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AF6EE" w14:textId="77777777" w:rsidR="00F1461F" w:rsidRPr="00001654" w:rsidRDefault="00F1461F" w:rsidP="009B5F8D">
      <w:pPr>
        <w:pStyle w:val="paragraph"/>
        <w:spacing w:before="6720" w:beforeAutospacing="0" w:after="0" w:afterAutospacing="0"/>
        <w:ind w:left="238" w:right="238"/>
        <w:jc w:val="center"/>
        <w:textAlignment w:val="baseline"/>
        <w:rPr>
          <w:rFonts w:asciiTheme="minorHAnsi" w:hAnsiTheme="minorHAnsi" w:cstheme="minorHAnsi"/>
          <w:b/>
          <w:bCs/>
          <w:sz w:val="18"/>
          <w:szCs w:val="18"/>
        </w:rPr>
      </w:pPr>
      <w:r w:rsidRPr="00001654">
        <w:rPr>
          <w:rStyle w:val="normaltextrun"/>
          <w:rFonts w:asciiTheme="minorHAnsi" w:hAnsiTheme="minorHAnsi" w:cstheme="minorHAnsi"/>
          <w:b/>
          <w:bCs/>
          <w:lang w:val="en-US"/>
        </w:rPr>
        <w:t>ENFORCEABLE UNDERTAKING</w:t>
      </w:r>
      <w:r w:rsidRPr="00001654">
        <w:rPr>
          <w:rStyle w:val="eop"/>
          <w:rFonts w:asciiTheme="minorHAnsi" w:hAnsiTheme="minorHAnsi" w:cstheme="minorHAnsi"/>
          <w:b/>
          <w:bCs/>
        </w:rPr>
        <w:t> </w:t>
      </w:r>
    </w:p>
    <w:p w14:paraId="59EFE6B8" w14:textId="461E55FF" w:rsidR="00F1461F" w:rsidRPr="00001654" w:rsidRDefault="00F1461F" w:rsidP="00F1461F">
      <w:pPr>
        <w:pStyle w:val="paragraph"/>
        <w:spacing w:before="0" w:beforeAutospacing="0" w:after="0" w:afterAutospacing="0"/>
        <w:textAlignment w:val="baseline"/>
        <w:rPr>
          <w:rFonts w:asciiTheme="minorHAnsi" w:hAnsiTheme="minorHAnsi" w:cstheme="minorHAnsi"/>
          <w:sz w:val="18"/>
          <w:szCs w:val="18"/>
        </w:rPr>
      </w:pPr>
      <w:r w:rsidRPr="00001654">
        <w:rPr>
          <w:rStyle w:val="eop"/>
          <w:rFonts w:asciiTheme="minorHAnsi" w:hAnsiTheme="minorHAnsi" w:cstheme="minorHAnsi"/>
        </w:rPr>
        <w:t> </w:t>
      </w:r>
    </w:p>
    <w:p w14:paraId="63730E03" w14:textId="56B4217F" w:rsidR="009B5F8D" w:rsidRDefault="00F1461F" w:rsidP="00555E9B">
      <w:pPr>
        <w:pStyle w:val="paragraph"/>
        <w:spacing w:before="0" w:beforeAutospacing="0" w:after="0" w:afterAutospacing="0" w:line="360" w:lineRule="auto"/>
        <w:ind w:left="238" w:right="238"/>
        <w:jc w:val="center"/>
        <w:textAlignment w:val="baseline"/>
        <w:rPr>
          <w:rStyle w:val="eop"/>
          <w:rFonts w:asciiTheme="minorHAnsi" w:hAnsiTheme="minorHAnsi" w:cstheme="minorHAnsi"/>
        </w:rPr>
      </w:pPr>
      <w:r w:rsidRPr="00001654">
        <w:rPr>
          <w:rStyle w:val="normaltextrun"/>
          <w:rFonts w:asciiTheme="minorHAnsi" w:hAnsiTheme="minorHAnsi" w:cstheme="minorHAnsi"/>
          <w:lang w:val="en-US"/>
        </w:rPr>
        <w:t>This undertaking is</w:t>
      </w:r>
      <w:r w:rsidRPr="00FB2DC6">
        <w:rPr>
          <w:rStyle w:val="normaltextrun"/>
          <w:rFonts w:asciiTheme="minorHAnsi" w:hAnsiTheme="minorHAnsi" w:cstheme="minorHAnsi"/>
          <w:b/>
          <w:bCs/>
          <w:lang w:val="en-US"/>
        </w:rPr>
        <w:t xml:space="preserve"> given</w:t>
      </w:r>
      <w:r w:rsidRPr="00001654">
        <w:rPr>
          <w:rStyle w:val="normaltextrun"/>
          <w:rFonts w:asciiTheme="minorHAnsi" w:hAnsiTheme="minorHAnsi" w:cstheme="minorHAnsi"/>
          <w:lang w:val="en-US"/>
        </w:rPr>
        <w:t xml:space="preserve"> by </w:t>
      </w:r>
      <w:r w:rsidR="00474B10">
        <w:rPr>
          <w:rStyle w:val="normaltextrun"/>
          <w:rFonts w:asciiTheme="minorHAnsi" w:hAnsiTheme="minorHAnsi" w:cstheme="minorHAnsi"/>
          <w:lang w:val="en-US"/>
        </w:rPr>
        <w:t>Uniting Communities Incorporated</w:t>
      </w:r>
      <w:r w:rsidRPr="00001654">
        <w:rPr>
          <w:rStyle w:val="normaltextrun"/>
          <w:rFonts w:asciiTheme="minorHAnsi" w:hAnsiTheme="minorHAnsi" w:cstheme="minorHAnsi"/>
          <w:lang w:val="en-US"/>
        </w:rPr>
        <w:t xml:space="preserve"> </w:t>
      </w:r>
      <w:r w:rsidR="00EA60A5">
        <w:rPr>
          <w:rStyle w:val="normaltextrun"/>
          <w:rFonts w:asciiTheme="minorHAnsi" w:hAnsiTheme="minorHAnsi" w:cstheme="minorHAnsi"/>
          <w:lang w:val="en-US"/>
        </w:rPr>
        <w:t xml:space="preserve">(ABN 33 174 490 373) </w:t>
      </w:r>
      <w:r w:rsidRPr="00001654">
        <w:rPr>
          <w:rStyle w:val="normaltextrun"/>
          <w:rFonts w:asciiTheme="minorHAnsi" w:hAnsiTheme="minorHAnsi" w:cstheme="minorHAnsi"/>
          <w:lang w:val="en-US"/>
        </w:rPr>
        <w:t xml:space="preserve">and </w:t>
      </w:r>
      <w:r w:rsidRPr="00FB2DC6">
        <w:rPr>
          <w:rStyle w:val="normaltextrun"/>
          <w:rFonts w:asciiTheme="minorHAnsi" w:hAnsiTheme="minorHAnsi" w:cstheme="minorHAnsi"/>
          <w:b/>
          <w:bCs/>
          <w:lang w:val="en-US"/>
        </w:rPr>
        <w:t xml:space="preserve">accepted </w:t>
      </w:r>
      <w:r w:rsidRPr="00001654">
        <w:rPr>
          <w:rStyle w:val="normaltextrun"/>
          <w:rFonts w:asciiTheme="minorHAnsi" w:hAnsiTheme="minorHAnsi" w:cstheme="minorHAnsi"/>
          <w:lang w:val="en-US"/>
        </w:rPr>
        <w:t xml:space="preserve">by the Fair Work Ombudsman pursuant to section 715 of the </w:t>
      </w:r>
      <w:r w:rsidRPr="00001654">
        <w:rPr>
          <w:rStyle w:val="normaltextrun"/>
          <w:rFonts w:asciiTheme="minorHAnsi" w:hAnsiTheme="minorHAnsi" w:cstheme="minorHAnsi"/>
          <w:i/>
          <w:iCs/>
          <w:lang w:val="en-US"/>
        </w:rPr>
        <w:t>Fair Work Act 2009</w:t>
      </w:r>
      <w:r w:rsidR="00BD5086">
        <w:rPr>
          <w:rStyle w:val="normaltextrun"/>
          <w:rFonts w:asciiTheme="minorHAnsi" w:hAnsiTheme="minorHAnsi" w:cstheme="minorHAnsi"/>
          <w:i/>
          <w:iCs/>
          <w:lang w:val="en-US"/>
        </w:rPr>
        <w:t xml:space="preserve"> </w:t>
      </w:r>
      <w:r w:rsidR="00BD5086">
        <w:rPr>
          <w:rStyle w:val="normaltextrun"/>
          <w:rFonts w:asciiTheme="minorHAnsi" w:hAnsiTheme="minorHAnsi" w:cstheme="minorHAnsi"/>
          <w:lang w:val="en-US"/>
        </w:rPr>
        <w:t>(Cth)</w:t>
      </w:r>
      <w:r w:rsidR="00EA60A5">
        <w:rPr>
          <w:rStyle w:val="normaltextrun"/>
          <w:rFonts w:asciiTheme="minorHAnsi" w:hAnsiTheme="minorHAnsi" w:cstheme="minorHAnsi"/>
          <w:lang w:val="en-US"/>
        </w:rPr>
        <w:t xml:space="preserve"> in relation to the contraventions identified at clause </w:t>
      </w:r>
      <w:r w:rsidR="00EA60A5">
        <w:rPr>
          <w:rStyle w:val="normaltextrun"/>
          <w:rFonts w:asciiTheme="minorHAnsi" w:hAnsiTheme="minorHAnsi" w:cstheme="minorHAnsi"/>
          <w:lang w:val="en-US"/>
        </w:rPr>
        <w:fldChar w:fldCharType="begin"/>
      </w:r>
      <w:r w:rsidR="00EA60A5">
        <w:rPr>
          <w:rStyle w:val="normaltextrun"/>
          <w:rFonts w:asciiTheme="minorHAnsi" w:hAnsiTheme="minorHAnsi" w:cstheme="minorHAnsi"/>
          <w:lang w:val="en-US"/>
        </w:rPr>
        <w:instrText xml:space="preserve"> REF _Ref220921248 \r \h </w:instrText>
      </w:r>
      <w:r w:rsidR="00EA60A5">
        <w:rPr>
          <w:rStyle w:val="normaltextrun"/>
          <w:rFonts w:asciiTheme="minorHAnsi" w:hAnsiTheme="minorHAnsi" w:cstheme="minorHAnsi"/>
          <w:lang w:val="en-US"/>
        </w:rPr>
      </w:r>
      <w:r w:rsidR="00EA60A5">
        <w:rPr>
          <w:rStyle w:val="normaltextrun"/>
          <w:rFonts w:asciiTheme="minorHAnsi" w:hAnsiTheme="minorHAnsi" w:cstheme="minorHAnsi"/>
          <w:lang w:val="en-US"/>
        </w:rPr>
        <w:fldChar w:fldCharType="separate"/>
      </w:r>
      <w:r w:rsidR="00792EC7">
        <w:rPr>
          <w:rStyle w:val="normaltextrun"/>
          <w:rFonts w:asciiTheme="minorHAnsi" w:hAnsiTheme="minorHAnsi" w:cstheme="minorHAnsi"/>
          <w:lang w:val="en-US"/>
        </w:rPr>
        <w:t>17</w:t>
      </w:r>
      <w:r w:rsidR="00EA60A5">
        <w:rPr>
          <w:rStyle w:val="normaltextrun"/>
          <w:rFonts w:asciiTheme="minorHAnsi" w:hAnsiTheme="minorHAnsi" w:cstheme="minorHAnsi"/>
          <w:lang w:val="en-US"/>
        </w:rPr>
        <w:fldChar w:fldCharType="end"/>
      </w:r>
      <w:r w:rsidR="00402B0C">
        <w:rPr>
          <w:rStyle w:val="normaltextrun"/>
          <w:rFonts w:asciiTheme="minorHAnsi" w:hAnsiTheme="minorHAnsi" w:cstheme="minorHAnsi"/>
          <w:i/>
          <w:iCs/>
          <w:lang w:val="en-US"/>
        </w:rPr>
        <w:t>.</w:t>
      </w:r>
      <w:r w:rsidRPr="00001654">
        <w:rPr>
          <w:rStyle w:val="eop"/>
          <w:rFonts w:asciiTheme="minorHAnsi" w:hAnsiTheme="minorHAnsi" w:cstheme="minorHAnsi"/>
        </w:rPr>
        <w:t> </w:t>
      </w:r>
    </w:p>
    <w:p w14:paraId="5775DCBA" w14:textId="77777777" w:rsidR="009B5F8D" w:rsidRDefault="009B5F8D">
      <w:pPr>
        <w:rPr>
          <w:rStyle w:val="eop"/>
          <w:rFonts w:asciiTheme="minorHAnsi" w:hAnsiTheme="minorHAnsi" w:cstheme="minorHAnsi"/>
          <w:sz w:val="24"/>
          <w:szCs w:val="24"/>
          <w:lang w:eastAsia="en-AU"/>
        </w:rPr>
      </w:pPr>
      <w:r>
        <w:rPr>
          <w:rStyle w:val="eop"/>
          <w:rFonts w:asciiTheme="minorHAnsi" w:hAnsiTheme="minorHAnsi" w:cstheme="minorHAnsi"/>
        </w:rPr>
        <w:br w:type="page"/>
      </w:r>
    </w:p>
    <w:p w14:paraId="3D108741" w14:textId="7926985C" w:rsidR="00C4474C" w:rsidRPr="004C479C" w:rsidRDefault="00C4474C" w:rsidP="004C479C">
      <w:pPr>
        <w:pStyle w:val="Heading1"/>
        <w:rPr>
          <w:rStyle w:val="normaltextrun"/>
        </w:rPr>
      </w:pPr>
      <w:r w:rsidRPr="004C479C">
        <w:rPr>
          <w:rStyle w:val="normaltextrun"/>
        </w:rPr>
        <w:lastRenderedPageBreak/>
        <w:t>ENFORCEABLE UNDERTAKING</w:t>
      </w:r>
    </w:p>
    <w:p w14:paraId="3E219411" w14:textId="77777777" w:rsidR="00C4474C" w:rsidRPr="00001654" w:rsidRDefault="00C4474C" w:rsidP="009723FF">
      <w:pPr>
        <w:pStyle w:val="ListParagraph"/>
        <w:widowControl w:val="0"/>
        <w:spacing w:before="120" w:after="120" w:line="360" w:lineRule="auto"/>
        <w:jc w:val="center"/>
        <w:rPr>
          <w:rFonts w:asciiTheme="minorHAnsi" w:hAnsiTheme="minorHAnsi" w:cstheme="minorHAnsi"/>
          <w:b/>
          <w:sz w:val="16"/>
          <w:szCs w:val="16"/>
        </w:rPr>
      </w:pPr>
    </w:p>
    <w:p w14:paraId="293A26A5" w14:textId="655A4CCD" w:rsidR="00C4474C" w:rsidRPr="004C479C" w:rsidRDefault="00C4474C" w:rsidP="004C479C">
      <w:pPr>
        <w:pStyle w:val="Heading2"/>
      </w:pPr>
      <w:r w:rsidRPr="004C479C">
        <w:t>PARTIES</w:t>
      </w:r>
    </w:p>
    <w:p w14:paraId="5E520B4F" w14:textId="0AE32868" w:rsidR="002A69F9" w:rsidRPr="00D7364E" w:rsidRDefault="002A69F9" w:rsidP="009723FF">
      <w:pPr>
        <w:pStyle w:val="EUParagraphLevel1"/>
        <w:numPr>
          <w:ilvl w:val="0"/>
          <w:numId w:val="7"/>
        </w:numPr>
        <w:ind w:left="567" w:hanging="567"/>
        <w:contextualSpacing/>
        <w:rPr>
          <w:rFonts w:asciiTheme="minorHAnsi" w:hAnsiTheme="minorHAnsi" w:cstheme="minorHAnsi"/>
          <w:szCs w:val="24"/>
        </w:rPr>
      </w:pPr>
      <w:r w:rsidRPr="00D7364E">
        <w:rPr>
          <w:rFonts w:asciiTheme="minorHAnsi" w:hAnsiTheme="minorHAnsi" w:cstheme="minorHAnsi"/>
          <w:szCs w:val="24"/>
        </w:rPr>
        <w:t>This enforceable undertaking (</w:t>
      </w:r>
      <w:r w:rsidRPr="00D7364E">
        <w:rPr>
          <w:rFonts w:asciiTheme="minorHAnsi" w:hAnsiTheme="minorHAnsi" w:cstheme="minorHAnsi"/>
          <w:b/>
          <w:szCs w:val="24"/>
        </w:rPr>
        <w:t>Undertaking</w:t>
      </w:r>
      <w:r w:rsidRPr="00D7364E">
        <w:rPr>
          <w:rFonts w:asciiTheme="minorHAnsi" w:hAnsiTheme="minorHAnsi" w:cstheme="minorHAnsi"/>
          <w:szCs w:val="24"/>
        </w:rPr>
        <w:t>) is given to the Fair Work Ombudsman (</w:t>
      </w:r>
      <w:r w:rsidRPr="00D7364E">
        <w:rPr>
          <w:rFonts w:asciiTheme="minorHAnsi" w:hAnsiTheme="minorHAnsi" w:cstheme="minorHAnsi"/>
          <w:b/>
          <w:szCs w:val="24"/>
        </w:rPr>
        <w:t>FWO</w:t>
      </w:r>
      <w:r w:rsidRPr="00D7364E">
        <w:rPr>
          <w:rFonts w:asciiTheme="minorHAnsi" w:hAnsiTheme="minorHAnsi" w:cstheme="minorHAnsi"/>
          <w:szCs w:val="24"/>
        </w:rPr>
        <w:t xml:space="preserve">) pursuant to section 715 of the </w:t>
      </w:r>
      <w:r w:rsidRPr="00D7364E">
        <w:rPr>
          <w:rFonts w:asciiTheme="minorHAnsi" w:hAnsiTheme="minorHAnsi" w:cstheme="minorHAnsi"/>
          <w:i/>
          <w:szCs w:val="24"/>
        </w:rPr>
        <w:t>Fair Work Act 2009</w:t>
      </w:r>
      <w:r w:rsidRPr="00D7364E">
        <w:rPr>
          <w:rFonts w:asciiTheme="minorHAnsi" w:hAnsiTheme="minorHAnsi" w:cstheme="minorHAnsi"/>
          <w:szCs w:val="24"/>
        </w:rPr>
        <w:t xml:space="preserve"> (Cth) (</w:t>
      </w:r>
      <w:r w:rsidRPr="00D7364E">
        <w:rPr>
          <w:rFonts w:asciiTheme="minorHAnsi" w:hAnsiTheme="minorHAnsi" w:cstheme="minorHAnsi"/>
          <w:b/>
          <w:szCs w:val="24"/>
        </w:rPr>
        <w:t>FW Act</w:t>
      </w:r>
      <w:r w:rsidRPr="00D7364E">
        <w:rPr>
          <w:rFonts w:asciiTheme="minorHAnsi" w:hAnsiTheme="minorHAnsi" w:cstheme="minorHAnsi"/>
          <w:szCs w:val="24"/>
        </w:rPr>
        <w:t xml:space="preserve">) by </w:t>
      </w:r>
      <w:r w:rsidR="00474B10" w:rsidRPr="00D7364E">
        <w:rPr>
          <w:rFonts w:asciiTheme="minorHAnsi" w:hAnsiTheme="minorHAnsi" w:cstheme="minorHAnsi"/>
          <w:szCs w:val="24"/>
        </w:rPr>
        <w:t>Uniting Communities Incorporated</w:t>
      </w:r>
      <w:r w:rsidRPr="00D7364E">
        <w:rPr>
          <w:rFonts w:asciiTheme="minorHAnsi" w:hAnsiTheme="minorHAnsi" w:cstheme="minorHAnsi"/>
          <w:szCs w:val="24"/>
        </w:rPr>
        <w:t xml:space="preserve"> (ABN </w:t>
      </w:r>
      <w:r w:rsidR="00474B10" w:rsidRPr="00D7364E">
        <w:rPr>
          <w:rFonts w:asciiTheme="minorHAnsi" w:hAnsiTheme="minorHAnsi" w:cstheme="minorHAnsi"/>
          <w:szCs w:val="24"/>
        </w:rPr>
        <w:t>33 174 490 373</w:t>
      </w:r>
      <w:r w:rsidRPr="00D7364E">
        <w:rPr>
          <w:rFonts w:asciiTheme="minorHAnsi" w:hAnsiTheme="minorHAnsi" w:cstheme="minorHAnsi"/>
          <w:szCs w:val="24"/>
        </w:rPr>
        <w:t>) (</w:t>
      </w:r>
      <w:r w:rsidR="00104FFB" w:rsidRPr="00D7364E">
        <w:rPr>
          <w:rFonts w:asciiTheme="minorHAnsi" w:hAnsiTheme="minorHAnsi" w:cstheme="minorHAnsi"/>
          <w:b/>
          <w:szCs w:val="24"/>
        </w:rPr>
        <w:t>Uniting</w:t>
      </w:r>
      <w:r w:rsidRPr="00D7364E">
        <w:rPr>
          <w:rFonts w:asciiTheme="minorHAnsi" w:hAnsiTheme="minorHAnsi" w:cstheme="minorHAnsi"/>
          <w:szCs w:val="24"/>
        </w:rPr>
        <w:t>)</w:t>
      </w:r>
      <w:r w:rsidR="00EA60A5">
        <w:rPr>
          <w:rFonts w:asciiTheme="minorHAnsi" w:hAnsiTheme="minorHAnsi" w:cstheme="minorHAnsi"/>
          <w:szCs w:val="24"/>
        </w:rPr>
        <w:t xml:space="preserve"> of 43 Franklin Street, Adelaide, SA, 5000</w:t>
      </w:r>
      <w:r w:rsidRPr="00D7364E">
        <w:rPr>
          <w:rFonts w:asciiTheme="minorHAnsi" w:hAnsiTheme="minorHAnsi" w:cstheme="minorHAnsi"/>
          <w:szCs w:val="24"/>
        </w:rPr>
        <w:t>.</w:t>
      </w:r>
    </w:p>
    <w:p w14:paraId="7C26A627" w14:textId="77777777" w:rsidR="00AE2083" w:rsidRPr="004C479C" w:rsidRDefault="00AE2083" w:rsidP="004C479C">
      <w:pPr>
        <w:pStyle w:val="Heading2"/>
      </w:pPr>
      <w:r w:rsidRPr="004C479C">
        <w:t>COMMENCEMENT OF ENFORCEABLE UNDERTAKING</w:t>
      </w:r>
    </w:p>
    <w:p w14:paraId="71C11103" w14:textId="77777777" w:rsidR="00AE2083" w:rsidRPr="00D7364E" w:rsidRDefault="00AE2083" w:rsidP="009723FF">
      <w:pPr>
        <w:pStyle w:val="EUParagraphLevel1"/>
        <w:numPr>
          <w:ilvl w:val="0"/>
          <w:numId w:val="7"/>
        </w:numPr>
        <w:ind w:left="567" w:hanging="567"/>
        <w:contextualSpacing/>
        <w:rPr>
          <w:rFonts w:asciiTheme="minorHAnsi" w:hAnsiTheme="minorHAnsi" w:cstheme="minorHAnsi"/>
          <w:szCs w:val="24"/>
        </w:rPr>
      </w:pPr>
      <w:r w:rsidRPr="00D7364E">
        <w:rPr>
          <w:rFonts w:asciiTheme="minorHAnsi" w:hAnsiTheme="minorHAnsi" w:cstheme="minorHAnsi"/>
          <w:szCs w:val="24"/>
        </w:rPr>
        <w:t>This Undertaking comes into effect when:</w:t>
      </w:r>
    </w:p>
    <w:p w14:paraId="16B6A132" w14:textId="7D4E5CDC" w:rsidR="00AE2083" w:rsidRPr="00D7364E" w:rsidRDefault="00AE2083" w:rsidP="009723FF">
      <w:pPr>
        <w:pStyle w:val="EUParagraphLevel1"/>
        <w:numPr>
          <w:ilvl w:val="1"/>
          <w:numId w:val="7"/>
        </w:numPr>
        <w:ind w:left="1134" w:hanging="567"/>
        <w:contextualSpacing/>
        <w:rPr>
          <w:rFonts w:asciiTheme="minorHAnsi" w:hAnsiTheme="minorHAnsi" w:cstheme="minorHAnsi"/>
          <w:szCs w:val="24"/>
        </w:rPr>
      </w:pPr>
      <w:r w:rsidRPr="00D7364E">
        <w:rPr>
          <w:rFonts w:asciiTheme="minorHAnsi" w:hAnsiTheme="minorHAnsi" w:cstheme="minorHAnsi"/>
          <w:szCs w:val="24"/>
        </w:rPr>
        <w:t xml:space="preserve">the Undertaking is executed by </w:t>
      </w:r>
      <w:r w:rsidR="00104FFB" w:rsidRPr="00D7364E">
        <w:rPr>
          <w:rFonts w:asciiTheme="minorHAnsi" w:hAnsiTheme="minorHAnsi" w:cstheme="minorHAnsi"/>
          <w:szCs w:val="24"/>
        </w:rPr>
        <w:t>Uniting</w:t>
      </w:r>
      <w:r w:rsidRPr="00D7364E">
        <w:rPr>
          <w:rFonts w:asciiTheme="minorHAnsi" w:hAnsiTheme="minorHAnsi" w:cstheme="minorHAnsi"/>
          <w:szCs w:val="24"/>
        </w:rPr>
        <w:t>; and</w:t>
      </w:r>
    </w:p>
    <w:p w14:paraId="7752AD70" w14:textId="2409C523" w:rsidR="00AE2083" w:rsidRPr="00D7364E" w:rsidRDefault="00AE2083" w:rsidP="009723FF">
      <w:pPr>
        <w:pStyle w:val="EUParagraphLevel1"/>
        <w:numPr>
          <w:ilvl w:val="1"/>
          <w:numId w:val="7"/>
        </w:numPr>
        <w:ind w:left="1134" w:hanging="567"/>
        <w:contextualSpacing/>
        <w:rPr>
          <w:rFonts w:asciiTheme="minorHAnsi" w:hAnsiTheme="minorHAnsi" w:cstheme="minorHAnsi"/>
          <w:szCs w:val="24"/>
        </w:rPr>
      </w:pPr>
      <w:r w:rsidRPr="00D7364E">
        <w:rPr>
          <w:rFonts w:asciiTheme="minorHAnsi" w:hAnsiTheme="minorHAnsi" w:cstheme="minorHAnsi"/>
          <w:szCs w:val="24"/>
        </w:rPr>
        <w:t>the FWO accepts the Undertaking so executed (</w:t>
      </w:r>
      <w:r w:rsidRPr="00D7364E">
        <w:rPr>
          <w:rFonts w:asciiTheme="minorHAnsi" w:hAnsiTheme="minorHAnsi" w:cstheme="minorHAnsi"/>
          <w:b/>
          <w:bCs/>
          <w:szCs w:val="24"/>
        </w:rPr>
        <w:t>Commencement Date</w:t>
      </w:r>
      <w:r w:rsidRPr="00D7364E">
        <w:rPr>
          <w:rFonts w:asciiTheme="minorHAnsi" w:hAnsiTheme="minorHAnsi" w:cstheme="minorHAnsi"/>
          <w:szCs w:val="24"/>
        </w:rPr>
        <w:t>).</w:t>
      </w:r>
    </w:p>
    <w:p w14:paraId="27F25C5C" w14:textId="5C10D796" w:rsidR="00C4474C" w:rsidRPr="004C479C" w:rsidRDefault="00C4474C" w:rsidP="004C479C">
      <w:pPr>
        <w:pStyle w:val="Heading2"/>
      </w:pPr>
      <w:r w:rsidRPr="004C479C">
        <w:t>BACKGROUND</w:t>
      </w:r>
    </w:p>
    <w:p w14:paraId="086209E4" w14:textId="62B12018" w:rsidR="00104FFB" w:rsidRPr="00D7364E" w:rsidRDefault="00104FFB" w:rsidP="009723FF">
      <w:pPr>
        <w:pStyle w:val="EUParagraphLevel1"/>
        <w:numPr>
          <w:ilvl w:val="0"/>
          <w:numId w:val="7"/>
        </w:numPr>
        <w:ind w:left="567" w:hanging="567"/>
        <w:contextualSpacing/>
        <w:rPr>
          <w:rFonts w:asciiTheme="minorHAnsi" w:hAnsiTheme="minorHAnsi" w:cstheme="minorHAnsi"/>
          <w:szCs w:val="24"/>
        </w:rPr>
      </w:pPr>
      <w:r w:rsidRPr="00D7364E">
        <w:rPr>
          <w:rFonts w:asciiTheme="minorHAnsi" w:hAnsiTheme="minorHAnsi" w:cstheme="minorHAnsi"/>
          <w:szCs w:val="24"/>
        </w:rPr>
        <w:t xml:space="preserve">Uniting is </w:t>
      </w:r>
      <w:r w:rsidR="00004B92" w:rsidRPr="00D7364E">
        <w:rPr>
          <w:rFonts w:asciiTheme="minorHAnsi" w:hAnsiTheme="minorHAnsi" w:cstheme="minorHAnsi"/>
          <w:szCs w:val="24"/>
        </w:rPr>
        <w:t xml:space="preserve">a registered charity under the </w:t>
      </w:r>
      <w:r w:rsidRPr="00D7364E">
        <w:rPr>
          <w:rFonts w:asciiTheme="minorHAnsi" w:hAnsiTheme="minorHAnsi" w:cstheme="minorHAnsi"/>
          <w:i/>
          <w:iCs/>
          <w:szCs w:val="24"/>
        </w:rPr>
        <w:t xml:space="preserve">Australian </w:t>
      </w:r>
      <w:r w:rsidR="00004B92" w:rsidRPr="00D7364E">
        <w:rPr>
          <w:rFonts w:asciiTheme="minorHAnsi" w:hAnsiTheme="minorHAnsi" w:cstheme="minorHAnsi"/>
          <w:i/>
          <w:iCs/>
          <w:szCs w:val="24"/>
        </w:rPr>
        <w:t xml:space="preserve">Charities and Not-for </w:t>
      </w:r>
      <w:r w:rsidR="00B16404">
        <w:rPr>
          <w:rFonts w:asciiTheme="minorHAnsi" w:hAnsiTheme="minorHAnsi" w:cstheme="minorHAnsi"/>
          <w:i/>
          <w:iCs/>
          <w:szCs w:val="24"/>
        </w:rPr>
        <w:t>p</w:t>
      </w:r>
      <w:r w:rsidR="00004B92" w:rsidRPr="00D7364E">
        <w:rPr>
          <w:rFonts w:asciiTheme="minorHAnsi" w:hAnsiTheme="minorHAnsi" w:cstheme="minorHAnsi"/>
          <w:i/>
          <w:iCs/>
          <w:szCs w:val="24"/>
        </w:rPr>
        <w:t>rofits Commission Act 2012</w:t>
      </w:r>
      <w:r w:rsidR="00004B92" w:rsidRPr="00D7364E">
        <w:rPr>
          <w:rFonts w:asciiTheme="minorHAnsi" w:hAnsiTheme="minorHAnsi" w:cstheme="minorHAnsi"/>
          <w:szCs w:val="24"/>
        </w:rPr>
        <w:t xml:space="preserve"> (Cth)</w:t>
      </w:r>
      <w:r w:rsidRPr="00D7364E">
        <w:rPr>
          <w:rFonts w:asciiTheme="minorHAnsi" w:hAnsiTheme="minorHAnsi" w:cstheme="minorHAnsi"/>
          <w:szCs w:val="24"/>
        </w:rPr>
        <w:t>.</w:t>
      </w:r>
      <w:r w:rsidR="00004B92" w:rsidRPr="00D7364E">
        <w:rPr>
          <w:rFonts w:asciiTheme="minorHAnsi" w:hAnsiTheme="minorHAnsi" w:cstheme="minorHAnsi"/>
          <w:szCs w:val="24"/>
        </w:rPr>
        <w:t xml:space="preserve"> </w:t>
      </w:r>
      <w:r w:rsidR="00596447" w:rsidRPr="00D7364E">
        <w:rPr>
          <w:rFonts w:asciiTheme="minorHAnsi" w:hAnsiTheme="minorHAnsi" w:cstheme="minorHAnsi"/>
          <w:szCs w:val="24"/>
        </w:rPr>
        <w:t xml:space="preserve">It </w:t>
      </w:r>
      <w:r w:rsidRPr="00D7364E">
        <w:rPr>
          <w:rFonts w:asciiTheme="minorHAnsi" w:hAnsiTheme="minorHAnsi" w:cstheme="minorHAnsi"/>
          <w:szCs w:val="24"/>
        </w:rPr>
        <w:t>provides services to the community in the areas of counselling, disability, homelessness, legal, financial wellbeing, community support, older people, and families &amp; young people.</w:t>
      </w:r>
      <w:r w:rsidR="00004B92" w:rsidRPr="00D7364E">
        <w:rPr>
          <w:rFonts w:asciiTheme="minorHAnsi" w:hAnsiTheme="minorHAnsi" w:cstheme="minorHAnsi"/>
          <w:szCs w:val="24"/>
        </w:rPr>
        <w:t xml:space="preserve"> </w:t>
      </w:r>
      <w:r w:rsidR="004608B3" w:rsidRPr="00D7364E">
        <w:rPr>
          <w:rFonts w:asciiTheme="minorHAnsi" w:hAnsiTheme="minorHAnsi" w:cstheme="minorHAnsi"/>
          <w:szCs w:val="24"/>
        </w:rPr>
        <w:t xml:space="preserve">Uniting engages approximately 1,200 employees across 65 sites in South Australia and </w:t>
      </w:r>
      <w:r w:rsidR="000F6517" w:rsidRPr="00D7364E">
        <w:rPr>
          <w:rFonts w:asciiTheme="minorHAnsi" w:hAnsiTheme="minorHAnsi" w:cstheme="minorHAnsi"/>
          <w:szCs w:val="24"/>
        </w:rPr>
        <w:t xml:space="preserve">reported total revenue of approximately $125 million </w:t>
      </w:r>
      <w:r w:rsidR="004608B3" w:rsidRPr="00D7364E">
        <w:rPr>
          <w:rFonts w:asciiTheme="minorHAnsi" w:hAnsiTheme="minorHAnsi" w:cstheme="minorHAnsi"/>
          <w:szCs w:val="24"/>
        </w:rPr>
        <w:t>i</w:t>
      </w:r>
      <w:r w:rsidR="00004B92" w:rsidRPr="00D7364E">
        <w:rPr>
          <w:rFonts w:asciiTheme="minorHAnsi" w:hAnsiTheme="minorHAnsi" w:cstheme="minorHAnsi"/>
          <w:szCs w:val="24"/>
        </w:rPr>
        <w:t>n the 2024/2025 financial year</w:t>
      </w:r>
      <w:r w:rsidR="004608B3" w:rsidRPr="00D7364E">
        <w:rPr>
          <w:rFonts w:asciiTheme="minorHAnsi" w:hAnsiTheme="minorHAnsi" w:cstheme="minorHAnsi"/>
          <w:szCs w:val="24"/>
        </w:rPr>
        <w:t>.</w:t>
      </w:r>
    </w:p>
    <w:p w14:paraId="036F9FF9" w14:textId="5AB0174F" w:rsidR="00004B92" w:rsidRPr="00D7364E" w:rsidRDefault="00004B92" w:rsidP="009723FF">
      <w:pPr>
        <w:pStyle w:val="EUParagraphLevel1"/>
        <w:numPr>
          <w:ilvl w:val="0"/>
          <w:numId w:val="7"/>
        </w:numPr>
        <w:ind w:left="567" w:hanging="567"/>
        <w:contextualSpacing/>
        <w:rPr>
          <w:rFonts w:asciiTheme="minorHAnsi" w:hAnsiTheme="minorHAnsi" w:cstheme="minorHAnsi"/>
          <w:szCs w:val="24"/>
        </w:rPr>
      </w:pPr>
      <w:r w:rsidRPr="00D7364E">
        <w:rPr>
          <w:rFonts w:asciiTheme="minorHAnsi" w:hAnsiTheme="minorHAnsi" w:cstheme="minorHAnsi"/>
          <w:szCs w:val="24"/>
        </w:rPr>
        <w:t>The role of the FWO is established by the FW Act. The FWO’s legislative functions include promoting, monitoring and enforcing compliance with the FW Act and fair work instruments (as defined at section 12 of the FW Act). Pursuant to section 715 of the FW Act, the FWO may accept a written undertaking in relation to a contravention(s) of a civil remedy provision of the FW Act.</w:t>
      </w:r>
    </w:p>
    <w:p w14:paraId="1E202249" w14:textId="2EFFAB52" w:rsidR="00004B92" w:rsidRPr="004C479C" w:rsidRDefault="00004B92" w:rsidP="004C479C">
      <w:pPr>
        <w:pStyle w:val="Heading3"/>
      </w:pPr>
      <w:r w:rsidRPr="004C479C">
        <w:t>Self-Report to the FWO</w:t>
      </w:r>
    </w:p>
    <w:p w14:paraId="4389D3E8" w14:textId="06689343" w:rsidR="00EA1A53" w:rsidRPr="00D7364E" w:rsidRDefault="00EA1A53" w:rsidP="009723FF">
      <w:pPr>
        <w:pStyle w:val="EUParagraphLevel1"/>
        <w:numPr>
          <w:ilvl w:val="0"/>
          <w:numId w:val="7"/>
        </w:numPr>
        <w:ind w:left="567" w:hanging="567"/>
        <w:contextualSpacing/>
        <w:rPr>
          <w:rFonts w:asciiTheme="minorHAnsi" w:hAnsiTheme="minorHAnsi" w:cstheme="minorHAnsi"/>
          <w:szCs w:val="24"/>
        </w:rPr>
      </w:pPr>
      <w:r w:rsidRPr="00D7364E">
        <w:rPr>
          <w:rFonts w:asciiTheme="minorHAnsi" w:hAnsiTheme="minorHAnsi" w:cstheme="minorHAnsi"/>
          <w:szCs w:val="24"/>
        </w:rPr>
        <w:t xml:space="preserve">In February 2023, </w:t>
      </w:r>
      <w:r w:rsidR="00537F3C" w:rsidRPr="00D7364E">
        <w:rPr>
          <w:rFonts w:asciiTheme="minorHAnsi" w:hAnsiTheme="minorHAnsi" w:cstheme="minorHAnsi"/>
          <w:szCs w:val="24"/>
        </w:rPr>
        <w:t>Uniting became aware of its potential non-compliance</w:t>
      </w:r>
      <w:r w:rsidR="00554257">
        <w:rPr>
          <w:rFonts w:asciiTheme="minorHAnsi" w:hAnsiTheme="minorHAnsi" w:cstheme="minorHAnsi"/>
          <w:szCs w:val="24"/>
        </w:rPr>
        <w:t xml:space="preserve"> with workplace laws</w:t>
      </w:r>
      <w:r w:rsidR="00537F3C" w:rsidRPr="00D7364E">
        <w:rPr>
          <w:rFonts w:asciiTheme="minorHAnsi" w:hAnsiTheme="minorHAnsi" w:cstheme="minorHAnsi"/>
          <w:szCs w:val="24"/>
        </w:rPr>
        <w:t xml:space="preserve"> after </w:t>
      </w:r>
      <w:r w:rsidR="003249D4" w:rsidRPr="00D7364E">
        <w:rPr>
          <w:rFonts w:asciiTheme="minorHAnsi" w:hAnsiTheme="minorHAnsi" w:cstheme="minorHAnsi"/>
          <w:szCs w:val="24"/>
        </w:rPr>
        <w:t>managers raised issues about their entitlements</w:t>
      </w:r>
      <w:r w:rsidR="00F22A97" w:rsidRPr="00D7364E">
        <w:rPr>
          <w:rFonts w:asciiTheme="minorHAnsi" w:hAnsiTheme="minorHAnsi" w:cstheme="minorHAnsi"/>
          <w:szCs w:val="24"/>
        </w:rPr>
        <w:t xml:space="preserve"> </w:t>
      </w:r>
      <w:r w:rsidR="0084210C" w:rsidRPr="00D7364E">
        <w:rPr>
          <w:rFonts w:asciiTheme="minorHAnsi" w:hAnsiTheme="minorHAnsi" w:cstheme="minorHAnsi"/>
          <w:szCs w:val="24"/>
        </w:rPr>
        <w:t>under</w:t>
      </w:r>
      <w:r w:rsidR="003D18B8" w:rsidRPr="00D7364E">
        <w:rPr>
          <w:rFonts w:asciiTheme="minorHAnsi" w:hAnsiTheme="minorHAnsi" w:cstheme="minorHAnsi"/>
          <w:szCs w:val="24"/>
        </w:rPr>
        <w:t xml:space="preserve"> the </w:t>
      </w:r>
      <w:r w:rsidR="003D18B8" w:rsidRPr="00D7364E">
        <w:rPr>
          <w:rFonts w:asciiTheme="minorHAnsi" w:hAnsiTheme="minorHAnsi" w:cstheme="minorHAnsi"/>
          <w:i/>
          <w:iCs/>
          <w:szCs w:val="24"/>
        </w:rPr>
        <w:t>UnitingCare Wesley Adelaide Inc Team Managers Enterprise Agreement 2011</w:t>
      </w:r>
      <w:r w:rsidR="003D18B8" w:rsidRPr="00D7364E">
        <w:rPr>
          <w:rFonts w:asciiTheme="minorHAnsi" w:hAnsiTheme="minorHAnsi" w:cstheme="minorHAnsi"/>
          <w:szCs w:val="24"/>
        </w:rPr>
        <w:t xml:space="preserve"> (</w:t>
      </w:r>
      <w:r w:rsidR="003D18B8" w:rsidRPr="00D7364E">
        <w:rPr>
          <w:rFonts w:asciiTheme="minorHAnsi" w:hAnsiTheme="minorHAnsi" w:cstheme="minorHAnsi"/>
          <w:b/>
          <w:bCs/>
          <w:szCs w:val="24"/>
        </w:rPr>
        <w:t>Team Managers EA</w:t>
      </w:r>
      <w:r w:rsidR="000865BE">
        <w:rPr>
          <w:rFonts w:asciiTheme="minorHAnsi" w:hAnsiTheme="minorHAnsi" w:cstheme="minorHAnsi"/>
          <w:b/>
          <w:bCs/>
          <w:szCs w:val="24"/>
        </w:rPr>
        <w:t xml:space="preserve"> 2011</w:t>
      </w:r>
      <w:r w:rsidR="003D18B8" w:rsidRPr="00D7364E">
        <w:rPr>
          <w:rFonts w:asciiTheme="minorHAnsi" w:hAnsiTheme="minorHAnsi" w:cstheme="minorHAnsi"/>
          <w:szCs w:val="24"/>
        </w:rPr>
        <w:t>)</w:t>
      </w:r>
      <w:r w:rsidR="00537F3C" w:rsidRPr="00D7364E">
        <w:rPr>
          <w:rFonts w:asciiTheme="minorHAnsi" w:hAnsiTheme="minorHAnsi" w:cstheme="minorHAnsi"/>
          <w:szCs w:val="24"/>
        </w:rPr>
        <w:t>.</w:t>
      </w:r>
    </w:p>
    <w:p w14:paraId="565046EC" w14:textId="670B2CA1" w:rsidR="0026214B" w:rsidRPr="00D7364E" w:rsidRDefault="0026214B" w:rsidP="009723FF">
      <w:pPr>
        <w:pStyle w:val="EUParagraphLevel1"/>
        <w:numPr>
          <w:ilvl w:val="0"/>
          <w:numId w:val="7"/>
        </w:numPr>
        <w:ind w:left="567" w:hanging="567"/>
        <w:contextualSpacing/>
        <w:rPr>
          <w:rFonts w:asciiTheme="minorHAnsi" w:hAnsiTheme="minorHAnsi" w:cstheme="minorHAnsi"/>
          <w:szCs w:val="24"/>
        </w:rPr>
      </w:pPr>
      <w:r w:rsidRPr="00D7364E">
        <w:rPr>
          <w:rFonts w:asciiTheme="minorHAnsi" w:hAnsiTheme="minorHAnsi" w:cstheme="minorHAnsi"/>
          <w:szCs w:val="24"/>
        </w:rPr>
        <w:t xml:space="preserve">Uniting </w:t>
      </w:r>
      <w:r w:rsidR="00015E39">
        <w:rPr>
          <w:rFonts w:asciiTheme="minorHAnsi" w:hAnsiTheme="minorHAnsi" w:cstheme="minorHAnsi"/>
          <w:szCs w:val="24"/>
        </w:rPr>
        <w:t xml:space="preserve">conducted an initial review of </w:t>
      </w:r>
      <w:r w:rsidRPr="00D7364E">
        <w:rPr>
          <w:rFonts w:asciiTheme="minorHAnsi" w:hAnsiTheme="minorHAnsi" w:cstheme="minorHAnsi"/>
          <w:szCs w:val="24"/>
        </w:rPr>
        <w:t>its payroll system which confirmed its non-compliance with the Team Managers EA</w:t>
      </w:r>
      <w:r w:rsidR="00E31671">
        <w:rPr>
          <w:rFonts w:asciiTheme="minorHAnsi" w:hAnsiTheme="minorHAnsi" w:cstheme="minorHAnsi"/>
          <w:szCs w:val="24"/>
        </w:rPr>
        <w:t xml:space="preserve"> 2011</w:t>
      </w:r>
      <w:r w:rsidR="00EC3BB8">
        <w:rPr>
          <w:rFonts w:asciiTheme="minorHAnsi" w:hAnsiTheme="minorHAnsi" w:cstheme="minorHAnsi"/>
          <w:szCs w:val="24"/>
        </w:rPr>
        <w:t xml:space="preserve"> </w:t>
      </w:r>
      <w:r w:rsidR="006F7786" w:rsidRPr="00D7364E">
        <w:rPr>
          <w:rFonts w:asciiTheme="minorHAnsi" w:hAnsiTheme="minorHAnsi" w:cstheme="minorHAnsi"/>
          <w:szCs w:val="24"/>
        </w:rPr>
        <w:t xml:space="preserve">and </w:t>
      </w:r>
      <w:r w:rsidR="00480B1F" w:rsidRPr="00D7364E">
        <w:rPr>
          <w:rFonts w:asciiTheme="minorHAnsi" w:hAnsiTheme="minorHAnsi" w:cstheme="minorHAnsi"/>
          <w:szCs w:val="24"/>
        </w:rPr>
        <w:t xml:space="preserve">subsequently </w:t>
      </w:r>
      <w:r w:rsidR="00F704E1" w:rsidRPr="00D7364E">
        <w:rPr>
          <w:rFonts w:asciiTheme="minorHAnsi" w:hAnsiTheme="minorHAnsi" w:cstheme="minorHAnsi"/>
          <w:szCs w:val="24"/>
        </w:rPr>
        <w:t xml:space="preserve">commenced a </w:t>
      </w:r>
      <w:r w:rsidR="00015E39">
        <w:rPr>
          <w:rFonts w:asciiTheme="minorHAnsi" w:hAnsiTheme="minorHAnsi" w:cstheme="minorHAnsi"/>
          <w:szCs w:val="24"/>
        </w:rPr>
        <w:t xml:space="preserve">broader </w:t>
      </w:r>
      <w:r w:rsidR="006F7786" w:rsidRPr="00D7364E">
        <w:rPr>
          <w:rFonts w:asciiTheme="minorHAnsi" w:hAnsiTheme="minorHAnsi" w:cstheme="minorHAnsi"/>
          <w:szCs w:val="24"/>
        </w:rPr>
        <w:t xml:space="preserve">review </w:t>
      </w:r>
      <w:r w:rsidR="00A21074" w:rsidRPr="00D7364E">
        <w:rPr>
          <w:rFonts w:asciiTheme="minorHAnsi" w:hAnsiTheme="minorHAnsi" w:cstheme="minorHAnsi"/>
          <w:szCs w:val="24"/>
        </w:rPr>
        <w:t xml:space="preserve">to assess </w:t>
      </w:r>
      <w:r w:rsidR="00015E39">
        <w:rPr>
          <w:rFonts w:asciiTheme="minorHAnsi" w:hAnsiTheme="minorHAnsi" w:cstheme="minorHAnsi"/>
          <w:szCs w:val="24"/>
        </w:rPr>
        <w:t xml:space="preserve">its compliance with the FW Act, and </w:t>
      </w:r>
      <w:r w:rsidR="0055338C" w:rsidRPr="00D7364E">
        <w:rPr>
          <w:rFonts w:asciiTheme="minorHAnsi" w:hAnsiTheme="minorHAnsi" w:cstheme="minorHAnsi"/>
          <w:szCs w:val="24"/>
        </w:rPr>
        <w:t xml:space="preserve">the quantum of underpayments </w:t>
      </w:r>
      <w:r w:rsidR="00D04E31" w:rsidRPr="00D7364E">
        <w:rPr>
          <w:rFonts w:asciiTheme="minorHAnsi" w:hAnsiTheme="minorHAnsi" w:cstheme="minorHAnsi"/>
          <w:szCs w:val="24"/>
        </w:rPr>
        <w:t>(</w:t>
      </w:r>
      <w:r w:rsidR="00D04E31" w:rsidRPr="00D7364E">
        <w:rPr>
          <w:rFonts w:asciiTheme="minorHAnsi" w:hAnsiTheme="minorHAnsi" w:cstheme="minorHAnsi"/>
          <w:b/>
          <w:bCs/>
          <w:szCs w:val="24"/>
        </w:rPr>
        <w:t>Remediation Program</w:t>
      </w:r>
      <w:r w:rsidR="00D04E31" w:rsidRPr="00D7364E">
        <w:rPr>
          <w:rFonts w:asciiTheme="minorHAnsi" w:hAnsiTheme="minorHAnsi" w:cstheme="minorHAnsi"/>
          <w:szCs w:val="24"/>
        </w:rPr>
        <w:t>)</w:t>
      </w:r>
      <w:r w:rsidR="006F7786" w:rsidRPr="00D7364E">
        <w:rPr>
          <w:rFonts w:asciiTheme="minorHAnsi" w:hAnsiTheme="minorHAnsi" w:cstheme="minorHAnsi"/>
          <w:szCs w:val="24"/>
        </w:rPr>
        <w:t>.</w:t>
      </w:r>
    </w:p>
    <w:p w14:paraId="393A987C" w14:textId="00960C6A" w:rsidR="00004B92" w:rsidRDefault="004324F6" w:rsidP="009723FF">
      <w:pPr>
        <w:pStyle w:val="EUParagraphLevel1"/>
        <w:numPr>
          <w:ilvl w:val="0"/>
          <w:numId w:val="7"/>
        </w:numPr>
        <w:ind w:left="567" w:hanging="567"/>
        <w:contextualSpacing/>
        <w:rPr>
          <w:rFonts w:asciiTheme="minorHAnsi" w:hAnsiTheme="minorHAnsi" w:cstheme="minorHAnsi"/>
          <w:szCs w:val="24"/>
        </w:rPr>
      </w:pPr>
      <w:r w:rsidRPr="00D7364E">
        <w:rPr>
          <w:rFonts w:asciiTheme="minorHAnsi" w:hAnsiTheme="minorHAnsi" w:cstheme="minorHAnsi"/>
          <w:szCs w:val="24"/>
        </w:rPr>
        <w:t xml:space="preserve">On </w:t>
      </w:r>
      <w:r w:rsidR="00342045" w:rsidRPr="00D7364E">
        <w:rPr>
          <w:rFonts w:asciiTheme="minorHAnsi" w:hAnsiTheme="minorHAnsi" w:cstheme="minorHAnsi"/>
          <w:szCs w:val="24"/>
        </w:rPr>
        <w:t xml:space="preserve">29 May 2023, Uniting self-reported to the FWO </w:t>
      </w:r>
      <w:r w:rsidR="00793E3A" w:rsidRPr="00D7364E">
        <w:rPr>
          <w:rFonts w:asciiTheme="minorHAnsi" w:hAnsiTheme="minorHAnsi" w:cstheme="minorHAnsi"/>
          <w:szCs w:val="24"/>
        </w:rPr>
        <w:t xml:space="preserve">its </w:t>
      </w:r>
      <w:r w:rsidR="0046030A" w:rsidRPr="00D7364E">
        <w:rPr>
          <w:rFonts w:asciiTheme="minorHAnsi" w:hAnsiTheme="minorHAnsi" w:cstheme="minorHAnsi"/>
          <w:szCs w:val="24"/>
        </w:rPr>
        <w:t>non-compliance</w:t>
      </w:r>
      <w:r w:rsidR="00793E3A" w:rsidRPr="00D7364E">
        <w:rPr>
          <w:rFonts w:asciiTheme="minorHAnsi" w:hAnsiTheme="minorHAnsi" w:cstheme="minorHAnsi"/>
          <w:szCs w:val="24"/>
        </w:rPr>
        <w:t xml:space="preserve"> with the FW Act</w:t>
      </w:r>
      <w:r w:rsidR="00066D29">
        <w:rPr>
          <w:rFonts w:asciiTheme="minorHAnsi" w:hAnsiTheme="minorHAnsi" w:cstheme="minorHAnsi"/>
          <w:szCs w:val="24"/>
        </w:rPr>
        <w:t xml:space="preserve"> and </w:t>
      </w:r>
      <w:r w:rsidR="00066D29">
        <w:rPr>
          <w:rFonts w:asciiTheme="minorHAnsi" w:hAnsiTheme="minorHAnsi" w:cstheme="minorHAnsi"/>
          <w:szCs w:val="24"/>
        </w:rPr>
        <w:lastRenderedPageBreak/>
        <w:t>multiple enterprise agreements</w:t>
      </w:r>
      <w:r w:rsidR="00793E3A" w:rsidRPr="00D7364E">
        <w:rPr>
          <w:rFonts w:asciiTheme="minorHAnsi" w:hAnsiTheme="minorHAnsi" w:cstheme="minorHAnsi"/>
          <w:szCs w:val="24"/>
        </w:rPr>
        <w:t>.</w:t>
      </w:r>
    </w:p>
    <w:p w14:paraId="05DF1197" w14:textId="0AB1687C" w:rsidR="004431A6" w:rsidRPr="004C479C" w:rsidRDefault="00E211E2" w:rsidP="004C479C">
      <w:pPr>
        <w:pStyle w:val="Heading3"/>
      </w:pPr>
      <w:r w:rsidRPr="004C479C">
        <w:t>Remediation Program</w:t>
      </w:r>
    </w:p>
    <w:p w14:paraId="13ED87A8" w14:textId="324B10FD" w:rsidR="00F704E1" w:rsidRPr="00893778" w:rsidRDefault="00A21074" w:rsidP="009723FF">
      <w:pPr>
        <w:pStyle w:val="EUParagraphLevel1"/>
        <w:numPr>
          <w:ilvl w:val="0"/>
          <w:numId w:val="7"/>
        </w:numPr>
        <w:ind w:left="567" w:hanging="567"/>
        <w:contextualSpacing/>
        <w:rPr>
          <w:rFonts w:asciiTheme="minorHAnsi" w:hAnsiTheme="minorHAnsi" w:cstheme="minorHAnsi"/>
          <w:szCs w:val="24"/>
        </w:rPr>
      </w:pPr>
      <w:r w:rsidRPr="00D7364E">
        <w:rPr>
          <w:rFonts w:asciiTheme="minorHAnsi" w:hAnsiTheme="minorHAnsi" w:cstheme="minorHAnsi"/>
          <w:szCs w:val="24"/>
        </w:rPr>
        <w:t xml:space="preserve">In addition to internal resources, Uniting engaged </w:t>
      </w:r>
      <w:r w:rsidR="00047EFB" w:rsidRPr="00D7364E">
        <w:rPr>
          <w:rFonts w:asciiTheme="minorHAnsi" w:hAnsiTheme="minorHAnsi" w:cstheme="minorHAnsi"/>
          <w:szCs w:val="24"/>
        </w:rPr>
        <w:t xml:space="preserve">legal advisers and </w:t>
      </w:r>
      <w:r w:rsidR="00500C09" w:rsidRPr="00D7364E">
        <w:rPr>
          <w:rFonts w:asciiTheme="minorHAnsi" w:hAnsiTheme="minorHAnsi" w:cstheme="minorHAnsi"/>
          <w:szCs w:val="24"/>
        </w:rPr>
        <w:t xml:space="preserve">other </w:t>
      </w:r>
      <w:r w:rsidR="00500C09" w:rsidRPr="00893778">
        <w:rPr>
          <w:rFonts w:asciiTheme="minorHAnsi" w:hAnsiTheme="minorHAnsi" w:cstheme="minorHAnsi"/>
          <w:szCs w:val="24"/>
        </w:rPr>
        <w:t>external consultants to assist with the Remediation Program.</w:t>
      </w:r>
      <w:r w:rsidR="007A7A83" w:rsidRPr="00893778">
        <w:rPr>
          <w:rFonts w:asciiTheme="minorHAnsi" w:hAnsiTheme="minorHAnsi" w:cstheme="minorHAnsi"/>
          <w:szCs w:val="24"/>
        </w:rPr>
        <w:t xml:space="preserve"> </w:t>
      </w:r>
      <w:r w:rsidR="001F6F3E">
        <w:rPr>
          <w:rFonts w:asciiTheme="minorHAnsi" w:hAnsiTheme="minorHAnsi" w:cstheme="minorHAnsi"/>
          <w:szCs w:val="24"/>
        </w:rPr>
        <w:t xml:space="preserve">Uniting reviewed </w:t>
      </w:r>
      <w:r w:rsidR="00340033">
        <w:rPr>
          <w:rFonts w:asciiTheme="minorHAnsi" w:hAnsiTheme="minorHAnsi" w:cstheme="minorHAnsi"/>
          <w:szCs w:val="24"/>
        </w:rPr>
        <w:t xml:space="preserve">the </w:t>
      </w:r>
      <w:r w:rsidR="00B21442" w:rsidRPr="00893778">
        <w:rPr>
          <w:rFonts w:asciiTheme="minorHAnsi" w:hAnsiTheme="minorHAnsi" w:cstheme="minorHAnsi"/>
          <w:szCs w:val="24"/>
        </w:rPr>
        <w:t xml:space="preserve">period of </w:t>
      </w:r>
      <w:r w:rsidR="00E301EC">
        <w:rPr>
          <w:rFonts w:asciiTheme="minorHAnsi" w:hAnsiTheme="minorHAnsi" w:cstheme="minorHAnsi"/>
          <w:szCs w:val="24"/>
        </w:rPr>
        <w:t>9</w:t>
      </w:r>
      <w:r w:rsidR="00E301EC" w:rsidRPr="00B92BAF">
        <w:rPr>
          <w:rFonts w:asciiTheme="minorHAnsi" w:hAnsiTheme="minorHAnsi" w:cstheme="minorHAnsi"/>
          <w:szCs w:val="24"/>
        </w:rPr>
        <w:t xml:space="preserve"> </w:t>
      </w:r>
      <w:r w:rsidR="00B21442" w:rsidRPr="00CE1F2A">
        <w:rPr>
          <w:rFonts w:asciiTheme="minorHAnsi" w:hAnsiTheme="minorHAnsi" w:cstheme="minorHAnsi"/>
          <w:szCs w:val="24"/>
        </w:rPr>
        <w:t xml:space="preserve">November 2015 - </w:t>
      </w:r>
      <w:r w:rsidR="001F7381">
        <w:rPr>
          <w:rFonts w:asciiTheme="minorHAnsi" w:hAnsiTheme="minorHAnsi" w:cstheme="minorHAnsi"/>
          <w:szCs w:val="24"/>
        </w:rPr>
        <w:t xml:space="preserve">12 </w:t>
      </w:r>
      <w:r w:rsidR="001F7381" w:rsidRPr="00B4731A">
        <w:rPr>
          <w:rFonts w:asciiTheme="minorHAnsi" w:hAnsiTheme="minorHAnsi" w:cstheme="minorHAnsi"/>
          <w:szCs w:val="24"/>
        </w:rPr>
        <w:t xml:space="preserve">December </w:t>
      </w:r>
      <w:r w:rsidR="001F7381" w:rsidRPr="001F7381">
        <w:rPr>
          <w:rFonts w:asciiTheme="minorHAnsi" w:hAnsiTheme="minorHAnsi" w:cstheme="minorHAnsi"/>
          <w:szCs w:val="24"/>
        </w:rPr>
        <w:t>2025</w:t>
      </w:r>
      <w:r w:rsidR="001F7381" w:rsidRPr="00893778">
        <w:rPr>
          <w:rFonts w:asciiTheme="minorHAnsi" w:hAnsiTheme="minorHAnsi" w:cstheme="minorHAnsi"/>
          <w:szCs w:val="24"/>
        </w:rPr>
        <w:t xml:space="preserve"> </w:t>
      </w:r>
      <w:r w:rsidR="00A45F50" w:rsidRPr="00893778">
        <w:rPr>
          <w:rFonts w:asciiTheme="minorHAnsi" w:hAnsiTheme="minorHAnsi" w:cstheme="minorHAnsi"/>
          <w:szCs w:val="24"/>
        </w:rPr>
        <w:t>(</w:t>
      </w:r>
      <w:r w:rsidR="00A45F50" w:rsidRPr="00893778">
        <w:rPr>
          <w:rFonts w:asciiTheme="minorHAnsi" w:hAnsiTheme="minorHAnsi" w:cstheme="minorHAnsi"/>
          <w:b/>
          <w:bCs/>
          <w:szCs w:val="24"/>
        </w:rPr>
        <w:t>Relevant Period</w:t>
      </w:r>
      <w:r w:rsidR="00A45F50" w:rsidRPr="00893778">
        <w:rPr>
          <w:rFonts w:asciiTheme="minorHAnsi" w:hAnsiTheme="minorHAnsi" w:cstheme="minorHAnsi"/>
          <w:szCs w:val="24"/>
        </w:rPr>
        <w:t xml:space="preserve">) </w:t>
      </w:r>
      <w:r w:rsidR="00B21442" w:rsidRPr="00893778">
        <w:rPr>
          <w:rFonts w:asciiTheme="minorHAnsi" w:hAnsiTheme="minorHAnsi" w:cstheme="minorHAnsi"/>
          <w:szCs w:val="24"/>
        </w:rPr>
        <w:t xml:space="preserve">and identified that during </w:t>
      </w:r>
      <w:r w:rsidR="00A45F50" w:rsidRPr="00893778">
        <w:rPr>
          <w:rFonts w:asciiTheme="minorHAnsi" w:hAnsiTheme="minorHAnsi" w:cstheme="minorHAnsi"/>
          <w:szCs w:val="24"/>
        </w:rPr>
        <w:t>the Relevant Period</w:t>
      </w:r>
      <w:r w:rsidR="00B21442" w:rsidRPr="00893778">
        <w:rPr>
          <w:rFonts w:asciiTheme="minorHAnsi" w:hAnsiTheme="minorHAnsi" w:cstheme="minorHAnsi"/>
          <w:szCs w:val="24"/>
        </w:rPr>
        <w:t xml:space="preserve">, </w:t>
      </w:r>
      <w:r w:rsidR="00340033">
        <w:rPr>
          <w:rFonts w:asciiTheme="minorHAnsi" w:hAnsiTheme="minorHAnsi" w:cstheme="minorHAnsi"/>
          <w:szCs w:val="24"/>
        </w:rPr>
        <w:t>it</w:t>
      </w:r>
      <w:r w:rsidR="00B21442" w:rsidRPr="00893778">
        <w:rPr>
          <w:rFonts w:asciiTheme="minorHAnsi" w:hAnsiTheme="minorHAnsi" w:cstheme="minorHAnsi"/>
          <w:szCs w:val="24"/>
        </w:rPr>
        <w:t xml:space="preserve"> contravened the</w:t>
      </w:r>
      <w:r w:rsidR="004C3770">
        <w:rPr>
          <w:rFonts w:asciiTheme="minorHAnsi" w:hAnsiTheme="minorHAnsi" w:cstheme="minorHAnsi"/>
          <w:szCs w:val="24"/>
        </w:rPr>
        <w:t xml:space="preserve"> FW Act and</w:t>
      </w:r>
      <w:r w:rsidR="00B21442" w:rsidRPr="00893778">
        <w:rPr>
          <w:rFonts w:asciiTheme="minorHAnsi" w:hAnsiTheme="minorHAnsi" w:cstheme="minorHAnsi"/>
          <w:szCs w:val="24"/>
        </w:rPr>
        <w:t xml:space="preserve"> </w:t>
      </w:r>
      <w:r w:rsidR="004C3770">
        <w:rPr>
          <w:rFonts w:asciiTheme="minorHAnsi" w:hAnsiTheme="minorHAnsi" w:cstheme="minorHAnsi"/>
          <w:szCs w:val="24"/>
        </w:rPr>
        <w:t xml:space="preserve">the </w:t>
      </w:r>
      <w:r w:rsidR="00B21442" w:rsidRPr="00893778">
        <w:rPr>
          <w:rFonts w:asciiTheme="minorHAnsi" w:hAnsiTheme="minorHAnsi" w:cstheme="minorHAnsi"/>
          <w:szCs w:val="24"/>
        </w:rPr>
        <w:t>following industrial instruments:</w:t>
      </w:r>
    </w:p>
    <w:p w14:paraId="42ABD98A" w14:textId="7895B2CB" w:rsidR="00E6059D" w:rsidRPr="00893778" w:rsidRDefault="00D8280F" w:rsidP="009723FF">
      <w:pPr>
        <w:pStyle w:val="EUParagraphLevel1"/>
        <w:numPr>
          <w:ilvl w:val="1"/>
          <w:numId w:val="7"/>
        </w:numPr>
        <w:ind w:left="1134" w:hanging="567"/>
        <w:contextualSpacing/>
        <w:rPr>
          <w:rFonts w:asciiTheme="minorHAnsi" w:hAnsiTheme="minorHAnsi" w:cstheme="minorHAnsi"/>
          <w:szCs w:val="24"/>
        </w:rPr>
      </w:pPr>
      <w:r w:rsidRPr="00893778">
        <w:rPr>
          <w:rFonts w:asciiTheme="minorHAnsi" w:hAnsiTheme="minorHAnsi" w:cstheme="minorHAnsi"/>
          <w:szCs w:val="24"/>
        </w:rPr>
        <w:t>the Team Managers EA</w:t>
      </w:r>
      <w:r w:rsidR="000865BE">
        <w:rPr>
          <w:rFonts w:asciiTheme="minorHAnsi" w:hAnsiTheme="minorHAnsi" w:cstheme="minorHAnsi"/>
          <w:szCs w:val="24"/>
        </w:rPr>
        <w:t xml:space="preserve"> 2011</w:t>
      </w:r>
      <w:r w:rsidRPr="00893778">
        <w:rPr>
          <w:rFonts w:asciiTheme="minorHAnsi" w:hAnsiTheme="minorHAnsi" w:cstheme="minorHAnsi"/>
          <w:szCs w:val="24"/>
        </w:rPr>
        <w:t>;</w:t>
      </w:r>
    </w:p>
    <w:p w14:paraId="128033E4" w14:textId="77777777" w:rsidR="006045ED" w:rsidRDefault="00E6059D" w:rsidP="009723FF">
      <w:pPr>
        <w:pStyle w:val="EUParagraphLevel1"/>
        <w:numPr>
          <w:ilvl w:val="1"/>
          <w:numId w:val="7"/>
        </w:numPr>
        <w:ind w:left="1134" w:hanging="567"/>
        <w:contextualSpacing/>
        <w:rPr>
          <w:rFonts w:asciiTheme="minorHAnsi" w:hAnsiTheme="minorHAnsi" w:cstheme="minorHAnsi"/>
          <w:szCs w:val="24"/>
        </w:rPr>
      </w:pPr>
      <w:r w:rsidRPr="00893778">
        <w:rPr>
          <w:rFonts w:asciiTheme="minorHAnsi" w:hAnsiTheme="minorHAnsi" w:cstheme="minorHAnsi"/>
          <w:i/>
          <w:iCs/>
          <w:szCs w:val="24"/>
        </w:rPr>
        <w:t>Uniting Communities Incorporated General Staff Agreement 2015</w:t>
      </w:r>
      <w:r w:rsidRPr="0025033D">
        <w:rPr>
          <w:rFonts w:asciiTheme="minorHAnsi" w:hAnsiTheme="minorHAnsi" w:cstheme="minorHAnsi"/>
          <w:szCs w:val="24"/>
        </w:rPr>
        <w:t xml:space="preserve"> (</w:t>
      </w:r>
      <w:r w:rsidRPr="0025033D">
        <w:rPr>
          <w:rFonts w:asciiTheme="minorHAnsi" w:hAnsiTheme="minorHAnsi" w:cstheme="minorHAnsi"/>
          <w:b/>
          <w:bCs/>
          <w:szCs w:val="24"/>
        </w:rPr>
        <w:t xml:space="preserve">General </w:t>
      </w:r>
      <w:r w:rsidR="00210C88">
        <w:rPr>
          <w:rFonts w:asciiTheme="minorHAnsi" w:hAnsiTheme="minorHAnsi" w:cstheme="minorHAnsi"/>
          <w:b/>
          <w:bCs/>
          <w:szCs w:val="24"/>
        </w:rPr>
        <w:t xml:space="preserve">Staff </w:t>
      </w:r>
      <w:r w:rsidRPr="0025033D">
        <w:rPr>
          <w:rFonts w:asciiTheme="minorHAnsi" w:hAnsiTheme="minorHAnsi" w:cstheme="minorHAnsi"/>
          <w:b/>
          <w:bCs/>
          <w:szCs w:val="24"/>
        </w:rPr>
        <w:t>EA</w:t>
      </w:r>
      <w:r w:rsidR="000865BE">
        <w:rPr>
          <w:rFonts w:asciiTheme="minorHAnsi" w:hAnsiTheme="minorHAnsi" w:cstheme="minorHAnsi"/>
          <w:b/>
          <w:bCs/>
          <w:szCs w:val="24"/>
        </w:rPr>
        <w:t xml:space="preserve"> 2015</w:t>
      </w:r>
      <w:r w:rsidRPr="0025033D">
        <w:rPr>
          <w:rFonts w:asciiTheme="minorHAnsi" w:hAnsiTheme="minorHAnsi" w:cstheme="minorHAnsi"/>
          <w:szCs w:val="24"/>
        </w:rPr>
        <w:t>);</w:t>
      </w:r>
    </w:p>
    <w:p w14:paraId="5E06C5D8" w14:textId="08AC0958" w:rsidR="00E95A6E" w:rsidRPr="00893778" w:rsidRDefault="006045ED" w:rsidP="009723FF">
      <w:pPr>
        <w:pStyle w:val="EUParagraphLevel1"/>
        <w:numPr>
          <w:ilvl w:val="1"/>
          <w:numId w:val="7"/>
        </w:numPr>
        <w:ind w:left="1134" w:hanging="567"/>
        <w:contextualSpacing/>
        <w:rPr>
          <w:rFonts w:asciiTheme="minorHAnsi" w:hAnsiTheme="minorHAnsi" w:cstheme="minorHAnsi"/>
          <w:szCs w:val="24"/>
        </w:rPr>
      </w:pPr>
      <w:r w:rsidRPr="00E367D8">
        <w:rPr>
          <w:i/>
          <w:iCs/>
        </w:rPr>
        <w:t>Uniting Communities Incorporated General Staff Agreement 2023</w:t>
      </w:r>
      <w:r>
        <w:rPr>
          <w:i/>
          <w:iCs/>
        </w:rPr>
        <w:t xml:space="preserve"> </w:t>
      </w:r>
      <w:r>
        <w:t>(</w:t>
      </w:r>
      <w:r w:rsidRPr="00CE1F2A">
        <w:rPr>
          <w:b/>
          <w:bCs/>
        </w:rPr>
        <w:t>General Staff EA 2023</w:t>
      </w:r>
      <w:r>
        <w:t>);</w:t>
      </w:r>
      <w:r w:rsidR="00E6059D" w:rsidRPr="0025033D">
        <w:rPr>
          <w:rFonts w:asciiTheme="minorHAnsi" w:hAnsiTheme="minorHAnsi" w:cstheme="minorHAnsi"/>
          <w:szCs w:val="24"/>
        </w:rPr>
        <w:t> </w:t>
      </w:r>
    </w:p>
    <w:p w14:paraId="7B8C1CA1" w14:textId="27739BD6" w:rsidR="00E95A6E" w:rsidRPr="00893778" w:rsidRDefault="00893778" w:rsidP="009723FF">
      <w:pPr>
        <w:pStyle w:val="EUParagraphLevel1"/>
        <w:numPr>
          <w:ilvl w:val="1"/>
          <w:numId w:val="7"/>
        </w:numPr>
        <w:ind w:left="1134" w:hanging="567"/>
        <w:contextualSpacing/>
        <w:rPr>
          <w:rFonts w:asciiTheme="minorHAnsi" w:hAnsiTheme="minorHAnsi" w:cstheme="minorHAnsi"/>
          <w:szCs w:val="24"/>
        </w:rPr>
      </w:pPr>
      <w:r w:rsidRPr="00893778">
        <w:rPr>
          <w:rFonts w:asciiTheme="minorHAnsi" w:hAnsiTheme="minorHAnsi" w:cstheme="minorHAnsi"/>
          <w:i/>
          <w:iCs/>
          <w:szCs w:val="24"/>
        </w:rPr>
        <w:t>Uniting Communities Aged Care Sector Employees Enterprise Agreement 2014</w:t>
      </w:r>
      <w:r w:rsidRPr="00893778">
        <w:rPr>
          <w:rFonts w:asciiTheme="minorHAnsi" w:hAnsiTheme="minorHAnsi" w:cstheme="minorHAnsi"/>
          <w:szCs w:val="24"/>
        </w:rPr>
        <w:t xml:space="preserve"> </w:t>
      </w:r>
      <w:r w:rsidRPr="0025033D">
        <w:rPr>
          <w:rFonts w:asciiTheme="minorHAnsi" w:hAnsiTheme="minorHAnsi" w:cstheme="minorHAnsi"/>
          <w:szCs w:val="24"/>
        </w:rPr>
        <w:t>(</w:t>
      </w:r>
      <w:r w:rsidRPr="0025033D">
        <w:rPr>
          <w:rFonts w:asciiTheme="minorHAnsi" w:hAnsiTheme="minorHAnsi" w:cstheme="minorHAnsi"/>
          <w:b/>
          <w:bCs/>
          <w:szCs w:val="24"/>
        </w:rPr>
        <w:t>Aged Care EA</w:t>
      </w:r>
      <w:r w:rsidR="000865BE">
        <w:rPr>
          <w:rFonts w:asciiTheme="minorHAnsi" w:hAnsiTheme="minorHAnsi" w:cstheme="minorHAnsi"/>
          <w:b/>
          <w:bCs/>
          <w:szCs w:val="24"/>
        </w:rPr>
        <w:t xml:space="preserve"> 2014</w:t>
      </w:r>
      <w:r w:rsidRPr="0025033D">
        <w:rPr>
          <w:rFonts w:asciiTheme="minorHAnsi" w:hAnsiTheme="minorHAnsi" w:cstheme="minorHAnsi"/>
          <w:szCs w:val="24"/>
        </w:rPr>
        <w:t>);</w:t>
      </w:r>
    </w:p>
    <w:p w14:paraId="76DA2187" w14:textId="4CE36CE5" w:rsidR="00B865D8" w:rsidRPr="00893778" w:rsidRDefault="00893778" w:rsidP="009723FF">
      <w:pPr>
        <w:pStyle w:val="EUParagraphLevel1"/>
        <w:numPr>
          <w:ilvl w:val="1"/>
          <w:numId w:val="7"/>
        </w:numPr>
        <w:ind w:left="1134" w:hanging="567"/>
        <w:contextualSpacing/>
        <w:rPr>
          <w:rFonts w:asciiTheme="minorHAnsi" w:hAnsiTheme="minorHAnsi" w:cstheme="minorHAnsi"/>
          <w:szCs w:val="24"/>
        </w:rPr>
      </w:pPr>
      <w:r w:rsidRPr="00893778">
        <w:rPr>
          <w:rFonts w:asciiTheme="minorHAnsi" w:hAnsiTheme="minorHAnsi" w:cstheme="minorHAnsi"/>
          <w:i/>
          <w:iCs/>
          <w:szCs w:val="24"/>
        </w:rPr>
        <w:t>UnitingCare Wesley Adelaide Inc Solicitors Enterprise Agreement 2012</w:t>
      </w:r>
      <w:r w:rsidRPr="00893778">
        <w:rPr>
          <w:rFonts w:asciiTheme="minorHAnsi" w:hAnsiTheme="minorHAnsi" w:cstheme="minorHAnsi"/>
          <w:szCs w:val="24"/>
        </w:rPr>
        <w:t xml:space="preserve"> </w:t>
      </w:r>
      <w:r w:rsidRPr="0025033D">
        <w:rPr>
          <w:rFonts w:asciiTheme="minorHAnsi" w:hAnsiTheme="minorHAnsi" w:cstheme="minorHAnsi"/>
          <w:szCs w:val="24"/>
        </w:rPr>
        <w:t>(</w:t>
      </w:r>
      <w:r w:rsidRPr="0025033D">
        <w:rPr>
          <w:rFonts w:asciiTheme="minorHAnsi" w:hAnsiTheme="minorHAnsi" w:cstheme="minorHAnsi"/>
          <w:b/>
          <w:bCs/>
          <w:szCs w:val="24"/>
        </w:rPr>
        <w:t>Solicitors EA</w:t>
      </w:r>
      <w:r w:rsidR="000865BE">
        <w:rPr>
          <w:rFonts w:asciiTheme="minorHAnsi" w:hAnsiTheme="minorHAnsi" w:cstheme="minorHAnsi"/>
          <w:b/>
          <w:bCs/>
          <w:szCs w:val="24"/>
        </w:rPr>
        <w:t xml:space="preserve"> 2012</w:t>
      </w:r>
      <w:r w:rsidRPr="0025033D">
        <w:rPr>
          <w:rFonts w:asciiTheme="minorHAnsi" w:hAnsiTheme="minorHAnsi" w:cstheme="minorHAnsi"/>
          <w:szCs w:val="24"/>
        </w:rPr>
        <w:t>);</w:t>
      </w:r>
    </w:p>
    <w:p w14:paraId="5C56C959" w14:textId="3AD1ADCE" w:rsidR="00D8280F" w:rsidRDefault="00893778" w:rsidP="009723FF">
      <w:pPr>
        <w:pStyle w:val="EUParagraphLevel1"/>
        <w:numPr>
          <w:ilvl w:val="1"/>
          <w:numId w:val="7"/>
        </w:numPr>
        <w:ind w:left="1134" w:hanging="567"/>
        <w:contextualSpacing/>
        <w:rPr>
          <w:rFonts w:asciiTheme="minorHAnsi" w:hAnsiTheme="minorHAnsi" w:cstheme="minorHAnsi"/>
          <w:szCs w:val="24"/>
        </w:rPr>
      </w:pPr>
      <w:r w:rsidRPr="00893778">
        <w:rPr>
          <w:rFonts w:asciiTheme="minorHAnsi" w:hAnsiTheme="minorHAnsi" w:cstheme="minorHAnsi"/>
          <w:i/>
          <w:iCs/>
          <w:szCs w:val="24"/>
        </w:rPr>
        <w:t>Uniting Communities Nursing Employees &amp; ANMF-SA Enterprise Agreement 2015</w:t>
      </w:r>
      <w:r w:rsidRPr="0025033D">
        <w:rPr>
          <w:rFonts w:asciiTheme="minorHAnsi" w:hAnsiTheme="minorHAnsi" w:cstheme="minorHAnsi"/>
          <w:i/>
          <w:iCs/>
          <w:szCs w:val="24"/>
        </w:rPr>
        <w:t xml:space="preserve"> </w:t>
      </w:r>
      <w:r w:rsidRPr="0025033D">
        <w:rPr>
          <w:rFonts w:asciiTheme="minorHAnsi" w:hAnsiTheme="minorHAnsi" w:cstheme="minorHAnsi"/>
          <w:szCs w:val="24"/>
        </w:rPr>
        <w:t>(</w:t>
      </w:r>
      <w:r w:rsidRPr="0025033D">
        <w:rPr>
          <w:rFonts w:asciiTheme="minorHAnsi" w:hAnsiTheme="minorHAnsi" w:cstheme="minorHAnsi"/>
          <w:b/>
          <w:bCs/>
          <w:szCs w:val="24"/>
        </w:rPr>
        <w:t>Nurses EA</w:t>
      </w:r>
      <w:r w:rsidR="001F7381">
        <w:rPr>
          <w:rFonts w:asciiTheme="minorHAnsi" w:hAnsiTheme="minorHAnsi" w:cstheme="minorHAnsi"/>
          <w:b/>
          <w:bCs/>
          <w:szCs w:val="24"/>
        </w:rPr>
        <w:t xml:space="preserve"> 2015</w:t>
      </w:r>
      <w:r w:rsidRPr="0025033D">
        <w:rPr>
          <w:rFonts w:asciiTheme="minorHAnsi" w:hAnsiTheme="minorHAnsi" w:cstheme="minorHAnsi"/>
          <w:szCs w:val="24"/>
        </w:rPr>
        <w:t>)</w:t>
      </w:r>
      <w:r w:rsidR="001F7381">
        <w:rPr>
          <w:rFonts w:asciiTheme="minorHAnsi" w:hAnsiTheme="minorHAnsi" w:cstheme="minorHAnsi"/>
          <w:szCs w:val="24"/>
        </w:rPr>
        <w:t>; and</w:t>
      </w:r>
    </w:p>
    <w:p w14:paraId="2E22BC65" w14:textId="2811AD7A" w:rsidR="001F7381" w:rsidRDefault="001F7381" w:rsidP="009723FF">
      <w:pPr>
        <w:pStyle w:val="EUParagraphLevel1"/>
        <w:numPr>
          <w:ilvl w:val="1"/>
          <w:numId w:val="7"/>
        </w:numPr>
        <w:ind w:left="1134" w:hanging="567"/>
        <w:contextualSpacing/>
        <w:rPr>
          <w:rFonts w:asciiTheme="minorHAnsi" w:hAnsiTheme="minorHAnsi" w:cstheme="minorHAnsi"/>
          <w:szCs w:val="24"/>
        </w:rPr>
      </w:pPr>
      <w:r w:rsidRPr="00341603">
        <w:rPr>
          <w:i/>
          <w:iCs/>
        </w:rPr>
        <w:t>Uniting Communities Nursing Employees &amp; ANMF-SA Enterprise Agreement 2017</w:t>
      </w:r>
      <w:r>
        <w:rPr>
          <w:i/>
          <w:iCs/>
        </w:rPr>
        <w:t xml:space="preserve"> </w:t>
      </w:r>
      <w:r w:rsidRPr="0025033D">
        <w:rPr>
          <w:rFonts w:asciiTheme="minorHAnsi" w:hAnsiTheme="minorHAnsi" w:cstheme="minorHAnsi"/>
          <w:szCs w:val="24"/>
        </w:rPr>
        <w:t>(</w:t>
      </w:r>
      <w:r w:rsidRPr="0025033D">
        <w:rPr>
          <w:rFonts w:asciiTheme="minorHAnsi" w:hAnsiTheme="minorHAnsi" w:cstheme="minorHAnsi"/>
          <w:b/>
          <w:bCs/>
          <w:szCs w:val="24"/>
        </w:rPr>
        <w:t>Nurses EA</w:t>
      </w:r>
      <w:r>
        <w:rPr>
          <w:rFonts w:asciiTheme="minorHAnsi" w:hAnsiTheme="minorHAnsi" w:cstheme="minorHAnsi"/>
          <w:b/>
          <w:bCs/>
          <w:szCs w:val="24"/>
        </w:rPr>
        <w:t xml:space="preserve"> 2017</w:t>
      </w:r>
      <w:r w:rsidRPr="0025033D">
        <w:rPr>
          <w:rFonts w:asciiTheme="minorHAnsi" w:hAnsiTheme="minorHAnsi" w:cstheme="minorHAnsi"/>
          <w:szCs w:val="24"/>
        </w:rPr>
        <w:t>)</w:t>
      </w:r>
      <w:r w:rsidR="00B3648A">
        <w:rPr>
          <w:rFonts w:asciiTheme="minorHAnsi" w:hAnsiTheme="minorHAnsi" w:cstheme="minorHAnsi"/>
          <w:szCs w:val="24"/>
        </w:rPr>
        <w:t>,</w:t>
      </w:r>
    </w:p>
    <w:p w14:paraId="3D97533E" w14:textId="7ECBC74E" w:rsidR="00B3648A" w:rsidRPr="00893778" w:rsidRDefault="00B3648A" w:rsidP="00CE1F2A">
      <w:pPr>
        <w:pStyle w:val="ListParagraph"/>
        <w:widowControl w:val="0"/>
        <w:spacing w:before="120" w:after="120" w:line="360" w:lineRule="auto"/>
        <w:jc w:val="both"/>
        <w:rPr>
          <w:rFonts w:asciiTheme="minorHAnsi" w:hAnsiTheme="minorHAnsi" w:cstheme="minorHAnsi"/>
          <w:szCs w:val="24"/>
        </w:rPr>
      </w:pPr>
      <w:r w:rsidRPr="00B3648A">
        <w:rPr>
          <w:rFonts w:asciiTheme="minorHAnsi" w:hAnsiTheme="minorHAnsi" w:cstheme="minorHAnsi"/>
          <w:szCs w:val="24"/>
        </w:rPr>
        <w:t xml:space="preserve">(collectively, the </w:t>
      </w:r>
      <w:r w:rsidR="00015E39">
        <w:rPr>
          <w:rFonts w:asciiTheme="minorHAnsi" w:hAnsiTheme="minorHAnsi" w:cstheme="minorHAnsi"/>
          <w:b/>
          <w:bCs/>
          <w:szCs w:val="24"/>
        </w:rPr>
        <w:t>Earlier</w:t>
      </w:r>
      <w:r w:rsidR="00015E39">
        <w:rPr>
          <w:rFonts w:asciiTheme="minorHAnsi" w:hAnsiTheme="minorHAnsi" w:cstheme="minorHAnsi"/>
          <w:szCs w:val="24"/>
        </w:rPr>
        <w:t xml:space="preserve"> </w:t>
      </w:r>
      <w:r w:rsidRPr="00B3648A">
        <w:rPr>
          <w:rFonts w:asciiTheme="minorHAnsi" w:hAnsiTheme="minorHAnsi" w:cstheme="minorHAnsi"/>
          <w:b/>
          <w:bCs/>
          <w:szCs w:val="24"/>
        </w:rPr>
        <w:t>Industrial Instruments</w:t>
      </w:r>
      <w:r w:rsidRPr="00B3648A">
        <w:rPr>
          <w:rFonts w:asciiTheme="minorHAnsi" w:hAnsiTheme="minorHAnsi" w:cstheme="minorHAnsi"/>
          <w:szCs w:val="24"/>
        </w:rPr>
        <w:t>).</w:t>
      </w:r>
    </w:p>
    <w:p w14:paraId="6C17BCCA" w14:textId="6D9D7151" w:rsidR="001070F6" w:rsidRPr="00893778" w:rsidRDefault="001070F6" w:rsidP="009723FF">
      <w:pPr>
        <w:pStyle w:val="EUParagraphLevel1"/>
        <w:numPr>
          <w:ilvl w:val="0"/>
          <w:numId w:val="7"/>
        </w:numPr>
        <w:ind w:left="567" w:hanging="567"/>
        <w:contextualSpacing/>
        <w:rPr>
          <w:rFonts w:asciiTheme="minorHAnsi" w:hAnsiTheme="minorHAnsi" w:cstheme="minorHAnsi"/>
          <w:szCs w:val="24"/>
        </w:rPr>
      </w:pPr>
      <w:r w:rsidRPr="00893778">
        <w:rPr>
          <w:rFonts w:asciiTheme="minorHAnsi" w:hAnsiTheme="minorHAnsi" w:cstheme="minorHAnsi"/>
          <w:szCs w:val="24"/>
        </w:rPr>
        <w:t xml:space="preserve">As </w:t>
      </w:r>
      <w:proofErr w:type="gramStart"/>
      <w:r w:rsidR="00150D22" w:rsidRPr="00893778">
        <w:rPr>
          <w:rFonts w:asciiTheme="minorHAnsi" w:hAnsiTheme="minorHAnsi" w:cstheme="minorHAnsi"/>
          <w:szCs w:val="24"/>
        </w:rPr>
        <w:t>at</w:t>
      </w:r>
      <w:proofErr w:type="gramEnd"/>
      <w:r w:rsidR="00150D22" w:rsidRPr="00893778">
        <w:rPr>
          <w:rFonts w:asciiTheme="minorHAnsi" w:hAnsiTheme="minorHAnsi" w:cstheme="minorHAnsi"/>
          <w:szCs w:val="24"/>
        </w:rPr>
        <w:t xml:space="preserve"> </w:t>
      </w:r>
      <w:r w:rsidR="00594026">
        <w:rPr>
          <w:rFonts w:asciiTheme="minorHAnsi" w:hAnsiTheme="minorHAnsi" w:cstheme="minorHAnsi"/>
          <w:szCs w:val="24"/>
        </w:rPr>
        <w:t>12 December 2025</w:t>
      </w:r>
      <w:r w:rsidR="00150D22" w:rsidRPr="00893778">
        <w:rPr>
          <w:rFonts w:asciiTheme="minorHAnsi" w:hAnsiTheme="minorHAnsi" w:cstheme="minorHAnsi"/>
          <w:szCs w:val="24"/>
        </w:rPr>
        <w:t xml:space="preserve">, </w:t>
      </w:r>
      <w:r w:rsidR="007A7A83" w:rsidRPr="00893778">
        <w:rPr>
          <w:rFonts w:asciiTheme="minorHAnsi" w:hAnsiTheme="minorHAnsi" w:cstheme="minorHAnsi"/>
          <w:szCs w:val="24"/>
        </w:rPr>
        <w:t>Uniti</w:t>
      </w:r>
      <w:r w:rsidR="00A45F50" w:rsidRPr="00893778">
        <w:rPr>
          <w:rFonts w:asciiTheme="minorHAnsi" w:hAnsiTheme="minorHAnsi" w:cstheme="minorHAnsi"/>
          <w:szCs w:val="24"/>
        </w:rPr>
        <w:t xml:space="preserve">ng has </w:t>
      </w:r>
      <w:r w:rsidR="005A3297" w:rsidRPr="00893778">
        <w:rPr>
          <w:rFonts w:asciiTheme="minorHAnsi" w:hAnsiTheme="minorHAnsi" w:cstheme="minorHAnsi"/>
          <w:szCs w:val="24"/>
        </w:rPr>
        <w:t>calculated underpayments</w:t>
      </w:r>
      <w:r w:rsidR="00A45F50" w:rsidRPr="00893778">
        <w:rPr>
          <w:rFonts w:asciiTheme="minorHAnsi" w:hAnsiTheme="minorHAnsi" w:cstheme="minorHAnsi"/>
          <w:szCs w:val="24"/>
        </w:rPr>
        <w:t xml:space="preserve"> for </w:t>
      </w:r>
      <w:r w:rsidR="00594026">
        <w:rPr>
          <w:rFonts w:asciiTheme="minorHAnsi" w:hAnsiTheme="minorHAnsi" w:cstheme="minorHAnsi"/>
          <w:szCs w:val="24"/>
        </w:rPr>
        <w:t>1,483</w:t>
      </w:r>
      <w:r w:rsidR="005A3297" w:rsidRPr="00893778">
        <w:rPr>
          <w:rFonts w:asciiTheme="minorHAnsi" w:hAnsiTheme="minorHAnsi" w:cstheme="minorHAnsi"/>
          <w:szCs w:val="24"/>
        </w:rPr>
        <w:t xml:space="preserve"> former and current employees (</w:t>
      </w:r>
      <w:r w:rsidR="005A3297" w:rsidRPr="00893778">
        <w:rPr>
          <w:rFonts w:asciiTheme="minorHAnsi" w:hAnsiTheme="minorHAnsi" w:cstheme="minorHAnsi"/>
          <w:b/>
          <w:bCs/>
          <w:szCs w:val="24"/>
        </w:rPr>
        <w:t>Affected Employees</w:t>
      </w:r>
      <w:r w:rsidR="005A3297" w:rsidRPr="00893778">
        <w:rPr>
          <w:rFonts w:asciiTheme="minorHAnsi" w:hAnsiTheme="minorHAnsi" w:cstheme="minorHAnsi"/>
          <w:szCs w:val="24"/>
        </w:rPr>
        <w:t>) in respect of the Relevant Period totalling:</w:t>
      </w:r>
    </w:p>
    <w:p w14:paraId="72B4B313" w14:textId="37B53041" w:rsidR="005A3297" w:rsidRPr="00D7364E" w:rsidRDefault="00594026" w:rsidP="009723FF">
      <w:pPr>
        <w:pStyle w:val="EUParagraphLevel1"/>
        <w:numPr>
          <w:ilvl w:val="1"/>
          <w:numId w:val="7"/>
        </w:numPr>
        <w:ind w:left="1134" w:hanging="567"/>
        <w:contextualSpacing/>
        <w:rPr>
          <w:rFonts w:asciiTheme="minorHAnsi" w:hAnsiTheme="minorHAnsi" w:cstheme="minorHAnsi"/>
          <w:szCs w:val="24"/>
        </w:rPr>
      </w:pPr>
      <w:r>
        <w:rPr>
          <w:rFonts w:asciiTheme="minorHAnsi" w:hAnsiTheme="minorHAnsi" w:cstheme="minorHAnsi"/>
          <w:szCs w:val="24"/>
        </w:rPr>
        <w:t>$2,038,224.</w:t>
      </w:r>
      <w:r w:rsidR="00B63187">
        <w:rPr>
          <w:rFonts w:asciiTheme="minorHAnsi" w:hAnsiTheme="minorHAnsi" w:cstheme="minorHAnsi"/>
          <w:szCs w:val="24"/>
        </w:rPr>
        <w:t>71</w:t>
      </w:r>
      <w:r w:rsidR="005A74A8" w:rsidRPr="00D7364E">
        <w:rPr>
          <w:rFonts w:asciiTheme="minorHAnsi" w:hAnsiTheme="minorHAnsi" w:cstheme="minorHAnsi"/>
          <w:szCs w:val="24"/>
        </w:rPr>
        <w:t xml:space="preserve"> in wages (</w:t>
      </w:r>
      <w:r w:rsidR="005A74A8" w:rsidRPr="00D7364E">
        <w:rPr>
          <w:rFonts w:asciiTheme="minorHAnsi" w:hAnsiTheme="minorHAnsi" w:cstheme="minorHAnsi"/>
          <w:b/>
          <w:bCs/>
          <w:szCs w:val="24"/>
        </w:rPr>
        <w:t>Wage Underpayment</w:t>
      </w:r>
      <w:r w:rsidR="005A74A8" w:rsidRPr="00D7364E">
        <w:rPr>
          <w:rFonts w:asciiTheme="minorHAnsi" w:hAnsiTheme="minorHAnsi" w:cstheme="minorHAnsi"/>
          <w:szCs w:val="24"/>
        </w:rPr>
        <w:t>);</w:t>
      </w:r>
    </w:p>
    <w:p w14:paraId="2DF07AED" w14:textId="1D1F7E05" w:rsidR="005A74A8" w:rsidRPr="00D7364E" w:rsidRDefault="00594026" w:rsidP="009723FF">
      <w:pPr>
        <w:pStyle w:val="EUParagraphLevel1"/>
        <w:numPr>
          <w:ilvl w:val="1"/>
          <w:numId w:val="7"/>
        </w:numPr>
        <w:ind w:left="1134" w:hanging="567"/>
        <w:contextualSpacing/>
        <w:rPr>
          <w:rFonts w:asciiTheme="minorHAnsi" w:hAnsiTheme="minorHAnsi" w:cstheme="minorHAnsi"/>
          <w:szCs w:val="24"/>
        </w:rPr>
      </w:pPr>
      <w:r>
        <w:rPr>
          <w:rFonts w:asciiTheme="minorHAnsi" w:hAnsiTheme="minorHAnsi" w:cstheme="minorHAnsi"/>
          <w:szCs w:val="24"/>
        </w:rPr>
        <w:t>$361,327.51</w:t>
      </w:r>
      <w:r w:rsidR="005A74A8" w:rsidRPr="00D7364E">
        <w:rPr>
          <w:rFonts w:asciiTheme="minorHAnsi" w:hAnsiTheme="minorHAnsi" w:cstheme="minorHAnsi"/>
          <w:szCs w:val="24"/>
        </w:rPr>
        <w:t xml:space="preserve"> in interest on the Wage Underpayment (</w:t>
      </w:r>
      <w:r w:rsidR="005A74A8" w:rsidRPr="00D7364E">
        <w:rPr>
          <w:rFonts w:asciiTheme="minorHAnsi" w:hAnsiTheme="minorHAnsi" w:cstheme="minorHAnsi"/>
          <w:b/>
          <w:bCs/>
          <w:szCs w:val="24"/>
        </w:rPr>
        <w:t>Interest Amount</w:t>
      </w:r>
      <w:r w:rsidR="005A74A8" w:rsidRPr="00D7364E">
        <w:rPr>
          <w:rFonts w:asciiTheme="minorHAnsi" w:hAnsiTheme="minorHAnsi" w:cstheme="minorHAnsi"/>
          <w:szCs w:val="24"/>
        </w:rPr>
        <w:t>); and</w:t>
      </w:r>
    </w:p>
    <w:p w14:paraId="18DDD5C4" w14:textId="186E2F98" w:rsidR="005A74A8" w:rsidRPr="00B4731A" w:rsidRDefault="00594026" w:rsidP="00B4731A">
      <w:pPr>
        <w:pStyle w:val="EUParagraphLevel1"/>
        <w:numPr>
          <w:ilvl w:val="1"/>
          <w:numId w:val="7"/>
        </w:numPr>
        <w:ind w:left="1134" w:hanging="567"/>
        <w:contextualSpacing/>
        <w:rPr>
          <w:rFonts w:asciiTheme="minorHAnsi" w:hAnsiTheme="minorHAnsi" w:cstheme="minorHAnsi"/>
          <w:szCs w:val="24"/>
        </w:rPr>
      </w:pPr>
      <w:bookmarkStart w:id="0" w:name="_Ref215047349"/>
      <w:r>
        <w:rPr>
          <w:rFonts w:asciiTheme="minorHAnsi" w:hAnsiTheme="minorHAnsi" w:cstheme="minorHAnsi"/>
          <w:szCs w:val="24"/>
        </w:rPr>
        <w:t>$216,761.</w:t>
      </w:r>
      <w:r w:rsidR="001727D8">
        <w:rPr>
          <w:rFonts w:asciiTheme="minorHAnsi" w:hAnsiTheme="minorHAnsi" w:cstheme="minorHAnsi"/>
          <w:szCs w:val="24"/>
        </w:rPr>
        <w:t>75</w:t>
      </w:r>
      <w:r w:rsidR="001727D8" w:rsidRPr="00D7364E">
        <w:rPr>
          <w:rFonts w:asciiTheme="minorHAnsi" w:hAnsiTheme="minorHAnsi" w:cstheme="minorHAnsi"/>
          <w:szCs w:val="24"/>
        </w:rPr>
        <w:t xml:space="preserve"> </w:t>
      </w:r>
      <w:r w:rsidR="005A74A8" w:rsidRPr="00D7364E">
        <w:rPr>
          <w:rFonts w:asciiTheme="minorHAnsi" w:hAnsiTheme="minorHAnsi" w:cstheme="minorHAnsi"/>
          <w:szCs w:val="24"/>
        </w:rPr>
        <w:t xml:space="preserve">in superannuation </w:t>
      </w:r>
      <w:r w:rsidR="00746FCC" w:rsidRPr="00D7364E">
        <w:rPr>
          <w:rFonts w:asciiTheme="minorHAnsi" w:hAnsiTheme="minorHAnsi" w:cstheme="minorHAnsi"/>
          <w:szCs w:val="24"/>
        </w:rPr>
        <w:t>(</w:t>
      </w:r>
      <w:r w:rsidR="00746FCC" w:rsidRPr="00D7364E">
        <w:rPr>
          <w:rFonts w:asciiTheme="minorHAnsi" w:hAnsiTheme="minorHAnsi" w:cstheme="minorHAnsi"/>
          <w:b/>
          <w:bCs/>
          <w:szCs w:val="24"/>
        </w:rPr>
        <w:t>Superannuation Amount</w:t>
      </w:r>
      <w:r w:rsidR="00746FCC" w:rsidRPr="00D7364E">
        <w:rPr>
          <w:rFonts w:asciiTheme="minorHAnsi" w:hAnsiTheme="minorHAnsi" w:cstheme="minorHAnsi"/>
          <w:szCs w:val="24"/>
        </w:rPr>
        <w:t>),</w:t>
      </w:r>
      <w:bookmarkEnd w:id="0"/>
    </w:p>
    <w:p w14:paraId="02C52232" w14:textId="1B544409" w:rsidR="00746FCC" w:rsidRPr="00D7364E" w:rsidRDefault="00746FCC" w:rsidP="009723FF">
      <w:pPr>
        <w:pStyle w:val="EUParagraphLevel1"/>
        <w:ind w:left="567" w:firstLine="0"/>
        <w:contextualSpacing/>
        <w:rPr>
          <w:rFonts w:asciiTheme="minorHAnsi" w:hAnsiTheme="minorHAnsi" w:cstheme="minorHAnsi"/>
          <w:szCs w:val="24"/>
        </w:rPr>
      </w:pPr>
      <w:r w:rsidRPr="00D7364E">
        <w:rPr>
          <w:rFonts w:asciiTheme="minorHAnsi" w:hAnsiTheme="minorHAnsi" w:cstheme="minorHAnsi"/>
          <w:szCs w:val="24"/>
        </w:rPr>
        <w:t xml:space="preserve">(collectively, </w:t>
      </w:r>
      <w:r w:rsidRPr="00D7364E">
        <w:rPr>
          <w:rFonts w:asciiTheme="minorHAnsi" w:hAnsiTheme="minorHAnsi" w:cstheme="minorHAnsi"/>
          <w:b/>
          <w:bCs/>
          <w:szCs w:val="24"/>
        </w:rPr>
        <w:t>Total Underpayments</w:t>
      </w:r>
      <w:r w:rsidRPr="00D7364E">
        <w:rPr>
          <w:rFonts w:asciiTheme="minorHAnsi" w:hAnsiTheme="minorHAnsi" w:cstheme="minorHAnsi"/>
          <w:szCs w:val="24"/>
        </w:rPr>
        <w:t>).</w:t>
      </w:r>
      <w:r w:rsidR="008D1CB2">
        <w:rPr>
          <w:rFonts w:asciiTheme="minorHAnsi" w:hAnsiTheme="minorHAnsi" w:cstheme="minorHAnsi"/>
          <w:szCs w:val="24"/>
        </w:rPr>
        <w:t xml:space="preserve"> </w:t>
      </w:r>
    </w:p>
    <w:p w14:paraId="719DB25C" w14:textId="4507BA7C" w:rsidR="003C79BC" w:rsidRPr="008A6BE8" w:rsidRDefault="006B07D6" w:rsidP="008A6BE8">
      <w:pPr>
        <w:pStyle w:val="EUParagraphLevel1"/>
        <w:numPr>
          <w:ilvl w:val="0"/>
          <w:numId w:val="7"/>
        </w:numPr>
        <w:ind w:left="567" w:hanging="567"/>
        <w:contextualSpacing/>
        <w:rPr>
          <w:rFonts w:asciiTheme="minorHAnsi" w:hAnsiTheme="minorHAnsi" w:cstheme="minorHAnsi"/>
          <w:szCs w:val="24"/>
        </w:rPr>
      </w:pPr>
      <w:r w:rsidRPr="00D7364E">
        <w:rPr>
          <w:rFonts w:asciiTheme="minorHAnsi" w:hAnsiTheme="minorHAnsi" w:cstheme="minorHAnsi"/>
          <w:szCs w:val="24"/>
        </w:rPr>
        <w:t>The remediation payments for the Total Underpayments</w:t>
      </w:r>
      <w:r w:rsidR="00711B0E">
        <w:rPr>
          <w:rFonts w:asciiTheme="minorHAnsi" w:hAnsiTheme="minorHAnsi" w:cstheme="minorHAnsi"/>
          <w:szCs w:val="24"/>
        </w:rPr>
        <w:t xml:space="preserve"> (</w:t>
      </w:r>
      <w:r w:rsidR="0044709D">
        <w:rPr>
          <w:rFonts w:asciiTheme="minorHAnsi" w:hAnsiTheme="minorHAnsi" w:cstheme="minorHAnsi"/>
          <w:szCs w:val="24"/>
        </w:rPr>
        <w:t>for</w:t>
      </w:r>
      <w:r w:rsidR="00711B0E">
        <w:rPr>
          <w:rFonts w:asciiTheme="minorHAnsi" w:hAnsiTheme="minorHAnsi" w:cstheme="minorHAnsi"/>
          <w:szCs w:val="24"/>
        </w:rPr>
        <w:t xml:space="preserve"> those employees who could be contacted)</w:t>
      </w:r>
      <w:r w:rsidRPr="00D7364E">
        <w:rPr>
          <w:rFonts w:asciiTheme="minorHAnsi" w:hAnsiTheme="minorHAnsi" w:cstheme="minorHAnsi"/>
          <w:szCs w:val="24"/>
        </w:rPr>
        <w:t xml:space="preserve"> were made between </w:t>
      </w:r>
      <w:r w:rsidR="00001504">
        <w:rPr>
          <w:rFonts w:asciiTheme="minorHAnsi" w:hAnsiTheme="minorHAnsi" w:cstheme="minorHAnsi"/>
          <w:szCs w:val="24"/>
        </w:rPr>
        <w:t>June 2023</w:t>
      </w:r>
      <w:r w:rsidRPr="00D7364E">
        <w:rPr>
          <w:rFonts w:asciiTheme="minorHAnsi" w:hAnsiTheme="minorHAnsi" w:cstheme="minorHAnsi"/>
          <w:szCs w:val="24"/>
        </w:rPr>
        <w:t xml:space="preserve"> and </w:t>
      </w:r>
      <w:r w:rsidR="001920DE">
        <w:rPr>
          <w:rFonts w:asciiTheme="minorHAnsi" w:hAnsiTheme="minorHAnsi" w:cstheme="minorHAnsi"/>
          <w:szCs w:val="24"/>
        </w:rPr>
        <w:t>February 2026</w:t>
      </w:r>
      <w:r w:rsidR="00FA2DFF" w:rsidRPr="00D7364E">
        <w:rPr>
          <w:rFonts w:asciiTheme="minorHAnsi" w:hAnsiTheme="minorHAnsi" w:cstheme="minorHAnsi"/>
          <w:szCs w:val="24"/>
        </w:rPr>
        <w:t xml:space="preserve">. </w:t>
      </w:r>
      <w:r w:rsidR="00731BF0">
        <w:rPr>
          <w:rFonts w:asciiTheme="minorHAnsi" w:hAnsiTheme="minorHAnsi" w:cstheme="minorHAnsi"/>
          <w:szCs w:val="24"/>
        </w:rPr>
        <w:t>D</w:t>
      </w:r>
      <w:r w:rsidR="00157837">
        <w:rPr>
          <w:rFonts w:asciiTheme="minorHAnsi" w:hAnsiTheme="minorHAnsi" w:cstheme="minorHAnsi"/>
          <w:szCs w:val="24"/>
        </w:rPr>
        <w:t>etailed breakdown</w:t>
      </w:r>
      <w:r w:rsidR="00731BF0">
        <w:rPr>
          <w:rFonts w:asciiTheme="minorHAnsi" w:hAnsiTheme="minorHAnsi" w:cstheme="minorHAnsi"/>
          <w:szCs w:val="24"/>
        </w:rPr>
        <w:t>s</w:t>
      </w:r>
      <w:r w:rsidR="00157837">
        <w:rPr>
          <w:rFonts w:asciiTheme="minorHAnsi" w:hAnsiTheme="minorHAnsi" w:cstheme="minorHAnsi"/>
          <w:szCs w:val="24"/>
        </w:rPr>
        <w:t xml:space="preserve"> of the </w:t>
      </w:r>
      <w:r w:rsidR="001916C2">
        <w:rPr>
          <w:rFonts w:asciiTheme="minorHAnsi" w:hAnsiTheme="minorHAnsi" w:cstheme="minorHAnsi"/>
          <w:szCs w:val="24"/>
        </w:rPr>
        <w:t xml:space="preserve">payments, </w:t>
      </w:r>
      <w:r w:rsidR="00753657">
        <w:rPr>
          <w:rFonts w:asciiTheme="minorHAnsi" w:hAnsiTheme="minorHAnsi" w:cstheme="minorHAnsi"/>
          <w:szCs w:val="24"/>
        </w:rPr>
        <w:t xml:space="preserve">contraventions and Affected Employees </w:t>
      </w:r>
      <w:r w:rsidR="008A6BE8">
        <w:rPr>
          <w:rFonts w:asciiTheme="minorHAnsi" w:hAnsiTheme="minorHAnsi" w:cstheme="minorHAnsi"/>
          <w:szCs w:val="24"/>
        </w:rPr>
        <w:t xml:space="preserve">are set out at </w:t>
      </w:r>
      <w:r w:rsidR="008A6BE8" w:rsidRPr="008A6BE8">
        <w:rPr>
          <w:rFonts w:asciiTheme="minorHAnsi" w:hAnsiTheme="minorHAnsi" w:cstheme="minorHAnsi"/>
          <w:b/>
          <w:bCs/>
          <w:szCs w:val="24"/>
        </w:rPr>
        <w:t>Attachment A</w:t>
      </w:r>
      <w:r w:rsidR="006426A1" w:rsidRPr="008A6BE8">
        <w:rPr>
          <w:rFonts w:asciiTheme="minorHAnsi" w:hAnsiTheme="minorHAnsi" w:cstheme="minorHAnsi"/>
          <w:szCs w:val="24"/>
        </w:rPr>
        <w:t>.</w:t>
      </w:r>
    </w:p>
    <w:p w14:paraId="4AD05889" w14:textId="60ABEC3D" w:rsidR="00FC5441" w:rsidRDefault="00D2340F" w:rsidP="009723FF">
      <w:pPr>
        <w:pStyle w:val="EUParagraphLevel1"/>
        <w:numPr>
          <w:ilvl w:val="0"/>
          <w:numId w:val="7"/>
        </w:numPr>
        <w:ind w:left="567" w:hanging="567"/>
        <w:contextualSpacing/>
        <w:rPr>
          <w:rFonts w:asciiTheme="minorHAnsi" w:hAnsiTheme="minorHAnsi" w:cstheme="minorHAnsi"/>
          <w:szCs w:val="24"/>
        </w:rPr>
      </w:pPr>
      <w:bookmarkStart w:id="1" w:name="_Ref215060496"/>
      <w:r w:rsidRPr="00D2340F">
        <w:rPr>
          <w:rFonts w:asciiTheme="minorHAnsi" w:hAnsiTheme="minorHAnsi" w:cstheme="minorHAnsi"/>
          <w:szCs w:val="24"/>
        </w:rPr>
        <w:t>The Affected Employees have been contacted directly with updates detailing the progress of the Remediation Program, as well as personalised communications setting out the</w:t>
      </w:r>
      <w:r w:rsidR="00C80669">
        <w:rPr>
          <w:rFonts w:asciiTheme="minorHAnsi" w:hAnsiTheme="minorHAnsi" w:cstheme="minorHAnsi"/>
          <w:szCs w:val="24"/>
        </w:rPr>
        <w:t>ir</w:t>
      </w:r>
      <w:r w:rsidRPr="00D2340F">
        <w:rPr>
          <w:rFonts w:asciiTheme="minorHAnsi" w:hAnsiTheme="minorHAnsi" w:cstheme="minorHAnsi"/>
          <w:szCs w:val="24"/>
        </w:rPr>
        <w:t xml:space="preserve"> repayment amounts, available resources and contact details for enquiries. </w:t>
      </w:r>
      <w:r w:rsidR="005819BB">
        <w:rPr>
          <w:rFonts w:asciiTheme="minorHAnsi" w:hAnsiTheme="minorHAnsi" w:cstheme="minorHAnsi"/>
          <w:szCs w:val="24"/>
        </w:rPr>
        <w:t xml:space="preserve">As </w:t>
      </w:r>
      <w:proofErr w:type="gramStart"/>
      <w:r w:rsidR="005819BB">
        <w:rPr>
          <w:rFonts w:asciiTheme="minorHAnsi" w:hAnsiTheme="minorHAnsi" w:cstheme="minorHAnsi"/>
          <w:szCs w:val="24"/>
        </w:rPr>
        <w:t>at</w:t>
      </w:r>
      <w:proofErr w:type="gramEnd"/>
      <w:r w:rsidR="005819BB">
        <w:rPr>
          <w:rFonts w:asciiTheme="minorHAnsi" w:hAnsiTheme="minorHAnsi" w:cstheme="minorHAnsi"/>
          <w:szCs w:val="24"/>
        </w:rPr>
        <w:t xml:space="preserve"> 17 February 2026, </w:t>
      </w:r>
      <w:r w:rsidRPr="00D2340F">
        <w:rPr>
          <w:rFonts w:asciiTheme="minorHAnsi" w:hAnsiTheme="minorHAnsi" w:cstheme="minorHAnsi"/>
          <w:szCs w:val="24"/>
        </w:rPr>
        <w:t xml:space="preserve">Uniting has been unable to contact </w:t>
      </w:r>
      <w:r w:rsidR="001916C2">
        <w:rPr>
          <w:rFonts w:asciiTheme="minorHAnsi" w:hAnsiTheme="minorHAnsi" w:cstheme="minorHAnsi"/>
          <w:szCs w:val="24"/>
        </w:rPr>
        <w:t xml:space="preserve">and make payments to </w:t>
      </w:r>
      <w:r w:rsidR="005819BB">
        <w:rPr>
          <w:rFonts w:asciiTheme="minorHAnsi" w:hAnsiTheme="minorHAnsi" w:cstheme="minorHAnsi"/>
          <w:szCs w:val="24"/>
        </w:rPr>
        <w:t>73</w:t>
      </w:r>
      <w:r w:rsidR="005819BB" w:rsidRPr="00D2340F">
        <w:rPr>
          <w:rFonts w:asciiTheme="minorHAnsi" w:hAnsiTheme="minorHAnsi" w:cstheme="minorHAnsi"/>
          <w:szCs w:val="24"/>
        </w:rPr>
        <w:t xml:space="preserve"> </w:t>
      </w:r>
      <w:r w:rsidRPr="00D2340F">
        <w:rPr>
          <w:rFonts w:asciiTheme="minorHAnsi" w:hAnsiTheme="minorHAnsi" w:cstheme="minorHAnsi"/>
          <w:szCs w:val="24"/>
        </w:rPr>
        <w:t>Affected Employees</w:t>
      </w:r>
      <w:r w:rsidR="001916C2">
        <w:rPr>
          <w:rFonts w:asciiTheme="minorHAnsi" w:hAnsiTheme="minorHAnsi" w:cstheme="minorHAnsi"/>
          <w:szCs w:val="24"/>
        </w:rPr>
        <w:t xml:space="preserve"> </w:t>
      </w:r>
      <w:r w:rsidR="006045ED">
        <w:rPr>
          <w:rFonts w:asciiTheme="minorHAnsi" w:hAnsiTheme="minorHAnsi" w:cstheme="minorHAnsi"/>
          <w:szCs w:val="24"/>
        </w:rPr>
        <w:t>amounts totalling $</w:t>
      </w:r>
      <w:r w:rsidR="005819BB">
        <w:rPr>
          <w:rFonts w:asciiTheme="minorHAnsi" w:hAnsiTheme="minorHAnsi" w:cstheme="minorHAnsi"/>
          <w:szCs w:val="24"/>
        </w:rPr>
        <w:t>13,058.23</w:t>
      </w:r>
      <w:r w:rsidR="006045ED">
        <w:rPr>
          <w:rFonts w:asciiTheme="minorHAnsi" w:hAnsiTheme="minorHAnsi" w:cstheme="minorHAnsi"/>
          <w:szCs w:val="24"/>
        </w:rPr>
        <w:t xml:space="preserve"> </w:t>
      </w:r>
      <w:r w:rsidR="001916C2">
        <w:rPr>
          <w:rFonts w:asciiTheme="minorHAnsi" w:hAnsiTheme="minorHAnsi" w:cstheme="minorHAnsi"/>
          <w:szCs w:val="24"/>
        </w:rPr>
        <w:t xml:space="preserve">(as set out at </w:t>
      </w:r>
      <w:r w:rsidR="001916C2" w:rsidRPr="0095561F">
        <w:rPr>
          <w:rFonts w:asciiTheme="minorHAnsi" w:hAnsiTheme="minorHAnsi" w:cstheme="minorHAnsi"/>
          <w:b/>
          <w:bCs/>
          <w:szCs w:val="24"/>
        </w:rPr>
        <w:t>Attachment A</w:t>
      </w:r>
      <w:r w:rsidR="001916C2">
        <w:rPr>
          <w:rFonts w:asciiTheme="minorHAnsi" w:hAnsiTheme="minorHAnsi" w:cstheme="minorHAnsi"/>
          <w:szCs w:val="24"/>
        </w:rPr>
        <w:t>)</w:t>
      </w:r>
      <w:r w:rsidRPr="00D2340F">
        <w:rPr>
          <w:rFonts w:asciiTheme="minorHAnsi" w:hAnsiTheme="minorHAnsi" w:cstheme="minorHAnsi"/>
          <w:szCs w:val="24"/>
        </w:rPr>
        <w:t>.</w:t>
      </w:r>
      <w:bookmarkEnd w:id="1"/>
    </w:p>
    <w:p w14:paraId="074CCF4E" w14:textId="67E9FD18" w:rsidR="00FF2D7E" w:rsidRPr="00203B10" w:rsidRDefault="006A5497" w:rsidP="00203B10">
      <w:pPr>
        <w:pStyle w:val="EUParagraphLevel1"/>
        <w:numPr>
          <w:ilvl w:val="0"/>
          <w:numId w:val="7"/>
        </w:numPr>
        <w:ind w:left="567" w:hanging="567"/>
        <w:contextualSpacing/>
        <w:rPr>
          <w:rFonts w:asciiTheme="minorHAnsi" w:hAnsiTheme="minorHAnsi" w:cstheme="minorHAnsi"/>
          <w:szCs w:val="24"/>
        </w:rPr>
      </w:pPr>
      <w:r w:rsidRPr="00203B10">
        <w:rPr>
          <w:rFonts w:asciiTheme="minorHAnsi" w:hAnsiTheme="minorHAnsi" w:cstheme="minorHAnsi"/>
          <w:szCs w:val="24"/>
        </w:rPr>
        <w:t>The following issues in the Remediation Program remain in progress and are currently under review:</w:t>
      </w:r>
    </w:p>
    <w:p w14:paraId="30F61B8C" w14:textId="4A1B93FB" w:rsidR="00FF2D7E" w:rsidRPr="00203B10" w:rsidRDefault="00FF2D7E" w:rsidP="00203B10">
      <w:pPr>
        <w:pStyle w:val="EUParagraphLevel1"/>
        <w:numPr>
          <w:ilvl w:val="1"/>
          <w:numId w:val="7"/>
        </w:numPr>
        <w:ind w:left="1134" w:hanging="567"/>
        <w:contextualSpacing/>
        <w:rPr>
          <w:rFonts w:asciiTheme="minorHAnsi" w:hAnsiTheme="minorHAnsi" w:cstheme="minorHAnsi"/>
          <w:szCs w:val="24"/>
        </w:rPr>
      </w:pPr>
      <w:r w:rsidRPr="00203B10">
        <w:rPr>
          <w:rFonts w:asciiTheme="minorHAnsi" w:hAnsiTheme="minorHAnsi" w:cstheme="minorHAnsi"/>
          <w:szCs w:val="24"/>
        </w:rPr>
        <w:t>incremental progression of employees</w:t>
      </w:r>
      <w:r w:rsidR="00552D31" w:rsidRPr="00203B10">
        <w:rPr>
          <w:rFonts w:asciiTheme="minorHAnsi" w:hAnsiTheme="minorHAnsi" w:cstheme="minorHAnsi"/>
          <w:szCs w:val="24"/>
        </w:rPr>
        <w:t xml:space="preserve"> under</w:t>
      </w:r>
      <w:r w:rsidRPr="00203B10">
        <w:rPr>
          <w:rFonts w:asciiTheme="minorHAnsi" w:hAnsiTheme="minorHAnsi" w:cstheme="minorHAnsi"/>
          <w:szCs w:val="24"/>
        </w:rPr>
        <w:t xml:space="preserve">: </w:t>
      </w:r>
    </w:p>
    <w:p w14:paraId="6C8BA3C5" w14:textId="0FF1AF1C" w:rsidR="00FF2D7E" w:rsidRPr="00203B10" w:rsidRDefault="003B28C7" w:rsidP="00203B10">
      <w:pPr>
        <w:pStyle w:val="ListParagraph"/>
        <w:widowControl w:val="0"/>
        <w:numPr>
          <w:ilvl w:val="2"/>
          <w:numId w:val="5"/>
        </w:numPr>
        <w:spacing w:before="120" w:after="120" w:line="360" w:lineRule="auto"/>
        <w:ind w:left="1701" w:hanging="425"/>
        <w:jc w:val="both"/>
        <w:rPr>
          <w:rFonts w:asciiTheme="minorHAnsi" w:hAnsiTheme="minorHAnsi" w:cstheme="minorHAnsi"/>
          <w:szCs w:val="24"/>
        </w:rPr>
      </w:pPr>
      <w:r w:rsidRPr="00203B10">
        <w:rPr>
          <w:rFonts w:asciiTheme="minorHAnsi" w:hAnsiTheme="minorHAnsi" w:cstheme="minorHAnsi"/>
          <w:szCs w:val="24"/>
        </w:rPr>
        <w:t>c</w:t>
      </w:r>
      <w:r w:rsidR="00FF2D7E" w:rsidRPr="00203B10">
        <w:rPr>
          <w:rFonts w:asciiTheme="minorHAnsi" w:hAnsiTheme="minorHAnsi" w:cstheme="minorHAnsi"/>
          <w:szCs w:val="24"/>
        </w:rPr>
        <w:t>lause 5.1.3 of the Team Managers EA 2011;</w:t>
      </w:r>
    </w:p>
    <w:p w14:paraId="4416BB92" w14:textId="4E0D735F" w:rsidR="00FF2D7E" w:rsidRPr="00203B10" w:rsidRDefault="003B28C7" w:rsidP="00203B10">
      <w:pPr>
        <w:pStyle w:val="ListParagraph"/>
        <w:widowControl w:val="0"/>
        <w:numPr>
          <w:ilvl w:val="2"/>
          <w:numId w:val="5"/>
        </w:numPr>
        <w:spacing w:before="120" w:after="120" w:line="360" w:lineRule="auto"/>
        <w:ind w:left="1701" w:hanging="425"/>
        <w:jc w:val="both"/>
        <w:rPr>
          <w:rFonts w:asciiTheme="minorHAnsi" w:hAnsiTheme="minorHAnsi" w:cstheme="minorHAnsi"/>
          <w:szCs w:val="24"/>
        </w:rPr>
      </w:pPr>
      <w:r w:rsidRPr="00203B10">
        <w:rPr>
          <w:rFonts w:asciiTheme="minorHAnsi" w:hAnsiTheme="minorHAnsi" w:cstheme="minorHAnsi"/>
          <w:szCs w:val="24"/>
        </w:rPr>
        <w:t>c</w:t>
      </w:r>
      <w:r w:rsidR="00FF2D7E" w:rsidRPr="00203B10">
        <w:rPr>
          <w:rFonts w:asciiTheme="minorHAnsi" w:hAnsiTheme="minorHAnsi" w:cstheme="minorHAnsi"/>
          <w:szCs w:val="24"/>
        </w:rPr>
        <w:t>lause</w:t>
      </w:r>
      <w:r w:rsidR="00552D31" w:rsidRPr="00203B10">
        <w:rPr>
          <w:rFonts w:asciiTheme="minorHAnsi" w:hAnsiTheme="minorHAnsi" w:cstheme="minorHAnsi"/>
          <w:szCs w:val="24"/>
        </w:rPr>
        <w:t xml:space="preserve"> </w:t>
      </w:r>
      <w:r w:rsidR="00FF2D7E" w:rsidRPr="00203B10">
        <w:rPr>
          <w:rFonts w:asciiTheme="minorHAnsi" w:hAnsiTheme="minorHAnsi" w:cstheme="minorHAnsi"/>
          <w:szCs w:val="24"/>
        </w:rPr>
        <w:t xml:space="preserve">5.1.3 of the </w:t>
      </w:r>
      <w:r w:rsidRPr="00203B10">
        <w:rPr>
          <w:rFonts w:asciiTheme="minorHAnsi" w:hAnsiTheme="minorHAnsi" w:cstheme="minorHAnsi"/>
          <w:i/>
          <w:iCs/>
          <w:szCs w:val="24"/>
        </w:rPr>
        <w:t xml:space="preserve">Uniting Communities Incorporated Team Managers Enterprise Agreement 2025 </w:t>
      </w:r>
      <w:r w:rsidRPr="00203B10">
        <w:rPr>
          <w:rFonts w:asciiTheme="minorHAnsi" w:hAnsiTheme="minorHAnsi" w:cstheme="minorHAnsi"/>
          <w:szCs w:val="24"/>
        </w:rPr>
        <w:t>(</w:t>
      </w:r>
      <w:r w:rsidR="00FF2D7E" w:rsidRPr="00203B10">
        <w:rPr>
          <w:rFonts w:asciiTheme="minorHAnsi" w:hAnsiTheme="minorHAnsi" w:cstheme="minorHAnsi"/>
          <w:b/>
          <w:bCs/>
          <w:szCs w:val="24"/>
        </w:rPr>
        <w:t>Team Managers EA 2025</w:t>
      </w:r>
      <w:r w:rsidRPr="00203B10">
        <w:rPr>
          <w:rFonts w:asciiTheme="minorHAnsi" w:hAnsiTheme="minorHAnsi" w:cstheme="minorHAnsi"/>
          <w:szCs w:val="24"/>
        </w:rPr>
        <w:t>)</w:t>
      </w:r>
      <w:r w:rsidR="00FF2D7E" w:rsidRPr="00203B10">
        <w:rPr>
          <w:rFonts w:asciiTheme="minorHAnsi" w:hAnsiTheme="minorHAnsi" w:cstheme="minorHAnsi"/>
          <w:szCs w:val="24"/>
        </w:rPr>
        <w:t xml:space="preserve">; </w:t>
      </w:r>
    </w:p>
    <w:p w14:paraId="3726A562" w14:textId="4C415EA5" w:rsidR="00FF2D7E" w:rsidRPr="00203B10" w:rsidRDefault="003B28C7" w:rsidP="00203B10">
      <w:pPr>
        <w:pStyle w:val="ListParagraph"/>
        <w:widowControl w:val="0"/>
        <w:numPr>
          <w:ilvl w:val="2"/>
          <w:numId w:val="5"/>
        </w:numPr>
        <w:spacing w:before="120" w:after="120" w:line="360" w:lineRule="auto"/>
        <w:ind w:left="1701" w:hanging="425"/>
        <w:jc w:val="both"/>
        <w:rPr>
          <w:rFonts w:asciiTheme="minorHAnsi" w:hAnsiTheme="minorHAnsi" w:cstheme="minorHAnsi"/>
          <w:szCs w:val="24"/>
        </w:rPr>
      </w:pPr>
      <w:r w:rsidRPr="00203B10">
        <w:rPr>
          <w:rFonts w:asciiTheme="minorHAnsi" w:hAnsiTheme="minorHAnsi" w:cstheme="minorHAnsi"/>
          <w:szCs w:val="24"/>
        </w:rPr>
        <w:t>c</w:t>
      </w:r>
      <w:r w:rsidR="00FF2D7E" w:rsidRPr="00203B10">
        <w:rPr>
          <w:rFonts w:asciiTheme="minorHAnsi" w:hAnsiTheme="minorHAnsi" w:cstheme="minorHAnsi"/>
          <w:szCs w:val="24"/>
        </w:rPr>
        <w:t>lause 5.1.3 of the General Staff EA 2015; </w:t>
      </w:r>
    </w:p>
    <w:p w14:paraId="60A3762B" w14:textId="6D99296C" w:rsidR="00FF2D7E" w:rsidRPr="00203B10" w:rsidRDefault="003B28C7" w:rsidP="00203B10">
      <w:pPr>
        <w:pStyle w:val="ListParagraph"/>
        <w:widowControl w:val="0"/>
        <w:numPr>
          <w:ilvl w:val="2"/>
          <w:numId w:val="5"/>
        </w:numPr>
        <w:spacing w:before="120" w:after="120" w:line="360" w:lineRule="auto"/>
        <w:ind w:left="1701" w:hanging="425"/>
        <w:jc w:val="both"/>
        <w:rPr>
          <w:rFonts w:asciiTheme="minorHAnsi" w:hAnsiTheme="minorHAnsi" w:cstheme="minorHAnsi"/>
          <w:szCs w:val="24"/>
        </w:rPr>
      </w:pPr>
      <w:r w:rsidRPr="00203B10">
        <w:rPr>
          <w:rFonts w:asciiTheme="minorHAnsi" w:hAnsiTheme="minorHAnsi" w:cstheme="minorHAnsi"/>
          <w:szCs w:val="24"/>
        </w:rPr>
        <w:t>c</w:t>
      </w:r>
      <w:r w:rsidR="00FF2D7E" w:rsidRPr="00203B10">
        <w:rPr>
          <w:rFonts w:asciiTheme="minorHAnsi" w:hAnsiTheme="minorHAnsi" w:cstheme="minorHAnsi"/>
          <w:szCs w:val="24"/>
        </w:rPr>
        <w:t>lause 5.1.3 of the General Staff EA 2023;</w:t>
      </w:r>
    </w:p>
    <w:p w14:paraId="79F93A17" w14:textId="760DBF3E" w:rsidR="00FF2D7E" w:rsidRPr="00203B10" w:rsidRDefault="003B28C7" w:rsidP="00203B10">
      <w:pPr>
        <w:pStyle w:val="ListParagraph"/>
        <w:widowControl w:val="0"/>
        <w:numPr>
          <w:ilvl w:val="2"/>
          <w:numId w:val="5"/>
        </w:numPr>
        <w:spacing w:before="120" w:after="120" w:line="360" w:lineRule="auto"/>
        <w:ind w:left="1701" w:hanging="425"/>
        <w:jc w:val="both"/>
        <w:rPr>
          <w:rFonts w:asciiTheme="minorHAnsi" w:hAnsiTheme="minorHAnsi" w:cstheme="minorHAnsi"/>
          <w:szCs w:val="24"/>
        </w:rPr>
      </w:pPr>
      <w:r w:rsidRPr="00203B10">
        <w:rPr>
          <w:rFonts w:asciiTheme="minorHAnsi" w:hAnsiTheme="minorHAnsi" w:cstheme="minorHAnsi"/>
          <w:szCs w:val="24"/>
        </w:rPr>
        <w:t>c</w:t>
      </w:r>
      <w:r w:rsidR="00FF2D7E" w:rsidRPr="00203B10">
        <w:rPr>
          <w:rFonts w:asciiTheme="minorHAnsi" w:hAnsiTheme="minorHAnsi" w:cstheme="minorHAnsi"/>
          <w:szCs w:val="24"/>
        </w:rPr>
        <w:t>lause 5.1.2 of the Aged Care EA 2014;</w:t>
      </w:r>
    </w:p>
    <w:p w14:paraId="693688D4" w14:textId="79A0B22F" w:rsidR="00FF2D7E" w:rsidRPr="00203B10" w:rsidRDefault="003B28C7" w:rsidP="00203B10">
      <w:pPr>
        <w:pStyle w:val="ListParagraph"/>
        <w:widowControl w:val="0"/>
        <w:numPr>
          <w:ilvl w:val="2"/>
          <w:numId w:val="5"/>
        </w:numPr>
        <w:spacing w:before="120" w:after="120" w:line="360" w:lineRule="auto"/>
        <w:ind w:left="1701" w:hanging="425"/>
        <w:jc w:val="both"/>
        <w:rPr>
          <w:rFonts w:asciiTheme="minorHAnsi" w:hAnsiTheme="minorHAnsi" w:cstheme="minorHAnsi"/>
          <w:szCs w:val="24"/>
        </w:rPr>
      </w:pPr>
      <w:r w:rsidRPr="00203B10">
        <w:rPr>
          <w:rFonts w:asciiTheme="minorHAnsi" w:hAnsiTheme="minorHAnsi" w:cstheme="minorHAnsi"/>
          <w:szCs w:val="24"/>
        </w:rPr>
        <w:t>s</w:t>
      </w:r>
      <w:r w:rsidR="00FF2D7E" w:rsidRPr="00203B10">
        <w:rPr>
          <w:rFonts w:asciiTheme="minorHAnsi" w:hAnsiTheme="minorHAnsi" w:cstheme="minorHAnsi"/>
          <w:szCs w:val="24"/>
        </w:rPr>
        <w:t>chedule 1 of the Solicitors EA 2012;</w:t>
      </w:r>
    </w:p>
    <w:p w14:paraId="6C2C0C3F" w14:textId="5E4E09BA" w:rsidR="00FF2D7E" w:rsidRPr="00203B10" w:rsidRDefault="003B28C7" w:rsidP="00203B10">
      <w:pPr>
        <w:pStyle w:val="ListParagraph"/>
        <w:widowControl w:val="0"/>
        <w:numPr>
          <w:ilvl w:val="2"/>
          <w:numId w:val="5"/>
        </w:numPr>
        <w:spacing w:before="120" w:after="120" w:line="360" w:lineRule="auto"/>
        <w:ind w:left="1701" w:hanging="425"/>
        <w:jc w:val="both"/>
        <w:rPr>
          <w:rFonts w:asciiTheme="minorHAnsi" w:hAnsiTheme="minorHAnsi" w:cstheme="minorHAnsi"/>
          <w:szCs w:val="24"/>
        </w:rPr>
      </w:pPr>
      <w:r w:rsidRPr="00203B10">
        <w:rPr>
          <w:rFonts w:asciiTheme="minorHAnsi" w:hAnsiTheme="minorHAnsi" w:cstheme="minorHAnsi"/>
          <w:szCs w:val="24"/>
        </w:rPr>
        <w:t>c</w:t>
      </w:r>
      <w:r w:rsidR="00FF2D7E" w:rsidRPr="00203B10">
        <w:rPr>
          <w:rFonts w:asciiTheme="minorHAnsi" w:hAnsiTheme="minorHAnsi" w:cstheme="minorHAnsi"/>
          <w:szCs w:val="24"/>
        </w:rPr>
        <w:t>lause 5.2 of the Nurses EA 2015;</w:t>
      </w:r>
      <w:r w:rsidRPr="00203B10">
        <w:rPr>
          <w:rFonts w:asciiTheme="minorHAnsi" w:hAnsiTheme="minorHAnsi" w:cstheme="minorHAnsi"/>
          <w:szCs w:val="24"/>
        </w:rPr>
        <w:t xml:space="preserve"> and</w:t>
      </w:r>
    </w:p>
    <w:p w14:paraId="70DEC7EB" w14:textId="17638F35" w:rsidR="00FF2D7E" w:rsidRPr="00203B10" w:rsidRDefault="003B28C7" w:rsidP="00203B10">
      <w:pPr>
        <w:pStyle w:val="ListParagraph"/>
        <w:widowControl w:val="0"/>
        <w:numPr>
          <w:ilvl w:val="2"/>
          <w:numId w:val="5"/>
        </w:numPr>
        <w:spacing w:before="120" w:after="120" w:line="360" w:lineRule="auto"/>
        <w:ind w:left="1701" w:hanging="425"/>
        <w:jc w:val="both"/>
        <w:rPr>
          <w:rFonts w:asciiTheme="minorHAnsi" w:hAnsiTheme="minorHAnsi" w:cstheme="minorHAnsi"/>
          <w:szCs w:val="24"/>
        </w:rPr>
      </w:pPr>
      <w:r w:rsidRPr="00203B10">
        <w:rPr>
          <w:rFonts w:asciiTheme="minorHAnsi" w:hAnsiTheme="minorHAnsi" w:cstheme="minorHAnsi"/>
          <w:szCs w:val="24"/>
        </w:rPr>
        <w:t>c</w:t>
      </w:r>
      <w:r w:rsidR="00FF2D7E" w:rsidRPr="00203B10">
        <w:rPr>
          <w:rFonts w:asciiTheme="minorHAnsi" w:hAnsiTheme="minorHAnsi" w:cstheme="minorHAnsi"/>
          <w:szCs w:val="24"/>
        </w:rPr>
        <w:t>lause 5.2 of the Nurses EA 2017;</w:t>
      </w:r>
    </w:p>
    <w:p w14:paraId="2DA8661A" w14:textId="11579D1B" w:rsidR="00FF2D7E" w:rsidRPr="00203B10" w:rsidRDefault="00FF2D7E" w:rsidP="00203B10">
      <w:pPr>
        <w:pStyle w:val="EUParagraphLevel1"/>
        <w:numPr>
          <w:ilvl w:val="1"/>
          <w:numId w:val="7"/>
        </w:numPr>
        <w:ind w:left="1134" w:hanging="567"/>
        <w:contextualSpacing/>
        <w:rPr>
          <w:rFonts w:asciiTheme="minorHAnsi" w:hAnsiTheme="minorHAnsi" w:cstheme="minorHAnsi"/>
          <w:szCs w:val="24"/>
        </w:rPr>
      </w:pPr>
      <w:r w:rsidRPr="00203B10">
        <w:rPr>
          <w:rFonts w:asciiTheme="minorHAnsi" w:hAnsiTheme="minorHAnsi" w:cstheme="minorHAnsi"/>
          <w:szCs w:val="24"/>
        </w:rPr>
        <w:t>application of overtime after working maximum hours in a day for employees</w:t>
      </w:r>
      <w:r w:rsidR="00552D31" w:rsidRPr="00203B10">
        <w:rPr>
          <w:rFonts w:asciiTheme="minorHAnsi" w:hAnsiTheme="minorHAnsi" w:cstheme="minorHAnsi"/>
          <w:szCs w:val="24"/>
        </w:rPr>
        <w:t xml:space="preserve"> under</w:t>
      </w:r>
      <w:r w:rsidRPr="00203B10">
        <w:rPr>
          <w:rFonts w:asciiTheme="minorHAnsi" w:hAnsiTheme="minorHAnsi" w:cstheme="minorHAnsi"/>
          <w:szCs w:val="24"/>
        </w:rPr>
        <w:t>:</w:t>
      </w:r>
    </w:p>
    <w:p w14:paraId="31B44AB6" w14:textId="54B4A6BB" w:rsidR="00FF2D7E" w:rsidRPr="00203B10" w:rsidRDefault="003B28C7" w:rsidP="00203B10">
      <w:pPr>
        <w:pStyle w:val="ListParagraph"/>
        <w:widowControl w:val="0"/>
        <w:numPr>
          <w:ilvl w:val="2"/>
          <w:numId w:val="5"/>
        </w:numPr>
        <w:spacing w:before="120" w:after="120" w:line="360" w:lineRule="auto"/>
        <w:ind w:left="1701" w:hanging="425"/>
        <w:jc w:val="both"/>
        <w:rPr>
          <w:rFonts w:asciiTheme="minorHAnsi" w:hAnsiTheme="minorHAnsi" w:cstheme="minorHAnsi"/>
          <w:szCs w:val="24"/>
        </w:rPr>
      </w:pPr>
      <w:r w:rsidRPr="00203B10">
        <w:rPr>
          <w:rFonts w:asciiTheme="minorHAnsi" w:hAnsiTheme="minorHAnsi" w:cstheme="minorHAnsi"/>
          <w:szCs w:val="24"/>
        </w:rPr>
        <w:t>c</w:t>
      </w:r>
      <w:r w:rsidR="00FF2D7E" w:rsidRPr="00203B10">
        <w:rPr>
          <w:rFonts w:asciiTheme="minorHAnsi" w:hAnsiTheme="minorHAnsi" w:cstheme="minorHAnsi"/>
          <w:szCs w:val="24"/>
        </w:rPr>
        <w:t>lause 6.4.1 of General Staff EA 2015; </w:t>
      </w:r>
    </w:p>
    <w:p w14:paraId="6CA2FD4F" w14:textId="4F004EEC" w:rsidR="00FF2D7E" w:rsidRPr="00203B10" w:rsidRDefault="003B28C7" w:rsidP="00203B10">
      <w:pPr>
        <w:pStyle w:val="ListParagraph"/>
        <w:widowControl w:val="0"/>
        <w:numPr>
          <w:ilvl w:val="2"/>
          <w:numId w:val="5"/>
        </w:numPr>
        <w:spacing w:before="120" w:after="120" w:line="360" w:lineRule="auto"/>
        <w:ind w:left="1701" w:hanging="425"/>
        <w:jc w:val="both"/>
        <w:rPr>
          <w:rFonts w:asciiTheme="minorHAnsi" w:hAnsiTheme="minorHAnsi" w:cstheme="minorHAnsi"/>
          <w:szCs w:val="24"/>
        </w:rPr>
      </w:pPr>
      <w:r w:rsidRPr="00203B10">
        <w:rPr>
          <w:rFonts w:asciiTheme="minorHAnsi" w:hAnsiTheme="minorHAnsi" w:cstheme="minorHAnsi"/>
          <w:szCs w:val="24"/>
        </w:rPr>
        <w:t>c</w:t>
      </w:r>
      <w:r w:rsidR="00FF2D7E" w:rsidRPr="00203B10">
        <w:rPr>
          <w:rFonts w:asciiTheme="minorHAnsi" w:hAnsiTheme="minorHAnsi" w:cstheme="minorHAnsi"/>
          <w:szCs w:val="24"/>
        </w:rPr>
        <w:t>lause 6.4.1 of the General Staff EA 2023;</w:t>
      </w:r>
    </w:p>
    <w:p w14:paraId="43DCADB2" w14:textId="58D88DC2" w:rsidR="00FF2D7E" w:rsidRPr="00203B10" w:rsidRDefault="003B28C7" w:rsidP="00203B10">
      <w:pPr>
        <w:pStyle w:val="ListParagraph"/>
        <w:widowControl w:val="0"/>
        <w:numPr>
          <w:ilvl w:val="2"/>
          <w:numId w:val="5"/>
        </w:numPr>
        <w:spacing w:before="120" w:after="120" w:line="360" w:lineRule="auto"/>
        <w:ind w:left="1701" w:hanging="425"/>
        <w:jc w:val="both"/>
        <w:rPr>
          <w:rFonts w:asciiTheme="minorHAnsi" w:hAnsiTheme="minorHAnsi" w:cstheme="minorHAnsi"/>
          <w:szCs w:val="24"/>
        </w:rPr>
      </w:pPr>
      <w:r w:rsidRPr="00203B10">
        <w:rPr>
          <w:rFonts w:asciiTheme="minorHAnsi" w:hAnsiTheme="minorHAnsi" w:cstheme="minorHAnsi"/>
          <w:szCs w:val="24"/>
        </w:rPr>
        <w:t>c</w:t>
      </w:r>
      <w:r w:rsidR="00FF2D7E" w:rsidRPr="00203B10">
        <w:rPr>
          <w:rFonts w:asciiTheme="minorHAnsi" w:hAnsiTheme="minorHAnsi" w:cstheme="minorHAnsi"/>
          <w:szCs w:val="24"/>
        </w:rPr>
        <w:t>lause 6.6 of the Aged Care EA 2014;</w:t>
      </w:r>
    </w:p>
    <w:p w14:paraId="04005205" w14:textId="0722D971" w:rsidR="00FF2D7E" w:rsidRPr="00203B10" w:rsidRDefault="003B28C7" w:rsidP="00203B10">
      <w:pPr>
        <w:pStyle w:val="ListParagraph"/>
        <w:widowControl w:val="0"/>
        <w:numPr>
          <w:ilvl w:val="2"/>
          <w:numId w:val="5"/>
        </w:numPr>
        <w:spacing w:before="120" w:after="120" w:line="360" w:lineRule="auto"/>
        <w:ind w:left="1701" w:hanging="425"/>
        <w:jc w:val="both"/>
        <w:rPr>
          <w:rFonts w:asciiTheme="minorHAnsi" w:hAnsiTheme="minorHAnsi" w:cstheme="minorHAnsi"/>
          <w:szCs w:val="24"/>
        </w:rPr>
      </w:pPr>
      <w:r w:rsidRPr="00203B10">
        <w:rPr>
          <w:rFonts w:asciiTheme="minorHAnsi" w:hAnsiTheme="minorHAnsi" w:cstheme="minorHAnsi"/>
          <w:szCs w:val="24"/>
        </w:rPr>
        <w:t>c</w:t>
      </w:r>
      <w:r w:rsidR="00FF2D7E" w:rsidRPr="00203B10">
        <w:rPr>
          <w:rFonts w:asciiTheme="minorHAnsi" w:hAnsiTheme="minorHAnsi" w:cstheme="minorHAnsi"/>
          <w:szCs w:val="24"/>
        </w:rPr>
        <w:t>lause 6.3 of the Nurses EA 2015</w:t>
      </w:r>
      <w:r w:rsidRPr="00203B10">
        <w:rPr>
          <w:rFonts w:asciiTheme="minorHAnsi" w:hAnsiTheme="minorHAnsi" w:cstheme="minorHAnsi"/>
          <w:szCs w:val="24"/>
        </w:rPr>
        <w:t xml:space="preserve"> and</w:t>
      </w:r>
    </w:p>
    <w:p w14:paraId="1B5740D1" w14:textId="2EE20300" w:rsidR="00FF2D7E" w:rsidRPr="00203B10" w:rsidRDefault="003B28C7" w:rsidP="00203B10">
      <w:pPr>
        <w:pStyle w:val="ListParagraph"/>
        <w:widowControl w:val="0"/>
        <w:numPr>
          <w:ilvl w:val="2"/>
          <w:numId w:val="5"/>
        </w:numPr>
        <w:spacing w:before="120" w:after="120" w:line="360" w:lineRule="auto"/>
        <w:ind w:left="1701" w:hanging="425"/>
        <w:jc w:val="both"/>
        <w:rPr>
          <w:rFonts w:asciiTheme="minorHAnsi" w:hAnsiTheme="minorHAnsi" w:cstheme="minorHAnsi"/>
          <w:szCs w:val="24"/>
        </w:rPr>
      </w:pPr>
      <w:r w:rsidRPr="00203B10">
        <w:rPr>
          <w:rFonts w:asciiTheme="minorHAnsi" w:hAnsiTheme="minorHAnsi" w:cstheme="minorHAnsi"/>
          <w:szCs w:val="24"/>
        </w:rPr>
        <w:t>c</w:t>
      </w:r>
      <w:r w:rsidR="00FF2D7E" w:rsidRPr="00203B10">
        <w:rPr>
          <w:rFonts w:asciiTheme="minorHAnsi" w:hAnsiTheme="minorHAnsi" w:cstheme="minorHAnsi"/>
          <w:szCs w:val="24"/>
        </w:rPr>
        <w:t>lause 6.3 of the Nurses EA 2017;</w:t>
      </w:r>
    </w:p>
    <w:p w14:paraId="7D5E51D6" w14:textId="77777777" w:rsidR="00FF2D7E" w:rsidRPr="00203B10" w:rsidRDefault="00FF2D7E" w:rsidP="00203B10">
      <w:pPr>
        <w:pStyle w:val="EUParagraphLevel1"/>
        <w:numPr>
          <w:ilvl w:val="1"/>
          <w:numId w:val="7"/>
        </w:numPr>
        <w:ind w:left="1134" w:hanging="567"/>
        <w:contextualSpacing/>
        <w:rPr>
          <w:rFonts w:asciiTheme="minorHAnsi" w:hAnsiTheme="minorHAnsi" w:cstheme="minorHAnsi"/>
          <w:szCs w:val="24"/>
        </w:rPr>
      </w:pPr>
      <w:r w:rsidRPr="00203B10">
        <w:rPr>
          <w:rFonts w:asciiTheme="minorHAnsi" w:hAnsiTheme="minorHAnsi" w:cstheme="minorHAnsi"/>
          <w:szCs w:val="24"/>
        </w:rPr>
        <w:t>guaranteed hours for part-time employees under clause 4.4.4 of the General Staff EA 2015;</w:t>
      </w:r>
    </w:p>
    <w:p w14:paraId="26767CA0" w14:textId="77777777" w:rsidR="00FF2D7E" w:rsidRPr="00203B10" w:rsidRDefault="00FF2D7E" w:rsidP="00203B10">
      <w:pPr>
        <w:pStyle w:val="EUParagraphLevel1"/>
        <w:numPr>
          <w:ilvl w:val="1"/>
          <w:numId w:val="7"/>
        </w:numPr>
        <w:ind w:left="1134" w:hanging="567"/>
        <w:contextualSpacing/>
        <w:rPr>
          <w:rFonts w:asciiTheme="minorHAnsi" w:hAnsiTheme="minorHAnsi" w:cstheme="minorHAnsi"/>
          <w:szCs w:val="24"/>
        </w:rPr>
      </w:pPr>
      <w:r w:rsidRPr="00203B10">
        <w:rPr>
          <w:rFonts w:asciiTheme="minorHAnsi" w:hAnsiTheme="minorHAnsi" w:cstheme="minorHAnsi"/>
          <w:szCs w:val="24"/>
        </w:rPr>
        <w:t>broken shift penalties on travel time for part-time employees under clause 6.1.8 of the General Staff EA 2015;</w:t>
      </w:r>
    </w:p>
    <w:p w14:paraId="2A97BF99" w14:textId="4010E043" w:rsidR="00FF2D7E" w:rsidRPr="00203B10" w:rsidRDefault="00FF2D7E" w:rsidP="00203B10">
      <w:pPr>
        <w:pStyle w:val="EUParagraphLevel1"/>
        <w:numPr>
          <w:ilvl w:val="1"/>
          <w:numId w:val="7"/>
        </w:numPr>
        <w:ind w:left="1134" w:hanging="567"/>
        <w:contextualSpacing/>
        <w:rPr>
          <w:rFonts w:asciiTheme="minorHAnsi" w:hAnsiTheme="minorHAnsi" w:cstheme="minorHAnsi"/>
          <w:szCs w:val="24"/>
        </w:rPr>
      </w:pPr>
      <w:r w:rsidRPr="00203B10">
        <w:rPr>
          <w:rFonts w:asciiTheme="minorHAnsi" w:hAnsiTheme="minorHAnsi" w:cstheme="minorHAnsi"/>
          <w:szCs w:val="24"/>
        </w:rPr>
        <w:t>overtime meal allowances for employees</w:t>
      </w:r>
      <w:r w:rsidR="00552D31" w:rsidRPr="00203B10">
        <w:rPr>
          <w:rFonts w:asciiTheme="minorHAnsi" w:hAnsiTheme="minorHAnsi" w:cstheme="minorHAnsi"/>
          <w:szCs w:val="24"/>
        </w:rPr>
        <w:t xml:space="preserve"> under</w:t>
      </w:r>
      <w:r w:rsidRPr="00203B10">
        <w:rPr>
          <w:rFonts w:asciiTheme="minorHAnsi" w:hAnsiTheme="minorHAnsi" w:cstheme="minorHAnsi"/>
          <w:szCs w:val="24"/>
        </w:rPr>
        <w:t>:</w:t>
      </w:r>
    </w:p>
    <w:p w14:paraId="1A9E1046" w14:textId="225AECAA" w:rsidR="00FF2D7E" w:rsidRPr="00203B10" w:rsidRDefault="00FF2D7E" w:rsidP="00203B10">
      <w:pPr>
        <w:pStyle w:val="ListParagraph"/>
        <w:widowControl w:val="0"/>
        <w:numPr>
          <w:ilvl w:val="2"/>
          <w:numId w:val="5"/>
        </w:numPr>
        <w:spacing w:before="120" w:after="120" w:line="360" w:lineRule="auto"/>
        <w:ind w:left="1701" w:hanging="425"/>
        <w:jc w:val="both"/>
        <w:rPr>
          <w:rFonts w:asciiTheme="minorHAnsi" w:hAnsiTheme="minorHAnsi" w:cstheme="minorHAnsi"/>
          <w:szCs w:val="24"/>
        </w:rPr>
      </w:pPr>
      <w:r w:rsidRPr="00203B10">
        <w:rPr>
          <w:rFonts w:asciiTheme="minorHAnsi" w:hAnsiTheme="minorHAnsi" w:cstheme="minorHAnsi"/>
          <w:szCs w:val="24"/>
        </w:rPr>
        <w:t>clause 5.2.2 of the General Staff EA 2015</w:t>
      </w:r>
      <w:r w:rsidR="003B28C7" w:rsidRPr="00203B10">
        <w:rPr>
          <w:rFonts w:asciiTheme="minorHAnsi" w:hAnsiTheme="minorHAnsi" w:cstheme="minorHAnsi"/>
          <w:szCs w:val="24"/>
        </w:rPr>
        <w:t>;</w:t>
      </w:r>
    </w:p>
    <w:p w14:paraId="5F7B971E" w14:textId="070F83CC" w:rsidR="00A5170C" w:rsidRPr="00203B10" w:rsidRDefault="00A5170C" w:rsidP="00A5170C">
      <w:pPr>
        <w:pStyle w:val="ListParagraph"/>
        <w:widowControl w:val="0"/>
        <w:numPr>
          <w:ilvl w:val="2"/>
          <w:numId w:val="5"/>
        </w:numPr>
        <w:spacing w:before="120" w:after="120" w:line="360" w:lineRule="auto"/>
        <w:ind w:left="1701" w:hanging="425"/>
        <w:jc w:val="both"/>
        <w:rPr>
          <w:rFonts w:asciiTheme="minorHAnsi" w:hAnsiTheme="minorHAnsi" w:cstheme="minorHAnsi"/>
          <w:szCs w:val="24"/>
        </w:rPr>
      </w:pPr>
      <w:r w:rsidRPr="00203B10">
        <w:rPr>
          <w:rFonts w:asciiTheme="minorHAnsi" w:hAnsiTheme="minorHAnsi" w:cstheme="minorHAnsi"/>
          <w:szCs w:val="24"/>
        </w:rPr>
        <w:t xml:space="preserve">clause 5.2.2 of the General Staff EA </w:t>
      </w:r>
      <w:r>
        <w:rPr>
          <w:rFonts w:asciiTheme="minorHAnsi" w:hAnsiTheme="minorHAnsi" w:cstheme="minorHAnsi"/>
          <w:szCs w:val="24"/>
        </w:rPr>
        <w:t>2023</w:t>
      </w:r>
      <w:r w:rsidRPr="00203B10">
        <w:rPr>
          <w:rFonts w:asciiTheme="minorHAnsi" w:hAnsiTheme="minorHAnsi" w:cstheme="minorHAnsi"/>
          <w:szCs w:val="24"/>
        </w:rPr>
        <w:t>;</w:t>
      </w:r>
    </w:p>
    <w:p w14:paraId="3CE3100B" w14:textId="24495CC2" w:rsidR="00FF2D7E" w:rsidRPr="00203B10" w:rsidRDefault="00FF2D7E" w:rsidP="00203B10">
      <w:pPr>
        <w:pStyle w:val="ListParagraph"/>
        <w:widowControl w:val="0"/>
        <w:numPr>
          <w:ilvl w:val="2"/>
          <w:numId w:val="5"/>
        </w:numPr>
        <w:spacing w:before="120" w:after="120" w:line="360" w:lineRule="auto"/>
        <w:ind w:left="1701" w:hanging="425"/>
        <w:jc w:val="both"/>
        <w:rPr>
          <w:rFonts w:asciiTheme="minorHAnsi" w:hAnsiTheme="minorHAnsi" w:cstheme="minorHAnsi"/>
          <w:szCs w:val="24"/>
        </w:rPr>
      </w:pPr>
      <w:r w:rsidRPr="00203B10">
        <w:rPr>
          <w:rFonts w:asciiTheme="minorHAnsi" w:hAnsiTheme="minorHAnsi" w:cstheme="minorHAnsi"/>
          <w:szCs w:val="24"/>
        </w:rPr>
        <w:t>clause 5.2.3 of the Aged Care EA 2014</w:t>
      </w:r>
      <w:r w:rsidR="003B28C7" w:rsidRPr="00203B10">
        <w:rPr>
          <w:rFonts w:asciiTheme="minorHAnsi" w:hAnsiTheme="minorHAnsi" w:cstheme="minorHAnsi"/>
          <w:szCs w:val="24"/>
        </w:rPr>
        <w:t>;</w:t>
      </w:r>
    </w:p>
    <w:p w14:paraId="6DEB3BD4" w14:textId="6C4398D7" w:rsidR="00FF2D7E" w:rsidRPr="00203B10" w:rsidRDefault="00FF2D7E" w:rsidP="00203B10">
      <w:pPr>
        <w:pStyle w:val="ListParagraph"/>
        <w:widowControl w:val="0"/>
        <w:numPr>
          <w:ilvl w:val="2"/>
          <w:numId w:val="5"/>
        </w:numPr>
        <w:spacing w:before="120" w:after="120" w:line="360" w:lineRule="auto"/>
        <w:ind w:left="1701" w:hanging="425"/>
        <w:jc w:val="both"/>
        <w:rPr>
          <w:rFonts w:asciiTheme="minorHAnsi" w:hAnsiTheme="minorHAnsi" w:cstheme="minorHAnsi"/>
          <w:szCs w:val="24"/>
        </w:rPr>
      </w:pPr>
      <w:r w:rsidRPr="00203B10">
        <w:rPr>
          <w:rFonts w:asciiTheme="minorHAnsi" w:hAnsiTheme="minorHAnsi" w:cstheme="minorHAnsi"/>
          <w:szCs w:val="24"/>
        </w:rPr>
        <w:t>clause 5.3.1 of the Nurses EA 2015</w:t>
      </w:r>
      <w:r w:rsidR="003B28C7" w:rsidRPr="00203B10">
        <w:rPr>
          <w:rFonts w:asciiTheme="minorHAnsi" w:hAnsiTheme="minorHAnsi" w:cstheme="minorHAnsi"/>
          <w:szCs w:val="24"/>
        </w:rPr>
        <w:t>;</w:t>
      </w:r>
    </w:p>
    <w:p w14:paraId="746318F1" w14:textId="44F8A10D" w:rsidR="00FF2D7E" w:rsidRPr="00203B10" w:rsidRDefault="00FF2D7E" w:rsidP="00203B10">
      <w:pPr>
        <w:pStyle w:val="ListParagraph"/>
        <w:widowControl w:val="0"/>
        <w:numPr>
          <w:ilvl w:val="2"/>
          <w:numId w:val="5"/>
        </w:numPr>
        <w:spacing w:before="120" w:after="120" w:line="360" w:lineRule="auto"/>
        <w:ind w:left="1701" w:hanging="425"/>
        <w:jc w:val="both"/>
        <w:rPr>
          <w:rFonts w:asciiTheme="minorHAnsi" w:hAnsiTheme="minorHAnsi" w:cstheme="minorHAnsi"/>
          <w:szCs w:val="24"/>
        </w:rPr>
      </w:pPr>
      <w:r w:rsidRPr="00203B10">
        <w:rPr>
          <w:rFonts w:asciiTheme="minorHAnsi" w:hAnsiTheme="minorHAnsi" w:cstheme="minorHAnsi"/>
          <w:szCs w:val="24"/>
        </w:rPr>
        <w:t>clause 5.3.1 of the Nurses EA 2017</w:t>
      </w:r>
      <w:r w:rsidR="003B28C7" w:rsidRPr="00203B10">
        <w:rPr>
          <w:rFonts w:asciiTheme="minorHAnsi" w:hAnsiTheme="minorHAnsi" w:cstheme="minorHAnsi"/>
          <w:szCs w:val="24"/>
        </w:rPr>
        <w:t>; and</w:t>
      </w:r>
    </w:p>
    <w:p w14:paraId="18C0C92B" w14:textId="7CCD5133" w:rsidR="00FF2D7E" w:rsidRPr="00203B10" w:rsidRDefault="00FF2D7E" w:rsidP="00203B10">
      <w:pPr>
        <w:pStyle w:val="ListParagraph"/>
        <w:widowControl w:val="0"/>
        <w:numPr>
          <w:ilvl w:val="2"/>
          <w:numId w:val="5"/>
        </w:numPr>
        <w:spacing w:before="120" w:after="120" w:line="360" w:lineRule="auto"/>
        <w:ind w:left="1701" w:hanging="425"/>
        <w:jc w:val="both"/>
        <w:rPr>
          <w:rFonts w:asciiTheme="minorHAnsi" w:hAnsiTheme="minorHAnsi" w:cstheme="minorHAnsi"/>
          <w:szCs w:val="24"/>
        </w:rPr>
      </w:pPr>
      <w:r w:rsidRPr="00203B10">
        <w:rPr>
          <w:rFonts w:asciiTheme="minorHAnsi" w:hAnsiTheme="minorHAnsi" w:cstheme="minorHAnsi"/>
          <w:szCs w:val="24"/>
        </w:rPr>
        <w:t xml:space="preserve">clause 26.4 of </w:t>
      </w:r>
      <w:r w:rsidR="003B28C7" w:rsidRPr="00203B10">
        <w:rPr>
          <w:rFonts w:asciiTheme="minorHAnsi" w:hAnsiTheme="minorHAnsi" w:cstheme="minorHAnsi"/>
          <w:i/>
          <w:iCs/>
          <w:szCs w:val="24"/>
        </w:rPr>
        <w:t xml:space="preserve">the </w:t>
      </w:r>
      <w:r w:rsidR="003B28C7" w:rsidRPr="00203B10">
        <w:rPr>
          <w:rFonts w:asciiTheme="minorHAnsi" w:hAnsiTheme="minorHAnsi" w:cstheme="minorHAnsi"/>
          <w:i/>
          <w:iCs/>
          <w:szCs w:val="24"/>
          <w:lang w:val="en-US"/>
        </w:rPr>
        <w:t xml:space="preserve">Hospitality Industry (General) Award 2020 </w:t>
      </w:r>
      <w:r w:rsidR="003B28C7" w:rsidRPr="00203B10">
        <w:rPr>
          <w:rFonts w:asciiTheme="minorHAnsi" w:hAnsiTheme="minorHAnsi" w:cstheme="minorHAnsi"/>
          <w:szCs w:val="24"/>
        </w:rPr>
        <w:t>(</w:t>
      </w:r>
      <w:r w:rsidRPr="00203B10">
        <w:rPr>
          <w:rFonts w:asciiTheme="minorHAnsi" w:hAnsiTheme="minorHAnsi" w:cstheme="minorHAnsi"/>
          <w:b/>
          <w:bCs/>
          <w:szCs w:val="24"/>
        </w:rPr>
        <w:t>Hospitality Award 2020</w:t>
      </w:r>
      <w:r w:rsidR="003B28C7" w:rsidRPr="00203B10">
        <w:rPr>
          <w:rFonts w:asciiTheme="minorHAnsi" w:hAnsiTheme="minorHAnsi" w:cstheme="minorHAnsi"/>
          <w:szCs w:val="24"/>
        </w:rPr>
        <w:t>)</w:t>
      </w:r>
      <w:r w:rsidRPr="00203B10">
        <w:rPr>
          <w:rFonts w:asciiTheme="minorHAnsi" w:hAnsiTheme="minorHAnsi" w:cstheme="minorHAnsi"/>
          <w:szCs w:val="24"/>
        </w:rPr>
        <w:t>;</w:t>
      </w:r>
    </w:p>
    <w:p w14:paraId="36F23496" w14:textId="17B77FE9" w:rsidR="00FF2D7E" w:rsidRPr="00203B10" w:rsidRDefault="00FF2D7E" w:rsidP="00203B10">
      <w:pPr>
        <w:pStyle w:val="EUParagraphLevel1"/>
        <w:numPr>
          <w:ilvl w:val="1"/>
          <w:numId w:val="7"/>
        </w:numPr>
        <w:ind w:left="1134" w:hanging="567"/>
        <w:contextualSpacing/>
        <w:rPr>
          <w:rFonts w:asciiTheme="minorHAnsi" w:hAnsiTheme="minorHAnsi" w:cstheme="minorHAnsi"/>
          <w:szCs w:val="24"/>
        </w:rPr>
      </w:pPr>
      <w:r w:rsidRPr="00203B10">
        <w:rPr>
          <w:rFonts w:asciiTheme="minorHAnsi" w:hAnsiTheme="minorHAnsi" w:cstheme="minorHAnsi"/>
          <w:szCs w:val="24"/>
        </w:rPr>
        <w:t>annual leave loading paid on termination for shift and weekend full-time and part-time employees</w:t>
      </w:r>
      <w:r w:rsidR="00552D31" w:rsidRPr="00203B10">
        <w:rPr>
          <w:rFonts w:asciiTheme="minorHAnsi" w:hAnsiTheme="minorHAnsi" w:cstheme="minorHAnsi"/>
          <w:szCs w:val="24"/>
        </w:rPr>
        <w:t xml:space="preserve"> under:</w:t>
      </w:r>
    </w:p>
    <w:p w14:paraId="04D840A7" w14:textId="6B628641" w:rsidR="00FF2D7E" w:rsidRPr="00203B10" w:rsidRDefault="00FF2D7E" w:rsidP="00203B10">
      <w:pPr>
        <w:pStyle w:val="ListParagraph"/>
        <w:widowControl w:val="0"/>
        <w:numPr>
          <w:ilvl w:val="2"/>
          <w:numId w:val="5"/>
        </w:numPr>
        <w:spacing w:before="120" w:after="120" w:line="360" w:lineRule="auto"/>
        <w:ind w:left="1701" w:hanging="425"/>
        <w:jc w:val="both"/>
        <w:rPr>
          <w:rFonts w:asciiTheme="minorHAnsi" w:hAnsiTheme="minorHAnsi" w:cstheme="minorHAnsi"/>
          <w:szCs w:val="24"/>
        </w:rPr>
      </w:pPr>
      <w:r w:rsidRPr="00203B10">
        <w:rPr>
          <w:rFonts w:asciiTheme="minorHAnsi" w:hAnsiTheme="minorHAnsi" w:cstheme="minorHAnsi"/>
          <w:szCs w:val="24"/>
        </w:rPr>
        <w:t>clause 7.1.10 of the General Staff EA 2015</w:t>
      </w:r>
      <w:r w:rsidR="003B28C7" w:rsidRPr="00203B10">
        <w:rPr>
          <w:rFonts w:asciiTheme="minorHAnsi" w:hAnsiTheme="minorHAnsi" w:cstheme="minorHAnsi"/>
          <w:szCs w:val="24"/>
        </w:rPr>
        <w:t>;</w:t>
      </w:r>
    </w:p>
    <w:p w14:paraId="7734F831" w14:textId="4ACAC294" w:rsidR="00FF2D7E" w:rsidRPr="00203B10" w:rsidRDefault="00FF2D7E" w:rsidP="00203B10">
      <w:pPr>
        <w:pStyle w:val="ListParagraph"/>
        <w:widowControl w:val="0"/>
        <w:numPr>
          <w:ilvl w:val="2"/>
          <w:numId w:val="5"/>
        </w:numPr>
        <w:spacing w:before="120" w:after="120" w:line="360" w:lineRule="auto"/>
        <w:ind w:left="1701" w:hanging="425"/>
        <w:jc w:val="both"/>
        <w:rPr>
          <w:rFonts w:asciiTheme="minorHAnsi" w:hAnsiTheme="minorHAnsi" w:cstheme="minorHAnsi"/>
          <w:szCs w:val="24"/>
        </w:rPr>
      </w:pPr>
      <w:r w:rsidRPr="00203B10">
        <w:rPr>
          <w:rFonts w:asciiTheme="minorHAnsi" w:hAnsiTheme="minorHAnsi" w:cstheme="minorHAnsi"/>
          <w:szCs w:val="24"/>
        </w:rPr>
        <w:t>clause 7.1.10 of the General Staff EA 2023</w:t>
      </w:r>
      <w:r w:rsidR="003B28C7" w:rsidRPr="00203B10">
        <w:rPr>
          <w:rFonts w:asciiTheme="minorHAnsi" w:hAnsiTheme="minorHAnsi" w:cstheme="minorHAnsi"/>
          <w:szCs w:val="24"/>
        </w:rPr>
        <w:t>;</w:t>
      </w:r>
    </w:p>
    <w:p w14:paraId="4622727A" w14:textId="75F1610A" w:rsidR="00FF2D7E" w:rsidRPr="00203B10" w:rsidRDefault="00FF2D7E" w:rsidP="00203B10">
      <w:pPr>
        <w:pStyle w:val="ListParagraph"/>
        <w:widowControl w:val="0"/>
        <w:numPr>
          <w:ilvl w:val="2"/>
          <w:numId w:val="5"/>
        </w:numPr>
        <w:spacing w:before="120" w:after="120" w:line="360" w:lineRule="auto"/>
        <w:ind w:left="1701" w:hanging="425"/>
        <w:jc w:val="both"/>
        <w:rPr>
          <w:rFonts w:asciiTheme="minorHAnsi" w:hAnsiTheme="minorHAnsi" w:cstheme="minorHAnsi"/>
          <w:szCs w:val="24"/>
        </w:rPr>
      </w:pPr>
      <w:r w:rsidRPr="00203B10">
        <w:rPr>
          <w:rFonts w:asciiTheme="minorHAnsi" w:hAnsiTheme="minorHAnsi" w:cstheme="minorHAnsi"/>
          <w:szCs w:val="24"/>
        </w:rPr>
        <w:t>clause 7.1.5 of the Aged Care EA 2014</w:t>
      </w:r>
      <w:r w:rsidR="003B28C7" w:rsidRPr="00203B10">
        <w:rPr>
          <w:rFonts w:asciiTheme="minorHAnsi" w:hAnsiTheme="minorHAnsi" w:cstheme="minorHAnsi"/>
          <w:szCs w:val="24"/>
        </w:rPr>
        <w:t>;</w:t>
      </w:r>
    </w:p>
    <w:p w14:paraId="328E83C5" w14:textId="0D58A1E4" w:rsidR="00FF2D7E" w:rsidRPr="00203B10" w:rsidRDefault="00FF2D7E" w:rsidP="00203B10">
      <w:pPr>
        <w:pStyle w:val="ListParagraph"/>
        <w:widowControl w:val="0"/>
        <w:numPr>
          <w:ilvl w:val="2"/>
          <w:numId w:val="5"/>
        </w:numPr>
        <w:spacing w:before="120" w:after="120" w:line="360" w:lineRule="auto"/>
        <w:ind w:left="1701" w:hanging="425"/>
        <w:jc w:val="both"/>
        <w:rPr>
          <w:rFonts w:asciiTheme="minorHAnsi" w:hAnsiTheme="minorHAnsi" w:cstheme="minorHAnsi"/>
          <w:szCs w:val="24"/>
        </w:rPr>
      </w:pPr>
      <w:r w:rsidRPr="00203B10">
        <w:rPr>
          <w:rFonts w:asciiTheme="minorHAnsi" w:hAnsiTheme="minorHAnsi" w:cstheme="minorHAnsi"/>
          <w:szCs w:val="24"/>
        </w:rPr>
        <w:t>clause 7.1.5 of the Nurses EA 2015</w:t>
      </w:r>
      <w:r w:rsidR="003B28C7" w:rsidRPr="00203B10">
        <w:rPr>
          <w:rFonts w:asciiTheme="minorHAnsi" w:hAnsiTheme="minorHAnsi" w:cstheme="minorHAnsi"/>
          <w:szCs w:val="24"/>
        </w:rPr>
        <w:t>;</w:t>
      </w:r>
    </w:p>
    <w:p w14:paraId="2061E10E" w14:textId="35416398" w:rsidR="00FF2D7E" w:rsidRPr="00203B10" w:rsidRDefault="00FF2D7E" w:rsidP="00203B10">
      <w:pPr>
        <w:pStyle w:val="ListParagraph"/>
        <w:widowControl w:val="0"/>
        <w:numPr>
          <w:ilvl w:val="2"/>
          <w:numId w:val="5"/>
        </w:numPr>
        <w:spacing w:before="120" w:after="120" w:line="360" w:lineRule="auto"/>
        <w:ind w:left="1701" w:hanging="425"/>
        <w:jc w:val="both"/>
        <w:rPr>
          <w:rFonts w:asciiTheme="minorHAnsi" w:hAnsiTheme="minorHAnsi" w:cstheme="minorHAnsi"/>
          <w:szCs w:val="24"/>
        </w:rPr>
      </w:pPr>
      <w:r w:rsidRPr="00203B10">
        <w:rPr>
          <w:rFonts w:asciiTheme="minorHAnsi" w:hAnsiTheme="minorHAnsi" w:cstheme="minorHAnsi"/>
          <w:szCs w:val="24"/>
        </w:rPr>
        <w:t>clause 7.1.5 of the Nurses EA 2017</w:t>
      </w:r>
      <w:r w:rsidR="003B28C7" w:rsidRPr="00203B10">
        <w:rPr>
          <w:rFonts w:asciiTheme="minorHAnsi" w:hAnsiTheme="minorHAnsi" w:cstheme="minorHAnsi"/>
          <w:szCs w:val="24"/>
        </w:rPr>
        <w:t>; and</w:t>
      </w:r>
    </w:p>
    <w:p w14:paraId="66038A4F" w14:textId="0389E269" w:rsidR="00FF2D7E" w:rsidRPr="00203B10" w:rsidRDefault="00FF2D7E" w:rsidP="00203B10">
      <w:pPr>
        <w:pStyle w:val="ListParagraph"/>
        <w:widowControl w:val="0"/>
        <w:numPr>
          <w:ilvl w:val="2"/>
          <w:numId w:val="5"/>
        </w:numPr>
        <w:spacing w:before="120" w:after="120" w:line="360" w:lineRule="auto"/>
        <w:ind w:left="1701" w:hanging="425"/>
        <w:jc w:val="both"/>
        <w:rPr>
          <w:rFonts w:asciiTheme="minorHAnsi" w:hAnsiTheme="minorHAnsi" w:cstheme="minorHAnsi"/>
          <w:szCs w:val="24"/>
        </w:rPr>
      </w:pPr>
      <w:r w:rsidRPr="00203B10">
        <w:rPr>
          <w:rFonts w:asciiTheme="minorHAnsi" w:hAnsiTheme="minorHAnsi" w:cstheme="minorHAnsi"/>
          <w:szCs w:val="24"/>
        </w:rPr>
        <w:t>clause 28.3 of</w:t>
      </w:r>
      <w:r w:rsidR="003B28C7" w:rsidRPr="00203B10">
        <w:rPr>
          <w:rFonts w:asciiTheme="minorHAnsi" w:hAnsiTheme="minorHAnsi" w:cstheme="minorHAnsi"/>
          <w:szCs w:val="24"/>
        </w:rPr>
        <w:t xml:space="preserve"> the</w:t>
      </w:r>
      <w:r w:rsidRPr="00203B10">
        <w:rPr>
          <w:rFonts w:asciiTheme="minorHAnsi" w:hAnsiTheme="minorHAnsi" w:cstheme="minorHAnsi"/>
          <w:szCs w:val="24"/>
        </w:rPr>
        <w:t xml:space="preserve"> </w:t>
      </w:r>
      <w:r w:rsidR="003B28C7" w:rsidRPr="00203B10">
        <w:rPr>
          <w:rFonts w:asciiTheme="minorHAnsi" w:hAnsiTheme="minorHAnsi" w:cstheme="minorHAnsi"/>
          <w:i/>
          <w:iCs/>
          <w:szCs w:val="24"/>
        </w:rPr>
        <w:t xml:space="preserve">General Retail Industry Award 2020 </w:t>
      </w:r>
      <w:r w:rsidR="003B28C7" w:rsidRPr="00203B10">
        <w:rPr>
          <w:rFonts w:asciiTheme="minorHAnsi" w:hAnsiTheme="minorHAnsi" w:cstheme="minorHAnsi"/>
          <w:szCs w:val="24"/>
        </w:rPr>
        <w:t>(</w:t>
      </w:r>
      <w:r w:rsidR="003B28C7" w:rsidRPr="00203B10">
        <w:rPr>
          <w:rFonts w:asciiTheme="minorHAnsi" w:hAnsiTheme="minorHAnsi" w:cstheme="minorHAnsi"/>
          <w:b/>
          <w:bCs/>
          <w:szCs w:val="24"/>
        </w:rPr>
        <w:t>Retail Award 2020</w:t>
      </w:r>
      <w:r w:rsidR="003B28C7" w:rsidRPr="00203B10">
        <w:rPr>
          <w:rFonts w:asciiTheme="minorHAnsi" w:hAnsiTheme="minorHAnsi" w:cstheme="minorHAnsi"/>
          <w:szCs w:val="24"/>
        </w:rPr>
        <w:t>)</w:t>
      </w:r>
      <w:r w:rsidRPr="00203B10">
        <w:rPr>
          <w:rFonts w:asciiTheme="minorHAnsi" w:hAnsiTheme="minorHAnsi" w:cstheme="minorHAnsi"/>
          <w:szCs w:val="24"/>
        </w:rPr>
        <w:t>;</w:t>
      </w:r>
    </w:p>
    <w:p w14:paraId="30DDE9B1" w14:textId="1487ADCA" w:rsidR="00FF2D7E" w:rsidRPr="00203B10" w:rsidRDefault="00FF2D7E" w:rsidP="00203B10">
      <w:pPr>
        <w:pStyle w:val="EUParagraphLevel1"/>
        <w:numPr>
          <w:ilvl w:val="1"/>
          <w:numId w:val="7"/>
        </w:numPr>
        <w:ind w:left="1134" w:hanging="567"/>
        <w:contextualSpacing/>
        <w:rPr>
          <w:rFonts w:asciiTheme="minorHAnsi" w:hAnsiTheme="minorHAnsi" w:cstheme="minorHAnsi"/>
          <w:szCs w:val="24"/>
        </w:rPr>
      </w:pPr>
      <w:r w:rsidRPr="00203B10">
        <w:rPr>
          <w:rFonts w:asciiTheme="minorHAnsi" w:hAnsiTheme="minorHAnsi" w:cstheme="minorHAnsi"/>
          <w:szCs w:val="24"/>
        </w:rPr>
        <w:t>annual leave loading paid on annual leave cashouts for shift and weekend full-time and part-time employees</w:t>
      </w:r>
      <w:r w:rsidR="00552D31" w:rsidRPr="00203B10">
        <w:rPr>
          <w:rFonts w:asciiTheme="minorHAnsi" w:hAnsiTheme="minorHAnsi" w:cstheme="minorHAnsi"/>
          <w:szCs w:val="24"/>
        </w:rPr>
        <w:t xml:space="preserve"> under:</w:t>
      </w:r>
    </w:p>
    <w:p w14:paraId="4C5B01D8" w14:textId="009DFFCE" w:rsidR="00FF2D7E" w:rsidRPr="00203B10" w:rsidRDefault="00FF2D7E" w:rsidP="00203B10">
      <w:pPr>
        <w:pStyle w:val="ListParagraph"/>
        <w:widowControl w:val="0"/>
        <w:numPr>
          <w:ilvl w:val="2"/>
          <w:numId w:val="5"/>
        </w:numPr>
        <w:spacing w:before="120" w:after="120" w:line="360" w:lineRule="auto"/>
        <w:ind w:left="1701" w:hanging="425"/>
        <w:jc w:val="both"/>
        <w:rPr>
          <w:rFonts w:asciiTheme="minorHAnsi" w:hAnsiTheme="minorHAnsi" w:cstheme="minorHAnsi"/>
          <w:szCs w:val="24"/>
        </w:rPr>
      </w:pPr>
      <w:r w:rsidRPr="00203B10">
        <w:rPr>
          <w:rFonts w:asciiTheme="minorHAnsi" w:hAnsiTheme="minorHAnsi" w:cstheme="minorHAnsi"/>
          <w:szCs w:val="24"/>
        </w:rPr>
        <w:t>clause 7.1.11 of the General Staff EA 2015</w:t>
      </w:r>
      <w:r w:rsidR="003B28C7" w:rsidRPr="00203B10">
        <w:rPr>
          <w:rFonts w:asciiTheme="minorHAnsi" w:hAnsiTheme="minorHAnsi" w:cstheme="minorHAnsi"/>
          <w:szCs w:val="24"/>
        </w:rPr>
        <w:t>;</w:t>
      </w:r>
    </w:p>
    <w:p w14:paraId="5A628D70" w14:textId="4B624FF9" w:rsidR="00FF2D7E" w:rsidRPr="00203B10" w:rsidRDefault="00FF2D7E" w:rsidP="00203B10">
      <w:pPr>
        <w:pStyle w:val="ListParagraph"/>
        <w:widowControl w:val="0"/>
        <w:numPr>
          <w:ilvl w:val="2"/>
          <w:numId w:val="5"/>
        </w:numPr>
        <w:spacing w:before="120" w:after="120" w:line="360" w:lineRule="auto"/>
        <w:ind w:left="1701" w:hanging="425"/>
        <w:jc w:val="both"/>
        <w:rPr>
          <w:rFonts w:asciiTheme="minorHAnsi" w:hAnsiTheme="minorHAnsi" w:cstheme="minorHAnsi"/>
          <w:szCs w:val="24"/>
        </w:rPr>
      </w:pPr>
      <w:r w:rsidRPr="00203B10">
        <w:rPr>
          <w:rFonts w:asciiTheme="minorHAnsi" w:hAnsiTheme="minorHAnsi" w:cstheme="minorHAnsi"/>
          <w:szCs w:val="24"/>
        </w:rPr>
        <w:t>clause 7.1.11 of the General Staff EA 2023</w:t>
      </w:r>
      <w:r w:rsidR="003B28C7" w:rsidRPr="00203B10">
        <w:rPr>
          <w:rFonts w:asciiTheme="minorHAnsi" w:hAnsiTheme="minorHAnsi" w:cstheme="minorHAnsi"/>
          <w:szCs w:val="24"/>
        </w:rPr>
        <w:t>;</w:t>
      </w:r>
    </w:p>
    <w:p w14:paraId="11D8F6F4" w14:textId="408CD3A8" w:rsidR="00FF2D7E" w:rsidRPr="00203B10" w:rsidRDefault="00FF2D7E" w:rsidP="00203B10">
      <w:pPr>
        <w:pStyle w:val="ListParagraph"/>
        <w:widowControl w:val="0"/>
        <w:numPr>
          <w:ilvl w:val="2"/>
          <w:numId w:val="5"/>
        </w:numPr>
        <w:spacing w:before="120" w:after="120" w:line="360" w:lineRule="auto"/>
        <w:ind w:left="1701" w:hanging="425"/>
        <w:jc w:val="both"/>
        <w:rPr>
          <w:rFonts w:asciiTheme="minorHAnsi" w:hAnsiTheme="minorHAnsi" w:cstheme="minorHAnsi"/>
          <w:szCs w:val="24"/>
        </w:rPr>
      </w:pPr>
      <w:r w:rsidRPr="00203B10">
        <w:rPr>
          <w:rFonts w:asciiTheme="minorHAnsi" w:hAnsiTheme="minorHAnsi" w:cstheme="minorHAnsi"/>
          <w:szCs w:val="24"/>
        </w:rPr>
        <w:t>clause 7.1.6 of the Aged Care EA 2014</w:t>
      </w:r>
      <w:r w:rsidR="003B28C7" w:rsidRPr="00203B10">
        <w:rPr>
          <w:rFonts w:asciiTheme="minorHAnsi" w:hAnsiTheme="minorHAnsi" w:cstheme="minorHAnsi"/>
          <w:szCs w:val="24"/>
        </w:rPr>
        <w:t>;</w:t>
      </w:r>
    </w:p>
    <w:p w14:paraId="4B86AC62" w14:textId="5DF64B01" w:rsidR="00FF2D7E" w:rsidRPr="00203B10" w:rsidRDefault="00FF2D7E" w:rsidP="00203B10">
      <w:pPr>
        <w:pStyle w:val="ListParagraph"/>
        <w:widowControl w:val="0"/>
        <w:numPr>
          <w:ilvl w:val="2"/>
          <w:numId w:val="5"/>
        </w:numPr>
        <w:spacing w:before="120" w:after="120" w:line="360" w:lineRule="auto"/>
        <w:ind w:left="1701" w:hanging="425"/>
        <w:jc w:val="both"/>
        <w:rPr>
          <w:rFonts w:asciiTheme="minorHAnsi" w:hAnsiTheme="minorHAnsi" w:cstheme="minorHAnsi"/>
          <w:szCs w:val="24"/>
        </w:rPr>
      </w:pPr>
      <w:r w:rsidRPr="00203B10">
        <w:rPr>
          <w:rFonts w:asciiTheme="minorHAnsi" w:hAnsiTheme="minorHAnsi" w:cstheme="minorHAnsi"/>
          <w:szCs w:val="24"/>
        </w:rPr>
        <w:t>clause 7.1.10 of the Nurses EA 2015</w:t>
      </w:r>
      <w:r w:rsidR="003B28C7" w:rsidRPr="00203B10">
        <w:rPr>
          <w:rFonts w:asciiTheme="minorHAnsi" w:hAnsiTheme="minorHAnsi" w:cstheme="minorHAnsi"/>
          <w:szCs w:val="24"/>
        </w:rPr>
        <w:t>; and</w:t>
      </w:r>
    </w:p>
    <w:p w14:paraId="088FF8DB" w14:textId="77777777" w:rsidR="00FF2D7E" w:rsidRPr="00203B10" w:rsidRDefault="00FF2D7E" w:rsidP="00203B10">
      <w:pPr>
        <w:pStyle w:val="ListParagraph"/>
        <w:widowControl w:val="0"/>
        <w:numPr>
          <w:ilvl w:val="2"/>
          <w:numId w:val="5"/>
        </w:numPr>
        <w:spacing w:before="120" w:after="120" w:line="360" w:lineRule="auto"/>
        <w:ind w:left="1701" w:hanging="425"/>
        <w:jc w:val="both"/>
        <w:rPr>
          <w:rFonts w:asciiTheme="minorHAnsi" w:hAnsiTheme="minorHAnsi" w:cstheme="minorHAnsi"/>
          <w:szCs w:val="24"/>
        </w:rPr>
      </w:pPr>
      <w:r w:rsidRPr="00203B10">
        <w:rPr>
          <w:rFonts w:asciiTheme="minorHAnsi" w:hAnsiTheme="minorHAnsi" w:cstheme="minorHAnsi"/>
          <w:szCs w:val="24"/>
        </w:rPr>
        <w:t>clause 7.1.10 of the Nurses EA 2017;</w:t>
      </w:r>
    </w:p>
    <w:p w14:paraId="164AA774" w14:textId="22DE442A" w:rsidR="00FF2D7E" w:rsidRPr="00203B10" w:rsidRDefault="00FF2D7E" w:rsidP="00203B10">
      <w:pPr>
        <w:pStyle w:val="EUParagraphLevel1"/>
        <w:numPr>
          <w:ilvl w:val="1"/>
          <w:numId w:val="7"/>
        </w:numPr>
        <w:ind w:left="1134" w:hanging="567"/>
        <w:contextualSpacing/>
        <w:rPr>
          <w:rFonts w:asciiTheme="minorHAnsi" w:hAnsiTheme="minorHAnsi" w:cstheme="minorHAnsi"/>
          <w:szCs w:val="24"/>
        </w:rPr>
      </w:pPr>
      <w:r w:rsidRPr="00203B10">
        <w:rPr>
          <w:rFonts w:asciiTheme="minorHAnsi" w:hAnsiTheme="minorHAnsi" w:cstheme="minorHAnsi"/>
          <w:szCs w:val="24"/>
        </w:rPr>
        <w:t>payment for part-day public holidays for employees</w:t>
      </w:r>
      <w:r w:rsidR="00552D31" w:rsidRPr="00203B10">
        <w:rPr>
          <w:rFonts w:asciiTheme="minorHAnsi" w:hAnsiTheme="minorHAnsi" w:cstheme="minorHAnsi"/>
          <w:szCs w:val="24"/>
        </w:rPr>
        <w:t xml:space="preserve"> under:</w:t>
      </w:r>
    </w:p>
    <w:p w14:paraId="4906C1F7" w14:textId="4657A716" w:rsidR="00FF2D7E" w:rsidRPr="00203B10" w:rsidRDefault="00FF2D7E" w:rsidP="00203B10">
      <w:pPr>
        <w:pStyle w:val="ListParagraph"/>
        <w:widowControl w:val="0"/>
        <w:numPr>
          <w:ilvl w:val="2"/>
          <w:numId w:val="5"/>
        </w:numPr>
        <w:spacing w:before="120" w:after="120" w:line="360" w:lineRule="auto"/>
        <w:ind w:left="1701" w:hanging="425"/>
        <w:jc w:val="both"/>
        <w:rPr>
          <w:rFonts w:asciiTheme="minorHAnsi" w:hAnsiTheme="minorHAnsi" w:cstheme="minorHAnsi"/>
          <w:szCs w:val="24"/>
        </w:rPr>
      </w:pPr>
      <w:r w:rsidRPr="00203B10">
        <w:rPr>
          <w:rFonts w:asciiTheme="minorHAnsi" w:hAnsiTheme="minorHAnsi" w:cstheme="minorHAnsi"/>
          <w:szCs w:val="24"/>
        </w:rPr>
        <w:t>clause 7.13.2 of the General Staff EA 2015</w:t>
      </w:r>
      <w:r w:rsidR="003B28C7" w:rsidRPr="00203B10">
        <w:rPr>
          <w:rFonts w:asciiTheme="minorHAnsi" w:hAnsiTheme="minorHAnsi" w:cstheme="minorHAnsi"/>
          <w:szCs w:val="24"/>
        </w:rPr>
        <w:t>;</w:t>
      </w:r>
    </w:p>
    <w:p w14:paraId="234BFCBF" w14:textId="5EF293FF" w:rsidR="00FF2D7E" w:rsidRPr="00203B10" w:rsidRDefault="00FF2D7E" w:rsidP="00203B10">
      <w:pPr>
        <w:pStyle w:val="ListParagraph"/>
        <w:widowControl w:val="0"/>
        <w:numPr>
          <w:ilvl w:val="2"/>
          <w:numId w:val="5"/>
        </w:numPr>
        <w:spacing w:before="120" w:after="120" w:line="360" w:lineRule="auto"/>
        <w:ind w:left="1701" w:hanging="425"/>
        <w:jc w:val="both"/>
        <w:rPr>
          <w:rFonts w:asciiTheme="minorHAnsi" w:hAnsiTheme="minorHAnsi" w:cstheme="minorHAnsi"/>
          <w:szCs w:val="24"/>
        </w:rPr>
      </w:pPr>
      <w:r w:rsidRPr="00203B10">
        <w:rPr>
          <w:rFonts w:asciiTheme="minorHAnsi" w:hAnsiTheme="minorHAnsi" w:cstheme="minorHAnsi"/>
          <w:szCs w:val="24"/>
        </w:rPr>
        <w:t>clause 7.14.2 of the General Staff EA 2023</w:t>
      </w:r>
      <w:r w:rsidR="003B28C7" w:rsidRPr="00203B10">
        <w:rPr>
          <w:rFonts w:asciiTheme="minorHAnsi" w:hAnsiTheme="minorHAnsi" w:cstheme="minorHAnsi"/>
          <w:szCs w:val="24"/>
        </w:rPr>
        <w:t>;</w:t>
      </w:r>
    </w:p>
    <w:p w14:paraId="352BE0F6" w14:textId="543D8DDF" w:rsidR="00FF2D7E" w:rsidRPr="00203B10" w:rsidRDefault="00FF2D7E" w:rsidP="00203B10">
      <w:pPr>
        <w:pStyle w:val="ListParagraph"/>
        <w:widowControl w:val="0"/>
        <w:numPr>
          <w:ilvl w:val="2"/>
          <w:numId w:val="5"/>
        </w:numPr>
        <w:spacing w:before="120" w:after="120" w:line="360" w:lineRule="auto"/>
        <w:ind w:left="1701" w:hanging="425"/>
        <w:jc w:val="both"/>
        <w:rPr>
          <w:rFonts w:asciiTheme="minorHAnsi" w:hAnsiTheme="minorHAnsi" w:cstheme="minorHAnsi"/>
          <w:szCs w:val="24"/>
        </w:rPr>
      </w:pPr>
      <w:r w:rsidRPr="00A034AF">
        <w:rPr>
          <w:rFonts w:asciiTheme="minorHAnsi" w:hAnsiTheme="minorHAnsi" w:cstheme="minorHAnsi"/>
          <w:szCs w:val="24"/>
        </w:rPr>
        <w:t>clause 7.</w:t>
      </w:r>
      <w:r w:rsidR="00DB62A1" w:rsidRPr="00A034AF">
        <w:rPr>
          <w:rFonts w:asciiTheme="minorHAnsi" w:hAnsiTheme="minorHAnsi" w:cstheme="minorHAnsi"/>
          <w:szCs w:val="24"/>
        </w:rPr>
        <w:t>2.2</w:t>
      </w:r>
      <w:r w:rsidRPr="00A034AF">
        <w:rPr>
          <w:rFonts w:asciiTheme="minorHAnsi" w:hAnsiTheme="minorHAnsi" w:cstheme="minorHAnsi"/>
          <w:szCs w:val="24"/>
        </w:rPr>
        <w:t xml:space="preserve"> of</w:t>
      </w:r>
      <w:r w:rsidRPr="00203B10">
        <w:rPr>
          <w:rFonts w:asciiTheme="minorHAnsi" w:hAnsiTheme="minorHAnsi" w:cstheme="minorHAnsi"/>
          <w:szCs w:val="24"/>
        </w:rPr>
        <w:t xml:space="preserve"> the Aged Care EA 2014</w:t>
      </w:r>
      <w:r w:rsidR="003B28C7" w:rsidRPr="00203B10">
        <w:rPr>
          <w:rFonts w:asciiTheme="minorHAnsi" w:hAnsiTheme="minorHAnsi" w:cstheme="minorHAnsi"/>
          <w:szCs w:val="24"/>
        </w:rPr>
        <w:t>;</w:t>
      </w:r>
    </w:p>
    <w:p w14:paraId="6F621255" w14:textId="5259C7FB" w:rsidR="00FF2D7E" w:rsidRPr="00203B10" w:rsidRDefault="00FF2D7E" w:rsidP="00203B10">
      <w:pPr>
        <w:pStyle w:val="ListParagraph"/>
        <w:widowControl w:val="0"/>
        <w:numPr>
          <w:ilvl w:val="2"/>
          <w:numId w:val="5"/>
        </w:numPr>
        <w:spacing w:before="120" w:after="120" w:line="360" w:lineRule="auto"/>
        <w:ind w:left="1701" w:hanging="425"/>
        <w:jc w:val="both"/>
        <w:rPr>
          <w:rFonts w:asciiTheme="minorHAnsi" w:hAnsiTheme="minorHAnsi" w:cstheme="minorHAnsi"/>
          <w:szCs w:val="24"/>
        </w:rPr>
      </w:pPr>
      <w:r w:rsidRPr="00203B10">
        <w:rPr>
          <w:rFonts w:asciiTheme="minorHAnsi" w:hAnsiTheme="minorHAnsi" w:cstheme="minorHAnsi"/>
          <w:szCs w:val="24"/>
        </w:rPr>
        <w:t>clause 7.2.2 of the Nurses EA 2015</w:t>
      </w:r>
      <w:r w:rsidR="003B28C7" w:rsidRPr="00203B10">
        <w:rPr>
          <w:rFonts w:asciiTheme="minorHAnsi" w:hAnsiTheme="minorHAnsi" w:cstheme="minorHAnsi"/>
          <w:szCs w:val="24"/>
        </w:rPr>
        <w:t>;</w:t>
      </w:r>
    </w:p>
    <w:p w14:paraId="20664656" w14:textId="7D4379FD" w:rsidR="00FF2D7E" w:rsidRPr="00203B10" w:rsidRDefault="00FF2D7E" w:rsidP="00203B10">
      <w:pPr>
        <w:pStyle w:val="ListParagraph"/>
        <w:widowControl w:val="0"/>
        <w:numPr>
          <w:ilvl w:val="2"/>
          <w:numId w:val="5"/>
        </w:numPr>
        <w:spacing w:before="120" w:after="120" w:line="360" w:lineRule="auto"/>
        <w:ind w:left="1701" w:hanging="425"/>
        <w:jc w:val="both"/>
        <w:rPr>
          <w:rFonts w:asciiTheme="minorHAnsi" w:hAnsiTheme="minorHAnsi" w:cstheme="minorHAnsi"/>
          <w:szCs w:val="24"/>
        </w:rPr>
      </w:pPr>
      <w:r w:rsidRPr="00203B10">
        <w:rPr>
          <w:rFonts w:asciiTheme="minorHAnsi" w:hAnsiTheme="minorHAnsi" w:cstheme="minorHAnsi"/>
          <w:szCs w:val="24"/>
        </w:rPr>
        <w:t>clause 7.2.2 of the Nurses EA 2017</w:t>
      </w:r>
      <w:r w:rsidR="003B28C7" w:rsidRPr="00203B10">
        <w:rPr>
          <w:rFonts w:asciiTheme="minorHAnsi" w:hAnsiTheme="minorHAnsi" w:cstheme="minorHAnsi"/>
          <w:szCs w:val="24"/>
        </w:rPr>
        <w:t>; and</w:t>
      </w:r>
    </w:p>
    <w:p w14:paraId="0EA503AC" w14:textId="77777777" w:rsidR="00FF2D7E" w:rsidRPr="00203B10" w:rsidRDefault="00FF2D7E" w:rsidP="00203B10">
      <w:pPr>
        <w:pStyle w:val="ListParagraph"/>
        <w:widowControl w:val="0"/>
        <w:numPr>
          <w:ilvl w:val="2"/>
          <w:numId w:val="5"/>
        </w:numPr>
        <w:spacing w:before="120" w:after="120" w:line="360" w:lineRule="auto"/>
        <w:ind w:left="1701" w:hanging="425"/>
        <w:jc w:val="both"/>
        <w:rPr>
          <w:rFonts w:asciiTheme="minorHAnsi" w:hAnsiTheme="minorHAnsi" w:cstheme="minorHAnsi"/>
          <w:szCs w:val="24"/>
        </w:rPr>
      </w:pPr>
      <w:r w:rsidRPr="00203B10">
        <w:rPr>
          <w:rFonts w:asciiTheme="minorHAnsi" w:hAnsiTheme="minorHAnsi" w:cstheme="minorHAnsi"/>
          <w:szCs w:val="24"/>
        </w:rPr>
        <w:t>clause 29 of the Hospitality Award 2020;</w:t>
      </w:r>
    </w:p>
    <w:p w14:paraId="6B8A9A53" w14:textId="00F805E8" w:rsidR="00FF2D7E" w:rsidRPr="00203B10" w:rsidRDefault="00FF2D7E" w:rsidP="00203B10">
      <w:pPr>
        <w:pStyle w:val="EUParagraphLevel1"/>
        <w:numPr>
          <w:ilvl w:val="1"/>
          <w:numId w:val="7"/>
        </w:numPr>
        <w:ind w:left="1134" w:hanging="567"/>
        <w:contextualSpacing/>
        <w:rPr>
          <w:rFonts w:asciiTheme="minorHAnsi" w:hAnsiTheme="minorHAnsi" w:cstheme="minorHAnsi"/>
          <w:szCs w:val="24"/>
        </w:rPr>
      </w:pPr>
      <w:r w:rsidRPr="00203B10">
        <w:rPr>
          <w:rFonts w:asciiTheme="minorHAnsi" w:hAnsiTheme="minorHAnsi" w:cstheme="minorHAnsi"/>
          <w:szCs w:val="24"/>
        </w:rPr>
        <w:t>payment for work on public holidays where two consecutive public holidays occurred for casual employees</w:t>
      </w:r>
      <w:r w:rsidR="00552D31" w:rsidRPr="00203B10">
        <w:rPr>
          <w:rFonts w:asciiTheme="minorHAnsi" w:hAnsiTheme="minorHAnsi" w:cstheme="minorHAnsi"/>
          <w:szCs w:val="24"/>
        </w:rPr>
        <w:t xml:space="preserve"> under:</w:t>
      </w:r>
    </w:p>
    <w:p w14:paraId="3F4F4EE0" w14:textId="0914034E" w:rsidR="00FF2D7E" w:rsidRPr="00203B10" w:rsidRDefault="00FF2D7E" w:rsidP="00203B10">
      <w:pPr>
        <w:pStyle w:val="ListParagraph"/>
        <w:widowControl w:val="0"/>
        <w:numPr>
          <w:ilvl w:val="2"/>
          <w:numId w:val="5"/>
        </w:numPr>
        <w:spacing w:before="120" w:after="120" w:line="360" w:lineRule="auto"/>
        <w:ind w:left="1701" w:hanging="425"/>
        <w:jc w:val="both"/>
        <w:rPr>
          <w:rFonts w:asciiTheme="minorHAnsi" w:hAnsiTheme="minorHAnsi" w:cstheme="minorHAnsi"/>
          <w:szCs w:val="24"/>
        </w:rPr>
      </w:pPr>
      <w:r w:rsidRPr="00203B10">
        <w:rPr>
          <w:rFonts w:asciiTheme="minorHAnsi" w:hAnsiTheme="minorHAnsi" w:cstheme="minorHAnsi"/>
          <w:szCs w:val="24"/>
        </w:rPr>
        <w:t>clause 7.13.2 of the General Staff EA 2015</w:t>
      </w:r>
      <w:r w:rsidR="003B28C7" w:rsidRPr="00203B10">
        <w:rPr>
          <w:rFonts w:asciiTheme="minorHAnsi" w:hAnsiTheme="minorHAnsi" w:cstheme="minorHAnsi"/>
          <w:szCs w:val="24"/>
        </w:rPr>
        <w:t>;</w:t>
      </w:r>
    </w:p>
    <w:p w14:paraId="6091B06E" w14:textId="347887BA" w:rsidR="00FF2D7E" w:rsidRPr="00203B10" w:rsidRDefault="00FF2D7E" w:rsidP="00203B10">
      <w:pPr>
        <w:pStyle w:val="ListParagraph"/>
        <w:widowControl w:val="0"/>
        <w:numPr>
          <w:ilvl w:val="2"/>
          <w:numId w:val="5"/>
        </w:numPr>
        <w:spacing w:before="120" w:after="120" w:line="360" w:lineRule="auto"/>
        <w:ind w:left="1701" w:hanging="425"/>
        <w:jc w:val="both"/>
        <w:rPr>
          <w:rFonts w:asciiTheme="minorHAnsi" w:hAnsiTheme="minorHAnsi" w:cstheme="minorHAnsi"/>
          <w:szCs w:val="24"/>
        </w:rPr>
      </w:pPr>
      <w:r w:rsidRPr="00203B10">
        <w:rPr>
          <w:rFonts w:asciiTheme="minorHAnsi" w:hAnsiTheme="minorHAnsi" w:cstheme="minorHAnsi"/>
          <w:szCs w:val="24"/>
        </w:rPr>
        <w:t>clause 7.14.2 of the General Staff EA 2023</w:t>
      </w:r>
      <w:r w:rsidR="003B28C7" w:rsidRPr="00203B10">
        <w:rPr>
          <w:rFonts w:asciiTheme="minorHAnsi" w:hAnsiTheme="minorHAnsi" w:cstheme="minorHAnsi"/>
          <w:szCs w:val="24"/>
        </w:rPr>
        <w:t>;</w:t>
      </w:r>
    </w:p>
    <w:p w14:paraId="502A499F" w14:textId="467AC1D2" w:rsidR="00FF2D7E" w:rsidRPr="00203B10" w:rsidRDefault="00FF2D7E" w:rsidP="00203B10">
      <w:pPr>
        <w:pStyle w:val="ListParagraph"/>
        <w:widowControl w:val="0"/>
        <w:numPr>
          <w:ilvl w:val="2"/>
          <w:numId w:val="5"/>
        </w:numPr>
        <w:spacing w:before="120" w:after="120" w:line="360" w:lineRule="auto"/>
        <w:ind w:left="1701" w:hanging="425"/>
        <w:jc w:val="both"/>
        <w:rPr>
          <w:rFonts w:asciiTheme="minorHAnsi" w:hAnsiTheme="minorHAnsi" w:cstheme="minorHAnsi"/>
          <w:szCs w:val="24"/>
        </w:rPr>
      </w:pPr>
      <w:r w:rsidRPr="00A034AF">
        <w:rPr>
          <w:rFonts w:asciiTheme="minorHAnsi" w:hAnsiTheme="minorHAnsi" w:cstheme="minorHAnsi"/>
          <w:szCs w:val="24"/>
        </w:rPr>
        <w:t xml:space="preserve">clause </w:t>
      </w:r>
      <w:r w:rsidR="00DB62A1" w:rsidRPr="00A034AF">
        <w:rPr>
          <w:rFonts w:asciiTheme="minorHAnsi" w:hAnsiTheme="minorHAnsi" w:cstheme="minorHAnsi"/>
          <w:szCs w:val="24"/>
        </w:rPr>
        <w:t>7.2.2</w:t>
      </w:r>
      <w:r w:rsidRPr="00A034AF">
        <w:rPr>
          <w:rFonts w:asciiTheme="minorHAnsi" w:hAnsiTheme="minorHAnsi" w:cstheme="minorHAnsi"/>
          <w:szCs w:val="24"/>
        </w:rPr>
        <w:t xml:space="preserve"> of</w:t>
      </w:r>
      <w:r w:rsidRPr="00203B10">
        <w:rPr>
          <w:rFonts w:asciiTheme="minorHAnsi" w:hAnsiTheme="minorHAnsi" w:cstheme="minorHAnsi"/>
          <w:szCs w:val="24"/>
        </w:rPr>
        <w:t xml:space="preserve"> the Aged Care EA</w:t>
      </w:r>
      <w:r w:rsidR="003B28C7" w:rsidRPr="00203B10">
        <w:rPr>
          <w:rFonts w:asciiTheme="minorHAnsi" w:hAnsiTheme="minorHAnsi" w:cstheme="minorHAnsi"/>
          <w:szCs w:val="24"/>
        </w:rPr>
        <w:t>;</w:t>
      </w:r>
    </w:p>
    <w:p w14:paraId="0157348E" w14:textId="08E7AEB0" w:rsidR="00FF2D7E" w:rsidRPr="00203B10" w:rsidRDefault="00FF2D7E" w:rsidP="00203B10">
      <w:pPr>
        <w:pStyle w:val="ListParagraph"/>
        <w:widowControl w:val="0"/>
        <w:numPr>
          <w:ilvl w:val="2"/>
          <w:numId w:val="5"/>
        </w:numPr>
        <w:spacing w:before="120" w:after="120" w:line="360" w:lineRule="auto"/>
        <w:ind w:left="1701" w:hanging="425"/>
        <w:jc w:val="both"/>
        <w:rPr>
          <w:rFonts w:asciiTheme="minorHAnsi" w:hAnsiTheme="minorHAnsi" w:cstheme="minorHAnsi"/>
          <w:szCs w:val="24"/>
        </w:rPr>
      </w:pPr>
      <w:r w:rsidRPr="00203B10">
        <w:rPr>
          <w:rFonts w:asciiTheme="minorHAnsi" w:hAnsiTheme="minorHAnsi" w:cstheme="minorHAnsi"/>
          <w:szCs w:val="24"/>
        </w:rPr>
        <w:t>clause 7.2.2 of the Nurses EA 2015</w:t>
      </w:r>
      <w:r w:rsidR="003B28C7" w:rsidRPr="00203B10">
        <w:rPr>
          <w:rFonts w:asciiTheme="minorHAnsi" w:hAnsiTheme="minorHAnsi" w:cstheme="minorHAnsi"/>
          <w:szCs w:val="24"/>
        </w:rPr>
        <w:t>;</w:t>
      </w:r>
      <w:r w:rsidR="00AA25F6">
        <w:rPr>
          <w:rFonts w:asciiTheme="minorHAnsi" w:hAnsiTheme="minorHAnsi" w:cstheme="minorHAnsi"/>
          <w:szCs w:val="24"/>
        </w:rPr>
        <w:t xml:space="preserve"> and</w:t>
      </w:r>
    </w:p>
    <w:p w14:paraId="0987CC42" w14:textId="081944BA" w:rsidR="00FF2D7E" w:rsidRPr="00203B10" w:rsidRDefault="00FF2D7E" w:rsidP="00203B10">
      <w:pPr>
        <w:pStyle w:val="ListParagraph"/>
        <w:widowControl w:val="0"/>
        <w:numPr>
          <w:ilvl w:val="2"/>
          <w:numId w:val="5"/>
        </w:numPr>
        <w:spacing w:before="120" w:after="120" w:line="360" w:lineRule="auto"/>
        <w:ind w:left="1701" w:hanging="425"/>
        <w:jc w:val="both"/>
        <w:rPr>
          <w:rFonts w:asciiTheme="minorHAnsi" w:hAnsiTheme="minorHAnsi" w:cstheme="minorHAnsi"/>
          <w:szCs w:val="24"/>
        </w:rPr>
      </w:pPr>
      <w:r w:rsidRPr="00203B10">
        <w:rPr>
          <w:rFonts w:asciiTheme="minorHAnsi" w:hAnsiTheme="minorHAnsi" w:cstheme="minorHAnsi"/>
          <w:szCs w:val="24"/>
        </w:rPr>
        <w:t>clause 7.2.2 of the Nurses EA 2017;</w:t>
      </w:r>
      <w:r w:rsidR="003B28C7" w:rsidRPr="00203B10">
        <w:rPr>
          <w:rFonts w:asciiTheme="minorHAnsi" w:hAnsiTheme="minorHAnsi" w:cstheme="minorHAnsi"/>
          <w:szCs w:val="24"/>
        </w:rPr>
        <w:t xml:space="preserve"> and</w:t>
      </w:r>
      <w:r w:rsidRPr="00203B10">
        <w:rPr>
          <w:rFonts w:asciiTheme="minorHAnsi" w:hAnsiTheme="minorHAnsi" w:cstheme="minorHAnsi"/>
          <w:szCs w:val="24"/>
        </w:rPr>
        <w:t xml:space="preserve"> </w:t>
      </w:r>
    </w:p>
    <w:p w14:paraId="3F17B962" w14:textId="1168A6C2" w:rsidR="00FF2D7E" w:rsidRPr="00203B10" w:rsidRDefault="00FF2D7E" w:rsidP="00203B10">
      <w:pPr>
        <w:pStyle w:val="EUParagraphLevel1"/>
        <w:numPr>
          <w:ilvl w:val="1"/>
          <w:numId w:val="7"/>
        </w:numPr>
        <w:ind w:left="1134" w:hanging="567"/>
        <w:contextualSpacing/>
        <w:rPr>
          <w:rFonts w:asciiTheme="minorHAnsi" w:hAnsiTheme="minorHAnsi" w:cstheme="minorHAnsi"/>
          <w:szCs w:val="24"/>
        </w:rPr>
      </w:pPr>
      <w:r w:rsidRPr="00203B10">
        <w:rPr>
          <w:rFonts w:asciiTheme="minorHAnsi" w:hAnsiTheme="minorHAnsi" w:cstheme="minorHAnsi"/>
          <w:szCs w:val="24"/>
        </w:rPr>
        <w:t>application of overtime on public holidays where the public holiday occurred after 76 hours in a fortnight for employees under</w:t>
      </w:r>
      <w:r w:rsidR="00552D31" w:rsidRPr="00203B10">
        <w:rPr>
          <w:rFonts w:asciiTheme="minorHAnsi" w:hAnsiTheme="minorHAnsi" w:cstheme="minorHAnsi"/>
          <w:szCs w:val="24"/>
        </w:rPr>
        <w:t>:</w:t>
      </w:r>
    </w:p>
    <w:p w14:paraId="0C2FB022" w14:textId="50E14611" w:rsidR="00FF2D7E" w:rsidRPr="00A034AF" w:rsidRDefault="00FF2D7E" w:rsidP="00203B10">
      <w:pPr>
        <w:pStyle w:val="ListParagraph"/>
        <w:widowControl w:val="0"/>
        <w:numPr>
          <w:ilvl w:val="2"/>
          <w:numId w:val="5"/>
        </w:numPr>
        <w:spacing w:before="120" w:after="120" w:line="360" w:lineRule="auto"/>
        <w:ind w:left="1701" w:hanging="425"/>
        <w:jc w:val="both"/>
        <w:rPr>
          <w:rFonts w:asciiTheme="minorHAnsi" w:hAnsiTheme="minorHAnsi" w:cstheme="minorHAnsi"/>
          <w:szCs w:val="24"/>
        </w:rPr>
      </w:pPr>
      <w:r w:rsidRPr="00A034AF">
        <w:rPr>
          <w:rFonts w:asciiTheme="minorHAnsi" w:hAnsiTheme="minorHAnsi" w:cstheme="minorHAnsi"/>
          <w:szCs w:val="24"/>
        </w:rPr>
        <w:t>clause 6.</w:t>
      </w:r>
      <w:r w:rsidR="00DB62A1" w:rsidRPr="00A034AF">
        <w:rPr>
          <w:rFonts w:asciiTheme="minorHAnsi" w:hAnsiTheme="minorHAnsi" w:cstheme="minorHAnsi"/>
          <w:szCs w:val="24"/>
        </w:rPr>
        <w:t>4.</w:t>
      </w:r>
      <w:r w:rsidRPr="00A034AF">
        <w:rPr>
          <w:rFonts w:asciiTheme="minorHAnsi" w:hAnsiTheme="minorHAnsi" w:cstheme="minorHAnsi"/>
          <w:szCs w:val="24"/>
        </w:rPr>
        <w:t>1 of General Staff EA 2015; </w:t>
      </w:r>
    </w:p>
    <w:p w14:paraId="1C84BF6D" w14:textId="3FB57642" w:rsidR="00FF2D7E" w:rsidRPr="00203B10" w:rsidRDefault="00FF2D7E" w:rsidP="00203B10">
      <w:pPr>
        <w:pStyle w:val="ListParagraph"/>
        <w:widowControl w:val="0"/>
        <w:numPr>
          <w:ilvl w:val="2"/>
          <w:numId w:val="5"/>
        </w:numPr>
        <w:spacing w:before="120" w:after="120" w:line="360" w:lineRule="auto"/>
        <w:ind w:left="1701" w:hanging="425"/>
        <w:jc w:val="both"/>
        <w:rPr>
          <w:rFonts w:asciiTheme="minorHAnsi" w:hAnsiTheme="minorHAnsi" w:cstheme="minorHAnsi"/>
          <w:szCs w:val="24"/>
        </w:rPr>
      </w:pPr>
      <w:r w:rsidRPr="00A034AF">
        <w:rPr>
          <w:rFonts w:asciiTheme="minorHAnsi" w:hAnsiTheme="minorHAnsi" w:cstheme="minorHAnsi"/>
          <w:szCs w:val="24"/>
        </w:rPr>
        <w:t>clause 6.</w:t>
      </w:r>
      <w:r w:rsidR="00DB62A1" w:rsidRPr="00A034AF">
        <w:rPr>
          <w:rFonts w:asciiTheme="minorHAnsi" w:hAnsiTheme="minorHAnsi" w:cstheme="minorHAnsi"/>
          <w:szCs w:val="24"/>
        </w:rPr>
        <w:t>4.</w:t>
      </w:r>
      <w:r w:rsidRPr="00A034AF">
        <w:rPr>
          <w:rFonts w:asciiTheme="minorHAnsi" w:hAnsiTheme="minorHAnsi" w:cstheme="minorHAnsi"/>
          <w:szCs w:val="24"/>
        </w:rPr>
        <w:t>1 of the General</w:t>
      </w:r>
      <w:r w:rsidRPr="00203B10">
        <w:rPr>
          <w:rFonts w:asciiTheme="minorHAnsi" w:hAnsiTheme="minorHAnsi" w:cstheme="minorHAnsi"/>
          <w:szCs w:val="24"/>
        </w:rPr>
        <w:t xml:space="preserve"> Staff EA 2023;</w:t>
      </w:r>
    </w:p>
    <w:p w14:paraId="2BB07F7B" w14:textId="77777777" w:rsidR="00FF2D7E" w:rsidRPr="00203B10" w:rsidRDefault="00FF2D7E" w:rsidP="00203B10">
      <w:pPr>
        <w:pStyle w:val="ListParagraph"/>
        <w:widowControl w:val="0"/>
        <w:numPr>
          <w:ilvl w:val="2"/>
          <w:numId w:val="5"/>
        </w:numPr>
        <w:spacing w:before="120" w:after="120" w:line="360" w:lineRule="auto"/>
        <w:ind w:left="1701" w:hanging="425"/>
        <w:jc w:val="both"/>
        <w:rPr>
          <w:rFonts w:asciiTheme="minorHAnsi" w:hAnsiTheme="minorHAnsi" w:cstheme="minorHAnsi"/>
          <w:szCs w:val="24"/>
        </w:rPr>
      </w:pPr>
      <w:r w:rsidRPr="00203B10">
        <w:rPr>
          <w:rFonts w:asciiTheme="minorHAnsi" w:hAnsiTheme="minorHAnsi" w:cstheme="minorHAnsi"/>
          <w:szCs w:val="24"/>
        </w:rPr>
        <w:t>clause 6.6 of the Aged Care EA 2014;</w:t>
      </w:r>
    </w:p>
    <w:p w14:paraId="2D176515" w14:textId="36BCA570" w:rsidR="00FF2D7E" w:rsidRPr="00203B10" w:rsidRDefault="00FF2D7E" w:rsidP="00203B10">
      <w:pPr>
        <w:pStyle w:val="ListParagraph"/>
        <w:widowControl w:val="0"/>
        <w:numPr>
          <w:ilvl w:val="2"/>
          <w:numId w:val="5"/>
        </w:numPr>
        <w:spacing w:before="120" w:after="120" w:line="360" w:lineRule="auto"/>
        <w:ind w:left="1701" w:hanging="425"/>
        <w:jc w:val="both"/>
        <w:rPr>
          <w:rFonts w:asciiTheme="minorHAnsi" w:hAnsiTheme="minorHAnsi" w:cstheme="minorHAnsi"/>
          <w:szCs w:val="24"/>
        </w:rPr>
      </w:pPr>
      <w:r w:rsidRPr="00203B10">
        <w:rPr>
          <w:rFonts w:asciiTheme="minorHAnsi" w:hAnsiTheme="minorHAnsi" w:cstheme="minorHAnsi"/>
          <w:szCs w:val="24"/>
        </w:rPr>
        <w:t>clause 6.3 of the Nurses EA 2015; and</w:t>
      </w:r>
    </w:p>
    <w:p w14:paraId="75AE76A0" w14:textId="3FA7E80B" w:rsidR="00FF2D7E" w:rsidRPr="00203B10" w:rsidRDefault="00FF2D7E" w:rsidP="00203B10">
      <w:pPr>
        <w:pStyle w:val="ListParagraph"/>
        <w:widowControl w:val="0"/>
        <w:numPr>
          <w:ilvl w:val="2"/>
          <w:numId w:val="5"/>
        </w:numPr>
        <w:spacing w:before="120" w:after="120" w:line="360" w:lineRule="auto"/>
        <w:ind w:left="1701" w:hanging="425"/>
        <w:jc w:val="both"/>
        <w:rPr>
          <w:rFonts w:asciiTheme="minorHAnsi" w:hAnsiTheme="minorHAnsi" w:cstheme="minorHAnsi"/>
          <w:szCs w:val="24"/>
        </w:rPr>
      </w:pPr>
      <w:r w:rsidRPr="00203B10">
        <w:rPr>
          <w:rFonts w:asciiTheme="minorHAnsi" w:hAnsiTheme="minorHAnsi" w:cstheme="minorHAnsi"/>
          <w:szCs w:val="24"/>
        </w:rPr>
        <w:t>clause 6.3 of the Nurses EA 2017,</w:t>
      </w:r>
    </w:p>
    <w:p w14:paraId="72D17C33" w14:textId="7A1FBE32" w:rsidR="006A5497" w:rsidRPr="00203B10" w:rsidRDefault="006A5497" w:rsidP="00E367D8">
      <w:pPr>
        <w:pStyle w:val="EUParagraphLevel1"/>
        <w:ind w:left="567" w:firstLine="0"/>
        <w:contextualSpacing/>
        <w:rPr>
          <w:rFonts w:asciiTheme="minorHAnsi" w:hAnsiTheme="minorHAnsi" w:cstheme="minorHAnsi"/>
          <w:szCs w:val="24"/>
        </w:rPr>
      </w:pPr>
      <w:r w:rsidRPr="00203B10">
        <w:rPr>
          <w:rFonts w:asciiTheme="minorHAnsi" w:hAnsiTheme="minorHAnsi" w:cstheme="minorHAnsi"/>
          <w:szCs w:val="24"/>
        </w:rPr>
        <w:t xml:space="preserve">(collectively, the </w:t>
      </w:r>
      <w:r w:rsidRPr="00203B10">
        <w:rPr>
          <w:rFonts w:asciiTheme="minorHAnsi" w:hAnsiTheme="minorHAnsi" w:cstheme="minorHAnsi"/>
          <w:b/>
          <w:bCs/>
          <w:szCs w:val="24"/>
        </w:rPr>
        <w:t>In Progress Remediation Areas</w:t>
      </w:r>
      <w:r w:rsidRPr="00203B10">
        <w:rPr>
          <w:rFonts w:asciiTheme="minorHAnsi" w:hAnsiTheme="minorHAnsi" w:cstheme="minorHAnsi"/>
          <w:szCs w:val="24"/>
        </w:rPr>
        <w:t xml:space="preserve">, or </w:t>
      </w:r>
      <w:r w:rsidRPr="00203B10">
        <w:rPr>
          <w:rFonts w:asciiTheme="minorHAnsi" w:hAnsiTheme="minorHAnsi" w:cstheme="minorHAnsi"/>
          <w:b/>
          <w:bCs/>
          <w:szCs w:val="24"/>
        </w:rPr>
        <w:t>IPRA</w:t>
      </w:r>
      <w:r w:rsidRPr="00203B10">
        <w:rPr>
          <w:rFonts w:asciiTheme="minorHAnsi" w:hAnsiTheme="minorHAnsi" w:cstheme="minorHAnsi"/>
          <w:szCs w:val="24"/>
        </w:rPr>
        <w:t>).</w:t>
      </w:r>
    </w:p>
    <w:p w14:paraId="211E8D2E" w14:textId="31166665" w:rsidR="003C79BC" w:rsidRPr="00D7364E" w:rsidRDefault="003C79BC" w:rsidP="004C479C">
      <w:pPr>
        <w:pStyle w:val="Heading3"/>
      </w:pPr>
      <w:r w:rsidRPr="00D7364E">
        <w:t>Resolution of the Contraventions</w:t>
      </w:r>
    </w:p>
    <w:p w14:paraId="659E6874" w14:textId="3F5C841C" w:rsidR="003C79BC" w:rsidRPr="00D7364E" w:rsidRDefault="003C79BC" w:rsidP="00E367D8">
      <w:pPr>
        <w:pStyle w:val="EUParagraphLevel1"/>
        <w:keepNext/>
        <w:numPr>
          <w:ilvl w:val="0"/>
          <w:numId w:val="7"/>
        </w:numPr>
        <w:ind w:left="567" w:hanging="567"/>
        <w:contextualSpacing/>
        <w:rPr>
          <w:rFonts w:asciiTheme="minorHAnsi" w:hAnsiTheme="minorHAnsi" w:cstheme="minorHAnsi"/>
          <w:szCs w:val="24"/>
        </w:rPr>
      </w:pPr>
      <w:r w:rsidRPr="00D7364E">
        <w:rPr>
          <w:rFonts w:asciiTheme="minorHAnsi" w:hAnsiTheme="minorHAnsi" w:cstheme="minorHAnsi"/>
          <w:szCs w:val="24"/>
        </w:rPr>
        <w:t>Uniting has requested that the FWO accept an enforceable undertaking in relation to its contraventions of civil remedy provisions of the FW Act.</w:t>
      </w:r>
    </w:p>
    <w:p w14:paraId="49D78931" w14:textId="18CABE3D" w:rsidR="004E1CA6" w:rsidRPr="00D7364E" w:rsidRDefault="007771D0" w:rsidP="009723FF">
      <w:pPr>
        <w:pStyle w:val="ListParagraph"/>
        <w:widowControl w:val="0"/>
        <w:numPr>
          <w:ilvl w:val="0"/>
          <w:numId w:val="5"/>
        </w:numPr>
        <w:spacing w:before="120" w:after="120" w:line="360" w:lineRule="auto"/>
        <w:ind w:left="567" w:hanging="567"/>
        <w:jc w:val="both"/>
        <w:rPr>
          <w:rFonts w:asciiTheme="minorHAnsi" w:hAnsiTheme="minorHAnsi" w:cstheme="minorHAnsi"/>
          <w:szCs w:val="24"/>
        </w:rPr>
      </w:pPr>
      <w:r w:rsidRPr="007771D0">
        <w:rPr>
          <w:rFonts w:asciiTheme="minorHAnsi" w:hAnsiTheme="minorHAnsi" w:cstheme="minorHAnsi"/>
          <w:szCs w:val="24"/>
        </w:rPr>
        <w:t xml:space="preserve">The FWO acknowledges </w:t>
      </w:r>
      <w:r>
        <w:rPr>
          <w:rFonts w:asciiTheme="minorHAnsi" w:hAnsiTheme="minorHAnsi" w:cstheme="minorHAnsi"/>
          <w:szCs w:val="24"/>
        </w:rPr>
        <w:t xml:space="preserve">Uniting’s </w:t>
      </w:r>
      <w:r w:rsidRPr="007771D0">
        <w:rPr>
          <w:rFonts w:asciiTheme="minorHAnsi" w:hAnsiTheme="minorHAnsi" w:cstheme="minorHAnsi"/>
          <w:szCs w:val="24"/>
        </w:rPr>
        <w:t>general cooperation and early and open disclosures made to the FWO.</w:t>
      </w:r>
    </w:p>
    <w:p w14:paraId="261319BD" w14:textId="4617C7E7" w:rsidR="004431A6" w:rsidRPr="00D7364E" w:rsidRDefault="004431A6" w:rsidP="009723FF">
      <w:pPr>
        <w:pStyle w:val="ListParagraph"/>
        <w:widowControl w:val="0"/>
        <w:numPr>
          <w:ilvl w:val="0"/>
          <w:numId w:val="5"/>
        </w:numPr>
        <w:spacing w:before="120" w:after="120" w:line="360" w:lineRule="auto"/>
        <w:ind w:left="567" w:hanging="567"/>
        <w:jc w:val="both"/>
        <w:rPr>
          <w:rFonts w:asciiTheme="minorHAnsi" w:hAnsiTheme="minorHAnsi" w:cstheme="minorHAnsi"/>
          <w:szCs w:val="24"/>
        </w:rPr>
      </w:pPr>
      <w:bookmarkStart w:id="2" w:name="_Ref219128183"/>
      <w:r w:rsidRPr="00D7364E">
        <w:rPr>
          <w:rFonts w:asciiTheme="minorHAnsi" w:hAnsiTheme="minorHAnsi" w:cstheme="minorHAnsi"/>
          <w:szCs w:val="24"/>
        </w:rPr>
        <w:t xml:space="preserve">The FWO also acknowledges </w:t>
      </w:r>
      <w:r w:rsidR="00FE1F32" w:rsidRPr="00D7364E">
        <w:rPr>
          <w:rFonts w:asciiTheme="minorHAnsi" w:hAnsiTheme="minorHAnsi" w:cstheme="minorHAnsi"/>
          <w:szCs w:val="24"/>
        </w:rPr>
        <w:t>Uniting</w:t>
      </w:r>
      <w:r w:rsidR="000C49AE" w:rsidRPr="00D7364E">
        <w:rPr>
          <w:rFonts w:asciiTheme="minorHAnsi" w:hAnsiTheme="minorHAnsi" w:cstheme="minorHAnsi"/>
          <w:szCs w:val="24"/>
        </w:rPr>
        <w:t xml:space="preserve">’s </w:t>
      </w:r>
      <w:r w:rsidRPr="00D7364E">
        <w:rPr>
          <w:rFonts w:asciiTheme="minorHAnsi" w:hAnsiTheme="minorHAnsi" w:cstheme="minorHAnsi"/>
          <w:szCs w:val="24"/>
        </w:rPr>
        <w:t>commitment to establish and implement comprehensive systems</w:t>
      </w:r>
      <w:r w:rsidR="00920866">
        <w:rPr>
          <w:rFonts w:asciiTheme="minorHAnsi" w:hAnsiTheme="minorHAnsi" w:cstheme="minorHAnsi"/>
          <w:szCs w:val="24"/>
        </w:rPr>
        <w:t xml:space="preserve"> and </w:t>
      </w:r>
      <w:r w:rsidRPr="00D7364E">
        <w:rPr>
          <w:rFonts w:asciiTheme="minorHAnsi" w:hAnsiTheme="minorHAnsi" w:cstheme="minorHAnsi"/>
          <w:szCs w:val="24"/>
        </w:rPr>
        <w:t xml:space="preserve">processes across the </w:t>
      </w:r>
      <w:r w:rsidR="00944202" w:rsidRPr="00D7364E">
        <w:rPr>
          <w:rFonts w:asciiTheme="minorHAnsi" w:hAnsiTheme="minorHAnsi" w:cstheme="minorHAnsi"/>
          <w:szCs w:val="24"/>
        </w:rPr>
        <w:t>organisation</w:t>
      </w:r>
      <w:r w:rsidRPr="00D7364E">
        <w:rPr>
          <w:rFonts w:asciiTheme="minorHAnsi" w:hAnsiTheme="minorHAnsi" w:cstheme="minorHAnsi"/>
          <w:szCs w:val="24"/>
        </w:rPr>
        <w:t xml:space="preserve"> to avoid any future similar contraventions occurring as detailed in, but not limited to, the Undertakings in clause</w:t>
      </w:r>
      <w:r w:rsidR="00A3097D">
        <w:rPr>
          <w:rFonts w:asciiTheme="minorHAnsi" w:hAnsiTheme="minorHAnsi" w:cstheme="minorHAnsi"/>
          <w:szCs w:val="24"/>
        </w:rPr>
        <w:t>s</w:t>
      </w:r>
      <w:r w:rsidRPr="00D7364E">
        <w:rPr>
          <w:rFonts w:asciiTheme="minorHAnsi" w:hAnsiTheme="minorHAnsi" w:cstheme="minorHAnsi"/>
          <w:szCs w:val="24"/>
        </w:rPr>
        <w:t xml:space="preserve"> </w:t>
      </w:r>
      <w:r w:rsidR="00000244">
        <w:rPr>
          <w:rFonts w:asciiTheme="minorHAnsi" w:hAnsiTheme="minorHAnsi" w:cstheme="minorHAnsi"/>
          <w:szCs w:val="24"/>
          <w:highlight w:val="yellow"/>
        </w:rPr>
        <w:fldChar w:fldCharType="begin"/>
      </w:r>
      <w:r w:rsidR="00000244">
        <w:rPr>
          <w:rFonts w:asciiTheme="minorHAnsi" w:hAnsiTheme="minorHAnsi" w:cstheme="minorHAnsi"/>
          <w:szCs w:val="24"/>
        </w:rPr>
        <w:instrText xml:space="preserve"> REF _Ref215039749 \w \h </w:instrText>
      </w:r>
      <w:r w:rsidR="00000244">
        <w:rPr>
          <w:rFonts w:asciiTheme="minorHAnsi" w:hAnsiTheme="minorHAnsi" w:cstheme="minorHAnsi"/>
          <w:szCs w:val="24"/>
          <w:highlight w:val="yellow"/>
        </w:rPr>
      </w:r>
      <w:r w:rsidR="00000244">
        <w:rPr>
          <w:rFonts w:asciiTheme="minorHAnsi" w:hAnsiTheme="minorHAnsi" w:cstheme="minorHAnsi"/>
          <w:szCs w:val="24"/>
          <w:highlight w:val="yellow"/>
        </w:rPr>
        <w:fldChar w:fldCharType="separate"/>
      </w:r>
      <w:r w:rsidR="00792EC7">
        <w:rPr>
          <w:rFonts w:asciiTheme="minorHAnsi" w:hAnsiTheme="minorHAnsi" w:cstheme="minorHAnsi"/>
          <w:szCs w:val="24"/>
        </w:rPr>
        <w:t>32</w:t>
      </w:r>
      <w:r w:rsidR="00000244">
        <w:rPr>
          <w:rFonts w:asciiTheme="minorHAnsi" w:hAnsiTheme="minorHAnsi" w:cstheme="minorHAnsi"/>
          <w:szCs w:val="24"/>
          <w:highlight w:val="yellow"/>
        </w:rPr>
        <w:fldChar w:fldCharType="end"/>
      </w:r>
      <w:r w:rsidRPr="00D7364E">
        <w:rPr>
          <w:rFonts w:asciiTheme="minorHAnsi" w:hAnsiTheme="minorHAnsi" w:cstheme="minorHAnsi"/>
          <w:szCs w:val="24"/>
        </w:rPr>
        <w:t xml:space="preserve"> </w:t>
      </w:r>
      <w:r w:rsidR="00A3097D">
        <w:rPr>
          <w:rFonts w:asciiTheme="minorHAnsi" w:hAnsiTheme="minorHAnsi" w:cstheme="minorHAnsi"/>
          <w:szCs w:val="24"/>
        </w:rPr>
        <w:t xml:space="preserve">to </w:t>
      </w:r>
      <w:r w:rsidR="0070720E">
        <w:rPr>
          <w:rFonts w:asciiTheme="minorHAnsi" w:hAnsiTheme="minorHAnsi" w:cstheme="minorHAnsi"/>
          <w:szCs w:val="24"/>
        </w:rPr>
        <w:fldChar w:fldCharType="begin"/>
      </w:r>
      <w:r w:rsidR="0070720E">
        <w:rPr>
          <w:rFonts w:asciiTheme="minorHAnsi" w:hAnsiTheme="minorHAnsi" w:cstheme="minorHAnsi"/>
          <w:szCs w:val="24"/>
        </w:rPr>
        <w:instrText xml:space="preserve"> REF _Ref215060046 \w \h </w:instrText>
      </w:r>
      <w:r w:rsidR="0070720E">
        <w:rPr>
          <w:rFonts w:asciiTheme="minorHAnsi" w:hAnsiTheme="minorHAnsi" w:cstheme="minorHAnsi"/>
          <w:szCs w:val="24"/>
        </w:rPr>
      </w:r>
      <w:r w:rsidR="0070720E">
        <w:rPr>
          <w:rFonts w:asciiTheme="minorHAnsi" w:hAnsiTheme="minorHAnsi" w:cstheme="minorHAnsi"/>
          <w:szCs w:val="24"/>
        </w:rPr>
        <w:fldChar w:fldCharType="separate"/>
      </w:r>
      <w:r w:rsidR="00792EC7">
        <w:rPr>
          <w:rFonts w:asciiTheme="minorHAnsi" w:hAnsiTheme="minorHAnsi" w:cstheme="minorHAnsi"/>
          <w:szCs w:val="24"/>
        </w:rPr>
        <w:t>37</w:t>
      </w:r>
      <w:r w:rsidR="0070720E">
        <w:rPr>
          <w:rFonts w:asciiTheme="minorHAnsi" w:hAnsiTheme="minorHAnsi" w:cstheme="minorHAnsi"/>
          <w:szCs w:val="24"/>
        </w:rPr>
        <w:fldChar w:fldCharType="end"/>
      </w:r>
      <w:r w:rsidR="0070720E">
        <w:rPr>
          <w:rFonts w:asciiTheme="minorHAnsi" w:hAnsiTheme="minorHAnsi" w:cstheme="minorHAnsi"/>
          <w:szCs w:val="24"/>
        </w:rPr>
        <w:t xml:space="preserve"> </w:t>
      </w:r>
      <w:r w:rsidRPr="00D7364E">
        <w:rPr>
          <w:rFonts w:asciiTheme="minorHAnsi" w:hAnsiTheme="minorHAnsi" w:cstheme="minorHAnsi"/>
          <w:szCs w:val="24"/>
        </w:rPr>
        <w:t>below</w:t>
      </w:r>
      <w:r w:rsidR="004E1CA6" w:rsidRPr="00D7364E">
        <w:rPr>
          <w:rFonts w:asciiTheme="minorHAnsi" w:hAnsiTheme="minorHAnsi" w:cstheme="minorHAnsi"/>
          <w:szCs w:val="24"/>
        </w:rPr>
        <w:t xml:space="preserve"> and Uniting’s ongoing commitment to comply with:</w:t>
      </w:r>
      <w:bookmarkEnd w:id="2"/>
    </w:p>
    <w:p w14:paraId="44121F8D" w14:textId="169F8033" w:rsidR="004D4C33" w:rsidRPr="00B309CE" w:rsidRDefault="003B28C7" w:rsidP="009723FF">
      <w:pPr>
        <w:pStyle w:val="ListParagraph"/>
        <w:widowControl w:val="0"/>
        <w:numPr>
          <w:ilvl w:val="1"/>
          <w:numId w:val="5"/>
        </w:numPr>
        <w:spacing w:before="120" w:after="120" w:line="360" w:lineRule="auto"/>
        <w:ind w:left="1134" w:hanging="567"/>
        <w:jc w:val="both"/>
        <w:rPr>
          <w:rFonts w:asciiTheme="minorHAnsi" w:hAnsiTheme="minorHAnsi" w:cstheme="minorHAnsi"/>
          <w:szCs w:val="24"/>
        </w:rPr>
      </w:pPr>
      <w:r w:rsidRPr="00203B10">
        <w:t>the Team Managers EA 2025</w:t>
      </w:r>
      <w:r w:rsidR="00F01E0A" w:rsidRPr="00E367D8">
        <w:t>;</w:t>
      </w:r>
    </w:p>
    <w:p w14:paraId="6F2B7B0D" w14:textId="5542C8D1" w:rsidR="004D4C33" w:rsidRPr="00B309CE" w:rsidRDefault="00E31671" w:rsidP="009723FF">
      <w:pPr>
        <w:pStyle w:val="ListParagraph"/>
        <w:widowControl w:val="0"/>
        <w:numPr>
          <w:ilvl w:val="1"/>
          <w:numId w:val="5"/>
        </w:numPr>
        <w:spacing w:before="120" w:after="120" w:line="360" w:lineRule="auto"/>
        <w:ind w:left="1134" w:hanging="567"/>
        <w:jc w:val="both"/>
        <w:rPr>
          <w:rFonts w:asciiTheme="minorHAnsi" w:hAnsiTheme="minorHAnsi" w:cstheme="minorHAnsi"/>
          <w:szCs w:val="24"/>
        </w:rPr>
      </w:pPr>
      <w:r w:rsidRPr="008D1CB2">
        <w:t>the General Staff EA 2023</w:t>
      </w:r>
      <w:r w:rsidR="004D4C33" w:rsidRPr="00B309CE">
        <w:t>;</w:t>
      </w:r>
    </w:p>
    <w:p w14:paraId="25E09F0F" w14:textId="09DA3F53" w:rsidR="004D4C33" w:rsidRPr="00B309CE" w:rsidRDefault="004D4C33" w:rsidP="009723FF">
      <w:pPr>
        <w:pStyle w:val="ListParagraph"/>
        <w:widowControl w:val="0"/>
        <w:numPr>
          <w:ilvl w:val="1"/>
          <w:numId w:val="5"/>
        </w:numPr>
        <w:spacing w:before="120" w:after="120" w:line="360" w:lineRule="auto"/>
        <w:ind w:left="1134" w:hanging="567"/>
        <w:jc w:val="both"/>
        <w:rPr>
          <w:rFonts w:asciiTheme="minorHAnsi" w:hAnsiTheme="minorHAnsi" w:cstheme="minorHAnsi"/>
          <w:szCs w:val="24"/>
        </w:rPr>
      </w:pPr>
      <w:r w:rsidRPr="00E367D8">
        <w:t>the Aged Care EA</w:t>
      </w:r>
      <w:r w:rsidR="00E31671">
        <w:t xml:space="preserve"> 2014</w:t>
      </w:r>
      <w:r w:rsidRPr="00B309CE">
        <w:t>;</w:t>
      </w:r>
    </w:p>
    <w:p w14:paraId="0C3D48B8" w14:textId="7EBD47AF" w:rsidR="004D4C33" w:rsidRPr="00E367D8" w:rsidRDefault="003B28C7" w:rsidP="009723FF">
      <w:pPr>
        <w:pStyle w:val="ListParagraph"/>
        <w:widowControl w:val="0"/>
        <w:numPr>
          <w:ilvl w:val="1"/>
          <w:numId w:val="5"/>
        </w:numPr>
        <w:spacing w:before="120" w:after="120" w:line="360" w:lineRule="auto"/>
        <w:ind w:left="1134" w:hanging="567"/>
        <w:jc w:val="both"/>
        <w:rPr>
          <w:rFonts w:asciiTheme="minorHAnsi" w:hAnsiTheme="minorHAnsi" w:cstheme="minorHAnsi"/>
          <w:szCs w:val="24"/>
        </w:rPr>
      </w:pPr>
      <w:r w:rsidRPr="00E367D8">
        <w:rPr>
          <w:i/>
          <w:iCs/>
        </w:rPr>
        <w:t xml:space="preserve">Uniting Communities Incorporated </w:t>
      </w:r>
      <w:r>
        <w:rPr>
          <w:i/>
          <w:iCs/>
        </w:rPr>
        <w:t>Solicitors</w:t>
      </w:r>
      <w:r w:rsidRPr="00E367D8">
        <w:rPr>
          <w:i/>
          <w:iCs/>
        </w:rPr>
        <w:t xml:space="preserve"> Enterprise Agreement 2025</w:t>
      </w:r>
      <w:r w:rsidR="004D4C33" w:rsidRPr="00B309CE">
        <w:t>;</w:t>
      </w:r>
    </w:p>
    <w:p w14:paraId="48A464EE" w14:textId="531EB4DD" w:rsidR="00B52180" w:rsidRPr="00B309CE" w:rsidRDefault="00B52180" w:rsidP="009723FF">
      <w:pPr>
        <w:pStyle w:val="ListParagraph"/>
        <w:widowControl w:val="0"/>
        <w:numPr>
          <w:ilvl w:val="1"/>
          <w:numId w:val="5"/>
        </w:numPr>
        <w:spacing w:before="120" w:after="120" w:line="360" w:lineRule="auto"/>
        <w:ind w:left="1134" w:hanging="567"/>
        <w:jc w:val="both"/>
        <w:rPr>
          <w:rFonts w:asciiTheme="minorHAnsi" w:hAnsiTheme="minorHAnsi" w:cstheme="minorHAnsi"/>
          <w:szCs w:val="24"/>
        </w:rPr>
      </w:pPr>
      <w:r w:rsidRPr="00B309CE">
        <w:t>the Nurses EA</w:t>
      </w:r>
      <w:r w:rsidR="001F7381">
        <w:t xml:space="preserve"> 2017</w:t>
      </w:r>
      <w:r w:rsidRPr="00B309CE">
        <w:t>;</w:t>
      </w:r>
    </w:p>
    <w:p w14:paraId="2707BED1" w14:textId="2478723A" w:rsidR="004D4C33" w:rsidRPr="00B309CE" w:rsidRDefault="00EC324E" w:rsidP="009723FF">
      <w:pPr>
        <w:pStyle w:val="ListParagraph"/>
        <w:widowControl w:val="0"/>
        <w:numPr>
          <w:ilvl w:val="1"/>
          <w:numId w:val="5"/>
        </w:numPr>
        <w:spacing w:before="120" w:after="120" w:line="360" w:lineRule="auto"/>
        <w:ind w:left="1134" w:hanging="567"/>
        <w:jc w:val="both"/>
        <w:rPr>
          <w:rFonts w:asciiTheme="minorHAnsi" w:hAnsiTheme="minorHAnsi" w:cstheme="minorHAnsi"/>
          <w:szCs w:val="24"/>
        </w:rPr>
      </w:pPr>
      <w:r>
        <w:t xml:space="preserve">the </w:t>
      </w:r>
      <w:r w:rsidR="004D4C33" w:rsidRPr="00572A4D">
        <w:t>Retail Award 2020</w:t>
      </w:r>
      <w:r w:rsidR="004D4C33" w:rsidRPr="00B309CE">
        <w:t>;</w:t>
      </w:r>
    </w:p>
    <w:p w14:paraId="003621D4" w14:textId="7E9DC032" w:rsidR="004D4C33" w:rsidRPr="00CE2DF4" w:rsidRDefault="00EC324E" w:rsidP="009723FF">
      <w:pPr>
        <w:pStyle w:val="ListParagraph"/>
        <w:widowControl w:val="0"/>
        <w:numPr>
          <w:ilvl w:val="1"/>
          <w:numId w:val="5"/>
        </w:numPr>
        <w:spacing w:before="120" w:after="120" w:line="360" w:lineRule="auto"/>
        <w:ind w:left="1134" w:hanging="567"/>
        <w:jc w:val="both"/>
        <w:rPr>
          <w:rFonts w:asciiTheme="minorHAnsi" w:hAnsiTheme="minorHAnsi" w:cstheme="minorHAnsi"/>
          <w:szCs w:val="24"/>
        </w:rPr>
      </w:pPr>
      <w:r>
        <w:rPr>
          <w:lang w:val="en-US"/>
        </w:rPr>
        <w:t xml:space="preserve">the </w:t>
      </w:r>
      <w:r w:rsidR="004D4C33" w:rsidRPr="00572A4D">
        <w:rPr>
          <w:lang w:val="en-US"/>
        </w:rPr>
        <w:t>Hospitality Award 2020</w:t>
      </w:r>
      <w:r w:rsidR="00CE2DF4" w:rsidRPr="00B309CE">
        <w:rPr>
          <w:lang w:val="en-US"/>
        </w:rPr>
        <w:t>;</w:t>
      </w:r>
      <w:r w:rsidR="00CE2DF4" w:rsidRPr="00CE2DF4">
        <w:rPr>
          <w:lang w:val="en-US"/>
        </w:rPr>
        <w:t xml:space="preserve"> and</w:t>
      </w:r>
    </w:p>
    <w:p w14:paraId="7AFF34E1" w14:textId="64DDC084" w:rsidR="00CE2DF4" w:rsidRPr="00E01399" w:rsidRDefault="00DB2A0C" w:rsidP="009723FF">
      <w:pPr>
        <w:pStyle w:val="ListParagraph"/>
        <w:widowControl w:val="0"/>
        <w:numPr>
          <w:ilvl w:val="1"/>
          <w:numId w:val="5"/>
        </w:numPr>
        <w:spacing w:before="120" w:after="120" w:line="360" w:lineRule="auto"/>
        <w:ind w:left="1134" w:hanging="567"/>
        <w:jc w:val="both"/>
        <w:rPr>
          <w:rFonts w:asciiTheme="minorHAnsi" w:hAnsiTheme="minorHAnsi" w:cstheme="minorHAnsi"/>
          <w:szCs w:val="24"/>
        </w:rPr>
      </w:pPr>
      <w:r w:rsidRPr="00E01399">
        <w:rPr>
          <w:rFonts w:asciiTheme="minorHAnsi" w:hAnsiTheme="minorHAnsi" w:cstheme="minorHAnsi"/>
          <w:szCs w:val="24"/>
        </w:rPr>
        <w:t>a</w:t>
      </w:r>
      <w:r w:rsidR="00CE2DF4" w:rsidRPr="00E01399">
        <w:rPr>
          <w:rFonts w:asciiTheme="minorHAnsi" w:hAnsiTheme="minorHAnsi" w:cstheme="minorHAnsi"/>
          <w:szCs w:val="24"/>
        </w:rPr>
        <w:t>ny future replacement instruments,</w:t>
      </w:r>
    </w:p>
    <w:p w14:paraId="38A80EA6" w14:textId="11A5373C" w:rsidR="00781C39" w:rsidRPr="00E01399" w:rsidRDefault="004D4C33" w:rsidP="009723FF">
      <w:pPr>
        <w:widowControl w:val="0"/>
        <w:spacing w:before="120" w:after="120" w:line="360" w:lineRule="auto"/>
        <w:ind w:left="567"/>
        <w:contextualSpacing/>
        <w:jc w:val="both"/>
        <w:rPr>
          <w:rFonts w:asciiTheme="minorHAnsi" w:hAnsiTheme="minorHAnsi" w:cstheme="minorHAnsi"/>
          <w:sz w:val="24"/>
          <w:szCs w:val="24"/>
        </w:rPr>
      </w:pPr>
      <w:r w:rsidRPr="00E01399">
        <w:rPr>
          <w:rFonts w:asciiTheme="minorHAnsi" w:hAnsiTheme="minorHAnsi" w:cstheme="minorHAnsi"/>
          <w:sz w:val="24"/>
          <w:szCs w:val="24"/>
        </w:rPr>
        <w:t xml:space="preserve">(collectively, the </w:t>
      </w:r>
      <w:r w:rsidR="00B3648A">
        <w:rPr>
          <w:rFonts w:asciiTheme="minorHAnsi" w:hAnsiTheme="minorHAnsi" w:cstheme="minorHAnsi"/>
          <w:b/>
          <w:bCs/>
          <w:sz w:val="24"/>
          <w:szCs w:val="24"/>
        </w:rPr>
        <w:t xml:space="preserve">Current </w:t>
      </w:r>
      <w:r w:rsidRPr="00E01399">
        <w:rPr>
          <w:rFonts w:asciiTheme="minorHAnsi" w:hAnsiTheme="minorHAnsi" w:cstheme="minorHAnsi"/>
          <w:b/>
          <w:bCs/>
          <w:sz w:val="24"/>
          <w:szCs w:val="24"/>
        </w:rPr>
        <w:t>Industrial Instruments</w:t>
      </w:r>
      <w:r w:rsidRPr="00E01399">
        <w:rPr>
          <w:rFonts w:asciiTheme="minorHAnsi" w:hAnsiTheme="minorHAnsi" w:cstheme="minorHAnsi"/>
          <w:sz w:val="24"/>
          <w:szCs w:val="24"/>
        </w:rPr>
        <w:t>).</w:t>
      </w:r>
    </w:p>
    <w:p w14:paraId="60998713" w14:textId="2E3F7B7B" w:rsidR="007368EB" w:rsidRPr="00D7364E" w:rsidRDefault="004431A6" w:rsidP="009723FF">
      <w:pPr>
        <w:pStyle w:val="ListParagraph"/>
        <w:widowControl w:val="0"/>
        <w:numPr>
          <w:ilvl w:val="0"/>
          <w:numId w:val="5"/>
        </w:numPr>
        <w:spacing w:before="120" w:after="120" w:line="360" w:lineRule="auto"/>
        <w:ind w:left="567" w:hanging="567"/>
        <w:jc w:val="both"/>
        <w:rPr>
          <w:rFonts w:asciiTheme="minorHAnsi" w:hAnsiTheme="minorHAnsi" w:cstheme="minorHAnsi"/>
          <w:b/>
          <w:bCs/>
          <w:szCs w:val="24"/>
        </w:rPr>
      </w:pPr>
      <w:r w:rsidRPr="00D7364E">
        <w:rPr>
          <w:rFonts w:asciiTheme="minorHAnsi" w:hAnsiTheme="minorHAnsi" w:cstheme="minorHAnsi"/>
          <w:szCs w:val="24"/>
        </w:rPr>
        <w:t>In consideration of these</w:t>
      </w:r>
      <w:r w:rsidR="00AE3C97" w:rsidRPr="00D7364E">
        <w:rPr>
          <w:rFonts w:asciiTheme="minorHAnsi" w:hAnsiTheme="minorHAnsi" w:cstheme="minorHAnsi"/>
          <w:szCs w:val="24"/>
        </w:rPr>
        <w:t xml:space="preserve"> </w:t>
      </w:r>
      <w:r w:rsidR="00032052" w:rsidRPr="00D7364E">
        <w:rPr>
          <w:rFonts w:asciiTheme="minorHAnsi" w:hAnsiTheme="minorHAnsi" w:cstheme="minorHAnsi"/>
          <w:szCs w:val="24"/>
        </w:rPr>
        <w:t>matters, the FWO accepts this Undertaking, the terms of which are set out below.</w:t>
      </w:r>
    </w:p>
    <w:p w14:paraId="5AD22D02" w14:textId="4FFE241E" w:rsidR="00793A73" w:rsidRPr="00D7364E" w:rsidRDefault="008A18F5" w:rsidP="004C479C">
      <w:pPr>
        <w:pStyle w:val="Heading2"/>
      </w:pPr>
      <w:r w:rsidRPr="00D7364E">
        <w:t>ADMISSIONS</w:t>
      </w:r>
    </w:p>
    <w:p w14:paraId="23CC3844" w14:textId="77777777" w:rsidR="00401AF6" w:rsidRDefault="00993775" w:rsidP="009723FF">
      <w:pPr>
        <w:pStyle w:val="ListParagraph"/>
        <w:widowControl w:val="0"/>
        <w:numPr>
          <w:ilvl w:val="0"/>
          <w:numId w:val="5"/>
        </w:numPr>
        <w:spacing w:before="120" w:after="120" w:line="360" w:lineRule="auto"/>
        <w:ind w:left="567" w:hanging="567"/>
        <w:jc w:val="both"/>
        <w:rPr>
          <w:rFonts w:asciiTheme="minorHAnsi" w:hAnsiTheme="minorHAnsi" w:cstheme="minorHAnsi"/>
          <w:szCs w:val="24"/>
        </w:rPr>
      </w:pPr>
      <w:bookmarkStart w:id="3" w:name="_Ref220921248"/>
      <w:bookmarkStart w:id="4" w:name="_Ref214984357"/>
      <w:r w:rsidRPr="00D7364E">
        <w:rPr>
          <w:rFonts w:asciiTheme="minorHAnsi" w:hAnsiTheme="minorHAnsi" w:cstheme="minorHAnsi"/>
          <w:szCs w:val="24"/>
        </w:rPr>
        <w:t xml:space="preserve">The FWO has a reasonable belief, and </w:t>
      </w:r>
      <w:r w:rsidR="0092771C" w:rsidRPr="00D7364E">
        <w:rPr>
          <w:rFonts w:asciiTheme="minorHAnsi" w:hAnsiTheme="minorHAnsi" w:cstheme="minorHAnsi"/>
          <w:szCs w:val="24"/>
        </w:rPr>
        <w:t>Uniting</w:t>
      </w:r>
      <w:r w:rsidRPr="00D7364E">
        <w:rPr>
          <w:rFonts w:asciiTheme="minorHAnsi" w:hAnsiTheme="minorHAnsi" w:cstheme="minorHAnsi"/>
          <w:szCs w:val="24"/>
        </w:rPr>
        <w:t xml:space="preserve"> admits</w:t>
      </w:r>
      <w:r w:rsidR="00EC0DC8" w:rsidRPr="00D7364E">
        <w:rPr>
          <w:rFonts w:asciiTheme="minorHAnsi" w:hAnsiTheme="minorHAnsi" w:cstheme="minorHAnsi"/>
          <w:szCs w:val="24"/>
        </w:rPr>
        <w:t>,</w:t>
      </w:r>
      <w:r w:rsidRPr="00D7364E">
        <w:rPr>
          <w:rFonts w:asciiTheme="minorHAnsi" w:hAnsiTheme="minorHAnsi" w:cstheme="minorHAnsi"/>
          <w:szCs w:val="24"/>
        </w:rPr>
        <w:t xml:space="preserve"> that </w:t>
      </w:r>
      <w:r w:rsidR="00A30CC8" w:rsidRPr="00D7364E">
        <w:rPr>
          <w:rFonts w:asciiTheme="minorHAnsi" w:hAnsiTheme="minorHAnsi" w:cstheme="minorHAnsi"/>
          <w:szCs w:val="24"/>
        </w:rPr>
        <w:t>during the Relevant Period, Uniting</w:t>
      </w:r>
      <w:r w:rsidRPr="00D7364E">
        <w:rPr>
          <w:rFonts w:asciiTheme="minorHAnsi" w:hAnsiTheme="minorHAnsi" w:cstheme="minorHAnsi"/>
          <w:szCs w:val="24"/>
        </w:rPr>
        <w:t xml:space="preserve"> contravened</w:t>
      </w:r>
      <w:r w:rsidR="00401AF6">
        <w:rPr>
          <w:rFonts w:asciiTheme="minorHAnsi" w:hAnsiTheme="minorHAnsi" w:cstheme="minorHAnsi"/>
          <w:szCs w:val="24"/>
        </w:rPr>
        <w:t>:</w:t>
      </w:r>
      <w:bookmarkEnd w:id="3"/>
    </w:p>
    <w:p w14:paraId="2FFE1411" w14:textId="38ECA4A3" w:rsidR="00993775" w:rsidRDefault="00A81C93" w:rsidP="00401AF6">
      <w:pPr>
        <w:pStyle w:val="ListParagraph"/>
        <w:widowControl w:val="0"/>
        <w:numPr>
          <w:ilvl w:val="1"/>
          <w:numId w:val="5"/>
        </w:numPr>
        <w:spacing w:before="120" w:after="120" w:line="360" w:lineRule="auto"/>
        <w:ind w:left="1134" w:hanging="567"/>
        <w:jc w:val="both"/>
        <w:rPr>
          <w:rFonts w:asciiTheme="minorHAnsi" w:hAnsiTheme="minorHAnsi" w:cstheme="minorHAnsi"/>
          <w:szCs w:val="24"/>
        </w:rPr>
      </w:pPr>
      <w:r w:rsidRPr="00D7364E">
        <w:rPr>
          <w:rFonts w:asciiTheme="minorHAnsi" w:hAnsiTheme="minorHAnsi" w:cstheme="minorHAnsi"/>
          <w:szCs w:val="24"/>
        </w:rPr>
        <w:t>section</w:t>
      </w:r>
      <w:r w:rsidR="00A37274">
        <w:rPr>
          <w:rFonts w:asciiTheme="minorHAnsi" w:hAnsiTheme="minorHAnsi" w:cstheme="minorHAnsi"/>
          <w:szCs w:val="24"/>
        </w:rPr>
        <w:t>s 44 and</w:t>
      </w:r>
      <w:r w:rsidRPr="00D7364E">
        <w:rPr>
          <w:rFonts w:asciiTheme="minorHAnsi" w:hAnsiTheme="minorHAnsi" w:cstheme="minorHAnsi"/>
          <w:szCs w:val="24"/>
        </w:rPr>
        <w:t xml:space="preserve"> 50 of the FW Act by failing to pay Affected Employees the amounts which they were entitled to receive under the </w:t>
      </w:r>
      <w:r w:rsidR="00A977CB">
        <w:rPr>
          <w:rFonts w:asciiTheme="minorHAnsi" w:hAnsiTheme="minorHAnsi" w:cstheme="minorHAnsi"/>
          <w:szCs w:val="24"/>
        </w:rPr>
        <w:t xml:space="preserve">provisions </w:t>
      </w:r>
      <w:r w:rsidR="00A30CC8" w:rsidRPr="00D7364E">
        <w:rPr>
          <w:rFonts w:asciiTheme="minorHAnsi" w:hAnsiTheme="minorHAnsi" w:cstheme="minorHAnsi"/>
          <w:szCs w:val="24"/>
        </w:rPr>
        <w:t xml:space="preserve">set out </w:t>
      </w:r>
      <w:r w:rsidRPr="00D7364E">
        <w:rPr>
          <w:rFonts w:asciiTheme="minorHAnsi" w:hAnsiTheme="minorHAnsi" w:cstheme="minorHAnsi"/>
          <w:szCs w:val="24"/>
        </w:rPr>
        <w:t xml:space="preserve">in </w:t>
      </w:r>
      <w:r w:rsidRPr="00D7364E">
        <w:rPr>
          <w:rFonts w:asciiTheme="minorHAnsi" w:hAnsiTheme="minorHAnsi" w:cstheme="minorHAnsi"/>
          <w:b/>
          <w:bCs/>
          <w:szCs w:val="24"/>
        </w:rPr>
        <w:t xml:space="preserve">Attachment </w:t>
      </w:r>
      <w:r w:rsidR="00A37274">
        <w:rPr>
          <w:rFonts w:asciiTheme="minorHAnsi" w:hAnsiTheme="minorHAnsi" w:cstheme="minorHAnsi"/>
          <w:b/>
          <w:bCs/>
          <w:szCs w:val="24"/>
        </w:rPr>
        <w:t>A</w:t>
      </w:r>
      <w:bookmarkEnd w:id="4"/>
      <w:r w:rsidR="00401AF6">
        <w:rPr>
          <w:rFonts w:asciiTheme="minorHAnsi" w:hAnsiTheme="minorHAnsi" w:cstheme="minorHAnsi"/>
          <w:szCs w:val="24"/>
        </w:rPr>
        <w:t xml:space="preserve">; </w:t>
      </w:r>
    </w:p>
    <w:p w14:paraId="20D8E133" w14:textId="5E5875B2" w:rsidR="00401AF6" w:rsidRDefault="00A977CB" w:rsidP="00401AF6">
      <w:pPr>
        <w:pStyle w:val="ListParagraph"/>
        <w:widowControl w:val="0"/>
        <w:numPr>
          <w:ilvl w:val="1"/>
          <w:numId w:val="5"/>
        </w:numPr>
        <w:spacing w:before="120" w:after="120" w:line="360" w:lineRule="auto"/>
        <w:ind w:left="1134" w:hanging="567"/>
        <w:jc w:val="both"/>
        <w:rPr>
          <w:rFonts w:asciiTheme="minorHAnsi" w:hAnsiTheme="minorHAnsi" w:cstheme="minorHAnsi"/>
          <w:szCs w:val="24"/>
        </w:rPr>
      </w:pPr>
      <w:r>
        <w:rPr>
          <w:rFonts w:asciiTheme="minorHAnsi" w:hAnsiTheme="minorHAnsi" w:cstheme="minorHAnsi"/>
          <w:szCs w:val="24"/>
        </w:rPr>
        <w:t xml:space="preserve">section 323 of the FW Act </w:t>
      </w:r>
      <w:r w:rsidR="008A77F1">
        <w:rPr>
          <w:rFonts w:asciiTheme="minorHAnsi" w:hAnsiTheme="minorHAnsi" w:cstheme="minorHAnsi"/>
          <w:szCs w:val="24"/>
        </w:rPr>
        <w:t>by failing to pay employees</w:t>
      </w:r>
      <w:r w:rsidR="0023727A">
        <w:rPr>
          <w:rFonts w:asciiTheme="minorHAnsi" w:hAnsiTheme="minorHAnsi" w:cstheme="minorHAnsi"/>
          <w:szCs w:val="24"/>
        </w:rPr>
        <w:t xml:space="preserve"> amounts payable in relation to the performance of work in full</w:t>
      </w:r>
      <w:r w:rsidR="00481086">
        <w:rPr>
          <w:rFonts w:asciiTheme="minorHAnsi" w:hAnsiTheme="minorHAnsi" w:cstheme="minorHAnsi"/>
          <w:szCs w:val="24"/>
        </w:rPr>
        <w:t xml:space="preserve"> and at least monthly</w:t>
      </w:r>
      <w:r w:rsidR="00473598">
        <w:rPr>
          <w:rFonts w:asciiTheme="minorHAnsi" w:hAnsiTheme="minorHAnsi" w:cstheme="minorHAnsi"/>
          <w:szCs w:val="24"/>
        </w:rPr>
        <w:t>; and</w:t>
      </w:r>
    </w:p>
    <w:p w14:paraId="0063B5B9" w14:textId="105833D8" w:rsidR="00473598" w:rsidRPr="00D7364E" w:rsidRDefault="00473598" w:rsidP="00401AF6">
      <w:pPr>
        <w:pStyle w:val="ListParagraph"/>
        <w:widowControl w:val="0"/>
        <w:numPr>
          <w:ilvl w:val="1"/>
          <w:numId w:val="5"/>
        </w:numPr>
        <w:spacing w:before="120" w:after="120" w:line="360" w:lineRule="auto"/>
        <w:ind w:left="1134" w:hanging="567"/>
        <w:jc w:val="both"/>
        <w:rPr>
          <w:rFonts w:asciiTheme="minorHAnsi" w:hAnsiTheme="minorHAnsi" w:cstheme="minorHAnsi"/>
          <w:szCs w:val="24"/>
        </w:rPr>
      </w:pPr>
      <w:r>
        <w:rPr>
          <w:rFonts w:asciiTheme="minorHAnsi" w:hAnsiTheme="minorHAnsi" w:cstheme="minorHAnsi"/>
          <w:szCs w:val="24"/>
        </w:rPr>
        <w:t xml:space="preserve">section 535(1) of the FW Act by failing to make, and keep for 7 years, employee records of the kind prescribed by </w:t>
      </w:r>
      <w:r w:rsidR="00DE2E0A">
        <w:rPr>
          <w:rFonts w:asciiTheme="minorHAnsi" w:hAnsiTheme="minorHAnsi" w:cstheme="minorHAnsi"/>
          <w:szCs w:val="24"/>
        </w:rPr>
        <w:t xml:space="preserve">regulation 3.36(1)(b) of </w:t>
      </w:r>
      <w:r>
        <w:rPr>
          <w:rFonts w:asciiTheme="minorHAnsi" w:hAnsiTheme="minorHAnsi" w:cstheme="minorHAnsi"/>
          <w:szCs w:val="24"/>
        </w:rPr>
        <w:t xml:space="preserve">the </w:t>
      </w:r>
      <w:r w:rsidRPr="0052746E">
        <w:rPr>
          <w:rFonts w:asciiTheme="minorHAnsi" w:hAnsiTheme="minorHAnsi" w:cstheme="minorHAnsi"/>
          <w:i/>
          <w:iCs/>
          <w:szCs w:val="24"/>
        </w:rPr>
        <w:t>Fair Work Regulations 2009</w:t>
      </w:r>
      <w:r>
        <w:rPr>
          <w:rFonts w:asciiTheme="minorHAnsi" w:hAnsiTheme="minorHAnsi" w:cstheme="minorHAnsi"/>
          <w:szCs w:val="24"/>
        </w:rPr>
        <w:t xml:space="preserve"> (Cth) (</w:t>
      </w:r>
      <w:r w:rsidRPr="0052746E">
        <w:rPr>
          <w:rFonts w:asciiTheme="minorHAnsi" w:hAnsiTheme="minorHAnsi" w:cstheme="minorHAnsi"/>
          <w:b/>
          <w:bCs/>
          <w:szCs w:val="24"/>
        </w:rPr>
        <w:t>FW Regulations</w:t>
      </w:r>
      <w:r>
        <w:rPr>
          <w:rFonts w:asciiTheme="minorHAnsi" w:hAnsiTheme="minorHAnsi" w:cstheme="minorHAnsi"/>
          <w:szCs w:val="24"/>
        </w:rPr>
        <w:t>)</w:t>
      </w:r>
      <w:r w:rsidR="00DE2E0A">
        <w:rPr>
          <w:rFonts w:asciiTheme="minorHAnsi" w:hAnsiTheme="minorHAnsi" w:cstheme="minorHAnsi"/>
          <w:szCs w:val="24"/>
        </w:rPr>
        <w:t>, which required Uniting to make and keep a record that sets out the balance (if any) of an employee’s entitlement to leave from time to time</w:t>
      </w:r>
      <w:r>
        <w:rPr>
          <w:rFonts w:asciiTheme="minorHAnsi" w:hAnsiTheme="minorHAnsi" w:cstheme="minorHAnsi"/>
          <w:szCs w:val="24"/>
        </w:rPr>
        <w:t>.</w:t>
      </w:r>
    </w:p>
    <w:p w14:paraId="4CC5F2F8" w14:textId="318D9D77" w:rsidR="008D24E6" w:rsidRPr="00D7364E" w:rsidRDefault="008D24E6" w:rsidP="009723FF">
      <w:pPr>
        <w:pStyle w:val="ListParagraph"/>
        <w:widowControl w:val="0"/>
        <w:numPr>
          <w:ilvl w:val="0"/>
          <w:numId w:val="5"/>
        </w:numPr>
        <w:spacing w:before="120" w:after="120" w:line="360" w:lineRule="auto"/>
        <w:ind w:left="567" w:hanging="567"/>
        <w:jc w:val="both"/>
        <w:rPr>
          <w:rFonts w:asciiTheme="minorHAnsi" w:hAnsiTheme="minorHAnsi" w:cstheme="minorHAnsi"/>
          <w:szCs w:val="24"/>
        </w:rPr>
      </w:pPr>
      <w:r w:rsidRPr="00D7364E">
        <w:rPr>
          <w:rFonts w:asciiTheme="minorHAnsi" w:hAnsiTheme="minorHAnsi" w:cstheme="minorHAnsi"/>
          <w:szCs w:val="24"/>
        </w:rPr>
        <w:t xml:space="preserve">The contraventions referred to in clause </w:t>
      </w:r>
      <w:r w:rsidR="00563D23" w:rsidRPr="00D7364E">
        <w:rPr>
          <w:rFonts w:asciiTheme="minorHAnsi" w:hAnsiTheme="minorHAnsi" w:cstheme="minorHAnsi"/>
          <w:szCs w:val="24"/>
        </w:rPr>
        <w:fldChar w:fldCharType="begin"/>
      </w:r>
      <w:r w:rsidR="00563D23" w:rsidRPr="00D7364E">
        <w:rPr>
          <w:rFonts w:asciiTheme="minorHAnsi" w:hAnsiTheme="minorHAnsi" w:cstheme="minorHAnsi"/>
          <w:szCs w:val="24"/>
        </w:rPr>
        <w:instrText xml:space="preserve"> REF _Ref214984357 \r \h </w:instrText>
      </w:r>
      <w:r w:rsidR="00A35073" w:rsidRPr="00D7364E">
        <w:rPr>
          <w:rFonts w:asciiTheme="minorHAnsi" w:hAnsiTheme="minorHAnsi" w:cstheme="minorHAnsi"/>
          <w:szCs w:val="24"/>
        </w:rPr>
        <w:instrText xml:space="preserve"> \* MERGEFORMAT </w:instrText>
      </w:r>
      <w:r w:rsidR="00563D23" w:rsidRPr="00D7364E">
        <w:rPr>
          <w:rFonts w:asciiTheme="minorHAnsi" w:hAnsiTheme="minorHAnsi" w:cstheme="minorHAnsi"/>
          <w:szCs w:val="24"/>
        </w:rPr>
      </w:r>
      <w:r w:rsidR="00563D23" w:rsidRPr="00D7364E">
        <w:rPr>
          <w:rFonts w:asciiTheme="minorHAnsi" w:hAnsiTheme="minorHAnsi" w:cstheme="minorHAnsi"/>
          <w:szCs w:val="24"/>
        </w:rPr>
        <w:fldChar w:fldCharType="separate"/>
      </w:r>
      <w:r w:rsidR="00792EC7">
        <w:rPr>
          <w:rFonts w:asciiTheme="minorHAnsi" w:hAnsiTheme="minorHAnsi" w:cstheme="minorHAnsi"/>
          <w:szCs w:val="24"/>
        </w:rPr>
        <w:t>17</w:t>
      </w:r>
      <w:r w:rsidR="00563D23" w:rsidRPr="00D7364E">
        <w:rPr>
          <w:rFonts w:asciiTheme="minorHAnsi" w:hAnsiTheme="minorHAnsi" w:cstheme="minorHAnsi"/>
          <w:szCs w:val="24"/>
        </w:rPr>
        <w:fldChar w:fldCharType="end"/>
      </w:r>
      <w:r w:rsidR="0007509B" w:rsidRPr="00D7364E">
        <w:rPr>
          <w:rFonts w:asciiTheme="minorHAnsi" w:hAnsiTheme="minorHAnsi" w:cstheme="minorHAnsi"/>
          <w:szCs w:val="24"/>
        </w:rPr>
        <w:t xml:space="preserve"> </w:t>
      </w:r>
      <w:r w:rsidRPr="00D7364E">
        <w:rPr>
          <w:rFonts w:asciiTheme="minorHAnsi" w:hAnsiTheme="minorHAnsi" w:cstheme="minorHAnsi"/>
          <w:szCs w:val="24"/>
        </w:rPr>
        <w:t>do not include:</w:t>
      </w:r>
    </w:p>
    <w:p w14:paraId="6106EDEE" w14:textId="0C0234EA" w:rsidR="008D24E6" w:rsidRPr="00D7364E" w:rsidRDefault="008D24E6" w:rsidP="009723FF">
      <w:pPr>
        <w:pStyle w:val="ListParagraph"/>
        <w:widowControl w:val="0"/>
        <w:numPr>
          <w:ilvl w:val="1"/>
          <w:numId w:val="5"/>
        </w:numPr>
        <w:spacing w:before="120" w:after="120" w:line="360" w:lineRule="auto"/>
        <w:ind w:left="1134" w:hanging="567"/>
        <w:jc w:val="both"/>
        <w:rPr>
          <w:rFonts w:asciiTheme="minorHAnsi" w:hAnsiTheme="minorHAnsi" w:cstheme="minorHAnsi"/>
          <w:szCs w:val="24"/>
        </w:rPr>
      </w:pPr>
      <w:bookmarkStart w:id="5" w:name="_Hlk220925342"/>
      <w:r w:rsidRPr="00D7364E">
        <w:rPr>
          <w:rFonts w:asciiTheme="minorHAnsi" w:hAnsiTheme="minorHAnsi" w:cstheme="minorHAnsi"/>
          <w:szCs w:val="24"/>
        </w:rPr>
        <w:t xml:space="preserve">any contraventions which relate to or arise as a consequence of </w:t>
      </w:r>
      <w:r w:rsidR="003C196F" w:rsidRPr="00D7364E">
        <w:rPr>
          <w:rFonts w:asciiTheme="minorHAnsi" w:hAnsiTheme="minorHAnsi" w:cstheme="minorHAnsi"/>
          <w:szCs w:val="24"/>
        </w:rPr>
        <w:t>Uniting</w:t>
      </w:r>
      <w:r w:rsidR="000C0F3F" w:rsidRPr="00D7364E">
        <w:rPr>
          <w:rFonts w:asciiTheme="minorHAnsi" w:hAnsiTheme="minorHAnsi" w:cstheme="minorHAnsi"/>
          <w:szCs w:val="24"/>
        </w:rPr>
        <w:t xml:space="preserve"> </w:t>
      </w:r>
      <w:r w:rsidRPr="00D7364E">
        <w:rPr>
          <w:rFonts w:asciiTheme="minorHAnsi" w:hAnsiTheme="minorHAnsi" w:cstheme="minorHAnsi"/>
          <w:szCs w:val="24"/>
        </w:rPr>
        <w:t xml:space="preserve">failing to correctly apply </w:t>
      </w:r>
      <w:r w:rsidR="003C196F" w:rsidRPr="00D7364E">
        <w:rPr>
          <w:rFonts w:asciiTheme="minorHAnsi" w:hAnsiTheme="minorHAnsi" w:cstheme="minorHAnsi"/>
          <w:szCs w:val="24"/>
        </w:rPr>
        <w:t xml:space="preserve">the </w:t>
      </w:r>
      <w:r w:rsidR="00BA39FC">
        <w:rPr>
          <w:rFonts w:asciiTheme="minorHAnsi" w:hAnsiTheme="minorHAnsi" w:cstheme="minorHAnsi"/>
          <w:szCs w:val="24"/>
        </w:rPr>
        <w:t>provisions</w:t>
      </w:r>
      <w:r w:rsidR="003C196F" w:rsidRPr="00D7364E">
        <w:rPr>
          <w:rFonts w:asciiTheme="minorHAnsi" w:hAnsiTheme="minorHAnsi" w:cstheme="minorHAnsi"/>
          <w:szCs w:val="24"/>
        </w:rPr>
        <w:t xml:space="preserve"> </w:t>
      </w:r>
      <w:r w:rsidR="00BF550B" w:rsidRPr="00D7364E">
        <w:rPr>
          <w:rFonts w:asciiTheme="minorHAnsi" w:hAnsiTheme="minorHAnsi" w:cstheme="minorHAnsi"/>
          <w:szCs w:val="24"/>
        </w:rPr>
        <w:t xml:space="preserve">referred to in clause </w:t>
      </w:r>
      <w:r w:rsidR="00BF550B" w:rsidRPr="00D7364E">
        <w:rPr>
          <w:rFonts w:asciiTheme="minorHAnsi" w:hAnsiTheme="minorHAnsi" w:cstheme="minorHAnsi"/>
          <w:szCs w:val="24"/>
        </w:rPr>
        <w:fldChar w:fldCharType="begin"/>
      </w:r>
      <w:r w:rsidR="00BF550B" w:rsidRPr="00D7364E">
        <w:rPr>
          <w:rFonts w:asciiTheme="minorHAnsi" w:hAnsiTheme="minorHAnsi" w:cstheme="minorHAnsi"/>
          <w:szCs w:val="24"/>
        </w:rPr>
        <w:instrText xml:space="preserve"> REF _Ref214984357 \r \h </w:instrText>
      </w:r>
      <w:r w:rsidR="00A35073" w:rsidRPr="00D7364E">
        <w:rPr>
          <w:rFonts w:asciiTheme="minorHAnsi" w:hAnsiTheme="minorHAnsi" w:cstheme="minorHAnsi"/>
          <w:szCs w:val="24"/>
        </w:rPr>
        <w:instrText xml:space="preserve"> \* MERGEFORMAT </w:instrText>
      </w:r>
      <w:r w:rsidR="00BF550B" w:rsidRPr="00D7364E">
        <w:rPr>
          <w:rFonts w:asciiTheme="minorHAnsi" w:hAnsiTheme="minorHAnsi" w:cstheme="minorHAnsi"/>
          <w:szCs w:val="24"/>
        </w:rPr>
      </w:r>
      <w:r w:rsidR="00BF550B" w:rsidRPr="00D7364E">
        <w:rPr>
          <w:rFonts w:asciiTheme="minorHAnsi" w:hAnsiTheme="minorHAnsi" w:cstheme="minorHAnsi"/>
          <w:szCs w:val="24"/>
        </w:rPr>
        <w:fldChar w:fldCharType="separate"/>
      </w:r>
      <w:r w:rsidR="00792EC7">
        <w:rPr>
          <w:rFonts w:asciiTheme="minorHAnsi" w:hAnsiTheme="minorHAnsi" w:cstheme="minorHAnsi"/>
          <w:szCs w:val="24"/>
        </w:rPr>
        <w:t>17</w:t>
      </w:r>
      <w:r w:rsidR="00BF550B" w:rsidRPr="00D7364E">
        <w:rPr>
          <w:rFonts w:asciiTheme="minorHAnsi" w:hAnsiTheme="minorHAnsi" w:cstheme="minorHAnsi"/>
          <w:szCs w:val="24"/>
        </w:rPr>
        <w:fldChar w:fldCharType="end"/>
      </w:r>
      <w:r w:rsidR="00BF550B" w:rsidRPr="00D7364E">
        <w:rPr>
          <w:rFonts w:asciiTheme="minorHAnsi" w:hAnsiTheme="minorHAnsi" w:cstheme="minorHAnsi"/>
          <w:szCs w:val="24"/>
        </w:rPr>
        <w:t xml:space="preserve"> </w:t>
      </w:r>
      <w:r w:rsidRPr="00D7364E">
        <w:rPr>
          <w:rFonts w:asciiTheme="minorHAnsi" w:hAnsiTheme="minorHAnsi" w:cstheme="minorHAnsi"/>
          <w:szCs w:val="24"/>
        </w:rPr>
        <w:t xml:space="preserve">to any employee who is not one of the Affected Employees, or </w:t>
      </w:r>
      <w:r w:rsidR="00967530">
        <w:rPr>
          <w:rFonts w:asciiTheme="minorHAnsi" w:hAnsiTheme="minorHAnsi" w:cstheme="minorHAnsi"/>
          <w:szCs w:val="24"/>
        </w:rPr>
        <w:t xml:space="preserve">arising from Uniting failing to correctly apply any provisions of the industrial instruments not set out </w:t>
      </w:r>
      <w:r w:rsidR="00967530" w:rsidRPr="00D7364E">
        <w:rPr>
          <w:rFonts w:asciiTheme="minorHAnsi" w:hAnsiTheme="minorHAnsi" w:cstheme="minorHAnsi"/>
          <w:szCs w:val="24"/>
        </w:rPr>
        <w:t xml:space="preserve">in clause </w:t>
      </w:r>
      <w:r w:rsidR="00967530" w:rsidRPr="00D7364E">
        <w:rPr>
          <w:rFonts w:asciiTheme="minorHAnsi" w:hAnsiTheme="minorHAnsi" w:cstheme="minorHAnsi"/>
          <w:szCs w:val="24"/>
        </w:rPr>
        <w:fldChar w:fldCharType="begin"/>
      </w:r>
      <w:r w:rsidR="00967530" w:rsidRPr="00D7364E">
        <w:rPr>
          <w:rFonts w:asciiTheme="minorHAnsi" w:hAnsiTheme="minorHAnsi" w:cstheme="minorHAnsi"/>
          <w:szCs w:val="24"/>
        </w:rPr>
        <w:instrText xml:space="preserve"> REF _Ref214984357 \r \h  \* MERGEFORMAT </w:instrText>
      </w:r>
      <w:r w:rsidR="00967530" w:rsidRPr="00D7364E">
        <w:rPr>
          <w:rFonts w:asciiTheme="minorHAnsi" w:hAnsiTheme="minorHAnsi" w:cstheme="minorHAnsi"/>
          <w:szCs w:val="24"/>
        </w:rPr>
      </w:r>
      <w:r w:rsidR="00967530" w:rsidRPr="00D7364E">
        <w:rPr>
          <w:rFonts w:asciiTheme="minorHAnsi" w:hAnsiTheme="minorHAnsi" w:cstheme="minorHAnsi"/>
          <w:szCs w:val="24"/>
        </w:rPr>
        <w:fldChar w:fldCharType="separate"/>
      </w:r>
      <w:r w:rsidR="00792EC7">
        <w:rPr>
          <w:rFonts w:asciiTheme="minorHAnsi" w:hAnsiTheme="minorHAnsi" w:cstheme="minorHAnsi"/>
          <w:szCs w:val="24"/>
        </w:rPr>
        <w:t>17</w:t>
      </w:r>
      <w:r w:rsidR="00967530" w:rsidRPr="00D7364E">
        <w:rPr>
          <w:rFonts w:asciiTheme="minorHAnsi" w:hAnsiTheme="minorHAnsi" w:cstheme="minorHAnsi"/>
          <w:szCs w:val="24"/>
        </w:rPr>
        <w:fldChar w:fldCharType="end"/>
      </w:r>
      <w:r w:rsidR="00967530" w:rsidRPr="00D7364E">
        <w:rPr>
          <w:rFonts w:asciiTheme="minorHAnsi" w:hAnsiTheme="minorHAnsi" w:cstheme="minorHAnsi"/>
          <w:szCs w:val="24"/>
        </w:rPr>
        <w:t xml:space="preserve"> </w:t>
      </w:r>
      <w:r w:rsidR="00967530">
        <w:rPr>
          <w:rFonts w:asciiTheme="minorHAnsi" w:hAnsiTheme="minorHAnsi" w:cstheme="minorHAnsi"/>
          <w:szCs w:val="24"/>
        </w:rPr>
        <w:t>to an Affected Employee</w:t>
      </w:r>
      <w:bookmarkEnd w:id="5"/>
      <w:r w:rsidRPr="00D7364E">
        <w:rPr>
          <w:rFonts w:asciiTheme="minorHAnsi" w:hAnsiTheme="minorHAnsi" w:cstheme="minorHAnsi"/>
          <w:szCs w:val="24"/>
        </w:rPr>
        <w:t>;</w:t>
      </w:r>
    </w:p>
    <w:p w14:paraId="0A5F53A9" w14:textId="77777777" w:rsidR="00967530" w:rsidRDefault="001223DA" w:rsidP="009723FF">
      <w:pPr>
        <w:pStyle w:val="ListParagraph"/>
        <w:widowControl w:val="0"/>
        <w:numPr>
          <w:ilvl w:val="1"/>
          <w:numId w:val="5"/>
        </w:numPr>
        <w:spacing w:before="120" w:after="120" w:line="360" w:lineRule="auto"/>
        <w:ind w:left="1134" w:hanging="567"/>
        <w:jc w:val="both"/>
        <w:rPr>
          <w:rFonts w:asciiTheme="minorHAnsi" w:hAnsiTheme="minorHAnsi" w:cstheme="minorHAnsi"/>
          <w:szCs w:val="24"/>
        </w:rPr>
      </w:pPr>
      <w:r w:rsidRPr="00D7364E">
        <w:rPr>
          <w:rFonts w:asciiTheme="minorHAnsi" w:hAnsiTheme="minorHAnsi" w:cstheme="minorHAnsi"/>
          <w:szCs w:val="24"/>
        </w:rPr>
        <w:t xml:space="preserve">any contraventions which have not yet occurred at the date that this Undertaking is offered by </w:t>
      </w:r>
      <w:r w:rsidR="00304F8E" w:rsidRPr="00D7364E">
        <w:rPr>
          <w:rFonts w:asciiTheme="minorHAnsi" w:hAnsiTheme="minorHAnsi" w:cstheme="minorHAnsi"/>
          <w:szCs w:val="24"/>
        </w:rPr>
        <w:t>Uniting</w:t>
      </w:r>
      <w:r w:rsidRPr="00D7364E">
        <w:rPr>
          <w:rFonts w:asciiTheme="minorHAnsi" w:hAnsiTheme="minorHAnsi" w:cstheme="minorHAnsi"/>
          <w:szCs w:val="24"/>
        </w:rPr>
        <w:t>;</w:t>
      </w:r>
      <w:r w:rsidR="003B3D85" w:rsidRPr="00D7364E">
        <w:rPr>
          <w:rFonts w:asciiTheme="minorHAnsi" w:hAnsiTheme="minorHAnsi" w:cstheme="minorHAnsi"/>
          <w:szCs w:val="24"/>
        </w:rPr>
        <w:t xml:space="preserve"> </w:t>
      </w:r>
    </w:p>
    <w:p w14:paraId="2129BF78" w14:textId="7D0045D8" w:rsidR="00304F8E" w:rsidRPr="00D7364E" w:rsidRDefault="00967530" w:rsidP="009723FF">
      <w:pPr>
        <w:pStyle w:val="ListParagraph"/>
        <w:widowControl w:val="0"/>
        <w:numPr>
          <w:ilvl w:val="1"/>
          <w:numId w:val="5"/>
        </w:numPr>
        <w:spacing w:before="120" w:after="120" w:line="360" w:lineRule="auto"/>
        <w:ind w:left="1134" w:hanging="567"/>
        <w:jc w:val="both"/>
        <w:rPr>
          <w:rFonts w:asciiTheme="minorHAnsi" w:hAnsiTheme="minorHAnsi" w:cstheme="minorHAnsi"/>
          <w:szCs w:val="24"/>
        </w:rPr>
      </w:pPr>
      <w:r w:rsidRPr="0010297B">
        <w:rPr>
          <w:rFonts w:asciiTheme="minorHAnsi" w:hAnsiTheme="minorHAnsi" w:cstheme="minorHAnsi"/>
          <w:szCs w:val="24"/>
        </w:rPr>
        <w:t>any contraventions which relate to or arise from the IPRA</w:t>
      </w:r>
      <w:r>
        <w:rPr>
          <w:rFonts w:asciiTheme="minorHAnsi" w:hAnsiTheme="minorHAnsi" w:cstheme="minorHAnsi"/>
          <w:szCs w:val="24"/>
        </w:rPr>
        <w:t>;</w:t>
      </w:r>
      <w:r w:rsidRPr="00D7364E">
        <w:rPr>
          <w:rFonts w:asciiTheme="minorHAnsi" w:hAnsiTheme="minorHAnsi" w:cstheme="minorHAnsi"/>
          <w:szCs w:val="24"/>
        </w:rPr>
        <w:t xml:space="preserve"> </w:t>
      </w:r>
      <w:r w:rsidR="003B3D85" w:rsidRPr="00D7364E">
        <w:rPr>
          <w:rFonts w:asciiTheme="minorHAnsi" w:hAnsiTheme="minorHAnsi" w:cstheme="minorHAnsi"/>
          <w:szCs w:val="24"/>
        </w:rPr>
        <w:t>or</w:t>
      </w:r>
    </w:p>
    <w:p w14:paraId="56904064" w14:textId="6C48F35F" w:rsidR="001223DA" w:rsidRPr="00D7364E" w:rsidRDefault="00CD5B68" w:rsidP="009723FF">
      <w:pPr>
        <w:pStyle w:val="ListParagraph"/>
        <w:widowControl w:val="0"/>
        <w:numPr>
          <w:ilvl w:val="1"/>
          <w:numId w:val="5"/>
        </w:numPr>
        <w:spacing w:before="120" w:after="120" w:line="360" w:lineRule="auto"/>
        <w:ind w:left="1134" w:hanging="567"/>
        <w:jc w:val="both"/>
        <w:rPr>
          <w:rFonts w:asciiTheme="minorHAnsi" w:hAnsiTheme="minorHAnsi" w:cstheme="minorHAnsi"/>
          <w:szCs w:val="24"/>
        </w:rPr>
      </w:pPr>
      <w:r w:rsidRPr="00D7364E">
        <w:rPr>
          <w:rFonts w:asciiTheme="minorHAnsi" w:hAnsiTheme="minorHAnsi" w:cstheme="minorHAnsi"/>
          <w:szCs w:val="24"/>
        </w:rPr>
        <w:t xml:space="preserve">any contraventions </w:t>
      </w:r>
      <w:r w:rsidR="00271230" w:rsidRPr="00D7364E">
        <w:rPr>
          <w:rFonts w:asciiTheme="minorHAnsi" w:hAnsiTheme="minorHAnsi" w:cstheme="minorHAnsi"/>
          <w:szCs w:val="24"/>
        </w:rPr>
        <w:t xml:space="preserve">referred to in clause </w:t>
      </w:r>
      <w:r w:rsidR="00271230" w:rsidRPr="00D7364E">
        <w:rPr>
          <w:rFonts w:asciiTheme="minorHAnsi" w:hAnsiTheme="minorHAnsi" w:cstheme="minorHAnsi"/>
          <w:szCs w:val="24"/>
        </w:rPr>
        <w:fldChar w:fldCharType="begin"/>
      </w:r>
      <w:r w:rsidR="00271230" w:rsidRPr="00D7364E">
        <w:rPr>
          <w:rFonts w:asciiTheme="minorHAnsi" w:hAnsiTheme="minorHAnsi" w:cstheme="minorHAnsi"/>
          <w:szCs w:val="24"/>
        </w:rPr>
        <w:instrText xml:space="preserve"> REF _Ref214984357 \r \h </w:instrText>
      </w:r>
      <w:r w:rsidR="00A35073" w:rsidRPr="00D7364E">
        <w:rPr>
          <w:rFonts w:asciiTheme="minorHAnsi" w:hAnsiTheme="minorHAnsi" w:cstheme="minorHAnsi"/>
          <w:szCs w:val="24"/>
        </w:rPr>
        <w:instrText xml:space="preserve"> \* MERGEFORMAT </w:instrText>
      </w:r>
      <w:r w:rsidR="00271230" w:rsidRPr="00D7364E">
        <w:rPr>
          <w:rFonts w:asciiTheme="minorHAnsi" w:hAnsiTheme="minorHAnsi" w:cstheme="minorHAnsi"/>
          <w:szCs w:val="24"/>
        </w:rPr>
      </w:r>
      <w:r w:rsidR="00271230" w:rsidRPr="00D7364E">
        <w:rPr>
          <w:rFonts w:asciiTheme="minorHAnsi" w:hAnsiTheme="minorHAnsi" w:cstheme="minorHAnsi"/>
          <w:szCs w:val="24"/>
        </w:rPr>
        <w:fldChar w:fldCharType="separate"/>
      </w:r>
      <w:r w:rsidR="00792EC7">
        <w:rPr>
          <w:rFonts w:asciiTheme="minorHAnsi" w:hAnsiTheme="minorHAnsi" w:cstheme="minorHAnsi"/>
          <w:szCs w:val="24"/>
        </w:rPr>
        <w:t>17</w:t>
      </w:r>
      <w:r w:rsidR="00271230" w:rsidRPr="00D7364E">
        <w:rPr>
          <w:rFonts w:asciiTheme="minorHAnsi" w:hAnsiTheme="minorHAnsi" w:cstheme="minorHAnsi"/>
          <w:szCs w:val="24"/>
        </w:rPr>
        <w:fldChar w:fldCharType="end"/>
      </w:r>
      <w:r w:rsidR="00271230" w:rsidRPr="00D7364E">
        <w:rPr>
          <w:rFonts w:asciiTheme="minorHAnsi" w:hAnsiTheme="minorHAnsi" w:cstheme="minorHAnsi"/>
          <w:szCs w:val="24"/>
        </w:rPr>
        <w:t xml:space="preserve"> </w:t>
      </w:r>
      <w:r w:rsidRPr="00D7364E">
        <w:rPr>
          <w:rFonts w:asciiTheme="minorHAnsi" w:hAnsiTheme="minorHAnsi" w:cstheme="minorHAnsi"/>
          <w:szCs w:val="24"/>
        </w:rPr>
        <w:t xml:space="preserve">which occurred outside of the </w:t>
      </w:r>
      <w:r w:rsidR="00271230" w:rsidRPr="00D7364E">
        <w:rPr>
          <w:rFonts w:asciiTheme="minorHAnsi" w:hAnsiTheme="minorHAnsi" w:cstheme="minorHAnsi"/>
          <w:szCs w:val="24"/>
        </w:rPr>
        <w:t>Relevant Period</w:t>
      </w:r>
      <w:r w:rsidRPr="00D7364E">
        <w:rPr>
          <w:rFonts w:asciiTheme="minorHAnsi" w:hAnsiTheme="minorHAnsi" w:cstheme="minorHAnsi"/>
          <w:szCs w:val="24"/>
        </w:rPr>
        <w:t>.</w:t>
      </w:r>
    </w:p>
    <w:p w14:paraId="4378D37A" w14:textId="2E83D107" w:rsidR="0017452A" w:rsidRPr="00D7364E" w:rsidRDefault="0017452A" w:rsidP="004C479C">
      <w:pPr>
        <w:pStyle w:val="Heading2"/>
      </w:pPr>
      <w:r w:rsidRPr="00D7364E">
        <w:t>UNDERTAKINGS</w:t>
      </w:r>
    </w:p>
    <w:p w14:paraId="6AE696DE" w14:textId="5F84010F" w:rsidR="00CC6D16" w:rsidRPr="002F61A7" w:rsidRDefault="00D22D4D" w:rsidP="00534585">
      <w:pPr>
        <w:pStyle w:val="ListParagraph"/>
        <w:keepNext/>
        <w:widowControl w:val="0"/>
        <w:numPr>
          <w:ilvl w:val="0"/>
          <w:numId w:val="5"/>
        </w:numPr>
        <w:spacing w:before="120" w:after="120" w:line="360" w:lineRule="auto"/>
        <w:ind w:left="567" w:hanging="567"/>
        <w:jc w:val="both"/>
        <w:rPr>
          <w:rFonts w:asciiTheme="minorHAnsi" w:hAnsiTheme="minorHAnsi" w:cstheme="minorHAnsi"/>
          <w:szCs w:val="24"/>
        </w:rPr>
      </w:pPr>
      <w:r w:rsidRPr="00D7364E">
        <w:rPr>
          <w:rFonts w:asciiTheme="minorHAnsi" w:hAnsiTheme="minorHAnsi" w:cstheme="minorHAnsi"/>
          <w:szCs w:val="24"/>
        </w:rPr>
        <w:t>Uniting</w:t>
      </w:r>
      <w:r w:rsidR="0015227F" w:rsidRPr="00D7364E">
        <w:rPr>
          <w:rFonts w:asciiTheme="minorHAnsi" w:hAnsiTheme="minorHAnsi" w:cstheme="minorHAnsi"/>
          <w:szCs w:val="24"/>
        </w:rPr>
        <w:t xml:space="preserve"> will take the actions set out at clauses </w:t>
      </w:r>
      <w:r w:rsidR="0052746E">
        <w:rPr>
          <w:rFonts w:asciiTheme="minorHAnsi" w:hAnsiTheme="minorHAnsi" w:cstheme="minorHAnsi"/>
          <w:szCs w:val="24"/>
        </w:rPr>
        <w:fldChar w:fldCharType="begin"/>
      </w:r>
      <w:r w:rsidR="0052746E">
        <w:rPr>
          <w:rFonts w:asciiTheme="minorHAnsi" w:hAnsiTheme="minorHAnsi" w:cstheme="minorHAnsi"/>
          <w:szCs w:val="24"/>
        </w:rPr>
        <w:instrText xml:space="preserve"> REF _Ref203207381 \r \h </w:instrText>
      </w:r>
      <w:r w:rsidR="0052746E">
        <w:rPr>
          <w:rFonts w:asciiTheme="minorHAnsi" w:hAnsiTheme="minorHAnsi" w:cstheme="minorHAnsi"/>
          <w:szCs w:val="24"/>
        </w:rPr>
      </w:r>
      <w:r w:rsidR="0052746E">
        <w:rPr>
          <w:rFonts w:asciiTheme="minorHAnsi" w:hAnsiTheme="minorHAnsi" w:cstheme="minorHAnsi"/>
          <w:szCs w:val="24"/>
        </w:rPr>
        <w:fldChar w:fldCharType="separate"/>
      </w:r>
      <w:r w:rsidR="00792EC7">
        <w:rPr>
          <w:rFonts w:asciiTheme="minorHAnsi" w:hAnsiTheme="minorHAnsi" w:cstheme="minorHAnsi"/>
          <w:szCs w:val="24"/>
        </w:rPr>
        <w:t>20</w:t>
      </w:r>
      <w:r w:rsidR="0052746E">
        <w:rPr>
          <w:rFonts w:asciiTheme="minorHAnsi" w:hAnsiTheme="minorHAnsi" w:cstheme="minorHAnsi"/>
          <w:szCs w:val="24"/>
        </w:rPr>
        <w:fldChar w:fldCharType="end"/>
      </w:r>
      <w:r w:rsidR="0052746E">
        <w:rPr>
          <w:rFonts w:asciiTheme="minorHAnsi" w:hAnsiTheme="minorHAnsi" w:cstheme="minorHAnsi"/>
          <w:szCs w:val="24"/>
        </w:rPr>
        <w:t xml:space="preserve"> </w:t>
      </w:r>
      <w:r w:rsidR="0015227F" w:rsidRPr="00D7364E">
        <w:rPr>
          <w:rFonts w:asciiTheme="minorHAnsi" w:hAnsiTheme="minorHAnsi" w:cstheme="minorHAnsi"/>
          <w:szCs w:val="24"/>
        </w:rPr>
        <w:t xml:space="preserve">to </w:t>
      </w:r>
      <w:r w:rsidR="00DB179A">
        <w:rPr>
          <w:rFonts w:asciiTheme="minorHAnsi" w:hAnsiTheme="minorHAnsi" w:cstheme="minorHAnsi"/>
          <w:szCs w:val="24"/>
          <w:highlight w:val="yellow"/>
        </w:rPr>
        <w:fldChar w:fldCharType="begin"/>
      </w:r>
      <w:r w:rsidR="00DB179A">
        <w:rPr>
          <w:rFonts w:asciiTheme="minorHAnsi" w:hAnsiTheme="minorHAnsi" w:cstheme="minorHAnsi"/>
          <w:szCs w:val="24"/>
        </w:rPr>
        <w:instrText xml:space="preserve"> REF _Ref215054273 \w \h </w:instrText>
      </w:r>
      <w:r w:rsidR="00DB179A">
        <w:rPr>
          <w:rFonts w:asciiTheme="minorHAnsi" w:hAnsiTheme="minorHAnsi" w:cstheme="minorHAnsi"/>
          <w:szCs w:val="24"/>
          <w:highlight w:val="yellow"/>
        </w:rPr>
      </w:r>
      <w:r w:rsidR="00DB179A">
        <w:rPr>
          <w:rFonts w:asciiTheme="minorHAnsi" w:hAnsiTheme="minorHAnsi" w:cstheme="minorHAnsi"/>
          <w:szCs w:val="24"/>
          <w:highlight w:val="yellow"/>
        </w:rPr>
        <w:fldChar w:fldCharType="separate"/>
      </w:r>
      <w:r w:rsidR="00792EC7">
        <w:rPr>
          <w:rFonts w:asciiTheme="minorHAnsi" w:hAnsiTheme="minorHAnsi" w:cstheme="minorHAnsi"/>
          <w:szCs w:val="24"/>
        </w:rPr>
        <w:t>74</w:t>
      </w:r>
      <w:r w:rsidR="00DB179A">
        <w:rPr>
          <w:rFonts w:asciiTheme="minorHAnsi" w:hAnsiTheme="minorHAnsi" w:cstheme="minorHAnsi"/>
          <w:szCs w:val="24"/>
          <w:highlight w:val="yellow"/>
        </w:rPr>
        <w:fldChar w:fldCharType="end"/>
      </w:r>
      <w:r w:rsidR="0015227F" w:rsidRPr="00D7364E">
        <w:rPr>
          <w:rFonts w:asciiTheme="minorHAnsi" w:hAnsiTheme="minorHAnsi" w:cstheme="minorHAnsi"/>
          <w:szCs w:val="24"/>
        </w:rPr>
        <w:t xml:space="preserve"> </w:t>
      </w:r>
      <w:r w:rsidR="00463168" w:rsidRPr="00D7364E">
        <w:rPr>
          <w:rFonts w:asciiTheme="minorHAnsi" w:hAnsiTheme="minorHAnsi" w:cstheme="minorHAnsi"/>
          <w:szCs w:val="24"/>
        </w:rPr>
        <w:t xml:space="preserve">(inclusive) </w:t>
      </w:r>
      <w:r w:rsidR="0015227F" w:rsidRPr="00D7364E">
        <w:rPr>
          <w:rFonts w:asciiTheme="minorHAnsi" w:hAnsiTheme="minorHAnsi" w:cstheme="minorHAnsi"/>
          <w:szCs w:val="24"/>
        </w:rPr>
        <w:t xml:space="preserve">below. </w:t>
      </w:r>
      <w:r w:rsidR="002F61A7" w:rsidRPr="002F61A7">
        <w:rPr>
          <w:rFonts w:asciiTheme="minorHAnsi" w:hAnsiTheme="minorHAnsi" w:cstheme="minorHAnsi"/>
          <w:szCs w:val="24"/>
        </w:rPr>
        <w:t>Where a due date falls on a weekend or public holiday, the due date for the undertaking will be taken to be the following business day.</w:t>
      </w:r>
    </w:p>
    <w:p w14:paraId="1F99640E" w14:textId="71373BC5" w:rsidR="006A5497" w:rsidRDefault="006A5497" w:rsidP="004C479C">
      <w:pPr>
        <w:pStyle w:val="Heading3"/>
      </w:pPr>
      <w:r>
        <w:t>In Progress Remediation Areas</w:t>
      </w:r>
    </w:p>
    <w:p w14:paraId="3AEBBD12" w14:textId="7FD58C3C" w:rsidR="006A5497" w:rsidRDefault="006A5497" w:rsidP="006A5497">
      <w:pPr>
        <w:pStyle w:val="ListParagraph"/>
        <w:widowControl w:val="0"/>
        <w:numPr>
          <w:ilvl w:val="0"/>
          <w:numId w:val="5"/>
        </w:numPr>
        <w:spacing w:before="120" w:after="120" w:line="360" w:lineRule="auto"/>
        <w:ind w:left="567" w:hanging="567"/>
        <w:jc w:val="both"/>
        <w:rPr>
          <w:rFonts w:asciiTheme="minorHAnsi" w:hAnsiTheme="minorHAnsi" w:cstheme="minorHAnsi"/>
          <w:szCs w:val="24"/>
        </w:rPr>
      </w:pPr>
      <w:bookmarkStart w:id="6" w:name="_Ref203207381"/>
      <w:r>
        <w:rPr>
          <w:rFonts w:asciiTheme="minorHAnsi" w:hAnsiTheme="minorHAnsi"/>
        </w:rPr>
        <w:t>By 30 June 2026</w:t>
      </w:r>
      <w:r w:rsidRPr="00AB5F5B">
        <w:rPr>
          <w:rFonts w:asciiTheme="minorHAnsi" w:hAnsiTheme="minorHAnsi" w:cstheme="minorHAnsi"/>
          <w:szCs w:val="24"/>
        </w:rPr>
        <w:t xml:space="preserve">, </w:t>
      </w:r>
      <w:r>
        <w:rPr>
          <w:rFonts w:asciiTheme="minorHAnsi" w:hAnsiTheme="minorHAnsi" w:cstheme="minorHAnsi"/>
          <w:szCs w:val="24"/>
        </w:rPr>
        <w:t xml:space="preserve">Uniting </w:t>
      </w:r>
      <w:r w:rsidRPr="00AB5F5B">
        <w:rPr>
          <w:rFonts w:asciiTheme="minorHAnsi" w:hAnsiTheme="minorHAnsi" w:cstheme="minorHAnsi"/>
          <w:szCs w:val="24"/>
        </w:rPr>
        <w:t>will complete the IPRA review (including any calculations) and provide the FWO with the associated methodology documents that underpin the review and remediation of the IPRA (</w:t>
      </w:r>
      <w:r w:rsidRPr="00AB5F5B">
        <w:rPr>
          <w:rFonts w:asciiTheme="minorHAnsi" w:hAnsiTheme="minorHAnsi" w:cstheme="minorHAnsi"/>
          <w:b/>
          <w:bCs/>
          <w:szCs w:val="24"/>
        </w:rPr>
        <w:t>IPRA Completion Date</w:t>
      </w:r>
      <w:r w:rsidRPr="00AB5F5B">
        <w:rPr>
          <w:rFonts w:asciiTheme="minorHAnsi" w:hAnsiTheme="minorHAnsi" w:cstheme="minorHAnsi"/>
          <w:szCs w:val="24"/>
        </w:rPr>
        <w:t>).</w:t>
      </w:r>
      <w:bookmarkEnd w:id="6"/>
    </w:p>
    <w:p w14:paraId="07B7E859" w14:textId="10507177" w:rsidR="005E66DE" w:rsidRPr="005819BB" w:rsidRDefault="005E66DE" w:rsidP="006A5497">
      <w:pPr>
        <w:pStyle w:val="ListParagraph"/>
        <w:widowControl w:val="0"/>
        <w:numPr>
          <w:ilvl w:val="0"/>
          <w:numId w:val="5"/>
        </w:numPr>
        <w:spacing w:before="120" w:after="120" w:line="360" w:lineRule="auto"/>
        <w:ind w:left="567" w:hanging="567"/>
        <w:jc w:val="both"/>
        <w:rPr>
          <w:rFonts w:asciiTheme="minorHAnsi" w:hAnsiTheme="minorHAnsi" w:cstheme="minorHAnsi"/>
          <w:szCs w:val="24"/>
        </w:rPr>
      </w:pPr>
      <w:r w:rsidRPr="00A970E3">
        <w:rPr>
          <w:rFonts w:asciiTheme="minorHAnsi" w:hAnsiTheme="minorHAnsi" w:cstheme="minorHAnsi"/>
          <w:szCs w:val="24"/>
        </w:rPr>
        <w:t xml:space="preserve">Uniting must, at its own cost, engage an appropriately qualified, experienced, external and independent employment law specialist or consultant to </w:t>
      </w:r>
      <w:r w:rsidR="005819BB" w:rsidRPr="00A970E3">
        <w:rPr>
          <w:rFonts w:asciiTheme="minorHAnsi" w:hAnsiTheme="minorHAnsi" w:cstheme="minorHAnsi"/>
          <w:szCs w:val="24"/>
        </w:rPr>
        <w:t xml:space="preserve">review </w:t>
      </w:r>
      <w:r w:rsidRPr="00A970E3">
        <w:rPr>
          <w:rFonts w:asciiTheme="minorHAnsi" w:hAnsiTheme="minorHAnsi" w:cstheme="minorHAnsi"/>
          <w:szCs w:val="24"/>
        </w:rPr>
        <w:t xml:space="preserve">the IPRA </w:t>
      </w:r>
      <w:r w:rsidR="00997EF4" w:rsidRPr="00A970E3">
        <w:rPr>
          <w:rFonts w:asciiTheme="minorHAnsi" w:hAnsiTheme="minorHAnsi" w:cstheme="minorHAnsi"/>
          <w:szCs w:val="24"/>
        </w:rPr>
        <w:t xml:space="preserve">methodology documents referred to </w:t>
      </w:r>
      <w:proofErr w:type="spellStart"/>
      <w:r w:rsidR="00997EF4" w:rsidRPr="00A970E3">
        <w:rPr>
          <w:rFonts w:asciiTheme="minorHAnsi" w:hAnsiTheme="minorHAnsi" w:cstheme="minorHAnsi"/>
          <w:szCs w:val="24"/>
        </w:rPr>
        <w:t>at</w:t>
      </w:r>
      <w:proofErr w:type="spellEnd"/>
      <w:r w:rsidR="00997EF4" w:rsidRPr="00A970E3">
        <w:rPr>
          <w:rFonts w:asciiTheme="minorHAnsi" w:hAnsiTheme="minorHAnsi" w:cstheme="minorHAnsi"/>
          <w:szCs w:val="24"/>
        </w:rPr>
        <w:t xml:space="preserve"> clause </w:t>
      </w:r>
      <w:r w:rsidR="00997EF4" w:rsidRPr="00A970E3">
        <w:rPr>
          <w:rFonts w:asciiTheme="minorHAnsi" w:hAnsiTheme="minorHAnsi" w:cstheme="minorHAnsi"/>
          <w:szCs w:val="24"/>
        </w:rPr>
        <w:fldChar w:fldCharType="begin"/>
      </w:r>
      <w:r w:rsidR="00997EF4" w:rsidRPr="00A970E3">
        <w:rPr>
          <w:rFonts w:asciiTheme="minorHAnsi" w:hAnsiTheme="minorHAnsi" w:cstheme="minorHAnsi"/>
          <w:szCs w:val="24"/>
        </w:rPr>
        <w:instrText xml:space="preserve"> REF _Ref203207381 \r \h </w:instrText>
      </w:r>
      <w:r w:rsidR="00903539" w:rsidRPr="00A970E3">
        <w:rPr>
          <w:rFonts w:asciiTheme="minorHAnsi" w:hAnsiTheme="minorHAnsi" w:cstheme="minorHAnsi"/>
          <w:szCs w:val="24"/>
        </w:rPr>
        <w:instrText xml:space="preserve"> \* MERGEFORMAT </w:instrText>
      </w:r>
      <w:r w:rsidR="00997EF4" w:rsidRPr="00A970E3">
        <w:rPr>
          <w:rFonts w:asciiTheme="minorHAnsi" w:hAnsiTheme="minorHAnsi" w:cstheme="minorHAnsi"/>
          <w:szCs w:val="24"/>
        </w:rPr>
      </w:r>
      <w:r w:rsidR="00997EF4" w:rsidRPr="00A970E3">
        <w:rPr>
          <w:rFonts w:asciiTheme="minorHAnsi" w:hAnsiTheme="minorHAnsi" w:cstheme="minorHAnsi"/>
          <w:szCs w:val="24"/>
        </w:rPr>
        <w:fldChar w:fldCharType="separate"/>
      </w:r>
      <w:r w:rsidR="00792EC7">
        <w:rPr>
          <w:rFonts w:asciiTheme="minorHAnsi" w:hAnsiTheme="minorHAnsi" w:cstheme="minorHAnsi"/>
          <w:szCs w:val="24"/>
        </w:rPr>
        <w:t>20</w:t>
      </w:r>
      <w:r w:rsidR="00997EF4" w:rsidRPr="00A970E3">
        <w:rPr>
          <w:rFonts w:asciiTheme="minorHAnsi" w:hAnsiTheme="minorHAnsi" w:cstheme="minorHAnsi"/>
          <w:szCs w:val="24"/>
        </w:rPr>
        <w:fldChar w:fldCharType="end"/>
      </w:r>
      <w:r w:rsidRPr="00A970E3">
        <w:rPr>
          <w:rFonts w:asciiTheme="minorHAnsi" w:hAnsiTheme="minorHAnsi" w:cstheme="minorHAnsi"/>
          <w:szCs w:val="24"/>
        </w:rPr>
        <w:t>.</w:t>
      </w:r>
    </w:p>
    <w:p w14:paraId="00C1384E" w14:textId="2E00C4B5" w:rsidR="006A5497" w:rsidRPr="00AB5F5B" w:rsidRDefault="006A5497" w:rsidP="006A5497">
      <w:pPr>
        <w:pStyle w:val="ListParagraph"/>
        <w:widowControl w:val="0"/>
        <w:numPr>
          <w:ilvl w:val="0"/>
          <w:numId w:val="5"/>
        </w:numPr>
        <w:spacing w:before="120" w:after="120" w:line="360" w:lineRule="auto"/>
        <w:ind w:left="567" w:hanging="567"/>
        <w:jc w:val="both"/>
        <w:rPr>
          <w:rFonts w:asciiTheme="minorHAnsi" w:hAnsiTheme="minorHAnsi" w:cstheme="minorHAnsi"/>
          <w:szCs w:val="24"/>
        </w:rPr>
      </w:pPr>
      <w:bookmarkStart w:id="7" w:name="_Ref203468197"/>
      <w:r w:rsidRPr="00AB5F5B">
        <w:rPr>
          <w:rFonts w:asciiTheme="minorHAnsi" w:hAnsiTheme="minorHAnsi" w:cstheme="minorHAnsi"/>
          <w:szCs w:val="24"/>
        </w:rPr>
        <w:t>Within 2</w:t>
      </w:r>
      <w:r>
        <w:rPr>
          <w:rFonts w:asciiTheme="minorHAnsi" w:hAnsiTheme="minorHAnsi" w:cstheme="minorHAnsi"/>
          <w:szCs w:val="24"/>
        </w:rPr>
        <w:t>8</w:t>
      </w:r>
      <w:r w:rsidRPr="00AB5F5B">
        <w:rPr>
          <w:rFonts w:asciiTheme="minorHAnsi" w:hAnsiTheme="minorHAnsi" w:cstheme="minorHAnsi"/>
          <w:szCs w:val="24"/>
        </w:rPr>
        <w:t xml:space="preserve"> days of the IPRA Completion Date, the FWO may provide feedback to </w:t>
      </w:r>
      <w:r>
        <w:rPr>
          <w:rFonts w:asciiTheme="minorHAnsi" w:hAnsiTheme="minorHAnsi" w:cstheme="minorHAnsi"/>
          <w:szCs w:val="24"/>
        </w:rPr>
        <w:t xml:space="preserve">Uniting </w:t>
      </w:r>
      <w:r w:rsidRPr="00AB5F5B">
        <w:rPr>
          <w:rFonts w:asciiTheme="minorHAnsi" w:hAnsiTheme="minorHAnsi" w:cstheme="minorHAnsi"/>
          <w:szCs w:val="24"/>
        </w:rPr>
        <w:t xml:space="preserve">regarding the IPRA review and associated methodology documents. </w:t>
      </w:r>
      <w:r>
        <w:rPr>
          <w:rFonts w:asciiTheme="minorHAnsi" w:hAnsiTheme="minorHAnsi" w:cstheme="minorHAnsi"/>
          <w:szCs w:val="24"/>
        </w:rPr>
        <w:t xml:space="preserve">Uniting </w:t>
      </w:r>
      <w:r w:rsidRPr="00AB5F5B">
        <w:rPr>
          <w:rFonts w:asciiTheme="minorHAnsi" w:hAnsiTheme="minorHAnsi" w:cstheme="minorHAnsi"/>
          <w:szCs w:val="24"/>
        </w:rPr>
        <w:t xml:space="preserve">will implement any adjustments to the methodology and rectification amounts as proposed by the FWO. </w:t>
      </w:r>
      <w:bookmarkEnd w:id="7"/>
    </w:p>
    <w:p w14:paraId="0F99B6DF" w14:textId="003B8476" w:rsidR="006A5497" w:rsidRPr="0010381B" w:rsidRDefault="006A5497" w:rsidP="006A5497">
      <w:pPr>
        <w:pStyle w:val="ListParagraph"/>
        <w:widowControl w:val="0"/>
        <w:numPr>
          <w:ilvl w:val="0"/>
          <w:numId w:val="5"/>
        </w:numPr>
        <w:spacing w:before="120" w:after="120" w:line="360" w:lineRule="auto"/>
        <w:ind w:left="567" w:hanging="567"/>
        <w:jc w:val="both"/>
        <w:rPr>
          <w:rFonts w:asciiTheme="minorHAnsi" w:hAnsiTheme="minorHAnsi" w:cstheme="minorHAnsi"/>
          <w:szCs w:val="24"/>
        </w:rPr>
      </w:pPr>
      <w:r w:rsidRPr="00AB5F5B">
        <w:rPr>
          <w:rFonts w:asciiTheme="minorHAnsi" w:hAnsiTheme="minorHAnsi" w:cstheme="minorHAnsi"/>
          <w:szCs w:val="24"/>
        </w:rPr>
        <w:t xml:space="preserve">Within 90 days of the </w:t>
      </w:r>
      <w:r w:rsidR="00E133B4">
        <w:rPr>
          <w:rFonts w:asciiTheme="minorHAnsi" w:hAnsiTheme="minorHAnsi" w:cstheme="minorHAnsi"/>
          <w:szCs w:val="24"/>
        </w:rPr>
        <w:t>FWO providing any feedback on the IPRA Review</w:t>
      </w:r>
      <w:r w:rsidRPr="0010381B">
        <w:rPr>
          <w:rFonts w:asciiTheme="minorHAnsi" w:hAnsiTheme="minorHAnsi" w:cstheme="minorHAnsi"/>
          <w:szCs w:val="24"/>
        </w:rPr>
        <w:t xml:space="preserve">, </w:t>
      </w:r>
      <w:r>
        <w:rPr>
          <w:rFonts w:asciiTheme="minorHAnsi" w:hAnsiTheme="minorHAnsi" w:cstheme="minorHAnsi"/>
          <w:szCs w:val="24"/>
        </w:rPr>
        <w:t xml:space="preserve">Uniting </w:t>
      </w:r>
      <w:r w:rsidRPr="0010381B">
        <w:rPr>
          <w:rFonts w:asciiTheme="minorHAnsi" w:hAnsiTheme="minorHAnsi" w:cstheme="minorHAnsi"/>
          <w:szCs w:val="24"/>
        </w:rPr>
        <w:t>will provide the FWO with:</w:t>
      </w:r>
    </w:p>
    <w:p w14:paraId="170934C6" w14:textId="77777777" w:rsidR="006A5497" w:rsidRPr="0010381B" w:rsidRDefault="006A5497" w:rsidP="006A5497">
      <w:pPr>
        <w:pStyle w:val="ListParagraph"/>
        <w:widowControl w:val="0"/>
        <w:numPr>
          <w:ilvl w:val="1"/>
          <w:numId w:val="5"/>
        </w:numPr>
        <w:spacing w:before="120" w:after="120" w:line="360" w:lineRule="auto"/>
        <w:ind w:left="1134" w:hanging="567"/>
        <w:jc w:val="both"/>
        <w:rPr>
          <w:rFonts w:asciiTheme="minorHAnsi" w:hAnsiTheme="minorHAnsi" w:cstheme="minorHAnsi"/>
          <w:szCs w:val="24"/>
        </w:rPr>
      </w:pPr>
      <w:r w:rsidRPr="0010381B">
        <w:rPr>
          <w:rFonts w:asciiTheme="minorHAnsi" w:hAnsiTheme="minorHAnsi" w:cstheme="minorHAnsi"/>
          <w:szCs w:val="24"/>
        </w:rPr>
        <w:t>a schedule with the names of all affected employees (</w:t>
      </w:r>
      <w:r w:rsidRPr="0010381B">
        <w:rPr>
          <w:rFonts w:asciiTheme="minorHAnsi" w:hAnsiTheme="minorHAnsi" w:cstheme="minorHAnsi"/>
          <w:b/>
          <w:bCs/>
          <w:szCs w:val="24"/>
        </w:rPr>
        <w:t>IPRA Employees</w:t>
      </w:r>
      <w:r w:rsidRPr="0010381B">
        <w:rPr>
          <w:rFonts w:asciiTheme="minorHAnsi" w:hAnsiTheme="minorHAnsi" w:cstheme="minorHAnsi"/>
          <w:szCs w:val="24"/>
        </w:rPr>
        <w:t>) and the respective individual underpayment for each IPRA Employee;</w:t>
      </w:r>
    </w:p>
    <w:p w14:paraId="573A51E7" w14:textId="77777777" w:rsidR="006A5497" w:rsidRPr="00775B29" w:rsidRDefault="006A5497" w:rsidP="006A5497">
      <w:pPr>
        <w:pStyle w:val="ListParagraph"/>
        <w:widowControl w:val="0"/>
        <w:numPr>
          <w:ilvl w:val="1"/>
          <w:numId w:val="5"/>
        </w:numPr>
        <w:spacing w:before="120" w:after="120" w:line="360" w:lineRule="auto"/>
        <w:ind w:left="1134" w:hanging="567"/>
        <w:jc w:val="both"/>
        <w:rPr>
          <w:rFonts w:asciiTheme="minorHAnsi" w:hAnsiTheme="minorHAnsi" w:cstheme="minorHAnsi"/>
          <w:szCs w:val="24"/>
        </w:rPr>
      </w:pPr>
      <w:r w:rsidRPr="0010381B">
        <w:rPr>
          <w:rFonts w:asciiTheme="minorHAnsi" w:hAnsiTheme="minorHAnsi" w:cstheme="minorHAnsi"/>
          <w:szCs w:val="24"/>
        </w:rPr>
        <w:t>a final report outlining the findings</w:t>
      </w:r>
      <w:r w:rsidRPr="00775B29">
        <w:rPr>
          <w:rFonts w:asciiTheme="minorHAnsi" w:hAnsiTheme="minorHAnsi" w:cstheme="minorHAnsi"/>
          <w:szCs w:val="24"/>
        </w:rPr>
        <w:t xml:space="preserve"> and outcome of the rectification of the IPRA; and</w:t>
      </w:r>
    </w:p>
    <w:p w14:paraId="464D55F9" w14:textId="30F96106" w:rsidR="006A5497" w:rsidRDefault="006A5497" w:rsidP="00E367D8">
      <w:pPr>
        <w:pStyle w:val="ListParagraph"/>
        <w:widowControl w:val="0"/>
        <w:numPr>
          <w:ilvl w:val="1"/>
          <w:numId w:val="5"/>
        </w:numPr>
        <w:spacing w:before="120" w:after="120" w:line="360" w:lineRule="auto"/>
        <w:ind w:left="1134" w:hanging="567"/>
        <w:jc w:val="both"/>
        <w:rPr>
          <w:rFonts w:asciiTheme="minorHAnsi" w:hAnsiTheme="minorHAnsi" w:cstheme="minorHAnsi"/>
          <w:szCs w:val="24"/>
        </w:rPr>
      </w:pPr>
      <w:r w:rsidRPr="00775B29">
        <w:rPr>
          <w:rFonts w:asciiTheme="minorHAnsi" w:hAnsiTheme="minorHAnsi" w:cstheme="minorHAnsi"/>
          <w:szCs w:val="24"/>
        </w:rPr>
        <w:t xml:space="preserve">a written report detailing any further systems improvements and/or training that </w:t>
      </w:r>
      <w:r>
        <w:rPr>
          <w:rFonts w:asciiTheme="minorHAnsi" w:hAnsiTheme="minorHAnsi" w:cstheme="minorHAnsi"/>
          <w:szCs w:val="24"/>
        </w:rPr>
        <w:t>Uniting</w:t>
      </w:r>
      <w:r w:rsidRPr="00775B29">
        <w:rPr>
          <w:rFonts w:asciiTheme="minorHAnsi" w:hAnsiTheme="minorHAnsi" w:cstheme="minorHAnsi"/>
          <w:szCs w:val="24"/>
        </w:rPr>
        <w:t xml:space="preserve"> will implement to avoid any repeat of similar underpayments to those identified in relation to the IPRA.</w:t>
      </w:r>
    </w:p>
    <w:p w14:paraId="75BE13FB" w14:textId="4134F3F3" w:rsidR="00967530" w:rsidRPr="00E367D8" w:rsidRDefault="00967530" w:rsidP="0095561F">
      <w:pPr>
        <w:pStyle w:val="ListParagraph"/>
        <w:widowControl w:val="0"/>
        <w:numPr>
          <w:ilvl w:val="0"/>
          <w:numId w:val="5"/>
        </w:numPr>
        <w:spacing w:before="120" w:after="120" w:line="360" w:lineRule="auto"/>
        <w:ind w:left="567" w:hanging="567"/>
        <w:jc w:val="both"/>
        <w:rPr>
          <w:rFonts w:asciiTheme="minorHAnsi" w:hAnsiTheme="minorHAnsi" w:cstheme="minorHAnsi"/>
          <w:szCs w:val="24"/>
        </w:rPr>
      </w:pPr>
      <w:r>
        <w:rPr>
          <w:rFonts w:asciiTheme="minorHAnsi" w:hAnsiTheme="minorHAnsi" w:cstheme="minorHAnsi"/>
          <w:szCs w:val="24"/>
        </w:rPr>
        <w:t>Uniting will provide the FWO with regular updates (at least every 6 months for the duration of the IPRA) on the progress of the rectification.</w:t>
      </w:r>
    </w:p>
    <w:p w14:paraId="72631B8F" w14:textId="78866E22" w:rsidR="00C4474C" w:rsidRPr="00D7364E" w:rsidRDefault="00C4474C" w:rsidP="004C479C">
      <w:pPr>
        <w:pStyle w:val="Heading3"/>
      </w:pPr>
      <w:r w:rsidRPr="00D7364E">
        <w:t xml:space="preserve">Rectify </w:t>
      </w:r>
      <w:r w:rsidR="009B4AC5" w:rsidRPr="00D7364E">
        <w:t>U</w:t>
      </w:r>
      <w:r w:rsidRPr="00D7364E">
        <w:t>nderpayments</w:t>
      </w:r>
    </w:p>
    <w:p w14:paraId="1F2D5DC1" w14:textId="556C9B07" w:rsidR="002662B1" w:rsidRPr="00D7364E" w:rsidRDefault="002662B1" w:rsidP="009723FF">
      <w:pPr>
        <w:widowControl w:val="0"/>
        <w:spacing w:before="120" w:after="120" w:line="360" w:lineRule="auto"/>
        <w:contextualSpacing/>
        <w:jc w:val="both"/>
        <w:rPr>
          <w:rFonts w:asciiTheme="minorHAnsi" w:hAnsiTheme="minorHAnsi" w:cstheme="minorHAnsi"/>
          <w:i/>
          <w:iCs/>
          <w:sz w:val="24"/>
          <w:szCs w:val="24"/>
        </w:rPr>
      </w:pPr>
      <w:r w:rsidRPr="00D7364E">
        <w:rPr>
          <w:rFonts w:asciiTheme="minorHAnsi" w:hAnsiTheme="minorHAnsi" w:cstheme="minorHAnsi"/>
          <w:i/>
          <w:iCs/>
          <w:sz w:val="24"/>
          <w:szCs w:val="24"/>
        </w:rPr>
        <w:t>Total Underpayments</w:t>
      </w:r>
      <w:r w:rsidR="00AF1476" w:rsidRPr="00D7364E">
        <w:rPr>
          <w:rFonts w:asciiTheme="minorHAnsi" w:hAnsiTheme="minorHAnsi" w:cstheme="minorHAnsi"/>
          <w:i/>
          <w:iCs/>
          <w:sz w:val="24"/>
          <w:szCs w:val="24"/>
        </w:rPr>
        <w:t xml:space="preserve"> </w:t>
      </w:r>
    </w:p>
    <w:p w14:paraId="05075038" w14:textId="65A68B63" w:rsidR="00183037" w:rsidRPr="00D7364E" w:rsidRDefault="00D1576D" w:rsidP="009723FF">
      <w:pPr>
        <w:pStyle w:val="ListParagraph"/>
        <w:widowControl w:val="0"/>
        <w:numPr>
          <w:ilvl w:val="0"/>
          <w:numId w:val="5"/>
        </w:numPr>
        <w:spacing w:before="120" w:after="120" w:line="360" w:lineRule="auto"/>
        <w:ind w:left="567" w:hanging="567"/>
        <w:jc w:val="both"/>
        <w:rPr>
          <w:rFonts w:asciiTheme="minorHAnsi" w:hAnsiTheme="minorHAnsi" w:cstheme="minorHAnsi"/>
          <w:szCs w:val="24"/>
        </w:rPr>
      </w:pPr>
      <w:bookmarkStart w:id="8" w:name="_Ref215054249"/>
      <w:r w:rsidRPr="00D7364E">
        <w:rPr>
          <w:rFonts w:asciiTheme="minorHAnsi" w:hAnsiTheme="minorHAnsi" w:cstheme="minorHAnsi"/>
          <w:szCs w:val="24"/>
        </w:rPr>
        <w:t>By</w:t>
      </w:r>
      <w:r w:rsidR="001E1D77" w:rsidRPr="00D7364E">
        <w:rPr>
          <w:rFonts w:asciiTheme="minorHAnsi" w:hAnsiTheme="minorHAnsi" w:cstheme="minorHAnsi"/>
          <w:szCs w:val="24"/>
        </w:rPr>
        <w:t xml:space="preserve"> 30 days </w:t>
      </w:r>
      <w:r w:rsidR="001C4514" w:rsidRPr="00D7364E">
        <w:rPr>
          <w:rFonts w:asciiTheme="minorHAnsi" w:hAnsiTheme="minorHAnsi" w:cstheme="minorHAnsi"/>
          <w:szCs w:val="24"/>
        </w:rPr>
        <w:t>after</w:t>
      </w:r>
      <w:r w:rsidR="001E1D77" w:rsidRPr="00D7364E">
        <w:rPr>
          <w:rFonts w:asciiTheme="minorHAnsi" w:hAnsiTheme="minorHAnsi" w:cstheme="minorHAnsi"/>
          <w:szCs w:val="24"/>
        </w:rPr>
        <w:t xml:space="preserve"> the Commencement Date,</w:t>
      </w:r>
      <w:r w:rsidR="00183037" w:rsidRPr="00D7364E">
        <w:rPr>
          <w:rFonts w:asciiTheme="minorHAnsi" w:hAnsiTheme="minorHAnsi" w:cstheme="minorHAnsi"/>
          <w:szCs w:val="24"/>
        </w:rPr>
        <w:t xml:space="preserve"> </w:t>
      </w:r>
      <w:r w:rsidR="00446E1D" w:rsidRPr="00D7364E">
        <w:rPr>
          <w:rFonts w:asciiTheme="minorHAnsi" w:hAnsiTheme="minorHAnsi" w:cstheme="minorHAnsi"/>
          <w:szCs w:val="24"/>
        </w:rPr>
        <w:t>Uniting</w:t>
      </w:r>
      <w:r w:rsidR="00811BA2" w:rsidRPr="00D7364E">
        <w:rPr>
          <w:rFonts w:asciiTheme="minorHAnsi" w:hAnsiTheme="minorHAnsi" w:cstheme="minorHAnsi"/>
          <w:szCs w:val="24"/>
        </w:rPr>
        <w:t xml:space="preserve"> </w:t>
      </w:r>
      <w:r w:rsidR="00183037" w:rsidRPr="00D7364E">
        <w:rPr>
          <w:rFonts w:asciiTheme="minorHAnsi" w:hAnsiTheme="minorHAnsi" w:cstheme="minorHAnsi"/>
          <w:szCs w:val="24"/>
        </w:rPr>
        <w:t>will:</w:t>
      </w:r>
      <w:bookmarkEnd w:id="8"/>
    </w:p>
    <w:p w14:paraId="049D2354" w14:textId="515B0A5D" w:rsidR="00183037" w:rsidRPr="00D7364E" w:rsidRDefault="00183037" w:rsidP="009723FF">
      <w:pPr>
        <w:pStyle w:val="ListParagraph"/>
        <w:widowControl w:val="0"/>
        <w:numPr>
          <w:ilvl w:val="1"/>
          <w:numId w:val="5"/>
        </w:numPr>
        <w:spacing w:before="120" w:after="120" w:line="360" w:lineRule="auto"/>
        <w:ind w:left="1134" w:hanging="567"/>
        <w:jc w:val="both"/>
        <w:rPr>
          <w:rFonts w:asciiTheme="minorHAnsi" w:hAnsiTheme="minorHAnsi" w:cstheme="minorHAnsi"/>
          <w:szCs w:val="24"/>
        </w:rPr>
      </w:pPr>
      <w:r w:rsidRPr="00D7364E">
        <w:rPr>
          <w:rFonts w:asciiTheme="minorHAnsi" w:hAnsiTheme="minorHAnsi" w:cstheme="minorHAnsi"/>
          <w:szCs w:val="24"/>
        </w:rPr>
        <w:t>pay to each Affected Employee any outstanding Wage Underpayment and associated Interest Amount to that Affected Employee; and</w:t>
      </w:r>
    </w:p>
    <w:p w14:paraId="1B60FCB9" w14:textId="4F2FB98D" w:rsidR="00183037" w:rsidRPr="00D7364E" w:rsidRDefault="00183037" w:rsidP="009723FF">
      <w:pPr>
        <w:pStyle w:val="ListParagraph"/>
        <w:widowControl w:val="0"/>
        <w:numPr>
          <w:ilvl w:val="1"/>
          <w:numId w:val="5"/>
        </w:numPr>
        <w:spacing w:before="120" w:after="120" w:line="360" w:lineRule="auto"/>
        <w:ind w:left="1134" w:hanging="567"/>
        <w:jc w:val="both"/>
        <w:rPr>
          <w:rFonts w:asciiTheme="minorHAnsi" w:hAnsiTheme="minorHAnsi" w:cstheme="minorHAnsi"/>
          <w:szCs w:val="24"/>
        </w:rPr>
      </w:pPr>
      <w:r w:rsidRPr="00D7364E">
        <w:rPr>
          <w:rFonts w:asciiTheme="minorHAnsi" w:hAnsiTheme="minorHAnsi" w:cstheme="minorHAnsi"/>
          <w:szCs w:val="24"/>
        </w:rPr>
        <w:t>pay to the nominated superannuation fund for each Affected Employee any outstanding Superannuation Amount to that Affected Employee.</w:t>
      </w:r>
    </w:p>
    <w:p w14:paraId="72CC0950" w14:textId="32F845D4" w:rsidR="00183037" w:rsidRPr="00D7364E" w:rsidRDefault="003E728F" w:rsidP="009723FF">
      <w:pPr>
        <w:pStyle w:val="ListParagraph"/>
        <w:widowControl w:val="0"/>
        <w:numPr>
          <w:ilvl w:val="0"/>
          <w:numId w:val="5"/>
        </w:numPr>
        <w:spacing w:before="120" w:after="120" w:line="360" w:lineRule="auto"/>
        <w:ind w:left="567" w:hanging="567"/>
        <w:jc w:val="both"/>
        <w:rPr>
          <w:rFonts w:asciiTheme="minorHAnsi" w:hAnsiTheme="minorHAnsi" w:cstheme="minorHAnsi"/>
          <w:szCs w:val="24"/>
        </w:rPr>
      </w:pPr>
      <w:r>
        <w:rPr>
          <w:rFonts w:asciiTheme="minorHAnsi" w:hAnsiTheme="minorHAnsi" w:cstheme="minorHAnsi"/>
          <w:szCs w:val="24"/>
        </w:rPr>
        <w:t xml:space="preserve">If it is yet to do so, </w:t>
      </w:r>
      <w:r w:rsidR="003A4993" w:rsidRPr="00D7364E">
        <w:rPr>
          <w:rFonts w:asciiTheme="minorHAnsi" w:hAnsiTheme="minorHAnsi" w:cstheme="minorHAnsi"/>
          <w:szCs w:val="24"/>
        </w:rPr>
        <w:t>Uniting</w:t>
      </w:r>
      <w:r w:rsidR="00CF4804" w:rsidRPr="00D7364E">
        <w:rPr>
          <w:rFonts w:asciiTheme="minorHAnsi" w:hAnsiTheme="minorHAnsi" w:cstheme="minorHAnsi"/>
          <w:szCs w:val="24"/>
        </w:rPr>
        <w:t xml:space="preserve"> </w:t>
      </w:r>
      <w:r w:rsidR="00183037" w:rsidRPr="00D7364E">
        <w:rPr>
          <w:rFonts w:asciiTheme="minorHAnsi" w:hAnsiTheme="minorHAnsi" w:cstheme="minorHAnsi"/>
          <w:szCs w:val="24"/>
        </w:rPr>
        <w:t>will take Reasonable Steps to locate each Affected Employee owed an outstanding Wage Underpayment, Interest Amount or Superannuation Amount.</w:t>
      </w:r>
    </w:p>
    <w:p w14:paraId="188E468A" w14:textId="49C4A345" w:rsidR="00183037" w:rsidRPr="00D7364E" w:rsidRDefault="00D1576D" w:rsidP="009723FF">
      <w:pPr>
        <w:pStyle w:val="ListParagraph"/>
        <w:widowControl w:val="0"/>
        <w:numPr>
          <w:ilvl w:val="0"/>
          <w:numId w:val="5"/>
        </w:numPr>
        <w:spacing w:before="120" w:after="120" w:line="360" w:lineRule="auto"/>
        <w:ind w:left="567" w:hanging="567"/>
        <w:jc w:val="both"/>
        <w:rPr>
          <w:rFonts w:asciiTheme="minorHAnsi" w:hAnsiTheme="minorHAnsi" w:cstheme="minorHAnsi"/>
          <w:szCs w:val="24"/>
        </w:rPr>
      </w:pPr>
      <w:r w:rsidRPr="00D7364E">
        <w:rPr>
          <w:rFonts w:asciiTheme="minorHAnsi" w:hAnsiTheme="minorHAnsi" w:cstheme="minorHAnsi"/>
          <w:szCs w:val="24"/>
        </w:rPr>
        <w:t xml:space="preserve">By </w:t>
      </w:r>
      <w:r w:rsidR="003A4993" w:rsidRPr="00D7364E">
        <w:rPr>
          <w:rFonts w:asciiTheme="minorHAnsi" w:hAnsiTheme="minorHAnsi" w:cstheme="minorHAnsi"/>
          <w:szCs w:val="24"/>
        </w:rPr>
        <w:t xml:space="preserve">45 days </w:t>
      </w:r>
      <w:r w:rsidR="001C4514" w:rsidRPr="00D7364E">
        <w:rPr>
          <w:rFonts w:asciiTheme="minorHAnsi" w:hAnsiTheme="minorHAnsi" w:cstheme="minorHAnsi"/>
          <w:szCs w:val="24"/>
        </w:rPr>
        <w:t>after</w:t>
      </w:r>
      <w:r w:rsidR="003A4993" w:rsidRPr="00D7364E">
        <w:rPr>
          <w:rFonts w:asciiTheme="minorHAnsi" w:hAnsiTheme="minorHAnsi" w:cstheme="minorHAnsi"/>
          <w:szCs w:val="24"/>
        </w:rPr>
        <w:t xml:space="preserve"> the Commencement Date</w:t>
      </w:r>
      <w:r w:rsidR="00183037" w:rsidRPr="00D7364E">
        <w:rPr>
          <w:rFonts w:asciiTheme="minorHAnsi" w:hAnsiTheme="minorHAnsi" w:cstheme="minorHAnsi"/>
          <w:szCs w:val="24"/>
        </w:rPr>
        <w:t xml:space="preserve">, </w:t>
      </w:r>
      <w:r w:rsidR="003A4993" w:rsidRPr="00D7364E">
        <w:rPr>
          <w:rFonts w:asciiTheme="minorHAnsi" w:hAnsiTheme="minorHAnsi" w:cstheme="minorHAnsi"/>
          <w:szCs w:val="24"/>
        </w:rPr>
        <w:t>Uniting</w:t>
      </w:r>
      <w:r w:rsidR="003B4E66" w:rsidRPr="00D7364E">
        <w:rPr>
          <w:rFonts w:asciiTheme="minorHAnsi" w:hAnsiTheme="minorHAnsi" w:cstheme="minorHAnsi"/>
          <w:szCs w:val="24"/>
        </w:rPr>
        <w:t xml:space="preserve"> </w:t>
      </w:r>
      <w:r w:rsidR="00183037" w:rsidRPr="00D7364E">
        <w:rPr>
          <w:rFonts w:asciiTheme="minorHAnsi" w:hAnsiTheme="minorHAnsi" w:cstheme="minorHAnsi"/>
          <w:szCs w:val="24"/>
        </w:rPr>
        <w:t>will provide to the FWO Reasonable Evidence of:</w:t>
      </w:r>
    </w:p>
    <w:p w14:paraId="2534D501" w14:textId="0BBA746F" w:rsidR="00183037" w:rsidRPr="00D7364E" w:rsidRDefault="00183037" w:rsidP="009723FF">
      <w:pPr>
        <w:pStyle w:val="ListParagraph"/>
        <w:widowControl w:val="0"/>
        <w:numPr>
          <w:ilvl w:val="1"/>
          <w:numId w:val="5"/>
        </w:numPr>
        <w:spacing w:before="120" w:after="120" w:line="360" w:lineRule="auto"/>
        <w:ind w:left="1134" w:hanging="567"/>
        <w:jc w:val="both"/>
        <w:rPr>
          <w:rFonts w:asciiTheme="minorHAnsi" w:hAnsiTheme="minorHAnsi" w:cstheme="minorHAnsi"/>
          <w:szCs w:val="24"/>
        </w:rPr>
      </w:pPr>
      <w:r w:rsidRPr="00D7364E">
        <w:rPr>
          <w:rFonts w:asciiTheme="minorHAnsi" w:hAnsiTheme="minorHAnsi" w:cstheme="minorHAnsi"/>
          <w:szCs w:val="24"/>
        </w:rPr>
        <w:t>all payments made to Affected Employees to rectify the Wage Underpayment, Interest Amount and</w:t>
      </w:r>
      <w:r w:rsidR="00B10549">
        <w:rPr>
          <w:rFonts w:asciiTheme="minorHAnsi" w:hAnsiTheme="minorHAnsi" w:cstheme="minorHAnsi"/>
          <w:szCs w:val="24"/>
        </w:rPr>
        <w:t>/or</w:t>
      </w:r>
      <w:r w:rsidRPr="00D7364E">
        <w:rPr>
          <w:rFonts w:asciiTheme="minorHAnsi" w:hAnsiTheme="minorHAnsi" w:cstheme="minorHAnsi"/>
          <w:szCs w:val="24"/>
        </w:rPr>
        <w:t xml:space="preserve"> Superannuation Amount; and</w:t>
      </w:r>
    </w:p>
    <w:p w14:paraId="3E24C6A0" w14:textId="0FDE3844" w:rsidR="002662B1" w:rsidRPr="00D7364E" w:rsidRDefault="00183037" w:rsidP="009723FF">
      <w:pPr>
        <w:pStyle w:val="ListParagraph"/>
        <w:widowControl w:val="0"/>
        <w:numPr>
          <w:ilvl w:val="1"/>
          <w:numId w:val="5"/>
        </w:numPr>
        <w:spacing w:before="120" w:after="120" w:line="360" w:lineRule="auto"/>
        <w:ind w:left="1134" w:hanging="567"/>
        <w:jc w:val="both"/>
        <w:rPr>
          <w:rFonts w:asciiTheme="minorHAnsi" w:hAnsiTheme="minorHAnsi" w:cstheme="minorHAnsi"/>
          <w:szCs w:val="24"/>
        </w:rPr>
      </w:pPr>
      <w:r w:rsidRPr="00D7364E">
        <w:rPr>
          <w:rFonts w:asciiTheme="minorHAnsi" w:hAnsiTheme="minorHAnsi" w:cstheme="minorHAnsi"/>
          <w:szCs w:val="24"/>
        </w:rPr>
        <w:t xml:space="preserve">Reasonable Steps taken </w:t>
      </w:r>
      <w:r w:rsidR="00D22633">
        <w:rPr>
          <w:rFonts w:asciiTheme="minorHAnsi" w:hAnsiTheme="minorHAnsi" w:cstheme="minorHAnsi"/>
          <w:szCs w:val="24"/>
        </w:rPr>
        <w:t>to contact</w:t>
      </w:r>
      <w:r w:rsidR="000113CB">
        <w:rPr>
          <w:rFonts w:asciiTheme="minorHAnsi" w:hAnsiTheme="minorHAnsi" w:cstheme="minorHAnsi"/>
          <w:szCs w:val="24"/>
        </w:rPr>
        <w:t xml:space="preserve"> the</w:t>
      </w:r>
      <w:r w:rsidRPr="00D7364E">
        <w:rPr>
          <w:rFonts w:asciiTheme="minorHAnsi" w:hAnsiTheme="minorHAnsi" w:cstheme="minorHAnsi"/>
          <w:szCs w:val="24"/>
        </w:rPr>
        <w:t xml:space="preserve"> Affected Employees </w:t>
      </w:r>
      <w:r w:rsidR="000113CB">
        <w:rPr>
          <w:rFonts w:asciiTheme="minorHAnsi" w:hAnsiTheme="minorHAnsi" w:cstheme="minorHAnsi"/>
          <w:szCs w:val="24"/>
        </w:rPr>
        <w:t xml:space="preserve">who were unable to be contacted as referred to in clause </w:t>
      </w:r>
      <w:r w:rsidR="000113CB">
        <w:rPr>
          <w:rFonts w:asciiTheme="minorHAnsi" w:hAnsiTheme="minorHAnsi" w:cstheme="minorHAnsi"/>
          <w:szCs w:val="24"/>
        </w:rPr>
        <w:fldChar w:fldCharType="begin"/>
      </w:r>
      <w:r w:rsidR="000113CB">
        <w:rPr>
          <w:rFonts w:asciiTheme="minorHAnsi" w:hAnsiTheme="minorHAnsi" w:cstheme="minorHAnsi"/>
          <w:szCs w:val="24"/>
        </w:rPr>
        <w:instrText xml:space="preserve"> REF _Ref215060496 \w \h </w:instrText>
      </w:r>
      <w:r w:rsidR="000113CB">
        <w:rPr>
          <w:rFonts w:asciiTheme="minorHAnsi" w:hAnsiTheme="minorHAnsi" w:cstheme="minorHAnsi"/>
          <w:szCs w:val="24"/>
        </w:rPr>
      </w:r>
      <w:r w:rsidR="000113CB">
        <w:rPr>
          <w:rFonts w:asciiTheme="minorHAnsi" w:hAnsiTheme="minorHAnsi" w:cstheme="minorHAnsi"/>
          <w:szCs w:val="24"/>
        </w:rPr>
        <w:fldChar w:fldCharType="separate"/>
      </w:r>
      <w:r w:rsidR="00792EC7">
        <w:rPr>
          <w:rFonts w:asciiTheme="minorHAnsi" w:hAnsiTheme="minorHAnsi" w:cstheme="minorHAnsi"/>
          <w:szCs w:val="24"/>
        </w:rPr>
        <w:t>11</w:t>
      </w:r>
      <w:r w:rsidR="000113CB">
        <w:rPr>
          <w:rFonts w:asciiTheme="minorHAnsi" w:hAnsiTheme="minorHAnsi" w:cstheme="minorHAnsi"/>
          <w:szCs w:val="24"/>
        </w:rPr>
        <w:fldChar w:fldCharType="end"/>
      </w:r>
      <w:r w:rsidRPr="00D7364E">
        <w:rPr>
          <w:rFonts w:asciiTheme="minorHAnsi" w:hAnsiTheme="minorHAnsi" w:cstheme="minorHAnsi"/>
          <w:szCs w:val="24"/>
        </w:rPr>
        <w:t>.</w:t>
      </w:r>
    </w:p>
    <w:p w14:paraId="620E5E7C" w14:textId="332D35DF" w:rsidR="006A5497" w:rsidRPr="00AB5F5B" w:rsidRDefault="006A5497" w:rsidP="006A5497">
      <w:pPr>
        <w:widowControl w:val="0"/>
        <w:spacing w:before="120" w:after="120" w:line="360" w:lineRule="auto"/>
        <w:jc w:val="both"/>
        <w:rPr>
          <w:rFonts w:asciiTheme="minorHAnsi" w:hAnsiTheme="minorHAnsi" w:cstheme="minorHAnsi"/>
          <w:i/>
          <w:iCs/>
          <w:sz w:val="24"/>
          <w:szCs w:val="24"/>
        </w:rPr>
      </w:pPr>
      <w:r w:rsidRPr="0010381B">
        <w:rPr>
          <w:rFonts w:asciiTheme="minorHAnsi" w:hAnsiTheme="minorHAnsi" w:cstheme="minorHAnsi"/>
          <w:i/>
          <w:iCs/>
          <w:sz w:val="24"/>
          <w:szCs w:val="24"/>
        </w:rPr>
        <w:t xml:space="preserve">In Progress </w:t>
      </w:r>
      <w:r w:rsidRPr="00AB5F5B">
        <w:rPr>
          <w:rFonts w:asciiTheme="minorHAnsi" w:hAnsiTheme="minorHAnsi" w:cstheme="minorHAnsi"/>
          <w:i/>
          <w:iCs/>
          <w:sz w:val="24"/>
          <w:szCs w:val="24"/>
        </w:rPr>
        <w:t>Remediation Area</w:t>
      </w:r>
    </w:p>
    <w:p w14:paraId="5C4BB8A0" w14:textId="65E95799" w:rsidR="006A5497" w:rsidRPr="0010381B" w:rsidRDefault="006A5497" w:rsidP="006A5497">
      <w:pPr>
        <w:pStyle w:val="ListParagraph"/>
        <w:widowControl w:val="0"/>
        <w:numPr>
          <w:ilvl w:val="0"/>
          <w:numId w:val="5"/>
        </w:numPr>
        <w:spacing w:before="120" w:after="120" w:line="360" w:lineRule="auto"/>
        <w:ind w:left="567" w:hanging="567"/>
        <w:jc w:val="both"/>
        <w:rPr>
          <w:rFonts w:asciiTheme="minorHAnsi" w:hAnsiTheme="minorHAnsi" w:cstheme="minorHAnsi"/>
          <w:szCs w:val="24"/>
        </w:rPr>
      </w:pPr>
      <w:bookmarkStart w:id="9" w:name="_Ref203471106"/>
      <w:r w:rsidRPr="00AB5F5B">
        <w:rPr>
          <w:rFonts w:asciiTheme="minorHAnsi" w:hAnsiTheme="minorHAnsi" w:cstheme="minorHAnsi"/>
          <w:szCs w:val="24"/>
        </w:rPr>
        <w:t xml:space="preserve">Within </w:t>
      </w:r>
      <w:r w:rsidR="005E66DE">
        <w:rPr>
          <w:rFonts w:asciiTheme="minorHAnsi" w:hAnsiTheme="minorHAnsi" w:cstheme="minorHAnsi"/>
          <w:szCs w:val="24"/>
        </w:rPr>
        <w:t>90</w:t>
      </w:r>
      <w:r w:rsidR="005E66DE" w:rsidRPr="00AB5F5B">
        <w:rPr>
          <w:rFonts w:asciiTheme="minorHAnsi" w:hAnsiTheme="minorHAnsi" w:cstheme="minorHAnsi"/>
          <w:szCs w:val="24"/>
        </w:rPr>
        <w:t xml:space="preserve"> </w:t>
      </w:r>
      <w:r w:rsidRPr="00AB5F5B">
        <w:rPr>
          <w:rFonts w:asciiTheme="minorHAnsi" w:hAnsiTheme="minorHAnsi" w:cstheme="minorHAnsi"/>
          <w:szCs w:val="24"/>
        </w:rPr>
        <w:t xml:space="preserve">days of the IPRA Completion Date, </w:t>
      </w:r>
      <w:r>
        <w:rPr>
          <w:rFonts w:asciiTheme="minorHAnsi" w:hAnsiTheme="minorHAnsi" w:cstheme="minorHAnsi"/>
          <w:szCs w:val="24"/>
        </w:rPr>
        <w:t>Uniting</w:t>
      </w:r>
      <w:r w:rsidRPr="00AB5F5B">
        <w:rPr>
          <w:rFonts w:asciiTheme="minorHAnsi" w:hAnsiTheme="minorHAnsi" w:cstheme="minorHAnsi"/>
          <w:szCs w:val="24"/>
        </w:rPr>
        <w:t xml:space="preserve"> will make full payment </w:t>
      </w:r>
      <w:r w:rsidR="00E90958">
        <w:rPr>
          <w:rFonts w:asciiTheme="minorHAnsi" w:hAnsiTheme="minorHAnsi" w:cstheme="minorHAnsi"/>
          <w:szCs w:val="24"/>
        </w:rPr>
        <w:t>of</w:t>
      </w:r>
      <w:r w:rsidRPr="00AB5F5B">
        <w:rPr>
          <w:rFonts w:asciiTheme="minorHAnsi" w:hAnsiTheme="minorHAnsi" w:cstheme="minorHAnsi"/>
          <w:szCs w:val="24"/>
        </w:rPr>
        <w:t xml:space="preserve"> any </w:t>
      </w:r>
      <w:r w:rsidR="00E90958">
        <w:rPr>
          <w:rFonts w:asciiTheme="minorHAnsi" w:hAnsiTheme="minorHAnsi" w:cstheme="minorHAnsi"/>
          <w:szCs w:val="24"/>
        </w:rPr>
        <w:t>rectification amounts</w:t>
      </w:r>
      <w:r w:rsidRPr="0010381B">
        <w:rPr>
          <w:rFonts w:asciiTheme="minorHAnsi" w:hAnsiTheme="minorHAnsi" w:cstheme="minorHAnsi"/>
          <w:szCs w:val="24"/>
        </w:rPr>
        <w:t xml:space="preserve"> identified in the IPRA review</w:t>
      </w:r>
      <w:r w:rsidR="00E90958">
        <w:rPr>
          <w:rFonts w:asciiTheme="minorHAnsi" w:hAnsiTheme="minorHAnsi" w:cstheme="minorHAnsi"/>
          <w:szCs w:val="24"/>
        </w:rPr>
        <w:t xml:space="preserve"> to IPRA Employees who can be contacted</w:t>
      </w:r>
      <w:r w:rsidRPr="0010381B">
        <w:rPr>
          <w:rFonts w:asciiTheme="minorHAnsi" w:hAnsiTheme="minorHAnsi" w:cstheme="minorHAnsi"/>
          <w:szCs w:val="24"/>
        </w:rPr>
        <w:t xml:space="preserve">. </w:t>
      </w:r>
      <w:bookmarkEnd w:id="9"/>
    </w:p>
    <w:p w14:paraId="5FF6BC72" w14:textId="25FFF785" w:rsidR="006A5497" w:rsidRPr="0010381B" w:rsidRDefault="006961F1" w:rsidP="006A5497">
      <w:pPr>
        <w:pStyle w:val="ListParagraph"/>
        <w:widowControl w:val="0"/>
        <w:numPr>
          <w:ilvl w:val="0"/>
          <w:numId w:val="5"/>
        </w:numPr>
        <w:spacing w:before="120" w:after="120" w:line="360" w:lineRule="auto"/>
        <w:ind w:left="567" w:hanging="567"/>
        <w:jc w:val="both"/>
        <w:rPr>
          <w:rFonts w:asciiTheme="minorHAnsi" w:hAnsiTheme="minorHAnsi" w:cstheme="minorBidi"/>
        </w:rPr>
      </w:pPr>
      <w:bookmarkStart w:id="10" w:name="_Ref203471386"/>
      <w:r>
        <w:rPr>
          <w:rFonts w:asciiTheme="minorHAnsi" w:hAnsiTheme="minorHAnsi" w:cstheme="minorBidi"/>
        </w:rPr>
        <w:t>Uniting</w:t>
      </w:r>
      <w:r w:rsidR="006A5497" w:rsidRPr="0010381B">
        <w:rPr>
          <w:rFonts w:asciiTheme="minorHAnsi" w:hAnsiTheme="minorHAnsi" w:cstheme="minorBidi"/>
        </w:rPr>
        <w:t xml:space="preserve"> will take Reasonable Steps to contact each IPRA Employee referred to in clause </w:t>
      </w:r>
      <w:r w:rsidR="006A5497" w:rsidRPr="0010381B">
        <w:rPr>
          <w:rFonts w:asciiTheme="minorHAnsi" w:hAnsiTheme="minorHAnsi" w:cstheme="minorBidi"/>
        </w:rPr>
        <w:fldChar w:fldCharType="begin"/>
      </w:r>
      <w:r w:rsidR="006A5497" w:rsidRPr="0010381B">
        <w:rPr>
          <w:rFonts w:asciiTheme="minorHAnsi" w:hAnsiTheme="minorHAnsi" w:cstheme="minorBidi"/>
        </w:rPr>
        <w:instrText xml:space="preserve"> REF _Ref203471106 \r \h  \* MERGEFORMAT </w:instrText>
      </w:r>
      <w:r w:rsidR="006A5497" w:rsidRPr="0010381B">
        <w:rPr>
          <w:rFonts w:asciiTheme="minorHAnsi" w:hAnsiTheme="minorHAnsi" w:cstheme="minorBidi"/>
        </w:rPr>
      </w:r>
      <w:r w:rsidR="006A5497" w:rsidRPr="0010381B">
        <w:rPr>
          <w:rFonts w:asciiTheme="minorHAnsi" w:hAnsiTheme="minorHAnsi" w:cstheme="minorBidi"/>
        </w:rPr>
        <w:fldChar w:fldCharType="separate"/>
      </w:r>
      <w:r w:rsidR="00792EC7">
        <w:rPr>
          <w:rFonts w:asciiTheme="minorHAnsi" w:hAnsiTheme="minorHAnsi" w:cstheme="minorBidi"/>
        </w:rPr>
        <w:t>28</w:t>
      </w:r>
      <w:r w:rsidR="006A5497" w:rsidRPr="0010381B">
        <w:rPr>
          <w:rFonts w:asciiTheme="minorHAnsi" w:hAnsiTheme="minorHAnsi" w:cstheme="minorBidi"/>
        </w:rPr>
        <w:fldChar w:fldCharType="end"/>
      </w:r>
      <w:r w:rsidR="006A5497" w:rsidRPr="0010381B">
        <w:rPr>
          <w:rFonts w:asciiTheme="minorHAnsi" w:hAnsiTheme="minorHAnsi" w:cstheme="minorBidi"/>
        </w:rPr>
        <w:t>.</w:t>
      </w:r>
      <w:bookmarkEnd w:id="10"/>
    </w:p>
    <w:p w14:paraId="17A857F4" w14:textId="360A2D0D" w:rsidR="006A5497" w:rsidRPr="0010381B" w:rsidRDefault="006A5497" w:rsidP="006A5497">
      <w:pPr>
        <w:pStyle w:val="ListParagraph"/>
        <w:widowControl w:val="0"/>
        <w:numPr>
          <w:ilvl w:val="0"/>
          <w:numId w:val="5"/>
        </w:numPr>
        <w:spacing w:before="120" w:after="120" w:line="360" w:lineRule="auto"/>
        <w:ind w:left="567" w:hanging="567"/>
        <w:jc w:val="both"/>
        <w:rPr>
          <w:rFonts w:asciiTheme="minorHAnsi" w:hAnsiTheme="minorHAnsi" w:cstheme="minorHAnsi"/>
          <w:szCs w:val="24"/>
        </w:rPr>
      </w:pPr>
      <w:r w:rsidRPr="0010381B">
        <w:rPr>
          <w:rFonts w:asciiTheme="minorHAnsi" w:hAnsiTheme="minorHAnsi" w:cstheme="minorHAnsi"/>
          <w:szCs w:val="24"/>
        </w:rPr>
        <w:t xml:space="preserve">Within </w:t>
      </w:r>
      <w:r w:rsidRPr="00BC3ECA">
        <w:rPr>
          <w:rFonts w:asciiTheme="minorHAnsi" w:hAnsiTheme="minorHAnsi" w:cstheme="minorHAnsi"/>
          <w:szCs w:val="24"/>
        </w:rPr>
        <w:t>90</w:t>
      </w:r>
      <w:r w:rsidRPr="0010381B">
        <w:rPr>
          <w:rFonts w:asciiTheme="minorHAnsi" w:hAnsiTheme="minorHAnsi" w:cstheme="minorHAnsi"/>
          <w:szCs w:val="24"/>
        </w:rPr>
        <w:t xml:space="preserve"> days of the IPRA Completion Date, </w:t>
      </w:r>
      <w:r>
        <w:rPr>
          <w:rFonts w:asciiTheme="minorHAnsi" w:hAnsiTheme="minorHAnsi" w:cstheme="minorHAnsi"/>
          <w:szCs w:val="24"/>
        </w:rPr>
        <w:t>Uniting</w:t>
      </w:r>
      <w:r w:rsidRPr="0010381B">
        <w:rPr>
          <w:rFonts w:asciiTheme="minorHAnsi" w:hAnsiTheme="minorHAnsi" w:cstheme="minorHAnsi"/>
          <w:szCs w:val="24"/>
        </w:rPr>
        <w:t xml:space="preserve"> will provide to the FWO Reasonable Evidence of:</w:t>
      </w:r>
    </w:p>
    <w:p w14:paraId="3042ECC1" w14:textId="6BCBA987" w:rsidR="006A5497" w:rsidRPr="00775B29" w:rsidRDefault="006A5497" w:rsidP="006A5497">
      <w:pPr>
        <w:pStyle w:val="ListParagraph"/>
        <w:widowControl w:val="0"/>
        <w:numPr>
          <w:ilvl w:val="1"/>
          <w:numId w:val="5"/>
        </w:numPr>
        <w:spacing w:before="120" w:after="120" w:line="360" w:lineRule="auto"/>
        <w:ind w:left="1134" w:hanging="567"/>
        <w:jc w:val="both"/>
        <w:rPr>
          <w:rFonts w:asciiTheme="minorHAnsi" w:hAnsiTheme="minorHAnsi" w:cstheme="minorHAnsi"/>
          <w:szCs w:val="24"/>
        </w:rPr>
      </w:pPr>
      <w:r w:rsidRPr="00775B29">
        <w:rPr>
          <w:rFonts w:asciiTheme="minorHAnsi" w:hAnsiTheme="minorHAnsi" w:cstheme="minorHAnsi"/>
          <w:szCs w:val="24"/>
        </w:rPr>
        <w:t xml:space="preserve">in respect of a payment made pursuant to clause </w:t>
      </w:r>
      <w:r w:rsidRPr="0010381B">
        <w:rPr>
          <w:rFonts w:asciiTheme="minorHAnsi" w:hAnsiTheme="minorHAnsi" w:cstheme="minorBidi"/>
        </w:rPr>
        <w:fldChar w:fldCharType="begin"/>
      </w:r>
      <w:r w:rsidRPr="0010381B">
        <w:rPr>
          <w:rFonts w:asciiTheme="minorHAnsi" w:hAnsiTheme="minorHAnsi" w:cstheme="minorBidi"/>
        </w:rPr>
        <w:instrText xml:space="preserve"> REF _Ref203471106 \r \h  \* MERGEFORMAT </w:instrText>
      </w:r>
      <w:r w:rsidRPr="0010381B">
        <w:rPr>
          <w:rFonts w:asciiTheme="minorHAnsi" w:hAnsiTheme="minorHAnsi" w:cstheme="minorBidi"/>
        </w:rPr>
      </w:r>
      <w:r w:rsidRPr="0010381B">
        <w:rPr>
          <w:rFonts w:asciiTheme="minorHAnsi" w:hAnsiTheme="minorHAnsi" w:cstheme="minorBidi"/>
        </w:rPr>
        <w:fldChar w:fldCharType="separate"/>
      </w:r>
      <w:r w:rsidR="00792EC7">
        <w:rPr>
          <w:rFonts w:asciiTheme="minorHAnsi" w:hAnsiTheme="minorHAnsi" w:cstheme="minorBidi"/>
        </w:rPr>
        <w:t>28</w:t>
      </w:r>
      <w:r w:rsidRPr="0010381B">
        <w:rPr>
          <w:rFonts w:asciiTheme="minorHAnsi" w:hAnsiTheme="minorHAnsi" w:cstheme="minorBidi"/>
        </w:rPr>
        <w:fldChar w:fldCharType="end"/>
      </w:r>
      <w:r w:rsidRPr="00775B29">
        <w:rPr>
          <w:rFonts w:asciiTheme="minorHAnsi" w:hAnsiTheme="minorHAnsi" w:cstheme="minorHAnsi"/>
          <w:szCs w:val="24"/>
        </w:rPr>
        <w:t>, the payments having been made; and</w:t>
      </w:r>
    </w:p>
    <w:p w14:paraId="12817C09" w14:textId="7A2467CE" w:rsidR="006A5497" w:rsidRPr="00775B29" w:rsidRDefault="006A5497" w:rsidP="006A5497">
      <w:pPr>
        <w:pStyle w:val="ListParagraph"/>
        <w:widowControl w:val="0"/>
        <w:numPr>
          <w:ilvl w:val="1"/>
          <w:numId w:val="5"/>
        </w:numPr>
        <w:spacing w:before="120" w:after="120" w:line="360" w:lineRule="auto"/>
        <w:ind w:left="1134" w:hanging="567"/>
        <w:jc w:val="both"/>
        <w:rPr>
          <w:rFonts w:asciiTheme="minorHAnsi" w:hAnsiTheme="minorHAnsi" w:cstheme="minorBidi"/>
        </w:rPr>
      </w:pPr>
      <w:r w:rsidRPr="00775B29">
        <w:rPr>
          <w:rFonts w:asciiTheme="minorHAnsi" w:hAnsiTheme="minorHAnsi" w:cstheme="minorBidi"/>
        </w:rPr>
        <w:t xml:space="preserve">in respect of steps taken pursuant to clause </w:t>
      </w:r>
      <w:r w:rsidRPr="00775B29">
        <w:rPr>
          <w:rFonts w:asciiTheme="minorHAnsi" w:hAnsiTheme="minorHAnsi" w:cstheme="minorBidi"/>
        </w:rPr>
        <w:fldChar w:fldCharType="begin"/>
      </w:r>
      <w:r w:rsidRPr="00775B29">
        <w:rPr>
          <w:rFonts w:asciiTheme="minorHAnsi" w:hAnsiTheme="minorHAnsi" w:cstheme="minorBidi"/>
        </w:rPr>
        <w:instrText xml:space="preserve"> REF _Ref203471386 \r \h </w:instrText>
      </w:r>
      <w:r w:rsidRPr="00775B29">
        <w:rPr>
          <w:rFonts w:asciiTheme="minorHAnsi" w:hAnsiTheme="minorHAnsi" w:cstheme="minorBidi"/>
        </w:rPr>
      </w:r>
      <w:r w:rsidRPr="00775B29">
        <w:rPr>
          <w:rFonts w:asciiTheme="minorHAnsi" w:hAnsiTheme="minorHAnsi" w:cstheme="minorBidi"/>
        </w:rPr>
        <w:fldChar w:fldCharType="separate"/>
      </w:r>
      <w:r w:rsidR="00792EC7">
        <w:rPr>
          <w:rFonts w:asciiTheme="minorHAnsi" w:hAnsiTheme="minorHAnsi" w:cstheme="minorBidi"/>
        </w:rPr>
        <w:t>29</w:t>
      </w:r>
      <w:r w:rsidRPr="00775B29">
        <w:rPr>
          <w:rFonts w:asciiTheme="minorHAnsi" w:hAnsiTheme="minorHAnsi" w:cstheme="minorBidi"/>
        </w:rPr>
        <w:fldChar w:fldCharType="end"/>
      </w:r>
      <w:r w:rsidRPr="00775B29">
        <w:rPr>
          <w:rFonts w:asciiTheme="minorHAnsi" w:hAnsiTheme="minorHAnsi" w:cstheme="minorBidi"/>
        </w:rPr>
        <w:t>, the Reasonable Steps taken for employees who could not be contacted.</w:t>
      </w:r>
    </w:p>
    <w:p w14:paraId="0C5029A7" w14:textId="324ACEE7" w:rsidR="002662B1" w:rsidRPr="00D7364E" w:rsidRDefault="002662B1" w:rsidP="008E134E">
      <w:pPr>
        <w:keepNext/>
        <w:widowControl w:val="0"/>
        <w:spacing w:before="120" w:after="120" w:line="360" w:lineRule="auto"/>
        <w:contextualSpacing/>
        <w:jc w:val="both"/>
        <w:rPr>
          <w:rFonts w:asciiTheme="minorHAnsi" w:hAnsiTheme="minorHAnsi" w:cstheme="minorHAnsi"/>
          <w:i/>
          <w:iCs/>
          <w:sz w:val="24"/>
          <w:szCs w:val="24"/>
        </w:rPr>
      </w:pPr>
      <w:r w:rsidRPr="00D7364E">
        <w:rPr>
          <w:rFonts w:asciiTheme="minorHAnsi" w:hAnsiTheme="minorHAnsi" w:cstheme="minorHAnsi"/>
          <w:i/>
          <w:iCs/>
          <w:sz w:val="24"/>
          <w:szCs w:val="24"/>
        </w:rPr>
        <w:t>Unclaimed Monies</w:t>
      </w:r>
    </w:p>
    <w:p w14:paraId="554783C7" w14:textId="13C834B2" w:rsidR="006961F1" w:rsidRPr="00775B29" w:rsidRDefault="0052746E" w:rsidP="006961F1">
      <w:pPr>
        <w:pStyle w:val="ListParagraph"/>
        <w:widowControl w:val="0"/>
        <w:numPr>
          <w:ilvl w:val="0"/>
          <w:numId w:val="5"/>
        </w:numPr>
        <w:spacing w:before="120" w:after="120" w:line="360" w:lineRule="auto"/>
        <w:ind w:left="567" w:hanging="567"/>
        <w:jc w:val="both"/>
        <w:rPr>
          <w:rFonts w:asciiTheme="minorHAnsi" w:hAnsiTheme="minorHAnsi" w:cstheme="minorHAnsi"/>
          <w:szCs w:val="24"/>
        </w:rPr>
      </w:pPr>
      <w:bookmarkStart w:id="11" w:name="_Hlk220917557"/>
      <w:r>
        <w:rPr>
          <w:rFonts w:asciiTheme="minorHAnsi" w:hAnsiTheme="minorHAnsi" w:cstheme="minorHAnsi"/>
          <w:szCs w:val="24"/>
        </w:rPr>
        <w:t xml:space="preserve">By </w:t>
      </w:r>
      <w:r w:rsidR="005E66DE">
        <w:rPr>
          <w:rFonts w:asciiTheme="minorHAnsi" w:hAnsiTheme="minorHAnsi" w:cstheme="minorHAnsi"/>
          <w:szCs w:val="24"/>
        </w:rPr>
        <w:t>90</w:t>
      </w:r>
      <w:r w:rsidR="005E66DE" w:rsidRPr="00D7364E">
        <w:rPr>
          <w:rFonts w:asciiTheme="minorHAnsi" w:hAnsiTheme="minorHAnsi" w:cstheme="minorHAnsi"/>
          <w:szCs w:val="24"/>
        </w:rPr>
        <w:t xml:space="preserve"> </w:t>
      </w:r>
      <w:r w:rsidRPr="00D7364E">
        <w:rPr>
          <w:rFonts w:asciiTheme="minorHAnsi" w:hAnsiTheme="minorHAnsi" w:cstheme="minorHAnsi"/>
          <w:szCs w:val="24"/>
        </w:rPr>
        <w:t xml:space="preserve">days after the </w:t>
      </w:r>
      <w:r w:rsidR="006961F1" w:rsidRPr="00775B29">
        <w:rPr>
          <w:rFonts w:asciiTheme="minorHAnsi" w:hAnsiTheme="minorHAnsi" w:cstheme="minorHAnsi"/>
          <w:szCs w:val="24"/>
        </w:rPr>
        <w:t xml:space="preserve">IPRA Completion Date, </w:t>
      </w:r>
      <w:r w:rsidR="006961F1">
        <w:rPr>
          <w:rFonts w:asciiTheme="minorHAnsi" w:hAnsiTheme="minorHAnsi" w:cstheme="minorHAnsi"/>
          <w:szCs w:val="24"/>
        </w:rPr>
        <w:t>Uniting</w:t>
      </w:r>
      <w:r w:rsidR="006961F1" w:rsidRPr="00775B29">
        <w:rPr>
          <w:rFonts w:asciiTheme="minorHAnsi" w:hAnsiTheme="minorHAnsi" w:cstheme="minorHAnsi"/>
          <w:szCs w:val="24"/>
        </w:rPr>
        <w:t xml:space="preserve"> will:</w:t>
      </w:r>
    </w:p>
    <w:p w14:paraId="3397418F" w14:textId="688FBF3C" w:rsidR="006961F1" w:rsidRPr="00775B29" w:rsidRDefault="006961F1" w:rsidP="006961F1">
      <w:pPr>
        <w:pStyle w:val="ListParagraph"/>
        <w:widowControl w:val="0"/>
        <w:numPr>
          <w:ilvl w:val="1"/>
          <w:numId w:val="5"/>
        </w:numPr>
        <w:spacing w:before="120" w:after="120" w:line="360" w:lineRule="auto"/>
        <w:ind w:left="1134" w:hanging="567"/>
        <w:jc w:val="both"/>
        <w:rPr>
          <w:rFonts w:asciiTheme="minorHAnsi" w:hAnsiTheme="minorHAnsi" w:cstheme="minorHAnsi"/>
          <w:szCs w:val="24"/>
        </w:rPr>
      </w:pPr>
      <w:r w:rsidRPr="00775B29">
        <w:rPr>
          <w:rFonts w:asciiTheme="minorHAnsi" w:hAnsiTheme="minorHAnsi" w:cstheme="minorHAnsi"/>
          <w:szCs w:val="24"/>
        </w:rPr>
        <w:t xml:space="preserve">correspond with the </w:t>
      </w:r>
      <w:r w:rsidR="000A7464">
        <w:rPr>
          <w:rFonts w:asciiTheme="minorHAnsi" w:hAnsiTheme="minorHAnsi" w:cstheme="minorHAnsi"/>
          <w:szCs w:val="24"/>
        </w:rPr>
        <w:t>FWO</w:t>
      </w:r>
      <w:r w:rsidRPr="00775B29">
        <w:rPr>
          <w:rFonts w:asciiTheme="minorHAnsi" w:hAnsiTheme="minorHAnsi" w:cstheme="minorHAnsi"/>
          <w:szCs w:val="24"/>
        </w:rPr>
        <w:t xml:space="preserve"> </w:t>
      </w:r>
      <w:r w:rsidR="005E20B8">
        <w:rPr>
          <w:rFonts w:asciiTheme="minorHAnsi" w:hAnsiTheme="minorHAnsi" w:cstheme="minorHAnsi"/>
          <w:szCs w:val="24"/>
        </w:rPr>
        <w:t xml:space="preserve">regarding the employees </w:t>
      </w:r>
      <w:r w:rsidRPr="00775B29">
        <w:rPr>
          <w:rFonts w:asciiTheme="minorHAnsi" w:hAnsiTheme="minorHAnsi" w:cstheme="minorHAnsi"/>
          <w:szCs w:val="24"/>
        </w:rPr>
        <w:t xml:space="preserve">to whom rectification payments </w:t>
      </w:r>
      <w:r w:rsidR="0052746E">
        <w:rPr>
          <w:rFonts w:asciiTheme="minorHAnsi" w:hAnsiTheme="minorHAnsi" w:cstheme="minorHAnsi"/>
          <w:szCs w:val="24"/>
        </w:rPr>
        <w:t xml:space="preserve">could not </w:t>
      </w:r>
      <w:r w:rsidRPr="00775B29">
        <w:rPr>
          <w:rFonts w:asciiTheme="minorHAnsi" w:hAnsiTheme="minorHAnsi" w:cstheme="minorHAnsi"/>
          <w:szCs w:val="24"/>
        </w:rPr>
        <w:t xml:space="preserve">be made in respect of </w:t>
      </w:r>
      <w:r w:rsidR="005E66DE">
        <w:rPr>
          <w:rFonts w:asciiTheme="minorHAnsi" w:hAnsiTheme="minorHAnsi" w:cstheme="minorHAnsi"/>
          <w:szCs w:val="24"/>
        </w:rPr>
        <w:t xml:space="preserve">the Remediation Program or </w:t>
      </w:r>
      <w:r w:rsidRPr="00775B29">
        <w:rPr>
          <w:rFonts w:asciiTheme="minorHAnsi" w:hAnsiTheme="minorHAnsi" w:cstheme="minorHAnsi"/>
          <w:szCs w:val="24"/>
        </w:rPr>
        <w:t>the IPRA; and</w:t>
      </w:r>
    </w:p>
    <w:p w14:paraId="62F47396" w14:textId="32DABB51" w:rsidR="000A7464" w:rsidRPr="00587198" w:rsidRDefault="005E66DE" w:rsidP="005E20B8">
      <w:pPr>
        <w:pStyle w:val="ListParagraph"/>
        <w:widowControl w:val="0"/>
        <w:numPr>
          <w:ilvl w:val="1"/>
          <w:numId w:val="5"/>
        </w:numPr>
        <w:spacing w:before="120" w:after="120" w:line="360" w:lineRule="auto"/>
        <w:ind w:left="1134" w:hanging="567"/>
        <w:jc w:val="both"/>
        <w:rPr>
          <w:rFonts w:asciiTheme="minorHAnsi" w:hAnsiTheme="minorHAnsi" w:cstheme="minorHAnsi"/>
          <w:szCs w:val="24"/>
        </w:rPr>
      </w:pPr>
      <w:r>
        <w:rPr>
          <w:rFonts w:asciiTheme="minorHAnsi" w:hAnsiTheme="minorHAnsi" w:cstheme="minorHAnsi"/>
          <w:szCs w:val="24"/>
        </w:rPr>
        <w:t>complete the required documents</w:t>
      </w:r>
      <w:r w:rsidR="005E20B8">
        <w:rPr>
          <w:rFonts w:asciiTheme="minorHAnsi" w:hAnsiTheme="minorHAnsi" w:cstheme="minorHAnsi"/>
          <w:szCs w:val="24"/>
        </w:rPr>
        <w:t xml:space="preserve"> </w:t>
      </w:r>
      <w:r>
        <w:rPr>
          <w:rFonts w:asciiTheme="minorHAnsi" w:hAnsiTheme="minorHAnsi" w:cstheme="minorHAnsi"/>
          <w:szCs w:val="24"/>
        </w:rPr>
        <w:t xml:space="preserve">and </w:t>
      </w:r>
      <w:r w:rsidR="006961F1" w:rsidRPr="00775B29">
        <w:rPr>
          <w:rFonts w:asciiTheme="minorHAnsi" w:hAnsiTheme="minorHAnsi" w:cstheme="minorHAnsi"/>
          <w:szCs w:val="24"/>
        </w:rPr>
        <w:t>make payments of the relevant amounts owing to the abovementioned employees in line with the instructions provided by the FWO</w:t>
      </w:r>
      <w:r>
        <w:rPr>
          <w:rFonts w:asciiTheme="minorHAnsi" w:hAnsiTheme="minorHAnsi" w:cstheme="minorHAnsi"/>
          <w:szCs w:val="24"/>
        </w:rPr>
        <w:t>, including to the Commonwealth of Australia (through the FWO) in accordance with section 559 of the FW Act</w:t>
      </w:r>
      <w:r w:rsidR="006961F1" w:rsidRPr="00775B29">
        <w:rPr>
          <w:rFonts w:asciiTheme="minorHAnsi" w:hAnsiTheme="minorHAnsi" w:cstheme="minorHAnsi"/>
          <w:szCs w:val="24"/>
        </w:rPr>
        <w:t>.</w:t>
      </w:r>
    </w:p>
    <w:bookmarkEnd w:id="11"/>
    <w:p w14:paraId="1D5B0284" w14:textId="5FD5F2BA" w:rsidR="00C4474C" w:rsidRPr="00D7364E" w:rsidRDefault="00E95F61" w:rsidP="004C479C">
      <w:pPr>
        <w:pStyle w:val="Heading3"/>
      </w:pPr>
      <w:r w:rsidRPr="00D7364E">
        <w:t>W</w:t>
      </w:r>
      <w:r w:rsidR="00C4474C" w:rsidRPr="00D7364E">
        <w:t xml:space="preserve">orkplace relations </w:t>
      </w:r>
      <w:r w:rsidRPr="00D7364E">
        <w:t>systems</w:t>
      </w:r>
      <w:r w:rsidR="0003132C" w:rsidRPr="00D7364E">
        <w:t xml:space="preserve">, </w:t>
      </w:r>
      <w:r w:rsidRPr="00D7364E">
        <w:t>processes</w:t>
      </w:r>
      <w:r w:rsidR="0003132C" w:rsidRPr="00D7364E">
        <w:t xml:space="preserve"> and training</w:t>
      </w:r>
    </w:p>
    <w:p w14:paraId="66A53990" w14:textId="77777777" w:rsidR="00922C1C" w:rsidRPr="00D7364E" w:rsidRDefault="00922C1C" w:rsidP="008D1CB2">
      <w:pPr>
        <w:keepNext/>
        <w:widowControl w:val="0"/>
        <w:spacing w:before="120" w:after="120" w:line="360" w:lineRule="auto"/>
        <w:contextualSpacing/>
        <w:jc w:val="both"/>
        <w:rPr>
          <w:rFonts w:asciiTheme="minorHAnsi" w:hAnsiTheme="minorHAnsi" w:cstheme="minorHAnsi"/>
          <w:b/>
          <w:i/>
          <w:iCs/>
          <w:sz w:val="24"/>
          <w:szCs w:val="24"/>
        </w:rPr>
      </w:pPr>
      <w:r w:rsidRPr="00D7364E">
        <w:rPr>
          <w:rFonts w:asciiTheme="minorHAnsi" w:hAnsiTheme="minorHAnsi" w:cstheme="minorHAnsi"/>
          <w:i/>
          <w:iCs/>
          <w:sz w:val="24"/>
          <w:szCs w:val="24"/>
        </w:rPr>
        <w:t>Workplace relations systems and processes</w:t>
      </w:r>
    </w:p>
    <w:p w14:paraId="2E07B1B6" w14:textId="17A0CA51" w:rsidR="00922C1C" w:rsidRPr="00D7364E" w:rsidRDefault="00D1576D" w:rsidP="008D1CB2">
      <w:pPr>
        <w:pStyle w:val="ListParagraph"/>
        <w:keepNext/>
        <w:widowControl w:val="0"/>
        <w:numPr>
          <w:ilvl w:val="0"/>
          <w:numId w:val="5"/>
        </w:numPr>
        <w:spacing w:before="120" w:after="120" w:line="360" w:lineRule="auto"/>
        <w:ind w:left="567" w:hanging="567"/>
        <w:jc w:val="both"/>
        <w:rPr>
          <w:rFonts w:asciiTheme="minorHAnsi" w:hAnsiTheme="minorHAnsi" w:cstheme="minorHAnsi"/>
          <w:szCs w:val="24"/>
        </w:rPr>
      </w:pPr>
      <w:bookmarkStart w:id="12" w:name="_Ref215039749"/>
      <w:r w:rsidRPr="00D7364E">
        <w:rPr>
          <w:rFonts w:asciiTheme="minorHAnsi" w:hAnsiTheme="minorHAnsi" w:cstheme="minorHAnsi"/>
          <w:szCs w:val="24"/>
        </w:rPr>
        <w:t xml:space="preserve">By </w:t>
      </w:r>
      <w:r w:rsidR="00FD5F28" w:rsidRPr="00D7364E">
        <w:rPr>
          <w:rFonts w:asciiTheme="minorHAnsi" w:hAnsiTheme="minorHAnsi" w:cstheme="minorHAnsi"/>
          <w:szCs w:val="24"/>
        </w:rPr>
        <w:t xml:space="preserve">90 days </w:t>
      </w:r>
      <w:r w:rsidR="001C4514" w:rsidRPr="00D7364E">
        <w:rPr>
          <w:rFonts w:asciiTheme="minorHAnsi" w:hAnsiTheme="minorHAnsi" w:cstheme="minorHAnsi"/>
          <w:szCs w:val="24"/>
        </w:rPr>
        <w:t>after the Commencement Date</w:t>
      </w:r>
      <w:r w:rsidR="005E49F0" w:rsidRPr="00D7364E">
        <w:rPr>
          <w:rFonts w:asciiTheme="minorHAnsi" w:hAnsiTheme="minorHAnsi" w:cstheme="minorHAnsi"/>
          <w:szCs w:val="24"/>
        </w:rPr>
        <w:t xml:space="preserve">, Uniting </w:t>
      </w:r>
      <w:r w:rsidR="00922C1C" w:rsidRPr="00D7364E">
        <w:rPr>
          <w:rFonts w:asciiTheme="minorHAnsi" w:hAnsiTheme="minorHAnsi" w:cstheme="minorHAnsi"/>
          <w:szCs w:val="24"/>
        </w:rPr>
        <w:t>will provide the FWO with</w:t>
      </w:r>
      <w:r w:rsidR="00D96613" w:rsidRPr="00D7364E">
        <w:rPr>
          <w:rFonts w:asciiTheme="minorHAnsi" w:hAnsiTheme="minorHAnsi" w:cstheme="minorHAnsi"/>
          <w:szCs w:val="24"/>
        </w:rPr>
        <w:t xml:space="preserve"> detailed information about the systems and processes that it is implementing </w:t>
      </w:r>
      <w:r w:rsidR="003520A0" w:rsidRPr="00D7364E">
        <w:rPr>
          <w:rFonts w:asciiTheme="minorHAnsi" w:hAnsiTheme="minorHAnsi" w:cstheme="minorHAnsi"/>
          <w:szCs w:val="24"/>
        </w:rPr>
        <w:t xml:space="preserve">(whether planned, in progress and/or completed) </w:t>
      </w:r>
      <w:r w:rsidR="00D96613" w:rsidRPr="00D7364E">
        <w:rPr>
          <w:rFonts w:asciiTheme="minorHAnsi" w:hAnsiTheme="minorHAnsi" w:cstheme="minorHAnsi"/>
          <w:szCs w:val="24"/>
        </w:rPr>
        <w:t xml:space="preserve">to ensure </w:t>
      </w:r>
      <w:r w:rsidR="00076CD8" w:rsidRPr="00D7364E">
        <w:rPr>
          <w:rFonts w:asciiTheme="minorHAnsi" w:hAnsiTheme="minorHAnsi" w:cstheme="minorHAnsi"/>
          <w:szCs w:val="24"/>
        </w:rPr>
        <w:t xml:space="preserve">future </w:t>
      </w:r>
      <w:r w:rsidR="00D96613" w:rsidRPr="00D7364E">
        <w:rPr>
          <w:rFonts w:asciiTheme="minorHAnsi" w:hAnsiTheme="minorHAnsi" w:cstheme="minorHAnsi"/>
          <w:szCs w:val="24"/>
        </w:rPr>
        <w:t>compliance with its obligations under the FW Act</w:t>
      </w:r>
      <w:r w:rsidR="00076CD8" w:rsidRPr="00D7364E">
        <w:rPr>
          <w:rFonts w:asciiTheme="minorHAnsi" w:hAnsiTheme="minorHAnsi" w:cstheme="minorHAnsi"/>
          <w:szCs w:val="24"/>
        </w:rPr>
        <w:t xml:space="preserve">, the </w:t>
      </w:r>
      <w:r w:rsidR="009A399E" w:rsidRPr="0052746E">
        <w:rPr>
          <w:rFonts w:asciiTheme="minorHAnsi" w:hAnsiTheme="minorHAnsi" w:cstheme="minorHAnsi"/>
          <w:szCs w:val="24"/>
        </w:rPr>
        <w:t>FW Regulations</w:t>
      </w:r>
      <w:r w:rsidR="009A399E" w:rsidRPr="00D7364E">
        <w:rPr>
          <w:rFonts w:asciiTheme="minorHAnsi" w:hAnsiTheme="minorHAnsi" w:cstheme="minorHAnsi"/>
          <w:szCs w:val="24"/>
        </w:rPr>
        <w:t xml:space="preserve"> </w:t>
      </w:r>
      <w:r w:rsidR="00D96613" w:rsidRPr="00D7364E">
        <w:rPr>
          <w:rFonts w:asciiTheme="minorHAnsi" w:hAnsiTheme="minorHAnsi" w:cstheme="minorHAnsi"/>
          <w:szCs w:val="24"/>
        </w:rPr>
        <w:t xml:space="preserve">and the </w:t>
      </w:r>
      <w:r w:rsidR="00E31671">
        <w:rPr>
          <w:rFonts w:asciiTheme="minorHAnsi" w:hAnsiTheme="minorHAnsi" w:cstheme="minorHAnsi"/>
          <w:szCs w:val="24"/>
        </w:rPr>
        <w:t xml:space="preserve">Current </w:t>
      </w:r>
      <w:r w:rsidR="00076CD8" w:rsidRPr="00D7364E">
        <w:rPr>
          <w:rFonts w:asciiTheme="minorHAnsi" w:hAnsiTheme="minorHAnsi" w:cstheme="minorHAnsi"/>
          <w:szCs w:val="24"/>
        </w:rPr>
        <w:t>Industrial Instruments</w:t>
      </w:r>
      <w:r w:rsidR="00BA1FBB" w:rsidRPr="00D7364E">
        <w:rPr>
          <w:rFonts w:asciiTheme="minorHAnsi" w:hAnsiTheme="minorHAnsi" w:cstheme="minorHAnsi"/>
          <w:szCs w:val="24"/>
        </w:rPr>
        <w:t>.</w:t>
      </w:r>
      <w:r w:rsidR="00D22F51" w:rsidRPr="00D7364E">
        <w:rPr>
          <w:rFonts w:asciiTheme="minorHAnsi" w:hAnsiTheme="minorHAnsi" w:cstheme="minorHAnsi"/>
          <w:szCs w:val="24"/>
        </w:rPr>
        <w:t xml:space="preserve"> </w:t>
      </w:r>
      <w:proofErr w:type="gramStart"/>
      <w:r w:rsidR="00D22F51" w:rsidRPr="00D7364E">
        <w:rPr>
          <w:rFonts w:asciiTheme="minorHAnsi" w:hAnsiTheme="minorHAnsi" w:cstheme="minorHAnsi"/>
          <w:szCs w:val="24"/>
        </w:rPr>
        <w:t xml:space="preserve">In particular, </w:t>
      </w:r>
      <w:r w:rsidR="00B95D2B" w:rsidRPr="00D7364E">
        <w:rPr>
          <w:rFonts w:asciiTheme="minorHAnsi" w:hAnsiTheme="minorHAnsi" w:cstheme="minorHAnsi"/>
          <w:szCs w:val="24"/>
        </w:rPr>
        <w:t>Uniting</w:t>
      </w:r>
      <w:proofErr w:type="gramEnd"/>
      <w:r w:rsidR="00D22F51" w:rsidRPr="00D7364E">
        <w:rPr>
          <w:rFonts w:asciiTheme="minorHAnsi" w:hAnsiTheme="minorHAnsi" w:cstheme="minorHAnsi"/>
          <w:szCs w:val="24"/>
        </w:rPr>
        <w:t xml:space="preserve"> </w:t>
      </w:r>
      <w:r w:rsidR="0009049E" w:rsidRPr="00D7364E">
        <w:rPr>
          <w:rFonts w:asciiTheme="minorHAnsi" w:hAnsiTheme="minorHAnsi" w:cstheme="minorHAnsi"/>
          <w:szCs w:val="24"/>
        </w:rPr>
        <w:t xml:space="preserve">will provide </w:t>
      </w:r>
      <w:r w:rsidR="00CC294F" w:rsidRPr="00D7364E">
        <w:rPr>
          <w:rFonts w:asciiTheme="minorHAnsi" w:hAnsiTheme="minorHAnsi" w:cstheme="minorHAnsi"/>
          <w:szCs w:val="24"/>
        </w:rPr>
        <w:t>to the FWO Reasonable Evidence of such matters in respect of the following</w:t>
      </w:r>
      <w:r w:rsidR="0009049E" w:rsidRPr="00D7364E">
        <w:rPr>
          <w:rFonts w:asciiTheme="minorHAnsi" w:hAnsiTheme="minorHAnsi" w:cstheme="minorHAnsi"/>
          <w:szCs w:val="24"/>
        </w:rPr>
        <w:t>:</w:t>
      </w:r>
      <w:bookmarkEnd w:id="12"/>
    </w:p>
    <w:p w14:paraId="3FAFA2C9" w14:textId="12120312" w:rsidR="0009049E" w:rsidRPr="00D7364E" w:rsidRDefault="00EC08B9" w:rsidP="009723FF">
      <w:pPr>
        <w:pStyle w:val="ListParagraph"/>
        <w:widowControl w:val="0"/>
        <w:numPr>
          <w:ilvl w:val="1"/>
          <w:numId w:val="5"/>
        </w:numPr>
        <w:spacing w:before="120" w:after="120" w:line="360" w:lineRule="auto"/>
        <w:ind w:left="1134" w:hanging="567"/>
        <w:jc w:val="both"/>
        <w:rPr>
          <w:rFonts w:asciiTheme="minorHAnsi" w:hAnsiTheme="minorHAnsi" w:cstheme="minorHAnsi"/>
          <w:szCs w:val="24"/>
        </w:rPr>
      </w:pPr>
      <w:r w:rsidRPr="00D7364E">
        <w:rPr>
          <w:rFonts w:asciiTheme="minorHAnsi" w:hAnsiTheme="minorHAnsi" w:cstheme="minorHAnsi"/>
          <w:szCs w:val="24"/>
        </w:rPr>
        <w:t>i</w:t>
      </w:r>
      <w:r w:rsidR="00D76066" w:rsidRPr="00D7364E">
        <w:rPr>
          <w:rFonts w:asciiTheme="minorHAnsi" w:hAnsiTheme="minorHAnsi" w:cstheme="minorHAnsi"/>
          <w:szCs w:val="24"/>
        </w:rPr>
        <w:t>nternal audits;</w:t>
      </w:r>
    </w:p>
    <w:p w14:paraId="5818D5BD" w14:textId="78E80ABE" w:rsidR="00D76066" w:rsidRPr="00D7364E" w:rsidRDefault="00EC08B9" w:rsidP="009723FF">
      <w:pPr>
        <w:pStyle w:val="ListParagraph"/>
        <w:widowControl w:val="0"/>
        <w:numPr>
          <w:ilvl w:val="1"/>
          <w:numId w:val="5"/>
        </w:numPr>
        <w:spacing w:before="120" w:after="120" w:line="360" w:lineRule="auto"/>
        <w:ind w:left="1134" w:hanging="567"/>
        <w:jc w:val="both"/>
        <w:rPr>
          <w:rFonts w:asciiTheme="minorHAnsi" w:hAnsiTheme="minorHAnsi" w:cstheme="minorHAnsi"/>
          <w:szCs w:val="24"/>
        </w:rPr>
      </w:pPr>
      <w:r w:rsidRPr="00D7364E">
        <w:rPr>
          <w:rFonts w:asciiTheme="minorHAnsi" w:hAnsiTheme="minorHAnsi" w:cstheme="minorHAnsi"/>
          <w:szCs w:val="24"/>
        </w:rPr>
        <w:t>b</w:t>
      </w:r>
      <w:r w:rsidR="00D76066" w:rsidRPr="00D7364E">
        <w:rPr>
          <w:rFonts w:asciiTheme="minorHAnsi" w:hAnsiTheme="minorHAnsi" w:cstheme="minorHAnsi"/>
          <w:szCs w:val="24"/>
        </w:rPr>
        <w:t>i-annual reviews of payroll controls;</w:t>
      </w:r>
    </w:p>
    <w:p w14:paraId="36E695F1" w14:textId="6DC887A9" w:rsidR="00D76066" w:rsidRPr="00D7364E" w:rsidRDefault="00EC08B9" w:rsidP="009723FF">
      <w:pPr>
        <w:pStyle w:val="ListParagraph"/>
        <w:widowControl w:val="0"/>
        <w:numPr>
          <w:ilvl w:val="1"/>
          <w:numId w:val="5"/>
        </w:numPr>
        <w:spacing w:before="120" w:after="120" w:line="360" w:lineRule="auto"/>
        <w:ind w:left="1134" w:hanging="567"/>
        <w:jc w:val="both"/>
        <w:rPr>
          <w:rFonts w:asciiTheme="minorHAnsi" w:hAnsiTheme="minorHAnsi" w:cstheme="minorHAnsi"/>
          <w:szCs w:val="24"/>
        </w:rPr>
      </w:pPr>
      <w:r w:rsidRPr="00D7364E">
        <w:rPr>
          <w:rFonts w:asciiTheme="minorHAnsi" w:hAnsiTheme="minorHAnsi" w:cstheme="minorHAnsi"/>
          <w:szCs w:val="24"/>
        </w:rPr>
        <w:t>q</w:t>
      </w:r>
      <w:r w:rsidR="00D76066" w:rsidRPr="00D7364E">
        <w:rPr>
          <w:rFonts w:asciiTheme="minorHAnsi" w:hAnsiTheme="minorHAnsi" w:cstheme="minorHAnsi"/>
          <w:szCs w:val="24"/>
        </w:rPr>
        <w:t>uarterly payroll recalculations; and</w:t>
      </w:r>
    </w:p>
    <w:p w14:paraId="52D50583" w14:textId="152DE269" w:rsidR="00D76066" w:rsidRPr="00D7364E" w:rsidRDefault="00EC08B9" w:rsidP="009723FF">
      <w:pPr>
        <w:pStyle w:val="ListParagraph"/>
        <w:widowControl w:val="0"/>
        <w:numPr>
          <w:ilvl w:val="1"/>
          <w:numId w:val="5"/>
        </w:numPr>
        <w:spacing w:before="120" w:after="120" w:line="360" w:lineRule="auto"/>
        <w:ind w:left="1134" w:hanging="567"/>
        <w:jc w:val="both"/>
        <w:rPr>
          <w:rFonts w:asciiTheme="minorHAnsi" w:hAnsiTheme="minorHAnsi" w:cstheme="minorHAnsi"/>
          <w:szCs w:val="24"/>
        </w:rPr>
      </w:pPr>
      <w:r w:rsidRPr="00D7364E">
        <w:rPr>
          <w:rFonts w:asciiTheme="minorHAnsi" w:hAnsiTheme="minorHAnsi" w:cstheme="minorHAnsi"/>
          <w:szCs w:val="24"/>
        </w:rPr>
        <w:t>assurance and monitoring processes in respect of time and wages records.</w:t>
      </w:r>
    </w:p>
    <w:p w14:paraId="0B6B314F" w14:textId="19AA568F" w:rsidR="000207E6" w:rsidRPr="00D7364E" w:rsidRDefault="00097F24" w:rsidP="009723FF">
      <w:pPr>
        <w:pStyle w:val="ListParagraph"/>
        <w:widowControl w:val="0"/>
        <w:numPr>
          <w:ilvl w:val="0"/>
          <w:numId w:val="5"/>
        </w:numPr>
        <w:spacing w:before="120" w:after="120" w:line="360" w:lineRule="auto"/>
        <w:ind w:left="567" w:hanging="567"/>
        <w:jc w:val="both"/>
        <w:rPr>
          <w:rFonts w:asciiTheme="minorHAnsi" w:hAnsiTheme="minorHAnsi" w:cstheme="minorHAnsi"/>
          <w:szCs w:val="24"/>
        </w:rPr>
      </w:pPr>
      <w:r w:rsidRPr="00D7364E">
        <w:rPr>
          <w:rFonts w:asciiTheme="minorHAnsi" w:hAnsiTheme="minorHAnsi" w:cstheme="minorHAnsi"/>
          <w:szCs w:val="24"/>
        </w:rPr>
        <w:t xml:space="preserve">The FWO may, within </w:t>
      </w:r>
      <w:r w:rsidR="003B3517" w:rsidRPr="00D7364E">
        <w:rPr>
          <w:rFonts w:asciiTheme="minorHAnsi" w:hAnsiTheme="minorHAnsi" w:cstheme="minorHAnsi"/>
          <w:szCs w:val="24"/>
        </w:rPr>
        <w:t>28</w:t>
      </w:r>
      <w:r w:rsidRPr="00D7364E">
        <w:rPr>
          <w:rFonts w:asciiTheme="minorHAnsi" w:hAnsiTheme="minorHAnsi" w:cstheme="minorHAnsi"/>
          <w:szCs w:val="24"/>
        </w:rPr>
        <w:t xml:space="preserve"> days of receiving the information under clause</w:t>
      </w:r>
      <w:r w:rsidR="003B3517" w:rsidRPr="00D7364E">
        <w:rPr>
          <w:rFonts w:asciiTheme="minorHAnsi" w:hAnsiTheme="minorHAnsi" w:cstheme="minorHAnsi"/>
          <w:szCs w:val="24"/>
        </w:rPr>
        <w:t xml:space="preserve"> </w:t>
      </w:r>
      <w:r w:rsidR="003B3517" w:rsidRPr="00D7364E">
        <w:rPr>
          <w:rFonts w:asciiTheme="minorHAnsi" w:hAnsiTheme="minorHAnsi" w:cstheme="minorHAnsi"/>
          <w:szCs w:val="24"/>
        </w:rPr>
        <w:fldChar w:fldCharType="begin"/>
      </w:r>
      <w:r w:rsidR="003B3517" w:rsidRPr="00D7364E">
        <w:rPr>
          <w:rFonts w:asciiTheme="minorHAnsi" w:hAnsiTheme="minorHAnsi" w:cstheme="minorHAnsi"/>
          <w:szCs w:val="24"/>
        </w:rPr>
        <w:instrText xml:space="preserve"> REF _Ref215039749 \r \h </w:instrText>
      </w:r>
      <w:r w:rsidR="00A35073" w:rsidRPr="00D7364E">
        <w:rPr>
          <w:rFonts w:asciiTheme="minorHAnsi" w:hAnsiTheme="minorHAnsi" w:cstheme="minorHAnsi"/>
          <w:szCs w:val="24"/>
        </w:rPr>
        <w:instrText xml:space="preserve"> \* MERGEFORMAT </w:instrText>
      </w:r>
      <w:r w:rsidR="003B3517" w:rsidRPr="00D7364E">
        <w:rPr>
          <w:rFonts w:asciiTheme="minorHAnsi" w:hAnsiTheme="minorHAnsi" w:cstheme="minorHAnsi"/>
          <w:szCs w:val="24"/>
        </w:rPr>
      </w:r>
      <w:r w:rsidR="003B3517" w:rsidRPr="00D7364E">
        <w:rPr>
          <w:rFonts w:asciiTheme="minorHAnsi" w:hAnsiTheme="minorHAnsi" w:cstheme="minorHAnsi"/>
          <w:szCs w:val="24"/>
        </w:rPr>
        <w:fldChar w:fldCharType="separate"/>
      </w:r>
      <w:r w:rsidR="00792EC7">
        <w:rPr>
          <w:rFonts w:asciiTheme="minorHAnsi" w:hAnsiTheme="minorHAnsi" w:cstheme="minorHAnsi"/>
          <w:szCs w:val="24"/>
        </w:rPr>
        <w:t>32</w:t>
      </w:r>
      <w:r w:rsidR="003B3517" w:rsidRPr="00D7364E">
        <w:rPr>
          <w:rFonts w:asciiTheme="minorHAnsi" w:hAnsiTheme="minorHAnsi" w:cstheme="minorHAnsi"/>
          <w:szCs w:val="24"/>
        </w:rPr>
        <w:fldChar w:fldCharType="end"/>
      </w:r>
      <w:r w:rsidRPr="00D7364E">
        <w:rPr>
          <w:rFonts w:asciiTheme="minorHAnsi" w:hAnsiTheme="minorHAnsi" w:cstheme="minorHAnsi"/>
          <w:szCs w:val="24"/>
        </w:rPr>
        <w:t xml:space="preserve">, seek reasonable further information regarding the systems and processes from </w:t>
      </w:r>
      <w:r w:rsidR="003B3517" w:rsidRPr="00D7364E">
        <w:rPr>
          <w:rFonts w:asciiTheme="minorHAnsi" w:hAnsiTheme="minorHAnsi" w:cstheme="minorHAnsi"/>
          <w:szCs w:val="24"/>
        </w:rPr>
        <w:t>Uniting</w:t>
      </w:r>
      <w:r w:rsidR="003072B4" w:rsidRPr="00D7364E">
        <w:rPr>
          <w:rFonts w:asciiTheme="minorHAnsi" w:hAnsiTheme="minorHAnsi" w:cstheme="minorHAnsi"/>
          <w:szCs w:val="24"/>
        </w:rPr>
        <w:t xml:space="preserve"> </w:t>
      </w:r>
      <w:r w:rsidRPr="00D7364E">
        <w:rPr>
          <w:rFonts w:asciiTheme="minorHAnsi" w:hAnsiTheme="minorHAnsi" w:cstheme="minorHAnsi"/>
          <w:szCs w:val="24"/>
        </w:rPr>
        <w:t xml:space="preserve">by issuing a written notice to </w:t>
      </w:r>
      <w:r w:rsidR="003B3517" w:rsidRPr="00D7364E">
        <w:rPr>
          <w:rFonts w:asciiTheme="minorHAnsi" w:hAnsiTheme="minorHAnsi" w:cstheme="minorHAnsi"/>
          <w:szCs w:val="24"/>
        </w:rPr>
        <w:t>Uniting</w:t>
      </w:r>
      <w:r w:rsidR="003072B4" w:rsidRPr="00D7364E">
        <w:rPr>
          <w:rFonts w:asciiTheme="minorHAnsi" w:hAnsiTheme="minorHAnsi" w:cstheme="minorHAnsi"/>
          <w:szCs w:val="24"/>
        </w:rPr>
        <w:t xml:space="preserve"> </w:t>
      </w:r>
      <w:r w:rsidRPr="00D7364E">
        <w:rPr>
          <w:rFonts w:asciiTheme="minorHAnsi" w:hAnsiTheme="minorHAnsi" w:cstheme="minorHAnsi"/>
          <w:szCs w:val="24"/>
        </w:rPr>
        <w:t xml:space="preserve">specifying the additional information required. </w:t>
      </w:r>
      <w:r w:rsidR="003B3517" w:rsidRPr="00D7364E">
        <w:rPr>
          <w:rFonts w:asciiTheme="minorHAnsi" w:hAnsiTheme="minorHAnsi" w:cstheme="minorHAnsi"/>
          <w:szCs w:val="24"/>
        </w:rPr>
        <w:t>Uniting</w:t>
      </w:r>
      <w:r w:rsidR="003072B4" w:rsidRPr="00D7364E">
        <w:rPr>
          <w:rFonts w:asciiTheme="minorHAnsi" w:hAnsiTheme="minorHAnsi" w:cstheme="minorHAnsi"/>
          <w:szCs w:val="24"/>
        </w:rPr>
        <w:t xml:space="preserve"> </w:t>
      </w:r>
      <w:r w:rsidRPr="00D7364E">
        <w:rPr>
          <w:rFonts w:asciiTheme="minorHAnsi" w:hAnsiTheme="minorHAnsi" w:cstheme="minorHAnsi"/>
          <w:szCs w:val="24"/>
        </w:rPr>
        <w:t xml:space="preserve">must provide the information specified in such a notice within </w:t>
      </w:r>
      <w:r w:rsidR="003B3517" w:rsidRPr="00D7364E">
        <w:rPr>
          <w:rFonts w:asciiTheme="minorHAnsi" w:hAnsiTheme="minorHAnsi" w:cstheme="minorHAnsi"/>
          <w:szCs w:val="24"/>
        </w:rPr>
        <w:t>21</w:t>
      </w:r>
      <w:r w:rsidR="003072B4" w:rsidRPr="00D7364E">
        <w:rPr>
          <w:rFonts w:asciiTheme="minorHAnsi" w:hAnsiTheme="minorHAnsi" w:cstheme="minorHAnsi"/>
          <w:szCs w:val="24"/>
        </w:rPr>
        <w:t xml:space="preserve"> </w:t>
      </w:r>
      <w:r w:rsidRPr="00D7364E">
        <w:rPr>
          <w:rFonts w:asciiTheme="minorHAnsi" w:hAnsiTheme="minorHAnsi" w:cstheme="minorHAnsi"/>
          <w:szCs w:val="24"/>
        </w:rPr>
        <w:t>days of receipt.</w:t>
      </w:r>
      <w:r w:rsidR="00F7342B" w:rsidRPr="00D7364E">
        <w:rPr>
          <w:rFonts w:asciiTheme="minorHAnsi" w:hAnsiTheme="minorHAnsi" w:cstheme="minorHAnsi"/>
          <w:color w:val="00B0F0"/>
          <w:szCs w:val="24"/>
        </w:rPr>
        <w:t xml:space="preserve"> </w:t>
      </w:r>
    </w:p>
    <w:p w14:paraId="0623C81D" w14:textId="77777777" w:rsidR="00922C1C" w:rsidRPr="00D7364E" w:rsidRDefault="00922C1C" w:rsidP="009723FF">
      <w:pPr>
        <w:widowControl w:val="0"/>
        <w:spacing w:before="120" w:after="120" w:line="360" w:lineRule="auto"/>
        <w:contextualSpacing/>
        <w:jc w:val="both"/>
        <w:rPr>
          <w:rFonts w:asciiTheme="minorHAnsi" w:hAnsiTheme="minorHAnsi" w:cstheme="minorHAnsi"/>
          <w:i/>
          <w:iCs/>
          <w:sz w:val="24"/>
          <w:szCs w:val="24"/>
        </w:rPr>
      </w:pPr>
      <w:r w:rsidRPr="00D7364E">
        <w:rPr>
          <w:rFonts w:asciiTheme="minorHAnsi" w:hAnsiTheme="minorHAnsi" w:cstheme="minorHAnsi"/>
          <w:i/>
          <w:iCs/>
          <w:sz w:val="24"/>
          <w:szCs w:val="24"/>
        </w:rPr>
        <w:t>Mandatory training</w:t>
      </w:r>
    </w:p>
    <w:p w14:paraId="056B792E" w14:textId="11EF7DFE" w:rsidR="00A86C41" w:rsidRPr="00D7364E" w:rsidRDefault="00234D08" w:rsidP="009723FF">
      <w:pPr>
        <w:pStyle w:val="ListParagraph"/>
        <w:widowControl w:val="0"/>
        <w:numPr>
          <w:ilvl w:val="0"/>
          <w:numId w:val="5"/>
        </w:numPr>
        <w:spacing w:before="120" w:after="120" w:line="360" w:lineRule="auto"/>
        <w:ind w:left="567" w:hanging="567"/>
        <w:jc w:val="both"/>
        <w:rPr>
          <w:rFonts w:asciiTheme="minorHAnsi" w:hAnsiTheme="minorHAnsi" w:cstheme="minorHAnsi"/>
          <w:szCs w:val="24"/>
        </w:rPr>
      </w:pPr>
      <w:bookmarkStart w:id="13" w:name="_Ref215040442"/>
      <w:bookmarkStart w:id="14" w:name="_Ref89087885"/>
      <w:r w:rsidRPr="00D7364E">
        <w:rPr>
          <w:rFonts w:asciiTheme="minorHAnsi" w:hAnsiTheme="minorHAnsi" w:cstheme="minorHAnsi"/>
          <w:szCs w:val="24"/>
        </w:rPr>
        <w:t>By</w:t>
      </w:r>
      <w:r w:rsidR="004818FC" w:rsidRPr="00D7364E">
        <w:rPr>
          <w:rFonts w:asciiTheme="minorHAnsi" w:hAnsiTheme="minorHAnsi" w:cstheme="minorHAnsi"/>
          <w:szCs w:val="24"/>
        </w:rPr>
        <w:t xml:space="preserve"> </w:t>
      </w:r>
      <w:r w:rsidR="00102ACD" w:rsidRPr="00D7364E">
        <w:rPr>
          <w:rFonts w:asciiTheme="minorHAnsi" w:hAnsiTheme="minorHAnsi" w:cstheme="minorHAnsi"/>
          <w:szCs w:val="24"/>
        </w:rPr>
        <w:t xml:space="preserve">nine months </w:t>
      </w:r>
      <w:r w:rsidR="00E72BD3" w:rsidRPr="00D7364E">
        <w:rPr>
          <w:rFonts w:asciiTheme="minorHAnsi" w:hAnsiTheme="minorHAnsi" w:cstheme="minorHAnsi"/>
          <w:szCs w:val="24"/>
        </w:rPr>
        <w:t>after the Commencement Date</w:t>
      </w:r>
      <w:r w:rsidR="00A86C41" w:rsidRPr="00D7364E">
        <w:rPr>
          <w:rFonts w:asciiTheme="minorHAnsi" w:hAnsiTheme="minorHAnsi" w:cstheme="minorHAnsi"/>
          <w:szCs w:val="24"/>
        </w:rPr>
        <w:t xml:space="preserve">, </w:t>
      </w:r>
      <w:r w:rsidR="00E72BD3" w:rsidRPr="00D7364E">
        <w:rPr>
          <w:rFonts w:asciiTheme="minorHAnsi" w:hAnsiTheme="minorHAnsi" w:cstheme="minorHAnsi"/>
          <w:szCs w:val="24"/>
        </w:rPr>
        <w:t>Uniting</w:t>
      </w:r>
      <w:r w:rsidR="00A86C41" w:rsidRPr="00D7364E">
        <w:rPr>
          <w:rFonts w:asciiTheme="minorHAnsi" w:hAnsiTheme="minorHAnsi" w:cstheme="minorHAnsi"/>
          <w:szCs w:val="24"/>
        </w:rPr>
        <w:t xml:space="preserve"> will ensure that all current employees of </w:t>
      </w:r>
      <w:r w:rsidR="00E72BD3" w:rsidRPr="00D7364E">
        <w:rPr>
          <w:rFonts w:asciiTheme="minorHAnsi" w:hAnsiTheme="minorHAnsi" w:cstheme="minorHAnsi"/>
          <w:szCs w:val="24"/>
        </w:rPr>
        <w:t>Uniting</w:t>
      </w:r>
      <w:r w:rsidR="00A86C41" w:rsidRPr="00D7364E">
        <w:rPr>
          <w:rFonts w:asciiTheme="minorHAnsi" w:hAnsiTheme="minorHAnsi" w:cstheme="minorHAnsi"/>
          <w:szCs w:val="24"/>
        </w:rPr>
        <w:t xml:space="preserve"> with responsibility </w:t>
      </w:r>
      <w:r w:rsidR="009237AD">
        <w:rPr>
          <w:rFonts w:asciiTheme="minorHAnsi" w:hAnsiTheme="minorHAnsi" w:cstheme="minorHAnsi"/>
          <w:szCs w:val="24"/>
        </w:rPr>
        <w:t xml:space="preserve">for </w:t>
      </w:r>
      <w:r w:rsidR="00E9285D" w:rsidRPr="00D7364E">
        <w:rPr>
          <w:rFonts w:asciiTheme="minorHAnsi" w:hAnsiTheme="minorHAnsi" w:cstheme="minorHAnsi"/>
          <w:szCs w:val="24"/>
        </w:rPr>
        <w:t>human resources</w:t>
      </w:r>
      <w:r w:rsidR="00A86C41" w:rsidRPr="00D7364E">
        <w:rPr>
          <w:rFonts w:asciiTheme="minorHAnsi" w:hAnsiTheme="minorHAnsi" w:cstheme="minorHAnsi"/>
          <w:szCs w:val="24"/>
        </w:rPr>
        <w:t xml:space="preserve">, payroll and rostering have completed </w:t>
      </w:r>
      <w:r w:rsidR="00E90958">
        <w:rPr>
          <w:rFonts w:asciiTheme="minorHAnsi" w:hAnsiTheme="minorHAnsi" w:cstheme="minorHAnsi"/>
          <w:szCs w:val="24"/>
        </w:rPr>
        <w:t xml:space="preserve">the mandatory </w:t>
      </w:r>
      <w:r w:rsidR="00A86C41" w:rsidRPr="00D7364E">
        <w:rPr>
          <w:rFonts w:asciiTheme="minorHAnsi" w:hAnsiTheme="minorHAnsi" w:cstheme="minorHAnsi"/>
          <w:szCs w:val="24"/>
        </w:rPr>
        <w:t xml:space="preserve">training which satisfies clause </w:t>
      </w:r>
      <w:r w:rsidR="00E72BD3" w:rsidRPr="00D7364E">
        <w:rPr>
          <w:rFonts w:asciiTheme="minorHAnsi" w:hAnsiTheme="minorHAnsi" w:cstheme="minorHAnsi"/>
          <w:szCs w:val="24"/>
        </w:rPr>
        <w:fldChar w:fldCharType="begin"/>
      </w:r>
      <w:r w:rsidR="00E72BD3" w:rsidRPr="00D7364E">
        <w:rPr>
          <w:rFonts w:asciiTheme="minorHAnsi" w:hAnsiTheme="minorHAnsi" w:cstheme="minorHAnsi"/>
          <w:szCs w:val="24"/>
        </w:rPr>
        <w:instrText xml:space="preserve"> REF _Ref215040010 \r \h </w:instrText>
      </w:r>
      <w:r w:rsidR="00A35073" w:rsidRPr="00D7364E">
        <w:rPr>
          <w:rFonts w:asciiTheme="minorHAnsi" w:hAnsiTheme="minorHAnsi" w:cstheme="minorHAnsi"/>
          <w:szCs w:val="24"/>
        </w:rPr>
        <w:instrText xml:space="preserve"> \* MERGEFORMAT </w:instrText>
      </w:r>
      <w:r w:rsidR="00E72BD3" w:rsidRPr="00D7364E">
        <w:rPr>
          <w:rFonts w:asciiTheme="minorHAnsi" w:hAnsiTheme="minorHAnsi" w:cstheme="minorHAnsi"/>
          <w:szCs w:val="24"/>
        </w:rPr>
      </w:r>
      <w:r w:rsidR="00E72BD3" w:rsidRPr="00D7364E">
        <w:rPr>
          <w:rFonts w:asciiTheme="minorHAnsi" w:hAnsiTheme="minorHAnsi" w:cstheme="minorHAnsi"/>
          <w:szCs w:val="24"/>
        </w:rPr>
        <w:fldChar w:fldCharType="separate"/>
      </w:r>
      <w:r w:rsidR="00792EC7">
        <w:rPr>
          <w:rFonts w:asciiTheme="minorHAnsi" w:hAnsiTheme="minorHAnsi" w:cstheme="minorHAnsi"/>
          <w:szCs w:val="24"/>
        </w:rPr>
        <w:t>35</w:t>
      </w:r>
      <w:r w:rsidR="00E72BD3" w:rsidRPr="00D7364E">
        <w:rPr>
          <w:rFonts w:asciiTheme="minorHAnsi" w:hAnsiTheme="minorHAnsi" w:cstheme="minorHAnsi"/>
          <w:szCs w:val="24"/>
        </w:rPr>
        <w:fldChar w:fldCharType="end"/>
      </w:r>
      <w:r w:rsidR="00A86C41" w:rsidRPr="00D7364E">
        <w:rPr>
          <w:rFonts w:asciiTheme="minorHAnsi" w:hAnsiTheme="minorHAnsi" w:cstheme="minorHAnsi"/>
          <w:szCs w:val="24"/>
        </w:rPr>
        <w:t xml:space="preserve"> below.</w:t>
      </w:r>
      <w:bookmarkEnd w:id="13"/>
    </w:p>
    <w:p w14:paraId="6193E2BC" w14:textId="73452448" w:rsidR="00D72606" w:rsidRPr="00D7364E" w:rsidRDefault="00D72606" w:rsidP="009723FF">
      <w:pPr>
        <w:pStyle w:val="ListParagraph"/>
        <w:widowControl w:val="0"/>
        <w:numPr>
          <w:ilvl w:val="0"/>
          <w:numId w:val="5"/>
        </w:numPr>
        <w:spacing w:before="120" w:after="120" w:line="360" w:lineRule="auto"/>
        <w:ind w:left="567" w:hanging="567"/>
        <w:jc w:val="both"/>
        <w:rPr>
          <w:rFonts w:asciiTheme="minorHAnsi" w:hAnsiTheme="minorHAnsi" w:cstheme="minorHAnsi"/>
          <w:szCs w:val="24"/>
        </w:rPr>
      </w:pPr>
      <w:bookmarkStart w:id="15" w:name="_Ref215040010"/>
      <w:r w:rsidRPr="00D7364E">
        <w:rPr>
          <w:rFonts w:asciiTheme="minorHAnsi" w:hAnsiTheme="minorHAnsi" w:cstheme="minorHAnsi"/>
          <w:szCs w:val="24"/>
        </w:rPr>
        <w:t xml:space="preserve">The </w:t>
      </w:r>
      <w:r w:rsidR="00016E02" w:rsidRPr="00D7364E">
        <w:rPr>
          <w:rFonts w:asciiTheme="minorHAnsi" w:hAnsiTheme="minorHAnsi" w:cstheme="minorHAnsi"/>
          <w:szCs w:val="24"/>
        </w:rPr>
        <w:t xml:space="preserve">mandatory </w:t>
      </w:r>
      <w:r w:rsidRPr="00D7364E">
        <w:rPr>
          <w:rFonts w:asciiTheme="minorHAnsi" w:hAnsiTheme="minorHAnsi" w:cstheme="minorHAnsi"/>
          <w:szCs w:val="24"/>
        </w:rPr>
        <w:t>training must:</w:t>
      </w:r>
      <w:bookmarkEnd w:id="14"/>
      <w:bookmarkEnd w:id="15"/>
    </w:p>
    <w:p w14:paraId="016E33C5" w14:textId="4E176C5A" w:rsidR="00D72606" w:rsidRPr="00D7364E" w:rsidRDefault="00D72606" w:rsidP="009723FF">
      <w:pPr>
        <w:pStyle w:val="ListParagraph"/>
        <w:widowControl w:val="0"/>
        <w:numPr>
          <w:ilvl w:val="1"/>
          <w:numId w:val="5"/>
        </w:numPr>
        <w:spacing w:before="120" w:after="120" w:line="360" w:lineRule="auto"/>
        <w:ind w:left="1134" w:hanging="567"/>
        <w:jc w:val="both"/>
        <w:rPr>
          <w:rFonts w:asciiTheme="minorHAnsi" w:hAnsiTheme="minorHAnsi" w:cstheme="minorHAnsi"/>
          <w:szCs w:val="24"/>
        </w:rPr>
      </w:pPr>
      <w:r w:rsidRPr="00D7364E">
        <w:rPr>
          <w:rFonts w:asciiTheme="minorHAnsi" w:hAnsiTheme="minorHAnsi" w:cstheme="minorHAnsi"/>
          <w:szCs w:val="24"/>
        </w:rPr>
        <w:t xml:space="preserve">be provided by an external workplace relations, human resources or employment law expert, approved by the FWO </w:t>
      </w:r>
      <w:r w:rsidR="00F35DCD" w:rsidRPr="00D7364E">
        <w:rPr>
          <w:rFonts w:asciiTheme="minorHAnsi" w:hAnsiTheme="minorHAnsi" w:cstheme="minorHAnsi"/>
          <w:szCs w:val="24"/>
        </w:rPr>
        <w:t>before</w:t>
      </w:r>
      <w:r w:rsidRPr="00D7364E">
        <w:rPr>
          <w:rFonts w:asciiTheme="minorHAnsi" w:hAnsiTheme="minorHAnsi" w:cstheme="minorHAnsi"/>
          <w:szCs w:val="24"/>
        </w:rPr>
        <w:t xml:space="preserve"> the training </w:t>
      </w:r>
      <w:r w:rsidR="00DD644F" w:rsidRPr="00D7364E">
        <w:rPr>
          <w:rFonts w:asciiTheme="minorHAnsi" w:hAnsiTheme="minorHAnsi" w:cstheme="minorHAnsi"/>
          <w:szCs w:val="24"/>
        </w:rPr>
        <w:t>is</w:t>
      </w:r>
      <w:r w:rsidRPr="00D7364E">
        <w:rPr>
          <w:rFonts w:asciiTheme="minorHAnsi" w:hAnsiTheme="minorHAnsi" w:cstheme="minorHAnsi"/>
          <w:szCs w:val="24"/>
        </w:rPr>
        <w:t xml:space="preserve"> provided; and</w:t>
      </w:r>
    </w:p>
    <w:p w14:paraId="7BC4CE80" w14:textId="77777777" w:rsidR="00D72606" w:rsidRPr="00D7364E" w:rsidRDefault="00D72606" w:rsidP="009723FF">
      <w:pPr>
        <w:pStyle w:val="ListParagraph"/>
        <w:widowControl w:val="0"/>
        <w:numPr>
          <w:ilvl w:val="1"/>
          <w:numId w:val="5"/>
        </w:numPr>
        <w:spacing w:before="120" w:after="120" w:line="360" w:lineRule="auto"/>
        <w:ind w:left="1134" w:hanging="567"/>
        <w:jc w:val="both"/>
        <w:rPr>
          <w:rFonts w:asciiTheme="minorHAnsi" w:hAnsiTheme="minorHAnsi" w:cstheme="minorHAnsi"/>
          <w:szCs w:val="24"/>
        </w:rPr>
      </w:pPr>
      <w:r w:rsidRPr="00D7364E">
        <w:rPr>
          <w:rFonts w:asciiTheme="minorHAnsi" w:hAnsiTheme="minorHAnsi" w:cstheme="minorHAnsi"/>
          <w:szCs w:val="24"/>
        </w:rPr>
        <w:t xml:space="preserve">cover, at a minimum: </w:t>
      </w:r>
    </w:p>
    <w:p w14:paraId="4832FEB6" w14:textId="6B715895" w:rsidR="00D72606" w:rsidRPr="00D7364E" w:rsidRDefault="00520847" w:rsidP="009723FF">
      <w:pPr>
        <w:pStyle w:val="ListParagraph"/>
        <w:widowControl w:val="0"/>
        <w:numPr>
          <w:ilvl w:val="2"/>
          <w:numId w:val="5"/>
        </w:numPr>
        <w:spacing w:before="120" w:after="120" w:line="360" w:lineRule="auto"/>
        <w:ind w:left="1701" w:hanging="425"/>
        <w:jc w:val="both"/>
        <w:rPr>
          <w:rFonts w:asciiTheme="minorHAnsi" w:hAnsiTheme="minorHAnsi" w:cstheme="minorHAnsi"/>
          <w:szCs w:val="24"/>
        </w:rPr>
      </w:pPr>
      <w:r w:rsidRPr="00D7364E">
        <w:rPr>
          <w:rFonts w:asciiTheme="minorHAnsi" w:hAnsiTheme="minorHAnsi" w:cstheme="minorHAnsi"/>
          <w:szCs w:val="24"/>
        </w:rPr>
        <w:t xml:space="preserve">the application of the </w:t>
      </w:r>
      <w:r w:rsidR="00E31671">
        <w:rPr>
          <w:rFonts w:asciiTheme="minorHAnsi" w:hAnsiTheme="minorHAnsi" w:cstheme="minorHAnsi"/>
          <w:szCs w:val="24"/>
        </w:rPr>
        <w:t xml:space="preserve">Current </w:t>
      </w:r>
      <w:r w:rsidRPr="00D7364E">
        <w:rPr>
          <w:rFonts w:asciiTheme="minorHAnsi" w:hAnsiTheme="minorHAnsi" w:cstheme="minorHAnsi"/>
          <w:szCs w:val="24"/>
        </w:rPr>
        <w:t>Industrial Instruments</w:t>
      </w:r>
      <w:r w:rsidR="00D72606" w:rsidRPr="00D7364E">
        <w:rPr>
          <w:rFonts w:asciiTheme="minorHAnsi" w:hAnsiTheme="minorHAnsi" w:cstheme="minorHAnsi"/>
          <w:szCs w:val="24"/>
        </w:rPr>
        <w:t xml:space="preserve">; and </w:t>
      </w:r>
    </w:p>
    <w:p w14:paraId="67625505" w14:textId="5DB9E1D1" w:rsidR="00D72606" w:rsidRPr="00D7364E" w:rsidRDefault="00D72606" w:rsidP="009723FF">
      <w:pPr>
        <w:pStyle w:val="ListParagraph"/>
        <w:widowControl w:val="0"/>
        <w:numPr>
          <w:ilvl w:val="2"/>
          <w:numId w:val="5"/>
        </w:numPr>
        <w:spacing w:before="120" w:after="120" w:line="360" w:lineRule="auto"/>
        <w:ind w:left="1701" w:hanging="425"/>
        <w:jc w:val="both"/>
        <w:rPr>
          <w:rFonts w:asciiTheme="minorHAnsi" w:hAnsiTheme="minorHAnsi" w:cstheme="minorHAnsi"/>
          <w:szCs w:val="24"/>
        </w:rPr>
      </w:pPr>
      <w:r w:rsidRPr="00D7364E">
        <w:rPr>
          <w:rFonts w:asciiTheme="minorHAnsi" w:hAnsiTheme="minorHAnsi" w:cstheme="minorHAnsi"/>
          <w:szCs w:val="24"/>
        </w:rPr>
        <w:t xml:space="preserve">other </w:t>
      </w:r>
      <w:r w:rsidR="00262950" w:rsidRPr="00D7364E">
        <w:rPr>
          <w:rFonts w:asciiTheme="minorHAnsi" w:hAnsiTheme="minorHAnsi" w:cstheme="minorHAnsi"/>
          <w:szCs w:val="24"/>
        </w:rPr>
        <w:t xml:space="preserve">applicable </w:t>
      </w:r>
      <w:r w:rsidRPr="00D7364E">
        <w:rPr>
          <w:rFonts w:asciiTheme="minorHAnsi" w:hAnsiTheme="minorHAnsi" w:cstheme="minorHAnsi"/>
          <w:szCs w:val="24"/>
        </w:rPr>
        <w:t>FW Act entitlements and obligations, including the National Employment Standards and recording keeping obligations</w:t>
      </w:r>
      <w:r w:rsidR="000C319C">
        <w:rPr>
          <w:rFonts w:asciiTheme="minorHAnsi" w:hAnsiTheme="minorHAnsi" w:cstheme="minorHAnsi"/>
          <w:szCs w:val="24"/>
        </w:rPr>
        <w:t>.</w:t>
      </w:r>
    </w:p>
    <w:p w14:paraId="426496E7" w14:textId="0123DC78" w:rsidR="00D72606" w:rsidRPr="00A406D0" w:rsidRDefault="00A406D0" w:rsidP="00A406D0">
      <w:pPr>
        <w:pStyle w:val="ListParagraph"/>
        <w:widowControl w:val="0"/>
        <w:numPr>
          <w:ilvl w:val="0"/>
          <w:numId w:val="5"/>
        </w:numPr>
        <w:spacing w:before="120" w:after="120" w:line="360" w:lineRule="auto"/>
        <w:ind w:left="567" w:hanging="567"/>
        <w:jc w:val="both"/>
        <w:rPr>
          <w:rFonts w:asciiTheme="minorHAnsi" w:hAnsiTheme="minorHAnsi" w:cstheme="minorHAnsi"/>
          <w:szCs w:val="24"/>
        </w:rPr>
      </w:pPr>
      <w:r>
        <w:rPr>
          <w:rFonts w:asciiTheme="minorHAnsi" w:hAnsiTheme="minorHAnsi" w:cstheme="minorHAnsi"/>
          <w:szCs w:val="24"/>
        </w:rPr>
        <w:t xml:space="preserve">The </w:t>
      </w:r>
      <w:r w:rsidR="00E90958">
        <w:rPr>
          <w:rFonts w:asciiTheme="minorHAnsi" w:hAnsiTheme="minorHAnsi" w:cstheme="minorHAnsi"/>
          <w:szCs w:val="24"/>
        </w:rPr>
        <w:t xml:space="preserve">mandatory </w:t>
      </w:r>
      <w:r>
        <w:rPr>
          <w:rFonts w:asciiTheme="minorHAnsi" w:hAnsiTheme="minorHAnsi" w:cstheme="minorHAnsi"/>
          <w:szCs w:val="24"/>
        </w:rPr>
        <w:t>train</w:t>
      </w:r>
      <w:r w:rsidR="00045A5E">
        <w:rPr>
          <w:rFonts w:asciiTheme="minorHAnsi" w:hAnsiTheme="minorHAnsi" w:cstheme="minorHAnsi"/>
          <w:szCs w:val="24"/>
        </w:rPr>
        <w:t xml:space="preserve">ing must be </w:t>
      </w:r>
      <w:r w:rsidR="00D72606" w:rsidRPr="00A406D0">
        <w:rPr>
          <w:rFonts w:asciiTheme="minorHAnsi" w:hAnsiTheme="minorHAnsi" w:cstheme="minorHAnsi"/>
          <w:szCs w:val="24"/>
        </w:rPr>
        <w:t xml:space="preserve">provided to all new employees with responsibility for </w:t>
      </w:r>
      <w:r w:rsidR="002427A3" w:rsidRPr="00A406D0">
        <w:rPr>
          <w:rFonts w:asciiTheme="minorHAnsi" w:hAnsiTheme="minorHAnsi" w:cstheme="minorHAnsi"/>
          <w:szCs w:val="24"/>
        </w:rPr>
        <w:t>human resources</w:t>
      </w:r>
      <w:r w:rsidR="00D72606" w:rsidRPr="00A406D0">
        <w:rPr>
          <w:rFonts w:asciiTheme="minorHAnsi" w:hAnsiTheme="minorHAnsi" w:cstheme="minorHAnsi"/>
          <w:szCs w:val="24"/>
        </w:rPr>
        <w:t>, payroll and rostering</w:t>
      </w:r>
      <w:r w:rsidR="00045A5E">
        <w:rPr>
          <w:rFonts w:asciiTheme="minorHAnsi" w:hAnsiTheme="minorHAnsi" w:cstheme="minorHAnsi"/>
          <w:szCs w:val="24"/>
        </w:rPr>
        <w:t xml:space="preserve"> until at least two years after the Commencement Date.</w:t>
      </w:r>
    </w:p>
    <w:p w14:paraId="3FC3FC91" w14:textId="2CADB59F" w:rsidR="007F370A" w:rsidRPr="00D7364E" w:rsidRDefault="00234D08" w:rsidP="009723FF">
      <w:pPr>
        <w:pStyle w:val="ListParagraph"/>
        <w:widowControl w:val="0"/>
        <w:numPr>
          <w:ilvl w:val="0"/>
          <w:numId w:val="5"/>
        </w:numPr>
        <w:spacing w:before="120" w:after="120" w:line="360" w:lineRule="auto"/>
        <w:ind w:left="567" w:hanging="567"/>
        <w:jc w:val="both"/>
        <w:rPr>
          <w:rFonts w:asciiTheme="minorHAnsi" w:hAnsiTheme="minorHAnsi" w:cstheme="minorHAnsi"/>
          <w:szCs w:val="24"/>
        </w:rPr>
      </w:pPr>
      <w:bookmarkStart w:id="16" w:name="_Ref215060046"/>
      <w:r w:rsidRPr="00D7364E">
        <w:rPr>
          <w:rFonts w:asciiTheme="minorHAnsi" w:hAnsiTheme="minorHAnsi" w:cstheme="minorHAnsi"/>
          <w:szCs w:val="24"/>
        </w:rPr>
        <w:t>By</w:t>
      </w:r>
      <w:r w:rsidR="0002221C" w:rsidRPr="00D7364E">
        <w:rPr>
          <w:rFonts w:asciiTheme="minorHAnsi" w:hAnsiTheme="minorHAnsi" w:cstheme="minorHAnsi"/>
          <w:szCs w:val="24"/>
        </w:rPr>
        <w:t xml:space="preserve"> </w:t>
      </w:r>
      <w:r w:rsidR="00CE79DD" w:rsidRPr="00D7364E">
        <w:rPr>
          <w:rFonts w:asciiTheme="minorHAnsi" w:hAnsiTheme="minorHAnsi" w:cstheme="minorHAnsi"/>
          <w:szCs w:val="24"/>
        </w:rPr>
        <w:t>12 months after the Commencement Date</w:t>
      </w:r>
      <w:r w:rsidR="007F370A" w:rsidRPr="00D7364E">
        <w:rPr>
          <w:rFonts w:asciiTheme="minorHAnsi" w:hAnsiTheme="minorHAnsi" w:cstheme="minorHAnsi"/>
          <w:szCs w:val="24"/>
        </w:rPr>
        <w:t xml:space="preserve">, </w:t>
      </w:r>
      <w:r w:rsidR="00CE79DD" w:rsidRPr="00D7364E">
        <w:rPr>
          <w:rFonts w:asciiTheme="minorHAnsi" w:hAnsiTheme="minorHAnsi" w:cstheme="minorHAnsi"/>
          <w:szCs w:val="24"/>
        </w:rPr>
        <w:t>Uniting</w:t>
      </w:r>
      <w:r w:rsidR="007F370A" w:rsidRPr="00D7364E">
        <w:rPr>
          <w:rFonts w:asciiTheme="minorHAnsi" w:hAnsiTheme="minorHAnsi" w:cstheme="minorHAnsi"/>
          <w:szCs w:val="24"/>
        </w:rPr>
        <w:t xml:space="preserve"> will provide to the FWO </w:t>
      </w:r>
      <w:r w:rsidR="00E90958">
        <w:rPr>
          <w:rFonts w:asciiTheme="minorHAnsi" w:hAnsiTheme="minorHAnsi" w:cstheme="minorHAnsi"/>
          <w:szCs w:val="24"/>
        </w:rPr>
        <w:t>Reasonable E</w:t>
      </w:r>
      <w:r w:rsidR="00E90958" w:rsidRPr="00D7364E">
        <w:rPr>
          <w:rFonts w:asciiTheme="minorHAnsi" w:hAnsiTheme="minorHAnsi" w:cstheme="minorHAnsi"/>
          <w:szCs w:val="24"/>
        </w:rPr>
        <w:t xml:space="preserve">vidence </w:t>
      </w:r>
      <w:r w:rsidR="007F370A" w:rsidRPr="00D7364E">
        <w:rPr>
          <w:rFonts w:asciiTheme="minorHAnsi" w:hAnsiTheme="minorHAnsi" w:cstheme="minorHAnsi"/>
          <w:szCs w:val="24"/>
        </w:rPr>
        <w:t xml:space="preserve">of its compliance with clause </w:t>
      </w:r>
      <w:r w:rsidR="009F528C" w:rsidRPr="00D7364E">
        <w:rPr>
          <w:rFonts w:asciiTheme="minorHAnsi" w:hAnsiTheme="minorHAnsi" w:cstheme="minorHAnsi"/>
          <w:szCs w:val="24"/>
        </w:rPr>
        <w:fldChar w:fldCharType="begin"/>
      </w:r>
      <w:r w:rsidR="009F528C" w:rsidRPr="00D7364E">
        <w:rPr>
          <w:rFonts w:asciiTheme="minorHAnsi" w:hAnsiTheme="minorHAnsi" w:cstheme="minorHAnsi"/>
          <w:szCs w:val="24"/>
        </w:rPr>
        <w:instrText xml:space="preserve"> REF _Ref215040442 \r \h </w:instrText>
      </w:r>
      <w:r w:rsidR="00A35073" w:rsidRPr="00D7364E">
        <w:rPr>
          <w:rFonts w:asciiTheme="minorHAnsi" w:hAnsiTheme="minorHAnsi" w:cstheme="minorHAnsi"/>
          <w:szCs w:val="24"/>
        </w:rPr>
        <w:instrText xml:space="preserve"> \* MERGEFORMAT </w:instrText>
      </w:r>
      <w:r w:rsidR="009F528C" w:rsidRPr="00D7364E">
        <w:rPr>
          <w:rFonts w:asciiTheme="minorHAnsi" w:hAnsiTheme="minorHAnsi" w:cstheme="minorHAnsi"/>
          <w:szCs w:val="24"/>
        </w:rPr>
      </w:r>
      <w:r w:rsidR="009F528C" w:rsidRPr="00D7364E">
        <w:rPr>
          <w:rFonts w:asciiTheme="minorHAnsi" w:hAnsiTheme="minorHAnsi" w:cstheme="minorHAnsi"/>
          <w:szCs w:val="24"/>
        </w:rPr>
        <w:fldChar w:fldCharType="separate"/>
      </w:r>
      <w:r w:rsidR="00792EC7">
        <w:rPr>
          <w:rFonts w:asciiTheme="minorHAnsi" w:hAnsiTheme="minorHAnsi" w:cstheme="minorHAnsi"/>
          <w:szCs w:val="24"/>
        </w:rPr>
        <w:t>34</w:t>
      </w:r>
      <w:r w:rsidR="009F528C" w:rsidRPr="00D7364E">
        <w:rPr>
          <w:rFonts w:asciiTheme="minorHAnsi" w:hAnsiTheme="minorHAnsi" w:cstheme="minorHAnsi"/>
          <w:szCs w:val="24"/>
        </w:rPr>
        <w:fldChar w:fldCharType="end"/>
      </w:r>
      <w:r w:rsidR="007F370A" w:rsidRPr="00D7364E">
        <w:rPr>
          <w:rFonts w:asciiTheme="minorHAnsi" w:hAnsiTheme="minorHAnsi" w:cstheme="minorHAnsi"/>
          <w:szCs w:val="24"/>
        </w:rPr>
        <w:t>, including:</w:t>
      </w:r>
      <w:bookmarkEnd w:id="16"/>
    </w:p>
    <w:p w14:paraId="5CBD1D11" w14:textId="77777777" w:rsidR="007F370A" w:rsidRPr="00D7364E" w:rsidRDefault="007F370A" w:rsidP="009723FF">
      <w:pPr>
        <w:pStyle w:val="ListParagraph"/>
        <w:widowControl w:val="0"/>
        <w:numPr>
          <w:ilvl w:val="1"/>
          <w:numId w:val="5"/>
        </w:numPr>
        <w:spacing w:before="120" w:after="120" w:line="360" w:lineRule="auto"/>
        <w:ind w:left="1134" w:hanging="567"/>
        <w:jc w:val="both"/>
        <w:rPr>
          <w:rFonts w:asciiTheme="minorHAnsi" w:hAnsiTheme="minorHAnsi" w:cstheme="minorHAnsi"/>
          <w:szCs w:val="24"/>
        </w:rPr>
      </w:pPr>
      <w:r w:rsidRPr="00D7364E">
        <w:rPr>
          <w:rFonts w:asciiTheme="minorHAnsi" w:hAnsiTheme="minorHAnsi" w:cstheme="minorHAnsi"/>
          <w:szCs w:val="24"/>
        </w:rPr>
        <w:t>a copy of the training materials used; and</w:t>
      </w:r>
    </w:p>
    <w:p w14:paraId="08B3D2D0" w14:textId="20FABEF7" w:rsidR="0099196D" w:rsidRPr="009803E0" w:rsidRDefault="007F370A" w:rsidP="009803E0">
      <w:pPr>
        <w:pStyle w:val="ListParagraph"/>
        <w:widowControl w:val="0"/>
        <w:numPr>
          <w:ilvl w:val="1"/>
          <w:numId w:val="5"/>
        </w:numPr>
        <w:spacing w:before="120" w:after="120" w:line="360" w:lineRule="auto"/>
        <w:ind w:left="1134" w:hanging="567"/>
        <w:jc w:val="both"/>
        <w:rPr>
          <w:rFonts w:asciiTheme="minorHAnsi" w:hAnsiTheme="minorHAnsi" w:cstheme="minorHAnsi"/>
          <w:szCs w:val="24"/>
        </w:rPr>
      </w:pPr>
      <w:r w:rsidRPr="00D7364E">
        <w:rPr>
          <w:rFonts w:asciiTheme="minorHAnsi" w:hAnsiTheme="minorHAnsi" w:cstheme="minorHAnsi"/>
          <w:szCs w:val="24"/>
        </w:rPr>
        <w:t>a schedule or list of the employees who received the training and the date</w:t>
      </w:r>
      <w:r w:rsidR="00541FFC">
        <w:rPr>
          <w:rFonts w:asciiTheme="minorHAnsi" w:hAnsiTheme="minorHAnsi" w:cstheme="minorHAnsi"/>
          <w:szCs w:val="24"/>
        </w:rPr>
        <w:t>(s)</w:t>
      </w:r>
      <w:r w:rsidRPr="00D7364E">
        <w:rPr>
          <w:rFonts w:asciiTheme="minorHAnsi" w:hAnsiTheme="minorHAnsi" w:cstheme="minorHAnsi"/>
          <w:szCs w:val="24"/>
        </w:rPr>
        <w:t xml:space="preserve"> on which they attended.</w:t>
      </w:r>
    </w:p>
    <w:p w14:paraId="137B124F" w14:textId="24CD111E" w:rsidR="00373CD3" w:rsidRPr="00D7364E" w:rsidRDefault="007A6CD7" w:rsidP="004C479C">
      <w:pPr>
        <w:pStyle w:val="Heading3"/>
      </w:pPr>
      <w:r w:rsidRPr="00D7364E">
        <w:t>Independent A</w:t>
      </w:r>
      <w:r w:rsidR="00726C5F" w:rsidRPr="00D7364E">
        <w:t>udit</w:t>
      </w:r>
      <w:r w:rsidR="00997EF4">
        <w:t>s</w:t>
      </w:r>
    </w:p>
    <w:p w14:paraId="4D179C5F" w14:textId="75C4932A" w:rsidR="0062714F" w:rsidRPr="00D7364E" w:rsidRDefault="00F35D4C" w:rsidP="00B4731A">
      <w:pPr>
        <w:pStyle w:val="ListParagraph"/>
        <w:keepNext/>
        <w:widowControl w:val="0"/>
        <w:numPr>
          <w:ilvl w:val="0"/>
          <w:numId w:val="5"/>
        </w:numPr>
        <w:spacing w:before="120" w:after="120" w:line="360" w:lineRule="auto"/>
        <w:ind w:left="567" w:hanging="567"/>
        <w:jc w:val="both"/>
        <w:rPr>
          <w:rFonts w:asciiTheme="minorHAnsi" w:hAnsiTheme="minorHAnsi" w:cstheme="minorHAnsi"/>
          <w:szCs w:val="24"/>
        </w:rPr>
      </w:pPr>
      <w:bookmarkStart w:id="17" w:name="_Ref22815049"/>
      <w:bookmarkStart w:id="18" w:name="_Ref215043269"/>
      <w:bookmarkStart w:id="19" w:name="_Hlk220917864"/>
      <w:r w:rsidRPr="00D7364E">
        <w:rPr>
          <w:rFonts w:asciiTheme="minorHAnsi" w:hAnsiTheme="minorHAnsi" w:cstheme="minorHAnsi"/>
          <w:szCs w:val="24"/>
        </w:rPr>
        <w:t>Uniting</w:t>
      </w:r>
      <w:r w:rsidR="00543398" w:rsidRPr="00D7364E">
        <w:rPr>
          <w:rFonts w:asciiTheme="minorHAnsi" w:hAnsiTheme="minorHAnsi" w:cstheme="minorHAnsi"/>
          <w:szCs w:val="24"/>
        </w:rPr>
        <w:t xml:space="preserve"> </w:t>
      </w:r>
      <w:r w:rsidR="0062714F" w:rsidRPr="00D7364E">
        <w:rPr>
          <w:rFonts w:asciiTheme="minorHAnsi" w:hAnsiTheme="minorHAnsi" w:cstheme="minorHAnsi"/>
          <w:szCs w:val="24"/>
        </w:rPr>
        <w:t xml:space="preserve">must, at its </w:t>
      </w:r>
      <w:r w:rsidR="00C21A65">
        <w:rPr>
          <w:rFonts w:asciiTheme="minorHAnsi" w:hAnsiTheme="minorHAnsi" w:cstheme="minorHAnsi"/>
          <w:szCs w:val="24"/>
        </w:rPr>
        <w:t xml:space="preserve">own </w:t>
      </w:r>
      <w:r w:rsidR="0062714F" w:rsidRPr="00D7364E">
        <w:rPr>
          <w:rFonts w:asciiTheme="minorHAnsi" w:hAnsiTheme="minorHAnsi" w:cstheme="minorHAnsi"/>
          <w:szCs w:val="24"/>
        </w:rPr>
        <w:t xml:space="preserve">cost, engage an appropriately qualified, experienced, external and independent accounting </w:t>
      </w:r>
      <w:bookmarkStart w:id="20" w:name="_Hlk220917839"/>
      <w:r w:rsidR="0062714F" w:rsidRPr="00D7364E">
        <w:rPr>
          <w:rFonts w:asciiTheme="minorHAnsi" w:hAnsiTheme="minorHAnsi" w:cstheme="minorHAnsi"/>
          <w:szCs w:val="24"/>
        </w:rPr>
        <w:t xml:space="preserve">professional or an employment law specialist </w:t>
      </w:r>
      <w:bookmarkEnd w:id="20"/>
      <w:r w:rsidR="0062714F" w:rsidRPr="00D7364E">
        <w:rPr>
          <w:rFonts w:asciiTheme="minorHAnsi" w:hAnsiTheme="minorHAnsi" w:cstheme="minorHAnsi"/>
          <w:szCs w:val="24"/>
        </w:rPr>
        <w:t>(</w:t>
      </w:r>
      <w:r w:rsidR="0062714F" w:rsidRPr="00D7364E">
        <w:rPr>
          <w:rFonts w:asciiTheme="minorHAnsi" w:hAnsiTheme="minorHAnsi" w:cstheme="minorHAnsi"/>
          <w:b/>
          <w:bCs/>
          <w:szCs w:val="24"/>
        </w:rPr>
        <w:t>Independent Auditor</w:t>
      </w:r>
      <w:r w:rsidR="0062714F" w:rsidRPr="00D7364E">
        <w:rPr>
          <w:rFonts w:asciiTheme="minorHAnsi" w:hAnsiTheme="minorHAnsi" w:cstheme="minorHAnsi"/>
          <w:szCs w:val="24"/>
        </w:rPr>
        <w:t xml:space="preserve">) to conduct two audits </w:t>
      </w:r>
      <w:r w:rsidR="001D4281" w:rsidRPr="00D7364E">
        <w:rPr>
          <w:rFonts w:asciiTheme="minorHAnsi" w:hAnsiTheme="minorHAnsi" w:cstheme="minorHAnsi"/>
          <w:szCs w:val="24"/>
        </w:rPr>
        <w:t xml:space="preserve">(the </w:t>
      </w:r>
      <w:r w:rsidR="001D4281" w:rsidRPr="00D7364E">
        <w:rPr>
          <w:rFonts w:asciiTheme="minorHAnsi" w:hAnsiTheme="minorHAnsi" w:cstheme="minorHAnsi"/>
          <w:b/>
          <w:bCs/>
          <w:szCs w:val="24"/>
        </w:rPr>
        <w:t>Audits</w:t>
      </w:r>
      <w:r w:rsidR="001D4281" w:rsidRPr="00D7364E">
        <w:rPr>
          <w:rFonts w:asciiTheme="minorHAnsi" w:hAnsiTheme="minorHAnsi" w:cstheme="minorHAnsi"/>
          <w:szCs w:val="24"/>
        </w:rPr>
        <w:t xml:space="preserve">) </w:t>
      </w:r>
      <w:r w:rsidR="0062714F" w:rsidRPr="00D7364E">
        <w:rPr>
          <w:rFonts w:asciiTheme="minorHAnsi" w:hAnsiTheme="minorHAnsi" w:cstheme="minorHAnsi"/>
          <w:szCs w:val="24"/>
        </w:rPr>
        <w:t xml:space="preserve">of </w:t>
      </w:r>
      <w:r w:rsidR="009A399E" w:rsidRPr="00D7364E">
        <w:rPr>
          <w:rFonts w:asciiTheme="minorHAnsi" w:hAnsiTheme="minorHAnsi" w:cstheme="minorHAnsi"/>
          <w:szCs w:val="24"/>
        </w:rPr>
        <w:t>Uniting</w:t>
      </w:r>
      <w:r w:rsidR="00543398" w:rsidRPr="00D7364E">
        <w:rPr>
          <w:rFonts w:asciiTheme="minorHAnsi" w:hAnsiTheme="minorHAnsi" w:cstheme="minorHAnsi"/>
          <w:szCs w:val="24"/>
        </w:rPr>
        <w:t xml:space="preserve">’s </w:t>
      </w:r>
      <w:r w:rsidR="0062714F" w:rsidRPr="00D7364E">
        <w:rPr>
          <w:rFonts w:asciiTheme="minorHAnsi" w:hAnsiTheme="minorHAnsi" w:cstheme="minorHAnsi"/>
          <w:szCs w:val="24"/>
        </w:rPr>
        <w:t>compliance with the FW Act</w:t>
      </w:r>
      <w:r w:rsidR="00632BBE" w:rsidRPr="00D7364E">
        <w:rPr>
          <w:rFonts w:asciiTheme="minorHAnsi" w:hAnsiTheme="minorHAnsi" w:cstheme="minorHAnsi"/>
          <w:szCs w:val="24"/>
        </w:rPr>
        <w:t xml:space="preserve">, the </w:t>
      </w:r>
      <w:r w:rsidR="00D1248C" w:rsidRPr="00D7364E">
        <w:rPr>
          <w:rFonts w:asciiTheme="minorHAnsi" w:hAnsiTheme="minorHAnsi" w:cstheme="minorHAnsi"/>
          <w:szCs w:val="24"/>
        </w:rPr>
        <w:t>FW Regulations</w:t>
      </w:r>
      <w:r w:rsidR="0062714F" w:rsidRPr="00D7364E">
        <w:rPr>
          <w:rFonts w:asciiTheme="minorHAnsi" w:hAnsiTheme="minorHAnsi" w:cstheme="minorHAnsi"/>
          <w:szCs w:val="24"/>
        </w:rPr>
        <w:t xml:space="preserve"> </w:t>
      </w:r>
      <w:r w:rsidR="001D4281" w:rsidRPr="00D7364E">
        <w:rPr>
          <w:rFonts w:asciiTheme="minorHAnsi" w:hAnsiTheme="minorHAnsi" w:cstheme="minorHAnsi"/>
          <w:szCs w:val="24"/>
        </w:rPr>
        <w:t xml:space="preserve">and the </w:t>
      </w:r>
      <w:r w:rsidR="00E31671">
        <w:rPr>
          <w:rFonts w:asciiTheme="minorHAnsi" w:hAnsiTheme="minorHAnsi" w:cstheme="minorHAnsi"/>
          <w:szCs w:val="24"/>
        </w:rPr>
        <w:t xml:space="preserve">Current </w:t>
      </w:r>
      <w:r w:rsidR="001D4281" w:rsidRPr="00D7364E">
        <w:rPr>
          <w:rFonts w:asciiTheme="minorHAnsi" w:hAnsiTheme="minorHAnsi" w:cstheme="minorHAnsi"/>
          <w:szCs w:val="24"/>
        </w:rPr>
        <w:t>Industrial Instruments</w:t>
      </w:r>
      <w:r w:rsidR="0062714F" w:rsidRPr="00D7364E">
        <w:rPr>
          <w:rFonts w:asciiTheme="minorHAnsi" w:hAnsiTheme="minorHAnsi" w:cstheme="minorHAnsi"/>
          <w:szCs w:val="24"/>
        </w:rPr>
        <w:t>.</w:t>
      </w:r>
      <w:bookmarkEnd w:id="17"/>
      <w:bookmarkEnd w:id="18"/>
      <w:r w:rsidR="0062714F" w:rsidRPr="00D7364E">
        <w:rPr>
          <w:rFonts w:asciiTheme="minorHAnsi" w:hAnsiTheme="minorHAnsi" w:cstheme="minorHAnsi"/>
          <w:szCs w:val="24"/>
        </w:rPr>
        <w:t xml:space="preserve"> </w:t>
      </w:r>
    </w:p>
    <w:p w14:paraId="1DD6C3ED" w14:textId="5E2DBECB" w:rsidR="0062714F" w:rsidRPr="00D7364E" w:rsidRDefault="00D227B4" w:rsidP="009723FF">
      <w:pPr>
        <w:pStyle w:val="ListParagraph"/>
        <w:widowControl w:val="0"/>
        <w:numPr>
          <w:ilvl w:val="0"/>
          <w:numId w:val="5"/>
        </w:numPr>
        <w:spacing w:before="120" w:after="120" w:line="360" w:lineRule="auto"/>
        <w:ind w:left="567" w:hanging="567"/>
        <w:jc w:val="both"/>
        <w:rPr>
          <w:rFonts w:asciiTheme="minorHAnsi" w:hAnsiTheme="minorHAnsi" w:cstheme="minorHAnsi"/>
          <w:szCs w:val="24"/>
        </w:rPr>
      </w:pPr>
      <w:bookmarkStart w:id="21" w:name="_Hlk220917885"/>
      <w:bookmarkEnd w:id="19"/>
      <w:r w:rsidRPr="00D7364E">
        <w:rPr>
          <w:rFonts w:asciiTheme="minorHAnsi" w:hAnsiTheme="minorHAnsi" w:cstheme="minorHAnsi"/>
          <w:szCs w:val="24"/>
        </w:rPr>
        <w:t>Uniting</w:t>
      </w:r>
      <w:r w:rsidR="00DF7217" w:rsidRPr="00D7364E">
        <w:rPr>
          <w:rFonts w:asciiTheme="minorHAnsi" w:hAnsiTheme="minorHAnsi" w:cstheme="minorHAnsi"/>
          <w:szCs w:val="24"/>
        </w:rPr>
        <w:t xml:space="preserve"> </w:t>
      </w:r>
      <w:r w:rsidR="0062714F" w:rsidRPr="00D7364E">
        <w:rPr>
          <w:rFonts w:asciiTheme="minorHAnsi" w:hAnsiTheme="minorHAnsi" w:cstheme="minorHAnsi"/>
          <w:szCs w:val="24"/>
        </w:rPr>
        <w:t xml:space="preserve">will notify the FWO of its proposed Independent Auditor by no later than </w:t>
      </w:r>
      <w:r w:rsidRPr="00D7364E">
        <w:rPr>
          <w:rFonts w:asciiTheme="minorHAnsi" w:hAnsiTheme="minorHAnsi" w:cstheme="minorHAnsi"/>
          <w:szCs w:val="24"/>
        </w:rPr>
        <w:t>four months after the Commencement Date</w:t>
      </w:r>
      <w:r w:rsidR="0062714F" w:rsidRPr="00D7364E">
        <w:rPr>
          <w:rFonts w:asciiTheme="minorHAnsi" w:hAnsiTheme="minorHAnsi" w:cstheme="minorHAnsi"/>
          <w:szCs w:val="24"/>
        </w:rPr>
        <w:t xml:space="preserve">. </w:t>
      </w:r>
      <w:bookmarkStart w:id="22" w:name="_Hlk220917851"/>
      <w:bookmarkEnd w:id="21"/>
      <w:r w:rsidR="0062714F" w:rsidRPr="00D7364E">
        <w:rPr>
          <w:rFonts w:asciiTheme="minorHAnsi" w:hAnsiTheme="minorHAnsi" w:cstheme="minorHAnsi"/>
          <w:szCs w:val="24"/>
        </w:rPr>
        <w:t xml:space="preserve">The FWO may in its sole discretion approve the Independent Auditor in writing or otherwise require </w:t>
      </w:r>
      <w:r w:rsidRPr="00D7364E">
        <w:rPr>
          <w:rFonts w:asciiTheme="minorHAnsi" w:hAnsiTheme="minorHAnsi" w:cstheme="minorHAnsi"/>
          <w:szCs w:val="24"/>
        </w:rPr>
        <w:t>Uniting</w:t>
      </w:r>
      <w:r w:rsidR="00DF7217" w:rsidRPr="00D7364E">
        <w:rPr>
          <w:rFonts w:asciiTheme="minorHAnsi" w:hAnsiTheme="minorHAnsi" w:cstheme="minorHAnsi"/>
          <w:szCs w:val="24"/>
        </w:rPr>
        <w:t xml:space="preserve"> </w:t>
      </w:r>
      <w:r w:rsidR="0062714F" w:rsidRPr="00D7364E">
        <w:rPr>
          <w:rFonts w:asciiTheme="minorHAnsi" w:hAnsiTheme="minorHAnsi" w:cstheme="minorHAnsi"/>
          <w:szCs w:val="24"/>
        </w:rPr>
        <w:t>to propose other Independent Auditors until the FWO has approved in writing an Independent Auditor</w:t>
      </w:r>
      <w:bookmarkEnd w:id="22"/>
      <w:r w:rsidR="0062714F" w:rsidRPr="00D7364E">
        <w:rPr>
          <w:rFonts w:asciiTheme="minorHAnsi" w:hAnsiTheme="minorHAnsi" w:cstheme="minorHAnsi"/>
          <w:szCs w:val="24"/>
        </w:rPr>
        <w:t xml:space="preserve">. The Independent Auditor must be approved by the FWO in writing </w:t>
      </w:r>
      <w:r w:rsidR="00B06442" w:rsidRPr="00D7364E">
        <w:rPr>
          <w:rFonts w:asciiTheme="minorHAnsi" w:hAnsiTheme="minorHAnsi" w:cstheme="minorHAnsi"/>
          <w:szCs w:val="24"/>
        </w:rPr>
        <w:t xml:space="preserve">before </w:t>
      </w:r>
      <w:r w:rsidR="0062714F" w:rsidRPr="00D7364E">
        <w:rPr>
          <w:rFonts w:asciiTheme="minorHAnsi" w:hAnsiTheme="minorHAnsi" w:cstheme="minorHAnsi"/>
          <w:szCs w:val="24"/>
        </w:rPr>
        <w:t xml:space="preserve">being engaged by </w:t>
      </w:r>
      <w:r w:rsidR="00BE7BF2" w:rsidRPr="00D7364E">
        <w:rPr>
          <w:rFonts w:asciiTheme="minorHAnsi" w:hAnsiTheme="minorHAnsi" w:cstheme="minorHAnsi"/>
          <w:szCs w:val="24"/>
        </w:rPr>
        <w:t>Uniting</w:t>
      </w:r>
      <w:r w:rsidR="0062714F" w:rsidRPr="00D7364E">
        <w:rPr>
          <w:rFonts w:asciiTheme="minorHAnsi" w:hAnsiTheme="minorHAnsi" w:cstheme="minorHAnsi"/>
          <w:szCs w:val="24"/>
        </w:rPr>
        <w:t>.</w:t>
      </w:r>
    </w:p>
    <w:p w14:paraId="532725A7" w14:textId="1BFD5122" w:rsidR="0062714F" w:rsidRPr="00D7364E" w:rsidRDefault="00BE7BF2" w:rsidP="009723FF">
      <w:pPr>
        <w:pStyle w:val="ListParagraph"/>
        <w:widowControl w:val="0"/>
        <w:numPr>
          <w:ilvl w:val="0"/>
          <w:numId w:val="5"/>
        </w:numPr>
        <w:spacing w:before="120" w:after="120" w:line="360" w:lineRule="auto"/>
        <w:ind w:left="567" w:hanging="567"/>
        <w:jc w:val="both"/>
        <w:rPr>
          <w:rFonts w:asciiTheme="minorHAnsi" w:hAnsiTheme="minorHAnsi" w:cstheme="minorHAnsi"/>
          <w:szCs w:val="24"/>
        </w:rPr>
      </w:pPr>
      <w:bookmarkStart w:id="23" w:name="_Ref215043326"/>
      <w:r w:rsidRPr="00D7364E">
        <w:rPr>
          <w:rFonts w:asciiTheme="minorHAnsi" w:hAnsiTheme="minorHAnsi" w:cstheme="minorHAnsi"/>
          <w:szCs w:val="24"/>
        </w:rPr>
        <w:t>Uniting</w:t>
      </w:r>
      <w:r w:rsidR="00DF7217" w:rsidRPr="00D7364E">
        <w:rPr>
          <w:rFonts w:asciiTheme="minorHAnsi" w:hAnsiTheme="minorHAnsi" w:cstheme="minorHAnsi"/>
          <w:szCs w:val="24"/>
        </w:rPr>
        <w:t xml:space="preserve"> </w:t>
      </w:r>
      <w:r w:rsidR="0062714F" w:rsidRPr="00D7364E">
        <w:rPr>
          <w:rFonts w:asciiTheme="minorHAnsi" w:hAnsiTheme="minorHAnsi" w:cstheme="minorHAnsi"/>
          <w:szCs w:val="24"/>
        </w:rPr>
        <w:t>must ensure that each of the Audits conducted by the Independent Auditor includes:</w:t>
      </w:r>
      <w:bookmarkEnd w:id="23"/>
    </w:p>
    <w:p w14:paraId="5CE3B23B" w14:textId="71743C53" w:rsidR="006961F1" w:rsidRDefault="00A72FED" w:rsidP="009723FF">
      <w:pPr>
        <w:pStyle w:val="ListParagraph"/>
        <w:widowControl w:val="0"/>
        <w:numPr>
          <w:ilvl w:val="1"/>
          <w:numId w:val="5"/>
        </w:numPr>
        <w:spacing w:before="120" w:after="120" w:line="360" w:lineRule="auto"/>
        <w:ind w:left="1134" w:hanging="567"/>
        <w:jc w:val="both"/>
        <w:rPr>
          <w:rFonts w:asciiTheme="minorHAnsi" w:hAnsiTheme="minorHAnsi" w:cstheme="minorHAnsi"/>
          <w:szCs w:val="24"/>
        </w:rPr>
      </w:pPr>
      <w:r w:rsidRPr="00D7364E">
        <w:rPr>
          <w:rFonts w:asciiTheme="minorHAnsi" w:hAnsiTheme="minorHAnsi" w:cstheme="minorHAnsi"/>
          <w:szCs w:val="24"/>
        </w:rPr>
        <w:t>a review of the issues identified in</w:t>
      </w:r>
      <w:r w:rsidR="006961F1">
        <w:rPr>
          <w:rFonts w:asciiTheme="minorHAnsi" w:hAnsiTheme="minorHAnsi" w:cstheme="minorHAnsi"/>
          <w:szCs w:val="24"/>
        </w:rPr>
        <w:t>:</w:t>
      </w:r>
      <w:r w:rsidRPr="00D7364E">
        <w:rPr>
          <w:rFonts w:asciiTheme="minorHAnsi" w:hAnsiTheme="minorHAnsi" w:cstheme="minorHAnsi"/>
          <w:szCs w:val="24"/>
        </w:rPr>
        <w:t xml:space="preserve"> </w:t>
      </w:r>
    </w:p>
    <w:p w14:paraId="46A7072E" w14:textId="62706A71" w:rsidR="00A72FED" w:rsidRDefault="00A72FED" w:rsidP="006961F1">
      <w:pPr>
        <w:pStyle w:val="ListParagraph"/>
        <w:widowControl w:val="0"/>
        <w:numPr>
          <w:ilvl w:val="2"/>
          <w:numId w:val="5"/>
        </w:numPr>
        <w:spacing w:before="120" w:after="120" w:line="360" w:lineRule="auto"/>
        <w:ind w:left="1701" w:hanging="425"/>
        <w:jc w:val="both"/>
        <w:rPr>
          <w:rFonts w:asciiTheme="minorHAnsi" w:hAnsiTheme="minorHAnsi" w:cstheme="minorHAnsi"/>
          <w:szCs w:val="24"/>
        </w:rPr>
      </w:pPr>
      <w:r w:rsidRPr="00D7364E">
        <w:rPr>
          <w:rFonts w:asciiTheme="minorHAnsi" w:hAnsiTheme="minorHAnsi" w:cstheme="minorHAnsi"/>
          <w:szCs w:val="24"/>
        </w:rPr>
        <w:t>Attachment A;</w:t>
      </w:r>
      <w:r w:rsidR="006961F1">
        <w:rPr>
          <w:rFonts w:asciiTheme="minorHAnsi" w:hAnsiTheme="minorHAnsi" w:cstheme="minorHAnsi"/>
          <w:szCs w:val="24"/>
        </w:rPr>
        <w:t xml:space="preserve"> and</w:t>
      </w:r>
    </w:p>
    <w:p w14:paraId="2304C958" w14:textId="2EBB0842" w:rsidR="006961F1" w:rsidRPr="00D7364E" w:rsidRDefault="006961F1" w:rsidP="00E367D8">
      <w:pPr>
        <w:pStyle w:val="ListParagraph"/>
        <w:widowControl w:val="0"/>
        <w:numPr>
          <w:ilvl w:val="2"/>
          <w:numId w:val="5"/>
        </w:numPr>
        <w:spacing w:before="120" w:after="120" w:line="360" w:lineRule="auto"/>
        <w:ind w:left="1701" w:hanging="425"/>
        <w:jc w:val="both"/>
        <w:rPr>
          <w:rFonts w:asciiTheme="minorHAnsi" w:hAnsiTheme="minorHAnsi" w:cstheme="minorHAnsi"/>
          <w:szCs w:val="24"/>
        </w:rPr>
      </w:pPr>
      <w:r>
        <w:rPr>
          <w:rFonts w:asciiTheme="minorHAnsi" w:hAnsiTheme="minorHAnsi" w:cstheme="minorHAnsi"/>
          <w:szCs w:val="24"/>
        </w:rPr>
        <w:t>the IPRA;</w:t>
      </w:r>
    </w:p>
    <w:p w14:paraId="1FDC473E" w14:textId="2CAFE084" w:rsidR="0062714F" w:rsidRPr="00D7364E" w:rsidRDefault="0062714F" w:rsidP="009723FF">
      <w:pPr>
        <w:pStyle w:val="ListParagraph"/>
        <w:widowControl w:val="0"/>
        <w:numPr>
          <w:ilvl w:val="1"/>
          <w:numId w:val="5"/>
        </w:numPr>
        <w:spacing w:before="120" w:after="120" w:line="360" w:lineRule="auto"/>
        <w:ind w:left="1134" w:hanging="567"/>
        <w:jc w:val="both"/>
        <w:rPr>
          <w:rFonts w:asciiTheme="minorHAnsi" w:hAnsiTheme="minorHAnsi" w:cstheme="minorHAnsi"/>
          <w:szCs w:val="24"/>
        </w:rPr>
      </w:pPr>
      <w:r w:rsidRPr="00D7364E">
        <w:rPr>
          <w:rFonts w:asciiTheme="minorHAnsi" w:hAnsiTheme="minorHAnsi" w:cstheme="minorHAnsi"/>
          <w:szCs w:val="24"/>
        </w:rPr>
        <w:t>an assessment</w:t>
      </w:r>
      <w:r w:rsidR="00EA376B" w:rsidRPr="00D7364E">
        <w:rPr>
          <w:rFonts w:asciiTheme="minorHAnsi" w:hAnsiTheme="minorHAnsi" w:cstheme="minorHAnsi"/>
          <w:szCs w:val="24"/>
        </w:rPr>
        <w:t xml:space="preserve"> of</w:t>
      </w:r>
      <w:r w:rsidRPr="00D7364E">
        <w:rPr>
          <w:rFonts w:asciiTheme="minorHAnsi" w:hAnsiTheme="minorHAnsi" w:cstheme="minorHAnsi"/>
          <w:szCs w:val="24"/>
        </w:rPr>
        <w:t xml:space="preserve"> </w:t>
      </w:r>
      <w:r w:rsidR="00104272" w:rsidRPr="00D7364E">
        <w:rPr>
          <w:rFonts w:asciiTheme="minorHAnsi" w:hAnsiTheme="minorHAnsi" w:cstheme="minorHAnsi"/>
          <w:szCs w:val="24"/>
        </w:rPr>
        <w:t>at least 5%</w:t>
      </w:r>
      <w:r w:rsidRPr="00D7364E">
        <w:rPr>
          <w:rFonts w:asciiTheme="minorHAnsi" w:hAnsiTheme="minorHAnsi" w:cstheme="minorHAnsi"/>
          <w:szCs w:val="24"/>
        </w:rPr>
        <w:t xml:space="preserve"> of all employees to whom the </w:t>
      </w:r>
      <w:r w:rsidR="00E31671">
        <w:rPr>
          <w:rFonts w:asciiTheme="minorHAnsi" w:hAnsiTheme="minorHAnsi" w:cstheme="minorHAnsi"/>
          <w:szCs w:val="24"/>
        </w:rPr>
        <w:t xml:space="preserve">Current </w:t>
      </w:r>
      <w:r w:rsidR="00104272" w:rsidRPr="00D7364E">
        <w:rPr>
          <w:rFonts w:asciiTheme="minorHAnsi" w:hAnsiTheme="minorHAnsi" w:cstheme="minorHAnsi"/>
          <w:szCs w:val="24"/>
        </w:rPr>
        <w:t>Industrial Instruments apply</w:t>
      </w:r>
      <w:r w:rsidRPr="00D7364E">
        <w:rPr>
          <w:rFonts w:asciiTheme="minorHAnsi" w:hAnsiTheme="minorHAnsi" w:cstheme="minorHAnsi"/>
          <w:szCs w:val="24"/>
        </w:rPr>
        <w:t xml:space="preserve">, across a range of classifications, locations and employment types, during the </w:t>
      </w:r>
      <w:r w:rsidR="00BC3640" w:rsidRPr="00D7364E">
        <w:rPr>
          <w:rFonts w:asciiTheme="minorHAnsi" w:hAnsiTheme="minorHAnsi" w:cstheme="minorHAnsi"/>
          <w:szCs w:val="24"/>
        </w:rPr>
        <w:t xml:space="preserve">Relevant Audit Period </w:t>
      </w:r>
      <w:r w:rsidRPr="00D7364E">
        <w:rPr>
          <w:rFonts w:asciiTheme="minorHAnsi" w:hAnsiTheme="minorHAnsi" w:cstheme="minorHAnsi"/>
          <w:szCs w:val="24"/>
        </w:rPr>
        <w:t>(</w:t>
      </w:r>
      <w:r w:rsidRPr="00D7364E">
        <w:rPr>
          <w:rFonts w:asciiTheme="minorHAnsi" w:hAnsiTheme="minorHAnsi" w:cstheme="minorHAnsi"/>
          <w:b/>
          <w:bCs/>
          <w:szCs w:val="24"/>
        </w:rPr>
        <w:t>Sampled Employees</w:t>
      </w:r>
      <w:r w:rsidRPr="00D7364E">
        <w:rPr>
          <w:rFonts w:asciiTheme="minorHAnsi" w:hAnsiTheme="minorHAnsi" w:cstheme="minorHAnsi"/>
          <w:szCs w:val="24"/>
        </w:rPr>
        <w:t xml:space="preserve">) in respect of their employment by </w:t>
      </w:r>
      <w:r w:rsidR="007666AC" w:rsidRPr="00D7364E">
        <w:rPr>
          <w:rFonts w:asciiTheme="minorHAnsi" w:hAnsiTheme="minorHAnsi" w:cstheme="minorHAnsi"/>
          <w:szCs w:val="24"/>
        </w:rPr>
        <w:t>Uniting</w:t>
      </w:r>
      <w:r w:rsidRPr="00D7364E">
        <w:rPr>
          <w:rFonts w:asciiTheme="minorHAnsi" w:hAnsiTheme="minorHAnsi" w:cstheme="minorHAnsi"/>
          <w:szCs w:val="24"/>
        </w:rPr>
        <w:t>;</w:t>
      </w:r>
    </w:p>
    <w:p w14:paraId="60A5EB9D" w14:textId="4DB59107" w:rsidR="0062714F" w:rsidRPr="00D7364E" w:rsidRDefault="0062714F" w:rsidP="009723FF">
      <w:pPr>
        <w:pStyle w:val="ListParagraph"/>
        <w:widowControl w:val="0"/>
        <w:numPr>
          <w:ilvl w:val="1"/>
          <w:numId w:val="5"/>
        </w:numPr>
        <w:spacing w:before="120" w:after="120" w:line="360" w:lineRule="auto"/>
        <w:ind w:left="1134" w:hanging="567"/>
        <w:jc w:val="both"/>
        <w:rPr>
          <w:rFonts w:asciiTheme="minorHAnsi" w:hAnsiTheme="minorHAnsi" w:cstheme="minorHAnsi"/>
          <w:szCs w:val="24"/>
        </w:rPr>
      </w:pPr>
      <w:r w:rsidRPr="00D7364E">
        <w:rPr>
          <w:rFonts w:asciiTheme="minorHAnsi" w:hAnsiTheme="minorHAnsi" w:cstheme="minorHAnsi"/>
          <w:szCs w:val="24"/>
        </w:rPr>
        <w:t xml:space="preserve">an assessment of whether the Sampled Employees have been correctly classified by </w:t>
      </w:r>
      <w:r w:rsidR="00ED31E0" w:rsidRPr="00D7364E">
        <w:rPr>
          <w:rFonts w:asciiTheme="minorHAnsi" w:hAnsiTheme="minorHAnsi" w:cstheme="minorHAnsi"/>
          <w:szCs w:val="24"/>
        </w:rPr>
        <w:t>Uniting</w:t>
      </w:r>
      <w:r w:rsidRPr="00D7364E">
        <w:rPr>
          <w:rFonts w:asciiTheme="minorHAnsi" w:hAnsiTheme="minorHAnsi" w:cstheme="minorHAnsi"/>
          <w:szCs w:val="24"/>
        </w:rPr>
        <w:t>;</w:t>
      </w:r>
    </w:p>
    <w:p w14:paraId="584CDAEC" w14:textId="2A210681" w:rsidR="0062714F" w:rsidRPr="00D7364E" w:rsidRDefault="0062714F" w:rsidP="009723FF">
      <w:pPr>
        <w:pStyle w:val="ListParagraph"/>
        <w:widowControl w:val="0"/>
        <w:numPr>
          <w:ilvl w:val="1"/>
          <w:numId w:val="5"/>
        </w:numPr>
        <w:spacing w:before="120" w:after="120" w:line="360" w:lineRule="auto"/>
        <w:ind w:left="1134" w:hanging="567"/>
        <w:jc w:val="both"/>
        <w:rPr>
          <w:rFonts w:asciiTheme="minorHAnsi" w:hAnsiTheme="minorHAnsi" w:cstheme="minorHAnsi"/>
          <w:szCs w:val="24"/>
        </w:rPr>
      </w:pPr>
      <w:r w:rsidRPr="00D7364E">
        <w:rPr>
          <w:rFonts w:asciiTheme="minorHAnsi" w:hAnsiTheme="minorHAnsi" w:cstheme="minorHAnsi"/>
          <w:szCs w:val="24"/>
        </w:rPr>
        <w:t xml:space="preserve">an assessment of whether the pay and conditions of the Sampled Employees during the </w:t>
      </w:r>
      <w:r w:rsidR="004A43F6" w:rsidRPr="00D7364E">
        <w:rPr>
          <w:rFonts w:asciiTheme="minorHAnsi" w:hAnsiTheme="minorHAnsi" w:cstheme="minorHAnsi"/>
          <w:szCs w:val="24"/>
        </w:rPr>
        <w:t xml:space="preserve">Relevant Audit Period </w:t>
      </w:r>
      <w:proofErr w:type="gramStart"/>
      <w:r w:rsidRPr="00D7364E">
        <w:rPr>
          <w:rFonts w:asciiTheme="minorHAnsi" w:hAnsiTheme="minorHAnsi" w:cstheme="minorHAnsi"/>
          <w:szCs w:val="24"/>
        </w:rPr>
        <w:t>is in compliance with</w:t>
      </w:r>
      <w:proofErr w:type="gramEnd"/>
      <w:r w:rsidRPr="00D7364E">
        <w:rPr>
          <w:rFonts w:asciiTheme="minorHAnsi" w:hAnsiTheme="minorHAnsi" w:cstheme="minorHAnsi"/>
          <w:szCs w:val="24"/>
        </w:rPr>
        <w:t xml:space="preserve"> the FW Act</w:t>
      </w:r>
      <w:r w:rsidR="00665135" w:rsidRPr="00D7364E">
        <w:rPr>
          <w:rFonts w:asciiTheme="minorHAnsi" w:hAnsiTheme="minorHAnsi" w:cstheme="minorHAnsi"/>
          <w:szCs w:val="24"/>
        </w:rPr>
        <w:t xml:space="preserve">, the </w:t>
      </w:r>
      <w:r w:rsidR="0086335D" w:rsidRPr="00D7364E">
        <w:rPr>
          <w:rFonts w:asciiTheme="minorHAnsi" w:hAnsiTheme="minorHAnsi" w:cstheme="minorHAnsi"/>
          <w:szCs w:val="24"/>
        </w:rPr>
        <w:t>FW Regulations</w:t>
      </w:r>
      <w:r w:rsidRPr="00D7364E">
        <w:rPr>
          <w:rFonts w:asciiTheme="minorHAnsi" w:hAnsiTheme="minorHAnsi" w:cstheme="minorHAnsi"/>
          <w:szCs w:val="24"/>
        </w:rPr>
        <w:t xml:space="preserve"> and</w:t>
      </w:r>
      <w:r w:rsidR="00FC2418">
        <w:rPr>
          <w:rFonts w:asciiTheme="minorHAnsi" w:hAnsiTheme="minorHAnsi" w:cstheme="minorHAnsi"/>
          <w:szCs w:val="24"/>
        </w:rPr>
        <w:t>/or</w:t>
      </w:r>
      <w:r w:rsidRPr="00D7364E">
        <w:rPr>
          <w:rFonts w:asciiTheme="minorHAnsi" w:hAnsiTheme="minorHAnsi" w:cstheme="minorHAnsi"/>
          <w:szCs w:val="24"/>
        </w:rPr>
        <w:t xml:space="preserve"> the </w:t>
      </w:r>
      <w:r w:rsidR="00E31671">
        <w:rPr>
          <w:rFonts w:asciiTheme="minorHAnsi" w:hAnsiTheme="minorHAnsi" w:cstheme="minorHAnsi"/>
          <w:szCs w:val="24"/>
        </w:rPr>
        <w:t xml:space="preserve">Current </w:t>
      </w:r>
      <w:r w:rsidR="00665135" w:rsidRPr="00D7364E">
        <w:rPr>
          <w:rFonts w:asciiTheme="minorHAnsi" w:hAnsiTheme="minorHAnsi" w:cstheme="minorHAnsi"/>
          <w:szCs w:val="24"/>
        </w:rPr>
        <w:t>Industrial Instruments</w:t>
      </w:r>
      <w:r w:rsidRPr="00D7364E">
        <w:rPr>
          <w:rFonts w:asciiTheme="minorHAnsi" w:hAnsiTheme="minorHAnsi" w:cstheme="minorHAnsi"/>
          <w:szCs w:val="24"/>
        </w:rPr>
        <w:t xml:space="preserve">; </w:t>
      </w:r>
    </w:p>
    <w:p w14:paraId="1777775D" w14:textId="77777777" w:rsidR="0062714F" w:rsidRPr="00D7364E" w:rsidRDefault="0062714F" w:rsidP="009723FF">
      <w:pPr>
        <w:pStyle w:val="ListParagraph"/>
        <w:widowControl w:val="0"/>
        <w:numPr>
          <w:ilvl w:val="1"/>
          <w:numId w:val="5"/>
        </w:numPr>
        <w:spacing w:before="120" w:after="120" w:line="360" w:lineRule="auto"/>
        <w:ind w:left="1134" w:hanging="567"/>
        <w:jc w:val="both"/>
        <w:rPr>
          <w:rFonts w:asciiTheme="minorHAnsi" w:hAnsiTheme="minorHAnsi" w:cstheme="minorHAnsi"/>
          <w:szCs w:val="24"/>
        </w:rPr>
      </w:pPr>
      <w:bookmarkStart w:id="24" w:name="_Ref88645293"/>
      <w:r w:rsidRPr="00D7364E">
        <w:rPr>
          <w:rFonts w:asciiTheme="minorHAnsi" w:hAnsiTheme="minorHAnsi" w:cstheme="minorHAnsi"/>
          <w:szCs w:val="24"/>
        </w:rPr>
        <w:t>the production of a written report on each of the Audits setting out the Independent Auditor’s findings, and the facts and circumstances surrounding them, to the FWO; and</w:t>
      </w:r>
      <w:bookmarkEnd w:id="24"/>
    </w:p>
    <w:p w14:paraId="5D2AE647" w14:textId="3FF9E3D4" w:rsidR="0062714F" w:rsidRPr="00D7364E" w:rsidRDefault="0062714F" w:rsidP="009723FF">
      <w:pPr>
        <w:pStyle w:val="ListParagraph"/>
        <w:widowControl w:val="0"/>
        <w:numPr>
          <w:ilvl w:val="1"/>
          <w:numId w:val="5"/>
        </w:numPr>
        <w:spacing w:before="120" w:after="120" w:line="360" w:lineRule="auto"/>
        <w:ind w:left="1134" w:hanging="567"/>
        <w:jc w:val="both"/>
        <w:rPr>
          <w:rFonts w:asciiTheme="minorHAnsi" w:hAnsiTheme="minorHAnsi" w:cstheme="minorHAnsi"/>
          <w:szCs w:val="24"/>
        </w:rPr>
      </w:pPr>
      <w:r w:rsidRPr="00D7364E">
        <w:rPr>
          <w:rFonts w:asciiTheme="minorHAnsi" w:hAnsiTheme="minorHAnsi" w:cstheme="minorHAnsi"/>
          <w:szCs w:val="24"/>
        </w:rPr>
        <w:t xml:space="preserve">that each of the written reports referred to in </w:t>
      </w:r>
      <w:r w:rsidR="006D7D1F" w:rsidRPr="00D7364E">
        <w:rPr>
          <w:rFonts w:asciiTheme="minorHAnsi" w:hAnsiTheme="minorHAnsi" w:cstheme="minorHAnsi"/>
          <w:szCs w:val="24"/>
        </w:rPr>
        <w:t xml:space="preserve">subclause </w:t>
      </w:r>
      <w:r w:rsidR="00DB7A36" w:rsidRPr="00D7364E">
        <w:rPr>
          <w:rFonts w:asciiTheme="minorHAnsi" w:hAnsiTheme="minorHAnsi" w:cstheme="minorHAnsi"/>
          <w:szCs w:val="24"/>
        </w:rPr>
        <w:fldChar w:fldCharType="begin"/>
      </w:r>
      <w:r w:rsidR="00DB7A36" w:rsidRPr="00D7364E">
        <w:rPr>
          <w:rFonts w:asciiTheme="minorHAnsi" w:hAnsiTheme="minorHAnsi" w:cstheme="minorHAnsi"/>
          <w:szCs w:val="24"/>
        </w:rPr>
        <w:instrText xml:space="preserve"> REF _Ref88645293 \w \h </w:instrText>
      </w:r>
      <w:r w:rsidR="00A35073" w:rsidRPr="00D7364E">
        <w:rPr>
          <w:rFonts w:asciiTheme="minorHAnsi" w:hAnsiTheme="minorHAnsi" w:cstheme="minorHAnsi"/>
          <w:szCs w:val="24"/>
        </w:rPr>
        <w:instrText xml:space="preserve"> \* MERGEFORMAT </w:instrText>
      </w:r>
      <w:r w:rsidR="00DB7A36" w:rsidRPr="00D7364E">
        <w:rPr>
          <w:rFonts w:asciiTheme="minorHAnsi" w:hAnsiTheme="minorHAnsi" w:cstheme="minorHAnsi"/>
          <w:szCs w:val="24"/>
        </w:rPr>
      </w:r>
      <w:r w:rsidR="00DB7A36" w:rsidRPr="00D7364E">
        <w:rPr>
          <w:rFonts w:asciiTheme="minorHAnsi" w:hAnsiTheme="minorHAnsi" w:cstheme="minorHAnsi"/>
          <w:szCs w:val="24"/>
        </w:rPr>
        <w:fldChar w:fldCharType="separate"/>
      </w:r>
      <w:r w:rsidR="00792EC7">
        <w:rPr>
          <w:rFonts w:asciiTheme="minorHAnsi" w:hAnsiTheme="minorHAnsi" w:cstheme="minorHAnsi"/>
          <w:szCs w:val="24"/>
        </w:rPr>
        <w:t>40.e</w:t>
      </w:r>
      <w:r w:rsidR="00DB7A36" w:rsidRPr="00D7364E">
        <w:rPr>
          <w:rFonts w:asciiTheme="minorHAnsi" w:hAnsiTheme="minorHAnsi" w:cstheme="minorHAnsi"/>
          <w:szCs w:val="24"/>
        </w:rPr>
        <w:fldChar w:fldCharType="end"/>
      </w:r>
      <w:r w:rsidRPr="00D7364E">
        <w:rPr>
          <w:rFonts w:asciiTheme="minorHAnsi" w:hAnsiTheme="minorHAnsi" w:cstheme="minorHAnsi"/>
          <w:szCs w:val="24"/>
        </w:rPr>
        <w:t xml:space="preserve"> above contains the following declarations from the Independent Auditor:</w:t>
      </w:r>
    </w:p>
    <w:p w14:paraId="51D1142C" w14:textId="77777777" w:rsidR="0062714F" w:rsidRPr="00D7364E" w:rsidRDefault="0062714F" w:rsidP="009723FF">
      <w:pPr>
        <w:pStyle w:val="ListParagraph"/>
        <w:widowControl w:val="0"/>
        <w:numPr>
          <w:ilvl w:val="2"/>
          <w:numId w:val="5"/>
        </w:numPr>
        <w:spacing w:before="120" w:after="120" w:line="360" w:lineRule="auto"/>
        <w:ind w:left="1701" w:hanging="425"/>
        <w:jc w:val="both"/>
        <w:rPr>
          <w:rFonts w:asciiTheme="minorHAnsi" w:hAnsiTheme="minorHAnsi" w:cstheme="minorHAnsi"/>
          <w:szCs w:val="24"/>
        </w:rPr>
      </w:pPr>
      <w:r w:rsidRPr="00D7364E">
        <w:rPr>
          <w:rFonts w:asciiTheme="minorHAnsi" w:hAnsiTheme="minorHAnsi" w:cstheme="minorHAnsi"/>
          <w:szCs w:val="24"/>
        </w:rPr>
        <w:t>the Independent Auditor has no actual, potential or perceived conflict of interest in providing the report to the FWO;</w:t>
      </w:r>
    </w:p>
    <w:p w14:paraId="5CFFC8C7" w14:textId="0A7B396F" w:rsidR="0062714F" w:rsidRPr="00D7364E" w:rsidRDefault="0062714F" w:rsidP="009723FF">
      <w:pPr>
        <w:pStyle w:val="ListParagraph"/>
        <w:widowControl w:val="0"/>
        <w:numPr>
          <w:ilvl w:val="2"/>
          <w:numId w:val="5"/>
        </w:numPr>
        <w:spacing w:before="120" w:after="120" w:line="360" w:lineRule="auto"/>
        <w:ind w:left="1701" w:hanging="425"/>
        <w:jc w:val="both"/>
        <w:rPr>
          <w:rFonts w:asciiTheme="minorHAnsi" w:hAnsiTheme="minorHAnsi" w:cstheme="minorHAnsi"/>
          <w:szCs w:val="24"/>
        </w:rPr>
      </w:pPr>
      <w:r w:rsidRPr="00D7364E">
        <w:rPr>
          <w:rFonts w:asciiTheme="minorHAnsi" w:hAnsiTheme="minorHAnsi" w:cstheme="minorHAnsi"/>
          <w:szCs w:val="24"/>
        </w:rPr>
        <w:t xml:space="preserve">notwithstanding that the Independent Auditor is retained by </w:t>
      </w:r>
      <w:r w:rsidR="006D7D1F" w:rsidRPr="00D7364E">
        <w:rPr>
          <w:rFonts w:asciiTheme="minorHAnsi" w:hAnsiTheme="minorHAnsi" w:cstheme="minorHAnsi"/>
          <w:szCs w:val="24"/>
        </w:rPr>
        <w:t>Uniting</w:t>
      </w:r>
      <w:r w:rsidR="00D32210">
        <w:rPr>
          <w:rFonts w:asciiTheme="minorHAnsi" w:hAnsiTheme="minorHAnsi" w:cstheme="minorHAnsi"/>
          <w:szCs w:val="24"/>
        </w:rPr>
        <w:t>,</w:t>
      </w:r>
      <w:r w:rsidR="001A5813" w:rsidRPr="00D7364E">
        <w:rPr>
          <w:rFonts w:asciiTheme="minorHAnsi" w:hAnsiTheme="minorHAnsi" w:cstheme="minorHAnsi"/>
          <w:szCs w:val="24"/>
        </w:rPr>
        <w:t xml:space="preserve"> </w:t>
      </w:r>
      <w:r w:rsidRPr="00D7364E">
        <w:rPr>
          <w:rFonts w:asciiTheme="minorHAnsi" w:hAnsiTheme="minorHAnsi" w:cstheme="minorHAnsi"/>
          <w:szCs w:val="24"/>
        </w:rPr>
        <w:t xml:space="preserve">the Independent Auditor undertakes that it has acted independently, impartially, objectively and without influence from </w:t>
      </w:r>
      <w:r w:rsidR="006D7D1F" w:rsidRPr="00D7364E">
        <w:rPr>
          <w:rFonts w:asciiTheme="minorHAnsi" w:hAnsiTheme="minorHAnsi" w:cstheme="minorHAnsi"/>
          <w:szCs w:val="24"/>
        </w:rPr>
        <w:t>Uniting</w:t>
      </w:r>
      <w:r w:rsidR="001A5813" w:rsidRPr="00D7364E">
        <w:rPr>
          <w:rFonts w:asciiTheme="minorHAnsi" w:hAnsiTheme="minorHAnsi" w:cstheme="minorHAnsi"/>
          <w:szCs w:val="24"/>
        </w:rPr>
        <w:t xml:space="preserve"> </w:t>
      </w:r>
      <w:r w:rsidRPr="00D7364E">
        <w:rPr>
          <w:rFonts w:asciiTheme="minorHAnsi" w:hAnsiTheme="minorHAnsi" w:cstheme="minorHAnsi"/>
          <w:szCs w:val="24"/>
        </w:rPr>
        <w:t>in preparing the report;</w:t>
      </w:r>
    </w:p>
    <w:p w14:paraId="5BC6709A" w14:textId="77777777" w:rsidR="0062714F" w:rsidRPr="00D7364E" w:rsidRDefault="0062714F" w:rsidP="009723FF">
      <w:pPr>
        <w:pStyle w:val="ListParagraph"/>
        <w:widowControl w:val="0"/>
        <w:numPr>
          <w:ilvl w:val="2"/>
          <w:numId w:val="5"/>
        </w:numPr>
        <w:spacing w:before="120" w:after="120" w:line="360" w:lineRule="auto"/>
        <w:ind w:left="1701" w:hanging="425"/>
        <w:jc w:val="both"/>
        <w:rPr>
          <w:rFonts w:asciiTheme="minorHAnsi" w:hAnsiTheme="minorHAnsi" w:cstheme="minorHAnsi"/>
          <w:szCs w:val="24"/>
        </w:rPr>
      </w:pPr>
      <w:r w:rsidRPr="00D7364E">
        <w:rPr>
          <w:rFonts w:asciiTheme="minorHAnsi" w:hAnsiTheme="minorHAnsi" w:cstheme="minorHAnsi"/>
          <w:szCs w:val="24"/>
        </w:rPr>
        <w:t>the report is provided in accordance with applicable professional standards (which will be listed in the report); and</w:t>
      </w:r>
    </w:p>
    <w:p w14:paraId="66DABCE1" w14:textId="77777777" w:rsidR="0062714F" w:rsidRPr="00D7364E" w:rsidRDefault="0062714F" w:rsidP="009723FF">
      <w:pPr>
        <w:pStyle w:val="ListParagraph"/>
        <w:widowControl w:val="0"/>
        <w:numPr>
          <w:ilvl w:val="2"/>
          <w:numId w:val="5"/>
        </w:numPr>
        <w:spacing w:before="120" w:after="120" w:line="360" w:lineRule="auto"/>
        <w:ind w:left="1701" w:hanging="425"/>
        <w:jc w:val="both"/>
        <w:rPr>
          <w:rFonts w:asciiTheme="minorHAnsi" w:hAnsiTheme="minorHAnsi" w:cstheme="minorHAnsi"/>
          <w:szCs w:val="24"/>
        </w:rPr>
      </w:pPr>
      <w:r w:rsidRPr="00D7364E">
        <w:rPr>
          <w:rFonts w:asciiTheme="minorHAnsi" w:hAnsiTheme="minorHAnsi" w:cstheme="minorHAnsi"/>
          <w:szCs w:val="24"/>
        </w:rPr>
        <w:t>the report is provided to the FWO for its benefit and the FWO can rely on the report.</w:t>
      </w:r>
    </w:p>
    <w:p w14:paraId="708CE405" w14:textId="77777777" w:rsidR="0062714F" w:rsidRPr="00D7364E" w:rsidRDefault="0062714F" w:rsidP="009723FF">
      <w:pPr>
        <w:pStyle w:val="ListParagraph"/>
        <w:widowControl w:val="0"/>
        <w:spacing w:before="120" w:after="120" w:line="360" w:lineRule="auto"/>
        <w:ind w:left="0"/>
        <w:jc w:val="both"/>
        <w:rPr>
          <w:rFonts w:asciiTheme="minorHAnsi" w:hAnsiTheme="minorHAnsi" w:cstheme="minorHAnsi"/>
          <w:i/>
          <w:iCs/>
          <w:szCs w:val="24"/>
        </w:rPr>
      </w:pPr>
      <w:r w:rsidRPr="00D7364E">
        <w:rPr>
          <w:rFonts w:asciiTheme="minorHAnsi" w:hAnsiTheme="minorHAnsi" w:cstheme="minorHAnsi"/>
          <w:i/>
          <w:iCs/>
          <w:szCs w:val="24"/>
        </w:rPr>
        <w:t>The First Audit</w:t>
      </w:r>
    </w:p>
    <w:p w14:paraId="68147D50" w14:textId="60F6114D" w:rsidR="0062714F" w:rsidRPr="00D7364E" w:rsidRDefault="00AF20C5" w:rsidP="009723FF">
      <w:pPr>
        <w:pStyle w:val="ListParagraph"/>
        <w:widowControl w:val="0"/>
        <w:numPr>
          <w:ilvl w:val="0"/>
          <w:numId w:val="5"/>
        </w:numPr>
        <w:spacing w:before="120" w:after="120" w:line="360" w:lineRule="auto"/>
        <w:ind w:left="567" w:hanging="567"/>
        <w:jc w:val="both"/>
        <w:rPr>
          <w:rFonts w:asciiTheme="minorHAnsi" w:hAnsiTheme="minorHAnsi" w:cstheme="minorHAnsi"/>
          <w:szCs w:val="24"/>
        </w:rPr>
      </w:pPr>
      <w:r w:rsidRPr="00D7364E">
        <w:rPr>
          <w:rFonts w:asciiTheme="minorHAnsi" w:hAnsiTheme="minorHAnsi" w:cstheme="minorHAnsi"/>
          <w:szCs w:val="24"/>
        </w:rPr>
        <w:t>Uniting</w:t>
      </w:r>
      <w:r w:rsidR="001A5813" w:rsidRPr="00D7364E">
        <w:rPr>
          <w:rFonts w:asciiTheme="minorHAnsi" w:hAnsiTheme="minorHAnsi" w:cstheme="minorHAnsi"/>
          <w:szCs w:val="24"/>
        </w:rPr>
        <w:t xml:space="preserve"> </w:t>
      </w:r>
      <w:r w:rsidR="0062714F" w:rsidRPr="00D7364E">
        <w:rPr>
          <w:rFonts w:asciiTheme="minorHAnsi" w:hAnsiTheme="minorHAnsi" w:cstheme="minorHAnsi"/>
          <w:szCs w:val="24"/>
        </w:rPr>
        <w:t xml:space="preserve">must ensure the Independent Auditor commences the first of the Audits </w:t>
      </w:r>
      <w:r w:rsidR="00C0104E" w:rsidRPr="00D7364E">
        <w:rPr>
          <w:rFonts w:asciiTheme="minorHAnsi" w:hAnsiTheme="minorHAnsi" w:cstheme="minorHAnsi"/>
          <w:szCs w:val="24"/>
        </w:rPr>
        <w:t>between nine and 12 months after the Commencement Date</w:t>
      </w:r>
      <w:r w:rsidR="0062714F" w:rsidRPr="00D7364E">
        <w:rPr>
          <w:rFonts w:asciiTheme="minorHAnsi" w:hAnsiTheme="minorHAnsi" w:cstheme="minorHAnsi"/>
          <w:szCs w:val="24"/>
        </w:rPr>
        <w:t xml:space="preserve"> (</w:t>
      </w:r>
      <w:r w:rsidR="0062714F" w:rsidRPr="00D7364E">
        <w:rPr>
          <w:rFonts w:asciiTheme="minorHAnsi" w:hAnsiTheme="minorHAnsi" w:cstheme="minorHAnsi"/>
          <w:b/>
          <w:bCs/>
          <w:szCs w:val="24"/>
        </w:rPr>
        <w:t>First Audit</w:t>
      </w:r>
      <w:r w:rsidR="0062714F" w:rsidRPr="00D7364E">
        <w:rPr>
          <w:rFonts w:asciiTheme="minorHAnsi" w:hAnsiTheme="minorHAnsi" w:cstheme="minorHAnsi"/>
          <w:szCs w:val="24"/>
        </w:rPr>
        <w:t>).</w:t>
      </w:r>
    </w:p>
    <w:p w14:paraId="75185CAC" w14:textId="770C0BCC" w:rsidR="0062714F" w:rsidRPr="00D7364E" w:rsidRDefault="0062714F" w:rsidP="009723FF">
      <w:pPr>
        <w:pStyle w:val="ListParagraph"/>
        <w:widowControl w:val="0"/>
        <w:numPr>
          <w:ilvl w:val="0"/>
          <w:numId w:val="5"/>
        </w:numPr>
        <w:spacing w:before="120" w:after="120" w:line="360" w:lineRule="auto"/>
        <w:ind w:left="567" w:hanging="567"/>
        <w:jc w:val="both"/>
        <w:rPr>
          <w:rFonts w:asciiTheme="minorHAnsi" w:hAnsiTheme="minorHAnsi" w:cstheme="minorHAnsi"/>
          <w:szCs w:val="24"/>
        </w:rPr>
      </w:pPr>
      <w:r w:rsidRPr="00D7364E">
        <w:rPr>
          <w:rFonts w:asciiTheme="minorHAnsi" w:hAnsiTheme="minorHAnsi" w:cstheme="minorHAnsi"/>
          <w:szCs w:val="24"/>
        </w:rPr>
        <w:t xml:space="preserve">The </w:t>
      </w:r>
      <w:r w:rsidR="00C0104E" w:rsidRPr="00D7364E">
        <w:rPr>
          <w:rFonts w:asciiTheme="minorHAnsi" w:hAnsiTheme="minorHAnsi" w:cstheme="minorHAnsi"/>
          <w:szCs w:val="24"/>
        </w:rPr>
        <w:t xml:space="preserve">Relevant Audit Period </w:t>
      </w:r>
      <w:r w:rsidRPr="00D7364E">
        <w:rPr>
          <w:rFonts w:asciiTheme="minorHAnsi" w:hAnsiTheme="minorHAnsi" w:cstheme="minorHAnsi"/>
          <w:szCs w:val="24"/>
        </w:rPr>
        <w:t xml:space="preserve">for the First Audit must be at least </w:t>
      </w:r>
      <w:r w:rsidR="00C0104E" w:rsidRPr="00D7364E">
        <w:rPr>
          <w:rFonts w:asciiTheme="minorHAnsi" w:hAnsiTheme="minorHAnsi" w:cstheme="minorHAnsi"/>
          <w:szCs w:val="24"/>
        </w:rPr>
        <w:t>two</w:t>
      </w:r>
      <w:r w:rsidRPr="00D7364E">
        <w:rPr>
          <w:rFonts w:asciiTheme="minorHAnsi" w:hAnsiTheme="minorHAnsi" w:cstheme="minorHAnsi"/>
          <w:szCs w:val="24"/>
        </w:rPr>
        <w:t xml:space="preserve"> full pay periods falling within the </w:t>
      </w:r>
      <w:r w:rsidR="006915E5" w:rsidRPr="00D7364E">
        <w:rPr>
          <w:rFonts w:asciiTheme="minorHAnsi" w:hAnsiTheme="minorHAnsi" w:cstheme="minorHAnsi"/>
          <w:szCs w:val="24"/>
        </w:rPr>
        <w:t xml:space="preserve">preceding six months of the </w:t>
      </w:r>
      <w:r w:rsidR="00A92B41">
        <w:rPr>
          <w:rFonts w:asciiTheme="minorHAnsi" w:hAnsiTheme="minorHAnsi" w:cstheme="minorHAnsi"/>
          <w:szCs w:val="24"/>
        </w:rPr>
        <w:t>s</w:t>
      </w:r>
      <w:r w:rsidR="006915E5" w:rsidRPr="00D7364E">
        <w:rPr>
          <w:rFonts w:asciiTheme="minorHAnsi" w:hAnsiTheme="minorHAnsi" w:cstheme="minorHAnsi"/>
          <w:szCs w:val="24"/>
        </w:rPr>
        <w:t>tart of the First Audit</w:t>
      </w:r>
      <w:r w:rsidRPr="00D7364E">
        <w:rPr>
          <w:rFonts w:asciiTheme="minorHAnsi" w:hAnsiTheme="minorHAnsi" w:cstheme="minorHAnsi"/>
          <w:szCs w:val="24"/>
        </w:rPr>
        <w:t>.</w:t>
      </w:r>
    </w:p>
    <w:p w14:paraId="42A820EE" w14:textId="30B394B7" w:rsidR="0062714F" w:rsidRPr="00D7364E" w:rsidRDefault="00234D08" w:rsidP="009723FF">
      <w:pPr>
        <w:pStyle w:val="ListParagraph"/>
        <w:widowControl w:val="0"/>
        <w:numPr>
          <w:ilvl w:val="0"/>
          <w:numId w:val="5"/>
        </w:numPr>
        <w:spacing w:before="120" w:after="120" w:line="360" w:lineRule="auto"/>
        <w:ind w:left="567" w:hanging="567"/>
        <w:jc w:val="both"/>
        <w:rPr>
          <w:rFonts w:asciiTheme="minorHAnsi" w:hAnsiTheme="minorHAnsi" w:cstheme="minorHAnsi"/>
          <w:szCs w:val="24"/>
        </w:rPr>
      </w:pPr>
      <w:r w:rsidRPr="00D7364E">
        <w:rPr>
          <w:rFonts w:asciiTheme="minorHAnsi" w:hAnsiTheme="minorHAnsi" w:cstheme="minorHAnsi"/>
          <w:szCs w:val="24"/>
        </w:rPr>
        <w:t>By</w:t>
      </w:r>
      <w:r w:rsidR="006915E5" w:rsidRPr="00D7364E">
        <w:rPr>
          <w:rFonts w:asciiTheme="minorHAnsi" w:hAnsiTheme="minorHAnsi" w:cstheme="minorHAnsi"/>
          <w:szCs w:val="24"/>
        </w:rPr>
        <w:t xml:space="preserve"> eight months after the Commencement Date,</w:t>
      </w:r>
      <w:r w:rsidR="0062714F" w:rsidRPr="00D7364E">
        <w:rPr>
          <w:rFonts w:asciiTheme="minorHAnsi" w:hAnsiTheme="minorHAnsi" w:cstheme="minorHAnsi"/>
          <w:szCs w:val="24"/>
        </w:rPr>
        <w:t xml:space="preserve"> </w:t>
      </w:r>
      <w:r w:rsidR="006915E5" w:rsidRPr="00D7364E">
        <w:rPr>
          <w:rFonts w:asciiTheme="minorHAnsi" w:hAnsiTheme="minorHAnsi" w:cstheme="minorHAnsi"/>
          <w:szCs w:val="24"/>
        </w:rPr>
        <w:t>Uniting</w:t>
      </w:r>
      <w:r w:rsidR="001A5813" w:rsidRPr="00D7364E">
        <w:rPr>
          <w:rFonts w:asciiTheme="minorHAnsi" w:hAnsiTheme="minorHAnsi" w:cstheme="minorHAnsi"/>
          <w:szCs w:val="24"/>
        </w:rPr>
        <w:t xml:space="preserve"> </w:t>
      </w:r>
      <w:r w:rsidR="0062714F" w:rsidRPr="00D7364E">
        <w:rPr>
          <w:rFonts w:asciiTheme="minorHAnsi" w:hAnsiTheme="minorHAnsi" w:cstheme="minorHAnsi"/>
          <w:szCs w:val="24"/>
        </w:rPr>
        <w:t>will provide for the FWO’s approval</w:t>
      </w:r>
      <w:r w:rsidR="00BA6B65" w:rsidRPr="00D7364E">
        <w:rPr>
          <w:rFonts w:asciiTheme="minorHAnsi" w:hAnsiTheme="minorHAnsi" w:cstheme="minorHAnsi"/>
          <w:szCs w:val="24"/>
        </w:rPr>
        <w:t xml:space="preserve"> the audit period and </w:t>
      </w:r>
      <w:r w:rsidR="0062714F" w:rsidRPr="00D7364E">
        <w:rPr>
          <w:rFonts w:asciiTheme="minorHAnsi" w:hAnsiTheme="minorHAnsi" w:cstheme="minorHAnsi"/>
          <w:szCs w:val="24"/>
        </w:rPr>
        <w:t xml:space="preserve">details of the methodology </w:t>
      </w:r>
      <w:r w:rsidR="00A54BB0" w:rsidRPr="00D7364E">
        <w:rPr>
          <w:rFonts w:asciiTheme="minorHAnsi" w:hAnsiTheme="minorHAnsi" w:cstheme="minorHAnsi"/>
          <w:szCs w:val="24"/>
        </w:rPr>
        <w:t xml:space="preserve">the Independent Auditor proposes to use </w:t>
      </w:r>
      <w:r w:rsidR="0062714F" w:rsidRPr="00D7364E">
        <w:rPr>
          <w:rFonts w:asciiTheme="minorHAnsi" w:hAnsiTheme="minorHAnsi" w:cstheme="minorHAnsi"/>
          <w:szCs w:val="24"/>
        </w:rPr>
        <w:t>to conduct the First Audit.</w:t>
      </w:r>
    </w:p>
    <w:p w14:paraId="47041A69" w14:textId="0458B910" w:rsidR="0062714F" w:rsidRPr="00D7364E" w:rsidRDefault="00E25DF5" w:rsidP="009723FF">
      <w:pPr>
        <w:pStyle w:val="ListParagraph"/>
        <w:widowControl w:val="0"/>
        <w:numPr>
          <w:ilvl w:val="0"/>
          <w:numId w:val="5"/>
        </w:numPr>
        <w:spacing w:before="120" w:after="120" w:line="360" w:lineRule="auto"/>
        <w:ind w:left="567" w:hanging="567"/>
        <w:jc w:val="both"/>
        <w:rPr>
          <w:rFonts w:asciiTheme="minorHAnsi" w:hAnsiTheme="minorHAnsi" w:cstheme="minorHAnsi"/>
          <w:szCs w:val="24"/>
        </w:rPr>
      </w:pPr>
      <w:r w:rsidRPr="00D7364E">
        <w:rPr>
          <w:rFonts w:asciiTheme="minorHAnsi" w:hAnsiTheme="minorHAnsi" w:cstheme="minorHAnsi"/>
          <w:szCs w:val="24"/>
        </w:rPr>
        <w:t>Uniting</w:t>
      </w:r>
      <w:r w:rsidR="00E27B0B" w:rsidRPr="00D7364E">
        <w:rPr>
          <w:rFonts w:asciiTheme="minorHAnsi" w:hAnsiTheme="minorHAnsi" w:cstheme="minorHAnsi"/>
          <w:szCs w:val="24"/>
        </w:rPr>
        <w:t xml:space="preserve"> </w:t>
      </w:r>
      <w:r w:rsidR="0062714F" w:rsidRPr="00D7364E">
        <w:rPr>
          <w:rFonts w:asciiTheme="minorHAnsi" w:hAnsiTheme="minorHAnsi" w:cstheme="minorHAnsi"/>
          <w:szCs w:val="24"/>
        </w:rPr>
        <w:t xml:space="preserve">will use its best endeavours to ensure the Independent Auditor provides a draft written report of the First Audit directly to the FWO </w:t>
      </w:r>
      <w:r w:rsidR="00234D08" w:rsidRPr="00D7364E">
        <w:rPr>
          <w:rFonts w:asciiTheme="minorHAnsi" w:hAnsiTheme="minorHAnsi" w:cstheme="minorHAnsi"/>
          <w:szCs w:val="24"/>
        </w:rPr>
        <w:t>by</w:t>
      </w:r>
      <w:r w:rsidR="00D4450C" w:rsidRPr="00D7364E">
        <w:rPr>
          <w:rFonts w:asciiTheme="minorHAnsi" w:hAnsiTheme="minorHAnsi" w:cstheme="minorHAnsi"/>
          <w:szCs w:val="24"/>
        </w:rPr>
        <w:t xml:space="preserve"> 15 months after the Commencement Date</w:t>
      </w:r>
      <w:r w:rsidR="00E27B0B" w:rsidRPr="00D7364E">
        <w:rPr>
          <w:rFonts w:asciiTheme="minorHAnsi" w:hAnsiTheme="minorHAnsi" w:cstheme="minorHAnsi"/>
          <w:szCs w:val="24"/>
        </w:rPr>
        <w:t xml:space="preserve"> </w:t>
      </w:r>
      <w:r w:rsidR="0062714F" w:rsidRPr="00D7364E">
        <w:rPr>
          <w:rFonts w:asciiTheme="minorHAnsi" w:hAnsiTheme="minorHAnsi" w:cstheme="minorHAnsi"/>
          <w:szCs w:val="24"/>
        </w:rPr>
        <w:t xml:space="preserve">setting out the draft First Audit findings, and the facts and circumstances supporting the First Audit findings. </w:t>
      </w:r>
      <w:r w:rsidR="00D4450C" w:rsidRPr="00D7364E">
        <w:rPr>
          <w:rFonts w:asciiTheme="minorHAnsi" w:hAnsiTheme="minorHAnsi" w:cstheme="minorHAnsi"/>
          <w:szCs w:val="24"/>
        </w:rPr>
        <w:t>Uniting</w:t>
      </w:r>
      <w:r w:rsidR="00E27B0B" w:rsidRPr="00D7364E">
        <w:rPr>
          <w:rFonts w:asciiTheme="minorHAnsi" w:hAnsiTheme="minorHAnsi" w:cstheme="minorHAnsi"/>
          <w:szCs w:val="24"/>
        </w:rPr>
        <w:t xml:space="preserve"> </w:t>
      </w:r>
      <w:r w:rsidR="0062714F" w:rsidRPr="00D7364E">
        <w:rPr>
          <w:rFonts w:asciiTheme="minorHAnsi" w:hAnsiTheme="minorHAnsi" w:cstheme="minorHAnsi"/>
          <w:szCs w:val="24"/>
        </w:rPr>
        <w:t xml:space="preserve">will ensure the Independent Auditor does not provide the draft written report, or a copy of the same, to </w:t>
      </w:r>
      <w:r w:rsidR="00091FA7" w:rsidRPr="00D7364E">
        <w:rPr>
          <w:rFonts w:asciiTheme="minorHAnsi" w:hAnsiTheme="minorHAnsi" w:cstheme="minorHAnsi"/>
          <w:szCs w:val="24"/>
        </w:rPr>
        <w:t>Uniting</w:t>
      </w:r>
      <w:r w:rsidR="00E27B0B" w:rsidRPr="00D7364E">
        <w:rPr>
          <w:rFonts w:asciiTheme="minorHAnsi" w:hAnsiTheme="minorHAnsi" w:cstheme="minorHAnsi"/>
          <w:szCs w:val="24"/>
        </w:rPr>
        <w:t xml:space="preserve"> </w:t>
      </w:r>
      <w:r w:rsidR="0062714F" w:rsidRPr="00D7364E">
        <w:rPr>
          <w:rFonts w:asciiTheme="minorHAnsi" w:hAnsiTheme="minorHAnsi" w:cstheme="minorHAnsi"/>
          <w:szCs w:val="24"/>
        </w:rPr>
        <w:t>without the FWO’s approval.</w:t>
      </w:r>
    </w:p>
    <w:p w14:paraId="037600B8" w14:textId="206AF20A" w:rsidR="0062714F" w:rsidRPr="00D7364E" w:rsidRDefault="00091FA7" w:rsidP="009723FF">
      <w:pPr>
        <w:pStyle w:val="ListParagraph"/>
        <w:widowControl w:val="0"/>
        <w:numPr>
          <w:ilvl w:val="0"/>
          <w:numId w:val="5"/>
        </w:numPr>
        <w:spacing w:before="120" w:after="120" w:line="360" w:lineRule="auto"/>
        <w:ind w:left="567" w:hanging="567"/>
        <w:jc w:val="both"/>
        <w:rPr>
          <w:rFonts w:asciiTheme="minorHAnsi" w:hAnsiTheme="minorHAnsi" w:cstheme="minorHAnsi"/>
          <w:szCs w:val="24"/>
        </w:rPr>
      </w:pPr>
      <w:bookmarkStart w:id="25" w:name="_Ref11840541"/>
      <w:r w:rsidRPr="00D7364E">
        <w:rPr>
          <w:rFonts w:asciiTheme="minorHAnsi" w:hAnsiTheme="minorHAnsi" w:cstheme="minorHAnsi"/>
          <w:szCs w:val="24"/>
        </w:rPr>
        <w:t>Uniting</w:t>
      </w:r>
      <w:r w:rsidR="00E27B0B" w:rsidRPr="00D7364E">
        <w:rPr>
          <w:rFonts w:asciiTheme="minorHAnsi" w:hAnsiTheme="minorHAnsi" w:cstheme="minorHAnsi"/>
          <w:szCs w:val="24"/>
        </w:rPr>
        <w:t xml:space="preserve"> </w:t>
      </w:r>
      <w:r w:rsidR="0062714F" w:rsidRPr="00D7364E">
        <w:rPr>
          <w:rFonts w:asciiTheme="minorHAnsi" w:hAnsiTheme="minorHAnsi" w:cstheme="minorHAnsi"/>
          <w:szCs w:val="24"/>
        </w:rPr>
        <w:t>will use its best endeavours to ensure the Independent Auditor finalises the First Audit and provides a written report of the First Audit (</w:t>
      </w:r>
      <w:r w:rsidR="0062714F" w:rsidRPr="00D7364E">
        <w:rPr>
          <w:rFonts w:asciiTheme="minorHAnsi" w:hAnsiTheme="minorHAnsi" w:cstheme="minorHAnsi"/>
          <w:b/>
          <w:bCs/>
          <w:szCs w:val="24"/>
        </w:rPr>
        <w:t>First Audit Report</w:t>
      </w:r>
      <w:r w:rsidR="0062714F" w:rsidRPr="00D7364E">
        <w:rPr>
          <w:rFonts w:asciiTheme="minorHAnsi" w:hAnsiTheme="minorHAnsi" w:cstheme="minorHAnsi"/>
          <w:szCs w:val="24"/>
        </w:rPr>
        <w:t xml:space="preserve">) directly to the FWO within </w:t>
      </w:r>
      <w:r w:rsidR="00ED70EE" w:rsidRPr="00D7364E">
        <w:rPr>
          <w:rFonts w:asciiTheme="minorHAnsi" w:hAnsiTheme="minorHAnsi" w:cstheme="minorHAnsi"/>
          <w:szCs w:val="24"/>
        </w:rPr>
        <w:t>28 days</w:t>
      </w:r>
      <w:r w:rsidR="0062714F" w:rsidRPr="00D7364E">
        <w:rPr>
          <w:rFonts w:asciiTheme="minorHAnsi" w:hAnsiTheme="minorHAnsi" w:cstheme="minorHAnsi"/>
          <w:szCs w:val="24"/>
        </w:rPr>
        <w:t xml:space="preserve"> of </w:t>
      </w:r>
      <w:r w:rsidR="00ED70EE" w:rsidRPr="00D7364E">
        <w:rPr>
          <w:rFonts w:asciiTheme="minorHAnsi" w:hAnsiTheme="minorHAnsi" w:cstheme="minorHAnsi"/>
          <w:szCs w:val="24"/>
        </w:rPr>
        <w:t xml:space="preserve">the </w:t>
      </w:r>
      <w:r w:rsidR="0062714F" w:rsidRPr="00D7364E">
        <w:rPr>
          <w:rFonts w:asciiTheme="minorHAnsi" w:hAnsiTheme="minorHAnsi" w:cstheme="minorHAnsi"/>
          <w:szCs w:val="24"/>
        </w:rPr>
        <w:t xml:space="preserve">FWO providing any comments on the draft report to the Independent Auditor. </w:t>
      </w:r>
      <w:r w:rsidR="00DC5BC2" w:rsidRPr="00D7364E">
        <w:rPr>
          <w:rFonts w:asciiTheme="minorHAnsi" w:hAnsiTheme="minorHAnsi" w:cstheme="minorHAnsi"/>
          <w:szCs w:val="24"/>
        </w:rPr>
        <w:t>Uniting</w:t>
      </w:r>
      <w:r w:rsidR="00E27B0B" w:rsidRPr="00D7364E">
        <w:rPr>
          <w:rFonts w:asciiTheme="minorHAnsi" w:hAnsiTheme="minorHAnsi" w:cstheme="minorHAnsi"/>
          <w:szCs w:val="24"/>
        </w:rPr>
        <w:t xml:space="preserve"> </w:t>
      </w:r>
      <w:r w:rsidR="0062714F" w:rsidRPr="00D7364E">
        <w:rPr>
          <w:rFonts w:asciiTheme="minorHAnsi" w:hAnsiTheme="minorHAnsi" w:cstheme="minorHAnsi"/>
          <w:szCs w:val="24"/>
        </w:rPr>
        <w:t xml:space="preserve">will ensure the Independent Auditor does not provide the First Audit Report, or a copy of the same, to </w:t>
      </w:r>
      <w:r w:rsidR="00DC5BC2" w:rsidRPr="00D7364E">
        <w:rPr>
          <w:rFonts w:asciiTheme="minorHAnsi" w:hAnsiTheme="minorHAnsi" w:cstheme="minorHAnsi"/>
          <w:szCs w:val="24"/>
        </w:rPr>
        <w:t>Uniting</w:t>
      </w:r>
      <w:r w:rsidR="00E27B0B" w:rsidRPr="00D7364E">
        <w:rPr>
          <w:rFonts w:asciiTheme="minorHAnsi" w:hAnsiTheme="minorHAnsi" w:cstheme="minorHAnsi"/>
          <w:szCs w:val="24"/>
        </w:rPr>
        <w:t xml:space="preserve"> </w:t>
      </w:r>
      <w:r w:rsidR="0062714F" w:rsidRPr="00D7364E">
        <w:rPr>
          <w:rFonts w:asciiTheme="minorHAnsi" w:hAnsiTheme="minorHAnsi" w:cstheme="minorHAnsi"/>
          <w:szCs w:val="24"/>
        </w:rPr>
        <w:t>without the FWO’s approval.</w:t>
      </w:r>
      <w:bookmarkEnd w:id="25"/>
    </w:p>
    <w:p w14:paraId="61064CC3" w14:textId="77777777" w:rsidR="0062714F" w:rsidRPr="00D7364E" w:rsidRDefault="0062714F" w:rsidP="009723FF">
      <w:pPr>
        <w:pStyle w:val="ListParagraph"/>
        <w:widowControl w:val="0"/>
        <w:spacing w:before="120" w:after="120" w:line="360" w:lineRule="auto"/>
        <w:ind w:left="0"/>
        <w:jc w:val="both"/>
        <w:rPr>
          <w:rFonts w:asciiTheme="minorHAnsi" w:hAnsiTheme="minorHAnsi" w:cstheme="minorHAnsi"/>
          <w:i/>
          <w:iCs/>
          <w:szCs w:val="24"/>
        </w:rPr>
      </w:pPr>
      <w:r w:rsidRPr="00D7364E">
        <w:rPr>
          <w:rFonts w:asciiTheme="minorHAnsi" w:hAnsiTheme="minorHAnsi" w:cstheme="minorHAnsi"/>
          <w:i/>
          <w:iCs/>
          <w:szCs w:val="24"/>
        </w:rPr>
        <w:t>The Second Audit</w:t>
      </w:r>
    </w:p>
    <w:p w14:paraId="49BBBE57" w14:textId="7A4E7343" w:rsidR="0062714F" w:rsidRPr="00D7364E" w:rsidRDefault="00DC5BC2" w:rsidP="009723FF">
      <w:pPr>
        <w:pStyle w:val="ListParagraph"/>
        <w:widowControl w:val="0"/>
        <w:numPr>
          <w:ilvl w:val="0"/>
          <w:numId w:val="5"/>
        </w:numPr>
        <w:spacing w:before="120" w:after="120" w:line="360" w:lineRule="auto"/>
        <w:ind w:left="567" w:hanging="567"/>
        <w:jc w:val="both"/>
        <w:rPr>
          <w:rFonts w:asciiTheme="minorHAnsi" w:hAnsiTheme="minorHAnsi" w:cstheme="minorHAnsi"/>
          <w:szCs w:val="24"/>
        </w:rPr>
      </w:pPr>
      <w:r w:rsidRPr="00D7364E">
        <w:rPr>
          <w:rFonts w:asciiTheme="minorHAnsi" w:hAnsiTheme="minorHAnsi" w:cstheme="minorHAnsi"/>
          <w:szCs w:val="24"/>
        </w:rPr>
        <w:t>Uniting</w:t>
      </w:r>
      <w:r w:rsidR="00E27B0B" w:rsidRPr="00D7364E">
        <w:rPr>
          <w:rFonts w:asciiTheme="minorHAnsi" w:hAnsiTheme="minorHAnsi" w:cstheme="minorHAnsi"/>
          <w:szCs w:val="24"/>
        </w:rPr>
        <w:t xml:space="preserve"> </w:t>
      </w:r>
      <w:r w:rsidR="0062714F" w:rsidRPr="00D7364E">
        <w:rPr>
          <w:rFonts w:asciiTheme="minorHAnsi" w:hAnsiTheme="minorHAnsi" w:cstheme="minorHAnsi"/>
          <w:szCs w:val="24"/>
        </w:rPr>
        <w:t xml:space="preserve">must ensure the Independent Auditor commences the second of the Audits </w:t>
      </w:r>
      <w:r w:rsidRPr="00D7364E">
        <w:rPr>
          <w:rFonts w:asciiTheme="minorHAnsi" w:hAnsiTheme="minorHAnsi" w:cstheme="minorHAnsi"/>
          <w:szCs w:val="24"/>
        </w:rPr>
        <w:t>between 21 and 24 months after the Commencement Date</w:t>
      </w:r>
      <w:r w:rsidR="0062714F" w:rsidRPr="00D7364E">
        <w:rPr>
          <w:rFonts w:asciiTheme="minorHAnsi" w:hAnsiTheme="minorHAnsi" w:cstheme="minorHAnsi"/>
          <w:szCs w:val="24"/>
        </w:rPr>
        <w:t xml:space="preserve"> (</w:t>
      </w:r>
      <w:r w:rsidR="0062714F" w:rsidRPr="00D7364E">
        <w:rPr>
          <w:rFonts w:asciiTheme="minorHAnsi" w:hAnsiTheme="minorHAnsi" w:cstheme="minorHAnsi"/>
          <w:b/>
          <w:bCs/>
          <w:szCs w:val="24"/>
        </w:rPr>
        <w:t>Second Audit</w:t>
      </w:r>
      <w:r w:rsidR="0062714F" w:rsidRPr="00D7364E">
        <w:rPr>
          <w:rFonts w:asciiTheme="minorHAnsi" w:hAnsiTheme="minorHAnsi" w:cstheme="minorHAnsi"/>
          <w:szCs w:val="24"/>
        </w:rPr>
        <w:t>).</w:t>
      </w:r>
    </w:p>
    <w:p w14:paraId="4281DFDB" w14:textId="487D8431" w:rsidR="0062714F" w:rsidRPr="00D7364E" w:rsidRDefault="0062714F" w:rsidP="009723FF">
      <w:pPr>
        <w:pStyle w:val="ListParagraph"/>
        <w:widowControl w:val="0"/>
        <w:numPr>
          <w:ilvl w:val="0"/>
          <w:numId w:val="5"/>
        </w:numPr>
        <w:spacing w:before="120" w:after="120" w:line="360" w:lineRule="auto"/>
        <w:ind w:left="567" w:hanging="567"/>
        <w:jc w:val="both"/>
        <w:rPr>
          <w:rFonts w:asciiTheme="minorHAnsi" w:hAnsiTheme="minorHAnsi" w:cstheme="minorHAnsi"/>
          <w:szCs w:val="24"/>
        </w:rPr>
      </w:pPr>
      <w:r w:rsidRPr="00D7364E">
        <w:rPr>
          <w:rFonts w:asciiTheme="minorHAnsi" w:hAnsiTheme="minorHAnsi" w:cstheme="minorHAnsi"/>
          <w:szCs w:val="24"/>
        </w:rPr>
        <w:t xml:space="preserve">The </w:t>
      </w:r>
      <w:r w:rsidR="002A43CA" w:rsidRPr="00D7364E">
        <w:rPr>
          <w:rFonts w:asciiTheme="minorHAnsi" w:hAnsiTheme="minorHAnsi" w:cstheme="minorHAnsi"/>
          <w:szCs w:val="24"/>
        </w:rPr>
        <w:t xml:space="preserve">Relevant Audit Period </w:t>
      </w:r>
      <w:r w:rsidRPr="00D7364E">
        <w:rPr>
          <w:rFonts w:asciiTheme="minorHAnsi" w:hAnsiTheme="minorHAnsi" w:cstheme="minorHAnsi"/>
          <w:szCs w:val="24"/>
        </w:rPr>
        <w:t xml:space="preserve">for the Second Audit must be at least </w:t>
      </w:r>
      <w:r w:rsidR="002A43CA" w:rsidRPr="00D7364E">
        <w:rPr>
          <w:rFonts w:asciiTheme="minorHAnsi" w:hAnsiTheme="minorHAnsi" w:cstheme="minorHAnsi"/>
          <w:szCs w:val="24"/>
        </w:rPr>
        <w:t>two</w:t>
      </w:r>
      <w:r w:rsidRPr="00D7364E">
        <w:rPr>
          <w:rFonts w:asciiTheme="minorHAnsi" w:hAnsiTheme="minorHAnsi" w:cstheme="minorHAnsi"/>
          <w:szCs w:val="24"/>
        </w:rPr>
        <w:t xml:space="preserve"> full pay periods falling within </w:t>
      </w:r>
      <w:r w:rsidR="00B3098E" w:rsidRPr="00D7364E">
        <w:rPr>
          <w:rFonts w:asciiTheme="minorHAnsi" w:hAnsiTheme="minorHAnsi" w:cstheme="minorHAnsi"/>
          <w:szCs w:val="24"/>
        </w:rPr>
        <w:t>the preceding six months of the start of the Second Audit</w:t>
      </w:r>
      <w:r w:rsidRPr="00D7364E">
        <w:rPr>
          <w:rFonts w:asciiTheme="minorHAnsi" w:hAnsiTheme="minorHAnsi" w:cstheme="minorHAnsi"/>
          <w:szCs w:val="24"/>
        </w:rPr>
        <w:t>.</w:t>
      </w:r>
    </w:p>
    <w:p w14:paraId="0B759CA5" w14:textId="16CA4FB1" w:rsidR="0062714F" w:rsidRPr="00D7364E" w:rsidRDefault="00234D08" w:rsidP="009723FF">
      <w:pPr>
        <w:pStyle w:val="ListParagraph"/>
        <w:widowControl w:val="0"/>
        <w:numPr>
          <w:ilvl w:val="0"/>
          <w:numId w:val="5"/>
        </w:numPr>
        <w:spacing w:before="120" w:after="120" w:line="360" w:lineRule="auto"/>
        <w:ind w:left="567" w:hanging="567"/>
        <w:jc w:val="both"/>
        <w:rPr>
          <w:rFonts w:asciiTheme="minorHAnsi" w:hAnsiTheme="minorHAnsi" w:cstheme="minorHAnsi"/>
          <w:szCs w:val="24"/>
        </w:rPr>
      </w:pPr>
      <w:r w:rsidRPr="00D7364E">
        <w:rPr>
          <w:rFonts w:asciiTheme="minorHAnsi" w:hAnsiTheme="minorHAnsi" w:cstheme="minorHAnsi"/>
          <w:szCs w:val="24"/>
        </w:rPr>
        <w:t>By</w:t>
      </w:r>
      <w:r w:rsidR="00B3098E" w:rsidRPr="00D7364E">
        <w:rPr>
          <w:rFonts w:asciiTheme="minorHAnsi" w:hAnsiTheme="minorHAnsi" w:cstheme="minorHAnsi"/>
          <w:szCs w:val="24"/>
        </w:rPr>
        <w:t xml:space="preserve"> 20 months after the Commencement Date</w:t>
      </w:r>
      <w:r w:rsidR="0062714F" w:rsidRPr="00D7364E">
        <w:rPr>
          <w:rFonts w:asciiTheme="minorHAnsi" w:hAnsiTheme="minorHAnsi" w:cstheme="minorHAnsi"/>
          <w:szCs w:val="24"/>
        </w:rPr>
        <w:t xml:space="preserve">, </w:t>
      </w:r>
      <w:r w:rsidR="00B3098E" w:rsidRPr="00D7364E">
        <w:rPr>
          <w:rFonts w:asciiTheme="minorHAnsi" w:hAnsiTheme="minorHAnsi" w:cstheme="minorHAnsi"/>
          <w:szCs w:val="24"/>
        </w:rPr>
        <w:t>Uniting</w:t>
      </w:r>
      <w:r w:rsidR="00E27B0B" w:rsidRPr="00D7364E">
        <w:rPr>
          <w:rFonts w:asciiTheme="minorHAnsi" w:hAnsiTheme="minorHAnsi" w:cstheme="minorHAnsi"/>
          <w:szCs w:val="24"/>
        </w:rPr>
        <w:t xml:space="preserve"> </w:t>
      </w:r>
      <w:r w:rsidR="0062714F" w:rsidRPr="00D7364E">
        <w:rPr>
          <w:rFonts w:asciiTheme="minorHAnsi" w:hAnsiTheme="minorHAnsi" w:cstheme="minorHAnsi"/>
          <w:szCs w:val="24"/>
        </w:rPr>
        <w:t xml:space="preserve">will provide for the FWO’s approval </w:t>
      </w:r>
      <w:r w:rsidR="001304A3" w:rsidRPr="00D7364E">
        <w:rPr>
          <w:rFonts w:asciiTheme="minorHAnsi" w:hAnsiTheme="minorHAnsi" w:cstheme="minorHAnsi"/>
          <w:szCs w:val="24"/>
        </w:rPr>
        <w:t xml:space="preserve">the audit period and </w:t>
      </w:r>
      <w:r w:rsidR="0062714F" w:rsidRPr="00D7364E">
        <w:rPr>
          <w:rFonts w:asciiTheme="minorHAnsi" w:hAnsiTheme="minorHAnsi" w:cstheme="minorHAnsi"/>
          <w:szCs w:val="24"/>
        </w:rPr>
        <w:t xml:space="preserve">details of the methodology </w:t>
      </w:r>
      <w:r w:rsidR="00A54BB0" w:rsidRPr="00D7364E">
        <w:rPr>
          <w:rFonts w:asciiTheme="minorHAnsi" w:hAnsiTheme="minorHAnsi" w:cstheme="minorHAnsi"/>
          <w:szCs w:val="24"/>
        </w:rPr>
        <w:t xml:space="preserve">the Independent Auditor proposes to use </w:t>
      </w:r>
      <w:r w:rsidR="0062714F" w:rsidRPr="00D7364E">
        <w:rPr>
          <w:rFonts w:asciiTheme="minorHAnsi" w:hAnsiTheme="minorHAnsi" w:cstheme="minorHAnsi"/>
          <w:szCs w:val="24"/>
        </w:rPr>
        <w:t>to conduct the Second Audit.</w:t>
      </w:r>
    </w:p>
    <w:p w14:paraId="3A070F61" w14:textId="2594A099" w:rsidR="0062714F" w:rsidRPr="00D7364E" w:rsidRDefault="003B113E" w:rsidP="009723FF">
      <w:pPr>
        <w:pStyle w:val="ListParagraph"/>
        <w:widowControl w:val="0"/>
        <w:numPr>
          <w:ilvl w:val="0"/>
          <w:numId w:val="5"/>
        </w:numPr>
        <w:spacing w:before="120" w:after="120" w:line="360" w:lineRule="auto"/>
        <w:ind w:left="567" w:hanging="567"/>
        <w:jc w:val="both"/>
        <w:rPr>
          <w:rFonts w:asciiTheme="minorHAnsi" w:hAnsiTheme="minorHAnsi" w:cstheme="minorHAnsi"/>
          <w:szCs w:val="24"/>
        </w:rPr>
      </w:pPr>
      <w:bookmarkStart w:id="26" w:name="_Ref11840549"/>
      <w:r w:rsidRPr="00D7364E">
        <w:rPr>
          <w:rFonts w:asciiTheme="minorHAnsi" w:hAnsiTheme="minorHAnsi" w:cstheme="minorHAnsi"/>
          <w:szCs w:val="24"/>
        </w:rPr>
        <w:t>Uniting</w:t>
      </w:r>
      <w:r w:rsidR="00E27B0B" w:rsidRPr="00D7364E">
        <w:rPr>
          <w:rFonts w:asciiTheme="minorHAnsi" w:hAnsiTheme="minorHAnsi" w:cstheme="minorHAnsi"/>
          <w:szCs w:val="24"/>
        </w:rPr>
        <w:t xml:space="preserve"> </w:t>
      </w:r>
      <w:r w:rsidR="0062714F" w:rsidRPr="00D7364E">
        <w:rPr>
          <w:rFonts w:asciiTheme="minorHAnsi" w:hAnsiTheme="minorHAnsi" w:cstheme="minorHAnsi"/>
          <w:szCs w:val="24"/>
        </w:rPr>
        <w:t>will use its best endeavours to ensure the Independent Auditor provides a draft written report of the Second Audit directly to the FWO by</w:t>
      </w:r>
      <w:r w:rsidR="00701F77" w:rsidRPr="00D7364E">
        <w:rPr>
          <w:rFonts w:asciiTheme="minorHAnsi" w:hAnsiTheme="minorHAnsi" w:cstheme="minorHAnsi"/>
          <w:szCs w:val="24"/>
        </w:rPr>
        <w:t xml:space="preserve"> </w:t>
      </w:r>
      <w:r w:rsidRPr="00D7364E">
        <w:rPr>
          <w:rFonts w:asciiTheme="minorHAnsi" w:hAnsiTheme="minorHAnsi" w:cstheme="minorHAnsi"/>
          <w:szCs w:val="24"/>
        </w:rPr>
        <w:t>27 months after the Commencement Date</w:t>
      </w:r>
      <w:r w:rsidR="0062714F" w:rsidRPr="00D7364E">
        <w:rPr>
          <w:rFonts w:asciiTheme="minorHAnsi" w:hAnsiTheme="minorHAnsi" w:cstheme="minorHAnsi"/>
          <w:szCs w:val="24"/>
        </w:rPr>
        <w:t xml:space="preserve">, setting out the draft Second Audit findings, and the facts and circumstances supporting the Second Audit findings. </w:t>
      </w:r>
      <w:r w:rsidRPr="00D7364E">
        <w:rPr>
          <w:rFonts w:asciiTheme="minorHAnsi" w:hAnsiTheme="minorHAnsi" w:cstheme="minorHAnsi"/>
          <w:szCs w:val="24"/>
        </w:rPr>
        <w:t>Uniting</w:t>
      </w:r>
      <w:r w:rsidR="00701F77" w:rsidRPr="00D7364E">
        <w:rPr>
          <w:rFonts w:asciiTheme="minorHAnsi" w:hAnsiTheme="minorHAnsi" w:cstheme="minorHAnsi"/>
          <w:szCs w:val="24"/>
        </w:rPr>
        <w:t xml:space="preserve"> </w:t>
      </w:r>
      <w:r w:rsidR="0062714F" w:rsidRPr="00D7364E">
        <w:rPr>
          <w:rFonts w:asciiTheme="minorHAnsi" w:hAnsiTheme="minorHAnsi" w:cstheme="minorHAnsi"/>
          <w:szCs w:val="24"/>
        </w:rPr>
        <w:t xml:space="preserve">will ensure the Independent Auditor does not provide the draft written report, or a copy of the same, to </w:t>
      </w:r>
      <w:r w:rsidR="00E31484" w:rsidRPr="00D7364E">
        <w:rPr>
          <w:rFonts w:asciiTheme="minorHAnsi" w:hAnsiTheme="minorHAnsi" w:cstheme="minorHAnsi"/>
          <w:szCs w:val="24"/>
        </w:rPr>
        <w:t>Uniting</w:t>
      </w:r>
      <w:r w:rsidR="00701F77" w:rsidRPr="00D7364E">
        <w:rPr>
          <w:rFonts w:asciiTheme="minorHAnsi" w:hAnsiTheme="minorHAnsi" w:cstheme="minorHAnsi"/>
          <w:szCs w:val="24"/>
        </w:rPr>
        <w:t xml:space="preserve"> </w:t>
      </w:r>
      <w:r w:rsidR="0062714F" w:rsidRPr="00D7364E">
        <w:rPr>
          <w:rFonts w:asciiTheme="minorHAnsi" w:hAnsiTheme="minorHAnsi" w:cstheme="minorHAnsi"/>
          <w:szCs w:val="24"/>
        </w:rPr>
        <w:t>without the FWO’s approval.</w:t>
      </w:r>
    </w:p>
    <w:p w14:paraId="3BE5C0E0" w14:textId="6BD3950D" w:rsidR="0062714F" w:rsidRPr="00D7364E" w:rsidRDefault="00E31484" w:rsidP="009723FF">
      <w:pPr>
        <w:pStyle w:val="ListParagraph"/>
        <w:widowControl w:val="0"/>
        <w:numPr>
          <w:ilvl w:val="0"/>
          <w:numId w:val="5"/>
        </w:numPr>
        <w:spacing w:before="120" w:after="120" w:line="360" w:lineRule="auto"/>
        <w:ind w:left="567" w:hanging="567"/>
        <w:jc w:val="both"/>
        <w:rPr>
          <w:rFonts w:asciiTheme="minorHAnsi" w:hAnsiTheme="minorHAnsi" w:cstheme="minorHAnsi"/>
          <w:szCs w:val="24"/>
        </w:rPr>
      </w:pPr>
      <w:bookmarkStart w:id="27" w:name="_Ref215066107"/>
      <w:r w:rsidRPr="00D7364E">
        <w:rPr>
          <w:rFonts w:asciiTheme="minorHAnsi" w:hAnsiTheme="minorHAnsi" w:cstheme="minorHAnsi"/>
          <w:szCs w:val="24"/>
        </w:rPr>
        <w:t xml:space="preserve">Uniting </w:t>
      </w:r>
      <w:r w:rsidR="0062714F" w:rsidRPr="00D7364E">
        <w:rPr>
          <w:rFonts w:asciiTheme="minorHAnsi" w:hAnsiTheme="minorHAnsi" w:cstheme="minorHAnsi"/>
          <w:szCs w:val="24"/>
        </w:rPr>
        <w:t>will use its best endeavours to ensure the Independent Auditor finalises the Second Audit and provides a written report of the Second Audit (</w:t>
      </w:r>
      <w:r w:rsidR="0062714F" w:rsidRPr="00D7364E">
        <w:rPr>
          <w:rFonts w:asciiTheme="minorHAnsi" w:hAnsiTheme="minorHAnsi" w:cstheme="minorHAnsi"/>
          <w:b/>
          <w:bCs/>
          <w:szCs w:val="24"/>
        </w:rPr>
        <w:t>Second Audit Report</w:t>
      </w:r>
      <w:r w:rsidR="0062714F" w:rsidRPr="00D7364E">
        <w:rPr>
          <w:rFonts w:asciiTheme="minorHAnsi" w:hAnsiTheme="minorHAnsi" w:cstheme="minorHAnsi"/>
          <w:szCs w:val="24"/>
        </w:rPr>
        <w:t xml:space="preserve">) directly to the FWO within </w:t>
      </w:r>
      <w:r w:rsidRPr="00D7364E">
        <w:rPr>
          <w:rFonts w:asciiTheme="minorHAnsi" w:hAnsiTheme="minorHAnsi" w:cstheme="minorHAnsi"/>
          <w:szCs w:val="24"/>
        </w:rPr>
        <w:t>28 days</w:t>
      </w:r>
      <w:r w:rsidR="0062714F" w:rsidRPr="00D7364E">
        <w:rPr>
          <w:rFonts w:asciiTheme="minorHAnsi" w:hAnsiTheme="minorHAnsi" w:cstheme="minorHAnsi"/>
          <w:szCs w:val="24"/>
        </w:rPr>
        <w:t xml:space="preserve"> of </w:t>
      </w:r>
      <w:r w:rsidRPr="00D7364E">
        <w:rPr>
          <w:rFonts w:asciiTheme="minorHAnsi" w:hAnsiTheme="minorHAnsi" w:cstheme="minorHAnsi"/>
          <w:szCs w:val="24"/>
        </w:rPr>
        <w:t xml:space="preserve">the </w:t>
      </w:r>
      <w:r w:rsidR="0062714F" w:rsidRPr="00D7364E">
        <w:rPr>
          <w:rFonts w:asciiTheme="minorHAnsi" w:hAnsiTheme="minorHAnsi" w:cstheme="minorHAnsi"/>
          <w:szCs w:val="24"/>
        </w:rPr>
        <w:t xml:space="preserve">FWO providing any comments on the draft report to the Independent Auditor. </w:t>
      </w:r>
      <w:r w:rsidRPr="00D7364E">
        <w:rPr>
          <w:rFonts w:asciiTheme="minorHAnsi" w:hAnsiTheme="minorHAnsi" w:cstheme="minorHAnsi"/>
          <w:szCs w:val="24"/>
        </w:rPr>
        <w:t>Uniting</w:t>
      </w:r>
      <w:r w:rsidR="00701F77" w:rsidRPr="00D7364E">
        <w:rPr>
          <w:rFonts w:asciiTheme="minorHAnsi" w:hAnsiTheme="minorHAnsi" w:cstheme="minorHAnsi"/>
          <w:szCs w:val="24"/>
        </w:rPr>
        <w:t xml:space="preserve"> </w:t>
      </w:r>
      <w:r w:rsidR="0062714F" w:rsidRPr="00D7364E">
        <w:rPr>
          <w:rFonts w:asciiTheme="minorHAnsi" w:hAnsiTheme="minorHAnsi" w:cstheme="minorHAnsi"/>
          <w:szCs w:val="24"/>
        </w:rPr>
        <w:t xml:space="preserve">will ensure the Independent Auditor does not provide the written report, or a copy of the same, to </w:t>
      </w:r>
      <w:r w:rsidR="00D57A20" w:rsidRPr="00D7364E">
        <w:rPr>
          <w:rFonts w:asciiTheme="minorHAnsi" w:hAnsiTheme="minorHAnsi" w:cstheme="minorHAnsi"/>
          <w:szCs w:val="24"/>
        </w:rPr>
        <w:t>Uniting</w:t>
      </w:r>
      <w:r w:rsidR="00701F77" w:rsidRPr="00D7364E">
        <w:rPr>
          <w:rFonts w:asciiTheme="minorHAnsi" w:hAnsiTheme="minorHAnsi" w:cstheme="minorHAnsi"/>
          <w:szCs w:val="24"/>
        </w:rPr>
        <w:t xml:space="preserve"> </w:t>
      </w:r>
      <w:r w:rsidR="0062714F" w:rsidRPr="00D7364E">
        <w:rPr>
          <w:rFonts w:asciiTheme="minorHAnsi" w:hAnsiTheme="minorHAnsi" w:cstheme="minorHAnsi"/>
          <w:szCs w:val="24"/>
        </w:rPr>
        <w:t>without the FWO’s approval.</w:t>
      </w:r>
      <w:bookmarkEnd w:id="26"/>
      <w:bookmarkEnd w:id="27"/>
    </w:p>
    <w:p w14:paraId="78251389" w14:textId="77777777" w:rsidR="0062714F" w:rsidRPr="00D7364E" w:rsidRDefault="0062714F" w:rsidP="009723FF">
      <w:pPr>
        <w:pStyle w:val="ListParagraph"/>
        <w:widowControl w:val="0"/>
        <w:spacing w:before="120" w:after="120" w:line="360" w:lineRule="auto"/>
        <w:ind w:left="0"/>
        <w:jc w:val="both"/>
        <w:rPr>
          <w:rFonts w:asciiTheme="minorHAnsi" w:hAnsiTheme="minorHAnsi" w:cstheme="minorHAnsi"/>
          <w:i/>
          <w:iCs/>
          <w:szCs w:val="24"/>
        </w:rPr>
      </w:pPr>
      <w:r w:rsidRPr="00D7364E">
        <w:rPr>
          <w:rFonts w:asciiTheme="minorHAnsi" w:hAnsiTheme="minorHAnsi" w:cstheme="minorHAnsi"/>
          <w:i/>
          <w:iCs/>
          <w:szCs w:val="24"/>
        </w:rPr>
        <w:t>Outcome of Audits</w:t>
      </w:r>
    </w:p>
    <w:p w14:paraId="416B5785" w14:textId="2F09F6B4" w:rsidR="0062714F" w:rsidRPr="00D7364E" w:rsidRDefault="0062714F" w:rsidP="009723FF">
      <w:pPr>
        <w:pStyle w:val="ListParagraph"/>
        <w:widowControl w:val="0"/>
        <w:numPr>
          <w:ilvl w:val="0"/>
          <w:numId w:val="5"/>
        </w:numPr>
        <w:spacing w:before="120" w:after="120" w:line="360" w:lineRule="auto"/>
        <w:ind w:left="567" w:hanging="567"/>
        <w:jc w:val="both"/>
        <w:rPr>
          <w:rFonts w:asciiTheme="minorHAnsi" w:hAnsiTheme="minorHAnsi" w:cstheme="minorHAnsi"/>
          <w:szCs w:val="24"/>
        </w:rPr>
      </w:pPr>
      <w:r w:rsidRPr="00D7364E">
        <w:rPr>
          <w:rFonts w:asciiTheme="minorHAnsi" w:hAnsiTheme="minorHAnsi" w:cstheme="minorHAnsi"/>
          <w:szCs w:val="24"/>
        </w:rPr>
        <w:t xml:space="preserve">If any of the Audits identify underpayments to any current or former employees, </w:t>
      </w:r>
      <w:r w:rsidR="00D57A20" w:rsidRPr="00D7364E">
        <w:rPr>
          <w:rFonts w:asciiTheme="minorHAnsi" w:hAnsiTheme="minorHAnsi" w:cstheme="minorHAnsi"/>
          <w:szCs w:val="24"/>
        </w:rPr>
        <w:t>Uniting</w:t>
      </w:r>
      <w:r w:rsidR="00701F77" w:rsidRPr="00D7364E">
        <w:rPr>
          <w:rFonts w:asciiTheme="minorHAnsi" w:hAnsiTheme="minorHAnsi" w:cstheme="minorHAnsi"/>
          <w:szCs w:val="24"/>
        </w:rPr>
        <w:t xml:space="preserve"> </w:t>
      </w:r>
      <w:r w:rsidRPr="00D7364E">
        <w:rPr>
          <w:rFonts w:asciiTheme="minorHAnsi" w:hAnsiTheme="minorHAnsi" w:cstheme="minorHAnsi"/>
          <w:szCs w:val="24"/>
        </w:rPr>
        <w:t>will:</w:t>
      </w:r>
    </w:p>
    <w:p w14:paraId="4E0960C2" w14:textId="114C020B" w:rsidR="0062714F" w:rsidRPr="00D7364E" w:rsidRDefault="0062714F" w:rsidP="009723FF">
      <w:pPr>
        <w:pStyle w:val="ListParagraph"/>
        <w:widowControl w:val="0"/>
        <w:numPr>
          <w:ilvl w:val="1"/>
          <w:numId w:val="5"/>
        </w:numPr>
        <w:spacing w:before="120" w:after="120" w:line="360" w:lineRule="auto"/>
        <w:ind w:left="1134" w:hanging="567"/>
        <w:jc w:val="both"/>
        <w:rPr>
          <w:rFonts w:asciiTheme="minorHAnsi" w:hAnsiTheme="minorHAnsi" w:cstheme="minorHAnsi"/>
          <w:szCs w:val="24"/>
        </w:rPr>
      </w:pPr>
      <w:bookmarkStart w:id="28" w:name="_Ref220927531"/>
      <w:r w:rsidRPr="00D7364E">
        <w:rPr>
          <w:rFonts w:asciiTheme="minorHAnsi" w:hAnsiTheme="minorHAnsi" w:cstheme="minorHAnsi"/>
          <w:szCs w:val="24"/>
        </w:rPr>
        <w:t xml:space="preserve">rectify any underpayments identified in the </w:t>
      </w:r>
      <w:r w:rsidR="00200D2B" w:rsidRPr="00D7364E">
        <w:rPr>
          <w:rFonts w:asciiTheme="minorHAnsi" w:hAnsiTheme="minorHAnsi" w:cstheme="minorHAnsi"/>
          <w:szCs w:val="24"/>
        </w:rPr>
        <w:t>Relevant Audit Period</w:t>
      </w:r>
      <w:r w:rsidRPr="00D7364E">
        <w:rPr>
          <w:rFonts w:asciiTheme="minorHAnsi" w:hAnsiTheme="minorHAnsi" w:cstheme="minorHAnsi"/>
          <w:szCs w:val="24"/>
        </w:rPr>
        <w:t>; and</w:t>
      </w:r>
      <w:bookmarkEnd w:id="28"/>
    </w:p>
    <w:p w14:paraId="58D1CB57" w14:textId="2E9441ED" w:rsidR="0062714F" w:rsidRPr="00D7364E" w:rsidRDefault="0062714F" w:rsidP="009723FF">
      <w:pPr>
        <w:pStyle w:val="ListParagraph"/>
        <w:widowControl w:val="0"/>
        <w:numPr>
          <w:ilvl w:val="1"/>
          <w:numId w:val="5"/>
        </w:numPr>
        <w:spacing w:before="120" w:after="120" w:line="360" w:lineRule="auto"/>
        <w:ind w:left="1134" w:hanging="567"/>
        <w:jc w:val="both"/>
        <w:rPr>
          <w:rFonts w:asciiTheme="minorHAnsi" w:hAnsiTheme="minorHAnsi" w:cstheme="minorHAnsi"/>
          <w:szCs w:val="24"/>
        </w:rPr>
      </w:pPr>
      <w:bookmarkStart w:id="29" w:name="_Ref220927533"/>
      <w:r w:rsidRPr="00D7364E">
        <w:rPr>
          <w:rFonts w:asciiTheme="minorHAnsi" w:hAnsiTheme="minorHAnsi" w:cstheme="minorHAnsi"/>
          <w:szCs w:val="24"/>
        </w:rPr>
        <w:t xml:space="preserve">conduct a reconciliation of the amounts paid and owed to those employees in the </w:t>
      </w:r>
      <w:r w:rsidR="00322809">
        <w:rPr>
          <w:rFonts w:asciiTheme="minorHAnsi" w:hAnsiTheme="minorHAnsi" w:cstheme="minorHAnsi"/>
          <w:szCs w:val="24"/>
        </w:rPr>
        <w:t>12</w:t>
      </w:r>
      <w:r w:rsidR="00D57A20" w:rsidRPr="00D7364E">
        <w:rPr>
          <w:rFonts w:asciiTheme="minorHAnsi" w:hAnsiTheme="minorHAnsi" w:cstheme="minorHAnsi"/>
          <w:szCs w:val="24"/>
        </w:rPr>
        <w:t>-</w:t>
      </w:r>
      <w:r w:rsidRPr="00D7364E">
        <w:rPr>
          <w:rFonts w:asciiTheme="minorHAnsi" w:hAnsiTheme="minorHAnsi" w:cstheme="minorHAnsi"/>
          <w:szCs w:val="24"/>
        </w:rPr>
        <w:t xml:space="preserve">month period immediately </w:t>
      </w:r>
      <w:r w:rsidR="00C611D9" w:rsidRPr="00D7364E">
        <w:rPr>
          <w:rFonts w:asciiTheme="minorHAnsi" w:hAnsiTheme="minorHAnsi" w:cstheme="minorHAnsi"/>
          <w:szCs w:val="24"/>
        </w:rPr>
        <w:t>before</w:t>
      </w:r>
      <w:r w:rsidRPr="00D7364E">
        <w:rPr>
          <w:rFonts w:asciiTheme="minorHAnsi" w:hAnsiTheme="minorHAnsi" w:cstheme="minorHAnsi"/>
          <w:szCs w:val="24"/>
        </w:rPr>
        <w:t xml:space="preserve"> the </w:t>
      </w:r>
      <w:r w:rsidR="00200D2B" w:rsidRPr="00D7364E">
        <w:rPr>
          <w:rFonts w:asciiTheme="minorHAnsi" w:hAnsiTheme="minorHAnsi" w:cstheme="minorHAnsi"/>
          <w:szCs w:val="24"/>
        </w:rPr>
        <w:t xml:space="preserve">Relevant Audit </w:t>
      </w:r>
      <w:proofErr w:type="gramStart"/>
      <w:r w:rsidR="00200D2B" w:rsidRPr="00D7364E">
        <w:rPr>
          <w:rFonts w:asciiTheme="minorHAnsi" w:hAnsiTheme="minorHAnsi" w:cstheme="minorHAnsi"/>
          <w:szCs w:val="24"/>
        </w:rPr>
        <w:t>Period</w:t>
      </w:r>
      <w:r w:rsidRPr="00D7364E">
        <w:rPr>
          <w:rFonts w:asciiTheme="minorHAnsi" w:hAnsiTheme="minorHAnsi" w:cstheme="minorHAnsi"/>
          <w:szCs w:val="24"/>
        </w:rPr>
        <w:t>,</w:t>
      </w:r>
      <w:r w:rsidR="00BA01AE">
        <w:rPr>
          <w:rFonts w:asciiTheme="minorHAnsi" w:hAnsiTheme="minorHAnsi" w:cstheme="minorHAnsi"/>
          <w:szCs w:val="24"/>
        </w:rPr>
        <w:t xml:space="preserve"> </w:t>
      </w:r>
      <w:r w:rsidRPr="00D7364E">
        <w:rPr>
          <w:rFonts w:asciiTheme="minorHAnsi" w:hAnsiTheme="minorHAnsi" w:cstheme="minorHAnsi"/>
          <w:szCs w:val="24"/>
        </w:rPr>
        <w:t>and</w:t>
      </w:r>
      <w:proofErr w:type="gramEnd"/>
      <w:r w:rsidRPr="00D7364E">
        <w:rPr>
          <w:rFonts w:asciiTheme="minorHAnsi" w:hAnsiTheme="minorHAnsi" w:cstheme="minorHAnsi"/>
          <w:szCs w:val="24"/>
        </w:rPr>
        <w:t xml:space="preserve"> rectify any underpayments that are identified.</w:t>
      </w:r>
      <w:bookmarkEnd w:id="29"/>
      <w:r w:rsidRPr="00D7364E">
        <w:rPr>
          <w:rFonts w:asciiTheme="minorHAnsi" w:hAnsiTheme="minorHAnsi" w:cstheme="minorHAnsi"/>
          <w:szCs w:val="24"/>
        </w:rPr>
        <w:t xml:space="preserve"> </w:t>
      </w:r>
    </w:p>
    <w:p w14:paraId="0372B2C8" w14:textId="2E9C3B6C" w:rsidR="0062714F" w:rsidRPr="00D7364E" w:rsidRDefault="00200D2B" w:rsidP="009723FF">
      <w:pPr>
        <w:pStyle w:val="ListParagraph"/>
        <w:widowControl w:val="0"/>
        <w:numPr>
          <w:ilvl w:val="0"/>
          <w:numId w:val="5"/>
        </w:numPr>
        <w:spacing w:before="120" w:after="120" w:line="360" w:lineRule="auto"/>
        <w:ind w:left="567" w:hanging="567"/>
        <w:jc w:val="both"/>
        <w:rPr>
          <w:rFonts w:asciiTheme="minorHAnsi" w:hAnsiTheme="minorHAnsi" w:cstheme="minorHAnsi"/>
          <w:szCs w:val="24"/>
        </w:rPr>
      </w:pPr>
      <w:r w:rsidRPr="00D7364E">
        <w:rPr>
          <w:rFonts w:asciiTheme="minorHAnsi" w:hAnsiTheme="minorHAnsi" w:cstheme="minorHAnsi"/>
          <w:szCs w:val="24"/>
        </w:rPr>
        <w:t>Uniting</w:t>
      </w:r>
      <w:r w:rsidR="00AE07F3" w:rsidRPr="00D7364E">
        <w:rPr>
          <w:rFonts w:asciiTheme="minorHAnsi" w:hAnsiTheme="minorHAnsi" w:cstheme="minorHAnsi"/>
          <w:szCs w:val="24"/>
        </w:rPr>
        <w:t xml:space="preserve"> </w:t>
      </w:r>
      <w:r w:rsidR="0062714F" w:rsidRPr="00D7364E">
        <w:rPr>
          <w:rFonts w:asciiTheme="minorHAnsi" w:hAnsiTheme="minorHAnsi" w:cstheme="minorHAnsi"/>
          <w:szCs w:val="24"/>
        </w:rPr>
        <w:t xml:space="preserve">will provide to the FWO </w:t>
      </w:r>
      <w:r w:rsidR="00DB0286" w:rsidRPr="00D7364E">
        <w:rPr>
          <w:rFonts w:asciiTheme="minorHAnsi" w:hAnsiTheme="minorHAnsi" w:cstheme="minorHAnsi"/>
          <w:szCs w:val="24"/>
        </w:rPr>
        <w:t>Reasonable E</w:t>
      </w:r>
      <w:r w:rsidR="0062714F" w:rsidRPr="00D7364E">
        <w:rPr>
          <w:rFonts w:asciiTheme="minorHAnsi" w:hAnsiTheme="minorHAnsi" w:cstheme="minorHAnsi"/>
          <w:szCs w:val="24"/>
        </w:rPr>
        <w:t xml:space="preserve">vidence of such rectification </w:t>
      </w:r>
      <w:r w:rsidR="00180E3C">
        <w:rPr>
          <w:rFonts w:asciiTheme="minorHAnsi" w:hAnsiTheme="minorHAnsi" w:cstheme="minorHAnsi"/>
          <w:szCs w:val="24"/>
        </w:rPr>
        <w:t xml:space="preserve">required pursuant to clauses </w:t>
      </w:r>
      <w:r w:rsidR="00180E3C">
        <w:rPr>
          <w:rFonts w:asciiTheme="minorHAnsi" w:hAnsiTheme="minorHAnsi" w:cstheme="minorHAnsi"/>
          <w:szCs w:val="24"/>
        </w:rPr>
        <w:fldChar w:fldCharType="begin"/>
      </w:r>
      <w:r w:rsidR="00180E3C">
        <w:rPr>
          <w:rFonts w:asciiTheme="minorHAnsi" w:hAnsiTheme="minorHAnsi" w:cstheme="minorHAnsi"/>
          <w:szCs w:val="24"/>
        </w:rPr>
        <w:instrText xml:space="preserve"> REF _Ref220927531 \w \h </w:instrText>
      </w:r>
      <w:r w:rsidR="00180E3C">
        <w:rPr>
          <w:rFonts w:asciiTheme="minorHAnsi" w:hAnsiTheme="minorHAnsi" w:cstheme="minorHAnsi"/>
          <w:szCs w:val="24"/>
        </w:rPr>
      </w:r>
      <w:r w:rsidR="00180E3C">
        <w:rPr>
          <w:rFonts w:asciiTheme="minorHAnsi" w:hAnsiTheme="minorHAnsi" w:cstheme="minorHAnsi"/>
          <w:szCs w:val="24"/>
        </w:rPr>
        <w:fldChar w:fldCharType="separate"/>
      </w:r>
      <w:r w:rsidR="00792EC7">
        <w:rPr>
          <w:rFonts w:asciiTheme="minorHAnsi" w:hAnsiTheme="minorHAnsi" w:cstheme="minorHAnsi"/>
          <w:szCs w:val="24"/>
        </w:rPr>
        <w:t>51.a</w:t>
      </w:r>
      <w:r w:rsidR="00180E3C">
        <w:rPr>
          <w:rFonts w:asciiTheme="minorHAnsi" w:hAnsiTheme="minorHAnsi" w:cstheme="minorHAnsi"/>
          <w:szCs w:val="24"/>
        </w:rPr>
        <w:fldChar w:fldCharType="end"/>
      </w:r>
      <w:r w:rsidR="00180E3C">
        <w:rPr>
          <w:rFonts w:asciiTheme="minorHAnsi" w:hAnsiTheme="minorHAnsi" w:cstheme="minorHAnsi"/>
          <w:szCs w:val="24"/>
        </w:rPr>
        <w:t xml:space="preserve"> and </w:t>
      </w:r>
      <w:r w:rsidR="00180E3C">
        <w:rPr>
          <w:rFonts w:asciiTheme="minorHAnsi" w:hAnsiTheme="minorHAnsi" w:cstheme="minorHAnsi"/>
          <w:szCs w:val="24"/>
        </w:rPr>
        <w:fldChar w:fldCharType="begin"/>
      </w:r>
      <w:r w:rsidR="00180E3C">
        <w:rPr>
          <w:rFonts w:asciiTheme="minorHAnsi" w:hAnsiTheme="minorHAnsi" w:cstheme="minorHAnsi"/>
          <w:szCs w:val="24"/>
        </w:rPr>
        <w:instrText xml:space="preserve"> REF _Ref220927533 \w \h </w:instrText>
      </w:r>
      <w:r w:rsidR="00180E3C">
        <w:rPr>
          <w:rFonts w:asciiTheme="minorHAnsi" w:hAnsiTheme="minorHAnsi" w:cstheme="minorHAnsi"/>
          <w:szCs w:val="24"/>
        </w:rPr>
      </w:r>
      <w:r w:rsidR="00180E3C">
        <w:rPr>
          <w:rFonts w:asciiTheme="minorHAnsi" w:hAnsiTheme="minorHAnsi" w:cstheme="minorHAnsi"/>
          <w:szCs w:val="24"/>
        </w:rPr>
        <w:fldChar w:fldCharType="separate"/>
      </w:r>
      <w:r w:rsidR="00792EC7">
        <w:rPr>
          <w:rFonts w:asciiTheme="minorHAnsi" w:hAnsiTheme="minorHAnsi" w:cstheme="minorHAnsi"/>
          <w:szCs w:val="24"/>
        </w:rPr>
        <w:t>51.b</w:t>
      </w:r>
      <w:r w:rsidR="00180E3C">
        <w:rPr>
          <w:rFonts w:asciiTheme="minorHAnsi" w:hAnsiTheme="minorHAnsi" w:cstheme="minorHAnsi"/>
          <w:szCs w:val="24"/>
        </w:rPr>
        <w:fldChar w:fldCharType="end"/>
      </w:r>
      <w:r w:rsidR="00180E3C">
        <w:rPr>
          <w:rFonts w:asciiTheme="minorHAnsi" w:hAnsiTheme="minorHAnsi" w:cstheme="minorHAnsi"/>
          <w:szCs w:val="24"/>
        </w:rPr>
        <w:t xml:space="preserve"> </w:t>
      </w:r>
      <w:r w:rsidR="0062714F" w:rsidRPr="00D7364E">
        <w:rPr>
          <w:rFonts w:asciiTheme="minorHAnsi" w:hAnsiTheme="minorHAnsi" w:cstheme="minorHAnsi"/>
          <w:szCs w:val="24"/>
        </w:rPr>
        <w:t xml:space="preserve">within </w:t>
      </w:r>
      <w:r w:rsidRPr="00D7364E">
        <w:rPr>
          <w:rFonts w:asciiTheme="minorHAnsi" w:hAnsiTheme="minorHAnsi" w:cstheme="minorHAnsi"/>
          <w:szCs w:val="24"/>
        </w:rPr>
        <w:t>60</w:t>
      </w:r>
      <w:r w:rsidR="0062714F" w:rsidRPr="00D7364E">
        <w:rPr>
          <w:rFonts w:asciiTheme="minorHAnsi" w:hAnsiTheme="minorHAnsi" w:cstheme="minorHAnsi"/>
          <w:szCs w:val="24"/>
        </w:rPr>
        <w:t xml:space="preserve"> days of </w:t>
      </w:r>
      <w:r w:rsidR="00727857" w:rsidRPr="00D7364E">
        <w:rPr>
          <w:rFonts w:asciiTheme="minorHAnsi" w:hAnsiTheme="minorHAnsi" w:cstheme="minorHAnsi"/>
          <w:szCs w:val="24"/>
        </w:rPr>
        <w:t>any identified underpayments</w:t>
      </w:r>
      <w:r w:rsidR="0062714F" w:rsidRPr="00D7364E">
        <w:rPr>
          <w:rFonts w:asciiTheme="minorHAnsi" w:hAnsiTheme="minorHAnsi" w:cstheme="minorHAnsi"/>
          <w:szCs w:val="24"/>
        </w:rPr>
        <w:t xml:space="preserve">. </w:t>
      </w:r>
    </w:p>
    <w:p w14:paraId="624164E4" w14:textId="22361A7D" w:rsidR="0062714F" w:rsidRPr="00D7364E" w:rsidRDefault="0062714F" w:rsidP="009723FF">
      <w:pPr>
        <w:pStyle w:val="ListParagraph"/>
        <w:widowControl w:val="0"/>
        <w:numPr>
          <w:ilvl w:val="0"/>
          <w:numId w:val="5"/>
        </w:numPr>
        <w:spacing w:before="120" w:after="120" w:line="360" w:lineRule="auto"/>
        <w:ind w:left="567" w:hanging="567"/>
        <w:jc w:val="both"/>
        <w:rPr>
          <w:rFonts w:asciiTheme="minorHAnsi" w:hAnsiTheme="minorHAnsi" w:cstheme="minorHAnsi"/>
          <w:szCs w:val="24"/>
        </w:rPr>
      </w:pPr>
      <w:r w:rsidRPr="00D7364E">
        <w:rPr>
          <w:rFonts w:asciiTheme="minorHAnsi" w:hAnsiTheme="minorHAnsi" w:cstheme="minorHAnsi"/>
          <w:szCs w:val="24"/>
        </w:rPr>
        <w:t xml:space="preserve">If any employees identified in the Audits as having underpayments owing to them cannot be located within </w:t>
      </w:r>
      <w:r w:rsidR="001F3C3B" w:rsidRPr="00D7364E">
        <w:rPr>
          <w:rFonts w:asciiTheme="minorHAnsi" w:hAnsiTheme="minorHAnsi" w:cstheme="minorHAnsi"/>
          <w:szCs w:val="24"/>
        </w:rPr>
        <w:t>120</w:t>
      </w:r>
      <w:r w:rsidRPr="00D7364E">
        <w:rPr>
          <w:rFonts w:asciiTheme="minorHAnsi" w:hAnsiTheme="minorHAnsi" w:cstheme="minorHAnsi"/>
          <w:szCs w:val="24"/>
        </w:rPr>
        <w:t xml:space="preserve"> days of the conclusion of </w:t>
      </w:r>
      <w:r w:rsidR="009B73C8">
        <w:rPr>
          <w:rFonts w:asciiTheme="minorHAnsi" w:hAnsiTheme="minorHAnsi" w:cstheme="minorHAnsi"/>
          <w:szCs w:val="24"/>
        </w:rPr>
        <w:t>the relevant</w:t>
      </w:r>
      <w:r w:rsidRPr="00D7364E">
        <w:rPr>
          <w:rFonts w:asciiTheme="minorHAnsi" w:hAnsiTheme="minorHAnsi" w:cstheme="minorHAnsi"/>
          <w:szCs w:val="24"/>
        </w:rPr>
        <w:t xml:space="preserve"> Audit, </w:t>
      </w:r>
      <w:r w:rsidR="001F3C3B" w:rsidRPr="00D7364E">
        <w:rPr>
          <w:rFonts w:asciiTheme="minorHAnsi" w:hAnsiTheme="minorHAnsi" w:cstheme="minorHAnsi"/>
          <w:szCs w:val="24"/>
        </w:rPr>
        <w:t>Uniting</w:t>
      </w:r>
      <w:r w:rsidR="00AE07F3" w:rsidRPr="00D7364E">
        <w:rPr>
          <w:rFonts w:asciiTheme="minorHAnsi" w:hAnsiTheme="minorHAnsi" w:cstheme="minorHAnsi"/>
          <w:szCs w:val="24"/>
        </w:rPr>
        <w:t xml:space="preserve"> </w:t>
      </w:r>
      <w:r w:rsidRPr="00D7364E">
        <w:rPr>
          <w:rFonts w:asciiTheme="minorHAnsi" w:hAnsiTheme="minorHAnsi" w:cstheme="minorHAnsi"/>
          <w:szCs w:val="24"/>
        </w:rPr>
        <w:t xml:space="preserve">will pay those amounts to the Commonwealth of Australia (through the FWO) in accordance with section 559 of the FW Act. </w:t>
      </w:r>
      <w:r w:rsidR="006017C0" w:rsidRPr="00D7364E">
        <w:rPr>
          <w:rFonts w:asciiTheme="minorHAnsi" w:hAnsiTheme="minorHAnsi" w:cstheme="minorHAnsi"/>
          <w:szCs w:val="24"/>
        </w:rPr>
        <w:t>Uniting</w:t>
      </w:r>
      <w:r w:rsidR="00AE07F3" w:rsidRPr="00D7364E">
        <w:rPr>
          <w:rFonts w:asciiTheme="minorHAnsi" w:hAnsiTheme="minorHAnsi" w:cstheme="minorHAnsi"/>
          <w:szCs w:val="24"/>
        </w:rPr>
        <w:t xml:space="preserve"> </w:t>
      </w:r>
      <w:r w:rsidRPr="00D7364E">
        <w:rPr>
          <w:rFonts w:asciiTheme="minorHAnsi" w:hAnsiTheme="minorHAnsi" w:cstheme="minorHAnsi"/>
          <w:szCs w:val="24"/>
        </w:rPr>
        <w:t>will complete the required documents supplied by the FWO for this purpose.</w:t>
      </w:r>
    </w:p>
    <w:p w14:paraId="01C86E8D" w14:textId="581AA480" w:rsidR="0062714F" w:rsidRPr="00D7364E" w:rsidRDefault="0062714F" w:rsidP="009723FF">
      <w:pPr>
        <w:pStyle w:val="ListParagraph"/>
        <w:widowControl w:val="0"/>
        <w:numPr>
          <w:ilvl w:val="0"/>
          <w:numId w:val="5"/>
        </w:numPr>
        <w:spacing w:before="120" w:after="120" w:line="360" w:lineRule="auto"/>
        <w:ind w:left="567" w:hanging="567"/>
        <w:jc w:val="both"/>
        <w:rPr>
          <w:rFonts w:asciiTheme="minorHAnsi" w:hAnsiTheme="minorHAnsi" w:cstheme="minorHAnsi"/>
          <w:szCs w:val="24"/>
        </w:rPr>
      </w:pPr>
      <w:bookmarkStart w:id="30" w:name="_Ref215066109"/>
      <w:r w:rsidRPr="00D7364E">
        <w:rPr>
          <w:rFonts w:asciiTheme="minorHAnsi" w:hAnsiTheme="minorHAnsi" w:cstheme="minorHAnsi"/>
          <w:szCs w:val="24"/>
        </w:rPr>
        <w:t xml:space="preserve">If any of the Audits identify an underpayment of minimum entitlements to one or more employees, and the FWO reasonably believes that employees not included in the Audits are also likely to have been underpaid, </w:t>
      </w:r>
      <w:r w:rsidR="006017C0" w:rsidRPr="00D7364E">
        <w:rPr>
          <w:rFonts w:asciiTheme="minorHAnsi" w:hAnsiTheme="minorHAnsi" w:cstheme="minorHAnsi"/>
          <w:szCs w:val="24"/>
        </w:rPr>
        <w:t>Uniting</w:t>
      </w:r>
      <w:r w:rsidR="00F81F44" w:rsidRPr="00D7364E">
        <w:rPr>
          <w:rFonts w:asciiTheme="minorHAnsi" w:hAnsiTheme="minorHAnsi" w:cstheme="minorHAnsi"/>
          <w:szCs w:val="24"/>
        </w:rPr>
        <w:t xml:space="preserve"> </w:t>
      </w:r>
      <w:r w:rsidRPr="00D7364E">
        <w:rPr>
          <w:rFonts w:asciiTheme="minorHAnsi" w:hAnsiTheme="minorHAnsi" w:cstheme="minorHAnsi"/>
          <w:szCs w:val="24"/>
        </w:rPr>
        <w:t xml:space="preserve">will engage </w:t>
      </w:r>
      <w:r w:rsidR="00933ECF" w:rsidRPr="00D7364E">
        <w:rPr>
          <w:rFonts w:asciiTheme="minorHAnsi" w:hAnsiTheme="minorHAnsi" w:cstheme="minorHAnsi"/>
          <w:szCs w:val="24"/>
        </w:rPr>
        <w:t xml:space="preserve">the same approved </w:t>
      </w:r>
      <w:r w:rsidR="00180E3C">
        <w:rPr>
          <w:rFonts w:asciiTheme="minorHAnsi" w:hAnsiTheme="minorHAnsi" w:cstheme="minorHAnsi"/>
          <w:szCs w:val="24"/>
        </w:rPr>
        <w:t>Independent Auditor</w:t>
      </w:r>
      <w:r w:rsidR="006F31A8" w:rsidRPr="00D7364E">
        <w:rPr>
          <w:rFonts w:asciiTheme="minorHAnsi" w:hAnsiTheme="minorHAnsi" w:cstheme="minorHAnsi"/>
          <w:szCs w:val="24"/>
        </w:rPr>
        <w:t xml:space="preserve">, as set out at clause </w:t>
      </w:r>
      <w:r w:rsidR="006017C0" w:rsidRPr="00D7364E">
        <w:rPr>
          <w:rFonts w:asciiTheme="minorHAnsi" w:hAnsiTheme="minorHAnsi" w:cstheme="minorHAnsi"/>
          <w:szCs w:val="24"/>
        </w:rPr>
        <w:fldChar w:fldCharType="begin"/>
      </w:r>
      <w:r w:rsidR="006017C0" w:rsidRPr="00D7364E">
        <w:rPr>
          <w:rFonts w:asciiTheme="minorHAnsi" w:hAnsiTheme="minorHAnsi" w:cstheme="minorHAnsi"/>
          <w:szCs w:val="24"/>
        </w:rPr>
        <w:instrText xml:space="preserve"> REF _Ref215043269 \w \h </w:instrText>
      </w:r>
      <w:r w:rsidR="00A35073" w:rsidRPr="00D7364E">
        <w:rPr>
          <w:rFonts w:asciiTheme="minorHAnsi" w:hAnsiTheme="minorHAnsi" w:cstheme="minorHAnsi"/>
          <w:szCs w:val="24"/>
        </w:rPr>
        <w:instrText xml:space="preserve"> \* MERGEFORMAT </w:instrText>
      </w:r>
      <w:r w:rsidR="006017C0" w:rsidRPr="00D7364E">
        <w:rPr>
          <w:rFonts w:asciiTheme="minorHAnsi" w:hAnsiTheme="minorHAnsi" w:cstheme="minorHAnsi"/>
          <w:szCs w:val="24"/>
        </w:rPr>
      </w:r>
      <w:r w:rsidR="006017C0" w:rsidRPr="00D7364E">
        <w:rPr>
          <w:rFonts w:asciiTheme="minorHAnsi" w:hAnsiTheme="minorHAnsi" w:cstheme="minorHAnsi"/>
          <w:szCs w:val="24"/>
        </w:rPr>
        <w:fldChar w:fldCharType="separate"/>
      </w:r>
      <w:r w:rsidR="00792EC7">
        <w:rPr>
          <w:rFonts w:asciiTheme="minorHAnsi" w:hAnsiTheme="minorHAnsi" w:cstheme="minorHAnsi"/>
          <w:szCs w:val="24"/>
        </w:rPr>
        <w:t>38</w:t>
      </w:r>
      <w:r w:rsidR="006017C0" w:rsidRPr="00D7364E">
        <w:rPr>
          <w:rFonts w:asciiTheme="minorHAnsi" w:hAnsiTheme="minorHAnsi" w:cstheme="minorHAnsi"/>
          <w:szCs w:val="24"/>
        </w:rPr>
        <w:fldChar w:fldCharType="end"/>
      </w:r>
      <w:r w:rsidR="006F31A8" w:rsidRPr="00D7364E">
        <w:rPr>
          <w:rFonts w:asciiTheme="minorHAnsi" w:hAnsiTheme="minorHAnsi" w:cstheme="minorHAnsi"/>
          <w:szCs w:val="24"/>
        </w:rPr>
        <w:t xml:space="preserve">, </w:t>
      </w:r>
      <w:r w:rsidRPr="00D7364E">
        <w:rPr>
          <w:rFonts w:asciiTheme="minorHAnsi" w:hAnsiTheme="minorHAnsi" w:cstheme="minorHAnsi"/>
          <w:szCs w:val="24"/>
        </w:rPr>
        <w:t xml:space="preserve">to conduct a further audit of all its employees to whom the </w:t>
      </w:r>
      <w:r w:rsidR="00406600">
        <w:rPr>
          <w:rFonts w:asciiTheme="minorHAnsi" w:hAnsiTheme="minorHAnsi" w:cstheme="minorHAnsi"/>
          <w:szCs w:val="24"/>
        </w:rPr>
        <w:t xml:space="preserve">FW Act and/or </w:t>
      </w:r>
      <w:r w:rsidR="00E31671">
        <w:rPr>
          <w:rFonts w:asciiTheme="minorHAnsi" w:hAnsiTheme="minorHAnsi" w:cstheme="minorHAnsi"/>
          <w:szCs w:val="24"/>
        </w:rPr>
        <w:t xml:space="preserve">Current </w:t>
      </w:r>
      <w:r w:rsidR="001F1070" w:rsidRPr="00D7364E">
        <w:rPr>
          <w:rFonts w:asciiTheme="minorHAnsi" w:hAnsiTheme="minorHAnsi" w:cstheme="minorHAnsi"/>
          <w:szCs w:val="24"/>
        </w:rPr>
        <w:t>Industrial Instruments apply</w:t>
      </w:r>
      <w:r w:rsidR="002B4444" w:rsidRPr="00D7364E">
        <w:rPr>
          <w:rFonts w:asciiTheme="minorHAnsi" w:hAnsiTheme="minorHAnsi" w:cstheme="minorHAnsi"/>
          <w:szCs w:val="24"/>
        </w:rPr>
        <w:t>,</w:t>
      </w:r>
      <w:r w:rsidR="009B6967" w:rsidRPr="00D7364E">
        <w:rPr>
          <w:rFonts w:asciiTheme="minorHAnsi" w:hAnsiTheme="minorHAnsi" w:cstheme="minorHAnsi"/>
          <w:szCs w:val="24"/>
        </w:rPr>
        <w:t xml:space="preserve"> </w:t>
      </w:r>
      <w:r w:rsidRPr="00D7364E">
        <w:rPr>
          <w:rFonts w:asciiTheme="minorHAnsi" w:hAnsiTheme="minorHAnsi" w:cstheme="minorHAnsi"/>
          <w:szCs w:val="24"/>
        </w:rPr>
        <w:t>as determined by the FWO (</w:t>
      </w:r>
      <w:r w:rsidRPr="00D7364E">
        <w:rPr>
          <w:rFonts w:asciiTheme="minorHAnsi" w:hAnsiTheme="minorHAnsi" w:cstheme="minorHAnsi"/>
          <w:b/>
          <w:bCs/>
          <w:szCs w:val="24"/>
        </w:rPr>
        <w:t>Additional Audit</w:t>
      </w:r>
      <w:r w:rsidRPr="00D7364E">
        <w:rPr>
          <w:rFonts w:asciiTheme="minorHAnsi" w:hAnsiTheme="minorHAnsi" w:cstheme="minorHAnsi"/>
          <w:szCs w:val="24"/>
        </w:rPr>
        <w:t xml:space="preserve">). Any Additional Audit must be paid for by </w:t>
      </w:r>
      <w:r w:rsidR="001F1070" w:rsidRPr="00D7364E">
        <w:rPr>
          <w:rFonts w:asciiTheme="minorHAnsi" w:hAnsiTheme="minorHAnsi" w:cstheme="minorHAnsi"/>
          <w:szCs w:val="24"/>
        </w:rPr>
        <w:t>Uniting</w:t>
      </w:r>
      <w:r w:rsidRPr="00D7364E">
        <w:rPr>
          <w:rFonts w:asciiTheme="minorHAnsi" w:hAnsiTheme="minorHAnsi" w:cstheme="minorHAnsi"/>
          <w:szCs w:val="24"/>
        </w:rPr>
        <w:t xml:space="preserve">. </w:t>
      </w:r>
      <w:r w:rsidR="00220F77" w:rsidRPr="00D7364E">
        <w:rPr>
          <w:rFonts w:asciiTheme="minorHAnsi" w:hAnsiTheme="minorHAnsi" w:cstheme="minorHAnsi"/>
          <w:szCs w:val="24"/>
        </w:rPr>
        <w:t xml:space="preserve">Any Additional Audit must adhere to the same requirements as the First and Second Audit, </w:t>
      </w:r>
      <w:r w:rsidR="00990118" w:rsidRPr="00D7364E">
        <w:rPr>
          <w:rFonts w:asciiTheme="minorHAnsi" w:hAnsiTheme="minorHAnsi" w:cstheme="minorHAnsi"/>
          <w:szCs w:val="24"/>
        </w:rPr>
        <w:t xml:space="preserve">as set out at clauses </w:t>
      </w:r>
      <w:r w:rsidR="00D3703A" w:rsidRPr="00D7364E">
        <w:rPr>
          <w:rFonts w:asciiTheme="minorHAnsi" w:hAnsiTheme="minorHAnsi" w:cstheme="minorHAnsi"/>
          <w:szCs w:val="24"/>
        </w:rPr>
        <w:fldChar w:fldCharType="begin"/>
      </w:r>
      <w:r w:rsidR="00D3703A" w:rsidRPr="00D7364E">
        <w:rPr>
          <w:rFonts w:asciiTheme="minorHAnsi" w:hAnsiTheme="minorHAnsi" w:cstheme="minorHAnsi"/>
          <w:szCs w:val="24"/>
        </w:rPr>
        <w:instrText xml:space="preserve"> REF _Ref215043269 \w \h </w:instrText>
      </w:r>
      <w:r w:rsidR="00A35073" w:rsidRPr="00D7364E">
        <w:rPr>
          <w:rFonts w:asciiTheme="minorHAnsi" w:hAnsiTheme="minorHAnsi" w:cstheme="minorHAnsi"/>
          <w:szCs w:val="24"/>
        </w:rPr>
        <w:instrText xml:space="preserve"> \* MERGEFORMAT </w:instrText>
      </w:r>
      <w:r w:rsidR="00D3703A" w:rsidRPr="00D7364E">
        <w:rPr>
          <w:rFonts w:asciiTheme="minorHAnsi" w:hAnsiTheme="minorHAnsi" w:cstheme="minorHAnsi"/>
          <w:szCs w:val="24"/>
        </w:rPr>
      </w:r>
      <w:r w:rsidR="00D3703A" w:rsidRPr="00D7364E">
        <w:rPr>
          <w:rFonts w:asciiTheme="minorHAnsi" w:hAnsiTheme="minorHAnsi" w:cstheme="minorHAnsi"/>
          <w:szCs w:val="24"/>
        </w:rPr>
        <w:fldChar w:fldCharType="separate"/>
      </w:r>
      <w:r w:rsidR="00792EC7">
        <w:rPr>
          <w:rFonts w:asciiTheme="minorHAnsi" w:hAnsiTheme="minorHAnsi" w:cstheme="minorHAnsi"/>
          <w:szCs w:val="24"/>
        </w:rPr>
        <w:t>38</w:t>
      </w:r>
      <w:r w:rsidR="00D3703A" w:rsidRPr="00D7364E">
        <w:rPr>
          <w:rFonts w:asciiTheme="minorHAnsi" w:hAnsiTheme="minorHAnsi" w:cstheme="minorHAnsi"/>
          <w:szCs w:val="24"/>
        </w:rPr>
        <w:fldChar w:fldCharType="end"/>
      </w:r>
      <w:r w:rsidR="00D3703A" w:rsidRPr="00D7364E">
        <w:rPr>
          <w:rFonts w:asciiTheme="minorHAnsi" w:hAnsiTheme="minorHAnsi" w:cstheme="minorHAnsi"/>
          <w:szCs w:val="24"/>
        </w:rPr>
        <w:t xml:space="preserve"> to </w:t>
      </w:r>
      <w:r w:rsidR="00D3703A" w:rsidRPr="00D7364E">
        <w:rPr>
          <w:rFonts w:asciiTheme="minorHAnsi" w:hAnsiTheme="minorHAnsi" w:cstheme="minorHAnsi"/>
          <w:szCs w:val="24"/>
        </w:rPr>
        <w:fldChar w:fldCharType="begin"/>
      </w:r>
      <w:r w:rsidR="00D3703A" w:rsidRPr="00D7364E">
        <w:rPr>
          <w:rFonts w:asciiTheme="minorHAnsi" w:hAnsiTheme="minorHAnsi" w:cstheme="minorHAnsi"/>
          <w:szCs w:val="24"/>
        </w:rPr>
        <w:instrText xml:space="preserve"> REF _Ref215043326 \w \h </w:instrText>
      </w:r>
      <w:r w:rsidR="00A35073" w:rsidRPr="00D7364E">
        <w:rPr>
          <w:rFonts w:asciiTheme="minorHAnsi" w:hAnsiTheme="minorHAnsi" w:cstheme="minorHAnsi"/>
          <w:szCs w:val="24"/>
        </w:rPr>
        <w:instrText xml:space="preserve"> \* MERGEFORMAT </w:instrText>
      </w:r>
      <w:r w:rsidR="00D3703A" w:rsidRPr="00D7364E">
        <w:rPr>
          <w:rFonts w:asciiTheme="minorHAnsi" w:hAnsiTheme="minorHAnsi" w:cstheme="minorHAnsi"/>
          <w:szCs w:val="24"/>
        </w:rPr>
      </w:r>
      <w:r w:rsidR="00D3703A" w:rsidRPr="00D7364E">
        <w:rPr>
          <w:rFonts w:asciiTheme="minorHAnsi" w:hAnsiTheme="minorHAnsi" w:cstheme="minorHAnsi"/>
          <w:szCs w:val="24"/>
        </w:rPr>
        <w:fldChar w:fldCharType="separate"/>
      </w:r>
      <w:r w:rsidR="00792EC7">
        <w:rPr>
          <w:rFonts w:asciiTheme="minorHAnsi" w:hAnsiTheme="minorHAnsi" w:cstheme="minorHAnsi"/>
          <w:szCs w:val="24"/>
        </w:rPr>
        <w:t>40</w:t>
      </w:r>
      <w:r w:rsidR="00D3703A" w:rsidRPr="00D7364E">
        <w:rPr>
          <w:rFonts w:asciiTheme="minorHAnsi" w:hAnsiTheme="minorHAnsi" w:cstheme="minorHAnsi"/>
          <w:szCs w:val="24"/>
        </w:rPr>
        <w:fldChar w:fldCharType="end"/>
      </w:r>
      <w:r w:rsidR="00990118" w:rsidRPr="00D7364E">
        <w:rPr>
          <w:rFonts w:asciiTheme="minorHAnsi" w:hAnsiTheme="minorHAnsi" w:cstheme="minorHAnsi"/>
          <w:szCs w:val="24"/>
        </w:rPr>
        <w:t xml:space="preserve"> above, including approval of the </w:t>
      </w:r>
      <w:r w:rsidR="00226828" w:rsidRPr="00D7364E">
        <w:rPr>
          <w:rFonts w:asciiTheme="minorHAnsi" w:hAnsiTheme="minorHAnsi" w:cstheme="minorHAnsi"/>
          <w:szCs w:val="24"/>
        </w:rPr>
        <w:t>auditor’s</w:t>
      </w:r>
      <w:r w:rsidR="00990118" w:rsidRPr="00D7364E">
        <w:rPr>
          <w:rFonts w:asciiTheme="minorHAnsi" w:hAnsiTheme="minorHAnsi" w:cstheme="minorHAnsi"/>
          <w:szCs w:val="24"/>
        </w:rPr>
        <w:t xml:space="preserve"> proposed methodology and </w:t>
      </w:r>
      <w:r w:rsidR="00226828" w:rsidRPr="00D7364E">
        <w:rPr>
          <w:rFonts w:asciiTheme="minorHAnsi" w:hAnsiTheme="minorHAnsi" w:cstheme="minorHAnsi"/>
          <w:szCs w:val="24"/>
        </w:rPr>
        <w:t>reporting.</w:t>
      </w:r>
      <w:bookmarkEnd w:id="30"/>
    </w:p>
    <w:p w14:paraId="1B0FED84" w14:textId="6D764AFB" w:rsidR="0062714F" w:rsidRPr="00D7364E" w:rsidRDefault="0062714F" w:rsidP="009723FF">
      <w:pPr>
        <w:pStyle w:val="ListParagraph"/>
        <w:widowControl w:val="0"/>
        <w:numPr>
          <w:ilvl w:val="0"/>
          <w:numId w:val="5"/>
        </w:numPr>
        <w:spacing w:before="120" w:after="120" w:line="360" w:lineRule="auto"/>
        <w:ind w:left="567" w:hanging="567"/>
        <w:jc w:val="both"/>
        <w:rPr>
          <w:rFonts w:asciiTheme="minorHAnsi" w:hAnsiTheme="minorHAnsi" w:cstheme="minorHAnsi"/>
          <w:szCs w:val="24"/>
        </w:rPr>
      </w:pPr>
      <w:r w:rsidRPr="00D7364E">
        <w:rPr>
          <w:rFonts w:asciiTheme="minorHAnsi" w:hAnsiTheme="minorHAnsi" w:cstheme="minorHAnsi"/>
          <w:szCs w:val="24"/>
        </w:rPr>
        <w:t xml:space="preserve">If requested by the FWO, </w:t>
      </w:r>
      <w:r w:rsidR="005C0BD3" w:rsidRPr="00D7364E">
        <w:rPr>
          <w:rFonts w:asciiTheme="minorHAnsi" w:hAnsiTheme="minorHAnsi" w:cstheme="minorHAnsi"/>
          <w:szCs w:val="24"/>
        </w:rPr>
        <w:t>Uniting</w:t>
      </w:r>
      <w:r w:rsidR="00F81F44" w:rsidRPr="00D7364E">
        <w:rPr>
          <w:rFonts w:asciiTheme="minorHAnsi" w:hAnsiTheme="minorHAnsi" w:cstheme="minorHAnsi"/>
          <w:szCs w:val="24"/>
        </w:rPr>
        <w:t xml:space="preserve"> </w:t>
      </w:r>
      <w:r w:rsidRPr="00D7364E">
        <w:rPr>
          <w:rFonts w:asciiTheme="minorHAnsi" w:hAnsiTheme="minorHAnsi" w:cstheme="minorHAnsi"/>
          <w:szCs w:val="24"/>
        </w:rPr>
        <w:t xml:space="preserve">will provide the FWO with all records and documents used to conduct any or all the Audits (including any Additional Audit), within </w:t>
      </w:r>
      <w:r w:rsidR="005C0BD3" w:rsidRPr="00D7364E">
        <w:rPr>
          <w:rFonts w:asciiTheme="minorHAnsi" w:hAnsiTheme="minorHAnsi" w:cstheme="minorHAnsi"/>
          <w:szCs w:val="24"/>
        </w:rPr>
        <w:t>28</w:t>
      </w:r>
      <w:r w:rsidRPr="00D7364E">
        <w:rPr>
          <w:rFonts w:asciiTheme="minorHAnsi" w:hAnsiTheme="minorHAnsi" w:cstheme="minorHAnsi"/>
          <w:szCs w:val="24"/>
        </w:rPr>
        <w:t xml:space="preserve"> days of such a request.</w:t>
      </w:r>
    </w:p>
    <w:p w14:paraId="2FD9A2CE" w14:textId="59D13551" w:rsidR="008002E7" w:rsidRPr="00D7364E" w:rsidRDefault="008002E7" w:rsidP="004C479C">
      <w:pPr>
        <w:pStyle w:val="Heading3"/>
      </w:pPr>
      <w:r w:rsidRPr="00D7364E">
        <w:t>Corporate Governance</w:t>
      </w:r>
    </w:p>
    <w:p w14:paraId="14423A28" w14:textId="60185228" w:rsidR="00714EA4" w:rsidRPr="00D7364E" w:rsidRDefault="00727C69" w:rsidP="00424D36">
      <w:pPr>
        <w:pStyle w:val="ListParagraph"/>
        <w:keepNext/>
        <w:widowControl w:val="0"/>
        <w:numPr>
          <w:ilvl w:val="0"/>
          <w:numId w:val="5"/>
        </w:numPr>
        <w:spacing w:before="120" w:after="120" w:line="360" w:lineRule="auto"/>
        <w:ind w:left="567" w:hanging="567"/>
        <w:jc w:val="both"/>
        <w:rPr>
          <w:rFonts w:asciiTheme="minorHAnsi" w:hAnsiTheme="minorHAnsi" w:cstheme="minorHAnsi"/>
          <w:szCs w:val="24"/>
        </w:rPr>
      </w:pPr>
      <w:r w:rsidRPr="00D7364E">
        <w:rPr>
          <w:rFonts w:asciiTheme="minorHAnsi" w:hAnsiTheme="minorHAnsi" w:cstheme="minorHAnsi"/>
          <w:szCs w:val="24"/>
        </w:rPr>
        <w:t>Uniting</w:t>
      </w:r>
      <w:r w:rsidR="00A5490F" w:rsidRPr="00AE57EA">
        <w:rPr>
          <w:rFonts w:asciiTheme="minorHAnsi" w:hAnsiTheme="minorHAnsi" w:cstheme="minorHAnsi"/>
          <w:szCs w:val="24"/>
        </w:rPr>
        <w:t xml:space="preserve"> will implement and embed regular workplace relations compliance monitoring as a </w:t>
      </w:r>
      <w:r w:rsidR="00A5490F" w:rsidRPr="001E51EC">
        <w:rPr>
          <w:rFonts w:asciiTheme="minorHAnsi" w:hAnsiTheme="minorHAnsi" w:cstheme="minorHAnsi"/>
          <w:szCs w:val="24"/>
        </w:rPr>
        <w:t>Financial Risk Management and Audit Committee</w:t>
      </w:r>
      <w:r w:rsidR="00A5490F" w:rsidRPr="00AE57EA">
        <w:rPr>
          <w:rFonts w:asciiTheme="minorHAnsi" w:hAnsiTheme="minorHAnsi" w:cstheme="minorHAnsi"/>
          <w:szCs w:val="24"/>
        </w:rPr>
        <w:t xml:space="preserve"> </w:t>
      </w:r>
      <w:r w:rsidR="00360B19" w:rsidRPr="00D7364E">
        <w:rPr>
          <w:rFonts w:asciiTheme="minorHAnsi" w:hAnsiTheme="minorHAnsi" w:cstheme="minorHAnsi"/>
          <w:szCs w:val="24"/>
        </w:rPr>
        <w:t>(</w:t>
      </w:r>
      <w:r w:rsidR="00360B19" w:rsidRPr="00D7364E">
        <w:rPr>
          <w:rFonts w:asciiTheme="minorHAnsi" w:hAnsiTheme="minorHAnsi" w:cstheme="minorHAnsi"/>
          <w:b/>
          <w:bCs/>
          <w:szCs w:val="24"/>
        </w:rPr>
        <w:t>Committee</w:t>
      </w:r>
      <w:r w:rsidR="00360B19" w:rsidRPr="00D7364E">
        <w:rPr>
          <w:rFonts w:asciiTheme="minorHAnsi" w:hAnsiTheme="minorHAnsi" w:cstheme="minorHAnsi"/>
          <w:szCs w:val="24"/>
        </w:rPr>
        <w:t xml:space="preserve">) </w:t>
      </w:r>
      <w:r w:rsidR="00A5490F" w:rsidRPr="00AE57EA">
        <w:rPr>
          <w:rFonts w:asciiTheme="minorHAnsi" w:hAnsiTheme="minorHAnsi" w:cstheme="minorHAnsi"/>
          <w:szCs w:val="24"/>
        </w:rPr>
        <w:t>priority</w:t>
      </w:r>
      <w:r w:rsidR="00794870" w:rsidRPr="00D7364E">
        <w:rPr>
          <w:rFonts w:asciiTheme="minorHAnsi" w:hAnsiTheme="minorHAnsi" w:cstheme="minorHAnsi"/>
          <w:szCs w:val="24"/>
        </w:rPr>
        <w:t xml:space="preserve">, and </w:t>
      </w:r>
      <w:r w:rsidR="00A11890" w:rsidRPr="00D7364E">
        <w:rPr>
          <w:rFonts w:asciiTheme="minorHAnsi" w:hAnsiTheme="minorHAnsi" w:cstheme="minorHAnsi"/>
          <w:szCs w:val="24"/>
        </w:rPr>
        <w:t xml:space="preserve">include </w:t>
      </w:r>
      <w:r w:rsidR="00794870" w:rsidRPr="00D7364E">
        <w:rPr>
          <w:rFonts w:asciiTheme="minorHAnsi" w:hAnsiTheme="minorHAnsi" w:cstheme="minorHAnsi"/>
          <w:szCs w:val="24"/>
        </w:rPr>
        <w:t xml:space="preserve">monitoring </w:t>
      </w:r>
      <w:r w:rsidR="00A5490F" w:rsidRPr="00AE57EA">
        <w:rPr>
          <w:rFonts w:asciiTheme="minorHAnsi" w:hAnsiTheme="minorHAnsi" w:cstheme="minorHAnsi"/>
          <w:szCs w:val="24"/>
        </w:rPr>
        <w:t xml:space="preserve">compliance with </w:t>
      </w:r>
      <w:r w:rsidR="00714EA4" w:rsidRPr="00D7364E">
        <w:rPr>
          <w:rFonts w:asciiTheme="minorHAnsi" w:hAnsiTheme="minorHAnsi" w:cstheme="minorHAnsi"/>
          <w:szCs w:val="24"/>
        </w:rPr>
        <w:t>the FW Act, the FW Regulations</w:t>
      </w:r>
      <w:r w:rsidR="00377FE2">
        <w:rPr>
          <w:rFonts w:asciiTheme="minorHAnsi" w:hAnsiTheme="minorHAnsi" w:cstheme="minorHAnsi"/>
          <w:szCs w:val="24"/>
        </w:rPr>
        <w:t xml:space="preserve"> and</w:t>
      </w:r>
      <w:r w:rsidR="00714EA4" w:rsidRPr="00D7364E">
        <w:rPr>
          <w:rFonts w:asciiTheme="minorHAnsi" w:hAnsiTheme="minorHAnsi" w:cstheme="minorHAnsi"/>
          <w:szCs w:val="24"/>
        </w:rPr>
        <w:t xml:space="preserve"> the </w:t>
      </w:r>
      <w:r w:rsidR="00E31671">
        <w:rPr>
          <w:rFonts w:asciiTheme="minorHAnsi" w:hAnsiTheme="minorHAnsi" w:cstheme="minorHAnsi"/>
          <w:szCs w:val="24"/>
        </w:rPr>
        <w:t xml:space="preserve">Current </w:t>
      </w:r>
      <w:r w:rsidR="00714EA4" w:rsidRPr="00D7364E">
        <w:rPr>
          <w:rFonts w:asciiTheme="minorHAnsi" w:hAnsiTheme="minorHAnsi" w:cstheme="minorHAnsi"/>
          <w:szCs w:val="24"/>
        </w:rPr>
        <w:t>Industrial Instruments</w:t>
      </w:r>
      <w:r w:rsidR="00377FE2">
        <w:rPr>
          <w:rFonts w:asciiTheme="minorHAnsi" w:hAnsiTheme="minorHAnsi" w:cstheme="minorHAnsi"/>
          <w:szCs w:val="24"/>
        </w:rPr>
        <w:t>,</w:t>
      </w:r>
      <w:r w:rsidR="00714EA4" w:rsidRPr="00D7364E">
        <w:rPr>
          <w:rFonts w:asciiTheme="minorHAnsi" w:hAnsiTheme="minorHAnsi" w:cstheme="minorHAnsi"/>
          <w:szCs w:val="24"/>
        </w:rPr>
        <w:t xml:space="preserve"> and</w:t>
      </w:r>
      <w:r w:rsidR="00A5490F" w:rsidRPr="00AE57EA">
        <w:rPr>
          <w:rFonts w:asciiTheme="minorHAnsi" w:hAnsiTheme="minorHAnsi" w:cstheme="minorHAnsi"/>
          <w:szCs w:val="24"/>
        </w:rPr>
        <w:t xml:space="preserve"> </w:t>
      </w:r>
      <w:r w:rsidR="005347B3">
        <w:rPr>
          <w:rFonts w:asciiTheme="minorHAnsi" w:hAnsiTheme="minorHAnsi" w:cstheme="minorHAnsi"/>
          <w:szCs w:val="24"/>
        </w:rPr>
        <w:t xml:space="preserve">employee </w:t>
      </w:r>
      <w:r w:rsidR="00A5490F" w:rsidRPr="00AE57EA">
        <w:rPr>
          <w:rFonts w:asciiTheme="minorHAnsi" w:hAnsiTheme="minorHAnsi" w:cstheme="minorHAnsi"/>
          <w:szCs w:val="24"/>
        </w:rPr>
        <w:t>complaints and disputes (including those raised through the Mechanism</w:t>
      </w:r>
      <w:r w:rsidR="00377FE2">
        <w:rPr>
          <w:rFonts w:asciiTheme="minorHAnsi" w:hAnsiTheme="minorHAnsi" w:cstheme="minorHAnsi"/>
          <w:szCs w:val="24"/>
        </w:rPr>
        <w:t xml:space="preserve"> as defined in clause </w:t>
      </w:r>
      <w:r w:rsidR="00FC3DA3">
        <w:rPr>
          <w:rFonts w:asciiTheme="minorHAnsi" w:hAnsiTheme="minorHAnsi" w:cstheme="minorHAnsi"/>
          <w:szCs w:val="24"/>
        </w:rPr>
        <w:fldChar w:fldCharType="begin"/>
      </w:r>
      <w:r w:rsidR="00FC3DA3">
        <w:rPr>
          <w:rFonts w:asciiTheme="minorHAnsi" w:hAnsiTheme="minorHAnsi" w:cstheme="minorHAnsi"/>
          <w:szCs w:val="24"/>
        </w:rPr>
        <w:instrText xml:space="preserve"> REF _Ref203474573 \r \p \h </w:instrText>
      </w:r>
      <w:r w:rsidR="00FC3DA3">
        <w:rPr>
          <w:rFonts w:asciiTheme="minorHAnsi" w:hAnsiTheme="minorHAnsi" w:cstheme="minorHAnsi"/>
          <w:szCs w:val="24"/>
        </w:rPr>
      </w:r>
      <w:r w:rsidR="00FC3DA3">
        <w:rPr>
          <w:rFonts w:asciiTheme="minorHAnsi" w:hAnsiTheme="minorHAnsi" w:cstheme="minorHAnsi"/>
          <w:szCs w:val="24"/>
        </w:rPr>
        <w:fldChar w:fldCharType="separate"/>
      </w:r>
      <w:r w:rsidR="00792EC7">
        <w:rPr>
          <w:rFonts w:asciiTheme="minorHAnsi" w:hAnsiTheme="minorHAnsi" w:cstheme="minorHAnsi"/>
          <w:szCs w:val="24"/>
        </w:rPr>
        <w:t>59 below</w:t>
      </w:r>
      <w:r w:rsidR="00FC3DA3">
        <w:rPr>
          <w:rFonts w:asciiTheme="minorHAnsi" w:hAnsiTheme="minorHAnsi" w:cstheme="minorHAnsi"/>
          <w:szCs w:val="24"/>
        </w:rPr>
        <w:fldChar w:fldCharType="end"/>
      </w:r>
      <w:r w:rsidR="00A5490F" w:rsidRPr="00AE57EA">
        <w:rPr>
          <w:rFonts w:asciiTheme="minorHAnsi" w:hAnsiTheme="minorHAnsi" w:cstheme="minorHAnsi"/>
          <w:szCs w:val="24"/>
        </w:rPr>
        <w:t>).</w:t>
      </w:r>
    </w:p>
    <w:p w14:paraId="63ADFD5C" w14:textId="54620B4F" w:rsidR="00CE3CA0" w:rsidRPr="00D7364E" w:rsidRDefault="00CE3CA0" w:rsidP="009723FF">
      <w:pPr>
        <w:pStyle w:val="ListParagraph"/>
        <w:widowControl w:val="0"/>
        <w:numPr>
          <w:ilvl w:val="0"/>
          <w:numId w:val="5"/>
        </w:numPr>
        <w:spacing w:before="120" w:after="120" w:line="360" w:lineRule="auto"/>
        <w:ind w:left="567" w:hanging="567"/>
        <w:jc w:val="both"/>
        <w:rPr>
          <w:rFonts w:asciiTheme="minorHAnsi" w:hAnsiTheme="minorHAnsi" w:cstheme="minorHAnsi"/>
          <w:szCs w:val="24"/>
        </w:rPr>
      </w:pPr>
      <w:r w:rsidRPr="00D7364E">
        <w:rPr>
          <w:rFonts w:asciiTheme="minorHAnsi" w:hAnsiTheme="minorHAnsi" w:cstheme="minorHAnsi"/>
          <w:szCs w:val="24"/>
        </w:rPr>
        <w:t>Uniting will report to the FWO, every six months for the duration of the Undertaking, on:</w:t>
      </w:r>
    </w:p>
    <w:p w14:paraId="00F4CFF3" w14:textId="472A3D76" w:rsidR="00CE3CA0" w:rsidRPr="00D7364E" w:rsidRDefault="00CE3CA0" w:rsidP="009723FF">
      <w:pPr>
        <w:pStyle w:val="ListParagraph"/>
        <w:widowControl w:val="0"/>
        <w:numPr>
          <w:ilvl w:val="1"/>
          <w:numId w:val="5"/>
        </w:numPr>
        <w:spacing w:before="120" w:after="120" w:line="360" w:lineRule="auto"/>
        <w:ind w:left="1134" w:hanging="567"/>
        <w:jc w:val="both"/>
        <w:rPr>
          <w:rFonts w:asciiTheme="minorHAnsi" w:hAnsiTheme="minorHAnsi" w:cstheme="minorHAnsi"/>
          <w:szCs w:val="24"/>
        </w:rPr>
      </w:pPr>
      <w:r w:rsidRPr="00AE57EA">
        <w:rPr>
          <w:rFonts w:asciiTheme="minorHAnsi" w:hAnsiTheme="minorHAnsi" w:cstheme="minorHAnsi"/>
          <w:szCs w:val="24"/>
        </w:rPr>
        <w:t xml:space="preserve">the progress of the monitoring by </w:t>
      </w:r>
      <w:r w:rsidR="00E44951" w:rsidRPr="00D7364E">
        <w:rPr>
          <w:rFonts w:asciiTheme="minorHAnsi" w:hAnsiTheme="minorHAnsi" w:cstheme="minorHAnsi"/>
          <w:szCs w:val="24"/>
        </w:rPr>
        <w:t>the Committee</w:t>
      </w:r>
      <w:r w:rsidRPr="00D7364E">
        <w:rPr>
          <w:rFonts w:asciiTheme="minorHAnsi" w:hAnsiTheme="minorHAnsi" w:cstheme="minorHAnsi"/>
          <w:szCs w:val="24"/>
        </w:rPr>
        <w:t>;</w:t>
      </w:r>
    </w:p>
    <w:p w14:paraId="6093C590" w14:textId="18112DD5" w:rsidR="00717BA1" w:rsidRPr="00D7364E" w:rsidRDefault="00E44951" w:rsidP="009723FF">
      <w:pPr>
        <w:pStyle w:val="ListParagraph"/>
        <w:widowControl w:val="0"/>
        <w:numPr>
          <w:ilvl w:val="1"/>
          <w:numId w:val="5"/>
        </w:numPr>
        <w:spacing w:before="120" w:after="120" w:line="360" w:lineRule="auto"/>
        <w:ind w:left="1134" w:hanging="567"/>
        <w:jc w:val="both"/>
        <w:rPr>
          <w:rFonts w:asciiTheme="minorHAnsi" w:hAnsiTheme="minorHAnsi" w:cstheme="minorHAnsi"/>
          <w:szCs w:val="24"/>
        </w:rPr>
      </w:pPr>
      <w:r w:rsidRPr="00D7364E">
        <w:rPr>
          <w:rFonts w:asciiTheme="minorHAnsi" w:hAnsiTheme="minorHAnsi" w:cstheme="minorHAnsi"/>
          <w:szCs w:val="24"/>
        </w:rPr>
        <w:t xml:space="preserve">Uniting’s </w:t>
      </w:r>
      <w:r w:rsidR="00717BA1" w:rsidRPr="00AE57EA">
        <w:rPr>
          <w:rFonts w:asciiTheme="minorHAnsi" w:hAnsiTheme="minorHAnsi" w:cstheme="minorHAnsi"/>
          <w:szCs w:val="24"/>
        </w:rPr>
        <w:t>responses to the independent audit reports</w:t>
      </w:r>
      <w:r w:rsidR="005347B3">
        <w:rPr>
          <w:rFonts w:asciiTheme="minorHAnsi" w:hAnsiTheme="minorHAnsi" w:cstheme="minorHAnsi"/>
          <w:szCs w:val="24"/>
        </w:rPr>
        <w:t xml:space="preserve"> </w:t>
      </w:r>
      <w:r w:rsidR="00E42AC9">
        <w:rPr>
          <w:rFonts w:asciiTheme="minorHAnsi" w:hAnsiTheme="minorHAnsi" w:cstheme="minorHAnsi"/>
          <w:szCs w:val="24"/>
        </w:rPr>
        <w:t xml:space="preserve">referred to in clauses </w:t>
      </w:r>
      <w:r w:rsidR="00E42AC9">
        <w:rPr>
          <w:rFonts w:asciiTheme="minorHAnsi" w:hAnsiTheme="minorHAnsi" w:cstheme="minorHAnsi"/>
          <w:szCs w:val="24"/>
        </w:rPr>
        <w:fldChar w:fldCharType="begin"/>
      </w:r>
      <w:r w:rsidR="00E42AC9">
        <w:rPr>
          <w:rFonts w:asciiTheme="minorHAnsi" w:hAnsiTheme="minorHAnsi" w:cstheme="minorHAnsi"/>
          <w:szCs w:val="24"/>
        </w:rPr>
        <w:instrText xml:space="preserve"> REF _Ref11840541 \w \h </w:instrText>
      </w:r>
      <w:r w:rsidR="00E42AC9">
        <w:rPr>
          <w:rFonts w:asciiTheme="minorHAnsi" w:hAnsiTheme="minorHAnsi" w:cstheme="minorHAnsi"/>
          <w:szCs w:val="24"/>
        </w:rPr>
      </w:r>
      <w:r w:rsidR="00E42AC9">
        <w:rPr>
          <w:rFonts w:asciiTheme="minorHAnsi" w:hAnsiTheme="minorHAnsi" w:cstheme="minorHAnsi"/>
          <w:szCs w:val="24"/>
        </w:rPr>
        <w:fldChar w:fldCharType="separate"/>
      </w:r>
      <w:r w:rsidR="00792EC7">
        <w:rPr>
          <w:rFonts w:asciiTheme="minorHAnsi" w:hAnsiTheme="minorHAnsi" w:cstheme="minorHAnsi"/>
          <w:szCs w:val="24"/>
        </w:rPr>
        <w:t>45</w:t>
      </w:r>
      <w:r w:rsidR="00E42AC9">
        <w:rPr>
          <w:rFonts w:asciiTheme="minorHAnsi" w:hAnsiTheme="minorHAnsi" w:cstheme="minorHAnsi"/>
          <w:szCs w:val="24"/>
        </w:rPr>
        <w:fldChar w:fldCharType="end"/>
      </w:r>
      <w:r w:rsidR="00E42AC9">
        <w:rPr>
          <w:rFonts w:asciiTheme="minorHAnsi" w:hAnsiTheme="minorHAnsi" w:cstheme="minorHAnsi"/>
          <w:szCs w:val="24"/>
        </w:rPr>
        <w:t xml:space="preserve">, </w:t>
      </w:r>
      <w:r w:rsidR="00E42AC9">
        <w:rPr>
          <w:rFonts w:asciiTheme="minorHAnsi" w:hAnsiTheme="minorHAnsi" w:cstheme="minorHAnsi"/>
          <w:szCs w:val="24"/>
        </w:rPr>
        <w:fldChar w:fldCharType="begin"/>
      </w:r>
      <w:r w:rsidR="00E42AC9">
        <w:rPr>
          <w:rFonts w:asciiTheme="minorHAnsi" w:hAnsiTheme="minorHAnsi" w:cstheme="minorHAnsi"/>
          <w:szCs w:val="24"/>
        </w:rPr>
        <w:instrText xml:space="preserve"> REF _Ref215066107 \w \h </w:instrText>
      </w:r>
      <w:r w:rsidR="00E42AC9">
        <w:rPr>
          <w:rFonts w:asciiTheme="minorHAnsi" w:hAnsiTheme="minorHAnsi" w:cstheme="minorHAnsi"/>
          <w:szCs w:val="24"/>
        </w:rPr>
      </w:r>
      <w:r w:rsidR="00E42AC9">
        <w:rPr>
          <w:rFonts w:asciiTheme="minorHAnsi" w:hAnsiTheme="minorHAnsi" w:cstheme="minorHAnsi"/>
          <w:szCs w:val="24"/>
        </w:rPr>
        <w:fldChar w:fldCharType="separate"/>
      </w:r>
      <w:r w:rsidR="00792EC7">
        <w:rPr>
          <w:rFonts w:asciiTheme="minorHAnsi" w:hAnsiTheme="minorHAnsi" w:cstheme="minorHAnsi"/>
          <w:szCs w:val="24"/>
        </w:rPr>
        <w:t>50</w:t>
      </w:r>
      <w:r w:rsidR="00E42AC9">
        <w:rPr>
          <w:rFonts w:asciiTheme="minorHAnsi" w:hAnsiTheme="minorHAnsi" w:cstheme="minorHAnsi"/>
          <w:szCs w:val="24"/>
        </w:rPr>
        <w:fldChar w:fldCharType="end"/>
      </w:r>
      <w:r w:rsidR="00E42AC9">
        <w:rPr>
          <w:rFonts w:asciiTheme="minorHAnsi" w:hAnsiTheme="minorHAnsi" w:cstheme="minorHAnsi"/>
          <w:szCs w:val="24"/>
        </w:rPr>
        <w:t xml:space="preserve"> and </w:t>
      </w:r>
      <w:r w:rsidR="00E42AC9">
        <w:rPr>
          <w:rFonts w:asciiTheme="minorHAnsi" w:hAnsiTheme="minorHAnsi" w:cstheme="minorHAnsi"/>
          <w:szCs w:val="24"/>
        </w:rPr>
        <w:fldChar w:fldCharType="begin"/>
      </w:r>
      <w:r w:rsidR="00E42AC9">
        <w:rPr>
          <w:rFonts w:asciiTheme="minorHAnsi" w:hAnsiTheme="minorHAnsi" w:cstheme="minorHAnsi"/>
          <w:szCs w:val="24"/>
        </w:rPr>
        <w:instrText xml:space="preserve"> REF _Ref215066109 \w \h </w:instrText>
      </w:r>
      <w:r w:rsidR="00E42AC9">
        <w:rPr>
          <w:rFonts w:asciiTheme="minorHAnsi" w:hAnsiTheme="minorHAnsi" w:cstheme="minorHAnsi"/>
          <w:szCs w:val="24"/>
        </w:rPr>
      </w:r>
      <w:r w:rsidR="00E42AC9">
        <w:rPr>
          <w:rFonts w:asciiTheme="minorHAnsi" w:hAnsiTheme="minorHAnsi" w:cstheme="minorHAnsi"/>
          <w:szCs w:val="24"/>
        </w:rPr>
        <w:fldChar w:fldCharType="separate"/>
      </w:r>
      <w:r w:rsidR="00792EC7">
        <w:rPr>
          <w:rFonts w:asciiTheme="minorHAnsi" w:hAnsiTheme="minorHAnsi" w:cstheme="minorHAnsi"/>
          <w:szCs w:val="24"/>
        </w:rPr>
        <w:t>54</w:t>
      </w:r>
      <w:r w:rsidR="00E42AC9">
        <w:rPr>
          <w:rFonts w:asciiTheme="minorHAnsi" w:hAnsiTheme="minorHAnsi" w:cstheme="minorHAnsi"/>
          <w:szCs w:val="24"/>
        </w:rPr>
        <w:fldChar w:fldCharType="end"/>
      </w:r>
      <w:r w:rsidR="00E42AC9">
        <w:rPr>
          <w:rFonts w:asciiTheme="minorHAnsi" w:hAnsiTheme="minorHAnsi" w:cstheme="minorHAnsi"/>
          <w:szCs w:val="24"/>
        </w:rPr>
        <w:t xml:space="preserve">, </w:t>
      </w:r>
      <w:r w:rsidR="00997EF4">
        <w:rPr>
          <w:rFonts w:asciiTheme="minorHAnsi" w:hAnsiTheme="minorHAnsi" w:cstheme="minorHAnsi"/>
          <w:szCs w:val="24"/>
        </w:rPr>
        <w:t xml:space="preserve">subject to </w:t>
      </w:r>
      <w:r w:rsidR="00E42AC9">
        <w:rPr>
          <w:rFonts w:asciiTheme="minorHAnsi" w:hAnsiTheme="minorHAnsi" w:cstheme="minorHAnsi"/>
          <w:szCs w:val="24"/>
        </w:rPr>
        <w:t xml:space="preserve">the reports </w:t>
      </w:r>
      <w:r w:rsidR="005347B3">
        <w:rPr>
          <w:rFonts w:asciiTheme="minorHAnsi" w:hAnsiTheme="minorHAnsi" w:cstheme="minorHAnsi"/>
          <w:szCs w:val="24"/>
        </w:rPr>
        <w:t>be</w:t>
      </w:r>
      <w:r w:rsidR="00997EF4">
        <w:rPr>
          <w:rFonts w:asciiTheme="minorHAnsi" w:hAnsiTheme="minorHAnsi" w:cstheme="minorHAnsi"/>
          <w:szCs w:val="24"/>
        </w:rPr>
        <w:t>ing</w:t>
      </w:r>
      <w:r w:rsidR="005347B3">
        <w:rPr>
          <w:rFonts w:asciiTheme="minorHAnsi" w:hAnsiTheme="minorHAnsi" w:cstheme="minorHAnsi"/>
          <w:szCs w:val="24"/>
        </w:rPr>
        <w:t xml:space="preserve"> made available to Uniting </w:t>
      </w:r>
      <w:r w:rsidR="00997EF4">
        <w:rPr>
          <w:rFonts w:asciiTheme="minorHAnsi" w:hAnsiTheme="minorHAnsi" w:cstheme="minorHAnsi"/>
          <w:szCs w:val="24"/>
        </w:rPr>
        <w:t xml:space="preserve">following </w:t>
      </w:r>
      <w:r w:rsidR="005347B3">
        <w:rPr>
          <w:rFonts w:asciiTheme="minorHAnsi" w:hAnsiTheme="minorHAnsi" w:cstheme="minorHAnsi"/>
          <w:szCs w:val="24"/>
        </w:rPr>
        <w:t>the FWO’s approval</w:t>
      </w:r>
      <w:r w:rsidR="00717BA1" w:rsidRPr="00D7364E">
        <w:rPr>
          <w:rFonts w:asciiTheme="minorHAnsi" w:hAnsiTheme="minorHAnsi" w:cstheme="minorHAnsi"/>
          <w:szCs w:val="24"/>
        </w:rPr>
        <w:t>; and</w:t>
      </w:r>
      <w:r w:rsidR="00756E96" w:rsidRPr="00D7364E">
        <w:rPr>
          <w:rFonts w:asciiTheme="minorHAnsi" w:hAnsiTheme="minorHAnsi" w:cstheme="minorHAnsi"/>
          <w:szCs w:val="24"/>
        </w:rPr>
        <w:t xml:space="preserve"> </w:t>
      </w:r>
    </w:p>
    <w:p w14:paraId="414DA5E1" w14:textId="64792A2A" w:rsidR="00A5490F" w:rsidRPr="00D7364E" w:rsidRDefault="00A5490F" w:rsidP="009723FF">
      <w:pPr>
        <w:pStyle w:val="ListParagraph"/>
        <w:widowControl w:val="0"/>
        <w:numPr>
          <w:ilvl w:val="1"/>
          <w:numId w:val="5"/>
        </w:numPr>
        <w:spacing w:before="120" w:after="120" w:line="360" w:lineRule="auto"/>
        <w:ind w:left="1134" w:hanging="567"/>
        <w:jc w:val="both"/>
        <w:rPr>
          <w:rFonts w:asciiTheme="minorHAnsi" w:hAnsiTheme="minorHAnsi" w:cstheme="minorHAnsi"/>
          <w:szCs w:val="24"/>
        </w:rPr>
      </w:pPr>
      <w:r w:rsidRPr="00D7364E">
        <w:rPr>
          <w:rFonts w:asciiTheme="minorHAnsi" w:hAnsiTheme="minorHAnsi" w:cstheme="minorHAnsi"/>
          <w:szCs w:val="24"/>
        </w:rPr>
        <w:t xml:space="preserve">any complaints raised by employees regarding compliance with </w:t>
      </w:r>
      <w:r w:rsidR="00717BA1" w:rsidRPr="00D7364E">
        <w:rPr>
          <w:rFonts w:asciiTheme="minorHAnsi" w:hAnsiTheme="minorHAnsi" w:cstheme="minorHAnsi"/>
          <w:szCs w:val="24"/>
        </w:rPr>
        <w:t xml:space="preserve">the </w:t>
      </w:r>
      <w:r w:rsidR="00E31671">
        <w:rPr>
          <w:rFonts w:asciiTheme="minorHAnsi" w:hAnsiTheme="minorHAnsi" w:cstheme="minorHAnsi"/>
          <w:szCs w:val="24"/>
        </w:rPr>
        <w:t xml:space="preserve">Current </w:t>
      </w:r>
      <w:r w:rsidR="00717BA1" w:rsidRPr="00D7364E">
        <w:rPr>
          <w:rFonts w:asciiTheme="minorHAnsi" w:hAnsiTheme="minorHAnsi" w:cstheme="minorHAnsi"/>
          <w:szCs w:val="24"/>
        </w:rPr>
        <w:t xml:space="preserve">Industrial Instruments or </w:t>
      </w:r>
      <w:r w:rsidRPr="00D7364E">
        <w:rPr>
          <w:rFonts w:asciiTheme="minorHAnsi" w:hAnsiTheme="minorHAnsi" w:cstheme="minorHAnsi"/>
          <w:szCs w:val="24"/>
        </w:rPr>
        <w:t>the National Employment Standards.</w:t>
      </w:r>
    </w:p>
    <w:p w14:paraId="36C9B6A2" w14:textId="39A8CC81" w:rsidR="0040228C" w:rsidRPr="00D7364E" w:rsidRDefault="00DA7CB9" w:rsidP="009723FF">
      <w:pPr>
        <w:pStyle w:val="ListParagraph"/>
        <w:widowControl w:val="0"/>
        <w:numPr>
          <w:ilvl w:val="0"/>
          <w:numId w:val="5"/>
        </w:numPr>
        <w:spacing w:before="120" w:after="120" w:line="360" w:lineRule="auto"/>
        <w:ind w:left="567" w:hanging="567"/>
        <w:jc w:val="both"/>
        <w:rPr>
          <w:rFonts w:asciiTheme="minorHAnsi" w:hAnsiTheme="minorHAnsi" w:cstheme="minorHAnsi"/>
          <w:szCs w:val="24"/>
        </w:rPr>
      </w:pPr>
      <w:r w:rsidRPr="00D7364E">
        <w:rPr>
          <w:rFonts w:asciiTheme="minorHAnsi" w:hAnsiTheme="minorHAnsi" w:cstheme="minorHAnsi"/>
          <w:szCs w:val="24"/>
        </w:rPr>
        <w:t xml:space="preserve">The FWO may, at any time during the life of the Undertaking, request copies of documents (including, but not limited to, reports and meeting minutes) held by the Committee in relation to the monitoring of Uniting’s compliance with the FW Act, </w:t>
      </w:r>
      <w:r w:rsidR="00E52F49">
        <w:rPr>
          <w:rFonts w:asciiTheme="minorHAnsi" w:hAnsiTheme="minorHAnsi" w:cstheme="minorHAnsi"/>
          <w:szCs w:val="24"/>
        </w:rPr>
        <w:t xml:space="preserve">the </w:t>
      </w:r>
      <w:r w:rsidRPr="00D7364E">
        <w:rPr>
          <w:rFonts w:asciiTheme="minorHAnsi" w:hAnsiTheme="minorHAnsi" w:cstheme="minorHAnsi"/>
          <w:szCs w:val="24"/>
        </w:rPr>
        <w:t xml:space="preserve">FW Regulations, the </w:t>
      </w:r>
      <w:r w:rsidR="00E31671">
        <w:rPr>
          <w:rFonts w:asciiTheme="minorHAnsi" w:hAnsiTheme="minorHAnsi" w:cstheme="minorHAnsi"/>
          <w:szCs w:val="24"/>
        </w:rPr>
        <w:t xml:space="preserve">Current </w:t>
      </w:r>
      <w:r w:rsidRPr="00D7364E">
        <w:rPr>
          <w:rFonts w:asciiTheme="minorHAnsi" w:hAnsiTheme="minorHAnsi" w:cstheme="minorHAnsi"/>
          <w:szCs w:val="24"/>
        </w:rPr>
        <w:t>Industrial Instruments and/or any other industrial instruments which apply during the duration of the Undertaking.</w:t>
      </w:r>
    </w:p>
    <w:p w14:paraId="555C5A35" w14:textId="127B9671" w:rsidR="0040228C" w:rsidRPr="00D7364E" w:rsidRDefault="0040228C" w:rsidP="004C479C">
      <w:pPr>
        <w:pStyle w:val="Heading3"/>
      </w:pPr>
      <w:r w:rsidRPr="00D7364E">
        <w:t>Complaints and Review Mechanism</w:t>
      </w:r>
      <w:r w:rsidR="00AD38A0" w:rsidRPr="00D7364E">
        <w:t xml:space="preserve"> </w:t>
      </w:r>
    </w:p>
    <w:p w14:paraId="52FD76E0" w14:textId="5A06D7A6" w:rsidR="0040228C" w:rsidRPr="00D7364E" w:rsidRDefault="0040228C" w:rsidP="009723FF">
      <w:pPr>
        <w:pStyle w:val="ListParagraph"/>
        <w:widowControl w:val="0"/>
        <w:numPr>
          <w:ilvl w:val="0"/>
          <w:numId w:val="5"/>
        </w:numPr>
        <w:spacing w:before="120" w:after="120" w:line="360" w:lineRule="auto"/>
        <w:ind w:left="567" w:hanging="567"/>
        <w:jc w:val="both"/>
        <w:rPr>
          <w:rFonts w:asciiTheme="minorHAnsi" w:hAnsiTheme="minorHAnsi" w:cstheme="minorHAnsi"/>
          <w:szCs w:val="24"/>
        </w:rPr>
      </w:pPr>
      <w:bookmarkStart w:id="31" w:name="_Ref203474573"/>
      <w:r w:rsidRPr="00D7364E">
        <w:rPr>
          <w:rFonts w:asciiTheme="minorHAnsi" w:hAnsiTheme="minorHAnsi" w:cstheme="minorHAnsi"/>
          <w:szCs w:val="24"/>
        </w:rPr>
        <w:t xml:space="preserve">Within </w:t>
      </w:r>
      <w:r w:rsidR="003A1670" w:rsidRPr="00D7364E">
        <w:rPr>
          <w:rFonts w:asciiTheme="minorHAnsi" w:hAnsiTheme="minorHAnsi" w:cstheme="minorHAnsi"/>
          <w:szCs w:val="24"/>
        </w:rPr>
        <w:t>28</w:t>
      </w:r>
      <w:r w:rsidRPr="00D7364E">
        <w:rPr>
          <w:rFonts w:asciiTheme="minorHAnsi" w:hAnsiTheme="minorHAnsi" w:cstheme="minorHAnsi"/>
          <w:szCs w:val="24"/>
        </w:rPr>
        <w:t xml:space="preserve"> days of the Commencement Date, </w:t>
      </w:r>
      <w:r w:rsidR="003A1670" w:rsidRPr="00D7364E">
        <w:rPr>
          <w:rFonts w:asciiTheme="minorHAnsi" w:hAnsiTheme="minorHAnsi" w:cstheme="minorHAnsi"/>
          <w:szCs w:val="24"/>
        </w:rPr>
        <w:t xml:space="preserve">Uniting </w:t>
      </w:r>
      <w:r w:rsidRPr="00D7364E">
        <w:rPr>
          <w:rFonts w:asciiTheme="minorHAnsi" w:hAnsiTheme="minorHAnsi" w:cstheme="minorHAnsi"/>
          <w:szCs w:val="24"/>
        </w:rPr>
        <w:t xml:space="preserve">will </w:t>
      </w:r>
      <w:bookmarkStart w:id="32" w:name="_Hlk215045442"/>
      <w:r w:rsidR="003C3512">
        <w:rPr>
          <w:rFonts w:asciiTheme="minorHAnsi" w:hAnsiTheme="minorHAnsi" w:cstheme="minorHAnsi"/>
          <w:szCs w:val="24"/>
        </w:rPr>
        <w:t>maintain</w:t>
      </w:r>
      <w:r w:rsidR="009723FF">
        <w:rPr>
          <w:rFonts w:asciiTheme="minorHAnsi" w:hAnsiTheme="minorHAnsi" w:cstheme="minorHAnsi"/>
          <w:szCs w:val="24"/>
        </w:rPr>
        <w:t xml:space="preserve"> </w:t>
      </w:r>
      <w:bookmarkEnd w:id="32"/>
      <w:r w:rsidRPr="00D7364E">
        <w:rPr>
          <w:rFonts w:asciiTheme="minorHAnsi" w:hAnsiTheme="minorHAnsi" w:cstheme="minorHAnsi"/>
          <w:szCs w:val="24"/>
        </w:rPr>
        <w:t xml:space="preserve">a </w:t>
      </w:r>
      <w:r w:rsidR="003B0CB9">
        <w:rPr>
          <w:rFonts w:asciiTheme="minorHAnsi" w:hAnsiTheme="minorHAnsi" w:cstheme="minorHAnsi"/>
          <w:szCs w:val="24"/>
        </w:rPr>
        <w:t xml:space="preserve">dedicated </w:t>
      </w:r>
      <w:r w:rsidRPr="00D7364E">
        <w:rPr>
          <w:rFonts w:asciiTheme="minorHAnsi" w:hAnsiTheme="minorHAnsi" w:cstheme="minorHAnsi"/>
          <w:szCs w:val="24"/>
        </w:rPr>
        <w:t xml:space="preserve">complaints and review mechanism for its Affected Employees </w:t>
      </w:r>
      <w:r w:rsidR="006961F1">
        <w:rPr>
          <w:rFonts w:asciiTheme="minorHAnsi" w:hAnsiTheme="minorHAnsi" w:cstheme="minorHAnsi"/>
          <w:szCs w:val="24"/>
        </w:rPr>
        <w:t xml:space="preserve">and IPRA Employees </w:t>
      </w:r>
      <w:r w:rsidRPr="00D7364E">
        <w:rPr>
          <w:rFonts w:asciiTheme="minorHAnsi" w:hAnsiTheme="minorHAnsi" w:cstheme="minorHAnsi"/>
          <w:szCs w:val="24"/>
        </w:rPr>
        <w:t>who do not believe they have received their correct entitlements in relation to the amounts owing to them as part of the Total Underpayments</w:t>
      </w:r>
      <w:r w:rsidR="006961F1">
        <w:rPr>
          <w:rFonts w:asciiTheme="minorHAnsi" w:hAnsiTheme="minorHAnsi" w:cstheme="minorHAnsi"/>
          <w:szCs w:val="24"/>
        </w:rPr>
        <w:t xml:space="preserve"> and/or </w:t>
      </w:r>
      <w:r w:rsidR="00E13D6A">
        <w:rPr>
          <w:rFonts w:asciiTheme="minorHAnsi" w:hAnsiTheme="minorHAnsi" w:cstheme="minorHAnsi"/>
          <w:szCs w:val="24"/>
        </w:rPr>
        <w:t xml:space="preserve">the </w:t>
      </w:r>
      <w:r w:rsidR="006961F1">
        <w:rPr>
          <w:rFonts w:asciiTheme="minorHAnsi" w:hAnsiTheme="minorHAnsi" w:cstheme="minorHAnsi"/>
          <w:szCs w:val="24"/>
        </w:rPr>
        <w:t>IPRA</w:t>
      </w:r>
      <w:r w:rsidRPr="00D7364E">
        <w:rPr>
          <w:rFonts w:asciiTheme="minorHAnsi" w:hAnsiTheme="minorHAnsi" w:cstheme="minorHAnsi"/>
          <w:szCs w:val="24"/>
        </w:rPr>
        <w:t xml:space="preserve"> (</w:t>
      </w:r>
      <w:r w:rsidRPr="00D7364E">
        <w:rPr>
          <w:rFonts w:asciiTheme="minorHAnsi" w:hAnsiTheme="minorHAnsi" w:cstheme="minorHAnsi"/>
          <w:b/>
          <w:bCs/>
          <w:szCs w:val="24"/>
        </w:rPr>
        <w:t>Mechanism</w:t>
      </w:r>
      <w:r w:rsidRPr="00D7364E">
        <w:rPr>
          <w:rFonts w:asciiTheme="minorHAnsi" w:hAnsiTheme="minorHAnsi" w:cstheme="minorHAnsi"/>
          <w:szCs w:val="24"/>
        </w:rPr>
        <w:t>). The Mechanism is to be maintained to operate for the duration of the Undertaking.</w:t>
      </w:r>
      <w:bookmarkEnd w:id="31"/>
      <w:r w:rsidRPr="00D7364E">
        <w:rPr>
          <w:rFonts w:asciiTheme="minorHAnsi" w:hAnsiTheme="minorHAnsi" w:cstheme="minorHAnsi"/>
          <w:szCs w:val="24"/>
        </w:rPr>
        <w:t xml:space="preserve"> </w:t>
      </w:r>
    </w:p>
    <w:p w14:paraId="304A27CB" w14:textId="4AA74BFA" w:rsidR="0040228C" w:rsidRPr="00D7364E" w:rsidRDefault="00725605" w:rsidP="009723FF">
      <w:pPr>
        <w:pStyle w:val="ListParagraph"/>
        <w:widowControl w:val="0"/>
        <w:numPr>
          <w:ilvl w:val="0"/>
          <w:numId w:val="5"/>
        </w:numPr>
        <w:spacing w:before="120" w:after="120" w:line="360" w:lineRule="auto"/>
        <w:ind w:left="567" w:hanging="567"/>
        <w:jc w:val="both"/>
        <w:rPr>
          <w:rFonts w:asciiTheme="minorHAnsi" w:hAnsiTheme="minorHAnsi" w:cstheme="minorHAnsi"/>
          <w:szCs w:val="24"/>
        </w:rPr>
      </w:pPr>
      <w:r w:rsidRPr="00D7364E">
        <w:rPr>
          <w:rFonts w:asciiTheme="minorHAnsi" w:hAnsiTheme="minorHAnsi" w:cstheme="minorHAnsi"/>
          <w:szCs w:val="24"/>
        </w:rPr>
        <w:t xml:space="preserve">Uniting </w:t>
      </w:r>
      <w:r w:rsidR="0040228C" w:rsidRPr="00D7364E">
        <w:rPr>
          <w:rFonts w:asciiTheme="minorHAnsi" w:hAnsiTheme="minorHAnsi" w:cstheme="minorHAnsi"/>
          <w:szCs w:val="24"/>
        </w:rPr>
        <w:t xml:space="preserve">will issue written guidance to all decision makers under the terms of the Mechanism detailing </w:t>
      </w:r>
      <w:r w:rsidRPr="00D7364E">
        <w:rPr>
          <w:rFonts w:asciiTheme="minorHAnsi" w:hAnsiTheme="minorHAnsi" w:cstheme="minorHAnsi"/>
          <w:szCs w:val="24"/>
        </w:rPr>
        <w:t xml:space="preserve">Uniting’s </w:t>
      </w:r>
      <w:r w:rsidR="0040228C" w:rsidRPr="00D7364E">
        <w:rPr>
          <w:rFonts w:asciiTheme="minorHAnsi" w:hAnsiTheme="minorHAnsi" w:cstheme="minorHAnsi"/>
          <w:szCs w:val="24"/>
        </w:rPr>
        <w:t xml:space="preserve">approach to assumptions and expectations when resolving complaints or disputes. Where there is a lack of records to determine an employee’s entitlements, or ambiguity as to the interpretation of the </w:t>
      </w:r>
      <w:r w:rsidR="00E13D6A">
        <w:rPr>
          <w:rFonts w:asciiTheme="minorHAnsi" w:hAnsiTheme="minorHAnsi" w:cstheme="minorHAnsi"/>
          <w:szCs w:val="24"/>
        </w:rPr>
        <w:t xml:space="preserve">Earlier or </w:t>
      </w:r>
      <w:r w:rsidR="00E31671">
        <w:rPr>
          <w:rFonts w:asciiTheme="minorHAnsi" w:hAnsiTheme="minorHAnsi" w:cstheme="minorHAnsi"/>
          <w:szCs w:val="24"/>
        </w:rPr>
        <w:t xml:space="preserve">Current </w:t>
      </w:r>
      <w:r w:rsidR="0040228C" w:rsidRPr="00D7364E">
        <w:rPr>
          <w:rFonts w:asciiTheme="minorHAnsi" w:hAnsiTheme="minorHAnsi" w:cstheme="minorHAnsi"/>
          <w:szCs w:val="24"/>
        </w:rPr>
        <w:t xml:space="preserve">Industrial Instruments and a lack of clear </w:t>
      </w:r>
      <w:r w:rsidR="004A3AD1" w:rsidRPr="00D7364E">
        <w:rPr>
          <w:rFonts w:asciiTheme="minorHAnsi" w:hAnsiTheme="minorHAnsi" w:cstheme="minorHAnsi"/>
          <w:szCs w:val="24"/>
        </w:rPr>
        <w:t>Uniting</w:t>
      </w:r>
      <w:r w:rsidR="0040228C" w:rsidRPr="00D7364E">
        <w:rPr>
          <w:rFonts w:asciiTheme="minorHAnsi" w:hAnsiTheme="minorHAnsi" w:cstheme="minorHAnsi"/>
          <w:szCs w:val="24"/>
        </w:rPr>
        <w:t xml:space="preserve"> policy as to the interpretation to be applied, </w:t>
      </w:r>
      <w:r w:rsidR="004A3AD1" w:rsidRPr="00D7364E">
        <w:rPr>
          <w:rFonts w:asciiTheme="minorHAnsi" w:hAnsiTheme="minorHAnsi" w:cstheme="minorHAnsi"/>
          <w:szCs w:val="24"/>
        </w:rPr>
        <w:t>Uniting</w:t>
      </w:r>
      <w:r w:rsidR="0040228C" w:rsidRPr="00D7364E">
        <w:rPr>
          <w:rFonts w:asciiTheme="minorHAnsi" w:hAnsiTheme="minorHAnsi" w:cstheme="minorHAnsi"/>
          <w:szCs w:val="24"/>
        </w:rPr>
        <w:t xml:space="preserve"> will, where reasonably practicable, apply employee-favourable assumptions to resolve any ambiguity or uncertainty.</w:t>
      </w:r>
    </w:p>
    <w:p w14:paraId="27E56C3E" w14:textId="4FB68FF7" w:rsidR="0040228C" w:rsidRPr="00D7364E" w:rsidRDefault="009863C1" w:rsidP="009723FF">
      <w:pPr>
        <w:pStyle w:val="ListParagraph"/>
        <w:widowControl w:val="0"/>
        <w:numPr>
          <w:ilvl w:val="0"/>
          <w:numId w:val="5"/>
        </w:numPr>
        <w:spacing w:before="120" w:after="120" w:line="360" w:lineRule="auto"/>
        <w:ind w:left="567" w:hanging="567"/>
        <w:jc w:val="both"/>
        <w:rPr>
          <w:rFonts w:asciiTheme="minorHAnsi" w:hAnsiTheme="minorHAnsi" w:cstheme="minorHAnsi"/>
          <w:szCs w:val="24"/>
        </w:rPr>
      </w:pPr>
      <w:r w:rsidRPr="00D7364E">
        <w:rPr>
          <w:rFonts w:asciiTheme="minorHAnsi" w:hAnsiTheme="minorHAnsi" w:cstheme="minorHAnsi"/>
          <w:szCs w:val="24"/>
        </w:rPr>
        <w:t>Uniting</w:t>
      </w:r>
      <w:r w:rsidR="0040228C" w:rsidRPr="00D7364E">
        <w:rPr>
          <w:rFonts w:asciiTheme="minorHAnsi" w:hAnsiTheme="minorHAnsi" w:cstheme="minorHAnsi"/>
          <w:szCs w:val="24"/>
        </w:rPr>
        <w:t xml:space="preserve"> will report to the FWO all instances of complaints or disputes arising from the Mechanism on a quarterly basis, including the outcomes of these complaints or disputes.</w:t>
      </w:r>
    </w:p>
    <w:p w14:paraId="277643AB" w14:textId="7571CC55" w:rsidR="0040228C" w:rsidRPr="00D7364E" w:rsidRDefault="009863C1" w:rsidP="009723FF">
      <w:pPr>
        <w:pStyle w:val="ListParagraph"/>
        <w:widowControl w:val="0"/>
        <w:numPr>
          <w:ilvl w:val="0"/>
          <w:numId w:val="5"/>
        </w:numPr>
        <w:spacing w:before="120" w:after="120" w:line="360" w:lineRule="auto"/>
        <w:ind w:left="567" w:hanging="567"/>
        <w:jc w:val="both"/>
        <w:rPr>
          <w:rFonts w:asciiTheme="minorHAnsi" w:hAnsiTheme="minorHAnsi" w:cstheme="minorHAnsi"/>
          <w:szCs w:val="24"/>
        </w:rPr>
      </w:pPr>
      <w:r w:rsidRPr="00D7364E">
        <w:rPr>
          <w:rFonts w:asciiTheme="minorHAnsi" w:hAnsiTheme="minorHAnsi" w:cstheme="minorHAnsi"/>
          <w:szCs w:val="24"/>
        </w:rPr>
        <w:t>Uniting</w:t>
      </w:r>
      <w:r w:rsidR="0040228C" w:rsidRPr="00D7364E">
        <w:rPr>
          <w:rFonts w:asciiTheme="minorHAnsi" w:hAnsiTheme="minorHAnsi" w:cstheme="minorHAnsi"/>
          <w:szCs w:val="24"/>
        </w:rPr>
        <w:t xml:space="preserve"> will </w:t>
      </w:r>
      <w:r w:rsidR="0046144A" w:rsidRPr="00D7364E">
        <w:rPr>
          <w:rFonts w:asciiTheme="minorHAnsi" w:hAnsiTheme="minorHAnsi" w:cstheme="minorHAnsi"/>
          <w:szCs w:val="24"/>
        </w:rPr>
        <w:t xml:space="preserve">promote the Mechanism and </w:t>
      </w:r>
      <w:r w:rsidR="0040228C" w:rsidRPr="00D7364E">
        <w:rPr>
          <w:rFonts w:asciiTheme="minorHAnsi" w:hAnsiTheme="minorHAnsi" w:cstheme="minorHAnsi"/>
          <w:szCs w:val="24"/>
        </w:rPr>
        <w:t xml:space="preserve">maintain centralised oversight of any complaint arising from the Mechanism to ensure consistent management and outcomes. </w:t>
      </w:r>
    </w:p>
    <w:p w14:paraId="7F0EB2FC" w14:textId="50F6CF8D" w:rsidR="0040228C" w:rsidRPr="00D7364E" w:rsidRDefault="0040228C" w:rsidP="009723FF">
      <w:pPr>
        <w:pStyle w:val="ListParagraph"/>
        <w:widowControl w:val="0"/>
        <w:numPr>
          <w:ilvl w:val="0"/>
          <w:numId w:val="5"/>
        </w:numPr>
        <w:spacing w:before="120" w:after="120" w:line="360" w:lineRule="auto"/>
        <w:ind w:left="567" w:hanging="567"/>
        <w:jc w:val="both"/>
        <w:rPr>
          <w:rFonts w:asciiTheme="minorHAnsi" w:hAnsiTheme="minorHAnsi" w:cstheme="minorHAnsi"/>
          <w:szCs w:val="24"/>
        </w:rPr>
      </w:pPr>
      <w:bookmarkStart w:id="33" w:name="_Ref203217647"/>
      <w:r w:rsidRPr="00D7364E">
        <w:rPr>
          <w:rFonts w:asciiTheme="minorHAnsi" w:hAnsiTheme="minorHAnsi" w:cstheme="minorHAnsi"/>
          <w:szCs w:val="24"/>
        </w:rPr>
        <w:t xml:space="preserve">Where the FWO considers it appropriate, the FWO will notify </w:t>
      </w:r>
      <w:r w:rsidR="000605B5" w:rsidRPr="00D7364E">
        <w:rPr>
          <w:rFonts w:asciiTheme="minorHAnsi" w:hAnsiTheme="minorHAnsi" w:cstheme="minorHAnsi"/>
          <w:szCs w:val="24"/>
        </w:rPr>
        <w:t>Uniting</w:t>
      </w:r>
      <w:r w:rsidRPr="00D7364E">
        <w:rPr>
          <w:rFonts w:asciiTheme="minorHAnsi" w:hAnsiTheme="minorHAnsi" w:cstheme="minorHAnsi"/>
          <w:szCs w:val="24"/>
        </w:rPr>
        <w:t xml:space="preserve"> within 21 days of any request for assistance from Affected Employees </w:t>
      </w:r>
      <w:r w:rsidR="006961F1">
        <w:rPr>
          <w:rFonts w:asciiTheme="minorHAnsi" w:hAnsiTheme="minorHAnsi" w:cstheme="minorHAnsi"/>
          <w:szCs w:val="24"/>
        </w:rPr>
        <w:t xml:space="preserve">and/or IPRA Employees </w:t>
      </w:r>
      <w:r w:rsidRPr="00D7364E">
        <w:rPr>
          <w:rFonts w:asciiTheme="minorHAnsi" w:hAnsiTheme="minorHAnsi" w:cstheme="minorHAnsi"/>
          <w:szCs w:val="24"/>
        </w:rPr>
        <w:t>being received by the FWO where the FWO identifies that the Mechanism has not first been applied.</w:t>
      </w:r>
      <w:bookmarkEnd w:id="33"/>
      <w:r w:rsidRPr="00D7364E">
        <w:rPr>
          <w:rFonts w:asciiTheme="minorHAnsi" w:hAnsiTheme="minorHAnsi" w:cstheme="minorHAnsi"/>
          <w:szCs w:val="24"/>
        </w:rPr>
        <w:t xml:space="preserve"> </w:t>
      </w:r>
    </w:p>
    <w:p w14:paraId="71F572C4" w14:textId="44F8EB47" w:rsidR="0040228C" w:rsidRPr="00D7364E" w:rsidRDefault="0040228C" w:rsidP="009723FF">
      <w:pPr>
        <w:pStyle w:val="ListParagraph"/>
        <w:widowControl w:val="0"/>
        <w:numPr>
          <w:ilvl w:val="0"/>
          <w:numId w:val="5"/>
        </w:numPr>
        <w:spacing w:before="120" w:after="120" w:line="360" w:lineRule="auto"/>
        <w:ind w:left="567" w:hanging="567"/>
        <w:jc w:val="both"/>
        <w:rPr>
          <w:rFonts w:asciiTheme="minorHAnsi" w:hAnsiTheme="minorHAnsi" w:cstheme="minorHAnsi"/>
          <w:szCs w:val="24"/>
        </w:rPr>
      </w:pPr>
      <w:r w:rsidRPr="00D7364E">
        <w:rPr>
          <w:rFonts w:asciiTheme="minorHAnsi" w:hAnsiTheme="minorHAnsi" w:cstheme="minorHAnsi"/>
          <w:szCs w:val="24"/>
        </w:rPr>
        <w:t>Within 60 days of receipt of the notification referred to in clause</w:t>
      </w:r>
      <w:r w:rsidR="00E96A83" w:rsidRPr="00D7364E">
        <w:rPr>
          <w:rFonts w:asciiTheme="minorHAnsi" w:hAnsiTheme="minorHAnsi" w:cstheme="minorHAnsi"/>
          <w:szCs w:val="24"/>
        </w:rPr>
        <w:t xml:space="preserve"> </w:t>
      </w:r>
      <w:r w:rsidR="00E96A83" w:rsidRPr="00D7364E">
        <w:rPr>
          <w:rFonts w:asciiTheme="minorHAnsi" w:hAnsiTheme="minorHAnsi" w:cstheme="minorHAnsi"/>
          <w:szCs w:val="24"/>
        </w:rPr>
        <w:fldChar w:fldCharType="begin"/>
      </w:r>
      <w:r w:rsidR="00E96A83" w:rsidRPr="00D7364E">
        <w:rPr>
          <w:rFonts w:asciiTheme="minorHAnsi" w:hAnsiTheme="minorHAnsi" w:cstheme="minorHAnsi"/>
          <w:szCs w:val="24"/>
        </w:rPr>
        <w:instrText xml:space="preserve"> REF _Ref203217647 \w \h </w:instrText>
      </w:r>
      <w:r w:rsidR="00A35073" w:rsidRPr="00D7364E">
        <w:rPr>
          <w:rFonts w:asciiTheme="minorHAnsi" w:hAnsiTheme="minorHAnsi" w:cstheme="minorHAnsi"/>
          <w:szCs w:val="24"/>
        </w:rPr>
        <w:instrText xml:space="preserve"> \* MERGEFORMAT </w:instrText>
      </w:r>
      <w:r w:rsidR="00E96A83" w:rsidRPr="00D7364E">
        <w:rPr>
          <w:rFonts w:asciiTheme="minorHAnsi" w:hAnsiTheme="minorHAnsi" w:cstheme="minorHAnsi"/>
          <w:szCs w:val="24"/>
        </w:rPr>
      </w:r>
      <w:r w:rsidR="00E96A83" w:rsidRPr="00D7364E">
        <w:rPr>
          <w:rFonts w:asciiTheme="minorHAnsi" w:hAnsiTheme="minorHAnsi" w:cstheme="minorHAnsi"/>
          <w:szCs w:val="24"/>
        </w:rPr>
        <w:fldChar w:fldCharType="separate"/>
      </w:r>
      <w:r w:rsidR="00792EC7">
        <w:rPr>
          <w:rFonts w:asciiTheme="minorHAnsi" w:hAnsiTheme="minorHAnsi" w:cstheme="minorHAnsi"/>
          <w:szCs w:val="24"/>
        </w:rPr>
        <w:t>63</w:t>
      </w:r>
      <w:r w:rsidR="00E96A83" w:rsidRPr="00D7364E">
        <w:rPr>
          <w:rFonts w:asciiTheme="minorHAnsi" w:hAnsiTheme="minorHAnsi" w:cstheme="minorHAnsi"/>
          <w:szCs w:val="24"/>
        </w:rPr>
        <w:fldChar w:fldCharType="end"/>
      </w:r>
      <w:r w:rsidRPr="00D7364E">
        <w:rPr>
          <w:rFonts w:asciiTheme="minorHAnsi" w:hAnsiTheme="minorHAnsi" w:cstheme="minorHAnsi"/>
          <w:szCs w:val="24"/>
        </w:rPr>
        <w:t xml:space="preserve">, </w:t>
      </w:r>
      <w:r w:rsidR="00E96A83" w:rsidRPr="00D7364E">
        <w:rPr>
          <w:rFonts w:asciiTheme="minorHAnsi" w:hAnsiTheme="minorHAnsi" w:cstheme="minorHAnsi"/>
          <w:szCs w:val="24"/>
        </w:rPr>
        <w:t>Uniting</w:t>
      </w:r>
      <w:r w:rsidRPr="00D7364E">
        <w:rPr>
          <w:rFonts w:asciiTheme="minorHAnsi" w:hAnsiTheme="minorHAnsi" w:cstheme="minorHAnsi"/>
          <w:szCs w:val="24"/>
        </w:rPr>
        <w:t xml:space="preserve"> will report the outcome of the complaint or dispute to the FWO. </w:t>
      </w:r>
      <w:r w:rsidR="00316F97" w:rsidRPr="00D7364E">
        <w:rPr>
          <w:rFonts w:asciiTheme="minorHAnsi" w:hAnsiTheme="minorHAnsi" w:cstheme="minorHAnsi"/>
          <w:szCs w:val="24"/>
        </w:rPr>
        <w:t>Uniting</w:t>
      </w:r>
      <w:r w:rsidRPr="00D7364E">
        <w:rPr>
          <w:rFonts w:asciiTheme="minorHAnsi" w:hAnsiTheme="minorHAnsi" w:cstheme="minorHAnsi"/>
          <w:szCs w:val="24"/>
        </w:rPr>
        <w:t xml:space="preserve"> will also provide to the FWO, within a reasonable period specified by the FWO, Reasonable Evidence relied upon to satisfy itself that </w:t>
      </w:r>
      <w:r w:rsidR="00316F97" w:rsidRPr="00D7364E">
        <w:rPr>
          <w:rFonts w:asciiTheme="minorHAnsi" w:hAnsiTheme="minorHAnsi" w:cstheme="minorHAnsi"/>
          <w:szCs w:val="24"/>
        </w:rPr>
        <w:t>Uniting</w:t>
      </w:r>
      <w:r w:rsidRPr="00D7364E">
        <w:rPr>
          <w:rFonts w:asciiTheme="minorHAnsi" w:hAnsiTheme="minorHAnsi" w:cstheme="minorHAnsi"/>
          <w:szCs w:val="24"/>
        </w:rPr>
        <w:t xml:space="preserve"> met its obligations with respect to Affected Employees</w:t>
      </w:r>
      <w:r w:rsidR="006961F1">
        <w:rPr>
          <w:rFonts w:asciiTheme="minorHAnsi" w:hAnsiTheme="minorHAnsi" w:cstheme="minorHAnsi"/>
          <w:szCs w:val="24"/>
        </w:rPr>
        <w:t xml:space="preserve"> and/or IPRA Employees</w:t>
      </w:r>
      <w:r w:rsidRPr="00D7364E">
        <w:rPr>
          <w:rFonts w:asciiTheme="minorHAnsi" w:hAnsiTheme="minorHAnsi" w:cstheme="minorHAnsi"/>
          <w:szCs w:val="24"/>
        </w:rPr>
        <w:t>.</w:t>
      </w:r>
    </w:p>
    <w:p w14:paraId="7040C7E7" w14:textId="1DBF6B0E" w:rsidR="0040228C" w:rsidRPr="00D7364E" w:rsidRDefault="00316F97" w:rsidP="009723FF">
      <w:pPr>
        <w:pStyle w:val="ListParagraph"/>
        <w:widowControl w:val="0"/>
        <w:numPr>
          <w:ilvl w:val="0"/>
          <w:numId w:val="5"/>
        </w:numPr>
        <w:spacing w:before="120" w:after="120" w:line="360" w:lineRule="auto"/>
        <w:ind w:left="567" w:hanging="567"/>
        <w:jc w:val="both"/>
        <w:rPr>
          <w:rFonts w:asciiTheme="minorHAnsi" w:hAnsiTheme="minorHAnsi" w:cstheme="minorHAnsi"/>
          <w:szCs w:val="24"/>
        </w:rPr>
      </w:pPr>
      <w:r w:rsidRPr="00D7364E">
        <w:rPr>
          <w:rFonts w:asciiTheme="minorHAnsi" w:hAnsiTheme="minorHAnsi" w:cstheme="minorHAnsi"/>
          <w:szCs w:val="24"/>
        </w:rPr>
        <w:t>Uniting</w:t>
      </w:r>
      <w:r w:rsidR="0040228C" w:rsidRPr="00D7364E">
        <w:rPr>
          <w:rFonts w:asciiTheme="minorHAnsi" w:hAnsiTheme="minorHAnsi" w:cstheme="minorHAnsi"/>
          <w:szCs w:val="24"/>
        </w:rPr>
        <w:t xml:space="preserve"> </w:t>
      </w:r>
      <w:r w:rsidRPr="00D7364E">
        <w:rPr>
          <w:rFonts w:asciiTheme="minorHAnsi" w:hAnsiTheme="minorHAnsi" w:cstheme="minorHAnsi"/>
          <w:szCs w:val="24"/>
        </w:rPr>
        <w:t xml:space="preserve">will </w:t>
      </w:r>
      <w:r w:rsidR="0040228C" w:rsidRPr="00D7364E">
        <w:rPr>
          <w:rFonts w:asciiTheme="minorHAnsi" w:hAnsiTheme="minorHAnsi" w:cstheme="minorHAnsi"/>
          <w:szCs w:val="24"/>
        </w:rPr>
        <w:t xml:space="preserve">cooperate fully in relation to any request for assistance received by the FWO in relation to an Affected Employee </w:t>
      </w:r>
      <w:r w:rsidR="006961F1">
        <w:rPr>
          <w:rFonts w:asciiTheme="minorHAnsi" w:hAnsiTheme="minorHAnsi" w:cstheme="minorHAnsi"/>
          <w:szCs w:val="24"/>
        </w:rPr>
        <w:t xml:space="preserve">and/or IPRA Employees </w:t>
      </w:r>
      <w:r w:rsidR="0040228C" w:rsidRPr="00D7364E">
        <w:rPr>
          <w:rFonts w:asciiTheme="minorHAnsi" w:hAnsiTheme="minorHAnsi" w:cstheme="minorHAnsi"/>
          <w:szCs w:val="24"/>
        </w:rPr>
        <w:t xml:space="preserve">where the employee does not consider the complaint has been addressed through the application of the Mechanism. </w:t>
      </w:r>
    </w:p>
    <w:p w14:paraId="0041EF1E" w14:textId="77777777" w:rsidR="0040228C" w:rsidRPr="00D7364E" w:rsidRDefault="0040228C" w:rsidP="004C479C">
      <w:pPr>
        <w:pStyle w:val="Heading3"/>
      </w:pPr>
      <w:r w:rsidRPr="00D7364E">
        <w:t>Employee Hotline</w:t>
      </w:r>
    </w:p>
    <w:p w14:paraId="26F1554D" w14:textId="0C6525E8" w:rsidR="00B743DC" w:rsidRPr="00AA11BB" w:rsidRDefault="0040228C" w:rsidP="00B743DC">
      <w:pPr>
        <w:pStyle w:val="ListParagraph"/>
        <w:keepNext/>
        <w:widowControl w:val="0"/>
        <w:numPr>
          <w:ilvl w:val="0"/>
          <w:numId w:val="5"/>
        </w:numPr>
        <w:spacing w:before="120" w:after="120" w:line="360" w:lineRule="auto"/>
        <w:ind w:left="567" w:hanging="567"/>
        <w:jc w:val="both"/>
        <w:rPr>
          <w:rFonts w:asciiTheme="minorHAnsi" w:hAnsiTheme="minorHAnsi" w:cstheme="minorHAnsi"/>
          <w:szCs w:val="24"/>
        </w:rPr>
      </w:pPr>
      <w:r w:rsidRPr="00D7364E">
        <w:rPr>
          <w:rFonts w:asciiTheme="minorHAnsi" w:hAnsiTheme="minorHAnsi" w:cstheme="minorHAnsi"/>
          <w:szCs w:val="24"/>
        </w:rPr>
        <w:t xml:space="preserve">From the Commencement Date, at its own expense, </w:t>
      </w:r>
      <w:r w:rsidR="000C45E1" w:rsidRPr="00D7364E">
        <w:rPr>
          <w:rFonts w:asciiTheme="minorHAnsi" w:hAnsiTheme="minorHAnsi" w:cstheme="minorHAnsi"/>
          <w:szCs w:val="24"/>
        </w:rPr>
        <w:t>Uniting</w:t>
      </w:r>
      <w:r w:rsidRPr="00D7364E">
        <w:rPr>
          <w:rFonts w:asciiTheme="minorHAnsi" w:hAnsiTheme="minorHAnsi" w:cstheme="minorHAnsi"/>
          <w:szCs w:val="24"/>
        </w:rPr>
        <w:t xml:space="preserve"> will </w:t>
      </w:r>
      <w:r w:rsidRPr="008A0548">
        <w:rPr>
          <w:rFonts w:asciiTheme="minorHAnsi" w:hAnsiTheme="minorHAnsi" w:cstheme="minorHAnsi"/>
          <w:szCs w:val="24"/>
        </w:rPr>
        <w:t>maintain</w:t>
      </w:r>
      <w:r w:rsidRPr="00D7364E">
        <w:rPr>
          <w:rFonts w:asciiTheme="minorHAnsi" w:hAnsiTheme="minorHAnsi" w:cstheme="minorHAnsi"/>
          <w:szCs w:val="24"/>
        </w:rPr>
        <w:t xml:space="preserve"> </w:t>
      </w:r>
      <w:r w:rsidR="000C45E1" w:rsidRPr="00D7364E">
        <w:rPr>
          <w:rFonts w:asciiTheme="minorHAnsi" w:hAnsiTheme="minorHAnsi" w:cstheme="minorHAnsi"/>
          <w:szCs w:val="24"/>
        </w:rPr>
        <w:t>a</w:t>
      </w:r>
      <w:r w:rsidRPr="00D7364E">
        <w:rPr>
          <w:rFonts w:asciiTheme="minorHAnsi" w:hAnsiTheme="minorHAnsi" w:cstheme="minorHAnsi"/>
          <w:szCs w:val="24"/>
        </w:rPr>
        <w:t xml:space="preserve"> dedicated telephone number for all current and former employees to whom the </w:t>
      </w:r>
      <w:r w:rsidR="00E31671">
        <w:rPr>
          <w:rFonts w:asciiTheme="minorHAnsi" w:hAnsiTheme="minorHAnsi" w:cstheme="minorHAnsi"/>
          <w:szCs w:val="24"/>
        </w:rPr>
        <w:t xml:space="preserve">Current </w:t>
      </w:r>
      <w:r w:rsidRPr="00D7364E">
        <w:rPr>
          <w:rFonts w:asciiTheme="minorHAnsi" w:hAnsiTheme="minorHAnsi" w:cstheme="minorHAnsi"/>
          <w:szCs w:val="24"/>
        </w:rPr>
        <w:t>Industrial Instruments apply, or had applied, to make enquiries in relation to their entitlements, underpayments or related employment concerns (</w:t>
      </w:r>
      <w:r w:rsidRPr="00D7364E">
        <w:rPr>
          <w:rFonts w:asciiTheme="minorHAnsi" w:hAnsiTheme="minorHAnsi" w:cstheme="minorHAnsi"/>
          <w:b/>
          <w:bCs/>
          <w:szCs w:val="24"/>
        </w:rPr>
        <w:t>Employee Hotline</w:t>
      </w:r>
      <w:r w:rsidRPr="00D7364E">
        <w:rPr>
          <w:rFonts w:asciiTheme="minorHAnsi" w:hAnsiTheme="minorHAnsi" w:cstheme="minorHAnsi"/>
          <w:szCs w:val="24"/>
        </w:rPr>
        <w:t xml:space="preserve">). Employees will have the option of making enquiries on a confidential basis. </w:t>
      </w:r>
    </w:p>
    <w:p w14:paraId="31D57057" w14:textId="31B0FFF7" w:rsidR="0040228C" w:rsidRPr="00D7364E" w:rsidRDefault="00087D1A" w:rsidP="009723FF">
      <w:pPr>
        <w:pStyle w:val="ListParagraph"/>
        <w:widowControl w:val="0"/>
        <w:numPr>
          <w:ilvl w:val="0"/>
          <w:numId w:val="5"/>
        </w:numPr>
        <w:spacing w:before="120" w:after="120" w:line="360" w:lineRule="auto"/>
        <w:ind w:left="567" w:hanging="567"/>
        <w:jc w:val="both"/>
        <w:rPr>
          <w:rFonts w:asciiTheme="minorHAnsi" w:hAnsiTheme="minorHAnsi" w:cstheme="minorHAnsi"/>
          <w:szCs w:val="24"/>
        </w:rPr>
      </w:pPr>
      <w:r w:rsidRPr="00D7364E">
        <w:rPr>
          <w:rFonts w:asciiTheme="minorHAnsi" w:hAnsiTheme="minorHAnsi" w:cstheme="minorHAnsi"/>
          <w:szCs w:val="24"/>
        </w:rPr>
        <w:t xml:space="preserve">Uniting </w:t>
      </w:r>
      <w:r w:rsidR="0040228C" w:rsidRPr="00D7364E">
        <w:rPr>
          <w:rFonts w:asciiTheme="minorHAnsi" w:hAnsiTheme="minorHAnsi" w:cstheme="minorHAnsi"/>
          <w:szCs w:val="24"/>
        </w:rPr>
        <w:t>will:</w:t>
      </w:r>
    </w:p>
    <w:p w14:paraId="644389B4" w14:textId="1A7A3777" w:rsidR="0040228C" w:rsidRPr="00D7364E" w:rsidRDefault="0040228C" w:rsidP="009723FF">
      <w:pPr>
        <w:pStyle w:val="ListParagraph"/>
        <w:widowControl w:val="0"/>
        <w:numPr>
          <w:ilvl w:val="1"/>
          <w:numId w:val="5"/>
        </w:numPr>
        <w:spacing w:before="120" w:after="120" w:line="360" w:lineRule="auto"/>
        <w:ind w:left="1134" w:hanging="567"/>
        <w:jc w:val="both"/>
        <w:rPr>
          <w:rFonts w:asciiTheme="minorHAnsi" w:hAnsiTheme="minorHAnsi" w:cstheme="minorHAnsi"/>
          <w:szCs w:val="24"/>
        </w:rPr>
      </w:pPr>
      <w:r w:rsidRPr="00D7364E">
        <w:rPr>
          <w:rFonts w:asciiTheme="minorHAnsi" w:hAnsiTheme="minorHAnsi" w:cstheme="minorHAnsi"/>
          <w:szCs w:val="24"/>
        </w:rPr>
        <w:t xml:space="preserve">ensure the Employee Hotline remains operational for a period of </w:t>
      </w:r>
      <w:r w:rsidR="00D47504">
        <w:rPr>
          <w:rFonts w:asciiTheme="minorHAnsi" w:hAnsiTheme="minorHAnsi" w:cstheme="minorHAnsi"/>
          <w:szCs w:val="24"/>
        </w:rPr>
        <w:t>six</w:t>
      </w:r>
      <w:r w:rsidRPr="00D7364E">
        <w:rPr>
          <w:rFonts w:asciiTheme="minorHAnsi" w:hAnsiTheme="minorHAnsi" w:cstheme="minorHAnsi"/>
          <w:szCs w:val="24"/>
        </w:rPr>
        <w:t xml:space="preserve"> months from the Commencement Date; and</w:t>
      </w:r>
    </w:p>
    <w:p w14:paraId="0E069EE7" w14:textId="2F3C9AC5" w:rsidR="0040228C" w:rsidRPr="00D7364E" w:rsidRDefault="0040228C" w:rsidP="009723FF">
      <w:pPr>
        <w:pStyle w:val="ListParagraph"/>
        <w:widowControl w:val="0"/>
        <w:numPr>
          <w:ilvl w:val="1"/>
          <w:numId w:val="5"/>
        </w:numPr>
        <w:spacing w:before="120" w:after="120" w:line="360" w:lineRule="auto"/>
        <w:ind w:left="1134" w:hanging="567"/>
        <w:jc w:val="both"/>
        <w:rPr>
          <w:rFonts w:asciiTheme="minorHAnsi" w:hAnsiTheme="minorHAnsi" w:cstheme="minorHAnsi"/>
          <w:szCs w:val="24"/>
        </w:rPr>
      </w:pPr>
      <w:r w:rsidRPr="00D7364E">
        <w:rPr>
          <w:rFonts w:asciiTheme="minorHAnsi" w:hAnsiTheme="minorHAnsi" w:cstheme="minorHAnsi"/>
          <w:szCs w:val="24"/>
        </w:rPr>
        <w:t xml:space="preserve">communicate the existence and purpose of the Employee Hotline by way of notice on the intranet for current </w:t>
      </w:r>
      <w:r w:rsidR="00DE6409">
        <w:rPr>
          <w:rFonts w:asciiTheme="minorHAnsi" w:hAnsiTheme="minorHAnsi" w:cstheme="minorHAnsi"/>
          <w:szCs w:val="24"/>
        </w:rPr>
        <w:t>employees</w:t>
      </w:r>
      <w:r w:rsidR="000A7464">
        <w:rPr>
          <w:rFonts w:asciiTheme="minorHAnsi" w:hAnsiTheme="minorHAnsi" w:cstheme="minorHAnsi"/>
          <w:szCs w:val="24"/>
        </w:rPr>
        <w:t xml:space="preserve">, as set out at clause </w:t>
      </w:r>
      <w:r w:rsidR="000A7464">
        <w:rPr>
          <w:rFonts w:asciiTheme="minorHAnsi" w:hAnsiTheme="minorHAnsi" w:cstheme="minorHAnsi"/>
          <w:szCs w:val="24"/>
        </w:rPr>
        <w:fldChar w:fldCharType="begin"/>
      </w:r>
      <w:r w:rsidR="000A7464">
        <w:rPr>
          <w:rFonts w:asciiTheme="minorHAnsi" w:hAnsiTheme="minorHAnsi" w:cstheme="minorHAnsi"/>
          <w:szCs w:val="24"/>
        </w:rPr>
        <w:instrText xml:space="preserve"> REF _Ref220919073 \r \p \h </w:instrText>
      </w:r>
      <w:r w:rsidR="000A7464">
        <w:rPr>
          <w:rFonts w:asciiTheme="minorHAnsi" w:hAnsiTheme="minorHAnsi" w:cstheme="minorHAnsi"/>
          <w:szCs w:val="24"/>
        </w:rPr>
      </w:r>
      <w:r w:rsidR="000A7464">
        <w:rPr>
          <w:rFonts w:asciiTheme="minorHAnsi" w:hAnsiTheme="minorHAnsi" w:cstheme="minorHAnsi"/>
          <w:szCs w:val="24"/>
        </w:rPr>
        <w:fldChar w:fldCharType="separate"/>
      </w:r>
      <w:r w:rsidR="00792EC7">
        <w:rPr>
          <w:rFonts w:asciiTheme="minorHAnsi" w:hAnsiTheme="minorHAnsi" w:cstheme="minorHAnsi"/>
          <w:szCs w:val="24"/>
        </w:rPr>
        <w:t>69.b below</w:t>
      </w:r>
      <w:r w:rsidR="000A7464">
        <w:rPr>
          <w:rFonts w:asciiTheme="minorHAnsi" w:hAnsiTheme="minorHAnsi" w:cstheme="minorHAnsi"/>
          <w:szCs w:val="24"/>
        </w:rPr>
        <w:fldChar w:fldCharType="end"/>
      </w:r>
      <w:r w:rsidRPr="00D7364E">
        <w:rPr>
          <w:rFonts w:asciiTheme="minorHAnsi" w:hAnsiTheme="minorHAnsi" w:cstheme="minorHAnsi"/>
          <w:szCs w:val="24"/>
        </w:rPr>
        <w:t>.</w:t>
      </w:r>
    </w:p>
    <w:p w14:paraId="2F0AB599" w14:textId="6CC676C8" w:rsidR="0040228C" w:rsidRPr="00D7364E" w:rsidRDefault="00087D1A" w:rsidP="009723FF">
      <w:pPr>
        <w:pStyle w:val="ListParagraph"/>
        <w:widowControl w:val="0"/>
        <w:numPr>
          <w:ilvl w:val="0"/>
          <w:numId w:val="5"/>
        </w:numPr>
        <w:spacing w:before="120" w:after="120" w:line="360" w:lineRule="auto"/>
        <w:ind w:left="567" w:hanging="567"/>
        <w:jc w:val="both"/>
        <w:rPr>
          <w:rFonts w:asciiTheme="minorHAnsi" w:hAnsiTheme="minorHAnsi" w:cstheme="minorHAnsi"/>
          <w:szCs w:val="24"/>
        </w:rPr>
      </w:pPr>
      <w:r w:rsidRPr="00D7364E">
        <w:rPr>
          <w:rFonts w:asciiTheme="minorHAnsi" w:hAnsiTheme="minorHAnsi" w:cstheme="minorHAnsi"/>
          <w:szCs w:val="24"/>
        </w:rPr>
        <w:t xml:space="preserve">Uniting </w:t>
      </w:r>
      <w:r w:rsidR="0040228C" w:rsidRPr="00D7364E">
        <w:rPr>
          <w:rFonts w:asciiTheme="minorHAnsi" w:hAnsiTheme="minorHAnsi" w:cstheme="minorHAnsi"/>
          <w:szCs w:val="24"/>
        </w:rPr>
        <w:t>will:</w:t>
      </w:r>
    </w:p>
    <w:p w14:paraId="48E57278" w14:textId="77777777" w:rsidR="0040228C" w:rsidRPr="00D7364E" w:rsidRDefault="0040228C" w:rsidP="009723FF">
      <w:pPr>
        <w:pStyle w:val="ListParagraph"/>
        <w:widowControl w:val="0"/>
        <w:numPr>
          <w:ilvl w:val="1"/>
          <w:numId w:val="5"/>
        </w:numPr>
        <w:spacing w:before="120" w:after="120" w:line="360" w:lineRule="auto"/>
        <w:ind w:left="1134" w:hanging="567"/>
        <w:jc w:val="both"/>
        <w:rPr>
          <w:rFonts w:asciiTheme="minorHAnsi" w:hAnsiTheme="minorHAnsi" w:cstheme="minorHAnsi"/>
          <w:szCs w:val="24"/>
        </w:rPr>
      </w:pPr>
      <w:r w:rsidRPr="00D7364E">
        <w:rPr>
          <w:rFonts w:asciiTheme="minorHAnsi" w:hAnsiTheme="minorHAnsi" w:cstheme="minorHAnsi"/>
          <w:szCs w:val="24"/>
        </w:rPr>
        <w:t>take steps to respond to each telephone enquiry and seek to resolve any issues within 30 days and notify the FWO of any issues that are not resolved within 60 days; and</w:t>
      </w:r>
    </w:p>
    <w:p w14:paraId="25652ECD" w14:textId="47A0687C" w:rsidR="0040228C" w:rsidRPr="00D7364E" w:rsidRDefault="0040228C" w:rsidP="009723FF">
      <w:pPr>
        <w:pStyle w:val="ListParagraph"/>
        <w:widowControl w:val="0"/>
        <w:numPr>
          <w:ilvl w:val="1"/>
          <w:numId w:val="5"/>
        </w:numPr>
        <w:spacing w:before="120" w:after="120" w:line="360" w:lineRule="auto"/>
        <w:ind w:left="1134" w:hanging="567"/>
        <w:jc w:val="both"/>
        <w:rPr>
          <w:rFonts w:asciiTheme="minorHAnsi" w:hAnsiTheme="minorHAnsi" w:cstheme="minorHAnsi"/>
          <w:szCs w:val="24"/>
        </w:rPr>
      </w:pPr>
      <w:r w:rsidRPr="00D7364E">
        <w:rPr>
          <w:rFonts w:asciiTheme="minorHAnsi" w:hAnsiTheme="minorHAnsi" w:cstheme="minorHAnsi"/>
          <w:szCs w:val="24"/>
        </w:rPr>
        <w:t>provide a de-identified list of enquiries received by the Employee Hotline to the FWO at the end of the 6-month period, which includes information about how the</w:t>
      </w:r>
      <w:r w:rsidR="00AD38A0" w:rsidRPr="00D7364E">
        <w:rPr>
          <w:rFonts w:asciiTheme="minorHAnsi" w:hAnsiTheme="minorHAnsi" w:cstheme="minorHAnsi"/>
          <w:szCs w:val="24"/>
        </w:rPr>
        <w:t xml:space="preserve"> </w:t>
      </w:r>
      <w:r w:rsidRPr="00D7364E">
        <w:rPr>
          <w:rFonts w:asciiTheme="minorHAnsi" w:hAnsiTheme="minorHAnsi" w:cstheme="minorHAnsi"/>
          <w:szCs w:val="24"/>
        </w:rPr>
        <w:t>enquiries were resolved.</w:t>
      </w:r>
    </w:p>
    <w:p w14:paraId="376870FD" w14:textId="1CF50389" w:rsidR="00C4474C" w:rsidRPr="00D7364E" w:rsidRDefault="006135A5" w:rsidP="004C479C">
      <w:pPr>
        <w:pStyle w:val="Heading3"/>
      </w:pPr>
      <w:r>
        <w:t>Workplace Notifications</w:t>
      </w:r>
    </w:p>
    <w:p w14:paraId="7CF2AF61" w14:textId="1F223B90" w:rsidR="003A4D67" w:rsidRPr="00D7364E" w:rsidRDefault="0097798E" w:rsidP="009723FF">
      <w:pPr>
        <w:pStyle w:val="ListParagraph"/>
        <w:widowControl w:val="0"/>
        <w:numPr>
          <w:ilvl w:val="0"/>
          <w:numId w:val="5"/>
        </w:numPr>
        <w:spacing w:before="120" w:after="120" w:line="360" w:lineRule="auto"/>
        <w:ind w:left="567" w:hanging="567"/>
        <w:jc w:val="both"/>
        <w:rPr>
          <w:rFonts w:asciiTheme="minorHAnsi" w:hAnsiTheme="minorHAnsi" w:cstheme="minorHAnsi"/>
          <w:szCs w:val="24"/>
        </w:rPr>
      </w:pPr>
      <w:bookmarkStart w:id="34" w:name="_Ref215046775"/>
      <w:bookmarkStart w:id="35" w:name="_Ref89088017"/>
      <w:r w:rsidRPr="00D7364E">
        <w:rPr>
          <w:rFonts w:asciiTheme="minorHAnsi" w:hAnsiTheme="minorHAnsi" w:cstheme="minorHAnsi"/>
          <w:szCs w:val="24"/>
        </w:rPr>
        <w:t xml:space="preserve">Within </w:t>
      </w:r>
      <w:r w:rsidR="00FE76CE" w:rsidRPr="00D7364E">
        <w:rPr>
          <w:rFonts w:asciiTheme="minorHAnsi" w:hAnsiTheme="minorHAnsi" w:cstheme="minorHAnsi"/>
          <w:szCs w:val="24"/>
        </w:rPr>
        <w:t>28</w:t>
      </w:r>
      <w:r w:rsidR="00796443" w:rsidRPr="00D7364E">
        <w:rPr>
          <w:rFonts w:asciiTheme="minorHAnsi" w:hAnsiTheme="minorHAnsi" w:cstheme="minorHAnsi"/>
          <w:szCs w:val="24"/>
        </w:rPr>
        <w:t xml:space="preserve"> </w:t>
      </w:r>
      <w:r w:rsidRPr="00D7364E">
        <w:rPr>
          <w:rFonts w:asciiTheme="minorHAnsi" w:hAnsiTheme="minorHAnsi" w:cstheme="minorHAnsi"/>
          <w:szCs w:val="24"/>
        </w:rPr>
        <w:t xml:space="preserve">days of, but not </w:t>
      </w:r>
      <w:r w:rsidR="00F270EA" w:rsidRPr="00D7364E">
        <w:rPr>
          <w:rFonts w:asciiTheme="minorHAnsi" w:hAnsiTheme="minorHAnsi" w:cstheme="minorHAnsi"/>
          <w:szCs w:val="24"/>
        </w:rPr>
        <w:t>before</w:t>
      </w:r>
      <w:r w:rsidRPr="00D7364E">
        <w:rPr>
          <w:rFonts w:asciiTheme="minorHAnsi" w:hAnsiTheme="minorHAnsi" w:cstheme="minorHAnsi"/>
          <w:szCs w:val="24"/>
        </w:rPr>
        <w:t xml:space="preserve">, the FWO publishing a media release on its website in respect of the Undertaking, </w:t>
      </w:r>
      <w:r w:rsidR="00F313F0" w:rsidRPr="00D7364E">
        <w:rPr>
          <w:rFonts w:asciiTheme="minorHAnsi" w:hAnsiTheme="minorHAnsi" w:cstheme="minorHAnsi"/>
          <w:szCs w:val="24"/>
        </w:rPr>
        <w:t>Uniting</w:t>
      </w:r>
      <w:r w:rsidRPr="00D7364E">
        <w:rPr>
          <w:rFonts w:asciiTheme="minorHAnsi" w:hAnsiTheme="minorHAnsi" w:cstheme="minorHAnsi"/>
          <w:szCs w:val="24"/>
        </w:rPr>
        <w:t xml:space="preserve"> will</w:t>
      </w:r>
      <w:r w:rsidR="003A4D67" w:rsidRPr="00D7364E">
        <w:rPr>
          <w:rFonts w:asciiTheme="minorHAnsi" w:hAnsiTheme="minorHAnsi" w:cstheme="minorHAnsi"/>
          <w:szCs w:val="24"/>
        </w:rPr>
        <w:t>:</w:t>
      </w:r>
      <w:bookmarkEnd w:id="34"/>
    </w:p>
    <w:p w14:paraId="499A0912" w14:textId="39AFFE61" w:rsidR="000C0DBA" w:rsidRPr="00D7364E" w:rsidRDefault="000C0DBA" w:rsidP="009723FF">
      <w:pPr>
        <w:pStyle w:val="ListParagraph"/>
        <w:widowControl w:val="0"/>
        <w:numPr>
          <w:ilvl w:val="1"/>
          <w:numId w:val="5"/>
        </w:numPr>
        <w:spacing w:before="120" w:after="120" w:line="360" w:lineRule="auto"/>
        <w:ind w:left="1134" w:hanging="567"/>
        <w:jc w:val="both"/>
        <w:rPr>
          <w:rFonts w:asciiTheme="minorHAnsi" w:hAnsiTheme="minorHAnsi" w:cstheme="minorHAnsi"/>
          <w:szCs w:val="24"/>
        </w:rPr>
      </w:pPr>
      <w:r w:rsidRPr="00D7364E">
        <w:rPr>
          <w:rFonts w:asciiTheme="minorHAnsi" w:hAnsiTheme="minorHAnsi" w:cstheme="minorHAnsi"/>
          <w:szCs w:val="24"/>
        </w:rPr>
        <w:t xml:space="preserve">send a communication in the form of </w:t>
      </w:r>
      <w:r w:rsidRPr="00D7364E">
        <w:rPr>
          <w:rFonts w:asciiTheme="minorHAnsi" w:hAnsiTheme="minorHAnsi" w:cstheme="minorHAnsi"/>
          <w:b/>
          <w:bCs/>
          <w:szCs w:val="24"/>
        </w:rPr>
        <w:t xml:space="preserve">Attachment </w:t>
      </w:r>
      <w:r w:rsidR="00C94C20">
        <w:rPr>
          <w:rFonts w:asciiTheme="minorHAnsi" w:hAnsiTheme="minorHAnsi" w:cstheme="minorHAnsi"/>
          <w:b/>
          <w:bCs/>
          <w:szCs w:val="24"/>
        </w:rPr>
        <w:t>B</w:t>
      </w:r>
      <w:r w:rsidRPr="00D7364E">
        <w:rPr>
          <w:rFonts w:asciiTheme="minorHAnsi" w:hAnsiTheme="minorHAnsi" w:cstheme="minorHAnsi"/>
          <w:szCs w:val="24"/>
        </w:rPr>
        <w:t xml:space="preserve"> to this Undertaking to:</w:t>
      </w:r>
    </w:p>
    <w:p w14:paraId="355AE59C" w14:textId="4643C83C" w:rsidR="000C0DBA" w:rsidRPr="00D7364E" w:rsidRDefault="000C0DBA" w:rsidP="009723FF">
      <w:pPr>
        <w:pStyle w:val="ListParagraph"/>
        <w:widowControl w:val="0"/>
        <w:numPr>
          <w:ilvl w:val="2"/>
          <w:numId w:val="5"/>
        </w:numPr>
        <w:spacing w:before="120" w:after="120" w:line="360" w:lineRule="auto"/>
        <w:ind w:left="1701" w:hanging="425"/>
        <w:jc w:val="both"/>
        <w:rPr>
          <w:rFonts w:asciiTheme="minorHAnsi" w:hAnsiTheme="minorHAnsi" w:cstheme="minorHAnsi"/>
          <w:szCs w:val="24"/>
        </w:rPr>
      </w:pPr>
      <w:r w:rsidRPr="00D7364E">
        <w:rPr>
          <w:rFonts w:asciiTheme="minorHAnsi" w:hAnsiTheme="minorHAnsi" w:cstheme="minorHAnsi"/>
          <w:szCs w:val="24"/>
        </w:rPr>
        <w:t>all current employees by way of an all-staff email; and</w:t>
      </w:r>
    </w:p>
    <w:p w14:paraId="7B2764FD" w14:textId="4169EA21" w:rsidR="000C0DBA" w:rsidRPr="00D7364E" w:rsidRDefault="000C0DBA" w:rsidP="009723FF">
      <w:pPr>
        <w:pStyle w:val="ListParagraph"/>
        <w:widowControl w:val="0"/>
        <w:numPr>
          <w:ilvl w:val="2"/>
          <w:numId w:val="5"/>
        </w:numPr>
        <w:spacing w:before="120" w:after="120" w:line="360" w:lineRule="auto"/>
        <w:ind w:left="1701" w:hanging="425"/>
        <w:jc w:val="both"/>
        <w:rPr>
          <w:rFonts w:asciiTheme="minorHAnsi" w:hAnsiTheme="minorHAnsi" w:cstheme="minorHAnsi"/>
          <w:szCs w:val="24"/>
        </w:rPr>
      </w:pPr>
      <w:r w:rsidRPr="00D7364E">
        <w:rPr>
          <w:rFonts w:asciiTheme="minorHAnsi" w:hAnsiTheme="minorHAnsi" w:cstheme="minorHAnsi"/>
          <w:szCs w:val="24"/>
        </w:rPr>
        <w:t>each of its former</w:t>
      </w:r>
      <w:r w:rsidR="00BE20C7">
        <w:rPr>
          <w:rFonts w:asciiTheme="minorHAnsi" w:hAnsiTheme="minorHAnsi" w:cstheme="minorHAnsi"/>
          <w:szCs w:val="24"/>
        </w:rPr>
        <w:t xml:space="preserve"> employees who is an</w:t>
      </w:r>
      <w:r w:rsidRPr="00D7364E">
        <w:rPr>
          <w:rFonts w:asciiTheme="minorHAnsi" w:hAnsiTheme="minorHAnsi" w:cstheme="minorHAnsi"/>
          <w:szCs w:val="24"/>
        </w:rPr>
        <w:t xml:space="preserve"> Affected Employee to their last known </w:t>
      </w:r>
      <w:r w:rsidR="00E13D6A">
        <w:rPr>
          <w:rFonts w:asciiTheme="minorHAnsi" w:hAnsiTheme="minorHAnsi" w:cstheme="minorHAnsi"/>
          <w:szCs w:val="24"/>
        </w:rPr>
        <w:t xml:space="preserve">postal </w:t>
      </w:r>
      <w:r w:rsidRPr="00D7364E">
        <w:rPr>
          <w:rFonts w:asciiTheme="minorHAnsi" w:hAnsiTheme="minorHAnsi" w:cstheme="minorHAnsi"/>
          <w:szCs w:val="24"/>
        </w:rPr>
        <w:t>address</w:t>
      </w:r>
      <w:r w:rsidR="00E13D6A">
        <w:rPr>
          <w:rFonts w:asciiTheme="minorHAnsi" w:hAnsiTheme="minorHAnsi" w:cstheme="minorHAnsi"/>
          <w:szCs w:val="24"/>
        </w:rPr>
        <w:t xml:space="preserve"> and/or email address</w:t>
      </w:r>
      <w:r w:rsidR="00B00CBD" w:rsidRPr="00D7364E">
        <w:rPr>
          <w:rFonts w:asciiTheme="minorHAnsi" w:hAnsiTheme="minorHAnsi" w:cstheme="minorHAnsi"/>
          <w:szCs w:val="24"/>
        </w:rPr>
        <w:t>; and</w:t>
      </w:r>
    </w:p>
    <w:p w14:paraId="315A3D84" w14:textId="3CC8BFB6" w:rsidR="000C0DBA" w:rsidRPr="00D7364E" w:rsidRDefault="000C0DBA" w:rsidP="009723FF">
      <w:pPr>
        <w:pStyle w:val="ListParagraph"/>
        <w:widowControl w:val="0"/>
        <w:numPr>
          <w:ilvl w:val="1"/>
          <w:numId w:val="5"/>
        </w:numPr>
        <w:spacing w:before="120" w:after="120" w:line="360" w:lineRule="auto"/>
        <w:ind w:left="1134" w:hanging="567"/>
        <w:jc w:val="both"/>
        <w:rPr>
          <w:rFonts w:asciiTheme="minorHAnsi" w:hAnsiTheme="minorHAnsi" w:cstheme="minorHAnsi"/>
          <w:szCs w:val="24"/>
        </w:rPr>
      </w:pPr>
      <w:bookmarkStart w:id="36" w:name="_Ref220919073"/>
      <w:r w:rsidRPr="00D7364E">
        <w:rPr>
          <w:rFonts w:asciiTheme="minorHAnsi" w:hAnsiTheme="minorHAnsi" w:cstheme="minorHAnsi"/>
          <w:szCs w:val="24"/>
        </w:rPr>
        <w:t xml:space="preserve">cause to be displayed on the home page of its intranet accessible by all employees, a notice in the form of </w:t>
      </w:r>
      <w:r w:rsidRPr="00D7364E">
        <w:rPr>
          <w:rFonts w:asciiTheme="minorHAnsi" w:hAnsiTheme="minorHAnsi" w:cstheme="minorHAnsi"/>
          <w:b/>
          <w:bCs/>
          <w:szCs w:val="24"/>
        </w:rPr>
        <w:t xml:space="preserve">Attachment </w:t>
      </w:r>
      <w:r w:rsidR="00C94C20">
        <w:rPr>
          <w:rFonts w:asciiTheme="minorHAnsi" w:hAnsiTheme="minorHAnsi" w:cstheme="minorHAnsi"/>
          <w:b/>
          <w:bCs/>
          <w:szCs w:val="24"/>
        </w:rPr>
        <w:t>C</w:t>
      </w:r>
      <w:r w:rsidRPr="00D7364E">
        <w:rPr>
          <w:rFonts w:asciiTheme="minorHAnsi" w:hAnsiTheme="minorHAnsi" w:cstheme="minorHAnsi"/>
          <w:szCs w:val="24"/>
        </w:rPr>
        <w:t xml:space="preserve"> to this Undertaking (</w:t>
      </w:r>
      <w:r w:rsidRPr="00D7364E">
        <w:rPr>
          <w:rFonts w:asciiTheme="minorHAnsi" w:hAnsiTheme="minorHAnsi" w:cstheme="minorHAnsi"/>
          <w:b/>
          <w:bCs/>
          <w:szCs w:val="24"/>
        </w:rPr>
        <w:t>Workplace Notice</w:t>
      </w:r>
      <w:r w:rsidRPr="00D7364E">
        <w:rPr>
          <w:rFonts w:asciiTheme="minorHAnsi" w:hAnsiTheme="minorHAnsi" w:cstheme="minorHAnsi"/>
          <w:szCs w:val="24"/>
        </w:rPr>
        <w:t>).</w:t>
      </w:r>
      <w:bookmarkEnd w:id="36"/>
    </w:p>
    <w:p w14:paraId="159791E7" w14:textId="37B019D4" w:rsidR="003C1DD7" w:rsidRPr="00D7364E" w:rsidRDefault="003C1DD7" w:rsidP="009723FF">
      <w:pPr>
        <w:pStyle w:val="ListParagraph"/>
        <w:widowControl w:val="0"/>
        <w:numPr>
          <w:ilvl w:val="0"/>
          <w:numId w:val="5"/>
        </w:numPr>
        <w:spacing w:before="120" w:after="120" w:line="360" w:lineRule="auto"/>
        <w:ind w:left="567" w:hanging="567"/>
        <w:jc w:val="both"/>
        <w:rPr>
          <w:rFonts w:asciiTheme="minorHAnsi" w:hAnsiTheme="minorHAnsi" w:cstheme="minorHAnsi"/>
          <w:szCs w:val="24"/>
        </w:rPr>
      </w:pPr>
      <w:bookmarkStart w:id="37" w:name="_Ref202881762"/>
      <w:r w:rsidRPr="00D7364E">
        <w:rPr>
          <w:rFonts w:asciiTheme="minorHAnsi" w:hAnsiTheme="minorHAnsi" w:cstheme="minorHAnsi"/>
          <w:szCs w:val="24"/>
        </w:rPr>
        <w:t>Uniting must ensure the Workplace Notice is:</w:t>
      </w:r>
      <w:bookmarkEnd w:id="37"/>
    </w:p>
    <w:p w14:paraId="72C4FC4B" w14:textId="77777777" w:rsidR="003C1DD7" w:rsidRPr="00D7364E" w:rsidRDefault="003C1DD7" w:rsidP="009723FF">
      <w:pPr>
        <w:pStyle w:val="ListParagraph"/>
        <w:widowControl w:val="0"/>
        <w:numPr>
          <w:ilvl w:val="1"/>
          <w:numId w:val="5"/>
        </w:numPr>
        <w:spacing w:before="120" w:after="120" w:line="360" w:lineRule="auto"/>
        <w:ind w:left="1134" w:hanging="567"/>
        <w:jc w:val="both"/>
        <w:rPr>
          <w:rFonts w:asciiTheme="minorHAnsi" w:hAnsiTheme="minorHAnsi" w:cstheme="minorHAnsi"/>
          <w:szCs w:val="24"/>
        </w:rPr>
      </w:pPr>
      <w:r w:rsidRPr="00D7364E">
        <w:rPr>
          <w:rFonts w:asciiTheme="minorHAnsi" w:hAnsiTheme="minorHAnsi" w:cstheme="minorHAnsi"/>
          <w:szCs w:val="24"/>
        </w:rPr>
        <w:t xml:space="preserve">at least size 11 font; </w:t>
      </w:r>
    </w:p>
    <w:p w14:paraId="0A0FBDFD" w14:textId="77777777" w:rsidR="003C1DD7" w:rsidRPr="00D7364E" w:rsidRDefault="003C1DD7" w:rsidP="009723FF">
      <w:pPr>
        <w:pStyle w:val="ListParagraph"/>
        <w:widowControl w:val="0"/>
        <w:numPr>
          <w:ilvl w:val="1"/>
          <w:numId w:val="5"/>
        </w:numPr>
        <w:spacing w:before="120" w:after="120" w:line="360" w:lineRule="auto"/>
        <w:ind w:left="1134" w:hanging="567"/>
        <w:jc w:val="both"/>
        <w:rPr>
          <w:rFonts w:asciiTheme="minorHAnsi" w:hAnsiTheme="minorHAnsi" w:cstheme="minorHAnsi"/>
          <w:szCs w:val="24"/>
        </w:rPr>
      </w:pPr>
      <w:r w:rsidRPr="00D7364E">
        <w:rPr>
          <w:rFonts w:asciiTheme="minorHAnsi" w:hAnsiTheme="minorHAnsi" w:cstheme="minorHAnsi"/>
          <w:szCs w:val="24"/>
        </w:rPr>
        <w:t>clearly displayed in a location to which all employees have access; and</w:t>
      </w:r>
    </w:p>
    <w:p w14:paraId="18F84663" w14:textId="77777777" w:rsidR="003C1DD7" w:rsidRPr="00D7364E" w:rsidRDefault="003C1DD7" w:rsidP="009723FF">
      <w:pPr>
        <w:pStyle w:val="ListParagraph"/>
        <w:widowControl w:val="0"/>
        <w:numPr>
          <w:ilvl w:val="1"/>
          <w:numId w:val="5"/>
        </w:numPr>
        <w:spacing w:before="120" w:after="120" w:line="360" w:lineRule="auto"/>
        <w:ind w:left="1134" w:hanging="567"/>
        <w:jc w:val="both"/>
        <w:rPr>
          <w:rFonts w:asciiTheme="minorHAnsi" w:hAnsiTheme="minorHAnsi" w:cstheme="minorHAnsi"/>
          <w:szCs w:val="24"/>
        </w:rPr>
      </w:pPr>
      <w:r w:rsidRPr="00D7364E">
        <w:rPr>
          <w:rFonts w:asciiTheme="minorHAnsi" w:hAnsiTheme="minorHAnsi" w:cstheme="minorHAnsi"/>
          <w:szCs w:val="24"/>
        </w:rPr>
        <w:t>displayed for a period of 28 continuous days.</w:t>
      </w:r>
    </w:p>
    <w:p w14:paraId="6C5EBC1D" w14:textId="26043B26" w:rsidR="0097798E" w:rsidRPr="00D7364E" w:rsidRDefault="00101293" w:rsidP="009723FF">
      <w:pPr>
        <w:pStyle w:val="ListParagraph"/>
        <w:widowControl w:val="0"/>
        <w:numPr>
          <w:ilvl w:val="0"/>
          <w:numId w:val="5"/>
        </w:numPr>
        <w:spacing w:before="120" w:after="120" w:line="360" w:lineRule="auto"/>
        <w:ind w:left="567" w:hanging="567"/>
        <w:jc w:val="both"/>
        <w:rPr>
          <w:rFonts w:asciiTheme="minorHAnsi" w:hAnsiTheme="minorHAnsi" w:cstheme="minorHAnsi"/>
          <w:szCs w:val="24"/>
        </w:rPr>
      </w:pPr>
      <w:r w:rsidRPr="00D7364E">
        <w:rPr>
          <w:rFonts w:asciiTheme="minorHAnsi" w:hAnsiTheme="minorHAnsi" w:cstheme="minorHAnsi"/>
          <w:szCs w:val="24"/>
        </w:rPr>
        <w:t xml:space="preserve">If requested by the FWO, Uniting will, within 14 days, provide Reasonable Evidence of its compliance with clauses </w:t>
      </w:r>
      <w:r w:rsidRPr="00D7364E">
        <w:rPr>
          <w:rFonts w:asciiTheme="minorHAnsi" w:hAnsiTheme="minorHAnsi" w:cstheme="minorHAnsi"/>
          <w:szCs w:val="24"/>
        </w:rPr>
        <w:fldChar w:fldCharType="begin"/>
      </w:r>
      <w:r w:rsidRPr="00D7364E">
        <w:rPr>
          <w:rFonts w:asciiTheme="minorHAnsi" w:hAnsiTheme="minorHAnsi" w:cstheme="minorHAnsi"/>
          <w:szCs w:val="24"/>
        </w:rPr>
        <w:instrText xml:space="preserve"> REF _Ref215046775 \w \h </w:instrText>
      </w:r>
      <w:r w:rsidR="00A35073" w:rsidRPr="00D7364E">
        <w:rPr>
          <w:rFonts w:asciiTheme="minorHAnsi" w:hAnsiTheme="minorHAnsi" w:cstheme="minorHAnsi"/>
          <w:szCs w:val="24"/>
        </w:rPr>
        <w:instrText xml:space="preserve"> \* MERGEFORMAT </w:instrText>
      </w:r>
      <w:r w:rsidRPr="00D7364E">
        <w:rPr>
          <w:rFonts w:asciiTheme="minorHAnsi" w:hAnsiTheme="minorHAnsi" w:cstheme="minorHAnsi"/>
          <w:szCs w:val="24"/>
        </w:rPr>
      </w:r>
      <w:r w:rsidRPr="00D7364E">
        <w:rPr>
          <w:rFonts w:asciiTheme="minorHAnsi" w:hAnsiTheme="minorHAnsi" w:cstheme="minorHAnsi"/>
          <w:szCs w:val="24"/>
        </w:rPr>
        <w:fldChar w:fldCharType="separate"/>
      </w:r>
      <w:r w:rsidR="00792EC7">
        <w:rPr>
          <w:rFonts w:asciiTheme="minorHAnsi" w:hAnsiTheme="minorHAnsi" w:cstheme="minorHAnsi"/>
          <w:szCs w:val="24"/>
        </w:rPr>
        <w:t>69</w:t>
      </w:r>
      <w:r w:rsidRPr="00D7364E">
        <w:rPr>
          <w:rFonts w:asciiTheme="minorHAnsi" w:hAnsiTheme="minorHAnsi" w:cstheme="minorHAnsi"/>
          <w:szCs w:val="24"/>
        </w:rPr>
        <w:fldChar w:fldCharType="end"/>
      </w:r>
      <w:r w:rsidRPr="00D7364E">
        <w:rPr>
          <w:rFonts w:asciiTheme="minorHAnsi" w:hAnsiTheme="minorHAnsi" w:cstheme="minorHAnsi"/>
          <w:szCs w:val="24"/>
        </w:rPr>
        <w:t xml:space="preserve"> and </w:t>
      </w:r>
      <w:r w:rsidRPr="00D7364E">
        <w:rPr>
          <w:rFonts w:asciiTheme="minorHAnsi" w:hAnsiTheme="minorHAnsi" w:cstheme="minorHAnsi"/>
          <w:szCs w:val="24"/>
        </w:rPr>
        <w:fldChar w:fldCharType="begin"/>
      </w:r>
      <w:r w:rsidRPr="00D7364E">
        <w:rPr>
          <w:rFonts w:asciiTheme="minorHAnsi" w:hAnsiTheme="minorHAnsi" w:cstheme="minorHAnsi"/>
          <w:szCs w:val="24"/>
        </w:rPr>
        <w:instrText xml:space="preserve"> REF _Ref202881762 \w \h </w:instrText>
      </w:r>
      <w:r w:rsidR="00A35073" w:rsidRPr="00D7364E">
        <w:rPr>
          <w:rFonts w:asciiTheme="minorHAnsi" w:hAnsiTheme="minorHAnsi" w:cstheme="minorHAnsi"/>
          <w:szCs w:val="24"/>
        </w:rPr>
        <w:instrText xml:space="preserve"> \* MERGEFORMAT </w:instrText>
      </w:r>
      <w:r w:rsidRPr="00D7364E">
        <w:rPr>
          <w:rFonts w:asciiTheme="minorHAnsi" w:hAnsiTheme="minorHAnsi" w:cstheme="minorHAnsi"/>
          <w:szCs w:val="24"/>
        </w:rPr>
      </w:r>
      <w:r w:rsidRPr="00D7364E">
        <w:rPr>
          <w:rFonts w:asciiTheme="minorHAnsi" w:hAnsiTheme="minorHAnsi" w:cstheme="minorHAnsi"/>
          <w:szCs w:val="24"/>
        </w:rPr>
        <w:fldChar w:fldCharType="separate"/>
      </w:r>
      <w:r w:rsidR="00792EC7">
        <w:rPr>
          <w:rFonts w:asciiTheme="minorHAnsi" w:hAnsiTheme="minorHAnsi" w:cstheme="minorHAnsi"/>
          <w:szCs w:val="24"/>
        </w:rPr>
        <w:t>70</w:t>
      </w:r>
      <w:r w:rsidRPr="00D7364E">
        <w:rPr>
          <w:rFonts w:asciiTheme="minorHAnsi" w:hAnsiTheme="minorHAnsi" w:cstheme="minorHAnsi"/>
          <w:szCs w:val="24"/>
        </w:rPr>
        <w:fldChar w:fldCharType="end"/>
      </w:r>
      <w:r w:rsidRPr="00D7364E">
        <w:rPr>
          <w:rFonts w:asciiTheme="minorHAnsi" w:hAnsiTheme="minorHAnsi" w:cstheme="minorHAnsi"/>
          <w:szCs w:val="24"/>
        </w:rPr>
        <w:t>.</w:t>
      </w:r>
      <w:bookmarkEnd w:id="35"/>
    </w:p>
    <w:p w14:paraId="6C6F7B1A" w14:textId="7018CB2C" w:rsidR="00CE7004" w:rsidRPr="00D7364E" w:rsidRDefault="00CE7004" w:rsidP="004C479C">
      <w:pPr>
        <w:pStyle w:val="Heading3"/>
      </w:pPr>
      <w:r w:rsidRPr="00D7364E">
        <w:t xml:space="preserve">Extensions of Time </w:t>
      </w:r>
    </w:p>
    <w:p w14:paraId="4F891B00" w14:textId="03329FF3" w:rsidR="00805D26" w:rsidRPr="00D7364E" w:rsidRDefault="006F3E90" w:rsidP="009723FF">
      <w:pPr>
        <w:pStyle w:val="ListParagraph"/>
        <w:widowControl w:val="0"/>
        <w:numPr>
          <w:ilvl w:val="0"/>
          <w:numId w:val="5"/>
        </w:numPr>
        <w:spacing w:before="120" w:after="120" w:line="360" w:lineRule="auto"/>
        <w:ind w:left="567" w:hanging="567"/>
        <w:jc w:val="both"/>
        <w:rPr>
          <w:rFonts w:asciiTheme="minorHAnsi" w:hAnsiTheme="minorHAnsi" w:cstheme="minorHAnsi"/>
          <w:szCs w:val="24"/>
        </w:rPr>
      </w:pPr>
      <w:r w:rsidRPr="00D7364E">
        <w:rPr>
          <w:rFonts w:asciiTheme="minorHAnsi" w:hAnsiTheme="minorHAnsi" w:cstheme="minorHAnsi"/>
          <w:szCs w:val="24"/>
        </w:rPr>
        <w:t>Uniting</w:t>
      </w:r>
      <w:r w:rsidR="00805D26" w:rsidRPr="00D7364E">
        <w:rPr>
          <w:rFonts w:asciiTheme="minorHAnsi" w:hAnsiTheme="minorHAnsi" w:cstheme="minorHAnsi"/>
          <w:szCs w:val="24"/>
        </w:rPr>
        <w:t xml:space="preserve"> may request of the FWO an extension on a time specified for completion of an obligation under this Undertaking. The FWO will not unreasonably withhold agreement on a request for an extension of time.</w:t>
      </w:r>
    </w:p>
    <w:p w14:paraId="0BD28F68" w14:textId="3C712815" w:rsidR="00CE7004" w:rsidRPr="00D7364E" w:rsidRDefault="00805D26" w:rsidP="009723FF">
      <w:pPr>
        <w:pStyle w:val="ListParagraph"/>
        <w:widowControl w:val="0"/>
        <w:numPr>
          <w:ilvl w:val="0"/>
          <w:numId w:val="5"/>
        </w:numPr>
        <w:spacing w:before="120" w:after="120" w:line="360" w:lineRule="auto"/>
        <w:ind w:left="567" w:hanging="567"/>
        <w:jc w:val="both"/>
        <w:rPr>
          <w:rFonts w:asciiTheme="minorHAnsi" w:hAnsiTheme="minorHAnsi" w:cstheme="minorHAnsi"/>
          <w:szCs w:val="24"/>
        </w:rPr>
      </w:pPr>
      <w:r w:rsidRPr="00D7364E">
        <w:rPr>
          <w:rFonts w:asciiTheme="minorHAnsi" w:hAnsiTheme="minorHAnsi" w:cstheme="minorHAnsi"/>
          <w:szCs w:val="24"/>
        </w:rPr>
        <w:t>Where a time specified for undertaking an obligation under this Undertaking is contingent on or follows from the time specified for the completion of another obligation under this Undertaking, and that time for completion has been extended by the FWO, the time specified for completion of the later obligation is correspondingly extended by the same period.</w:t>
      </w:r>
    </w:p>
    <w:p w14:paraId="31AB8E81" w14:textId="77777777" w:rsidR="00D641D3" w:rsidRPr="00D7364E" w:rsidRDefault="00D641D3" w:rsidP="004C479C">
      <w:pPr>
        <w:pStyle w:val="Heading3"/>
      </w:pPr>
      <w:r w:rsidRPr="00D7364E">
        <w:t>No Inconsistent Statements</w:t>
      </w:r>
    </w:p>
    <w:p w14:paraId="1D86C860" w14:textId="32920A73" w:rsidR="00D641D3" w:rsidRPr="00D7364E" w:rsidRDefault="006F3E90" w:rsidP="00B30F4C">
      <w:pPr>
        <w:pStyle w:val="ListParagraph"/>
        <w:keepNext/>
        <w:widowControl w:val="0"/>
        <w:numPr>
          <w:ilvl w:val="0"/>
          <w:numId w:val="5"/>
        </w:numPr>
        <w:spacing w:before="120" w:after="120" w:line="360" w:lineRule="auto"/>
        <w:ind w:left="567" w:hanging="567"/>
        <w:jc w:val="both"/>
        <w:rPr>
          <w:rFonts w:asciiTheme="minorHAnsi" w:hAnsiTheme="minorHAnsi" w:cstheme="minorHAnsi"/>
          <w:szCs w:val="24"/>
        </w:rPr>
      </w:pPr>
      <w:bookmarkStart w:id="38" w:name="_Ref215054273"/>
      <w:r w:rsidRPr="00D7364E">
        <w:rPr>
          <w:rFonts w:asciiTheme="minorHAnsi" w:hAnsiTheme="minorHAnsi" w:cstheme="minorHAnsi"/>
          <w:szCs w:val="24"/>
        </w:rPr>
        <w:t>Uniting</w:t>
      </w:r>
      <w:r w:rsidR="00D641D3" w:rsidRPr="00D7364E">
        <w:rPr>
          <w:rFonts w:asciiTheme="minorHAnsi" w:hAnsiTheme="minorHAnsi" w:cstheme="minorHAnsi"/>
          <w:szCs w:val="24"/>
        </w:rPr>
        <w:t xml:space="preserve"> must </w:t>
      </w:r>
      <w:proofErr w:type="gramStart"/>
      <w:r w:rsidR="00D641D3" w:rsidRPr="00D7364E">
        <w:rPr>
          <w:rFonts w:asciiTheme="minorHAnsi" w:hAnsiTheme="minorHAnsi" w:cstheme="minorHAnsi"/>
          <w:szCs w:val="24"/>
        </w:rPr>
        <w:t>not</w:t>
      </w:r>
      <w:r w:rsidR="00B30F4C">
        <w:rPr>
          <w:rFonts w:asciiTheme="minorHAnsi" w:hAnsiTheme="minorHAnsi" w:cstheme="minorHAnsi"/>
          <w:szCs w:val="24"/>
        </w:rPr>
        <w:t>,</w:t>
      </w:r>
      <w:r w:rsidR="00D641D3" w:rsidRPr="00D7364E">
        <w:rPr>
          <w:rFonts w:asciiTheme="minorHAnsi" w:hAnsiTheme="minorHAnsi" w:cstheme="minorHAnsi"/>
          <w:szCs w:val="24"/>
        </w:rPr>
        <w:t xml:space="preserve"> and</w:t>
      </w:r>
      <w:proofErr w:type="gramEnd"/>
      <w:r w:rsidR="00D641D3" w:rsidRPr="00D7364E">
        <w:rPr>
          <w:rFonts w:asciiTheme="minorHAnsi" w:hAnsiTheme="minorHAnsi" w:cstheme="minorHAnsi"/>
          <w:szCs w:val="24"/>
        </w:rPr>
        <w:t xml:space="preserve"> </w:t>
      </w:r>
      <w:r w:rsidR="00E83E65" w:rsidRPr="00D7364E">
        <w:rPr>
          <w:rFonts w:asciiTheme="minorHAnsi" w:hAnsiTheme="minorHAnsi" w:cstheme="minorHAnsi"/>
          <w:szCs w:val="24"/>
        </w:rPr>
        <w:t xml:space="preserve">will </w:t>
      </w:r>
      <w:r w:rsidR="00D641D3" w:rsidRPr="00D7364E">
        <w:rPr>
          <w:rFonts w:asciiTheme="minorHAnsi" w:hAnsiTheme="minorHAnsi" w:cstheme="minorHAnsi"/>
          <w:szCs w:val="24"/>
        </w:rPr>
        <w:t>use its best endeavours to ensure that its officers, employees or agents do not</w:t>
      </w:r>
      <w:r w:rsidR="00B30F4C">
        <w:rPr>
          <w:rFonts w:asciiTheme="minorHAnsi" w:hAnsiTheme="minorHAnsi" w:cstheme="minorHAnsi"/>
          <w:szCs w:val="24"/>
        </w:rPr>
        <w:t>,</w:t>
      </w:r>
      <w:r w:rsidR="00D641D3" w:rsidRPr="00D7364E">
        <w:rPr>
          <w:rFonts w:asciiTheme="minorHAnsi" w:hAnsiTheme="minorHAnsi" w:cstheme="minorHAnsi"/>
          <w:szCs w:val="24"/>
        </w:rPr>
        <w:t xml:space="preserve"> make any statement or otherwise imply, either orally or in writing, anything that is inconsistent with admissions or acknowledgements contained in this Undertaking.</w:t>
      </w:r>
      <w:bookmarkEnd w:id="38"/>
    </w:p>
    <w:p w14:paraId="5DF69581" w14:textId="55BF80A4" w:rsidR="009B4E51" w:rsidRPr="00D7364E" w:rsidRDefault="00464275" w:rsidP="004C479C">
      <w:pPr>
        <w:pStyle w:val="Heading2"/>
      </w:pPr>
      <w:r w:rsidRPr="00D7364E">
        <w:t>ACKNOWLEDGEMENTS</w:t>
      </w:r>
    </w:p>
    <w:p w14:paraId="0FC02AD2" w14:textId="32253620" w:rsidR="00BC7A7C" w:rsidRPr="00D7364E" w:rsidRDefault="001F14A5" w:rsidP="009723FF">
      <w:pPr>
        <w:pStyle w:val="ListParagraph"/>
        <w:widowControl w:val="0"/>
        <w:numPr>
          <w:ilvl w:val="0"/>
          <w:numId w:val="5"/>
        </w:numPr>
        <w:spacing w:before="120" w:after="120" w:line="360" w:lineRule="auto"/>
        <w:ind w:left="567" w:hanging="567"/>
        <w:jc w:val="both"/>
        <w:rPr>
          <w:rFonts w:asciiTheme="minorHAnsi" w:hAnsiTheme="minorHAnsi" w:cstheme="minorHAnsi"/>
          <w:szCs w:val="24"/>
        </w:rPr>
      </w:pPr>
      <w:r w:rsidRPr="00D7364E">
        <w:rPr>
          <w:rFonts w:asciiTheme="minorHAnsi" w:hAnsiTheme="minorHAnsi" w:cstheme="minorHAnsi"/>
          <w:szCs w:val="24"/>
        </w:rPr>
        <w:t>Uniting</w:t>
      </w:r>
      <w:r w:rsidR="00581BC2" w:rsidRPr="00D7364E">
        <w:rPr>
          <w:rFonts w:asciiTheme="minorHAnsi" w:hAnsiTheme="minorHAnsi" w:cstheme="minorHAnsi"/>
          <w:szCs w:val="24"/>
        </w:rPr>
        <w:t xml:space="preserve"> </w:t>
      </w:r>
      <w:r w:rsidR="00BC7A7C" w:rsidRPr="00D7364E">
        <w:rPr>
          <w:rFonts w:asciiTheme="minorHAnsi" w:hAnsiTheme="minorHAnsi" w:cstheme="minorHAnsi"/>
          <w:szCs w:val="24"/>
        </w:rPr>
        <w:t>acknowledges that:</w:t>
      </w:r>
    </w:p>
    <w:p w14:paraId="5A37727C" w14:textId="4AD08AA2" w:rsidR="00BC7A7C" w:rsidRPr="00D7364E" w:rsidRDefault="00BC7A7C" w:rsidP="009723FF">
      <w:pPr>
        <w:pStyle w:val="ListParagraph"/>
        <w:widowControl w:val="0"/>
        <w:numPr>
          <w:ilvl w:val="1"/>
          <w:numId w:val="5"/>
        </w:numPr>
        <w:spacing w:before="120" w:after="120" w:line="360" w:lineRule="auto"/>
        <w:ind w:left="1134" w:hanging="567"/>
        <w:jc w:val="both"/>
        <w:rPr>
          <w:rFonts w:asciiTheme="minorHAnsi" w:hAnsiTheme="minorHAnsi" w:cstheme="minorHAnsi"/>
          <w:szCs w:val="24"/>
        </w:rPr>
      </w:pPr>
      <w:r w:rsidRPr="00D7364E">
        <w:rPr>
          <w:rFonts w:asciiTheme="minorHAnsi" w:hAnsiTheme="minorHAnsi" w:cstheme="minorHAnsi"/>
          <w:szCs w:val="24"/>
        </w:rPr>
        <w:t>the FWO may</w:t>
      </w:r>
      <w:r w:rsidR="00F50EBE" w:rsidRPr="00D7364E">
        <w:rPr>
          <w:rFonts w:asciiTheme="minorHAnsi" w:hAnsiTheme="minorHAnsi" w:cstheme="minorHAnsi"/>
          <w:szCs w:val="24"/>
        </w:rPr>
        <w:t>:</w:t>
      </w:r>
    </w:p>
    <w:p w14:paraId="1C2FE1BB" w14:textId="1FA34C30" w:rsidR="00BC7A7C" w:rsidRPr="00D7364E" w:rsidRDefault="00BC7A7C" w:rsidP="009723FF">
      <w:pPr>
        <w:pStyle w:val="ListParagraph"/>
        <w:widowControl w:val="0"/>
        <w:numPr>
          <w:ilvl w:val="2"/>
          <w:numId w:val="5"/>
        </w:numPr>
        <w:spacing w:before="120" w:after="120" w:line="360" w:lineRule="auto"/>
        <w:ind w:left="1701" w:hanging="425"/>
        <w:jc w:val="both"/>
        <w:rPr>
          <w:rFonts w:asciiTheme="minorHAnsi" w:hAnsiTheme="minorHAnsi" w:cstheme="minorHAnsi"/>
          <w:szCs w:val="24"/>
        </w:rPr>
      </w:pPr>
      <w:r w:rsidRPr="00D7364E">
        <w:rPr>
          <w:rFonts w:asciiTheme="minorHAnsi" w:hAnsiTheme="minorHAnsi" w:cstheme="minorHAnsi"/>
          <w:szCs w:val="24"/>
        </w:rPr>
        <w:t xml:space="preserve">make this Undertaking available on the FWO internet site at </w:t>
      </w:r>
      <w:r w:rsidR="00F50EBE" w:rsidRPr="00E73827">
        <w:rPr>
          <w:rFonts w:asciiTheme="minorHAnsi" w:hAnsiTheme="minorHAnsi" w:cstheme="minorHAnsi"/>
          <w:szCs w:val="24"/>
        </w:rPr>
        <w:t>www.fairwork.gov.au</w:t>
      </w:r>
      <w:r w:rsidRPr="00D7364E">
        <w:rPr>
          <w:rFonts w:asciiTheme="minorHAnsi" w:hAnsiTheme="minorHAnsi" w:cstheme="minorHAnsi"/>
          <w:szCs w:val="24"/>
        </w:rPr>
        <w:t>;</w:t>
      </w:r>
    </w:p>
    <w:p w14:paraId="73F37EE0" w14:textId="79C5D830" w:rsidR="00BC7A7C" w:rsidRPr="00D7364E" w:rsidRDefault="00BC7A7C" w:rsidP="009723FF">
      <w:pPr>
        <w:pStyle w:val="ListParagraph"/>
        <w:widowControl w:val="0"/>
        <w:numPr>
          <w:ilvl w:val="2"/>
          <w:numId w:val="5"/>
        </w:numPr>
        <w:spacing w:before="120" w:after="120" w:line="360" w:lineRule="auto"/>
        <w:ind w:left="1701" w:hanging="425"/>
        <w:jc w:val="both"/>
        <w:rPr>
          <w:rFonts w:asciiTheme="minorHAnsi" w:hAnsiTheme="minorHAnsi" w:cstheme="minorHAnsi"/>
          <w:szCs w:val="24"/>
        </w:rPr>
      </w:pPr>
      <w:r w:rsidRPr="00D7364E">
        <w:rPr>
          <w:rFonts w:asciiTheme="minorHAnsi" w:hAnsiTheme="minorHAnsi" w:cstheme="minorHAnsi"/>
          <w:szCs w:val="24"/>
        </w:rPr>
        <w:t xml:space="preserve">release a copy of this Undertaking pursuant to any relevant request under the </w:t>
      </w:r>
      <w:r w:rsidRPr="00D7364E">
        <w:rPr>
          <w:rFonts w:asciiTheme="minorHAnsi" w:hAnsiTheme="minorHAnsi" w:cstheme="minorHAnsi"/>
          <w:i/>
          <w:iCs/>
          <w:szCs w:val="24"/>
        </w:rPr>
        <w:t xml:space="preserve">Freedom of Information Act 1982 </w:t>
      </w:r>
      <w:r w:rsidRPr="00D7364E">
        <w:rPr>
          <w:rFonts w:asciiTheme="minorHAnsi" w:hAnsiTheme="minorHAnsi" w:cstheme="minorHAnsi"/>
          <w:szCs w:val="24"/>
        </w:rPr>
        <w:t>(Cth)</w:t>
      </w:r>
      <w:r w:rsidRPr="00D7364E">
        <w:rPr>
          <w:rFonts w:asciiTheme="minorHAnsi" w:hAnsiTheme="minorHAnsi" w:cstheme="minorHAnsi"/>
          <w:i/>
          <w:iCs/>
          <w:szCs w:val="24"/>
        </w:rPr>
        <w:t>;</w:t>
      </w:r>
    </w:p>
    <w:p w14:paraId="5F573D33" w14:textId="77777777" w:rsidR="00BC7A7C" w:rsidRPr="00D7364E" w:rsidRDefault="00BC7A7C" w:rsidP="009723FF">
      <w:pPr>
        <w:pStyle w:val="ListParagraph"/>
        <w:widowControl w:val="0"/>
        <w:numPr>
          <w:ilvl w:val="2"/>
          <w:numId w:val="5"/>
        </w:numPr>
        <w:spacing w:before="120" w:after="120" w:line="360" w:lineRule="auto"/>
        <w:ind w:left="1701" w:hanging="425"/>
        <w:jc w:val="both"/>
        <w:rPr>
          <w:rFonts w:asciiTheme="minorHAnsi" w:hAnsiTheme="minorHAnsi" w:cstheme="minorHAnsi"/>
          <w:szCs w:val="24"/>
        </w:rPr>
      </w:pPr>
      <w:r w:rsidRPr="00D7364E">
        <w:rPr>
          <w:rFonts w:asciiTheme="minorHAnsi" w:hAnsiTheme="minorHAnsi" w:cstheme="minorHAnsi"/>
          <w:szCs w:val="24"/>
        </w:rPr>
        <w:t>issue a media release in relation to this Undertaking;</w:t>
      </w:r>
    </w:p>
    <w:p w14:paraId="30D3C809" w14:textId="77777777" w:rsidR="00BC7A7C" w:rsidRPr="00D7364E" w:rsidRDefault="00BC7A7C" w:rsidP="009723FF">
      <w:pPr>
        <w:pStyle w:val="ListParagraph"/>
        <w:widowControl w:val="0"/>
        <w:numPr>
          <w:ilvl w:val="2"/>
          <w:numId w:val="5"/>
        </w:numPr>
        <w:spacing w:before="120" w:after="120" w:line="360" w:lineRule="auto"/>
        <w:ind w:left="1701" w:hanging="425"/>
        <w:jc w:val="both"/>
        <w:rPr>
          <w:rFonts w:asciiTheme="minorHAnsi" w:hAnsiTheme="minorHAnsi" w:cstheme="minorHAnsi"/>
          <w:szCs w:val="24"/>
        </w:rPr>
      </w:pPr>
      <w:r w:rsidRPr="00D7364E">
        <w:rPr>
          <w:rFonts w:asciiTheme="minorHAnsi" w:hAnsiTheme="minorHAnsi" w:cstheme="minorHAnsi"/>
          <w:szCs w:val="24"/>
        </w:rPr>
        <w:t xml:space="preserve">from time to time, publicly refer to the Undertaking and its terms; and </w:t>
      </w:r>
    </w:p>
    <w:p w14:paraId="47ADDA6F" w14:textId="0C742C40" w:rsidR="00BC7A7C" w:rsidRPr="00D7364E" w:rsidRDefault="00BC7A7C" w:rsidP="009723FF">
      <w:pPr>
        <w:pStyle w:val="ListParagraph"/>
        <w:widowControl w:val="0"/>
        <w:numPr>
          <w:ilvl w:val="2"/>
          <w:numId w:val="5"/>
        </w:numPr>
        <w:spacing w:before="120" w:after="120" w:line="360" w:lineRule="auto"/>
        <w:ind w:left="1701" w:hanging="425"/>
        <w:jc w:val="both"/>
        <w:rPr>
          <w:rFonts w:asciiTheme="minorHAnsi" w:hAnsiTheme="minorHAnsi" w:cstheme="minorHAnsi"/>
          <w:szCs w:val="24"/>
        </w:rPr>
      </w:pPr>
      <w:r w:rsidRPr="00D7364E">
        <w:rPr>
          <w:rFonts w:asciiTheme="minorHAnsi" w:hAnsiTheme="minorHAnsi" w:cstheme="minorHAnsi"/>
          <w:szCs w:val="24"/>
        </w:rPr>
        <w:t xml:space="preserve">rely upon the admissions made by </w:t>
      </w:r>
      <w:r w:rsidR="00E73827">
        <w:rPr>
          <w:rFonts w:asciiTheme="minorHAnsi" w:hAnsiTheme="minorHAnsi" w:cstheme="minorHAnsi"/>
          <w:szCs w:val="24"/>
        </w:rPr>
        <w:t>Uniting</w:t>
      </w:r>
      <w:r w:rsidR="00B00885" w:rsidRPr="00D7364E">
        <w:rPr>
          <w:rFonts w:asciiTheme="minorHAnsi" w:hAnsiTheme="minorHAnsi" w:cstheme="minorHAnsi"/>
          <w:szCs w:val="24"/>
        </w:rPr>
        <w:t xml:space="preserve"> </w:t>
      </w:r>
      <w:r w:rsidRPr="00D7364E">
        <w:rPr>
          <w:rFonts w:asciiTheme="minorHAnsi" w:hAnsiTheme="minorHAnsi" w:cstheme="minorHAnsi"/>
          <w:szCs w:val="24"/>
        </w:rPr>
        <w:t xml:space="preserve">set out in clause </w:t>
      </w:r>
      <w:r w:rsidR="00E57384">
        <w:rPr>
          <w:rFonts w:asciiTheme="minorHAnsi" w:hAnsiTheme="minorHAnsi" w:cstheme="minorHAnsi"/>
          <w:szCs w:val="24"/>
          <w:highlight w:val="yellow"/>
        </w:rPr>
        <w:fldChar w:fldCharType="begin"/>
      </w:r>
      <w:r w:rsidR="00E57384">
        <w:rPr>
          <w:rFonts w:asciiTheme="minorHAnsi" w:hAnsiTheme="minorHAnsi" w:cstheme="minorHAnsi"/>
          <w:szCs w:val="24"/>
        </w:rPr>
        <w:instrText xml:space="preserve"> REF _Ref214984357 \w \h </w:instrText>
      </w:r>
      <w:r w:rsidR="00E57384">
        <w:rPr>
          <w:rFonts w:asciiTheme="minorHAnsi" w:hAnsiTheme="minorHAnsi" w:cstheme="minorHAnsi"/>
          <w:szCs w:val="24"/>
          <w:highlight w:val="yellow"/>
        </w:rPr>
      </w:r>
      <w:r w:rsidR="00E57384">
        <w:rPr>
          <w:rFonts w:asciiTheme="minorHAnsi" w:hAnsiTheme="minorHAnsi" w:cstheme="minorHAnsi"/>
          <w:szCs w:val="24"/>
          <w:highlight w:val="yellow"/>
        </w:rPr>
        <w:fldChar w:fldCharType="separate"/>
      </w:r>
      <w:r w:rsidR="00792EC7">
        <w:rPr>
          <w:rFonts w:asciiTheme="minorHAnsi" w:hAnsiTheme="minorHAnsi" w:cstheme="minorHAnsi"/>
          <w:szCs w:val="24"/>
        </w:rPr>
        <w:t>17</w:t>
      </w:r>
      <w:r w:rsidR="00E57384">
        <w:rPr>
          <w:rFonts w:asciiTheme="minorHAnsi" w:hAnsiTheme="minorHAnsi" w:cstheme="minorHAnsi"/>
          <w:szCs w:val="24"/>
          <w:highlight w:val="yellow"/>
        </w:rPr>
        <w:fldChar w:fldCharType="end"/>
      </w:r>
      <w:r w:rsidRPr="00D7364E">
        <w:rPr>
          <w:rFonts w:asciiTheme="minorHAnsi" w:hAnsiTheme="minorHAnsi" w:cstheme="minorHAnsi"/>
          <w:szCs w:val="24"/>
        </w:rPr>
        <w:t xml:space="preserve"> above in respect of decisions taken regarding enforcement action in the event that </w:t>
      </w:r>
      <w:r w:rsidR="009A1AF5">
        <w:rPr>
          <w:rFonts w:asciiTheme="minorHAnsi" w:hAnsiTheme="minorHAnsi" w:cstheme="minorHAnsi"/>
          <w:szCs w:val="24"/>
        </w:rPr>
        <w:t>Uniting</w:t>
      </w:r>
      <w:r w:rsidR="00B00885" w:rsidRPr="00D7364E">
        <w:rPr>
          <w:rFonts w:asciiTheme="minorHAnsi" w:hAnsiTheme="minorHAnsi" w:cstheme="minorHAnsi"/>
          <w:szCs w:val="24"/>
        </w:rPr>
        <w:t xml:space="preserve"> </w:t>
      </w:r>
      <w:r w:rsidRPr="00D7364E">
        <w:rPr>
          <w:rFonts w:asciiTheme="minorHAnsi" w:hAnsiTheme="minorHAnsi" w:cstheme="minorHAnsi"/>
          <w:szCs w:val="24"/>
        </w:rPr>
        <w:t xml:space="preserve">is found to have failed to comply with its workplace relations obligations in the future, including but not limited to any failure by </w:t>
      </w:r>
      <w:r w:rsidR="009A1AF5">
        <w:rPr>
          <w:rFonts w:asciiTheme="minorHAnsi" w:hAnsiTheme="minorHAnsi" w:cstheme="minorHAnsi"/>
          <w:szCs w:val="24"/>
        </w:rPr>
        <w:t>Uniting</w:t>
      </w:r>
      <w:r w:rsidR="00B00885" w:rsidRPr="00D7364E">
        <w:rPr>
          <w:rFonts w:asciiTheme="minorHAnsi" w:hAnsiTheme="minorHAnsi" w:cstheme="minorHAnsi"/>
          <w:szCs w:val="24"/>
        </w:rPr>
        <w:t xml:space="preserve"> </w:t>
      </w:r>
      <w:r w:rsidRPr="00D7364E">
        <w:rPr>
          <w:rFonts w:asciiTheme="minorHAnsi" w:hAnsiTheme="minorHAnsi" w:cstheme="minorHAnsi"/>
          <w:szCs w:val="24"/>
        </w:rPr>
        <w:t>to comply with its obligations under this Undertaking.</w:t>
      </w:r>
    </w:p>
    <w:p w14:paraId="73A1B401" w14:textId="77777777" w:rsidR="00BC7A7C" w:rsidRPr="00D7364E" w:rsidRDefault="00BC7A7C" w:rsidP="009723FF">
      <w:pPr>
        <w:pStyle w:val="ListParagraph"/>
        <w:widowControl w:val="0"/>
        <w:numPr>
          <w:ilvl w:val="1"/>
          <w:numId w:val="5"/>
        </w:numPr>
        <w:spacing w:before="120" w:after="120" w:line="360" w:lineRule="auto"/>
        <w:ind w:left="1134" w:hanging="567"/>
        <w:jc w:val="both"/>
        <w:rPr>
          <w:rFonts w:asciiTheme="minorHAnsi" w:hAnsiTheme="minorHAnsi" w:cstheme="minorHAnsi"/>
          <w:szCs w:val="24"/>
        </w:rPr>
      </w:pPr>
      <w:r w:rsidRPr="00D7364E">
        <w:rPr>
          <w:rFonts w:asciiTheme="minorHAnsi" w:hAnsiTheme="minorHAnsi" w:cstheme="minorHAnsi"/>
          <w:szCs w:val="24"/>
        </w:rPr>
        <w:t>consistent with the Note to section 715(4) of the FW Act, this Undertaking in no way derogates from the rights and remedies available to any other person arising from the conduct set out herein;</w:t>
      </w:r>
    </w:p>
    <w:p w14:paraId="1D8388D8" w14:textId="0B1928D0" w:rsidR="00BC7A7C" w:rsidRPr="00D7364E" w:rsidRDefault="00BC7A7C" w:rsidP="009723FF">
      <w:pPr>
        <w:pStyle w:val="ListParagraph"/>
        <w:widowControl w:val="0"/>
        <w:numPr>
          <w:ilvl w:val="1"/>
          <w:numId w:val="5"/>
        </w:numPr>
        <w:spacing w:before="120" w:after="120" w:line="360" w:lineRule="auto"/>
        <w:ind w:left="1134" w:hanging="567"/>
        <w:jc w:val="both"/>
        <w:rPr>
          <w:rFonts w:asciiTheme="minorHAnsi" w:hAnsiTheme="minorHAnsi" w:cstheme="minorHAnsi"/>
          <w:szCs w:val="24"/>
        </w:rPr>
      </w:pPr>
      <w:r w:rsidRPr="00D7364E">
        <w:rPr>
          <w:rFonts w:asciiTheme="minorHAnsi" w:hAnsiTheme="minorHAnsi" w:cstheme="minorHAnsi"/>
          <w:szCs w:val="24"/>
        </w:rPr>
        <w:t xml:space="preserve">consistent with section 715(3) of the FW Act, </w:t>
      </w:r>
      <w:r w:rsidR="009A1AF5">
        <w:rPr>
          <w:rFonts w:asciiTheme="minorHAnsi" w:hAnsiTheme="minorHAnsi" w:cstheme="minorHAnsi"/>
          <w:szCs w:val="24"/>
        </w:rPr>
        <w:t>Uniting</w:t>
      </w:r>
      <w:r w:rsidR="00410988" w:rsidRPr="00D7364E">
        <w:rPr>
          <w:rFonts w:asciiTheme="minorHAnsi" w:hAnsiTheme="minorHAnsi" w:cstheme="minorHAnsi"/>
          <w:szCs w:val="24"/>
        </w:rPr>
        <w:t xml:space="preserve"> </w:t>
      </w:r>
      <w:r w:rsidRPr="00D7364E">
        <w:rPr>
          <w:rFonts w:asciiTheme="minorHAnsi" w:hAnsiTheme="minorHAnsi" w:cstheme="minorHAnsi"/>
          <w:szCs w:val="24"/>
        </w:rPr>
        <w:t>may withdraw from or vary this Undertaking at any time, but only with the consent of the FWO; and</w:t>
      </w:r>
    </w:p>
    <w:p w14:paraId="5A259152" w14:textId="67CDB11E" w:rsidR="00BC7A7C" w:rsidRPr="00D7364E" w:rsidRDefault="00BC7A7C" w:rsidP="009723FF">
      <w:pPr>
        <w:pStyle w:val="ListParagraph"/>
        <w:widowControl w:val="0"/>
        <w:numPr>
          <w:ilvl w:val="1"/>
          <w:numId w:val="5"/>
        </w:numPr>
        <w:spacing w:before="120" w:after="120" w:line="360" w:lineRule="auto"/>
        <w:ind w:left="1134" w:hanging="567"/>
        <w:jc w:val="both"/>
        <w:rPr>
          <w:rFonts w:asciiTheme="minorHAnsi" w:hAnsiTheme="minorHAnsi" w:cstheme="minorHAnsi"/>
          <w:szCs w:val="24"/>
        </w:rPr>
      </w:pPr>
      <w:r w:rsidRPr="00D7364E">
        <w:rPr>
          <w:rFonts w:asciiTheme="minorHAnsi" w:hAnsiTheme="minorHAnsi" w:cstheme="minorHAnsi"/>
          <w:szCs w:val="24"/>
        </w:rPr>
        <w:t xml:space="preserve">if </w:t>
      </w:r>
      <w:r w:rsidR="009A1AF5">
        <w:rPr>
          <w:rFonts w:asciiTheme="minorHAnsi" w:hAnsiTheme="minorHAnsi" w:cstheme="minorHAnsi"/>
          <w:szCs w:val="24"/>
        </w:rPr>
        <w:t>Uniting</w:t>
      </w:r>
      <w:r w:rsidR="00B84482" w:rsidRPr="00D7364E">
        <w:rPr>
          <w:rFonts w:asciiTheme="minorHAnsi" w:hAnsiTheme="minorHAnsi" w:cstheme="minorHAnsi"/>
          <w:szCs w:val="24"/>
        </w:rPr>
        <w:t xml:space="preserve"> </w:t>
      </w:r>
      <w:r w:rsidRPr="00D7364E">
        <w:rPr>
          <w:rFonts w:asciiTheme="minorHAnsi" w:hAnsiTheme="minorHAnsi" w:cstheme="minorHAnsi"/>
          <w:szCs w:val="24"/>
        </w:rPr>
        <w:t>contravenes any of the terms of this Undertaking:</w:t>
      </w:r>
    </w:p>
    <w:p w14:paraId="6E44E23C" w14:textId="77777777" w:rsidR="00BC7A7C" w:rsidRPr="00D7364E" w:rsidRDefault="00BC7A7C" w:rsidP="009723FF">
      <w:pPr>
        <w:pStyle w:val="ListParagraph"/>
        <w:widowControl w:val="0"/>
        <w:numPr>
          <w:ilvl w:val="2"/>
          <w:numId w:val="5"/>
        </w:numPr>
        <w:spacing w:before="120" w:after="120" w:line="360" w:lineRule="auto"/>
        <w:ind w:left="1701" w:hanging="425"/>
        <w:jc w:val="both"/>
        <w:rPr>
          <w:rFonts w:asciiTheme="minorHAnsi" w:hAnsiTheme="minorHAnsi" w:cstheme="minorHAnsi"/>
          <w:szCs w:val="24"/>
        </w:rPr>
      </w:pPr>
      <w:r w:rsidRPr="00D7364E">
        <w:rPr>
          <w:rFonts w:asciiTheme="minorHAnsi" w:hAnsiTheme="minorHAnsi" w:cstheme="minorHAnsi"/>
          <w:szCs w:val="24"/>
        </w:rPr>
        <w:t xml:space="preserve">the FWO may apply to any of the Courts set out in section 715(6) of the FW Act, for orders under section 715(7) of the FW Act; and </w:t>
      </w:r>
    </w:p>
    <w:p w14:paraId="63A803C4" w14:textId="24121B2A" w:rsidR="00BC7A7C" w:rsidRPr="00D7364E" w:rsidRDefault="00BC7A7C" w:rsidP="009723FF">
      <w:pPr>
        <w:pStyle w:val="ListParagraph"/>
        <w:widowControl w:val="0"/>
        <w:numPr>
          <w:ilvl w:val="2"/>
          <w:numId w:val="5"/>
        </w:numPr>
        <w:spacing w:before="120" w:after="120" w:line="360" w:lineRule="auto"/>
        <w:ind w:left="1701" w:hanging="425"/>
        <w:jc w:val="both"/>
        <w:rPr>
          <w:rFonts w:asciiTheme="minorHAnsi" w:hAnsiTheme="minorHAnsi" w:cstheme="minorHAnsi"/>
          <w:szCs w:val="24"/>
        </w:rPr>
      </w:pPr>
      <w:r w:rsidRPr="00D7364E">
        <w:rPr>
          <w:rFonts w:asciiTheme="minorHAnsi" w:hAnsiTheme="minorHAnsi" w:cstheme="minorHAnsi"/>
          <w:szCs w:val="24"/>
        </w:rPr>
        <w:t xml:space="preserve">this Undertaking may be provided to the Court as evidence of the admissions made by </w:t>
      </w:r>
      <w:r w:rsidR="000F0AF5">
        <w:rPr>
          <w:rFonts w:asciiTheme="minorHAnsi" w:hAnsiTheme="minorHAnsi" w:cstheme="minorHAnsi"/>
          <w:szCs w:val="24"/>
        </w:rPr>
        <w:t>Uniting</w:t>
      </w:r>
      <w:r w:rsidR="00457252" w:rsidRPr="00D7364E">
        <w:rPr>
          <w:rFonts w:asciiTheme="minorHAnsi" w:hAnsiTheme="minorHAnsi" w:cstheme="minorHAnsi"/>
          <w:szCs w:val="24"/>
        </w:rPr>
        <w:t xml:space="preserve"> </w:t>
      </w:r>
      <w:r w:rsidRPr="00D7364E">
        <w:rPr>
          <w:rFonts w:asciiTheme="minorHAnsi" w:hAnsiTheme="minorHAnsi" w:cstheme="minorHAnsi"/>
          <w:szCs w:val="24"/>
        </w:rPr>
        <w:t xml:space="preserve">in clause </w:t>
      </w:r>
      <w:r w:rsidR="000F0AF5">
        <w:rPr>
          <w:rFonts w:asciiTheme="minorHAnsi" w:hAnsiTheme="minorHAnsi" w:cstheme="minorHAnsi"/>
          <w:szCs w:val="24"/>
          <w:highlight w:val="yellow"/>
        </w:rPr>
        <w:fldChar w:fldCharType="begin"/>
      </w:r>
      <w:r w:rsidR="000F0AF5">
        <w:rPr>
          <w:rFonts w:asciiTheme="minorHAnsi" w:hAnsiTheme="minorHAnsi" w:cstheme="minorHAnsi"/>
          <w:szCs w:val="24"/>
        </w:rPr>
        <w:instrText xml:space="preserve"> REF _Ref214984357 \w \h </w:instrText>
      </w:r>
      <w:r w:rsidR="000F0AF5">
        <w:rPr>
          <w:rFonts w:asciiTheme="minorHAnsi" w:hAnsiTheme="minorHAnsi" w:cstheme="minorHAnsi"/>
          <w:szCs w:val="24"/>
          <w:highlight w:val="yellow"/>
        </w:rPr>
      </w:r>
      <w:r w:rsidR="000F0AF5">
        <w:rPr>
          <w:rFonts w:asciiTheme="minorHAnsi" w:hAnsiTheme="minorHAnsi" w:cstheme="minorHAnsi"/>
          <w:szCs w:val="24"/>
          <w:highlight w:val="yellow"/>
        </w:rPr>
        <w:fldChar w:fldCharType="separate"/>
      </w:r>
      <w:r w:rsidR="00792EC7">
        <w:rPr>
          <w:rFonts w:asciiTheme="minorHAnsi" w:hAnsiTheme="minorHAnsi" w:cstheme="minorHAnsi"/>
          <w:szCs w:val="24"/>
        </w:rPr>
        <w:t>17</w:t>
      </w:r>
      <w:r w:rsidR="000F0AF5">
        <w:rPr>
          <w:rFonts w:asciiTheme="minorHAnsi" w:hAnsiTheme="minorHAnsi" w:cstheme="minorHAnsi"/>
          <w:szCs w:val="24"/>
          <w:highlight w:val="yellow"/>
        </w:rPr>
        <w:fldChar w:fldCharType="end"/>
      </w:r>
      <w:r w:rsidRPr="00D7364E">
        <w:rPr>
          <w:rFonts w:asciiTheme="minorHAnsi" w:hAnsiTheme="minorHAnsi" w:cstheme="minorHAnsi"/>
          <w:szCs w:val="24"/>
        </w:rPr>
        <w:t xml:space="preserve"> above, </w:t>
      </w:r>
      <w:proofErr w:type="gramStart"/>
      <w:r w:rsidRPr="00D7364E">
        <w:rPr>
          <w:rFonts w:asciiTheme="minorHAnsi" w:hAnsiTheme="minorHAnsi" w:cstheme="minorHAnsi"/>
          <w:szCs w:val="24"/>
        </w:rPr>
        <w:t>and also</w:t>
      </w:r>
      <w:proofErr w:type="gramEnd"/>
      <w:r w:rsidRPr="00D7364E">
        <w:rPr>
          <w:rFonts w:asciiTheme="minorHAnsi" w:hAnsiTheme="minorHAnsi" w:cstheme="minorHAnsi"/>
          <w:szCs w:val="24"/>
        </w:rPr>
        <w:t xml:space="preserve"> in respect of the question of costs.</w:t>
      </w:r>
    </w:p>
    <w:p w14:paraId="2EB70432" w14:textId="77777777" w:rsidR="009B4E51" w:rsidRPr="00D7364E" w:rsidRDefault="009B4E51" w:rsidP="009723FF">
      <w:pPr>
        <w:spacing w:before="120" w:after="120" w:line="360" w:lineRule="auto"/>
        <w:contextualSpacing/>
        <w:jc w:val="both"/>
        <w:rPr>
          <w:rFonts w:asciiTheme="minorHAnsi" w:hAnsiTheme="minorHAnsi" w:cstheme="minorHAnsi"/>
          <w:b/>
          <w:sz w:val="24"/>
          <w:szCs w:val="24"/>
        </w:rPr>
      </w:pPr>
      <w:r w:rsidRPr="00D7364E">
        <w:rPr>
          <w:rFonts w:asciiTheme="minorHAnsi" w:hAnsiTheme="minorHAnsi" w:cstheme="minorHAnsi"/>
          <w:b/>
          <w:sz w:val="24"/>
          <w:szCs w:val="24"/>
        </w:rPr>
        <w:br w:type="page"/>
      </w:r>
    </w:p>
    <w:p w14:paraId="6C7B6ADD" w14:textId="1504B074" w:rsidR="00C4474C" w:rsidRPr="00D7364E" w:rsidRDefault="009B4E51" w:rsidP="004C479C">
      <w:pPr>
        <w:pStyle w:val="Heading2"/>
      </w:pPr>
      <w:r w:rsidRPr="00D7364E">
        <w:t>DICTIONARY</w:t>
      </w:r>
    </w:p>
    <w:p w14:paraId="291D85BE" w14:textId="3F376712" w:rsidR="006F0741" w:rsidRPr="00D7364E" w:rsidRDefault="00516CDC" w:rsidP="009723FF">
      <w:pPr>
        <w:widowControl w:val="0"/>
        <w:tabs>
          <w:tab w:val="left" w:pos="477"/>
          <w:tab w:val="left" w:pos="478"/>
        </w:tabs>
        <w:autoSpaceDE w:val="0"/>
        <w:autoSpaceDN w:val="0"/>
        <w:spacing w:before="120" w:after="120" w:line="360" w:lineRule="auto"/>
        <w:ind w:right="151"/>
        <w:contextualSpacing/>
        <w:jc w:val="both"/>
        <w:rPr>
          <w:rFonts w:asciiTheme="minorHAnsi" w:hAnsiTheme="minorHAnsi" w:cstheme="minorHAnsi"/>
          <w:sz w:val="24"/>
          <w:szCs w:val="24"/>
        </w:rPr>
      </w:pPr>
      <w:r w:rsidRPr="00D7364E">
        <w:rPr>
          <w:rFonts w:asciiTheme="minorHAnsi" w:hAnsiTheme="minorHAnsi" w:cstheme="minorHAnsi"/>
          <w:sz w:val="24"/>
          <w:szCs w:val="24"/>
        </w:rPr>
        <w:t>Unless the contrary intention appears, words in the singular include the plural, and other than terms defined, have their ordinary natural meaning.</w:t>
      </w:r>
    </w:p>
    <w:p w14:paraId="439CF637" w14:textId="1DB2E14F" w:rsidR="006F0741" w:rsidRPr="00D7364E" w:rsidRDefault="006F0741" w:rsidP="009723FF">
      <w:pPr>
        <w:widowControl w:val="0"/>
        <w:tabs>
          <w:tab w:val="left" w:pos="477"/>
          <w:tab w:val="left" w:pos="478"/>
        </w:tabs>
        <w:autoSpaceDE w:val="0"/>
        <w:autoSpaceDN w:val="0"/>
        <w:spacing w:before="120" w:after="120" w:line="360" w:lineRule="auto"/>
        <w:ind w:right="151"/>
        <w:contextualSpacing/>
        <w:jc w:val="both"/>
        <w:rPr>
          <w:rFonts w:asciiTheme="minorHAnsi" w:hAnsiTheme="minorHAnsi" w:cstheme="minorHAnsi"/>
          <w:sz w:val="24"/>
          <w:szCs w:val="24"/>
        </w:rPr>
      </w:pPr>
      <w:r w:rsidRPr="00D7364E">
        <w:rPr>
          <w:rFonts w:asciiTheme="minorHAnsi" w:hAnsiTheme="minorHAnsi" w:cstheme="minorHAnsi"/>
          <w:sz w:val="24"/>
          <w:szCs w:val="24"/>
        </w:rPr>
        <w:t>The following defined terms are adopted</w:t>
      </w:r>
      <w:r w:rsidR="00D65D4A" w:rsidRPr="00D7364E">
        <w:rPr>
          <w:rFonts w:asciiTheme="minorHAnsi" w:hAnsiTheme="minorHAnsi" w:cstheme="minorHAnsi"/>
          <w:sz w:val="24"/>
          <w:szCs w:val="24"/>
        </w:rPr>
        <w:t xml:space="preserve"> in this Undertaking</w:t>
      </w:r>
      <w:r w:rsidRPr="00D7364E">
        <w:rPr>
          <w:rFonts w:asciiTheme="minorHAnsi" w:hAnsiTheme="minorHAnsi" w:cstheme="minorHAnsi"/>
          <w:sz w:val="24"/>
          <w:szCs w:val="24"/>
        </w:rPr>
        <w:t>:</w:t>
      </w:r>
    </w:p>
    <w:p w14:paraId="534CEA14" w14:textId="4E5F0115" w:rsidR="00191507" w:rsidRPr="00D7364E" w:rsidRDefault="00191507" w:rsidP="009723FF">
      <w:pPr>
        <w:pStyle w:val="ListParagraph"/>
        <w:widowControl w:val="0"/>
        <w:numPr>
          <w:ilvl w:val="0"/>
          <w:numId w:val="8"/>
        </w:numPr>
        <w:autoSpaceDE w:val="0"/>
        <w:autoSpaceDN w:val="0"/>
        <w:spacing w:before="120" w:after="120" w:line="360" w:lineRule="auto"/>
        <w:ind w:left="567" w:right="151" w:hanging="567"/>
        <w:jc w:val="both"/>
        <w:rPr>
          <w:rFonts w:asciiTheme="minorHAnsi" w:hAnsiTheme="minorHAnsi" w:cstheme="minorHAnsi"/>
          <w:szCs w:val="24"/>
        </w:rPr>
      </w:pPr>
      <w:r w:rsidRPr="00D7364E">
        <w:rPr>
          <w:rFonts w:asciiTheme="minorHAnsi" w:hAnsiTheme="minorHAnsi" w:cstheme="minorHAnsi"/>
          <w:b/>
          <w:szCs w:val="24"/>
        </w:rPr>
        <w:t>Interest</w:t>
      </w:r>
      <w:r w:rsidRPr="00D7364E">
        <w:rPr>
          <w:rFonts w:asciiTheme="minorHAnsi" w:hAnsiTheme="minorHAnsi" w:cstheme="minorHAnsi"/>
          <w:b/>
          <w:spacing w:val="-3"/>
          <w:szCs w:val="24"/>
        </w:rPr>
        <w:t xml:space="preserve"> </w:t>
      </w:r>
      <w:r w:rsidRPr="00D7364E">
        <w:rPr>
          <w:rFonts w:asciiTheme="minorHAnsi" w:hAnsiTheme="minorHAnsi" w:cstheme="minorHAnsi"/>
          <w:b/>
          <w:szCs w:val="24"/>
        </w:rPr>
        <w:t>Amount</w:t>
      </w:r>
      <w:r w:rsidRPr="00D7364E">
        <w:rPr>
          <w:rFonts w:asciiTheme="minorHAnsi" w:hAnsiTheme="minorHAnsi" w:cstheme="minorHAnsi"/>
          <w:b/>
          <w:spacing w:val="-1"/>
          <w:szCs w:val="24"/>
        </w:rPr>
        <w:t xml:space="preserve"> </w:t>
      </w:r>
      <w:r w:rsidRPr="00D7364E">
        <w:rPr>
          <w:rFonts w:asciiTheme="minorHAnsi" w:hAnsiTheme="minorHAnsi" w:cstheme="minorHAnsi"/>
          <w:szCs w:val="24"/>
        </w:rPr>
        <w:t>in</w:t>
      </w:r>
      <w:r w:rsidRPr="00D7364E">
        <w:rPr>
          <w:rFonts w:asciiTheme="minorHAnsi" w:hAnsiTheme="minorHAnsi" w:cstheme="minorHAnsi"/>
          <w:spacing w:val="-1"/>
          <w:szCs w:val="24"/>
        </w:rPr>
        <w:t xml:space="preserve"> </w:t>
      </w:r>
      <w:r w:rsidRPr="00D7364E">
        <w:rPr>
          <w:rFonts w:asciiTheme="minorHAnsi" w:hAnsiTheme="minorHAnsi" w:cstheme="minorHAnsi"/>
          <w:szCs w:val="24"/>
        </w:rPr>
        <w:t>relation</w:t>
      </w:r>
      <w:r w:rsidRPr="00D7364E">
        <w:rPr>
          <w:rFonts w:asciiTheme="minorHAnsi" w:hAnsiTheme="minorHAnsi" w:cstheme="minorHAnsi"/>
          <w:spacing w:val="-3"/>
          <w:szCs w:val="24"/>
        </w:rPr>
        <w:t xml:space="preserve"> </w:t>
      </w:r>
      <w:r w:rsidRPr="00D7364E">
        <w:rPr>
          <w:rFonts w:asciiTheme="minorHAnsi" w:hAnsiTheme="minorHAnsi" w:cstheme="minorHAnsi"/>
          <w:szCs w:val="24"/>
        </w:rPr>
        <w:t>to</w:t>
      </w:r>
      <w:r w:rsidRPr="00D7364E">
        <w:rPr>
          <w:rFonts w:asciiTheme="minorHAnsi" w:hAnsiTheme="minorHAnsi" w:cstheme="minorHAnsi"/>
          <w:spacing w:val="-3"/>
          <w:szCs w:val="24"/>
        </w:rPr>
        <w:t xml:space="preserve"> </w:t>
      </w:r>
      <w:r w:rsidRPr="00D7364E">
        <w:rPr>
          <w:rFonts w:asciiTheme="minorHAnsi" w:hAnsiTheme="minorHAnsi" w:cstheme="minorHAnsi"/>
          <w:szCs w:val="24"/>
        </w:rPr>
        <w:t>the</w:t>
      </w:r>
      <w:r w:rsidRPr="00D7364E">
        <w:rPr>
          <w:rFonts w:asciiTheme="minorHAnsi" w:hAnsiTheme="minorHAnsi" w:cstheme="minorHAnsi"/>
          <w:spacing w:val="-3"/>
          <w:szCs w:val="24"/>
        </w:rPr>
        <w:t xml:space="preserve"> </w:t>
      </w:r>
      <w:r w:rsidRPr="00D7364E">
        <w:rPr>
          <w:rFonts w:asciiTheme="minorHAnsi" w:hAnsiTheme="minorHAnsi" w:cstheme="minorHAnsi"/>
          <w:szCs w:val="24"/>
        </w:rPr>
        <w:t>Wage</w:t>
      </w:r>
      <w:r w:rsidRPr="00D7364E">
        <w:rPr>
          <w:rFonts w:asciiTheme="minorHAnsi" w:hAnsiTheme="minorHAnsi" w:cstheme="minorHAnsi"/>
          <w:spacing w:val="-3"/>
          <w:szCs w:val="24"/>
        </w:rPr>
        <w:t xml:space="preserve"> </w:t>
      </w:r>
      <w:r w:rsidRPr="00D7364E">
        <w:rPr>
          <w:rFonts w:asciiTheme="minorHAnsi" w:hAnsiTheme="minorHAnsi" w:cstheme="minorHAnsi"/>
          <w:szCs w:val="24"/>
        </w:rPr>
        <w:t>Underpayment</w:t>
      </w:r>
      <w:r w:rsidRPr="00D7364E">
        <w:rPr>
          <w:rFonts w:asciiTheme="minorHAnsi" w:hAnsiTheme="minorHAnsi" w:cstheme="minorHAnsi"/>
          <w:spacing w:val="-1"/>
          <w:szCs w:val="24"/>
        </w:rPr>
        <w:t xml:space="preserve"> </w:t>
      </w:r>
      <w:r w:rsidRPr="00D7364E">
        <w:rPr>
          <w:rFonts w:asciiTheme="minorHAnsi" w:hAnsiTheme="minorHAnsi" w:cstheme="minorHAnsi"/>
          <w:szCs w:val="24"/>
        </w:rPr>
        <w:t>is</w:t>
      </w:r>
      <w:r w:rsidRPr="00D7364E">
        <w:rPr>
          <w:rFonts w:asciiTheme="minorHAnsi" w:hAnsiTheme="minorHAnsi" w:cstheme="minorHAnsi"/>
          <w:spacing w:val="-4"/>
          <w:szCs w:val="24"/>
        </w:rPr>
        <w:t xml:space="preserve"> </w:t>
      </w:r>
      <w:r w:rsidRPr="001B71FF">
        <w:rPr>
          <w:rFonts w:asciiTheme="minorHAnsi" w:hAnsiTheme="minorHAnsi" w:cstheme="minorHAnsi"/>
          <w:szCs w:val="24"/>
        </w:rPr>
        <w:t>calculated</w:t>
      </w:r>
      <w:r w:rsidRPr="001B71FF">
        <w:rPr>
          <w:rFonts w:asciiTheme="minorHAnsi" w:hAnsiTheme="minorHAnsi" w:cstheme="minorHAnsi"/>
          <w:spacing w:val="-3"/>
          <w:szCs w:val="24"/>
        </w:rPr>
        <w:t xml:space="preserve"> </w:t>
      </w:r>
      <w:proofErr w:type="gramStart"/>
      <w:r w:rsidR="00791E58" w:rsidRPr="00E367D8">
        <w:rPr>
          <w:rFonts w:asciiTheme="minorHAnsi" w:hAnsiTheme="minorHAnsi" w:cstheme="minorHAnsi"/>
          <w:spacing w:val="-3"/>
          <w:szCs w:val="24"/>
        </w:rPr>
        <w:t>on a daily basis</w:t>
      </w:r>
      <w:proofErr w:type="gramEnd"/>
      <w:r w:rsidR="00791E58" w:rsidRPr="001B71FF">
        <w:rPr>
          <w:rFonts w:asciiTheme="minorHAnsi" w:hAnsiTheme="minorHAnsi" w:cstheme="minorHAnsi"/>
          <w:spacing w:val="-3"/>
          <w:szCs w:val="24"/>
        </w:rPr>
        <w:t xml:space="preserve"> </w:t>
      </w:r>
      <w:r w:rsidR="000A08F1" w:rsidRPr="001B71FF">
        <w:rPr>
          <w:rFonts w:asciiTheme="minorHAnsi" w:hAnsiTheme="minorHAnsi" w:cstheme="minorHAnsi"/>
          <w:szCs w:val="24"/>
        </w:rPr>
        <w:t xml:space="preserve">at the rate of </w:t>
      </w:r>
      <w:r w:rsidR="007B6495" w:rsidRPr="00E367D8">
        <w:rPr>
          <w:rFonts w:asciiTheme="minorHAnsi" w:hAnsiTheme="minorHAnsi" w:cstheme="minorHAnsi"/>
          <w:szCs w:val="24"/>
        </w:rPr>
        <w:t>4.5</w:t>
      </w:r>
      <w:r w:rsidR="000A08F1" w:rsidRPr="00E367D8">
        <w:rPr>
          <w:rFonts w:asciiTheme="minorHAnsi" w:hAnsiTheme="minorHAnsi" w:cstheme="minorHAnsi"/>
          <w:szCs w:val="24"/>
        </w:rPr>
        <w:t>%</w:t>
      </w:r>
      <w:r w:rsidR="008A5E6F" w:rsidRPr="00E367D8">
        <w:rPr>
          <w:rFonts w:asciiTheme="minorHAnsi" w:hAnsiTheme="minorHAnsi" w:cstheme="minorHAnsi"/>
          <w:szCs w:val="24"/>
        </w:rPr>
        <w:t xml:space="preserve"> per annum</w:t>
      </w:r>
      <w:r w:rsidRPr="00E367D8">
        <w:rPr>
          <w:rFonts w:asciiTheme="minorHAnsi" w:hAnsiTheme="minorHAnsi" w:cstheme="minorHAnsi"/>
          <w:szCs w:val="24"/>
        </w:rPr>
        <w:t>.</w:t>
      </w:r>
      <w:r w:rsidRPr="00D7364E">
        <w:rPr>
          <w:rFonts w:asciiTheme="minorHAnsi" w:hAnsiTheme="minorHAnsi" w:cstheme="minorHAnsi"/>
          <w:szCs w:val="24"/>
        </w:rPr>
        <w:t xml:space="preserve"> </w:t>
      </w:r>
    </w:p>
    <w:p w14:paraId="48BCD569" w14:textId="5C1B8645" w:rsidR="00191507" w:rsidRPr="00D7364E" w:rsidRDefault="00191507" w:rsidP="009723FF">
      <w:pPr>
        <w:pStyle w:val="ListParagraph"/>
        <w:widowControl w:val="0"/>
        <w:numPr>
          <w:ilvl w:val="0"/>
          <w:numId w:val="8"/>
        </w:numPr>
        <w:autoSpaceDE w:val="0"/>
        <w:autoSpaceDN w:val="0"/>
        <w:spacing w:before="120" w:after="120" w:line="360" w:lineRule="auto"/>
        <w:ind w:left="567" w:right="530" w:hanging="567"/>
        <w:jc w:val="both"/>
        <w:rPr>
          <w:rFonts w:asciiTheme="minorHAnsi" w:hAnsiTheme="minorHAnsi" w:cstheme="minorHAnsi"/>
          <w:szCs w:val="24"/>
        </w:rPr>
      </w:pPr>
      <w:r w:rsidRPr="00D7364E">
        <w:rPr>
          <w:rFonts w:asciiTheme="minorHAnsi" w:hAnsiTheme="minorHAnsi" w:cstheme="minorHAnsi"/>
          <w:b/>
          <w:szCs w:val="24"/>
        </w:rPr>
        <w:t>Reasonable</w:t>
      </w:r>
      <w:r w:rsidRPr="00D7364E">
        <w:rPr>
          <w:rFonts w:asciiTheme="minorHAnsi" w:hAnsiTheme="minorHAnsi" w:cstheme="minorHAnsi"/>
          <w:b/>
          <w:spacing w:val="-3"/>
          <w:szCs w:val="24"/>
        </w:rPr>
        <w:t xml:space="preserve"> </w:t>
      </w:r>
      <w:r w:rsidRPr="00D7364E">
        <w:rPr>
          <w:rFonts w:asciiTheme="minorHAnsi" w:hAnsiTheme="minorHAnsi" w:cstheme="minorHAnsi"/>
          <w:b/>
          <w:szCs w:val="24"/>
        </w:rPr>
        <w:t>Evidence</w:t>
      </w:r>
      <w:r w:rsidRPr="00D7364E">
        <w:rPr>
          <w:rFonts w:asciiTheme="minorHAnsi" w:hAnsiTheme="minorHAnsi" w:cstheme="minorHAnsi"/>
          <w:b/>
          <w:spacing w:val="-3"/>
          <w:szCs w:val="24"/>
        </w:rPr>
        <w:t xml:space="preserve"> </w:t>
      </w:r>
      <w:r w:rsidRPr="00D7364E">
        <w:rPr>
          <w:rFonts w:asciiTheme="minorHAnsi" w:hAnsiTheme="minorHAnsi" w:cstheme="minorHAnsi"/>
          <w:szCs w:val="24"/>
        </w:rPr>
        <w:t>means</w:t>
      </w:r>
      <w:r w:rsidRPr="00D7364E">
        <w:rPr>
          <w:rFonts w:asciiTheme="minorHAnsi" w:hAnsiTheme="minorHAnsi" w:cstheme="minorHAnsi"/>
          <w:spacing w:val="-3"/>
          <w:szCs w:val="24"/>
        </w:rPr>
        <w:t xml:space="preserve"> </w:t>
      </w:r>
      <w:r w:rsidRPr="00D7364E">
        <w:rPr>
          <w:rFonts w:asciiTheme="minorHAnsi" w:hAnsiTheme="minorHAnsi" w:cstheme="minorHAnsi"/>
          <w:szCs w:val="24"/>
        </w:rPr>
        <w:t>such</w:t>
      </w:r>
      <w:r w:rsidRPr="00D7364E">
        <w:rPr>
          <w:rFonts w:asciiTheme="minorHAnsi" w:hAnsiTheme="minorHAnsi" w:cstheme="minorHAnsi"/>
          <w:spacing w:val="-2"/>
          <w:szCs w:val="24"/>
        </w:rPr>
        <w:t xml:space="preserve"> </w:t>
      </w:r>
      <w:r w:rsidRPr="00D7364E">
        <w:rPr>
          <w:rFonts w:asciiTheme="minorHAnsi" w:hAnsiTheme="minorHAnsi" w:cstheme="minorHAnsi"/>
          <w:szCs w:val="24"/>
        </w:rPr>
        <w:t>evidence</w:t>
      </w:r>
      <w:r w:rsidRPr="00D7364E">
        <w:rPr>
          <w:rFonts w:asciiTheme="minorHAnsi" w:hAnsiTheme="minorHAnsi" w:cstheme="minorHAnsi"/>
          <w:spacing w:val="-4"/>
          <w:szCs w:val="24"/>
        </w:rPr>
        <w:t xml:space="preserve"> </w:t>
      </w:r>
      <w:r w:rsidRPr="00D7364E">
        <w:rPr>
          <w:rFonts w:asciiTheme="minorHAnsi" w:hAnsiTheme="minorHAnsi" w:cstheme="minorHAnsi"/>
          <w:szCs w:val="24"/>
        </w:rPr>
        <w:t>as</w:t>
      </w:r>
      <w:r w:rsidRPr="00D7364E">
        <w:rPr>
          <w:rFonts w:asciiTheme="minorHAnsi" w:hAnsiTheme="minorHAnsi" w:cstheme="minorHAnsi"/>
          <w:spacing w:val="-3"/>
          <w:szCs w:val="24"/>
        </w:rPr>
        <w:t xml:space="preserve"> </w:t>
      </w:r>
      <w:r w:rsidRPr="00D7364E">
        <w:rPr>
          <w:rFonts w:asciiTheme="minorHAnsi" w:hAnsiTheme="minorHAnsi" w:cstheme="minorHAnsi"/>
          <w:szCs w:val="24"/>
        </w:rPr>
        <w:t>the</w:t>
      </w:r>
      <w:r w:rsidRPr="00D7364E">
        <w:rPr>
          <w:rFonts w:asciiTheme="minorHAnsi" w:hAnsiTheme="minorHAnsi" w:cstheme="minorHAnsi"/>
          <w:spacing w:val="-3"/>
          <w:szCs w:val="24"/>
        </w:rPr>
        <w:t xml:space="preserve"> </w:t>
      </w:r>
      <w:r w:rsidRPr="00D7364E">
        <w:rPr>
          <w:rFonts w:asciiTheme="minorHAnsi" w:hAnsiTheme="minorHAnsi" w:cstheme="minorHAnsi"/>
          <w:szCs w:val="24"/>
        </w:rPr>
        <w:t>FWO</w:t>
      </w:r>
      <w:r w:rsidRPr="00D7364E">
        <w:rPr>
          <w:rFonts w:asciiTheme="minorHAnsi" w:hAnsiTheme="minorHAnsi" w:cstheme="minorHAnsi"/>
          <w:spacing w:val="-3"/>
          <w:szCs w:val="24"/>
        </w:rPr>
        <w:t xml:space="preserve"> </w:t>
      </w:r>
      <w:r w:rsidRPr="00D7364E">
        <w:rPr>
          <w:rFonts w:asciiTheme="minorHAnsi" w:hAnsiTheme="minorHAnsi" w:cstheme="minorHAnsi"/>
          <w:szCs w:val="24"/>
        </w:rPr>
        <w:t>may</w:t>
      </w:r>
      <w:r w:rsidRPr="00D7364E">
        <w:rPr>
          <w:rFonts w:asciiTheme="minorHAnsi" w:hAnsiTheme="minorHAnsi" w:cstheme="minorHAnsi"/>
          <w:spacing w:val="-3"/>
          <w:szCs w:val="24"/>
        </w:rPr>
        <w:t xml:space="preserve"> </w:t>
      </w:r>
      <w:r w:rsidRPr="00D7364E">
        <w:rPr>
          <w:rFonts w:asciiTheme="minorHAnsi" w:hAnsiTheme="minorHAnsi" w:cstheme="minorHAnsi"/>
          <w:szCs w:val="24"/>
        </w:rPr>
        <w:t>reasonably</w:t>
      </w:r>
      <w:r w:rsidRPr="00D7364E">
        <w:rPr>
          <w:rFonts w:asciiTheme="minorHAnsi" w:hAnsiTheme="minorHAnsi" w:cstheme="minorHAnsi"/>
          <w:spacing w:val="-3"/>
          <w:szCs w:val="24"/>
        </w:rPr>
        <w:t xml:space="preserve"> </w:t>
      </w:r>
      <w:r w:rsidRPr="00D7364E">
        <w:rPr>
          <w:rFonts w:asciiTheme="minorHAnsi" w:hAnsiTheme="minorHAnsi" w:cstheme="minorHAnsi"/>
          <w:szCs w:val="24"/>
        </w:rPr>
        <w:t>require,</w:t>
      </w:r>
      <w:r w:rsidRPr="00D7364E">
        <w:rPr>
          <w:rFonts w:asciiTheme="minorHAnsi" w:hAnsiTheme="minorHAnsi" w:cstheme="minorHAnsi"/>
          <w:spacing w:val="-3"/>
          <w:szCs w:val="24"/>
        </w:rPr>
        <w:t xml:space="preserve"> </w:t>
      </w:r>
      <w:r w:rsidRPr="00D7364E">
        <w:rPr>
          <w:rFonts w:asciiTheme="minorHAnsi" w:hAnsiTheme="minorHAnsi" w:cstheme="minorHAnsi"/>
          <w:szCs w:val="24"/>
        </w:rPr>
        <w:t>and which could reasonably be expected to satisfy a court of:</w:t>
      </w:r>
    </w:p>
    <w:p w14:paraId="0F53F650" w14:textId="76906A0B" w:rsidR="00191507" w:rsidRPr="00D7364E" w:rsidRDefault="00191507" w:rsidP="009723FF">
      <w:pPr>
        <w:pStyle w:val="ListParagraph"/>
        <w:widowControl w:val="0"/>
        <w:numPr>
          <w:ilvl w:val="0"/>
          <w:numId w:val="10"/>
        </w:numPr>
        <w:autoSpaceDE w:val="0"/>
        <w:autoSpaceDN w:val="0"/>
        <w:spacing w:before="120" w:after="120" w:line="360" w:lineRule="auto"/>
        <w:ind w:left="1134" w:hanging="567"/>
        <w:jc w:val="both"/>
        <w:rPr>
          <w:rFonts w:asciiTheme="minorHAnsi" w:hAnsiTheme="minorHAnsi" w:cstheme="minorHAnsi"/>
          <w:szCs w:val="24"/>
        </w:rPr>
      </w:pPr>
      <w:r w:rsidRPr="00D7364E">
        <w:rPr>
          <w:rFonts w:asciiTheme="minorHAnsi" w:hAnsiTheme="minorHAnsi" w:cstheme="minorHAnsi"/>
          <w:szCs w:val="24"/>
        </w:rPr>
        <w:t>the</w:t>
      </w:r>
      <w:r w:rsidRPr="00D7364E">
        <w:rPr>
          <w:rFonts w:asciiTheme="minorHAnsi" w:hAnsiTheme="minorHAnsi" w:cstheme="minorHAnsi"/>
          <w:spacing w:val="-5"/>
          <w:szCs w:val="24"/>
        </w:rPr>
        <w:t xml:space="preserve"> </w:t>
      </w:r>
      <w:r w:rsidRPr="00D7364E">
        <w:rPr>
          <w:rFonts w:asciiTheme="minorHAnsi" w:hAnsiTheme="minorHAnsi" w:cstheme="minorHAnsi"/>
          <w:szCs w:val="24"/>
        </w:rPr>
        <w:t>truth of any</w:t>
      </w:r>
      <w:r w:rsidRPr="00D7364E">
        <w:rPr>
          <w:rFonts w:asciiTheme="minorHAnsi" w:hAnsiTheme="minorHAnsi" w:cstheme="minorHAnsi"/>
          <w:spacing w:val="-1"/>
          <w:szCs w:val="24"/>
        </w:rPr>
        <w:t xml:space="preserve"> </w:t>
      </w:r>
      <w:r w:rsidRPr="00D7364E">
        <w:rPr>
          <w:rFonts w:asciiTheme="minorHAnsi" w:hAnsiTheme="minorHAnsi" w:cstheme="minorHAnsi"/>
          <w:szCs w:val="24"/>
        </w:rPr>
        <w:t>fact asserted</w:t>
      </w:r>
      <w:r w:rsidRPr="00D7364E">
        <w:rPr>
          <w:rFonts w:asciiTheme="minorHAnsi" w:hAnsiTheme="minorHAnsi" w:cstheme="minorHAnsi"/>
          <w:spacing w:val="-2"/>
          <w:szCs w:val="24"/>
        </w:rPr>
        <w:t xml:space="preserve"> </w:t>
      </w:r>
      <w:r w:rsidRPr="00D7364E">
        <w:rPr>
          <w:rFonts w:asciiTheme="minorHAnsi" w:hAnsiTheme="minorHAnsi" w:cstheme="minorHAnsi"/>
          <w:szCs w:val="24"/>
        </w:rPr>
        <w:t>by</w:t>
      </w:r>
      <w:r w:rsidRPr="00D7364E">
        <w:rPr>
          <w:rFonts w:asciiTheme="minorHAnsi" w:hAnsiTheme="minorHAnsi" w:cstheme="minorHAnsi"/>
          <w:spacing w:val="-2"/>
          <w:szCs w:val="24"/>
        </w:rPr>
        <w:t xml:space="preserve"> </w:t>
      </w:r>
      <w:r w:rsidR="008A5E6F" w:rsidRPr="00D7364E">
        <w:rPr>
          <w:rFonts w:asciiTheme="minorHAnsi" w:hAnsiTheme="minorHAnsi" w:cstheme="minorHAnsi"/>
          <w:szCs w:val="24"/>
        </w:rPr>
        <w:t>Uniting</w:t>
      </w:r>
      <w:r w:rsidR="00B7746C" w:rsidRPr="00D7364E">
        <w:rPr>
          <w:rFonts w:asciiTheme="minorHAnsi" w:hAnsiTheme="minorHAnsi" w:cstheme="minorHAnsi"/>
          <w:szCs w:val="24"/>
        </w:rPr>
        <w:t xml:space="preserve"> </w:t>
      </w:r>
      <w:r w:rsidRPr="00D7364E">
        <w:rPr>
          <w:rFonts w:asciiTheme="minorHAnsi" w:hAnsiTheme="minorHAnsi" w:cstheme="minorHAnsi"/>
          <w:szCs w:val="24"/>
        </w:rPr>
        <w:t>or</w:t>
      </w:r>
      <w:r w:rsidRPr="00D7364E">
        <w:rPr>
          <w:rFonts w:asciiTheme="minorHAnsi" w:hAnsiTheme="minorHAnsi" w:cstheme="minorHAnsi"/>
          <w:spacing w:val="-3"/>
          <w:szCs w:val="24"/>
        </w:rPr>
        <w:t xml:space="preserve"> </w:t>
      </w:r>
      <w:r w:rsidRPr="00D7364E">
        <w:rPr>
          <w:rFonts w:asciiTheme="minorHAnsi" w:hAnsiTheme="minorHAnsi" w:cstheme="minorHAnsi"/>
          <w:szCs w:val="24"/>
        </w:rPr>
        <w:t>by</w:t>
      </w:r>
      <w:r w:rsidRPr="00D7364E">
        <w:rPr>
          <w:rFonts w:asciiTheme="minorHAnsi" w:hAnsiTheme="minorHAnsi" w:cstheme="minorHAnsi"/>
          <w:spacing w:val="-2"/>
          <w:szCs w:val="24"/>
        </w:rPr>
        <w:t xml:space="preserve"> </w:t>
      </w:r>
      <w:r w:rsidRPr="00D7364E">
        <w:rPr>
          <w:rFonts w:asciiTheme="minorHAnsi" w:hAnsiTheme="minorHAnsi" w:cstheme="minorHAnsi"/>
          <w:szCs w:val="24"/>
        </w:rPr>
        <w:t>any</w:t>
      </w:r>
      <w:r w:rsidRPr="00D7364E">
        <w:rPr>
          <w:rFonts w:asciiTheme="minorHAnsi" w:hAnsiTheme="minorHAnsi" w:cstheme="minorHAnsi"/>
          <w:spacing w:val="-1"/>
          <w:szCs w:val="24"/>
        </w:rPr>
        <w:t xml:space="preserve"> </w:t>
      </w:r>
      <w:r w:rsidRPr="00D7364E">
        <w:rPr>
          <w:rFonts w:asciiTheme="minorHAnsi" w:hAnsiTheme="minorHAnsi" w:cstheme="minorHAnsi"/>
          <w:szCs w:val="24"/>
        </w:rPr>
        <w:t>of its</w:t>
      </w:r>
      <w:r w:rsidRPr="00D7364E">
        <w:rPr>
          <w:rFonts w:asciiTheme="minorHAnsi" w:hAnsiTheme="minorHAnsi" w:cstheme="minorHAnsi"/>
          <w:spacing w:val="-1"/>
          <w:szCs w:val="24"/>
        </w:rPr>
        <w:t xml:space="preserve"> </w:t>
      </w:r>
      <w:r w:rsidRPr="00D7364E">
        <w:rPr>
          <w:rFonts w:asciiTheme="minorHAnsi" w:hAnsiTheme="minorHAnsi" w:cstheme="minorHAnsi"/>
          <w:szCs w:val="24"/>
        </w:rPr>
        <w:t>servants</w:t>
      </w:r>
      <w:r w:rsidRPr="00D7364E">
        <w:rPr>
          <w:rFonts w:asciiTheme="minorHAnsi" w:hAnsiTheme="minorHAnsi" w:cstheme="minorHAnsi"/>
          <w:spacing w:val="-2"/>
          <w:szCs w:val="24"/>
        </w:rPr>
        <w:t xml:space="preserve"> </w:t>
      </w:r>
      <w:r w:rsidRPr="00D7364E">
        <w:rPr>
          <w:rFonts w:asciiTheme="minorHAnsi" w:hAnsiTheme="minorHAnsi" w:cstheme="minorHAnsi"/>
          <w:szCs w:val="24"/>
        </w:rPr>
        <w:t>or agents;</w:t>
      </w:r>
      <w:r w:rsidRPr="00D7364E">
        <w:rPr>
          <w:rFonts w:asciiTheme="minorHAnsi" w:hAnsiTheme="minorHAnsi" w:cstheme="minorHAnsi"/>
          <w:spacing w:val="-2"/>
          <w:szCs w:val="24"/>
        </w:rPr>
        <w:t xml:space="preserve"> and/or</w:t>
      </w:r>
    </w:p>
    <w:p w14:paraId="231D1462" w14:textId="1D41188A" w:rsidR="00191507" w:rsidRPr="00D7364E" w:rsidRDefault="00191507" w:rsidP="009723FF">
      <w:pPr>
        <w:pStyle w:val="ListParagraph"/>
        <w:widowControl w:val="0"/>
        <w:numPr>
          <w:ilvl w:val="0"/>
          <w:numId w:val="10"/>
        </w:numPr>
        <w:autoSpaceDE w:val="0"/>
        <w:autoSpaceDN w:val="0"/>
        <w:spacing w:before="120" w:after="120" w:line="360" w:lineRule="auto"/>
        <w:ind w:left="1134" w:right="115" w:hanging="567"/>
        <w:jc w:val="both"/>
        <w:rPr>
          <w:rFonts w:asciiTheme="minorHAnsi" w:hAnsiTheme="minorHAnsi" w:cstheme="minorHAnsi"/>
          <w:szCs w:val="24"/>
        </w:rPr>
      </w:pPr>
      <w:r w:rsidRPr="00D7364E">
        <w:rPr>
          <w:rFonts w:asciiTheme="minorHAnsi" w:hAnsiTheme="minorHAnsi" w:cstheme="minorHAnsi"/>
          <w:szCs w:val="24"/>
        </w:rPr>
        <w:t>the</w:t>
      </w:r>
      <w:r w:rsidRPr="00D7364E">
        <w:rPr>
          <w:rFonts w:asciiTheme="minorHAnsi" w:hAnsiTheme="minorHAnsi" w:cstheme="minorHAnsi"/>
          <w:spacing w:val="25"/>
          <w:szCs w:val="24"/>
        </w:rPr>
        <w:t xml:space="preserve"> </w:t>
      </w:r>
      <w:r w:rsidRPr="00D7364E">
        <w:rPr>
          <w:rFonts w:asciiTheme="minorHAnsi" w:hAnsiTheme="minorHAnsi" w:cstheme="minorHAnsi"/>
          <w:szCs w:val="24"/>
        </w:rPr>
        <w:t>accuracy</w:t>
      </w:r>
      <w:r w:rsidRPr="00D7364E">
        <w:rPr>
          <w:rFonts w:asciiTheme="minorHAnsi" w:hAnsiTheme="minorHAnsi" w:cstheme="minorHAnsi"/>
          <w:spacing w:val="26"/>
          <w:szCs w:val="24"/>
        </w:rPr>
        <w:t xml:space="preserve"> </w:t>
      </w:r>
      <w:r w:rsidRPr="00D7364E">
        <w:rPr>
          <w:rFonts w:asciiTheme="minorHAnsi" w:hAnsiTheme="minorHAnsi" w:cstheme="minorHAnsi"/>
          <w:szCs w:val="24"/>
        </w:rPr>
        <w:t>and</w:t>
      </w:r>
      <w:r w:rsidRPr="00D7364E">
        <w:rPr>
          <w:rFonts w:asciiTheme="minorHAnsi" w:hAnsiTheme="minorHAnsi" w:cstheme="minorHAnsi"/>
          <w:spacing w:val="26"/>
          <w:szCs w:val="24"/>
        </w:rPr>
        <w:t xml:space="preserve"> </w:t>
      </w:r>
      <w:r w:rsidRPr="00D7364E">
        <w:rPr>
          <w:rFonts w:asciiTheme="minorHAnsi" w:hAnsiTheme="minorHAnsi" w:cstheme="minorHAnsi"/>
          <w:szCs w:val="24"/>
        </w:rPr>
        <w:t>correctness</w:t>
      </w:r>
      <w:r w:rsidRPr="00D7364E">
        <w:rPr>
          <w:rFonts w:asciiTheme="minorHAnsi" w:hAnsiTheme="minorHAnsi" w:cstheme="minorHAnsi"/>
          <w:spacing w:val="25"/>
          <w:szCs w:val="24"/>
        </w:rPr>
        <w:t xml:space="preserve"> </w:t>
      </w:r>
      <w:r w:rsidRPr="00D7364E">
        <w:rPr>
          <w:rFonts w:asciiTheme="minorHAnsi" w:hAnsiTheme="minorHAnsi" w:cstheme="minorHAnsi"/>
          <w:szCs w:val="24"/>
        </w:rPr>
        <w:t>of</w:t>
      </w:r>
      <w:r w:rsidRPr="00D7364E">
        <w:rPr>
          <w:rFonts w:asciiTheme="minorHAnsi" w:hAnsiTheme="minorHAnsi" w:cstheme="minorHAnsi"/>
          <w:spacing w:val="26"/>
          <w:szCs w:val="24"/>
        </w:rPr>
        <w:t xml:space="preserve"> </w:t>
      </w:r>
      <w:r w:rsidRPr="00D7364E">
        <w:rPr>
          <w:rFonts w:asciiTheme="minorHAnsi" w:hAnsiTheme="minorHAnsi" w:cstheme="minorHAnsi"/>
          <w:szCs w:val="24"/>
        </w:rPr>
        <w:t>any</w:t>
      </w:r>
      <w:r w:rsidRPr="00D7364E">
        <w:rPr>
          <w:rFonts w:asciiTheme="minorHAnsi" w:hAnsiTheme="minorHAnsi" w:cstheme="minorHAnsi"/>
          <w:spacing w:val="26"/>
          <w:szCs w:val="24"/>
        </w:rPr>
        <w:t xml:space="preserve"> </w:t>
      </w:r>
      <w:r w:rsidRPr="00D7364E">
        <w:rPr>
          <w:rFonts w:asciiTheme="minorHAnsi" w:hAnsiTheme="minorHAnsi" w:cstheme="minorHAnsi"/>
          <w:szCs w:val="24"/>
        </w:rPr>
        <w:t>information</w:t>
      </w:r>
      <w:r w:rsidRPr="00D7364E">
        <w:rPr>
          <w:rFonts w:asciiTheme="minorHAnsi" w:hAnsiTheme="minorHAnsi" w:cstheme="minorHAnsi"/>
          <w:spacing w:val="26"/>
          <w:szCs w:val="24"/>
        </w:rPr>
        <w:t xml:space="preserve"> </w:t>
      </w:r>
      <w:r w:rsidRPr="00D7364E">
        <w:rPr>
          <w:rFonts w:asciiTheme="minorHAnsi" w:hAnsiTheme="minorHAnsi" w:cstheme="minorHAnsi"/>
          <w:szCs w:val="24"/>
        </w:rPr>
        <w:t>provided</w:t>
      </w:r>
      <w:r w:rsidRPr="00D7364E">
        <w:rPr>
          <w:rFonts w:asciiTheme="minorHAnsi" w:hAnsiTheme="minorHAnsi" w:cstheme="minorHAnsi"/>
          <w:spacing w:val="26"/>
          <w:szCs w:val="24"/>
        </w:rPr>
        <w:t xml:space="preserve"> </w:t>
      </w:r>
      <w:r w:rsidRPr="00D7364E">
        <w:rPr>
          <w:rFonts w:asciiTheme="minorHAnsi" w:hAnsiTheme="minorHAnsi" w:cstheme="minorHAnsi"/>
          <w:szCs w:val="24"/>
        </w:rPr>
        <w:t>by</w:t>
      </w:r>
      <w:r w:rsidRPr="00D7364E">
        <w:rPr>
          <w:rFonts w:asciiTheme="minorHAnsi" w:hAnsiTheme="minorHAnsi" w:cstheme="minorHAnsi"/>
          <w:spacing w:val="24"/>
          <w:szCs w:val="24"/>
        </w:rPr>
        <w:t xml:space="preserve"> </w:t>
      </w:r>
      <w:r w:rsidR="008A5E6F" w:rsidRPr="00D7364E">
        <w:rPr>
          <w:rFonts w:asciiTheme="minorHAnsi" w:hAnsiTheme="minorHAnsi" w:cstheme="minorHAnsi"/>
          <w:szCs w:val="24"/>
        </w:rPr>
        <w:t>Uniting</w:t>
      </w:r>
      <w:r w:rsidRPr="00D7364E">
        <w:rPr>
          <w:rFonts w:asciiTheme="minorHAnsi" w:hAnsiTheme="minorHAnsi" w:cstheme="minorHAnsi"/>
          <w:szCs w:val="24"/>
        </w:rPr>
        <w:t>,</w:t>
      </w:r>
      <w:r w:rsidRPr="00D7364E">
        <w:rPr>
          <w:rFonts w:asciiTheme="minorHAnsi" w:hAnsiTheme="minorHAnsi" w:cstheme="minorHAnsi"/>
          <w:spacing w:val="25"/>
          <w:szCs w:val="24"/>
        </w:rPr>
        <w:t xml:space="preserve"> </w:t>
      </w:r>
      <w:r w:rsidRPr="00D7364E">
        <w:rPr>
          <w:rFonts w:asciiTheme="minorHAnsi" w:hAnsiTheme="minorHAnsi" w:cstheme="minorHAnsi"/>
          <w:szCs w:val="24"/>
        </w:rPr>
        <w:t>or</w:t>
      </w:r>
      <w:r w:rsidRPr="00D7364E">
        <w:rPr>
          <w:rFonts w:asciiTheme="minorHAnsi" w:hAnsiTheme="minorHAnsi" w:cstheme="minorHAnsi"/>
          <w:spacing w:val="25"/>
          <w:szCs w:val="24"/>
        </w:rPr>
        <w:t xml:space="preserve"> </w:t>
      </w:r>
      <w:r w:rsidRPr="00D7364E">
        <w:rPr>
          <w:rFonts w:asciiTheme="minorHAnsi" w:hAnsiTheme="minorHAnsi" w:cstheme="minorHAnsi"/>
          <w:szCs w:val="24"/>
        </w:rPr>
        <w:t>by</w:t>
      </w:r>
      <w:r w:rsidRPr="00D7364E">
        <w:rPr>
          <w:rFonts w:asciiTheme="minorHAnsi" w:hAnsiTheme="minorHAnsi" w:cstheme="minorHAnsi"/>
          <w:spacing w:val="26"/>
          <w:szCs w:val="24"/>
        </w:rPr>
        <w:t xml:space="preserve"> </w:t>
      </w:r>
      <w:r w:rsidRPr="00D7364E">
        <w:rPr>
          <w:rFonts w:asciiTheme="minorHAnsi" w:hAnsiTheme="minorHAnsi" w:cstheme="minorHAnsi"/>
          <w:szCs w:val="24"/>
        </w:rPr>
        <w:t>any</w:t>
      </w:r>
      <w:r w:rsidRPr="00D7364E">
        <w:rPr>
          <w:rFonts w:asciiTheme="minorHAnsi" w:hAnsiTheme="minorHAnsi" w:cstheme="minorHAnsi"/>
          <w:spacing w:val="24"/>
          <w:szCs w:val="24"/>
        </w:rPr>
        <w:t xml:space="preserve"> </w:t>
      </w:r>
      <w:r w:rsidRPr="00D7364E">
        <w:rPr>
          <w:rFonts w:asciiTheme="minorHAnsi" w:hAnsiTheme="minorHAnsi" w:cstheme="minorHAnsi"/>
          <w:szCs w:val="24"/>
        </w:rPr>
        <w:t>of</w:t>
      </w:r>
      <w:r w:rsidRPr="00D7364E">
        <w:rPr>
          <w:rFonts w:asciiTheme="minorHAnsi" w:hAnsiTheme="minorHAnsi" w:cstheme="minorHAnsi"/>
          <w:spacing w:val="26"/>
          <w:szCs w:val="24"/>
        </w:rPr>
        <w:t xml:space="preserve"> </w:t>
      </w:r>
      <w:r w:rsidRPr="00D7364E">
        <w:rPr>
          <w:rFonts w:asciiTheme="minorHAnsi" w:hAnsiTheme="minorHAnsi" w:cstheme="minorHAnsi"/>
          <w:szCs w:val="24"/>
        </w:rPr>
        <w:t>its servants or agents; and/or</w:t>
      </w:r>
    </w:p>
    <w:p w14:paraId="2DA3CBB8" w14:textId="65573960" w:rsidR="00191507" w:rsidRPr="00D7364E" w:rsidRDefault="00191507" w:rsidP="009723FF">
      <w:pPr>
        <w:pStyle w:val="ListParagraph"/>
        <w:widowControl w:val="0"/>
        <w:numPr>
          <w:ilvl w:val="0"/>
          <w:numId w:val="10"/>
        </w:numPr>
        <w:autoSpaceDE w:val="0"/>
        <w:autoSpaceDN w:val="0"/>
        <w:spacing w:before="120" w:after="120" w:line="360" w:lineRule="auto"/>
        <w:ind w:left="1134" w:hanging="567"/>
        <w:jc w:val="both"/>
        <w:rPr>
          <w:rFonts w:asciiTheme="minorHAnsi" w:hAnsiTheme="minorHAnsi" w:cstheme="minorHAnsi"/>
          <w:szCs w:val="24"/>
        </w:rPr>
      </w:pPr>
      <w:r w:rsidRPr="00D7364E">
        <w:rPr>
          <w:rFonts w:asciiTheme="minorHAnsi" w:hAnsiTheme="minorHAnsi" w:cstheme="minorHAnsi"/>
          <w:szCs w:val="24"/>
        </w:rPr>
        <w:t>compliance</w:t>
      </w:r>
      <w:r w:rsidRPr="00D7364E">
        <w:rPr>
          <w:rFonts w:asciiTheme="minorHAnsi" w:hAnsiTheme="minorHAnsi" w:cstheme="minorHAnsi"/>
          <w:spacing w:val="-2"/>
          <w:szCs w:val="24"/>
        </w:rPr>
        <w:t xml:space="preserve"> </w:t>
      </w:r>
      <w:r w:rsidRPr="00D7364E">
        <w:rPr>
          <w:rFonts w:asciiTheme="minorHAnsi" w:hAnsiTheme="minorHAnsi" w:cstheme="minorHAnsi"/>
          <w:szCs w:val="24"/>
        </w:rPr>
        <w:t xml:space="preserve">by </w:t>
      </w:r>
      <w:r w:rsidR="008A5E6F" w:rsidRPr="00D7364E">
        <w:rPr>
          <w:rFonts w:asciiTheme="minorHAnsi" w:hAnsiTheme="minorHAnsi" w:cstheme="minorHAnsi"/>
          <w:szCs w:val="24"/>
        </w:rPr>
        <w:t>Uniting</w:t>
      </w:r>
      <w:r w:rsidR="00B7746C" w:rsidRPr="00D7364E">
        <w:rPr>
          <w:rFonts w:asciiTheme="minorHAnsi" w:hAnsiTheme="minorHAnsi" w:cstheme="minorHAnsi"/>
          <w:szCs w:val="24"/>
        </w:rPr>
        <w:t xml:space="preserve"> </w:t>
      </w:r>
      <w:r w:rsidRPr="00D7364E">
        <w:rPr>
          <w:rFonts w:asciiTheme="minorHAnsi" w:hAnsiTheme="minorHAnsi" w:cstheme="minorHAnsi"/>
          <w:szCs w:val="24"/>
        </w:rPr>
        <w:t>with</w:t>
      </w:r>
      <w:r w:rsidRPr="00D7364E">
        <w:rPr>
          <w:rFonts w:asciiTheme="minorHAnsi" w:hAnsiTheme="minorHAnsi" w:cstheme="minorHAnsi"/>
          <w:spacing w:val="-3"/>
          <w:szCs w:val="24"/>
        </w:rPr>
        <w:t xml:space="preserve"> </w:t>
      </w:r>
      <w:r w:rsidRPr="00D7364E">
        <w:rPr>
          <w:rFonts w:asciiTheme="minorHAnsi" w:hAnsiTheme="minorHAnsi" w:cstheme="minorHAnsi"/>
          <w:szCs w:val="24"/>
        </w:rPr>
        <w:t>any term</w:t>
      </w:r>
      <w:r w:rsidRPr="00D7364E">
        <w:rPr>
          <w:rFonts w:asciiTheme="minorHAnsi" w:hAnsiTheme="minorHAnsi" w:cstheme="minorHAnsi"/>
          <w:spacing w:val="1"/>
          <w:szCs w:val="24"/>
        </w:rPr>
        <w:t xml:space="preserve"> </w:t>
      </w:r>
      <w:r w:rsidRPr="00D7364E">
        <w:rPr>
          <w:rFonts w:asciiTheme="minorHAnsi" w:hAnsiTheme="minorHAnsi" w:cstheme="minorHAnsi"/>
          <w:szCs w:val="24"/>
        </w:rPr>
        <w:t>of</w:t>
      </w:r>
      <w:r w:rsidRPr="00D7364E">
        <w:rPr>
          <w:rFonts w:asciiTheme="minorHAnsi" w:hAnsiTheme="minorHAnsi" w:cstheme="minorHAnsi"/>
          <w:spacing w:val="-1"/>
          <w:szCs w:val="24"/>
        </w:rPr>
        <w:t xml:space="preserve"> </w:t>
      </w:r>
      <w:r w:rsidRPr="00D7364E">
        <w:rPr>
          <w:rFonts w:asciiTheme="minorHAnsi" w:hAnsiTheme="minorHAnsi" w:cstheme="minorHAnsi"/>
          <w:szCs w:val="24"/>
        </w:rPr>
        <w:t xml:space="preserve">this </w:t>
      </w:r>
      <w:r w:rsidRPr="00D7364E">
        <w:rPr>
          <w:rFonts w:asciiTheme="minorHAnsi" w:hAnsiTheme="minorHAnsi" w:cstheme="minorHAnsi"/>
          <w:spacing w:val="-2"/>
          <w:szCs w:val="24"/>
        </w:rPr>
        <w:t>Undertaking</w:t>
      </w:r>
      <w:r w:rsidR="009B6F64" w:rsidRPr="00D7364E">
        <w:rPr>
          <w:rFonts w:asciiTheme="minorHAnsi" w:hAnsiTheme="minorHAnsi" w:cstheme="minorHAnsi"/>
          <w:spacing w:val="-2"/>
          <w:szCs w:val="24"/>
        </w:rPr>
        <w:t>.</w:t>
      </w:r>
    </w:p>
    <w:p w14:paraId="7FCB1CB2" w14:textId="77777777" w:rsidR="00191507" w:rsidRPr="00D7364E" w:rsidRDefault="00191507" w:rsidP="009723FF">
      <w:pPr>
        <w:pStyle w:val="ListParagraph"/>
        <w:widowControl w:val="0"/>
        <w:numPr>
          <w:ilvl w:val="0"/>
          <w:numId w:val="8"/>
        </w:numPr>
        <w:autoSpaceDE w:val="0"/>
        <w:autoSpaceDN w:val="0"/>
        <w:spacing w:before="120" w:after="120" w:line="360" w:lineRule="auto"/>
        <w:ind w:left="567" w:right="530" w:hanging="567"/>
        <w:jc w:val="both"/>
        <w:rPr>
          <w:rFonts w:asciiTheme="minorHAnsi" w:hAnsiTheme="minorHAnsi" w:cstheme="minorHAnsi"/>
          <w:szCs w:val="24"/>
        </w:rPr>
      </w:pPr>
      <w:r w:rsidRPr="00D7364E">
        <w:rPr>
          <w:rFonts w:asciiTheme="minorHAnsi" w:hAnsiTheme="minorHAnsi" w:cstheme="minorHAnsi"/>
          <w:b/>
          <w:szCs w:val="24"/>
        </w:rPr>
        <w:t>Reasonable</w:t>
      </w:r>
      <w:r w:rsidRPr="00D7364E">
        <w:rPr>
          <w:rFonts w:asciiTheme="minorHAnsi" w:hAnsiTheme="minorHAnsi" w:cstheme="minorHAnsi"/>
          <w:b/>
          <w:spacing w:val="40"/>
          <w:szCs w:val="24"/>
        </w:rPr>
        <w:t xml:space="preserve"> </w:t>
      </w:r>
      <w:r w:rsidRPr="00D7364E">
        <w:rPr>
          <w:rFonts w:asciiTheme="minorHAnsi" w:hAnsiTheme="minorHAnsi" w:cstheme="minorHAnsi"/>
          <w:b/>
          <w:szCs w:val="24"/>
        </w:rPr>
        <w:t>Steps</w:t>
      </w:r>
      <w:r w:rsidRPr="00D7364E">
        <w:rPr>
          <w:rFonts w:asciiTheme="minorHAnsi" w:hAnsiTheme="minorHAnsi" w:cstheme="minorHAnsi"/>
          <w:b/>
          <w:spacing w:val="40"/>
          <w:szCs w:val="24"/>
        </w:rPr>
        <w:t xml:space="preserve"> </w:t>
      </w:r>
      <w:r w:rsidRPr="00D7364E">
        <w:rPr>
          <w:rFonts w:asciiTheme="minorHAnsi" w:hAnsiTheme="minorHAnsi" w:cstheme="minorHAnsi"/>
          <w:szCs w:val="24"/>
        </w:rPr>
        <w:t>will</w:t>
      </w:r>
      <w:r w:rsidRPr="00D7364E">
        <w:rPr>
          <w:rFonts w:asciiTheme="minorHAnsi" w:hAnsiTheme="minorHAnsi" w:cstheme="minorHAnsi"/>
          <w:spacing w:val="40"/>
          <w:szCs w:val="24"/>
        </w:rPr>
        <w:t xml:space="preserve"> </w:t>
      </w:r>
      <w:r w:rsidRPr="00D7364E">
        <w:rPr>
          <w:rFonts w:asciiTheme="minorHAnsi" w:hAnsiTheme="minorHAnsi" w:cstheme="minorHAnsi"/>
          <w:szCs w:val="24"/>
        </w:rPr>
        <w:t>include,</w:t>
      </w:r>
      <w:r w:rsidRPr="00D7364E">
        <w:rPr>
          <w:rFonts w:asciiTheme="minorHAnsi" w:hAnsiTheme="minorHAnsi" w:cstheme="minorHAnsi"/>
          <w:spacing w:val="40"/>
          <w:szCs w:val="24"/>
        </w:rPr>
        <w:t xml:space="preserve"> </w:t>
      </w:r>
      <w:r w:rsidRPr="00D7364E">
        <w:rPr>
          <w:rFonts w:asciiTheme="minorHAnsi" w:hAnsiTheme="minorHAnsi" w:cstheme="minorHAnsi"/>
          <w:szCs w:val="24"/>
        </w:rPr>
        <w:t>but</w:t>
      </w:r>
      <w:r w:rsidRPr="00D7364E">
        <w:rPr>
          <w:rFonts w:asciiTheme="minorHAnsi" w:hAnsiTheme="minorHAnsi" w:cstheme="minorHAnsi"/>
          <w:spacing w:val="40"/>
          <w:szCs w:val="24"/>
        </w:rPr>
        <w:t xml:space="preserve"> </w:t>
      </w:r>
      <w:r w:rsidRPr="00D7364E">
        <w:rPr>
          <w:rFonts w:asciiTheme="minorHAnsi" w:hAnsiTheme="minorHAnsi" w:cstheme="minorHAnsi"/>
          <w:szCs w:val="24"/>
        </w:rPr>
        <w:t>are</w:t>
      </w:r>
      <w:r w:rsidRPr="00D7364E">
        <w:rPr>
          <w:rFonts w:asciiTheme="minorHAnsi" w:hAnsiTheme="minorHAnsi" w:cstheme="minorHAnsi"/>
          <w:spacing w:val="40"/>
          <w:szCs w:val="24"/>
        </w:rPr>
        <w:t xml:space="preserve"> </w:t>
      </w:r>
      <w:r w:rsidRPr="00D7364E">
        <w:rPr>
          <w:rFonts w:asciiTheme="minorHAnsi" w:hAnsiTheme="minorHAnsi" w:cstheme="minorHAnsi"/>
          <w:szCs w:val="24"/>
        </w:rPr>
        <w:t>not</w:t>
      </w:r>
      <w:r w:rsidRPr="00D7364E">
        <w:rPr>
          <w:rFonts w:asciiTheme="minorHAnsi" w:hAnsiTheme="minorHAnsi" w:cstheme="minorHAnsi"/>
          <w:spacing w:val="40"/>
          <w:szCs w:val="24"/>
        </w:rPr>
        <w:t xml:space="preserve"> </w:t>
      </w:r>
      <w:r w:rsidRPr="00D7364E">
        <w:rPr>
          <w:rFonts w:asciiTheme="minorHAnsi" w:hAnsiTheme="minorHAnsi" w:cstheme="minorHAnsi"/>
          <w:szCs w:val="24"/>
        </w:rPr>
        <w:t>limited</w:t>
      </w:r>
      <w:r w:rsidRPr="00D7364E">
        <w:rPr>
          <w:rFonts w:asciiTheme="minorHAnsi" w:hAnsiTheme="minorHAnsi" w:cstheme="minorHAnsi"/>
          <w:spacing w:val="40"/>
          <w:szCs w:val="24"/>
        </w:rPr>
        <w:t xml:space="preserve"> </w:t>
      </w:r>
      <w:r w:rsidRPr="00D7364E">
        <w:rPr>
          <w:rFonts w:asciiTheme="minorHAnsi" w:hAnsiTheme="minorHAnsi" w:cstheme="minorHAnsi"/>
          <w:szCs w:val="24"/>
        </w:rPr>
        <w:t>to,</w:t>
      </w:r>
      <w:r w:rsidRPr="00D7364E">
        <w:rPr>
          <w:rFonts w:asciiTheme="minorHAnsi" w:hAnsiTheme="minorHAnsi" w:cstheme="minorHAnsi"/>
          <w:spacing w:val="40"/>
          <w:szCs w:val="24"/>
        </w:rPr>
        <w:t xml:space="preserve"> </w:t>
      </w:r>
      <w:r w:rsidRPr="00D7364E">
        <w:rPr>
          <w:rFonts w:asciiTheme="minorHAnsi" w:hAnsiTheme="minorHAnsi" w:cstheme="minorHAnsi"/>
          <w:szCs w:val="24"/>
        </w:rPr>
        <w:t>repeated</w:t>
      </w:r>
      <w:r w:rsidRPr="00D7364E">
        <w:rPr>
          <w:rFonts w:asciiTheme="minorHAnsi" w:hAnsiTheme="minorHAnsi" w:cstheme="minorHAnsi"/>
          <w:spacing w:val="40"/>
          <w:szCs w:val="24"/>
        </w:rPr>
        <w:t xml:space="preserve"> </w:t>
      </w:r>
      <w:r w:rsidRPr="00D7364E">
        <w:rPr>
          <w:rFonts w:asciiTheme="minorHAnsi" w:hAnsiTheme="minorHAnsi" w:cstheme="minorHAnsi"/>
          <w:szCs w:val="24"/>
        </w:rPr>
        <w:t>and</w:t>
      </w:r>
      <w:r w:rsidRPr="00D7364E">
        <w:rPr>
          <w:rFonts w:asciiTheme="minorHAnsi" w:hAnsiTheme="minorHAnsi" w:cstheme="minorHAnsi"/>
          <w:spacing w:val="40"/>
          <w:szCs w:val="24"/>
        </w:rPr>
        <w:t xml:space="preserve"> </w:t>
      </w:r>
      <w:r w:rsidRPr="00D7364E">
        <w:rPr>
          <w:rFonts w:asciiTheme="minorHAnsi" w:hAnsiTheme="minorHAnsi" w:cstheme="minorHAnsi"/>
          <w:szCs w:val="24"/>
        </w:rPr>
        <w:t>multi-channel</w:t>
      </w:r>
      <w:r w:rsidRPr="00D7364E">
        <w:rPr>
          <w:rFonts w:asciiTheme="minorHAnsi" w:hAnsiTheme="minorHAnsi" w:cstheme="minorHAnsi"/>
          <w:spacing w:val="80"/>
          <w:szCs w:val="24"/>
        </w:rPr>
        <w:t xml:space="preserve"> </w:t>
      </w:r>
      <w:r w:rsidRPr="00D7364E">
        <w:rPr>
          <w:rFonts w:asciiTheme="minorHAnsi" w:hAnsiTheme="minorHAnsi" w:cstheme="minorHAnsi"/>
          <w:szCs w:val="24"/>
        </w:rPr>
        <w:t>attempts to contact an affected employee through:</w:t>
      </w:r>
    </w:p>
    <w:p w14:paraId="2E18C41D" w14:textId="77777777" w:rsidR="00191507" w:rsidRPr="00D7364E" w:rsidRDefault="00191507" w:rsidP="009723FF">
      <w:pPr>
        <w:pStyle w:val="ListParagraph"/>
        <w:widowControl w:val="0"/>
        <w:numPr>
          <w:ilvl w:val="0"/>
          <w:numId w:val="9"/>
        </w:numPr>
        <w:autoSpaceDE w:val="0"/>
        <w:autoSpaceDN w:val="0"/>
        <w:spacing w:before="120" w:after="120" w:line="360" w:lineRule="auto"/>
        <w:ind w:left="1134" w:right="117" w:hanging="567"/>
        <w:jc w:val="both"/>
        <w:rPr>
          <w:rFonts w:asciiTheme="minorHAnsi" w:hAnsiTheme="minorHAnsi" w:cstheme="minorHAnsi"/>
          <w:szCs w:val="24"/>
        </w:rPr>
      </w:pPr>
      <w:r w:rsidRPr="00D7364E">
        <w:rPr>
          <w:rFonts w:asciiTheme="minorHAnsi" w:hAnsiTheme="minorHAnsi" w:cstheme="minorHAnsi"/>
          <w:szCs w:val="24"/>
        </w:rPr>
        <w:t>last known details from employee files including email, mobile telephone for direct calls and SMS and last known address for post; and</w:t>
      </w:r>
    </w:p>
    <w:p w14:paraId="0728524C" w14:textId="452208D6" w:rsidR="00191507" w:rsidRPr="00D7364E" w:rsidRDefault="00191507" w:rsidP="009723FF">
      <w:pPr>
        <w:pStyle w:val="ListParagraph"/>
        <w:widowControl w:val="0"/>
        <w:numPr>
          <w:ilvl w:val="0"/>
          <w:numId w:val="9"/>
        </w:numPr>
        <w:autoSpaceDE w:val="0"/>
        <w:autoSpaceDN w:val="0"/>
        <w:spacing w:before="120" w:after="120" w:line="360" w:lineRule="auto"/>
        <w:ind w:left="1134" w:right="114" w:hanging="567"/>
        <w:jc w:val="both"/>
        <w:rPr>
          <w:rFonts w:asciiTheme="minorHAnsi" w:hAnsiTheme="minorHAnsi" w:cstheme="minorHAnsi"/>
          <w:szCs w:val="24"/>
        </w:rPr>
      </w:pPr>
      <w:r w:rsidRPr="00D7364E">
        <w:rPr>
          <w:rFonts w:asciiTheme="minorHAnsi" w:hAnsiTheme="minorHAnsi" w:cstheme="minorHAnsi"/>
          <w:szCs w:val="24"/>
        </w:rPr>
        <w:t>utilisation</w:t>
      </w:r>
      <w:r w:rsidRPr="00D7364E">
        <w:rPr>
          <w:rFonts w:asciiTheme="minorHAnsi" w:hAnsiTheme="minorHAnsi" w:cstheme="minorHAnsi"/>
          <w:spacing w:val="-11"/>
          <w:szCs w:val="24"/>
        </w:rPr>
        <w:t xml:space="preserve"> </w:t>
      </w:r>
      <w:r w:rsidRPr="00D7364E">
        <w:rPr>
          <w:rFonts w:asciiTheme="minorHAnsi" w:hAnsiTheme="minorHAnsi" w:cstheme="minorHAnsi"/>
          <w:szCs w:val="24"/>
        </w:rPr>
        <w:t>of</w:t>
      </w:r>
      <w:r w:rsidRPr="00D7364E">
        <w:rPr>
          <w:rFonts w:asciiTheme="minorHAnsi" w:hAnsiTheme="minorHAnsi" w:cstheme="minorHAnsi"/>
          <w:spacing w:val="-11"/>
          <w:szCs w:val="24"/>
        </w:rPr>
        <w:t xml:space="preserve"> </w:t>
      </w:r>
      <w:r w:rsidRPr="00D7364E">
        <w:rPr>
          <w:rFonts w:asciiTheme="minorHAnsi" w:hAnsiTheme="minorHAnsi" w:cstheme="minorHAnsi"/>
          <w:szCs w:val="24"/>
        </w:rPr>
        <w:t>assistance</w:t>
      </w:r>
      <w:r w:rsidRPr="00D7364E">
        <w:rPr>
          <w:rFonts w:asciiTheme="minorHAnsi" w:hAnsiTheme="minorHAnsi" w:cstheme="minorHAnsi"/>
          <w:spacing w:val="-12"/>
          <w:szCs w:val="24"/>
        </w:rPr>
        <w:t xml:space="preserve"> </w:t>
      </w:r>
      <w:r w:rsidRPr="00D7364E">
        <w:rPr>
          <w:rFonts w:asciiTheme="minorHAnsi" w:hAnsiTheme="minorHAnsi" w:cstheme="minorHAnsi"/>
          <w:szCs w:val="24"/>
        </w:rPr>
        <w:t>by</w:t>
      </w:r>
      <w:r w:rsidRPr="00D7364E">
        <w:rPr>
          <w:rFonts w:asciiTheme="minorHAnsi" w:hAnsiTheme="minorHAnsi" w:cstheme="minorHAnsi"/>
          <w:spacing w:val="-10"/>
          <w:szCs w:val="24"/>
        </w:rPr>
        <w:t xml:space="preserve"> </w:t>
      </w:r>
      <w:r w:rsidRPr="00D7364E">
        <w:rPr>
          <w:rFonts w:asciiTheme="minorHAnsi" w:hAnsiTheme="minorHAnsi" w:cstheme="minorHAnsi"/>
          <w:szCs w:val="24"/>
        </w:rPr>
        <w:t>the</w:t>
      </w:r>
      <w:r w:rsidR="008C15DA" w:rsidRPr="00D7364E">
        <w:rPr>
          <w:rFonts w:asciiTheme="minorHAnsi" w:hAnsiTheme="minorHAnsi" w:cstheme="minorHAnsi"/>
          <w:szCs w:val="24"/>
        </w:rPr>
        <w:t xml:space="preserve"> Head of Department </w:t>
      </w:r>
      <w:r w:rsidRPr="00D7364E">
        <w:rPr>
          <w:rFonts w:asciiTheme="minorHAnsi" w:hAnsiTheme="minorHAnsi" w:cstheme="minorHAnsi"/>
          <w:szCs w:val="24"/>
        </w:rPr>
        <w:t>of</w:t>
      </w:r>
      <w:r w:rsidRPr="00D7364E">
        <w:rPr>
          <w:rFonts w:asciiTheme="minorHAnsi" w:hAnsiTheme="minorHAnsi" w:cstheme="minorHAnsi"/>
          <w:spacing w:val="-11"/>
          <w:szCs w:val="24"/>
        </w:rPr>
        <w:t xml:space="preserve"> </w:t>
      </w:r>
      <w:r w:rsidRPr="00D7364E">
        <w:rPr>
          <w:rFonts w:asciiTheme="minorHAnsi" w:hAnsiTheme="minorHAnsi" w:cstheme="minorHAnsi"/>
          <w:szCs w:val="24"/>
        </w:rPr>
        <w:t>the</w:t>
      </w:r>
      <w:r w:rsidRPr="00D7364E">
        <w:rPr>
          <w:rFonts w:asciiTheme="minorHAnsi" w:hAnsiTheme="minorHAnsi" w:cstheme="minorHAnsi"/>
          <w:spacing w:val="-13"/>
          <w:szCs w:val="24"/>
        </w:rPr>
        <w:t xml:space="preserve"> </w:t>
      </w:r>
      <w:r w:rsidRPr="00D7364E">
        <w:rPr>
          <w:rFonts w:asciiTheme="minorHAnsi" w:hAnsiTheme="minorHAnsi" w:cstheme="minorHAnsi"/>
          <w:szCs w:val="24"/>
        </w:rPr>
        <w:t>former employee as appropriate.</w:t>
      </w:r>
    </w:p>
    <w:p w14:paraId="141F8167" w14:textId="7D294696" w:rsidR="00801447" w:rsidRPr="00D7364E" w:rsidRDefault="00801447" w:rsidP="009723FF">
      <w:pPr>
        <w:pStyle w:val="ListParagraph"/>
        <w:widowControl w:val="0"/>
        <w:numPr>
          <w:ilvl w:val="0"/>
          <w:numId w:val="8"/>
        </w:numPr>
        <w:autoSpaceDE w:val="0"/>
        <w:autoSpaceDN w:val="0"/>
        <w:spacing w:before="120" w:after="120" w:line="360" w:lineRule="auto"/>
        <w:ind w:left="567" w:right="530" w:hanging="567"/>
        <w:jc w:val="both"/>
        <w:rPr>
          <w:rFonts w:asciiTheme="minorHAnsi" w:hAnsiTheme="minorHAnsi" w:cstheme="minorHAnsi"/>
          <w:szCs w:val="24"/>
        </w:rPr>
      </w:pPr>
      <w:r w:rsidRPr="00D7364E">
        <w:rPr>
          <w:rFonts w:asciiTheme="minorHAnsi" w:hAnsiTheme="minorHAnsi" w:cstheme="minorHAnsi"/>
          <w:b/>
          <w:szCs w:val="24"/>
        </w:rPr>
        <w:t xml:space="preserve">Relevant Audit Period </w:t>
      </w:r>
      <w:r w:rsidRPr="00D7364E">
        <w:rPr>
          <w:rFonts w:asciiTheme="minorHAnsi" w:hAnsiTheme="minorHAnsi" w:cstheme="minorHAnsi"/>
          <w:szCs w:val="24"/>
        </w:rPr>
        <w:t xml:space="preserve">means the period of at least two full pay periods falling within the preceding six months of the start of the First Audit or Second Audit for which the Independent Auditor will </w:t>
      </w:r>
      <w:proofErr w:type="gramStart"/>
      <w:r w:rsidRPr="00D7364E">
        <w:rPr>
          <w:rFonts w:asciiTheme="minorHAnsi" w:hAnsiTheme="minorHAnsi" w:cstheme="minorHAnsi"/>
          <w:szCs w:val="24"/>
        </w:rPr>
        <w:t>conduct an assessment of</w:t>
      </w:r>
      <w:proofErr w:type="gramEnd"/>
      <w:r w:rsidRPr="00D7364E">
        <w:rPr>
          <w:rFonts w:asciiTheme="minorHAnsi" w:hAnsiTheme="minorHAnsi" w:cstheme="minorHAnsi"/>
          <w:szCs w:val="24"/>
        </w:rPr>
        <w:t xml:space="preserve"> whether the </w:t>
      </w:r>
      <w:r w:rsidRPr="00D7364E" w:rsidDel="007C02DB">
        <w:rPr>
          <w:rFonts w:asciiTheme="minorHAnsi" w:hAnsiTheme="minorHAnsi" w:cstheme="minorHAnsi"/>
          <w:szCs w:val="24"/>
        </w:rPr>
        <w:t>pay</w:t>
      </w:r>
      <w:r w:rsidRPr="00D7364E">
        <w:rPr>
          <w:rFonts w:asciiTheme="minorHAnsi" w:hAnsiTheme="minorHAnsi" w:cstheme="minorHAnsi"/>
          <w:szCs w:val="24"/>
        </w:rPr>
        <w:t xml:space="preserve"> and entitlements of the Sampled Employees </w:t>
      </w:r>
      <w:proofErr w:type="gramStart"/>
      <w:r w:rsidRPr="00D7364E" w:rsidDel="007C02DB">
        <w:rPr>
          <w:rFonts w:asciiTheme="minorHAnsi" w:hAnsiTheme="minorHAnsi" w:cstheme="minorHAnsi"/>
          <w:szCs w:val="24"/>
        </w:rPr>
        <w:t>are</w:t>
      </w:r>
      <w:r w:rsidRPr="00D7364E">
        <w:rPr>
          <w:rFonts w:asciiTheme="minorHAnsi" w:hAnsiTheme="minorHAnsi" w:cstheme="minorHAnsi"/>
          <w:szCs w:val="24"/>
        </w:rPr>
        <w:t xml:space="preserve"> in compliance with</w:t>
      </w:r>
      <w:proofErr w:type="gramEnd"/>
      <w:r w:rsidRPr="00D7364E">
        <w:rPr>
          <w:rFonts w:asciiTheme="minorHAnsi" w:hAnsiTheme="minorHAnsi" w:cstheme="minorHAnsi"/>
          <w:szCs w:val="24"/>
        </w:rPr>
        <w:t xml:space="preserve"> the FW Act, </w:t>
      </w:r>
      <w:r w:rsidR="009158AA">
        <w:rPr>
          <w:rFonts w:asciiTheme="minorHAnsi" w:hAnsiTheme="minorHAnsi" w:cstheme="minorHAnsi"/>
          <w:szCs w:val="24"/>
        </w:rPr>
        <w:t xml:space="preserve">the </w:t>
      </w:r>
      <w:r w:rsidRPr="00D7364E">
        <w:rPr>
          <w:rFonts w:asciiTheme="minorHAnsi" w:hAnsiTheme="minorHAnsi" w:cstheme="minorHAnsi"/>
          <w:szCs w:val="24"/>
        </w:rPr>
        <w:t>FW Regulation</w:t>
      </w:r>
      <w:r w:rsidR="009158AA">
        <w:rPr>
          <w:rFonts w:asciiTheme="minorHAnsi" w:hAnsiTheme="minorHAnsi" w:cstheme="minorHAnsi"/>
          <w:szCs w:val="24"/>
        </w:rPr>
        <w:t>s</w:t>
      </w:r>
      <w:r w:rsidRPr="00D7364E">
        <w:rPr>
          <w:rFonts w:asciiTheme="minorHAnsi" w:hAnsiTheme="minorHAnsi" w:cstheme="minorHAnsi"/>
          <w:szCs w:val="24"/>
        </w:rPr>
        <w:t xml:space="preserve"> and the </w:t>
      </w:r>
      <w:r w:rsidR="00E31671">
        <w:rPr>
          <w:rFonts w:asciiTheme="minorHAnsi" w:hAnsiTheme="minorHAnsi" w:cstheme="minorHAnsi"/>
          <w:szCs w:val="24"/>
        </w:rPr>
        <w:t xml:space="preserve">Current </w:t>
      </w:r>
      <w:r w:rsidRPr="00D7364E">
        <w:rPr>
          <w:rFonts w:asciiTheme="minorHAnsi" w:hAnsiTheme="minorHAnsi" w:cstheme="minorHAnsi"/>
          <w:szCs w:val="24"/>
        </w:rPr>
        <w:t>Industrial Instruments.</w:t>
      </w:r>
    </w:p>
    <w:p w14:paraId="63768F09" w14:textId="32D6F219" w:rsidR="00060698" w:rsidRPr="00F05F63" w:rsidRDefault="00191507" w:rsidP="00F05F63">
      <w:pPr>
        <w:pStyle w:val="ListParagraph"/>
        <w:widowControl w:val="0"/>
        <w:numPr>
          <w:ilvl w:val="0"/>
          <w:numId w:val="8"/>
        </w:numPr>
        <w:autoSpaceDE w:val="0"/>
        <w:autoSpaceDN w:val="0"/>
        <w:spacing w:before="120" w:after="120" w:line="360" w:lineRule="auto"/>
        <w:ind w:left="567" w:right="530" w:hanging="567"/>
        <w:jc w:val="both"/>
        <w:rPr>
          <w:rFonts w:asciiTheme="minorHAnsi" w:hAnsiTheme="minorHAnsi" w:cstheme="minorHAnsi"/>
          <w:szCs w:val="24"/>
        </w:rPr>
      </w:pPr>
      <w:r w:rsidRPr="00D7364E">
        <w:rPr>
          <w:rFonts w:asciiTheme="minorHAnsi" w:hAnsiTheme="minorHAnsi" w:cstheme="minorHAnsi"/>
          <w:b/>
          <w:szCs w:val="24"/>
        </w:rPr>
        <w:t xml:space="preserve">Superannuation Amount </w:t>
      </w:r>
      <w:r w:rsidRPr="00D7364E">
        <w:rPr>
          <w:rFonts w:asciiTheme="minorHAnsi" w:hAnsiTheme="minorHAnsi" w:cstheme="minorHAnsi"/>
          <w:bCs/>
          <w:szCs w:val="24"/>
        </w:rPr>
        <w:t xml:space="preserve">means the amount reported to the FWO as detailed at clause </w:t>
      </w:r>
      <w:r w:rsidR="004432EE" w:rsidRPr="00D7364E">
        <w:rPr>
          <w:rFonts w:asciiTheme="minorHAnsi" w:hAnsiTheme="minorHAnsi" w:cstheme="minorHAnsi"/>
          <w:bCs/>
          <w:szCs w:val="24"/>
        </w:rPr>
        <w:fldChar w:fldCharType="begin"/>
      </w:r>
      <w:r w:rsidR="004432EE" w:rsidRPr="00D7364E">
        <w:rPr>
          <w:rFonts w:asciiTheme="minorHAnsi" w:hAnsiTheme="minorHAnsi" w:cstheme="minorHAnsi"/>
          <w:bCs/>
          <w:szCs w:val="24"/>
        </w:rPr>
        <w:instrText xml:space="preserve"> REF _Ref215047349 \w \h </w:instrText>
      </w:r>
      <w:r w:rsidR="00A35073" w:rsidRPr="00D7364E">
        <w:rPr>
          <w:rFonts w:asciiTheme="minorHAnsi" w:hAnsiTheme="minorHAnsi" w:cstheme="minorHAnsi"/>
          <w:bCs/>
          <w:szCs w:val="24"/>
        </w:rPr>
        <w:instrText xml:space="preserve"> \* MERGEFORMAT </w:instrText>
      </w:r>
      <w:r w:rsidR="004432EE" w:rsidRPr="00D7364E">
        <w:rPr>
          <w:rFonts w:asciiTheme="minorHAnsi" w:hAnsiTheme="minorHAnsi" w:cstheme="minorHAnsi"/>
          <w:bCs/>
          <w:szCs w:val="24"/>
        </w:rPr>
      </w:r>
      <w:r w:rsidR="004432EE" w:rsidRPr="00D7364E">
        <w:rPr>
          <w:rFonts w:asciiTheme="minorHAnsi" w:hAnsiTheme="minorHAnsi" w:cstheme="minorHAnsi"/>
          <w:bCs/>
          <w:szCs w:val="24"/>
        </w:rPr>
        <w:fldChar w:fldCharType="separate"/>
      </w:r>
      <w:r w:rsidR="00792EC7">
        <w:rPr>
          <w:rFonts w:asciiTheme="minorHAnsi" w:hAnsiTheme="minorHAnsi" w:cstheme="minorHAnsi"/>
          <w:bCs/>
          <w:szCs w:val="24"/>
        </w:rPr>
        <w:t>9.c</w:t>
      </w:r>
      <w:r w:rsidR="004432EE" w:rsidRPr="00D7364E">
        <w:rPr>
          <w:rFonts w:asciiTheme="minorHAnsi" w:hAnsiTheme="minorHAnsi" w:cstheme="minorHAnsi"/>
          <w:bCs/>
          <w:szCs w:val="24"/>
        </w:rPr>
        <w:fldChar w:fldCharType="end"/>
      </w:r>
      <w:r w:rsidRPr="00D7364E">
        <w:rPr>
          <w:rFonts w:asciiTheme="minorHAnsi" w:hAnsiTheme="minorHAnsi" w:cstheme="minorHAnsi"/>
          <w:bCs/>
          <w:szCs w:val="24"/>
        </w:rPr>
        <w:t xml:space="preserve"> plus any additional outstanding amounts identified as an underpayment of superannuation as a result of contraventions set out at clause </w:t>
      </w:r>
      <w:r w:rsidR="00C93ED6" w:rsidRPr="00D7364E">
        <w:rPr>
          <w:rFonts w:asciiTheme="minorHAnsi" w:hAnsiTheme="minorHAnsi" w:cstheme="minorHAnsi"/>
          <w:bCs/>
          <w:szCs w:val="24"/>
        </w:rPr>
        <w:fldChar w:fldCharType="begin"/>
      </w:r>
      <w:r w:rsidR="00C93ED6" w:rsidRPr="00D7364E">
        <w:rPr>
          <w:rFonts w:asciiTheme="minorHAnsi" w:hAnsiTheme="minorHAnsi" w:cstheme="minorHAnsi"/>
          <w:bCs/>
          <w:szCs w:val="24"/>
        </w:rPr>
        <w:instrText xml:space="preserve"> REF _Ref214984357 \w \h </w:instrText>
      </w:r>
      <w:r w:rsidR="00A35073" w:rsidRPr="00D7364E">
        <w:rPr>
          <w:rFonts w:asciiTheme="minorHAnsi" w:hAnsiTheme="minorHAnsi" w:cstheme="minorHAnsi"/>
          <w:bCs/>
          <w:szCs w:val="24"/>
        </w:rPr>
        <w:instrText xml:space="preserve"> \* MERGEFORMAT </w:instrText>
      </w:r>
      <w:r w:rsidR="00C93ED6" w:rsidRPr="00D7364E">
        <w:rPr>
          <w:rFonts w:asciiTheme="minorHAnsi" w:hAnsiTheme="minorHAnsi" w:cstheme="minorHAnsi"/>
          <w:bCs/>
          <w:szCs w:val="24"/>
        </w:rPr>
      </w:r>
      <w:r w:rsidR="00C93ED6" w:rsidRPr="00D7364E">
        <w:rPr>
          <w:rFonts w:asciiTheme="minorHAnsi" w:hAnsiTheme="minorHAnsi" w:cstheme="minorHAnsi"/>
          <w:bCs/>
          <w:szCs w:val="24"/>
        </w:rPr>
        <w:fldChar w:fldCharType="separate"/>
      </w:r>
      <w:r w:rsidR="00792EC7">
        <w:rPr>
          <w:rFonts w:asciiTheme="minorHAnsi" w:hAnsiTheme="minorHAnsi" w:cstheme="minorHAnsi"/>
          <w:bCs/>
          <w:szCs w:val="24"/>
        </w:rPr>
        <w:t>17</w:t>
      </w:r>
      <w:r w:rsidR="00C93ED6" w:rsidRPr="00D7364E">
        <w:rPr>
          <w:rFonts w:asciiTheme="minorHAnsi" w:hAnsiTheme="minorHAnsi" w:cstheme="minorHAnsi"/>
          <w:bCs/>
          <w:szCs w:val="24"/>
        </w:rPr>
        <w:fldChar w:fldCharType="end"/>
      </w:r>
      <w:r w:rsidRPr="00D7364E">
        <w:rPr>
          <w:rFonts w:asciiTheme="minorHAnsi" w:hAnsiTheme="minorHAnsi" w:cstheme="minorHAnsi"/>
          <w:bCs/>
          <w:szCs w:val="24"/>
        </w:rPr>
        <w:t xml:space="preserve"> above. </w:t>
      </w:r>
      <w:r w:rsidR="00060698" w:rsidRPr="00F05F63">
        <w:rPr>
          <w:rFonts w:asciiTheme="minorHAnsi" w:hAnsiTheme="minorHAnsi" w:cstheme="minorHAnsi"/>
          <w:b/>
          <w:bCs/>
          <w:szCs w:val="24"/>
        </w:rPr>
        <w:br w:type="page"/>
      </w:r>
    </w:p>
    <w:p w14:paraId="156DE345" w14:textId="52BACDD0" w:rsidR="00060698" w:rsidRPr="004C479C" w:rsidRDefault="00060698" w:rsidP="004C479C">
      <w:pPr>
        <w:pStyle w:val="Heading2"/>
      </w:pPr>
      <w:r w:rsidRPr="004C479C">
        <w:t xml:space="preserve">Executed as an undertaking </w:t>
      </w:r>
    </w:p>
    <w:p w14:paraId="33B48FC8" w14:textId="77777777" w:rsidR="00060698" w:rsidRPr="00D7364E" w:rsidRDefault="00060698" w:rsidP="00060698">
      <w:pPr>
        <w:rPr>
          <w:rFonts w:asciiTheme="minorHAnsi" w:hAnsiTheme="minorHAnsi" w:cstheme="minorHAnsi"/>
          <w:b/>
          <w:bCs/>
          <w:sz w:val="24"/>
          <w:szCs w:val="24"/>
        </w:rPr>
      </w:pPr>
    </w:p>
    <w:p w14:paraId="30FCAA99" w14:textId="3920F837" w:rsidR="00060698" w:rsidRPr="00D7364E" w:rsidRDefault="00060698" w:rsidP="00060698">
      <w:pPr>
        <w:textAlignment w:val="baseline"/>
        <w:rPr>
          <w:rFonts w:asciiTheme="minorHAnsi" w:hAnsiTheme="minorHAnsi" w:cstheme="minorHAnsi"/>
          <w:sz w:val="24"/>
          <w:szCs w:val="24"/>
        </w:rPr>
      </w:pPr>
      <w:r w:rsidRPr="00D7364E">
        <w:rPr>
          <w:rFonts w:asciiTheme="minorHAnsi" w:hAnsiTheme="minorHAnsi" w:cstheme="minorHAnsi"/>
          <w:sz w:val="24"/>
          <w:szCs w:val="24"/>
          <w:lang w:val="en-US"/>
        </w:rPr>
        <w:t xml:space="preserve">EXECUTED by an </w:t>
      </w:r>
      <w:proofErr w:type="spellStart"/>
      <w:r w:rsidRPr="00D7364E">
        <w:rPr>
          <w:rFonts w:asciiTheme="minorHAnsi" w:hAnsiTheme="minorHAnsi" w:cstheme="minorHAnsi"/>
          <w:sz w:val="24"/>
          <w:szCs w:val="24"/>
          <w:lang w:val="en-US"/>
        </w:rPr>
        <w:t>authorised</w:t>
      </w:r>
      <w:proofErr w:type="spellEnd"/>
      <w:r w:rsidRPr="00D7364E">
        <w:rPr>
          <w:rFonts w:asciiTheme="minorHAnsi" w:hAnsiTheme="minorHAnsi" w:cstheme="minorHAnsi"/>
          <w:sz w:val="24"/>
          <w:szCs w:val="24"/>
          <w:lang w:val="en-US"/>
        </w:rPr>
        <w:t xml:space="preserve"> person of </w:t>
      </w:r>
      <w:r w:rsidR="009750E1" w:rsidRPr="00D7364E">
        <w:rPr>
          <w:rFonts w:asciiTheme="minorHAnsi" w:hAnsiTheme="minorHAnsi" w:cstheme="minorHAnsi"/>
          <w:sz w:val="24"/>
          <w:szCs w:val="24"/>
          <w:lang w:val="en-US"/>
        </w:rPr>
        <w:t>Uniting Communities Incorporated</w:t>
      </w:r>
    </w:p>
    <w:p w14:paraId="6829793C" w14:textId="77777777" w:rsidR="00060698" w:rsidRPr="00D7364E" w:rsidRDefault="00060698" w:rsidP="00060698">
      <w:pPr>
        <w:textAlignment w:val="baseline"/>
        <w:rPr>
          <w:rFonts w:asciiTheme="minorHAnsi" w:hAnsiTheme="minorHAnsi" w:cstheme="minorHAnsi"/>
          <w:sz w:val="24"/>
          <w:szCs w:val="24"/>
        </w:rPr>
      </w:pPr>
      <w:r w:rsidRPr="00D7364E">
        <w:rPr>
          <w:rFonts w:asciiTheme="minorHAnsi" w:hAnsiTheme="minorHAnsi" w:cstheme="minorHAnsi"/>
          <w:sz w:val="24"/>
          <w:szCs w:val="24"/>
        </w:rPr>
        <w:t>  </w:t>
      </w:r>
    </w:p>
    <w:p w14:paraId="1A1CE1D8" w14:textId="77777777" w:rsidR="00060698" w:rsidRPr="00D7364E" w:rsidRDefault="00060698" w:rsidP="00060698">
      <w:pPr>
        <w:textAlignment w:val="baseline"/>
        <w:rPr>
          <w:rFonts w:asciiTheme="minorHAnsi" w:hAnsiTheme="minorHAnsi" w:cstheme="minorHAnsi"/>
          <w:sz w:val="24"/>
          <w:szCs w:val="24"/>
        </w:rPr>
      </w:pPr>
      <w:r w:rsidRPr="00D7364E">
        <w:rPr>
          <w:rFonts w:asciiTheme="minorHAnsi" w:hAnsiTheme="minorHAnsi" w:cstheme="minorHAnsi"/>
          <w:sz w:val="24"/>
          <w:szCs w:val="24"/>
        </w:rPr>
        <w:t> </w:t>
      </w:r>
    </w:p>
    <w:p w14:paraId="6110D649" w14:textId="77777777" w:rsidR="00060698" w:rsidRPr="00D7364E" w:rsidRDefault="00060698" w:rsidP="00060698">
      <w:pPr>
        <w:textAlignment w:val="baseline"/>
        <w:rPr>
          <w:rFonts w:asciiTheme="minorHAnsi" w:hAnsiTheme="minorHAnsi" w:cstheme="minorHAnsi"/>
          <w:sz w:val="24"/>
          <w:szCs w:val="24"/>
        </w:rPr>
      </w:pPr>
      <w:r w:rsidRPr="00D7364E">
        <w:rPr>
          <w:rFonts w:asciiTheme="minorHAnsi" w:hAnsiTheme="minorHAnsi" w:cstheme="minorHAnsi"/>
          <w:sz w:val="24"/>
          <w:szCs w:val="24"/>
        </w:rPr>
        <w:t> </w:t>
      </w: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95"/>
        <w:gridCol w:w="300"/>
        <w:gridCol w:w="4320"/>
      </w:tblGrid>
      <w:tr w:rsidR="00060698" w:rsidRPr="00D7364E" w14:paraId="3323126E" w14:textId="77777777">
        <w:trPr>
          <w:trHeight w:val="840"/>
        </w:trPr>
        <w:tc>
          <w:tcPr>
            <w:tcW w:w="4395" w:type="dxa"/>
            <w:tcBorders>
              <w:top w:val="single" w:sz="6" w:space="0" w:color="000000"/>
              <w:left w:val="nil"/>
              <w:bottom w:val="nil"/>
              <w:right w:val="nil"/>
            </w:tcBorders>
            <w:hideMark/>
          </w:tcPr>
          <w:p w14:paraId="5DF99EE9" w14:textId="77777777" w:rsidR="00060698" w:rsidRPr="00D7364E" w:rsidRDefault="00060698">
            <w:pPr>
              <w:textAlignment w:val="baseline"/>
              <w:rPr>
                <w:rFonts w:asciiTheme="minorHAnsi" w:hAnsiTheme="minorHAnsi" w:cstheme="minorHAnsi"/>
                <w:sz w:val="24"/>
                <w:szCs w:val="24"/>
              </w:rPr>
            </w:pPr>
            <w:r w:rsidRPr="00D7364E">
              <w:rPr>
                <w:rFonts w:asciiTheme="minorHAnsi" w:hAnsiTheme="minorHAnsi" w:cstheme="minorHAnsi"/>
                <w:sz w:val="24"/>
                <w:szCs w:val="24"/>
                <w:lang w:val="en-US"/>
              </w:rPr>
              <w:t xml:space="preserve">(Name and position of </w:t>
            </w:r>
            <w:proofErr w:type="spellStart"/>
            <w:r w:rsidRPr="00D7364E">
              <w:rPr>
                <w:rFonts w:asciiTheme="minorHAnsi" w:hAnsiTheme="minorHAnsi" w:cstheme="minorHAnsi"/>
                <w:sz w:val="24"/>
                <w:szCs w:val="24"/>
                <w:lang w:val="en-US"/>
              </w:rPr>
              <w:t>authorised</w:t>
            </w:r>
            <w:proofErr w:type="spellEnd"/>
            <w:r w:rsidRPr="00D7364E">
              <w:rPr>
                <w:rFonts w:asciiTheme="minorHAnsi" w:hAnsiTheme="minorHAnsi" w:cstheme="minorHAnsi"/>
                <w:sz w:val="24"/>
                <w:szCs w:val="24"/>
                <w:lang w:val="en-US"/>
              </w:rPr>
              <w:t xml:space="preserve"> signatory)</w:t>
            </w:r>
            <w:r w:rsidRPr="00D7364E">
              <w:rPr>
                <w:rFonts w:asciiTheme="minorHAnsi" w:hAnsiTheme="minorHAnsi" w:cstheme="minorHAnsi"/>
                <w:sz w:val="24"/>
                <w:szCs w:val="24"/>
              </w:rPr>
              <w:t> </w:t>
            </w:r>
          </w:p>
        </w:tc>
        <w:tc>
          <w:tcPr>
            <w:tcW w:w="300" w:type="dxa"/>
            <w:tcBorders>
              <w:top w:val="nil"/>
              <w:left w:val="nil"/>
              <w:bottom w:val="nil"/>
              <w:right w:val="nil"/>
            </w:tcBorders>
            <w:hideMark/>
          </w:tcPr>
          <w:p w14:paraId="4C523C2B" w14:textId="77777777" w:rsidR="00060698" w:rsidRPr="00D7364E" w:rsidRDefault="00060698">
            <w:pPr>
              <w:textAlignment w:val="baseline"/>
              <w:rPr>
                <w:rFonts w:asciiTheme="minorHAnsi" w:hAnsiTheme="minorHAnsi" w:cstheme="minorHAnsi"/>
                <w:sz w:val="24"/>
                <w:szCs w:val="24"/>
              </w:rPr>
            </w:pPr>
            <w:r w:rsidRPr="00D7364E">
              <w:rPr>
                <w:rFonts w:asciiTheme="minorHAnsi" w:hAnsiTheme="minorHAnsi" w:cstheme="minorHAnsi"/>
                <w:sz w:val="24"/>
                <w:szCs w:val="24"/>
              </w:rPr>
              <w:t> </w:t>
            </w:r>
          </w:p>
        </w:tc>
        <w:tc>
          <w:tcPr>
            <w:tcW w:w="4320" w:type="dxa"/>
            <w:tcBorders>
              <w:top w:val="single" w:sz="6" w:space="0" w:color="000000"/>
              <w:left w:val="nil"/>
              <w:bottom w:val="nil"/>
              <w:right w:val="nil"/>
            </w:tcBorders>
            <w:hideMark/>
          </w:tcPr>
          <w:p w14:paraId="09DB0A34" w14:textId="77777777" w:rsidR="00060698" w:rsidRPr="00D7364E" w:rsidRDefault="00060698">
            <w:pPr>
              <w:textAlignment w:val="baseline"/>
              <w:rPr>
                <w:rFonts w:asciiTheme="minorHAnsi" w:hAnsiTheme="minorHAnsi" w:cstheme="minorHAnsi"/>
                <w:sz w:val="24"/>
                <w:szCs w:val="24"/>
              </w:rPr>
            </w:pPr>
            <w:r w:rsidRPr="00D7364E">
              <w:rPr>
                <w:rFonts w:asciiTheme="minorHAnsi" w:hAnsiTheme="minorHAnsi" w:cstheme="minorHAnsi"/>
                <w:sz w:val="24"/>
                <w:szCs w:val="24"/>
                <w:lang w:val="en-US"/>
              </w:rPr>
              <w:t xml:space="preserve">(Signature of </w:t>
            </w:r>
            <w:proofErr w:type="spellStart"/>
            <w:r w:rsidRPr="00D7364E">
              <w:rPr>
                <w:rFonts w:asciiTheme="minorHAnsi" w:hAnsiTheme="minorHAnsi" w:cstheme="minorHAnsi"/>
                <w:sz w:val="24"/>
                <w:szCs w:val="24"/>
                <w:lang w:val="en-US"/>
              </w:rPr>
              <w:t>authorised</w:t>
            </w:r>
            <w:proofErr w:type="spellEnd"/>
            <w:r w:rsidRPr="00D7364E">
              <w:rPr>
                <w:rFonts w:asciiTheme="minorHAnsi" w:hAnsiTheme="minorHAnsi" w:cstheme="minorHAnsi"/>
                <w:sz w:val="24"/>
                <w:szCs w:val="24"/>
                <w:lang w:val="en-US"/>
              </w:rPr>
              <w:t xml:space="preserve"> signatory)</w:t>
            </w:r>
            <w:r w:rsidRPr="00D7364E">
              <w:rPr>
                <w:rFonts w:asciiTheme="minorHAnsi" w:hAnsiTheme="minorHAnsi" w:cstheme="minorHAnsi"/>
                <w:sz w:val="24"/>
                <w:szCs w:val="24"/>
              </w:rPr>
              <w:t> </w:t>
            </w:r>
          </w:p>
        </w:tc>
      </w:tr>
      <w:tr w:rsidR="00060698" w:rsidRPr="00D7364E" w14:paraId="443D5781" w14:textId="77777777">
        <w:trPr>
          <w:trHeight w:val="495"/>
        </w:trPr>
        <w:tc>
          <w:tcPr>
            <w:tcW w:w="4395" w:type="dxa"/>
            <w:tcBorders>
              <w:top w:val="nil"/>
              <w:left w:val="nil"/>
              <w:bottom w:val="nil"/>
              <w:right w:val="nil"/>
            </w:tcBorders>
            <w:hideMark/>
          </w:tcPr>
          <w:p w14:paraId="6386DFDF" w14:textId="77777777" w:rsidR="00060698" w:rsidRPr="00D7364E" w:rsidRDefault="00060698">
            <w:pPr>
              <w:textAlignment w:val="baseline"/>
              <w:rPr>
                <w:rFonts w:asciiTheme="minorHAnsi" w:hAnsiTheme="minorHAnsi" w:cstheme="minorHAnsi"/>
                <w:sz w:val="24"/>
                <w:szCs w:val="24"/>
              </w:rPr>
            </w:pPr>
            <w:r w:rsidRPr="00D7364E">
              <w:rPr>
                <w:rFonts w:asciiTheme="minorHAnsi" w:hAnsiTheme="minorHAnsi" w:cstheme="minorHAnsi"/>
                <w:sz w:val="24"/>
                <w:szCs w:val="24"/>
              </w:rPr>
              <w:t> </w:t>
            </w:r>
          </w:p>
          <w:p w14:paraId="48476D04" w14:textId="77777777" w:rsidR="00060698" w:rsidRPr="00D7364E" w:rsidRDefault="00060698">
            <w:pPr>
              <w:textAlignment w:val="baseline"/>
              <w:rPr>
                <w:rFonts w:asciiTheme="minorHAnsi" w:hAnsiTheme="minorHAnsi" w:cstheme="minorHAnsi"/>
                <w:sz w:val="24"/>
                <w:szCs w:val="24"/>
              </w:rPr>
            </w:pPr>
            <w:r w:rsidRPr="00D7364E">
              <w:rPr>
                <w:rFonts w:asciiTheme="minorHAnsi" w:hAnsiTheme="minorHAnsi" w:cstheme="minorHAnsi"/>
                <w:sz w:val="24"/>
                <w:szCs w:val="24"/>
                <w:lang w:val="en-US"/>
              </w:rPr>
              <w:t>in the presence of:</w:t>
            </w:r>
            <w:r w:rsidRPr="00D7364E">
              <w:rPr>
                <w:rFonts w:asciiTheme="minorHAnsi" w:hAnsiTheme="minorHAnsi" w:cstheme="minorHAnsi"/>
                <w:sz w:val="24"/>
                <w:szCs w:val="24"/>
              </w:rPr>
              <w:t> </w:t>
            </w:r>
          </w:p>
        </w:tc>
        <w:tc>
          <w:tcPr>
            <w:tcW w:w="300" w:type="dxa"/>
            <w:tcBorders>
              <w:top w:val="nil"/>
              <w:left w:val="nil"/>
              <w:bottom w:val="nil"/>
              <w:right w:val="nil"/>
            </w:tcBorders>
            <w:hideMark/>
          </w:tcPr>
          <w:p w14:paraId="772E07B8" w14:textId="77777777" w:rsidR="00060698" w:rsidRPr="00D7364E" w:rsidRDefault="00060698">
            <w:pPr>
              <w:textAlignment w:val="baseline"/>
              <w:rPr>
                <w:rFonts w:asciiTheme="minorHAnsi" w:hAnsiTheme="minorHAnsi" w:cstheme="minorHAnsi"/>
                <w:sz w:val="24"/>
                <w:szCs w:val="24"/>
              </w:rPr>
            </w:pPr>
            <w:r w:rsidRPr="00D7364E">
              <w:rPr>
                <w:rFonts w:asciiTheme="minorHAnsi" w:hAnsiTheme="minorHAnsi" w:cstheme="minorHAnsi"/>
                <w:sz w:val="24"/>
                <w:szCs w:val="24"/>
              </w:rPr>
              <w:t> </w:t>
            </w:r>
          </w:p>
        </w:tc>
        <w:tc>
          <w:tcPr>
            <w:tcW w:w="4320" w:type="dxa"/>
            <w:tcBorders>
              <w:top w:val="nil"/>
              <w:left w:val="nil"/>
              <w:bottom w:val="nil"/>
              <w:right w:val="nil"/>
            </w:tcBorders>
            <w:hideMark/>
          </w:tcPr>
          <w:p w14:paraId="3BEB12CF" w14:textId="77777777" w:rsidR="00060698" w:rsidRPr="00D7364E" w:rsidRDefault="00060698">
            <w:pPr>
              <w:textAlignment w:val="baseline"/>
              <w:rPr>
                <w:rFonts w:asciiTheme="minorHAnsi" w:hAnsiTheme="minorHAnsi" w:cstheme="minorHAnsi"/>
                <w:sz w:val="24"/>
                <w:szCs w:val="24"/>
              </w:rPr>
            </w:pPr>
            <w:r w:rsidRPr="00D7364E">
              <w:rPr>
                <w:rFonts w:asciiTheme="minorHAnsi" w:hAnsiTheme="minorHAnsi" w:cstheme="minorHAnsi"/>
                <w:sz w:val="24"/>
                <w:szCs w:val="24"/>
              </w:rPr>
              <w:t> </w:t>
            </w:r>
          </w:p>
        </w:tc>
      </w:tr>
    </w:tbl>
    <w:p w14:paraId="0052D492" w14:textId="77777777" w:rsidR="00060698" w:rsidRPr="00D7364E" w:rsidRDefault="00060698" w:rsidP="00060698">
      <w:pPr>
        <w:textAlignment w:val="baseline"/>
        <w:rPr>
          <w:rFonts w:asciiTheme="minorHAnsi" w:hAnsiTheme="minorHAnsi" w:cstheme="minorHAnsi"/>
          <w:sz w:val="24"/>
          <w:szCs w:val="24"/>
        </w:rPr>
      </w:pPr>
      <w:r w:rsidRPr="00D7364E">
        <w:rPr>
          <w:rFonts w:asciiTheme="minorHAnsi" w:hAnsiTheme="minorHAnsi" w:cstheme="minorHAnsi"/>
          <w:sz w:val="24"/>
          <w:szCs w:val="24"/>
        </w:rPr>
        <w:t> </w:t>
      </w:r>
    </w:p>
    <w:p w14:paraId="04B19D50" w14:textId="77777777" w:rsidR="00060698" w:rsidRPr="00D7364E" w:rsidRDefault="00060698" w:rsidP="00060698">
      <w:pPr>
        <w:textAlignment w:val="baseline"/>
        <w:rPr>
          <w:rFonts w:asciiTheme="minorHAnsi" w:hAnsiTheme="minorHAnsi" w:cstheme="minorHAnsi"/>
          <w:sz w:val="24"/>
          <w:szCs w:val="24"/>
        </w:rPr>
      </w:pPr>
      <w:r w:rsidRPr="00D7364E">
        <w:rPr>
          <w:rFonts w:asciiTheme="minorHAnsi" w:hAnsiTheme="minorHAnsi" w:cstheme="minorHAnsi"/>
          <w:sz w:val="24"/>
          <w:szCs w:val="24"/>
        </w:rPr>
        <w:t> </w:t>
      </w:r>
    </w:p>
    <w:p w14:paraId="2CECC95A" w14:textId="0E5555A7" w:rsidR="00060698" w:rsidRPr="00D7364E" w:rsidRDefault="00060698" w:rsidP="00060698">
      <w:pPr>
        <w:textAlignment w:val="baseline"/>
        <w:rPr>
          <w:rFonts w:asciiTheme="minorHAnsi" w:hAnsiTheme="minorHAnsi" w:cstheme="minorHAnsi"/>
          <w:sz w:val="24"/>
          <w:szCs w:val="24"/>
        </w:rPr>
      </w:pPr>
      <w:r w:rsidRPr="00D7364E">
        <w:rPr>
          <w:rFonts w:asciiTheme="minorHAnsi" w:hAnsiTheme="minorHAnsi" w:cstheme="minorHAnsi"/>
          <w:noProof/>
          <w:sz w:val="24"/>
          <w:szCs w:val="24"/>
        </w:rPr>
        <w:drawing>
          <wp:inline distT="0" distB="0" distL="0" distR="0" wp14:anchorId="26D72839" wp14:editId="272ED339">
            <wp:extent cx="2806700" cy="15875"/>
            <wp:effectExtent l="0" t="0" r="0" b="0"/>
            <wp:docPr id="1704007756" name="Picture 170400775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0" cy="15875"/>
                    </a:xfrm>
                    <a:prstGeom prst="rect">
                      <a:avLst/>
                    </a:prstGeom>
                    <a:noFill/>
                    <a:ln>
                      <a:noFill/>
                    </a:ln>
                  </pic:spPr>
                </pic:pic>
              </a:graphicData>
            </a:graphic>
          </wp:inline>
        </w:drawing>
      </w:r>
      <w:r w:rsidR="00CB3850">
        <w:rPr>
          <w:rFonts w:asciiTheme="minorHAnsi" w:hAnsiTheme="minorHAnsi" w:cstheme="minorHAnsi"/>
          <w:sz w:val="24"/>
          <w:szCs w:val="24"/>
        </w:rPr>
        <w:t xml:space="preserve">      </w:t>
      </w:r>
      <w:r w:rsidRPr="00D7364E">
        <w:rPr>
          <w:rFonts w:asciiTheme="minorHAnsi" w:hAnsiTheme="minorHAnsi" w:cstheme="minorHAnsi"/>
          <w:noProof/>
          <w:sz w:val="24"/>
          <w:szCs w:val="24"/>
        </w:rPr>
        <w:drawing>
          <wp:inline distT="0" distB="0" distL="0" distR="0" wp14:anchorId="4A69F43E" wp14:editId="5DCBD3C0">
            <wp:extent cx="2759075" cy="15875"/>
            <wp:effectExtent l="0" t="0" r="0" b="0"/>
            <wp:docPr id="970154298" name="Picture 97015429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p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59075" cy="15875"/>
                    </a:xfrm>
                    <a:prstGeom prst="rect">
                      <a:avLst/>
                    </a:prstGeom>
                    <a:noFill/>
                    <a:ln>
                      <a:noFill/>
                    </a:ln>
                  </pic:spPr>
                </pic:pic>
              </a:graphicData>
            </a:graphic>
          </wp:inline>
        </w:drawing>
      </w:r>
      <w:r w:rsidRPr="00D7364E">
        <w:rPr>
          <w:rFonts w:asciiTheme="minorHAnsi" w:hAnsiTheme="minorHAnsi" w:cstheme="minorHAnsi"/>
          <w:sz w:val="24"/>
          <w:szCs w:val="24"/>
        </w:rPr>
        <w:t> </w:t>
      </w:r>
    </w:p>
    <w:p w14:paraId="12F547E4" w14:textId="77777777" w:rsidR="00060698" w:rsidRPr="00D7364E" w:rsidRDefault="00060698" w:rsidP="00060698">
      <w:pPr>
        <w:textAlignment w:val="baseline"/>
        <w:rPr>
          <w:rFonts w:asciiTheme="minorHAnsi" w:hAnsiTheme="minorHAnsi" w:cstheme="minorHAnsi"/>
          <w:sz w:val="24"/>
          <w:szCs w:val="24"/>
        </w:rPr>
      </w:pPr>
      <w:r w:rsidRPr="00D7364E">
        <w:rPr>
          <w:rFonts w:asciiTheme="minorHAnsi" w:hAnsiTheme="minorHAnsi" w:cstheme="minorHAnsi"/>
          <w:sz w:val="24"/>
          <w:szCs w:val="24"/>
          <w:lang w:val="en-US"/>
        </w:rPr>
        <w:t>(Name of witness)</w:t>
      </w:r>
      <w:r w:rsidRPr="00D7364E">
        <w:rPr>
          <w:rFonts w:asciiTheme="minorHAnsi" w:hAnsiTheme="minorHAnsi" w:cstheme="minorHAnsi"/>
          <w:sz w:val="24"/>
          <w:szCs w:val="24"/>
        </w:rPr>
        <w:tab/>
      </w:r>
      <w:r w:rsidRPr="00D7364E">
        <w:rPr>
          <w:rFonts w:asciiTheme="minorHAnsi" w:hAnsiTheme="minorHAnsi" w:cstheme="minorHAnsi"/>
          <w:sz w:val="24"/>
          <w:szCs w:val="24"/>
        </w:rPr>
        <w:tab/>
      </w:r>
      <w:r w:rsidRPr="00D7364E">
        <w:rPr>
          <w:rFonts w:asciiTheme="minorHAnsi" w:hAnsiTheme="minorHAnsi" w:cstheme="minorHAnsi"/>
          <w:sz w:val="24"/>
          <w:szCs w:val="24"/>
        </w:rPr>
        <w:tab/>
      </w:r>
      <w:r w:rsidRPr="00D7364E">
        <w:rPr>
          <w:rFonts w:asciiTheme="minorHAnsi" w:hAnsiTheme="minorHAnsi" w:cstheme="minorHAnsi"/>
          <w:sz w:val="24"/>
          <w:szCs w:val="24"/>
        </w:rPr>
        <w:tab/>
      </w:r>
      <w:r w:rsidRPr="00D7364E">
        <w:rPr>
          <w:rFonts w:asciiTheme="minorHAnsi" w:hAnsiTheme="minorHAnsi" w:cstheme="minorHAnsi"/>
          <w:sz w:val="24"/>
          <w:szCs w:val="24"/>
        </w:rPr>
        <w:tab/>
      </w:r>
      <w:r w:rsidRPr="00D7364E">
        <w:rPr>
          <w:rFonts w:asciiTheme="minorHAnsi" w:hAnsiTheme="minorHAnsi" w:cstheme="minorHAnsi"/>
          <w:sz w:val="24"/>
          <w:szCs w:val="24"/>
          <w:lang w:val="en-US"/>
        </w:rPr>
        <w:t>(Signature of witness)</w:t>
      </w:r>
      <w:r w:rsidRPr="00D7364E">
        <w:rPr>
          <w:rFonts w:asciiTheme="minorHAnsi" w:hAnsiTheme="minorHAnsi" w:cstheme="minorHAnsi"/>
          <w:sz w:val="24"/>
          <w:szCs w:val="24"/>
        </w:rPr>
        <w:t> </w:t>
      </w:r>
    </w:p>
    <w:p w14:paraId="66D3C058" w14:textId="77777777" w:rsidR="00060698" w:rsidRPr="00D7364E" w:rsidRDefault="00060698" w:rsidP="00060698">
      <w:pPr>
        <w:textAlignment w:val="baseline"/>
        <w:rPr>
          <w:rFonts w:asciiTheme="minorHAnsi" w:hAnsiTheme="minorHAnsi" w:cstheme="minorHAnsi"/>
          <w:sz w:val="24"/>
          <w:szCs w:val="24"/>
        </w:rPr>
      </w:pPr>
      <w:r w:rsidRPr="00D7364E">
        <w:rPr>
          <w:rFonts w:asciiTheme="minorHAnsi" w:hAnsiTheme="minorHAnsi" w:cstheme="minorHAnsi"/>
          <w:sz w:val="24"/>
          <w:szCs w:val="24"/>
        </w:rPr>
        <w:t> </w:t>
      </w:r>
    </w:p>
    <w:p w14:paraId="6486CF3D" w14:textId="77777777" w:rsidR="00060698" w:rsidRPr="00D7364E" w:rsidRDefault="00060698" w:rsidP="00060698">
      <w:pPr>
        <w:textAlignment w:val="baseline"/>
        <w:rPr>
          <w:rFonts w:asciiTheme="minorHAnsi" w:hAnsiTheme="minorHAnsi" w:cstheme="minorHAnsi"/>
          <w:sz w:val="24"/>
          <w:szCs w:val="24"/>
        </w:rPr>
      </w:pPr>
      <w:r w:rsidRPr="00D7364E">
        <w:rPr>
          <w:rFonts w:asciiTheme="minorHAnsi" w:hAnsiTheme="minorHAnsi" w:cstheme="minorHAnsi"/>
          <w:sz w:val="24"/>
          <w:szCs w:val="24"/>
        </w:rPr>
        <w:t> </w:t>
      </w:r>
    </w:p>
    <w:p w14:paraId="22C94276" w14:textId="77777777" w:rsidR="00060698" w:rsidRPr="00D7364E" w:rsidRDefault="00060698" w:rsidP="00060698">
      <w:pPr>
        <w:textAlignment w:val="baseline"/>
        <w:rPr>
          <w:rFonts w:asciiTheme="minorHAnsi" w:hAnsiTheme="minorHAnsi" w:cstheme="minorHAnsi"/>
          <w:sz w:val="24"/>
          <w:szCs w:val="24"/>
        </w:rPr>
      </w:pPr>
      <w:r w:rsidRPr="00D7364E">
        <w:rPr>
          <w:rFonts w:asciiTheme="minorHAnsi" w:hAnsiTheme="minorHAnsi" w:cstheme="minorHAnsi"/>
          <w:noProof/>
          <w:sz w:val="24"/>
          <w:szCs w:val="24"/>
        </w:rPr>
        <w:drawing>
          <wp:inline distT="0" distB="0" distL="0" distR="0" wp14:anchorId="6F8755CC" wp14:editId="35F36646">
            <wp:extent cx="2806700" cy="15875"/>
            <wp:effectExtent l="0" t="0" r="0" b="0"/>
            <wp:docPr id="1136295078" name="Picture 113629507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p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0" cy="15875"/>
                    </a:xfrm>
                    <a:prstGeom prst="rect">
                      <a:avLst/>
                    </a:prstGeom>
                    <a:noFill/>
                    <a:ln>
                      <a:noFill/>
                    </a:ln>
                  </pic:spPr>
                </pic:pic>
              </a:graphicData>
            </a:graphic>
          </wp:inline>
        </w:drawing>
      </w:r>
      <w:r w:rsidRPr="00D7364E">
        <w:rPr>
          <w:rFonts w:asciiTheme="minorHAnsi" w:hAnsiTheme="minorHAnsi" w:cstheme="minorHAnsi"/>
          <w:sz w:val="24"/>
          <w:szCs w:val="24"/>
        </w:rPr>
        <w:t> </w:t>
      </w:r>
    </w:p>
    <w:p w14:paraId="1E07608B" w14:textId="77777777" w:rsidR="00060698" w:rsidRPr="00D7364E" w:rsidRDefault="00060698" w:rsidP="00060698">
      <w:pPr>
        <w:textAlignment w:val="baseline"/>
        <w:rPr>
          <w:rFonts w:asciiTheme="minorHAnsi" w:hAnsiTheme="minorHAnsi" w:cstheme="minorHAnsi"/>
          <w:sz w:val="24"/>
          <w:szCs w:val="24"/>
        </w:rPr>
      </w:pPr>
      <w:r w:rsidRPr="00D7364E">
        <w:rPr>
          <w:rFonts w:asciiTheme="minorHAnsi" w:hAnsiTheme="minorHAnsi" w:cstheme="minorHAnsi"/>
          <w:sz w:val="24"/>
          <w:szCs w:val="24"/>
          <w:lang w:val="en-US"/>
        </w:rPr>
        <w:t>(Date)</w:t>
      </w:r>
      <w:r w:rsidRPr="00D7364E">
        <w:rPr>
          <w:rFonts w:asciiTheme="minorHAnsi" w:hAnsiTheme="minorHAnsi" w:cstheme="minorHAnsi"/>
          <w:sz w:val="24"/>
          <w:szCs w:val="24"/>
        </w:rPr>
        <w:t> </w:t>
      </w:r>
    </w:p>
    <w:p w14:paraId="1C0F6667" w14:textId="77777777" w:rsidR="00060698" w:rsidRPr="00D7364E" w:rsidRDefault="00060698" w:rsidP="00060698">
      <w:pPr>
        <w:textAlignment w:val="baseline"/>
        <w:rPr>
          <w:rFonts w:asciiTheme="minorHAnsi" w:hAnsiTheme="minorHAnsi" w:cstheme="minorHAnsi"/>
          <w:sz w:val="24"/>
          <w:szCs w:val="24"/>
        </w:rPr>
      </w:pPr>
      <w:r w:rsidRPr="00D7364E">
        <w:rPr>
          <w:rFonts w:asciiTheme="minorHAnsi" w:hAnsiTheme="minorHAnsi" w:cstheme="minorHAnsi"/>
          <w:sz w:val="24"/>
          <w:szCs w:val="24"/>
        </w:rPr>
        <w:t> </w:t>
      </w:r>
    </w:p>
    <w:p w14:paraId="15D82FD9" w14:textId="77777777" w:rsidR="00060698" w:rsidRPr="00D7364E" w:rsidRDefault="00060698" w:rsidP="00060698">
      <w:pPr>
        <w:textAlignment w:val="baseline"/>
        <w:rPr>
          <w:rFonts w:asciiTheme="minorHAnsi" w:hAnsiTheme="minorHAnsi" w:cstheme="minorHAnsi"/>
          <w:sz w:val="24"/>
          <w:szCs w:val="24"/>
        </w:rPr>
      </w:pPr>
      <w:r w:rsidRPr="00D7364E">
        <w:rPr>
          <w:rFonts w:asciiTheme="minorHAnsi" w:hAnsiTheme="minorHAnsi" w:cstheme="minorHAnsi"/>
          <w:sz w:val="24"/>
          <w:szCs w:val="24"/>
        </w:rPr>
        <w:t> </w:t>
      </w:r>
    </w:p>
    <w:p w14:paraId="21B054AD" w14:textId="77777777" w:rsidR="00060698" w:rsidRPr="00D7364E" w:rsidRDefault="00060698" w:rsidP="00060698">
      <w:pPr>
        <w:textAlignment w:val="baseline"/>
        <w:rPr>
          <w:rFonts w:asciiTheme="minorHAnsi" w:hAnsiTheme="minorHAnsi" w:cstheme="minorHAnsi"/>
          <w:sz w:val="24"/>
          <w:szCs w:val="24"/>
        </w:rPr>
      </w:pPr>
      <w:r w:rsidRPr="00D7364E">
        <w:rPr>
          <w:rFonts w:asciiTheme="minorHAnsi" w:hAnsiTheme="minorHAnsi" w:cstheme="minorHAnsi"/>
          <w:sz w:val="24"/>
          <w:szCs w:val="24"/>
        </w:rPr>
        <w:t> </w:t>
      </w:r>
    </w:p>
    <w:tbl>
      <w:tblPr>
        <w:tblW w:w="92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95"/>
        <w:gridCol w:w="300"/>
        <w:gridCol w:w="4320"/>
      </w:tblGrid>
      <w:tr w:rsidR="00060698" w:rsidRPr="00D7364E" w14:paraId="1D805C73" w14:textId="77777777">
        <w:trPr>
          <w:trHeight w:val="1305"/>
        </w:trPr>
        <w:tc>
          <w:tcPr>
            <w:tcW w:w="9215" w:type="dxa"/>
            <w:gridSpan w:val="3"/>
            <w:tcBorders>
              <w:top w:val="nil"/>
              <w:left w:val="nil"/>
              <w:bottom w:val="nil"/>
              <w:right w:val="nil"/>
            </w:tcBorders>
            <w:hideMark/>
          </w:tcPr>
          <w:p w14:paraId="04AD3736" w14:textId="1B9451CC" w:rsidR="00060698" w:rsidRPr="00D7364E" w:rsidRDefault="00060698">
            <w:pPr>
              <w:ind w:left="-15"/>
              <w:textAlignment w:val="baseline"/>
              <w:rPr>
                <w:rFonts w:asciiTheme="minorHAnsi" w:hAnsiTheme="minorHAnsi" w:cstheme="minorHAnsi"/>
                <w:sz w:val="24"/>
                <w:szCs w:val="24"/>
              </w:rPr>
            </w:pPr>
            <w:r w:rsidRPr="00D7364E">
              <w:rPr>
                <w:rFonts w:asciiTheme="minorHAnsi" w:hAnsiTheme="minorHAnsi" w:cstheme="minorHAnsi"/>
                <w:sz w:val="24"/>
                <w:szCs w:val="24"/>
                <w:lang w:val="en-US"/>
              </w:rPr>
              <w:t xml:space="preserve">ACCEPTED by the Fair Work Ombudsman pursuant to section 715(2) of the </w:t>
            </w:r>
            <w:r w:rsidRPr="00D7364E">
              <w:rPr>
                <w:rFonts w:asciiTheme="minorHAnsi" w:hAnsiTheme="minorHAnsi" w:cstheme="minorHAnsi"/>
                <w:i/>
                <w:iCs/>
                <w:sz w:val="24"/>
                <w:szCs w:val="24"/>
                <w:lang w:val="en-US"/>
              </w:rPr>
              <w:t>Fair Work Act                                   2009</w:t>
            </w:r>
            <w:r w:rsidRPr="00D7364E">
              <w:rPr>
                <w:rFonts w:asciiTheme="minorHAnsi" w:hAnsiTheme="minorHAnsi" w:cstheme="minorHAnsi"/>
                <w:sz w:val="24"/>
                <w:szCs w:val="24"/>
                <w:lang w:val="en-US"/>
              </w:rPr>
              <w:t xml:space="preserve"> </w:t>
            </w:r>
            <w:r w:rsidR="00F05F63">
              <w:rPr>
                <w:rFonts w:asciiTheme="minorHAnsi" w:hAnsiTheme="minorHAnsi" w:cstheme="minorHAnsi"/>
                <w:sz w:val="24"/>
                <w:szCs w:val="24"/>
                <w:lang w:val="en-US"/>
              </w:rPr>
              <w:t xml:space="preserve">(Cth) </w:t>
            </w:r>
            <w:r w:rsidRPr="00D7364E">
              <w:rPr>
                <w:rFonts w:asciiTheme="minorHAnsi" w:hAnsiTheme="minorHAnsi" w:cstheme="minorHAnsi"/>
                <w:sz w:val="24"/>
                <w:szCs w:val="24"/>
                <w:lang w:val="en-US"/>
              </w:rPr>
              <w:t>on:</w:t>
            </w:r>
            <w:r w:rsidRPr="00D7364E">
              <w:rPr>
                <w:rFonts w:asciiTheme="minorHAnsi" w:hAnsiTheme="minorHAnsi" w:cstheme="minorHAnsi"/>
                <w:sz w:val="24"/>
                <w:szCs w:val="24"/>
              </w:rPr>
              <w:t> </w:t>
            </w:r>
          </w:p>
          <w:p w14:paraId="042BB53D" w14:textId="77777777" w:rsidR="00060698" w:rsidRPr="00D7364E" w:rsidRDefault="00060698">
            <w:pPr>
              <w:ind w:left="-15"/>
              <w:textAlignment w:val="baseline"/>
              <w:rPr>
                <w:rFonts w:asciiTheme="minorHAnsi" w:hAnsiTheme="minorHAnsi" w:cstheme="minorHAnsi"/>
                <w:sz w:val="24"/>
                <w:szCs w:val="24"/>
              </w:rPr>
            </w:pPr>
          </w:p>
          <w:p w14:paraId="1BD4957E" w14:textId="77777777" w:rsidR="00060698" w:rsidRPr="00D7364E" w:rsidRDefault="00060698">
            <w:pPr>
              <w:ind w:left="-15"/>
              <w:textAlignment w:val="baseline"/>
              <w:rPr>
                <w:rFonts w:asciiTheme="minorHAnsi" w:hAnsiTheme="minorHAnsi" w:cstheme="minorHAnsi"/>
                <w:sz w:val="24"/>
                <w:szCs w:val="24"/>
              </w:rPr>
            </w:pPr>
          </w:p>
          <w:p w14:paraId="4577BC52" w14:textId="77777777" w:rsidR="00060698" w:rsidRPr="00D7364E" w:rsidRDefault="00060698">
            <w:pPr>
              <w:textAlignment w:val="baseline"/>
              <w:rPr>
                <w:rFonts w:asciiTheme="minorHAnsi" w:hAnsiTheme="minorHAnsi" w:cstheme="minorHAnsi"/>
                <w:sz w:val="24"/>
                <w:szCs w:val="24"/>
              </w:rPr>
            </w:pPr>
          </w:p>
        </w:tc>
      </w:tr>
      <w:tr w:rsidR="00060698" w:rsidRPr="00D7364E" w14:paraId="59E99775" w14:textId="77777777">
        <w:trPr>
          <w:trHeight w:val="2040"/>
        </w:trPr>
        <w:tc>
          <w:tcPr>
            <w:tcW w:w="4595" w:type="dxa"/>
            <w:tcBorders>
              <w:top w:val="single" w:sz="6" w:space="0" w:color="000000"/>
              <w:left w:val="nil"/>
              <w:bottom w:val="nil"/>
              <w:right w:val="nil"/>
            </w:tcBorders>
            <w:hideMark/>
          </w:tcPr>
          <w:p w14:paraId="60676644" w14:textId="77777777" w:rsidR="00060698" w:rsidRPr="00D7364E" w:rsidRDefault="00060698">
            <w:pPr>
              <w:ind w:left="-15"/>
              <w:textAlignment w:val="baseline"/>
              <w:rPr>
                <w:rFonts w:asciiTheme="minorHAnsi" w:hAnsiTheme="minorHAnsi" w:cstheme="minorHAnsi"/>
                <w:sz w:val="24"/>
                <w:szCs w:val="24"/>
              </w:rPr>
            </w:pPr>
            <w:r w:rsidRPr="00D7364E">
              <w:rPr>
                <w:rFonts w:asciiTheme="minorHAnsi" w:hAnsiTheme="minorHAnsi" w:cstheme="minorHAnsi"/>
                <w:sz w:val="24"/>
                <w:szCs w:val="24"/>
                <w:lang w:val="en-US"/>
              </w:rPr>
              <w:t>(Name and role of Delegate)</w:t>
            </w:r>
          </w:p>
          <w:p w14:paraId="79CB2B45" w14:textId="77777777" w:rsidR="00060698" w:rsidRPr="00D7364E" w:rsidRDefault="00060698">
            <w:pPr>
              <w:textAlignment w:val="baseline"/>
              <w:rPr>
                <w:rFonts w:asciiTheme="minorHAnsi" w:hAnsiTheme="minorHAnsi" w:cstheme="minorHAnsi"/>
                <w:sz w:val="24"/>
                <w:szCs w:val="24"/>
              </w:rPr>
            </w:pPr>
            <w:r w:rsidRPr="00D7364E">
              <w:rPr>
                <w:rFonts w:asciiTheme="minorHAnsi" w:hAnsiTheme="minorHAnsi" w:cstheme="minorHAnsi"/>
                <w:sz w:val="24"/>
                <w:szCs w:val="24"/>
              </w:rPr>
              <w:t> </w:t>
            </w:r>
          </w:p>
          <w:p w14:paraId="0247FDD7" w14:textId="77777777" w:rsidR="00060698" w:rsidRPr="00D7364E" w:rsidRDefault="00060698">
            <w:pPr>
              <w:textAlignment w:val="baseline"/>
              <w:rPr>
                <w:rFonts w:asciiTheme="minorHAnsi" w:hAnsiTheme="minorHAnsi" w:cstheme="minorHAnsi"/>
                <w:sz w:val="24"/>
                <w:szCs w:val="24"/>
              </w:rPr>
            </w:pPr>
            <w:r w:rsidRPr="00D7364E">
              <w:rPr>
                <w:rFonts w:asciiTheme="minorHAnsi" w:hAnsiTheme="minorHAnsi" w:cstheme="minorHAnsi"/>
                <w:sz w:val="24"/>
                <w:szCs w:val="24"/>
              </w:rPr>
              <w:t> </w:t>
            </w:r>
          </w:p>
          <w:p w14:paraId="1EE1D9AE" w14:textId="77777777" w:rsidR="00060698" w:rsidRPr="00D7364E" w:rsidRDefault="00060698">
            <w:pPr>
              <w:textAlignment w:val="baseline"/>
              <w:rPr>
                <w:rFonts w:asciiTheme="minorHAnsi" w:hAnsiTheme="minorHAnsi" w:cstheme="minorHAnsi"/>
                <w:sz w:val="24"/>
                <w:szCs w:val="24"/>
              </w:rPr>
            </w:pPr>
            <w:r w:rsidRPr="00D7364E">
              <w:rPr>
                <w:rFonts w:asciiTheme="minorHAnsi" w:hAnsiTheme="minorHAnsi" w:cstheme="minorHAnsi"/>
                <w:sz w:val="24"/>
                <w:szCs w:val="24"/>
              </w:rPr>
              <w:t> </w:t>
            </w:r>
          </w:p>
          <w:p w14:paraId="5968A102" w14:textId="77777777" w:rsidR="00060698" w:rsidRPr="00D7364E" w:rsidRDefault="00060698">
            <w:pPr>
              <w:textAlignment w:val="baseline"/>
              <w:rPr>
                <w:rFonts w:asciiTheme="minorHAnsi" w:hAnsiTheme="minorHAnsi" w:cstheme="minorHAnsi"/>
                <w:sz w:val="24"/>
                <w:szCs w:val="24"/>
              </w:rPr>
            </w:pPr>
            <w:r w:rsidRPr="00D7364E">
              <w:rPr>
                <w:rFonts w:asciiTheme="minorHAnsi" w:hAnsiTheme="minorHAnsi" w:cstheme="minorHAnsi"/>
                <w:noProof/>
                <w:sz w:val="24"/>
                <w:szCs w:val="24"/>
              </w:rPr>
              <w:drawing>
                <wp:inline distT="0" distB="0" distL="0" distR="0" wp14:anchorId="55A76C50" wp14:editId="12F30D96">
                  <wp:extent cx="2806700" cy="15875"/>
                  <wp:effectExtent l="0" t="0" r="0" b="0"/>
                  <wp:docPr id="305642261" name="Picture 30564226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p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0" cy="15875"/>
                          </a:xfrm>
                          <a:prstGeom prst="rect">
                            <a:avLst/>
                          </a:prstGeom>
                          <a:noFill/>
                          <a:ln>
                            <a:noFill/>
                          </a:ln>
                        </pic:spPr>
                      </pic:pic>
                    </a:graphicData>
                  </a:graphic>
                </wp:inline>
              </w:drawing>
            </w:r>
            <w:r w:rsidRPr="00D7364E">
              <w:rPr>
                <w:rFonts w:asciiTheme="minorHAnsi" w:hAnsiTheme="minorHAnsi" w:cstheme="minorHAnsi"/>
                <w:sz w:val="24"/>
                <w:szCs w:val="24"/>
              </w:rPr>
              <w:t> </w:t>
            </w:r>
          </w:p>
          <w:p w14:paraId="1DF5AE6F" w14:textId="77777777" w:rsidR="00060698" w:rsidRPr="00D7364E" w:rsidRDefault="00060698">
            <w:pPr>
              <w:textAlignment w:val="baseline"/>
              <w:rPr>
                <w:rFonts w:asciiTheme="minorHAnsi" w:hAnsiTheme="minorHAnsi" w:cstheme="minorHAnsi"/>
                <w:sz w:val="24"/>
                <w:szCs w:val="24"/>
              </w:rPr>
            </w:pPr>
            <w:r w:rsidRPr="00D7364E">
              <w:rPr>
                <w:rFonts w:asciiTheme="minorHAnsi" w:hAnsiTheme="minorHAnsi" w:cstheme="minorHAnsi"/>
                <w:sz w:val="24"/>
                <w:szCs w:val="24"/>
                <w:lang w:val="en-US"/>
              </w:rPr>
              <w:t>(Date)</w:t>
            </w:r>
            <w:r w:rsidRPr="00D7364E">
              <w:rPr>
                <w:rFonts w:asciiTheme="minorHAnsi" w:hAnsiTheme="minorHAnsi" w:cstheme="minorHAnsi"/>
                <w:sz w:val="24"/>
                <w:szCs w:val="24"/>
              </w:rPr>
              <w:t> </w:t>
            </w:r>
          </w:p>
          <w:p w14:paraId="75319098" w14:textId="77777777" w:rsidR="00060698" w:rsidRPr="00D7364E" w:rsidRDefault="00060698">
            <w:pPr>
              <w:textAlignment w:val="baseline"/>
              <w:rPr>
                <w:rFonts w:asciiTheme="minorHAnsi" w:hAnsiTheme="minorHAnsi" w:cstheme="minorHAnsi"/>
                <w:sz w:val="24"/>
                <w:szCs w:val="24"/>
              </w:rPr>
            </w:pPr>
          </w:p>
          <w:p w14:paraId="098500DF" w14:textId="77777777" w:rsidR="00060698" w:rsidRPr="00D7364E" w:rsidRDefault="00060698">
            <w:pPr>
              <w:textAlignment w:val="baseline"/>
              <w:rPr>
                <w:rFonts w:asciiTheme="minorHAnsi" w:hAnsiTheme="minorHAnsi" w:cstheme="minorHAnsi"/>
                <w:sz w:val="24"/>
                <w:szCs w:val="24"/>
              </w:rPr>
            </w:pPr>
            <w:r w:rsidRPr="00D7364E">
              <w:rPr>
                <w:rFonts w:asciiTheme="minorHAnsi" w:hAnsiTheme="minorHAnsi" w:cstheme="minorHAnsi"/>
                <w:sz w:val="24"/>
                <w:szCs w:val="24"/>
                <w:lang w:val="en-US"/>
              </w:rPr>
              <w:t>Delegate for the Fair Work Ombudsman</w:t>
            </w:r>
            <w:r w:rsidRPr="00D7364E">
              <w:rPr>
                <w:rFonts w:asciiTheme="minorHAnsi" w:hAnsiTheme="minorHAnsi" w:cstheme="minorHAnsi"/>
                <w:sz w:val="24"/>
                <w:szCs w:val="24"/>
              </w:rPr>
              <w:t> </w:t>
            </w:r>
          </w:p>
        </w:tc>
        <w:tc>
          <w:tcPr>
            <w:tcW w:w="300" w:type="dxa"/>
            <w:tcBorders>
              <w:top w:val="nil"/>
              <w:left w:val="nil"/>
              <w:bottom w:val="nil"/>
              <w:right w:val="nil"/>
            </w:tcBorders>
            <w:hideMark/>
          </w:tcPr>
          <w:p w14:paraId="4E7F22FC" w14:textId="77777777" w:rsidR="00060698" w:rsidRPr="00D7364E" w:rsidRDefault="00060698">
            <w:pPr>
              <w:textAlignment w:val="baseline"/>
              <w:rPr>
                <w:rFonts w:asciiTheme="minorHAnsi" w:hAnsiTheme="minorHAnsi" w:cstheme="minorHAnsi"/>
                <w:sz w:val="24"/>
                <w:szCs w:val="24"/>
              </w:rPr>
            </w:pPr>
            <w:r w:rsidRPr="00D7364E">
              <w:rPr>
                <w:rFonts w:asciiTheme="minorHAnsi" w:hAnsiTheme="minorHAnsi" w:cstheme="minorHAnsi"/>
                <w:sz w:val="24"/>
                <w:szCs w:val="24"/>
              </w:rPr>
              <w:t> </w:t>
            </w:r>
          </w:p>
        </w:tc>
        <w:tc>
          <w:tcPr>
            <w:tcW w:w="4320" w:type="dxa"/>
            <w:tcBorders>
              <w:top w:val="single" w:sz="6" w:space="0" w:color="000000"/>
              <w:left w:val="nil"/>
              <w:bottom w:val="nil"/>
              <w:right w:val="nil"/>
            </w:tcBorders>
            <w:hideMark/>
          </w:tcPr>
          <w:p w14:paraId="7E6DEB52" w14:textId="77777777" w:rsidR="00060698" w:rsidRPr="00D7364E" w:rsidRDefault="00060698">
            <w:pPr>
              <w:ind w:left="105"/>
              <w:textAlignment w:val="baseline"/>
              <w:rPr>
                <w:rFonts w:asciiTheme="minorHAnsi" w:hAnsiTheme="minorHAnsi" w:cstheme="minorHAnsi"/>
                <w:sz w:val="24"/>
                <w:szCs w:val="24"/>
              </w:rPr>
            </w:pPr>
            <w:r w:rsidRPr="00D7364E">
              <w:rPr>
                <w:rFonts w:asciiTheme="minorHAnsi" w:hAnsiTheme="minorHAnsi" w:cstheme="minorHAnsi"/>
                <w:sz w:val="24"/>
                <w:szCs w:val="24"/>
                <w:lang w:val="en-US"/>
              </w:rPr>
              <w:t>(Signature of Delegate)</w:t>
            </w:r>
            <w:r w:rsidRPr="00D7364E">
              <w:rPr>
                <w:rFonts w:asciiTheme="minorHAnsi" w:hAnsiTheme="minorHAnsi" w:cstheme="minorHAnsi"/>
                <w:sz w:val="24"/>
                <w:szCs w:val="24"/>
              </w:rPr>
              <w:t> </w:t>
            </w:r>
          </w:p>
        </w:tc>
      </w:tr>
      <w:tr w:rsidR="00060698" w:rsidRPr="00D7364E" w14:paraId="35B6F774" w14:textId="77777777">
        <w:trPr>
          <w:trHeight w:val="1155"/>
        </w:trPr>
        <w:tc>
          <w:tcPr>
            <w:tcW w:w="4595" w:type="dxa"/>
            <w:tcBorders>
              <w:top w:val="nil"/>
              <w:left w:val="nil"/>
              <w:bottom w:val="single" w:sz="6" w:space="0" w:color="000000"/>
              <w:right w:val="nil"/>
            </w:tcBorders>
            <w:hideMark/>
          </w:tcPr>
          <w:p w14:paraId="71644848" w14:textId="77777777" w:rsidR="00060698" w:rsidRPr="00D7364E" w:rsidRDefault="00060698">
            <w:pPr>
              <w:ind w:left="-15"/>
              <w:textAlignment w:val="baseline"/>
              <w:rPr>
                <w:rFonts w:asciiTheme="minorHAnsi" w:hAnsiTheme="minorHAnsi" w:cstheme="minorHAnsi"/>
                <w:sz w:val="24"/>
                <w:szCs w:val="24"/>
                <w:lang w:val="en-US"/>
              </w:rPr>
            </w:pPr>
          </w:p>
          <w:p w14:paraId="2F35D7C3" w14:textId="77777777" w:rsidR="00060698" w:rsidRPr="00D7364E" w:rsidRDefault="00060698">
            <w:pPr>
              <w:ind w:left="-15"/>
              <w:textAlignment w:val="baseline"/>
              <w:rPr>
                <w:rFonts w:asciiTheme="minorHAnsi" w:hAnsiTheme="minorHAnsi" w:cstheme="minorHAnsi"/>
                <w:sz w:val="24"/>
                <w:szCs w:val="24"/>
              </w:rPr>
            </w:pPr>
            <w:r w:rsidRPr="00D7364E">
              <w:rPr>
                <w:rFonts w:asciiTheme="minorHAnsi" w:hAnsiTheme="minorHAnsi" w:cstheme="minorHAnsi"/>
                <w:sz w:val="24"/>
                <w:szCs w:val="24"/>
                <w:lang w:val="en-US"/>
              </w:rPr>
              <w:t>in the presence of:</w:t>
            </w:r>
            <w:r w:rsidRPr="00D7364E">
              <w:rPr>
                <w:rFonts w:asciiTheme="minorHAnsi" w:hAnsiTheme="minorHAnsi" w:cstheme="minorHAnsi"/>
                <w:sz w:val="24"/>
                <w:szCs w:val="24"/>
              </w:rPr>
              <w:t> </w:t>
            </w:r>
          </w:p>
          <w:p w14:paraId="3FA31301" w14:textId="77777777" w:rsidR="00060698" w:rsidRPr="00D7364E" w:rsidRDefault="00060698">
            <w:pPr>
              <w:ind w:left="-15"/>
              <w:textAlignment w:val="baseline"/>
              <w:rPr>
                <w:rFonts w:asciiTheme="minorHAnsi" w:hAnsiTheme="minorHAnsi" w:cstheme="minorHAnsi"/>
                <w:sz w:val="24"/>
                <w:szCs w:val="24"/>
              </w:rPr>
            </w:pPr>
          </w:p>
          <w:p w14:paraId="6E1CEBEC" w14:textId="77777777" w:rsidR="00060698" w:rsidRPr="00D7364E" w:rsidRDefault="00060698">
            <w:pPr>
              <w:ind w:left="-15"/>
              <w:textAlignment w:val="baseline"/>
              <w:rPr>
                <w:rFonts w:asciiTheme="minorHAnsi" w:hAnsiTheme="minorHAnsi" w:cstheme="minorHAnsi"/>
                <w:sz w:val="24"/>
                <w:szCs w:val="24"/>
              </w:rPr>
            </w:pPr>
          </w:p>
          <w:p w14:paraId="66939F6A" w14:textId="77777777" w:rsidR="00060698" w:rsidRPr="00D7364E" w:rsidRDefault="00060698">
            <w:pPr>
              <w:ind w:left="-15"/>
              <w:textAlignment w:val="baseline"/>
              <w:rPr>
                <w:rFonts w:asciiTheme="minorHAnsi" w:hAnsiTheme="minorHAnsi" w:cstheme="minorHAnsi"/>
                <w:sz w:val="24"/>
                <w:szCs w:val="24"/>
              </w:rPr>
            </w:pPr>
          </w:p>
          <w:p w14:paraId="485787E3" w14:textId="77777777" w:rsidR="00060698" w:rsidRPr="00D7364E" w:rsidRDefault="00060698">
            <w:pPr>
              <w:ind w:left="-15"/>
              <w:textAlignment w:val="baseline"/>
              <w:rPr>
                <w:rFonts w:asciiTheme="minorHAnsi" w:hAnsiTheme="minorHAnsi" w:cstheme="minorHAnsi"/>
                <w:sz w:val="24"/>
                <w:szCs w:val="24"/>
              </w:rPr>
            </w:pPr>
          </w:p>
        </w:tc>
        <w:tc>
          <w:tcPr>
            <w:tcW w:w="300" w:type="dxa"/>
            <w:tcBorders>
              <w:top w:val="nil"/>
              <w:left w:val="nil"/>
              <w:bottom w:val="nil"/>
              <w:right w:val="nil"/>
            </w:tcBorders>
            <w:hideMark/>
          </w:tcPr>
          <w:p w14:paraId="6104FC42" w14:textId="77777777" w:rsidR="00060698" w:rsidRPr="00D7364E" w:rsidRDefault="00060698">
            <w:pPr>
              <w:textAlignment w:val="baseline"/>
              <w:rPr>
                <w:rFonts w:asciiTheme="minorHAnsi" w:hAnsiTheme="minorHAnsi" w:cstheme="minorHAnsi"/>
                <w:sz w:val="24"/>
                <w:szCs w:val="24"/>
              </w:rPr>
            </w:pPr>
            <w:r w:rsidRPr="00D7364E">
              <w:rPr>
                <w:rFonts w:asciiTheme="minorHAnsi" w:hAnsiTheme="minorHAnsi" w:cstheme="minorHAnsi"/>
                <w:sz w:val="24"/>
                <w:szCs w:val="24"/>
              </w:rPr>
              <w:t> </w:t>
            </w:r>
          </w:p>
        </w:tc>
        <w:tc>
          <w:tcPr>
            <w:tcW w:w="4320" w:type="dxa"/>
            <w:tcBorders>
              <w:top w:val="nil"/>
              <w:left w:val="nil"/>
              <w:bottom w:val="single" w:sz="6" w:space="0" w:color="000000"/>
              <w:right w:val="nil"/>
            </w:tcBorders>
            <w:hideMark/>
          </w:tcPr>
          <w:p w14:paraId="174E664B" w14:textId="77777777" w:rsidR="00060698" w:rsidRPr="00D7364E" w:rsidRDefault="00060698">
            <w:pPr>
              <w:textAlignment w:val="baseline"/>
              <w:rPr>
                <w:rFonts w:asciiTheme="minorHAnsi" w:hAnsiTheme="minorHAnsi" w:cstheme="minorHAnsi"/>
                <w:sz w:val="24"/>
                <w:szCs w:val="24"/>
              </w:rPr>
            </w:pPr>
            <w:r w:rsidRPr="00D7364E">
              <w:rPr>
                <w:rFonts w:asciiTheme="minorHAnsi" w:hAnsiTheme="minorHAnsi" w:cstheme="minorHAnsi"/>
                <w:sz w:val="24"/>
                <w:szCs w:val="24"/>
              </w:rPr>
              <w:t> </w:t>
            </w:r>
          </w:p>
        </w:tc>
      </w:tr>
      <w:tr w:rsidR="00060698" w:rsidRPr="00D7364E" w14:paraId="23E51804" w14:textId="77777777">
        <w:trPr>
          <w:trHeight w:val="285"/>
        </w:trPr>
        <w:tc>
          <w:tcPr>
            <w:tcW w:w="4595" w:type="dxa"/>
            <w:tcBorders>
              <w:top w:val="single" w:sz="6" w:space="0" w:color="000000"/>
              <w:left w:val="nil"/>
              <w:bottom w:val="nil"/>
              <w:right w:val="nil"/>
            </w:tcBorders>
            <w:hideMark/>
          </w:tcPr>
          <w:p w14:paraId="473FFD6C" w14:textId="77777777" w:rsidR="00060698" w:rsidRPr="00D7364E" w:rsidRDefault="00060698">
            <w:pPr>
              <w:ind w:left="-15"/>
              <w:textAlignment w:val="baseline"/>
              <w:rPr>
                <w:rFonts w:asciiTheme="minorHAnsi" w:hAnsiTheme="minorHAnsi" w:cstheme="minorHAnsi"/>
                <w:sz w:val="24"/>
                <w:szCs w:val="24"/>
              </w:rPr>
            </w:pPr>
            <w:r w:rsidRPr="00D7364E">
              <w:rPr>
                <w:rFonts w:asciiTheme="minorHAnsi" w:hAnsiTheme="minorHAnsi" w:cstheme="minorHAnsi"/>
                <w:sz w:val="24"/>
                <w:szCs w:val="24"/>
                <w:lang w:val="en-US"/>
              </w:rPr>
              <w:t>(Signature of witness)</w:t>
            </w:r>
            <w:r w:rsidRPr="00D7364E">
              <w:rPr>
                <w:rFonts w:asciiTheme="minorHAnsi" w:hAnsiTheme="minorHAnsi" w:cstheme="minorHAnsi"/>
                <w:sz w:val="24"/>
                <w:szCs w:val="24"/>
              </w:rPr>
              <w:t> </w:t>
            </w:r>
          </w:p>
        </w:tc>
        <w:tc>
          <w:tcPr>
            <w:tcW w:w="300" w:type="dxa"/>
            <w:tcBorders>
              <w:top w:val="nil"/>
              <w:left w:val="nil"/>
              <w:bottom w:val="nil"/>
              <w:right w:val="nil"/>
            </w:tcBorders>
            <w:hideMark/>
          </w:tcPr>
          <w:p w14:paraId="7CEA01BB" w14:textId="77777777" w:rsidR="00060698" w:rsidRPr="00D7364E" w:rsidRDefault="00060698">
            <w:pPr>
              <w:textAlignment w:val="baseline"/>
              <w:rPr>
                <w:rFonts w:asciiTheme="minorHAnsi" w:hAnsiTheme="minorHAnsi" w:cstheme="minorHAnsi"/>
                <w:sz w:val="24"/>
                <w:szCs w:val="24"/>
              </w:rPr>
            </w:pPr>
            <w:r w:rsidRPr="00D7364E">
              <w:rPr>
                <w:rFonts w:asciiTheme="minorHAnsi" w:hAnsiTheme="minorHAnsi" w:cstheme="minorHAnsi"/>
                <w:sz w:val="24"/>
                <w:szCs w:val="24"/>
              </w:rPr>
              <w:t> </w:t>
            </w:r>
          </w:p>
        </w:tc>
        <w:tc>
          <w:tcPr>
            <w:tcW w:w="4320" w:type="dxa"/>
            <w:tcBorders>
              <w:top w:val="single" w:sz="6" w:space="0" w:color="000000"/>
              <w:left w:val="nil"/>
              <w:bottom w:val="nil"/>
              <w:right w:val="nil"/>
            </w:tcBorders>
            <w:hideMark/>
          </w:tcPr>
          <w:p w14:paraId="3851598C" w14:textId="414DE61D" w:rsidR="00060698" w:rsidRPr="00D7364E" w:rsidRDefault="00060698">
            <w:pPr>
              <w:textAlignment w:val="baseline"/>
              <w:rPr>
                <w:rFonts w:asciiTheme="minorHAnsi" w:hAnsiTheme="minorHAnsi" w:cstheme="minorHAnsi"/>
                <w:sz w:val="24"/>
                <w:szCs w:val="24"/>
              </w:rPr>
            </w:pPr>
            <w:r w:rsidRPr="00D7364E">
              <w:rPr>
                <w:rFonts w:asciiTheme="minorHAnsi" w:hAnsiTheme="minorHAnsi" w:cstheme="minorHAnsi"/>
                <w:sz w:val="24"/>
                <w:szCs w:val="24"/>
                <w:lang w:val="en-US"/>
              </w:rPr>
              <w:t xml:space="preserve">(Name of </w:t>
            </w:r>
            <w:r w:rsidR="00164D7D">
              <w:rPr>
                <w:rFonts w:asciiTheme="minorHAnsi" w:hAnsiTheme="minorHAnsi" w:cstheme="minorHAnsi"/>
                <w:sz w:val="24"/>
                <w:szCs w:val="24"/>
                <w:lang w:val="en-US"/>
              </w:rPr>
              <w:t>w</w:t>
            </w:r>
            <w:r w:rsidRPr="00D7364E">
              <w:rPr>
                <w:rFonts w:asciiTheme="minorHAnsi" w:hAnsiTheme="minorHAnsi" w:cstheme="minorHAnsi"/>
                <w:sz w:val="24"/>
                <w:szCs w:val="24"/>
                <w:lang w:val="en-US"/>
              </w:rPr>
              <w:t>itness)</w:t>
            </w:r>
            <w:r w:rsidRPr="00D7364E">
              <w:rPr>
                <w:rFonts w:asciiTheme="minorHAnsi" w:hAnsiTheme="minorHAnsi" w:cstheme="minorHAnsi"/>
                <w:sz w:val="24"/>
                <w:szCs w:val="24"/>
              </w:rPr>
              <w:t> </w:t>
            </w:r>
          </w:p>
        </w:tc>
      </w:tr>
    </w:tbl>
    <w:p w14:paraId="5EB9242B" w14:textId="77777777" w:rsidR="004B5B2E" w:rsidRDefault="00C4474C" w:rsidP="00C4474C">
      <w:pPr>
        <w:widowControl w:val="0"/>
        <w:spacing w:after="240"/>
        <w:jc w:val="both"/>
        <w:rPr>
          <w:rFonts w:asciiTheme="minorHAnsi" w:hAnsiTheme="minorHAnsi" w:cstheme="minorHAnsi"/>
          <w:b/>
          <w:sz w:val="24"/>
          <w:szCs w:val="24"/>
        </w:rPr>
        <w:sectPr w:rsidR="004B5B2E" w:rsidSect="00A35073">
          <w:footerReference w:type="default" r:id="rId10"/>
          <w:headerReference w:type="first" r:id="rId11"/>
          <w:footerReference w:type="first" r:id="rId12"/>
          <w:pgSz w:w="11906" w:h="16838" w:code="9"/>
          <w:pgMar w:top="851" w:right="1225" w:bottom="1418" w:left="1321" w:header="284" w:footer="663" w:gutter="0"/>
          <w:cols w:space="708"/>
          <w:titlePg/>
          <w:docGrid w:linePitch="360"/>
        </w:sectPr>
      </w:pPr>
      <w:r w:rsidRPr="00D7364E">
        <w:rPr>
          <w:rFonts w:asciiTheme="minorHAnsi" w:hAnsiTheme="minorHAnsi" w:cstheme="minorHAnsi"/>
          <w:b/>
          <w:sz w:val="24"/>
          <w:szCs w:val="24"/>
        </w:rPr>
        <w:br w:type="page"/>
      </w:r>
    </w:p>
    <w:p w14:paraId="0ECD9E68" w14:textId="61993194" w:rsidR="00C74ACE" w:rsidRDefault="009750E1" w:rsidP="004C479C">
      <w:pPr>
        <w:pStyle w:val="Heading2"/>
      </w:pPr>
      <w:r w:rsidRPr="00D7364E">
        <w:t>Attachment A</w:t>
      </w:r>
      <w:r w:rsidR="00737209">
        <w:t xml:space="preserve"> </w:t>
      </w:r>
      <w:r w:rsidR="00753657">
        <w:t>-</w:t>
      </w:r>
      <w:r w:rsidR="00737209">
        <w:t xml:space="preserve"> Contraven</w:t>
      </w:r>
      <w:r w:rsidR="00753657">
        <w:t>tions &amp; Affected Employees</w:t>
      </w:r>
    </w:p>
    <w:p w14:paraId="715587AC" w14:textId="6CD37000" w:rsidR="00E214A0" w:rsidRDefault="00E214A0" w:rsidP="004C479C">
      <w:pPr>
        <w:pStyle w:val="Heading3"/>
      </w:pPr>
      <w:r>
        <w:t>Contraventions</w:t>
      </w:r>
    </w:p>
    <w:tbl>
      <w:tblPr>
        <w:tblW w:w="14240" w:type="dxa"/>
        <w:tblCellMar>
          <w:left w:w="0" w:type="dxa"/>
          <w:right w:w="0" w:type="dxa"/>
        </w:tblCellMar>
        <w:tblLook w:val="04A0" w:firstRow="1" w:lastRow="0" w:firstColumn="1" w:lastColumn="0" w:noHBand="0" w:noVBand="1"/>
      </w:tblPr>
      <w:tblGrid>
        <w:gridCol w:w="960"/>
        <w:gridCol w:w="960"/>
        <w:gridCol w:w="4420"/>
        <w:gridCol w:w="1320"/>
        <w:gridCol w:w="1540"/>
        <w:gridCol w:w="1340"/>
        <w:gridCol w:w="1540"/>
        <w:gridCol w:w="1080"/>
        <w:gridCol w:w="1080"/>
      </w:tblGrid>
      <w:tr w:rsidR="00E214A0" w14:paraId="347F8A44" w14:textId="77777777">
        <w:trPr>
          <w:trHeight w:val="300"/>
        </w:trPr>
        <w:tc>
          <w:tcPr>
            <w:tcW w:w="14240" w:type="dxa"/>
            <w:gridSpan w:val="9"/>
            <w:tcBorders>
              <w:top w:val="single" w:sz="4" w:space="0" w:color="auto"/>
              <w:left w:val="single" w:sz="4" w:space="0" w:color="auto"/>
              <w:bottom w:val="single" w:sz="4" w:space="0" w:color="auto"/>
              <w:right w:val="single" w:sz="4" w:space="0" w:color="auto"/>
            </w:tcBorders>
            <w:shd w:val="clear" w:color="000000" w:fill="ADADAD"/>
            <w:tcMar>
              <w:top w:w="15" w:type="dxa"/>
              <w:left w:w="15" w:type="dxa"/>
              <w:bottom w:w="0" w:type="dxa"/>
              <w:right w:w="15" w:type="dxa"/>
            </w:tcMar>
            <w:vAlign w:val="bottom"/>
            <w:hideMark/>
          </w:tcPr>
          <w:p w14:paraId="6CD14CE3" w14:textId="77777777" w:rsidR="00E214A0" w:rsidRDefault="00E214A0">
            <w:pPr>
              <w:jc w:val="center"/>
              <w:rPr>
                <w:rFonts w:ascii="Aptos Narrow" w:hAnsi="Aptos Narrow"/>
                <w:b/>
                <w:bCs/>
                <w:szCs w:val="22"/>
                <w:lang w:eastAsia="en-AU"/>
              </w:rPr>
            </w:pPr>
            <w:r>
              <w:rPr>
                <w:rFonts w:ascii="Aptos Narrow" w:hAnsi="Aptos Narrow"/>
                <w:b/>
                <w:bCs/>
                <w:szCs w:val="22"/>
              </w:rPr>
              <w:t>s50 - Contravening an Enterprise Agreement</w:t>
            </w:r>
          </w:p>
        </w:tc>
      </w:tr>
      <w:tr w:rsidR="00E214A0" w14:paraId="31FF44D4" w14:textId="77777777">
        <w:trPr>
          <w:trHeight w:val="300"/>
        </w:trPr>
        <w:tc>
          <w:tcPr>
            <w:tcW w:w="14240" w:type="dxa"/>
            <w:gridSpan w:val="9"/>
            <w:tcBorders>
              <w:top w:val="single" w:sz="4" w:space="0" w:color="auto"/>
              <w:left w:val="single" w:sz="4" w:space="0" w:color="auto"/>
              <w:bottom w:val="single" w:sz="4" w:space="0" w:color="auto"/>
              <w:right w:val="single" w:sz="4" w:space="0" w:color="auto"/>
            </w:tcBorders>
            <w:shd w:val="clear" w:color="000000" w:fill="A6C9EC"/>
            <w:tcMar>
              <w:top w:w="15" w:type="dxa"/>
              <w:left w:w="15" w:type="dxa"/>
              <w:bottom w:w="0" w:type="dxa"/>
              <w:right w:w="15" w:type="dxa"/>
            </w:tcMar>
            <w:hideMark/>
          </w:tcPr>
          <w:p w14:paraId="1BE81877" w14:textId="77777777" w:rsidR="00E214A0" w:rsidRDefault="00E214A0">
            <w:pPr>
              <w:jc w:val="center"/>
              <w:rPr>
                <w:rFonts w:ascii="Aptos Narrow" w:hAnsi="Aptos Narrow"/>
                <w:b/>
                <w:bCs/>
                <w:i/>
                <w:iCs/>
                <w:color w:val="000000"/>
                <w:szCs w:val="22"/>
              </w:rPr>
            </w:pPr>
            <w:r>
              <w:rPr>
                <w:rFonts w:ascii="Aptos Narrow" w:hAnsi="Aptos Narrow"/>
                <w:b/>
                <w:bCs/>
                <w:i/>
                <w:iCs/>
                <w:color w:val="000000"/>
                <w:szCs w:val="22"/>
              </w:rPr>
              <w:t xml:space="preserve">UnitingCare Wesley Adelaide Inc Team Managers Enterprise Agreement 2011 </w:t>
            </w:r>
            <w:r>
              <w:rPr>
                <w:rFonts w:ascii="Aptos Narrow" w:hAnsi="Aptos Narrow"/>
                <w:b/>
                <w:bCs/>
                <w:color w:val="000000"/>
                <w:szCs w:val="22"/>
              </w:rPr>
              <w:t>(Team Managers EA)</w:t>
            </w:r>
          </w:p>
        </w:tc>
      </w:tr>
      <w:tr w:rsidR="00E214A0" w14:paraId="7A38A367" w14:textId="77777777">
        <w:trPr>
          <w:trHeight w:val="600"/>
        </w:trPr>
        <w:tc>
          <w:tcPr>
            <w:tcW w:w="960" w:type="dxa"/>
            <w:tcBorders>
              <w:top w:val="nil"/>
              <w:left w:val="single" w:sz="4" w:space="0" w:color="auto"/>
              <w:bottom w:val="single" w:sz="4" w:space="0" w:color="auto"/>
              <w:right w:val="single" w:sz="4" w:space="0" w:color="auto"/>
            </w:tcBorders>
            <w:shd w:val="clear" w:color="000000" w:fill="D9D9D9"/>
            <w:tcMar>
              <w:top w:w="15" w:type="dxa"/>
              <w:left w:w="15" w:type="dxa"/>
              <w:bottom w:w="0" w:type="dxa"/>
              <w:right w:w="15" w:type="dxa"/>
            </w:tcMar>
            <w:hideMark/>
          </w:tcPr>
          <w:p w14:paraId="29004A51" w14:textId="77777777" w:rsidR="00E214A0" w:rsidRDefault="00E214A0">
            <w:pPr>
              <w:rPr>
                <w:rFonts w:ascii="Aptos Narrow" w:hAnsi="Aptos Narrow"/>
                <w:b/>
                <w:bCs/>
                <w:color w:val="000000"/>
                <w:szCs w:val="22"/>
              </w:rPr>
            </w:pPr>
            <w:r>
              <w:rPr>
                <w:rFonts w:ascii="Aptos Narrow" w:hAnsi="Aptos Narrow"/>
                <w:b/>
                <w:bCs/>
                <w:color w:val="000000"/>
                <w:szCs w:val="22"/>
              </w:rPr>
              <w:t>Clause</w:t>
            </w:r>
          </w:p>
        </w:tc>
        <w:tc>
          <w:tcPr>
            <w:tcW w:w="96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hideMark/>
          </w:tcPr>
          <w:p w14:paraId="0B2FBBFA" w14:textId="77777777" w:rsidR="00E214A0" w:rsidRDefault="00E214A0">
            <w:pPr>
              <w:rPr>
                <w:rFonts w:ascii="Aptos Narrow" w:hAnsi="Aptos Narrow"/>
                <w:b/>
                <w:bCs/>
                <w:color w:val="000000"/>
                <w:szCs w:val="22"/>
              </w:rPr>
            </w:pPr>
            <w:r>
              <w:rPr>
                <w:rFonts w:ascii="Aptos Narrow" w:hAnsi="Aptos Narrow"/>
                <w:b/>
                <w:bCs/>
                <w:color w:val="000000"/>
                <w:szCs w:val="22"/>
              </w:rPr>
              <w:t> </w:t>
            </w:r>
          </w:p>
        </w:tc>
        <w:tc>
          <w:tcPr>
            <w:tcW w:w="442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hideMark/>
          </w:tcPr>
          <w:p w14:paraId="414B224A" w14:textId="77777777" w:rsidR="00E214A0" w:rsidRDefault="00E214A0">
            <w:pPr>
              <w:rPr>
                <w:rFonts w:ascii="Aptos Narrow" w:hAnsi="Aptos Narrow"/>
                <w:b/>
                <w:bCs/>
                <w:color w:val="000000"/>
                <w:szCs w:val="22"/>
              </w:rPr>
            </w:pPr>
            <w:r>
              <w:rPr>
                <w:rFonts w:ascii="Aptos Narrow" w:hAnsi="Aptos Narrow"/>
                <w:b/>
                <w:bCs/>
                <w:color w:val="000000"/>
                <w:szCs w:val="22"/>
              </w:rPr>
              <w:t>Contravention</w:t>
            </w:r>
          </w:p>
        </w:tc>
        <w:tc>
          <w:tcPr>
            <w:tcW w:w="132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hideMark/>
          </w:tcPr>
          <w:p w14:paraId="7A6F3AC2" w14:textId="77777777" w:rsidR="00E214A0" w:rsidRDefault="00E214A0">
            <w:pPr>
              <w:rPr>
                <w:rFonts w:ascii="Aptos Narrow" w:hAnsi="Aptos Narrow"/>
                <w:b/>
                <w:bCs/>
                <w:color w:val="000000"/>
                <w:szCs w:val="22"/>
              </w:rPr>
            </w:pPr>
            <w:r>
              <w:rPr>
                <w:rFonts w:ascii="Aptos Narrow" w:hAnsi="Aptos Narrow"/>
                <w:b/>
                <w:bCs/>
                <w:color w:val="000000"/>
                <w:szCs w:val="22"/>
              </w:rPr>
              <w:t>Employees Impacted</w:t>
            </w:r>
          </w:p>
        </w:tc>
        <w:tc>
          <w:tcPr>
            <w:tcW w:w="154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hideMark/>
          </w:tcPr>
          <w:p w14:paraId="182E286E" w14:textId="77777777" w:rsidR="00E214A0" w:rsidRDefault="00E214A0">
            <w:pPr>
              <w:rPr>
                <w:rFonts w:ascii="Aptos Narrow" w:hAnsi="Aptos Narrow"/>
                <w:b/>
                <w:bCs/>
                <w:color w:val="000000"/>
                <w:szCs w:val="22"/>
              </w:rPr>
            </w:pPr>
            <w:r>
              <w:rPr>
                <w:rFonts w:ascii="Aptos Narrow" w:hAnsi="Aptos Narrow"/>
                <w:b/>
                <w:bCs/>
                <w:color w:val="000000"/>
                <w:szCs w:val="22"/>
              </w:rPr>
              <w:t>Underpayment</w:t>
            </w:r>
          </w:p>
        </w:tc>
        <w:tc>
          <w:tcPr>
            <w:tcW w:w="134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hideMark/>
          </w:tcPr>
          <w:p w14:paraId="3DD1B27E" w14:textId="77777777" w:rsidR="00E214A0" w:rsidRDefault="00E214A0">
            <w:pPr>
              <w:rPr>
                <w:rFonts w:ascii="Aptos Narrow" w:hAnsi="Aptos Narrow"/>
                <w:b/>
                <w:bCs/>
                <w:color w:val="000000"/>
                <w:szCs w:val="22"/>
              </w:rPr>
            </w:pPr>
            <w:r>
              <w:rPr>
                <w:rFonts w:ascii="Aptos Narrow" w:hAnsi="Aptos Narrow"/>
                <w:b/>
                <w:bCs/>
                <w:color w:val="000000"/>
                <w:szCs w:val="22"/>
              </w:rPr>
              <w:t>Interest</w:t>
            </w:r>
          </w:p>
        </w:tc>
        <w:tc>
          <w:tcPr>
            <w:tcW w:w="154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hideMark/>
          </w:tcPr>
          <w:p w14:paraId="30B95DE5" w14:textId="77777777" w:rsidR="00E214A0" w:rsidRDefault="00E214A0">
            <w:pPr>
              <w:rPr>
                <w:rFonts w:ascii="Aptos Narrow" w:hAnsi="Aptos Narrow"/>
                <w:b/>
                <w:bCs/>
                <w:color w:val="000000"/>
                <w:szCs w:val="22"/>
              </w:rPr>
            </w:pPr>
            <w:r>
              <w:rPr>
                <w:rFonts w:ascii="Aptos Narrow" w:hAnsi="Aptos Narrow"/>
                <w:b/>
                <w:bCs/>
                <w:color w:val="000000"/>
                <w:szCs w:val="22"/>
              </w:rPr>
              <w:t>Superannuation</w:t>
            </w:r>
          </w:p>
        </w:tc>
        <w:tc>
          <w:tcPr>
            <w:tcW w:w="2160" w:type="dxa"/>
            <w:gridSpan w:val="2"/>
            <w:tcBorders>
              <w:top w:val="single" w:sz="4" w:space="0" w:color="auto"/>
              <w:left w:val="nil"/>
              <w:bottom w:val="single" w:sz="4" w:space="0" w:color="auto"/>
              <w:right w:val="single" w:sz="4" w:space="0" w:color="auto"/>
            </w:tcBorders>
            <w:shd w:val="clear" w:color="000000" w:fill="D9D9D9"/>
            <w:tcMar>
              <w:top w:w="15" w:type="dxa"/>
              <w:left w:w="15" w:type="dxa"/>
              <w:bottom w:w="0" w:type="dxa"/>
              <w:right w:w="15" w:type="dxa"/>
            </w:tcMar>
            <w:hideMark/>
          </w:tcPr>
          <w:p w14:paraId="5253F707" w14:textId="77777777" w:rsidR="00E214A0" w:rsidRDefault="00E214A0">
            <w:pPr>
              <w:jc w:val="center"/>
              <w:rPr>
                <w:rFonts w:ascii="Aptos Narrow" w:hAnsi="Aptos Narrow"/>
                <w:b/>
                <w:bCs/>
                <w:color w:val="000000"/>
                <w:szCs w:val="22"/>
              </w:rPr>
            </w:pPr>
            <w:r>
              <w:rPr>
                <w:rFonts w:ascii="Aptos Narrow" w:hAnsi="Aptos Narrow"/>
                <w:b/>
                <w:bCs/>
                <w:color w:val="000000"/>
                <w:szCs w:val="22"/>
              </w:rPr>
              <w:t>Period of Contravention</w:t>
            </w:r>
          </w:p>
        </w:tc>
      </w:tr>
      <w:tr w:rsidR="00E214A0" w14:paraId="226B0DE7" w14:textId="77777777">
        <w:trPr>
          <w:trHeight w:val="300"/>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E19AC8" w14:textId="77777777" w:rsidR="00E214A0" w:rsidRDefault="00E214A0">
            <w:pPr>
              <w:rPr>
                <w:rFonts w:ascii="Aptos Narrow" w:hAnsi="Aptos Narrow"/>
                <w:color w:val="000000"/>
                <w:szCs w:val="22"/>
              </w:rPr>
            </w:pPr>
            <w:r>
              <w:rPr>
                <w:rFonts w:ascii="Aptos Narrow" w:hAnsi="Aptos Narrow"/>
                <w:color w:val="000000"/>
                <w:szCs w:val="22"/>
              </w:rPr>
              <w:t>4.4.1</w:t>
            </w:r>
          </w:p>
        </w:tc>
        <w:tc>
          <w:tcPr>
            <w:tcW w:w="96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0EFBC7F2" w14:textId="77777777" w:rsidR="00E214A0" w:rsidRDefault="00E214A0">
            <w:pPr>
              <w:rPr>
                <w:rFonts w:ascii="Aptos Narrow" w:hAnsi="Aptos Narrow"/>
                <w:b/>
                <w:bCs/>
                <w:color w:val="000000"/>
                <w:szCs w:val="22"/>
              </w:rPr>
            </w:pPr>
            <w:r>
              <w:rPr>
                <w:rFonts w:ascii="Aptos Narrow" w:hAnsi="Aptos Narrow"/>
                <w:b/>
                <w:bCs/>
                <w:color w:val="000000"/>
                <w:szCs w:val="22"/>
              </w:rPr>
              <w:t> </w:t>
            </w:r>
          </w:p>
        </w:tc>
        <w:tc>
          <w:tcPr>
            <w:tcW w:w="4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C3247DB" w14:textId="77777777" w:rsidR="00E214A0" w:rsidRDefault="00E214A0">
            <w:pPr>
              <w:rPr>
                <w:rFonts w:ascii="Aptos Narrow" w:hAnsi="Aptos Narrow"/>
                <w:color w:val="000000"/>
                <w:szCs w:val="22"/>
              </w:rPr>
            </w:pPr>
            <w:r>
              <w:rPr>
                <w:rFonts w:ascii="Aptos Narrow" w:hAnsi="Aptos Narrow"/>
                <w:color w:val="000000"/>
                <w:szCs w:val="22"/>
              </w:rPr>
              <w:t>Casual Loading</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FFB9E8F" w14:textId="77777777" w:rsidR="00E214A0" w:rsidRDefault="00E214A0">
            <w:pPr>
              <w:jc w:val="center"/>
              <w:rPr>
                <w:rFonts w:ascii="Aptos Narrow" w:hAnsi="Aptos Narrow"/>
                <w:b/>
                <w:bCs/>
                <w:color w:val="000000"/>
                <w:szCs w:val="22"/>
              </w:rPr>
            </w:pPr>
            <w:r>
              <w:rPr>
                <w:rFonts w:ascii="Aptos Narrow" w:hAnsi="Aptos Narrow"/>
                <w:b/>
                <w:bCs/>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2FEB37B" w14:textId="77777777" w:rsidR="00E214A0" w:rsidRDefault="00E214A0">
            <w:pPr>
              <w:rPr>
                <w:rFonts w:ascii="Aptos Narrow" w:hAnsi="Aptos Narrow"/>
                <w:color w:val="000000"/>
                <w:szCs w:val="22"/>
              </w:rPr>
            </w:pPr>
            <w:r>
              <w:rPr>
                <w:rFonts w:ascii="Aptos Narrow" w:hAnsi="Aptos Narrow"/>
                <w:color w:val="000000"/>
                <w:szCs w:val="22"/>
              </w:rPr>
              <w:t> </w:t>
            </w:r>
          </w:p>
        </w:tc>
        <w:tc>
          <w:tcPr>
            <w:tcW w:w="13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038663B" w14:textId="77777777" w:rsidR="00E214A0" w:rsidRDefault="00E214A0">
            <w:pP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EB6922A" w14:textId="77777777" w:rsidR="00E214A0" w:rsidRDefault="00E214A0">
            <w:pPr>
              <w:rPr>
                <w:rFonts w:ascii="Aptos Narrow" w:hAnsi="Aptos Narrow"/>
                <w:color w:val="000000"/>
                <w:szCs w:val="22"/>
              </w:rPr>
            </w:pPr>
            <w:r>
              <w:rPr>
                <w:rFonts w:ascii="Aptos Narrow" w:hAnsi="Aptos Narrow"/>
                <w:color w:val="000000"/>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D123FF5" w14:textId="77777777" w:rsidR="00E214A0" w:rsidRDefault="00E214A0">
            <w:pPr>
              <w:jc w:val="center"/>
              <w:rPr>
                <w:rFonts w:ascii="Aptos Narrow" w:hAnsi="Aptos Narrow"/>
                <w:color w:val="000000"/>
                <w:szCs w:val="22"/>
              </w:rPr>
            </w:pPr>
            <w:r>
              <w:rPr>
                <w:rFonts w:ascii="Aptos Narrow" w:hAnsi="Aptos Narrow"/>
                <w:color w:val="000000"/>
                <w:szCs w:val="22"/>
              </w:rPr>
              <w:t>Nov-15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02C66A7" w14:textId="77777777" w:rsidR="00E214A0" w:rsidRDefault="00E214A0">
            <w:pPr>
              <w:jc w:val="center"/>
              <w:rPr>
                <w:rFonts w:ascii="Aptos Narrow" w:hAnsi="Aptos Narrow"/>
                <w:color w:val="000000"/>
                <w:szCs w:val="22"/>
              </w:rPr>
            </w:pPr>
            <w:r>
              <w:rPr>
                <w:rFonts w:ascii="Aptos Narrow" w:hAnsi="Aptos Narrow"/>
                <w:color w:val="000000"/>
                <w:szCs w:val="22"/>
              </w:rPr>
              <w:t>Feb-23</w:t>
            </w:r>
          </w:p>
        </w:tc>
      </w:tr>
      <w:tr w:rsidR="00E214A0" w14:paraId="2120EE2D" w14:textId="77777777">
        <w:trPr>
          <w:trHeight w:val="600"/>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012CB7" w14:textId="77777777" w:rsidR="00E214A0" w:rsidRDefault="00E214A0">
            <w:pPr>
              <w:rPr>
                <w:rFonts w:ascii="Aptos Narrow" w:hAnsi="Aptos Narrow"/>
                <w:color w:val="000000"/>
                <w:szCs w:val="22"/>
              </w:rPr>
            </w:pPr>
            <w:r>
              <w:rPr>
                <w:rFonts w:ascii="Aptos Narrow" w:hAnsi="Aptos Narrow"/>
                <w:color w:val="000000"/>
                <w:szCs w:val="22"/>
              </w:rPr>
              <w:t>4.5.1</w:t>
            </w:r>
          </w:p>
        </w:tc>
        <w:tc>
          <w:tcPr>
            <w:tcW w:w="96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481D1B22" w14:textId="77777777" w:rsidR="00E214A0" w:rsidRDefault="00E214A0">
            <w:pPr>
              <w:rPr>
                <w:rFonts w:ascii="Aptos Narrow" w:hAnsi="Aptos Narrow"/>
                <w:b/>
                <w:bCs/>
                <w:color w:val="000000"/>
                <w:szCs w:val="22"/>
              </w:rPr>
            </w:pPr>
            <w:r>
              <w:rPr>
                <w:rFonts w:ascii="Aptos Narrow" w:hAnsi="Aptos Narrow"/>
                <w:b/>
                <w:bCs/>
                <w:color w:val="000000"/>
                <w:szCs w:val="22"/>
              </w:rPr>
              <w:t> </w:t>
            </w:r>
          </w:p>
        </w:tc>
        <w:tc>
          <w:tcPr>
            <w:tcW w:w="4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FA6B91A" w14:textId="77777777" w:rsidR="00E214A0" w:rsidRDefault="00E214A0">
            <w:pPr>
              <w:rPr>
                <w:rFonts w:ascii="Aptos Narrow" w:hAnsi="Aptos Narrow"/>
                <w:color w:val="000000"/>
                <w:szCs w:val="22"/>
              </w:rPr>
            </w:pPr>
            <w:r>
              <w:rPr>
                <w:rFonts w:ascii="Aptos Narrow" w:hAnsi="Aptos Narrow"/>
                <w:color w:val="000000"/>
                <w:szCs w:val="22"/>
              </w:rPr>
              <w:t>Notice of termination by employer and Payment in lieu</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A17E24D" w14:textId="77777777" w:rsidR="00E214A0" w:rsidRDefault="00E214A0">
            <w:pPr>
              <w:jc w:val="center"/>
              <w:rPr>
                <w:rFonts w:ascii="Aptos Narrow" w:hAnsi="Aptos Narrow"/>
                <w:b/>
                <w:bCs/>
                <w:color w:val="000000"/>
                <w:szCs w:val="22"/>
              </w:rPr>
            </w:pPr>
            <w:r>
              <w:rPr>
                <w:rFonts w:ascii="Aptos Narrow" w:hAnsi="Aptos Narrow"/>
                <w:b/>
                <w:bCs/>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151853A" w14:textId="77777777" w:rsidR="00E214A0" w:rsidRDefault="00E214A0">
            <w:pPr>
              <w:rPr>
                <w:rFonts w:ascii="Aptos Narrow" w:hAnsi="Aptos Narrow"/>
                <w:color w:val="000000"/>
                <w:szCs w:val="22"/>
              </w:rPr>
            </w:pPr>
            <w:r>
              <w:rPr>
                <w:rFonts w:ascii="Aptos Narrow" w:hAnsi="Aptos Narrow"/>
                <w:color w:val="000000"/>
                <w:szCs w:val="22"/>
              </w:rPr>
              <w:t> </w:t>
            </w:r>
          </w:p>
        </w:tc>
        <w:tc>
          <w:tcPr>
            <w:tcW w:w="13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F70F96F" w14:textId="77777777" w:rsidR="00E214A0" w:rsidRDefault="00E214A0">
            <w:pP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C1DD85C" w14:textId="77777777" w:rsidR="00E214A0" w:rsidRDefault="00E214A0">
            <w:pPr>
              <w:rPr>
                <w:rFonts w:ascii="Aptos Narrow" w:hAnsi="Aptos Narrow"/>
                <w:color w:val="000000"/>
                <w:szCs w:val="22"/>
              </w:rPr>
            </w:pPr>
            <w:r>
              <w:rPr>
                <w:rFonts w:ascii="Aptos Narrow" w:hAnsi="Aptos Narrow"/>
                <w:color w:val="000000"/>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00234BD" w14:textId="77777777" w:rsidR="00E214A0" w:rsidRDefault="00E214A0">
            <w:pPr>
              <w:jc w:val="center"/>
              <w:rPr>
                <w:rFonts w:ascii="Aptos Narrow" w:hAnsi="Aptos Narrow"/>
                <w:color w:val="000000"/>
                <w:szCs w:val="22"/>
              </w:rPr>
            </w:pPr>
            <w:r>
              <w:rPr>
                <w:rFonts w:ascii="Aptos Narrow" w:hAnsi="Aptos Narrow"/>
                <w:color w:val="000000"/>
                <w:szCs w:val="22"/>
              </w:rPr>
              <w:t>Nov-15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FADFF1E" w14:textId="77777777" w:rsidR="00E214A0" w:rsidRDefault="00E214A0">
            <w:pPr>
              <w:jc w:val="center"/>
              <w:rPr>
                <w:rFonts w:ascii="Aptos Narrow" w:hAnsi="Aptos Narrow"/>
                <w:color w:val="000000"/>
                <w:szCs w:val="22"/>
              </w:rPr>
            </w:pPr>
            <w:r>
              <w:rPr>
                <w:rFonts w:ascii="Aptos Narrow" w:hAnsi="Aptos Narrow"/>
                <w:color w:val="000000"/>
                <w:szCs w:val="22"/>
              </w:rPr>
              <w:t>Feb-23</w:t>
            </w:r>
          </w:p>
        </w:tc>
      </w:tr>
      <w:tr w:rsidR="00E214A0" w14:paraId="1E09043F" w14:textId="77777777">
        <w:trPr>
          <w:trHeight w:val="300"/>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5E0ABE" w14:textId="77777777" w:rsidR="00E214A0" w:rsidRDefault="00E214A0">
            <w:pPr>
              <w:rPr>
                <w:rFonts w:ascii="Aptos Narrow" w:hAnsi="Aptos Narrow"/>
                <w:color w:val="000000"/>
                <w:szCs w:val="22"/>
              </w:rPr>
            </w:pPr>
            <w:r>
              <w:rPr>
                <w:rFonts w:ascii="Aptos Narrow" w:hAnsi="Aptos Narrow"/>
                <w:color w:val="000000"/>
                <w:szCs w:val="22"/>
              </w:rPr>
              <w:t>4.6.5</w:t>
            </w:r>
          </w:p>
        </w:tc>
        <w:tc>
          <w:tcPr>
            <w:tcW w:w="96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3DCEDF0F" w14:textId="77777777" w:rsidR="00E214A0" w:rsidRDefault="00E214A0">
            <w:pPr>
              <w:rPr>
                <w:rFonts w:ascii="Aptos Narrow" w:hAnsi="Aptos Narrow"/>
                <w:b/>
                <w:bCs/>
                <w:color w:val="000000"/>
                <w:szCs w:val="22"/>
              </w:rPr>
            </w:pPr>
            <w:r>
              <w:rPr>
                <w:rFonts w:ascii="Aptos Narrow" w:hAnsi="Aptos Narrow"/>
                <w:b/>
                <w:bCs/>
                <w:color w:val="000000"/>
                <w:szCs w:val="22"/>
              </w:rPr>
              <w:t> </w:t>
            </w:r>
          </w:p>
        </w:tc>
        <w:tc>
          <w:tcPr>
            <w:tcW w:w="4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4501997" w14:textId="77777777" w:rsidR="00E214A0" w:rsidRDefault="00E214A0">
            <w:pPr>
              <w:rPr>
                <w:rFonts w:ascii="Aptos Narrow" w:hAnsi="Aptos Narrow"/>
                <w:color w:val="000000"/>
                <w:szCs w:val="22"/>
              </w:rPr>
            </w:pPr>
            <w:r>
              <w:rPr>
                <w:rFonts w:ascii="Aptos Narrow" w:hAnsi="Aptos Narrow"/>
                <w:color w:val="000000"/>
                <w:szCs w:val="22"/>
              </w:rPr>
              <w:t xml:space="preserve">Redundancy </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FF29936" w14:textId="77777777" w:rsidR="00E214A0" w:rsidRDefault="00E214A0">
            <w:pPr>
              <w:jc w:val="center"/>
              <w:rPr>
                <w:rFonts w:ascii="Aptos Narrow" w:hAnsi="Aptos Narrow"/>
                <w:b/>
                <w:bCs/>
                <w:color w:val="000000"/>
                <w:szCs w:val="22"/>
              </w:rPr>
            </w:pPr>
            <w:r>
              <w:rPr>
                <w:rFonts w:ascii="Aptos Narrow" w:hAnsi="Aptos Narrow"/>
                <w:b/>
                <w:bCs/>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8EC80EA" w14:textId="77777777" w:rsidR="00E214A0" w:rsidRDefault="00E214A0">
            <w:pPr>
              <w:rPr>
                <w:rFonts w:ascii="Aptos Narrow" w:hAnsi="Aptos Narrow"/>
                <w:color w:val="000000"/>
                <w:szCs w:val="22"/>
              </w:rPr>
            </w:pPr>
            <w:r>
              <w:rPr>
                <w:rFonts w:ascii="Aptos Narrow" w:hAnsi="Aptos Narrow"/>
                <w:color w:val="000000"/>
                <w:szCs w:val="22"/>
              </w:rPr>
              <w:t> </w:t>
            </w:r>
          </w:p>
        </w:tc>
        <w:tc>
          <w:tcPr>
            <w:tcW w:w="13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41A51C0" w14:textId="77777777" w:rsidR="00E214A0" w:rsidRDefault="00E214A0">
            <w:pP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0BEE3D4" w14:textId="77777777" w:rsidR="00E214A0" w:rsidRDefault="00E214A0">
            <w:pPr>
              <w:rPr>
                <w:rFonts w:ascii="Aptos Narrow" w:hAnsi="Aptos Narrow"/>
                <w:color w:val="000000"/>
                <w:szCs w:val="22"/>
              </w:rPr>
            </w:pPr>
            <w:r>
              <w:rPr>
                <w:rFonts w:ascii="Aptos Narrow" w:hAnsi="Aptos Narrow"/>
                <w:color w:val="000000"/>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63714E1" w14:textId="77777777" w:rsidR="00E214A0" w:rsidRDefault="00E214A0">
            <w:pPr>
              <w:jc w:val="center"/>
              <w:rPr>
                <w:rFonts w:ascii="Aptos Narrow" w:hAnsi="Aptos Narrow"/>
                <w:color w:val="000000"/>
                <w:szCs w:val="22"/>
              </w:rPr>
            </w:pPr>
            <w:r>
              <w:rPr>
                <w:rFonts w:ascii="Aptos Narrow" w:hAnsi="Aptos Narrow"/>
                <w:color w:val="000000"/>
                <w:szCs w:val="22"/>
              </w:rPr>
              <w:t>Nov-15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A28E5E9" w14:textId="77777777" w:rsidR="00E214A0" w:rsidRDefault="00E214A0">
            <w:pPr>
              <w:jc w:val="center"/>
              <w:rPr>
                <w:rFonts w:ascii="Aptos Narrow" w:hAnsi="Aptos Narrow"/>
                <w:color w:val="000000"/>
                <w:szCs w:val="22"/>
              </w:rPr>
            </w:pPr>
            <w:r>
              <w:rPr>
                <w:rFonts w:ascii="Aptos Narrow" w:hAnsi="Aptos Narrow"/>
                <w:color w:val="000000"/>
                <w:szCs w:val="22"/>
              </w:rPr>
              <w:t>Feb-23</w:t>
            </w:r>
          </w:p>
        </w:tc>
      </w:tr>
      <w:tr w:rsidR="00E214A0" w14:paraId="3A8FCCEF" w14:textId="77777777">
        <w:trPr>
          <w:trHeight w:val="600"/>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F4AE3D" w14:textId="77777777" w:rsidR="00E214A0" w:rsidRDefault="00E214A0">
            <w:pPr>
              <w:rPr>
                <w:rFonts w:ascii="Aptos Narrow" w:hAnsi="Aptos Narrow"/>
                <w:szCs w:val="22"/>
              </w:rPr>
            </w:pPr>
            <w:r>
              <w:rPr>
                <w:rFonts w:ascii="Aptos Narrow" w:hAnsi="Aptos Narrow"/>
                <w:szCs w:val="22"/>
              </w:rPr>
              <w:t>5.3.2 </w:t>
            </w:r>
          </w:p>
        </w:tc>
        <w:tc>
          <w:tcPr>
            <w:tcW w:w="96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77CD53B1" w14:textId="77777777" w:rsidR="00E214A0" w:rsidRDefault="00E214A0">
            <w:pPr>
              <w:rPr>
                <w:rFonts w:ascii="Aptos Narrow" w:hAnsi="Aptos Narrow"/>
                <w:b/>
                <w:bCs/>
                <w:color w:val="000000"/>
                <w:szCs w:val="22"/>
              </w:rPr>
            </w:pPr>
            <w:r>
              <w:rPr>
                <w:rFonts w:ascii="Aptos Narrow" w:hAnsi="Aptos Narrow"/>
                <w:b/>
                <w:bCs/>
                <w:color w:val="000000"/>
                <w:szCs w:val="22"/>
              </w:rPr>
              <w:t> </w:t>
            </w:r>
          </w:p>
        </w:tc>
        <w:tc>
          <w:tcPr>
            <w:tcW w:w="4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B109EF8" w14:textId="77777777" w:rsidR="00E214A0" w:rsidRDefault="00E214A0">
            <w:pPr>
              <w:rPr>
                <w:rFonts w:ascii="Aptos Narrow" w:hAnsi="Aptos Narrow"/>
                <w:szCs w:val="22"/>
              </w:rPr>
            </w:pPr>
            <w:r>
              <w:rPr>
                <w:rFonts w:ascii="Aptos Narrow" w:hAnsi="Aptos Narrow"/>
                <w:szCs w:val="22"/>
              </w:rPr>
              <w:t>Employer contributions of superannuation (by virtue of contravening sub-clauses 5.5 and 7.5.1).</w:t>
            </w:r>
            <w:r>
              <w:rPr>
                <w:rFonts w:cs="Arial"/>
                <w:szCs w:val="22"/>
              </w:rPr>
              <w:t> </w:t>
            </w:r>
            <w:r>
              <w:rPr>
                <w:rFonts w:ascii="Aptos Narrow" w:hAnsi="Aptos Narrow"/>
                <w:szCs w:val="22"/>
              </w:rPr>
              <w:t> </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7AF58B2" w14:textId="77777777" w:rsidR="00E214A0" w:rsidRDefault="00E214A0">
            <w:pPr>
              <w:jc w:val="center"/>
              <w:rPr>
                <w:rFonts w:ascii="Aptos Narrow" w:hAnsi="Aptos Narrow"/>
                <w:color w:val="000000"/>
                <w:szCs w:val="22"/>
              </w:rPr>
            </w:pPr>
            <w:r>
              <w:rPr>
                <w:rFonts w:ascii="Aptos Narrow" w:hAnsi="Aptos Narrow"/>
                <w:color w:val="000000"/>
                <w:szCs w:val="22"/>
              </w:rPr>
              <w:t>74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CEAA53E" w14:textId="77777777" w:rsidR="00E214A0" w:rsidRDefault="00E214A0">
            <w:pPr>
              <w:rPr>
                <w:rFonts w:ascii="Aptos Narrow" w:hAnsi="Aptos Narrow"/>
                <w:color w:val="000000"/>
                <w:szCs w:val="22"/>
              </w:rPr>
            </w:pPr>
            <w:r>
              <w:rPr>
                <w:rFonts w:ascii="Aptos Narrow" w:hAnsi="Aptos Narrow"/>
                <w:color w:val="000000"/>
                <w:szCs w:val="22"/>
              </w:rPr>
              <w:t> </w:t>
            </w:r>
          </w:p>
        </w:tc>
        <w:tc>
          <w:tcPr>
            <w:tcW w:w="13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0D209AC" w14:textId="77777777" w:rsidR="00E214A0" w:rsidRDefault="00E214A0">
            <w:pPr>
              <w:rPr>
                <w:rFonts w:ascii="Aptos Narrow" w:hAnsi="Aptos Narrow"/>
                <w:color w:val="000000"/>
                <w:szCs w:val="22"/>
              </w:rPr>
            </w:pPr>
            <w:r>
              <w:rPr>
                <w:rFonts w:ascii="Aptos Narrow" w:hAnsi="Aptos Narrow"/>
                <w:color w:val="000000"/>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4C9F6A1" w14:textId="77777777" w:rsidR="00E214A0" w:rsidRDefault="00E214A0">
            <w:pPr>
              <w:rPr>
                <w:rFonts w:ascii="Aptos Narrow" w:hAnsi="Aptos Narrow"/>
                <w:color w:val="000000"/>
                <w:szCs w:val="22"/>
              </w:rPr>
            </w:pPr>
            <w:r>
              <w:rPr>
                <w:rFonts w:ascii="Aptos Narrow" w:hAnsi="Aptos Narrow"/>
                <w:color w:val="000000"/>
                <w:szCs w:val="22"/>
              </w:rPr>
              <w:t> </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30774F4" w14:textId="77777777" w:rsidR="00E214A0" w:rsidRDefault="00E214A0">
            <w:pPr>
              <w:jc w:val="center"/>
              <w:rPr>
                <w:rFonts w:ascii="Aptos Narrow" w:hAnsi="Aptos Narrow"/>
                <w:color w:val="000000"/>
                <w:szCs w:val="22"/>
              </w:rPr>
            </w:pPr>
            <w:r>
              <w:rPr>
                <w:rFonts w:ascii="Aptos Narrow" w:hAnsi="Aptos Narrow"/>
                <w:color w:val="000000"/>
                <w:szCs w:val="22"/>
              </w:rPr>
              <w:t>Nov-15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01E6EDC" w14:textId="77777777" w:rsidR="00E214A0" w:rsidRDefault="00E214A0">
            <w:pPr>
              <w:jc w:val="center"/>
              <w:rPr>
                <w:rFonts w:ascii="Aptos Narrow" w:hAnsi="Aptos Narrow"/>
                <w:color w:val="000000"/>
                <w:szCs w:val="22"/>
              </w:rPr>
            </w:pPr>
            <w:r>
              <w:rPr>
                <w:rFonts w:ascii="Aptos Narrow" w:hAnsi="Aptos Narrow"/>
                <w:color w:val="000000"/>
                <w:szCs w:val="22"/>
              </w:rPr>
              <w:t>Sep-25</w:t>
            </w:r>
          </w:p>
        </w:tc>
      </w:tr>
      <w:tr w:rsidR="00E214A0" w14:paraId="71BBD664" w14:textId="77777777">
        <w:trPr>
          <w:trHeight w:val="870"/>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B5C398" w14:textId="77777777" w:rsidR="00E214A0" w:rsidRDefault="00E214A0">
            <w:pPr>
              <w:rPr>
                <w:rFonts w:ascii="Aptos Narrow" w:hAnsi="Aptos Narrow"/>
                <w:color w:val="000000"/>
                <w:szCs w:val="22"/>
              </w:rPr>
            </w:pPr>
            <w:r>
              <w:rPr>
                <w:rFonts w:ascii="Aptos Narrow" w:hAnsi="Aptos Narrow"/>
                <w:color w:val="000000"/>
                <w:szCs w:val="22"/>
              </w:rPr>
              <w:t>5.5</w:t>
            </w:r>
          </w:p>
        </w:tc>
        <w:tc>
          <w:tcPr>
            <w:tcW w:w="96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0D1D5EBC" w14:textId="77777777" w:rsidR="00E214A0" w:rsidRDefault="00E214A0">
            <w:pPr>
              <w:rPr>
                <w:rFonts w:ascii="Aptos Narrow" w:hAnsi="Aptos Narrow"/>
                <w:b/>
                <w:bCs/>
                <w:color w:val="000000"/>
                <w:szCs w:val="22"/>
              </w:rPr>
            </w:pPr>
            <w:r>
              <w:rPr>
                <w:rFonts w:ascii="Aptos Narrow" w:hAnsi="Aptos Narrow"/>
                <w:b/>
                <w:bCs/>
                <w:color w:val="000000"/>
                <w:szCs w:val="22"/>
              </w:rPr>
              <w:t> </w:t>
            </w:r>
          </w:p>
        </w:tc>
        <w:tc>
          <w:tcPr>
            <w:tcW w:w="4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AC814D5" w14:textId="77777777" w:rsidR="00E214A0" w:rsidRDefault="00E214A0">
            <w:pPr>
              <w:rPr>
                <w:rFonts w:ascii="Aptos Narrow" w:hAnsi="Aptos Narrow"/>
                <w:szCs w:val="22"/>
              </w:rPr>
            </w:pPr>
            <w:r>
              <w:rPr>
                <w:rFonts w:ascii="Aptos Narrow" w:hAnsi="Aptos Narrow"/>
                <w:szCs w:val="22"/>
              </w:rPr>
              <w:t>Annual wage increases and an allowance of 11% margin above SCHADS Level 6 to offset extra or irregular hours</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8D4149C" w14:textId="77777777" w:rsidR="00E214A0" w:rsidRDefault="00E214A0">
            <w:pPr>
              <w:jc w:val="center"/>
              <w:rPr>
                <w:rFonts w:ascii="Aptos Narrow" w:hAnsi="Aptos Narrow"/>
                <w:color w:val="000000"/>
                <w:szCs w:val="22"/>
              </w:rPr>
            </w:pPr>
            <w:r>
              <w:rPr>
                <w:rFonts w:ascii="Aptos Narrow" w:hAnsi="Aptos Narrow"/>
                <w:color w:val="000000"/>
                <w:szCs w:val="22"/>
              </w:rPr>
              <w:t>72</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B27675B" w14:textId="77777777" w:rsidR="00E214A0" w:rsidRDefault="00E214A0">
            <w:pPr>
              <w:rPr>
                <w:rFonts w:ascii="Aptos Narrow" w:hAnsi="Aptos Narrow"/>
                <w:color w:val="000000"/>
                <w:szCs w:val="22"/>
              </w:rPr>
            </w:pPr>
            <w:r>
              <w:rPr>
                <w:rFonts w:ascii="Aptos Narrow" w:hAnsi="Aptos Narrow"/>
                <w:color w:val="000000"/>
                <w:szCs w:val="22"/>
              </w:rPr>
              <w:t xml:space="preserve"> $   1,276,325.81 </w:t>
            </w:r>
          </w:p>
        </w:tc>
        <w:tc>
          <w:tcPr>
            <w:tcW w:w="13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1B50139" w14:textId="77777777" w:rsidR="00E214A0" w:rsidRDefault="00E214A0">
            <w:pPr>
              <w:rPr>
                <w:rFonts w:ascii="Aptos Narrow" w:hAnsi="Aptos Narrow"/>
                <w:color w:val="000000"/>
                <w:szCs w:val="22"/>
              </w:rPr>
            </w:pPr>
            <w:r>
              <w:rPr>
                <w:rFonts w:ascii="Aptos Narrow" w:hAnsi="Aptos Narrow"/>
                <w:color w:val="000000"/>
                <w:szCs w:val="22"/>
              </w:rPr>
              <w:t xml:space="preserve"> $  192,840.40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7FCC896" w14:textId="77777777" w:rsidR="00E214A0" w:rsidRDefault="00E214A0">
            <w:pPr>
              <w:rPr>
                <w:rFonts w:ascii="Aptos Narrow" w:hAnsi="Aptos Narrow"/>
                <w:color w:val="000000"/>
                <w:szCs w:val="22"/>
              </w:rPr>
            </w:pPr>
            <w:r>
              <w:rPr>
                <w:rFonts w:ascii="Aptos Narrow" w:hAnsi="Aptos Narrow"/>
                <w:color w:val="000000"/>
                <w:szCs w:val="22"/>
              </w:rPr>
              <w:t xml:space="preserve"> $      128,441.22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7A81D60" w14:textId="77777777" w:rsidR="00E214A0" w:rsidRDefault="00E214A0">
            <w:pPr>
              <w:jc w:val="center"/>
              <w:rPr>
                <w:rFonts w:ascii="Aptos Narrow" w:hAnsi="Aptos Narrow"/>
                <w:color w:val="000000"/>
                <w:szCs w:val="22"/>
              </w:rPr>
            </w:pPr>
            <w:r>
              <w:rPr>
                <w:rFonts w:ascii="Aptos Narrow" w:hAnsi="Aptos Narrow"/>
                <w:color w:val="000000"/>
                <w:szCs w:val="22"/>
              </w:rPr>
              <w:t>Nov-15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77BC185" w14:textId="77777777" w:rsidR="00E214A0" w:rsidRDefault="00E214A0">
            <w:pPr>
              <w:jc w:val="center"/>
              <w:rPr>
                <w:rFonts w:ascii="Aptos Narrow" w:hAnsi="Aptos Narrow"/>
                <w:color w:val="000000"/>
                <w:szCs w:val="22"/>
              </w:rPr>
            </w:pPr>
            <w:r>
              <w:rPr>
                <w:rFonts w:ascii="Aptos Narrow" w:hAnsi="Aptos Narrow"/>
                <w:color w:val="000000"/>
                <w:szCs w:val="22"/>
              </w:rPr>
              <w:t>Feb-23</w:t>
            </w:r>
          </w:p>
        </w:tc>
      </w:tr>
      <w:tr w:rsidR="00E214A0" w14:paraId="72D2A7D4" w14:textId="77777777">
        <w:trPr>
          <w:trHeight w:val="600"/>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1CBAAE" w14:textId="77777777" w:rsidR="00E214A0" w:rsidRDefault="00E214A0">
            <w:pPr>
              <w:rPr>
                <w:rFonts w:ascii="Aptos Narrow" w:hAnsi="Aptos Narrow"/>
                <w:color w:val="000000"/>
                <w:szCs w:val="22"/>
              </w:rPr>
            </w:pPr>
            <w:r>
              <w:rPr>
                <w:rFonts w:ascii="Aptos Narrow" w:hAnsi="Aptos Narrow"/>
                <w:color w:val="000000"/>
                <w:szCs w:val="22"/>
              </w:rPr>
              <w:t>7.1.1</w:t>
            </w:r>
          </w:p>
        </w:tc>
        <w:tc>
          <w:tcPr>
            <w:tcW w:w="96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3F3284E5" w14:textId="77777777" w:rsidR="00E214A0" w:rsidRDefault="00E214A0">
            <w:pPr>
              <w:rPr>
                <w:rFonts w:ascii="Aptos Narrow" w:hAnsi="Aptos Narrow"/>
                <w:b/>
                <w:bCs/>
                <w:color w:val="000000"/>
                <w:szCs w:val="22"/>
              </w:rPr>
            </w:pPr>
            <w:r>
              <w:rPr>
                <w:rFonts w:ascii="Aptos Narrow" w:hAnsi="Aptos Narrow"/>
                <w:b/>
                <w:bCs/>
                <w:color w:val="000000"/>
                <w:szCs w:val="22"/>
              </w:rPr>
              <w:t> </w:t>
            </w:r>
          </w:p>
        </w:tc>
        <w:tc>
          <w:tcPr>
            <w:tcW w:w="4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0211D4F" w14:textId="77777777" w:rsidR="00E214A0" w:rsidRDefault="00E214A0">
            <w:pPr>
              <w:rPr>
                <w:rFonts w:ascii="Aptos Narrow" w:hAnsi="Aptos Narrow"/>
                <w:color w:val="000000"/>
                <w:szCs w:val="22"/>
              </w:rPr>
            </w:pPr>
            <w:r>
              <w:rPr>
                <w:rFonts w:ascii="Aptos Narrow" w:hAnsi="Aptos Narrow"/>
                <w:color w:val="000000"/>
                <w:szCs w:val="22"/>
              </w:rPr>
              <w:t>Entitlement to Annual leave - accrual of annual leave</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16E2A8D" w14:textId="77777777" w:rsidR="00E214A0" w:rsidRDefault="00E214A0">
            <w:pPr>
              <w:jc w:val="center"/>
              <w:rPr>
                <w:rFonts w:ascii="Aptos Narrow" w:hAnsi="Aptos Narrow"/>
                <w:b/>
                <w:bCs/>
                <w:color w:val="000000"/>
                <w:szCs w:val="22"/>
              </w:rPr>
            </w:pPr>
            <w:r>
              <w:rPr>
                <w:rFonts w:ascii="Aptos Narrow" w:hAnsi="Aptos Narrow"/>
                <w:b/>
                <w:bCs/>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A634EAB" w14:textId="77777777" w:rsidR="00E214A0" w:rsidRDefault="00E214A0">
            <w:pPr>
              <w:rPr>
                <w:rFonts w:ascii="Aptos Narrow" w:hAnsi="Aptos Narrow"/>
                <w:color w:val="000000"/>
                <w:szCs w:val="22"/>
              </w:rPr>
            </w:pPr>
            <w:r>
              <w:rPr>
                <w:rFonts w:ascii="Aptos Narrow" w:hAnsi="Aptos Narrow"/>
                <w:color w:val="000000"/>
                <w:szCs w:val="22"/>
              </w:rPr>
              <w:t> </w:t>
            </w:r>
          </w:p>
        </w:tc>
        <w:tc>
          <w:tcPr>
            <w:tcW w:w="13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ECDE218" w14:textId="77777777" w:rsidR="00E214A0" w:rsidRDefault="00E214A0">
            <w:pP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B6782BE" w14:textId="77777777" w:rsidR="00E214A0" w:rsidRDefault="00E214A0">
            <w:pPr>
              <w:rPr>
                <w:rFonts w:ascii="Aptos Narrow" w:hAnsi="Aptos Narrow"/>
                <w:color w:val="000000"/>
                <w:szCs w:val="22"/>
              </w:rPr>
            </w:pPr>
            <w:r>
              <w:rPr>
                <w:rFonts w:ascii="Aptos Narrow" w:hAnsi="Aptos Narrow"/>
                <w:color w:val="000000"/>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D0F8C90" w14:textId="77777777" w:rsidR="00E214A0" w:rsidRDefault="00E214A0">
            <w:pPr>
              <w:jc w:val="center"/>
              <w:rPr>
                <w:rFonts w:ascii="Aptos Narrow" w:hAnsi="Aptos Narrow"/>
                <w:color w:val="000000"/>
                <w:szCs w:val="22"/>
              </w:rPr>
            </w:pPr>
            <w:r>
              <w:rPr>
                <w:rFonts w:ascii="Aptos Narrow" w:hAnsi="Aptos Narrow"/>
                <w:color w:val="000000"/>
                <w:szCs w:val="22"/>
              </w:rPr>
              <w:t>Nov-15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8904C7A" w14:textId="77777777" w:rsidR="00E214A0" w:rsidRDefault="00E214A0">
            <w:pPr>
              <w:jc w:val="center"/>
              <w:rPr>
                <w:rFonts w:ascii="Aptos Narrow" w:hAnsi="Aptos Narrow"/>
                <w:color w:val="000000"/>
                <w:szCs w:val="22"/>
              </w:rPr>
            </w:pPr>
            <w:r>
              <w:rPr>
                <w:rFonts w:ascii="Aptos Narrow" w:hAnsi="Aptos Narrow"/>
                <w:color w:val="000000"/>
                <w:szCs w:val="22"/>
              </w:rPr>
              <w:t>Aug-24</w:t>
            </w:r>
          </w:p>
        </w:tc>
      </w:tr>
      <w:tr w:rsidR="00E214A0" w14:paraId="152698D3" w14:textId="77777777">
        <w:trPr>
          <w:trHeight w:val="300"/>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7D631C" w14:textId="77777777" w:rsidR="00E214A0" w:rsidRDefault="00E214A0">
            <w:pPr>
              <w:rPr>
                <w:rFonts w:ascii="Aptos Narrow" w:hAnsi="Aptos Narrow"/>
                <w:color w:val="000000"/>
                <w:szCs w:val="22"/>
              </w:rPr>
            </w:pPr>
            <w:r>
              <w:rPr>
                <w:rFonts w:ascii="Aptos Narrow" w:hAnsi="Aptos Narrow"/>
                <w:color w:val="000000"/>
                <w:szCs w:val="22"/>
              </w:rPr>
              <w:t>7.1.8</w:t>
            </w:r>
          </w:p>
        </w:tc>
        <w:tc>
          <w:tcPr>
            <w:tcW w:w="96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634FDCA5" w14:textId="77777777" w:rsidR="00E214A0" w:rsidRDefault="00E214A0">
            <w:pPr>
              <w:rPr>
                <w:rFonts w:ascii="Aptos Narrow" w:hAnsi="Aptos Narrow"/>
                <w:b/>
                <w:bCs/>
                <w:color w:val="000000"/>
                <w:szCs w:val="22"/>
              </w:rPr>
            </w:pPr>
            <w:r>
              <w:rPr>
                <w:rFonts w:ascii="Aptos Narrow" w:hAnsi="Aptos Narrow"/>
                <w:b/>
                <w:bCs/>
                <w:color w:val="000000"/>
                <w:szCs w:val="22"/>
              </w:rPr>
              <w:t> </w:t>
            </w:r>
          </w:p>
        </w:tc>
        <w:tc>
          <w:tcPr>
            <w:tcW w:w="4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9D09DFB" w14:textId="77777777" w:rsidR="00E214A0" w:rsidRDefault="00E214A0">
            <w:pPr>
              <w:rPr>
                <w:rFonts w:ascii="Aptos Narrow" w:hAnsi="Aptos Narrow"/>
                <w:color w:val="000000"/>
                <w:szCs w:val="22"/>
              </w:rPr>
            </w:pPr>
            <w:r>
              <w:rPr>
                <w:rFonts w:ascii="Aptos Narrow" w:hAnsi="Aptos Narrow"/>
                <w:color w:val="000000"/>
                <w:szCs w:val="22"/>
              </w:rPr>
              <w:t>Payment of annual leave</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3495936" w14:textId="77777777" w:rsidR="00E214A0" w:rsidRDefault="00E214A0">
            <w:pPr>
              <w:jc w:val="center"/>
              <w:rPr>
                <w:rFonts w:ascii="Aptos Narrow" w:hAnsi="Aptos Narrow"/>
                <w:b/>
                <w:bCs/>
                <w:color w:val="000000"/>
                <w:szCs w:val="22"/>
              </w:rPr>
            </w:pPr>
            <w:r>
              <w:rPr>
                <w:rFonts w:ascii="Aptos Narrow" w:hAnsi="Aptos Narrow"/>
                <w:b/>
                <w:bCs/>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FF03AD7" w14:textId="77777777" w:rsidR="00E214A0" w:rsidRDefault="00E214A0">
            <w:pPr>
              <w:rPr>
                <w:rFonts w:ascii="Aptos Narrow" w:hAnsi="Aptos Narrow"/>
                <w:color w:val="000000"/>
                <w:szCs w:val="22"/>
              </w:rPr>
            </w:pPr>
            <w:r>
              <w:rPr>
                <w:rFonts w:ascii="Aptos Narrow" w:hAnsi="Aptos Narrow"/>
                <w:color w:val="000000"/>
                <w:szCs w:val="22"/>
              </w:rPr>
              <w:t> </w:t>
            </w:r>
          </w:p>
        </w:tc>
        <w:tc>
          <w:tcPr>
            <w:tcW w:w="13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E0E3C39" w14:textId="77777777" w:rsidR="00E214A0" w:rsidRDefault="00E214A0">
            <w:pP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32922B0" w14:textId="77777777" w:rsidR="00E214A0" w:rsidRDefault="00E214A0">
            <w:pPr>
              <w:rPr>
                <w:rFonts w:ascii="Aptos Narrow" w:hAnsi="Aptos Narrow"/>
                <w:color w:val="000000"/>
                <w:szCs w:val="22"/>
              </w:rPr>
            </w:pPr>
            <w:r>
              <w:rPr>
                <w:rFonts w:ascii="Aptos Narrow" w:hAnsi="Aptos Narrow"/>
                <w:color w:val="000000"/>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C247475" w14:textId="77777777" w:rsidR="00E214A0" w:rsidRDefault="00E214A0">
            <w:pPr>
              <w:jc w:val="center"/>
              <w:rPr>
                <w:rFonts w:ascii="Aptos Narrow" w:hAnsi="Aptos Narrow"/>
                <w:color w:val="000000"/>
                <w:szCs w:val="22"/>
              </w:rPr>
            </w:pPr>
            <w:r>
              <w:rPr>
                <w:rFonts w:ascii="Aptos Narrow" w:hAnsi="Aptos Narrow"/>
                <w:color w:val="000000"/>
                <w:szCs w:val="22"/>
              </w:rPr>
              <w:t>Nov-15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D948107" w14:textId="77777777" w:rsidR="00E214A0" w:rsidRDefault="00E214A0">
            <w:pPr>
              <w:jc w:val="center"/>
              <w:rPr>
                <w:rFonts w:ascii="Aptos Narrow" w:hAnsi="Aptos Narrow"/>
                <w:color w:val="000000"/>
                <w:szCs w:val="22"/>
              </w:rPr>
            </w:pPr>
            <w:r>
              <w:rPr>
                <w:rFonts w:ascii="Aptos Narrow" w:hAnsi="Aptos Narrow"/>
                <w:color w:val="000000"/>
                <w:szCs w:val="22"/>
              </w:rPr>
              <w:t>Feb-23</w:t>
            </w:r>
          </w:p>
        </w:tc>
      </w:tr>
      <w:tr w:rsidR="00E214A0" w14:paraId="6E8E48BE" w14:textId="77777777">
        <w:trPr>
          <w:trHeight w:val="319"/>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C1A1BC" w14:textId="77777777" w:rsidR="00E214A0" w:rsidRDefault="00E214A0">
            <w:pPr>
              <w:rPr>
                <w:rFonts w:ascii="Aptos Narrow" w:hAnsi="Aptos Narrow"/>
                <w:szCs w:val="22"/>
              </w:rPr>
            </w:pPr>
            <w:r>
              <w:rPr>
                <w:rFonts w:ascii="Aptos Narrow" w:hAnsi="Aptos Narrow"/>
                <w:szCs w:val="22"/>
              </w:rPr>
              <w:t>7.1.9 </w:t>
            </w:r>
          </w:p>
        </w:tc>
        <w:tc>
          <w:tcPr>
            <w:tcW w:w="96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13665CED" w14:textId="77777777" w:rsidR="00E214A0" w:rsidRDefault="00E214A0">
            <w:pPr>
              <w:rPr>
                <w:rFonts w:ascii="Aptos Narrow" w:hAnsi="Aptos Narrow"/>
                <w:b/>
                <w:bCs/>
                <w:color w:val="000000"/>
                <w:szCs w:val="22"/>
              </w:rPr>
            </w:pPr>
            <w:r>
              <w:rPr>
                <w:rFonts w:ascii="Aptos Narrow" w:hAnsi="Aptos Narrow"/>
                <w:b/>
                <w:bCs/>
                <w:color w:val="000000"/>
                <w:szCs w:val="22"/>
              </w:rPr>
              <w:t> </w:t>
            </w:r>
          </w:p>
        </w:tc>
        <w:tc>
          <w:tcPr>
            <w:tcW w:w="4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907A957" w14:textId="77777777" w:rsidR="00E214A0" w:rsidRDefault="00E214A0">
            <w:pPr>
              <w:rPr>
                <w:rFonts w:ascii="Aptos Narrow" w:hAnsi="Aptos Narrow"/>
                <w:szCs w:val="22"/>
              </w:rPr>
            </w:pPr>
            <w:r>
              <w:rPr>
                <w:rFonts w:ascii="Aptos Narrow" w:hAnsi="Aptos Narrow"/>
                <w:szCs w:val="22"/>
              </w:rPr>
              <w:t>Payment of annual leave on termination</w:t>
            </w:r>
            <w:r>
              <w:rPr>
                <w:rFonts w:cs="Arial"/>
                <w:szCs w:val="22"/>
              </w:rPr>
              <w:t> </w:t>
            </w:r>
            <w:r>
              <w:rPr>
                <w:rFonts w:ascii="Aptos Narrow" w:hAnsi="Aptos Narrow"/>
                <w:szCs w:val="22"/>
              </w:rPr>
              <w:t> </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5F8661E" w14:textId="77777777" w:rsidR="00E214A0" w:rsidRDefault="00E214A0">
            <w:pPr>
              <w:jc w:val="center"/>
              <w:rPr>
                <w:rFonts w:ascii="Aptos Narrow" w:hAnsi="Aptos Narrow"/>
                <w:color w:val="000000"/>
                <w:szCs w:val="22"/>
              </w:rPr>
            </w:pPr>
            <w:r>
              <w:rPr>
                <w:rFonts w:ascii="Aptos Narrow" w:hAnsi="Aptos Narrow"/>
                <w:color w:val="000000"/>
                <w:szCs w:val="22"/>
              </w:rPr>
              <w:t>5</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5725BDF" w14:textId="77777777" w:rsidR="00E214A0" w:rsidRDefault="00E214A0">
            <w:pPr>
              <w:rPr>
                <w:rFonts w:ascii="Aptos Narrow" w:hAnsi="Aptos Narrow"/>
                <w:color w:val="000000"/>
                <w:szCs w:val="22"/>
              </w:rPr>
            </w:pPr>
            <w:r>
              <w:rPr>
                <w:rFonts w:ascii="Aptos Narrow" w:hAnsi="Aptos Narrow"/>
                <w:color w:val="000000"/>
                <w:szCs w:val="22"/>
              </w:rPr>
              <w:t xml:space="preserve"> $               861.55 </w:t>
            </w:r>
          </w:p>
        </w:tc>
        <w:tc>
          <w:tcPr>
            <w:tcW w:w="13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F3B6516" w14:textId="77777777" w:rsidR="00E214A0" w:rsidRDefault="00E214A0">
            <w:pPr>
              <w:rPr>
                <w:rFonts w:ascii="Aptos Narrow" w:hAnsi="Aptos Narrow"/>
                <w:color w:val="000000"/>
                <w:szCs w:val="22"/>
              </w:rPr>
            </w:pPr>
            <w:r>
              <w:rPr>
                <w:rFonts w:ascii="Aptos Narrow" w:hAnsi="Aptos Narrow"/>
                <w:color w:val="000000"/>
                <w:szCs w:val="22"/>
              </w:rPr>
              <w:t xml:space="preserve"> $          181.93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4A1C632" w14:textId="77777777" w:rsidR="00E214A0" w:rsidRDefault="00E214A0">
            <w:pPr>
              <w:rPr>
                <w:rFonts w:ascii="Aptos Narrow" w:hAnsi="Aptos Narrow"/>
                <w:color w:val="000000"/>
                <w:szCs w:val="22"/>
              </w:rPr>
            </w:pPr>
            <w:r>
              <w:rPr>
                <w:rFonts w:ascii="Aptos Narrow" w:hAnsi="Aptos Narrow"/>
                <w:color w:val="000000"/>
                <w:szCs w:val="22"/>
              </w:rPr>
              <w:t> </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D3D57C3" w14:textId="77777777" w:rsidR="00E214A0" w:rsidRDefault="00E214A0">
            <w:pPr>
              <w:jc w:val="center"/>
              <w:rPr>
                <w:rFonts w:ascii="Aptos Narrow" w:hAnsi="Aptos Narrow"/>
                <w:color w:val="000000"/>
                <w:szCs w:val="22"/>
              </w:rPr>
            </w:pPr>
            <w:r>
              <w:rPr>
                <w:rFonts w:ascii="Aptos Narrow" w:hAnsi="Aptos Narrow"/>
                <w:color w:val="000000"/>
                <w:szCs w:val="22"/>
              </w:rPr>
              <w:t>Nov-15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55CA763" w14:textId="77777777" w:rsidR="00E214A0" w:rsidRDefault="00E214A0">
            <w:pPr>
              <w:jc w:val="center"/>
              <w:rPr>
                <w:rFonts w:ascii="Aptos Narrow" w:hAnsi="Aptos Narrow"/>
                <w:color w:val="000000"/>
                <w:szCs w:val="22"/>
              </w:rPr>
            </w:pPr>
            <w:r>
              <w:rPr>
                <w:rFonts w:ascii="Aptos Narrow" w:hAnsi="Aptos Narrow"/>
                <w:color w:val="000000"/>
                <w:szCs w:val="22"/>
              </w:rPr>
              <w:t>Aug-24</w:t>
            </w:r>
          </w:p>
        </w:tc>
      </w:tr>
      <w:tr w:rsidR="00E214A0" w14:paraId="328E2EA6" w14:textId="77777777">
        <w:trPr>
          <w:trHeight w:val="300"/>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89A1AC" w14:textId="77777777" w:rsidR="00E214A0" w:rsidRDefault="00E214A0">
            <w:pPr>
              <w:rPr>
                <w:rFonts w:ascii="Aptos Narrow" w:hAnsi="Aptos Narrow"/>
                <w:color w:val="000000"/>
                <w:szCs w:val="22"/>
              </w:rPr>
            </w:pPr>
            <w:r>
              <w:rPr>
                <w:rFonts w:ascii="Aptos Narrow" w:hAnsi="Aptos Narrow"/>
                <w:color w:val="000000"/>
                <w:szCs w:val="22"/>
              </w:rPr>
              <w:t>7.1.10</w:t>
            </w:r>
          </w:p>
        </w:tc>
        <w:tc>
          <w:tcPr>
            <w:tcW w:w="96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320C3F0B" w14:textId="77777777" w:rsidR="00E214A0" w:rsidRDefault="00E214A0">
            <w:pPr>
              <w:rPr>
                <w:rFonts w:ascii="Aptos Narrow" w:hAnsi="Aptos Narrow"/>
                <w:b/>
                <w:bCs/>
                <w:color w:val="000000"/>
                <w:szCs w:val="22"/>
              </w:rPr>
            </w:pPr>
            <w:r>
              <w:rPr>
                <w:rFonts w:ascii="Aptos Narrow" w:hAnsi="Aptos Narrow"/>
                <w:b/>
                <w:bCs/>
                <w:color w:val="000000"/>
                <w:szCs w:val="22"/>
              </w:rPr>
              <w:t> </w:t>
            </w:r>
          </w:p>
        </w:tc>
        <w:tc>
          <w:tcPr>
            <w:tcW w:w="4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ADB50A1" w14:textId="77777777" w:rsidR="00E214A0" w:rsidRDefault="00E214A0">
            <w:pPr>
              <w:rPr>
                <w:rFonts w:ascii="Aptos Narrow" w:hAnsi="Aptos Narrow"/>
                <w:color w:val="000000"/>
                <w:szCs w:val="22"/>
              </w:rPr>
            </w:pPr>
            <w:r>
              <w:rPr>
                <w:rFonts w:ascii="Aptos Narrow" w:hAnsi="Aptos Narrow"/>
                <w:color w:val="000000"/>
                <w:szCs w:val="22"/>
              </w:rPr>
              <w:t>Cashing out of annual leave</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AB0FCD7" w14:textId="77777777" w:rsidR="00E214A0" w:rsidRDefault="00E214A0">
            <w:pPr>
              <w:jc w:val="cente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2E0A178" w14:textId="77777777" w:rsidR="00E214A0" w:rsidRDefault="00E214A0">
            <w:pPr>
              <w:rPr>
                <w:rFonts w:ascii="Aptos Narrow" w:hAnsi="Aptos Narrow"/>
                <w:color w:val="000000"/>
                <w:szCs w:val="22"/>
              </w:rPr>
            </w:pPr>
            <w:r>
              <w:rPr>
                <w:rFonts w:ascii="Aptos Narrow" w:hAnsi="Aptos Narrow"/>
                <w:color w:val="000000"/>
                <w:szCs w:val="22"/>
              </w:rPr>
              <w:t> </w:t>
            </w:r>
          </w:p>
        </w:tc>
        <w:tc>
          <w:tcPr>
            <w:tcW w:w="13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E9F3883" w14:textId="77777777" w:rsidR="00E214A0" w:rsidRDefault="00E214A0">
            <w:pP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D47AABE" w14:textId="77777777" w:rsidR="00E214A0" w:rsidRDefault="00E214A0">
            <w:pPr>
              <w:rPr>
                <w:rFonts w:ascii="Aptos Narrow" w:hAnsi="Aptos Narrow"/>
                <w:color w:val="000000"/>
                <w:szCs w:val="22"/>
              </w:rPr>
            </w:pPr>
            <w:r>
              <w:rPr>
                <w:rFonts w:ascii="Aptos Narrow" w:hAnsi="Aptos Narrow"/>
                <w:color w:val="000000"/>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16E1ADC" w14:textId="77777777" w:rsidR="00E214A0" w:rsidRDefault="00E214A0">
            <w:pPr>
              <w:jc w:val="center"/>
              <w:rPr>
                <w:rFonts w:ascii="Aptos Narrow" w:hAnsi="Aptos Narrow"/>
                <w:color w:val="000000"/>
                <w:szCs w:val="22"/>
              </w:rPr>
            </w:pPr>
            <w:r>
              <w:rPr>
                <w:rFonts w:ascii="Aptos Narrow" w:hAnsi="Aptos Narrow"/>
                <w:color w:val="000000"/>
                <w:szCs w:val="22"/>
              </w:rPr>
              <w:t>Nov-15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809299D" w14:textId="77777777" w:rsidR="00E214A0" w:rsidRDefault="00E214A0">
            <w:pPr>
              <w:jc w:val="center"/>
              <w:rPr>
                <w:rFonts w:ascii="Aptos Narrow" w:hAnsi="Aptos Narrow"/>
                <w:color w:val="000000"/>
                <w:szCs w:val="22"/>
              </w:rPr>
            </w:pPr>
            <w:r>
              <w:rPr>
                <w:rFonts w:ascii="Aptos Narrow" w:hAnsi="Aptos Narrow"/>
                <w:color w:val="000000"/>
                <w:szCs w:val="22"/>
              </w:rPr>
              <w:t>Feb-23</w:t>
            </w:r>
          </w:p>
        </w:tc>
      </w:tr>
      <w:tr w:rsidR="00E214A0" w14:paraId="26B09F97" w14:textId="77777777">
        <w:trPr>
          <w:trHeight w:val="300"/>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A05C24" w14:textId="77777777" w:rsidR="00E214A0" w:rsidRDefault="00E214A0">
            <w:pPr>
              <w:rPr>
                <w:rFonts w:ascii="Aptos Narrow" w:hAnsi="Aptos Narrow"/>
                <w:color w:val="000000"/>
                <w:szCs w:val="22"/>
              </w:rPr>
            </w:pPr>
            <w:r>
              <w:rPr>
                <w:rFonts w:ascii="Aptos Narrow" w:hAnsi="Aptos Narrow"/>
                <w:color w:val="000000"/>
                <w:szCs w:val="22"/>
              </w:rPr>
              <w:t>7.2.2</w:t>
            </w:r>
          </w:p>
        </w:tc>
        <w:tc>
          <w:tcPr>
            <w:tcW w:w="96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09FB8FA6" w14:textId="77777777" w:rsidR="00E214A0" w:rsidRDefault="00E214A0">
            <w:pPr>
              <w:rPr>
                <w:rFonts w:ascii="Aptos Narrow" w:hAnsi="Aptos Narrow"/>
                <w:b/>
                <w:bCs/>
                <w:color w:val="000000"/>
                <w:szCs w:val="22"/>
              </w:rPr>
            </w:pPr>
            <w:r>
              <w:rPr>
                <w:rFonts w:ascii="Aptos Narrow" w:hAnsi="Aptos Narrow"/>
                <w:b/>
                <w:bCs/>
                <w:color w:val="000000"/>
                <w:szCs w:val="22"/>
              </w:rPr>
              <w:t> </w:t>
            </w:r>
          </w:p>
        </w:tc>
        <w:tc>
          <w:tcPr>
            <w:tcW w:w="4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2C27A1F" w14:textId="77777777" w:rsidR="00E214A0" w:rsidRDefault="00E214A0">
            <w:pPr>
              <w:rPr>
                <w:rFonts w:ascii="Aptos Narrow" w:hAnsi="Aptos Narrow"/>
                <w:color w:val="000000"/>
                <w:szCs w:val="22"/>
              </w:rPr>
            </w:pPr>
            <w:r>
              <w:rPr>
                <w:rFonts w:ascii="Aptos Narrow" w:hAnsi="Aptos Narrow"/>
                <w:color w:val="000000"/>
                <w:szCs w:val="22"/>
              </w:rPr>
              <w:t>Accrual of personal leave</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9D3AE2F" w14:textId="77777777" w:rsidR="00E214A0" w:rsidRDefault="00E214A0">
            <w:pPr>
              <w:jc w:val="cente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8CE2062" w14:textId="77777777" w:rsidR="00E214A0" w:rsidRDefault="00E214A0">
            <w:pPr>
              <w:rPr>
                <w:rFonts w:ascii="Aptos Narrow" w:hAnsi="Aptos Narrow"/>
                <w:color w:val="000000"/>
                <w:szCs w:val="22"/>
              </w:rPr>
            </w:pPr>
            <w:r>
              <w:rPr>
                <w:rFonts w:ascii="Aptos Narrow" w:hAnsi="Aptos Narrow"/>
                <w:color w:val="000000"/>
                <w:szCs w:val="22"/>
              </w:rPr>
              <w:t> </w:t>
            </w:r>
          </w:p>
        </w:tc>
        <w:tc>
          <w:tcPr>
            <w:tcW w:w="13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6BD2B3C" w14:textId="77777777" w:rsidR="00E214A0" w:rsidRDefault="00E214A0">
            <w:pP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230A29E" w14:textId="77777777" w:rsidR="00E214A0" w:rsidRDefault="00E214A0">
            <w:pPr>
              <w:rPr>
                <w:rFonts w:ascii="Aptos Narrow" w:hAnsi="Aptos Narrow"/>
                <w:color w:val="000000"/>
                <w:szCs w:val="22"/>
              </w:rPr>
            </w:pPr>
            <w:r>
              <w:rPr>
                <w:rFonts w:ascii="Aptos Narrow" w:hAnsi="Aptos Narrow"/>
                <w:color w:val="000000"/>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EDB7120" w14:textId="77777777" w:rsidR="00E214A0" w:rsidRDefault="00E214A0">
            <w:pPr>
              <w:jc w:val="center"/>
              <w:rPr>
                <w:rFonts w:ascii="Aptos Narrow" w:hAnsi="Aptos Narrow"/>
                <w:color w:val="000000"/>
                <w:szCs w:val="22"/>
              </w:rPr>
            </w:pPr>
            <w:r>
              <w:rPr>
                <w:rFonts w:ascii="Aptos Narrow" w:hAnsi="Aptos Narrow"/>
                <w:color w:val="000000"/>
                <w:szCs w:val="22"/>
              </w:rPr>
              <w:t>Nov-15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38F976A" w14:textId="77777777" w:rsidR="00E214A0" w:rsidRDefault="00E214A0">
            <w:pPr>
              <w:jc w:val="center"/>
              <w:rPr>
                <w:rFonts w:ascii="Aptos Narrow" w:hAnsi="Aptos Narrow"/>
                <w:color w:val="000000"/>
                <w:szCs w:val="22"/>
              </w:rPr>
            </w:pPr>
            <w:r>
              <w:rPr>
                <w:rFonts w:ascii="Aptos Narrow" w:hAnsi="Aptos Narrow"/>
                <w:color w:val="000000"/>
                <w:szCs w:val="22"/>
              </w:rPr>
              <w:t>Aug-24</w:t>
            </w:r>
          </w:p>
        </w:tc>
      </w:tr>
      <w:tr w:rsidR="00E214A0" w14:paraId="31EF6838" w14:textId="77777777">
        <w:trPr>
          <w:trHeight w:val="300"/>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E734C7" w14:textId="77777777" w:rsidR="00E214A0" w:rsidRDefault="00E214A0">
            <w:pPr>
              <w:rPr>
                <w:rFonts w:ascii="Aptos Narrow" w:hAnsi="Aptos Narrow"/>
                <w:color w:val="000000"/>
                <w:szCs w:val="22"/>
              </w:rPr>
            </w:pPr>
            <w:r>
              <w:rPr>
                <w:rFonts w:ascii="Aptos Narrow" w:hAnsi="Aptos Narrow"/>
                <w:color w:val="000000"/>
                <w:szCs w:val="22"/>
              </w:rPr>
              <w:t>7.2.3</w:t>
            </w:r>
          </w:p>
        </w:tc>
        <w:tc>
          <w:tcPr>
            <w:tcW w:w="96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20E096BA" w14:textId="77777777" w:rsidR="00E214A0" w:rsidRDefault="00E214A0">
            <w:pPr>
              <w:rPr>
                <w:rFonts w:ascii="Aptos Narrow" w:hAnsi="Aptos Narrow"/>
                <w:b/>
                <w:bCs/>
                <w:color w:val="000000"/>
                <w:szCs w:val="22"/>
              </w:rPr>
            </w:pPr>
            <w:r>
              <w:rPr>
                <w:rFonts w:ascii="Aptos Narrow" w:hAnsi="Aptos Narrow"/>
                <w:b/>
                <w:bCs/>
                <w:color w:val="000000"/>
                <w:szCs w:val="22"/>
              </w:rPr>
              <w:t> </w:t>
            </w:r>
          </w:p>
        </w:tc>
        <w:tc>
          <w:tcPr>
            <w:tcW w:w="4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3032EA4" w14:textId="77777777" w:rsidR="00E214A0" w:rsidRDefault="00E214A0">
            <w:pPr>
              <w:rPr>
                <w:rFonts w:ascii="Aptos Narrow" w:hAnsi="Aptos Narrow"/>
                <w:color w:val="000000"/>
                <w:szCs w:val="22"/>
              </w:rPr>
            </w:pPr>
            <w:r>
              <w:rPr>
                <w:rFonts w:ascii="Aptos Narrow" w:hAnsi="Aptos Narrow"/>
                <w:color w:val="000000"/>
                <w:szCs w:val="22"/>
              </w:rPr>
              <w:t>Payment of Personal Leave</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C2137F3" w14:textId="77777777" w:rsidR="00E214A0" w:rsidRDefault="00E214A0">
            <w:pPr>
              <w:jc w:val="cente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16C2E1B" w14:textId="77777777" w:rsidR="00E214A0" w:rsidRDefault="00E214A0">
            <w:pPr>
              <w:rPr>
                <w:rFonts w:ascii="Aptos Narrow" w:hAnsi="Aptos Narrow"/>
                <w:color w:val="000000"/>
                <w:szCs w:val="22"/>
              </w:rPr>
            </w:pPr>
            <w:r>
              <w:rPr>
                <w:rFonts w:ascii="Aptos Narrow" w:hAnsi="Aptos Narrow"/>
                <w:color w:val="000000"/>
                <w:szCs w:val="22"/>
              </w:rPr>
              <w:t> </w:t>
            </w:r>
          </w:p>
        </w:tc>
        <w:tc>
          <w:tcPr>
            <w:tcW w:w="13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E31B0ED" w14:textId="77777777" w:rsidR="00E214A0" w:rsidRDefault="00E214A0">
            <w:pP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35D5C53" w14:textId="77777777" w:rsidR="00E214A0" w:rsidRDefault="00E214A0">
            <w:pPr>
              <w:rPr>
                <w:rFonts w:ascii="Aptos Narrow" w:hAnsi="Aptos Narrow"/>
                <w:color w:val="000000"/>
                <w:szCs w:val="22"/>
              </w:rPr>
            </w:pPr>
            <w:r>
              <w:rPr>
                <w:rFonts w:ascii="Aptos Narrow" w:hAnsi="Aptos Narrow"/>
                <w:color w:val="000000"/>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FABA908" w14:textId="77777777" w:rsidR="00E214A0" w:rsidRDefault="00E214A0">
            <w:pPr>
              <w:jc w:val="center"/>
              <w:rPr>
                <w:rFonts w:ascii="Aptos Narrow" w:hAnsi="Aptos Narrow"/>
                <w:color w:val="000000"/>
                <w:szCs w:val="22"/>
              </w:rPr>
            </w:pPr>
            <w:r>
              <w:rPr>
                <w:rFonts w:ascii="Aptos Narrow" w:hAnsi="Aptos Narrow"/>
                <w:color w:val="000000"/>
                <w:szCs w:val="22"/>
              </w:rPr>
              <w:t>Nov-15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7805952" w14:textId="77777777" w:rsidR="00E214A0" w:rsidRDefault="00E214A0">
            <w:pPr>
              <w:jc w:val="center"/>
              <w:rPr>
                <w:rFonts w:ascii="Aptos Narrow" w:hAnsi="Aptos Narrow"/>
                <w:color w:val="000000"/>
                <w:szCs w:val="22"/>
              </w:rPr>
            </w:pPr>
            <w:r>
              <w:rPr>
                <w:rFonts w:ascii="Aptos Narrow" w:hAnsi="Aptos Narrow"/>
                <w:color w:val="000000"/>
                <w:szCs w:val="22"/>
              </w:rPr>
              <w:t>Feb-23</w:t>
            </w:r>
          </w:p>
        </w:tc>
      </w:tr>
      <w:tr w:rsidR="00E214A0" w14:paraId="5507739A" w14:textId="77777777">
        <w:trPr>
          <w:trHeight w:val="300"/>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7E067B" w14:textId="77777777" w:rsidR="00E214A0" w:rsidRDefault="00E214A0">
            <w:pPr>
              <w:rPr>
                <w:rFonts w:ascii="Aptos Narrow" w:hAnsi="Aptos Narrow"/>
                <w:color w:val="000000"/>
                <w:szCs w:val="22"/>
              </w:rPr>
            </w:pPr>
            <w:r>
              <w:rPr>
                <w:rFonts w:ascii="Aptos Narrow" w:hAnsi="Aptos Narrow"/>
                <w:color w:val="000000"/>
                <w:szCs w:val="22"/>
              </w:rPr>
              <w:t>7.3.1</w:t>
            </w:r>
          </w:p>
        </w:tc>
        <w:tc>
          <w:tcPr>
            <w:tcW w:w="96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25CB8A3B" w14:textId="77777777" w:rsidR="00E214A0" w:rsidRDefault="00E214A0">
            <w:pPr>
              <w:rPr>
                <w:rFonts w:ascii="Aptos Narrow" w:hAnsi="Aptos Narrow"/>
                <w:b/>
                <w:bCs/>
                <w:color w:val="000000"/>
                <w:szCs w:val="22"/>
              </w:rPr>
            </w:pPr>
            <w:r>
              <w:rPr>
                <w:rFonts w:ascii="Aptos Narrow" w:hAnsi="Aptos Narrow"/>
                <w:b/>
                <w:bCs/>
                <w:color w:val="000000"/>
                <w:szCs w:val="22"/>
              </w:rPr>
              <w:t> </w:t>
            </w:r>
          </w:p>
        </w:tc>
        <w:tc>
          <w:tcPr>
            <w:tcW w:w="4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C82C258" w14:textId="77777777" w:rsidR="00E214A0" w:rsidRDefault="00E214A0">
            <w:pPr>
              <w:rPr>
                <w:rFonts w:ascii="Aptos Narrow" w:hAnsi="Aptos Narrow"/>
                <w:color w:val="000000"/>
                <w:szCs w:val="22"/>
              </w:rPr>
            </w:pPr>
            <w:r>
              <w:rPr>
                <w:rFonts w:ascii="Aptos Narrow" w:hAnsi="Aptos Narrow"/>
                <w:color w:val="000000"/>
                <w:szCs w:val="22"/>
              </w:rPr>
              <w:t>Paid Compassionate leave entitlement</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F665355" w14:textId="77777777" w:rsidR="00E214A0" w:rsidRDefault="00E214A0">
            <w:pPr>
              <w:jc w:val="cente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397A18B" w14:textId="77777777" w:rsidR="00E214A0" w:rsidRDefault="00E214A0">
            <w:pPr>
              <w:rPr>
                <w:rFonts w:ascii="Aptos Narrow" w:hAnsi="Aptos Narrow"/>
                <w:color w:val="000000"/>
                <w:szCs w:val="22"/>
              </w:rPr>
            </w:pPr>
            <w:r>
              <w:rPr>
                <w:rFonts w:ascii="Aptos Narrow" w:hAnsi="Aptos Narrow"/>
                <w:color w:val="000000"/>
                <w:szCs w:val="22"/>
              </w:rPr>
              <w:t> </w:t>
            </w:r>
          </w:p>
        </w:tc>
        <w:tc>
          <w:tcPr>
            <w:tcW w:w="13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B1D3E24" w14:textId="77777777" w:rsidR="00E214A0" w:rsidRDefault="00E214A0">
            <w:pP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BE5D374" w14:textId="77777777" w:rsidR="00E214A0" w:rsidRDefault="00E214A0">
            <w:pPr>
              <w:rPr>
                <w:rFonts w:ascii="Aptos Narrow" w:hAnsi="Aptos Narrow"/>
                <w:color w:val="000000"/>
                <w:szCs w:val="22"/>
              </w:rPr>
            </w:pPr>
            <w:r>
              <w:rPr>
                <w:rFonts w:ascii="Aptos Narrow" w:hAnsi="Aptos Narrow"/>
                <w:color w:val="000000"/>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AEDE3F3" w14:textId="77777777" w:rsidR="00E214A0" w:rsidRDefault="00E214A0">
            <w:pPr>
              <w:jc w:val="center"/>
              <w:rPr>
                <w:rFonts w:ascii="Aptos Narrow" w:hAnsi="Aptos Narrow"/>
                <w:color w:val="000000"/>
                <w:szCs w:val="22"/>
              </w:rPr>
            </w:pPr>
            <w:r>
              <w:rPr>
                <w:rFonts w:ascii="Aptos Narrow" w:hAnsi="Aptos Narrow"/>
                <w:color w:val="000000"/>
                <w:szCs w:val="22"/>
              </w:rPr>
              <w:t>Nov-15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34EE72D" w14:textId="77777777" w:rsidR="00E214A0" w:rsidRDefault="00E214A0">
            <w:pPr>
              <w:jc w:val="center"/>
              <w:rPr>
                <w:rFonts w:ascii="Aptos Narrow" w:hAnsi="Aptos Narrow"/>
                <w:color w:val="000000"/>
                <w:szCs w:val="22"/>
              </w:rPr>
            </w:pPr>
            <w:r>
              <w:rPr>
                <w:rFonts w:ascii="Aptos Narrow" w:hAnsi="Aptos Narrow"/>
                <w:color w:val="000000"/>
                <w:szCs w:val="22"/>
              </w:rPr>
              <w:t>Feb-23</w:t>
            </w:r>
          </w:p>
        </w:tc>
      </w:tr>
      <w:tr w:rsidR="00E214A0" w14:paraId="3909381E" w14:textId="77777777">
        <w:trPr>
          <w:trHeight w:val="600"/>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EAB503" w14:textId="77777777" w:rsidR="00E214A0" w:rsidRDefault="00E214A0">
            <w:pPr>
              <w:rPr>
                <w:rFonts w:ascii="Aptos Narrow" w:hAnsi="Aptos Narrow"/>
                <w:color w:val="000000"/>
                <w:szCs w:val="22"/>
              </w:rPr>
            </w:pPr>
            <w:r>
              <w:rPr>
                <w:rFonts w:ascii="Aptos Narrow" w:hAnsi="Aptos Narrow"/>
                <w:color w:val="000000"/>
                <w:szCs w:val="22"/>
              </w:rPr>
              <w:t>7.4.4</w:t>
            </w:r>
          </w:p>
        </w:tc>
        <w:tc>
          <w:tcPr>
            <w:tcW w:w="96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5C2EF44D" w14:textId="77777777" w:rsidR="00E214A0" w:rsidRDefault="00E214A0">
            <w:pPr>
              <w:rPr>
                <w:rFonts w:ascii="Aptos Narrow" w:hAnsi="Aptos Narrow"/>
                <w:b/>
                <w:bCs/>
                <w:color w:val="000000"/>
                <w:szCs w:val="22"/>
              </w:rPr>
            </w:pPr>
            <w:r>
              <w:rPr>
                <w:rFonts w:ascii="Aptos Narrow" w:hAnsi="Aptos Narrow"/>
                <w:b/>
                <w:bCs/>
                <w:color w:val="000000"/>
                <w:szCs w:val="22"/>
              </w:rPr>
              <w:t> </w:t>
            </w:r>
          </w:p>
        </w:tc>
        <w:tc>
          <w:tcPr>
            <w:tcW w:w="4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05F215E" w14:textId="77777777" w:rsidR="00E214A0" w:rsidRDefault="00E214A0">
            <w:pPr>
              <w:rPr>
                <w:rFonts w:ascii="Aptos Narrow" w:hAnsi="Aptos Narrow"/>
                <w:color w:val="000000"/>
                <w:szCs w:val="22"/>
              </w:rPr>
            </w:pPr>
            <w:r>
              <w:rPr>
                <w:rFonts w:ascii="Aptos Narrow" w:hAnsi="Aptos Narrow"/>
                <w:color w:val="000000"/>
                <w:szCs w:val="22"/>
              </w:rPr>
              <w:t>Community Service Leave - payment to employees (other than casuals) on jury service</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C8FBC23" w14:textId="77777777" w:rsidR="00E214A0" w:rsidRDefault="00E214A0">
            <w:pPr>
              <w:jc w:val="cente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1314BE8" w14:textId="77777777" w:rsidR="00E214A0" w:rsidRDefault="00E214A0">
            <w:pPr>
              <w:rPr>
                <w:rFonts w:ascii="Aptos Narrow" w:hAnsi="Aptos Narrow"/>
                <w:color w:val="000000"/>
                <w:szCs w:val="22"/>
              </w:rPr>
            </w:pPr>
            <w:r>
              <w:rPr>
                <w:rFonts w:ascii="Aptos Narrow" w:hAnsi="Aptos Narrow"/>
                <w:color w:val="000000"/>
                <w:szCs w:val="22"/>
              </w:rPr>
              <w:t> </w:t>
            </w:r>
          </w:p>
        </w:tc>
        <w:tc>
          <w:tcPr>
            <w:tcW w:w="13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B39B7CD" w14:textId="77777777" w:rsidR="00E214A0" w:rsidRDefault="00E214A0">
            <w:pP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04D4056" w14:textId="77777777" w:rsidR="00E214A0" w:rsidRDefault="00E214A0">
            <w:pPr>
              <w:rPr>
                <w:rFonts w:ascii="Aptos Narrow" w:hAnsi="Aptos Narrow"/>
                <w:color w:val="000000"/>
                <w:szCs w:val="22"/>
              </w:rPr>
            </w:pPr>
            <w:r>
              <w:rPr>
                <w:rFonts w:ascii="Aptos Narrow" w:hAnsi="Aptos Narrow"/>
                <w:color w:val="000000"/>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EAA0FA9" w14:textId="77777777" w:rsidR="00E214A0" w:rsidRDefault="00E214A0">
            <w:pPr>
              <w:jc w:val="center"/>
              <w:rPr>
                <w:rFonts w:ascii="Aptos Narrow" w:hAnsi="Aptos Narrow"/>
                <w:color w:val="000000"/>
                <w:szCs w:val="22"/>
              </w:rPr>
            </w:pPr>
            <w:r>
              <w:rPr>
                <w:rFonts w:ascii="Aptos Narrow" w:hAnsi="Aptos Narrow"/>
                <w:color w:val="000000"/>
                <w:szCs w:val="22"/>
              </w:rPr>
              <w:t>Nov-15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D27C04E" w14:textId="77777777" w:rsidR="00E214A0" w:rsidRDefault="00E214A0">
            <w:pPr>
              <w:jc w:val="center"/>
              <w:rPr>
                <w:rFonts w:ascii="Aptos Narrow" w:hAnsi="Aptos Narrow"/>
                <w:color w:val="000000"/>
                <w:szCs w:val="22"/>
              </w:rPr>
            </w:pPr>
            <w:r>
              <w:rPr>
                <w:rFonts w:ascii="Aptos Narrow" w:hAnsi="Aptos Narrow"/>
                <w:color w:val="000000"/>
                <w:szCs w:val="22"/>
              </w:rPr>
              <w:t>Feb-23</w:t>
            </w:r>
          </w:p>
        </w:tc>
      </w:tr>
      <w:tr w:rsidR="00E214A0" w14:paraId="613CA3E3" w14:textId="77777777">
        <w:trPr>
          <w:trHeight w:val="319"/>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BAB130" w14:textId="77777777" w:rsidR="00E214A0" w:rsidRDefault="00E214A0">
            <w:pPr>
              <w:rPr>
                <w:rFonts w:ascii="Aptos Narrow" w:hAnsi="Aptos Narrow"/>
                <w:color w:val="000000"/>
                <w:szCs w:val="22"/>
              </w:rPr>
            </w:pPr>
            <w:r>
              <w:rPr>
                <w:rFonts w:ascii="Aptos Narrow" w:hAnsi="Aptos Narrow"/>
                <w:color w:val="000000"/>
                <w:szCs w:val="22"/>
              </w:rPr>
              <w:t>7.5.1</w:t>
            </w:r>
          </w:p>
        </w:tc>
        <w:tc>
          <w:tcPr>
            <w:tcW w:w="96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622C538E" w14:textId="77777777" w:rsidR="00E214A0" w:rsidRDefault="00E214A0">
            <w:pPr>
              <w:rPr>
                <w:rFonts w:ascii="Aptos Narrow" w:hAnsi="Aptos Narrow"/>
                <w:b/>
                <w:bCs/>
                <w:color w:val="000000"/>
                <w:szCs w:val="22"/>
              </w:rPr>
            </w:pPr>
            <w:r>
              <w:rPr>
                <w:rFonts w:ascii="Aptos Narrow" w:hAnsi="Aptos Narrow"/>
                <w:b/>
                <w:bCs/>
                <w:color w:val="000000"/>
                <w:szCs w:val="22"/>
              </w:rPr>
              <w:t> </w:t>
            </w:r>
          </w:p>
        </w:tc>
        <w:tc>
          <w:tcPr>
            <w:tcW w:w="4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98E559C" w14:textId="77777777" w:rsidR="00E214A0" w:rsidRDefault="00E214A0">
            <w:pPr>
              <w:rPr>
                <w:rFonts w:ascii="Aptos Narrow" w:hAnsi="Aptos Narrow"/>
                <w:color w:val="000000"/>
                <w:szCs w:val="22"/>
              </w:rPr>
            </w:pPr>
            <w:r>
              <w:rPr>
                <w:rFonts w:ascii="Aptos Narrow" w:hAnsi="Aptos Narrow"/>
                <w:color w:val="000000"/>
                <w:szCs w:val="22"/>
              </w:rPr>
              <w:t>Public Holiday - Half Pay</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4773882" w14:textId="77777777" w:rsidR="00E214A0" w:rsidRDefault="00E214A0">
            <w:pPr>
              <w:jc w:val="center"/>
              <w:rPr>
                <w:rFonts w:ascii="Aptos Narrow" w:hAnsi="Aptos Narrow"/>
                <w:color w:val="000000"/>
                <w:szCs w:val="22"/>
              </w:rPr>
            </w:pPr>
            <w:r>
              <w:rPr>
                <w:rFonts w:ascii="Aptos Narrow" w:hAnsi="Aptos Narrow"/>
                <w:color w:val="000000"/>
                <w:szCs w:val="22"/>
              </w:rPr>
              <w:t>2</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CBFB037" w14:textId="77777777" w:rsidR="00E214A0" w:rsidRDefault="00E214A0">
            <w:pPr>
              <w:rPr>
                <w:rFonts w:ascii="Aptos Narrow" w:hAnsi="Aptos Narrow"/>
                <w:color w:val="000000"/>
                <w:szCs w:val="22"/>
              </w:rPr>
            </w:pPr>
            <w:r>
              <w:rPr>
                <w:rFonts w:ascii="Aptos Narrow" w:hAnsi="Aptos Narrow"/>
                <w:color w:val="000000"/>
                <w:szCs w:val="22"/>
              </w:rPr>
              <w:t xml:space="preserve"> $           1,274.92 </w:t>
            </w:r>
          </w:p>
        </w:tc>
        <w:tc>
          <w:tcPr>
            <w:tcW w:w="13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0D7F16A" w14:textId="77777777" w:rsidR="00E214A0" w:rsidRDefault="00E214A0">
            <w:pPr>
              <w:rPr>
                <w:rFonts w:ascii="Aptos Narrow" w:hAnsi="Aptos Narrow"/>
                <w:color w:val="000000"/>
                <w:szCs w:val="22"/>
              </w:rPr>
            </w:pPr>
            <w:r>
              <w:rPr>
                <w:rFonts w:ascii="Aptos Narrow" w:hAnsi="Aptos Narrow"/>
                <w:color w:val="000000"/>
                <w:szCs w:val="22"/>
              </w:rPr>
              <w:t xml:space="preserve"> $          210.11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7555BA2" w14:textId="77777777" w:rsidR="00E214A0" w:rsidRDefault="00E214A0">
            <w:pPr>
              <w:rPr>
                <w:rFonts w:ascii="Aptos Narrow" w:hAnsi="Aptos Narrow"/>
                <w:color w:val="000000"/>
                <w:szCs w:val="22"/>
              </w:rPr>
            </w:pPr>
            <w:r>
              <w:rPr>
                <w:rFonts w:ascii="Aptos Narrow" w:hAnsi="Aptos Narrow"/>
                <w:color w:val="000000"/>
                <w:szCs w:val="22"/>
              </w:rPr>
              <w:t xml:space="preserve"> $               153.00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0A90D72" w14:textId="77777777" w:rsidR="00E214A0" w:rsidRDefault="00E214A0">
            <w:pPr>
              <w:jc w:val="center"/>
              <w:rPr>
                <w:rFonts w:ascii="Aptos Narrow" w:hAnsi="Aptos Narrow"/>
                <w:color w:val="000000"/>
                <w:szCs w:val="22"/>
              </w:rPr>
            </w:pPr>
            <w:r>
              <w:rPr>
                <w:rFonts w:ascii="Aptos Narrow" w:hAnsi="Aptos Narrow"/>
                <w:color w:val="000000"/>
                <w:szCs w:val="22"/>
              </w:rPr>
              <w:t>Nov-15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075C614" w14:textId="77777777" w:rsidR="00E214A0" w:rsidRDefault="00E214A0">
            <w:pPr>
              <w:jc w:val="center"/>
              <w:rPr>
                <w:rFonts w:ascii="Aptos Narrow" w:hAnsi="Aptos Narrow"/>
                <w:color w:val="000000"/>
                <w:szCs w:val="22"/>
              </w:rPr>
            </w:pPr>
            <w:r>
              <w:rPr>
                <w:rFonts w:ascii="Aptos Narrow" w:hAnsi="Aptos Narrow"/>
                <w:color w:val="000000"/>
                <w:szCs w:val="22"/>
              </w:rPr>
              <w:t>Sep-25</w:t>
            </w:r>
          </w:p>
        </w:tc>
      </w:tr>
      <w:tr w:rsidR="00E214A0" w14:paraId="4761D9F2" w14:textId="77777777">
        <w:trPr>
          <w:trHeight w:val="300"/>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682543" w14:textId="77777777" w:rsidR="00E214A0" w:rsidRDefault="00E214A0">
            <w:pPr>
              <w:rPr>
                <w:rFonts w:ascii="Aptos Narrow" w:hAnsi="Aptos Narrow"/>
                <w:color w:val="000000"/>
                <w:szCs w:val="22"/>
              </w:rPr>
            </w:pPr>
            <w:r>
              <w:rPr>
                <w:rFonts w:ascii="Aptos Narrow" w:hAnsi="Aptos Narrow"/>
                <w:color w:val="000000"/>
                <w:szCs w:val="22"/>
              </w:rPr>
              <w:t>7.5.2</w:t>
            </w:r>
          </w:p>
        </w:tc>
        <w:tc>
          <w:tcPr>
            <w:tcW w:w="96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2C6A6777" w14:textId="77777777" w:rsidR="00E214A0" w:rsidRDefault="00E214A0">
            <w:pPr>
              <w:rPr>
                <w:rFonts w:ascii="Aptos Narrow" w:hAnsi="Aptos Narrow"/>
                <w:b/>
                <w:bCs/>
                <w:color w:val="000000"/>
                <w:szCs w:val="22"/>
              </w:rPr>
            </w:pPr>
            <w:r>
              <w:rPr>
                <w:rFonts w:ascii="Aptos Narrow" w:hAnsi="Aptos Narrow"/>
                <w:b/>
                <w:bCs/>
                <w:color w:val="000000"/>
                <w:szCs w:val="22"/>
              </w:rPr>
              <w:t> </w:t>
            </w:r>
          </w:p>
        </w:tc>
        <w:tc>
          <w:tcPr>
            <w:tcW w:w="4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90FF7E8" w14:textId="77777777" w:rsidR="00E214A0" w:rsidRDefault="00E214A0">
            <w:pPr>
              <w:rPr>
                <w:rFonts w:ascii="Aptos Narrow" w:hAnsi="Aptos Narrow"/>
                <w:color w:val="000000"/>
                <w:szCs w:val="22"/>
              </w:rPr>
            </w:pPr>
            <w:r>
              <w:rPr>
                <w:rFonts w:ascii="Aptos Narrow" w:hAnsi="Aptos Narrow"/>
                <w:color w:val="000000"/>
                <w:szCs w:val="22"/>
              </w:rPr>
              <w:t>Payment for work done on public holidays</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4A6312F" w14:textId="77777777" w:rsidR="00E214A0" w:rsidRDefault="00E214A0">
            <w:pPr>
              <w:jc w:val="cente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6B9B0DD" w14:textId="77777777" w:rsidR="00E214A0" w:rsidRDefault="00E214A0">
            <w:pPr>
              <w:rPr>
                <w:rFonts w:ascii="Aptos Narrow" w:hAnsi="Aptos Narrow"/>
                <w:color w:val="000000"/>
                <w:szCs w:val="22"/>
              </w:rPr>
            </w:pPr>
            <w:r>
              <w:rPr>
                <w:rFonts w:ascii="Aptos Narrow" w:hAnsi="Aptos Narrow"/>
                <w:color w:val="000000"/>
                <w:szCs w:val="22"/>
              </w:rPr>
              <w:t> </w:t>
            </w:r>
          </w:p>
        </w:tc>
        <w:tc>
          <w:tcPr>
            <w:tcW w:w="13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CC2F17E" w14:textId="77777777" w:rsidR="00E214A0" w:rsidRDefault="00E214A0">
            <w:pP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DB73522" w14:textId="77777777" w:rsidR="00E214A0" w:rsidRDefault="00E214A0">
            <w:pPr>
              <w:rPr>
                <w:rFonts w:ascii="Aptos Narrow" w:hAnsi="Aptos Narrow"/>
                <w:color w:val="000000"/>
                <w:szCs w:val="22"/>
              </w:rPr>
            </w:pPr>
            <w:r>
              <w:rPr>
                <w:rFonts w:ascii="Aptos Narrow" w:hAnsi="Aptos Narrow"/>
                <w:color w:val="000000"/>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87E2254" w14:textId="77777777" w:rsidR="00E214A0" w:rsidRDefault="00E214A0">
            <w:pPr>
              <w:jc w:val="center"/>
              <w:rPr>
                <w:rFonts w:ascii="Aptos Narrow" w:hAnsi="Aptos Narrow"/>
                <w:color w:val="000000"/>
                <w:szCs w:val="22"/>
              </w:rPr>
            </w:pPr>
            <w:r>
              <w:rPr>
                <w:rFonts w:ascii="Aptos Narrow" w:hAnsi="Aptos Narrow"/>
                <w:color w:val="000000"/>
                <w:szCs w:val="22"/>
              </w:rPr>
              <w:t>Nov-15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9F7ED92" w14:textId="77777777" w:rsidR="00E214A0" w:rsidRDefault="00E214A0">
            <w:pPr>
              <w:jc w:val="center"/>
              <w:rPr>
                <w:rFonts w:ascii="Aptos Narrow" w:hAnsi="Aptos Narrow"/>
                <w:color w:val="000000"/>
                <w:szCs w:val="22"/>
              </w:rPr>
            </w:pPr>
            <w:r>
              <w:rPr>
                <w:rFonts w:ascii="Aptos Narrow" w:hAnsi="Aptos Narrow"/>
                <w:color w:val="000000"/>
                <w:szCs w:val="22"/>
              </w:rPr>
              <w:t>Feb-23</w:t>
            </w:r>
          </w:p>
        </w:tc>
      </w:tr>
      <w:tr w:rsidR="00E214A0" w14:paraId="06CDAEC7" w14:textId="77777777">
        <w:trPr>
          <w:trHeight w:val="300"/>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F305F0" w14:textId="77777777" w:rsidR="00E214A0" w:rsidRDefault="00E214A0">
            <w:pPr>
              <w:rPr>
                <w:rFonts w:ascii="Aptos Narrow" w:hAnsi="Aptos Narrow"/>
                <w:color w:val="000000"/>
                <w:szCs w:val="22"/>
              </w:rPr>
            </w:pPr>
            <w:r>
              <w:rPr>
                <w:rFonts w:ascii="Aptos Narrow" w:hAnsi="Aptos Narrow"/>
                <w:color w:val="000000"/>
                <w:szCs w:val="22"/>
              </w:rPr>
              <w:t>7.7.17</w:t>
            </w:r>
          </w:p>
        </w:tc>
        <w:tc>
          <w:tcPr>
            <w:tcW w:w="96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793786AD" w14:textId="77777777" w:rsidR="00E214A0" w:rsidRDefault="00E214A0">
            <w:pPr>
              <w:rPr>
                <w:rFonts w:ascii="Aptos Narrow" w:hAnsi="Aptos Narrow"/>
                <w:b/>
                <w:bCs/>
                <w:color w:val="000000"/>
                <w:szCs w:val="22"/>
              </w:rPr>
            </w:pPr>
            <w:r>
              <w:rPr>
                <w:rFonts w:ascii="Aptos Narrow" w:hAnsi="Aptos Narrow"/>
                <w:b/>
                <w:bCs/>
                <w:color w:val="000000"/>
                <w:szCs w:val="22"/>
              </w:rPr>
              <w:t> </w:t>
            </w:r>
          </w:p>
        </w:tc>
        <w:tc>
          <w:tcPr>
            <w:tcW w:w="4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236876B" w14:textId="77777777" w:rsidR="00E214A0" w:rsidRDefault="00E214A0">
            <w:pPr>
              <w:rPr>
                <w:rFonts w:ascii="Aptos Narrow" w:hAnsi="Aptos Narrow"/>
                <w:color w:val="000000"/>
                <w:szCs w:val="22"/>
              </w:rPr>
            </w:pPr>
            <w:r>
              <w:rPr>
                <w:rFonts w:ascii="Aptos Narrow" w:hAnsi="Aptos Narrow"/>
                <w:color w:val="000000"/>
                <w:szCs w:val="22"/>
              </w:rPr>
              <w:t xml:space="preserve">Paid Parental Leave </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0F5F55A" w14:textId="77777777" w:rsidR="00E214A0" w:rsidRDefault="00E214A0">
            <w:pPr>
              <w:jc w:val="cente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6D26399" w14:textId="77777777" w:rsidR="00E214A0" w:rsidRDefault="00E214A0">
            <w:pPr>
              <w:rPr>
                <w:rFonts w:ascii="Aptos Narrow" w:hAnsi="Aptos Narrow"/>
                <w:color w:val="000000"/>
                <w:szCs w:val="22"/>
              </w:rPr>
            </w:pPr>
            <w:r>
              <w:rPr>
                <w:rFonts w:ascii="Aptos Narrow" w:hAnsi="Aptos Narrow"/>
                <w:color w:val="000000"/>
                <w:szCs w:val="22"/>
              </w:rPr>
              <w:t> </w:t>
            </w:r>
          </w:p>
        </w:tc>
        <w:tc>
          <w:tcPr>
            <w:tcW w:w="13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043BF9E" w14:textId="77777777" w:rsidR="00E214A0" w:rsidRDefault="00E214A0">
            <w:pP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21B04D7" w14:textId="77777777" w:rsidR="00E214A0" w:rsidRDefault="00E214A0">
            <w:pPr>
              <w:rPr>
                <w:rFonts w:ascii="Aptos Narrow" w:hAnsi="Aptos Narrow"/>
                <w:color w:val="000000"/>
                <w:szCs w:val="22"/>
              </w:rPr>
            </w:pPr>
            <w:r>
              <w:rPr>
                <w:rFonts w:ascii="Aptos Narrow" w:hAnsi="Aptos Narrow"/>
                <w:color w:val="000000"/>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19569ED" w14:textId="77777777" w:rsidR="00E214A0" w:rsidRDefault="00E214A0">
            <w:pPr>
              <w:jc w:val="center"/>
              <w:rPr>
                <w:rFonts w:ascii="Aptos Narrow" w:hAnsi="Aptos Narrow"/>
                <w:color w:val="000000"/>
                <w:szCs w:val="22"/>
              </w:rPr>
            </w:pPr>
            <w:r>
              <w:rPr>
                <w:rFonts w:ascii="Aptos Narrow" w:hAnsi="Aptos Narrow"/>
                <w:color w:val="000000"/>
                <w:szCs w:val="22"/>
              </w:rPr>
              <w:t>Nov-15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C0D56F4" w14:textId="77777777" w:rsidR="00E214A0" w:rsidRDefault="00E214A0">
            <w:pPr>
              <w:jc w:val="center"/>
              <w:rPr>
                <w:rFonts w:ascii="Aptos Narrow" w:hAnsi="Aptos Narrow"/>
                <w:color w:val="000000"/>
                <w:szCs w:val="22"/>
              </w:rPr>
            </w:pPr>
            <w:r>
              <w:rPr>
                <w:rFonts w:ascii="Aptos Narrow" w:hAnsi="Aptos Narrow"/>
                <w:color w:val="000000"/>
                <w:szCs w:val="22"/>
              </w:rPr>
              <w:t>Feb-23</w:t>
            </w:r>
          </w:p>
        </w:tc>
      </w:tr>
      <w:tr w:rsidR="00E214A0" w14:paraId="6CC00FBC" w14:textId="77777777">
        <w:trPr>
          <w:trHeight w:val="300"/>
        </w:trPr>
        <w:tc>
          <w:tcPr>
            <w:tcW w:w="960" w:type="dxa"/>
            <w:tcBorders>
              <w:top w:val="nil"/>
              <w:left w:val="single" w:sz="4" w:space="0" w:color="auto"/>
              <w:bottom w:val="single" w:sz="4" w:space="0" w:color="auto"/>
              <w:right w:val="single" w:sz="4" w:space="0" w:color="auto"/>
            </w:tcBorders>
            <w:shd w:val="clear" w:color="000000" w:fill="ADADAD"/>
            <w:tcMar>
              <w:top w:w="15" w:type="dxa"/>
              <w:left w:w="15" w:type="dxa"/>
              <w:bottom w:w="0" w:type="dxa"/>
              <w:right w:w="15" w:type="dxa"/>
            </w:tcMar>
            <w:hideMark/>
          </w:tcPr>
          <w:p w14:paraId="1BB6C8F5" w14:textId="77777777" w:rsidR="00E214A0" w:rsidRDefault="00E214A0">
            <w:pPr>
              <w:rPr>
                <w:rFonts w:ascii="Aptos Narrow" w:hAnsi="Aptos Narrow"/>
                <w:color w:val="000000"/>
                <w:szCs w:val="22"/>
              </w:rPr>
            </w:pPr>
            <w:r>
              <w:rPr>
                <w:rFonts w:ascii="Aptos Narrow" w:hAnsi="Aptos Narrow"/>
                <w:color w:val="000000"/>
                <w:szCs w:val="22"/>
              </w:rPr>
              <w:t> </w:t>
            </w:r>
          </w:p>
        </w:tc>
        <w:tc>
          <w:tcPr>
            <w:tcW w:w="960" w:type="dxa"/>
            <w:tcBorders>
              <w:top w:val="nil"/>
              <w:left w:val="nil"/>
              <w:bottom w:val="single" w:sz="4" w:space="0" w:color="auto"/>
              <w:right w:val="single" w:sz="4" w:space="0" w:color="auto"/>
            </w:tcBorders>
            <w:shd w:val="clear" w:color="000000" w:fill="ADADAD"/>
            <w:tcMar>
              <w:top w:w="15" w:type="dxa"/>
              <w:left w:w="15" w:type="dxa"/>
              <w:bottom w:w="0" w:type="dxa"/>
              <w:right w:w="15" w:type="dxa"/>
            </w:tcMar>
            <w:hideMark/>
          </w:tcPr>
          <w:p w14:paraId="4E482F7A" w14:textId="77777777" w:rsidR="00E214A0" w:rsidRDefault="00E214A0">
            <w:pPr>
              <w:rPr>
                <w:rFonts w:ascii="Aptos Narrow" w:hAnsi="Aptos Narrow"/>
                <w:color w:val="000000"/>
                <w:szCs w:val="22"/>
              </w:rPr>
            </w:pPr>
            <w:r>
              <w:rPr>
                <w:rFonts w:ascii="Aptos Narrow" w:hAnsi="Aptos Narrow"/>
                <w:color w:val="000000"/>
                <w:szCs w:val="22"/>
              </w:rPr>
              <w:t> </w:t>
            </w:r>
          </w:p>
        </w:tc>
        <w:tc>
          <w:tcPr>
            <w:tcW w:w="4420" w:type="dxa"/>
            <w:tcBorders>
              <w:top w:val="nil"/>
              <w:left w:val="nil"/>
              <w:bottom w:val="single" w:sz="4" w:space="0" w:color="auto"/>
              <w:right w:val="single" w:sz="4" w:space="0" w:color="auto"/>
            </w:tcBorders>
            <w:shd w:val="clear" w:color="000000" w:fill="ADADAD"/>
            <w:tcMar>
              <w:top w:w="15" w:type="dxa"/>
              <w:left w:w="15" w:type="dxa"/>
              <w:bottom w:w="0" w:type="dxa"/>
              <w:right w:w="15" w:type="dxa"/>
            </w:tcMar>
            <w:hideMark/>
          </w:tcPr>
          <w:p w14:paraId="4252384E" w14:textId="77777777" w:rsidR="00E214A0" w:rsidRDefault="00E214A0">
            <w:pPr>
              <w:jc w:val="right"/>
              <w:rPr>
                <w:rFonts w:ascii="Aptos Narrow" w:hAnsi="Aptos Narrow"/>
                <w:b/>
                <w:bCs/>
                <w:color w:val="000000"/>
                <w:szCs w:val="22"/>
              </w:rPr>
            </w:pPr>
            <w:r>
              <w:rPr>
                <w:rFonts w:ascii="Aptos Narrow" w:hAnsi="Aptos Narrow"/>
                <w:b/>
                <w:bCs/>
                <w:color w:val="000000"/>
                <w:szCs w:val="22"/>
              </w:rPr>
              <w:t>Team Managers EA Subtotal</w:t>
            </w:r>
          </w:p>
        </w:tc>
        <w:tc>
          <w:tcPr>
            <w:tcW w:w="1320" w:type="dxa"/>
            <w:tcBorders>
              <w:top w:val="nil"/>
              <w:left w:val="nil"/>
              <w:bottom w:val="single" w:sz="4" w:space="0" w:color="auto"/>
              <w:right w:val="single" w:sz="4" w:space="0" w:color="auto"/>
            </w:tcBorders>
            <w:shd w:val="clear" w:color="000000" w:fill="ADADAD"/>
            <w:tcMar>
              <w:top w:w="15" w:type="dxa"/>
              <w:left w:w="15" w:type="dxa"/>
              <w:bottom w:w="0" w:type="dxa"/>
              <w:right w:w="15" w:type="dxa"/>
            </w:tcMar>
            <w:vAlign w:val="center"/>
            <w:hideMark/>
          </w:tcPr>
          <w:p w14:paraId="6746F222" w14:textId="77777777" w:rsidR="00E214A0" w:rsidRDefault="00E214A0">
            <w:pPr>
              <w:jc w:val="cente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shd w:val="clear" w:color="000000" w:fill="ADADAD"/>
            <w:tcMar>
              <w:top w:w="15" w:type="dxa"/>
              <w:left w:w="15" w:type="dxa"/>
              <w:bottom w:w="0" w:type="dxa"/>
              <w:right w:w="15" w:type="dxa"/>
            </w:tcMar>
            <w:vAlign w:val="center"/>
            <w:hideMark/>
          </w:tcPr>
          <w:p w14:paraId="27C3EE7A" w14:textId="77777777" w:rsidR="00E214A0" w:rsidRDefault="00E214A0">
            <w:pPr>
              <w:rPr>
                <w:rFonts w:ascii="Aptos Narrow" w:hAnsi="Aptos Narrow"/>
                <w:b/>
                <w:bCs/>
                <w:color w:val="000000"/>
                <w:szCs w:val="22"/>
              </w:rPr>
            </w:pPr>
            <w:r>
              <w:rPr>
                <w:rFonts w:ascii="Aptos Narrow" w:hAnsi="Aptos Narrow"/>
                <w:b/>
                <w:bCs/>
                <w:color w:val="000000"/>
                <w:szCs w:val="22"/>
              </w:rPr>
              <w:t xml:space="preserve"> $   1,278,462.28 </w:t>
            </w:r>
          </w:p>
        </w:tc>
        <w:tc>
          <w:tcPr>
            <w:tcW w:w="1340" w:type="dxa"/>
            <w:tcBorders>
              <w:top w:val="nil"/>
              <w:left w:val="nil"/>
              <w:bottom w:val="single" w:sz="4" w:space="0" w:color="auto"/>
              <w:right w:val="single" w:sz="4" w:space="0" w:color="auto"/>
            </w:tcBorders>
            <w:shd w:val="clear" w:color="000000" w:fill="ADADAD"/>
            <w:tcMar>
              <w:top w:w="15" w:type="dxa"/>
              <w:left w:w="15" w:type="dxa"/>
              <w:bottom w:w="0" w:type="dxa"/>
              <w:right w:w="15" w:type="dxa"/>
            </w:tcMar>
            <w:vAlign w:val="center"/>
            <w:hideMark/>
          </w:tcPr>
          <w:p w14:paraId="22A075EB" w14:textId="77777777" w:rsidR="00E214A0" w:rsidRDefault="00E214A0">
            <w:pPr>
              <w:rPr>
                <w:rFonts w:ascii="Aptos Narrow" w:hAnsi="Aptos Narrow"/>
                <w:b/>
                <w:bCs/>
                <w:color w:val="000000"/>
                <w:szCs w:val="22"/>
              </w:rPr>
            </w:pPr>
            <w:r>
              <w:rPr>
                <w:rFonts w:ascii="Aptos Narrow" w:hAnsi="Aptos Narrow"/>
                <w:b/>
                <w:bCs/>
                <w:color w:val="000000"/>
                <w:szCs w:val="22"/>
              </w:rPr>
              <w:t xml:space="preserve"> $  193,232.44 </w:t>
            </w:r>
          </w:p>
        </w:tc>
        <w:tc>
          <w:tcPr>
            <w:tcW w:w="1540" w:type="dxa"/>
            <w:tcBorders>
              <w:top w:val="nil"/>
              <w:left w:val="nil"/>
              <w:bottom w:val="single" w:sz="4" w:space="0" w:color="auto"/>
              <w:right w:val="single" w:sz="4" w:space="0" w:color="auto"/>
            </w:tcBorders>
            <w:shd w:val="clear" w:color="000000" w:fill="ADADAD"/>
            <w:tcMar>
              <w:top w:w="15" w:type="dxa"/>
              <w:left w:w="15" w:type="dxa"/>
              <w:bottom w:w="0" w:type="dxa"/>
              <w:right w:w="15" w:type="dxa"/>
            </w:tcMar>
            <w:vAlign w:val="center"/>
            <w:hideMark/>
          </w:tcPr>
          <w:p w14:paraId="00D889AC" w14:textId="77777777" w:rsidR="00E214A0" w:rsidRDefault="00E214A0">
            <w:pPr>
              <w:rPr>
                <w:rFonts w:ascii="Aptos Narrow" w:hAnsi="Aptos Narrow"/>
                <w:b/>
                <w:bCs/>
                <w:color w:val="000000"/>
                <w:szCs w:val="22"/>
              </w:rPr>
            </w:pPr>
            <w:r>
              <w:rPr>
                <w:rFonts w:ascii="Aptos Narrow" w:hAnsi="Aptos Narrow"/>
                <w:b/>
                <w:bCs/>
                <w:color w:val="000000"/>
                <w:szCs w:val="22"/>
              </w:rPr>
              <w:t xml:space="preserve"> $      128,594.22 </w:t>
            </w:r>
          </w:p>
        </w:tc>
        <w:tc>
          <w:tcPr>
            <w:tcW w:w="2160" w:type="dxa"/>
            <w:gridSpan w:val="2"/>
            <w:tcBorders>
              <w:top w:val="single" w:sz="4" w:space="0" w:color="auto"/>
              <w:left w:val="nil"/>
              <w:bottom w:val="single" w:sz="4" w:space="0" w:color="auto"/>
              <w:right w:val="single" w:sz="4" w:space="0" w:color="auto"/>
            </w:tcBorders>
            <w:shd w:val="clear" w:color="000000" w:fill="ADADAD"/>
            <w:tcMar>
              <w:top w:w="15" w:type="dxa"/>
              <w:left w:w="15" w:type="dxa"/>
              <w:bottom w:w="0" w:type="dxa"/>
              <w:right w:w="15" w:type="dxa"/>
            </w:tcMar>
            <w:vAlign w:val="center"/>
            <w:hideMark/>
          </w:tcPr>
          <w:p w14:paraId="0E264209" w14:textId="77777777" w:rsidR="00E214A0" w:rsidRDefault="00E214A0">
            <w:pPr>
              <w:jc w:val="center"/>
              <w:rPr>
                <w:rFonts w:ascii="Aptos Narrow" w:hAnsi="Aptos Narrow"/>
                <w:b/>
                <w:bCs/>
                <w:color w:val="000000"/>
                <w:szCs w:val="22"/>
              </w:rPr>
            </w:pPr>
            <w:r>
              <w:rPr>
                <w:rFonts w:ascii="Aptos Narrow" w:hAnsi="Aptos Narrow"/>
                <w:b/>
                <w:bCs/>
                <w:color w:val="000000"/>
                <w:szCs w:val="22"/>
              </w:rPr>
              <w:t> </w:t>
            </w:r>
          </w:p>
        </w:tc>
      </w:tr>
      <w:tr w:rsidR="00E214A0" w14:paraId="73D0BAE7" w14:textId="77777777">
        <w:trPr>
          <w:trHeight w:val="300"/>
        </w:trPr>
        <w:tc>
          <w:tcPr>
            <w:tcW w:w="14240" w:type="dxa"/>
            <w:gridSpan w:val="9"/>
            <w:tcBorders>
              <w:top w:val="single" w:sz="4" w:space="0" w:color="auto"/>
              <w:left w:val="single" w:sz="4" w:space="0" w:color="auto"/>
              <w:bottom w:val="single" w:sz="4" w:space="0" w:color="auto"/>
              <w:right w:val="single" w:sz="4" w:space="0" w:color="auto"/>
            </w:tcBorders>
            <w:shd w:val="clear" w:color="000000" w:fill="A6C9EC"/>
            <w:tcMar>
              <w:top w:w="15" w:type="dxa"/>
              <w:left w:w="15" w:type="dxa"/>
              <w:bottom w:w="0" w:type="dxa"/>
              <w:right w:w="15" w:type="dxa"/>
            </w:tcMar>
            <w:hideMark/>
          </w:tcPr>
          <w:p w14:paraId="1F289B0B" w14:textId="77777777" w:rsidR="00E214A0" w:rsidRDefault="00E214A0">
            <w:pPr>
              <w:jc w:val="center"/>
              <w:rPr>
                <w:rFonts w:ascii="Aptos Narrow" w:hAnsi="Aptos Narrow"/>
                <w:b/>
                <w:bCs/>
                <w:i/>
                <w:iCs/>
                <w:color w:val="000000"/>
                <w:szCs w:val="22"/>
              </w:rPr>
            </w:pPr>
            <w:r>
              <w:rPr>
                <w:rFonts w:ascii="Aptos Narrow" w:hAnsi="Aptos Narrow"/>
                <w:b/>
                <w:bCs/>
                <w:i/>
                <w:iCs/>
                <w:color w:val="000000"/>
                <w:szCs w:val="22"/>
              </w:rPr>
              <w:t xml:space="preserve">Uniting Communities Aged Care Sector Employees Enterprise Agreement 2014 </w:t>
            </w:r>
            <w:r>
              <w:rPr>
                <w:rFonts w:ascii="Aptos Narrow" w:hAnsi="Aptos Narrow"/>
                <w:b/>
                <w:bCs/>
                <w:color w:val="000000"/>
                <w:szCs w:val="22"/>
              </w:rPr>
              <w:t>(Aged Care EA)</w:t>
            </w:r>
          </w:p>
        </w:tc>
      </w:tr>
      <w:tr w:rsidR="00E214A0" w14:paraId="1D31ECC9" w14:textId="77777777">
        <w:trPr>
          <w:trHeight w:val="600"/>
        </w:trPr>
        <w:tc>
          <w:tcPr>
            <w:tcW w:w="960" w:type="dxa"/>
            <w:tcBorders>
              <w:top w:val="nil"/>
              <w:left w:val="single" w:sz="4" w:space="0" w:color="auto"/>
              <w:bottom w:val="single" w:sz="4" w:space="0" w:color="auto"/>
              <w:right w:val="single" w:sz="4" w:space="0" w:color="auto"/>
            </w:tcBorders>
            <w:shd w:val="clear" w:color="000000" w:fill="D9D9D9"/>
            <w:tcMar>
              <w:top w:w="15" w:type="dxa"/>
              <w:left w:w="15" w:type="dxa"/>
              <w:bottom w:w="0" w:type="dxa"/>
              <w:right w:w="15" w:type="dxa"/>
            </w:tcMar>
            <w:hideMark/>
          </w:tcPr>
          <w:p w14:paraId="299F1BD1" w14:textId="77777777" w:rsidR="00E214A0" w:rsidRDefault="00E214A0">
            <w:pPr>
              <w:rPr>
                <w:rFonts w:ascii="Aptos Narrow" w:hAnsi="Aptos Narrow"/>
                <w:b/>
                <w:bCs/>
                <w:color w:val="000000"/>
                <w:szCs w:val="22"/>
              </w:rPr>
            </w:pPr>
            <w:r>
              <w:rPr>
                <w:rFonts w:ascii="Aptos Narrow" w:hAnsi="Aptos Narrow"/>
                <w:b/>
                <w:bCs/>
                <w:color w:val="000000"/>
                <w:szCs w:val="22"/>
              </w:rPr>
              <w:t>Clause</w:t>
            </w:r>
          </w:p>
        </w:tc>
        <w:tc>
          <w:tcPr>
            <w:tcW w:w="96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hideMark/>
          </w:tcPr>
          <w:p w14:paraId="57FAE9FB" w14:textId="77777777" w:rsidR="00E214A0" w:rsidRDefault="00E214A0">
            <w:pPr>
              <w:rPr>
                <w:rFonts w:ascii="Aptos Narrow" w:hAnsi="Aptos Narrow"/>
                <w:b/>
                <w:bCs/>
                <w:color w:val="000000"/>
                <w:szCs w:val="22"/>
              </w:rPr>
            </w:pPr>
            <w:r>
              <w:rPr>
                <w:rFonts w:ascii="Aptos Narrow" w:hAnsi="Aptos Narrow"/>
                <w:b/>
                <w:bCs/>
                <w:color w:val="000000"/>
                <w:szCs w:val="22"/>
              </w:rPr>
              <w:t> </w:t>
            </w:r>
          </w:p>
        </w:tc>
        <w:tc>
          <w:tcPr>
            <w:tcW w:w="442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hideMark/>
          </w:tcPr>
          <w:p w14:paraId="4FEF1FD8" w14:textId="77777777" w:rsidR="00E214A0" w:rsidRDefault="00E214A0">
            <w:pPr>
              <w:rPr>
                <w:rFonts w:ascii="Aptos Narrow" w:hAnsi="Aptos Narrow"/>
                <w:b/>
                <w:bCs/>
                <w:color w:val="000000"/>
                <w:szCs w:val="22"/>
              </w:rPr>
            </w:pPr>
            <w:r>
              <w:rPr>
                <w:rFonts w:ascii="Aptos Narrow" w:hAnsi="Aptos Narrow"/>
                <w:b/>
                <w:bCs/>
                <w:color w:val="000000"/>
                <w:szCs w:val="22"/>
              </w:rPr>
              <w:t>Contravention</w:t>
            </w:r>
          </w:p>
        </w:tc>
        <w:tc>
          <w:tcPr>
            <w:tcW w:w="132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hideMark/>
          </w:tcPr>
          <w:p w14:paraId="23A57D42" w14:textId="77777777" w:rsidR="00E214A0" w:rsidRDefault="00E214A0">
            <w:pPr>
              <w:rPr>
                <w:rFonts w:ascii="Aptos Narrow" w:hAnsi="Aptos Narrow"/>
                <w:b/>
                <w:bCs/>
                <w:color w:val="000000"/>
                <w:szCs w:val="22"/>
              </w:rPr>
            </w:pPr>
            <w:r>
              <w:rPr>
                <w:rFonts w:ascii="Aptos Narrow" w:hAnsi="Aptos Narrow"/>
                <w:b/>
                <w:bCs/>
                <w:color w:val="000000"/>
                <w:szCs w:val="22"/>
              </w:rPr>
              <w:t>Employees Impacted</w:t>
            </w:r>
          </w:p>
        </w:tc>
        <w:tc>
          <w:tcPr>
            <w:tcW w:w="154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hideMark/>
          </w:tcPr>
          <w:p w14:paraId="1EC31403" w14:textId="77777777" w:rsidR="00E214A0" w:rsidRDefault="00E214A0">
            <w:pPr>
              <w:rPr>
                <w:rFonts w:ascii="Aptos Narrow" w:hAnsi="Aptos Narrow"/>
                <w:b/>
                <w:bCs/>
                <w:color w:val="000000"/>
                <w:szCs w:val="22"/>
              </w:rPr>
            </w:pPr>
            <w:r>
              <w:rPr>
                <w:rFonts w:ascii="Aptos Narrow" w:hAnsi="Aptos Narrow"/>
                <w:b/>
                <w:bCs/>
                <w:color w:val="000000"/>
                <w:szCs w:val="22"/>
              </w:rPr>
              <w:t>Underpayment</w:t>
            </w:r>
          </w:p>
        </w:tc>
        <w:tc>
          <w:tcPr>
            <w:tcW w:w="134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hideMark/>
          </w:tcPr>
          <w:p w14:paraId="3CE3720F" w14:textId="77777777" w:rsidR="00E214A0" w:rsidRDefault="00E214A0">
            <w:pPr>
              <w:rPr>
                <w:rFonts w:ascii="Aptos Narrow" w:hAnsi="Aptos Narrow"/>
                <w:b/>
                <w:bCs/>
                <w:color w:val="000000"/>
                <w:szCs w:val="22"/>
              </w:rPr>
            </w:pPr>
            <w:r>
              <w:rPr>
                <w:rFonts w:ascii="Aptos Narrow" w:hAnsi="Aptos Narrow"/>
                <w:b/>
                <w:bCs/>
                <w:color w:val="000000"/>
                <w:szCs w:val="22"/>
              </w:rPr>
              <w:t>Interest</w:t>
            </w:r>
          </w:p>
        </w:tc>
        <w:tc>
          <w:tcPr>
            <w:tcW w:w="154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hideMark/>
          </w:tcPr>
          <w:p w14:paraId="7C9B8169" w14:textId="77777777" w:rsidR="00E214A0" w:rsidRDefault="00E214A0">
            <w:pPr>
              <w:rPr>
                <w:rFonts w:ascii="Aptos Narrow" w:hAnsi="Aptos Narrow"/>
                <w:b/>
                <w:bCs/>
                <w:color w:val="000000"/>
                <w:szCs w:val="22"/>
              </w:rPr>
            </w:pPr>
            <w:r>
              <w:rPr>
                <w:rFonts w:ascii="Aptos Narrow" w:hAnsi="Aptos Narrow"/>
                <w:b/>
                <w:bCs/>
                <w:color w:val="000000"/>
                <w:szCs w:val="22"/>
              </w:rPr>
              <w:t>Superannuation</w:t>
            </w:r>
          </w:p>
        </w:tc>
        <w:tc>
          <w:tcPr>
            <w:tcW w:w="2160" w:type="dxa"/>
            <w:gridSpan w:val="2"/>
            <w:tcBorders>
              <w:top w:val="single" w:sz="4" w:space="0" w:color="auto"/>
              <w:left w:val="nil"/>
              <w:bottom w:val="single" w:sz="4" w:space="0" w:color="auto"/>
              <w:right w:val="single" w:sz="4" w:space="0" w:color="auto"/>
            </w:tcBorders>
            <w:shd w:val="clear" w:color="000000" w:fill="D9D9D9"/>
            <w:tcMar>
              <w:top w:w="15" w:type="dxa"/>
              <w:left w:w="15" w:type="dxa"/>
              <w:bottom w:w="0" w:type="dxa"/>
              <w:right w:w="15" w:type="dxa"/>
            </w:tcMar>
            <w:hideMark/>
          </w:tcPr>
          <w:p w14:paraId="74C0A2C9" w14:textId="77777777" w:rsidR="00E214A0" w:rsidRDefault="00E214A0">
            <w:pPr>
              <w:jc w:val="center"/>
              <w:rPr>
                <w:rFonts w:ascii="Aptos Narrow" w:hAnsi="Aptos Narrow"/>
                <w:b/>
                <w:bCs/>
                <w:color w:val="000000"/>
                <w:szCs w:val="22"/>
              </w:rPr>
            </w:pPr>
            <w:r>
              <w:rPr>
                <w:rFonts w:ascii="Aptos Narrow" w:hAnsi="Aptos Narrow"/>
                <w:b/>
                <w:bCs/>
                <w:color w:val="000000"/>
                <w:szCs w:val="22"/>
              </w:rPr>
              <w:t>Period of Contravention</w:t>
            </w:r>
          </w:p>
        </w:tc>
      </w:tr>
      <w:tr w:rsidR="00E214A0" w14:paraId="25621DB7" w14:textId="77777777">
        <w:trPr>
          <w:trHeight w:val="300"/>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55A6ED" w14:textId="77777777" w:rsidR="00E214A0" w:rsidRDefault="00E214A0">
            <w:pPr>
              <w:rPr>
                <w:rFonts w:ascii="Aptos Narrow" w:hAnsi="Aptos Narrow"/>
                <w:color w:val="000000"/>
                <w:szCs w:val="22"/>
              </w:rPr>
            </w:pPr>
            <w:r>
              <w:rPr>
                <w:rFonts w:ascii="Aptos Narrow" w:hAnsi="Aptos Narrow"/>
                <w:color w:val="000000"/>
                <w:szCs w:val="22"/>
              </w:rPr>
              <w:t>4.5.2</w:t>
            </w:r>
          </w:p>
        </w:tc>
        <w:tc>
          <w:tcPr>
            <w:tcW w:w="96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33F185A6" w14:textId="77777777" w:rsidR="00E214A0" w:rsidRDefault="00E214A0">
            <w:pPr>
              <w:rPr>
                <w:rFonts w:ascii="Aptos Narrow" w:hAnsi="Aptos Narrow"/>
                <w:b/>
                <w:bCs/>
                <w:color w:val="000000"/>
                <w:szCs w:val="22"/>
              </w:rPr>
            </w:pPr>
            <w:r>
              <w:rPr>
                <w:rFonts w:ascii="Aptos Narrow" w:hAnsi="Aptos Narrow"/>
                <w:b/>
                <w:bCs/>
                <w:color w:val="000000"/>
                <w:szCs w:val="22"/>
              </w:rPr>
              <w:t> </w:t>
            </w:r>
          </w:p>
        </w:tc>
        <w:tc>
          <w:tcPr>
            <w:tcW w:w="4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3A109F2" w14:textId="77777777" w:rsidR="00E214A0" w:rsidRDefault="00E214A0">
            <w:pPr>
              <w:rPr>
                <w:rFonts w:ascii="Aptos Narrow" w:hAnsi="Aptos Narrow"/>
                <w:color w:val="000000"/>
                <w:szCs w:val="22"/>
              </w:rPr>
            </w:pPr>
            <w:r>
              <w:rPr>
                <w:rFonts w:ascii="Aptos Narrow" w:hAnsi="Aptos Narrow"/>
                <w:color w:val="000000"/>
                <w:szCs w:val="22"/>
              </w:rPr>
              <w:t>Casual Loading</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4075E2E" w14:textId="77777777" w:rsidR="00E214A0" w:rsidRDefault="00E214A0">
            <w:pPr>
              <w:jc w:val="center"/>
              <w:rPr>
                <w:rFonts w:ascii="Aptos Narrow" w:hAnsi="Aptos Narrow"/>
                <w:b/>
                <w:bCs/>
                <w:color w:val="000000"/>
                <w:szCs w:val="22"/>
              </w:rPr>
            </w:pPr>
            <w:r>
              <w:rPr>
                <w:rFonts w:ascii="Aptos Narrow" w:hAnsi="Aptos Narrow"/>
                <w:b/>
                <w:bCs/>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9B4FFAD" w14:textId="77777777" w:rsidR="00E214A0" w:rsidRDefault="00E214A0">
            <w:pPr>
              <w:rPr>
                <w:rFonts w:ascii="Aptos Narrow" w:hAnsi="Aptos Narrow"/>
                <w:color w:val="000000"/>
                <w:szCs w:val="22"/>
              </w:rPr>
            </w:pPr>
            <w:r>
              <w:rPr>
                <w:rFonts w:ascii="Aptos Narrow" w:hAnsi="Aptos Narrow"/>
                <w:color w:val="000000"/>
                <w:szCs w:val="22"/>
              </w:rPr>
              <w:t> </w:t>
            </w:r>
          </w:p>
        </w:tc>
        <w:tc>
          <w:tcPr>
            <w:tcW w:w="13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FC15813" w14:textId="77777777" w:rsidR="00E214A0" w:rsidRDefault="00E214A0">
            <w:pP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75CD500" w14:textId="77777777" w:rsidR="00E214A0" w:rsidRDefault="00E214A0">
            <w:pPr>
              <w:rPr>
                <w:rFonts w:ascii="Aptos Narrow" w:hAnsi="Aptos Narrow"/>
                <w:color w:val="000000"/>
                <w:szCs w:val="22"/>
              </w:rPr>
            </w:pPr>
            <w:r>
              <w:rPr>
                <w:rFonts w:ascii="Aptos Narrow" w:hAnsi="Aptos Narrow"/>
                <w:color w:val="000000"/>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F6443D4" w14:textId="77777777" w:rsidR="00E214A0" w:rsidRDefault="00E214A0">
            <w:pPr>
              <w:jc w:val="center"/>
              <w:rPr>
                <w:rFonts w:ascii="Aptos Narrow" w:hAnsi="Aptos Narrow"/>
                <w:color w:val="000000"/>
                <w:szCs w:val="22"/>
              </w:rPr>
            </w:pPr>
            <w:r>
              <w:rPr>
                <w:rFonts w:ascii="Aptos Narrow" w:hAnsi="Aptos Narrow"/>
                <w:color w:val="000000"/>
                <w:szCs w:val="22"/>
              </w:rPr>
              <w:t>Nov-15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48B0C42" w14:textId="77777777" w:rsidR="00E214A0" w:rsidRDefault="00E214A0">
            <w:pPr>
              <w:jc w:val="center"/>
              <w:rPr>
                <w:rFonts w:ascii="Aptos Narrow" w:hAnsi="Aptos Narrow"/>
                <w:color w:val="000000"/>
                <w:szCs w:val="22"/>
              </w:rPr>
            </w:pPr>
            <w:r>
              <w:rPr>
                <w:rFonts w:ascii="Aptos Narrow" w:hAnsi="Aptos Narrow"/>
                <w:color w:val="000000"/>
                <w:szCs w:val="22"/>
              </w:rPr>
              <w:t>Jun-23</w:t>
            </w:r>
          </w:p>
        </w:tc>
      </w:tr>
      <w:tr w:rsidR="00E214A0" w14:paraId="389405AD" w14:textId="77777777">
        <w:trPr>
          <w:trHeight w:val="300"/>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1AB1DF" w14:textId="77777777" w:rsidR="00E214A0" w:rsidRDefault="00E214A0">
            <w:pPr>
              <w:rPr>
                <w:rFonts w:ascii="Aptos Narrow" w:hAnsi="Aptos Narrow"/>
                <w:color w:val="000000"/>
                <w:szCs w:val="22"/>
              </w:rPr>
            </w:pPr>
            <w:r>
              <w:rPr>
                <w:rFonts w:ascii="Aptos Narrow" w:hAnsi="Aptos Narrow"/>
                <w:color w:val="000000"/>
                <w:szCs w:val="22"/>
              </w:rPr>
              <w:t>4.7.2</w:t>
            </w:r>
          </w:p>
        </w:tc>
        <w:tc>
          <w:tcPr>
            <w:tcW w:w="96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5B26A149" w14:textId="77777777" w:rsidR="00E214A0" w:rsidRDefault="00E214A0">
            <w:pPr>
              <w:rPr>
                <w:rFonts w:ascii="Aptos Narrow" w:hAnsi="Aptos Narrow"/>
                <w:b/>
                <w:bCs/>
                <w:color w:val="000000"/>
                <w:szCs w:val="22"/>
              </w:rPr>
            </w:pPr>
            <w:r>
              <w:rPr>
                <w:rFonts w:ascii="Aptos Narrow" w:hAnsi="Aptos Narrow"/>
                <w:b/>
                <w:bCs/>
                <w:color w:val="000000"/>
                <w:szCs w:val="22"/>
              </w:rPr>
              <w:t> </w:t>
            </w:r>
          </w:p>
        </w:tc>
        <w:tc>
          <w:tcPr>
            <w:tcW w:w="4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4064F39" w14:textId="77777777" w:rsidR="00E214A0" w:rsidRDefault="00E214A0">
            <w:pPr>
              <w:rPr>
                <w:rFonts w:ascii="Aptos Narrow" w:hAnsi="Aptos Narrow"/>
                <w:color w:val="000000"/>
                <w:szCs w:val="22"/>
              </w:rPr>
            </w:pPr>
            <w:r>
              <w:rPr>
                <w:rFonts w:ascii="Aptos Narrow" w:hAnsi="Aptos Narrow"/>
                <w:color w:val="000000"/>
                <w:szCs w:val="22"/>
              </w:rPr>
              <w:t>Notice of termination</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11A3884" w14:textId="77777777" w:rsidR="00E214A0" w:rsidRDefault="00E214A0">
            <w:pPr>
              <w:jc w:val="center"/>
              <w:rPr>
                <w:rFonts w:ascii="Aptos Narrow" w:hAnsi="Aptos Narrow"/>
                <w:b/>
                <w:bCs/>
                <w:color w:val="000000"/>
                <w:szCs w:val="22"/>
              </w:rPr>
            </w:pPr>
            <w:r>
              <w:rPr>
                <w:rFonts w:ascii="Aptos Narrow" w:hAnsi="Aptos Narrow"/>
                <w:b/>
                <w:bCs/>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5F6EEB4" w14:textId="77777777" w:rsidR="00E214A0" w:rsidRDefault="00E214A0">
            <w:pPr>
              <w:rPr>
                <w:rFonts w:ascii="Aptos Narrow" w:hAnsi="Aptos Narrow"/>
                <w:color w:val="000000"/>
                <w:szCs w:val="22"/>
              </w:rPr>
            </w:pPr>
            <w:r>
              <w:rPr>
                <w:rFonts w:ascii="Aptos Narrow" w:hAnsi="Aptos Narrow"/>
                <w:color w:val="000000"/>
                <w:szCs w:val="22"/>
              </w:rPr>
              <w:t> </w:t>
            </w:r>
          </w:p>
        </w:tc>
        <w:tc>
          <w:tcPr>
            <w:tcW w:w="13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D30458E" w14:textId="77777777" w:rsidR="00E214A0" w:rsidRDefault="00E214A0">
            <w:pP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FE95471" w14:textId="77777777" w:rsidR="00E214A0" w:rsidRDefault="00E214A0">
            <w:pPr>
              <w:rPr>
                <w:rFonts w:ascii="Aptos Narrow" w:hAnsi="Aptos Narrow"/>
                <w:color w:val="000000"/>
                <w:szCs w:val="22"/>
              </w:rPr>
            </w:pPr>
            <w:r>
              <w:rPr>
                <w:rFonts w:ascii="Aptos Narrow" w:hAnsi="Aptos Narrow"/>
                <w:color w:val="000000"/>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55956A1" w14:textId="77777777" w:rsidR="00E214A0" w:rsidRDefault="00E214A0">
            <w:pPr>
              <w:jc w:val="center"/>
              <w:rPr>
                <w:rFonts w:ascii="Aptos Narrow" w:hAnsi="Aptos Narrow"/>
                <w:color w:val="000000"/>
                <w:szCs w:val="22"/>
              </w:rPr>
            </w:pPr>
            <w:r>
              <w:rPr>
                <w:rFonts w:ascii="Aptos Narrow" w:hAnsi="Aptos Narrow"/>
                <w:color w:val="000000"/>
                <w:szCs w:val="22"/>
              </w:rPr>
              <w:t>Nov-15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F5D47AF" w14:textId="77777777" w:rsidR="00E214A0" w:rsidRDefault="00E214A0">
            <w:pPr>
              <w:jc w:val="center"/>
              <w:rPr>
                <w:rFonts w:ascii="Aptos Narrow" w:hAnsi="Aptos Narrow"/>
                <w:color w:val="000000"/>
                <w:szCs w:val="22"/>
              </w:rPr>
            </w:pPr>
            <w:r>
              <w:rPr>
                <w:rFonts w:ascii="Aptos Narrow" w:hAnsi="Aptos Narrow"/>
                <w:color w:val="000000"/>
                <w:szCs w:val="22"/>
              </w:rPr>
              <w:t>Jun-23</w:t>
            </w:r>
          </w:p>
        </w:tc>
      </w:tr>
      <w:tr w:rsidR="00E214A0" w14:paraId="234E1E02" w14:textId="77777777">
        <w:trPr>
          <w:trHeight w:val="300"/>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AA967D" w14:textId="77777777" w:rsidR="00E214A0" w:rsidRDefault="00E214A0">
            <w:pPr>
              <w:rPr>
                <w:rFonts w:ascii="Aptos Narrow" w:hAnsi="Aptos Narrow"/>
                <w:color w:val="000000"/>
                <w:szCs w:val="22"/>
              </w:rPr>
            </w:pPr>
            <w:r>
              <w:rPr>
                <w:rFonts w:ascii="Aptos Narrow" w:hAnsi="Aptos Narrow"/>
                <w:color w:val="000000"/>
                <w:szCs w:val="22"/>
              </w:rPr>
              <w:t>4.7.3</w:t>
            </w:r>
          </w:p>
        </w:tc>
        <w:tc>
          <w:tcPr>
            <w:tcW w:w="96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285C0EAE" w14:textId="77777777" w:rsidR="00E214A0" w:rsidRDefault="00E214A0">
            <w:pPr>
              <w:rPr>
                <w:rFonts w:ascii="Aptos Narrow" w:hAnsi="Aptos Narrow"/>
                <w:b/>
                <w:bCs/>
                <w:color w:val="000000"/>
                <w:szCs w:val="22"/>
              </w:rPr>
            </w:pPr>
            <w:r>
              <w:rPr>
                <w:rFonts w:ascii="Aptos Narrow" w:hAnsi="Aptos Narrow"/>
                <w:b/>
                <w:bCs/>
                <w:color w:val="000000"/>
                <w:szCs w:val="22"/>
              </w:rPr>
              <w:t> </w:t>
            </w:r>
          </w:p>
        </w:tc>
        <w:tc>
          <w:tcPr>
            <w:tcW w:w="4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EABF7CF" w14:textId="77777777" w:rsidR="00E214A0" w:rsidRDefault="00E214A0">
            <w:pPr>
              <w:rPr>
                <w:rFonts w:ascii="Aptos Narrow" w:hAnsi="Aptos Narrow"/>
                <w:color w:val="000000"/>
                <w:szCs w:val="22"/>
              </w:rPr>
            </w:pPr>
            <w:r>
              <w:rPr>
                <w:rFonts w:ascii="Aptos Narrow" w:hAnsi="Aptos Narrow"/>
                <w:color w:val="000000"/>
                <w:szCs w:val="22"/>
              </w:rPr>
              <w:t xml:space="preserve">Payment in lieu of </w:t>
            </w:r>
            <w:proofErr w:type="gramStart"/>
            <w:r>
              <w:rPr>
                <w:rFonts w:ascii="Aptos Narrow" w:hAnsi="Aptos Narrow"/>
                <w:color w:val="000000"/>
                <w:szCs w:val="22"/>
              </w:rPr>
              <w:t>notice</w:t>
            </w:r>
            <w:proofErr w:type="gramEnd"/>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64EAECB" w14:textId="77777777" w:rsidR="00E214A0" w:rsidRDefault="00E214A0">
            <w:pPr>
              <w:jc w:val="center"/>
              <w:rPr>
                <w:rFonts w:ascii="Aptos Narrow" w:hAnsi="Aptos Narrow"/>
                <w:b/>
                <w:bCs/>
                <w:color w:val="000000"/>
                <w:szCs w:val="22"/>
              </w:rPr>
            </w:pPr>
            <w:r>
              <w:rPr>
                <w:rFonts w:ascii="Aptos Narrow" w:hAnsi="Aptos Narrow"/>
                <w:b/>
                <w:bCs/>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3947F7C" w14:textId="77777777" w:rsidR="00E214A0" w:rsidRDefault="00E214A0">
            <w:pPr>
              <w:rPr>
                <w:rFonts w:ascii="Aptos Narrow" w:hAnsi="Aptos Narrow"/>
                <w:color w:val="000000"/>
                <w:szCs w:val="22"/>
              </w:rPr>
            </w:pPr>
            <w:r>
              <w:rPr>
                <w:rFonts w:ascii="Aptos Narrow" w:hAnsi="Aptos Narrow"/>
                <w:color w:val="000000"/>
                <w:szCs w:val="22"/>
              </w:rPr>
              <w:t> </w:t>
            </w:r>
          </w:p>
        </w:tc>
        <w:tc>
          <w:tcPr>
            <w:tcW w:w="13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2EB7471" w14:textId="77777777" w:rsidR="00E214A0" w:rsidRDefault="00E214A0">
            <w:pP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DDED5F6" w14:textId="77777777" w:rsidR="00E214A0" w:rsidRDefault="00E214A0">
            <w:pPr>
              <w:rPr>
                <w:rFonts w:ascii="Aptos Narrow" w:hAnsi="Aptos Narrow"/>
                <w:color w:val="000000"/>
                <w:szCs w:val="22"/>
              </w:rPr>
            </w:pPr>
            <w:r>
              <w:rPr>
                <w:rFonts w:ascii="Aptos Narrow" w:hAnsi="Aptos Narrow"/>
                <w:color w:val="000000"/>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8C32014" w14:textId="77777777" w:rsidR="00E214A0" w:rsidRDefault="00E214A0">
            <w:pPr>
              <w:jc w:val="center"/>
              <w:rPr>
                <w:rFonts w:ascii="Aptos Narrow" w:hAnsi="Aptos Narrow"/>
                <w:color w:val="000000"/>
                <w:szCs w:val="22"/>
              </w:rPr>
            </w:pPr>
            <w:r>
              <w:rPr>
                <w:rFonts w:ascii="Aptos Narrow" w:hAnsi="Aptos Narrow"/>
                <w:color w:val="000000"/>
                <w:szCs w:val="22"/>
              </w:rPr>
              <w:t>Nov-15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0B24D5A" w14:textId="77777777" w:rsidR="00E214A0" w:rsidRDefault="00E214A0">
            <w:pPr>
              <w:jc w:val="center"/>
              <w:rPr>
                <w:rFonts w:ascii="Aptos Narrow" w:hAnsi="Aptos Narrow"/>
                <w:color w:val="000000"/>
                <w:szCs w:val="22"/>
              </w:rPr>
            </w:pPr>
            <w:r>
              <w:rPr>
                <w:rFonts w:ascii="Aptos Narrow" w:hAnsi="Aptos Narrow"/>
                <w:color w:val="000000"/>
                <w:szCs w:val="22"/>
              </w:rPr>
              <w:t>Jun-23</w:t>
            </w:r>
          </w:p>
        </w:tc>
      </w:tr>
      <w:tr w:rsidR="00E214A0" w14:paraId="0C4A8DDD" w14:textId="77777777">
        <w:trPr>
          <w:trHeight w:val="300"/>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E201EE" w14:textId="77777777" w:rsidR="00E214A0" w:rsidRDefault="00E214A0">
            <w:pPr>
              <w:rPr>
                <w:rFonts w:ascii="Aptos Narrow" w:hAnsi="Aptos Narrow"/>
                <w:color w:val="000000"/>
                <w:szCs w:val="22"/>
              </w:rPr>
            </w:pPr>
            <w:r>
              <w:rPr>
                <w:rFonts w:ascii="Aptos Narrow" w:hAnsi="Aptos Narrow"/>
                <w:color w:val="000000"/>
                <w:szCs w:val="22"/>
              </w:rPr>
              <w:t>4.8.2</w:t>
            </w:r>
          </w:p>
        </w:tc>
        <w:tc>
          <w:tcPr>
            <w:tcW w:w="96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2770BAB7" w14:textId="77777777" w:rsidR="00E214A0" w:rsidRDefault="00E214A0">
            <w:pPr>
              <w:rPr>
                <w:rFonts w:ascii="Aptos Narrow" w:hAnsi="Aptos Narrow"/>
                <w:b/>
                <w:bCs/>
                <w:color w:val="000000"/>
                <w:szCs w:val="22"/>
              </w:rPr>
            </w:pPr>
            <w:r>
              <w:rPr>
                <w:rFonts w:ascii="Aptos Narrow" w:hAnsi="Aptos Narrow"/>
                <w:b/>
                <w:bCs/>
                <w:color w:val="000000"/>
                <w:szCs w:val="22"/>
              </w:rPr>
              <w:t> </w:t>
            </w:r>
          </w:p>
        </w:tc>
        <w:tc>
          <w:tcPr>
            <w:tcW w:w="4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AB7BB40" w14:textId="77777777" w:rsidR="00E214A0" w:rsidRDefault="00E214A0">
            <w:pPr>
              <w:rPr>
                <w:rFonts w:ascii="Aptos Narrow" w:hAnsi="Aptos Narrow"/>
                <w:color w:val="000000"/>
                <w:szCs w:val="22"/>
              </w:rPr>
            </w:pPr>
            <w:r>
              <w:rPr>
                <w:rFonts w:ascii="Aptos Narrow" w:hAnsi="Aptos Narrow"/>
                <w:color w:val="000000"/>
                <w:szCs w:val="22"/>
              </w:rPr>
              <w:t xml:space="preserve">Redundancy </w:t>
            </w:r>
            <w:proofErr w:type="gramStart"/>
            <w:r>
              <w:rPr>
                <w:rFonts w:ascii="Aptos Narrow" w:hAnsi="Aptos Narrow"/>
                <w:color w:val="000000"/>
                <w:szCs w:val="22"/>
              </w:rPr>
              <w:t>pay</w:t>
            </w:r>
            <w:proofErr w:type="gramEnd"/>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59745A3" w14:textId="77777777" w:rsidR="00E214A0" w:rsidRDefault="00E214A0">
            <w:pPr>
              <w:jc w:val="center"/>
              <w:rPr>
                <w:rFonts w:ascii="Aptos Narrow" w:hAnsi="Aptos Narrow"/>
                <w:b/>
                <w:bCs/>
                <w:color w:val="000000"/>
                <w:szCs w:val="22"/>
              </w:rPr>
            </w:pPr>
            <w:r>
              <w:rPr>
                <w:rFonts w:ascii="Aptos Narrow" w:hAnsi="Aptos Narrow"/>
                <w:b/>
                <w:bCs/>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75771AD" w14:textId="77777777" w:rsidR="00E214A0" w:rsidRDefault="00E214A0">
            <w:pPr>
              <w:rPr>
                <w:rFonts w:ascii="Aptos Narrow" w:hAnsi="Aptos Narrow"/>
                <w:color w:val="000000"/>
                <w:szCs w:val="22"/>
              </w:rPr>
            </w:pPr>
            <w:r>
              <w:rPr>
                <w:rFonts w:ascii="Aptos Narrow" w:hAnsi="Aptos Narrow"/>
                <w:color w:val="000000"/>
                <w:szCs w:val="22"/>
              </w:rPr>
              <w:t> </w:t>
            </w:r>
          </w:p>
        </w:tc>
        <w:tc>
          <w:tcPr>
            <w:tcW w:w="13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0B0F687" w14:textId="77777777" w:rsidR="00E214A0" w:rsidRDefault="00E214A0">
            <w:pP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FEE7C79" w14:textId="77777777" w:rsidR="00E214A0" w:rsidRDefault="00E214A0">
            <w:pPr>
              <w:rPr>
                <w:rFonts w:ascii="Aptos Narrow" w:hAnsi="Aptos Narrow"/>
                <w:color w:val="000000"/>
                <w:szCs w:val="22"/>
              </w:rPr>
            </w:pPr>
            <w:r>
              <w:rPr>
                <w:rFonts w:ascii="Aptos Narrow" w:hAnsi="Aptos Narrow"/>
                <w:color w:val="000000"/>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B2A094C" w14:textId="77777777" w:rsidR="00E214A0" w:rsidRDefault="00E214A0">
            <w:pPr>
              <w:jc w:val="center"/>
              <w:rPr>
                <w:rFonts w:ascii="Aptos Narrow" w:hAnsi="Aptos Narrow"/>
                <w:color w:val="000000"/>
                <w:szCs w:val="22"/>
              </w:rPr>
            </w:pPr>
            <w:r>
              <w:rPr>
                <w:rFonts w:ascii="Aptos Narrow" w:hAnsi="Aptos Narrow"/>
                <w:color w:val="000000"/>
                <w:szCs w:val="22"/>
              </w:rPr>
              <w:t>Nov-15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6B36C31" w14:textId="77777777" w:rsidR="00E214A0" w:rsidRDefault="00E214A0">
            <w:pPr>
              <w:jc w:val="center"/>
              <w:rPr>
                <w:rFonts w:ascii="Aptos Narrow" w:hAnsi="Aptos Narrow"/>
                <w:color w:val="000000"/>
                <w:szCs w:val="22"/>
              </w:rPr>
            </w:pPr>
            <w:r>
              <w:rPr>
                <w:rFonts w:ascii="Aptos Narrow" w:hAnsi="Aptos Narrow"/>
                <w:color w:val="000000"/>
                <w:szCs w:val="22"/>
              </w:rPr>
              <w:t>Jun-23</w:t>
            </w:r>
          </w:p>
        </w:tc>
      </w:tr>
      <w:tr w:rsidR="00E214A0" w14:paraId="3ADF4F9D" w14:textId="77777777">
        <w:trPr>
          <w:trHeight w:val="300"/>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3106A4" w14:textId="77777777" w:rsidR="00E214A0" w:rsidRDefault="00E214A0">
            <w:pPr>
              <w:rPr>
                <w:rFonts w:ascii="Aptos Narrow" w:hAnsi="Aptos Narrow"/>
                <w:color w:val="000000"/>
                <w:szCs w:val="22"/>
              </w:rPr>
            </w:pPr>
            <w:r>
              <w:rPr>
                <w:rFonts w:ascii="Aptos Narrow" w:hAnsi="Aptos Narrow"/>
                <w:color w:val="000000"/>
                <w:szCs w:val="22"/>
              </w:rPr>
              <w:t>5.1</w:t>
            </w:r>
          </w:p>
        </w:tc>
        <w:tc>
          <w:tcPr>
            <w:tcW w:w="96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2AD893A0" w14:textId="77777777" w:rsidR="00E214A0" w:rsidRDefault="00E214A0">
            <w:pPr>
              <w:rPr>
                <w:rFonts w:ascii="Aptos Narrow" w:hAnsi="Aptos Narrow"/>
                <w:b/>
                <w:bCs/>
                <w:color w:val="000000"/>
                <w:szCs w:val="22"/>
              </w:rPr>
            </w:pPr>
            <w:r>
              <w:rPr>
                <w:rFonts w:ascii="Aptos Narrow" w:hAnsi="Aptos Narrow"/>
                <w:b/>
                <w:bCs/>
                <w:color w:val="000000"/>
                <w:szCs w:val="22"/>
              </w:rPr>
              <w:t> </w:t>
            </w:r>
          </w:p>
        </w:tc>
        <w:tc>
          <w:tcPr>
            <w:tcW w:w="4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1A436FE" w14:textId="77777777" w:rsidR="00E214A0" w:rsidRDefault="00E214A0">
            <w:pPr>
              <w:rPr>
                <w:rFonts w:ascii="Aptos Narrow" w:hAnsi="Aptos Narrow"/>
                <w:color w:val="000000"/>
                <w:szCs w:val="22"/>
              </w:rPr>
            </w:pPr>
            <w:r>
              <w:rPr>
                <w:rFonts w:ascii="Aptos Narrow" w:hAnsi="Aptos Narrow"/>
                <w:color w:val="000000"/>
                <w:szCs w:val="22"/>
              </w:rPr>
              <w:t>Classifications and Progression</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3DE8E42" w14:textId="77777777" w:rsidR="00E214A0" w:rsidRDefault="00E214A0">
            <w:pPr>
              <w:jc w:val="center"/>
              <w:rPr>
                <w:rFonts w:ascii="Aptos Narrow" w:hAnsi="Aptos Narrow"/>
                <w:color w:val="000000"/>
                <w:szCs w:val="22"/>
              </w:rPr>
            </w:pPr>
            <w:r>
              <w:rPr>
                <w:rFonts w:ascii="Aptos Narrow" w:hAnsi="Aptos Narrow"/>
                <w:color w:val="000000"/>
                <w:szCs w:val="22"/>
              </w:rPr>
              <w:t>1</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C04479B" w14:textId="77777777" w:rsidR="00E214A0" w:rsidRDefault="00E214A0">
            <w:pPr>
              <w:rPr>
                <w:rFonts w:ascii="Aptos Narrow" w:hAnsi="Aptos Narrow"/>
                <w:color w:val="000000"/>
                <w:szCs w:val="22"/>
              </w:rPr>
            </w:pPr>
            <w:r>
              <w:rPr>
                <w:rFonts w:ascii="Aptos Narrow" w:hAnsi="Aptos Narrow"/>
                <w:color w:val="000000"/>
                <w:szCs w:val="22"/>
              </w:rPr>
              <w:t xml:space="preserve"> $           4,846.77 </w:t>
            </w:r>
          </w:p>
        </w:tc>
        <w:tc>
          <w:tcPr>
            <w:tcW w:w="13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B3BBFAE" w14:textId="77777777" w:rsidR="00E214A0" w:rsidRDefault="00E214A0">
            <w:pPr>
              <w:rPr>
                <w:rFonts w:ascii="Aptos Narrow" w:hAnsi="Aptos Narrow"/>
                <w:color w:val="000000"/>
                <w:szCs w:val="22"/>
              </w:rPr>
            </w:pPr>
            <w:r>
              <w:rPr>
                <w:rFonts w:ascii="Aptos Narrow" w:hAnsi="Aptos Narrow"/>
                <w:color w:val="000000"/>
                <w:szCs w:val="22"/>
              </w:rPr>
              <w:t xml:space="preserve"> $       1,246.05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E353CCA" w14:textId="77777777" w:rsidR="00E214A0" w:rsidRDefault="00E214A0">
            <w:pPr>
              <w:rPr>
                <w:rFonts w:ascii="Aptos Narrow" w:hAnsi="Aptos Narrow"/>
                <w:color w:val="000000"/>
                <w:szCs w:val="22"/>
              </w:rPr>
            </w:pPr>
            <w:r>
              <w:rPr>
                <w:rFonts w:ascii="Aptos Narrow" w:hAnsi="Aptos Narrow"/>
                <w:color w:val="000000"/>
                <w:szCs w:val="22"/>
              </w:rPr>
              <w:t xml:space="preserve"> $               572.49 </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B6A15A1" w14:textId="77777777" w:rsidR="00E214A0" w:rsidRDefault="00E214A0">
            <w:pPr>
              <w:jc w:val="center"/>
              <w:rPr>
                <w:rFonts w:ascii="Aptos Narrow" w:hAnsi="Aptos Narrow"/>
                <w:color w:val="000000"/>
                <w:szCs w:val="22"/>
              </w:rPr>
            </w:pPr>
            <w:r>
              <w:rPr>
                <w:rFonts w:ascii="Aptos Narrow" w:hAnsi="Aptos Narrow"/>
                <w:color w:val="000000"/>
                <w:szCs w:val="22"/>
              </w:rPr>
              <w:t>Jul-17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FCCB242" w14:textId="77777777" w:rsidR="00E214A0" w:rsidRDefault="00E214A0">
            <w:pPr>
              <w:jc w:val="center"/>
              <w:rPr>
                <w:rFonts w:ascii="Aptos Narrow" w:hAnsi="Aptos Narrow"/>
                <w:color w:val="000000"/>
                <w:szCs w:val="22"/>
              </w:rPr>
            </w:pPr>
            <w:r>
              <w:rPr>
                <w:rFonts w:ascii="Aptos Narrow" w:hAnsi="Aptos Narrow"/>
                <w:color w:val="000000"/>
                <w:szCs w:val="22"/>
              </w:rPr>
              <w:t>Oct-25</w:t>
            </w:r>
          </w:p>
        </w:tc>
      </w:tr>
      <w:tr w:rsidR="00E214A0" w14:paraId="271EF594" w14:textId="77777777">
        <w:trPr>
          <w:trHeight w:val="300"/>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FE185F" w14:textId="77777777" w:rsidR="00E214A0" w:rsidRDefault="00E214A0">
            <w:pPr>
              <w:rPr>
                <w:rFonts w:ascii="Aptos Narrow" w:hAnsi="Aptos Narrow"/>
                <w:szCs w:val="22"/>
              </w:rPr>
            </w:pPr>
            <w:r>
              <w:rPr>
                <w:rFonts w:ascii="Aptos Narrow" w:hAnsi="Aptos Narrow"/>
                <w:szCs w:val="22"/>
              </w:rPr>
              <w:t>5.4</w:t>
            </w:r>
            <w:r>
              <w:rPr>
                <w:rFonts w:cs="Arial"/>
                <w:szCs w:val="22"/>
              </w:rPr>
              <w:t> </w:t>
            </w:r>
            <w:r>
              <w:rPr>
                <w:rFonts w:ascii="Aptos Narrow" w:hAnsi="Aptos Narrow"/>
                <w:szCs w:val="22"/>
              </w:rPr>
              <w:t> </w:t>
            </w:r>
          </w:p>
        </w:tc>
        <w:tc>
          <w:tcPr>
            <w:tcW w:w="96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65F9C249" w14:textId="77777777" w:rsidR="00E214A0" w:rsidRDefault="00E214A0">
            <w:pPr>
              <w:rPr>
                <w:rFonts w:ascii="Aptos Narrow" w:hAnsi="Aptos Narrow"/>
                <w:b/>
                <w:bCs/>
                <w:color w:val="000000"/>
                <w:szCs w:val="22"/>
              </w:rPr>
            </w:pPr>
            <w:r>
              <w:rPr>
                <w:rFonts w:ascii="Aptos Narrow" w:hAnsi="Aptos Narrow"/>
                <w:b/>
                <w:bCs/>
                <w:color w:val="000000"/>
                <w:szCs w:val="22"/>
              </w:rPr>
              <w:t> </w:t>
            </w:r>
          </w:p>
        </w:tc>
        <w:tc>
          <w:tcPr>
            <w:tcW w:w="4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99F5930" w14:textId="77777777" w:rsidR="00E214A0" w:rsidRDefault="00E214A0">
            <w:pPr>
              <w:rPr>
                <w:rFonts w:ascii="Aptos Narrow" w:hAnsi="Aptos Narrow"/>
                <w:szCs w:val="22"/>
              </w:rPr>
            </w:pPr>
            <w:r>
              <w:rPr>
                <w:rFonts w:ascii="Aptos Narrow" w:hAnsi="Aptos Narrow"/>
                <w:szCs w:val="22"/>
              </w:rPr>
              <w:t>Wage increases</w:t>
            </w:r>
            <w:r>
              <w:rPr>
                <w:rFonts w:cs="Arial"/>
                <w:szCs w:val="22"/>
              </w:rPr>
              <w:t> </w:t>
            </w:r>
            <w:r>
              <w:rPr>
                <w:rFonts w:ascii="Aptos Narrow" w:hAnsi="Aptos Narrow"/>
                <w:szCs w:val="22"/>
              </w:rPr>
              <w:t> </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12D6B24" w14:textId="77777777" w:rsidR="00E214A0" w:rsidRDefault="00E214A0">
            <w:pPr>
              <w:jc w:val="center"/>
              <w:rPr>
                <w:rFonts w:ascii="Aptos Narrow" w:hAnsi="Aptos Narrow"/>
                <w:color w:val="000000"/>
                <w:szCs w:val="22"/>
              </w:rPr>
            </w:pPr>
            <w:r>
              <w:rPr>
                <w:rFonts w:ascii="Aptos Narrow" w:hAnsi="Aptos Narrow"/>
                <w:color w:val="000000"/>
                <w:szCs w:val="22"/>
              </w:rPr>
              <w:t>447</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67422B7" w14:textId="77777777" w:rsidR="00E214A0" w:rsidRDefault="00E214A0">
            <w:pPr>
              <w:rPr>
                <w:rFonts w:ascii="Aptos Narrow" w:hAnsi="Aptos Narrow"/>
                <w:color w:val="000000"/>
                <w:szCs w:val="22"/>
              </w:rPr>
            </w:pPr>
            <w:r>
              <w:rPr>
                <w:rFonts w:ascii="Aptos Narrow" w:hAnsi="Aptos Narrow"/>
                <w:color w:val="000000"/>
                <w:szCs w:val="22"/>
              </w:rPr>
              <w:t xml:space="preserve"> $         43,556.91 </w:t>
            </w:r>
          </w:p>
        </w:tc>
        <w:tc>
          <w:tcPr>
            <w:tcW w:w="13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06489C5" w14:textId="77777777" w:rsidR="00E214A0" w:rsidRDefault="00E214A0">
            <w:pPr>
              <w:rPr>
                <w:rFonts w:ascii="Aptos Narrow" w:hAnsi="Aptos Narrow"/>
                <w:color w:val="000000"/>
                <w:szCs w:val="22"/>
              </w:rPr>
            </w:pPr>
            <w:r>
              <w:rPr>
                <w:rFonts w:ascii="Aptos Narrow" w:hAnsi="Aptos Narrow"/>
                <w:color w:val="000000"/>
                <w:szCs w:val="22"/>
              </w:rPr>
              <w:t xml:space="preserve"> $       9,676.39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C060263" w14:textId="77777777" w:rsidR="00E214A0" w:rsidRDefault="00E214A0">
            <w:pPr>
              <w:rPr>
                <w:rFonts w:ascii="Aptos Narrow" w:hAnsi="Aptos Narrow"/>
                <w:color w:val="000000"/>
                <w:szCs w:val="22"/>
              </w:rPr>
            </w:pPr>
            <w:r>
              <w:rPr>
                <w:rFonts w:ascii="Aptos Narrow" w:hAnsi="Aptos Narrow"/>
                <w:color w:val="000000"/>
                <w:szCs w:val="22"/>
              </w:rPr>
              <w:t xml:space="preserve"> $           4,973.43 </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D96762B" w14:textId="77777777" w:rsidR="00E214A0" w:rsidRDefault="00E214A0">
            <w:pPr>
              <w:jc w:val="center"/>
              <w:rPr>
                <w:rFonts w:ascii="Aptos Narrow" w:hAnsi="Aptos Narrow"/>
                <w:color w:val="000000"/>
                <w:szCs w:val="22"/>
              </w:rPr>
            </w:pPr>
            <w:r>
              <w:rPr>
                <w:rFonts w:ascii="Aptos Narrow" w:hAnsi="Aptos Narrow"/>
                <w:color w:val="000000"/>
                <w:szCs w:val="22"/>
              </w:rPr>
              <w:t>Nov-15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040202C" w14:textId="77777777" w:rsidR="00E214A0" w:rsidRDefault="00E214A0">
            <w:pPr>
              <w:jc w:val="center"/>
              <w:rPr>
                <w:rFonts w:ascii="Aptos Narrow" w:hAnsi="Aptos Narrow"/>
                <w:color w:val="000000"/>
                <w:szCs w:val="22"/>
              </w:rPr>
            </w:pPr>
            <w:r>
              <w:rPr>
                <w:rFonts w:ascii="Aptos Narrow" w:hAnsi="Aptos Narrow"/>
                <w:color w:val="000000"/>
                <w:szCs w:val="22"/>
              </w:rPr>
              <w:t>Jun-23</w:t>
            </w:r>
          </w:p>
        </w:tc>
      </w:tr>
      <w:tr w:rsidR="00E214A0" w14:paraId="6BE55C8B" w14:textId="77777777">
        <w:trPr>
          <w:trHeight w:val="900"/>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BFEE14" w14:textId="77777777" w:rsidR="00E214A0" w:rsidRDefault="00E214A0">
            <w:pPr>
              <w:rPr>
                <w:rFonts w:ascii="Aptos Narrow" w:hAnsi="Aptos Narrow"/>
                <w:szCs w:val="22"/>
              </w:rPr>
            </w:pPr>
            <w:r>
              <w:rPr>
                <w:rFonts w:ascii="Aptos Narrow" w:hAnsi="Aptos Narrow"/>
                <w:szCs w:val="22"/>
              </w:rPr>
              <w:t>5.5.2</w:t>
            </w:r>
            <w:r>
              <w:rPr>
                <w:rFonts w:cs="Arial"/>
                <w:szCs w:val="22"/>
              </w:rPr>
              <w:t> </w:t>
            </w:r>
            <w:r>
              <w:rPr>
                <w:rFonts w:ascii="Aptos Narrow" w:hAnsi="Aptos Narrow"/>
                <w:szCs w:val="22"/>
              </w:rPr>
              <w:t> </w:t>
            </w:r>
          </w:p>
        </w:tc>
        <w:tc>
          <w:tcPr>
            <w:tcW w:w="96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031D61C4" w14:textId="77777777" w:rsidR="00E214A0" w:rsidRDefault="00E214A0">
            <w:pPr>
              <w:rPr>
                <w:rFonts w:ascii="Aptos Narrow" w:hAnsi="Aptos Narrow"/>
                <w:b/>
                <w:bCs/>
                <w:color w:val="000000"/>
                <w:szCs w:val="22"/>
              </w:rPr>
            </w:pPr>
            <w:r>
              <w:rPr>
                <w:rFonts w:ascii="Aptos Narrow" w:hAnsi="Aptos Narrow"/>
                <w:b/>
                <w:bCs/>
                <w:color w:val="000000"/>
                <w:szCs w:val="22"/>
              </w:rPr>
              <w:t> </w:t>
            </w:r>
          </w:p>
        </w:tc>
        <w:tc>
          <w:tcPr>
            <w:tcW w:w="4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93C5048" w14:textId="77777777" w:rsidR="00E214A0" w:rsidRDefault="00E214A0">
            <w:pPr>
              <w:rPr>
                <w:rFonts w:ascii="Aptos Narrow" w:hAnsi="Aptos Narrow"/>
                <w:szCs w:val="22"/>
              </w:rPr>
            </w:pPr>
            <w:r>
              <w:rPr>
                <w:rFonts w:ascii="Aptos Narrow" w:hAnsi="Aptos Narrow"/>
                <w:szCs w:val="22"/>
              </w:rPr>
              <w:t>Employer contributions of superannuation (</w:t>
            </w:r>
            <w:proofErr w:type="gramStart"/>
            <w:r>
              <w:rPr>
                <w:rFonts w:ascii="Aptos Narrow" w:hAnsi="Aptos Narrow"/>
                <w:szCs w:val="22"/>
              </w:rPr>
              <w:t>as a consequence of</w:t>
            </w:r>
            <w:proofErr w:type="gramEnd"/>
            <w:r>
              <w:rPr>
                <w:rFonts w:ascii="Aptos Narrow" w:hAnsi="Aptos Narrow"/>
                <w:szCs w:val="22"/>
              </w:rPr>
              <w:t xml:space="preserve"> non-compliance with clause 5.1, 5.4, 6.4, 6.7.1 and 7.2.2)</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9E096DA" w14:textId="77777777" w:rsidR="00E214A0" w:rsidRDefault="00E214A0">
            <w:pPr>
              <w:jc w:val="center"/>
              <w:rPr>
                <w:rFonts w:ascii="Aptos Narrow" w:hAnsi="Aptos Narrow"/>
                <w:color w:val="000000"/>
                <w:szCs w:val="22"/>
              </w:rPr>
            </w:pPr>
            <w:r>
              <w:rPr>
                <w:rFonts w:ascii="Aptos Narrow" w:hAnsi="Aptos Narrow"/>
                <w:color w:val="000000"/>
                <w:szCs w:val="22"/>
              </w:rPr>
              <w:t>482</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807F89E" w14:textId="77777777" w:rsidR="00E214A0" w:rsidRDefault="00E214A0">
            <w:pPr>
              <w:rPr>
                <w:rFonts w:ascii="Aptos Narrow" w:hAnsi="Aptos Narrow"/>
                <w:color w:val="000000"/>
                <w:szCs w:val="22"/>
              </w:rPr>
            </w:pPr>
            <w:r>
              <w:rPr>
                <w:rFonts w:ascii="Aptos Narrow" w:hAnsi="Aptos Narrow"/>
                <w:color w:val="000000"/>
                <w:szCs w:val="22"/>
              </w:rPr>
              <w:t> </w:t>
            </w:r>
          </w:p>
        </w:tc>
        <w:tc>
          <w:tcPr>
            <w:tcW w:w="13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4D9B3EA" w14:textId="77777777" w:rsidR="00E214A0" w:rsidRDefault="00E214A0">
            <w:pPr>
              <w:rPr>
                <w:rFonts w:ascii="Aptos Narrow" w:hAnsi="Aptos Narrow"/>
                <w:color w:val="000000"/>
                <w:szCs w:val="22"/>
              </w:rPr>
            </w:pPr>
            <w:r>
              <w:rPr>
                <w:rFonts w:ascii="Aptos Narrow" w:hAnsi="Aptos Narrow"/>
                <w:color w:val="000000"/>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ED81537" w14:textId="77777777" w:rsidR="00E214A0" w:rsidRDefault="00E214A0">
            <w:pPr>
              <w:jc w:val="center"/>
              <w:rPr>
                <w:rFonts w:ascii="Aptos Narrow" w:hAnsi="Aptos Narrow"/>
                <w:color w:val="000000"/>
                <w:szCs w:val="22"/>
              </w:rPr>
            </w:pPr>
            <w:r>
              <w:rPr>
                <w:rFonts w:ascii="Aptos Narrow" w:hAnsi="Aptos Narrow"/>
                <w:color w:val="000000"/>
                <w:szCs w:val="22"/>
              </w:rPr>
              <w:t> </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2B2A677" w14:textId="77777777" w:rsidR="00E214A0" w:rsidRDefault="00E214A0">
            <w:pPr>
              <w:jc w:val="center"/>
              <w:rPr>
                <w:rFonts w:ascii="Aptos Narrow" w:hAnsi="Aptos Narrow"/>
                <w:color w:val="000000"/>
                <w:szCs w:val="22"/>
              </w:rPr>
            </w:pPr>
            <w:r>
              <w:rPr>
                <w:rFonts w:ascii="Aptos Narrow" w:hAnsi="Aptos Narrow"/>
                <w:color w:val="000000"/>
                <w:szCs w:val="22"/>
              </w:rPr>
              <w:t>Nov-15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AA8E1A5" w14:textId="77777777" w:rsidR="00E214A0" w:rsidRDefault="00E214A0">
            <w:pPr>
              <w:jc w:val="center"/>
              <w:rPr>
                <w:rFonts w:ascii="Aptos Narrow" w:hAnsi="Aptos Narrow"/>
                <w:color w:val="000000"/>
                <w:szCs w:val="22"/>
              </w:rPr>
            </w:pPr>
            <w:r>
              <w:rPr>
                <w:rFonts w:ascii="Aptos Narrow" w:hAnsi="Aptos Narrow"/>
                <w:color w:val="000000"/>
                <w:szCs w:val="22"/>
              </w:rPr>
              <w:t>Sep-25</w:t>
            </w:r>
          </w:p>
        </w:tc>
      </w:tr>
      <w:tr w:rsidR="00E214A0" w14:paraId="5AF9C0A1" w14:textId="77777777">
        <w:trPr>
          <w:trHeight w:val="600"/>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1C2606" w14:textId="77777777" w:rsidR="00E214A0" w:rsidRDefault="00E214A0">
            <w:pPr>
              <w:rPr>
                <w:rFonts w:ascii="Aptos Narrow" w:hAnsi="Aptos Narrow"/>
                <w:color w:val="000000"/>
                <w:szCs w:val="22"/>
              </w:rPr>
            </w:pPr>
            <w:r>
              <w:rPr>
                <w:rFonts w:ascii="Aptos Narrow" w:hAnsi="Aptos Narrow"/>
                <w:color w:val="000000"/>
                <w:szCs w:val="22"/>
              </w:rPr>
              <w:t>6.4 and 6.7.1</w:t>
            </w:r>
          </w:p>
        </w:tc>
        <w:tc>
          <w:tcPr>
            <w:tcW w:w="96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27EB92D1" w14:textId="77777777" w:rsidR="00E214A0" w:rsidRDefault="00E214A0">
            <w:pPr>
              <w:rPr>
                <w:rFonts w:ascii="Aptos Narrow" w:hAnsi="Aptos Narrow"/>
                <w:b/>
                <w:bCs/>
                <w:color w:val="000000"/>
                <w:szCs w:val="22"/>
              </w:rPr>
            </w:pPr>
            <w:r>
              <w:rPr>
                <w:rFonts w:ascii="Aptos Narrow" w:hAnsi="Aptos Narrow"/>
                <w:b/>
                <w:bCs/>
                <w:color w:val="000000"/>
                <w:szCs w:val="22"/>
              </w:rPr>
              <w:t> </w:t>
            </w:r>
          </w:p>
        </w:tc>
        <w:tc>
          <w:tcPr>
            <w:tcW w:w="4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36C1F37" w14:textId="77777777" w:rsidR="00E214A0" w:rsidRDefault="00E214A0">
            <w:pPr>
              <w:rPr>
                <w:rFonts w:ascii="Aptos Narrow" w:hAnsi="Aptos Narrow"/>
                <w:color w:val="000000"/>
                <w:szCs w:val="22"/>
              </w:rPr>
            </w:pPr>
            <w:r>
              <w:rPr>
                <w:rFonts w:ascii="Aptos Narrow" w:hAnsi="Aptos Narrow"/>
                <w:color w:val="000000"/>
                <w:szCs w:val="22"/>
              </w:rPr>
              <w:t>Saturday and Sunday work, and shift penalties</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5F638CE" w14:textId="77777777" w:rsidR="00E214A0" w:rsidRDefault="00E214A0">
            <w:pPr>
              <w:jc w:val="center"/>
              <w:rPr>
                <w:rFonts w:ascii="Aptos Narrow" w:hAnsi="Aptos Narrow"/>
                <w:color w:val="000000"/>
                <w:szCs w:val="22"/>
              </w:rPr>
            </w:pPr>
            <w:r>
              <w:rPr>
                <w:rFonts w:ascii="Aptos Narrow" w:hAnsi="Aptos Narrow"/>
                <w:color w:val="000000"/>
                <w:szCs w:val="22"/>
              </w:rPr>
              <w:t>5</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1EDF6AD" w14:textId="77777777" w:rsidR="00E214A0" w:rsidRDefault="00E214A0">
            <w:pPr>
              <w:rPr>
                <w:rFonts w:ascii="Aptos Narrow" w:hAnsi="Aptos Narrow"/>
                <w:color w:val="000000"/>
                <w:szCs w:val="22"/>
              </w:rPr>
            </w:pPr>
            <w:r>
              <w:rPr>
                <w:rFonts w:ascii="Aptos Narrow" w:hAnsi="Aptos Narrow"/>
                <w:color w:val="000000"/>
                <w:szCs w:val="22"/>
              </w:rPr>
              <w:t xml:space="preserve"> $               551.49 </w:t>
            </w:r>
          </w:p>
        </w:tc>
        <w:tc>
          <w:tcPr>
            <w:tcW w:w="13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11D1B65" w14:textId="77777777" w:rsidR="00E214A0" w:rsidRDefault="00E214A0">
            <w:pPr>
              <w:rPr>
                <w:rFonts w:ascii="Aptos Narrow" w:hAnsi="Aptos Narrow"/>
                <w:color w:val="000000"/>
                <w:szCs w:val="22"/>
              </w:rPr>
            </w:pPr>
            <w:r>
              <w:rPr>
                <w:rFonts w:ascii="Aptos Narrow" w:hAnsi="Aptos Narrow"/>
                <w:color w:val="000000"/>
                <w:szCs w:val="22"/>
              </w:rPr>
              <w:t xml:space="preserve"> $             54.27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4B0D5A6" w14:textId="77777777" w:rsidR="00E214A0" w:rsidRDefault="00E214A0">
            <w:pPr>
              <w:rPr>
                <w:rFonts w:ascii="Aptos Narrow" w:hAnsi="Aptos Narrow"/>
                <w:color w:val="000000"/>
                <w:szCs w:val="22"/>
              </w:rPr>
            </w:pPr>
            <w:r>
              <w:rPr>
                <w:rFonts w:ascii="Aptos Narrow" w:hAnsi="Aptos Narrow"/>
                <w:color w:val="000000"/>
                <w:szCs w:val="22"/>
              </w:rPr>
              <w:t xml:space="preserve"> $                 66.15 </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F01009E" w14:textId="77777777" w:rsidR="00E214A0" w:rsidRDefault="00E214A0">
            <w:pPr>
              <w:jc w:val="center"/>
              <w:rPr>
                <w:rFonts w:ascii="Aptos Narrow" w:hAnsi="Aptos Narrow"/>
                <w:color w:val="000000"/>
                <w:szCs w:val="22"/>
              </w:rPr>
            </w:pPr>
            <w:r>
              <w:rPr>
                <w:rFonts w:ascii="Aptos Narrow" w:hAnsi="Aptos Narrow"/>
                <w:color w:val="000000"/>
                <w:szCs w:val="22"/>
              </w:rPr>
              <w:t>Nov-15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48199E5" w14:textId="77777777" w:rsidR="00E214A0" w:rsidRDefault="00E214A0">
            <w:pPr>
              <w:jc w:val="center"/>
              <w:rPr>
                <w:rFonts w:ascii="Aptos Narrow" w:hAnsi="Aptos Narrow"/>
                <w:color w:val="000000"/>
                <w:szCs w:val="22"/>
              </w:rPr>
            </w:pPr>
            <w:r>
              <w:rPr>
                <w:rFonts w:ascii="Aptos Narrow" w:hAnsi="Aptos Narrow"/>
                <w:color w:val="000000"/>
                <w:szCs w:val="22"/>
              </w:rPr>
              <w:t>Sep-25</w:t>
            </w:r>
          </w:p>
        </w:tc>
      </w:tr>
      <w:tr w:rsidR="00E214A0" w14:paraId="6B64FAD5" w14:textId="77777777">
        <w:trPr>
          <w:trHeight w:val="300"/>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5FC38B" w14:textId="77777777" w:rsidR="00E214A0" w:rsidRDefault="00E214A0">
            <w:pPr>
              <w:rPr>
                <w:rFonts w:ascii="Aptos Narrow" w:hAnsi="Aptos Narrow"/>
                <w:color w:val="000000"/>
                <w:szCs w:val="22"/>
              </w:rPr>
            </w:pPr>
            <w:r>
              <w:rPr>
                <w:rFonts w:ascii="Aptos Narrow" w:hAnsi="Aptos Narrow"/>
                <w:color w:val="000000"/>
                <w:szCs w:val="22"/>
              </w:rPr>
              <w:t>6.6</w:t>
            </w:r>
          </w:p>
        </w:tc>
        <w:tc>
          <w:tcPr>
            <w:tcW w:w="96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06DD8A49" w14:textId="77777777" w:rsidR="00E214A0" w:rsidRDefault="00E214A0">
            <w:pPr>
              <w:rPr>
                <w:rFonts w:ascii="Aptos Narrow" w:hAnsi="Aptos Narrow"/>
                <w:b/>
                <w:bCs/>
                <w:color w:val="000000"/>
                <w:szCs w:val="22"/>
              </w:rPr>
            </w:pPr>
            <w:r>
              <w:rPr>
                <w:rFonts w:ascii="Aptos Narrow" w:hAnsi="Aptos Narrow"/>
                <w:b/>
                <w:bCs/>
                <w:color w:val="000000"/>
                <w:szCs w:val="22"/>
              </w:rPr>
              <w:t> </w:t>
            </w:r>
          </w:p>
        </w:tc>
        <w:tc>
          <w:tcPr>
            <w:tcW w:w="4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C0EBD60" w14:textId="77777777" w:rsidR="00E214A0" w:rsidRDefault="00E214A0">
            <w:pPr>
              <w:rPr>
                <w:rFonts w:ascii="Aptos Narrow" w:hAnsi="Aptos Narrow"/>
                <w:color w:val="000000"/>
                <w:szCs w:val="22"/>
              </w:rPr>
            </w:pPr>
            <w:r>
              <w:rPr>
                <w:rFonts w:ascii="Aptos Narrow" w:hAnsi="Aptos Narrow"/>
                <w:color w:val="000000"/>
                <w:szCs w:val="22"/>
              </w:rPr>
              <w:t>Overtime penalty rates</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C84082E" w14:textId="77777777" w:rsidR="00E214A0" w:rsidRDefault="00E214A0">
            <w:pPr>
              <w:jc w:val="cente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03AB3BD" w14:textId="77777777" w:rsidR="00E214A0" w:rsidRDefault="00E214A0">
            <w:pPr>
              <w:rPr>
                <w:rFonts w:ascii="Aptos Narrow" w:hAnsi="Aptos Narrow"/>
                <w:color w:val="000000"/>
                <w:szCs w:val="22"/>
              </w:rPr>
            </w:pPr>
            <w:r>
              <w:rPr>
                <w:rFonts w:ascii="Aptos Narrow" w:hAnsi="Aptos Narrow"/>
                <w:color w:val="000000"/>
                <w:szCs w:val="22"/>
              </w:rPr>
              <w:t> </w:t>
            </w:r>
          </w:p>
        </w:tc>
        <w:tc>
          <w:tcPr>
            <w:tcW w:w="13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70E2A21" w14:textId="77777777" w:rsidR="00E214A0" w:rsidRDefault="00E214A0">
            <w:pP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5733756" w14:textId="77777777" w:rsidR="00E214A0" w:rsidRDefault="00E214A0">
            <w:pPr>
              <w:rPr>
                <w:rFonts w:ascii="Aptos Narrow" w:hAnsi="Aptos Narrow"/>
                <w:color w:val="000000"/>
                <w:szCs w:val="22"/>
              </w:rPr>
            </w:pPr>
            <w:r>
              <w:rPr>
                <w:rFonts w:ascii="Aptos Narrow" w:hAnsi="Aptos Narrow"/>
                <w:color w:val="000000"/>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01EC81D" w14:textId="77777777" w:rsidR="00E214A0" w:rsidRDefault="00E214A0">
            <w:pPr>
              <w:jc w:val="center"/>
              <w:rPr>
                <w:rFonts w:ascii="Aptos Narrow" w:hAnsi="Aptos Narrow"/>
                <w:color w:val="000000"/>
                <w:szCs w:val="22"/>
              </w:rPr>
            </w:pPr>
            <w:r>
              <w:rPr>
                <w:rFonts w:ascii="Aptos Narrow" w:hAnsi="Aptos Narrow"/>
                <w:color w:val="000000"/>
                <w:szCs w:val="22"/>
              </w:rPr>
              <w:t>Nov-15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7EFF3B4" w14:textId="77777777" w:rsidR="00E214A0" w:rsidRDefault="00E214A0">
            <w:pPr>
              <w:jc w:val="center"/>
              <w:rPr>
                <w:rFonts w:ascii="Aptos Narrow" w:hAnsi="Aptos Narrow"/>
                <w:color w:val="000000"/>
                <w:szCs w:val="22"/>
              </w:rPr>
            </w:pPr>
            <w:r>
              <w:rPr>
                <w:rFonts w:ascii="Aptos Narrow" w:hAnsi="Aptos Narrow"/>
                <w:color w:val="000000"/>
                <w:szCs w:val="22"/>
              </w:rPr>
              <w:t>Jun-23</w:t>
            </w:r>
          </w:p>
        </w:tc>
      </w:tr>
      <w:tr w:rsidR="00E214A0" w14:paraId="105B4643" w14:textId="77777777">
        <w:trPr>
          <w:trHeight w:val="600"/>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F7B14C" w14:textId="77777777" w:rsidR="00E214A0" w:rsidRDefault="00E214A0">
            <w:pPr>
              <w:rPr>
                <w:rFonts w:ascii="Aptos Narrow" w:hAnsi="Aptos Narrow"/>
                <w:color w:val="000000"/>
                <w:szCs w:val="22"/>
              </w:rPr>
            </w:pPr>
            <w:r>
              <w:rPr>
                <w:rFonts w:ascii="Aptos Narrow" w:hAnsi="Aptos Narrow"/>
                <w:color w:val="000000"/>
                <w:szCs w:val="22"/>
              </w:rPr>
              <w:t>7.1.1</w:t>
            </w:r>
          </w:p>
        </w:tc>
        <w:tc>
          <w:tcPr>
            <w:tcW w:w="96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08596417" w14:textId="77777777" w:rsidR="00E214A0" w:rsidRDefault="00E214A0">
            <w:pPr>
              <w:rPr>
                <w:rFonts w:ascii="Aptos Narrow" w:hAnsi="Aptos Narrow"/>
                <w:b/>
                <w:bCs/>
                <w:color w:val="000000"/>
                <w:szCs w:val="22"/>
              </w:rPr>
            </w:pPr>
            <w:r>
              <w:rPr>
                <w:rFonts w:ascii="Aptos Narrow" w:hAnsi="Aptos Narrow"/>
                <w:b/>
                <w:bCs/>
                <w:color w:val="000000"/>
                <w:szCs w:val="22"/>
              </w:rPr>
              <w:t> </w:t>
            </w:r>
          </w:p>
        </w:tc>
        <w:tc>
          <w:tcPr>
            <w:tcW w:w="4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86171A9" w14:textId="77777777" w:rsidR="00E214A0" w:rsidRDefault="00E214A0">
            <w:pPr>
              <w:rPr>
                <w:rFonts w:ascii="Aptos Narrow" w:hAnsi="Aptos Narrow"/>
                <w:color w:val="000000"/>
                <w:szCs w:val="22"/>
              </w:rPr>
            </w:pPr>
            <w:r>
              <w:rPr>
                <w:rFonts w:ascii="Aptos Narrow" w:hAnsi="Aptos Narrow"/>
                <w:color w:val="000000"/>
                <w:szCs w:val="22"/>
              </w:rPr>
              <w:t>Entitlement to annual leave - accrual of annual leave</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D526025" w14:textId="77777777" w:rsidR="00E214A0" w:rsidRDefault="00E214A0">
            <w:pPr>
              <w:jc w:val="cente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C3F6007" w14:textId="77777777" w:rsidR="00E214A0" w:rsidRDefault="00E214A0">
            <w:pPr>
              <w:rPr>
                <w:rFonts w:ascii="Aptos Narrow" w:hAnsi="Aptos Narrow"/>
                <w:color w:val="000000"/>
                <w:szCs w:val="22"/>
              </w:rPr>
            </w:pPr>
            <w:r>
              <w:rPr>
                <w:rFonts w:ascii="Aptos Narrow" w:hAnsi="Aptos Narrow"/>
                <w:color w:val="000000"/>
                <w:szCs w:val="22"/>
              </w:rPr>
              <w:t> </w:t>
            </w:r>
          </w:p>
        </w:tc>
        <w:tc>
          <w:tcPr>
            <w:tcW w:w="13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653DEAA" w14:textId="77777777" w:rsidR="00E214A0" w:rsidRDefault="00E214A0">
            <w:pP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A91C55F" w14:textId="77777777" w:rsidR="00E214A0" w:rsidRDefault="00E214A0">
            <w:pPr>
              <w:rPr>
                <w:rFonts w:ascii="Aptos Narrow" w:hAnsi="Aptos Narrow"/>
                <w:color w:val="000000"/>
                <w:szCs w:val="22"/>
              </w:rPr>
            </w:pPr>
            <w:r>
              <w:rPr>
                <w:rFonts w:ascii="Aptos Narrow" w:hAnsi="Aptos Narrow"/>
                <w:color w:val="000000"/>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54DAE65" w14:textId="77777777" w:rsidR="00E214A0" w:rsidRDefault="00E214A0">
            <w:pPr>
              <w:jc w:val="center"/>
              <w:rPr>
                <w:rFonts w:ascii="Aptos Narrow" w:hAnsi="Aptos Narrow"/>
                <w:color w:val="000000"/>
                <w:szCs w:val="22"/>
              </w:rPr>
            </w:pPr>
            <w:r>
              <w:rPr>
                <w:rFonts w:ascii="Aptos Narrow" w:hAnsi="Aptos Narrow"/>
                <w:color w:val="000000"/>
                <w:szCs w:val="22"/>
              </w:rPr>
              <w:t>Nov-15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0282D36" w14:textId="77777777" w:rsidR="00E214A0" w:rsidRDefault="00E214A0">
            <w:pPr>
              <w:jc w:val="center"/>
              <w:rPr>
                <w:rFonts w:ascii="Aptos Narrow" w:hAnsi="Aptos Narrow"/>
                <w:color w:val="000000"/>
                <w:szCs w:val="22"/>
              </w:rPr>
            </w:pPr>
            <w:r>
              <w:rPr>
                <w:rFonts w:ascii="Aptos Narrow" w:hAnsi="Aptos Narrow"/>
                <w:color w:val="000000"/>
                <w:szCs w:val="22"/>
              </w:rPr>
              <w:t>Aug-24</w:t>
            </w:r>
          </w:p>
        </w:tc>
      </w:tr>
      <w:tr w:rsidR="00E214A0" w14:paraId="7EFE6BA1" w14:textId="77777777">
        <w:trPr>
          <w:trHeight w:val="300"/>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A3436C" w14:textId="77777777" w:rsidR="00E214A0" w:rsidRDefault="00E214A0">
            <w:pPr>
              <w:rPr>
                <w:rFonts w:ascii="Aptos Narrow" w:hAnsi="Aptos Narrow"/>
                <w:color w:val="000000"/>
                <w:szCs w:val="22"/>
              </w:rPr>
            </w:pPr>
            <w:r>
              <w:rPr>
                <w:rFonts w:ascii="Aptos Narrow" w:hAnsi="Aptos Narrow"/>
                <w:color w:val="000000"/>
                <w:szCs w:val="22"/>
              </w:rPr>
              <w:t>7.1.3</w:t>
            </w:r>
          </w:p>
        </w:tc>
        <w:tc>
          <w:tcPr>
            <w:tcW w:w="96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4A5E39DC" w14:textId="77777777" w:rsidR="00E214A0" w:rsidRDefault="00E214A0">
            <w:pPr>
              <w:rPr>
                <w:rFonts w:ascii="Aptos Narrow" w:hAnsi="Aptos Narrow"/>
                <w:b/>
                <w:bCs/>
                <w:color w:val="000000"/>
                <w:szCs w:val="22"/>
              </w:rPr>
            </w:pPr>
            <w:r>
              <w:rPr>
                <w:rFonts w:ascii="Aptos Narrow" w:hAnsi="Aptos Narrow"/>
                <w:b/>
                <w:bCs/>
                <w:color w:val="000000"/>
                <w:szCs w:val="22"/>
              </w:rPr>
              <w:t> </w:t>
            </w:r>
          </w:p>
        </w:tc>
        <w:tc>
          <w:tcPr>
            <w:tcW w:w="4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BDE8C88" w14:textId="77777777" w:rsidR="00E214A0" w:rsidRDefault="00E214A0">
            <w:pPr>
              <w:rPr>
                <w:rFonts w:ascii="Aptos Narrow" w:hAnsi="Aptos Narrow"/>
                <w:color w:val="000000"/>
                <w:szCs w:val="22"/>
              </w:rPr>
            </w:pPr>
            <w:r>
              <w:rPr>
                <w:rFonts w:ascii="Aptos Narrow" w:hAnsi="Aptos Narrow"/>
                <w:color w:val="000000"/>
                <w:szCs w:val="22"/>
              </w:rPr>
              <w:t>Payment for annual leave</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3C20E8E" w14:textId="77777777" w:rsidR="00E214A0" w:rsidRDefault="00E214A0">
            <w:pPr>
              <w:jc w:val="cente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6B52C90" w14:textId="77777777" w:rsidR="00E214A0" w:rsidRDefault="00E214A0">
            <w:pPr>
              <w:rPr>
                <w:rFonts w:ascii="Aptos Narrow" w:hAnsi="Aptos Narrow"/>
                <w:color w:val="000000"/>
                <w:szCs w:val="22"/>
              </w:rPr>
            </w:pPr>
            <w:r>
              <w:rPr>
                <w:rFonts w:ascii="Aptos Narrow" w:hAnsi="Aptos Narrow"/>
                <w:color w:val="000000"/>
                <w:szCs w:val="22"/>
              </w:rPr>
              <w:t> </w:t>
            </w:r>
          </w:p>
        </w:tc>
        <w:tc>
          <w:tcPr>
            <w:tcW w:w="13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F7B5505" w14:textId="77777777" w:rsidR="00E214A0" w:rsidRDefault="00E214A0">
            <w:pP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979904F" w14:textId="77777777" w:rsidR="00E214A0" w:rsidRDefault="00E214A0">
            <w:pPr>
              <w:rPr>
                <w:rFonts w:ascii="Aptos Narrow" w:hAnsi="Aptos Narrow"/>
                <w:color w:val="000000"/>
                <w:szCs w:val="22"/>
              </w:rPr>
            </w:pPr>
            <w:r>
              <w:rPr>
                <w:rFonts w:ascii="Aptos Narrow" w:hAnsi="Aptos Narrow"/>
                <w:color w:val="000000"/>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7A20B53" w14:textId="77777777" w:rsidR="00E214A0" w:rsidRDefault="00E214A0">
            <w:pPr>
              <w:jc w:val="center"/>
              <w:rPr>
                <w:rFonts w:ascii="Aptos Narrow" w:hAnsi="Aptos Narrow"/>
                <w:color w:val="000000"/>
                <w:szCs w:val="22"/>
              </w:rPr>
            </w:pPr>
            <w:r>
              <w:rPr>
                <w:rFonts w:ascii="Aptos Narrow" w:hAnsi="Aptos Narrow"/>
                <w:color w:val="000000"/>
                <w:szCs w:val="22"/>
              </w:rPr>
              <w:t>Nov-15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E996D2F" w14:textId="77777777" w:rsidR="00E214A0" w:rsidRDefault="00E214A0">
            <w:pPr>
              <w:jc w:val="center"/>
              <w:rPr>
                <w:rFonts w:ascii="Aptos Narrow" w:hAnsi="Aptos Narrow"/>
                <w:color w:val="000000"/>
                <w:szCs w:val="22"/>
              </w:rPr>
            </w:pPr>
            <w:r>
              <w:rPr>
                <w:rFonts w:ascii="Aptos Narrow" w:hAnsi="Aptos Narrow"/>
                <w:color w:val="000000"/>
                <w:szCs w:val="22"/>
              </w:rPr>
              <w:t>Jun-23</w:t>
            </w:r>
          </w:p>
        </w:tc>
      </w:tr>
      <w:tr w:rsidR="00E214A0" w14:paraId="70A9DB8A" w14:textId="77777777">
        <w:trPr>
          <w:trHeight w:val="300"/>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73EB3D" w14:textId="77777777" w:rsidR="00E214A0" w:rsidRDefault="00E214A0">
            <w:pPr>
              <w:rPr>
                <w:rFonts w:ascii="Aptos Narrow" w:hAnsi="Aptos Narrow"/>
                <w:color w:val="000000"/>
                <w:szCs w:val="22"/>
              </w:rPr>
            </w:pPr>
            <w:r>
              <w:rPr>
                <w:rFonts w:ascii="Aptos Narrow" w:hAnsi="Aptos Narrow"/>
                <w:color w:val="000000"/>
                <w:szCs w:val="22"/>
              </w:rPr>
              <w:t>7.1.4</w:t>
            </w:r>
          </w:p>
        </w:tc>
        <w:tc>
          <w:tcPr>
            <w:tcW w:w="96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57143E6D" w14:textId="77777777" w:rsidR="00E214A0" w:rsidRDefault="00E214A0">
            <w:pPr>
              <w:rPr>
                <w:rFonts w:ascii="Aptos Narrow" w:hAnsi="Aptos Narrow"/>
                <w:b/>
                <w:bCs/>
                <w:color w:val="000000"/>
                <w:szCs w:val="22"/>
              </w:rPr>
            </w:pPr>
            <w:r>
              <w:rPr>
                <w:rFonts w:ascii="Aptos Narrow" w:hAnsi="Aptos Narrow"/>
                <w:b/>
                <w:bCs/>
                <w:color w:val="000000"/>
                <w:szCs w:val="22"/>
              </w:rPr>
              <w:t> </w:t>
            </w:r>
          </w:p>
        </w:tc>
        <w:tc>
          <w:tcPr>
            <w:tcW w:w="4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EABCF70" w14:textId="77777777" w:rsidR="00E214A0" w:rsidRDefault="00E214A0">
            <w:pPr>
              <w:rPr>
                <w:rFonts w:ascii="Aptos Narrow" w:hAnsi="Aptos Narrow"/>
                <w:color w:val="000000"/>
                <w:szCs w:val="22"/>
              </w:rPr>
            </w:pPr>
            <w:r>
              <w:rPr>
                <w:rFonts w:ascii="Aptos Narrow" w:hAnsi="Aptos Narrow"/>
                <w:color w:val="000000"/>
                <w:szCs w:val="22"/>
              </w:rPr>
              <w:t>Annual leave loading</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041D9F2" w14:textId="77777777" w:rsidR="00E214A0" w:rsidRDefault="00E214A0">
            <w:pPr>
              <w:jc w:val="cente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9530615" w14:textId="77777777" w:rsidR="00E214A0" w:rsidRDefault="00E214A0">
            <w:pPr>
              <w:rPr>
                <w:rFonts w:ascii="Aptos Narrow" w:hAnsi="Aptos Narrow"/>
                <w:color w:val="000000"/>
                <w:szCs w:val="22"/>
              </w:rPr>
            </w:pPr>
            <w:r>
              <w:rPr>
                <w:rFonts w:ascii="Aptos Narrow" w:hAnsi="Aptos Narrow"/>
                <w:color w:val="000000"/>
                <w:szCs w:val="22"/>
              </w:rPr>
              <w:t> </w:t>
            </w:r>
          </w:p>
        </w:tc>
        <w:tc>
          <w:tcPr>
            <w:tcW w:w="13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11D466B" w14:textId="77777777" w:rsidR="00E214A0" w:rsidRDefault="00E214A0">
            <w:pP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B235B33" w14:textId="77777777" w:rsidR="00E214A0" w:rsidRDefault="00E214A0">
            <w:pPr>
              <w:rPr>
                <w:rFonts w:ascii="Aptos Narrow" w:hAnsi="Aptos Narrow"/>
                <w:color w:val="000000"/>
                <w:szCs w:val="22"/>
              </w:rPr>
            </w:pPr>
            <w:r>
              <w:rPr>
                <w:rFonts w:ascii="Aptos Narrow" w:hAnsi="Aptos Narrow"/>
                <w:color w:val="000000"/>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66E95AF" w14:textId="77777777" w:rsidR="00E214A0" w:rsidRDefault="00E214A0">
            <w:pPr>
              <w:jc w:val="center"/>
              <w:rPr>
                <w:rFonts w:ascii="Aptos Narrow" w:hAnsi="Aptos Narrow"/>
                <w:color w:val="000000"/>
                <w:szCs w:val="22"/>
              </w:rPr>
            </w:pPr>
            <w:r>
              <w:rPr>
                <w:rFonts w:ascii="Aptos Narrow" w:hAnsi="Aptos Narrow"/>
                <w:color w:val="000000"/>
                <w:szCs w:val="22"/>
              </w:rPr>
              <w:t>Nov-15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B713276" w14:textId="77777777" w:rsidR="00E214A0" w:rsidRDefault="00E214A0">
            <w:pPr>
              <w:jc w:val="center"/>
              <w:rPr>
                <w:rFonts w:ascii="Aptos Narrow" w:hAnsi="Aptos Narrow"/>
                <w:color w:val="000000"/>
                <w:szCs w:val="22"/>
              </w:rPr>
            </w:pPr>
            <w:r>
              <w:rPr>
                <w:rFonts w:ascii="Aptos Narrow" w:hAnsi="Aptos Narrow"/>
                <w:color w:val="000000"/>
                <w:szCs w:val="22"/>
              </w:rPr>
              <w:t>Jun-23</w:t>
            </w:r>
          </w:p>
        </w:tc>
      </w:tr>
      <w:tr w:rsidR="00E214A0" w14:paraId="3204C839" w14:textId="77777777">
        <w:trPr>
          <w:trHeight w:val="300"/>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5834F2" w14:textId="77777777" w:rsidR="00E214A0" w:rsidRDefault="00E214A0">
            <w:pPr>
              <w:rPr>
                <w:rFonts w:ascii="Aptos Narrow" w:hAnsi="Aptos Narrow"/>
                <w:color w:val="000000"/>
                <w:szCs w:val="22"/>
              </w:rPr>
            </w:pPr>
            <w:r>
              <w:rPr>
                <w:rFonts w:ascii="Aptos Narrow" w:hAnsi="Aptos Narrow"/>
                <w:color w:val="000000"/>
                <w:szCs w:val="22"/>
              </w:rPr>
              <w:t>7.1.5</w:t>
            </w:r>
            <w:r>
              <w:rPr>
                <w:rFonts w:cs="Arial"/>
                <w:color w:val="000000"/>
                <w:szCs w:val="22"/>
              </w:rPr>
              <w:t> </w:t>
            </w:r>
            <w:r>
              <w:rPr>
                <w:rFonts w:ascii="Aptos Narrow" w:hAnsi="Aptos Narrow"/>
                <w:color w:val="000000"/>
                <w:szCs w:val="22"/>
              </w:rPr>
              <w:t> </w:t>
            </w:r>
          </w:p>
        </w:tc>
        <w:tc>
          <w:tcPr>
            <w:tcW w:w="96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35F3EC79" w14:textId="77777777" w:rsidR="00E214A0" w:rsidRDefault="00E214A0">
            <w:pPr>
              <w:rPr>
                <w:rFonts w:ascii="Aptos Narrow" w:hAnsi="Aptos Narrow"/>
                <w:b/>
                <w:bCs/>
                <w:color w:val="000000"/>
                <w:szCs w:val="22"/>
              </w:rPr>
            </w:pPr>
            <w:r>
              <w:rPr>
                <w:rFonts w:ascii="Aptos Narrow" w:hAnsi="Aptos Narrow"/>
                <w:b/>
                <w:bCs/>
                <w:color w:val="000000"/>
                <w:szCs w:val="22"/>
              </w:rPr>
              <w:t> </w:t>
            </w:r>
          </w:p>
        </w:tc>
        <w:tc>
          <w:tcPr>
            <w:tcW w:w="4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9C3BF83" w14:textId="77777777" w:rsidR="00E214A0" w:rsidRDefault="00E214A0">
            <w:pPr>
              <w:rPr>
                <w:rFonts w:ascii="Aptos Narrow" w:hAnsi="Aptos Narrow"/>
                <w:szCs w:val="22"/>
              </w:rPr>
            </w:pPr>
            <w:r>
              <w:rPr>
                <w:rFonts w:ascii="Aptos Narrow" w:hAnsi="Aptos Narrow"/>
                <w:szCs w:val="22"/>
              </w:rPr>
              <w:t>Payment of annual leave on termination</w:t>
            </w:r>
            <w:r>
              <w:rPr>
                <w:rFonts w:cs="Arial"/>
                <w:szCs w:val="22"/>
              </w:rPr>
              <w:t> </w:t>
            </w:r>
            <w:r>
              <w:rPr>
                <w:rFonts w:ascii="Aptos Narrow" w:hAnsi="Aptos Narrow"/>
                <w:szCs w:val="22"/>
              </w:rPr>
              <w:t> </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596F177" w14:textId="77777777" w:rsidR="00E214A0" w:rsidRDefault="00E214A0">
            <w:pPr>
              <w:jc w:val="center"/>
              <w:rPr>
                <w:rFonts w:ascii="Aptos Narrow" w:hAnsi="Aptos Narrow"/>
                <w:color w:val="000000"/>
                <w:szCs w:val="22"/>
              </w:rPr>
            </w:pPr>
            <w:r>
              <w:rPr>
                <w:rFonts w:ascii="Aptos Narrow" w:hAnsi="Aptos Narrow"/>
                <w:color w:val="000000"/>
                <w:szCs w:val="22"/>
              </w:rPr>
              <w:t>4</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ABA12C8" w14:textId="77777777" w:rsidR="00E214A0" w:rsidRDefault="00E214A0">
            <w:pPr>
              <w:rPr>
                <w:rFonts w:ascii="Aptos Narrow" w:hAnsi="Aptos Narrow"/>
                <w:color w:val="000000"/>
                <w:szCs w:val="22"/>
              </w:rPr>
            </w:pPr>
            <w:r>
              <w:rPr>
                <w:rFonts w:ascii="Aptos Narrow" w:hAnsi="Aptos Narrow"/>
                <w:color w:val="000000"/>
                <w:szCs w:val="22"/>
              </w:rPr>
              <w:t xml:space="preserve"> $               431.51 </w:t>
            </w:r>
          </w:p>
        </w:tc>
        <w:tc>
          <w:tcPr>
            <w:tcW w:w="13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F6F7779" w14:textId="77777777" w:rsidR="00E214A0" w:rsidRDefault="00E214A0">
            <w:pPr>
              <w:rPr>
                <w:rFonts w:ascii="Aptos Narrow" w:hAnsi="Aptos Narrow"/>
                <w:color w:val="000000"/>
                <w:szCs w:val="22"/>
              </w:rPr>
            </w:pPr>
            <w:r>
              <w:rPr>
                <w:rFonts w:ascii="Aptos Narrow" w:hAnsi="Aptos Narrow"/>
                <w:color w:val="000000"/>
                <w:szCs w:val="22"/>
              </w:rPr>
              <w:t xml:space="preserve"> $             65.10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2471740" w14:textId="77777777" w:rsidR="00E214A0" w:rsidRDefault="00E214A0">
            <w:pPr>
              <w:rPr>
                <w:rFonts w:ascii="Aptos Narrow" w:hAnsi="Aptos Narrow"/>
                <w:color w:val="000000"/>
                <w:szCs w:val="22"/>
              </w:rPr>
            </w:pPr>
            <w:r>
              <w:rPr>
                <w:rFonts w:ascii="Aptos Narrow" w:hAnsi="Aptos Narrow"/>
                <w:color w:val="000000"/>
                <w:szCs w:val="22"/>
              </w:rPr>
              <w:t> </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C53D83A" w14:textId="77777777" w:rsidR="00E214A0" w:rsidRDefault="00E214A0">
            <w:pPr>
              <w:jc w:val="center"/>
              <w:rPr>
                <w:rFonts w:ascii="Aptos Narrow" w:hAnsi="Aptos Narrow"/>
                <w:color w:val="000000"/>
                <w:szCs w:val="22"/>
              </w:rPr>
            </w:pPr>
            <w:r>
              <w:rPr>
                <w:rFonts w:ascii="Aptos Narrow" w:hAnsi="Aptos Narrow"/>
                <w:color w:val="000000"/>
                <w:szCs w:val="22"/>
              </w:rPr>
              <w:t>Nov-15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79B0B14" w14:textId="77777777" w:rsidR="00E214A0" w:rsidRDefault="00E214A0">
            <w:pPr>
              <w:jc w:val="center"/>
              <w:rPr>
                <w:rFonts w:ascii="Aptos Narrow" w:hAnsi="Aptos Narrow"/>
                <w:color w:val="000000"/>
                <w:szCs w:val="22"/>
              </w:rPr>
            </w:pPr>
            <w:r>
              <w:rPr>
                <w:rFonts w:ascii="Aptos Narrow" w:hAnsi="Aptos Narrow"/>
                <w:color w:val="000000"/>
                <w:szCs w:val="22"/>
              </w:rPr>
              <w:t>Aug-24</w:t>
            </w:r>
          </w:p>
        </w:tc>
      </w:tr>
      <w:tr w:rsidR="00E214A0" w14:paraId="71EC2702" w14:textId="77777777">
        <w:trPr>
          <w:trHeight w:val="289"/>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81F0E5" w14:textId="77777777" w:rsidR="00E214A0" w:rsidRDefault="00E214A0">
            <w:pPr>
              <w:rPr>
                <w:rFonts w:ascii="Aptos Narrow" w:hAnsi="Aptos Narrow"/>
                <w:color w:val="000000"/>
                <w:szCs w:val="22"/>
              </w:rPr>
            </w:pPr>
            <w:r>
              <w:rPr>
                <w:rFonts w:ascii="Aptos Narrow" w:hAnsi="Aptos Narrow"/>
                <w:color w:val="000000"/>
                <w:szCs w:val="22"/>
              </w:rPr>
              <w:t>7.1.6</w:t>
            </w:r>
          </w:p>
        </w:tc>
        <w:tc>
          <w:tcPr>
            <w:tcW w:w="96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20037841" w14:textId="77777777" w:rsidR="00E214A0" w:rsidRDefault="00E214A0">
            <w:pPr>
              <w:rPr>
                <w:rFonts w:ascii="Aptos Narrow" w:hAnsi="Aptos Narrow"/>
                <w:b/>
                <w:bCs/>
                <w:color w:val="000000"/>
                <w:szCs w:val="22"/>
              </w:rPr>
            </w:pPr>
            <w:r>
              <w:rPr>
                <w:rFonts w:ascii="Aptos Narrow" w:hAnsi="Aptos Narrow"/>
                <w:b/>
                <w:bCs/>
                <w:color w:val="000000"/>
                <w:szCs w:val="22"/>
              </w:rPr>
              <w:t> </w:t>
            </w:r>
          </w:p>
        </w:tc>
        <w:tc>
          <w:tcPr>
            <w:tcW w:w="4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0292137" w14:textId="77777777" w:rsidR="00E214A0" w:rsidRDefault="00E214A0">
            <w:pPr>
              <w:rPr>
                <w:rFonts w:ascii="Aptos Narrow" w:hAnsi="Aptos Narrow"/>
                <w:color w:val="000000"/>
                <w:szCs w:val="22"/>
              </w:rPr>
            </w:pPr>
            <w:r>
              <w:rPr>
                <w:rFonts w:ascii="Aptos Narrow" w:hAnsi="Aptos Narrow"/>
                <w:color w:val="000000"/>
                <w:szCs w:val="22"/>
              </w:rPr>
              <w:t>Cash out of annual leave</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4EC1F63" w14:textId="77777777" w:rsidR="00E214A0" w:rsidRDefault="00E214A0">
            <w:pPr>
              <w:jc w:val="center"/>
              <w:rPr>
                <w:rFonts w:ascii="Aptos Narrow" w:hAnsi="Aptos Narrow"/>
                <w:b/>
                <w:bCs/>
                <w:color w:val="000000"/>
                <w:szCs w:val="22"/>
              </w:rPr>
            </w:pPr>
            <w:r>
              <w:rPr>
                <w:rFonts w:ascii="Aptos Narrow" w:hAnsi="Aptos Narrow"/>
                <w:b/>
                <w:bCs/>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17CDBB9" w14:textId="77777777" w:rsidR="00E214A0" w:rsidRDefault="00E214A0">
            <w:pPr>
              <w:rPr>
                <w:rFonts w:ascii="Aptos Narrow" w:hAnsi="Aptos Narrow"/>
                <w:color w:val="000000"/>
                <w:szCs w:val="22"/>
              </w:rPr>
            </w:pPr>
            <w:r>
              <w:rPr>
                <w:rFonts w:ascii="Aptos Narrow" w:hAnsi="Aptos Narrow"/>
                <w:color w:val="000000"/>
                <w:szCs w:val="22"/>
              </w:rPr>
              <w:t> </w:t>
            </w:r>
          </w:p>
        </w:tc>
        <w:tc>
          <w:tcPr>
            <w:tcW w:w="13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E064257" w14:textId="77777777" w:rsidR="00E214A0" w:rsidRDefault="00E214A0">
            <w:pP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12BE071" w14:textId="77777777" w:rsidR="00E214A0" w:rsidRDefault="00E214A0">
            <w:pPr>
              <w:rPr>
                <w:rFonts w:ascii="Aptos Narrow" w:hAnsi="Aptos Narrow"/>
                <w:color w:val="000000"/>
                <w:szCs w:val="22"/>
              </w:rPr>
            </w:pPr>
            <w:r>
              <w:rPr>
                <w:rFonts w:ascii="Aptos Narrow" w:hAnsi="Aptos Narrow"/>
                <w:color w:val="000000"/>
                <w:szCs w:val="22"/>
              </w:rPr>
              <w:t> </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B4E2AE9" w14:textId="77777777" w:rsidR="00E214A0" w:rsidRDefault="00E214A0">
            <w:pPr>
              <w:jc w:val="center"/>
              <w:rPr>
                <w:rFonts w:ascii="Aptos Narrow" w:hAnsi="Aptos Narrow"/>
                <w:color w:val="000000"/>
                <w:szCs w:val="22"/>
              </w:rPr>
            </w:pPr>
            <w:r>
              <w:rPr>
                <w:rFonts w:ascii="Aptos Narrow" w:hAnsi="Aptos Narrow"/>
                <w:color w:val="000000"/>
                <w:szCs w:val="22"/>
              </w:rPr>
              <w:t>Nov-15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0D12103" w14:textId="77777777" w:rsidR="00E214A0" w:rsidRDefault="00E214A0">
            <w:pPr>
              <w:jc w:val="center"/>
              <w:rPr>
                <w:rFonts w:ascii="Aptos Narrow" w:hAnsi="Aptos Narrow"/>
                <w:color w:val="000000"/>
                <w:szCs w:val="22"/>
              </w:rPr>
            </w:pPr>
            <w:r>
              <w:rPr>
                <w:rFonts w:ascii="Aptos Narrow" w:hAnsi="Aptos Narrow"/>
                <w:color w:val="000000"/>
                <w:szCs w:val="22"/>
              </w:rPr>
              <w:t>Jun-23</w:t>
            </w:r>
          </w:p>
        </w:tc>
      </w:tr>
      <w:tr w:rsidR="00E214A0" w14:paraId="41B66E32" w14:textId="77777777">
        <w:trPr>
          <w:trHeight w:val="300"/>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A17D67" w14:textId="77777777" w:rsidR="00E214A0" w:rsidRDefault="00E214A0">
            <w:pPr>
              <w:rPr>
                <w:rFonts w:ascii="Aptos Narrow" w:hAnsi="Aptos Narrow"/>
                <w:color w:val="000000"/>
                <w:szCs w:val="22"/>
              </w:rPr>
            </w:pPr>
            <w:r>
              <w:rPr>
                <w:rFonts w:ascii="Aptos Narrow" w:hAnsi="Aptos Narrow"/>
                <w:color w:val="000000"/>
                <w:szCs w:val="22"/>
              </w:rPr>
              <w:t>7.2.2</w:t>
            </w:r>
          </w:p>
        </w:tc>
        <w:tc>
          <w:tcPr>
            <w:tcW w:w="96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4D54993B" w14:textId="77777777" w:rsidR="00E214A0" w:rsidRDefault="00E214A0">
            <w:pPr>
              <w:rPr>
                <w:rFonts w:ascii="Aptos Narrow" w:hAnsi="Aptos Narrow"/>
                <w:b/>
                <w:bCs/>
                <w:color w:val="000000"/>
                <w:szCs w:val="22"/>
              </w:rPr>
            </w:pPr>
            <w:r>
              <w:rPr>
                <w:rFonts w:ascii="Aptos Narrow" w:hAnsi="Aptos Narrow"/>
                <w:b/>
                <w:bCs/>
                <w:color w:val="000000"/>
                <w:szCs w:val="22"/>
              </w:rPr>
              <w:t> </w:t>
            </w:r>
          </w:p>
        </w:tc>
        <w:tc>
          <w:tcPr>
            <w:tcW w:w="4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1874AD8" w14:textId="77777777" w:rsidR="00E214A0" w:rsidRDefault="00E214A0">
            <w:pPr>
              <w:rPr>
                <w:rFonts w:ascii="Aptos Narrow" w:hAnsi="Aptos Narrow"/>
                <w:color w:val="000000"/>
                <w:szCs w:val="22"/>
              </w:rPr>
            </w:pPr>
            <w:r>
              <w:rPr>
                <w:rFonts w:ascii="Aptos Narrow" w:hAnsi="Aptos Narrow"/>
                <w:color w:val="000000"/>
                <w:szCs w:val="22"/>
              </w:rPr>
              <w:t xml:space="preserve">Public Holiday - Casual </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E4F1536" w14:textId="77777777" w:rsidR="00E214A0" w:rsidRDefault="00E214A0">
            <w:pPr>
              <w:jc w:val="center"/>
              <w:rPr>
                <w:rFonts w:ascii="Aptos Narrow" w:hAnsi="Aptos Narrow"/>
                <w:color w:val="000000"/>
                <w:szCs w:val="22"/>
              </w:rPr>
            </w:pPr>
            <w:r>
              <w:rPr>
                <w:rFonts w:ascii="Aptos Narrow" w:hAnsi="Aptos Narrow"/>
                <w:color w:val="000000"/>
                <w:szCs w:val="22"/>
              </w:rPr>
              <w:t>29</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AEDA32A" w14:textId="77777777" w:rsidR="00E214A0" w:rsidRDefault="00E214A0">
            <w:pPr>
              <w:rPr>
                <w:rFonts w:ascii="Aptos Narrow" w:hAnsi="Aptos Narrow"/>
                <w:color w:val="000000"/>
                <w:szCs w:val="22"/>
              </w:rPr>
            </w:pPr>
            <w:r>
              <w:rPr>
                <w:rFonts w:ascii="Aptos Narrow" w:hAnsi="Aptos Narrow"/>
                <w:color w:val="000000"/>
                <w:szCs w:val="22"/>
              </w:rPr>
              <w:t xml:space="preserve"> $           3,685.12 </w:t>
            </w:r>
          </w:p>
        </w:tc>
        <w:tc>
          <w:tcPr>
            <w:tcW w:w="13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999677C" w14:textId="77777777" w:rsidR="00E214A0" w:rsidRDefault="00E214A0">
            <w:pPr>
              <w:rPr>
                <w:rFonts w:ascii="Aptos Narrow" w:hAnsi="Aptos Narrow"/>
                <w:color w:val="000000"/>
                <w:szCs w:val="22"/>
              </w:rPr>
            </w:pPr>
            <w:r>
              <w:rPr>
                <w:rFonts w:ascii="Aptos Narrow" w:hAnsi="Aptos Narrow"/>
                <w:color w:val="000000"/>
                <w:szCs w:val="22"/>
              </w:rPr>
              <w:t xml:space="preserve"> $          251.33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D23E919" w14:textId="77777777" w:rsidR="00E214A0" w:rsidRDefault="00E214A0">
            <w:pPr>
              <w:rPr>
                <w:rFonts w:ascii="Aptos Narrow" w:hAnsi="Aptos Narrow"/>
                <w:color w:val="000000"/>
                <w:szCs w:val="22"/>
              </w:rPr>
            </w:pPr>
            <w:r>
              <w:rPr>
                <w:rFonts w:ascii="Aptos Narrow" w:hAnsi="Aptos Narrow"/>
                <w:color w:val="000000"/>
                <w:szCs w:val="22"/>
              </w:rPr>
              <w:t xml:space="preserve"> $               423.82 </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5B230E3" w14:textId="77777777" w:rsidR="00E214A0" w:rsidRDefault="00E214A0">
            <w:pPr>
              <w:jc w:val="center"/>
              <w:rPr>
                <w:rFonts w:ascii="Aptos Narrow" w:hAnsi="Aptos Narrow"/>
                <w:color w:val="000000"/>
                <w:szCs w:val="22"/>
              </w:rPr>
            </w:pPr>
            <w:r>
              <w:rPr>
                <w:rFonts w:ascii="Aptos Narrow" w:hAnsi="Aptos Narrow"/>
                <w:color w:val="000000"/>
                <w:szCs w:val="22"/>
              </w:rPr>
              <w:t>Nov-15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00A2EE9" w14:textId="77777777" w:rsidR="00E214A0" w:rsidRDefault="00E214A0">
            <w:pPr>
              <w:jc w:val="center"/>
              <w:rPr>
                <w:rFonts w:ascii="Aptos Narrow" w:hAnsi="Aptos Narrow"/>
                <w:color w:val="000000"/>
                <w:szCs w:val="22"/>
              </w:rPr>
            </w:pPr>
            <w:r>
              <w:rPr>
                <w:rFonts w:ascii="Aptos Narrow" w:hAnsi="Aptos Narrow"/>
                <w:color w:val="000000"/>
                <w:szCs w:val="22"/>
              </w:rPr>
              <w:t>Jan-25</w:t>
            </w:r>
          </w:p>
        </w:tc>
      </w:tr>
      <w:tr w:rsidR="00E214A0" w14:paraId="477A36B0" w14:textId="77777777">
        <w:trPr>
          <w:trHeight w:val="300"/>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AE4DEE" w14:textId="77777777" w:rsidR="00E214A0" w:rsidRDefault="00E214A0">
            <w:pPr>
              <w:rPr>
                <w:rFonts w:ascii="Aptos Narrow" w:hAnsi="Aptos Narrow"/>
                <w:color w:val="000000"/>
                <w:szCs w:val="22"/>
              </w:rPr>
            </w:pPr>
            <w:r>
              <w:rPr>
                <w:rFonts w:ascii="Aptos Narrow" w:hAnsi="Aptos Narrow"/>
                <w:color w:val="000000"/>
                <w:szCs w:val="22"/>
              </w:rPr>
              <w:t>7.2.3</w:t>
            </w:r>
          </w:p>
        </w:tc>
        <w:tc>
          <w:tcPr>
            <w:tcW w:w="96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4FF06E2A" w14:textId="77777777" w:rsidR="00E214A0" w:rsidRDefault="00E214A0">
            <w:pPr>
              <w:rPr>
                <w:rFonts w:ascii="Aptos Narrow" w:hAnsi="Aptos Narrow"/>
                <w:b/>
                <w:bCs/>
                <w:color w:val="000000"/>
                <w:szCs w:val="22"/>
              </w:rPr>
            </w:pPr>
            <w:r>
              <w:rPr>
                <w:rFonts w:ascii="Aptos Narrow" w:hAnsi="Aptos Narrow"/>
                <w:b/>
                <w:bCs/>
                <w:color w:val="000000"/>
                <w:szCs w:val="22"/>
              </w:rPr>
              <w:t> </w:t>
            </w:r>
          </w:p>
        </w:tc>
        <w:tc>
          <w:tcPr>
            <w:tcW w:w="4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5BF1EC4" w14:textId="77777777" w:rsidR="00E214A0" w:rsidRDefault="00E214A0">
            <w:pPr>
              <w:rPr>
                <w:rFonts w:ascii="Aptos Narrow" w:hAnsi="Aptos Narrow"/>
                <w:color w:val="000000"/>
                <w:szCs w:val="22"/>
              </w:rPr>
            </w:pPr>
            <w:r>
              <w:rPr>
                <w:rFonts w:ascii="Aptos Narrow" w:hAnsi="Aptos Narrow"/>
                <w:color w:val="000000"/>
                <w:szCs w:val="22"/>
              </w:rPr>
              <w:t>Payment for working on Christmas Day</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00C396B" w14:textId="77777777" w:rsidR="00E214A0" w:rsidRDefault="00E214A0">
            <w:pPr>
              <w:jc w:val="cente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0038D26" w14:textId="77777777" w:rsidR="00E214A0" w:rsidRDefault="00E214A0">
            <w:pPr>
              <w:rPr>
                <w:rFonts w:ascii="Aptos Narrow" w:hAnsi="Aptos Narrow"/>
                <w:color w:val="000000"/>
                <w:szCs w:val="22"/>
              </w:rPr>
            </w:pPr>
            <w:r>
              <w:rPr>
                <w:rFonts w:ascii="Aptos Narrow" w:hAnsi="Aptos Narrow"/>
                <w:color w:val="000000"/>
                <w:szCs w:val="22"/>
              </w:rPr>
              <w:t> </w:t>
            </w:r>
          </w:p>
        </w:tc>
        <w:tc>
          <w:tcPr>
            <w:tcW w:w="13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34AA505" w14:textId="77777777" w:rsidR="00E214A0" w:rsidRDefault="00E214A0">
            <w:pP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1A9B631" w14:textId="77777777" w:rsidR="00E214A0" w:rsidRDefault="00E214A0">
            <w:pPr>
              <w:rPr>
                <w:rFonts w:ascii="Aptos Narrow" w:hAnsi="Aptos Narrow"/>
                <w:color w:val="000000"/>
                <w:szCs w:val="22"/>
              </w:rPr>
            </w:pPr>
            <w:r>
              <w:rPr>
                <w:rFonts w:ascii="Aptos Narrow" w:hAnsi="Aptos Narrow"/>
                <w:color w:val="000000"/>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6BF3591" w14:textId="77777777" w:rsidR="00E214A0" w:rsidRDefault="00E214A0">
            <w:pPr>
              <w:jc w:val="center"/>
              <w:rPr>
                <w:rFonts w:ascii="Aptos Narrow" w:hAnsi="Aptos Narrow"/>
                <w:color w:val="000000"/>
                <w:szCs w:val="22"/>
              </w:rPr>
            </w:pPr>
            <w:r>
              <w:rPr>
                <w:rFonts w:ascii="Aptos Narrow" w:hAnsi="Aptos Narrow"/>
                <w:color w:val="000000"/>
                <w:szCs w:val="22"/>
              </w:rPr>
              <w:t>Nov-15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076C541" w14:textId="77777777" w:rsidR="00E214A0" w:rsidRDefault="00E214A0">
            <w:pPr>
              <w:jc w:val="center"/>
              <w:rPr>
                <w:rFonts w:ascii="Aptos Narrow" w:hAnsi="Aptos Narrow"/>
                <w:color w:val="000000"/>
                <w:szCs w:val="22"/>
              </w:rPr>
            </w:pPr>
            <w:r>
              <w:rPr>
                <w:rFonts w:ascii="Aptos Narrow" w:hAnsi="Aptos Narrow"/>
                <w:color w:val="000000"/>
                <w:szCs w:val="22"/>
              </w:rPr>
              <w:t>Jun-23</w:t>
            </w:r>
          </w:p>
        </w:tc>
      </w:tr>
      <w:tr w:rsidR="00E214A0" w14:paraId="2495DE18" w14:textId="77777777">
        <w:trPr>
          <w:trHeight w:val="300"/>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90E33E" w14:textId="77777777" w:rsidR="00E214A0" w:rsidRDefault="00E214A0">
            <w:pPr>
              <w:rPr>
                <w:rFonts w:ascii="Aptos Narrow" w:hAnsi="Aptos Narrow"/>
                <w:color w:val="000000"/>
                <w:szCs w:val="22"/>
              </w:rPr>
            </w:pPr>
            <w:r>
              <w:rPr>
                <w:rFonts w:ascii="Aptos Narrow" w:hAnsi="Aptos Narrow"/>
                <w:color w:val="000000"/>
                <w:szCs w:val="22"/>
              </w:rPr>
              <w:t>7.3.1</w:t>
            </w:r>
          </w:p>
        </w:tc>
        <w:tc>
          <w:tcPr>
            <w:tcW w:w="96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6F6A8B2D" w14:textId="77777777" w:rsidR="00E214A0" w:rsidRDefault="00E214A0">
            <w:pPr>
              <w:rPr>
                <w:rFonts w:ascii="Aptos Narrow" w:hAnsi="Aptos Narrow"/>
                <w:b/>
                <w:bCs/>
                <w:color w:val="000000"/>
                <w:szCs w:val="22"/>
              </w:rPr>
            </w:pPr>
            <w:r>
              <w:rPr>
                <w:rFonts w:ascii="Aptos Narrow" w:hAnsi="Aptos Narrow"/>
                <w:b/>
                <w:bCs/>
                <w:color w:val="000000"/>
                <w:szCs w:val="22"/>
              </w:rPr>
              <w:t> </w:t>
            </w:r>
          </w:p>
        </w:tc>
        <w:tc>
          <w:tcPr>
            <w:tcW w:w="4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56A2C64" w14:textId="77777777" w:rsidR="00E214A0" w:rsidRDefault="00E214A0">
            <w:pPr>
              <w:rPr>
                <w:rFonts w:ascii="Aptos Narrow" w:hAnsi="Aptos Narrow"/>
                <w:color w:val="000000"/>
                <w:szCs w:val="22"/>
              </w:rPr>
            </w:pPr>
            <w:r>
              <w:rPr>
                <w:rFonts w:ascii="Aptos Narrow" w:hAnsi="Aptos Narrow"/>
                <w:color w:val="000000"/>
                <w:szCs w:val="22"/>
              </w:rPr>
              <w:t>Accrual of personal leave</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535D9A9" w14:textId="77777777" w:rsidR="00E214A0" w:rsidRDefault="00E214A0">
            <w:pPr>
              <w:jc w:val="cente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DEC005C" w14:textId="77777777" w:rsidR="00E214A0" w:rsidRDefault="00E214A0">
            <w:pPr>
              <w:rPr>
                <w:rFonts w:ascii="Aptos Narrow" w:hAnsi="Aptos Narrow"/>
                <w:color w:val="000000"/>
                <w:szCs w:val="22"/>
              </w:rPr>
            </w:pPr>
            <w:r>
              <w:rPr>
                <w:rFonts w:ascii="Aptos Narrow" w:hAnsi="Aptos Narrow"/>
                <w:color w:val="000000"/>
                <w:szCs w:val="22"/>
              </w:rPr>
              <w:t> </w:t>
            </w:r>
          </w:p>
        </w:tc>
        <w:tc>
          <w:tcPr>
            <w:tcW w:w="13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1D6ACB4" w14:textId="77777777" w:rsidR="00E214A0" w:rsidRDefault="00E214A0">
            <w:pP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3AC42CA" w14:textId="77777777" w:rsidR="00E214A0" w:rsidRDefault="00E214A0">
            <w:pPr>
              <w:rPr>
                <w:rFonts w:ascii="Aptos Narrow" w:hAnsi="Aptos Narrow"/>
                <w:color w:val="000000"/>
                <w:szCs w:val="22"/>
              </w:rPr>
            </w:pPr>
            <w:r>
              <w:rPr>
                <w:rFonts w:ascii="Aptos Narrow" w:hAnsi="Aptos Narrow"/>
                <w:color w:val="000000"/>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28B3193" w14:textId="77777777" w:rsidR="00E214A0" w:rsidRDefault="00E214A0">
            <w:pPr>
              <w:jc w:val="center"/>
              <w:rPr>
                <w:rFonts w:ascii="Aptos Narrow" w:hAnsi="Aptos Narrow"/>
                <w:color w:val="000000"/>
                <w:szCs w:val="22"/>
              </w:rPr>
            </w:pPr>
            <w:r>
              <w:rPr>
                <w:rFonts w:ascii="Aptos Narrow" w:hAnsi="Aptos Narrow"/>
                <w:color w:val="000000"/>
                <w:szCs w:val="22"/>
              </w:rPr>
              <w:t>Nov-15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0F9A75A" w14:textId="77777777" w:rsidR="00E214A0" w:rsidRDefault="00E214A0">
            <w:pPr>
              <w:jc w:val="center"/>
              <w:rPr>
                <w:rFonts w:ascii="Aptos Narrow" w:hAnsi="Aptos Narrow"/>
                <w:color w:val="000000"/>
                <w:szCs w:val="22"/>
              </w:rPr>
            </w:pPr>
            <w:r>
              <w:rPr>
                <w:rFonts w:ascii="Aptos Narrow" w:hAnsi="Aptos Narrow"/>
                <w:color w:val="000000"/>
                <w:szCs w:val="22"/>
              </w:rPr>
              <w:t>Aug-24</w:t>
            </w:r>
          </w:p>
        </w:tc>
      </w:tr>
      <w:tr w:rsidR="00E214A0" w14:paraId="2C178320" w14:textId="77777777">
        <w:trPr>
          <w:trHeight w:val="300"/>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76139D" w14:textId="77777777" w:rsidR="00E214A0" w:rsidRDefault="00E214A0">
            <w:pPr>
              <w:rPr>
                <w:rFonts w:ascii="Aptos Narrow" w:hAnsi="Aptos Narrow"/>
                <w:color w:val="000000"/>
                <w:szCs w:val="22"/>
              </w:rPr>
            </w:pPr>
            <w:r>
              <w:rPr>
                <w:rFonts w:ascii="Aptos Narrow" w:hAnsi="Aptos Narrow"/>
                <w:color w:val="000000"/>
                <w:szCs w:val="22"/>
              </w:rPr>
              <w:t>7.3.2</w:t>
            </w:r>
          </w:p>
        </w:tc>
        <w:tc>
          <w:tcPr>
            <w:tcW w:w="96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60DB4028" w14:textId="77777777" w:rsidR="00E214A0" w:rsidRDefault="00E214A0">
            <w:pPr>
              <w:rPr>
                <w:rFonts w:ascii="Aptos Narrow" w:hAnsi="Aptos Narrow"/>
                <w:b/>
                <w:bCs/>
                <w:color w:val="000000"/>
                <w:szCs w:val="22"/>
              </w:rPr>
            </w:pPr>
            <w:r>
              <w:rPr>
                <w:rFonts w:ascii="Aptos Narrow" w:hAnsi="Aptos Narrow"/>
                <w:b/>
                <w:bCs/>
                <w:color w:val="000000"/>
                <w:szCs w:val="22"/>
              </w:rPr>
              <w:t> </w:t>
            </w:r>
          </w:p>
        </w:tc>
        <w:tc>
          <w:tcPr>
            <w:tcW w:w="4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6391B5E" w14:textId="77777777" w:rsidR="00E214A0" w:rsidRDefault="00E214A0">
            <w:pPr>
              <w:rPr>
                <w:rFonts w:ascii="Aptos Narrow" w:hAnsi="Aptos Narrow"/>
                <w:color w:val="000000"/>
                <w:szCs w:val="22"/>
              </w:rPr>
            </w:pPr>
            <w:r>
              <w:rPr>
                <w:rFonts w:ascii="Aptos Narrow" w:hAnsi="Aptos Narrow"/>
                <w:color w:val="000000"/>
                <w:szCs w:val="22"/>
              </w:rPr>
              <w:t>Payment of personal leave</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7DBC102" w14:textId="77777777" w:rsidR="00E214A0" w:rsidRDefault="00E214A0">
            <w:pPr>
              <w:jc w:val="cente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4885E16" w14:textId="77777777" w:rsidR="00E214A0" w:rsidRDefault="00E214A0">
            <w:pPr>
              <w:rPr>
                <w:rFonts w:ascii="Aptos Narrow" w:hAnsi="Aptos Narrow"/>
                <w:color w:val="000000"/>
                <w:szCs w:val="22"/>
              </w:rPr>
            </w:pPr>
            <w:r>
              <w:rPr>
                <w:rFonts w:ascii="Aptos Narrow" w:hAnsi="Aptos Narrow"/>
                <w:color w:val="000000"/>
                <w:szCs w:val="22"/>
              </w:rPr>
              <w:t> </w:t>
            </w:r>
          </w:p>
        </w:tc>
        <w:tc>
          <w:tcPr>
            <w:tcW w:w="13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E8E7591" w14:textId="77777777" w:rsidR="00E214A0" w:rsidRDefault="00E214A0">
            <w:pP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A411405" w14:textId="77777777" w:rsidR="00E214A0" w:rsidRDefault="00E214A0">
            <w:pPr>
              <w:rPr>
                <w:rFonts w:ascii="Aptos Narrow" w:hAnsi="Aptos Narrow"/>
                <w:color w:val="000000"/>
                <w:szCs w:val="22"/>
              </w:rPr>
            </w:pPr>
            <w:r>
              <w:rPr>
                <w:rFonts w:ascii="Aptos Narrow" w:hAnsi="Aptos Narrow"/>
                <w:color w:val="000000"/>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DA9BD37" w14:textId="77777777" w:rsidR="00E214A0" w:rsidRDefault="00E214A0">
            <w:pPr>
              <w:jc w:val="center"/>
              <w:rPr>
                <w:rFonts w:ascii="Aptos Narrow" w:hAnsi="Aptos Narrow"/>
                <w:color w:val="000000"/>
                <w:szCs w:val="22"/>
              </w:rPr>
            </w:pPr>
            <w:r>
              <w:rPr>
                <w:rFonts w:ascii="Aptos Narrow" w:hAnsi="Aptos Narrow"/>
                <w:color w:val="000000"/>
                <w:szCs w:val="22"/>
              </w:rPr>
              <w:t>Nov-15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3CC9FB4" w14:textId="77777777" w:rsidR="00E214A0" w:rsidRDefault="00E214A0">
            <w:pPr>
              <w:jc w:val="center"/>
              <w:rPr>
                <w:rFonts w:ascii="Aptos Narrow" w:hAnsi="Aptos Narrow"/>
                <w:color w:val="000000"/>
                <w:szCs w:val="22"/>
              </w:rPr>
            </w:pPr>
            <w:r>
              <w:rPr>
                <w:rFonts w:ascii="Aptos Narrow" w:hAnsi="Aptos Narrow"/>
                <w:color w:val="000000"/>
                <w:szCs w:val="22"/>
              </w:rPr>
              <w:t>Jun-23</w:t>
            </w:r>
          </w:p>
        </w:tc>
      </w:tr>
      <w:tr w:rsidR="00E214A0" w14:paraId="33B9690B" w14:textId="77777777">
        <w:trPr>
          <w:trHeight w:val="600"/>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0E2816" w14:textId="77777777" w:rsidR="00E214A0" w:rsidRDefault="00E214A0">
            <w:pPr>
              <w:rPr>
                <w:rFonts w:ascii="Aptos Narrow" w:hAnsi="Aptos Narrow"/>
                <w:color w:val="000000"/>
                <w:szCs w:val="22"/>
              </w:rPr>
            </w:pPr>
            <w:r>
              <w:rPr>
                <w:rFonts w:ascii="Aptos Narrow" w:hAnsi="Aptos Narrow"/>
                <w:color w:val="000000"/>
                <w:szCs w:val="22"/>
              </w:rPr>
              <w:t>7.4.4</w:t>
            </w:r>
          </w:p>
        </w:tc>
        <w:tc>
          <w:tcPr>
            <w:tcW w:w="96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43249614" w14:textId="77777777" w:rsidR="00E214A0" w:rsidRDefault="00E214A0">
            <w:pPr>
              <w:rPr>
                <w:rFonts w:ascii="Aptos Narrow" w:hAnsi="Aptos Narrow"/>
                <w:b/>
                <w:bCs/>
                <w:color w:val="000000"/>
                <w:szCs w:val="22"/>
              </w:rPr>
            </w:pPr>
            <w:r>
              <w:rPr>
                <w:rFonts w:ascii="Aptos Narrow" w:hAnsi="Aptos Narrow"/>
                <w:b/>
                <w:bCs/>
                <w:color w:val="000000"/>
                <w:szCs w:val="22"/>
              </w:rPr>
              <w:t> </w:t>
            </w:r>
          </w:p>
        </w:tc>
        <w:tc>
          <w:tcPr>
            <w:tcW w:w="4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D9E5F0B" w14:textId="77777777" w:rsidR="00E214A0" w:rsidRDefault="00E214A0">
            <w:pPr>
              <w:rPr>
                <w:rFonts w:ascii="Aptos Narrow" w:hAnsi="Aptos Narrow"/>
                <w:color w:val="000000"/>
                <w:szCs w:val="22"/>
              </w:rPr>
            </w:pPr>
            <w:r>
              <w:rPr>
                <w:rFonts w:ascii="Aptos Narrow" w:hAnsi="Aptos Narrow"/>
                <w:color w:val="000000"/>
                <w:szCs w:val="22"/>
              </w:rPr>
              <w:t>Community Service Leave - payment to employees (other than casuals) on jury service</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FB12AC5" w14:textId="77777777" w:rsidR="00E214A0" w:rsidRDefault="00E214A0">
            <w:pPr>
              <w:jc w:val="cente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AC2B87B" w14:textId="77777777" w:rsidR="00E214A0" w:rsidRDefault="00E214A0">
            <w:pPr>
              <w:rPr>
                <w:rFonts w:ascii="Aptos Narrow" w:hAnsi="Aptos Narrow"/>
                <w:color w:val="000000"/>
                <w:szCs w:val="22"/>
              </w:rPr>
            </w:pPr>
            <w:r>
              <w:rPr>
                <w:rFonts w:ascii="Aptos Narrow" w:hAnsi="Aptos Narrow"/>
                <w:color w:val="000000"/>
                <w:szCs w:val="22"/>
              </w:rPr>
              <w:t> </w:t>
            </w:r>
          </w:p>
        </w:tc>
        <w:tc>
          <w:tcPr>
            <w:tcW w:w="13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B2C3CB3" w14:textId="77777777" w:rsidR="00E214A0" w:rsidRDefault="00E214A0">
            <w:pP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B2155CE" w14:textId="77777777" w:rsidR="00E214A0" w:rsidRDefault="00E214A0">
            <w:pPr>
              <w:rPr>
                <w:rFonts w:ascii="Aptos Narrow" w:hAnsi="Aptos Narrow"/>
                <w:color w:val="000000"/>
                <w:szCs w:val="22"/>
              </w:rPr>
            </w:pPr>
            <w:r>
              <w:rPr>
                <w:rFonts w:ascii="Aptos Narrow" w:hAnsi="Aptos Narrow"/>
                <w:color w:val="000000"/>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8E56AD9" w14:textId="77777777" w:rsidR="00E214A0" w:rsidRDefault="00E214A0">
            <w:pPr>
              <w:jc w:val="center"/>
              <w:rPr>
                <w:rFonts w:ascii="Aptos Narrow" w:hAnsi="Aptos Narrow"/>
                <w:color w:val="000000"/>
                <w:szCs w:val="22"/>
              </w:rPr>
            </w:pPr>
            <w:r>
              <w:rPr>
                <w:rFonts w:ascii="Aptos Narrow" w:hAnsi="Aptos Narrow"/>
                <w:color w:val="000000"/>
                <w:szCs w:val="22"/>
              </w:rPr>
              <w:t>Nov-15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440C459" w14:textId="77777777" w:rsidR="00E214A0" w:rsidRDefault="00E214A0">
            <w:pPr>
              <w:jc w:val="center"/>
              <w:rPr>
                <w:rFonts w:ascii="Aptos Narrow" w:hAnsi="Aptos Narrow"/>
                <w:color w:val="000000"/>
                <w:szCs w:val="22"/>
              </w:rPr>
            </w:pPr>
            <w:r>
              <w:rPr>
                <w:rFonts w:ascii="Aptos Narrow" w:hAnsi="Aptos Narrow"/>
                <w:color w:val="000000"/>
                <w:szCs w:val="22"/>
              </w:rPr>
              <w:t>Jun-23</w:t>
            </w:r>
          </w:p>
        </w:tc>
      </w:tr>
      <w:tr w:rsidR="00E214A0" w14:paraId="060C1822" w14:textId="77777777">
        <w:trPr>
          <w:trHeight w:val="300"/>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FF953F" w14:textId="77777777" w:rsidR="00E214A0" w:rsidRDefault="00E214A0">
            <w:pPr>
              <w:rPr>
                <w:rFonts w:ascii="Aptos Narrow" w:hAnsi="Aptos Narrow"/>
                <w:color w:val="000000"/>
                <w:szCs w:val="22"/>
              </w:rPr>
            </w:pPr>
            <w:r>
              <w:rPr>
                <w:rFonts w:ascii="Aptos Narrow" w:hAnsi="Aptos Narrow"/>
                <w:color w:val="000000"/>
                <w:szCs w:val="22"/>
              </w:rPr>
              <w:t>7.5.1</w:t>
            </w:r>
          </w:p>
        </w:tc>
        <w:tc>
          <w:tcPr>
            <w:tcW w:w="96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6A0D9250" w14:textId="77777777" w:rsidR="00E214A0" w:rsidRDefault="00E214A0">
            <w:pPr>
              <w:rPr>
                <w:rFonts w:ascii="Aptos Narrow" w:hAnsi="Aptos Narrow"/>
                <w:b/>
                <w:bCs/>
                <w:color w:val="000000"/>
                <w:szCs w:val="22"/>
              </w:rPr>
            </w:pPr>
            <w:r>
              <w:rPr>
                <w:rFonts w:ascii="Aptos Narrow" w:hAnsi="Aptos Narrow"/>
                <w:b/>
                <w:bCs/>
                <w:color w:val="000000"/>
                <w:szCs w:val="22"/>
              </w:rPr>
              <w:t> </w:t>
            </w:r>
          </w:p>
        </w:tc>
        <w:tc>
          <w:tcPr>
            <w:tcW w:w="4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5B2EDCB" w14:textId="77777777" w:rsidR="00E214A0" w:rsidRDefault="00E214A0">
            <w:pPr>
              <w:rPr>
                <w:rFonts w:ascii="Aptos Narrow" w:hAnsi="Aptos Narrow"/>
                <w:color w:val="000000"/>
                <w:szCs w:val="22"/>
              </w:rPr>
            </w:pPr>
            <w:r>
              <w:rPr>
                <w:rFonts w:ascii="Aptos Narrow" w:hAnsi="Aptos Narrow"/>
                <w:color w:val="000000"/>
                <w:szCs w:val="22"/>
              </w:rPr>
              <w:t>Compassionate leave paid</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C593958" w14:textId="77777777" w:rsidR="00E214A0" w:rsidRDefault="00E214A0">
            <w:pPr>
              <w:jc w:val="cente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5F9D270" w14:textId="77777777" w:rsidR="00E214A0" w:rsidRDefault="00E214A0">
            <w:pPr>
              <w:rPr>
                <w:rFonts w:ascii="Aptos Narrow" w:hAnsi="Aptos Narrow"/>
                <w:color w:val="000000"/>
                <w:szCs w:val="22"/>
              </w:rPr>
            </w:pPr>
            <w:r>
              <w:rPr>
                <w:rFonts w:ascii="Aptos Narrow" w:hAnsi="Aptos Narrow"/>
                <w:color w:val="000000"/>
                <w:szCs w:val="22"/>
              </w:rPr>
              <w:t> </w:t>
            </w:r>
          </w:p>
        </w:tc>
        <w:tc>
          <w:tcPr>
            <w:tcW w:w="13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C0AFAFD" w14:textId="77777777" w:rsidR="00E214A0" w:rsidRDefault="00E214A0">
            <w:pP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C4B8FC2" w14:textId="77777777" w:rsidR="00E214A0" w:rsidRDefault="00E214A0">
            <w:pPr>
              <w:rPr>
                <w:rFonts w:ascii="Aptos Narrow" w:hAnsi="Aptos Narrow"/>
                <w:color w:val="000000"/>
                <w:szCs w:val="22"/>
              </w:rPr>
            </w:pPr>
            <w:r>
              <w:rPr>
                <w:rFonts w:ascii="Aptos Narrow" w:hAnsi="Aptos Narrow"/>
                <w:color w:val="000000"/>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9D6C2C5" w14:textId="77777777" w:rsidR="00E214A0" w:rsidRDefault="00E214A0">
            <w:pPr>
              <w:jc w:val="center"/>
              <w:rPr>
                <w:rFonts w:ascii="Aptos Narrow" w:hAnsi="Aptos Narrow"/>
                <w:color w:val="000000"/>
                <w:szCs w:val="22"/>
              </w:rPr>
            </w:pPr>
            <w:r>
              <w:rPr>
                <w:rFonts w:ascii="Aptos Narrow" w:hAnsi="Aptos Narrow"/>
                <w:color w:val="000000"/>
                <w:szCs w:val="22"/>
              </w:rPr>
              <w:t>Nov-15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EFAC95F" w14:textId="77777777" w:rsidR="00E214A0" w:rsidRDefault="00E214A0">
            <w:pPr>
              <w:jc w:val="center"/>
              <w:rPr>
                <w:rFonts w:ascii="Aptos Narrow" w:hAnsi="Aptos Narrow"/>
                <w:color w:val="000000"/>
                <w:szCs w:val="22"/>
              </w:rPr>
            </w:pPr>
            <w:r>
              <w:rPr>
                <w:rFonts w:ascii="Aptos Narrow" w:hAnsi="Aptos Narrow"/>
                <w:color w:val="000000"/>
                <w:szCs w:val="22"/>
              </w:rPr>
              <w:t>Jun-23</w:t>
            </w:r>
          </w:p>
        </w:tc>
      </w:tr>
      <w:tr w:rsidR="00E214A0" w14:paraId="5360FD7C" w14:textId="77777777">
        <w:trPr>
          <w:trHeight w:val="300"/>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0682EE" w14:textId="77777777" w:rsidR="00E214A0" w:rsidRDefault="00E214A0">
            <w:pPr>
              <w:rPr>
                <w:rFonts w:ascii="Aptos Narrow" w:hAnsi="Aptos Narrow"/>
                <w:color w:val="000000"/>
                <w:szCs w:val="22"/>
              </w:rPr>
            </w:pPr>
            <w:r>
              <w:rPr>
                <w:rFonts w:ascii="Aptos Narrow" w:hAnsi="Aptos Narrow"/>
                <w:color w:val="000000"/>
                <w:szCs w:val="22"/>
              </w:rPr>
              <w:t>7.7.17</w:t>
            </w:r>
          </w:p>
        </w:tc>
        <w:tc>
          <w:tcPr>
            <w:tcW w:w="96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29D9AF3E" w14:textId="77777777" w:rsidR="00E214A0" w:rsidRDefault="00E214A0">
            <w:pPr>
              <w:rPr>
                <w:rFonts w:ascii="Aptos Narrow" w:hAnsi="Aptos Narrow"/>
                <w:b/>
                <w:bCs/>
                <w:color w:val="000000"/>
                <w:szCs w:val="22"/>
              </w:rPr>
            </w:pPr>
            <w:r>
              <w:rPr>
                <w:rFonts w:ascii="Aptos Narrow" w:hAnsi="Aptos Narrow"/>
                <w:b/>
                <w:bCs/>
                <w:color w:val="000000"/>
                <w:szCs w:val="22"/>
              </w:rPr>
              <w:t> </w:t>
            </w:r>
          </w:p>
        </w:tc>
        <w:tc>
          <w:tcPr>
            <w:tcW w:w="4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F249BA4" w14:textId="77777777" w:rsidR="00E214A0" w:rsidRDefault="00E214A0">
            <w:pPr>
              <w:rPr>
                <w:rFonts w:ascii="Aptos Narrow" w:hAnsi="Aptos Narrow"/>
                <w:color w:val="000000"/>
                <w:szCs w:val="22"/>
              </w:rPr>
            </w:pPr>
            <w:r>
              <w:rPr>
                <w:rFonts w:ascii="Aptos Narrow" w:hAnsi="Aptos Narrow"/>
                <w:color w:val="000000"/>
                <w:szCs w:val="22"/>
              </w:rPr>
              <w:t>Paid parental leave</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A73AC4E" w14:textId="77777777" w:rsidR="00E214A0" w:rsidRDefault="00E214A0">
            <w:pPr>
              <w:jc w:val="cente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2A6225A" w14:textId="77777777" w:rsidR="00E214A0" w:rsidRDefault="00E214A0">
            <w:pPr>
              <w:rPr>
                <w:rFonts w:ascii="Aptos Narrow" w:hAnsi="Aptos Narrow"/>
                <w:color w:val="000000"/>
                <w:szCs w:val="22"/>
              </w:rPr>
            </w:pPr>
            <w:r>
              <w:rPr>
                <w:rFonts w:ascii="Aptos Narrow" w:hAnsi="Aptos Narrow"/>
                <w:color w:val="000000"/>
                <w:szCs w:val="22"/>
              </w:rPr>
              <w:t> </w:t>
            </w:r>
          </w:p>
        </w:tc>
        <w:tc>
          <w:tcPr>
            <w:tcW w:w="13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A808D64" w14:textId="77777777" w:rsidR="00E214A0" w:rsidRDefault="00E214A0">
            <w:pP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0BD2619" w14:textId="77777777" w:rsidR="00E214A0" w:rsidRDefault="00E214A0">
            <w:pPr>
              <w:rPr>
                <w:rFonts w:ascii="Aptos Narrow" w:hAnsi="Aptos Narrow"/>
                <w:color w:val="000000"/>
                <w:szCs w:val="22"/>
              </w:rPr>
            </w:pPr>
            <w:r>
              <w:rPr>
                <w:rFonts w:ascii="Aptos Narrow" w:hAnsi="Aptos Narrow"/>
                <w:color w:val="000000"/>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36B4EB8" w14:textId="77777777" w:rsidR="00E214A0" w:rsidRDefault="00E214A0">
            <w:pPr>
              <w:jc w:val="center"/>
              <w:rPr>
                <w:rFonts w:ascii="Aptos Narrow" w:hAnsi="Aptos Narrow"/>
                <w:color w:val="000000"/>
                <w:szCs w:val="22"/>
              </w:rPr>
            </w:pPr>
            <w:r>
              <w:rPr>
                <w:rFonts w:ascii="Aptos Narrow" w:hAnsi="Aptos Narrow"/>
                <w:color w:val="000000"/>
                <w:szCs w:val="22"/>
              </w:rPr>
              <w:t>Nov-15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6B7C72F" w14:textId="77777777" w:rsidR="00E214A0" w:rsidRDefault="00E214A0">
            <w:pPr>
              <w:jc w:val="center"/>
              <w:rPr>
                <w:rFonts w:ascii="Aptos Narrow" w:hAnsi="Aptos Narrow"/>
                <w:color w:val="000000"/>
                <w:szCs w:val="22"/>
              </w:rPr>
            </w:pPr>
            <w:r>
              <w:rPr>
                <w:rFonts w:ascii="Aptos Narrow" w:hAnsi="Aptos Narrow"/>
                <w:color w:val="000000"/>
                <w:szCs w:val="22"/>
              </w:rPr>
              <w:t>Jun-23</w:t>
            </w:r>
          </w:p>
        </w:tc>
      </w:tr>
      <w:tr w:rsidR="00E214A0" w14:paraId="35256C5B" w14:textId="77777777">
        <w:trPr>
          <w:trHeight w:val="300"/>
        </w:trPr>
        <w:tc>
          <w:tcPr>
            <w:tcW w:w="960" w:type="dxa"/>
            <w:tcBorders>
              <w:top w:val="nil"/>
              <w:left w:val="single" w:sz="4" w:space="0" w:color="auto"/>
              <w:bottom w:val="single" w:sz="4" w:space="0" w:color="auto"/>
              <w:right w:val="single" w:sz="4" w:space="0" w:color="auto"/>
            </w:tcBorders>
            <w:shd w:val="clear" w:color="000000" w:fill="ADADAD"/>
            <w:tcMar>
              <w:top w:w="15" w:type="dxa"/>
              <w:left w:w="15" w:type="dxa"/>
              <w:bottom w:w="0" w:type="dxa"/>
              <w:right w:w="15" w:type="dxa"/>
            </w:tcMar>
            <w:hideMark/>
          </w:tcPr>
          <w:p w14:paraId="4AE96CB7" w14:textId="77777777" w:rsidR="00E214A0" w:rsidRDefault="00E214A0">
            <w:pPr>
              <w:rPr>
                <w:rFonts w:ascii="Aptos Narrow" w:hAnsi="Aptos Narrow"/>
                <w:color w:val="000000"/>
                <w:szCs w:val="22"/>
              </w:rPr>
            </w:pPr>
            <w:r>
              <w:rPr>
                <w:rFonts w:ascii="Aptos Narrow" w:hAnsi="Aptos Narrow"/>
                <w:color w:val="000000"/>
                <w:szCs w:val="22"/>
              </w:rPr>
              <w:t> </w:t>
            </w:r>
          </w:p>
        </w:tc>
        <w:tc>
          <w:tcPr>
            <w:tcW w:w="960" w:type="dxa"/>
            <w:tcBorders>
              <w:top w:val="nil"/>
              <w:left w:val="nil"/>
              <w:bottom w:val="single" w:sz="4" w:space="0" w:color="auto"/>
              <w:right w:val="single" w:sz="4" w:space="0" w:color="auto"/>
            </w:tcBorders>
            <w:shd w:val="clear" w:color="000000" w:fill="ADADAD"/>
            <w:tcMar>
              <w:top w:w="15" w:type="dxa"/>
              <w:left w:w="15" w:type="dxa"/>
              <w:bottom w:w="0" w:type="dxa"/>
              <w:right w:w="15" w:type="dxa"/>
            </w:tcMar>
            <w:hideMark/>
          </w:tcPr>
          <w:p w14:paraId="77FC8D2E" w14:textId="77777777" w:rsidR="00E214A0" w:rsidRDefault="00E214A0">
            <w:pPr>
              <w:rPr>
                <w:rFonts w:ascii="Aptos Narrow" w:hAnsi="Aptos Narrow"/>
                <w:color w:val="000000"/>
                <w:szCs w:val="22"/>
              </w:rPr>
            </w:pPr>
            <w:r>
              <w:rPr>
                <w:rFonts w:ascii="Aptos Narrow" w:hAnsi="Aptos Narrow"/>
                <w:color w:val="000000"/>
                <w:szCs w:val="22"/>
              </w:rPr>
              <w:t> </w:t>
            </w:r>
          </w:p>
        </w:tc>
        <w:tc>
          <w:tcPr>
            <w:tcW w:w="4420" w:type="dxa"/>
            <w:tcBorders>
              <w:top w:val="nil"/>
              <w:left w:val="nil"/>
              <w:bottom w:val="single" w:sz="4" w:space="0" w:color="auto"/>
              <w:right w:val="single" w:sz="4" w:space="0" w:color="auto"/>
            </w:tcBorders>
            <w:shd w:val="clear" w:color="000000" w:fill="ADADAD"/>
            <w:tcMar>
              <w:top w:w="15" w:type="dxa"/>
              <w:left w:w="15" w:type="dxa"/>
              <w:bottom w:w="0" w:type="dxa"/>
              <w:right w:w="15" w:type="dxa"/>
            </w:tcMar>
            <w:hideMark/>
          </w:tcPr>
          <w:p w14:paraId="2EC122B6" w14:textId="77777777" w:rsidR="00E214A0" w:rsidRDefault="00E214A0">
            <w:pPr>
              <w:jc w:val="right"/>
              <w:rPr>
                <w:rFonts w:ascii="Aptos Narrow" w:hAnsi="Aptos Narrow"/>
                <w:b/>
                <w:bCs/>
                <w:color w:val="000000"/>
                <w:szCs w:val="22"/>
              </w:rPr>
            </w:pPr>
            <w:r>
              <w:rPr>
                <w:rFonts w:ascii="Aptos Narrow" w:hAnsi="Aptos Narrow"/>
                <w:b/>
                <w:bCs/>
                <w:color w:val="000000"/>
                <w:szCs w:val="22"/>
              </w:rPr>
              <w:t>Aged Care EA Subtotal</w:t>
            </w:r>
          </w:p>
        </w:tc>
        <w:tc>
          <w:tcPr>
            <w:tcW w:w="1320" w:type="dxa"/>
            <w:tcBorders>
              <w:top w:val="nil"/>
              <w:left w:val="nil"/>
              <w:bottom w:val="single" w:sz="4" w:space="0" w:color="auto"/>
              <w:right w:val="single" w:sz="4" w:space="0" w:color="auto"/>
            </w:tcBorders>
            <w:shd w:val="clear" w:color="000000" w:fill="ADADAD"/>
            <w:tcMar>
              <w:top w:w="15" w:type="dxa"/>
              <w:left w:w="15" w:type="dxa"/>
              <w:bottom w:w="0" w:type="dxa"/>
              <w:right w:w="15" w:type="dxa"/>
            </w:tcMar>
            <w:vAlign w:val="center"/>
            <w:hideMark/>
          </w:tcPr>
          <w:p w14:paraId="425D637A" w14:textId="77777777" w:rsidR="00E214A0" w:rsidRDefault="00E214A0">
            <w:pPr>
              <w:jc w:val="cente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shd w:val="clear" w:color="000000" w:fill="ADADAD"/>
            <w:tcMar>
              <w:top w:w="15" w:type="dxa"/>
              <w:left w:w="15" w:type="dxa"/>
              <w:bottom w:w="0" w:type="dxa"/>
              <w:right w:w="15" w:type="dxa"/>
            </w:tcMar>
            <w:vAlign w:val="center"/>
            <w:hideMark/>
          </w:tcPr>
          <w:p w14:paraId="13BE247A" w14:textId="77777777" w:rsidR="00E214A0" w:rsidRDefault="00E214A0">
            <w:pPr>
              <w:rPr>
                <w:rFonts w:ascii="Aptos Narrow" w:hAnsi="Aptos Narrow"/>
                <w:b/>
                <w:bCs/>
                <w:color w:val="000000"/>
                <w:szCs w:val="22"/>
              </w:rPr>
            </w:pPr>
            <w:r>
              <w:rPr>
                <w:rFonts w:ascii="Aptos Narrow" w:hAnsi="Aptos Narrow"/>
                <w:b/>
                <w:bCs/>
                <w:color w:val="000000"/>
                <w:szCs w:val="22"/>
              </w:rPr>
              <w:t xml:space="preserve"> $         53,071.80 </w:t>
            </w:r>
          </w:p>
        </w:tc>
        <w:tc>
          <w:tcPr>
            <w:tcW w:w="1340" w:type="dxa"/>
            <w:tcBorders>
              <w:top w:val="nil"/>
              <w:left w:val="nil"/>
              <w:bottom w:val="single" w:sz="4" w:space="0" w:color="auto"/>
              <w:right w:val="single" w:sz="4" w:space="0" w:color="auto"/>
            </w:tcBorders>
            <w:shd w:val="clear" w:color="000000" w:fill="ADADAD"/>
            <w:tcMar>
              <w:top w:w="15" w:type="dxa"/>
              <w:left w:w="15" w:type="dxa"/>
              <w:bottom w:w="0" w:type="dxa"/>
              <w:right w:w="15" w:type="dxa"/>
            </w:tcMar>
            <w:vAlign w:val="center"/>
            <w:hideMark/>
          </w:tcPr>
          <w:p w14:paraId="008A180B" w14:textId="77777777" w:rsidR="00E214A0" w:rsidRDefault="00E214A0">
            <w:pPr>
              <w:rPr>
                <w:rFonts w:ascii="Aptos Narrow" w:hAnsi="Aptos Narrow"/>
                <w:b/>
                <w:bCs/>
                <w:color w:val="000000"/>
                <w:szCs w:val="22"/>
              </w:rPr>
            </w:pPr>
            <w:r>
              <w:rPr>
                <w:rFonts w:ascii="Aptos Narrow" w:hAnsi="Aptos Narrow"/>
                <w:b/>
                <w:bCs/>
                <w:color w:val="000000"/>
                <w:szCs w:val="22"/>
              </w:rPr>
              <w:t xml:space="preserve"> $    11,293.14 </w:t>
            </w:r>
          </w:p>
        </w:tc>
        <w:tc>
          <w:tcPr>
            <w:tcW w:w="1540" w:type="dxa"/>
            <w:tcBorders>
              <w:top w:val="nil"/>
              <w:left w:val="nil"/>
              <w:bottom w:val="single" w:sz="4" w:space="0" w:color="auto"/>
              <w:right w:val="single" w:sz="4" w:space="0" w:color="auto"/>
            </w:tcBorders>
            <w:shd w:val="clear" w:color="000000" w:fill="ADADAD"/>
            <w:tcMar>
              <w:top w:w="15" w:type="dxa"/>
              <w:left w:w="15" w:type="dxa"/>
              <w:bottom w:w="0" w:type="dxa"/>
              <w:right w:w="15" w:type="dxa"/>
            </w:tcMar>
            <w:vAlign w:val="center"/>
            <w:hideMark/>
          </w:tcPr>
          <w:p w14:paraId="4CC9088E" w14:textId="77777777" w:rsidR="00E214A0" w:rsidRDefault="00E214A0">
            <w:pPr>
              <w:rPr>
                <w:rFonts w:ascii="Aptos Narrow" w:hAnsi="Aptos Narrow"/>
                <w:b/>
                <w:bCs/>
                <w:color w:val="000000"/>
                <w:szCs w:val="22"/>
              </w:rPr>
            </w:pPr>
            <w:r>
              <w:rPr>
                <w:rFonts w:ascii="Aptos Narrow" w:hAnsi="Aptos Narrow"/>
                <w:b/>
                <w:bCs/>
                <w:color w:val="000000"/>
                <w:szCs w:val="22"/>
              </w:rPr>
              <w:t xml:space="preserve"> $           6,035.89 </w:t>
            </w:r>
          </w:p>
        </w:tc>
        <w:tc>
          <w:tcPr>
            <w:tcW w:w="2160" w:type="dxa"/>
            <w:gridSpan w:val="2"/>
            <w:tcBorders>
              <w:top w:val="single" w:sz="4" w:space="0" w:color="auto"/>
              <w:left w:val="nil"/>
              <w:bottom w:val="single" w:sz="4" w:space="0" w:color="auto"/>
              <w:right w:val="single" w:sz="4" w:space="0" w:color="auto"/>
            </w:tcBorders>
            <w:shd w:val="clear" w:color="000000" w:fill="ADADAD"/>
            <w:tcMar>
              <w:top w:w="15" w:type="dxa"/>
              <w:left w:w="15" w:type="dxa"/>
              <w:bottom w:w="0" w:type="dxa"/>
              <w:right w:w="15" w:type="dxa"/>
            </w:tcMar>
            <w:vAlign w:val="center"/>
            <w:hideMark/>
          </w:tcPr>
          <w:p w14:paraId="575A1005" w14:textId="77777777" w:rsidR="00E214A0" w:rsidRDefault="00E214A0">
            <w:pPr>
              <w:jc w:val="center"/>
              <w:rPr>
                <w:rFonts w:ascii="Aptos Narrow" w:hAnsi="Aptos Narrow"/>
                <w:b/>
                <w:bCs/>
                <w:color w:val="000000"/>
                <w:szCs w:val="22"/>
              </w:rPr>
            </w:pPr>
            <w:r>
              <w:rPr>
                <w:rFonts w:ascii="Aptos Narrow" w:hAnsi="Aptos Narrow"/>
                <w:b/>
                <w:bCs/>
                <w:color w:val="000000"/>
                <w:szCs w:val="22"/>
              </w:rPr>
              <w:t> </w:t>
            </w:r>
          </w:p>
        </w:tc>
      </w:tr>
      <w:tr w:rsidR="00E214A0" w14:paraId="4D746DD8" w14:textId="77777777">
        <w:trPr>
          <w:trHeight w:val="300"/>
        </w:trPr>
        <w:tc>
          <w:tcPr>
            <w:tcW w:w="14240" w:type="dxa"/>
            <w:gridSpan w:val="9"/>
            <w:tcBorders>
              <w:top w:val="single" w:sz="4" w:space="0" w:color="auto"/>
              <w:left w:val="single" w:sz="4" w:space="0" w:color="auto"/>
              <w:bottom w:val="single" w:sz="4" w:space="0" w:color="auto"/>
              <w:right w:val="single" w:sz="4" w:space="0" w:color="auto"/>
            </w:tcBorders>
            <w:shd w:val="clear" w:color="000000" w:fill="A6C9EC"/>
            <w:tcMar>
              <w:top w:w="15" w:type="dxa"/>
              <w:left w:w="15" w:type="dxa"/>
              <w:bottom w:w="0" w:type="dxa"/>
              <w:right w:w="15" w:type="dxa"/>
            </w:tcMar>
            <w:hideMark/>
          </w:tcPr>
          <w:p w14:paraId="77BA9F0B" w14:textId="77777777" w:rsidR="00E214A0" w:rsidRDefault="00E214A0">
            <w:pPr>
              <w:jc w:val="center"/>
              <w:rPr>
                <w:rFonts w:ascii="Aptos Narrow" w:hAnsi="Aptos Narrow"/>
                <w:b/>
                <w:bCs/>
                <w:i/>
                <w:iCs/>
                <w:color w:val="000000"/>
                <w:szCs w:val="22"/>
              </w:rPr>
            </w:pPr>
            <w:r>
              <w:rPr>
                <w:rFonts w:ascii="Aptos Narrow" w:hAnsi="Aptos Narrow"/>
                <w:b/>
                <w:bCs/>
                <w:i/>
                <w:iCs/>
                <w:color w:val="000000"/>
                <w:szCs w:val="22"/>
              </w:rPr>
              <w:t xml:space="preserve">Uniting Communities Incorporated General Staff Agreement 2015; and 2023 </w:t>
            </w:r>
            <w:r>
              <w:rPr>
                <w:rFonts w:ascii="Aptos Narrow" w:hAnsi="Aptos Narrow"/>
                <w:b/>
                <w:bCs/>
                <w:color w:val="000000"/>
                <w:szCs w:val="22"/>
              </w:rPr>
              <w:t>(General Staff EAs)</w:t>
            </w:r>
          </w:p>
        </w:tc>
      </w:tr>
      <w:tr w:rsidR="00E214A0" w14:paraId="2C7565DA" w14:textId="77777777">
        <w:trPr>
          <w:trHeight w:val="600"/>
        </w:trPr>
        <w:tc>
          <w:tcPr>
            <w:tcW w:w="960" w:type="dxa"/>
            <w:tcBorders>
              <w:top w:val="nil"/>
              <w:left w:val="single" w:sz="4" w:space="0" w:color="auto"/>
              <w:bottom w:val="single" w:sz="4" w:space="0" w:color="auto"/>
              <w:right w:val="single" w:sz="4" w:space="0" w:color="auto"/>
            </w:tcBorders>
            <w:shd w:val="clear" w:color="000000" w:fill="D9D9D9"/>
            <w:tcMar>
              <w:top w:w="15" w:type="dxa"/>
              <w:left w:w="15" w:type="dxa"/>
              <w:bottom w:w="0" w:type="dxa"/>
              <w:right w:w="15" w:type="dxa"/>
            </w:tcMar>
            <w:hideMark/>
          </w:tcPr>
          <w:p w14:paraId="06A6D342" w14:textId="77777777" w:rsidR="00E214A0" w:rsidRDefault="00E214A0">
            <w:pPr>
              <w:rPr>
                <w:rFonts w:ascii="Aptos Narrow" w:hAnsi="Aptos Narrow"/>
                <w:b/>
                <w:bCs/>
                <w:color w:val="000000"/>
                <w:szCs w:val="22"/>
              </w:rPr>
            </w:pPr>
            <w:r>
              <w:rPr>
                <w:rFonts w:ascii="Aptos Narrow" w:hAnsi="Aptos Narrow"/>
                <w:b/>
                <w:bCs/>
                <w:color w:val="000000"/>
                <w:szCs w:val="22"/>
              </w:rPr>
              <w:t>Clause (2015 EA)</w:t>
            </w:r>
          </w:p>
        </w:tc>
        <w:tc>
          <w:tcPr>
            <w:tcW w:w="96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hideMark/>
          </w:tcPr>
          <w:p w14:paraId="49035202" w14:textId="77777777" w:rsidR="00E214A0" w:rsidRDefault="00E214A0">
            <w:pPr>
              <w:rPr>
                <w:rFonts w:ascii="Aptos Narrow" w:hAnsi="Aptos Narrow"/>
                <w:b/>
                <w:bCs/>
                <w:color w:val="000000"/>
                <w:szCs w:val="22"/>
              </w:rPr>
            </w:pPr>
            <w:r>
              <w:rPr>
                <w:rFonts w:ascii="Aptos Narrow" w:hAnsi="Aptos Narrow"/>
                <w:b/>
                <w:bCs/>
                <w:color w:val="000000"/>
                <w:szCs w:val="22"/>
              </w:rPr>
              <w:t>Clause (2023 EA)</w:t>
            </w:r>
          </w:p>
        </w:tc>
        <w:tc>
          <w:tcPr>
            <w:tcW w:w="442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hideMark/>
          </w:tcPr>
          <w:p w14:paraId="1F6DF810" w14:textId="77777777" w:rsidR="00E214A0" w:rsidRDefault="00E214A0">
            <w:pPr>
              <w:rPr>
                <w:rFonts w:ascii="Aptos Narrow" w:hAnsi="Aptos Narrow"/>
                <w:b/>
                <w:bCs/>
                <w:color w:val="000000"/>
                <w:szCs w:val="22"/>
              </w:rPr>
            </w:pPr>
            <w:r>
              <w:rPr>
                <w:rFonts w:ascii="Aptos Narrow" w:hAnsi="Aptos Narrow"/>
                <w:b/>
                <w:bCs/>
                <w:color w:val="000000"/>
                <w:szCs w:val="22"/>
              </w:rPr>
              <w:t>Contravention</w:t>
            </w:r>
          </w:p>
        </w:tc>
        <w:tc>
          <w:tcPr>
            <w:tcW w:w="132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hideMark/>
          </w:tcPr>
          <w:p w14:paraId="58D22F6A" w14:textId="77777777" w:rsidR="00E214A0" w:rsidRDefault="00E214A0">
            <w:pPr>
              <w:rPr>
                <w:rFonts w:ascii="Aptos Narrow" w:hAnsi="Aptos Narrow"/>
                <w:b/>
                <w:bCs/>
                <w:color w:val="000000"/>
                <w:szCs w:val="22"/>
              </w:rPr>
            </w:pPr>
            <w:r>
              <w:rPr>
                <w:rFonts w:ascii="Aptos Narrow" w:hAnsi="Aptos Narrow"/>
                <w:b/>
                <w:bCs/>
                <w:color w:val="000000"/>
                <w:szCs w:val="22"/>
              </w:rPr>
              <w:t>Employees Impacted</w:t>
            </w:r>
          </w:p>
        </w:tc>
        <w:tc>
          <w:tcPr>
            <w:tcW w:w="154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hideMark/>
          </w:tcPr>
          <w:p w14:paraId="1271D8CA" w14:textId="77777777" w:rsidR="00E214A0" w:rsidRDefault="00E214A0">
            <w:pPr>
              <w:rPr>
                <w:rFonts w:ascii="Aptos Narrow" w:hAnsi="Aptos Narrow"/>
                <w:b/>
                <w:bCs/>
                <w:color w:val="000000"/>
                <w:szCs w:val="22"/>
              </w:rPr>
            </w:pPr>
            <w:r>
              <w:rPr>
                <w:rFonts w:ascii="Aptos Narrow" w:hAnsi="Aptos Narrow"/>
                <w:b/>
                <w:bCs/>
                <w:color w:val="000000"/>
                <w:szCs w:val="22"/>
              </w:rPr>
              <w:t>Underpayment</w:t>
            </w:r>
          </w:p>
        </w:tc>
        <w:tc>
          <w:tcPr>
            <w:tcW w:w="134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hideMark/>
          </w:tcPr>
          <w:p w14:paraId="34968AB6" w14:textId="77777777" w:rsidR="00E214A0" w:rsidRDefault="00E214A0">
            <w:pPr>
              <w:rPr>
                <w:rFonts w:ascii="Aptos Narrow" w:hAnsi="Aptos Narrow"/>
                <w:b/>
                <w:bCs/>
                <w:color w:val="000000"/>
                <w:szCs w:val="22"/>
              </w:rPr>
            </w:pPr>
            <w:r>
              <w:rPr>
                <w:rFonts w:ascii="Aptos Narrow" w:hAnsi="Aptos Narrow"/>
                <w:b/>
                <w:bCs/>
                <w:color w:val="000000"/>
                <w:szCs w:val="22"/>
              </w:rPr>
              <w:t>Interest</w:t>
            </w:r>
          </w:p>
        </w:tc>
        <w:tc>
          <w:tcPr>
            <w:tcW w:w="154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hideMark/>
          </w:tcPr>
          <w:p w14:paraId="0E542CFB" w14:textId="77777777" w:rsidR="00E214A0" w:rsidRDefault="00E214A0">
            <w:pPr>
              <w:rPr>
                <w:rFonts w:ascii="Aptos Narrow" w:hAnsi="Aptos Narrow"/>
                <w:b/>
                <w:bCs/>
                <w:color w:val="000000"/>
                <w:szCs w:val="22"/>
              </w:rPr>
            </w:pPr>
            <w:r>
              <w:rPr>
                <w:rFonts w:ascii="Aptos Narrow" w:hAnsi="Aptos Narrow"/>
                <w:b/>
                <w:bCs/>
                <w:color w:val="000000"/>
                <w:szCs w:val="22"/>
              </w:rPr>
              <w:t>Superannuation</w:t>
            </w:r>
          </w:p>
        </w:tc>
        <w:tc>
          <w:tcPr>
            <w:tcW w:w="2160" w:type="dxa"/>
            <w:gridSpan w:val="2"/>
            <w:tcBorders>
              <w:top w:val="single" w:sz="4" w:space="0" w:color="auto"/>
              <w:left w:val="nil"/>
              <w:bottom w:val="single" w:sz="4" w:space="0" w:color="auto"/>
              <w:right w:val="single" w:sz="4" w:space="0" w:color="auto"/>
            </w:tcBorders>
            <w:shd w:val="clear" w:color="000000" w:fill="D9D9D9"/>
            <w:tcMar>
              <w:top w:w="15" w:type="dxa"/>
              <w:left w:w="15" w:type="dxa"/>
              <w:bottom w:w="0" w:type="dxa"/>
              <w:right w:w="15" w:type="dxa"/>
            </w:tcMar>
            <w:hideMark/>
          </w:tcPr>
          <w:p w14:paraId="4E4E49E3" w14:textId="77777777" w:rsidR="00E214A0" w:rsidRDefault="00E214A0">
            <w:pPr>
              <w:jc w:val="center"/>
              <w:rPr>
                <w:rFonts w:ascii="Aptos Narrow" w:hAnsi="Aptos Narrow"/>
                <w:b/>
                <w:bCs/>
                <w:color w:val="000000"/>
                <w:szCs w:val="22"/>
              </w:rPr>
            </w:pPr>
            <w:r>
              <w:rPr>
                <w:rFonts w:ascii="Aptos Narrow" w:hAnsi="Aptos Narrow"/>
                <w:b/>
                <w:bCs/>
                <w:color w:val="000000"/>
                <w:szCs w:val="22"/>
              </w:rPr>
              <w:t>Period of Contravention</w:t>
            </w:r>
          </w:p>
        </w:tc>
      </w:tr>
      <w:tr w:rsidR="00E214A0" w14:paraId="4FBAB5D1" w14:textId="77777777">
        <w:trPr>
          <w:trHeight w:val="300"/>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D1349D" w14:textId="77777777" w:rsidR="00E214A0" w:rsidRDefault="00E214A0">
            <w:pPr>
              <w:rPr>
                <w:rFonts w:ascii="Aptos Narrow" w:hAnsi="Aptos Narrow"/>
                <w:color w:val="000000"/>
                <w:szCs w:val="22"/>
              </w:rPr>
            </w:pPr>
            <w:r>
              <w:rPr>
                <w:rFonts w:ascii="Aptos Narrow" w:hAnsi="Aptos Narrow"/>
                <w:color w:val="000000"/>
                <w:szCs w:val="22"/>
              </w:rPr>
              <w:t>2.7.2</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ADC2B66" w14:textId="77777777" w:rsidR="00E214A0" w:rsidRDefault="00E214A0">
            <w:pPr>
              <w:rPr>
                <w:rFonts w:ascii="Aptos Narrow" w:hAnsi="Aptos Narrow"/>
                <w:color w:val="000000"/>
                <w:szCs w:val="22"/>
              </w:rPr>
            </w:pPr>
            <w:r>
              <w:rPr>
                <w:rFonts w:ascii="Aptos Narrow" w:hAnsi="Aptos Narrow"/>
                <w:color w:val="000000"/>
                <w:szCs w:val="22"/>
              </w:rPr>
              <w:t>2.6.1</w:t>
            </w:r>
          </w:p>
        </w:tc>
        <w:tc>
          <w:tcPr>
            <w:tcW w:w="4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B79C304" w14:textId="77777777" w:rsidR="00E214A0" w:rsidRDefault="00E214A0">
            <w:pPr>
              <w:rPr>
                <w:rFonts w:ascii="Aptos Narrow" w:hAnsi="Aptos Narrow"/>
                <w:color w:val="000000"/>
                <w:szCs w:val="22"/>
              </w:rPr>
            </w:pPr>
            <w:r>
              <w:rPr>
                <w:rFonts w:ascii="Aptos Narrow" w:hAnsi="Aptos Narrow"/>
                <w:color w:val="000000"/>
                <w:szCs w:val="22"/>
              </w:rPr>
              <w:t>Minimum Engagement</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93B5DEC" w14:textId="77777777" w:rsidR="00E214A0" w:rsidRDefault="00E214A0">
            <w:pPr>
              <w:jc w:val="center"/>
              <w:rPr>
                <w:rFonts w:ascii="Aptos Narrow" w:hAnsi="Aptos Narrow"/>
                <w:color w:val="000000"/>
                <w:szCs w:val="22"/>
              </w:rPr>
            </w:pPr>
            <w:r>
              <w:rPr>
                <w:rFonts w:ascii="Aptos Narrow" w:hAnsi="Aptos Narrow"/>
                <w:color w:val="000000"/>
                <w:szCs w:val="22"/>
              </w:rPr>
              <w:t>27</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58F0F09" w14:textId="77777777" w:rsidR="00E214A0" w:rsidRDefault="00E214A0">
            <w:pPr>
              <w:rPr>
                <w:rFonts w:ascii="Aptos Narrow" w:hAnsi="Aptos Narrow"/>
                <w:color w:val="000000"/>
                <w:szCs w:val="22"/>
              </w:rPr>
            </w:pPr>
            <w:r>
              <w:rPr>
                <w:rFonts w:ascii="Aptos Narrow" w:hAnsi="Aptos Narrow"/>
                <w:color w:val="000000"/>
                <w:szCs w:val="22"/>
              </w:rPr>
              <w:t xml:space="preserve"> $         10,959.04 </w:t>
            </w:r>
          </w:p>
        </w:tc>
        <w:tc>
          <w:tcPr>
            <w:tcW w:w="13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C40A01C" w14:textId="77777777" w:rsidR="00E214A0" w:rsidRDefault="00E214A0">
            <w:pPr>
              <w:rPr>
                <w:rFonts w:ascii="Aptos Narrow" w:hAnsi="Aptos Narrow"/>
                <w:color w:val="000000"/>
                <w:szCs w:val="22"/>
              </w:rPr>
            </w:pPr>
            <w:r>
              <w:rPr>
                <w:rFonts w:ascii="Aptos Narrow" w:hAnsi="Aptos Narrow"/>
                <w:color w:val="000000"/>
                <w:szCs w:val="22"/>
              </w:rPr>
              <w:t xml:space="preserve"> $       2,070.42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64B5C30" w14:textId="77777777" w:rsidR="00E214A0" w:rsidRDefault="00E214A0">
            <w:pPr>
              <w:rPr>
                <w:rFonts w:ascii="Aptos Narrow" w:hAnsi="Aptos Narrow"/>
                <w:color w:val="000000"/>
                <w:szCs w:val="22"/>
              </w:rPr>
            </w:pPr>
            <w:r>
              <w:rPr>
                <w:rFonts w:ascii="Aptos Narrow" w:hAnsi="Aptos Narrow"/>
                <w:color w:val="000000"/>
                <w:szCs w:val="22"/>
              </w:rPr>
              <w:t xml:space="preserve"> $           1,260.29 </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41C8DC2" w14:textId="77777777" w:rsidR="00E214A0" w:rsidRDefault="00E214A0">
            <w:pPr>
              <w:jc w:val="center"/>
              <w:rPr>
                <w:rFonts w:ascii="Aptos Narrow" w:hAnsi="Aptos Narrow"/>
                <w:color w:val="000000"/>
                <w:szCs w:val="22"/>
              </w:rPr>
            </w:pPr>
            <w:r>
              <w:rPr>
                <w:rFonts w:ascii="Aptos Narrow" w:hAnsi="Aptos Narrow"/>
                <w:color w:val="000000"/>
                <w:szCs w:val="22"/>
              </w:rPr>
              <w:t>Jul-22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67709AA" w14:textId="77777777" w:rsidR="00E214A0" w:rsidRDefault="00E214A0">
            <w:pPr>
              <w:jc w:val="center"/>
              <w:rPr>
                <w:rFonts w:ascii="Aptos Narrow" w:hAnsi="Aptos Narrow"/>
                <w:color w:val="000000"/>
                <w:szCs w:val="22"/>
              </w:rPr>
            </w:pPr>
            <w:r>
              <w:rPr>
                <w:rFonts w:ascii="Aptos Narrow" w:hAnsi="Aptos Narrow"/>
                <w:color w:val="000000"/>
                <w:szCs w:val="22"/>
              </w:rPr>
              <w:t>Sep-24</w:t>
            </w:r>
          </w:p>
        </w:tc>
      </w:tr>
      <w:tr w:rsidR="00E214A0" w14:paraId="04F2818A" w14:textId="77777777" w:rsidTr="00A5170C">
        <w:trPr>
          <w:trHeight w:val="300"/>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DE04E4" w14:textId="77777777" w:rsidR="00E214A0" w:rsidRDefault="00E214A0">
            <w:pPr>
              <w:rPr>
                <w:rFonts w:ascii="Aptos Narrow" w:hAnsi="Aptos Narrow"/>
                <w:color w:val="000000"/>
                <w:szCs w:val="22"/>
              </w:rPr>
            </w:pPr>
            <w:r>
              <w:rPr>
                <w:rFonts w:ascii="Aptos Narrow" w:hAnsi="Aptos Narrow"/>
                <w:color w:val="000000"/>
                <w:szCs w:val="22"/>
              </w:rPr>
              <w:t>4.5.1</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tcPr>
          <w:p w14:paraId="086E833C" w14:textId="793FEBE8" w:rsidR="00E214A0" w:rsidRDefault="00E214A0">
            <w:pPr>
              <w:rPr>
                <w:rFonts w:ascii="Aptos Narrow" w:hAnsi="Aptos Narrow"/>
                <w:color w:val="000000"/>
                <w:szCs w:val="22"/>
              </w:rPr>
            </w:pPr>
          </w:p>
        </w:tc>
        <w:tc>
          <w:tcPr>
            <w:tcW w:w="4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2AD5790" w14:textId="77777777" w:rsidR="00E214A0" w:rsidRDefault="00E214A0">
            <w:pPr>
              <w:rPr>
                <w:rFonts w:ascii="Aptos Narrow" w:hAnsi="Aptos Narrow"/>
                <w:color w:val="000000"/>
                <w:szCs w:val="22"/>
              </w:rPr>
            </w:pPr>
            <w:r>
              <w:rPr>
                <w:rFonts w:ascii="Aptos Narrow" w:hAnsi="Aptos Narrow"/>
                <w:color w:val="000000"/>
                <w:szCs w:val="22"/>
              </w:rPr>
              <w:t>Casual Loading</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F04DCB9" w14:textId="77777777" w:rsidR="00E214A0" w:rsidRDefault="00E214A0">
            <w:pPr>
              <w:jc w:val="cente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8945B88" w14:textId="77777777" w:rsidR="00E214A0" w:rsidRDefault="00E214A0">
            <w:pPr>
              <w:rPr>
                <w:rFonts w:ascii="Aptos Narrow" w:hAnsi="Aptos Narrow"/>
                <w:color w:val="000000"/>
                <w:szCs w:val="22"/>
              </w:rPr>
            </w:pPr>
            <w:r>
              <w:rPr>
                <w:rFonts w:ascii="Aptos Narrow" w:hAnsi="Aptos Narrow"/>
                <w:color w:val="000000"/>
                <w:szCs w:val="22"/>
              </w:rPr>
              <w:t> </w:t>
            </w:r>
          </w:p>
        </w:tc>
        <w:tc>
          <w:tcPr>
            <w:tcW w:w="13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E883E56" w14:textId="77777777" w:rsidR="00E214A0" w:rsidRDefault="00E214A0">
            <w:pP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BCC1920" w14:textId="77777777" w:rsidR="00E214A0" w:rsidRDefault="00E214A0">
            <w:pPr>
              <w:rPr>
                <w:rFonts w:ascii="Aptos Narrow" w:hAnsi="Aptos Narrow"/>
                <w:color w:val="000000"/>
                <w:szCs w:val="22"/>
              </w:rPr>
            </w:pPr>
            <w:r>
              <w:rPr>
                <w:rFonts w:ascii="Aptos Narrow" w:hAnsi="Aptos Narrow"/>
                <w:color w:val="000000"/>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FEC96B8" w14:textId="77777777" w:rsidR="00E214A0" w:rsidRDefault="00E214A0">
            <w:pPr>
              <w:jc w:val="center"/>
              <w:rPr>
                <w:rFonts w:ascii="Aptos Narrow" w:hAnsi="Aptos Narrow"/>
                <w:color w:val="000000"/>
                <w:szCs w:val="22"/>
              </w:rPr>
            </w:pPr>
            <w:r>
              <w:rPr>
                <w:rFonts w:ascii="Aptos Narrow" w:hAnsi="Aptos Narrow"/>
                <w:color w:val="000000"/>
                <w:szCs w:val="22"/>
              </w:rPr>
              <w:t>Nov-15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25F1698" w14:textId="77777777" w:rsidR="00E214A0" w:rsidRDefault="00E214A0">
            <w:pPr>
              <w:jc w:val="center"/>
              <w:rPr>
                <w:rFonts w:ascii="Aptos Narrow" w:hAnsi="Aptos Narrow"/>
                <w:color w:val="000000"/>
                <w:szCs w:val="22"/>
              </w:rPr>
            </w:pPr>
            <w:r>
              <w:rPr>
                <w:rFonts w:ascii="Aptos Narrow" w:hAnsi="Aptos Narrow"/>
                <w:color w:val="000000"/>
                <w:szCs w:val="22"/>
              </w:rPr>
              <w:t>Jun-23</w:t>
            </w:r>
          </w:p>
        </w:tc>
      </w:tr>
      <w:tr w:rsidR="00E214A0" w14:paraId="628F9C59" w14:textId="77777777" w:rsidTr="00A5170C">
        <w:trPr>
          <w:trHeight w:val="600"/>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604713" w14:textId="77777777" w:rsidR="00E214A0" w:rsidRDefault="00E214A0">
            <w:pPr>
              <w:rPr>
                <w:rFonts w:ascii="Aptos Narrow" w:hAnsi="Aptos Narrow"/>
                <w:color w:val="000000"/>
                <w:szCs w:val="22"/>
              </w:rPr>
            </w:pPr>
            <w:r>
              <w:rPr>
                <w:rFonts w:ascii="Aptos Narrow" w:hAnsi="Aptos Narrow"/>
                <w:color w:val="000000"/>
                <w:szCs w:val="22"/>
              </w:rPr>
              <w:t>4.6.1</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tcPr>
          <w:p w14:paraId="169389BC" w14:textId="244A0DB8" w:rsidR="00E214A0" w:rsidRDefault="00E214A0">
            <w:pPr>
              <w:rPr>
                <w:rFonts w:ascii="Aptos Narrow" w:hAnsi="Aptos Narrow"/>
                <w:color w:val="000000"/>
                <w:szCs w:val="22"/>
              </w:rPr>
            </w:pPr>
          </w:p>
        </w:tc>
        <w:tc>
          <w:tcPr>
            <w:tcW w:w="4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5179F01" w14:textId="77777777" w:rsidR="00E214A0" w:rsidRDefault="00E214A0">
            <w:pPr>
              <w:rPr>
                <w:rFonts w:ascii="Aptos Narrow" w:hAnsi="Aptos Narrow"/>
                <w:color w:val="000000"/>
                <w:szCs w:val="22"/>
              </w:rPr>
            </w:pPr>
            <w:r>
              <w:rPr>
                <w:rFonts w:ascii="Aptos Narrow" w:hAnsi="Aptos Narrow"/>
                <w:color w:val="000000"/>
                <w:szCs w:val="22"/>
              </w:rPr>
              <w:t>Notice of termination by employer and Payment in lieu</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63BBB8F" w14:textId="77777777" w:rsidR="00E214A0" w:rsidRDefault="00E214A0">
            <w:pPr>
              <w:jc w:val="cente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C9740C2" w14:textId="77777777" w:rsidR="00E214A0" w:rsidRDefault="00E214A0">
            <w:pPr>
              <w:rPr>
                <w:rFonts w:ascii="Aptos Narrow" w:hAnsi="Aptos Narrow"/>
                <w:color w:val="000000"/>
                <w:szCs w:val="22"/>
              </w:rPr>
            </w:pPr>
            <w:r>
              <w:rPr>
                <w:rFonts w:ascii="Aptos Narrow" w:hAnsi="Aptos Narrow"/>
                <w:color w:val="000000"/>
                <w:szCs w:val="22"/>
              </w:rPr>
              <w:t> </w:t>
            </w:r>
          </w:p>
        </w:tc>
        <w:tc>
          <w:tcPr>
            <w:tcW w:w="13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19C03DA" w14:textId="77777777" w:rsidR="00E214A0" w:rsidRDefault="00E214A0">
            <w:pP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94CB6F0" w14:textId="77777777" w:rsidR="00E214A0" w:rsidRDefault="00E214A0">
            <w:pPr>
              <w:rPr>
                <w:rFonts w:ascii="Aptos Narrow" w:hAnsi="Aptos Narrow"/>
                <w:color w:val="000000"/>
                <w:szCs w:val="22"/>
              </w:rPr>
            </w:pPr>
            <w:r>
              <w:rPr>
                <w:rFonts w:ascii="Aptos Narrow" w:hAnsi="Aptos Narrow"/>
                <w:color w:val="000000"/>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F12C8A9" w14:textId="77777777" w:rsidR="00E214A0" w:rsidRDefault="00E214A0">
            <w:pPr>
              <w:jc w:val="center"/>
              <w:rPr>
                <w:rFonts w:ascii="Aptos Narrow" w:hAnsi="Aptos Narrow"/>
                <w:color w:val="000000"/>
                <w:szCs w:val="22"/>
              </w:rPr>
            </w:pPr>
            <w:r>
              <w:rPr>
                <w:rFonts w:ascii="Aptos Narrow" w:hAnsi="Aptos Narrow"/>
                <w:color w:val="000000"/>
                <w:szCs w:val="22"/>
              </w:rPr>
              <w:t>Nov-15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EA8F36D" w14:textId="77777777" w:rsidR="00E214A0" w:rsidRDefault="00E214A0">
            <w:pPr>
              <w:jc w:val="center"/>
              <w:rPr>
                <w:rFonts w:ascii="Aptos Narrow" w:hAnsi="Aptos Narrow"/>
                <w:color w:val="000000"/>
                <w:szCs w:val="22"/>
              </w:rPr>
            </w:pPr>
            <w:r>
              <w:rPr>
                <w:rFonts w:ascii="Aptos Narrow" w:hAnsi="Aptos Narrow"/>
                <w:color w:val="000000"/>
                <w:szCs w:val="22"/>
              </w:rPr>
              <w:t>Jun-23</w:t>
            </w:r>
          </w:p>
        </w:tc>
      </w:tr>
      <w:tr w:rsidR="00E214A0" w14:paraId="7F61BFB9" w14:textId="77777777">
        <w:trPr>
          <w:trHeight w:val="300"/>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6DF6FF" w14:textId="77777777" w:rsidR="00E214A0" w:rsidRDefault="00E214A0">
            <w:pPr>
              <w:rPr>
                <w:rFonts w:ascii="Aptos Narrow" w:hAnsi="Aptos Narrow"/>
                <w:color w:val="000000"/>
                <w:szCs w:val="22"/>
              </w:rPr>
            </w:pPr>
            <w:r>
              <w:rPr>
                <w:rFonts w:ascii="Aptos Narrow" w:hAnsi="Aptos Narrow"/>
                <w:color w:val="000000"/>
                <w:szCs w:val="22"/>
              </w:rPr>
              <w:t>4.7.5</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7A9675C" w14:textId="47FD1366" w:rsidR="00E214A0" w:rsidRDefault="00E214A0">
            <w:pPr>
              <w:rPr>
                <w:rFonts w:ascii="Aptos Narrow" w:hAnsi="Aptos Narrow"/>
                <w:color w:val="000000"/>
                <w:szCs w:val="22"/>
              </w:rPr>
            </w:pPr>
          </w:p>
        </w:tc>
        <w:tc>
          <w:tcPr>
            <w:tcW w:w="4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8EEFC48" w14:textId="77777777" w:rsidR="00E214A0" w:rsidRDefault="00E214A0">
            <w:pPr>
              <w:rPr>
                <w:rFonts w:ascii="Aptos Narrow" w:hAnsi="Aptos Narrow"/>
                <w:color w:val="000000"/>
                <w:szCs w:val="22"/>
              </w:rPr>
            </w:pPr>
            <w:r>
              <w:rPr>
                <w:rFonts w:ascii="Aptos Narrow" w:hAnsi="Aptos Narrow"/>
                <w:color w:val="000000"/>
                <w:szCs w:val="22"/>
              </w:rPr>
              <w:t>Redundancy - Severance Pay</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351110C" w14:textId="77777777" w:rsidR="00E214A0" w:rsidRDefault="00E214A0">
            <w:pPr>
              <w:jc w:val="cente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807F0B9" w14:textId="77777777" w:rsidR="00E214A0" w:rsidRDefault="00E214A0">
            <w:pPr>
              <w:rPr>
                <w:rFonts w:ascii="Aptos Narrow" w:hAnsi="Aptos Narrow"/>
                <w:color w:val="000000"/>
                <w:szCs w:val="22"/>
              </w:rPr>
            </w:pPr>
            <w:r>
              <w:rPr>
                <w:rFonts w:ascii="Aptos Narrow" w:hAnsi="Aptos Narrow"/>
                <w:color w:val="000000"/>
                <w:szCs w:val="22"/>
              </w:rPr>
              <w:t> </w:t>
            </w:r>
          </w:p>
        </w:tc>
        <w:tc>
          <w:tcPr>
            <w:tcW w:w="13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3AAAA52" w14:textId="77777777" w:rsidR="00E214A0" w:rsidRDefault="00E214A0">
            <w:pP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554DFB6" w14:textId="77777777" w:rsidR="00E214A0" w:rsidRDefault="00E214A0">
            <w:pPr>
              <w:rPr>
                <w:rFonts w:ascii="Aptos Narrow" w:hAnsi="Aptos Narrow"/>
                <w:color w:val="000000"/>
                <w:szCs w:val="22"/>
              </w:rPr>
            </w:pPr>
            <w:r>
              <w:rPr>
                <w:rFonts w:ascii="Aptos Narrow" w:hAnsi="Aptos Narrow"/>
                <w:color w:val="000000"/>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4170D61" w14:textId="77777777" w:rsidR="00E214A0" w:rsidRDefault="00E214A0">
            <w:pPr>
              <w:jc w:val="center"/>
              <w:rPr>
                <w:rFonts w:ascii="Aptos Narrow" w:hAnsi="Aptos Narrow"/>
                <w:color w:val="000000"/>
                <w:szCs w:val="22"/>
              </w:rPr>
            </w:pPr>
            <w:r>
              <w:rPr>
                <w:rFonts w:ascii="Aptos Narrow" w:hAnsi="Aptos Narrow"/>
                <w:color w:val="000000"/>
                <w:szCs w:val="22"/>
              </w:rPr>
              <w:t>Nov-15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36907EC" w14:textId="77777777" w:rsidR="00E214A0" w:rsidRDefault="00E214A0">
            <w:pPr>
              <w:jc w:val="center"/>
              <w:rPr>
                <w:rFonts w:ascii="Aptos Narrow" w:hAnsi="Aptos Narrow"/>
                <w:color w:val="000000"/>
                <w:szCs w:val="22"/>
              </w:rPr>
            </w:pPr>
            <w:r>
              <w:rPr>
                <w:rFonts w:ascii="Aptos Narrow" w:hAnsi="Aptos Narrow"/>
                <w:color w:val="000000"/>
                <w:szCs w:val="22"/>
              </w:rPr>
              <w:t>Jun-23</w:t>
            </w:r>
          </w:p>
        </w:tc>
      </w:tr>
      <w:tr w:rsidR="00E214A0" w14:paraId="68C318B1" w14:textId="77777777">
        <w:trPr>
          <w:trHeight w:val="1200"/>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0517FD" w14:textId="77777777" w:rsidR="00E214A0" w:rsidRDefault="00E214A0">
            <w:pPr>
              <w:rPr>
                <w:rFonts w:ascii="Aptos Narrow" w:hAnsi="Aptos Narrow"/>
                <w:color w:val="000000"/>
                <w:szCs w:val="22"/>
              </w:rPr>
            </w:pPr>
            <w:r>
              <w:rPr>
                <w:rFonts w:ascii="Aptos Narrow" w:hAnsi="Aptos Narrow"/>
                <w:color w:val="000000"/>
                <w:szCs w:val="22"/>
              </w:rPr>
              <w:t>5.1.1</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2762173" w14:textId="77777777" w:rsidR="00E214A0" w:rsidRDefault="00E214A0">
            <w:pPr>
              <w:rPr>
                <w:rFonts w:ascii="Aptos Narrow" w:hAnsi="Aptos Narrow"/>
                <w:color w:val="000000"/>
                <w:szCs w:val="22"/>
              </w:rPr>
            </w:pPr>
            <w:r>
              <w:rPr>
                <w:rFonts w:ascii="Aptos Narrow" w:hAnsi="Aptos Narrow"/>
                <w:color w:val="000000"/>
                <w:szCs w:val="22"/>
              </w:rPr>
              <w:t>5.1.1</w:t>
            </w:r>
          </w:p>
        </w:tc>
        <w:tc>
          <w:tcPr>
            <w:tcW w:w="4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8EDF8C3" w14:textId="77777777" w:rsidR="00E214A0" w:rsidRDefault="00E214A0">
            <w:pPr>
              <w:rPr>
                <w:rFonts w:ascii="Aptos Narrow" w:hAnsi="Aptos Narrow"/>
                <w:szCs w:val="22"/>
              </w:rPr>
            </w:pPr>
            <w:r>
              <w:rPr>
                <w:rFonts w:ascii="Aptos Narrow" w:hAnsi="Aptos Narrow"/>
                <w:szCs w:val="22"/>
              </w:rPr>
              <w:t>Incorrect Classifications in conjunction with Schedule A – Wage Rates and Schedule B – Classification definitions – Social and Community Services Employees</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C6D55B0" w14:textId="77777777" w:rsidR="00E214A0" w:rsidRDefault="00E214A0">
            <w:pPr>
              <w:jc w:val="center"/>
              <w:rPr>
                <w:rFonts w:ascii="Aptos Narrow" w:hAnsi="Aptos Narrow"/>
                <w:szCs w:val="22"/>
              </w:rPr>
            </w:pPr>
            <w:r>
              <w:rPr>
                <w:rFonts w:ascii="Aptos Narrow" w:hAnsi="Aptos Narrow"/>
                <w:szCs w:val="22"/>
              </w:rPr>
              <w:t>116</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97D1CB9" w14:textId="77777777" w:rsidR="00E214A0" w:rsidRDefault="00E214A0">
            <w:pPr>
              <w:rPr>
                <w:rFonts w:ascii="Aptos Narrow" w:hAnsi="Aptos Narrow"/>
                <w:color w:val="000000"/>
                <w:szCs w:val="22"/>
              </w:rPr>
            </w:pPr>
            <w:r>
              <w:rPr>
                <w:rFonts w:ascii="Aptos Narrow" w:hAnsi="Aptos Narrow"/>
                <w:color w:val="000000"/>
                <w:szCs w:val="22"/>
              </w:rPr>
              <w:t xml:space="preserve"> $      407,157.43 </w:t>
            </w:r>
          </w:p>
        </w:tc>
        <w:tc>
          <w:tcPr>
            <w:tcW w:w="13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FC3D299" w14:textId="77777777" w:rsidR="00E214A0" w:rsidRDefault="00E214A0">
            <w:pPr>
              <w:rPr>
                <w:rFonts w:ascii="Aptos Narrow" w:hAnsi="Aptos Narrow"/>
                <w:color w:val="000000"/>
                <w:szCs w:val="22"/>
              </w:rPr>
            </w:pPr>
            <w:r>
              <w:rPr>
                <w:rFonts w:ascii="Aptos Narrow" w:hAnsi="Aptos Narrow"/>
                <w:color w:val="000000"/>
                <w:szCs w:val="22"/>
              </w:rPr>
              <w:t xml:space="preserve"> $    78,703.96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6733F48" w14:textId="77777777" w:rsidR="00E214A0" w:rsidRDefault="00E214A0">
            <w:pPr>
              <w:rPr>
                <w:rFonts w:ascii="Aptos Narrow" w:hAnsi="Aptos Narrow"/>
                <w:color w:val="000000"/>
                <w:szCs w:val="22"/>
              </w:rPr>
            </w:pPr>
            <w:r>
              <w:rPr>
                <w:rFonts w:ascii="Aptos Narrow" w:hAnsi="Aptos Narrow"/>
                <w:color w:val="000000"/>
                <w:szCs w:val="22"/>
              </w:rPr>
              <w:t xml:space="preserve"> $         48,186.83 </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E4F5ED5" w14:textId="77777777" w:rsidR="00E214A0" w:rsidRDefault="00E214A0">
            <w:pPr>
              <w:jc w:val="center"/>
              <w:rPr>
                <w:rFonts w:ascii="Aptos Narrow" w:hAnsi="Aptos Narrow"/>
                <w:color w:val="000000"/>
                <w:szCs w:val="22"/>
              </w:rPr>
            </w:pPr>
            <w:r>
              <w:rPr>
                <w:rFonts w:ascii="Aptos Narrow" w:hAnsi="Aptos Narrow"/>
                <w:color w:val="000000"/>
                <w:szCs w:val="22"/>
              </w:rPr>
              <w:t>Feb-17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5F5FBA1" w14:textId="77777777" w:rsidR="00E214A0" w:rsidRDefault="00E214A0">
            <w:pPr>
              <w:jc w:val="center"/>
              <w:rPr>
                <w:rFonts w:ascii="Aptos Narrow" w:hAnsi="Aptos Narrow"/>
                <w:color w:val="000000"/>
                <w:szCs w:val="22"/>
              </w:rPr>
            </w:pPr>
            <w:r>
              <w:rPr>
                <w:rFonts w:ascii="Aptos Narrow" w:hAnsi="Aptos Narrow"/>
                <w:color w:val="000000"/>
                <w:szCs w:val="22"/>
              </w:rPr>
              <w:t>Nov-25</w:t>
            </w:r>
          </w:p>
        </w:tc>
      </w:tr>
      <w:tr w:rsidR="00E214A0" w14:paraId="74A90DD4" w14:textId="77777777">
        <w:trPr>
          <w:trHeight w:val="300"/>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9729E6" w14:textId="77777777" w:rsidR="00E214A0" w:rsidRDefault="00E214A0">
            <w:pPr>
              <w:rPr>
                <w:rFonts w:ascii="Aptos Narrow" w:hAnsi="Aptos Narrow"/>
                <w:color w:val="000000"/>
                <w:szCs w:val="22"/>
              </w:rPr>
            </w:pPr>
            <w:r>
              <w:rPr>
                <w:rFonts w:ascii="Aptos Narrow" w:hAnsi="Aptos Narrow"/>
                <w:color w:val="000000"/>
                <w:szCs w:val="22"/>
              </w:rPr>
              <w:t>5.1.3</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52F301B" w14:textId="77777777" w:rsidR="00E214A0" w:rsidRDefault="00E214A0">
            <w:pPr>
              <w:rPr>
                <w:rFonts w:ascii="Aptos Narrow" w:hAnsi="Aptos Narrow"/>
                <w:color w:val="000000"/>
                <w:szCs w:val="22"/>
              </w:rPr>
            </w:pPr>
            <w:r>
              <w:rPr>
                <w:rFonts w:ascii="Aptos Narrow" w:hAnsi="Aptos Narrow"/>
                <w:color w:val="000000"/>
                <w:szCs w:val="22"/>
              </w:rPr>
              <w:t>5.1.3</w:t>
            </w:r>
          </w:p>
        </w:tc>
        <w:tc>
          <w:tcPr>
            <w:tcW w:w="4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E551D39" w14:textId="77777777" w:rsidR="00E214A0" w:rsidRDefault="00E214A0">
            <w:pPr>
              <w:rPr>
                <w:rFonts w:ascii="Aptos Narrow" w:hAnsi="Aptos Narrow"/>
                <w:color w:val="000000"/>
                <w:szCs w:val="22"/>
              </w:rPr>
            </w:pPr>
            <w:r>
              <w:rPr>
                <w:rFonts w:ascii="Aptos Narrow" w:hAnsi="Aptos Narrow"/>
                <w:color w:val="000000"/>
                <w:szCs w:val="22"/>
              </w:rPr>
              <w:t>Classification - Progression</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24F145C" w14:textId="77777777" w:rsidR="00E214A0" w:rsidRDefault="00E214A0">
            <w:pPr>
              <w:jc w:val="center"/>
              <w:rPr>
                <w:rFonts w:ascii="Aptos Narrow" w:hAnsi="Aptos Narrow"/>
                <w:color w:val="000000"/>
                <w:szCs w:val="22"/>
              </w:rPr>
            </w:pPr>
            <w:r>
              <w:rPr>
                <w:rFonts w:ascii="Aptos Narrow" w:hAnsi="Aptos Narrow"/>
                <w:color w:val="000000"/>
                <w:szCs w:val="22"/>
              </w:rPr>
              <w:t>3</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ECCE29D" w14:textId="77777777" w:rsidR="00E214A0" w:rsidRDefault="00E214A0">
            <w:pPr>
              <w:rPr>
                <w:rFonts w:ascii="Aptos Narrow" w:hAnsi="Aptos Narrow"/>
                <w:color w:val="000000"/>
                <w:szCs w:val="22"/>
              </w:rPr>
            </w:pPr>
            <w:r>
              <w:rPr>
                <w:rFonts w:ascii="Aptos Narrow" w:hAnsi="Aptos Narrow"/>
                <w:color w:val="000000"/>
                <w:szCs w:val="22"/>
              </w:rPr>
              <w:t xml:space="preserve"> $           8,668.20 </w:t>
            </w:r>
          </w:p>
        </w:tc>
        <w:tc>
          <w:tcPr>
            <w:tcW w:w="13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51E8F08" w14:textId="77777777" w:rsidR="00E214A0" w:rsidRDefault="00E214A0">
            <w:pPr>
              <w:rPr>
                <w:rFonts w:ascii="Aptos Narrow" w:hAnsi="Aptos Narrow"/>
                <w:color w:val="000000"/>
                <w:szCs w:val="22"/>
              </w:rPr>
            </w:pPr>
            <w:r>
              <w:rPr>
                <w:rFonts w:ascii="Aptos Narrow" w:hAnsi="Aptos Narrow"/>
                <w:color w:val="000000"/>
                <w:szCs w:val="22"/>
              </w:rPr>
              <w:t xml:space="preserve"> $          269.52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061F243" w14:textId="77777777" w:rsidR="00E214A0" w:rsidRDefault="00E214A0">
            <w:pPr>
              <w:rPr>
                <w:rFonts w:ascii="Aptos Narrow" w:hAnsi="Aptos Narrow"/>
                <w:color w:val="000000"/>
                <w:szCs w:val="22"/>
              </w:rPr>
            </w:pPr>
            <w:r>
              <w:rPr>
                <w:rFonts w:ascii="Aptos Narrow" w:hAnsi="Aptos Narrow"/>
                <w:color w:val="000000"/>
                <w:szCs w:val="22"/>
              </w:rPr>
              <w:t xml:space="preserve"> $               996.84 </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897AB56" w14:textId="77777777" w:rsidR="00E214A0" w:rsidRDefault="00E214A0">
            <w:pPr>
              <w:jc w:val="center"/>
              <w:rPr>
                <w:rFonts w:ascii="Aptos Narrow" w:hAnsi="Aptos Narrow"/>
                <w:color w:val="000000"/>
                <w:szCs w:val="22"/>
              </w:rPr>
            </w:pPr>
            <w:r>
              <w:rPr>
                <w:rFonts w:ascii="Aptos Narrow" w:hAnsi="Aptos Narrow"/>
                <w:color w:val="000000"/>
                <w:szCs w:val="22"/>
              </w:rPr>
              <w:t>Nov-15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D94E886" w14:textId="77777777" w:rsidR="00E214A0" w:rsidRDefault="00E214A0">
            <w:pPr>
              <w:jc w:val="center"/>
              <w:rPr>
                <w:rFonts w:ascii="Aptos Narrow" w:hAnsi="Aptos Narrow"/>
                <w:color w:val="000000"/>
                <w:szCs w:val="22"/>
              </w:rPr>
            </w:pPr>
            <w:r>
              <w:rPr>
                <w:rFonts w:ascii="Aptos Narrow" w:hAnsi="Aptos Narrow"/>
                <w:color w:val="000000"/>
                <w:szCs w:val="22"/>
              </w:rPr>
              <w:t>Apr-25</w:t>
            </w:r>
          </w:p>
        </w:tc>
      </w:tr>
      <w:tr w:rsidR="00E214A0" w14:paraId="019C44D6" w14:textId="77777777" w:rsidTr="00A5170C">
        <w:trPr>
          <w:trHeight w:val="300"/>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848437" w14:textId="77777777" w:rsidR="00E214A0" w:rsidRDefault="00E214A0">
            <w:pPr>
              <w:rPr>
                <w:rFonts w:ascii="Aptos Narrow" w:hAnsi="Aptos Narrow"/>
                <w:color w:val="000000"/>
                <w:szCs w:val="22"/>
              </w:rPr>
            </w:pPr>
            <w:r>
              <w:rPr>
                <w:rFonts w:ascii="Aptos Narrow" w:hAnsi="Aptos Narrow"/>
                <w:color w:val="000000"/>
                <w:szCs w:val="22"/>
              </w:rPr>
              <w:t>5.2.3 </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tcPr>
          <w:p w14:paraId="3AD0F1BF" w14:textId="52DE1BCD" w:rsidR="00E214A0" w:rsidRDefault="00E214A0">
            <w:pPr>
              <w:rPr>
                <w:rFonts w:ascii="Aptos Narrow" w:hAnsi="Aptos Narrow"/>
                <w:color w:val="000000"/>
                <w:szCs w:val="22"/>
              </w:rPr>
            </w:pPr>
          </w:p>
        </w:tc>
        <w:tc>
          <w:tcPr>
            <w:tcW w:w="4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CD6F5F7" w14:textId="77777777" w:rsidR="00E214A0" w:rsidRDefault="00E214A0">
            <w:pPr>
              <w:rPr>
                <w:rFonts w:ascii="Aptos Narrow" w:hAnsi="Aptos Narrow"/>
                <w:szCs w:val="22"/>
              </w:rPr>
            </w:pPr>
            <w:r>
              <w:rPr>
                <w:rFonts w:ascii="Aptos Narrow" w:hAnsi="Aptos Narrow"/>
                <w:szCs w:val="22"/>
              </w:rPr>
              <w:t>First Aid Allowance</w:t>
            </w:r>
            <w:r>
              <w:rPr>
                <w:rFonts w:cs="Arial"/>
                <w:szCs w:val="22"/>
              </w:rPr>
              <w:t> </w:t>
            </w:r>
            <w:r>
              <w:rPr>
                <w:rFonts w:ascii="Aptos Narrow" w:hAnsi="Aptos Narrow"/>
                <w:szCs w:val="22"/>
              </w:rPr>
              <w:t> </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DA6ECCE" w14:textId="77777777" w:rsidR="00E214A0" w:rsidRDefault="00E214A0">
            <w:pPr>
              <w:jc w:val="center"/>
              <w:rPr>
                <w:rFonts w:ascii="Aptos Narrow" w:hAnsi="Aptos Narrow"/>
                <w:color w:val="000000"/>
                <w:szCs w:val="22"/>
              </w:rPr>
            </w:pPr>
            <w:r>
              <w:rPr>
                <w:rFonts w:ascii="Aptos Narrow" w:hAnsi="Aptos Narrow"/>
                <w:color w:val="000000"/>
                <w:szCs w:val="22"/>
              </w:rPr>
              <w:t>5</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7D78036" w14:textId="77777777" w:rsidR="00E214A0" w:rsidRDefault="00E214A0">
            <w:pPr>
              <w:rPr>
                <w:rFonts w:ascii="Aptos Narrow" w:hAnsi="Aptos Narrow"/>
                <w:color w:val="000000"/>
                <w:szCs w:val="22"/>
              </w:rPr>
            </w:pPr>
            <w:r>
              <w:rPr>
                <w:rFonts w:ascii="Aptos Narrow" w:hAnsi="Aptos Narrow"/>
                <w:color w:val="000000"/>
                <w:szCs w:val="22"/>
              </w:rPr>
              <w:t xml:space="preserve"> $               161.36 </w:t>
            </w:r>
          </w:p>
        </w:tc>
        <w:tc>
          <w:tcPr>
            <w:tcW w:w="13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15E8E9A" w14:textId="77777777" w:rsidR="00E214A0" w:rsidRDefault="00E214A0">
            <w:pPr>
              <w:rPr>
                <w:rFonts w:ascii="Aptos Narrow" w:hAnsi="Aptos Narrow"/>
                <w:color w:val="000000"/>
                <w:szCs w:val="22"/>
              </w:rPr>
            </w:pPr>
            <w:r>
              <w:rPr>
                <w:rFonts w:ascii="Aptos Narrow" w:hAnsi="Aptos Narrow"/>
                <w:color w:val="000000"/>
                <w:szCs w:val="22"/>
              </w:rPr>
              <w:t xml:space="preserve"> $             30.80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39194DE" w14:textId="77777777" w:rsidR="00E214A0" w:rsidRDefault="00E214A0">
            <w:pPr>
              <w:rPr>
                <w:rFonts w:ascii="Aptos Narrow" w:hAnsi="Aptos Narrow"/>
                <w:color w:val="000000"/>
                <w:szCs w:val="22"/>
              </w:rPr>
            </w:pPr>
            <w:r>
              <w:rPr>
                <w:rFonts w:ascii="Aptos Narrow" w:hAnsi="Aptos Narrow"/>
                <w:color w:val="000000"/>
                <w:szCs w:val="22"/>
              </w:rPr>
              <w:t xml:space="preserve"> $                 18.55 </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308EA34" w14:textId="77777777" w:rsidR="00E214A0" w:rsidRDefault="00E214A0">
            <w:pPr>
              <w:jc w:val="center"/>
              <w:rPr>
                <w:rFonts w:ascii="Aptos Narrow" w:hAnsi="Aptos Narrow"/>
                <w:color w:val="000000"/>
                <w:szCs w:val="22"/>
              </w:rPr>
            </w:pPr>
            <w:r>
              <w:rPr>
                <w:rFonts w:ascii="Aptos Narrow" w:hAnsi="Aptos Narrow"/>
                <w:color w:val="000000"/>
                <w:szCs w:val="22"/>
              </w:rPr>
              <w:t>Jul-20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80DB9C3" w14:textId="77777777" w:rsidR="00E214A0" w:rsidRDefault="00E214A0">
            <w:pPr>
              <w:jc w:val="center"/>
              <w:rPr>
                <w:rFonts w:ascii="Aptos Narrow" w:hAnsi="Aptos Narrow"/>
                <w:color w:val="000000"/>
                <w:szCs w:val="22"/>
              </w:rPr>
            </w:pPr>
            <w:r>
              <w:rPr>
                <w:rFonts w:ascii="Aptos Narrow" w:hAnsi="Aptos Narrow"/>
                <w:color w:val="000000"/>
                <w:szCs w:val="22"/>
              </w:rPr>
              <w:t>Jun-22</w:t>
            </w:r>
          </w:p>
        </w:tc>
      </w:tr>
      <w:tr w:rsidR="00E214A0" w14:paraId="622C6D19" w14:textId="77777777" w:rsidTr="00A5170C">
        <w:trPr>
          <w:trHeight w:val="300"/>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0974CC" w14:textId="77777777" w:rsidR="00E214A0" w:rsidRDefault="00E214A0">
            <w:pPr>
              <w:rPr>
                <w:rFonts w:ascii="Aptos Narrow" w:hAnsi="Aptos Narrow"/>
                <w:color w:val="000000"/>
                <w:szCs w:val="22"/>
              </w:rPr>
            </w:pPr>
            <w:r>
              <w:rPr>
                <w:rFonts w:ascii="Aptos Narrow" w:hAnsi="Aptos Narrow"/>
                <w:color w:val="000000"/>
                <w:szCs w:val="22"/>
              </w:rPr>
              <w:t>5.2.6 </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tcPr>
          <w:p w14:paraId="7CD292A5" w14:textId="2DDD68F5" w:rsidR="00E214A0" w:rsidRDefault="00E214A0">
            <w:pPr>
              <w:rPr>
                <w:rFonts w:ascii="Aptos Narrow" w:hAnsi="Aptos Narrow"/>
                <w:color w:val="000000"/>
                <w:szCs w:val="22"/>
              </w:rPr>
            </w:pPr>
          </w:p>
        </w:tc>
        <w:tc>
          <w:tcPr>
            <w:tcW w:w="4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550B5C2" w14:textId="77777777" w:rsidR="00E214A0" w:rsidRDefault="00E214A0">
            <w:pPr>
              <w:rPr>
                <w:rFonts w:ascii="Aptos Narrow" w:hAnsi="Aptos Narrow"/>
                <w:szCs w:val="22"/>
              </w:rPr>
            </w:pPr>
            <w:r>
              <w:rPr>
                <w:rFonts w:ascii="Aptos Narrow" w:hAnsi="Aptos Narrow"/>
                <w:szCs w:val="22"/>
              </w:rPr>
              <w:t>On-call Allowance</w:t>
            </w:r>
            <w:r>
              <w:rPr>
                <w:rFonts w:cs="Arial"/>
                <w:szCs w:val="22"/>
              </w:rPr>
              <w:t> </w:t>
            </w:r>
            <w:r>
              <w:rPr>
                <w:rFonts w:ascii="Aptos Narrow" w:hAnsi="Aptos Narrow"/>
                <w:szCs w:val="22"/>
              </w:rPr>
              <w:t> </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459AA04" w14:textId="77777777" w:rsidR="00E214A0" w:rsidRDefault="00E214A0">
            <w:pPr>
              <w:jc w:val="center"/>
              <w:rPr>
                <w:rFonts w:ascii="Aptos Narrow" w:hAnsi="Aptos Narrow"/>
                <w:szCs w:val="22"/>
              </w:rPr>
            </w:pPr>
            <w:r>
              <w:rPr>
                <w:rFonts w:ascii="Aptos Narrow" w:hAnsi="Aptos Narrow"/>
                <w:szCs w:val="22"/>
              </w:rPr>
              <w:t>164</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EDC53CA" w14:textId="77777777" w:rsidR="00E214A0" w:rsidRDefault="00E214A0">
            <w:pPr>
              <w:rPr>
                <w:rFonts w:ascii="Aptos Narrow" w:hAnsi="Aptos Narrow"/>
                <w:color w:val="000000"/>
                <w:szCs w:val="22"/>
              </w:rPr>
            </w:pPr>
            <w:r>
              <w:rPr>
                <w:rFonts w:ascii="Aptos Narrow" w:hAnsi="Aptos Narrow"/>
                <w:color w:val="000000"/>
                <w:szCs w:val="22"/>
              </w:rPr>
              <w:t xml:space="preserve"> $         10,152.27 </w:t>
            </w:r>
          </w:p>
        </w:tc>
        <w:tc>
          <w:tcPr>
            <w:tcW w:w="13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5873B6E" w14:textId="77777777" w:rsidR="00E214A0" w:rsidRDefault="00E214A0">
            <w:pPr>
              <w:rPr>
                <w:rFonts w:ascii="Aptos Narrow" w:hAnsi="Aptos Narrow"/>
                <w:color w:val="000000"/>
                <w:szCs w:val="22"/>
              </w:rPr>
            </w:pPr>
            <w:r>
              <w:rPr>
                <w:rFonts w:ascii="Aptos Narrow" w:hAnsi="Aptos Narrow"/>
                <w:color w:val="000000"/>
                <w:szCs w:val="22"/>
              </w:rPr>
              <w:t xml:space="preserve"> $       1,794.45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FFFDD01" w14:textId="77777777" w:rsidR="00E214A0" w:rsidRDefault="00E214A0">
            <w:pPr>
              <w:rPr>
                <w:rFonts w:ascii="Aptos Narrow" w:hAnsi="Aptos Narrow"/>
                <w:color w:val="000000"/>
                <w:szCs w:val="22"/>
              </w:rPr>
            </w:pPr>
            <w:r>
              <w:rPr>
                <w:rFonts w:ascii="Aptos Narrow" w:hAnsi="Aptos Narrow"/>
                <w:color w:val="000000"/>
                <w:szCs w:val="22"/>
              </w:rPr>
              <w:t xml:space="preserve"> $           1,167.48 </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5CE345F" w14:textId="77777777" w:rsidR="00E214A0" w:rsidRDefault="00E214A0">
            <w:pPr>
              <w:jc w:val="center"/>
              <w:rPr>
                <w:rFonts w:ascii="Aptos Narrow" w:hAnsi="Aptos Narrow"/>
                <w:color w:val="000000"/>
                <w:szCs w:val="22"/>
              </w:rPr>
            </w:pPr>
            <w:r>
              <w:rPr>
                <w:rFonts w:ascii="Aptos Narrow" w:hAnsi="Aptos Narrow"/>
                <w:color w:val="000000"/>
                <w:szCs w:val="22"/>
              </w:rPr>
              <w:t>Jun-20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2BC0583" w14:textId="77777777" w:rsidR="00E214A0" w:rsidRDefault="00E214A0">
            <w:pPr>
              <w:jc w:val="center"/>
              <w:rPr>
                <w:rFonts w:ascii="Aptos Narrow" w:hAnsi="Aptos Narrow"/>
                <w:color w:val="000000"/>
                <w:szCs w:val="22"/>
              </w:rPr>
            </w:pPr>
            <w:r>
              <w:rPr>
                <w:rFonts w:ascii="Aptos Narrow" w:hAnsi="Aptos Narrow"/>
                <w:color w:val="000000"/>
                <w:szCs w:val="22"/>
              </w:rPr>
              <w:t>Jul-23</w:t>
            </w:r>
          </w:p>
        </w:tc>
      </w:tr>
      <w:tr w:rsidR="00E214A0" w14:paraId="04ACA394" w14:textId="77777777">
        <w:trPr>
          <w:trHeight w:val="582"/>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62313F" w14:textId="77777777" w:rsidR="00E214A0" w:rsidRDefault="00E214A0">
            <w:pPr>
              <w:rPr>
                <w:rFonts w:ascii="Aptos Narrow" w:hAnsi="Aptos Narrow"/>
                <w:color w:val="000000"/>
                <w:szCs w:val="22"/>
              </w:rPr>
            </w:pPr>
            <w:r>
              <w:rPr>
                <w:rFonts w:ascii="Aptos Narrow" w:hAnsi="Aptos Narrow"/>
                <w:color w:val="000000"/>
                <w:szCs w:val="22"/>
              </w:rPr>
              <w:t>5.3</w:t>
            </w:r>
            <w:r>
              <w:rPr>
                <w:rFonts w:cs="Arial"/>
                <w:color w:val="000000"/>
                <w:szCs w:val="22"/>
              </w:rPr>
              <w:t> </w:t>
            </w:r>
            <w:r>
              <w:rPr>
                <w:rFonts w:ascii="Aptos Narrow" w:hAnsi="Aptos Narrow"/>
                <w:color w:val="000000"/>
                <w:szCs w:val="22"/>
              </w:rPr>
              <w:t> </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B081D93" w14:textId="77777777" w:rsidR="00E214A0" w:rsidRDefault="00E214A0">
            <w:pPr>
              <w:rPr>
                <w:rFonts w:ascii="Aptos Narrow" w:hAnsi="Aptos Narrow"/>
                <w:color w:val="000000"/>
                <w:szCs w:val="22"/>
              </w:rPr>
            </w:pPr>
            <w:r>
              <w:rPr>
                <w:rFonts w:ascii="Aptos Narrow" w:hAnsi="Aptos Narrow"/>
                <w:color w:val="000000"/>
                <w:szCs w:val="22"/>
              </w:rPr>
              <w:t>5.3</w:t>
            </w:r>
            <w:r>
              <w:rPr>
                <w:rFonts w:cs="Arial"/>
                <w:color w:val="000000"/>
                <w:szCs w:val="22"/>
              </w:rPr>
              <w:t> </w:t>
            </w:r>
            <w:r>
              <w:rPr>
                <w:rFonts w:ascii="Aptos Narrow" w:hAnsi="Aptos Narrow"/>
                <w:color w:val="000000"/>
                <w:szCs w:val="22"/>
              </w:rPr>
              <w:t> </w:t>
            </w:r>
          </w:p>
        </w:tc>
        <w:tc>
          <w:tcPr>
            <w:tcW w:w="4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1634228" w14:textId="77777777" w:rsidR="00E214A0" w:rsidRDefault="00E214A0">
            <w:pPr>
              <w:rPr>
                <w:rFonts w:ascii="Aptos Narrow" w:hAnsi="Aptos Narrow"/>
                <w:szCs w:val="22"/>
              </w:rPr>
            </w:pPr>
            <w:r>
              <w:rPr>
                <w:rFonts w:ascii="Aptos Narrow" w:hAnsi="Aptos Narrow"/>
                <w:szCs w:val="22"/>
              </w:rPr>
              <w:t>Superannuation on First Aid Allowance</w:t>
            </w:r>
            <w:r>
              <w:rPr>
                <w:rFonts w:cs="Arial"/>
                <w:szCs w:val="22"/>
              </w:rPr>
              <w:t> </w:t>
            </w:r>
            <w:r>
              <w:rPr>
                <w:rFonts w:ascii="Aptos Narrow" w:hAnsi="Aptos Narrow"/>
                <w:szCs w:val="22"/>
              </w:rPr>
              <w:t> </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7EDC362" w14:textId="77777777" w:rsidR="00E214A0" w:rsidRDefault="00E214A0">
            <w:pPr>
              <w:jc w:val="center"/>
              <w:rPr>
                <w:rFonts w:ascii="Aptos Narrow" w:hAnsi="Aptos Narrow"/>
                <w:color w:val="000000"/>
                <w:szCs w:val="22"/>
              </w:rPr>
            </w:pPr>
            <w:r>
              <w:rPr>
                <w:rFonts w:ascii="Aptos Narrow" w:hAnsi="Aptos Narrow"/>
                <w:color w:val="000000"/>
                <w:szCs w:val="22"/>
              </w:rPr>
              <w:t>10</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76D720C" w14:textId="77777777" w:rsidR="00E214A0" w:rsidRDefault="00E214A0">
            <w:pPr>
              <w:rPr>
                <w:rFonts w:ascii="Aptos Narrow" w:hAnsi="Aptos Narrow"/>
                <w:color w:val="000000"/>
                <w:szCs w:val="22"/>
              </w:rPr>
            </w:pPr>
            <w:r>
              <w:rPr>
                <w:rFonts w:ascii="Aptos Narrow" w:hAnsi="Aptos Narrow"/>
                <w:color w:val="000000"/>
                <w:szCs w:val="22"/>
              </w:rPr>
              <w:t> </w:t>
            </w:r>
          </w:p>
        </w:tc>
        <w:tc>
          <w:tcPr>
            <w:tcW w:w="13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CBD227B" w14:textId="77777777" w:rsidR="00E214A0" w:rsidRDefault="00E214A0">
            <w:pP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EE0A6B8" w14:textId="77777777" w:rsidR="00E214A0" w:rsidRDefault="00E214A0">
            <w:pPr>
              <w:rPr>
                <w:rFonts w:ascii="Aptos Narrow" w:hAnsi="Aptos Narrow"/>
                <w:color w:val="000000"/>
                <w:szCs w:val="22"/>
              </w:rPr>
            </w:pPr>
            <w:r>
              <w:rPr>
                <w:rFonts w:ascii="Aptos Narrow" w:hAnsi="Aptos Narrow"/>
                <w:color w:val="000000"/>
                <w:szCs w:val="22"/>
              </w:rPr>
              <w:t xml:space="preserve"> $               532.33 </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B68B91C" w14:textId="77777777" w:rsidR="00E214A0" w:rsidRDefault="00E214A0">
            <w:pPr>
              <w:jc w:val="center"/>
              <w:rPr>
                <w:rFonts w:ascii="Aptos Narrow" w:hAnsi="Aptos Narrow"/>
                <w:color w:val="000000"/>
                <w:szCs w:val="22"/>
              </w:rPr>
            </w:pPr>
            <w:r>
              <w:rPr>
                <w:rFonts w:ascii="Aptos Narrow" w:hAnsi="Aptos Narrow"/>
                <w:color w:val="000000"/>
                <w:szCs w:val="22"/>
              </w:rPr>
              <w:t>Jul-23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B923FF7" w14:textId="77777777" w:rsidR="00E214A0" w:rsidRDefault="00E214A0">
            <w:pPr>
              <w:jc w:val="center"/>
              <w:rPr>
                <w:rFonts w:ascii="Aptos Narrow" w:hAnsi="Aptos Narrow"/>
                <w:color w:val="000000"/>
                <w:szCs w:val="22"/>
              </w:rPr>
            </w:pPr>
            <w:r>
              <w:rPr>
                <w:rFonts w:ascii="Aptos Narrow" w:hAnsi="Aptos Narrow"/>
                <w:color w:val="000000"/>
                <w:szCs w:val="22"/>
              </w:rPr>
              <w:t>Aug-24</w:t>
            </w:r>
          </w:p>
        </w:tc>
      </w:tr>
      <w:tr w:rsidR="00E214A0" w14:paraId="653256A5" w14:textId="77777777">
        <w:trPr>
          <w:trHeight w:val="1215"/>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0C04C2" w14:textId="77777777" w:rsidR="00E214A0" w:rsidRDefault="00E214A0">
            <w:pPr>
              <w:rPr>
                <w:rFonts w:ascii="Aptos Narrow" w:hAnsi="Aptos Narrow"/>
                <w:szCs w:val="22"/>
              </w:rPr>
            </w:pPr>
            <w:r>
              <w:rPr>
                <w:rFonts w:ascii="Aptos Narrow" w:hAnsi="Aptos Narrow"/>
                <w:szCs w:val="22"/>
              </w:rPr>
              <w:t>5.3.2</w:t>
            </w:r>
            <w:r>
              <w:rPr>
                <w:rFonts w:cs="Arial"/>
                <w:szCs w:val="22"/>
              </w:rPr>
              <w:t> </w:t>
            </w:r>
            <w:r>
              <w:rPr>
                <w:rFonts w:ascii="Aptos Narrow" w:hAnsi="Aptos Narrow"/>
                <w:szCs w:val="22"/>
              </w:rPr>
              <w:t> </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E1F75D2" w14:textId="77777777" w:rsidR="00E214A0" w:rsidRDefault="00E214A0">
            <w:pPr>
              <w:rPr>
                <w:rFonts w:ascii="Aptos Narrow" w:hAnsi="Aptos Narrow"/>
                <w:szCs w:val="22"/>
              </w:rPr>
            </w:pPr>
            <w:r>
              <w:rPr>
                <w:rFonts w:ascii="Aptos Narrow" w:hAnsi="Aptos Narrow"/>
                <w:szCs w:val="22"/>
              </w:rPr>
              <w:t>5.3.1</w:t>
            </w:r>
          </w:p>
        </w:tc>
        <w:tc>
          <w:tcPr>
            <w:tcW w:w="4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7F7D021" w14:textId="77777777" w:rsidR="00E214A0" w:rsidRDefault="00E214A0">
            <w:pPr>
              <w:rPr>
                <w:rFonts w:ascii="Aptos Narrow" w:hAnsi="Aptos Narrow"/>
                <w:szCs w:val="22"/>
              </w:rPr>
            </w:pPr>
            <w:r>
              <w:rPr>
                <w:rFonts w:ascii="Aptos Narrow" w:hAnsi="Aptos Narrow"/>
                <w:szCs w:val="22"/>
              </w:rPr>
              <w:t>Employer contributions of superannuation (</w:t>
            </w:r>
            <w:proofErr w:type="gramStart"/>
            <w:r>
              <w:rPr>
                <w:rFonts w:ascii="Aptos Narrow" w:hAnsi="Aptos Narrow"/>
                <w:szCs w:val="22"/>
              </w:rPr>
              <w:t>as a consequence of</w:t>
            </w:r>
            <w:proofErr w:type="gramEnd"/>
            <w:r>
              <w:rPr>
                <w:rFonts w:ascii="Aptos Narrow" w:hAnsi="Aptos Narrow"/>
                <w:szCs w:val="22"/>
              </w:rPr>
              <w:t xml:space="preserve"> noncompliance with clause 2.7.2, 5.1.1, 5.1.3, 5.2.3, 5.2.6, 5.3, 5.5, 6.2, 6.5.3 and 7.13.1)</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8F86FD4" w14:textId="77777777" w:rsidR="00E214A0" w:rsidRDefault="00E214A0">
            <w:pPr>
              <w:jc w:val="center"/>
              <w:rPr>
                <w:rFonts w:ascii="Aptos Narrow" w:hAnsi="Aptos Narrow"/>
                <w:color w:val="000000"/>
                <w:szCs w:val="22"/>
              </w:rPr>
            </w:pPr>
            <w:r>
              <w:rPr>
                <w:rFonts w:ascii="Aptos Narrow" w:hAnsi="Aptos Narrow"/>
                <w:color w:val="000000"/>
                <w:szCs w:val="22"/>
              </w:rPr>
              <w:t>1187</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DE7234E" w14:textId="77777777" w:rsidR="00E214A0" w:rsidRDefault="00E214A0">
            <w:pPr>
              <w:rPr>
                <w:rFonts w:ascii="Aptos Narrow" w:hAnsi="Aptos Narrow"/>
                <w:color w:val="000000"/>
                <w:szCs w:val="22"/>
              </w:rPr>
            </w:pPr>
            <w:r>
              <w:rPr>
                <w:rFonts w:ascii="Aptos Narrow" w:hAnsi="Aptos Narrow"/>
                <w:color w:val="000000"/>
                <w:szCs w:val="22"/>
              </w:rPr>
              <w:t> </w:t>
            </w:r>
          </w:p>
        </w:tc>
        <w:tc>
          <w:tcPr>
            <w:tcW w:w="13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7425AF3" w14:textId="77777777" w:rsidR="00E214A0" w:rsidRDefault="00E214A0">
            <w:pP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7A8009C" w14:textId="77777777" w:rsidR="00E214A0" w:rsidRDefault="00E214A0">
            <w:pPr>
              <w:rPr>
                <w:rFonts w:ascii="Aptos Narrow" w:hAnsi="Aptos Narrow"/>
                <w:color w:val="000000"/>
                <w:szCs w:val="22"/>
              </w:rPr>
            </w:pPr>
            <w:r>
              <w:rPr>
                <w:rFonts w:ascii="Aptos Narrow" w:hAnsi="Aptos Narrow"/>
                <w:color w:val="000000"/>
                <w:szCs w:val="22"/>
              </w:rPr>
              <w:t> </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32C1C76" w14:textId="77777777" w:rsidR="00E214A0" w:rsidRDefault="00E214A0">
            <w:pPr>
              <w:jc w:val="center"/>
              <w:rPr>
                <w:rFonts w:ascii="Aptos Narrow" w:hAnsi="Aptos Narrow"/>
                <w:color w:val="000000"/>
                <w:szCs w:val="22"/>
              </w:rPr>
            </w:pPr>
            <w:r>
              <w:rPr>
                <w:rFonts w:ascii="Aptos Narrow" w:hAnsi="Aptos Narrow"/>
                <w:color w:val="000000"/>
                <w:szCs w:val="22"/>
              </w:rPr>
              <w:t>Nov-15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E4CD91E" w14:textId="77777777" w:rsidR="00E214A0" w:rsidRDefault="00E214A0">
            <w:pPr>
              <w:jc w:val="center"/>
              <w:rPr>
                <w:rFonts w:ascii="Aptos Narrow" w:hAnsi="Aptos Narrow"/>
                <w:color w:val="000000"/>
                <w:szCs w:val="22"/>
              </w:rPr>
            </w:pPr>
            <w:r>
              <w:rPr>
                <w:rFonts w:ascii="Aptos Narrow" w:hAnsi="Aptos Narrow"/>
                <w:color w:val="000000"/>
                <w:szCs w:val="22"/>
              </w:rPr>
              <w:t>Nov-25</w:t>
            </w:r>
          </w:p>
        </w:tc>
      </w:tr>
      <w:tr w:rsidR="00E214A0" w14:paraId="70808039" w14:textId="77777777" w:rsidTr="00A5170C">
        <w:trPr>
          <w:trHeight w:val="300"/>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32F6CB" w14:textId="77777777" w:rsidR="00E214A0" w:rsidRDefault="00E214A0">
            <w:pPr>
              <w:rPr>
                <w:rFonts w:ascii="Aptos Narrow" w:hAnsi="Aptos Narrow"/>
                <w:szCs w:val="22"/>
              </w:rPr>
            </w:pPr>
            <w:r>
              <w:rPr>
                <w:rFonts w:ascii="Aptos Narrow" w:hAnsi="Aptos Narrow"/>
                <w:szCs w:val="22"/>
              </w:rPr>
              <w:t>5.5</w:t>
            </w:r>
            <w:r>
              <w:rPr>
                <w:rFonts w:cs="Arial"/>
                <w:szCs w:val="22"/>
              </w:rPr>
              <w:t> </w:t>
            </w:r>
            <w:r>
              <w:rPr>
                <w:rFonts w:ascii="Aptos Narrow" w:hAnsi="Aptos Narrow"/>
                <w:szCs w:val="22"/>
              </w:rPr>
              <w:t> </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tcPr>
          <w:p w14:paraId="5932B771" w14:textId="22103E8C" w:rsidR="00E214A0" w:rsidRDefault="00E214A0">
            <w:pPr>
              <w:rPr>
                <w:rFonts w:ascii="Aptos Narrow" w:hAnsi="Aptos Narrow"/>
                <w:szCs w:val="22"/>
              </w:rPr>
            </w:pPr>
          </w:p>
        </w:tc>
        <w:tc>
          <w:tcPr>
            <w:tcW w:w="4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9B440E5" w14:textId="77777777" w:rsidR="00E214A0" w:rsidRDefault="00E214A0">
            <w:pPr>
              <w:rPr>
                <w:rFonts w:ascii="Aptos Narrow" w:hAnsi="Aptos Narrow"/>
                <w:szCs w:val="22"/>
              </w:rPr>
            </w:pPr>
            <w:r>
              <w:rPr>
                <w:rFonts w:ascii="Aptos Narrow" w:hAnsi="Aptos Narrow"/>
                <w:szCs w:val="22"/>
              </w:rPr>
              <w:t>Wage increases</w:t>
            </w:r>
            <w:r>
              <w:rPr>
                <w:rFonts w:cs="Arial"/>
                <w:szCs w:val="22"/>
              </w:rPr>
              <w:t> </w:t>
            </w:r>
            <w:r>
              <w:rPr>
                <w:rFonts w:ascii="Aptos Narrow" w:hAnsi="Aptos Narrow"/>
                <w:szCs w:val="22"/>
              </w:rPr>
              <w:t> </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32A58AC" w14:textId="77777777" w:rsidR="00E214A0" w:rsidRDefault="00E214A0">
            <w:pPr>
              <w:jc w:val="center"/>
              <w:rPr>
                <w:rFonts w:ascii="Aptos Narrow" w:hAnsi="Aptos Narrow"/>
                <w:color w:val="000000"/>
                <w:szCs w:val="22"/>
              </w:rPr>
            </w:pPr>
            <w:r>
              <w:rPr>
                <w:rFonts w:ascii="Aptos Narrow" w:hAnsi="Aptos Narrow"/>
                <w:color w:val="000000"/>
                <w:szCs w:val="22"/>
              </w:rPr>
              <w:t>813</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A98A343" w14:textId="77777777" w:rsidR="00E214A0" w:rsidRDefault="00E214A0">
            <w:pPr>
              <w:rPr>
                <w:rFonts w:ascii="Aptos Narrow" w:hAnsi="Aptos Narrow"/>
                <w:color w:val="000000"/>
                <w:szCs w:val="22"/>
              </w:rPr>
            </w:pPr>
            <w:r>
              <w:rPr>
                <w:rFonts w:ascii="Aptos Narrow" w:hAnsi="Aptos Narrow"/>
                <w:color w:val="000000"/>
                <w:szCs w:val="22"/>
              </w:rPr>
              <w:t xml:space="preserve"> $      244,814.05 </w:t>
            </w:r>
          </w:p>
        </w:tc>
        <w:tc>
          <w:tcPr>
            <w:tcW w:w="13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CBC26F0" w14:textId="77777777" w:rsidR="00E214A0" w:rsidRDefault="00E214A0">
            <w:pPr>
              <w:rPr>
                <w:rFonts w:ascii="Aptos Narrow" w:hAnsi="Aptos Narrow"/>
                <w:color w:val="000000"/>
                <w:szCs w:val="22"/>
              </w:rPr>
            </w:pPr>
            <w:r>
              <w:rPr>
                <w:rFonts w:ascii="Aptos Narrow" w:hAnsi="Aptos Narrow"/>
                <w:color w:val="000000"/>
                <w:szCs w:val="22"/>
              </w:rPr>
              <w:t xml:space="preserve"> $    70,857.11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92ED114" w14:textId="77777777" w:rsidR="00E214A0" w:rsidRDefault="00E214A0">
            <w:pPr>
              <w:rPr>
                <w:rFonts w:ascii="Aptos Narrow" w:hAnsi="Aptos Narrow"/>
                <w:color w:val="000000"/>
                <w:szCs w:val="22"/>
              </w:rPr>
            </w:pPr>
            <w:r>
              <w:rPr>
                <w:rFonts w:ascii="Aptos Narrow" w:hAnsi="Aptos Narrow"/>
                <w:color w:val="000000"/>
                <w:szCs w:val="22"/>
              </w:rPr>
              <w:t xml:space="preserve"> $         28,267.96 </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417CAE6" w14:textId="77777777" w:rsidR="00E214A0" w:rsidRDefault="00E214A0">
            <w:pPr>
              <w:jc w:val="center"/>
              <w:rPr>
                <w:rFonts w:ascii="Aptos Narrow" w:hAnsi="Aptos Narrow"/>
                <w:color w:val="000000"/>
                <w:szCs w:val="22"/>
              </w:rPr>
            </w:pPr>
            <w:r>
              <w:rPr>
                <w:rFonts w:ascii="Aptos Narrow" w:hAnsi="Aptos Narrow"/>
                <w:color w:val="000000"/>
                <w:szCs w:val="22"/>
              </w:rPr>
              <w:t>Nov-15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FCFC334" w14:textId="77777777" w:rsidR="00E214A0" w:rsidRDefault="00E214A0">
            <w:pPr>
              <w:jc w:val="center"/>
              <w:rPr>
                <w:rFonts w:ascii="Aptos Narrow" w:hAnsi="Aptos Narrow"/>
                <w:color w:val="000000"/>
                <w:szCs w:val="22"/>
              </w:rPr>
            </w:pPr>
            <w:r>
              <w:rPr>
                <w:rFonts w:ascii="Aptos Narrow" w:hAnsi="Aptos Narrow"/>
                <w:color w:val="000000"/>
                <w:szCs w:val="22"/>
              </w:rPr>
              <w:t>Jun-23</w:t>
            </w:r>
          </w:p>
        </w:tc>
      </w:tr>
      <w:tr w:rsidR="00E214A0" w14:paraId="4DE69DFA" w14:textId="77777777" w:rsidTr="00A5170C">
        <w:trPr>
          <w:trHeight w:val="300"/>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C3FED9" w14:textId="77777777" w:rsidR="00E214A0" w:rsidRDefault="00E214A0">
            <w:pPr>
              <w:rPr>
                <w:rFonts w:ascii="Aptos Narrow" w:hAnsi="Aptos Narrow"/>
                <w:color w:val="000000"/>
                <w:szCs w:val="22"/>
              </w:rPr>
            </w:pPr>
            <w:r>
              <w:rPr>
                <w:rFonts w:ascii="Aptos Narrow" w:hAnsi="Aptos Narrow"/>
                <w:color w:val="000000"/>
                <w:szCs w:val="22"/>
              </w:rPr>
              <w:t>6.1.8</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tcPr>
          <w:p w14:paraId="56149349" w14:textId="643C3588" w:rsidR="00E214A0" w:rsidRDefault="00E214A0">
            <w:pPr>
              <w:rPr>
                <w:rFonts w:ascii="Aptos Narrow" w:hAnsi="Aptos Narrow"/>
                <w:color w:val="000000"/>
                <w:szCs w:val="22"/>
              </w:rPr>
            </w:pPr>
          </w:p>
        </w:tc>
        <w:tc>
          <w:tcPr>
            <w:tcW w:w="4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E634A28" w14:textId="77777777" w:rsidR="00E214A0" w:rsidRDefault="00E214A0">
            <w:pPr>
              <w:rPr>
                <w:rFonts w:ascii="Aptos Narrow" w:hAnsi="Aptos Narrow"/>
                <w:color w:val="000000"/>
                <w:szCs w:val="22"/>
              </w:rPr>
            </w:pPr>
            <w:r>
              <w:rPr>
                <w:rFonts w:ascii="Aptos Narrow" w:hAnsi="Aptos Narrow"/>
                <w:color w:val="000000"/>
                <w:szCs w:val="22"/>
              </w:rPr>
              <w:t>Broken Shifts - Part Time Client Linked</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220DD49" w14:textId="77777777" w:rsidR="00E214A0" w:rsidRDefault="00E214A0">
            <w:pPr>
              <w:jc w:val="center"/>
              <w:rPr>
                <w:rFonts w:ascii="Aptos Narrow" w:hAnsi="Aptos Narrow"/>
                <w:b/>
                <w:bCs/>
                <w:color w:val="000000"/>
                <w:szCs w:val="22"/>
              </w:rPr>
            </w:pPr>
            <w:r>
              <w:rPr>
                <w:rFonts w:ascii="Aptos Narrow" w:hAnsi="Aptos Narrow"/>
                <w:b/>
                <w:bCs/>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1D623FD" w14:textId="77777777" w:rsidR="00E214A0" w:rsidRDefault="00E214A0">
            <w:pPr>
              <w:rPr>
                <w:rFonts w:ascii="Aptos Narrow" w:hAnsi="Aptos Narrow"/>
                <w:color w:val="000000"/>
                <w:szCs w:val="22"/>
              </w:rPr>
            </w:pPr>
            <w:r>
              <w:rPr>
                <w:rFonts w:ascii="Aptos Narrow" w:hAnsi="Aptos Narrow"/>
                <w:color w:val="000000"/>
                <w:szCs w:val="22"/>
              </w:rPr>
              <w:t> </w:t>
            </w:r>
          </w:p>
        </w:tc>
        <w:tc>
          <w:tcPr>
            <w:tcW w:w="13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F2FA575" w14:textId="77777777" w:rsidR="00E214A0" w:rsidRDefault="00E214A0">
            <w:pP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1EB5FC8" w14:textId="77777777" w:rsidR="00E214A0" w:rsidRDefault="00E214A0">
            <w:pPr>
              <w:rPr>
                <w:rFonts w:ascii="Aptos Narrow" w:hAnsi="Aptos Narrow"/>
                <w:color w:val="000000"/>
                <w:szCs w:val="22"/>
              </w:rPr>
            </w:pPr>
            <w:r>
              <w:rPr>
                <w:rFonts w:ascii="Aptos Narrow" w:hAnsi="Aptos Narrow"/>
                <w:color w:val="000000"/>
                <w:szCs w:val="22"/>
              </w:rPr>
              <w:t> </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DC6532C" w14:textId="77777777" w:rsidR="00E214A0" w:rsidRDefault="00E214A0">
            <w:pPr>
              <w:jc w:val="center"/>
              <w:rPr>
                <w:rFonts w:ascii="Aptos Narrow" w:hAnsi="Aptos Narrow"/>
                <w:color w:val="000000"/>
                <w:szCs w:val="22"/>
              </w:rPr>
            </w:pPr>
            <w:r>
              <w:rPr>
                <w:rFonts w:ascii="Aptos Narrow" w:hAnsi="Aptos Narrow"/>
                <w:color w:val="000000"/>
                <w:szCs w:val="22"/>
              </w:rPr>
              <w:t>Nov-15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C719ED2" w14:textId="77777777" w:rsidR="00E214A0" w:rsidRDefault="00E214A0">
            <w:pPr>
              <w:jc w:val="center"/>
              <w:rPr>
                <w:rFonts w:ascii="Aptos Narrow" w:hAnsi="Aptos Narrow"/>
                <w:color w:val="000000"/>
                <w:szCs w:val="22"/>
              </w:rPr>
            </w:pPr>
            <w:r>
              <w:rPr>
                <w:rFonts w:ascii="Aptos Narrow" w:hAnsi="Aptos Narrow"/>
                <w:color w:val="000000"/>
                <w:szCs w:val="22"/>
              </w:rPr>
              <w:t>Jun-23</w:t>
            </w:r>
          </w:p>
        </w:tc>
      </w:tr>
      <w:tr w:rsidR="00E214A0" w14:paraId="5B70520A" w14:textId="77777777">
        <w:trPr>
          <w:trHeight w:val="600"/>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4768CC" w14:textId="77777777" w:rsidR="00E214A0" w:rsidRDefault="00E214A0">
            <w:pPr>
              <w:rPr>
                <w:rFonts w:ascii="Aptos Narrow" w:hAnsi="Aptos Narrow"/>
                <w:color w:val="000000"/>
                <w:szCs w:val="22"/>
              </w:rPr>
            </w:pPr>
            <w:r>
              <w:rPr>
                <w:rFonts w:ascii="Aptos Narrow" w:hAnsi="Aptos Narrow"/>
                <w:color w:val="000000"/>
                <w:szCs w:val="22"/>
              </w:rPr>
              <w:t>6.2 and 6.5.3</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58C1FF2" w14:textId="77777777" w:rsidR="00E214A0" w:rsidRDefault="00E214A0">
            <w:pPr>
              <w:rPr>
                <w:rFonts w:ascii="Aptos Narrow" w:hAnsi="Aptos Narrow"/>
                <w:color w:val="000000"/>
                <w:szCs w:val="22"/>
              </w:rPr>
            </w:pPr>
            <w:r>
              <w:rPr>
                <w:rFonts w:ascii="Aptos Narrow" w:hAnsi="Aptos Narrow"/>
                <w:color w:val="000000"/>
                <w:szCs w:val="22"/>
              </w:rPr>
              <w:t>6.2 and 6.5.3</w:t>
            </w:r>
          </w:p>
        </w:tc>
        <w:tc>
          <w:tcPr>
            <w:tcW w:w="4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BB2457A" w14:textId="77777777" w:rsidR="00E214A0" w:rsidRDefault="00E214A0">
            <w:pPr>
              <w:rPr>
                <w:rFonts w:ascii="Aptos Narrow" w:hAnsi="Aptos Narrow"/>
                <w:color w:val="000000"/>
                <w:szCs w:val="22"/>
              </w:rPr>
            </w:pPr>
            <w:r>
              <w:rPr>
                <w:rFonts w:ascii="Aptos Narrow" w:hAnsi="Aptos Narrow"/>
                <w:color w:val="000000"/>
                <w:szCs w:val="22"/>
              </w:rPr>
              <w:t>Saturday and Sunday work, and shift allowances and penalty rates</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1204CDC" w14:textId="77777777" w:rsidR="00E214A0" w:rsidRDefault="00E214A0">
            <w:pPr>
              <w:jc w:val="center"/>
              <w:rPr>
                <w:rFonts w:ascii="Aptos Narrow" w:hAnsi="Aptos Narrow"/>
                <w:color w:val="000000"/>
                <w:szCs w:val="22"/>
              </w:rPr>
            </w:pPr>
            <w:r>
              <w:rPr>
                <w:rFonts w:ascii="Aptos Narrow" w:hAnsi="Aptos Narrow"/>
                <w:color w:val="000000"/>
                <w:szCs w:val="22"/>
              </w:rPr>
              <w:t>39</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F31715C" w14:textId="77777777" w:rsidR="00E214A0" w:rsidRDefault="00E214A0">
            <w:pPr>
              <w:rPr>
                <w:rFonts w:ascii="Aptos Narrow" w:hAnsi="Aptos Narrow"/>
                <w:color w:val="000000"/>
                <w:szCs w:val="22"/>
              </w:rPr>
            </w:pPr>
            <w:r>
              <w:rPr>
                <w:rFonts w:ascii="Aptos Narrow" w:hAnsi="Aptos Narrow"/>
                <w:color w:val="000000"/>
                <w:szCs w:val="22"/>
              </w:rPr>
              <w:t xml:space="preserve"> $           8,238.05 </w:t>
            </w:r>
          </w:p>
        </w:tc>
        <w:tc>
          <w:tcPr>
            <w:tcW w:w="13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6D69D4D" w14:textId="77777777" w:rsidR="00E214A0" w:rsidRDefault="00E214A0">
            <w:pPr>
              <w:rPr>
                <w:rFonts w:ascii="Aptos Narrow" w:hAnsi="Aptos Narrow"/>
                <w:color w:val="000000"/>
                <w:szCs w:val="22"/>
              </w:rPr>
            </w:pPr>
            <w:r>
              <w:rPr>
                <w:rFonts w:ascii="Aptos Narrow" w:hAnsi="Aptos Narrow"/>
                <w:color w:val="000000"/>
                <w:szCs w:val="22"/>
              </w:rPr>
              <w:t xml:space="preserve"> $       1,086.35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25D8CBB" w14:textId="77777777" w:rsidR="00E214A0" w:rsidRDefault="00E214A0">
            <w:pPr>
              <w:rPr>
                <w:rFonts w:ascii="Aptos Narrow" w:hAnsi="Aptos Narrow"/>
                <w:color w:val="000000"/>
                <w:szCs w:val="22"/>
              </w:rPr>
            </w:pPr>
            <w:r>
              <w:rPr>
                <w:rFonts w:ascii="Aptos Narrow" w:hAnsi="Aptos Narrow"/>
                <w:color w:val="000000"/>
                <w:szCs w:val="22"/>
              </w:rPr>
              <w:t xml:space="preserve"> $               988.56 </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9ECC224" w14:textId="77777777" w:rsidR="00E214A0" w:rsidRDefault="00E214A0">
            <w:pPr>
              <w:jc w:val="center"/>
              <w:rPr>
                <w:rFonts w:ascii="Aptos Narrow" w:hAnsi="Aptos Narrow"/>
                <w:color w:val="000000"/>
                <w:szCs w:val="22"/>
              </w:rPr>
            </w:pPr>
            <w:r>
              <w:rPr>
                <w:rFonts w:ascii="Aptos Narrow" w:hAnsi="Aptos Narrow"/>
                <w:color w:val="000000"/>
                <w:szCs w:val="22"/>
              </w:rPr>
              <w:t>Nov-15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AE0C19C" w14:textId="77777777" w:rsidR="00E214A0" w:rsidRDefault="00E214A0">
            <w:pPr>
              <w:jc w:val="center"/>
              <w:rPr>
                <w:rFonts w:ascii="Aptos Narrow" w:hAnsi="Aptos Narrow"/>
                <w:color w:val="000000"/>
                <w:szCs w:val="22"/>
              </w:rPr>
            </w:pPr>
            <w:r>
              <w:rPr>
                <w:rFonts w:ascii="Aptos Narrow" w:hAnsi="Aptos Narrow"/>
                <w:color w:val="000000"/>
                <w:szCs w:val="22"/>
              </w:rPr>
              <w:t>Sep-25</w:t>
            </w:r>
          </w:p>
        </w:tc>
      </w:tr>
      <w:tr w:rsidR="00E214A0" w14:paraId="6900E745" w14:textId="77777777">
        <w:trPr>
          <w:trHeight w:val="300"/>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0837B3" w14:textId="77777777" w:rsidR="00E214A0" w:rsidRDefault="00E214A0">
            <w:pPr>
              <w:rPr>
                <w:rFonts w:ascii="Aptos Narrow" w:hAnsi="Aptos Narrow"/>
                <w:color w:val="000000"/>
                <w:szCs w:val="22"/>
              </w:rPr>
            </w:pPr>
            <w:r>
              <w:rPr>
                <w:rFonts w:ascii="Aptos Narrow" w:hAnsi="Aptos Narrow"/>
                <w:color w:val="000000"/>
                <w:szCs w:val="22"/>
              </w:rPr>
              <w:t>6.4</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94DC7B5" w14:textId="74DE96D8" w:rsidR="00E214A0" w:rsidRDefault="00E214A0">
            <w:pPr>
              <w:rPr>
                <w:rFonts w:ascii="Aptos Narrow" w:hAnsi="Aptos Narrow"/>
                <w:color w:val="000000"/>
                <w:szCs w:val="22"/>
              </w:rPr>
            </w:pPr>
          </w:p>
        </w:tc>
        <w:tc>
          <w:tcPr>
            <w:tcW w:w="4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7F36A5C" w14:textId="77777777" w:rsidR="00E214A0" w:rsidRDefault="00E214A0">
            <w:pPr>
              <w:rPr>
                <w:rFonts w:ascii="Aptos Narrow" w:hAnsi="Aptos Narrow"/>
                <w:color w:val="000000"/>
                <w:szCs w:val="22"/>
              </w:rPr>
            </w:pPr>
            <w:r>
              <w:rPr>
                <w:rFonts w:ascii="Aptos Narrow" w:hAnsi="Aptos Narrow"/>
                <w:color w:val="000000"/>
                <w:szCs w:val="22"/>
              </w:rPr>
              <w:t>Overtime rates</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0440BCA" w14:textId="77777777" w:rsidR="00E214A0" w:rsidRDefault="00E214A0">
            <w:pPr>
              <w:jc w:val="center"/>
              <w:rPr>
                <w:rFonts w:ascii="Aptos Narrow" w:hAnsi="Aptos Narrow"/>
                <w:b/>
                <w:bCs/>
                <w:color w:val="000000"/>
                <w:szCs w:val="22"/>
              </w:rPr>
            </w:pPr>
            <w:r>
              <w:rPr>
                <w:rFonts w:ascii="Aptos Narrow" w:hAnsi="Aptos Narrow"/>
                <w:b/>
                <w:bCs/>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D84F8FC" w14:textId="77777777" w:rsidR="00E214A0" w:rsidRDefault="00E214A0">
            <w:pPr>
              <w:rPr>
                <w:rFonts w:ascii="Aptos Narrow" w:hAnsi="Aptos Narrow"/>
                <w:color w:val="000000"/>
                <w:szCs w:val="22"/>
              </w:rPr>
            </w:pPr>
            <w:r>
              <w:rPr>
                <w:rFonts w:ascii="Aptos Narrow" w:hAnsi="Aptos Narrow"/>
                <w:color w:val="000000"/>
                <w:szCs w:val="22"/>
              </w:rPr>
              <w:t> </w:t>
            </w:r>
          </w:p>
        </w:tc>
        <w:tc>
          <w:tcPr>
            <w:tcW w:w="13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150A2A8" w14:textId="77777777" w:rsidR="00E214A0" w:rsidRDefault="00E214A0">
            <w:pP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D7CC8F7" w14:textId="77777777" w:rsidR="00E214A0" w:rsidRDefault="00E214A0">
            <w:pPr>
              <w:rPr>
                <w:rFonts w:ascii="Aptos Narrow" w:hAnsi="Aptos Narrow"/>
                <w:color w:val="000000"/>
                <w:szCs w:val="22"/>
              </w:rPr>
            </w:pPr>
            <w:r>
              <w:rPr>
                <w:rFonts w:ascii="Aptos Narrow" w:hAnsi="Aptos Narrow"/>
                <w:color w:val="000000"/>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736A5F1" w14:textId="77777777" w:rsidR="00E214A0" w:rsidRDefault="00E214A0">
            <w:pPr>
              <w:jc w:val="center"/>
              <w:rPr>
                <w:rFonts w:ascii="Aptos Narrow" w:hAnsi="Aptos Narrow"/>
                <w:color w:val="000000"/>
                <w:szCs w:val="22"/>
              </w:rPr>
            </w:pPr>
            <w:r>
              <w:rPr>
                <w:rFonts w:ascii="Aptos Narrow" w:hAnsi="Aptos Narrow"/>
                <w:color w:val="000000"/>
                <w:szCs w:val="22"/>
              </w:rPr>
              <w:t>Nov-15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688CBD8" w14:textId="77777777" w:rsidR="00E214A0" w:rsidRDefault="00E214A0">
            <w:pPr>
              <w:jc w:val="center"/>
              <w:rPr>
                <w:rFonts w:ascii="Aptos Narrow" w:hAnsi="Aptos Narrow"/>
                <w:color w:val="000000"/>
                <w:szCs w:val="22"/>
              </w:rPr>
            </w:pPr>
            <w:r>
              <w:rPr>
                <w:rFonts w:ascii="Aptos Narrow" w:hAnsi="Aptos Narrow"/>
                <w:color w:val="000000"/>
                <w:szCs w:val="22"/>
              </w:rPr>
              <w:t>Jun-23</w:t>
            </w:r>
          </w:p>
        </w:tc>
      </w:tr>
      <w:tr w:rsidR="00E214A0" w14:paraId="2C2A92E8" w14:textId="77777777">
        <w:trPr>
          <w:trHeight w:val="300"/>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B53F0C" w14:textId="77777777" w:rsidR="00E214A0" w:rsidRDefault="00E214A0">
            <w:pPr>
              <w:rPr>
                <w:rFonts w:ascii="Aptos Narrow" w:hAnsi="Aptos Narrow"/>
                <w:color w:val="000000"/>
                <w:szCs w:val="22"/>
              </w:rPr>
            </w:pPr>
            <w:r>
              <w:rPr>
                <w:rFonts w:ascii="Aptos Narrow" w:hAnsi="Aptos Narrow"/>
                <w:color w:val="000000"/>
                <w:szCs w:val="22"/>
              </w:rPr>
              <w:t>7.1.1</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E40884C" w14:textId="77777777" w:rsidR="00E214A0" w:rsidRDefault="00E214A0">
            <w:pPr>
              <w:rPr>
                <w:rFonts w:ascii="Aptos Narrow" w:hAnsi="Aptos Narrow"/>
                <w:color w:val="000000"/>
                <w:szCs w:val="22"/>
              </w:rPr>
            </w:pPr>
            <w:r>
              <w:rPr>
                <w:rFonts w:ascii="Aptos Narrow" w:hAnsi="Aptos Narrow"/>
                <w:color w:val="000000"/>
                <w:szCs w:val="22"/>
              </w:rPr>
              <w:t>7.1.1</w:t>
            </w:r>
          </w:p>
        </w:tc>
        <w:tc>
          <w:tcPr>
            <w:tcW w:w="4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CB9BCC0" w14:textId="77777777" w:rsidR="00E214A0" w:rsidRDefault="00E214A0">
            <w:pPr>
              <w:rPr>
                <w:rFonts w:ascii="Aptos Narrow" w:hAnsi="Aptos Narrow"/>
                <w:color w:val="000000"/>
                <w:szCs w:val="22"/>
              </w:rPr>
            </w:pPr>
            <w:r>
              <w:rPr>
                <w:rFonts w:ascii="Aptos Narrow" w:hAnsi="Aptos Narrow"/>
                <w:color w:val="000000"/>
                <w:szCs w:val="22"/>
              </w:rPr>
              <w:t>Entitlement to Annual leave</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C8AF63B" w14:textId="77777777" w:rsidR="00E214A0" w:rsidRDefault="00E214A0">
            <w:pPr>
              <w:jc w:val="center"/>
              <w:rPr>
                <w:rFonts w:ascii="Aptos Narrow" w:hAnsi="Aptos Narrow"/>
                <w:b/>
                <w:bCs/>
                <w:color w:val="000000"/>
                <w:szCs w:val="22"/>
              </w:rPr>
            </w:pPr>
            <w:r>
              <w:rPr>
                <w:rFonts w:ascii="Aptos Narrow" w:hAnsi="Aptos Narrow"/>
                <w:b/>
                <w:bCs/>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A14FF3C" w14:textId="77777777" w:rsidR="00E214A0" w:rsidRDefault="00E214A0">
            <w:pPr>
              <w:rPr>
                <w:rFonts w:ascii="Aptos Narrow" w:hAnsi="Aptos Narrow"/>
                <w:color w:val="000000"/>
                <w:szCs w:val="22"/>
              </w:rPr>
            </w:pPr>
            <w:r>
              <w:rPr>
                <w:rFonts w:ascii="Aptos Narrow" w:hAnsi="Aptos Narrow"/>
                <w:color w:val="000000"/>
                <w:szCs w:val="22"/>
              </w:rPr>
              <w:t> </w:t>
            </w:r>
          </w:p>
        </w:tc>
        <w:tc>
          <w:tcPr>
            <w:tcW w:w="13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2909DC7" w14:textId="77777777" w:rsidR="00E214A0" w:rsidRDefault="00E214A0">
            <w:pP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101B43C" w14:textId="77777777" w:rsidR="00E214A0" w:rsidRDefault="00E214A0">
            <w:pPr>
              <w:rPr>
                <w:rFonts w:ascii="Aptos Narrow" w:hAnsi="Aptos Narrow"/>
                <w:color w:val="000000"/>
                <w:szCs w:val="22"/>
              </w:rPr>
            </w:pPr>
            <w:r>
              <w:rPr>
                <w:rFonts w:ascii="Aptos Narrow" w:hAnsi="Aptos Narrow"/>
                <w:color w:val="000000"/>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96C2C92" w14:textId="77777777" w:rsidR="00E214A0" w:rsidRDefault="00E214A0">
            <w:pPr>
              <w:jc w:val="center"/>
              <w:rPr>
                <w:rFonts w:ascii="Aptos Narrow" w:hAnsi="Aptos Narrow"/>
                <w:color w:val="000000"/>
                <w:szCs w:val="22"/>
              </w:rPr>
            </w:pPr>
            <w:r>
              <w:rPr>
                <w:rFonts w:ascii="Aptos Narrow" w:hAnsi="Aptos Narrow"/>
                <w:color w:val="000000"/>
                <w:szCs w:val="22"/>
              </w:rPr>
              <w:t>Nov-15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5F6E7E2" w14:textId="77777777" w:rsidR="00E214A0" w:rsidRDefault="00E214A0">
            <w:pPr>
              <w:jc w:val="center"/>
              <w:rPr>
                <w:rFonts w:ascii="Aptos Narrow" w:hAnsi="Aptos Narrow"/>
                <w:color w:val="000000"/>
                <w:szCs w:val="22"/>
              </w:rPr>
            </w:pPr>
            <w:r>
              <w:rPr>
                <w:rFonts w:ascii="Aptos Narrow" w:hAnsi="Aptos Narrow"/>
                <w:color w:val="000000"/>
                <w:szCs w:val="22"/>
              </w:rPr>
              <w:t>Aug-24</w:t>
            </w:r>
          </w:p>
        </w:tc>
      </w:tr>
      <w:tr w:rsidR="00E214A0" w14:paraId="6D4F7220" w14:textId="77777777">
        <w:trPr>
          <w:trHeight w:val="300"/>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52A4E5" w14:textId="77777777" w:rsidR="00E214A0" w:rsidRDefault="00E214A0">
            <w:pPr>
              <w:rPr>
                <w:rFonts w:ascii="Aptos Narrow" w:hAnsi="Aptos Narrow"/>
                <w:color w:val="000000"/>
                <w:szCs w:val="22"/>
              </w:rPr>
            </w:pPr>
            <w:r>
              <w:rPr>
                <w:rFonts w:ascii="Aptos Narrow" w:hAnsi="Aptos Narrow"/>
                <w:color w:val="000000"/>
                <w:szCs w:val="22"/>
              </w:rPr>
              <w:t>7.1.9</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58CE47F" w14:textId="1A4DC0A7" w:rsidR="00E214A0" w:rsidRDefault="00E214A0">
            <w:pPr>
              <w:rPr>
                <w:rFonts w:ascii="Aptos Narrow" w:hAnsi="Aptos Narrow"/>
                <w:color w:val="000000"/>
                <w:szCs w:val="22"/>
              </w:rPr>
            </w:pPr>
          </w:p>
        </w:tc>
        <w:tc>
          <w:tcPr>
            <w:tcW w:w="4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926A6FD" w14:textId="77777777" w:rsidR="00E214A0" w:rsidRDefault="00E214A0">
            <w:pPr>
              <w:rPr>
                <w:rFonts w:ascii="Aptos Narrow" w:hAnsi="Aptos Narrow"/>
                <w:color w:val="000000"/>
                <w:szCs w:val="22"/>
              </w:rPr>
            </w:pPr>
            <w:r>
              <w:rPr>
                <w:rFonts w:ascii="Aptos Narrow" w:hAnsi="Aptos Narrow"/>
                <w:color w:val="000000"/>
                <w:szCs w:val="22"/>
              </w:rPr>
              <w:t>Annual Leave Loading</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AE1235C" w14:textId="77777777" w:rsidR="00E214A0" w:rsidRDefault="00E214A0">
            <w:pPr>
              <w:jc w:val="center"/>
              <w:rPr>
                <w:rFonts w:ascii="Aptos Narrow" w:hAnsi="Aptos Narrow"/>
                <w:b/>
                <w:bCs/>
                <w:color w:val="000000"/>
                <w:szCs w:val="22"/>
              </w:rPr>
            </w:pPr>
            <w:r>
              <w:rPr>
                <w:rFonts w:ascii="Aptos Narrow" w:hAnsi="Aptos Narrow"/>
                <w:b/>
                <w:bCs/>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A164607" w14:textId="77777777" w:rsidR="00E214A0" w:rsidRDefault="00E214A0">
            <w:pPr>
              <w:rPr>
                <w:rFonts w:ascii="Aptos Narrow" w:hAnsi="Aptos Narrow"/>
                <w:color w:val="000000"/>
                <w:szCs w:val="22"/>
              </w:rPr>
            </w:pPr>
            <w:r>
              <w:rPr>
                <w:rFonts w:ascii="Aptos Narrow" w:hAnsi="Aptos Narrow"/>
                <w:color w:val="000000"/>
                <w:szCs w:val="22"/>
              </w:rPr>
              <w:t> </w:t>
            </w:r>
          </w:p>
        </w:tc>
        <w:tc>
          <w:tcPr>
            <w:tcW w:w="13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38970ED" w14:textId="77777777" w:rsidR="00E214A0" w:rsidRDefault="00E214A0">
            <w:pP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ABE33FF" w14:textId="77777777" w:rsidR="00E214A0" w:rsidRDefault="00E214A0">
            <w:pPr>
              <w:rPr>
                <w:rFonts w:ascii="Aptos Narrow" w:hAnsi="Aptos Narrow"/>
                <w:color w:val="000000"/>
                <w:szCs w:val="22"/>
              </w:rPr>
            </w:pPr>
            <w:r>
              <w:rPr>
                <w:rFonts w:ascii="Aptos Narrow" w:hAnsi="Aptos Narrow"/>
                <w:color w:val="000000"/>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DDDC03C" w14:textId="77777777" w:rsidR="00E214A0" w:rsidRDefault="00E214A0">
            <w:pPr>
              <w:jc w:val="center"/>
              <w:rPr>
                <w:rFonts w:ascii="Aptos Narrow" w:hAnsi="Aptos Narrow"/>
                <w:color w:val="000000"/>
                <w:szCs w:val="22"/>
              </w:rPr>
            </w:pPr>
            <w:r>
              <w:rPr>
                <w:rFonts w:ascii="Aptos Narrow" w:hAnsi="Aptos Narrow"/>
                <w:color w:val="000000"/>
                <w:szCs w:val="22"/>
              </w:rPr>
              <w:t>Nov-15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F24AEB6" w14:textId="77777777" w:rsidR="00E214A0" w:rsidRDefault="00E214A0">
            <w:pPr>
              <w:jc w:val="center"/>
              <w:rPr>
                <w:rFonts w:ascii="Aptos Narrow" w:hAnsi="Aptos Narrow"/>
                <w:color w:val="000000"/>
                <w:szCs w:val="22"/>
              </w:rPr>
            </w:pPr>
            <w:r>
              <w:rPr>
                <w:rFonts w:ascii="Aptos Narrow" w:hAnsi="Aptos Narrow"/>
                <w:color w:val="000000"/>
                <w:szCs w:val="22"/>
              </w:rPr>
              <w:t>Jun-23</w:t>
            </w:r>
          </w:p>
        </w:tc>
      </w:tr>
      <w:tr w:rsidR="00E214A0" w14:paraId="7CE087E7" w14:textId="77777777">
        <w:trPr>
          <w:trHeight w:val="300"/>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DA3920" w14:textId="77777777" w:rsidR="00E214A0" w:rsidRDefault="00E214A0">
            <w:pPr>
              <w:rPr>
                <w:rFonts w:ascii="Aptos Narrow" w:hAnsi="Aptos Narrow"/>
                <w:color w:val="000000"/>
                <w:szCs w:val="22"/>
              </w:rPr>
            </w:pPr>
            <w:r>
              <w:rPr>
                <w:rFonts w:ascii="Aptos Narrow" w:hAnsi="Aptos Narrow"/>
                <w:color w:val="000000"/>
                <w:szCs w:val="22"/>
              </w:rPr>
              <w:t>7.1.10</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DCE5213" w14:textId="77777777" w:rsidR="00E214A0" w:rsidRDefault="00E214A0">
            <w:pPr>
              <w:rPr>
                <w:rFonts w:ascii="Aptos Narrow" w:hAnsi="Aptos Narrow"/>
                <w:color w:val="000000"/>
                <w:szCs w:val="22"/>
              </w:rPr>
            </w:pPr>
            <w:r>
              <w:rPr>
                <w:rFonts w:ascii="Aptos Narrow" w:hAnsi="Aptos Narrow"/>
                <w:color w:val="000000"/>
                <w:szCs w:val="22"/>
              </w:rPr>
              <w:t>7.1.10</w:t>
            </w:r>
          </w:p>
        </w:tc>
        <w:tc>
          <w:tcPr>
            <w:tcW w:w="4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F2F6764" w14:textId="77777777" w:rsidR="00E214A0" w:rsidRDefault="00E214A0">
            <w:pPr>
              <w:rPr>
                <w:rFonts w:ascii="Aptos Narrow" w:hAnsi="Aptos Narrow"/>
                <w:szCs w:val="22"/>
              </w:rPr>
            </w:pPr>
            <w:r>
              <w:rPr>
                <w:rFonts w:ascii="Aptos Narrow" w:hAnsi="Aptos Narrow"/>
                <w:szCs w:val="22"/>
              </w:rPr>
              <w:t>Payment of annual leave on termination</w:t>
            </w:r>
            <w:r>
              <w:rPr>
                <w:rFonts w:cs="Arial"/>
                <w:szCs w:val="22"/>
              </w:rPr>
              <w:t> </w:t>
            </w:r>
            <w:r>
              <w:rPr>
                <w:rFonts w:ascii="Aptos Narrow" w:hAnsi="Aptos Narrow"/>
                <w:szCs w:val="22"/>
              </w:rPr>
              <w:t> </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89E1B8E" w14:textId="77777777" w:rsidR="00E214A0" w:rsidRDefault="00E214A0">
            <w:pPr>
              <w:jc w:val="center"/>
              <w:rPr>
                <w:rFonts w:ascii="Aptos Narrow" w:hAnsi="Aptos Narrow"/>
                <w:color w:val="000000"/>
                <w:szCs w:val="22"/>
              </w:rPr>
            </w:pPr>
            <w:r>
              <w:rPr>
                <w:rFonts w:ascii="Aptos Narrow" w:hAnsi="Aptos Narrow"/>
                <w:color w:val="000000"/>
                <w:szCs w:val="22"/>
              </w:rPr>
              <w:t>61</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493E137" w14:textId="77777777" w:rsidR="00E214A0" w:rsidRDefault="00E214A0">
            <w:pPr>
              <w:rPr>
                <w:rFonts w:ascii="Aptos Narrow" w:hAnsi="Aptos Narrow"/>
                <w:color w:val="000000"/>
                <w:szCs w:val="22"/>
              </w:rPr>
            </w:pPr>
            <w:r>
              <w:rPr>
                <w:rFonts w:ascii="Aptos Narrow" w:hAnsi="Aptos Narrow"/>
                <w:color w:val="000000"/>
                <w:szCs w:val="22"/>
              </w:rPr>
              <w:t xml:space="preserve"> $           8,058.01 </w:t>
            </w:r>
          </w:p>
        </w:tc>
        <w:tc>
          <w:tcPr>
            <w:tcW w:w="13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833D186" w14:textId="77777777" w:rsidR="00E214A0" w:rsidRDefault="00E214A0">
            <w:pPr>
              <w:rPr>
                <w:rFonts w:ascii="Aptos Narrow" w:hAnsi="Aptos Narrow"/>
                <w:color w:val="000000"/>
                <w:szCs w:val="22"/>
              </w:rPr>
            </w:pPr>
            <w:r>
              <w:rPr>
                <w:rFonts w:ascii="Aptos Narrow" w:hAnsi="Aptos Narrow"/>
                <w:color w:val="000000"/>
                <w:szCs w:val="22"/>
              </w:rPr>
              <w:t xml:space="preserve"> $       1,110.34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6F9D3A8" w14:textId="77777777" w:rsidR="00E214A0" w:rsidRDefault="00E214A0">
            <w:pPr>
              <w:rPr>
                <w:rFonts w:ascii="Aptos Narrow" w:hAnsi="Aptos Narrow"/>
                <w:color w:val="000000"/>
                <w:szCs w:val="22"/>
              </w:rPr>
            </w:pPr>
            <w:r>
              <w:rPr>
                <w:rFonts w:ascii="Aptos Narrow" w:hAnsi="Aptos Narrow"/>
                <w:color w:val="000000"/>
                <w:szCs w:val="22"/>
              </w:rPr>
              <w:t> </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9397C91" w14:textId="77777777" w:rsidR="00E214A0" w:rsidRDefault="00E214A0">
            <w:pPr>
              <w:jc w:val="center"/>
              <w:rPr>
                <w:rFonts w:ascii="Aptos Narrow" w:hAnsi="Aptos Narrow"/>
                <w:color w:val="000000"/>
                <w:szCs w:val="22"/>
              </w:rPr>
            </w:pPr>
            <w:r>
              <w:rPr>
                <w:rFonts w:ascii="Aptos Narrow" w:hAnsi="Aptos Narrow"/>
                <w:color w:val="000000"/>
                <w:szCs w:val="22"/>
              </w:rPr>
              <w:t>Nov-15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D6CAAC7" w14:textId="77777777" w:rsidR="00E214A0" w:rsidRDefault="00E214A0">
            <w:pPr>
              <w:jc w:val="center"/>
              <w:rPr>
                <w:rFonts w:ascii="Aptos Narrow" w:hAnsi="Aptos Narrow"/>
                <w:color w:val="000000"/>
                <w:szCs w:val="22"/>
              </w:rPr>
            </w:pPr>
            <w:r>
              <w:rPr>
                <w:rFonts w:ascii="Aptos Narrow" w:hAnsi="Aptos Narrow"/>
                <w:color w:val="000000"/>
                <w:szCs w:val="22"/>
              </w:rPr>
              <w:t>Aug-24</w:t>
            </w:r>
          </w:p>
        </w:tc>
      </w:tr>
      <w:tr w:rsidR="00E214A0" w14:paraId="38A5E90A" w14:textId="77777777" w:rsidTr="00A5170C">
        <w:trPr>
          <w:trHeight w:val="300"/>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CAB39C" w14:textId="77777777" w:rsidR="00E214A0" w:rsidRDefault="00E214A0">
            <w:pPr>
              <w:rPr>
                <w:rFonts w:ascii="Aptos Narrow" w:hAnsi="Aptos Narrow"/>
                <w:color w:val="000000"/>
                <w:szCs w:val="22"/>
              </w:rPr>
            </w:pPr>
            <w:r>
              <w:rPr>
                <w:rFonts w:ascii="Aptos Narrow" w:hAnsi="Aptos Narrow"/>
                <w:color w:val="000000"/>
                <w:szCs w:val="22"/>
              </w:rPr>
              <w:t>7.1.11</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tcPr>
          <w:p w14:paraId="175949E8" w14:textId="33E4749A" w:rsidR="00E214A0" w:rsidRDefault="00E214A0">
            <w:pPr>
              <w:rPr>
                <w:rFonts w:ascii="Aptos Narrow" w:hAnsi="Aptos Narrow"/>
                <w:color w:val="000000"/>
                <w:szCs w:val="22"/>
              </w:rPr>
            </w:pPr>
          </w:p>
        </w:tc>
        <w:tc>
          <w:tcPr>
            <w:tcW w:w="4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77501C7" w14:textId="77777777" w:rsidR="00E214A0" w:rsidRDefault="00E214A0">
            <w:pPr>
              <w:rPr>
                <w:rFonts w:ascii="Aptos Narrow" w:hAnsi="Aptos Narrow"/>
                <w:color w:val="000000"/>
                <w:szCs w:val="22"/>
              </w:rPr>
            </w:pPr>
            <w:r>
              <w:rPr>
                <w:rFonts w:ascii="Aptos Narrow" w:hAnsi="Aptos Narrow"/>
                <w:color w:val="000000"/>
                <w:szCs w:val="22"/>
              </w:rPr>
              <w:t>Cashing out of annual leave</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ED2077C" w14:textId="77777777" w:rsidR="00E214A0" w:rsidRDefault="00E214A0">
            <w:pPr>
              <w:jc w:val="center"/>
              <w:rPr>
                <w:rFonts w:ascii="Aptos Narrow" w:hAnsi="Aptos Narrow"/>
                <w:b/>
                <w:bCs/>
                <w:i/>
                <w:iCs/>
                <w:color w:val="000000"/>
                <w:szCs w:val="22"/>
              </w:rPr>
            </w:pPr>
            <w:r>
              <w:rPr>
                <w:rFonts w:ascii="Aptos Narrow" w:hAnsi="Aptos Narrow"/>
                <w:b/>
                <w:bCs/>
                <w:i/>
                <w:iCs/>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A75F1DF" w14:textId="77777777" w:rsidR="00E214A0" w:rsidRDefault="00E214A0">
            <w:pPr>
              <w:rPr>
                <w:rFonts w:ascii="Aptos Narrow" w:hAnsi="Aptos Narrow"/>
                <w:color w:val="000000"/>
                <w:szCs w:val="22"/>
              </w:rPr>
            </w:pPr>
            <w:r>
              <w:rPr>
                <w:rFonts w:ascii="Aptos Narrow" w:hAnsi="Aptos Narrow"/>
                <w:color w:val="000000"/>
                <w:szCs w:val="22"/>
              </w:rPr>
              <w:t> </w:t>
            </w:r>
          </w:p>
        </w:tc>
        <w:tc>
          <w:tcPr>
            <w:tcW w:w="13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9CCB8FA" w14:textId="77777777" w:rsidR="00E214A0" w:rsidRDefault="00E214A0">
            <w:pP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DE114CD" w14:textId="77777777" w:rsidR="00E214A0" w:rsidRDefault="00E214A0">
            <w:pPr>
              <w:rPr>
                <w:rFonts w:ascii="Aptos Narrow" w:hAnsi="Aptos Narrow"/>
                <w:color w:val="000000"/>
                <w:szCs w:val="22"/>
              </w:rPr>
            </w:pPr>
            <w:r>
              <w:rPr>
                <w:rFonts w:ascii="Aptos Narrow" w:hAnsi="Aptos Narrow"/>
                <w:color w:val="000000"/>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EE7EF57" w14:textId="77777777" w:rsidR="00E214A0" w:rsidRDefault="00E214A0">
            <w:pPr>
              <w:jc w:val="center"/>
              <w:rPr>
                <w:rFonts w:ascii="Aptos Narrow" w:hAnsi="Aptos Narrow"/>
                <w:color w:val="000000"/>
                <w:szCs w:val="22"/>
              </w:rPr>
            </w:pPr>
            <w:r>
              <w:rPr>
                <w:rFonts w:ascii="Aptos Narrow" w:hAnsi="Aptos Narrow"/>
                <w:color w:val="000000"/>
                <w:szCs w:val="22"/>
              </w:rPr>
              <w:t>Nov-15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2D5A19D" w14:textId="77777777" w:rsidR="00E214A0" w:rsidRDefault="00E214A0">
            <w:pPr>
              <w:jc w:val="center"/>
              <w:rPr>
                <w:rFonts w:ascii="Aptos Narrow" w:hAnsi="Aptos Narrow"/>
                <w:color w:val="000000"/>
                <w:szCs w:val="22"/>
              </w:rPr>
            </w:pPr>
            <w:r>
              <w:rPr>
                <w:rFonts w:ascii="Aptos Narrow" w:hAnsi="Aptos Narrow"/>
                <w:color w:val="000000"/>
                <w:szCs w:val="22"/>
              </w:rPr>
              <w:t>Jun-23</w:t>
            </w:r>
          </w:p>
        </w:tc>
      </w:tr>
      <w:tr w:rsidR="00E214A0" w14:paraId="3EC25A1C" w14:textId="77777777">
        <w:trPr>
          <w:trHeight w:val="300"/>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E9F8C7" w14:textId="77777777" w:rsidR="00E214A0" w:rsidRDefault="00E214A0">
            <w:pPr>
              <w:rPr>
                <w:rFonts w:ascii="Aptos Narrow" w:hAnsi="Aptos Narrow"/>
                <w:color w:val="000000"/>
                <w:szCs w:val="22"/>
              </w:rPr>
            </w:pPr>
            <w:r>
              <w:rPr>
                <w:rFonts w:ascii="Aptos Narrow" w:hAnsi="Aptos Narrow"/>
                <w:color w:val="000000"/>
                <w:szCs w:val="22"/>
              </w:rPr>
              <w:t>7.2.2</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DF9C375" w14:textId="77777777" w:rsidR="00E214A0" w:rsidRDefault="00E214A0">
            <w:pPr>
              <w:rPr>
                <w:rFonts w:ascii="Aptos Narrow" w:hAnsi="Aptos Narrow"/>
                <w:color w:val="000000"/>
                <w:szCs w:val="22"/>
              </w:rPr>
            </w:pPr>
            <w:r>
              <w:rPr>
                <w:rFonts w:ascii="Aptos Narrow" w:hAnsi="Aptos Narrow"/>
                <w:color w:val="000000"/>
                <w:szCs w:val="22"/>
              </w:rPr>
              <w:t>7.2.1</w:t>
            </w:r>
          </w:p>
        </w:tc>
        <w:tc>
          <w:tcPr>
            <w:tcW w:w="4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1CC3F30" w14:textId="77777777" w:rsidR="00E214A0" w:rsidRDefault="00E214A0">
            <w:pPr>
              <w:rPr>
                <w:rFonts w:ascii="Aptos Narrow" w:hAnsi="Aptos Narrow"/>
                <w:color w:val="000000"/>
                <w:szCs w:val="22"/>
              </w:rPr>
            </w:pPr>
            <w:r>
              <w:rPr>
                <w:rFonts w:ascii="Aptos Narrow" w:hAnsi="Aptos Narrow"/>
                <w:color w:val="000000"/>
                <w:szCs w:val="22"/>
              </w:rPr>
              <w:t>Accrual of personal leave</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3A0EC8E" w14:textId="77777777" w:rsidR="00E214A0" w:rsidRDefault="00E214A0">
            <w:pPr>
              <w:jc w:val="center"/>
              <w:rPr>
                <w:rFonts w:ascii="Aptos Narrow" w:hAnsi="Aptos Narrow"/>
                <w:b/>
                <w:bCs/>
                <w:i/>
                <w:iCs/>
                <w:color w:val="000000"/>
                <w:szCs w:val="22"/>
              </w:rPr>
            </w:pPr>
            <w:r>
              <w:rPr>
                <w:rFonts w:ascii="Aptos Narrow" w:hAnsi="Aptos Narrow"/>
                <w:b/>
                <w:bCs/>
                <w:i/>
                <w:iCs/>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F9FCE70" w14:textId="77777777" w:rsidR="00E214A0" w:rsidRDefault="00E214A0">
            <w:pPr>
              <w:rPr>
                <w:rFonts w:ascii="Aptos Narrow" w:hAnsi="Aptos Narrow"/>
                <w:color w:val="000000"/>
                <w:szCs w:val="22"/>
              </w:rPr>
            </w:pPr>
            <w:r>
              <w:rPr>
                <w:rFonts w:ascii="Aptos Narrow" w:hAnsi="Aptos Narrow"/>
                <w:color w:val="000000"/>
                <w:szCs w:val="22"/>
              </w:rPr>
              <w:t> </w:t>
            </w:r>
          </w:p>
        </w:tc>
        <w:tc>
          <w:tcPr>
            <w:tcW w:w="13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0BF8A22" w14:textId="77777777" w:rsidR="00E214A0" w:rsidRDefault="00E214A0">
            <w:pP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F232679" w14:textId="77777777" w:rsidR="00E214A0" w:rsidRDefault="00E214A0">
            <w:pPr>
              <w:rPr>
                <w:rFonts w:ascii="Aptos Narrow" w:hAnsi="Aptos Narrow"/>
                <w:color w:val="000000"/>
                <w:szCs w:val="22"/>
              </w:rPr>
            </w:pPr>
            <w:r>
              <w:rPr>
                <w:rFonts w:ascii="Aptos Narrow" w:hAnsi="Aptos Narrow"/>
                <w:color w:val="000000"/>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287CDEA" w14:textId="77777777" w:rsidR="00E214A0" w:rsidRDefault="00E214A0">
            <w:pPr>
              <w:jc w:val="center"/>
              <w:rPr>
                <w:rFonts w:ascii="Aptos Narrow" w:hAnsi="Aptos Narrow"/>
                <w:color w:val="000000"/>
                <w:szCs w:val="22"/>
              </w:rPr>
            </w:pPr>
            <w:r>
              <w:rPr>
                <w:rFonts w:ascii="Aptos Narrow" w:hAnsi="Aptos Narrow"/>
                <w:color w:val="000000"/>
                <w:szCs w:val="22"/>
              </w:rPr>
              <w:t>Nov-15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EF381AB" w14:textId="77777777" w:rsidR="00E214A0" w:rsidRDefault="00E214A0">
            <w:pPr>
              <w:jc w:val="center"/>
              <w:rPr>
                <w:rFonts w:ascii="Aptos Narrow" w:hAnsi="Aptos Narrow"/>
                <w:color w:val="000000"/>
                <w:szCs w:val="22"/>
              </w:rPr>
            </w:pPr>
            <w:r>
              <w:rPr>
                <w:rFonts w:ascii="Aptos Narrow" w:hAnsi="Aptos Narrow"/>
                <w:color w:val="000000"/>
                <w:szCs w:val="22"/>
              </w:rPr>
              <w:t>Aug-24</w:t>
            </w:r>
          </w:p>
        </w:tc>
      </w:tr>
      <w:tr w:rsidR="00E214A0" w14:paraId="7D6111FD" w14:textId="77777777" w:rsidTr="00A5170C">
        <w:trPr>
          <w:trHeight w:val="300"/>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07A79C" w14:textId="77777777" w:rsidR="00E214A0" w:rsidRDefault="00E214A0">
            <w:pPr>
              <w:rPr>
                <w:rFonts w:ascii="Aptos Narrow" w:hAnsi="Aptos Narrow"/>
                <w:color w:val="000000"/>
                <w:szCs w:val="22"/>
              </w:rPr>
            </w:pPr>
            <w:r>
              <w:rPr>
                <w:rFonts w:ascii="Aptos Narrow" w:hAnsi="Aptos Narrow"/>
                <w:color w:val="000000"/>
                <w:szCs w:val="22"/>
              </w:rPr>
              <w:t>7.2.3</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tcPr>
          <w:p w14:paraId="5DB5D16E" w14:textId="5E59F8AF" w:rsidR="00E214A0" w:rsidRDefault="00E214A0">
            <w:pPr>
              <w:rPr>
                <w:rFonts w:ascii="Aptos Narrow" w:hAnsi="Aptos Narrow"/>
                <w:color w:val="000000"/>
                <w:szCs w:val="22"/>
              </w:rPr>
            </w:pPr>
          </w:p>
        </w:tc>
        <w:tc>
          <w:tcPr>
            <w:tcW w:w="4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33046EC" w14:textId="77777777" w:rsidR="00E214A0" w:rsidRDefault="00E214A0">
            <w:pPr>
              <w:rPr>
                <w:rFonts w:ascii="Aptos Narrow" w:hAnsi="Aptos Narrow"/>
                <w:color w:val="000000"/>
                <w:szCs w:val="22"/>
              </w:rPr>
            </w:pPr>
            <w:r>
              <w:rPr>
                <w:rFonts w:ascii="Aptos Narrow" w:hAnsi="Aptos Narrow"/>
                <w:color w:val="000000"/>
                <w:szCs w:val="22"/>
              </w:rPr>
              <w:t>Payment of Personal Leave</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E1D9D09" w14:textId="77777777" w:rsidR="00E214A0" w:rsidRDefault="00E214A0">
            <w:pPr>
              <w:jc w:val="center"/>
              <w:rPr>
                <w:rFonts w:ascii="Aptos Narrow" w:hAnsi="Aptos Narrow"/>
                <w:b/>
                <w:bCs/>
                <w:i/>
                <w:iCs/>
                <w:color w:val="000000"/>
                <w:szCs w:val="22"/>
              </w:rPr>
            </w:pPr>
            <w:r>
              <w:rPr>
                <w:rFonts w:ascii="Aptos Narrow" w:hAnsi="Aptos Narrow"/>
                <w:b/>
                <w:bCs/>
                <w:i/>
                <w:iCs/>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11E18D2" w14:textId="77777777" w:rsidR="00E214A0" w:rsidRDefault="00E214A0">
            <w:pPr>
              <w:rPr>
                <w:rFonts w:ascii="Aptos Narrow" w:hAnsi="Aptos Narrow"/>
                <w:color w:val="000000"/>
                <w:szCs w:val="22"/>
              </w:rPr>
            </w:pPr>
            <w:r>
              <w:rPr>
                <w:rFonts w:ascii="Aptos Narrow" w:hAnsi="Aptos Narrow"/>
                <w:color w:val="000000"/>
                <w:szCs w:val="22"/>
              </w:rPr>
              <w:t> </w:t>
            </w:r>
          </w:p>
        </w:tc>
        <w:tc>
          <w:tcPr>
            <w:tcW w:w="13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AAAECC2" w14:textId="77777777" w:rsidR="00E214A0" w:rsidRDefault="00E214A0">
            <w:pP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A49985C" w14:textId="77777777" w:rsidR="00E214A0" w:rsidRDefault="00E214A0">
            <w:pPr>
              <w:rPr>
                <w:rFonts w:ascii="Aptos Narrow" w:hAnsi="Aptos Narrow"/>
                <w:color w:val="000000"/>
                <w:szCs w:val="22"/>
              </w:rPr>
            </w:pPr>
            <w:r>
              <w:rPr>
                <w:rFonts w:ascii="Aptos Narrow" w:hAnsi="Aptos Narrow"/>
                <w:color w:val="000000"/>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466B8A4" w14:textId="77777777" w:rsidR="00E214A0" w:rsidRDefault="00E214A0">
            <w:pPr>
              <w:jc w:val="center"/>
              <w:rPr>
                <w:rFonts w:ascii="Aptos Narrow" w:hAnsi="Aptos Narrow"/>
                <w:color w:val="000000"/>
                <w:szCs w:val="22"/>
              </w:rPr>
            </w:pPr>
            <w:r>
              <w:rPr>
                <w:rFonts w:ascii="Aptos Narrow" w:hAnsi="Aptos Narrow"/>
                <w:color w:val="000000"/>
                <w:szCs w:val="22"/>
              </w:rPr>
              <w:t>Nov-15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3C666C2" w14:textId="77777777" w:rsidR="00E214A0" w:rsidRDefault="00E214A0">
            <w:pPr>
              <w:jc w:val="center"/>
              <w:rPr>
                <w:rFonts w:ascii="Aptos Narrow" w:hAnsi="Aptos Narrow"/>
                <w:color w:val="000000"/>
                <w:szCs w:val="22"/>
              </w:rPr>
            </w:pPr>
            <w:r>
              <w:rPr>
                <w:rFonts w:ascii="Aptos Narrow" w:hAnsi="Aptos Narrow"/>
                <w:color w:val="000000"/>
                <w:szCs w:val="22"/>
              </w:rPr>
              <w:t>Jun-23</w:t>
            </w:r>
          </w:p>
        </w:tc>
      </w:tr>
      <w:tr w:rsidR="00E214A0" w14:paraId="72388298" w14:textId="77777777" w:rsidTr="00A5170C">
        <w:trPr>
          <w:trHeight w:val="300"/>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FC1E3C" w14:textId="77777777" w:rsidR="00E214A0" w:rsidRDefault="00E214A0">
            <w:pPr>
              <w:rPr>
                <w:rFonts w:ascii="Aptos Narrow" w:hAnsi="Aptos Narrow"/>
                <w:color w:val="000000"/>
                <w:szCs w:val="22"/>
              </w:rPr>
            </w:pPr>
            <w:r>
              <w:rPr>
                <w:rFonts w:ascii="Aptos Narrow" w:hAnsi="Aptos Narrow"/>
                <w:color w:val="000000"/>
                <w:szCs w:val="22"/>
              </w:rPr>
              <w:t>7.3.1</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tcPr>
          <w:p w14:paraId="56209912" w14:textId="3CA62904" w:rsidR="00E214A0" w:rsidRDefault="00E214A0">
            <w:pPr>
              <w:rPr>
                <w:rFonts w:ascii="Aptos Narrow" w:hAnsi="Aptos Narrow"/>
                <w:color w:val="000000"/>
                <w:szCs w:val="22"/>
              </w:rPr>
            </w:pPr>
          </w:p>
        </w:tc>
        <w:tc>
          <w:tcPr>
            <w:tcW w:w="4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B9D2700" w14:textId="77777777" w:rsidR="00E214A0" w:rsidRDefault="00E214A0">
            <w:pPr>
              <w:rPr>
                <w:rFonts w:ascii="Aptos Narrow" w:hAnsi="Aptos Narrow"/>
                <w:color w:val="000000"/>
                <w:szCs w:val="22"/>
              </w:rPr>
            </w:pPr>
            <w:r>
              <w:rPr>
                <w:rFonts w:ascii="Aptos Narrow" w:hAnsi="Aptos Narrow"/>
                <w:color w:val="000000"/>
                <w:szCs w:val="22"/>
              </w:rPr>
              <w:t>Paid Compassionate leave entitlement</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6EDEE37" w14:textId="77777777" w:rsidR="00E214A0" w:rsidRDefault="00E214A0">
            <w:pPr>
              <w:jc w:val="center"/>
              <w:rPr>
                <w:rFonts w:ascii="Aptos Narrow" w:hAnsi="Aptos Narrow"/>
                <w:b/>
                <w:bCs/>
                <w:i/>
                <w:iCs/>
                <w:color w:val="000000"/>
                <w:szCs w:val="22"/>
              </w:rPr>
            </w:pPr>
            <w:r>
              <w:rPr>
                <w:rFonts w:ascii="Aptos Narrow" w:hAnsi="Aptos Narrow"/>
                <w:b/>
                <w:bCs/>
                <w:i/>
                <w:iCs/>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0D864D6" w14:textId="77777777" w:rsidR="00E214A0" w:rsidRDefault="00E214A0">
            <w:pPr>
              <w:rPr>
                <w:rFonts w:ascii="Aptos Narrow" w:hAnsi="Aptos Narrow"/>
                <w:color w:val="000000"/>
                <w:szCs w:val="22"/>
              </w:rPr>
            </w:pPr>
            <w:r>
              <w:rPr>
                <w:rFonts w:ascii="Aptos Narrow" w:hAnsi="Aptos Narrow"/>
                <w:color w:val="000000"/>
                <w:szCs w:val="22"/>
              </w:rPr>
              <w:t> </w:t>
            </w:r>
          </w:p>
        </w:tc>
        <w:tc>
          <w:tcPr>
            <w:tcW w:w="13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8A129B4" w14:textId="77777777" w:rsidR="00E214A0" w:rsidRDefault="00E214A0">
            <w:pP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9C9AE90" w14:textId="77777777" w:rsidR="00E214A0" w:rsidRDefault="00E214A0">
            <w:pPr>
              <w:rPr>
                <w:rFonts w:ascii="Aptos Narrow" w:hAnsi="Aptos Narrow"/>
                <w:color w:val="000000"/>
                <w:szCs w:val="22"/>
              </w:rPr>
            </w:pPr>
            <w:r>
              <w:rPr>
                <w:rFonts w:ascii="Aptos Narrow" w:hAnsi="Aptos Narrow"/>
                <w:color w:val="000000"/>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93AB1C9" w14:textId="77777777" w:rsidR="00E214A0" w:rsidRDefault="00E214A0">
            <w:pPr>
              <w:jc w:val="center"/>
              <w:rPr>
                <w:rFonts w:ascii="Aptos Narrow" w:hAnsi="Aptos Narrow"/>
                <w:color w:val="000000"/>
                <w:szCs w:val="22"/>
              </w:rPr>
            </w:pPr>
            <w:r>
              <w:rPr>
                <w:rFonts w:ascii="Aptos Narrow" w:hAnsi="Aptos Narrow"/>
                <w:color w:val="000000"/>
                <w:szCs w:val="22"/>
              </w:rPr>
              <w:t>Nov-15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BC3664D" w14:textId="77777777" w:rsidR="00E214A0" w:rsidRDefault="00E214A0">
            <w:pPr>
              <w:jc w:val="center"/>
              <w:rPr>
                <w:rFonts w:ascii="Aptos Narrow" w:hAnsi="Aptos Narrow"/>
                <w:color w:val="000000"/>
                <w:szCs w:val="22"/>
              </w:rPr>
            </w:pPr>
            <w:r>
              <w:rPr>
                <w:rFonts w:ascii="Aptos Narrow" w:hAnsi="Aptos Narrow"/>
                <w:color w:val="000000"/>
                <w:szCs w:val="22"/>
              </w:rPr>
              <w:t>Jun-23</w:t>
            </w:r>
          </w:p>
        </w:tc>
      </w:tr>
      <w:tr w:rsidR="00E214A0" w14:paraId="5609C30B" w14:textId="77777777" w:rsidTr="00A5170C">
        <w:trPr>
          <w:trHeight w:val="900"/>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F6ED43" w14:textId="77777777" w:rsidR="00E214A0" w:rsidRDefault="00E214A0">
            <w:pPr>
              <w:rPr>
                <w:rFonts w:ascii="Aptos Narrow" w:hAnsi="Aptos Narrow"/>
                <w:color w:val="000000"/>
                <w:szCs w:val="22"/>
              </w:rPr>
            </w:pPr>
            <w:r>
              <w:rPr>
                <w:rFonts w:ascii="Aptos Narrow" w:hAnsi="Aptos Narrow"/>
                <w:color w:val="000000"/>
                <w:szCs w:val="22"/>
              </w:rPr>
              <w:t>7.5.5</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tcPr>
          <w:p w14:paraId="27F920D9" w14:textId="4D805751" w:rsidR="00E214A0" w:rsidRDefault="00E214A0">
            <w:pPr>
              <w:rPr>
                <w:rFonts w:ascii="Aptos Narrow" w:hAnsi="Aptos Narrow"/>
                <w:color w:val="000000"/>
                <w:szCs w:val="22"/>
              </w:rPr>
            </w:pPr>
          </w:p>
        </w:tc>
        <w:tc>
          <w:tcPr>
            <w:tcW w:w="4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B6DE1E7" w14:textId="77777777" w:rsidR="00E214A0" w:rsidRDefault="00E214A0">
            <w:pPr>
              <w:rPr>
                <w:rFonts w:ascii="Aptos Narrow" w:hAnsi="Aptos Narrow"/>
                <w:color w:val="000000"/>
                <w:szCs w:val="22"/>
              </w:rPr>
            </w:pPr>
            <w:r>
              <w:rPr>
                <w:rFonts w:ascii="Aptos Narrow" w:hAnsi="Aptos Narrow"/>
                <w:color w:val="000000"/>
                <w:szCs w:val="22"/>
              </w:rPr>
              <w:t>Community Service Leave - payment to employees (other than casuals) on jury service</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1800FD1" w14:textId="77777777" w:rsidR="00E214A0" w:rsidRDefault="00E214A0">
            <w:pPr>
              <w:jc w:val="center"/>
              <w:rPr>
                <w:rFonts w:ascii="Aptos Narrow" w:hAnsi="Aptos Narrow"/>
                <w:b/>
                <w:bCs/>
                <w:i/>
                <w:iCs/>
                <w:color w:val="000000"/>
                <w:szCs w:val="22"/>
              </w:rPr>
            </w:pPr>
            <w:r>
              <w:rPr>
                <w:rFonts w:ascii="Aptos Narrow" w:hAnsi="Aptos Narrow"/>
                <w:b/>
                <w:bCs/>
                <w:i/>
                <w:iCs/>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8EBA7E9" w14:textId="77777777" w:rsidR="00E214A0" w:rsidRDefault="00E214A0">
            <w:pPr>
              <w:rPr>
                <w:rFonts w:ascii="Aptos Narrow" w:hAnsi="Aptos Narrow"/>
                <w:color w:val="000000"/>
                <w:szCs w:val="22"/>
              </w:rPr>
            </w:pPr>
            <w:r>
              <w:rPr>
                <w:rFonts w:ascii="Aptos Narrow" w:hAnsi="Aptos Narrow"/>
                <w:color w:val="000000"/>
                <w:szCs w:val="22"/>
              </w:rPr>
              <w:t> </w:t>
            </w:r>
          </w:p>
        </w:tc>
        <w:tc>
          <w:tcPr>
            <w:tcW w:w="13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3954719" w14:textId="77777777" w:rsidR="00E214A0" w:rsidRDefault="00E214A0">
            <w:pP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0D55F6D" w14:textId="77777777" w:rsidR="00E214A0" w:rsidRDefault="00E214A0">
            <w:pPr>
              <w:rPr>
                <w:rFonts w:ascii="Aptos Narrow" w:hAnsi="Aptos Narrow"/>
                <w:color w:val="000000"/>
                <w:szCs w:val="22"/>
              </w:rPr>
            </w:pPr>
            <w:r>
              <w:rPr>
                <w:rFonts w:ascii="Aptos Narrow" w:hAnsi="Aptos Narrow"/>
                <w:color w:val="000000"/>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4BAAE2B" w14:textId="77777777" w:rsidR="00E214A0" w:rsidRDefault="00E214A0">
            <w:pPr>
              <w:jc w:val="center"/>
              <w:rPr>
                <w:rFonts w:ascii="Aptos Narrow" w:hAnsi="Aptos Narrow"/>
                <w:color w:val="000000"/>
                <w:szCs w:val="22"/>
              </w:rPr>
            </w:pPr>
            <w:r>
              <w:rPr>
                <w:rFonts w:ascii="Aptos Narrow" w:hAnsi="Aptos Narrow"/>
                <w:color w:val="000000"/>
                <w:szCs w:val="22"/>
              </w:rPr>
              <w:t>Nov-15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8B86BBA" w14:textId="77777777" w:rsidR="00E214A0" w:rsidRDefault="00E214A0">
            <w:pPr>
              <w:jc w:val="center"/>
              <w:rPr>
                <w:rFonts w:ascii="Aptos Narrow" w:hAnsi="Aptos Narrow"/>
                <w:color w:val="000000"/>
                <w:szCs w:val="22"/>
              </w:rPr>
            </w:pPr>
            <w:r>
              <w:rPr>
                <w:rFonts w:ascii="Aptos Narrow" w:hAnsi="Aptos Narrow"/>
                <w:color w:val="000000"/>
                <w:szCs w:val="22"/>
              </w:rPr>
              <w:t>Jun-23</w:t>
            </w:r>
          </w:p>
        </w:tc>
      </w:tr>
      <w:tr w:rsidR="00E214A0" w14:paraId="70B74D78" w14:textId="77777777">
        <w:trPr>
          <w:trHeight w:val="300"/>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8C5C3B" w14:textId="77777777" w:rsidR="00E214A0" w:rsidRDefault="00E214A0">
            <w:pPr>
              <w:rPr>
                <w:rFonts w:ascii="Aptos Narrow" w:hAnsi="Aptos Narrow"/>
                <w:color w:val="000000"/>
                <w:szCs w:val="22"/>
              </w:rPr>
            </w:pPr>
            <w:r>
              <w:rPr>
                <w:rFonts w:ascii="Aptos Narrow" w:hAnsi="Aptos Narrow"/>
                <w:color w:val="000000"/>
                <w:szCs w:val="22"/>
              </w:rPr>
              <w:t>7.13.1</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6BB181A" w14:textId="77777777" w:rsidR="00E214A0" w:rsidRDefault="00E214A0">
            <w:pPr>
              <w:rPr>
                <w:rFonts w:ascii="Aptos Narrow" w:hAnsi="Aptos Narrow"/>
                <w:color w:val="000000"/>
                <w:szCs w:val="22"/>
              </w:rPr>
            </w:pPr>
            <w:r>
              <w:rPr>
                <w:rFonts w:ascii="Aptos Narrow" w:hAnsi="Aptos Narrow"/>
                <w:color w:val="000000"/>
                <w:szCs w:val="22"/>
              </w:rPr>
              <w:t>7.14.1</w:t>
            </w:r>
          </w:p>
        </w:tc>
        <w:tc>
          <w:tcPr>
            <w:tcW w:w="4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2988106" w14:textId="77777777" w:rsidR="00E214A0" w:rsidRDefault="00E214A0">
            <w:pPr>
              <w:rPr>
                <w:rFonts w:ascii="Aptos Narrow" w:hAnsi="Aptos Narrow"/>
                <w:color w:val="000000"/>
                <w:szCs w:val="22"/>
              </w:rPr>
            </w:pPr>
            <w:r>
              <w:rPr>
                <w:rFonts w:ascii="Aptos Narrow" w:hAnsi="Aptos Narrow"/>
                <w:color w:val="000000"/>
                <w:szCs w:val="22"/>
              </w:rPr>
              <w:t>Public Holiday - Half Pay</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F9AAC62" w14:textId="77777777" w:rsidR="00E214A0" w:rsidRDefault="00E214A0">
            <w:pPr>
              <w:jc w:val="center"/>
              <w:rPr>
                <w:rFonts w:ascii="Aptos Narrow" w:hAnsi="Aptos Narrow"/>
                <w:color w:val="000000"/>
                <w:szCs w:val="22"/>
              </w:rPr>
            </w:pPr>
            <w:r>
              <w:rPr>
                <w:rFonts w:ascii="Aptos Narrow" w:hAnsi="Aptos Narrow"/>
                <w:color w:val="000000"/>
                <w:szCs w:val="22"/>
              </w:rPr>
              <w:t>10</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BD3DFFA" w14:textId="77777777" w:rsidR="00E214A0" w:rsidRDefault="00E214A0">
            <w:pPr>
              <w:rPr>
                <w:rFonts w:ascii="Aptos Narrow" w:hAnsi="Aptos Narrow"/>
                <w:color w:val="000000"/>
                <w:szCs w:val="22"/>
              </w:rPr>
            </w:pPr>
            <w:r>
              <w:rPr>
                <w:rFonts w:ascii="Aptos Narrow" w:hAnsi="Aptos Narrow"/>
                <w:color w:val="000000"/>
                <w:szCs w:val="22"/>
              </w:rPr>
              <w:t xml:space="preserve"> $           5,940.10 </w:t>
            </w:r>
          </w:p>
        </w:tc>
        <w:tc>
          <w:tcPr>
            <w:tcW w:w="13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A445263" w14:textId="77777777" w:rsidR="00E214A0" w:rsidRDefault="00E214A0">
            <w:pPr>
              <w:rPr>
                <w:rFonts w:ascii="Aptos Narrow" w:hAnsi="Aptos Narrow"/>
                <w:color w:val="000000"/>
                <w:szCs w:val="22"/>
              </w:rPr>
            </w:pPr>
            <w:r>
              <w:rPr>
                <w:rFonts w:ascii="Aptos Narrow" w:hAnsi="Aptos Narrow"/>
                <w:color w:val="000000"/>
                <w:szCs w:val="22"/>
              </w:rPr>
              <w:t xml:space="preserve"> $          557.53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A196E44" w14:textId="77777777" w:rsidR="00E214A0" w:rsidRDefault="00E214A0">
            <w:pPr>
              <w:rPr>
                <w:rFonts w:ascii="Aptos Narrow" w:hAnsi="Aptos Narrow"/>
                <w:color w:val="000000"/>
                <w:szCs w:val="22"/>
              </w:rPr>
            </w:pPr>
            <w:r>
              <w:rPr>
                <w:rFonts w:ascii="Aptos Narrow" w:hAnsi="Aptos Narrow"/>
                <w:color w:val="000000"/>
                <w:szCs w:val="22"/>
              </w:rPr>
              <w:t xml:space="preserve"> $               712.79 </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CA7F96C" w14:textId="77777777" w:rsidR="00E214A0" w:rsidRDefault="00E214A0">
            <w:pPr>
              <w:jc w:val="center"/>
              <w:rPr>
                <w:rFonts w:ascii="Aptos Narrow" w:hAnsi="Aptos Narrow"/>
                <w:color w:val="000000"/>
                <w:szCs w:val="22"/>
              </w:rPr>
            </w:pPr>
            <w:r>
              <w:rPr>
                <w:rFonts w:ascii="Aptos Narrow" w:hAnsi="Aptos Narrow"/>
                <w:color w:val="000000"/>
                <w:szCs w:val="22"/>
              </w:rPr>
              <w:t>Nov-15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3189274" w14:textId="77777777" w:rsidR="00E214A0" w:rsidRDefault="00E214A0">
            <w:pPr>
              <w:jc w:val="center"/>
              <w:rPr>
                <w:rFonts w:ascii="Aptos Narrow" w:hAnsi="Aptos Narrow"/>
                <w:color w:val="000000"/>
                <w:szCs w:val="22"/>
              </w:rPr>
            </w:pPr>
            <w:r>
              <w:rPr>
                <w:rFonts w:ascii="Aptos Narrow" w:hAnsi="Aptos Narrow"/>
                <w:color w:val="000000"/>
                <w:szCs w:val="22"/>
              </w:rPr>
              <w:t>Sep-25</w:t>
            </w:r>
          </w:p>
        </w:tc>
      </w:tr>
      <w:tr w:rsidR="00E214A0" w14:paraId="527312E7" w14:textId="77777777" w:rsidTr="00A5170C">
        <w:trPr>
          <w:trHeight w:val="300"/>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23F2EC" w14:textId="77777777" w:rsidR="00E214A0" w:rsidRDefault="00E214A0">
            <w:pPr>
              <w:rPr>
                <w:rFonts w:ascii="Aptos Narrow" w:hAnsi="Aptos Narrow"/>
                <w:color w:val="000000"/>
                <w:szCs w:val="22"/>
              </w:rPr>
            </w:pPr>
            <w:r>
              <w:rPr>
                <w:rFonts w:ascii="Aptos Narrow" w:hAnsi="Aptos Narrow"/>
                <w:color w:val="000000"/>
                <w:szCs w:val="22"/>
              </w:rPr>
              <w:t>7.13.2</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tcPr>
          <w:p w14:paraId="552B2B2A" w14:textId="4FA2A899" w:rsidR="00E214A0" w:rsidRDefault="00E214A0">
            <w:pPr>
              <w:rPr>
                <w:rFonts w:ascii="Aptos Narrow" w:hAnsi="Aptos Narrow"/>
                <w:color w:val="000000"/>
                <w:szCs w:val="22"/>
              </w:rPr>
            </w:pPr>
          </w:p>
        </w:tc>
        <w:tc>
          <w:tcPr>
            <w:tcW w:w="4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423C585" w14:textId="77777777" w:rsidR="00E214A0" w:rsidRDefault="00E214A0">
            <w:pPr>
              <w:rPr>
                <w:rFonts w:ascii="Aptos Narrow" w:hAnsi="Aptos Narrow"/>
                <w:color w:val="000000"/>
                <w:szCs w:val="22"/>
              </w:rPr>
            </w:pPr>
            <w:r>
              <w:rPr>
                <w:rFonts w:ascii="Aptos Narrow" w:hAnsi="Aptos Narrow"/>
                <w:color w:val="000000"/>
                <w:szCs w:val="22"/>
              </w:rPr>
              <w:t>Payment for work done on public holidays</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B5D624D" w14:textId="77777777" w:rsidR="00E214A0" w:rsidRDefault="00E214A0">
            <w:pPr>
              <w:jc w:val="center"/>
              <w:rPr>
                <w:rFonts w:ascii="Aptos Narrow" w:hAnsi="Aptos Narrow"/>
                <w:b/>
                <w:bCs/>
                <w:i/>
                <w:iCs/>
                <w:color w:val="000000"/>
                <w:szCs w:val="22"/>
              </w:rPr>
            </w:pPr>
            <w:r>
              <w:rPr>
                <w:rFonts w:ascii="Aptos Narrow" w:hAnsi="Aptos Narrow"/>
                <w:b/>
                <w:bCs/>
                <w:i/>
                <w:iCs/>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890D580" w14:textId="77777777" w:rsidR="00E214A0" w:rsidRDefault="00E214A0">
            <w:pPr>
              <w:rPr>
                <w:rFonts w:ascii="Aptos Narrow" w:hAnsi="Aptos Narrow"/>
                <w:color w:val="000000"/>
                <w:szCs w:val="22"/>
              </w:rPr>
            </w:pPr>
            <w:r>
              <w:rPr>
                <w:rFonts w:ascii="Aptos Narrow" w:hAnsi="Aptos Narrow"/>
                <w:color w:val="000000"/>
                <w:szCs w:val="22"/>
              </w:rPr>
              <w:t> </w:t>
            </w:r>
          </w:p>
        </w:tc>
        <w:tc>
          <w:tcPr>
            <w:tcW w:w="13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75B6BD1" w14:textId="77777777" w:rsidR="00E214A0" w:rsidRDefault="00E214A0">
            <w:pP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943DC03" w14:textId="77777777" w:rsidR="00E214A0" w:rsidRDefault="00E214A0">
            <w:pPr>
              <w:rPr>
                <w:rFonts w:ascii="Aptos Narrow" w:hAnsi="Aptos Narrow"/>
                <w:color w:val="000000"/>
                <w:szCs w:val="22"/>
              </w:rPr>
            </w:pPr>
            <w:r>
              <w:rPr>
                <w:rFonts w:ascii="Aptos Narrow" w:hAnsi="Aptos Narrow"/>
                <w:color w:val="000000"/>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B5C2393" w14:textId="77777777" w:rsidR="00E214A0" w:rsidRDefault="00E214A0">
            <w:pPr>
              <w:jc w:val="center"/>
              <w:rPr>
                <w:rFonts w:ascii="Aptos Narrow" w:hAnsi="Aptos Narrow"/>
                <w:color w:val="000000"/>
                <w:szCs w:val="22"/>
              </w:rPr>
            </w:pPr>
            <w:r>
              <w:rPr>
                <w:rFonts w:ascii="Aptos Narrow" w:hAnsi="Aptos Narrow"/>
                <w:color w:val="000000"/>
                <w:szCs w:val="22"/>
              </w:rPr>
              <w:t>Nov-15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8CD98FF" w14:textId="77777777" w:rsidR="00E214A0" w:rsidRDefault="00E214A0">
            <w:pPr>
              <w:jc w:val="center"/>
              <w:rPr>
                <w:rFonts w:ascii="Aptos Narrow" w:hAnsi="Aptos Narrow"/>
                <w:color w:val="000000"/>
                <w:szCs w:val="22"/>
              </w:rPr>
            </w:pPr>
            <w:r>
              <w:rPr>
                <w:rFonts w:ascii="Aptos Narrow" w:hAnsi="Aptos Narrow"/>
                <w:color w:val="000000"/>
                <w:szCs w:val="22"/>
              </w:rPr>
              <w:t>Jun-23</w:t>
            </w:r>
          </w:p>
        </w:tc>
      </w:tr>
      <w:tr w:rsidR="00E214A0" w14:paraId="5FE622BA" w14:textId="77777777" w:rsidTr="00A5170C">
        <w:trPr>
          <w:trHeight w:val="300"/>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A8FE76" w14:textId="77777777" w:rsidR="00E214A0" w:rsidRDefault="00E214A0">
            <w:pPr>
              <w:rPr>
                <w:rFonts w:ascii="Aptos Narrow" w:hAnsi="Aptos Narrow"/>
                <w:color w:val="000000"/>
                <w:szCs w:val="22"/>
              </w:rPr>
            </w:pPr>
            <w:r>
              <w:rPr>
                <w:rFonts w:ascii="Aptos Narrow" w:hAnsi="Aptos Narrow"/>
                <w:color w:val="000000"/>
                <w:szCs w:val="22"/>
              </w:rPr>
              <w:t>7.14.17</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tcPr>
          <w:p w14:paraId="2536C6D7" w14:textId="2E2ADE2F" w:rsidR="00E214A0" w:rsidRDefault="00E214A0">
            <w:pPr>
              <w:rPr>
                <w:rFonts w:ascii="Aptos Narrow" w:hAnsi="Aptos Narrow"/>
                <w:color w:val="000000"/>
                <w:szCs w:val="22"/>
              </w:rPr>
            </w:pPr>
          </w:p>
        </w:tc>
        <w:tc>
          <w:tcPr>
            <w:tcW w:w="4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176F501" w14:textId="77777777" w:rsidR="00E214A0" w:rsidRDefault="00E214A0">
            <w:pPr>
              <w:rPr>
                <w:rFonts w:ascii="Aptos Narrow" w:hAnsi="Aptos Narrow"/>
                <w:color w:val="000000"/>
                <w:szCs w:val="22"/>
              </w:rPr>
            </w:pPr>
            <w:r>
              <w:rPr>
                <w:rFonts w:ascii="Aptos Narrow" w:hAnsi="Aptos Narrow"/>
                <w:color w:val="000000"/>
                <w:szCs w:val="22"/>
              </w:rPr>
              <w:t xml:space="preserve">Paid Parental Leave </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BA20B79" w14:textId="77777777" w:rsidR="00E214A0" w:rsidRDefault="00E214A0">
            <w:pPr>
              <w:jc w:val="center"/>
              <w:rPr>
                <w:rFonts w:ascii="Aptos Narrow" w:hAnsi="Aptos Narrow"/>
                <w:b/>
                <w:bCs/>
                <w:i/>
                <w:iCs/>
                <w:color w:val="000000"/>
                <w:szCs w:val="22"/>
              </w:rPr>
            </w:pPr>
            <w:r>
              <w:rPr>
                <w:rFonts w:ascii="Aptos Narrow" w:hAnsi="Aptos Narrow"/>
                <w:b/>
                <w:bCs/>
                <w:i/>
                <w:iCs/>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29EC7D8" w14:textId="77777777" w:rsidR="00E214A0" w:rsidRDefault="00E214A0">
            <w:pPr>
              <w:rPr>
                <w:rFonts w:ascii="Aptos Narrow" w:hAnsi="Aptos Narrow"/>
                <w:color w:val="000000"/>
                <w:szCs w:val="22"/>
              </w:rPr>
            </w:pPr>
            <w:r>
              <w:rPr>
                <w:rFonts w:ascii="Aptos Narrow" w:hAnsi="Aptos Narrow"/>
                <w:color w:val="000000"/>
                <w:szCs w:val="22"/>
              </w:rPr>
              <w:t> </w:t>
            </w:r>
          </w:p>
        </w:tc>
        <w:tc>
          <w:tcPr>
            <w:tcW w:w="13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0658DBA" w14:textId="77777777" w:rsidR="00E214A0" w:rsidRDefault="00E214A0">
            <w:pP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2FACD65" w14:textId="77777777" w:rsidR="00E214A0" w:rsidRDefault="00E214A0">
            <w:pPr>
              <w:rPr>
                <w:rFonts w:ascii="Aptos Narrow" w:hAnsi="Aptos Narrow"/>
                <w:color w:val="000000"/>
                <w:szCs w:val="22"/>
              </w:rPr>
            </w:pPr>
            <w:r>
              <w:rPr>
                <w:rFonts w:ascii="Aptos Narrow" w:hAnsi="Aptos Narrow"/>
                <w:color w:val="000000"/>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AA677B4" w14:textId="77777777" w:rsidR="00E214A0" w:rsidRDefault="00E214A0">
            <w:pPr>
              <w:jc w:val="center"/>
              <w:rPr>
                <w:rFonts w:ascii="Aptos Narrow" w:hAnsi="Aptos Narrow"/>
                <w:color w:val="000000"/>
                <w:szCs w:val="22"/>
              </w:rPr>
            </w:pPr>
            <w:r>
              <w:rPr>
                <w:rFonts w:ascii="Aptos Narrow" w:hAnsi="Aptos Narrow"/>
                <w:color w:val="000000"/>
                <w:szCs w:val="22"/>
              </w:rPr>
              <w:t>Nov-15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F4B1EB6" w14:textId="77777777" w:rsidR="00E214A0" w:rsidRDefault="00E214A0">
            <w:pPr>
              <w:jc w:val="center"/>
              <w:rPr>
                <w:rFonts w:ascii="Aptos Narrow" w:hAnsi="Aptos Narrow"/>
                <w:color w:val="000000"/>
                <w:szCs w:val="22"/>
              </w:rPr>
            </w:pPr>
            <w:r>
              <w:rPr>
                <w:rFonts w:ascii="Aptos Narrow" w:hAnsi="Aptos Narrow"/>
                <w:color w:val="000000"/>
                <w:szCs w:val="22"/>
              </w:rPr>
              <w:t>Jun-23</w:t>
            </w:r>
          </w:p>
        </w:tc>
      </w:tr>
      <w:tr w:rsidR="00E214A0" w14:paraId="1338D5C2" w14:textId="77777777">
        <w:trPr>
          <w:trHeight w:val="300"/>
        </w:trPr>
        <w:tc>
          <w:tcPr>
            <w:tcW w:w="960" w:type="dxa"/>
            <w:tcBorders>
              <w:top w:val="nil"/>
              <w:left w:val="single" w:sz="4" w:space="0" w:color="auto"/>
              <w:bottom w:val="single" w:sz="4" w:space="0" w:color="auto"/>
              <w:right w:val="single" w:sz="4" w:space="0" w:color="auto"/>
            </w:tcBorders>
            <w:shd w:val="clear" w:color="000000" w:fill="ADADAD"/>
            <w:tcMar>
              <w:top w:w="15" w:type="dxa"/>
              <w:left w:w="15" w:type="dxa"/>
              <w:bottom w:w="0" w:type="dxa"/>
              <w:right w:w="15" w:type="dxa"/>
            </w:tcMar>
            <w:hideMark/>
          </w:tcPr>
          <w:p w14:paraId="1ACF2804" w14:textId="77777777" w:rsidR="00E214A0" w:rsidRDefault="00E214A0">
            <w:pPr>
              <w:rPr>
                <w:rFonts w:ascii="Aptos Narrow" w:hAnsi="Aptos Narrow"/>
                <w:color w:val="000000"/>
                <w:szCs w:val="22"/>
              </w:rPr>
            </w:pPr>
            <w:r>
              <w:rPr>
                <w:rFonts w:ascii="Aptos Narrow" w:hAnsi="Aptos Narrow"/>
                <w:color w:val="000000"/>
                <w:szCs w:val="22"/>
              </w:rPr>
              <w:t> </w:t>
            </w:r>
          </w:p>
        </w:tc>
        <w:tc>
          <w:tcPr>
            <w:tcW w:w="960" w:type="dxa"/>
            <w:tcBorders>
              <w:top w:val="nil"/>
              <w:left w:val="nil"/>
              <w:bottom w:val="single" w:sz="4" w:space="0" w:color="auto"/>
              <w:right w:val="single" w:sz="4" w:space="0" w:color="auto"/>
            </w:tcBorders>
            <w:shd w:val="clear" w:color="000000" w:fill="ADADAD"/>
            <w:tcMar>
              <w:top w:w="15" w:type="dxa"/>
              <w:left w:w="15" w:type="dxa"/>
              <w:bottom w:w="0" w:type="dxa"/>
              <w:right w:w="15" w:type="dxa"/>
            </w:tcMar>
            <w:hideMark/>
          </w:tcPr>
          <w:p w14:paraId="183EF141" w14:textId="77777777" w:rsidR="00E214A0" w:rsidRDefault="00E214A0">
            <w:pPr>
              <w:rPr>
                <w:rFonts w:ascii="Aptos Narrow" w:hAnsi="Aptos Narrow"/>
                <w:color w:val="000000"/>
                <w:szCs w:val="22"/>
              </w:rPr>
            </w:pPr>
            <w:r>
              <w:rPr>
                <w:rFonts w:ascii="Aptos Narrow" w:hAnsi="Aptos Narrow"/>
                <w:color w:val="000000"/>
                <w:szCs w:val="22"/>
              </w:rPr>
              <w:t> </w:t>
            </w:r>
          </w:p>
        </w:tc>
        <w:tc>
          <w:tcPr>
            <w:tcW w:w="4420" w:type="dxa"/>
            <w:tcBorders>
              <w:top w:val="nil"/>
              <w:left w:val="nil"/>
              <w:bottom w:val="single" w:sz="4" w:space="0" w:color="auto"/>
              <w:right w:val="single" w:sz="4" w:space="0" w:color="auto"/>
            </w:tcBorders>
            <w:shd w:val="clear" w:color="000000" w:fill="ADADAD"/>
            <w:tcMar>
              <w:top w:w="15" w:type="dxa"/>
              <w:left w:w="15" w:type="dxa"/>
              <w:bottom w:w="0" w:type="dxa"/>
              <w:right w:w="15" w:type="dxa"/>
            </w:tcMar>
            <w:hideMark/>
          </w:tcPr>
          <w:p w14:paraId="41BA0F3F" w14:textId="77777777" w:rsidR="00E214A0" w:rsidRDefault="00E214A0">
            <w:pPr>
              <w:jc w:val="right"/>
              <w:rPr>
                <w:rFonts w:ascii="Aptos Narrow" w:hAnsi="Aptos Narrow"/>
                <w:b/>
                <w:bCs/>
                <w:color w:val="000000"/>
                <w:szCs w:val="22"/>
              </w:rPr>
            </w:pPr>
            <w:r>
              <w:rPr>
                <w:rFonts w:ascii="Aptos Narrow" w:hAnsi="Aptos Narrow"/>
                <w:b/>
                <w:bCs/>
                <w:color w:val="000000"/>
                <w:szCs w:val="22"/>
              </w:rPr>
              <w:t>General Staff EAs Subtotal</w:t>
            </w:r>
          </w:p>
        </w:tc>
        <w:tc>
          <w:tcPr>
            <w:tcW w:w="1320" w:type="dxa"/>
            <w:tcBorders>
              <w:top w:val="nil"/>
              <w:left w:val="nil"/>
              <w:bottom w:val="single" w:sz="4" w:space="0" w:color="auto"/>
              <w:right w:val="single" w:sz="4" w:space="0" w:color="auto"/>
            </w:tcBorders>
            <w:shd w:val="clear" w:color="000000" w:fill="ADADAD"/>
            <w:tcMar>
              <w:top w:w="15" w:type="dxa"/>
              <w:left w:w="15" w:type="dxa"/>
              <w:bottom w:w="0" w:type="dxa"/>
              <w:right w:w="15" w:type="dxa"/>
            </w:tcMar>
            <w:vAlign w:val="center"/>
            <w:hideMark/>
          </w:tcPr>
          <w:p w14:paraId="19E7CC6A" w14:textId="77777777" w:rsidR="00E214A0" w:rsidRDefault="00E214A0">
            <w:pPr>
              <w:jc w:val="cente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shd w:val="clear" w:color="000000" w:fill="ADADAD"/>
            <w:tcMar>
              <w:top w:w="15" w:type="dxa"/>
              <w:left w:w="15" w:type="dxa"/>
              <w:bottom w:w="0" w:type="dxa"/>
              <w:right w:w="15" w:type="dxa"/>
            </w:tcMar>
            <w:vAlign w:val="center"/>
            <w:hideMark/>
          </w:tcPr>
          <w:p w14:paraId="6C99C0E4" w14:textId="77777777" w:rsidR="00E214A0" w:rsidRDefault="00E214A0">
            <w:pPr>
              <w:rPr>
                <w:rFonts w:ascii="Aptos Narrow" w:hAnsi="Aptos Narrow"/>
                <w:b/>
                <w:bCs/>
                <w:color w:val="000000"/>
                <w:szCs w:val="22"/>
              </w:rPr>
            </w:pPr>
            <w:r>
              <w:rPr>
                <w:rFonts w:ascii="Aptos Narrow" w:hAnsi="Aptos Narrow"/>
                <w:b/>
                <w:bCs/>
                <w:color w:val="000000"/>
                <w:szCs w:val="22"/>
              </w:rPr>
              <w:t xml:space="preserve"> $      704,148.51 </w:t>
            </w:r>
          </w:p>
        </w:tc>
        <w:tc>
          <w:tcPr>
            <w:tcW w:w="1340" w:type="dxa"/>
            <w:tcBorders>
              <w:top w:val="nil"/>
              <w:left w:val="nil"/>
              <w:bottom w:val="single" w:sz="4" w:space="0" w:color="auto"/>
              <w:right w:val="single" w:sz="4" w:space="0" w:color="auto"/>
            </w:tcBorders>
            <w:shd w:val="clear" w:color="000000" w:fill="ADADAD"/>
            <w:tcMar>
              <w:top w:w="15" w:type="dxa"/>
              <w:left w:w="15" w:type="dxa"/>
              <w:bottom w:w="0" w:type="dxa"/>
              <w:right w:w="15" w:type="dxa"/>
            </w:tcMar>
            <w:vAlign w:val="center"/>
            <w:hideMark/>
          </w:tcPr>
          <w:p w14:paraId="6189E87B" w14:textId="77777777" w:rsidR="00E214A0" w:rsidRDefault="00E214A0">
            <w:pPr>
              <w:rPr>
                <w:rFonts w:ascii="Aptos Narrow" w:hAnsi="Aptos Narrow"/>
                <w:b/>
                <w:bCs/>
                <w:color w:val="000000"/>
                <w:szCs w:val="22"/>
              </w:rPr>
            </w:pPr>
            <w:r>
              <w:rPr>
                <w:rFonts w:ascii="Aptos Narrow" w:hAnsi="Aptos Narrow"/>
                <w:b/>
                <w:bCs/>
                <w:color w:val="000000"/>
                <w:szCs w:val="22"/>
              </w:rPr>
              <w:t xml:space="preserve"> $  156,480.48 </w:t>
            </w:r>
          </w:p>
        </w:tc>
        <w:tc>
          <w:tcPr>
            <w:tcW w:w="1540" w:type="dxa"/>
            <w:tcBorders>
              <w:top w:val="nil"/>
              <w:left w:val="nil"/>
              <w:bottom w:val="single" w:sz="4" w:space="0" w:color="auto"/>
              <w:right w:val="single" w:sz="4" w:space="0" w:color="auto"/>
            </w:tcBorders>
            <w:shd w:val="clear" w:color="000000" w:fill="ADADAD"/>
            <w:tcMar>
              <w:top w:w="15" w:type="dxa"/>
              <w:left w:w="15" w:type="dxa"/>
              <w:bottom w:w="0" w:type="dxa"/>
              <w:right w:w="15" w:type="dxa"/>
            </w:tcMar>
            <w:vAlign w:val="center"/>
            <w:hideMark/>
          </w:tcPr>
          <w:p w14:paraId="02A8A80E" w14:textId="77777777" w:rsidR="00E214A0" w:rsidRDefault="00E214A0">
            <w:pPr>
              <w:rPr>
                <w:rFonts w:ascii="Aptos Narrow" w:hAnsi="Aptos Narrow"/>
                <w:b/>
                <w:bCs/>
                <w:color w:val="000000"/>
                <w:szCs w:val="22"/>
              </w:rPr>
            </w:pPr>
            <w:r>
              <w:rPr>
                <w:rFonts w:ascii="Aptos Narrow" w:hAnsi="Aptos Narrow"/>
                <w:b/>
                <w:bCs/>
                <w:color w:val="000000"/>
                <w:szCs w:val="22"/>
              </w:rPr>
              <w:t xml:space="preserve"> $         82,131.64 </w:t>
            </w:r>
          </w:p>
        </w:tc>
        <w:tc>
          <w:tcPr>
            <w:tcW w:w="2160" w:type="dxa"/>
            <w:gridSpan w:val="2"/>
            <w:tcBorders>
              <w:top w:val="single" w:sz="4" w:space="0" w:color="auto"/>
              <w:left w:val="nil"/>
              <w:bottom w:val="single" w:sz="4" w:space="0" w:color="auto"/>
              <w:right w:val="single" w:sz="4" w:space="0" w:color="auto"/>
            </w:tcBorders>
            <w:shd w:val="clear" w:color="000000" w:fill="ADADAD"/>
            <w:tcMar>
              <w:top w:w="15" w:type="dxa"/>
              <w:left w:w="15" w:type="dxa"/>
              <w:bottom w:w="0" w:type="dxa"/>
              <w:right w:w="15" w:type="dxa"/>
            </w:tcMar>
            <w:vAlign w:val="center"/>
            <w:hideMark/>
          </w:tcPr>
          <w:p w14:paraId="1B43CDBF" w14:textId="77777777" w:rsidR="00E214A0" w:rsidRDefault="00E214A0">
            <w:pPr>
              <w:jc w:val="center"/>
              <w:rPr>
                <w:rFonts w:ascii="Aptos Narrow" w:hAnsi="Aptos Narrow"/>
                <w:b/>
                <w:bCs/>
                <w:color w:val="000000"/>
                <w:szCs w:val="22"/>
              </w:rPr>
            </w:pPr>
            <w:r>
              <w:rPr>
                <w:rFonts w:ascii="Aptos Narrow" w:hAnsi="Aptos Narrow"/>
                <w:b/>
                <w:bCs/>
                <w:color w:val="000000"/>
                <w:szCs w:val="22"/>
              </w:rPr>
              <w:t> </w:t>
            </w:r>
          </w:p>
        </w:tc>
      </w:tr>
      <w:tr w:rsidR="00E214A0" w14:paraId="2692D842" w14:textId="77777777">
        <w:trPr>
          <w:trHeight w:val="300"/>
        </w:trPr>
        <w:tc>
          <w:tcPr>
            <w:tcW w:w="14240" w:type="dxa"/>
            <w:gridSpan w:val="9"/>
            <w:tcBorders>
              <w:top w:val="single" w:sz="4" w:space="0" w:color="auto"/>
              <w:left w:val="single" w:sz="4" w:space="0" w:color="auto"/>
              <w:bottom w:val="single" w:sz="4" w:space="0" w:color="auto"/>
              <w:right w:val="single" w:sz="4" w:space="0" w:color="auto"/>
            </w:tcBorders>
            <w:shd w:val="clear" w:color="000000" w:fill="A6C9EC"/>
            <w:tcMar>
              <w:top w:w="15" w:type="dxa"/>
              <w:left w:w="15" w:type="dxa"/>
              <w:bottom w:w="0" w:type="dxa"/>
              <w:right w:w="15" w:type="dxa"/>
            </w:tcMar>
            <w:hideMark/>
          </w:tcPr>
          <w:p w14:paraId="066D34E5" w14:textId="77777777" w:rsidR="00E214A0" w:rsidRDefault="00E214A0">
            <w:pPr>
              <w:jc w:val="center"/>
              <w:rPr>
                <w:rFonts w:ascii="Aptos Narrow" w:hAnsi="Aptos Narrow"/>
                <w:b/>
                <w:bCs/>
                <w:i/>
                <w:iCs/>
                <w:color w:val="000000"/>
                <w:szCs w:val="22"/>
              </w:rPr>
            </w:pPr>
            <w:r>
              <w:rPr>
                <w:rFonts w:ascii="Aptos Narrow" w:hAnsi="Aptos Narrow"/>
                <w:b/>
                <w:bCs/>
                <w:i/>
                <w:iCs/>
                <w:color w:val="000000"/>
                <w:szCs w:val="22"/>
              </w:rPr>
              <w:t xml:space="preserve">UnitingCare Wesley Adelaide Inc Solicitors Enterprise Agreement 2012 </w:t>
            </w:r>
            <w:r>
              <w:rPr>
                <w:rFonts w:ascii="Aptos Narrow" w:hAnsi="Aptos Narrow"/>
                <w:b/>
                <w:bCs/>
                <w:color w:val="000000"/>
                <w:szCs w:val="22"/>
              </w:rPr>
              <w:t>(Solicitors EA)</w:t>
            </w:r>
          </w:p>
        </w:tc>
      </w:tr>
      <w:tr w:rsidR="00E214A0" w14:paraId="42C90A3D" w14:textId="77777777">
        <w:trPr>
          <w:trHeight w:val="600"/>
        </w:trPr>
        <w:tc>
          <w:tcPr>
            <w:tcW w:w="960" w:type="dxa"/>
            <w:tcBorders>
              <w:top w:val="nil"/>
              <w:left w:val="single" w:sz="4" w:space="0" w:color="auto"/>
              <w:bottom w:val="single" w:sz="4" w:space="0" w:color="auto"/>
              <w:right w:val="single" w:sz="4" w:space="0" w:color="auto"/>
            </w:tcBorders>
            <w:shd w:val="clear" w:color="000000" w:fill="D9D9D9"/>
            <w:tcMar>
              <w:top w:w="15" w:type="dxa"/>
              <w:left w:w="15" w:type="dxa"/>
              <w:bottom w:w="0" w:type="dxa"/>
              <w:right w:w="15" w:type="dxa"/>
            </w:tcMar>
            <w:hideMark/>
          </w:tcPr>
          <w:p w14:paraId="6A7F361D" w14:textId="77777777" w:rsidR="00E214A0" w:rsidRDefault="00E214A0">
            <w:pPr>
              <w:rPr>
                <w:rFonts w:ascii="Aptos Narrow" w:hAnsi="Aptos Narrow"/>
                <w:b/>
                <w:bCs/>
                <w:color w:val="000000"/>
                <w:szCs w:val="22"/>
              </w:rPr>
            </w:pPr>
            <w:r>
              <w:rPr>
                <w:rFonts w:ascii="Aptos Narrow" w:hAnsi="Aptos Narrow"/>
                <w:b/>
                <w:bCs/>
                <w:color w:val="000000"/>
                <w:szCs w:val="22"/>
              </w:rPr>
              <w:t>Clause</w:t>
            </w:r>
          </w:p>
        </w:tc>
        <w:tc>
          <w:tcPr>
            <w:tcW w:w="96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hideMark/>
          </w:tcPr>
          <w:p w14:paraId="2D4BE415" w14:textId="77777777" w:rsidR="00E214A0" w:rsidRDefault="00E214A0">
            <w:pPr>
              <w:rPr>
                <w:rFonts w:ascii="Aptos Narrow" w:hAnsi="Aptos Narrow"/>
                <w:b/>
                <w:bCs/>
                <w:color w:val="000000"/>
                <w:szCs w:val="22"/>
              </w:rPr>
            </w:pPr>
            <w:r>
              <w:rPr>
                <w:rFonts w:ascii="Aptos Narrow" w:hAnsi="Aptos Narrow"/>
                <w:b/>
                <w:bCs/>
                <w:color w:val="000000"/>
                <w:szCs w:val="22"/>
              </w:rPr>
              <w:t> </w:t>
            </w:r>
          </w:p>
        </w:tc>
        <w:tc>
          <w:tcPr>
            <w:tcW w:w="442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hideMark/>
          </w:tcPr>
          <w:p w14:paraId="5379C289" w14:textId="77777777" w:rsidR="00E214A0" w:rsidRDefault="00E214A0">
            <w:pPr>
              <w:rPr>
                <w:rFonts w:ascii="Aptos Narrow" w:hAnsi="Aptos Narrow"/>
                <w:b/>
                <w:bCs/>
                <w:color w:val="000000"/>
                <w:szCs w:val="22"/>
              </w:rPr>
            </w:pPr>
            <w:r>
              <w:rPr>
                <w:rFonts w:ascii="Aptos Narrow" w:hAnsi="Aptos Narrow"/>
                <w:b/>
                <w:bCs/>
                <w:color w:val="000000"/>
                <w:szCs w:val="22"/>
              </w:rPr>
              <w:t>Contravention</w:t>
            </w:r>
          </w:p>
        </w:tc>
        <w:tc>
          <w:tcPr>
            <w:tcW w:w="132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hideMark/>
          </w:tcPr>
          <w:p w14:paraId="0128D17F" w14:textId="77777777" w:rsidR="00E214A0" w:rsidRDefault="00E214A0">
            <w:pPr>
              <w:rPr>
                <w:rFonts w:ascii="Aptos Narrow" w:hAnsi="Aptos Narrow"/>
                <w:b/>
                <w:bCs/>
                <w:color w:val="000000"/>
                <w:szCs w:val="22"/>
              </w:rPr>
            </w:pPr>
            <w:r>
              <w:rPr>
                <w:rFonts w:ascii="Aptos Narrow" w:hAnsi="Aptos Narrow"/>
                <w:b/>
                <w:bCs/>
                <w:color w:val="000000"/>
                <w:szCs w:val="22"/>
              </w:rPr>
              <w:t>Employees Impacted</w:t>
            </w:r>
          </w:p>
        </w:tc>
        <w:tc>
          <w:tcPr>
            <w:tcW w:w="154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hideMark/>
          </w:tcPr>
          <w:p w14:paraId="15F9B2CE" w14:textId="77777777" w:rsidR="00E214A0" w:rsidRDefault="00E214A0">
            <w:pPr>
              <w:rPr>
                <w:rFonts w:ascii="Aptos Narrow" w:hAnsi="Aptos Narrow"/>
                <w:b/>
                <w:bCs/>
                <w:color w:val="000000"/>
                <w:szCs w:val="22"/>
              </w:rPr>
            </w:pPr>
            <w:r>
              <w:rPr>
                <w:rFonts w:ascii="Aptos Narrow" w:hAnsi="Aptos Narrow"/>
                <w:b/>
                <w:bCs/>
                <w:color w:val="000000"/>
                <w:szCs w:val="22"/>
              </w:rPr>
              <w:t>Underpayment</w:t>
            </w:r>
          </w:p>
        </w:tc>
        <w:tc>
          <w:tcPr>
            <w:tcW w:w="134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hideMark/>
          </w:tcPr>
          <w:p w14:paraId="274D4F1F" w14:textId="77777777" w:rsidR="00E214A0" w:rsidRDefault="00E214A0">
            <w:pPr>
              <w:rPr>
                <w:rFonts w:ascii="Aptos Narrow" w:hAnsi="Aptos Narrow"/>
                <w:b/>
                <w:bCs/>
                <w:color w:val="000000"/>
                <w:szCs w:val="22"/>
              </w:rPr>
            </w:pPr>
            <w:r>
              <w:rPr>
                <w:rFonts w:ascii="Aptos Narrow" w:hAnsi="Aptos Narrow"/>
                <w:b/>
                <w:bCs/>
                <w:color w:val="000000"/>
                <w:szCs w:val="22"/>
              </w:rPr>
              <w:t>Interest</w:t>
            </w:r>
          </w:p>
        </w:tc>
        <w:tc>
          <w:tcPr>
            <w:tcW w:w="154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hideMark/>
          </w:tcPr>
          <w:p w14:paraId="5BE125C6" w14:textId="77777777" w:rsidR="00E214A0" w:rsidRDefault="00E214A0">
            <w:pPr>
              <w:rPr>
                <w:rFonts w:ascii="Aptos Narrow" w:hAnsi="Aptos Narrow"/>
                <w:b/>
                <w:bCs/>
                <w:color w:val="000000"/>
                <w:szCs w:val="22"/>
              </w:rPr>
            </w:pPr>
            <w:r>
              <w:rPr>
                <w:rFonts w:ascii="Aptos Narrow" w:hAnsi="Aptos Narrow"/>
                <w:b/>
                <w:bCs/>
                <w:color w:val="000000"/>
                <w:szCs w:val="22"/>
              </w:rPr>
              <w:t>Superannuation</w:t>
            </w:r>
          </w:p>
        </w:tc>
        <w:tc>
          <w:tcPr>
            <w:tcW w:w="2160" w:type="dxa"/>
            <w:gridSpan w:val="2"/>
            <w:tcBorders>
              <w:top w:val="single" w:sz="4" w:space="0" w:color="auto"/>
              <w:left w:val="nil"/>
              <w:bottom w:val="single" w:sz="4" w:space="0" w:color="auto"/>
              <w:right w:val="single" w:sz="4" w:space="0" w:color="auto"/>
            </w:tcBorders>
            <w:shd w:val="clear" w:color="000000" w:fill="D9D9D9"/>
            <w:tcMar>
              <w:top w:w="15" w:type="dxa"/>
              <w:left w:w="15" w:type="dxa"/>
              <w:bottom w:w="0" w:type="dxa"/>
              <w:right w:w="15" w:type="dxa"/>
            </w:tcMar>
            <w:hideMark/>
          </w:tcPr>
          <w:p w14:paraId="67730664" w14:textId="77777777" w:rsidR="00E214A0" w:rsidRDefault="00E214A0">
            <w:pPr>
              <w:jc w:val="center"/>
              <w:rPr>
                <w:rFonts w:ascii="Aptos Narrow" w:hAnsi="Aptos Narrow"/>
                <w:b/>
                <w:bCs/>
                <w:color w:val="000000"/>
                <w:szCs w:val="22"/>
              </w:rPr>
            </w:pPr>
            <w:r>
              <w:rPr>
                <w:rFonts w:ascii="Aptos Narrow" w:hAnsi="Aptos Narrow"/>
                <w:b/>
                <w:bCs/>
                <w:color w:val="000000"/>
                <w:szCs w:val="22"/>
              </w:rPr>
              <w:t>Period of Contravention</w:t>
            </w:r>
          </w:p>
        </w:tc>
      </w:tr>
      <w:tr w:rsidR="00E214A0" w14:paraId="346A9B61" w14:textId="77777777">
        <w:trPr>
          <w:trHeight w:val="300"/>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9A8CD2" w14:textId="77777777" w:rsidR="00E214A0" w:rsidRDefault="00E214A0">
            <w:pPr>
              <w:rPr>
                <w:rFonts w:ascii="Aptos Narrow" w:hAnsi="Aptos Narrow"/>
                <w:color w:val="000000"/>
                <w:szCs w:val="22"/>
              </w:rPr>
            </w:pPr>
            <w:r>
              <w:rPr>
                <w:rFonts w:ascii="Aptos Narrow" w:hAnsi="Aptos Narrow"/>
                <w:color w:val="000000"/>
                <w:szCs w:val="22"/>
              </w:rPr>
              <w:t>7.1.1</w:t>
            </w:r>
          </w:p>
        </w:tc>
        <w:tc>
          <w:tcPr>
            <w:tcW w:w="96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051912C8" w14:textId="77777777" w:rsidR="00E214A0" w:rsidRDefault="00E214A0">
            <w:pPr>
              <w:rPr>
                <w:rFonts w:ascii="Aptos Narrow" w:hAnsi="Aptos Narrow"/>
                <w:b/>
                <w:bCs/>
                <w:color w:val="000000"/>
                <w:szCs w:val="22"/>
              </w:rPr>
            </w:pPr>
            <w:r>
              <w:rPr>
                <w:rFonts w:ascii="Aptos Narrow" w:hAnsi="Aptos Narrow"/>
                <w:b/>
                <w:bCs/>
                <w:color w:val="000000"/>
                <w:szCs w:val="22"/>
              </w:rPr>
              <w:t> </w:t>
            </w:r>
          </w:p>
        </w:tc>
        <w:tc>
          <w:tcPr>
            <w:tcW w:w="4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DF248DE" w14:textId="77777777" w:rsidR="00E214A0" w:rsidRDefault="00E214A0">
            <w:pPr>
              <w:rPr>
                <w:rFonts w:ascii="Aptos Narrow" w:hAnsi="Aptos Narrow"/>
                <w:color w:val="000000"/>
                <w:szCs w:val="22"/>
              </w:rPr>
            </w:pPr>
            <w:r>
              <w:rPr>
                <w:rFonts w:ascii="Aptos Narrow" w:hAnsi="Aptos Narrow"/>
                <w:color w:val="000000"/>
                <w:szCs w:val="22"/>
              </w:rPr>
              <w:t>Entitlement to annual leave</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2E227B1" w14:textId="77777777" w:rsidR="00E214A0" w:rsidRDefault="00E214A0">
            <w:pPr>
              <w:jc w:val="center"/>
              <w:rPr>
                <w:rFonts w:ascii="Aptos Narrow" w:hAnsi="Aptos Narrow"/>
                <w:b/>
                <w:bCs/>
                <w:color w:val="000000"/>
                <w:szCs w:val="22"/>
              </w:rPr>
            </w:pPr>
            <w:r>
              <w:rPr>
                <w:rFonts w:ascii="Aptos Narrow" w:hAnsi="Aptos Narrow"/>
                <w:b/>
                <w:bCs/>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919903B" w14:textId="77777777" w:rsidR="00E214A0" w:rsidRDefault="00E214A0">
            <w:pPr>
              <w:rPr>
                <w:rFonts w:ascii="Aptos Narrow" w:hAnsi="Aptos Narrow"/>
                <w:color w:val="000000"/>
                <w:szCs w:val="22"/>
              </w:rPr>
            </w:pPr>
            <w:r>
              <w:rPr>
                <w:rFonts w:ascii="Aptos Narrow" w:hAnsi="Aptos Narrow"/>
                <w:color w:val="000000"/>
                <w:szCs w:val="22"/>
              </w:rPr>
              <w:t> </w:t>
            </w:r>
          </w:p>
        </w:tc>
        <w:tc>
          <w:tcPr>
            <w:tcW w:w="13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4BF2CF4" w14:textId="77777777" w:rsidR="00E214A0" w:rsidRDefault="00E214A0">
            <w:pP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52C80DB" w14:textId="77777777" w:rsidR="00E214A0" w:rsidRDefault="00E214A0">
            <w:pPr>
              <w:rPr>
                <w:rFonts w:ascii="Aptos Narrow" w:hAnsi="Aptos Narrow"/>
                <w:color w:val="000000"/>
                <w:szCs w:val="22"/>
              </w:rPr>
            </w:pPr>
            <w:r>
              <w:rPr>
                <w:rFonts w:ascii="Aptos Narrow" w:hAnsi="Aptos Narrow"/>
                <w:color w:val="000000"/>
                <w:szCs w:val="22"/>
              </w:rPr>
              <w:t> </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75820D5" w14:textId="77777777" w:rsidR="00E214A0" w:rsidRDefault="00E214A0">
            <w:pPr>
              <w:jc w:val="center"/>
              <w:rPr>
                <w:rFonts w:ascii="Aptos Narrow" w:hAnsi="Aptos Narrow"/>
                <w:b/>
                <w:bCs/>
                <w:color w:val="000000"/>
                <w:szCs w:val="22"/>
              </w:rPr>
            </w:pPr>
            <w:r>
              <w:rPr>
                <w:rFonts w:ascii="Aptos Narrow" w:hAnsi="Aptos Narrow"/>
                <w:b/>
                <w:bCs/>
                <w:color w:val="000000"/>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AF06BF6" w14:textId="77777777" w:rsidR="00E214A0" w:rsidRDefault="00E214A0">
            <w:pPr>
              <w:jc w:val="center"/>
              <w:rPr>
                <w:rFonts w:ascii="Aptos Narrow" w:hAnsi="Aptos Narrow"/>
                <w:color w:val="000000"/>
                <w:szCs w:val="22"/>
              </w:rPr>
            </w:pPr>
            <w:r>
              <w:rPr>
                <w:rFonts w:ascii="Aptos Narrow" w:hAnsi="Aptos Narrow"/>
                <w:color w:val="000000"/>
                <w:szCs w:val="22"/>
              </w:rPr>
              <w:t> </w:t>
            </w:r>
          </w:p>
        </w:tc>
      </w:tr>
      <w:tr w:rsidR="00E214A0" w14:paraId="14FFC920" w14:textId="77777777">
        <w:trPr>
          <w:trHeight w:val="300"/>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D79800" w14:textId="77777777" w:rsidR="00E214A0" w:rsidRDefault="00E214A0">
            <w:pPr>
              <w:rPr>
                <w:rFonts w:ascii="Aptos Narrow" w:hAnsi="Aptos Narrow"/>
                <w:color w:val="000000"/>
                <w:szCs w:val="22"/>
              </w:rPr>
            </w:pPr>
            <w:r>
              <w:rPr>
                <w:rFonts w:ascii="Aptos Narrow" w:hAnsi="Aptos Narrow"/>
                <w:color w:val="000000"/>
                <w:szCs w:val="22"/>
              </w:rPr>
              <w:t>7.1.5</w:t>
            </w:r>
            <w:r>
              <w:rPr>
                <w:rFonts w:cs="Arial"/>
                <w:color w:val="000000"/>
                <w:szCs w:val="22"/>
              </w:rPr>
              <w:t> </w:t>
            </w:r>
            <w:r>
              <w:rPr>
                <w:rFonts w:ascii="Aptos Narrow" w:hAnsi="Aptos Narrow"/>
                <w:color w:val="000000"/>
                <w:szCs w:val="22"/>
              </w:rPr>
              <w:t> </w:t>
            </w:r>
          </w:p>
        </w:tc>
        <w:tc>
          <w:tcPr>
            <w:tcW w:w="96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01EF27F2" w14:textId="77777777" w:rsidR="00E214A0" w:rsidRDefault="00E214A0">
            <w:pPr>
              <w:rPr>
                <w:rFonts w:ascii="Aptos Narrow" w:hAnsi="Aptos Narrow"/>
                <w:b/>
                <w:bCs/>
                <w:color w:val="000000"/>
                <w:szCs w:val="22"/>
              </w:rPr>
            </w:pPr>
            <w:r>
              <w:rPr>
                <w:rFonts w:ascii="Aptos Narrow" w:hAnsi="Aptos Narrow"/>
                <w:b/>
                <w:bCs/>
                <w:color w:val="000000"/>
                <w:szCs w:val="22"/>
              </w:rPr>
              <w:t> </w:t>
            </w:r>
          </w:p>
        </w:tc>
        <w:tc>
          <w:tcPr>
            <w:tcW w:w="4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EDC30C7" w14:textId="77777777" w:rsidR="00E214A0" w:rsidRDefault="00E214A0">
            <w:pPr>
              <w:rPr>
                <w:rFonts w:ascii="Aptos Narrow" w:hAnsi="Aptos Narrow"/>
                <w:szCs w:val="22"/>
              </w:rPr>
            </w:pPr>
            <w:r>
              <w:rPr>
                <w:rFonts w:ascii="Aptos Narrow" w:hAnsi="Aptos Narrow"/>
                <w:szCs w:val="22"/>
              </w:rPr>
              <w:t>Payment of annual leave on termination</w:t>
            </w:r>
            <w:r>
              <w:rPr>
                <w:rFonts w:cs="Arial"/>
                <w:szCs w:val="22"/>
              </w:rPr>
              <w:t> </w:t>
            </w:r>
            <w:r>
              <w:rPr>
                <w:rFonts w:ascii="Aptos Narrow" w:hAnsi="Aptos Narrow"/>
                <w:szCs w:val="22"/>
              </w:rPr>
              <w:t> </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0480F2B" w14:textId="77777777" w:rsidR="00E214A0" w:rsidRDefault="00E214A0">
            <w:pPr>
              <w:jc w:val="center"/>
              <w:rPr>
                <w:rFonts w:ascii="Aptos Narrow" w:hAnsi="Aptos Narrow"/>
                <w:color w:val="000000"/>
                <w:szCs w:val="22"/>
              </w:rPr>
            </w:pPr>
            <w:r>
              <w:rPr>
                <w:rFonts w:ascii="Aptos Narrow" w:hAnsi="Aptos Narrow"/>
                <w:color w:val="000000"/>
                <w:szCs w:val="22"/>
              </w:rPr>
              <w:t>1</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77AE367" w14:textId="77777777" w:rsidR="00E214A0" w:rsidRDefault="00E214A0">
            <w:pPr>
              <w:rPr>
                <w:rFonts w:ascii="Aptos Narrow" w:hAnsi="Aptos Narrow"/>
                <w:color w:val="000000"/>
                <w:szCs w:val="22"/>
              </w:rPr>
            </w:pPr>
            <w:r>
              <w:rPr>
                <w:rFonts w:ascii="Aptos Narrow" w:hAnsi="Aptos Narrow"/>
                <w:color w:val="000000"/>
                <w:szCs w:val="22"/>
              </w:rPr>
              <w:t xml:space="preserve"> $               287.06 </w:t>
            </w:r>
          </w:p>
        </w:tc>
        <w:tc>
          <w:tcPr>
            <w:tcW w:w="13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072A6C8" w14:textId="77777777" w:rsidR="00E214A0" w:rsidRDefault="00E214A0">
            <w:pPr>
              <w:rPr>
                <w:rFonts w:ascii="Aptos Narrow" w:hAnsi="Aptos Narrow"/>
                <w:color w:val="000000"/>
                <w:szCs w:val="22"/>
              </w:rPr>
            </w:pPr>
            <w:r>
              <w:rPr>
                <w:rFonts w:ascii="Aptos Narrow" w:hAnsi="Aptos Narrow"/>
                <w:color w:val="000000"/>
                <w:szCs w:val="22"/>
              </w:rPr>
              <w:t xml:space="preserve"> $             26.42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975219F" w14:textId="77777777" w:rsidR="00E214A0" w:rsidRDefault="00E214A0">
            <w:pPr>
              <w:rPr>
                <w:rFonts w:ascii="Aptos Narrow" w:hAnsi="Aptos Narrow"/>
                <w:color w:val="000000"/>
                <w:szCs w:val="22"/>
              </w:rPr>
            </w:pPr>
            <w:r>
              <w:rPr>
                <w:rFonts w:ascii="Aptos Narrow" w:hAnsi="Aptos Narrow"/>
                <w:color w:val="000000"/>
                <w:szCs w:val="22"/>
              </w:rPr>
              <w:t> </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D9797DF" w14:textId="77777777" w:rsidR="00E214A0" w:rsidRDefault="00E214A0">
            <w:pPr>
              <w:jc w:val="center"/>
              <w:rPr>
                <w:rFonts w:ascii="Aptos Narrow" w:hAnsi="Aptos Narrow"/>
                <w:color w:val="000000"/>
                <w:szCs w:val="22"/>
              </w:rPr>
            </w:pPr>
            <w:r>
              <w:rPr>
                <w:rFonts w:ascii="Aptos Narrow" w:hAnsi="Aptos Narrow"/>
                <w:color w:val="000000"/>
                <w:szCs w:val="22"/>
              </w:rPr>
              <w:t>Nov-15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BAA07F4" w14:textId="77777777" w:rsidR="00E214A0" w:rsidRDefault="00E214A0">
            <w:pPr>
              <w:jc w:val="center"/>
              <w:rPr>
                <w:rFonts w:ascii="Aptos Narrow" w:hAnsi="Aptos Narrow"/>
                <w:color w:val="000000"/>
                <w:szCs w:val="22"/>
              </w:rPr>
            </w:pPr>
            <w:r>
              <w:rPr>
                <w:rFonts w:ascii="Aptos Narrow" w:hAnsi="Aptos Narrow"/>
                <w:color w:val="000000"/>
                <w:szCs w:val="22"/>
              </w:rPr>
              <w:t>Aug-24</w:t>
            </w:r>
          </w:p>
        </w:tc>
      </w:tr>
      <w:tr w:rsidR="00E214A0" w14:paraId="7A3937DA" w14:textId="77777777">
        <w:trPr>
          <w:trHeight w:val="300"/>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D38DEB" w14:textId="77777777" w:rsidR="00E214A0" w:rsidRDefault="00E214A0">
            <w:pPr>
              <w:rPr>
                <w:rFonts w:ascii="Aptos Narrow" w:hAnsi="Aptos Narrow"/>
                <w:color w:val="000000"/>
                <w:szCs w:val="22"/>
              </w:rPr>
            </w:pPr>
            <w:r>
              <w:rPr>
                <w:rFonts w:ascii="Aptos Narrow" w:hAnsi="Aptos Narrow"/>
                <w:color w:val="000000"/>
                <w:szCs w:val="22"/>
              </w:rPr>
              <w:t>7.4.2</w:t>
            </w:r>
          </w:p>
        </w:tc>
        <w:tc>
          <w:tcPr>
            <w:tcW w:w="96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55F83A2D" w14:textId="77777777" w:rsidR="00E214A0" w:rsidRDefault="00E214A0">
            <w:pPr>
              <w:rPr>
                <w:rFonts w:ascii="Aptos Narrow" w:hAnsi="Aptos Narrow"/>
                <w:b/>
                <w:bCs/>
                <w:color w:val="000000"/>
                <w:szCs w:val="22"/>
              </w:rPr>
            </w:pPr>
            <w:r>
              <w:rPr>
                <w:rFonts w:ascii="Aptos Narrow" w:hAnsi="Aptos Narrow"/>
                <w:b/>
                <w:bCs/>
                <w:color w:val="000000"/>
                <w:szCs w:val="22"/>
              </w:rPr>
              <w:t> </w:t>
            </w:r>
          </w:p>
        </w:tc>
        <w:tc>
          <w:tcPr>
            <w:tcW w:w="4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EDCA6F7" w14:textId="77777777" w:rsidR="00E214A0" w:rsidRDefault="00E214A0">
            <w:pPr>
              <w:rPr>
                <w:rFonts w:ascii="Aptos Narrow" w:hAnsi="Aptos Narrow"/>
                <w:color w:val="000000"/>
                <w:szCs w:val="22"/>
              </w:rPr>
            </w:pPr>
            <w:r>
              <w:rPr>
                <w:rFonts w:ascii="Aptos Narrow" w:hAnsi="Aptos Narrow"/>
                <w:color w:val="000000"/>
                <w:szCs w:val="22"/>
              </w:rPr>
              <w:t>Amount of paid personal leave</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1FE2AAB" w14:textId="77777777" w:rsidR="00E214A0" w:rsidRDefault="00E214A0">
            <w:pPr>
              <w:jc w:val="center"/>
              <w:rPr>
                <w:rFonts w:ascii="Aptos Narrow" w:hAnsi="Aptos Narrow"/>
                <w:b/>
                <w:bCs/>
                <w:color w:val="000000"/>
                <w:szCs w:val="22"/>
              </w:rPr>
            </w:pPr>
            <w:r>
              <w:rPr>
                <w:rFonts w:ascii="Aptos Narrow" w:hAnsi="Aptos Narrow"/>
                <w:b/>
                <w:bCs/>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EB7D343" w14:textId="77777777" w:rsidR="00E214A0" w:rsidRDefault="00E214A0">
            <w:pPr>
              <w:rPr>
                <w:rFonts w:ascii="Aptos Narrow" w:hAnsi="Aptos Narrow"/>
                <w:color w:val="000000"/>
                <w:szCs w:val="22"/>
              </w:rPr>
            </w:pPr>
            <w:r>
              <w:rPr>
                <w:rFonts w:ascii="Aptos Narrow" w:hAnsi="Aptos Narrow"/>
                <w:color w:val="000000"/>
                <w:szCs w:val="22"/>
              </w:rPr>
              <w:t> </w:t>
            </w:r>
          </w:p>
        </w:tc>
        <w:tc>
          <w:tcPr>
            <w:tcW w:w="13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D3095D2" w14:textId="77777777" w:rsidR="00E214A0" w:rsidRDefault="00E214A0">
            <w:pP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BF06317" w14:textId="77777777" w:rsidR="00E214A0" w:rsidRDefault="00E214A0">
            <w:pPr>
              <w:rPr>
                <w:rFonts w:ascii="Aptos Narrow" w:hAnsi="Aptos Narrow"/>
                <w:color w:val="000000"/>
                <w:szCs w:val="22"/>
              </w:rPr>
            </w:pPr>
            <w:r>
              <w:rPr>
                <w:rFonts w:ascii="Aptos Narrow" w:hAnsi="Aptos Narrow"/>
                <w:color w:val="000000"/>
                <w:szCs w:val="22"/>
              </w:rPr>
              <w:t> </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0166657" w14:textId="77777777" w:rsidR="00E214A0" w:rsidRDefault="00E214A0">
            <w:pPr>
              <w:rPr>
                <w:rFonts w:ascii="Aptos Narrow" w:hAnsi="Aptos Narrow"/>
                <w:b/>
                <w:bCs/>
                <w:color w:val="000000"/>
                <w:szCs w:val="22"/>
              </w:rPr>
            </w:pPr>
            <w:r>
              <w:rPr>
                <w:rFonts w:ascii="Aptos Narrow" w:hAnsi="Aptos Narrow"/>
                <w:b/>
                <w:bCs/>
                <w:color w:val="000000"/>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660CA2E" w14:textId="77777777" w:rsidR="00E214A0" w:rsidRDefault="00E214A0">
            <w:pPr>
              <w:rPr>
                <w:rFonts w:ascii="Aptos Narrow" w:hAnsi="Aptos Narrow"/>
                <w:color w:val="000000"/>
                <w:szCs w:val="22"/>
              </w:rPr>
            </w:pPr>
            <w:r>
              <w:rPr>
                <w:rFonts w:ascii="Aptos Narrow" w:hAnsi="Aptos Narrow"/>
                <w:color w:val="000000"/>
                <w:szCs w:val="22"/>
              </w:rPr>
              <w:t> </w:t>
            </w:r>
          </w:p>
        </w:tc>
      </w:tr>
      <w:tr w:rsidR="00E214A0" w14:paraId="26B25F23" w14:textId="77777777">
        <w:trPr>
          <w:trHeight w:val="300"/>
        </w:trPr>
        <w:tc>
          <w:tcPr>
            <w:tcW w:w="960" w:type="dxa"/>
            <w:tcBorders>
              <w:top w:val="nil"/>
              <w:left w:val="single" w:sz="4" w:space="0" w:color="auto"/>
              <w:bottom w:val="single" w:sz="4" w:space="0" w:color="auto"/>
              <w:right w:val="single" w:sz="4" w:space="0" w:color="auto"/>
            </w:tcBorders>
            <w:shd w:val="clear" w:color="000000" w:fill="ADADAD"/>
            <w:tcMar>
              <w:top w:w="15" w:type="dxa"/>
              <w:left w:w="15" w:type="dxa"/>
              <w:bottom w:w="0" w:type="dxa"/>
              <w:right w:w="15" w:type="dxa"/>
            </w:tcMar>
            <w:hideMark/>
          </w:tcPr>
          <w:p w14:paraId="00209877" w14:textId="77777777" w:rsidR="00E214A0" w:rsidRDefault="00E214A0">
            <w:pPr>
              <w:rPr>
                <w:rFonts w:ascii="Aptos Narrow" w:hAnsi="Aptos Narrow"/>
                <w:color w:val="000000"/>
                <w:szCs w:val="22"/>
              </w:rPr>
            </w:pPr>
            <w:r>
              <w:rPr>
                <w:rFonts w:ascii="Aptos Narrow" w:hAnsi="Aptos Narrow"/>
                <w:color w:val="000000"/>
                <w:szCs w:val="22"/>
              </w:rPr>
              <w:t> </w:t>
            </w:r>
          </w:p>
        </w:tc>
        <w:tc>
          <w:tcPr>
            <w:tcW w:w="960" w:type="dxa"/>
            <w:tcBorders>
              <w:top w:val="nil"/>
              <w:left w:val="nil"/>
              <w:bottom w:val="single" w:sz="4" w:space="0" w:color="auto"/>
              <w:right w:val="single" w:sz="4" w:space="0" w:color="auto"/>
            </w:tcBorders>
            <w:shd w:val="clear" w:color="000000" w:fill="ADADAD"/>
            <w:tcMar>
              <w:top w:w="15" w:type="dxa"/>
              <w:left w:w="15" w:type="dxa"/>
              <w:bottom w:w="0" w:type="dxa"/>
              <w:right w:w="15" w:type="dxa"/>
            </w:tcMar>
            <w:hideMark/>
          </w:tcPr>
          <w:p w14:paraId="7D85C0DA" w14:textId="77777777" w:rsidR="00E214A0" w:rsidRDefault="00E214A0">
            <w:pPr>
              <w:rPr>
                <w:rFonts w:ascii="Aptos Narrow" w:hAnsi="Aptos Narrow"/>
                <w:color w:val="000000"/>
                <w:szCs w:val="22"/>
              </w:rPr>
            </w:pPr>
            <w:r>
              <w:rPr>
                <w:rFonts w:ascii="Aptos Narrow" w:hAnsi="Aptos Narrow"/>
                <w:color w:val="000000"/>
                <w:szCs w:val="22"/>
              </w:rPr>
              <w:t> </w:t>
            </w:r>
          </w:p>
        </w:tc>
        <w:tc>
          <w:tcPr>
            <w:tcW w:w="4420" w:type="dxa"/>
            <w:tcBorders>
              <w:top w:val="nil"/>
              <w:left w:val="nil"/>
              <w:bottom w:val="single" w:sz="4" w:space="0" w:color="auto"/>
              <w:right w:val="single" w:sz="4" w:space="0" w:color="auto"/>
            </w:tcBorders>
            <w:shd w:val="clear" w:color="000000" w:fill="ADADAD"/>
            <w:tcMar>
              <w:top w:w="15" w:type="dxa"/>
              <w:left w:w="15" w:type="dxa"/>
              <w:bottom w:w="0" w:type="dxa"/>
              <w:right w:w="15" w:type="dxa"/>
            </w:tcMar>
            <w:hideMark/>
          </w:tcPr>
          <w:p w14:paraId="0F44712C" w14:textId="77777777" w:rsidR="00E214A0" w:rsidRDefault="00E214A0">
            <w:pPr>
              <w:jc w:val="right"/>
              <w:rPr>
                <w:rFonts w:ascii="Aptos Narrow" w:hAnsi="Aptos Narrow"/>
                <w:b/>
                <w:bCs/>
                <w:color w:val="000000"/>
                <w:szCs w:val="22"/>
              </w:rPr>
            </w:pPr>
            <w:r>
              <w:rPr>
                <w:rFonts w:ascii="Aptos Narrow" w:hAnsi="Aptos Narrow"/>
                <w:b/>
                <w:bCs/>
                <w:color w:val="000000"/>
                <w:szCs w:val="22"/>
              </w:rPr>
              <w:t>Solicitors EA Subtotal</w:t>
            </w:r>
          </w:p>
        </w:tc>
        <w:tc>
          <w:tcPr>
            <w:tcW w:w="1320" w:type="dxa"/>
            <w:tcBorders>
              <w:top w:val="nil"/>
              <w:left w:val="nil"/>
              <w:bottom w:val="single" w:sz="4" w:space="0" w:color="auto"/>
              <w:right w:val="single" w:sz="4" w:space="0" w:color="auto"/>
            </w:tcBorders>
            <w:shd w:val="clear" w:color="000000" w:fill="ADADAD"/>
            <w:tcMar>
              <w:top w:w="15" w:type="dxa"/>
              <w:left w:w="15" w:type="dxa"/>
              <w:bottom w:w="0" w:type="dxa"/>
              <w:right w:w="15" w:type="dxa"/>
            </w:tcMar>
            <w:vAlign w:val="center"/>
            <w:hideMark/>
          </w:tcPr>
          <w:p w14:paraId="4FB65E27" w14:textId="77777777" w:rsidR="00E214A0" w:rsidRDefault="00E214A0">
            <w:pPr>
              <w:jc w:val="cente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shd w:val="clear" w:color="000000" w:fill="ADADAD"/>
            <w:tcMar>
              <w:top w:w="15" w:type="dxa"/>
              <w:left w:w="15" w:type="dxa"/>
              <w:bottom w:w="0" w:type="dxa"/>
              <w:right w:w="15" w:type="dxa"/>
            </w:tcMar>
            <w:vAlign w:val="center"/>
            <w:hideMark/>
          </w:tcPr>
          <w:p w14:paraId="2246EEB6" w14:textId="77777777" w:rsidR="00E214A0" w:rsidRDefault="00E214A0">
            <w:pPr>
              <w:rPr>
                <w:rFonts w:ascii="Aptos Narrow" w:hAnsi="Aptos Narrow"/>
                <w:b/>
                <w:bCs/>
                <w:color w:val="000000"/>
                <w:szCs w:val="22"/>
              </w:rPr>
            </w:pPr>
            <w:r>
              <w:rPr>
                <w:rFonts w:ascii="Aptos Narrow" w:hAnsi="Aptos Narrow"/>
                <w:b/>
                <w:bCs/>
                <w:color w:val="000000"/>
                <w:szCs w:val="22"/>
              </w:rPr>
              <w:t xml:space="preserve"> $               287.06 </w:t>
            </w:r>
          </w:p>
        </w:tc>
        <w:tc>
          <w:tcPr>
            <w:tcW w:w="1340" w:type="dxa"/>
            <w:tcBorders>
              <w:top w:val="nil"/>
              <w:left w:val="nil"/>
              <w:bottom w:val="single" w:sz="4" w:space="0" w:color="auto"/>
              <w:right w:val="single" w:sz="4" w:space="0" w:color="auto"/>
            </w:tcBorders>
            <w:shd w:val="clear" w:color="000000" w:fill="ADADAD"/>
            <w:tcMar>
              <w:top w:w="15" w:type="dxa"/>
              <w:left w:w="15" w:type="dxa"/>
              <w:bottom w:w="0" w:type="dxa"/>
              <w:right w:w="15" w:type="dxa"/>
            </w:tcMar>
            <w:vAlign w:val="center"/>
            <w:hideMark/>
          </w:tcPr>
          <w:p w14:paraId="16408F37" w14:textId="77777777" w:rsidR="00E214A0" w:rsidRDefault="00E214A0">
            <w:pPr>
              <w:rPr>
                <w:rFonts w:ascii="Aptos Narrow" w:hAnsi="Aptos Narrow"/>
                <w:b/>
                <w:bCs/>
                <w:color w:val="000000"/>
                <w:szCs w:val="22"/>
              </w:rPr>
            </w:pPr>
            <w:r>
              <w:rPr>
                <w:rFonts w:ascii="Aptos Narrow" w:hAnsi="Aptos Narrow"/>
                <w:b/>
                <w:bCs/>
                <w:color w:val="000000"/>
                <w:szCs w:val="22"/>
              </w:rPr>
              <w:t xml:space="preserve"> $             26.42 </w:t>
            </w:r>
          </w:p>
        </w:tc>
        <w:tc>
          <w:tcPr>
            <w:tcW w:w="1540" w:type="dxa"/>
            <w:tcBorders>
              <w:top w:val="nil"/>
              <w:left w:val="nil"/>
              <w:bottom w:val="single" w:sz="4" w:space="0" w:color="auto"/>
              <w:right w:val="single" w:sz="4" w:space="0" w:color="auto"/>
            </w:tcBorders>
            <w:shd w:val="clear" w:color="000000" w:fill="ADADAD"/>
            <w:tcMar>
              <w:top w:w="15" w:type="dxa"/>
              <w:left w:w="15" w:type="dxa"/>
              <w:bottom w:w="0" w:type="dxa"/>
              <w:right w:w="15" w:type="dxa"/>
            </w:tcMar>
            <w:vAlign w:val="center"/>
            <w:hideMark/>
          </w:tcPr>
          <w:p w14:paraId="45C2F551" w14:textId="77777777" w:rsidR="00E214A0" w:rsidRDefault="00E214A0">
            <w:pPr>
              <w:rPr>
                <w:rFonts w:ascii="Aptos Narrow" w:hAnsi="Aptos Narrow"/>
                <w:b/>
                <w:bCs/>
                <w:color w:val="000000"/>
                <w:szCs w:val="22"/>
              </w:rPr>
            </w:pPr>
            <w:r>
              <w:rPr>
                <w:rFonts w:ascii="Aptos Narrow" w:hAnsi="Aptos Narrow"/>
                <w:b/>
                <w:bCs/>
                <w:color w:val="000000"/>
                <w:szCs w:val="22"/>
              </w:rPr>
              <w:t xml:space="preserve"> $                        -   </w:t>
            </w:r>
          </w:p>
        </w:tc>
        <w:tc>
          <w:tcPr>
            <w:tcW w:w="2160" w:type="dxa"/>
            <w:gridSpan w:val="2"/>
            <w:tcBorders>
              <w:top w:val="single" w:sz="4" w:space="0" w:color="auto"/>
              <w:left w:val="nil"/>
              <w:bottom w:val="single" w:sz="4" w:space="0" w:color="auto"/>
              <w:right w:val="single" w:sz="4" w:space="0" w:color="auto"/>
            </w:tcBorders>
            <w:shd w:val="clear" w:color="000000" w:fill="ADADAD"/>
            <w:tcMar>
              <w:top w:w="15" w:type="dxa"/>
              <w:left w:w="15" w:type="dxa"/>
              <w:bottom w:w="0" w:type="dxa"/>
              <w:right w:w="15" w:type="dxa"/>
            </w:tcMar>
            <w:vAlign w:val="center"/>
            <w:hideMark/>
          </w:tcPr>
          <w:p w14:paraId="6349F113" w14:textId="77777777" w:rsidR="00E214A0" w:rsidRDefault="00E214A0">
            <w:pPr>
              <w:jc w:val="center"/>
              <w:rPr>
                <w:rFonts w:ascii="Aptos Narrow" w:hAnsi="Aptos Narrow"/>
                <w:b/>
                <w:bCs/>
                <w:color w:val="000000"/>
                <w:szCs w:val="22"/>
              </w:rPr>
            </w:pPr>
            <w:r>
              <w:rPr>
                <w:rFonts w:ascii="Aptos Narrow" w:hAnsi="Aptos Narrow"/>
                <w:b/>
                <w:bCs/>
                <w:color w:val="000000"/>
                <w:szCs w:val="22"/>
              </w:rPr>
              <w:t> </w:t>
            </w:r>
          </w:p>
        </w:tc>
      </w:tr>
      <w:tr w:rsidR="00E214A0" w14:paraId="12D92F3F" w14:textId="77777777">
        <w:trPr>
          <w:trHeight w:val="300"/>
        </w:trPr>
        <w:tc>
          <w:tcPr>
            <w:tcW w:w="14240" w:type="dxa"/>
            <w:gridSpan w:val="9"/>
            <w:tcBorders>
              <w:top w:val="single" w:sz="4" w:space="0" w:color="auto"/>
              <w:left w:val="single" w:sz="4" w:space="0" w:color="auto"/>
              <w:bottom w:val="single" w:sz="4" w:space="0" w:color="auto"/>
              <w:right w:val="single" w:sz="4" w:space="0" w:color="auto"/>
            </w:tcBorders>
            <w:shd w:val="clear" w:color="000000" w:fill="A6C9EC"/>
            <w:tcMar>
              <w:top w:w="15" w:type="dxa"/>
              <w:left w:w="15" w:type="dxa"/>
              <w:bottom w:w="0" w:type="dxa"/>
              <w:right w:w="15" w:type="dxa"/>
            </w:tcMar>
            <w:hideMark/>
          </w:tcPr>
          <w:p w14:paraId="23F89783" w14:textId="77777777" w:rsidR="00E214A0" w:rsidRDefault="00E214A0">
            <w:pPr>
              <w:jc w:val="center"/>
              <w:rPr>
                <w:rFonts w:ascii="Aptos Narrow" w:hAnsi="Aptos Narrow"/>
                <w:b/>
                <w:bCs/>
                <w:i/>
                <w:iCs/>
                <w:color w:val="000000"/>
                <w:szCs w:val="22"/>
              </w:rPr>
            </w:pPr>
            <w:r>
              <w:rPr>
                <w:rFonts w:ascii="Aptos Narrow" w:hAnsi="Aptos Narrow"/>
                <w:b/>
                <w:bCs/>
                <w:i/>
                <w:iCs/>
                <w:color w:val="000000"/>
                <w:szCs w:val="22"/>
              </w:rPr>
              <w:t xml:space="preserve">Uniting Communities Nursing Employees &amp; ANMF-SA Enterprise Agreement 2015; and 2017 </w:t>
            </w:r>
            <w:r>
              <w:rPr>
                <w:rFonts w:ascii="Aptos Narrow" w:hAnsi="Aptos Narrow"/>
                <w:b/>
                <w:bCs/>
                <w:color w:val="000000"/>
                <w:szCs w:val="22"/>
              </w:rPr>
              <w:t>(Nurses EAs)</w:t>
            </w:r>
          </w:p>
        </w:tc>
      </w:tr>
      <w:tr w:rsidR="00E214A0" w14:paraId="7B245EBA" w14:textId="77777777">
        <w:trPr>
          <w:trHeight w:val="600"/>
        </w:trPr>
        <w:tc>
          <w:tcPr>
            <w:tcW w:w="960" w:type="dxa"/>
            <w:tcBorders>
              <w:top w:val="nil"/>
              <w:left w:val="single" w:sz="4" w:space="0" w:color="auto"/>
              <w:bottom w:val="single" w:sz="4" w:space="0" w:color="auto"/>
              <w:right w:val="single" w:sz="4" w:space="0" w:color="auto"/>
            </w:tcBorders>
            <w:shd w:val="clear" w:color="000000" w:fill="D9D9D9"/>
            <w:tcMar>
              <w:top w:w="15" w:type="dxa"/>
              <w:left w:w="15" w:type="dxa"/>
              <w:bottom w:w="0" w:type="dxa"/>
              <w:right w:w="15" w:type="dxa"/>
            </w:tcMar>
            <w:hideMark/>
          </w:tcPr>
          <w:p w14:paraId="30F62F45" w14:textId="77777777" w:rsidR="00E214A0" w:rsidRDefault="00E214A0">
            <w:pPr>
              <w:rPr>
                <w:rFonts w:ascii="Aptos Narrow" w:hAnsi="Aptos Narrow"/>
                <w:b/>
                <w:bCs/>
                <w:color w:val="000000"/>
                <w:szCs w:val="22"/>
              </w:rPr>
            </w:pPr>
            <w:r>
              <w:rPr>
                <w:rFonts w:ascii="Aptos Narrow" w:hAnsi="Aptos Narrow"/>
                <w:b/>
                <w:bCs/>
                <w:color w:val="000000"/>
                <w:szCs w:val="22"/>
              </w:rPr>
              <w:t>Clause (2015 EA)</w:t>
            </w:r>
          </w:p>
        </w:tc>
        <w:tc>
          <w:tcPr>
            <w:tcW w:w="96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hideMark/>
          </w:tcPr>
          <w:p w14:paraId="6F804A6C" w14:textId="77777777" w:rsidR="00E214A0" w:rsidRDefault="00E214A0">
            <w:pPr>
              <w:rPr>
                <w:rFonts w:ascii="Aptos Narrow" w:hAnsi="Aptos Narrow"/>
                <w:b/>
                <w:bCs/>
                <w:color w:val="000000"/>
                <w:szCs w:val="22"/>
              </w:rPr>
            </w:pPr>
            <w:r>
              <w:rPr>
                <w:rFonts w:ascii="Aptos Narrow" w:hAnsi="Aptos Narrow"/>
                <w:b/>
                <w:bCs/>
                <w:color w:val="000000"/>
                <w:szCs w:val="22"/>
              </w:rPr>
              <w:t>Clause (2017 EA)</w:t>
            </w:r>
          </w:p>
        </w:tc>
        <w:tc>
          <w:tcPr>
            <w:tcW w:w="442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hideMark/>
          </w:tcPr>
          <w:p w14:paraId="27B401B4" w14:textId="77777777" w:rsidR="00E214A0" w:rsidRDefault="00E214A0">
            <w:pPr>
              <w:rPr>
                <w:rFonts w:ascii="Aptos Narrow" w:hAnsi="Aptos Narrow"/>
                <w:b/>
                <w:bCs/>
                <w:color w:val="000000"/>
                <w:szCs w:val="22"/>
              </w:rPr>
            </w:pPr>
            <w:r>
              <w:rPr>
                <w:rFonts w:ascii="Aptos Narrow" w:hAnsi="Aptos Narrow"/>
                <w:b/>
                <w:bCs/>
                <w:color w:val="000000"/>
                <w:szCs w:val="22"/>
              </w:rPr>
              <w:t>Contravention</w:t>
            </w:r>
          </w:p>
        </w:tc>
        <w:tc>
          <w:tcPr>
            <w:tcW w:w="132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hideMark/>
          </w:tcPr>
          <w:p w14:paraId="3FB22298" w14:textId="77777777" w:rsidR="00E214A0" w:rsidRDefault="00E214A0">
            <w:pPr>
              <w:rPr>
                <w:rFonts w:ascii="Aptos Narrow" w:hAnsi="Aptos Narrow"/>
                <w:b/>
                <w:bCs/>
                <w:color w:val="000000"/>
                <w:szCs w:val="22"/>
              </w:rPr>
            </w:pPr>
            <w:r>
              <w:rPr>
                <w:rFonts w:ascii="Aptos Narrow" w:hAnsi="Aptos Narrow"/>
                <w:b/>
                <w:bCs/>
                <w:color w:val="000000"/>
                <w:szCs w:val="22"/>
              </w:rPr>
              <w:t>Employees Impacted</w:t>
            </w:r>
          </w:p>
        </w:tc>
        <w:tc>
          <w:tcPr>
            <w:tcW w:w="154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hideMark/>
          </w:tcPr>
          <w:p w14:paraId="2FE5F0A5" w14:textId="77777777" w:rsidR="00E214A0" w:rsidRDefault="00E214A0">
            <w:pPr>
              <w:rPr>
                <w:rFonts w:ascii="Aptos Narrow" w:hAnsi="Aptos Narrow"/>
                <w:b/>
                <w:bCs/>
                <w:color w:val="000000"/>
                <w:szCs w:val="22"/>
              </w:rPr>
            </w:pPr>
            <w:r>
              <w:rPr>
                <w:rFonts w:ascii="Aptos Narrow" w:hAnsi="Aptos Narrow"/>
                <w:b/>
                <w:bCs/>
                <w:color w:val="000000"/>
                <w:szCs w:val="22"/>
              </w:rPr>
              <w:t>Underpayment</w:t>
            </w:r>
          </w:p>
        </w:tc>
        <w:tc>
          <w:tcPr>
            <w:tcW w:w="134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hideMark/>
          </w:tcPr>
          <w:p w14:paraId="234DB219" w14:textId="77777777" w:rsidR="00E214A0" w:rsidRDefault="00E214A0">
            <w:pPr>
              <w:rPr>
                <w:rFonts w:ascii="Aptos Narrow" w:hAnsi="Aptos Narrow"/>
                <w:b/>
                <w:bCs/>
                <w:color w:val="000000"/>
                <w:szCs w:val="22"/>
              </w:rPr>
            </w:pPr>
            <w:r>
              <w:rPr>
                <w:rFonts w:ascii="Aptos Narrow" w:hAnsi="Aptos Narrow"/>
                <w:b/>
                <w:bCs/>
                <w:color w:val="000000"/>
                <w:szCs w:val="22"/>
              </w:rPr>
              <w:t>Interest</w:t>
            </w:r>
          </w:p>
        </w:tc>
        <w:tc>
          <w:tcPr>
            <w:tcW w:w="154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hideMark/>
          </w:tcPr>
          <w:p w14:paraId="76B63FD9" w14:textId="77777777" w:rsidR="00E214A0" w:rsidRDefault="00E214A0">
            <w:pPr>
              <w:rPr>
                <w:rFonts w:ascii="Aptos Narrow" w:hAnsi="Aptos Narrow"/>
                <w:b/>
                <w:bCs/>
                <w:color w:val="000000"/>
                <w:szCs w:val="22"/>
              </w:rPr>
            </w:pPr>
            <w:r>
              <w:rPr>
                <w:rFonts w:ascii="Aptos Narrow" w:hAnsi="Aptos Narrow"/>
                <w:b/>
                <w:bCs/>
                <w:color w:val="000000"/>
                <w:szCs w:val="22"/>
              </w:rPr>
              <w:t>Superannuation</w:t>
            </w:r>
          </w:p>
        </w:tc>
        <w:tc>
          <w:tcPr>
            <w:tcW w:w="2160" w:type="dxa"/>
            <w:gridSpan w:val="2"/>
            <w:tcBorders>
              <w:top w:val="single" w:sz="4" w:space="0" w:color="auto"/>
              <w:left w:val="nil"/>
              <w:bottom w:val="single" w:sz="4" w:space="0" w:color="auto"/>
              <w:right w:val="single" w:sz="4" w:space="0" w:color="auto"/>
            </w:tcBorders>
            <w:shd w:val="clear" w:color="000000" w:fill="D9D9D9"/>
            <w:tcMar>
              <w:top w:w="15" w:type="dxa"/>
              <w:left w:w="15" w:type="dxa"/>
              <w:bottom w:w="0" w:type="dxa"/>
              <w:right w:w="15" w:type="dxa"/>
            </w:tcMar>
            <w:hideMark/>
          </w:tcPr>
          <w:p w14:paraId="48BC4EB5" w14:textId="77777777" w:rsidR="00E214A0" w:rsidRDefault="00E214A0">
            <w:pPr>
              <w:jc w:val="center"/>
              <w:rPr>
                <w:rFonts w:ascii="Aptos Narrow" w:hAnsi="Aptos Narrow"/>
                <w:b/>
                <w:bCs/>
                <w:color w:val="000000"/>
                <w:szCs w:val="22"/>
              </w:rPr>
            </w:pPr>
            <w:r>
              <w:rPr>
                <w:rFonts w:ascii="Aptos Narrow" w:hAnsi="Aptos Narrow"/>
                <w:b/>
                <w:bCs/>
                <w:color w:val="000000"/>
                <w:szCs w:val="22"/>
              </w:rPr>
              <w:t>Period of Contravention</w:t>
            </w:r>
          </w:p>
        </w:tc>
      </w:tr>
      <w:tr w:rsidR="00E214A0" w14:paraId="7DE36D90" w14:textId="77777777">
        <w:trPr>
          <w:trHeight w:val="300"/>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52F1C4" w14:textId="77777777" w:rsidR="00E214A0" w:rsidRDefault="00E214A0">
            <w:pPr>
              <w:rPr>
                <w:rFonts w:ascii="Aptos Narrow" w:hAnsi="Aptos Narrow"/>
                <w:color w:val="000000"/>
                <w:szCs w:val="22"/>
              </w:rPr>
            </w:pPr>
            <w:r>
              <w:rPr>
                <w:rFonts w:ascii="Aptos Narrow" w:hAnsi="Aptos Narrow"/>
                <w:color w:val="000000"/>
                <w:szCs w:val="22"/>
              </w:rPr>
              <w:t>7.1.1</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211D122" w14:textId="77777777" w:rsidR="00E214A0" w:rsidRDefault="00E214A0">
            <w:pPr>
              <w:rPr>
                <w:rFonts w:ascii="Aptos Narrow" w:hAnsi="Aptos Narrow"/>
                <w:color w:val="000000"/>
                <w:szCs w:val="22"/>
              </w:rPr>
            </w:pPr>
            <w:r>
              <w:rPr>
                <w:rFonts w:ascii="Aptos Narrow" w:hAnsi="Aptos Narrow"/>
                <w:color w:val="000000"/>
                <w:szCs w:val="22"/>
              </w:rPr>
              <w:t>7.1.1</w:t>
            </w:r>
          </w:p>
        </w:tc>
        <w:tc>
          <w:tcPr>
            <w:tcW w:w="4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090D286" w14:textId="77777777" w:rsidR="00E214A0" w:rsidRDefault="00E214A0">
            <w:pPr>
              <w:rPr>
                <w:rFonts w:ascii="Aptos Narrow" w:hAnsi="Aptos Narrow"/>
                <w:color w:val="000000"/>
                <w:szCs w:val="22"/>
              </w:rPr>
            </w:pPr>
            <w:r>
              <w:rPr>
                <w:rFonts w:ascii="Aptos Narrow" w:hAnsi="Aptos Narrow"/>
                <w:color w:val="000000"/>
                <w:szCs w:val="22"/>
              </w:rPr>
              <w:t>Accrual of annual leave</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EE96253" w14:textId="77777777" w:rsidR="00E214A0" w:rsidRDefault="00E214A0">
            <w:pPr>
              <w:jc w:val="center"/>
              <w:rPr>
                <w:rFonts w:ascii="Aptos Narrow" w:hAnsi="Aptos Narrow"/>
                <w:b/>
                <w:bCs/>
                <w:color w:val="000000"/>
                <w:szCs w:val="22"/>
              </w:rPr>
            </w:pPr>
            <w:r>
              <w:rPr>
                <w:rFonts w:ascii="Aptos Narrow" w:hAnsi="Aptos Narrow"/>
                <w:b/>
                <w:bCs/>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A6E0FE6" w14:textId="77777777" w:rsidR="00E214A0" w:rsidRDefault="00E214A0">
            <w:pPr>
              <w:rPr>
                <w:rFonts w:ascii="Aptos Narrow" w:hAnsi="Aptos Narrow"/>
                <w:color w:val="000000"/>
                <w:szCs w:val="22"/>
              </w:rPr>
            </w:pPr>
            <w:r>
              <w:rPr>
                <w:rFonts w:ascii="Aptos Narrow" w:hAnsi="Aptos Narrow"/>
                <w:color w:val="000000"/>
                <w:szCs w:val="22"/>
              </w:rPr>
              <w:t> </w:t>
            </w:r>
          </w:p>
        </w:tc>
        <w:tc>
          <w:tcPr>
            <w:tcW w:w="13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B64CD3C" w14:textId="77777777" w:rsidR="00E214A0" w:rsidRDefault="00E214A0">
            <w:pP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522591A" w14:textId="77777777" w:rsidR="00E214A0" w:rsidRDefault="00E214A0">
            <w:pPr>
              <w:rPr>
                <w:rFonts w:ascii="Aptos Narrow" w:hAnsi="Aptos Narrow"/>
                <w:color w:val="000000"/>
                <w:szCs w:val="22"/>
              </w:rPr>
            </w:pPr>
            <w:r>
              <w:rPr>
                <w:rFonts w:ascii="Aptos Narrow" w:hAnsi="Aptos Narrow"/>
                <w:color w:val="000000"/>
                <w:szCs w:val="22"/>
              </w:rPr>
              <w:t> </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1C12046" w14:textId="77777777" w:rsidR="00E214A0" w:rsidRDefault="00E214A0">
            <w:pPr>
              <w:rPr>
                <w:rFonts w:ascii="Aptos Narrow" w:hAnsi="Aptos Narrow"/>
                <w:b/>
                <w:bCs/>
                <w:color w:val="000000"/>
                <w:szCs w:val="22"/>
              </w:rPr>
            </w:pPr>
            <w:r>
              <w:rPr>
                <w:rFonts w:ascii="Aptos Narrow" w:hAnsi="Aptos Narrow"/>
                <w:b/>
                <w:bCs/>
                <w:color w:val="000000"/>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8FFF193" w14:textId="77777777" w:rsidR="00E214A0" w:rsidRDefault="00E214A0">
            <w:pPr>
              <w:rPr>
                <w:rFonts w:ascii="Aptos Narrow" w:hAnsi="Aptos Narrow"/>
                <w:color w:val="000000"/>
                <w:szCs w:val="22"/>
              </w:rPr>
            </w:pPr>
            <w:r>
              <w:rPr>
                <w:rFonts w:ascii="Aptos Narrow" w:hAnsi="Aptos Narrow"/>
                <w:color w:val="000000"/>
                <w:szCs w:val="22"/>
              </w:rPr>
              <w:t> </w:t>
            </w:r>
          </w:p>
        </w:tc>
      </w:tr>
      <w:tr w:rsidR="00E214A0" w14:paraId="5EEF2128" w14:textId="77777777">
        <w:trPr>
          <w:trHeight w:val="300"/>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EF335D" w14:textId="77777777" w:rsidR="00E214A0" w:rsidRDefault="00E214A0">
            <w:pPr>
              <w:rPr>
                <w:rFonts w:ascii="Aptos Narrow" w:hAnsi="Aptos Narrow"/>
                <w:color w:val="000000"/>
                <w:szCs w:val="22"/>
              </w:rPr>
            </w:pPr>
            <w:r>
              <w:rPr>
                <w:rFonts w:ascii="Aptos Narrow" w:hAnsi="Aptos Narrow"/>
                <w:color w:val="000000"/>
                <w:szCs w:val="22"/>
              </w:rPr>
              <w:t>7.1.5</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B92289D" w14:textId="77777777" w:rsidR="00E214A0" w:rsidRDefault="00E214A0">
            <w:pPr>
              <w:rPr>
                <w:rFonts w:ascii="Aptos Narrow" w:hAnsi="Aptos Narrow"/>
                <w:color w:val="000000"/>
                <w:szCs w:val="22"/>
              </w:rPr>
            </w:pPr>
            <w:r>
              <w:rPr>
                <w:rFonts w:ascii="Aptos Narrow" w:hAnsi="Aptos Narrow"/>
                <w:color w:val="000000"/>
                <w:szCs w:val="22"/>
              </w:rPr>
              <w:t>7.1.5</w:t>
            </w:r>
          </w:p>
        </w:tc>
        <w:tc>
          <w:tcPr>
            <w:tcW w:w="4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12CE0DC" w14:textId="77777777" w:rsidR="00E214A0" w:rsidRDefault="00E214A0">
            <w:pPr>
              <w:rPr>
                <w:rFonts w:ascii="Aptos Narrow" w:hAnsi="Aptos Narrow"/>
                <w:szCs w:val="22"/>
              </w:rPr>
            </w:pPr>
            <w:r>
              <w:rPr>
                <w:rFonts w:ascii="Aptos Narrow" w:hAnsi="Aptos Narrow"/>
                <w:szCs w:val="22"/>
              </w:rPr>
              <w:t>Payment of annual leave on termination</w:t>
            </w:r>
            <w:r>
              <w:rPr>
                <w:rFonts w:cs="Arial"/>
                <w:szCs w:val="22"/>
              </w:rPr>
              <w:t> </w:t>
            </w:r>
            <w:r>
              <w:rPr>
                <w:rFonts w:ascii="Aptos Narrow" w:hAnsi="Aptos Narrow"/>
                <w:szCs w:val="22"/>
              </w:rPr>
              <w:t> </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1BB18E2" w14:textId="77777777" w:rsidR="00E214A0" w:rsidRDefault="00E214A0">
            <w:pPr>
              <w:jc w:val="center"/>
              <w:rPr>
                <w:rFonts w:ascii="Aptos Narrow" w:hAnsi="Aptos Narrow"/>
                <w:color w:val="000000"/>
                <w:szCs w:val="22"/>
              </w:rPr>
            </w:pPr>
            <w:r>
              <w:rPr>
                <w:rFonts w:ascii="Aptos Narrow" w:hAnsi="Aptos Narrow"/>
                <w:color w:val="000000"/>
                <w:szCs w:val="22"/>
              </w:rPr>
              <w:t>3</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1B68273" w14:textId="77777777" w:rsidR="00E214A0" w:rsidRDefault="00E214A0">
            <w:pPr>
              <w:rPr>
                <w:rFonts w:ascii="Aptos Narrow" w:hAnsi="Aptos Narrow"/>
                <w:color w:val="000000"/>
                <w:szCs w:val="22"/>
              </w:rPr>
            </w:pPr>
            <w:r>
              <w:rPr>
                <w:rFonts w:ascii="Aptos Narrow" w:hAnsi="Aptos Narrow"/>
                <w:color w:val="000000"/>
                <w:szCs w:val="22"/>
              </w:rPr>
              <w:t xml:space="preserve"> $               750.65 </w:t>
            </w:r>
          </w:p>
        </w:tc>
        <w:tc>
          <w:tcPr>
            <w:tcW w:w="13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1B74248" w14:textId="77777777" w:rsidR="00E214A0" w:rsidRDefault="00E214A0">
            <w:pPr>
              <w:rPr>
                <w:rFonts w:ascii="Aptos Narrow" w:hAnsi="Aptos Narrow"/>
                <w:color w:val="000000"/>
                <w:szCs w:val="22"/>
              </w:rPr>
            </w:pPr>
            <w:r>
              <w:rPr>
                <w:rFonts w:ascii="Aptos Narrow" w:hAnsi="Aptos Narrow"/>
                <w:color w:val="000000"/>
                <w:szCs w:val="22"/>
              </w:rPr>
              <w:t xml:space="preserve"> $          150.80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E768918" w14:textId="77777777" w:rsidR="00E214A0" w:rsidRDefault="00E214A0">
            <w:pPr>
              <w:rPr>
                <w:rFonts w:ascii="Aptos Narrow" w:hAnsi="Aptos Narrow"/>
                <w:color w:val="000000"/>
                <w:szCs w:val="22"/>
              </w:rPr>
            </w:pPr>
            <w:r>
              <w:rPr>
                <w:rFonts w:ascii="Aptos Narrow" w:hAnsi="Aptos Narrow"/>
                <w:color w:val="000000"/>
                <w:szCs w:val="22"/>
              </w:rPr>
              <w:t> </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4761563" w14:textId="77777777" w:rsidR="00E214A0" w:rsidRDefault="00E214A0">
            <w:pPr>
              <w:jc w:val="center"/>
              <w:rPr>
                <w:rFonts w:ascii="Aptos Narrow" w:hAnsi="Aptos Narrow"/>
                <w:color w:val="000000"/>
                <w:szCs w:val="22"/>
              </w:rPr>
            </w:pPr>
            <w:r>
              <w:rPr>
                <w:rFonts w:ascii="Aptos Narrow" w:hAnsi="Aptos Narrow"/>
                <w:color w:val="000000"/>
                <w:szCs w:val="22"/>
              </w:rPr>
              <w:t>Nov-15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11F7597" w14:textId="77777777" w:rsidR="00E214A0" w:rsidRDefault="00E214A0">
            <w:pPr>
              <w:jc w:val="center"/>
              <w:rPr>
                <w:rFonts w:ascii="Aptos Narrow" w:hAnsi="Aptos Narrow"/>
                <w:color w:val="000000"/>
                <w:szCs w:val="22"/>
              </w:rPr>
            </w:pPr>
            <w:r>
              <w:rPr>
                <w:rFonts w:ascii="Aptos Narrow" w:hAnsi="Aptos Narrow"/>
                <w:color w:val="000000"/>
                <w:szCs w:val="22"/>
              </w:rPr>
              <w:t>Aug-24</w:t>
            </w:r>
          </w:p>
        </w:tc>
      </w:tr>
      <w:tr w:rsidR="00E214A0" w14:paraId="07C930C0" w14:textId="77777777">
        <w:trPr>
          <w:trHeight w:val="300"/>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D7ECC0" w14:textId="77777777" w:rsidR="00E214A0" w:rsidRDefault="00E214A0">
            <w:pPr>
              <w:rPr>
                <w:rFonts w:ascii="Aptos Narrow" w:hAnsi="Aptos Narrow"/>
                <w:color w:val="000000"/>
                <w:szCs w:val="22"/>
              </w:rPr>
            </w:pPr>
            <w:r>
              <w:rPr>
                <w:rFonts w:ascii="Aptos Narrow" w:hAnsi="Aptos Narrow"/>
                <w:color w:val="000000"/>
                <w:szCs w:val="22"/>
              </w:rPr>
              <w:t>7.4.2</w:t>
            </w:r>
          </w:p>
        </w:tc>
        <w:tc>
          <w:tcPr>
            <w:tcW w:w="9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4A246D5" w14:textId="77777777" w:rsidR="00E214A0" w:rsidRDefault="00E214A0">
            <w:pPr>
              <w:rPr>
                <w:rFonts w:ascii="Aptos Narrow" w:hAnsi="Aptos Narrow"/>
                <w:color w:val="000000"/>
                <w:szCs w:val="22"/>
              </w:rPr>
            </w:pPr>
            <w:r>
              <w:rPr>
                <w:rFonts w:ascii="Aptos Narrow" w:hAnsi="Aptos Narrow"/>
                <w:color w:val="000000"/>
                <w:szCs w:val="22"/>
              </w:rPr>
              <w:t>7.4.2</w:t>
            </w:r>
          </w:p>
        </w:tc>
        <w:tc>
          <w:tcPr>
            <w:tcW w:w="4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084455B" w14:textId="77777777" w:rsidR="00E214A0" w:rsidRDefault="00E214A0">
            <w:pPr>
              <w:rPr>
                <w:rFonts w:ascii="Aptos Narrow" w:hAnsi="Aptos Narrow"/>
                <w:color w:val="000000"/>
                <w:szCs w:val="22"/>
              </w:rPr>
            </w:pPr>
            <w:r>
              <w:rPr>
                <w:rFonts w:ascii="Aptos Narrow" w:hAnsi="Aptos Narrow"/>
                <w:color w:val="000000"/>
                <w:szCs w:val="22"/>
              </w:rPr>
              <w:t>Amount of paid personal leave</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D655DCB" w14:textId="77777777" w:rsidR="00E214A0" w:rsidRDefault="00E214A0">
            <w:pPr>
              <w:jc w:val="center"/>
              <w:rPr>
                <w:rFonts w:ascii="Aptos Narrow" w:hAnsi="Aptos Narrow"/>
                <w:b/>
                <w:bCs/>
                <w:color w:val="000000"/>
                <w:szCs w:val="22"/>
              </w:rPr>
            </w:pPr>
            <w:r>
              <w:rPr>
                <w:rFonts w:ascii="Aptos Narrow" w:hAnsi="Aptos Narrow"/>
                <w:b/>
                <w:bCs/>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4CC1540" w14:textId="77777777" w:rsidR="00E214A0" w:rsidRDefault="00E214A0">
            <w:pPr>
              <w:rPr>
                <w:rFonts w:ascii="Aptos Narrow" w:hAnsi="Aptos Narrow"/>
                <w:color w:val="000000"/>
                <w:szCs w:val="22"/>
              </w:rPr>
            </w:pPr>
            <w:r>
              <w:rPr>
                <w:rFonts w:ascii="Aptos Narrow" w:hAnsi="Aptos Narrow"/>
                <w:color w:val="000000"/>
                <w:szCs w:val="22"/>
              </w:rPr>
              <w:t> </w:t>
            </w:r>
          </w:p>
        </w:tc>
        <w:tc>
          <w:tcPr>
            <w:tcW w:w="13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45836A7" w14:textId="77777777" w:rsidR="00E214A0" w:rsidRDefault="00E214A0">
            <w:pP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7358EFD" w14:textId="77777777" w:rsidR="00E214A0" w:rsidRDefault="00E214A0">
            <w:pPr>
              <w:rPr>
                <w:rFonts w:ascii="Aptos Narrow" w:hAnsi="Aptos Narrow"/>
                <w:color w:val="000000"/>
                <w:szCs w:val="22"/>
              </w:rPr>
            </w:pPr>
            <w:r>
              <w:rPr>
                <w:rFonts w:ascii="Aptos Narrow" w:hAnsi="Aptos Narrow"/>
                <w:color w:val="000000"/>
                <w:szCs w:val="22"/>
              </w:rPr>
              <w:t> </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CBB7672" w14:textId="77777777" w:rsidR="00E214A0" w:rsidRDefault="00E214A0">
            <w:pPr>
              <w:rPr>
                <w:rFonts w:ascii="Aptos Narrow" w:hAnsi="Aptos Narrow"/>
                <w:b/>
                <w:bCs/>
                <w:color w:val="000000"/>
                <w:szCs w:val="22"/>
              </w:rPr>
            </w:pPr>
            <w:r>
              <w:rPr>
                <w:rFonts w:ascii="Aptos Narrow" w:hAnsi="Aptos Narrow"/>
                <w:b/>
                <w:bCs/>
                <w:color w:val="000000"/>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EBBDAE3" w14:textId="77777777" w:rsidR="00E214A0" w:rsidRDefault="00E214A0">
            <w:pPr>
              <w:rPr>
                <w:rFonts w:ascii="Aptos Narrow" w:hAnsi="Aptos Narrow"/>
                <w:color w:val="000000"/>
                <w:szCs w:val="22"/>
              </w:rPr>
            </w:pPr>
            <w:r>
              <w:rPr>
                <w:rFonts w:ascii="Aptos Narrow" w:hAnsi="Aptos Narrow"/>
                <w:color w:val="000000"/>
                <w:szCs w:val="22"/>
              </w:rPr>
              <w:t> </w:t>
            </w:r>
          </w:p>
        </w:tc>
      </w:tr>
      <w:tr w:rsidR="00E214A0" w14:paraId="4F98749D" w14:textId="77777777">
        <w:trPr>
          <w:trHeight w:val="300"/>
        </w:trPr>
        <w:tc>
          <w:tcPr>
            <w:tcW w:w="960" w:type="dxa"/>
            <w:tcBorders>
              <w:top w:val="nil"/>
              <w:left w:val="single" w:sz="4" w:space="0" w:color="auto"/>
              <w:bottom w:val="single" w:sz="4" w:space="0" w:color="auto"/>
              <w:right w:val="single" w:sz="4" w:space="0" w:color="auto"/>
            </w:tcBorders>
            <w:shd w:val="clear" w:color="000000" w:fill="ADADAD"/>
            <w:tcMar>
              <w:top w:w="15" w:type="dxa"/>
              <w:left w:w="15" w:type="dxa"/>
              <w:bottom w:w="0" w:type="dxa"/>
              <w:right w:w="15" w:type="dxa"/>
            </w:tcMar>
            <w:hideMark/>
          </w:tcPr>
          <w:p w14:paraId="4C5FFA02" w14:textId="77777777" w:rsidR="00E214A0" w:rsidRDefault="00E214A0">
            <w:pPr>
              <w:rPr>
                <w:rFonts w:ascii="Aptos Narrow" w:hAnsi="Aptos Narrow"/>
                <w:color w:val="000000"/>
                <w:szCs w:val="22"/>
              </w:rPr>
            </w:pPr>
            <w:r>
              <w:rPr>
                <w:rFonts w:ascii="Aptos Narrow" w:hAnsi="Aptos Narrow"/>
                <w:color w:val="000000"/>
                <w:szCs w:val="22"/>
              </w:rPr>
              <w:t> </w:t>
            </w:r>
          </w:p>
        </w:tc>
        <w:tc>
          <w:tcPr>
            <w:tcW w:w="960" w:type="dxa"/>
            <w:tcBorders>
              <w:top w:val="nil"/>
              <w:left w:val="nil"/>
              <w:bottom w:val="single" w:sz="4" w:space="0" w:color="auto"/>
              <w:right w:val="single" w:sz="4" w:space="0" w:color="auto"/>
            </w:tcBorders>
            <w:shd w:val="clear" w:color="000000" w:fill="ADADAD"/>
            <w:tcMar>
              <w:top w:w="15" w:type="dxa"/>
              <w:left w:w="15" w:type="dxa"/>
              <w:bottom w:w="0" w:type="dxa"/>
              <w:right w:w="15" w:type="dxa"/>
            </w:tcMar>
            <w:hideMark/>
          </w:tcPr>
          <w:p w14:paraId="19070AC7" w14:textId="77777777" w:rsidR="00E214A0" w:rsidRDefault="00E214A0">
            <w:pPr>
              <w:rPr>
                <w:rFonts w:ascii="Aptos Narrow" w:hAnsi="Aptos Narrow"/>
                <w:color w:val="000000"/>
                <w:szCs w:val="22"/>
              </w:rPr>
            </w:pPr>
            <w:r>
              <w:rPr>
                <w:rFonts w:ascii="Aptos Narrow" w:hAnsi="Aptos Narrow"/>
                <w:color w:val="000000"/>
                <w:szCs w:val="22"/>
              </w:rPr>
              <w:t> </w:t>
            </w:r>
          </w:p>
        </w:tc>
        <w:tc>
          <w:tcPr>
            <w:tcW w:w="4420" w:type="dxa"/>
            <w:tcBorders>
              <w:top w:val="nil"/>
              <w:left w:val="nil"/>
              <w:bottom w:val="single" w:sz="4" w:space="0" w:color="auto"/>
              <w:right w:val="single" w:sz="4" w:space="0" w:color="auto"/>
            </w:tcBorders>
            <w:shd w:val="clear" w:color="000000" w:fill="ADADAD"/>
            <w:tcMar>
              <w:top w:w="15" w:type="dxa"/>
              <w:left w:w="15" w:type="dxa"/>
              <w:bottom w:w="0" w:type="dxa"/>
              <w:right w:w="15" w:type="dxa"/>
            </w:tcMar>
            <w:hideMark/>
          </w:tcPr>
          <w:p w14:paraId="3E3524EC" w14:textId="77777777" w:rsidR="00E214A0" w:rsidRDefault="00E214A0">
            <w:pPr>
              <w:jc w:val="right"/>
              <w:rPr>
                <w:rFonts w:ascii="Aptos Narrow" w:hAnsi="Aptos Narrow"/>
                <w:b/>
                <w:bCs/>
                <w:color w:val="000000"/>
                <w:szCs w:val="22"/>
              </w:rPr>
            </w:pPr>
            <w:r>
              <w:rPr>
                <w:rFonts w:ascii="Aptos Narrow" w:hAnsi="Aptos Narrow"/>
                <w:b/>
                <w:bCs/>
                <w:color w:val="000000"/>
                <w:szCs w:val="22"/>
              </w:rPr>
              <w:t>Nurses EAs Subtotal</w:t>
            </w:r>
          </w:p>
        </w:tc>
        <w:tc>
          <w:tcPr>
            <w:tcW w:w="1320" w:type="dxa"/>
            <w:tcBorders>
              <w:top w:val="nil"/>
              <w:left w:val="nil"/>
              <w:bottom w:val="single" w:sz="4" w:space="0" w:color="auto"/>
              <w:right w:val="single" w:sz="4" w:space="0" w:color="auto"/>
            </w:tcBorders>
            <w:shd w:val="clear" w:color="000000" w:fill="ADADAD"/>
            <w:tcMar>
              <w:top w:w="15" w:type="dxa"/>
              <w:left w:w="15" w:type="dxa"/>
              <w:bottom w:w="0" w:type="dxa"/>
              <w:right w:w="15" w:type="dxa"/>
            </w:tcMar>
            <w:vAlign w:val="center"/>
            <w:hideMark/>
          </w:tcPr>
          <w:p w14:paraId="17D64728" w14:textId="77777777" w:rsidR="00E214A0" w:rsidRDefault="00E214A0">
            <w:pPr>
              <w:jc w:val="cente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shd w:val="clear" w:color="000000" w:fill="ADADAD"/>
            <w:tcMar>
              <w:top w:w="15" w:type="dxa"/>
              <w:left w:w="15" w:type="dxa"/>
              <w:bottom w:w="0" w:type="dxa"/>
              <w:right w:w="15" w:type="dxa"/>
            </w:tcMar>
            <w:vAlign w:val="center"/>
            <w:hideMark/>
          </w:tcPr>
          <w:p w14:paraId="12747FB5" w14:textId="77777777" w:rsidR="00E214A0" w:rsidRDefault="00E214A0">
            <w:pPr>
              <w:rPr>
                <w:rFonts w:ascii="Aptos Narrow" w:hAnsi="Aptos Narrow"/>
                <w:b/>
                <w:bCs/>
                <w:color w:val="000000"/>
                <w:szCs w:val="22"/>
              </w:rPr>
            </w:pPr>
            <w:r>
              <w:rPr>
                <w:rFonts w:ascii="Aptos Narrow" w:hAnsi="Aptos Narrow"/>
                <w:b/>
                <w:bCs/>
                <w:color w:val="000000"/>
                <w:szCs w:val="22"/>
              </w:rPr>
              <w:t xml:space="preserve"> $               750.65 </w:t>
            </w:r>
          </w:p>
        </w:tc>
        <w:tc>
          <w:tcPr>
            <w:tcW w:w="1340" w:type="dxa"/>
            <w:tcBorders>
              <w:top w:val="nil"/>
              <w:left w:val="nil"/>
              <w:bottom w:val="single" w:sz="4" w:space="0" w:color="auto"/>
              <w:right w:val="single" w:sz="4" w:space="0" w:color="auto"/>
            </w:tcBorders>
            <w:shd w:val="clear" w:color="000000" w:fill="ADADAD"/>
            <w:tcMar>
              <w:top w:w="15" w:type="dxa"/>
              <w:left w:w="15" w:type="dxa"/>
              <w:bottom w:w="0" w:type="dxa"/>
              <w:right w:w="15" w:type="dxa"/>
            </w:tcMar>
            <w:vAlign w:val="center"/>
            <w:hideMark/>
          </w:tcPr>
          <w:p w14:paraId="1A5402BF" w14:textId="77777777" w:rsidR="00E214A0" w:rsidRDefault="00E214A0">
            <w:pPr>
              <w:rPr>
                <w:rFonts w:ascii="Aptos Narrow" w:hAnsi="Aptos Narrow"/>
                <w:b/>
                <w:bCs/>
                <w:color w:val="000000"/>
                <w:szCs w:val="22"/>
              </w:rPr>
            </w:pPr>
            <w:r>
              <w:rPr>
                <w:rFonts w:ascii="Aptos Narrow" w:hAnsi="Aptos Narrow"/>
                <w:b/>
                <w:bCs/>
                <w:color w:val="000000"/>
                <w:szCs w:val="22"/>
              </w:rPr>
              <w:t xml:space="preserve"> $          150.80 </w:t>
            </w:r>
          </w:p>
        </w:tc>
        <w:tc>
          <w:tcPr>
            <w:tcW w:w="1540" w:type="dxa"/>
            <w:tcBorders>
              <w:top w:val="nil"/>
              <w:left w:val="nil"/>
              <w:bottom w:val="single" w:sz="4" w:space="0" w:color="auto"/>
              <w:right w:val="single" w:sz="4" w:space="0" w:color="auto"/>
            </w:tcBorders>
            <w:shd w:val="clear" w:color="000000" w:fill="ADADAD"/>
            <w:tcMar>
              <w:top w:w="15" w:type="dxa"/>
              <w:left w:w="15" w:type="dxa"/>
              <w:bottom w:w="0" w:type="dxa"/>
              <w:right w:w="15" w:type="dxa"/>
            </w:tcMar>
            <w:vAlign w:val="center"/>
            <w:hideMark/>
          </w:tcPr>
          <w:p w14:paraId="23FA1183" w14:textId="77777777" w:rsidR="00E214A0" w:rsidRDefault="00E214A0">
            <w:pPr>
              <w:rPr>
                <w:rFonts w:ascii="Aptos Narrow" w:hAnsi="Aptos Narrow"/>
                <w:b/>
                <w:bCs/>
                <w:color w:val="000000"/>
                <w:szCs w:val="22"/>
              </w:rPr>
            </w:pPr>
            <w:r>
              <w:rPr>
                <w:rFonts w:ascii="Aptos Narrow" w:hAnsi="Aptos Narrow"/>
                <w:b/>
                <w:bCs/>
                <w:color w:val="000000"/>
                <w:szCs w:val="22"/>
              </w:rPr>
              <w:t xml:space="preserve"> $                        -   </w:t>
            </w:r>
          </w:p>
        </w:tc>
        <w:tc>
          <w:tcPr>
            <w:tcW w:w="2160" w:type="dxa"/>
            <w:gridSpan w:val="2"/>
            <w:tcBorders>
              <w:top w:val="single" w:sz="4" w:space="0" w:color="auto"/>
              <w:left w:val="nil"/>
              <w:bottom w:val="single" w:sz="4" w:space="0" w:color="auto"/>
              <w:right w:val="single" w:sz="4" w:space="0" w:color="auto"/>
            </w:tcBorders>
            <w:shd w:val="clear" w:color="000000" w:fill="ADADAD"/>
            <w:tcMar>
              <w:top w:w="15" w:type="dxa"/>
              <w:left w:w="15" w:type="dxa"/>
              <w:bottom w:w="0" w:type="dxa"/>
              <w:right w:w="15" w:type="dxa"/>
            </w:tcMar>
            <w:vAlign w:val="center"/>
            <w:hideMark/>
          </w:tcPr>
          <w:p w14:paraId="4B7E83F0" w14:textId="77777777" w:rsidR="00E214A0" w:rsidRDefault="00E214A0">
            <w:pPr>
              <w:jc w:val="center"/>
              <w:rPr>
                <w:rFonts w:ascii="Aptos Narrow" w:hAnsi="Aptos Narrow"/>
                <w:b/>
                <w:bCs/>
                <w:color w:val="000000"/>
                <w:szCs w:val="22"/>
              </w:rPr>
            </w:pPr>
            <w:r>
              <w:rPr>
                <w:rFonts w:ascii="Aptos Narrow" w:hAnsi="Aptos Narrow"/>
                <w:b/>
                <w:bCs/>
                <w:color w:val="000000"/>
                <w:szCs w:val="22"/>
              </w:rPr>
              <w:t> </w:t>
            </w:r>
          </w:p>
        </w:tc>
      </w:tr>
      <w:tr w:rsidR="00E214A0" w14:paraId="77B9E300" w14:textId="77777777">
        <w:trPr>
          <w:trHeight w:val="300"/>
        </w:trPr>
        <w:tc>
          <w:tcPr>
            <w:tcW w:w="14240" w:type="dxa"/>
            <w:gridSpan w:val="9"/>
            <w:tcBorders>
              <w:top w:val="single" w:sz="4" w:space="0" w:color="auto"/>
              <w:left w:val="single" w:sz="4" w:space="0" w:color="auto"/>
              <w:bottom w:val="single" w:sz="4" w:space="0" w:color="auto"/>
              <w:right w:val="single" w:sz="4" w:space="0" w:color="auto"/>
            </w:tcBorders>
            <w:shd w:val="clear" w:color="000000" w:fill="ADADAD"/>
            <w:tcMar>
              <w:top w:w="15" w:type="dxa"/>
              <w:left w:w="15" w:type="dxa"/>
              <w:bottom w:w="0" w:type="dxa"/>
              <w:right w:w="15" w:type="dxa"/>
            </w:tcMar>
            <w:hideMark/>
          </w:tcPr>
          <w:p w14:paraId="26BE907D" w14:textId="77777777" w:rsidR="00E214A0" w:rsidRDefault="00E214A0">
            <w:pPr>
              <w:jc w:val="center"/>
              <w:rPr>
                <w:rFonts w:ascii="Aptos Narrow" w:hAnsi="Aptos Narrow"/>
                <w:b/>
                <w:bCs/>
                <w:szCs w:val="22"/>
              </w:rPr>
            </w:pPr>
            <w:r>
              <w:rPr>
                <w:rFonts w:ascii="Aptos Narrow" w:hAnsi="Aptos Narrow"/>
                <w:b/>
                <w:bCs/>
                <w:szCs w:val="22"/>
              </w:rPr>
              <w:t>s44 - Contravening the National Employment Standards</w:t>
            </w:r>
          </w:p>
        </w:tc>
      </w:tr>
      <w:tr w:rsidR="00E214A0" w14:paraId="716F8BB7" w14:textId="77777777">
        <w:trPr>
          <w:trHeight w:val="600"/>
        </w:trPr>
        <w:tc>
          <w:tcPr>
            <w:tcW w:w="960" w:type="dxa"/>
            <w:tcBorders>
              <w:top w:val="nil"/>
              <w:left w:val="single" w:sz="4" w:space="0" w:color="auto"/>
              <w:bottom w:val="single" w:sz="4" w:space="0" w:color="auto"/>
              <w:right w:val="single" w:sz="4" w:space="0" w:color="auto"/>
            </w:tcBorders>
            <w:shd w:val="clear" w:color="000000" w:fill="D9D9D9"/>
            <w:tcMar>
              <w:top w:w="15" w:type="dxa"/>
              <w:left w:w="15" w:type="dxa"/>
              <w:bottom w:w="0" w:type="dxa"/>
              <w:right w:w="15" w:type="dxa"/>
            </w:tcMar>
            <w:hideMark/>
          </w:tcPr>
          <w:p w14:paraId="31465DCE" w14:textId="77777777" w:rsidR="00E214A0" w:rsidRDefault="00E214A0">
            <w:pPr>
              <w:rPr>
                <w:rFonts w:ascii="Aptos Narrow" w:hAnsi="Aptos Narrow"/>
                <w:b/>
                <w:bCs/>
                <w:color w:val="000000"/>
                <w:szCs w:val="22"/>
              </w:rPr>
            </w:pPr>
            <w:r>
              <w:rPr>
                <w:rFonts w:ascii="Aptos Narrow" w:hAnsi="Aptos Narrow"/>
                <w:b/>
                <w:bCs/>
                <w:color w:val="000000"/>
                <w:szCs w:val="22"/>
              </w:rPr>
              <w:t>Clause</w:t>
            </w:r>
          </w:p>
        </w:tc>
        <w:tc>
          <w:tcPr>
            <w:tcW w:w="96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hideMark/>
          </w:tcPr>
          <w:p w14:paraId="73896367" w14:textId="77777777" w:rsidR="00E214A0" w:rsidRDefault="00E214A0">
            <w:pPr>
              <w:rPr>
                <w:rFonts w:ascii="Aptos Narrow" w:hAnsi="Aptos Narrow"/>
                <w:b/>
                <w:bCs/>
                <w:color w:val="000000"/>
                <w:szCs w:val="22"/>
              </w:rPr>
            </w:pPr>
            <w:r>
              <w:rPr>
                <w:rFonts w:ascii="Aptos Narrow" w:hAnsi="Aptos Narrow"/>
                <w:b/>
                <w:bCs/>
                <w:color w:val="000000"/>
                <w:szCs w:val="22"/>
              </w:rPr>
              <w:t> </w:t>
            </w:r>
          </w:p>
        </w:tc>
        <w:tc>
          <w:tcPr>
            <w:tcW w:w="442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hideMark/>
          </w:tcPr>
          <w:p w14:paraId="78B74FC4" w14:textId="77777777" w:rsidR="00E214A0" w:rsidRDefault="00E214A0">
            <w:pPr>
              <w:rPr>
                <w:rFonts w:ascii="Aptos Narrow" w:hAnsi="Aptos Narrow"/>
                <w:b/>
                <w:bCs/>
                <w:color w:val="000000"/>
                <w:szCs w:val="22"/>
              </w:rPr>
            </w:pPr>
            <w:r>
              <w:rPr>
                <w:rFonts w:ascii="Aptos Narrow" w:hAnsi="Aptos Narrow"/>
                <w:b/>
                <w:bCs/>
                <w:color w:val="000000"/>
                <w:szCs w:val="22"/>
              </w:rPr>
              <w:t>Contravention</w:t>
            </w:r>
          </w:p>
        </w:tc>
        <w:tc>
          <w:tcPr>
            <w:tcW w:w="132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hideMark/>
          </w:tcPr>
          <w:p w14:paraId="2B7BFB08" w14:textId="77777777" w:rsidR="00E214A0" w:rsidRDefault="00E214A0">
            <w:pPr>
              <w:rPr>
                <w:rFonts w:ascii="Aptos Narrow" w:hAnsi="Aptos Narrow"/>
                <w:b/>
                <w:bCs/>
                <w:color w:val="000000"/>
                <w:szCs w:val="22"/>
              </w:rPr>
            </w:pPr>
            <w:r>
              <w:rPr>
                <w:rFonts w:ascii="Aptos Narrow" w:hAnsi="Aptos Narrow"/>
                <w:b/>
                <w:bCs/>
                <w:color w:val="000000"/>
                <w:szCs w:val="22"/>
              </w:rPr>
              <w:t>Employees Impacted</w:t>
            </w:r>
          </w:p>
        </w:tc>
        <w:tc>
          <w:tcPr>
            <w:tcW w:w="154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hideMark/>
          </w:tcPr>
          <w:p w14:paraId="4E5A19E1" w14:textId="77777777" w:rsidR="00E214A0" w:rsidRDefault="00E214A0">
            <w:pPr>
              <w:rPr>
                <w:rFonts w:ascii="Aptos Narrow" w:hAnsi="Aptos Narrow"/>
                <w:b/>
                <w:bCs/>
                <w:color w:val="000000"/>
                <w:szCs w:val="22"/>
              </w:rPr>
            </w:pPr>
            <w:r>
              <w:rPr>
                <w:rFonts w:ascii="Aptos Narrow" w:hAnsi="Aptos Narrow"/>
                <w:b/>
                <w:bCs/>
                <w:color w:val="000000"/>
                <w:szCs w:val="22"/>
              </w:rPr>
              <w:t>Underpayment</w:t>
            </w:r>
          </w:p>
        </w:tc>
        <w:tc>
          <w:tcPr>
            <w:tcW w:w="134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hideMark/>
          </w:tcPr>
          <w:p w14:paraId="719F9A83" w14:textId="77777777" w:rsidR="00E214A0" w:rsidRDefault="00E214A0">
            <w:pPr>
              <w:rPr>
                <w:rFonts w:ascii="Aptos Narrow" w:hAnsi="Aptos Narrow"/>
                <w:b/>
                <w:bCs/>
                <w:color w:val="000000"/>
                <w:szCs w:val="22"/>
              </w:rPr>
            </w:pPr>
            <w:r>
              <w:rPr>
                <w:rFonts w:ascii="Aptos Narrow" w:hAnsi="Aptos Narrow"/>
                <w:b/>
                <w:bCs/>
                <w:color w:val="000000"/>
                <w:szCs w:val="22"/>
              </w:rPr>
              <w:t>Interest</w:t>
            </w:r>
          </w:p>
        </w:tc>
        <w:tc>
          <w:tcPr>
            <w:tcW w:w="154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hideMark/>
          </w:tcPr>
          <w:p w14:paraId="12F78243" w14:textId="77777777" w:rsidR="00E214A0" w:rsidRDefault="00E214A0">
            <w:pPr>
              <w:rPr>
                <w:rFonts w:ascii="Aptos Narrow" w:hAnsi="Aptos Narrow"/>
                <w:b/>
                <w:bCs/>
                <w:color w:val="000000"/>
                <w:szCs w:val="22"/>
              </w:rPr>
            </w:pPr>
            <w:r>
              <w:rPr>
                <w:rFonts w:ascii="Aptos Narrow" w:hAnsi="Aptos Narrow"/>
                <w:b/>
                <w:bCs/>
                <w:color w:val="000000"/>
                <w:szCs w:val="22"/>
              </w:rPr>
              <w:t>Superannuation</w:t>
            </w:r>
          </w:p>
        </w:tc>
        <w:tc>
          <w:tcPr>
            <w:tcW w:w="2160" w:type="dxa"/>
            <w:gridSpan w:val="2"/>
            <w:tcBorders>
              <w:top w:val="single" w:sz="4" w:space="0" w:color="auto"/>
              <w:left w:val="nil"/>
              <w:bottom w:val="single" w:sz="4" w:space="0" w:color="auto"/>
              <w:right w:val="single" w:sz="4" w:space="0" w:color="auto"/>
            </w:tcBorders>
            <w:shd w:val="clear" w:color="000000" w:fill="D9D9D9"/>
            <w:tcMar>
              <w:top w:w="15" w:type="dxa"/>
              <w:left w:w="15" w:type="dxa"/>
              <w:bottom w:w="0" w:type="dxa"/>
              <w:right w:w="15" w:type="dxa"/>
            </w:tcMar>
            <w:hideMark/>
          </w:tcPr>
          <w:p w14:paraId="3C4D02C1" w14:textId="77777777" w:rsidR="00E214A0" w:rsidRDefault="00E214A0">
            <w:pPr>
              <w:jc w:val="center"/>
              <w:rPr>
                <w:rFonts w:ascii="Aptos Narrow" w:hAnsi="Aptos Narrow"/>
                <w:b/>
                <w:bCs/>
                <w:color w:val="000000"/>
                <w:szCs w:val="22"/>
              </w:rPr>
            </w:pPr>
            <w:r>
              <w:rPr>
                <w:rFonts w:ascii="Aptos Narrow" w:hAnsi="Aptos Narrow"/>
                <w:b/>
                <w:bCs/>
                <w:color w:val="000000"/>
                <w:szCs w:val="22"/>
              </w:rPr>
              <w:t>Period of Contravention</w:t>
            </w:r>
          </w:p>
        </w:tc>
      </w:tr>
      <w:tr w:rsidR="00E214A0" w14:paraId="4190BD8C" w14:textId="77777777">
        <w:trPr>
          <w:trHeight w:val="300"/>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4FD102" w14:textId="77777777" w:rsidR="00E214A0" w:rsidRDefault="00E214A0">
            <w:pPr>
              <w:rPr>
                <w:rFonts w:ascii="Aptos Narrow" w:hAnsi="Aptos Narrow"/>
                <w:color w:val="000000"/>
                <w:szCs w:val="22"/>
              </w:rPr>
            </w:pPr>
            <w:r>
              <w:rPr>
                <w:rFonts w:ascii="Aptos Narrow" w:hAnsi="Aptos Narrow"/>
                <w:color w:val="000000"/>
                <w:szCs w:val="22"/>
              </w:rPr>
              <w:t>87</w:t>
            </w:r>
          </w:p>
        </w:tc>
        <w:tc>
          <w:tcPr>
            <w:tcW w:w="96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1412185D" w14:textId="77777777" w:rsidR="00E214A0" w:rsidRDefault="00E214A0">
            <w:pPr>
              <w:rPr>
                <w:rFonts w:ascii="Aptos Narrow" w:hAnsi="Aptos Narrow"/>
                <w:b/>
                <w:bCs/>
                <w:color w:val="000000"/>
                <w:szCs w:val="22"/>
              </w:rPr>
            </w:pPr>
            <w:r>
              <w:rPr>
                <w:rFonts w:ascii="Aptos Narrow" w:hAnsi="Aptos Narrow"/>
                <w:b/>
                <w:bCs/>
                <w:color w:val="000000"/>
                <w:szCs w:val="22"/>
              </w:rPr>
              <w:t> </w:t>
            </w:r>
          </w:p>
        </w:tc>
        <w:tc>
          <w:tcPr>
            <w:tcW w:w="4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53D6B13" w14:textId="77777777" w:rsidR="00E214A0" w:rsidRDefault="00E214A0">
            <w:pPr>
              <w:rPr>
                <w:rFonts w:ascii="Aptos Narrow" w:hAnsi="Aptos Narrow"/>
                <w:szCs w:val="22"/>
              </w:rPr>
            </w:pPr>
            <w:r>
              <w:rPr>
                <w:rFonts w:ascii="Aptos Narrow" w:hAnsi="Aptos Narrow"/>
                <w:szCs w:val="22"/>
              </w:rPr>
              <w:t>Payment of annual leave on termination</w:t>
            </w:r>
            <w:r>
              <w:rPr>
                <w:rFonts w:cs="Arial"/>
                <w:szCs w:val="22"/>
              </w:rPr>
              <w:t> </w:t>
            </w:r>
            <w:r>
              <w:rPr>
                <w:rFonts w:ascii="Aptos Narrow" w:hAnsi="Aptos Narrow"/>
                <w:szCs w:val="22"/>
              </w:rPr>
              <w:t> </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0416FB9" w14:textId="77777777" w:rsidR="00E214A0" w:rsidRDefault="00E214A0">
            <w:pPr>
              <w:jc w:val="center"/>
              <w:rPr>
                <w:rFonts w:ascii="Aptos Narrow" w:hAnsi="Aptos Narrow"/>
                <w:color w:val="000000"/>
                <w:szCs w:val="22"/>
              </w:rPr>
            </w:pPr>
            <w:r>
              <w:rPr>
                <w:rFonts w:ascii="Aptos Narrow" w:hAnsi="Aptos Narrow"/>
                <w:color w:val="000000"/>
                <w:szCs w:val="22"/>
              </w:rPr>
              <w:t>6</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967F269" w14:textId="77777777" w:rsidR="00E214A0" w:rsidRDefault="00E214A0">
            <w:pPr>
              <w:rPr>
                <w:rFonts w:ascii="Aptos Narrow" w:hAnsi="Aptos Narrow"/>
                <w:color w:val="000000"/>
                <w:szCs w:val="22"/>
              </w:rPr>
            </w:pPr>
            <w:r>
              <w:rPr>
                <w:rFonts w:ascii="Aptos Narrow" w:hAnsi="Aptos Narrow"/>
                <w:color w:val="000000"/>
                <w:szCs w:val="22"/>
              </w:rPr>
              <w:t xml:space="preserve"> $           1,504.41 </w:t>
            </w:r>
          </w:p>
        </w:tc>
        <w:tc>
          <w:tcPr>
            <w:tcW w:w="13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3CB76B1" w14:textId="77777777" w:rsidR="00E214A0" w:rsidRDefault="00E214A0">
            <w:pPr>
              <w:rPr>
                <w:rFonts w:ascii="Aptos Narrow" w:hAnsi="Aptos Narrow"/>
                <w:color w:val="000000"/>
                <w:szCs w:val="22"/>
              </w:rPr>
            </w:pPr>
            <w:r>
              <w:rPr>
                <w:rFonts w:ascii="Aptos Narrow" w:hAnsi="Aptos Narrow"/>
                <w:color w:val="000000"/>
                <w:szCs w:val="22"/>
              </w:rPr>
              <w:t xml:space="preserve"> $          144.23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F954841" w14:textId="77777777" w:rsidR="00E214A0" w:rsidRDefault="00E214A0">
            <w:pPr>
              <w:rPr>
                <w:rFonts w:ascii="Aptos Narrow" w:hAnsi="Aptos Narrow"/>
                <w:color w:val="000000"/>
                <w:szCs w:val="22"/>
              </w:rPr>
            </w:pPr>
            <w:r>
              <w:rPr>
                <w:rFonts w:ascii="Aptos Narrow" w:hAnsi="Aptos Narrow"/>
                <w:color w:val="000000"/>
                <w:szCs w:val="22"/>
              </w:rPr>
              <w:t> </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D01CB4A" w14:textId="77777777" w:rsidR="00E214A0" w:rsidRDefault="00E214A0">
            <w:pPr>
              <w:jc w:val="center"/>
              <w:rPr>
                <w:rFonts w:ascii="Aptos Narrow" w:hAnsi="Aptos Narrow"/>
                <w:color w:val="000000"/>
                <w:szCs w:val="22"/>
              </w:rPr>
            </w:pPr>
            <w:r>
              <w:rPr>
                <w:rFonts w:ascii="Aptos Narrow" w:hAnsi="Aptos Narrow"/>
                <w:color w:val="000000"/>
                <w:szCs w:val="22"/>
              </w:rPr>
              <w:t>Nov-15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8E0C274" w14:textId="77777777" w:rsidR="00E214A0" w:rsidRDefault="00E214A0">
            <w:pPr>
              <w:jc w:val="center"/>
              <w:rPr>
                <w:rFonts w:ascii="Aptos Narrow" w:hAnsi="Aptos Narrow"/>
                <w:color w:val="000000"/>
                <w:szCs w:val="22"/>
              </w:rPr>
            </w:pPr>
            <w:r>
              <w:rPr>
                <w:rFonts w:ascii="Aptos Narrow" w:hAnsi="Aptos Narrow"/>
                <w:color w:val="000000"/>
                <w:szCs w:val="22"/>
              </w:rPr>
              <w:t>Aug-24</w:t>
            </w:r>
          </w:p>
        </w:tc>
      </w:tr>
      <w:tr w:rsidR="00E214A0" w14:paraId="0F054D69" w14:textId="77777777">
        <w:trPr>
          <w:trHeight w:val="300"/>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C482CB" w14:textId="77777777" w:rsidR="00E214A0" w:rsidRDefault="00E214A0">
            <w:pPr>
              <w:rPr>
                <w:rFonts w:ascii="Aptos Narrow" w:hAnsi="Aptos Narrow"/>
                <w:color w:val="000000"/>
                <w:szCs w:val="22"/>
              </w:rPr>
            </w:pPr>
            <w:r>
              <w:rPr>
                <w:rFonts w:ascii="Aptos Narrow" w:hAnsi="Aptos Narrow"/>
                <w:color w:val="000000"/>
                <w:szCs w:val="22"/>
              </w:rPr>
              <w:t>90(2)</w:t>
            </w:r>
          </w:p>
        </w:tc>
        <w:tc>
          <w:tcPr>
            <w:tcW w:w="96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55DA84E7" w14:textId="77777777" w:rsidR="00E214A0" w:rsidRDefault="00E214A0">
            <w:pPr>
              <w:rPr>
                <w:rFonts w:ascii="Aptos Narrow" w:hAnsi="Aptos Narrow"/>
                <w:b/>
                <w:bCs/>
                <w:color w:val="000000"/>
                <w:szCs w:val="22"/>
              </w:rPr>
            </w:pPr>
            <w:r>
              <w:rPr>
                <w:rFonts w:ascii="Aptos Narrow" w:hAnsi="Aptos Narrow"/>
                <w:b/>
                <w:bCs/>
                <w:color w:val="000000"/>
                <w:szCs w:val="22"/>
              </w:rPr>
              <w:t> </w:t>
            </w:r>
          </w:p>
        </w:tc>
        <w:tc>
          <w:tcPr>
            <w:tcW w:w="4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B2985FC" w14:textId="77777777" w:rsidR="00E214A0" w:rsidRDefault="00E214A0">
            <w:pPr>
              <w:rPr>
                <w:rFonts w:ascii="Aptos Narrow" w:hAnsi="Aptos Narrow"/>
                <w:color w:val="000000"/>
                <w:szCs w:val="22"/>
              </w:rPr>
            </w:pPr>
            <w:r>
              <w:rPr>
                <w:rFonts w:ascii="Aptos Narrow" w:hAnsi="Aptos Narrow"/>
                <w:color w:val="000000"/>
                <w:szCs w:val="22"/>
              </w:rPr>
              <w:t>Payment for annual leave</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305D5E2" w14:textId="77777777" w:rsidR="00E214A0" w:rsidRDefault="00E214A0">
            <w:pPr>
              <w:jc w:val="cente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1EB27ED" w14:textId="77777777" w:rsidR="00E214A0" w:rsidRDefault="00E214A0">
            <w:pPr>
              <w:rPr>
                <w:rFonts w:ascii="Aptos Narrow" w:hAnsi="Aptos Narrow"/>
                <w:color w:val="000000"/>
                <w:szCs w:val="22"/>
              </w:rPr>
            </w:pPr>
            <w:r>
              <w:rPr>
                <w:rFonts w:ascii="Aptos Narrow" w:hAnsi="Aptos Narrow"/>
                <w:color w:val="000000"/>
                <w:szCs w:val="22"/>
              </w:rPr>
              <w:t> </w:t>
            </w:r>
          </w:p>
        </w:tc>
        <w:tc>
          <w:tcPr>
            <w:tcW w:w="13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5678D5C" w14:textId="77777777" w:rsidR="00E214A0" w:rsidRDefault="00E214A0">
            <w:pP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0A6C93B" w14:textId="77777777" w:rsidR="00E214A0" w:rsidRDefault="00E214A0">
            <w:pPr>
              <w:rPr>
                <w:rFonts w:ascii="Aptos Narrow" w:hAnsi="Aptos Narrow"/>
                <w:color w:val="000000"/>
                <w:szCs w:val="22"/>
              </w:rPr>
            </w:pPr>
            <w:r>
              <w:rPr>
                <w:rFonts w:ascii="Aptos Narrow" w:hAnsi="Aptos Narrow"/>
                <w:color w:val="000000"/>
                <w:szCs w:val="22"/>
              </w:rPr>
              <w:t> </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982A8DD" w14:textId="77777777" w:rsidR="00E214A0" w:rsidRDefault="00E214A0">
            <w:pPr>
              <w:jc w:val="center"/>
              <w:rPr>
                <w:rFonts w:ascii="Aptos Narrow" w:hAnsi="Aptos Narrow"/>
                <w:color w:val="000000"/>
                <w:szCs w:val="22"/>
              </w:rPr>
            </w:pPr>
            <w:r>
              <w:rPr>
                <w:rFonts w:ascii="Aptos Narrow" w:hAnsi="Aptos Narrow"/>
                <w:color w:val="000000"/>
                <w:szCs w:val="22"/>
              </w:rPr>
              <w:t>Nov-15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494E43F" w14:textId="77777777" w:rsidR="00E214A0" w:rsidRDefault="00E214A0">
            <w:pPr>
              <w:jc w:val="center"/>
              <w:rPr>
                <w:rFonts w:ascii="Aptos Narrow" w:hAnsi="Aptos Narrow"/>
                <w:color w:val="000000"/>
                <w:szCs w:val="22"/>
              </w:rPr>
            </w:pPr>
            <w:r>
              <w:rPr>
                <w:rFonts w:ascii="Aptos Narrow" w:hAnsi="Aptos Narrow"/>
                <w:color w:val="000000"/>
                <w:szCs w:val="22"/>
              </w:rPr>
              <w:t>Aug-24</w:t>
            </w:r>
          </w:p>
        </w:tc>
      </w:tr>
      <w:tr w:rsidR="00E214A0" w14:paraId="4404A6E7" w14:textId="77777777">
        <w:trPr>
          <w:trHeight w:val="300"/>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7766D2" w14:textId="77777777" w:rsidR="00E214A0" w:rsidRDefault="00E214A0">
            <w:pPr>
              <w:rPr>
                <w:rFonts w:ascii="Aptos Narrow" w:hAnsi="Aptos Narrow"/>
                <w:color w:val="000000"/>
                <w:szCs w:val="22"/>
              </w:rPr>
            </w:pPr>
            <w:r>
              <w:rPr>
                <w:rFonts w:ascii="Aptos Narrow" w:hAnsi="Aptos Narrow"/>
                <w:color w:val="000000"/>
                <w:szCs w:val="22"/>
              </w:rPr>
              <w:t>96</w:t>
            </w:r>
          </w:p>
        </w:tc>
        <w:tc>
          <w:tcPr>
            <w:tcW w:w="96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54B07089" w14:textId="77777777" w:rsidR="00E214A0" w:rsidRDefault="00E214A0">
            <w:pPr>
              <w:rPr>
                <w:rFonts w:ascii="Aptos Narrow" w:hAnsi="Aptos Narrow"/>
                <w:b/>
                <w:bCs/>
                <w:color w:val="000000"/>
                <w:szCs w:val="22"/>
              </w:rPr>
            </w:pPr>
            <w:r>
              <w:rPr>
                <w:rFonts w:ascii="Aptos Narrow" w:hAnsi="Aptos Narrow"/>
                <w:b/>
                <w:bCs/>
                <w:color w:val="000000"/>
                <w:szCs w:val="22"/>
              </w:rPr>
              <w:t> </w:t>
            </w:r>
          </w:p>
        </w:tc>
        <w:tc>
          <w:tcPr>
            <w:tcW w:w="4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FDA2757" w14:textId="77777777" w:rsidR="00E214A0" w:rsidRDefault="00E214A0">
            <w:pPr>
              <w:rPr>
                <w:rFonts w:ascii="Aptos Narrow" w:hAnsi="Aptos Narrow"/>
                <w:color w:val="000000"/>
                <w:szCs w:val="22"/>
              </w:rPr>
            </w:pPr>
            <w:r>
              <w:rPr>
                <w:rFonts w:ascii="Aptos Narrow" w:hAnsi="Aptos Narrow"/>
                <w:color w:val="000000"/>
                <w:szCs w:val="22"/>
              </w:rPr>
              <w:t>Entitlement to personal leave</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F23F9D7" w14:textId="77777777" w:rsidR="00E214A0" w:rsidRDefault="00E214A0">
            <w:pPr>
              <w:jc w:val="cente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23480A6" w14:textId="77777777" w:rsidR="00E214A0" w:rsidRDefault="00E214A0">
            <w:pPr>
              <w:rPr>
                <w:rFonts w:ascii="Aptos Narrow" w:hAnsi="Aptos Narrow"/>
                <w:color w:val="000000"/>
                <w:szCs w:val="22"/>
              </w:rPr>
            </w:pPr>
            <w:r>
              <w:rPr>
                <w:rFonts w:ascii="Aptos Narrow" w:hAnsi="Aptos Narrow"/>
                <w:color w:val="000000"/>
                <w:szCs w:val="22"/>
              </w:rPr>
              <w:t> </w:t>
            </w:r>
          </w:p>
        </w:tc>
        <w:tc>
          <w:tcPr>
            <w:tcW w:w="13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3384E74" w14:textId="77777777" w:rsidR="00E214A0" w:rsidRDefault="00E214A0">
            <w:pP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2266C10" w14:textId="77777777" w:rsidR="00E214A0" w:rsidRDefault="00E214A0">
            <w:pPr>
              <w:rPr>
                <w:rFonts w:ascii="Aptos Narrow" w:hAnsi="Aptos Narrow"/>
                <w:color w:val="000000"/>
                <w:szCs w:val="22"/>
              </w:rPr>
            </w:pPr>
            <w:r>
              <w:rPr>
                <w:rFonts w:ascii="Aptos Narrow" w:hAnsi="Aptos Narrow"/>
                <w:color w:val="000000"/>
                <w:szCs w:val="22"/>
              </w:rPr>
              <w:t> </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70C9D4B" w14:textId="77777777" w:rsidR="00E214A0" w:rsidRDefault="00E214A0">
            <w:pPr>
              <w:jc w:val="center"/>
              <w:rPr>
                <w:rFonts w:ascii="Aptos Narrow" w:hAnsi="Aptos Narrow"/>
                <w:color w:val="000000"/>
                <w:szCs w:val="22"/>
              </w:rPr>
            </w:pPr>
            <w:r>
              <w:rPr>
                <w:rFonts w:ascii="Aptos Narrow" w:hAnsi="Aptos Narrow"/>
                <w:color w:val="000000"/>
                <w:szCs w:val="22"/>
              </w:rPr>
              <w:t>Nov-15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9FB2D46" w14:textId="77777777" w:rsidR="00E214A0" w:rsidRDefault="00E214A0">
            <w:pPr>
              <w:jc w:val="center"/>
              <w:rPr>
                <w:rFonts w:ascii="Aptos Narrow" w:hAnsi="Aptos Narrow"/>
                <w:color w:val="000000"/>
                <w:szCs w:val="22"/>
              </w:rPr>
            </w:pPr>
            <w:r>
              <w:rPr>
                <w:rFonts w:ascii="Aptos Narrow" w:hAnsi="Aptos Narrow"/>
                <w:color w:val="000000"/>
                <w:szCs w:val="22"/>
              </w:rPr>
              <w:t>Aug-24</w:t>
            </w:r>
          </w:p>
        </w:tc>
      </w:tr>
      <w:tr w:rsidR="00E214A0" w14:paraId="06FBFA86" w14:textId="77777777">
        <w:trPr>
          <w:trHeight w:val="300"/>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83C8E8" w14:textId="77777777" w:rsidR="00E214A0" w:rsidRDefault="00E214A0">
            <w:pPr>
              <w:rPr>
                <w:rFonts w:ascii="Aptos Narrow" w:hAnsi="Aptos Narrow"/>
                <w:color w:val="000000"/>
                <w:szCs w:val="22"/>
              </w:rPr>
            </w:pPr>
            <w:r>
              <w:rPr>
                <w:rFonts w:ascii="Aptos Narrow" w:hAnsi="Aptos Narrow"/>
                <w:color w:val="000000"/>
                <w:szCs w:val="22"/>
              </w:rPr>
              <w:t>99</w:t>
            </w:r>
          </w:p>
        </w:tc>
        <w:tc>
          <w:tcPr>
            <w:tcW w:w="96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37BF2FB8" w14:textId="77777777" w:rsidR="00E214A0" w:rsidRDefault="00E214A0">
            <w:pPr>
              <w:rPr>
                <w:rFonts w:ascii="Aptos Narrow" w:hAnsi="Aptos Narrow"/>
                <w:b/>
                <w:bCs/>
                <w:color w:val="000000"/>
                <w:szCs w:val="22"/>
              </w:rPr>
            </w:pPr>
            <w:r>
              <w:rPr>
                <w:rFonts w:ascii="Aptos Narrow" w:hAnsi="Aptos Narrow"/>
                <w:b/>
                <w:bCs/>
                <w:color w:val="000000"/>
                <w:szCs w:val="22"/>
              </w:rPr>
              <w:t> </w:t>
            </w:r>
          </w:p>
        </w:tc>
        <w:tc>
          <w:tcPr>
            <w:tcW w:w="4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C966B9B" w14:textId="77777777" w:rsidR="00E214A0" w:rsidRDefault="00E214A0">
            <w:pPr>
              <w:rPr>
                <w:rFonts w:ascii="Aptos Narrow" w:hAnsi="Aptos Narrow"/>
                <w:color w:val="000000"/>
                <w:szCs w:val="22"/>
              </w:rPr>
            </w:pPr>
            <w:r>
              <w:rPr>
                <w:rFonts w:ascii="Aptos Narrow" w:hAnsi="Aptos Narrow"/>
                <w:color w:val="000000"/>
                <w:szCs w:val="22"/>
              </w:rPr>
              <w:t>Payment of paid personal leave</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1AADC5E" w14:textId="77777777" w:rsidR="00E214A0" w:rsidRDefault="00E214A0">
            <w:pPr>
              <w:jc w:val="cente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2D4F1CB" w14:textId="77777777" w:rsidR="00E214A0" w:rsidRDefault="00E214A0">
            <w:pPr>
              <w:rPr>
                <w:rFonts w:ascii="Aptos Narrow" w:hAnsi="Aptos Narrow"/>
                <w:color w:val="000000"/>
                <w:szCs w:val="22"/>
              </w:rPr>
            </w:pPr>
            <w:r>
              <w:rPr>
                <w:rFonts w:ascii="Aptos Narrow" w:hAnsi="Aptos Narrow"/>
                <w:color w:val="000000"/>
                <w:szCs w:val="22"/>
              </w:rPr>
              <w:t> </w:t>
            </w:r>
          </w:p>
        </w:tc>
        <w:tc>
          <w:tcPr>
            <w:tcW w:w="13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E4CC518" w14:textId="77777777" w:rsidR="00E214A0" w:rsidRDefault="00E214A0">
            <w:pP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2322D71" w14:textId="77777777" w:rsidR="00E214A0" w:rsidRDefault="00E214A0">
            <w:pPr>
              <w:rPr>
                <w:rFonts w:ascii="Aptos Narrow" w:hAnsi="Aptos Narrow"/>
                <w:color w:val="000000"/>
                <w:szCs w:val="22"/>
              </w:rPr>
            </w:pPr>
            <w:r>
              <w:rPr>
                <w:rFonts w:ascii="Aptos Narrow" w:hAnsi="Aptos Narrow"/>
                <w:color w:val="000000"/>
                <w:szCs w:val="22"/>
              </w:rPr>
              <w:t> </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A062E7A" w14:textId="77777777" w:rsidR="00E214A0" w:rsidRDefault="00E214A0">
            <w:pPr>
              <w:jc w:val="center"/>
              <w:rPr>
                <w:rFonts w:ascii="Aptos Narrow" w:hAnsi="Aptos Narrow"/>
                <w:color w:val="000000"/>
                <w:szCs w:val="22"/>
              </w:rPr>
            </w:pPr>
            <w:r>
              <w:rPr>
                <w:rFonts w:ascii="Aptos Narrow" w:hAnsi="Aptos Narrow"/>
                <w:color w:val="000000"/>
                <w:szCs w:val="22"/>
              </w:rPr>
              <w:t>Nov-15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A31E3C7" w14:textId="77777777" w:rsidR="00E214A0" w:rsidRDefault="00E214A0">
            <w:pPr>
              <w:jc w:val="center"/>
              <w:rPr>
                <w:rFonts w:ascii="Aptos Narrow" w:hAnsi="Aptos Narrow"/>
                <w:color w:val="000000"/>
                <w:szCs w:val="22"/>
              </w:rPr>
            </w:pPr>
            <w:r>
              <w:rPr>
                <w:rFonts w:ascii="Aptos Narrow" w:hAnsi="Aptos Narrow"/>
                <w:color w:val="000000"/>
                <w:szCs w:val="22"/>
              </w:rPr>
              <w:t>Aug-24</w:t>
            </w:r>
          </w:p>
        </w:tc>
      </w:tr>
      <w:tr w:rsidR="00E214A0" w14:paraId="176D5C3D" w14:textId="77777777">
        <w:trPr>
          <w:trHeight w:val="300"/>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C6A71F" w14:textId="77777777" w:rsidR="00E214A0" w:rsidRDefault="00E214A0">
            <w:pPr>
              <w:rPr>
                <w:rFonts w:ascii="Aptos Narrow" w:hAnsi="Aptos Narrow"/>
                <w:color w:val="000000"/>
                <w:szCs w:val="22"/>
              </w:rPr>
            </w:pPr>
            <w:r>
              <w:rPr>
                <w:rFonts w:ascii="Aptos Narrow" w:hAnsi="Aptos Narrow"/>
                <w:color w:val="000000"/>
                <w:szCs w:val="22"/>
              </w:rPr>
              <w:t>106</w:t>
            </w:r>
          </w:p>
        </w:tc>
        <w:tc>
          <w:tcPr>
            <w:tcW w:w="96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5F060BD4" w14:textId="77777777" w:rsidR="00E214A0" w:rsidRDefault="00E214A0">
            <w:pPr>
              <w:rPr>
                <w:rFonts w:ascii="Aptos Narrow" w:hAnsi="Aptos Narrow"/>
                <w:b/>
                <w:bCs/>
                <w:color w:val="000000"/>
                <w:szCs w:val="22"/>
              </w:rPr>
            </w:pPr>
            <w:r>
              <w:rPr>
                <w:rFonts w:ascii="Aptos Narrow" w:hAnsi="Aptos Narrow"/>
                <w:b/>
                <w:bCs/>
                <w:color w:val="000000"/>
                <w:szCs w:val="22"/>
              </w:rPr>
              <w:t> </w:t>
            </w:r>
          </w:p>
        </w:tc>
        <w:tc>
          <w:tcPr>
            <w:tcW w:w="4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600AD5E" w14:textId="77777777" w:rsidR="00E214A0" w:rsidRDefault="00E214A0">
            <w:pPr>
              <w:rPr>
                <w:rFonts w:ascii="Aptos Narrow" w:hAnsi="Aptos Narrow"/>
                <w:color w:val="000000"/>
                <w:szCs w:val="22"/>
              </w:rPr>
            </w:pPr>
            <w:r>
              <w:rPr>
                <w:rFonts w:ascii="Aptos Narrow" w:hAnsi="Aptos Narrow"/>
                <w:color w:val="000000"/>
                <w:szCs w:val="22"/>
              </w:rPr>
              <w:t>Entitlement to paid compassionate leave</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307B175" w14:textId="77777777" w:rsidR="00E214A0" w:rsidRDefault="00E214A0">
            <w:pPr>
              <w:jc w:val="cente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92FCC31" w14:textId="77777777" w:rsidR="00E214A0" w:rsidRDefault="00E214A0">
            <w:pPr>
              <w:rPr>
                <w:rFonts w:ascii="Aptos Narrow" w:hAnsi="Aptos Narrow"/>
                <w:color w:val="000000"/>
                <w:szCs w:val="22"/>
              </w:rPr>
            </w:pPr>
            <w:r>
              <w:rPr>
                <w:rFonts w:ascii="Aptos Narrow" w:hAnsi="Aptos Narrow"/>
                <w:color w:val="000000"/>
                <w:szCs w:val="22"/>
              </w:rPr>
              <w:t> </w:t>
            </w:r>
          </w:p>
        </w:tc>
        <w:tc>
          <w:tcPr>
            <w:tcW w:w="13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9B942D9" w14:textId="77777777" w:rsidR="00E214A0" w:rsidRDefault="00E214A0">
            <w:pP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34670DF" w14:textId="77777777" w:rsidR="00E214A0" w:rsidRDefault="00E214A0">
            <w:pPr>
              <w:rPr>
                <w:rFonts w:ascii="Aptos Narrow" w:hAnsi="Aptos Narrow"/>
                <w:color w:val="000000"/>
                <w:szCs w:val="22"/>
              </w:rPr>
            </w:pPr>
            <w:r>
              <w:rPr>
                <w:rFonts w:ascii="Aptos Narrow" w:hAnsi="Aptos Narrow"/>
                <w:color w:val="000000"/>
                <w:szCs w:val="22"/>
              </w:rPr>
              <w:t> </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0650688" w14:textId="77777777" w:rsidR="00E214A0" w:rsidRDefault="00E214A0">
            <w:pPr>
              <w:jc w:val="center"/>
              <w:rPr>
                <w:rFonts w:ascii="Aptos Narrow" w:hAnsi="Aptos Narrow"/>
                <w:color w:val="000000"/>
                <w:szCs w:val="22"/>
              </w:rPr>
            </w:pPr>
            <w:r>
              <w:rPr>
                <w:rFonts w:ascii="Aptos Narrow" w:hAnsi="Aptos Narrow"/>
                <w:color w:val="000000"/>
                <w:szCs w:val="22"/>
              </w:rPr>
              <w:t>Nov-15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EB88258" w14:textId="77777777" w:rsidR="00E214A0" w:rsidRDefault="00E214A0">
            <w:pPr>
              <w:jc w:val="center"/>
              <w:rPr>
                <w:rFonts w:ascii="Aptos Narrow" w:hAnsi="Aptos Narrow"/>
                <w:color w:val="000000"/>
                <w:szCs w:val="22"/>
              </w:rPr>
            </w:pPr>
            <w:r>
              <w:rPr>
                <w:rFonts w:ascii="Aptos Narrow" w:hAnsi="Aptos Narrow"/>
                <w:color w:val="000000"/>
                <w:szCs w:val="22"/>
              </w:rPr>
              <w:t>Jun-23</w:t>
            </w:r>
          </w:p>
        </w:tc>
      </w:tr>
      <w:tr w:rsidR="00E214A0" w14:paraId="1C4D8A54" w14:textId="77777777">
        <w:trPr>
          <w:trHeight w:val="900"/>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7843B6" w14:textId="77777777" w:rsidR="00E214A0" w:rsidRDefault="00E214A0">
            <w:pPr>
              <w:rPr>
                <w:rFonts w:ascii="Aptos Narrow" w:hAnsi="Aptos Narrow"/>
                <w:color w:val="000000"/>
                <w:szCs w:val="22"/>
              </w:rPr>
            </w:pPr>
            <w:r>
              <w:rPr>
                <w:rFonts w:ascii="Aptos Narrow" w:hAnsi="Aptos Narrow"/>
                <w:color w:val="000000"/>
                <w:szCs w:val="22"/>
              </w:rPr>
              <w:t>111</w:t>
            </w:r>
          </w:p>
        </w:tc>
        <w:tc>
          <w:tcPr>
            <w:tcW w:w="96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75CA75C1" w14:textId="77777777" w:rsidR="00E214A0" w:rsidRDefault="00E214A0">
            <w:pPr>
              <w:rPr>
                <w:rFonts w:ascii="Aptos Narrow" w:hAnsi="Aptos Narrow"/>
                <w:b/>
                <w:bCs/>
                <w:color w:val="000000"/>
                <w:szCs w:val="22"/>
              </w:rPr>
            </w:pPr>
            <w:r>
              <w:rPr>
                <w:rFonts w:ascii="Aptos Narrow" w:hAnsi="Aptos Narrow"/>
                <w:b/>
                <w:bCs/>
                <w:color w:val="000000"/>
                <w:szCs w:val="22"/>
              </w:rPr>
              <w:t> </w:t>
            </w:r>
          </w:p>
        </w:tc>
        <w:tc>
          <w:tcPr>
            <w:tcW w:w="4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31468BE" w14:textId="77777777" w:rsidR="00E214A0" w:rsidRDefault="00E214A0">
            <w:pPr>
              <w:rPr>
                <w:rFonts w:ascii="Aptos Narrow" w:hAnsi="Aptos Narrow"/>
                <w:color w:val="000000"/>
                <w:szCs w:val="22"/>
              </w:rPr>
            </w:pPr>
            <w:r>
              <w:rPr>
                <w:rFonts w:ascii="Aptos Narrow" w:hAnsi="Aptos Narrow"/>
                <w:color w:val="000000"/>
                <w:szCs w:val="22"/>
              </w:rPr>
              <w:t>Community Service Leave - payment to employees (other than casuals) on jury service</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1033622" w14:textId="77777777" w:rsidR="00E214A0" w:rsidRDefault="00E214A0">
            <w:pPr>
              <w:jc w:val="cente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340B2F6" w14:textId="77777777" w:rsidR="00E214A0" w:rsidRDefault="00E214A0">
            <w:pPr>
              <w:rPr>
                <w:rFonts w:ascii="Aptos Narrow" w:hAnsi="Aptos Narrow"/>
                <w:color w:val="000000"/>
                <w:szCs w:val="22"/>
              </w:rPr>
            </w:pPr>
            <w:r>
              <w:rPr>
                <w:rFonts w:ascii="Aptos Narrow" w:hAnsi="Aptos Narrow"/>
                <w:color w:val="000000"/>
                <w:szCs w:val="22"/>
              </w:rPr>
              <w:t> </w:t>
            </w:r>
          </w:p>
        </w:tc>
        <w:tc>
          <w:tcPr>
            <w:tcW w:w="13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41E3D8B" w14:textId="77777777" w:rsidR="00E214A0" w:rsidRDefault="00E214A0">
            <w:pP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72BBD7D" w14:textId="77777777" w:rsidR="00E214A0" w:rsidRDefault="00E214A0">
            <w:pPr>
              <w:rPr>
                <w:rFonts w:ascii="Aptos Narrow" w:hAnsi="Aptos Narrow"/>
                <w:color w:val="000000"/>
                <w:szCs w:val="22"/>
              </w:rPr>
            </w:pPr>
            <w:r>
              <w:rPr>
                <w:rFonts w:ascii="Aptos Narrow" w:hAnsi="Aptos Narrow"/>
                <w:color w:val="000000"/>
                <w:szCs w:val="22"/>
              </w:rPr>
              <w:t> </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4111C89" w14:textId="77777777" w:rsidR="00E214A0" w:rsidRDefault="00E214A0">
            <w:pPr>
              <w:jc w:val="center"/>
              <w:rPr>
                <w:rFonts w:ascii="Aptos Narrow" w:hAnsi="Aptos Narrow"/>
                <w:color w:val="000000"/>
                <w:szCs w:val="22"/>
              </w:rPr>
            </w:pPr>
            <w:r>
              <w:rPr>
                <w:rFonts w:ascii="Aptos Narrow" w:hAnsi="Aptos Narrow"/>
                <w:color w:val="000000"/>
                <w:szCs w:val="22"/>
              </w:rPr>
              <w:t>Nov-15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F80691F" w14:textId="77777777" w:rsidR="00E214A0" w:rsidRDefault="00E214A0">
            <w:pPr>
              <w:jc w:val="center"/>
              <w:rPr>
                <w:rFonts w:ascii="Aptos Narrow" w:hAnsi="Aptos Narrow"/>
                <w:color w:val="000000"/>
                <w:szCs w:val="22"/>
              </w:rPr>
            </w:pPr>
            <w:r>
              <w:rPr>
                <w:rFonts w:ascii="Aptos Narrow" w:hAnsi="Aptos Narrow"/>
                <w:color w:val="000000"/>
                <w:szCs w:val="22"/>
              </w:rPr>
              <w:t>Jun-23</w:t>
            </w:r>
          </w:p>
        </w:tc>
      </w:tr>
      <w:tr w:rsidR="00E214A0" w14:paraId="06FCFD98" w14:textId="77777777">
        <w:trPr>
          <w:trHeight w:val="300"/>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C0779A" w14:textId="77777777" w:rsidR="00E214A0" w:rsidRDefault="00E214A0">
            <w:pPr>
              <w:rPr>
                <w:rFonts w:ascii="Aptos Narrow" w:hAnsi="Aptos Narrow"/>
                <w:color w:val="000000"/>
                <w:szCs w:val="22"/>
              </w:rPr>
            </w:pPr>
            <w:r>
              <w:rPr>
                <w:rFonts w:ascii="Aptos Narrow" w:hAnsi="Aptos Narrow"/>
                <w:color w:val="000000"/>
                <w:szCs w:val="22"/>
              </w:rPr>
              <w:t>116</w:t>
            </w:r>
          </w:p>
        </w:tc>
        <w:tc>
          <w:tcPr>
            <w:tcW w:w="96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23B94CE7" w14:textId="77777777" w:rsidR="00E214A0" w:rsidRDefault="00E214A0">
            <w:pPr>
              <w:rPr>
                <w:rFonts w:ascii="Aptos Narrow" w:hAnsi="Aptos Narrow"/>
                <w:b/>
                <w:bCs/>
                <w:color w:val="000000"/>
                <w:szCs w:val="22"/>
              </w:rPr>
            </w:pPr>
            <w:r>
              <w:rPr>
                <w:rFonts w:ascii="Aptos Narrow" w:hAnsi="Aptos Narrow"/>
                <w:b/>
                <w:bCs/>
                <w:color w:val="000000"/>
                <w:szCs w:val="22"/>
              </w:rPr>
              <w:t> </w:t>
            </w:r>
          </w:p>
        </w:tc>
        <w:tc>
          <w:tcPr>
            <w:tcW w:w="4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6C7FA5C" w14:textId="77777777" w:rsidR="00E214A0" w:rsidRDefault="00E214A0">
            <w:pPr>
              <w:rPr>
                <w:rFonts w:ascii="Aptos Narrow" w:hAnsi="Aptos Narrow"/>
                <w:color w:val="000000"/>
                <w:szCs w:val="22"/>
              </w:rPr>
            </w:pPr>
            <w:r>
              <w:rPr>
                <w:rFonts w:ascii="Aptos Narrow" w:hAnsi="Aptos Narrow"/>
                <w:color w:val="000000"/>
                <w:szCs w:val="22"/>
              </w:rPr>
              <w:t>Payment for absence on a public holiday</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0DC56FE" w14:textId="77777777" w:rsidR="00E214A0" w:rsidRDefault="00E214A0">
            <w:pPr>
              <w:jc w:val="cente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0021142" w14:textId="77777777" w:rsidR="00E214A0" w:rsidRDefault="00E214A0">
            <w:pPr>
              <w:rPr>
                <w:rFonts w:ascii="Aptos Narrow" w:hAnsi="Aptos Narrow"/>
                <w:color w:val="000000"/>
                <w:szCs w:val="22"/>
              </w:rPr>
            </w:pPr>
            <w:r>
              <w:rPr>
                <w:rFonts w:ascii="Aptos Narrow" w:hAnsi="Aptos Narrow"/>
                <w:color w:val="000000"/>
                <w:szCs w:val="22"/>
              </w:rPr>
              <w:t> </w:t>
            </w:r>
          </w:p>
        </w:tc>
        <w:tc>
          <w:tcPr>
            <w:tcW w:w="13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A5CF9A7" w14:textId="77777777" w:rsidR="00E214A0" w:rsidRDefault="00E214A0">
            <w:pP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BE24C10" w14:textId="77777777" w:rsidR="00E214A0" w:rsidRDefault="00E214A0">
            <w:pPr>
              <w:rPr>
                <w:rFonts w:ascii="Aptos Narrow" w:hAnsi="Aptos Narrow"/>
                <w:color w:val="000000"/>
                <w:szCs w:val="22"/>
              </w:rPr>
            </w:pPr>
            <w:r>
              <w:rPr>
                <w:rFonts w:ascii="Aptos Narrow" w:hAnsi="Aptos Narrow"/>
                <w:color w:val="000000"/>
                <w:szCs w:val="22"/>
              </w:rPr>
              <w:t> </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38CFE32" w14:textId="77777777" w:rsidR="00E214A0" w:rsidRDefault="00E214A0">
            <w:pPr>
              <w:jc w:val="center"/>
              <w:rPr>
                <w:rFonts w:ascii="Aptos Narrow" w:hAnsi="Aptos Narrow"/>
                <w:color w:val="000000"/>
                <w:szCs w:val="22"/>
              </w:rPr>
            </w:pPr>
            <w:r>
              <w:rPr>
                <w:rFonts w:ascii="Aptos Narrow" w:hAnsi="Aptos Narrow"/>
                <w:color w:val="000000"/>
                <w:szCs w:val="22"/>
              </w:rPr>
              <w:t>Nov-15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3008BB9" w14:textId="77777777" w:rsidR="00E214A0" w:rsidRDefault="00E214A0">
            <w:pPr>
              <w:jc w:val="center"/>
              <w:rPr>
                <w:rFonts w:ascii="Aptos Narrow" w:hAnsi="Aptos Narrow"/>
                <w:color w:val="000000"/>
                <w:szCs w:val="22"/>
              </w:rPr>
            </w:pPr>
            <w:r>
              <w:rPr>
                <w:rFonts w:ascii="Aptos Narrow" w:hAnsi="Aptos Narrow"/>
                <w:color w:val="000000"/>
                <w:szCs w:val="22"/>
              </w:rPr>
              <w:t>Jun-23</w:t>
            </w:r>
          </w:p>
        </w:tc>
      </w:tr>
      <w:tr w:rsidR="00E214A0" w14:paraId="7692E252" w14:textId="77777777">
        <w:trPr>
          <w:trHeight w:val="630"/>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996B57" w14:textId="77777777" w:rsidR="00E214A0" w:rsidRDefault="00E214A0">
            <w:pPr>
              <w:rPr>
                <w:rFonts w:ascii="Aptos Narrow" w:hAnsi="Aptos Narrow"/>
                <w:color w:val="000000"/>
                <w:szCs w:val="22"/>
              </w:rPr>
            </w:pPr>
            <w:r>
              <w:rPr>
                <w:rFonts w:ascii="Aptos Narrow" w:hAnsi="Aptos Narrow"/>
                <w:color w:val="000000"/>
                <w:szCs w:val="22"/>
              </w:rPr>
              <w:t>117</w:t>
            </w:r>
          </w:p>
        </w:tc>
        <w:tc>
          <w:tcPr>
            <w:tcW w:w="96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42B7A825" w14:textId="77777777" w:rsidR="00E214A0" w:rsidRDefault="00E214A0">
            <w:pPr>
              <w:rPr>
                <w:rFonts w:ascii="Aptos Narrow" w:hAnsi="Aptos Narrow"/>
                <w:b/>
                <w:bCs/>
                <w:color w:val="000000"/>
                <w:szCs w:val="22"/>
              </w:rPr>
            </w:pPr>
            <w:r>
              <w:rPr>
                <w:rFonts w:ascii="Aptos Narrow" w:hAnsi="Aptos Narrow"/>
                <w:b/>
                <w:bCs/>
                <w:color w:val="000000"/>
                <w:szCs w:val="22"/>
              </w:rPr>
              <w:t> </w:t>
            </w:r>
          </w:p>
        </w:tc>
        <w:tc>
          <w:tcPr>
            <w:tcW w:w="4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ABA6E7B" w14:textId="77777777" w:rsidR="00E214A0" w:rsidRDefault="00E214A0">
            <w:pPr>
              <w:rPr>
                <w:rFonts w:ascii="Aptos Narrow" w:hAnsi="Aptos Narrow"/>
                <w:color w:val="000000"/>
                <w:szCs w:val="22"/>
              </w:rPr>
            </w:pPr>
            <w:r>
              <w:rPr>
                <w:rFonts w:ascii="Aptos Narrow" w:hAnsi="Aptos Narrow"/>
                <w:color w:val="000000"/>
                <w:szCs w:val="22"/>
              </w:rPr>
              <w:t>Requirement for notice of termination or payment in lieu</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D2D32C1" w14:textId="77777777" w:rsidR="00E214A0" w:rsidRDefault="00E214A0">
            <w:pPr>
              <w:jc w:val="cente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A0120A8" w14:textId="77777777" w:rsidR="00E214A0" w:rsidRDefault="00E214A0">
            <w:pPr>
              <w:rPr>
                <w:rFonts w:ascii="Aptos Narrow" w:hAnsi="Aptos Narrow"/>
                <w:color w:val="000000"/>
                <w:szCs w:val="22"/>
              </w:rPr>
            </w:pPr>
            <w:r>
              <w:rPr>
                <w:rFonts w:ascii="Aptos Narrow" w:hAnsi="Aptos Narrow"/>
                <w:color w:val="000000"/>
                <w:szCs w:val="22"/>
              </w:rPr>
              <w:t> </w:t>
            </w:r>
          </w:p>
        </w:tc>
        <w:tc>
          <w:tcPr>
            <w:tcW w:w="13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84EA154" w14:textId="77777777" w:rsidR="00E214A0" w:rsidRDefault="00E214A0">
            <w:pP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B8FD440" w14:textId="77777777" w:rsidR="00E214A0" w:rsidRDefault="00E214A0">
            <w:pPr>
              <w:rPr>
                <w:rFonts w:ascii="Aptos Narrow" w:hAnsi="Aptos Narrow"/>
                <w:color w:val="000000"/>
                <w:szCs w:val="22"/>
              </w:rPr>
            </w:pPr>
            <w:r>
              <w:rPr>
                <w:rFonts w:ascii="Aptos Narrow" w:hAnsi="Aptos Narrow"/>
                <w:color w:val="000000"/>
                <w:szCs w:val="22"/>
              </w:rPr>
              <w:t> </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7CE990F" w14:textId="77777777" w:rsidR="00E214A0" w:rsidRDefault="00E214A0">
            <w:pPr>
              <w:jc w:val="center"/>
              <w:rPr>
                <w:rFonts w:ascii="Aptos Narrow" w:hAnsi="Aptos Narrow"/>
                <w:color w:val="000000"/>
                <w:szCs w:val="22"/>
              </w:rPr>
            </w:pPr>
            <w:r>
              <w:rPr>
                <w:rFonts w:ascii="Aptos Narrow" w:hAnsi="Aptos Narrow"/>
                <w:color w:val="000000"/>
                <w:szCs w:val="22"/>
              </w:rPr>
              <w:t>Nov-15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BD28707" w14:textId="77777777" w:rsidR="00E214A0" w:rsidRDefault="00E214A0">
            <w:pPr>
              <w:jc w:val="center"/>
              <w:rPr>
                <w:rFonts w:ascii="Aptos Narrow" w:hAnsi="Aptos Narrow"/>
                <w:color w:val="000000"/>
                <w:szCs w:val="22"/>
              </w:rPr>
            </w:pPr>
            <w:r>
              <w:rPr>
                <w:rFonts w:ascii="Aptos Narrow" w:hAnsi="Aptos Narrow"/>
                <w:color w:val="000000"/>
                <w:szCs w:val="22"/>
              </w:rPr>
              <w:t>Jun-23</w:t>
            </w:r>
          </w:p>
        </w:tc>
      </w:tr>
      <w:tr w:rsidR="00E214A0" w14:paraId="76540284" w14:textId="77777777">
        <w:trPr>
          <w:trHeight w:val="300"/>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014844" w14:textId="77777777" w:rsidR="00E214A0" w:rsidRDefault="00E214A0">
            <w:pPr>
              <w:rPr>
                <w:rFonts w:ascii="Aptos Narrow" w:hAnsi="Aptos Narrow"/>
                <w:color w:val="000000"/>
                <w:szCs w:val="22"/>
              </w:rPr>
            </w:pPr>
            <w:r>
              <w:rPr>
                <w:rFonts w:ascii="Aptos Narrow" w:hAnsi="Aptos Narrow"/>
                <w:color w:val="000000"/>
                <w:szCs w:val="22"/>
              </w:rPr>
              <w:t>119</w:t>
            </w:r>
          </w:p>
        </w:tc>
        <w:tc>
          <w:tcPr>
            <w:tcW w:w="96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583E48DF" w14:textId="77777777" w:rsidR="00E214A0" w:rsidRDefault="00E214A0">
            <w:pPr>
              <w:rPr>
                <w:rFonts w:ascii="Aptos Narrow" w:hAnsi="Aptos Narrow"/>
                <w:b/>
                <w:bCs/>
                <w:color w:val="000000"/>
                <w:szCs w:val="22"/>
              </w:rPr>
            </w:pPr>
            <w:r>
              <w:rPr>
                <w:rFonts w:ascii="Aptos Narrow" w:hAnsi="Aptos Narrow"/>
                <w:b/>
                <w:bCs/>
                <w:color w:val="000000"/>
                <w:szCs w:val="22"/>
              </w:rPr>
              <w:t> </w:t>
            </w:r>
          </w:p>
        </w:tc>
        <w:tc>
          <w:tcPr>
            <w:tcW w:w="4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87E69B4" w14:textId="77777777" w:rsidR="00E214A0" w:rsidRDefault="00E214A0">
            <w:pPr>
              <w:rPr>
                <w:rFonts w:ascii="Aptos Narrow" w:hAnsi="Aptos Narrow"/>
                <w:color w:val="000000"/>
                <w:szCs w:val="22"/>
              </w:rPr>
            </w:pPr>
            <w:r>
              <w:rPr>
                <w:rFonts w:ascii="Aptos Narrow" w:hAnsi="Aptos Narrow"/>
                <w:color w:val="000000"/>
                <w:szCs w:val="22"/>
              </w:rPr>
              <w:t>Redundancy payment</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4A9FE4C" w14:textId="77777777" w:rsidR="00E214A0" w:rsidRDefault="00E214A0">
            <w:pPr>
              <w:jc w:val="cente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88D96A2" w14:textId="77777777" w:rsidR="00E214A0" w:rsidRDefault="00E214A0">
            <w:pPr>
              <w:rPr>
                <w:rFonts w:ascii="Aptos Narrow" w:hAnsi="Aptos Narrow"/>
                <w:color w:val="000000"/>
                <w:szCs w:val="22"/>
              </w:rPr>
            </w:pPr>
            <w:r>
              <w:rPr>
                <w:rFonts w:ascii="Aptos Narrow" w:hAnsi="Aptos Narrow"/>
                <w:color w:val="000000"/>
                <w:szCs w:val="22"/>
              </w:rPr>
              <w:t> </w:t>
            </w:r>
          </w:p>
        </w:tc>
        <w:tc>
          <w:tcPr>
            <w:tcW w:w="13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AD88358" w14:textId="77777777" w:rsidR="00E214A0" w:rsidRDefault="00E214A0">
            <w:pP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F338D2E" w14:textId="77777777" w:rsidR="00E214A0" w:rsidRDefault="00E214A0">
            <w:pPr>
              <w:rPr>
                <w:rFonts w:ascii="Aptos Narrow" w:hAnsi="Aptos Narrow"/>
                <w:color w:val="000000"/>
                <w:szCs w:val="22"/>
              </w:rPr>
            </w:pPr>
            <w:r>
              <w:rPr>
                <w:rFonts w:ascii="Aptos Narrow" w:hAnsi="Aptos Narrow"/>
                <w:color w:val="000000"/>
                <w:szCs w:val="22"/>
              </w:rPr>
              <w:t> </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7BBD8C1" w14:textId="77777777" w:rsidR="00E214A0" w:rsidRDefault="00E214A0">
            <w:pPr>
              <w:jc w:val="center"/>
              <w:rPr>
                <w:rFonts w:ascii="Aptos Narrow" w:hAnsi="Aptos Narrow"/>
                <w:color w:val="000000"/>
                <w:szCs w:val="22"/>
              </w:rPr>
            </w:pPr>
            <w:r>
              <w:rPr>
                <w:rFonts w:ascii="Aptos Narrow" w:hAnsi="Aptos Narrow"/>
                <w:color w:val="000000"/>
                <w:szCs w:val="22"/>
              </w:rPr>
              <w:t>Nov-15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C77430D" w14:textId="77777777" w:rsidR="00E214A0" w:rsidRDefault="00E214A0">
            <w:pPr>
              <w:jc w:val="center"/>
              <w:rPr>
                <w:rFonts w:ascii="Aptos Narrow" w:hAnsi="Aptos Narrow"/>
                <w:color w:val="000000"/>
                <w:szCs w:val="22"/>
              </w:rPr>
            </w:pPr>
            <w:r>
              <w:rPr>
                <w:rFonts w:ascii="Aptos Narrow" w:hAnsi="Aptos Narrow"/>
                <w:color w:val="000000"/>
                <w:szCs w:val="22"/>
              </w:rPr>
              <w:t>Jun-23</w:t>
            </w:r>
          </w:p>
        </w:tc>
      </w:tr>
      <w:tr w:rsidR="00E214A0" w14:paraId="32EDA142" w14:textId="77777777">
        <w:trPr>
          <w:trHeight w:val="300"/>
        </w:trPr>
        <w:tc>
          <w:tcPr>
            <w:tcW w:w="960" w:type="dxa"/>
            <w:tcBorders>
              <w:top w:val="nil"/>
              <w:left w:val="single" w:sz="4" w:space="0" w:color="auto"/>
              <w:bottom w:val="single" w:sz="4" w:space="0" w:color="auto"/>
              <w:right w:val="single" w:sz="4" w:space="0" w:color="auto"/>
            </w:tcBorders>
            <w:shd w:val="clear" w:color="000000" w:fill="ADADAD"/>
            <w:tcMar>
              <w:top w:w="15" w:type="dxa"/>
              <w:left w:w="15" w:type="dxa"/>
              <w:bottom w:w="0" w:type="dxa"/>
              <w:right w:w="15" w:type="dxa"/>
            </w:tcMar>
            <w:hideMark/>
          </w:tcPr>
          <w:p w14:paraId="0FF17605" w14:textId="77777777" w:rsidR="00E214A0" w:rsidRDefault="00E214A0">
            <w:pPr>
              <w:rPr>
                <w:rFonts w:ascii="Aptos Narrow" w:hAnsi="Aptos Narrow"/>
                <w:color w:val="000000"/>
                <w:szCs w:val="22"/>
              </w:rPr>
            </w:pPr>
            <w:r>
              <w:rPr>
                <w:rFonts w:ascii="Aptos Narrow" w:hAnsi="Aptos Narrow"/>
                <w:color w:val="000000"/>
                <w:szCs w:val="22"/>
              </w:rPr>
              <w:t> </w:t>
            </w:r>
          </w:p>
        </w:tc>
        <w:tc>
          <w:tcPr>
            <w:tcW w:w="960" w:type="dxa"/>
            <w:tcBorders>
              <w:top w:val="nil"/>
              <w:left w:val="nil"/>
              <w:bottom w:val="single" w:sz="4" w:space="0" w:color="auto"/>
              <w:right w:val="single" w:sz="4" w:space="0" w:color="auto"/>
            </w:tcBorders>
            <w:shd w:val="clear" w:color="000000" w:fill="ADADAD"/>
            <w:tcMar>
              <w:top w:w="15" w:type="dxa"/>
              <w:left w:w="15" w:type="dxa"/>
              <w:bottom w:w="0" w:type="dxa"/>
              <w:right w:w="15" w:type="dxa"/>
            </w:tcMar>
            <w:hideMark/>
          </w:tcPr>
          <w:p w14:paraId="3D495F3B" w14:textId="77777777" w:rsidR="00E214A0" w:rsidRDefault="00E214A0">
            <w:pPr>
              <w:rPr>
                <w:rFonts w:ascii="Aptos Narrow" w:hAnsi="Aptos Narrow"/>
                <w:color w:val="000000"/>
                <w:szCs w:val="22"/>
              </w:rPr>
            </w:pPr>
            <w:r>
              <w:rPr>
                <w:rFonts w:ascii="Aptos Narrow" w:hAnsi="Aptos Narrow"/>
                <w:color w:val="000000"/>
                <w:szCs w:val="22"/>
              </w:rPr>
              <w:t> </w:t>
            </w:r>
          </w:p>
        </w:tc>
        <w:tc>
          <w:tcPr>
            <w:tcW w:w="4420" w:type="dxa"/>
            <w:tcBorders>
              <w:top w:val="nil"/>
              <w:left w:val="nil"/>
              <w:bottom w:val="single" w:sz="4" w:space="0" w:color="auto"/>
              <w:right w:val="single" w:sz="4" w:space="0" w:color="auto"/>
            </w:tcBorders>
            <w:shd w:val="clear" w:color="000000" w:fill="ADADAD"/>
            <w:tcMar>
              <w:top w:w="15" w:type="dxa"/>
              <w:left w:w="15" w:type="dxa"/>
              <w:bottom w:w="0" w:type="dxa"/>
              <w:right w:w="15" w:type="dxa"/>
            </w:tcMar>
            <w:hideMark/>
          </w:tcPr>
          <w:p w14:paraId="42D723DD" w14:textId="77777777" w:rsidR="00E214A0" w:rsidRDefault="00E214A0">
            <w:pPr>
              <w:jc w:val="right"/>
              <w:rPr>
                <w:rFonts w:ascii="Aptos Narrow" w:hAnsi="Aptos Narrow"/>
                <w:b/>
                <w:bCs/>
                <w:color w:val="000000"/>
                <w:szCs w:val="22"/>
              </w:rPr>
            </w:pPr>
            <w:r>
              <w:rPr>
                <w:rFonts w:ascii="Aptos Narrow" w:hAnsi="Aptos Narrow"/>
                <w:b/>
                <w:bCs/>
                <w:color w:val="000000"/>
                <w:szCs w:val="22"/>
              </w:rPr>
              <w:t>s44 Subtotal</w:t>
            </w:r>
          </w:p>
        </w:tc>
        <w:tc>
          <w:tcPr>
            <w:tcW w:w="1320" w:type="dxa"/>
            <w:tcBorders>
              <w:top w:val="nil"/>
              <w:left w:val="nil"/>
              <w:bottom w:val="single" w:sz="4" w:space="0" w:color="auto"/>
              <w:right w:val="single" w:sz="4" w:space="0" w:color="auto"/>
            </w:tcBorders>
            <w:shd w:val="clear" w:color="000000" w:fill="ADADAD"/>
            <w:tcMar>
              <w:top w:w="15" w:type="dxa"/>
              <w:left w:w="15" w:type="dxa"/>
              <w:bottom w:w="0" w:type="dxa"/>
              <w:right w:w="15" w:type="dxa"/>
            </w:tcMar>
            <w:vAlign w:val="center"/>
            <w:hideMark/>
          </w:tcPr>
          <w:p w14:paraId="5287AF6C" w14:textId="77777777" w:rsidR="00E214A0" w:rsidRDefault="00E214A0">
            <w:pPr>
              <w:jc w:val="cente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shd w:val="clear" w:color="000000" w:fill="ADADAD"/>
            <w:tcMar>
              <w:top w:w="15" w:type="dxa"/>
              <w:left w:w="15" w:type="dxa"/>
              <w:bottom w:w="0" w:type="dxa"/>
              <w:right w:w="15" w:type="dxa"/>
            </w:tcMar>
            <w:vAlign w:val="center"/>
            <w:hideMark/>
          </w:tcPr>
          <w:p w14:paraId="3A61AFC8" w14:textId="77777777" w:rsidR="00E214A0" w:rsidRDefault="00E214A0">
            <w:pPr>
              <w:rPr>
                <w:rFonts w:ascii="Aptos Narrow" w:hAnsi="Aptos Narrow"/>
                <w:b/>
                <w:bCs/>
                <w:color w:val="000000"/>
                <w:szCs w:val="22"/>
              </w:rPr>
            </w:pPr>
            <w:r>
              <w:rPr>
                <w:rFonts w:ascii="Aptos Narrow" w:hAnsi="Aptos Narrow"/>
                <w:b/>
                <w:bCs/>
                <w:color w:val="000000"/>
                <w:szCs w:val="22"/>
              </w:rPr>
              <w:t xml:space="preserve"> $           1,504.41 </w:t>
            </w:r>
          </w:p>
        </w:tc>
        <w:tc>
          <w:tcPr>
            <w:tcW w:w="1340" w:type="dxa"/>
            <w:tcBorders>
              <w:top w:val="nil"/>
              <w:left w:val="nil"/>
              <w:bottom w:val="single" w:sz="4" w:space="0" w:color="auto"/>
              <w:right w:val="single" w:sz="4" w:space="0" w:color="auto"/>
            </w:tcBorders>
            <w:shd w:val="clear" w:color="000000" w:fill="ADADAD"/>
            <w:tcMar>
              <w:top w:w="15" w:type="dxa"/>
              <w:left w:w="15" w:type="dxa"/>
              <w:bottom w:w="0" w:type="dxa"/>
              <w:right w:w="15" w:type="dxa"/>
            </w:tcMar>
            <w:vAlign w:val="center"/>
            <w:hideMark/>
          </w:tcPr>
          <w:p w14:paraId="50A15490" w14:textId="77777777" w:rsidR="00E214A0" w:rsidRDefault="00E214A0">
            <w:pPr>
              <w:rPr>
                <w:rFonts w:ascii="Aptos Narrow" w:hAnsi="Aptos Narrow"/>
                <w:b/>
                <w:bCs/>
                <w:color w:val="000000"/>
                <w:szCs w:val="22"/>
              </w:rPr>
            </w:pPr>
            <w:r>
              <w:rPr>
                <w:rFonts w:ascii="Aptos Narrow" w:hAnsi="Aptos Narrow"/>
                <w:b/>
                <w:bCs/>
                <w:color w:val="000000"/>
                <w:szCs w:val="22"/>
              </w:rPr>
              <w:t xml:space="preserve"> $          144.23 </w:t>
            </w:r>
          </w:p>
        </w:tc>
        <w:tc>
          <w:tcPr>
            <w:tcW w:w="1540" w:type="dxa"/>
            <w:tcBorders>
              <w:top w:val="nil"/>
              <w:left w:val="nil"/>
              <w:bottom w:val="single" w:sz="4" w:space="0" w:color="auto"/>
              <w:right w:val="single" w:sz="4" w:space="0" w:color="auto"/>
            </w:tcBorders>
            <w:shd w:val="clear" w:color="000000" w:fill="ADADAD"/>
            <w:tcMar>
              <w:top w:w="15" w:type="dxa"/>
              <w:left w:w="15" w:type="dxa"/>
              <w:bottom w:w="0" w:type="dxa"/>
              <w:right w:w="15" w:type="dxa"/>
            </w:tcMar>
            <w:vAlign w:val="center"/>
            <w:hideMark/>
          </w:tcPr>
          <w:p w14:paraId="5835E809" w14:textId="77777777" w:rsidR="00E214A0" w:rsidRDefault="00E214A0">
            <w:pPr>
              <w:rPr>
                <w:rFonts w:ascii="Aptos Narrow" w:hAnsi="Aptos Narrow"/>
                <w:b/>
                <w:bCs/>
                <w:color w:val="000000"/>
                <w:szCs w:val="22"/>
              </w:rPr>
            </w:pPr>
            <w:r>
              <w:rPr>
                <w:rFonts w:ascii="Aptos Narrow" w:hAnsi="Aptos Narrow"/>
                <w:b/>
                <w:bCs/>
                <w:color w:val="000000"/>
                <w:szCs w:val="22"/>
              </w:rPr>
              <w:t xml:space="preserve"> $                        -   </w:t>
            </w:r>
          </w:p>
        </w:tc>
        <w:tc>
          <w:tcPr>
            <w:tcW w:w="2160" w:type="dxa"/>
            <w:gridSpan w:val="2"/>
            <w:tcBorders>
              <w:top w:val="single" w:sz="4" w:space="0" w:color="auto"/>
              <w:left w:val="nil"/>
              <w:bottom w:val="single" w:sz="4" w:space="0" w:color="auto"/>
              <w:right w:val="single" w:sz="4" w:space="0" w:color="auto"/>
            </w:tcBorders>
            <w:shd w:val="clear" w:color="000000" w:fill="ADADAD"/>
            <w:tcMar>
              <w:top w:w="15" w:type="dxa"/>
              <w:left w:w="15" w:type="dxa"/>
              <w:bottom w:w="0" w:type="dxa"/>
              <w:right w:w="15" w:type="dxa"/>
            </w:tcMar>
            <w:vAlign w:val="center"/>
            <w:hideMark/>
          </w:tcPr>
          <w:p w14:paraId="2713854D" w14:textId="77777777" w:rsidR="00E214A0" w:rsidRDefault="00E214A0">
            <w:pPr>
              <w:jc w:val="center"/>
              <w:rPr>
                <w:rFonts w:ascii="Aptos Narrow" w:hAnsi="Aptos Narrow"/>
                <w:b/>
                <w:bCs/>
                <w:color w:val="000000"/>
                <w:szCs w:val="22"/>
              </w:rPr>
            </w:pPr>
            <w:r>
              <w:rPr>
                <w:rFonts w:ascii="Aptos Narrow" w:hAnsi="Aptos Narrow"/>
                <w:b/>
                <w:bCs/>
                <w:color w:val="000000"/>
                <w:szCs w:val="22"/>
              </w:rPr>
              <w:t> </w:t>
            </w:r>
          </w:p>
        </w:tc>
      </w:tr>
      <w:tr w:rsidR="00E214A0" w14:paraId="5A5B1EB9" w14:textId="77777777">
        <w:trPr>
          <w:trHeight w:val="300"/>
        </w:trPr>
        <w:tc>
          <w:tcPr>
            <w:tcW w:w="14240" w:type="dxa"/>
            <w:gridSpan w:val="9"/>
            <w:tcBorders>
              <w:top w:val="single" w:sz="4" w:space="0" w:color="auto"/>
              <w:left w:val="single" w:sz="4" w:space="0" w:color="auto"/>
              <w:bottom w:val="single" w:sz="4" w:space="0" w:color="auto"/>
              <w:right w:val="single" w:sz="4" w:space="0" w:color="auto"/>
            </w:tcBorders>
            <w:shd w:val="clear" w:color="000000" w:fill="ADADAD"/>
            <w:tcMar>
              <w:top w:w="15" w:type="dxa"/>
              <w:left w:w="15" w:type="dxa"/>
              <w:bottom w:w="0" w:type="dxa"/>
              <w:right w:w="15" w:type="dxa"/>
            </w:tcMar>
            <w:hideMark/>
          </w:tcPr>
          <w:p w14:paraId="615022FD" w14:textId="77777777" w:rsidR="00E214A0" w:rsidRDefault="00E214A0">
            <w:pPr>
              <w:jc w:val="center"/>
              <w:rPr>
                <w:rFonts w:ascii="Aptos Narrow" w:hAnsi="Aptos Narrow"/>
                <w:b/>
                <w:bCs/>
                <w:szCs w:val="22"/>
              </w:rPr>
            </w:pPr>
            <w:r>
              <w:rPr>
                <w:rFonts w:ascii="Aptos Narrow" w:hAnsi="Aptos Narrow"/>
                <w:b/>
                <w:bCs/>
                <w:szCs w:val="22"/>
              </w:rPr>
              <w:t>Other provisions of the FW Act</w:t>
            </w:r>
          </w:p>
        </w:tc>
      </w:tr>
      <w:tr w:rsidR="00E214A0" w14:paraId="04AD26C0" w14:textId="77777777">
        <w:trPr>
          <w:trHeight w:val="600"/>
        </w:trPr>
        <w:tc>
          <w:tcPr>
            <w:tcW w:w="960" w:type="dxa"/>
            <w:tcBorders>
              <w:top w:val="nil"/>
              <w:left w:val="single" w:sz="4" w:space="0" w:color="auto"/>
              <w:bottom w:val="single" w:sz="4" w:space="0" w:color="auto"/>
              <w:right w:val="single" w:sz="4" w:space="0" w:color="auto"/>
            </w:tcBorders>
            <w:shd w:val="clear" w:color="000000" w:fill="D9D9D9"/>
            <w:tcMar>
              <w:top w:w="15" w:type="dxa"/>
              <w:left w:w="15" w:type="dxa"/>
              <w:bottom w:w="0" w:type="dxa"/>
              <w:right w:w="15" w:type="dxa"/>
            </w:tcMar>
            <w:hideMark/>
          </w:tcPr>
          <w:p w14:paraId="74B67EBD" w14:textId="77777777" w:rsidR="00E214A0" w:rsidRDefault="00E214A0">
            <w:pPr>
              <w:rPr>
                <w:rFonts w:ascii="Aptos Narrow" w:hAnsi="Aptos Narrow"/>
                <w:b/>
                <w:bCs/>
                <w:color w:val="000000"/>
                <w:szCs w:val="22"/>
              </w:rPr>
            </w:pPr>
            <w:r>
              <w:rPr>
                <w:rFonts w:ascii="Aptos Narrow" w:hAnsi="Aptos Narrow"/>
                <w:b/>
                <w:bCs/>
                <w:color w:val="000000"/>
                <w:szCs w:val="22"/>
              </w:rPr>
              <w:t>Clause</w:t>
            </w:r>
          </w:p>
        </w:tc>
        <w:tc>
          <w:tcPr>
            <w:tcW w:w="96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hideMark/>
          </w:tcPr>
          <w:p w14:paraId="18290935" w14:textId="77777777" w:rsidR="00E214A0" w:rsidRDefault="00E214A0">
            <w:pPr>
              <w:rPr>
                <w:rFonts w:ascii="Aptos Narrow" w:hAnsi="Aptos Narrow"/>
                <w:b/>
                <w:bCs/>
                <w:color w:val="000000"/>
                <w:szCs w:val="22"/>
              </w:rPr>
            </w:pPr>
            <w:r>
              <w:rPr>
                <w:rFonts w:ascii="Aptos Narrow" w:hAnsi="Aptos Narrow"/>
                <w:b/>
                <w:bCs/>
                <w:color w:val="000000"/>
                <w:szCs w:val="22"/>
              </w:rPr>
              <w:t> </w:t>
            </w:r>
          </w:p>
        </w:tc>
        <w:tc>
          <w:tcPr>
            <w:tcW w:w="442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hideMark/>
          </w:tcPr>
          <w:p w14:paraId="7952E322" w14:textId="77777777" w:rsidR="00E214A0" w:rsidRDefault="00E214A0">
            <w:pPr>
              <w:rPr>
                <w:rFonts w:ascii="Aptos Narrow" w:hAnsi="Aptos Narrow"/>
                <w:b/>
                <w:bCs/>
                <w:color w:val="000000"/>
                <w:szCs w:val="22"/>
              </w:rPr>
            </w:pPr>
            <w:r>
              <w:rPr>
                <w:rFonts w:ascii="Aptos Narrow" w:hAnsi="Aptos Narrow"/>
                <w:b/>
                <w:bCs/>
                <w:color w:val="000000"/>
                <w:szCs w:val="22"/>
              </w:rPr>
              <w:t>Contravention</w:t>
            </w:r>
          </w:p>
        </w:tc>
        <w:tc>
          <w:tcPr>
            <w:tcW w:w="132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hideMark/>
          </w:tcPr>
          <w:p w14:paraId="7BE087FC" w14:textId="77777777" w:rsidR="00E214A0" w:rsidRDefault="00E214A0">
            <w:pPr>
              <w:rPr>
                <w:rFonts w:ascii="Aptos Narrow" w:hAnsi="Aptos Narrow"/>
                <w:b/>
                <w:bCs/>
                <w:color w:val="000000"/>
                <w:szCs w:val="22"/>
              </w:rPr>
            </w:pPr>
            <w:r>
              <w:rPr>
                <w:rFonts w:ascii="Aptos Narrow" w:hAnsi="Aptos Narrow"/>
                <w:b/>
                <w:bCs/>
                <w:color w:val="000000"/>
                <w:szCs w:val="22"/>
              </w:rPr>
              <w:t>Employees Impacted</w:t>
            </w:r>
          </w:p>
        </w:tc>
        <w:tc>
          <w:tcPr>
            <w:tcW w:w="154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hideMark/>
          </w:tcPr>
          <w:p w14:paraId="6FCDB978" w14:textId="77777777" w:rsidR="00E214A0" w:rsidRDefault="00E214A0">
            <w:pPr>
              <w:rPr>
                <w:rFonts w:ascii="Aptos Narrow" w:hAnsi="Aptos Narrow"/>
                <w:b/>
                <w:bCs/>
                <w:color w:val="000000"/>
                <w:szCs w:val="22"/>
              </w:rPr>
            </w:pPr>
            <w:r>
              <w:rPr>
                <w:rFonts w:ascii="Aptos Narrow" w:hAnsi="Aptos Narrow"/>
                <w:b/>
                <w:bCs/>
                <w:color w:val="000000"/>
                <w:szCs w:val="22"/>
              </w:rPr>
              <w:t>Underpayment</w:t>
            </w:r>
          </w:p>
        </w:tc>
        <w:tc>
          <w:tcPr>
            <w:tcW w:w="134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hideMark/>
          </w:tcPr>
          <w:p w14:paraId="4251123A" w14:textId="77777777" w:rsidR="00E214A0" w:rsidRDefault="00E214A0">
            <w:pPr>
              <w:rPr>
                <w:rFonts w:ascii="Aptos Narrow" w:hAnsi="Aptos Narrow"/>
                <w:b/>
                <w:bCs/>
                <w:color w:val="000000"/>
                <w:szCs w:val="22"/>
              </w:rPr>
            </w:pPr>
            <w:r>
              <w:rPr>
                <w:rFonts w:ascii="Aptos Narrow" w:hAnsi="Aptos Narrow"/>
                <w:b/>
                <w:bCs/>
                <w:color w:val="000000"/>
                <w:szCs w:val="22"/>
              </w:rPr>
              <w:t>Interest</w:t>
            </w:r>
          </w:p>
        </w:tc>
        <w:tc>
          <w:tcPr>
            <w:tcW w:w="154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hideMark/>
          </w:tcPr>
          <w:p w14:paraId="3B35089F" w14:textId="77777777" w:rsidR="00E214A0" w:rsidRDefault="00E214A0">
            <w:pPr>
              <w:rPr>
                <w:rFonts w:ascii="Aptos Narrow" w:hAnsi="Aptos Narrow"/>
                <w:b/>
                <w:bCs/>
                <w:color w:val="000000"/>
                <w:szCs w:val="22"/>
              </w:rPr>
            </w:pPr>
            <w:r>
              <w:rPr>
                <w:rFonts w:ascii="Aptos Narrow" w:hAnsi="Aptos Narrow"/>
                <w:b/>
                <w:bCs/>
                <w:color w:val="000000"/>
                <w:szCs w:val="22"/>
              </w:rPr>
              <w:t>Superannuation</w:t>
            </w:r>
          </w:p>
        </w:tc>
        <w:tc>
          <w:tcPr>
            <w:tcW w:w="2160" w:type="dxa"/>
            <w:gridSpan w:val="2"/>
            <w:tcBorders>
              <w:top w:val="single" w:sz="4" w:space="0" w:color="auto"/>
              <w:left w:val="nil"/>
              <w:bottom w:val="single" w:sz="4" w:space="0" w:color="auto"/>
              <w:right w:val="single" w:sz="4" w:space="0" w:color="auto"/>
            </w:tcBorders>
            <w:shd w:val="clear" w:color="000000" w:fill="D9D9D9"/>
            <w:tcMar>
              <w:top w:w="15" w:type="dxa"/>
              <w:left w:w="15" w:type="dxa"/>
              <w:bottom w:w="0" w:type="dxa"/>
              <w:right w:w="15" w:type="dxa"/>
            </w:tcMar>
            <w:hideMark/>
          </w:tcPr>
          <w:p w14:paraId="7C989586" w14:textId="77777777" w:rsidR="00E214A0" w:rsidRDefault="00E214A0">
            <w:pPr>
              <w:jc w:val="center"/>
              <w:rPr>
                <w:rFonts w:ascii="Aptos Narrow" w:hAnsi="Aptos Narrow"/>
                <w:b/>
                <w:bCs/>
                <w:color w:val="000000"/>
                <w:szCs w:val="22"/>
              </w:rPr>
            </w:pPr>
            <w:r>
              <w:rPr>
                <w:rFonts w:ascii="Aptos Narrow" w:hAnsi="Aptos Narrow"/>
                <w:b/>
                <w:bCs/>
                <w:color w:val="000000"/>
                <w:szCs w:val="22"/>
              </w:rPr>
              <w:t>Period of Contravention</w:t>
            </w:r>
          </w:p>
        </w:tc>
      </w:tr>
      <w:tr w:rsidR="00E214A0" w14:paraId="0D3DEB30" w14:textId="77777777">
        <w:trPr>
          <w:trHeight w:val="900"/>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B44AFA" w14:textId="77777777" w:rsidR="00E214A0" w:rsidRDefault="00E214A0">
            <w:pPr>
              <w:rPr>
                <w:rFonts w:ascii="Aptos Narrow" w:hAnsi="Aptos Narrow"/>
                <w:color w:val="000000"/>
                <w:szCs w:val="22"/>
              </w:rPr>
            </w:pPr>
            <w:r>
              <w:rPr>
                <w:rFonts w:ascii="Aptos Narrow" w:hAnsi="Aptos Narrow"/>
                <w:color w:val="000000"/>
                <w:szCs w:val="22"/>
              </w:rPr>
              <w:t>323</w:t>
            </w:r>
          </w:p>
        </w:tc>
        <w:tc>
          <w:tcPr>
            <w:tcW w:w="96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7CAD0746" w14:textId="77777777" w:rsidR="00E214A0" w:rsidRDefault="00E214A0">
            <w:pPr>
              <w:rPr>
                <w:rFonts w:ascii="Aptos Narrow" w:hAnsi="Aptos Narrow"/>
                <w:b/>
                <w:bCs/>
                <w:color w:val="000000"/>
                <w:szCs w:val="22"/>
              </w:rPr>
            </w:pPr>
            <w:r>
              <w:rPr>
                <w:rFonts w:ascii="Aptos Narrow" w:hAnsi="Aptos Narrow"/>
                <w:b/>
                <w:bCs/>
                <w:color w:val="000000"/>
                <w:szCs w:val="22"/>
              </w:rPr>
              <w:t> </w:t>
            </w:r>
          </w:p>
        </w:tc>
        <w:tc>
          <w:tcPr>
            <w:tcW w:w="4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4FCF9F4" w14:textId="77777777" w:rsidR="00E214A0" w:rsidRDefault="00E214A0">
            <w:pPr>
              <w:rPr>
                <w:rFonts w:ascii="Aptos Narrow" w:hAnsi="Aptos Narrow"/>
                <w:color w:val="000000"/>
                <w:szCs w:val="22"/>
              </w:rPr>
            </w:pPr>
            <w:r>
              <w:rPr>
                <w:rFonts w:ascii="Aptos Narrow" w:hAnsi="Aptos Narrow"/>
                <w:color w:val="000000"/>
                <w:szCs w:val="22"/>
              </w:rPr>
              <w:t>Requirement to pay an employee amounts payable to the employee in relation to the performance of work in full.</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80DB0E0" w14:textId="77777777" w:rsidR="00E214A0" w:rsidRDefault="00E214A0">
            <w:pPr>
              <w:jc w:val="center"/>
              <w:rPr>
                <w:rFonts w:ascii="Aptos Narrow" w:hAnsi="Aptos Narrow"/>
                <w:b/>
                <w:bCs/>
                <w:color w:val="000000"/>
                <w:szCs w:val="22"/>
              </w:rPr>
            </w:pPr>
            <w:r>
              <w:rPr>
                <w:rFonts w:ascii="Aptos Narrow" w:hAnsi="Aptos Narrow"/>
                <w:b/>
                <w:bCs/>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04753CC" w14:textId="77777777" w:rsidR="00E214A0" w:rsidRDefault="00E214A0">
            <w:pPr>
              <w:rPr>
                <w:rFonts w:ascii="Aptos Narrow" w:hAnsi="Aptos Narrow"/>
                <w:color w:val="000000"/>
                <w:szCs w:val="22"/>
              </w:rPr>
            </w:pPr>
            <w:r>
              <w:rPr>
                <w:rFonts w:ascii="Aptos Narrow" w:hAnsi="Aptos Narrow"/>
                <w:color w:val="000000"/>
                <w:szCs w:val="22"/>
              </w:rPr>
              <w:t> </w:t>
            </w:r>
          </w:p>
        </w:tc>
        <w:tc>
          <w:tcPr>
            <w:tcW w:w="13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B668B74" w14:textId="77777777" w:rsidR="00E214A0" w:rsidRDefault="00E214A0">
            <w:pP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800D2E3" w14:textId="77777777" w:rsidR="00E214A0" w:rsidRDefault="00E214A0">
            <w:pPr>
              <w:rPr>
                <w:rFonts w:ascii="Aptos Narrow" w:hAnsi="Aptos Narrow"/>
                <w:color w:val="000000"/>
                <w:szCs w:val="22"/>
              </w:rPr>
            </w:pPr>
            <w:r>
              <w:rPr>
                <w:rFonts w:ascii="Aptos Narrow" w:hAnsi="Aptos Narrow"/>
                <w:color w:val="000000"/>
                <w:szCs w:val="22"/>
              </w:rPr>
              <w:t> </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2A6F79A" w14:textId="77777777" w:rsidR="00E214A0" w:rsidRDefault="00E214A0">
            <w:pPr>
              <w:jc w:val="center"/>
              <w:rPr>
                <w:rFonts w:ascii="Aptos Narrow" w:hAnsi="Aptos Narrow"/>
                <w:color w:val="000000"/>
                <w:szCs w:val="22"/>
              </w:rPr>
            </w:pPr>
            <w:r>
              <w:rPr>
                <w:rFonts w:ascii="Aptos Narrow" w:hAnsi="Aptos Narrow"/>
                <w:color w:val="000000"/>
                <w:szCs w:val="22"/>
              </w:rPr>
              <w:t>Nov-15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A759E11" w14:textId="77777777" w:rsidR="00E214A0" w:rsidRDefault="00E214A0">
            <w:pPr>
              <w:jc w:val="center"/>
              <w:rPr>
                <w:rFonts w:ascii="Aptos Narrow" w:hAnsi="Aptos Narrow"/>
                <w:color w:val="000000"/>
                <w:szCs w:val="22"/>
              </w:rPr>
            </w:pPr>
            <w:r>
              <w:rPr>
                <w:rFonts w:ascii="Aptos Narrow" w:hAnsi="Aptos Narrow"/>
                <w:color w:val="000000"/>
                <w:szCs w:val="22"/>
              </w:rPr>
              <w:t>Nov-25</w:t>
            </w:r>
          </w:p>
        </w:tc>
      </w:tr>
      <w:tr w:rsidR="00E214A0" w14:paraId="4CB299DA" w14:textId="77777777">
        <w:trPr>
          <w:trHeight w:val="615"/>
        </w:trPr>
        <w:tc>
          <w:tcPr>
            <w:tcW w:w="9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745167" w14:textId="77777777" w:rsidR="00E214A0" w:rsidRDefault="00E214A0">
            <w:pPr>
              <w:rPr>
                <w:rFonts w:ascii="Aptos Narrow" w:hAnsi="Aptos Narrow"/>
                <w:color w:val="000000"/>
                <w:szCs w:val="22"/>
              </w:rPr>
            </w:pPr>
            <w:r>
              <w:rPr>
                <w:rFonts w:ascii="Aptos Narrow" w:hAnsi="Aptos Narrow"/>
                <w:color w:val="000000"/>
                <w:szCs w:val="22"/>
              </w:rPr>
              <w:t>535(1)</w:t>
            </w:r>
          </w:p>
        </w:tc>
        <w:tc>
          <w:tcPr>
            <w:tcW w:w="96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5863A266" w14:textId="77777777" w:rsidR="00E214A0" w:rsidRDefault="00E214A0">
            <w:pPr>
              <w:rPr>
                <w:rFonts w:ascii="Aptos Narrow" w:hAnsi="Aptos Narrow"/>
                <w:b/>
                <w:bCs/>
                <w:color w:val="000000"/>
                <w:szCs w:val="22"/>
              </w:rPr>
            </w:pPr>
            <w:r>
              <w:rPr>
                <w:rFonts w:ascii="Aptos Narrow" w:hAnsi="Aptos Narrow"/>
                <w:b/>
                <w:bCs/>
                <w:color w:val="000000"/>
                <w:szCs w:val="22"/>
              </w:rPr>
              <w:t> </w:t>
            </w:r>
          </w:p>
        </w:tc>
        <w:tc>
          <w:tcPr>
            <w:tcW w:w="4420" w:type="dxa"/>
            <w:tcBorders>
              <w:top w:val="nil"/>
              <w:left w:val="nil"/>
              <w:bottom w:val="nil"/>
              <w:right w:val="single" w:sz="4" w:space="0" w:color="auto"/>
            </w:tcBorders>
            <w:tcMar>
              <w:top w:w="15" w:type="dxa"/>
              <w:left w:w="15" w:type="dxa"/>
              <w:bottom w:w="0" w:type="dxa"/>
              <w:right w:w="15" w:type="dxa"/>
            </w:tcMar>
            <w:vAlign w:val="center"/>
            <w:hideMark/>
          </w:tcPr>
          <w:p w14:paraId="015A15ED" w14:textId="77777777" w:rsidR="00E214A0" w:rsidRDefault="00E214A0">
            <w:pPr>
              <w:rPr>
                <w:rFonts w:ascii="Aptos Narrow" w:hAnsi="Aptos Narrow"/>
                <w:szCs w:val="22"/>
              </w:rPr>
            </w:pPr>
            <w:r>
              <w:rPr>
                <w:rFonts w:ascii="Aptos Narrow" w:hAnsi="Aptos Narrow"/>
                <w:szCs w:val="22"/>
              </w:rPr>
              <w:t>Employer obligations in relation to employee records, specifically accrual of annual leave</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807C3AA" w14:textId="77777777" w:rsidR="00E214A0" w:rsidRDefault="00E214A0">
            <w:pPr>
              <w:jc w:val="center"/>
              <w:rPr>
                <w:rFonts w:ascii="Aptos Narrow" w:hAnsi="Aptos Narrow"/>
                <w:b/>
                <w:bCs/>
                <w:color w:val="000000"/>
                <w:szCs w:val="22"/>
              </w:rPr>
            </w:pPr>
            <w:r>
              <w:rPr>
                <w:rFonts w:ascii="Aptos Narrow" w:hAnsi="Aptos Narrow"/>
                <w:b/>
                <w:bCs/>
                <w:color w:val="000000"/>
                <w:szCs w:val="22"/>
              </w:rPr>
              <w:t> </w:t>
            </w:r>
          </w:p>
        </w:tc>
        <w:tc>
          <w:tcPr>
            <w:tcW w:w="1540" w:type="dxa"/>
            <w:tcBorders>
              <w:top w:val="nil"/>
              <w:left w:val="nil"/>
              <w:bottom w:val="nil"/>
              <w:right w:val="single" w:sz="4" w:space="0" w:color="auto"/>
            </w:tcBorders>
            <w:tcMar>
              <w:top w:w="15" w:type="dxa"/>
              <w:left w:w="15" w:type="dxa"/>
              <w:bottom w:w="0" w:type="dxa"/>
              <w:right w:w="15" w:type="dxa"/>
            </w:tcMar>
            <w:vAlign w:val="center"/>
            <w:hideMark/>
          </w:tcPr>
          <w:p w14:paraId="5CEA5528" w14:textId="77777777" w:rsidR="00E214A0" w:rsidRDefault="00E214A0">
            <w:pPr>
              <w:rPr>
                <w:rFonts w:ascii="Aptos Narrow" w:hAnsi="Aptos Narrow"/>
                <w:color w:val="000000"/>
                <w:szCs w:val="22"/>
              </w:rPr>
            </w:pPr>
            <w:r>
              <w:rPr>
                <w:rFonts w:ascii="Aptos Narrow" w:hAnsi="Aptos Narrow"/>
                <w:color w:val="000000"/>
                <w:szCs w:val="22"/>
              </w:rPr>
              <w:t> </w:t>
            </w:r>
          </w:p>
        </w:tc>
        <w:tc>
          <w:tcPr>
            <w:tcW w:w="1340" w:type="dxa"/>
            <w:tcBorders>
              <w:top w:val="nil"/>
              <w:left w:val="nil"/>
              <w:bottom w:val="nil"/>
              <w:right w:val="single" w:sz="4" w:space="0" w:color="auto"/>
            </w:tcBorders>
            <w:tcMar>
              <w:top w:w="15" w:type="dxa"/>
              <w:left w:w="15" w:type="dxa"/>
              <w:bottom w:w="0" w:type="dxa"/>
              <w:right w:w="15" w:type="dxa"/>
            </w:tcMar>
            <w:vAlign w:val="center"/>
            <w:hideMark/>
          </w:tcPr>
          <w:p w14:paraId="24D1C36A" w14:textId="77777777" w:rsidR="00E214A0" w:rsidRDefault="00E214A0">
            <w:pPr>
              <w:rPr>
                <w:rFonts w:ascii="Aptos Narrow" w:hAnsi="Aptos Narrow"/>
                <w:color w:val="000000"/>
                <w:szCs w:val="22"/>
              </w:rPr>
            </w:pPr>
            <w:r>
              <w:rPr>
                <w:rFonts w:ascii="Aptos Narrow" w:hAnsi="Aptos Narrow"/>
                <w:color w:val="000000"/>
                <w:szCs w:val="22"/>
              </w:rPr>
              <w:t> </w:t>
            </w:r>
          </w:p>
        </w:tc>
        <w:tc>
          <w:tcPr>
            <w:tcW w:w="1540" w:type="dxa"/>
            <w:tcBorders>
              <w:top w:val="nil"/>
              <w:left w:val="nil"/>
              <w:bottom w:val="nil"/>
              <w:right w:val="nil"/>
            </w:tcBorders>
            <w:tcMar>
              <w:top w:w="15" w:type="dxa"/>
              <w:left w:w="15" w:type="dxa"/>
              <w:bottom w:w="0" w:type="dxa"/>
              <w:right w:w="15" w:type="dxa"/>
            </w:tcMar>
            <w:vAlign w:val="center"/>
            <w:hideMark/>
          </w:tcPr>
          <w:p w14:paraId="1E4271DB" w14:textId="77777777" w:rsidR="00E214A0" w:rsidRDefault="00E214A0">
            <w:pPr>
              <w:rPr>
                <w:rFonts w:ascii="Aptos Narrow" w:hAnsi="Aptos Narrow"/>
                <w:color w:val="000000"/>
                <w:szCs w:val="22"/>
              </w:rPr>
            </w:pPr>
            <w:r>
              <w:rPr>
                <w:rFonts w:ascii="Aptos Narrow" w:hAnsi="Aptos Narrow"/>
                <w:color w:val="000000"/>
                <w:szCs w:val="22"/>
              </w:rPr>
              <w:t> </w:t>
            </w:r>
          </w:p>
        </w:tc>
        <w:tc>
          <w:tcPr>
            <w:tcW w:w="10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16A8CF" w14:textId="77777777" w:rsidR="00E214A0" w:rsidRDefault="00E214A0">
            <w:pPr>
              <w:jc w:val="center"/>
              <w:rPr>
                <w:rFonts w:ascii="Aptos Narrow" w:hAnsi="Aptos Narrow"/>
                <w:color w:val="000000"/>
                <w:szCs w:val="22"/>
              </w:rPr>
            </w:pPr>
            <w:r>
              <w:rPr>
                <w:rFonts w:ascii="Aptos Narrow" w:hAnsi="Aptos Narrow"/>
                <w:color w:val="000000"/>
                <w:szCs w:val="22"/>
              </w:rPr>
              <w:t>Nov-15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E570DA0" w14:textId="77777777" w:rsidR="00E214A0" w:rsidRDefault="00E214A0">
            <w:pPr>
              <w:jc w:val="center"/>
              <w:rPr>
                <w:rFonts w:ascii="Aptos Narrow" w:hAnsi="Aptos Narrow"/>
                <w:color w:val="000000"/>
                <w:szCs w:val="22"/>
              </w:rPr>
            </w:pPr>
            <w:r>
              <w:rPr>
                <w:rFonts w:ascii="Aptos Narrow" w:hAnsi="Aptos Narrow"/>
                <w:color w:val="000000"/>
                <w:szCs w:val="22"/>
              </w:rPr>
              <w:t>Aug-24</w:t>
            </w:r>
          </w:p>
        </w:tc>
      </w:tr>
      <w:tr w:rsidR="00E214A0" w14:paraId="470AF5DB" w14:textId="77777777">
        <w:trPr>
          <w:trHeight w:val="315"/>
        </w:trPr>
        <w:tc>
          <w:tcPr>
            <w:tcW w:w="960" w:type="dxa"/>
            <w:tcBorders>
              <w:top w:val="nil"/>
              <w:left w:val="nil"/>
              <w:bottom w:val="nil"/>
              <w:right w:val="nil"/>
            </w:tcBorders>
            <w:tcMar>
              <w:top w:w="15" w:type="dxa"/>
              <w:left w:w="15" w:type="dxa"/>
              <w:bottom w:w="0" w:type="dxa"/>
              <w:right w:w="15" w:type="dxa"/>
            </w:tcMar>
            <w:hideMark/>
          </w:tcPr>
          <w:p w14:paraId="7AC51B28" w14:textId="77777777" w:rsidR="00E214A0" w:rsidRDefault="00E214A0">
            <w:pPr>
              <w:jc w:val="center"/>
              <w:rPr>
                <w:rFonts w:ascii="Aptos Narrow" w:hAnsi="Aptos Narrow"/>
                <w:color w:val="000000"/>
                <w:szCs w:val="22"/>
              </w:rPr>
            </w:pPr>
          </w:p>
        </w:tc>
        <w:tc>
          <w:tcPr>
            <w:tcW w:w="960" w:type="dxa"/>
            <w:tcBorders>
              <w:top w:val="nil"/>
              <w:left w:val="nil"/>
              <w:bottom w:val="nil"/>
              <w:right w:val="nil"/>
            </w:tcBorders>
            <w:tcMar>
              <w:top w:w="15" w:type="dxa"/>
              <w:left w:w="15" w:type="dxa"/>
              <w:bottom w:w="0" w:type="dxa"/>
              <w:right w:w="15" w:type="dxa"/>
            </w:tcMar>
            <w:hideMark/>
          </w:tcPr>
          <w:p w14:paraId="76AFBB00" w14:textId="77777777" w:rsidR="00E214A0" w:rsidRDefault="00E214A0">
            <w:pPr>
              <w:rPr>
                <w:sz w:val="20"/>
              </w:rPr>
            </w:pPr>
          </w:p>
        </w:tc>
        <w:tc>
          <w:tcPr>
            <w:tcW w:w="4420" w:type="dxa"/>
            <w:tcBorders>
              <w:top w:val="single" w:sz="8" w:space="0" w:color="auto"/>
              <w:left w:val="single" w:sz="8" w:space="0" w:color="auto"/>
              <w:bottom w:val="single" w:sz="8" w:space="0" w:color="auto"/>
              <w:right w:val="single" w:sz="8" w:space="0" w:color="auto"/>
            </w:tcBorders>
            <w:shd w:val="clear" w:color="000000" w:fill="ADADAD"/>
            <w:tcMar>
              <w:top w:w="15" w:type="dxa"/>
              <w:left w:w="15" w:type="dxa"/>
              <w:bottom w:w="0" w:type="dxa"/>
              <w:right w:w="15" w:type="dxa"/>
            </w:tcMar>
            <w:hideMark/>
          </w:tcPr>
          <w:p w14:paraId="4EA5D760" w14:textId="77777777" w:rsidR="00E214A0" w:rsidRDefault="00E214A0">
            <w:pPr>
              <w:jc w:val="right"/>
              <w:rPr>
                <w:rFonts w:ascii="Aptos Narrow" w:hAnsi="Aptos Narrow"/>
                <w:b/>
                <w:bCs/>
                <w:color w:val="000000"/>
                <w:szCs w:val="22"/>
              </w:rPr>
            </w:pPr>
            <w:r>
              <w:rPr>
                <w:rFonts w:ascii="Aptos Narrow" w:hAnsi="Aptos Narrow"/>
                <w:b/>
                <w:bCs/>
                <w:color w:val="000000"/>
                <w:szCs w:val="22"/>
              </w:rPr>
              <w:t>OVERALL TOTAL</w:t>
            </w:r>
          </w:p>
        </w:tc>
        <w:tc>
          <w:tcPr>
            <w:tcW w:w="1320" w:type="dxa"/>
            <w:tcBorders>
              <w:top w:val="nil"/>
              <w:left w:val="nil"/>
              <w:bottom w:val="nil"/>
              <w:right w:val="nil"/>
            </w:tcBorders>
            <w:tcMar>
              <w:top w:w="15" w:type="dxa"/>
              <w:left w:w="15" w:type="dxa"/>
              <w:bottom w:w="0" w:type="dxa"/>
              <w:right w:w="15" w:type="dxa"/>
            </w:tcMar>
            <w:hideMark/>
          </w:tcPr>
          <w:p w14:paraId="4B4458C3" w14:textId="77777777" w:rsidR="00E214A0" w:rsidRDefault="00E214A0">
            <w:pPr>
              <w:jc w:val="right"/>
              <w:rPr>
                <w:rFonts w:ascii="Aptos Narrow" w:hAnsi="Aptos Narrow"/>
                <w:b/>
                <w:bCs/>
                <w:color w:val="000000"/>
                <w:szCs w:val="22"/>
              </w:rPr>
            </w:pPr>
          </w:p>
        </w:tc>
        <w:tc>
          <w:tcPr>
            <w:tcW w:w="1540" w:type="dxa"/>
            <w:tcBorders>
              <w:top w:val="single" w:sz="8" w:space="0" w:color="auto"/>
              <w:left w:val="single" w:sz="8" w:space="0" w:color="auto"/>
              <w:bottom w:val="single" w:sz="8" w:space="0" w:color="auto"/>
              <w:right w:val="single" w:sz="8" w:space="0" w:color="auto"/>
            </w:tcBorders>
            <w:shd w:val="clear" w:color="000000" w:fill="ADADAD"/>
            <w:tcMar>
              <w:top w:w="15" w:type="dxa"/>
              <w:left w:w="15" w:type="dxa"/>
              <w:bottom w:w="0" w:type="dxa"/>
              <w:right w:w="15" w:type="dxa"/>
            </w:tcMar>
            <w:hideMark/>
          </w:tcPr>
          <w:p w14:paraId="180E1758" w14:textId="77777777" w:rsidR="00E214A0" w:rsidRDefault="00E214A0">
            <w:pPr>
              <w:rPr>
                <w:rFonts w:ascii="Aptos Narrow" w:hAnsi="Aptos Narrow"/>
                <w:b/>
                <w:bCs/>
                <w:color w:val="000000"/>
                <w:szCs w:val="22"/>
              </w:rPr>
            </w:pPr>
            <w:r>
              <w:rPr>
                <w:rFonts w:ascii="Aptos Narrow" w:hAnsi="Aptos Narrow"/>
                <w:b/>
                <w:bCs/>
                <w:color w:val="000000"/>
                <w:szCs w:val="22"/>
              </w:rPr>
              <w:t xml:space="preserve"> $   2,038,224.71 </w:t>
            </w:r>
          </w:p>
        </w:tc>
        <w:tc>
          <w:tcPr>
            <w:tcW w:w="1340" w:type="dxa"/>
            <w:tcBorders>
              <w:top w:val="single" w:sz="8" w:space="0" w:color="auto"/>
              <w:left w:val="nil"/>
              <w:bottom w:val="single" w:sz="8" w:space="0" w:color="auto"/>
              <w:right w:val="single" w:sz="8" w:space="0" w:color="auto"/>
            </w:tcBorders>
            <w:shd w:val="clear" w:color="000000" w:fill="ADADAD"/>
            <w:tcMar>
              <w:top w:w="15" w:type="dxa"/>
              <w:left w:w="15" w:type="dxa"/>
              <w:bottom w:w="0" w:type="dxa"/>
              <w:right w:w="15" w:type="dxa"/>
            </w:tcMar>
            <w:hideMark/>
          </w:tcPr>
          <w:p w14:paraId="6FA25106" w14:textId="77777777" w:rsidR="00E214A0" w:rsidRDefault="00E214A0">
            <w:pPr>
              <w:rPr>
                <w:rFonts w:ascii="Aptos Narrow" w:hAnsi="Aptos Narrow"/>
                <w:b/>
                <w:bCs/>
                <w:color w:val="000000"/>
                <w:szCs w:val="22"/>
              </w:rPr>
            </w:pPr>
            <w:r>
              <w:rPr>
                <w:rFonts w:ascii="Aptos Narrow" w:hAnsi="Aptos Narrow"/>
                <w:b/>
                <w:bCs/>
                <w:color w:val="000000"/>
                <w:szCs w:val="22"/>
              </w:rPr>
              <w:t xml:space="preserve"> $  361,327.51 </w:t>
            </w:r>
          </w:p>
        </w:tc>
        <w:tc>
          <w:tcPr>
            <w:tcW w:w="1540" w:type="dxa"/>
            <w:tcBorders>
              <w:top w:val="single" w:sz="8" w:space="0" w:color="auto"/>
              <w:left w:val="nil"/>
              <w:bottom w:val="single" w:sz="8" w:space="0" w:color="auto"/>
              <w:right w:val="nil"/>
            </w:tcBorders>
            <w:shd w:val="clear" w:color="000000" w:fill="ADADAD"/>
            <w:tcMar>
              <w:top w:w="15" w:type="dxa"/>
              <w:left w:w="15" w:type="dxa"/>
              <w:bottom w:w="0" w:type="dxa"/>
              <w:right w:w="15" w:type="dxa"/>
            </w:tcMar>
            <w:hideMark/>
          </w:tcPr>
          <w:p w14:paraId="410B4D03" w14:textId="77777777" w:rsidR="00E214A0" w:rsidRDefault="00E214A0">
            <w:pPr>
              <w:rPr>
                <w:rFonts w:ascii="Aptos Narrow" w:hAnsi="Aptos Narrow"/>
                <w:b/>
                <w:bCs/>
                <w:color w:val="000000"/>
                <w:szCs w:val="22"/>
              </w:rPr>
            </w:pPr>
            <w:r>
              <w:rPr>
                <w:rFonts w:ascii="Aptos Narrow" w:hAnsi="Aptos Narrow"/>
                <w:b/>
                <w:bCs/>
                <w:color w:val="000000"/>
                <w:szCs w:val="22"/>
              </w:rPr>
              <w:t xml:space="preserve"> $      216,761.75 </w:t>
            </w:r>
          </w:p>
        </w:tc>
        <w:tc>
          <w:tcPr>
            <w:tcW w:w="2160" w:type="dxa"/>
            <w:gridSpan w:val="2"/>
            <w:tcBorders>
              <w:top w:val="single" w:sz="4" w:space="0" w:color="auto"/>
              <w:left w:val="single" w:sz="4" w:space="0" w:color="auto"/>
              <w:bottom w:val="nil"/>
              <w:right w:val="nil"/>
            </w:tcBorders>
            <w:tcMar>
              <w:top w:w="15" w:type="dxa"/>
              <w:left w:w="15" w:type="dxa"/>
              <w:bottom w:w="0" w:type="dxa"/>
              <w:right w:w="15" w:type="dxa"/>
            </w:tcMar>
            <w:vAlign w:val="center"/>
            <w:hideMark/>
          </w:tcPr>
          <w:p w14:paraId="6996536A" w14:textId="77777777" w:rsidR="00E214A0" w:rsidRDefault="00E214A0">
            <w:pPr>
              <w:jc w:val="center"/>
              <w:rPr>
                <w:rFonts w:ascii="Aptos Narrow" w:hAnsi="Aptos Narrow"/>
                <w:color w:val="000000"/>
                <w:szCs w:val="22"/>
              </w:rPr>
            </w:pPr>
            <w:r>
              <w:rPr>
                <w:rFonts w:ascii="Aptos Narrow" w:hAnsi="Aptos Narrow"/>
                <w:color w:val="000000"/>
                <w:szCs w:val="22"/>
              </w:rPr>
              <w:t> </w:t>
            </w:r>
          </w:p>
        </w:tc>
      </w:tr>
    </w:tbl>
    <w:p w14:paraId="228D02AF" w14:textId="77777777" w:rsidR="00E214A0" w:rsidRDefault="00E214A0" w:rsidP="00D7364E">
      <w:pPr>
        <w:pStyle w:val="EUParagraphLevel1"/>
        <w:rPr>
          <w:rFonts w:asciiTheme="minorHAnsi" w:hAnsiTheme="minorHAnsi" w:cstheme="minorHAnsi"/>
          <w:szCs w:val="24"/>
        </w:rPr>
      </w:pPr>
    </w:p>
    <w:p w14:paraId="4DC250AB" w14:textId="77777777" w:rsidR="00E214A0" w:rsidRDefault="00E214A0" w:rsidP="00D7364E">
      <w:pPr>
        <w:pStyle w:val="EUParagraphLevel1"/>
        <w:rPr>
          <w:rFonts w:asciiTheme="minorHAnsi" w:hAnsiTheme="minorHAnsi" w:cstheme="minorHAnsi"/>
          <w:szCs w:val="24"/>
        </w:rPr>
      </w:pPr>
    </w:p>
    <w:p w14:paraId="07F2654B" w14:textId="77777777" w:rsidR="00E214A0" w:rsidRDefault="00E214A0" w:rsidP="00D7364E">
      <w:pPr>
        <w:pStyle w:val="EUParagraphLevel1"/>
        <w:rPr>
          <w:rFonts w:asciiTheme="minorHAnsi" w:hAnsiTheme="minorHAnsi" w:cstheme="minorHAnsi"/>
          <w:szCs w:val="24"/>
        </w:rPr>
        <w:sectPr w:rsidR="00E214A0" w:rsidSect="004B5B2E">
          <w:pgSz w:w="16838" w:h="11906" w:orient="landscape" w:code="9"/>
          <w:pgMar w:top="1321" w:right="851" w:bottom="1225" w:left="1418" w:header="284" w:footer="663" w:gutter="0"/>
          <w:cols w:space="708"/>
          <w:docGrid w:linePitch="360"/>
        </w:sectPr>
      </w:pPr>
    </w:p>
    <w:p w14:paraId="7BE91967" w14:textId="0EE17718" w:rsidR="00E214A0" w:rsidRPr="00E214A0" w:rsidRDefault="00E214A0" w:rsidP="00D7364E">
      <w:pPr>
        <w:pStyle w:val="EUParagraphLevel1"/>
        <w:rPr>
          <w:rFonts w:asciiTheme="minorHAnsi" w:hAnsiTheme="minorHAnsi" w:cstheme="minorHAnsi"/>
          <w:b/>
          <w:bCs/>
          <w:szCs w:val="24"/>
        </w:rPr>
      </w:pPr>
      <w:r w:rsidRPr="00E214A0">
        <w:rPr>
          <w:rFonts w:asciiTheme="minorHAnsi" w:hAnsiTheme="minorHAnsi" w:cstheme="minorHAnsi"/>
          <w:b/>
          <w:bCs/>
          <w:szCs w:val="24"/>
        </w:rPr>
        <w:t>Affected Employees</w:t>
      </w:r>
      <w:r w:rsidRPr="00E214A0" w:rsidDel="004B5B2E">
        <w:rPr>
          <w:rFonts w:asciiTheme="minorHAnsi" w:hAnsiTheme="minorHAnsi" w:cstheme="minorHAnsi"/>
          <w:b/>
          <w:bCs/>
          <w:szCs w:val="24"/>
        </w:rPr>
        <w:t xml:space="preserve"> </w:t>
      </w: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20"/>
        <w:gridCol w:w="4340"/>
        <w:gridCol w:w="1120"/>
        <w:gridCol w:w="1100"/>
        <w:gridCol w:w="1120"/>
        <w:gridCol w:w="1000"/>
      </w:tblGrid>
      <w:tr w:rsidR="00E214A0" w14:paraId="355B08BD" w14:textId="77777777" w:rsidTr="00E214A0">
        <w:trPr>
          <w:trHeight w:val="300"/>
        </w:trPr>
        <w:tc>
          <w:tcPr>
            <w:tcW w:w="1320" w:type="dxa"/>
            <w:shd w:val="clear" w:color="000000" w:fill="A6C9EC"/>
            <w:noWrap/>
            <w:tcMar>
              <w:top w:w="15" w:type="dxa"/>
              <w:left w:w="15" w:type="dxa"/>
              <w:bottom w:w="0" w:type="dxa"/>
              <w:right w:w="15" w:type="dxa"/>
            </w:tcMar>
            <w:hideMark/>
          </w:tcPr>
          <w:p w14:paraId="02E0FCAC" w14:textId="77777777" w:rsidR="00E214A0" w:rsidRDefault="00E214A0">
            <w:pPr>
              <w:jc w:val="center"/>
              <w:rPr>
                <w:rFonts w:ascii="Aptos Narrow" w:hAnsi="Aptos Narrow"/>
                <w:b/>
                <w:bCs/>
                <w:color w:val="000000"/>
                <w:szCs w:val="22"/>
                <w:lang w:eastAsia="en-AU"/>
              </w:rPr>
            </w:pPr>
            <w:r>
              <w:rPr>
                <w:rFonts w:ascii="Aptos Narrow" w:hAnsi="Aptos Narrow"/>
                <w:b/>
                <w:bCs/>
                <w:color w:val="000000"/>
                <w:szCs w:val="22"/>
              </w:rPr>
              <w:t>Emp No</w:t>
            </w:r>
          </w:p>
        </w:tc>
        <w:tc>
          <w:tcPr>
            <w:tcW w:w="4340" w:type="dxa"/>
            <w:shd w:val="clear" w:color="000000" w:fill="A6C9EC"/>
            <w:noWrap/>
            <w:tcMar>
              <w:top w:w="15" w:type="dxa"/>
              <w:left w:w="15" w:type="dxa"/>
              <w:bottom w:w="0" w:type="dxa"/>
              <w:right w:w="15" w:type="dxa"/>
            </w:tcMar>
            <w:hideMark/>
          </w:tcPr>
          <w:p w14:paraId="0C4A0896" w14:textId="77777777" w:rsidR="00E214A0" w:rsidRDefault="00E214A0">
            <w:pPr>
              <w:rPr>
                <w:rFonts w:ascii="Aptos Narrow" w:hAnsi="Aptos Narrow"/>
                <w:b/>
                <w:bCs/>
                <w:color w:val="000000"/>
                <w:szCs w:val="22"/>
              </w:rPr>
            </w:pPr>
            <w:r>
              <w:rPr>
                <w:rFonts w:ascii="Aptos Narrow" w:hAnsi="Aptos Narrow"/>
                <w:b/>
                <w:bCs/>
                <w:color w:val="000000"/>
                <w:szCs w:val="22"/>
              </w:rPr>
              <w:t>Full Name</w:t>
            </w:r>
          </w:p>
        </w:tc>
        <w:tc>
          <w:tcPr>
            <w:tcW w:w="1120" w:type="dxa"/>
            <w:shd w:val="clear" w:color="000000" w:fill="A6C9EC"/>
            <w:noWrap/>
            <w:tcMar>
              <w:top w:w="15" w:type="dxa"/>
              <w:left w:w="15" w:type="dxa"/>
              <w:bottom w:w="0" w:type="dxa"/>
              <w:right w:w="15" w:type="dxa"/>
            </w:tcMar>
            <w:hideMark/>
          </w:tcPr>
          <w:p w14:paraId="0F381B85" w14:textId="77777777" w:rsidR="00E214A0" w:rsidRDefault="00E214A0">
            <w:pPr>
              <w:rPr>
                <w:rFonts w:ascii="Aptos Narrow" w:hAnsi="Aptos Narrow"/>
                <w:b/>
                <w:bCs/>
                <w:color w:val="000000"/>
                <w:szCs w:val="22"/>
              </w:rPr>
            </w:pPr>
            <w:r>
              <w:rPr>
                <w:rFonts w:ascii="Aptos Narrow" w:hAnsi="Aptos Narrow"/>
                <w:b/>
                <w:bCs/>
                <w:color w:val="000000"/>
                <w:szCs w:val="22"/>
              </w:rPr>
              <w:t>Gross</w:t>
            </w:r>
          </w:p>
        </w:tc>
        <w:tc>
          <w:tcPr>
            <w:tcW w:w="1100" w:type="dxa"/>
            <w:shd w:val="clear" w:color="000000" w:fill="A6C9EC"/>
            <w:noWrap/>
            <w:tcMar>
              <w:top w:w="15" w:type="dxa"/>
              <w:left w:w="15" w:type="dxa"/>
              <w:bottom w:w="0" w:type="dxa"/>
              <w:right w:w="15" w:type="dxa"/>
            </w:tcMar>
            <w:hideMark/>
          </w:tcPr>
          <w:p w14:paraId="76846A30" w14:textId="77777777" w:rsidR="00E214A0" w:rsidRDefault="00E214A0">
            <w:pPr>
              <w:rPr>
                <w:rFonts w:ascii="Aptos Narrow" w:hAnsi="Aptos Narrow"/>
                <w:b/>
                <w:bCs/>
                <w:color w:val="000000"/>
                <w:szCs w:val="22"/>
              </w:rPr>
            </w:pPr>
            <w:r>
              <w:rPr>
                <w:rFonts w:ascii="Aptos Narrow" w:hAnsi="Aptos Narrow"/>
                <w:b/>
                <w:bCs/>
                <w:color w:val="000000"/>
                <w:szCs w:val="22"/>
              </w:rPr>
              <w:t>Interest</w:t>
            </w:r>
          </w:p>
        </w:tc>
        <w:tc>
          <w:tcPr>
            <w:tcW w:w="1120" w:type="dxa"/>
            <w:shd w:val="clear" w:color="000000" w:fill="A6C9EC"/>
            <w:noWrap/>
            <w:tcMar>
              <w:top w:w="15" w:type="dxa"/>
              <w:left w:w="15" w:type="dxa"/>
              <w:bottom w:w="0" w:type="dxa"/>
              <w:right w:w="15" w:type="dxa"/>
            </w:tcMar>
            <w:hideMark/>
          </w:tcPr>
          <w:p w14:paraId="50EA9CD3" w14:textId="77777777" w:rsidR="00E214A0" w:rsidRDefault="00E214A0">
            <w:pPr>
              <w:rPr>
                <w:rFonts w:ascii="Aptos Narrow" w:hAnsi="Aptos Narrow"/>
                <w:b/>
                <w:bCs/>
                <w:color w:val="000000"/>
                <w:szCs w:val="22"/>
              </w:rPr>
            </w:pPr>
            <w:r>
              <w:rPr>
                <w:rFonts w:ascii="Aptos Narrow" w:hAnsi="Aptos Narrow"/>
                <w:b/>
                <w:bCs/>
                <w:color w:val="000000"/>
                <w:szCs w:val="22"/>
              </w:rPr>
              <w:t>Super</w:t>
            </w:r>
          </w:p>
        </w:tc>
        <w:tc>
          <w:tcPr>
            <w:tcW w:w="1000" w:type="dxa"/>
            <w:shd w:val="clear" w:color="000000" w:fill="A6C9EC"/>
            <w:tcMar>
              <w:top w:w="15" w:type="dxa"/>
              <w:left w:w="15" w:type="dxa"/>
              <w:bottom w:w="0" w:type="dxa"/>
              <w:right w:w="15" w:type="dxa"/>
            </w:tcMar>
            <w:hideMark/>
          </w:tcPr>
          <w:p w14:paraId="538F23BE" w14:textId="77777777" w:rsidR="00E214A0" w:rsidRDefault="00E214A0">
            <w:pPr>
              <w:rPr>
                <w:rFonts w:ascii="Aptos Narrow" w:hAnsi="Aptos Narrow"/>
                <w:b/>
                <w:bCs/>
                <w:color w:val="000000"/>
                <w:szCs w:val="22"/>
              </w:rPr>
            </w:pPr>
            <w:r>
              <w:rPr>
                <w:rFonts w:ascii="Aptos Narrow" w:hAnsi="Aptos Narrow"/>
                <w:b/>
                <w:bCs/>
                <w:color w:val="000000"/>
                <w:szCs w:val="22"/>
              </w:rPr>
              <w:t>Unpaid</w:t>
            </w:r>
          </w:p>
        </w:tc>
      </w:tr>
      <w:tr w:rsidR="00E214A0" w14:paraId="4326EFDE" w14:textId="77777777" w:rsidTr="00E214A0">
        <w:trPr>
          <w:trHeight w:val="300"/>
        </w:trPr>
        <w:tc>
          <w:tcPr>
            <w:tcW w:w="0" w:type="auto"/>
            <w:noWrap/>
            <w:tcMar>
              <w:top w:w="15" w:type="dxa"/>
              <w:left w:w="15" w:type="dxa"/>
              <w:bottom w:w="0" w:type="dxa"/>
              <w:right w:w="15" w:type="dxa"/>
            </w:tcMar>
            <w:vAlign w:val="bottom"/>
            <w:hideMark/>
          </w:tcPr>
          <w:p w14:paraId="006B16E7" w14:textId="3754EC7D" w:rsidR="00E214A0" w:rsidRDefault="009222C8">
            <w:pPr>
              <w:jc w:val="center"/>
              <w:rPr>
                <w:rFonts w:ascii="Aptos Narrow" w:hAnsi="Aptos Narrow"/>
                <w:color w:val="000000"/>
                <w:szCs w:val="22"/>
              </w:rPr>
            </w:pPr>
            <w:r w:rsidRPr="009222C8">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275A4009" w14:textId="4E00D0C3" w:rsidR="00E214A0" w:rsidRPr="003879A7" w:rsidRDefault="003879A7">
            <w:pPr>
              <w:rPr>
                <w:rFonts w:ascii="Aptos Narrow" w:hAnsi="Aptos Narrow"/>
                <w:color w:val="000000"/>
                <w:szCs w:val="22"/>
                <w:highlight w:val="black"/>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C5761E0" w14:textId="77777777" w:rsidR="00E214A0" w:rsidRDefault="00E214A0">
            <w:pPr>
              <w:jc w:val="right"/>
              <w:rPr>
                <w:rFonts w:ascii="Aptos Narrow" w:hAnsi="Aptos Narrow"/>
                <w:color w:val="000000"/>
                <w:szCs w:val="22"/>
              </w:rPr>
            </w:pPr>
            <w:r>
              <w:rPr>
                <w:rFonts w:ascii="Aptos Narrow" w:hAnsi="Aptos Narrow"/>
                <w:color w:val="000000"/>
                <w:szCs w:val="22"/>
              </w:rPr>
              <w:t>7.56</w:t>
            </w:r>
          </w:p>
        </w:tc>
        <w:tc>
          <w:tcPr>
            <w:tcW w:w="0" w:type="auto"/>
            <w:noWrap/>
            <w:tcMar>
              <w:top w:w="15" w:type="dxa"/>
              <w:left w:w="15" w:type="dxa"/>
              <w:bottom w:w="0" w:type="dxa"/>
              <w:right w:w="15" w:type="dxa"/>
            </w:tcMar>
            <w:vAlign w:val="bottom"/>
            <w:hideMark/>
          </w:tcPr>
          <w:p w14:paraId="4F52B417" w14:textId="77777777" w:rsidR="00E214A0" w:rsidRDefault="00E214A0">
            <w:pPr>
              <w:jc w:val="right"/>
              <w:rPr>
                <w:rFonts w:ascii="Aptos Narrow" w:hAnsi="Aptos Narrow"/>
                <w:color w:val="000000"/>
                <w:szCs w:val="22"/>
              </w:rPr>
            </w:pPr>
            <w:r>
              <w:rPr>
                <w:rFonts w:ascii="Aptos Narrow" w:hAnsi="Aptos Narrow"/>
                <w:color w:val="000000"/>
                <w:szCs w:val="22"/>
              </w:rPr>
              <w:t>2.81</w:t>
            </w:r>
          </w:p>
        </w:tc>
        <w:tc>
          <w:tcPr>
            <w:tcW w:w="0" w:type="auto"/>
            <w:noWrap/>
            <w:tcMar>
              <w:top w:w="15" w:type="dxa"/>
              <w:left w:w="15" w:type="dxa"/>
              <w:bottom w:w="0" w:type="dxa"/>
              <w:right w:w="15" w:type="dxa"/>
            </w:tcMar>
            <w:vAlign w:val="bottom"/>
            <w:hideMark/>
          </w:tcPr>
          <w:p w14:paraId="32D3B31E" w14:textId="77777777" w:rsidR="00E214A0" w:rsidRDefault="00E214A0">
            <w:pPr>
              <w:jc w:val="right"/>
              <w:rPr>
                <w:rFonts w:ascii="Aptos Narrow" w:hAnsi="Aptos Narrow"/>
                <w:color w:val="000000"/>
                <w:szCs w:val="22"/>
              </w:rPr>
            </w:pPr>
            <w:r>
              <w:rPr>
                <w:rFonts w:ascii="Aptos Narrow" w:hAnsi="Aptos Narrow"/>
                <w:color w:val="000000"/>
                <w:szCs w:val="22"/>
              </w:rPr>
              <w:t>0.87</w:t>
            </w:r>
          </w:p>
        </w:tc>
        <w:tc>
          <w:tcPr>
            <w:tcW w:w="0" w:type="auto"/>
            <w:noWrap/>
            <w:tcMar>
              <w:top w:w="15" w:type="dxa"/>
              <w:left w:w="15" w:type="dxa"/>
              <w:bottom w:w="0" w:type="dxa"/>
              <w:right w:w="15" w:type="dxa"/>
            </w:tcMar>
            <w:vAlign w:val="bottom"/>
            <w:hideMark/>
          </w:tcPr>
          <w:p w14:paraId="7E8B5ACA" w14:textId="77777777" w:rsidR="00E214A0" w:rsidRDefault="00E214A0">
            <w:pPr>
              <w:rPr>
                <w:rFonts w:ascii="Aptos Narrow" w:hAnsi="Aptos Narrow"/>
                <w:color w:val="000000"/>
                <w:szCs w:val="22"/>
              </w:rPr>
            </w:pPr>
            <w:r>
              <w:rPr>
                <w:rFonts w:ascii="Aptos Narrow" w:hAnsi="Aptos Narrow"/>
                <w:color w:val="000000"/>
                <w:szCs w:val="22"/>
              </w:rPr>
              <w:t> </w:t>
            </w:r>
          </w:p>
        </w:tc>
      </w:tr>
      <w:tr w:rsidR="009222C8" w14:paraId="003B33A3" w14:textId="77777777" w:rsidTr="00167057">
        <w:trPr>
          <w:trHeight w:val="300"/>
        </w:trPr>
        <w:tc>
          <w:tcPr>
            <w:tcW w:w="0" w:type="auto"/>
            <w:noWrap/>
            <w:tcMar>
              <w:top w:w="15" w:type="dxa"/>
              <w:left w:w="15" w:type="dxa"/>
              <w:bottom w:w="0" w:type="dxa"/>
              <w:right w:w="15" w:type="dxa"/>
            </w:tcMar>
            <w:hideMark/>
          </w:tcPr>
          <w:p w14:paraId="47CCF47C" w14:textId="1C966EB6" w:rsidR="009222C8" w:rsidRDefault="009222C8" w:rsidP="009222C8">
            <w:pPr>
              <w:jc w:val="center"/>
              <w:rPr>
                <w:rFonts w:ascii="Aptos Narrow" w:hAnsi="Aptos Narrow"/>
                <w:color w:val="000000"/>
                <w:szCs w:val="22"/>
              </w:rPr>
            </w:pPr>
            <w:r w:rsidRPr="00042977">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1CCC14E9" w14:textId="5BAD0FA1"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C4AFCA5" w14:textId="77777777" w:rsidR="009222C8" w:rsidRDefault="009222C8" w:rsidP="009222C8">
            <w:pPr>
              <w:jc w:val="right"/>
              <w:rPr>
                <w:rFonts w:ascii="Aptos Narrow" w:hAnsi="Aptos Narrow"/>
                <w:color w:val="000000"/>
                <w:szCs w:val="22"/>
              </w:rPr>
            </w:pPr>
            <w:r>
              <w:rPr>
                <w:rFonts w:ascii="Aptos Narrow" w:hAnsi="Aptos Narrow"/>
                <w:color w:val="000000"/>
                <w:szCs w:val="22"/>
              </w:rPr>
              <w:t>2278.10</w:t>
            </w:r>
          </w:p>
        </w:tc>
        <w:tc>
          <w:tcPr>
            <w:tcW w:w="0" w:type="auto"/>
            <w:noWrap/>
            <w:tcMar>
              <w:top w:w="15" w:type="dxa"/>
              <w:left w:w="15" w:type="dxa"/>
              <w:bottom w:w="0" w:type="dxa"/>
              <w:right w:w="15" w:type="dxa"/>
            </w:tcMar>
            <w:vAlign w:val="bottom"/>
            <w:hideMark/>
          </w:tcPr>
          <w:p w14:paraId="43CB2327" w14:textId="77777777" w:rsidR="009222C8" w:rsidRDefault="009222C8" w:rsidP="009222C8">
            <w:pPr>
              <w:jc w:val="right"/>
              <w:rPr>
                <w:rFonts w:ascii="Aptos Narrow" w:hAnsi="Aptos Narrow"/>
                <w:color w:val="000000"/>
                <w:szCs w:val="22"/>
              </w:rPr>
            </w:pPr>
            <w:r>
              <w:rPr>
                <w:rFonts w:ascii="Aptos Narrow" w:hAnsi="Aptos Narrow"/>
                <w:color w:val="000000"/>
                <w:szCs w:val="22"/>
              </w:rPr>
              <w:t>778.31</w:t>
            </w:r>
          </w:p>
        </w:tc>
        <w:tc>
          <w:tcPr>
            <w:tcW w:w="0" w:type="auto"/>
            <w:noWrap/>
            <w:tcMar>
              <w:top w:w="15" w:type="dxa"/>
              <w:left w:w="15" w:type="dxa"/>
              <w:bottom w:w="0" w:type="dxa"/>
              <w:right w:w="15" w:type="dxa"/>
            </w:tcMar>
            <w:vAlign w:val="bottom"/>
            <w:hideMark/>
          </w:tcPr>
          <w:p w14:paraId="63106782" w14:textId="77777777" w:rsidR="009222C8" w:rsidRDefault="009222C8" w:rsidP="009222C8">
            <w:pPr>
              <w:jc w:val="right"/>
              <w:rPr>
                <w:rFonts w:ascii="Aptos Narrow" w:hAnsi="Aptos Narrow"/>
                <w:color w:val="000000"/>
                <w:szCs w:val="22"/>
              </w:rPr>
            </w:pPr>
            <w:r>
              <w:rPr>
                <w:rFonts w:ascii="Aptos Narrow" w:hAnsi="Aptos Narrow"/>
                <w:color w:val="000000"/>
                <w:szCs w:val="22"/>
              </w:rPr>
              <w:t>194.44</w:t>
            </w:r>
          </w:p>
        </w:tc>
        <w:tc>
          <w:tcPr>
            <w:tcW w:w="0" w:type="auto"/>
            <w:noWrap/>
            <w:tcMar>
              <w:top w:w="15" w:type="dxa"/>
              <w:left w:w="15" w:type="dxa"/>
              <w:bottom w:w="0" w:type="dxa"/>
              <w:right w:w="15" w:type="dxa"/>
            </w:tcMar>
            <w:vAlign w:val="bottom"/>
            <w:hideMark/>
          </w:tcPr>
          <w:p w14:paraId="075FC5FD"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9222C8" w14:paraId="34272F5D" w14:textId="77777777" w:rsidTr="00167057">
        <w:trPr>
          <w:trHeight w:val="300"/>
        </w:trPr>
        <w:tc>
          <w:tcPr>
            <w:tcW w:w="0" w:type="auto"/>
            <w:noWrap/>
            <w:tcMar>
              <w:top w:w="15" w:type="dxa"/>
              <w:left w:w="15" w:type="dxa"/>
              <w:bottom w:w="0" w:type="dxa"/>
              <w:right w:w="15" w:type="dxa"/>
            </w:tcMar>
            <w:hideMark/>
          </w:tcPr>
          <w:p w14:paraId="7A389495" w14:textId="7D5B7015" w:rsidR="009222C8" w:rsidRDefault="009222C8" w:rsidP="009222C8">
            <w:pPr>
              <w:jc w:val="center"/>
              <w:rPr>
                <w:rFonts w:ascii="Aptos Narrow" w:hAnsi="Aptos Narrow"/>
                <w:color w:val="000000"/>
                <w:szCs w:val="22"/>
              </w:rPr>
            </w:pPr>
            <w:r w:rsidRPr="00042977">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67A903F3" w14:textId="63EE68D1"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A097830" w14:textId="77777777" w:rsidR="009222C8" w:rsidRDefault="009222C8" w:rsidP="009222C8">
            <w:pPr>
              <w:jc w:val="right"/>
              <w:rPr>
                <w:rFonts w:ascii="Aptos Narrow" w:hAnsi="Aptos Narrow"/>
                <w:color w:val="000000"/>
                <w:szCs w:val="22"/>
              </w:rPr>
            </w:pPr>
            <w:r>
              <w:rPr>
                <w:rFonts w:ascii="Aptos Narrow" w:hAnsi="Aptos Narrow"/>
                <w:color w:val="000000"/>
                <w:szCs w:val="22"/>
              </w:rPr>
              <w:t>10545.66</w:t>
            </w:r>
          </w:p>
        </w:tc>
        <w:tc>
          <w:tcPr>
            <w:tcW w:w="0" w:type="auto"/>
            <w:noWrap/>
            <w:tcMar>
              <w:top w:w="15" w:type="dxa"/>
              <w:left w:w="15" w:type="dxa"/>
              <w:bottom w:w="0" w:type="dxa"/>
              <w:right w:w="15" w:type="dxa"/>
            </w:tcMar>
            <w:vAlign w:val="bottom"/>
            <w:hideMark/>
          </w:tcPr>
          <w:p w14:paraId="3854AD65" w14:textId="77777777" w:rsidR="009222C8" w:rsidRDefault="009222C8" w:rsidP="009222C8">
            <w:pPr>
              <w:jc w:val="right"/>
              <w:rPr>
                <w:rFonts w:ascii="Aptos Narrow" w:hAnsi="Aptos Narrow"/>
                <w:color w:val="000000"/>
                <w:szCs w:val="22"/>
              </w:rPr>
            </w:pPr>
            <w:r>
              <w:rPr>
                <w:rFonts w:ascii="Aptos Narrow" w:hAnsi="Aptos Narrow"/>
                <w:color w:val="000000"/>
                <w:szCs w:val="22"/>
              </w:rPr>
              <w:t>2719.77</w:t>
            </w:r>
          </w:p>
        </w:tc>
        <w:tc>
          <w:tcPr>
            <w:tcW w:w="0" w:type="auto"/>
            <w:noWrap/>
            <w:tcMar>
              <w:top w:w="15" w:type="dxa"/>
              <w:left w:w="15" w:type="dxa"/>
              <w:bottom w:w="0" w:type="dxa"/>
              <w:right w:w="15" w:type="dxa"/>
            </w:tcMar>
            <w:vAlign w:val="bottom"/>
            <w:hideMark/>
          </w:tcPr>
          <w:p w14:paraId="238CBB02" w14:textId="77777777" w:rsidR="009222C8" w:rsidRDefault="009222C8" w:rsidP="009222C8">
            <w:pPr>
              <w:jc w:val="right"/>
              <w:rPr>
                <w:rFonts w:ascii="Aptos Narrow" w:hAnsi="Aptos Narrow"/>
                <w:color w:val="000000"/>
                <w:szCs w:val="22"/>
              </w:rPr>
            </w:pPr>
            <w:r>
              <w:rPr>
                <w:rFonts w:ascii="Aptos Narrow" w:hAnsi="Aptos Narrow"/>
                <w:color w:val="000000"/>
                <w:szCs w:val="22"/>
              </w:rPr>
              <w:t>820.79</w:t>
            </w:r>
          </w:p>
        </w:tc>
        <w:tc>
          <w:tcPr>
            <w:tcW w:w="0" w:type="auto"/>
            <w:noWrap/>
            <w:tcMar>
              <w:top w:w="15" w:type="dxa"/>
              <w:left w:w="15" w:type="dxa"/>
              <w:bottom w:w="0" w:type="dxa"/>
              <w:right w:w="15" w:type="dxa"/>
            </w:tcMar>
            <w:vAlign w:val="bottom"/>
            <w:hideMark/>
          </w:tcPr>
          <w:p w14:paraId="68EF01DB"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9222C8" w14:paraId="2D9297DD" w14:textId="77777777" w:rsidTr="00167057">
        <w:trPr>
          <w:trHeight w:val="300"/>
        </w:trPr>
        <w:tc>
          <w:tcPr>
            <w:tcW w:w="0" w:type="auto"/>
            <w:noWrap/>
            <w:tcMar>
              <w:top w:w="15" w:type="dxa"/>
              <w:left w:w="15" w:type="dxa"/>
              <w:bottom w:w="0" w:type="dxa"/>
              <w:right w:w="15" w:type="dxa"/>
            </w:tcMar>
            <w:hideMark/>
          </w:tcPr>
          <w:p w14:paraId="5E50BF7A" w14:textId="5365052A" w:rsidR="009222C8" w:rsidRDefault="009222C8" w:rsidP="009222C8">
            <w:pPr>
              <w:jc w:val="center"/>
              <w:rPr>
                <w:rFonts w:ascii="Aptos Narrow" w:hAnsi="Aptos Narrow"/>
                <w:color w:val="000000"/>
                <w:szCs w:val="22"/>
              </w:rPr>
            </w:pPr>
            <w:r w:rsidRPr="00042977">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5ACE8A1A" w14:textId="1B6F8248"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094FF08" w14:textId="77777777" w:rsidR="009222C8" w:rsidRDefault="009222C8" w:rsidP="009222C8">
            <w:pPr>
              <w:jc w:val="right"/>
              <w:rPr>
                <w:rFonts w:ascii="Aptos Narrow" w:hAnsi="Aptos Narrow"/>
                <w:color w:val="000000"/>
                <w:szCs w:val="22"/>
              </w:rPr>
            </w:pPr>
            <w:r>
              <w:rPr>
                <w:rFonts w:ascii="Aptos Narrow" w:hAnsi="Aptos Narrow"/>
                <w:color w:val="000000"/>
                <w:szCs w:val="22"/>
              </w:rPr>
              <w:t>2813.59</w:t>
            </w:r>
          </w:p>
        </w:tc>
        <w:tc>
          <w:tcPr>
            <w:tcW w:w="0" w:type="auto"/>
            <w:noWrap/>
            <w:tcMar>
              <w:top w:w="15" w:type="dxa"/>
              <w:left w:w="15" w:type="dxa"/>
              <w:bottom w:w="0" w:type="dxa"/>
              <w:right w:w="15" w:type="dxa"/>
            </w:tcMar>
            <w:vAlign w:val="bottom"/>
            <w:hideMark/>
          </w:tcPr>
          <w:p w14:paraId="2F08ABDA" w14:textId="77777777" w:rsidR="009222C8" w:rsidRDefault="009222C8" w:rsidP="009222C8">
            <w:pPr>
              <w:jc w:val="right"/>
              <w:rPr>
                <w:rFonts w:ascii="Aptos Narrow" w:hAnsi="Aptos Narrow"/>
                <w:color w:val="000000"/>
                <w:szCs w:val="22"/>
              </w:rPr>
            </w:pPr>
            <w:r>
              <w:rPr>
                <w:rFonts w:ascii="Aptos Narrow" w:hAnsi="Aptos Narrow"/>
                <w:color w:val="000000"/>
                <w:szCs w:val="22"/>
              </w:rPr>
              <w:t>547.98</w:t>
            </w:r>
          </w:p>
        </w:tc>
        <w:tc>
          <w:tcPr>
            <w:tcW w:w="0" w:type="auto"/>
            <w:noWrap/>
            <w:tcMar>
              <w:top w:w="15" w:type="dxa"/>
              <w:left w:w="15" w:type="dxa"/>
              <w:bottom w:w="0" w:type="dxa"/>
              <w:right w:w="15" w:type="dxa"/>
            </w:tcMar>
            <w:vAlign w:val="bottom"/>
            <w:hideMark/>
          </w:tcPr>
          <w:p w14:paraId="7AB58AC8" w14:textId="77777777" w:rsidR="009222C8" w:rsidRDefault="009222C8" w:rsidP="009222C8">
            <w:pPr>
              <w:jc w:val="right"/>
              <w:rPr>
                <w:rFonts w:ascii="Aptos Narrow" w:hAnsi="Aptos Narrow"/>
                <w:color w:val="000000"/>
                <w:szCs w:val="22"/>
              </w:rPr>
            </w:pPr>
            <w:r>
              <w:rPr>
                <w:rFonts w:ascii="Aptos Narrow" w:hAnsi="Aptos Narrow"/>
                <w:color w:val="000000"/>
                <w:szCs w:val="22"/>
              </w:rPr>
              <w:t>337.62</w:t>
            </w:r>
          </w:p>
        </w:tc>
        <w:tc>
          <w:tcPr>
            <w:tcW w:w="0" w:type="auto"/>
            <w:noWrap/>
            <w:tcMar>
              <w:top w:w="15" w:type="dxa"/>
              <w:left w:w="15" w:type="dxa"/>
              <w:bottom w:w="0" w:type="dxa"/>
              <w:right w:w="15" w:type="dxa"/>
            </w:tcMar>
            <w:vAlign w:val="bottom"/>
            <w:hideMark/>
          </w:tcPr>
          <w:p w14:paraId="219A0A87"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9222C8" w14:paraId="26FC6D5B" w14:textId="77777777" w:rsidTr="00167057">
        <w:trPr>
          <w:trHeight w:val="300"/>
        </w:trPr>
        <w:tc>
          <w:tcPr>
            <w:tcW w:w="0" w:type="auto"/>
            <w:noWrap/>
            <w:tcMar>
              <w:top w:w="15" w:type="dxa"/>
              <w:left w:w="15" w:type="dxa"/>
              <w:bottom w:w="0" w:type="dxa"/>
              <w:right w:w="15" w:type="dxa"/>
            </w:tcMar>
            <w:hideMark/>
          </w:tcPr>
          <w:p w14:paraId="6BD8C350" w14:textId="11EC959C" w:rsidR="009222C8" w:rsidRDefault="009222C8" w:rsidP="009222C8">
            <w:pPr>
              <w:jc w:val="center"/>
              <w:rPr>
                <w:rFonts w:ascii="Aptos Narrow" w:hAnsi="Aptos Narrow"/>
                <w:color w:val="000000"/>
                <w:szCs w:val="22"/>
              </w:rPr>
            </w:pPr>
            <w:r w:rsidRPr="00042977">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75C9BF95" w14:textId="4B0A704A"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7C7AA25" w14:textId="77777777" w:rsidR="009222C8" w:rsidRDefault="009222C8" w:rsidP="009222C8">
            <w:pPr>
              <w:jc w:val="right"/>
              <w:rPr>
                <w:rFonts w:ascii="Aptos Narrow" w:hAnsi="Aptos Narrow"/>
                <w:color w:val="000000"/>
                <w:szCs w:val="22"/>
              </w:rPr>
            </w:pPr>
            <w:r>
              <w:rPr>
                <w:rFonts w:ascii="Aptos Narrow" w:hAnsi="Aptos Narrow"/>
                <w:color w:val="000000"/>
                <w:szCs w:val="22"/>
              </w:rPr>
              <w:t>0.58</w:t>
            </w:r>
          </w:p>
        </w:tc>
        <w:tc>
          <w:tcPr>
            <w:tcW w:w="0" w:type="auto"/>
            <w:noWrap/>
            <w:tcMar>
              <w:top w:w="15" w:type="dxa"/>
              <w:left w:w="15" w:type="dxa"/>
              <w:bottom w:w="0" w:type="dxa"/>
              <w:right w:w="15" w:type="dxa"/>
            </w:tcMar>
            <w:vAlign w:val="bottom"/>
            <w:hideMark/>
          </w:tcPr>
          <w:p w14:paraId="21D72064" w14:textId="77777777" w:rsidR="009222C8" w:rsidRDefault="009222C8" w:rsidP="009222C8">
            <w:pPr>
              <w:jc w:val="right"/>
              <w:rPr>
                <w:rFonts w:ascii="Aptos Narrow" w:hAnsi="Aptos Narrow"/>
                <w:color w:val="000000"/>
                <w:szCs w:val="22"/>
              </w:rPr>
            </w:pPr>
            <w:r>
              <w:rPr>
                <w:rFonts w:ascii="Aptos Narrow" w:hAnsi="Aptos Narrow"/>
                <w:color w:val="000000"/>
                <w:szCs w:val="22"/>
              </w:rPr>
              <w:t>0.21</w:t>
            </w:r>
          </w:p>
        </w:tc>
        <w:tc>
          <w:tcPr>
            <w:tcW w:w="0" w:type="auto"/>
            <w:noWrap/>
            <w:tcMar>
              <w:top w:w="15" w:type="dxa"/>
              <w:left w:w="15" w:type="dxa"/>
              <w:bottom w:w="0" w:type="dxa"/>
              <w:right w:w="15" w:type="dxa"/>
            </w:tcMar>
            <w:vAlign w:val="bottom"/>
            <w:hideMark/>
          </w:tcPr>
          <w:p w14:paraId="550252BA" w14:textId="77777777" w:rsidR="009222C8" w:rsidRDefault="009222C8" w:rsidP="009222C8">
            <w:pPr>
              <w:jc w:val="right"/>
              <w:rPr>
                <w:rFonts w:ascii="Aptos Narrow" w:hAnsi="Aptos Narrow"/>
                <w:color w:val="000000"/>
                <w:szCs w:val="22"/>
              </w:rPr>
            </w:pPr>
            <w:r>
              <w:rPr>
                <w:rFonts w:ascii="Aptos Narrow" w:hAnsi="Aptos Narrow"/>
                <w:color w:val="000000"/>
                <w:szCs w:val="22"/>
              </w:rPr>
              <w:t>0.07</w:t>
            </w:r>
          </w:p>
        </w:tc>
        <w:tc>
          <w:tcPr>
            <w:tcW w:w="0" w:type="auto"/>
            <w:noWrap/>
            <w:tcMar>
              <w:top w:w="15" w:type="dxa"/>
              <w:left w:w="15" w:type="dxa"/>
              <w:bottom w:w="0" w:type="dxa"/>
              <w:right w:w="15" w:type="dxa"/>
            </w:tcMar>
            <w:vAlign w:val="bottom"/>
            <w:hideMark/>
          </w:tcPr>
          <w:p w14:paraId="552C7E77"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9222C8" w14:paraId="2C77C2CE" w14:textId="77777777" w:rsidTr="00167057">
        <w:trPr>
          <w:trHeight w:val="300"/>
        </w:trPr>
        <w:tc>
          <w:tcPr>
            <w:tcW w:w="0" w:type="auto"/>
            <w:noWrap/>
            <w:tcMar>
              <w:top w:w="15" w:type="dxa"/>
              <w:left w:w="15" w:type="dxa"/>
              <w:bottom w:w="0" w:type="dxa"/>
              <w:right w:w="15" w:type="dxa"/>
            </w:tcMar>
            <w:hideMark/>
          </w:tcPr>
          <w:p w14:paraId="3CFBF288" w14:textId="3DD2F758" w:rsidR="009222C8" w:rsidRDefault="009222C8" w:rsidP="009222C8">
            <w:pPr>
              <w:jc w:val="center"/>
              <w:rPr>
                <w:rFonts w:ascii="Aptos Narrow" w:hAnsi="Aptos Narrow"/>
                <w:color w:val="000000"/>
                <w:szCs w:val="22"/>
              </w:rPr>
            </w:pPr>
            <w:r w:rsidRPr="00042977">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28942745" w14:textId="321A36D6"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6B35011" w14:textId="77777777" w:rsidR="009222C8" w:rsidRDefault="009222C8" w:rsidP="009222C8">
            <w:pPr>
              <w:jc w:val="right"/>
              <w:rPr>
                <w:rFonts w:ascii="Aptos Narrow" w:hAnsi="Aptos Narrow"/>
                <w:color w:val="000000"/>
                <w:szCs w:val="22"/>
              </w:rPr>
            </w:pPr>
            <w:r>
              <w:rPr>
                <w:rFonts w:ascii="Aptos Narrow" w:hAnsi="Aptos Narrow"/>
                <w:color w:val="000000"/>
                <w:szCs w:val="22"/>
              </w:rPr>
              <w:t>1.63</w:t>
            </w:r>
          </w:p>
        </w:tc>
        <w:tc>
          <w:tcPr>
            <w:tcW w:w="0" w:type="auto"/>
            <w:noWrap/>
            <w:tcMar>
              <w:top w:w="15" w:type="dxa"/>
              <w:left w:w="15" w:type="dxa"/>
              <w:bottom w:w="0" w:type="dxa"/>
              <w:right w:w="15" w:type="dxa"/>
            </w:tcMar>
            <w:vAlign w:val="bottom"/>
            <w:hideMark/>
          </w:tcPr>
          <w:p w14:paraId="38137963" w14:textId="77777777" w:rsidR="009222C8" w:rsidRDefault="009222C8" w:rsidP="009222C8">
            <w:pPr>
              <w:jc w:val="right"/>
              <w:rPr>
                <w:rFonts w:ascii="Aptos Narrow" w:hAnsi="Aptos Narrow"/>
                <w:color w:val="000000"/>
                <w:szCs w:val="22"/>
              </w:rPr>
            </w:pPr>
            <w:r>
              <w:rPr>
                <w:rFonts w:ascii="Aptos Narrow" w:hAnsi="Aptos Narrow"/>
                <w:color w:val="000000"/>
                <w:szCs w:val="22"/>
              </w:rPr>
              <w:t>0.56</w:t>
            </w:r>
          </w:p>
        </w:tc>
        <w:tc>
          <w:tcPr>
            <w:tcW w:w="0" w:type="auto"/>
            <w:noWrap/>
            <w:tcMar>
              <w:top w:w="15" w:type="dxa"/>
              <w:left w:w="15" w:type="dxa"/>
              <w:bottom w:w="0" w:type="dxa"/>
              <w:right w:w="15" w:type="dxa"/>
            </w:tcMar>
            <w:vAlign w:val="bottom"/>
            <w:hideMark/>
          </w:tcPr>
          <w:p w14:paraId="5E24A34E" w14:textId="77777777" w:rsidR="009222C8" w:rsidRDefault="009222C8" w:rsidP="009222C8">
            <w:pPr>
              <w:jc w:val="right"/>
              <w:rPr>
                <w:rFonts w:ascii="Aptos Narrow" w:hAnsi="Aptos Narrow"/>
                <w:color w:val="000000"/>
                <w:szCs w:val="22"/>
              </w:rPr>
            </w:pPr>
            <w:r>
              <w:rPr>
                <w:rFonts w:ascii="Aptos Narrow" w:hAnsi="Aptos Narrow"/>
                <w:color w:val="000000"/>
                <w:szCs w:val="22"/>
              </w:rPr>
              <w:t>0.19</w:t>
            </w:r>
          </w:p>
        </w:tc>
        <w:tc>
          <w:tcPr>
            <w:tcW w:w="0" w:type="auto"/>
            <w:noWrap/>
            <w:tcMar>
              <w:top w:w="15" w:type="dxa"/>
              <w:left w:w="15" w:type="dxa"/>
              <w:bottom w:w="0" w:type="dxa"/>
              <w:right w:w="15" w:type="dxa"/>
            </w:tcMar>
            <w:vAlign w:val="bottom"/>
            <w:hideMark/>
          </w:tcPr>
          <w:p w14:paraId="3E99C718"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9222C8" w14:paraId="280B23C1" w14:textId="77777777" w:rsidTr="00167057">
        <w:trPr>
          <w:trHeight w:val="300"/>
        </w:trPr>
        <w:tc>
          <w:tcPr>
            <w:tcW w:w="0" w:type="auto"/>
            <w:noWrap/>
            <w:tcMar>
              <w:top w:w="15" w:type="dxa"/>
              <w:left w:w="15" w:type="dxa"/>
              <w:bottom w:w="0" w:type="dxa"/>
              <w:right w:w="15" w:type="dxa"/>
            </w:tcMar>
            <w:hideMark/>
          </w:tcPr>
          <w:p w14:paraId="09791F92" w14:textId="62134C1B" w:rsidR="009222C8" w:rsidRDefault="009222C8" w:rsidP="009222C8">
            <w:pPr>
              <w:jc w:val="center"/>
              <w:rPr>
                <w:rFonts w:ascii="Aptos Narrow" w:hAnsi="Aptos Narrow"/>
                <w:color w:val="000000"/>
                <w:szCs w:val="22"/>
              </w:rPr>
            </w:pPr>
            <w:r w:rsidRPr="00042977">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06BCE980" w14:textId="1BFA76A5"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8569597" w14:textId="77777777" w:rsidR="009222C8" w:rsidRDefault="009222C8" w:rsidP="009222C8">
            <w:pPr>
              <w:jc w:val="right"/>
              <w:rPr>
                <w:rFonts w:ascii="Aptos Narrow" w:hAnsi="Aptos Narrow"/>
                <w:color w:val="000000"/>
                <w:szCs w:val="22"/>
              </w:rPr>
            </w:pPr>
            <w:r>
              <w:rPr>
                <w:rFonts w:ascii="Aptos Narrow" w:hAnsi="Aptos Narrow"/>
                <w:color w:val="000000"/>
                <w:szCs w:val="22"/>
              </w:rPr>
              <w:t>926.95</w:t>
            </w:r>
          </w:p>
        </w:tc>
        <w:tc>
          <w:tcPr>
            <w:tcW w:w="0" w:type="auto"/>
            <w:noWrap/>
            <w:tcMar>
              <w:top w:w="15" w:type="dxa"/>
              <w:left w:w="15" w:type="dxa"/>
              <w:bottom w:w="0" w:type="dxa"/>
              <w:right w:w="15" w:type="dxa"/>
            </w:tcMar>
            <w:vAlign w:val="bottom"/>
            <w:hideMark/>
          </w:tcPr>
          <w:p w14:paraId="4CB57D46" w14:textId="77777777" w:rsidR="009222C8" w:rsidRDefault="009222C8" w:rsidP="009222C8">
            <w:pPr>
              <w:jc w:val="right"/>
              <w:rPr>
                <w:rFonts w:ascii="Aptos Narrow" w:hAnsi="Aptos Narrow"/>
                <w:color w:val="000000"/>
                <w:szCs w:val="22"/>
              </w:rPr>
            </w:pPr>
            <w:r>
              <w:rPr>
                <w:rFonts w:ascii="Aptos Narrow" w:hAnsi="Aptos Narrow"/>
                <w:color w:val="000000"/>
                <w:szCs w:val="22"/>
              </w:rPr>
              <w:t>248.24</w:t>
            </w:r>
          </w:p>
        </w:tc>
        <w:tc>
          <w:tcPr>
            <w:tcW w:w="0" w:type="auto"/>
            <w:noWrap/>
            <w:tcMar>
              <w:top w:w="15" w:type="dxa"/>
              <w:left w:w="15" w:type="dxa"/>
              <w:bottom w:w="0" w:type="dxa"/>
              <w:right w:w="15" w:type="dxa"/>
            </w:tcMar>
            <w:vAlign w:val="bottom"/>
            <w:hideMark/>
          </w:tcPr>
          <w:p w14:paraId="6993C1D7" w14:textId="77777777" w:rsidR="009222C8" w:rsidRDefault="009222C8" w:rsidP="009222C8">
            <w:pPr>
              <w:jc w:val="right"/>
              <w:rPr>
                <w:rFonts w:ascii="Aptos Narrow" w:hAnsi="Aptos Narrow"/>
                <w:color w:val="000000"/>
                <w:szCs w:val="22"/>
              </w:rPr>
            </w:pPr>
            <w:r>
              <w:rPr>
                <w:rFonts w:ascii="Aptos Narrow" w:hAnsi="Aptos Narrow"/>
                <w:color w:val="000000"/>
                <w:szCs w:val="22"/>
              </w:rPr>
              <w:t>97.33</w:t>
            </w:r>
          </w:p>
        </w:tc>
        <w:tc>
          <w:tcPr>
            <w:tcW w:w="0" w:type="auto"/>
            <w:noWrap/>
            <w:tcMar>
              <w:top w:w="15" w:type="dxa"/>
              <w:left w:w="15" w:type="dxa"/>
              <w:bottom w:w="0" w:type="dxa"/>
              <w:right w:w="15" w:type="dxa"/>
            </w:tcMar>
            <w:vAlign w:val="bottom"/>
            <w:hideMark/>
          </w:tcPr>
          <w:p w14:paraId="64804605"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9222C8" w14:paraId="3D77526A" w14:textId="77777777" w:rsidTr="00167057">
        <w:trPr>
          <w:trHeight w:val="300"/>
        </w:trPr>
        <w:tc>
          <w:tcPr>
            <w:tcW w:w="0" w:type="auto"/>
            <w:noWrap/>
            <w:tcMar>
              <w:top w:w="15" w:type="dxa"/>
              <w:left w:w="15" w:type="dxa"/>
              <w:bottom w:w="0" w:type="dxa"/>
              <w:right w:w="15" w:type="dxa"/>
            </w:tcMar>
            <w:hideMark/>
          </w:tcPr>
          <w:p w14:paraId="4E677935" w14:textId="69F64788" w:rsidR="009222C8" w:rsidRDefault="009222C8" w:rsidP="009222C8">
            <w:pPr>
              <w:jc w:val="center"/>
              <w:rPr>
                <w:rFonts w:ascii="Aptos Narrow" w:hAnsi="Aptos Narrow"/>
                <w:color w:val="000000"/>
                <w:szCs w:val="22"/>
              </w:rPr>
            </w:pPr>
            <w:r w:rsidRPr="00042977">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72A1B4C7" w14:textId="72FB1EC5"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0A11DEB" w14:textId="77777777" w:rsidR="009222C8" w:rsidRDefault="009222C8" w:rsidP="009222C8">
            <w:pPr>
              <w:jc w:val="right"/>
              <w:rPr>
                <w:rFonts w:ascii="Aptos Narrow" w:hAnsi="Aptos Narrow"/>
                <w:color w:val="000000"/>
                <w:szCs w:val="22"/>
              </w:rPr>
            </w:pPr>
            <w:r>
              <w:rPr>
                <w:rFonts w:ascii="Aptos Narrow" w:hAnsi="Aptos Narrow"/>
                <w:color w:val="000000"/>
                <w:szCs w:val="22"/>
              </w:rPr>
              <w:t>0.44</w:t>
            </w:r>
          </w:p>
        </w:tc>
        <w:tc>
          <w:tcPr>
            <w:tcW w:w="0" w:type="auto"/>
            <w:noWrap/>
            <w:tcMar>
              <w:top w:w="15" w:type="dxa"/>
              <w:left w:w="15" w:type="dxa"/>
              <w:bottom w:w="0" w:type="dxa"/>
              <w:right w:w="15" w:type="dxa"/>
            </w:tcMar>
            <w:vAlign w:val="bottom"/>
            <w:hideMark/>
          </w:tcPr>
          <w:p w14:paraId="0005A24E" w14:textId="77777777" w:rsidR="009222C8" w:rsidRDefault="009222C8" w:rsidP="009222C8">
            <w:pPr>
              <w:jc w:val="right"/>
              <w:rPr>
                <w:rFonts w:ascii="Aptos Narrow" w:hAnsi="Aptos Narrow"/>
                <w:color w:val="000000"/>
                <w:szCs w:val="22"/>
              </w:rPr>
            </w:pPr>
            <w:r>
              <w:rPr>
                <w:rFonts w:ascii="Aptos Narrow" w:hAnsi="Aptos Narrow"/>
                <w:color w:val="000000"/>
                <w:szCs w:val="22"/>
              </w:rPr>
              <w:t>0.18</w:t>
            </w:r>
          </w:p>
        </w:tc>
        <w:tc>
          <w:tcPr>
            <w:tcW w:w="0" w:type="auto"/>
            <w:noWrap/>
            <w:tcMar>
              <w:top w:w="15" w:type="dxa"/>
              <w:left w:w="15" w:type="dxa"/>
              <w:bottom w:w="0" w:type="dxa"/>
              <w:right w:w="15" w:type="dxa"/>
            </w:tcMar>
            <w:vAlign w:val="bottom"/>
            <w:hideMark/>
          </w:tcPr>
          <w:p w14:paraId="73304D52" w14:textId="77777777" w:rsidR="009222C8" w:rsidRDefault="009222C8" w:rsidP="009222C8">
            <w:pPr>
              <w:jc w:val="right"/>
              <w:rPr>
                <w:rFonts w:ascii="Aptos Narrow" w:hAnsi="Aptos Narrow"/>
                <w:color w:val="000000"/>
                <w:szCs w:val="22"/>
              </w:rPr>
            </w:pPr>
            <w:r>
              <w:rPr>
                <w:rFonts w:ascii="Aptos Narrow" w:hAnsi="Aptos Narrow"/>
                <w:color w:val="000000"/>
                <w:szCs w:val="22"/>
              </w:rPr>
              <w:t>0.05</w:t>
            </w:r>
          </w:p>
        </w:tc>
        <w:tc>
          <w:tcPr>
            <w:tcW w:w="0" w:type="auto"/>
            <w:noWrap/>
            <w:tcMar>
              <w:top w:w="15" w:type="dxa"/>
              <w:left w:w="15" w:type="dxa"/>
              <w:bottom w:w="0" w:type="dxa"/>
              <w:right w:w="15" w:type="dxa"/>
            </w:tcMar>
            <w:vAlign w:val="bottom"/>
            <w:hideMark/>
          </w:tcPr>
          <w:p w14:paraId="1F132B78"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9222C8" w14:paraId="225E5080" w14:textId="77777777" w:rsidTr="00167057">
        <w:trPr>
          <w:trHeight w:val="300"/>
        </w:trPr>
        <w:tc>
          <w:tcPr>
            <w:tcW w:w="0" w:type="auto"/>
            <w:noWrap/>
            <w:tcMar>
              <w:top w:w="15" w:type="dxa"/>
              <w:left w:w="15" w:type="dxa"/>
              <w:bottom w:w="0" w:type="dxa"/>
              <w:right w:w="15" w:type="dxa"/>
            </w:tcMar>
            <w:hideMark/>
          </w:tcPr>
          <w:p w14:paraId="25A192B6" w14:textId="63FE01AF" w:rsidR="009222C8" w:rsidRDefault="009222C8" w:rsidP="009222C8">
            <w:pPr>
              <w:jc w:val="center"/>
              <w:rPr>
                <w:rFonts w:ascii="Aptos Narrow" w:hAnsi="Aptos Narrow"/>
                <w:color w:val="000000"/>
                <w:szCs w:val="22"/>
              </w:rPr>
            </w:pPr>
            <w:r w:rsidRPr="00042977">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428620AA" w14:textId="5641069B"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E9FFDB7" w14:textId="77777777" w:rsidR="009222C8" w:rsidRDefault="009222C8" w:rsidP="009222C8">
            <w:pPr>
              <w:jc w:val="right"/>
              <w:rPr>
                <w:rFonts w:ascii="Aptos Narrow" w:hAnsi="Aptos Narrow"/>
                <w:color w:val="000000"/>
                <w:szCs w:val="22"/>
              </w:rPr>
            </w:pPr>
            <w:r>
              <w:rPr>
                <w:rFonts w:ascii="Aptos Narrow" w:hAnsi="Aptos Narrow"/>
                <w:color w:val="000000"/>
                <w:szCs w:val="22"/>
              </w:rPr>
              <w:t>3.95</w:t>
            </w:r>
          </w:p>
        </w:tc>
        <w:tc>
          <w:tcPr>
            <w:tcW w:w="0" w:type="auto"/>
            <w:noWrap/>
            <w:tcMar>
              <w:top w:w="15" w:type="dxa"/>
              <w:left w:w="15" w:type="dxa"/>
              <w:bottom w:w="0" w:type="dxa"/>
              <w:right w:w="15" w:type="dxa"/>
            </w:tcMar>
            <w:vAlign w:val="bottom"/>
            <w:hideMark/>
          </w:tcPr>
          <w:p w14:paraId="4AD514CB" w14:textId="77777777" w:rsidR="009222C8" w:rsidRDefault="009222C8" w:rsidP="009222C8">
            <w:pPr>
              <w:jc w:val="right"/>
              <w:rPr>
                <w:rFonts w:ascii="Aptos Narrow" w:hAnsi="Aptos Narrow"/>
                <w:color w:val="000000"/>
                <w:szCs w:val="22"/>
              </w:rPr>
            </w:pPr>
            <w:r>
              <w:rPr>
                <w:rFonts w:ascii="Aptos Narrow" w:hAnsi="Aptos Narrow"/>
                <w:color w:val="000000"/>
                <w:szCs w:val="22"/>
              </w:rPr>
              <w:t>1.32</w:t>
            </w:r>
          </w:p>
        </w:tc>
        <w:tc>
          <w:tcPr>
            <w:tcW w:w="0" w:type="auto"/>
            <w:noWrap/>
            <w:tcMar>
              <w:top w:w="15" w:type="dxa"/>
              <w:left w:w="15" w:type="dxa"/>
              <w:bottom w:w="0" w:type="dxa"/>
              <w:right w:w="15" w:type="dxa"/>
            </w:tcMar>
            <w:vAlign w:val="bottom"/>
            <w:hideMark/>
          </w:tcPr>
          <w:p w14:paraId="6B8B9C3D" w14:textId="77777777" w:rsidR="009222C8" w:rsidRDefault="009222C8" w:rsidP="009222C8">
            <w:pPr>
              <w:jc w:val="right"/>
              <w:rPr>
                <w:rFonts w:ascii="Aptos Narrow" w:hAnsi="Aptos Narrow"/>
                <w:color w:val="000000"/>
                <w:szCs w:val="22"/>
              </w:rPr>
            </w:pPr>
            <w:r>
              <w:rPr>
                <w:rFonts w:ascii="Aptos Narrow" w:hAnsi="Aptos Narrow"/>
                <w:color w:val="000000"/>
                <w:szCs w:val="22"/>
              </w:rPr>
              <w:t>0.45</w:t>
            </w:r>
          </w:p>
        </w:tc>
        <w:tc>
          <w:tcPr>
            <w:tcW w:w="0" w:type="auto"/>
            <w:noWrap/>
            <w:tcMar>
              <w:top w:w="15" w:type="dxa"/>
              <w:left w:w="15" w:type="dxa"/>
              <w:bottom w:w="0" w:type="dxa"/>
              <w:right w:w="15" w:type="dxa"/>
            </w:tcMar>
            <w:vAlign w:val="bottom"/>
            <w:hideMark/>
          </w:tcPr>
          <w:p w14:paraId="65F5D0F6"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9222C8" w14:paraId="0B12D437" w14:textId="77777777" w:rsidTr="00167057">
        <w:trPr>
          <w:trHeight w:val="300"/>
        </w:trPr>
        <w:tc>
          <w:tcPr>
            <w:tcW w:w="0" w:type="auto"/>
            <w:noWrap/>
            <w:tcMar>
              <w:top w:w="15" w:type="dxa"/>
              <w:left w:w="15" w:type="dxa"/>
              <w:bottom w:w="0" w:type="dxa"/>
              <w:right w:w="15" w:type="dxa"/>
            </w:tcMar>
            <w:hideMark/>
          </w:tcPr>
          <w:p w14:paraId="1742FDE4" w14:textId="10F29A27" w:rsidR="009222C8" w:rsidRDefault="009222C8" w:rsidP="009222C8">
            <w:pPr>
              <w:jc w:val="center"/>
              <w:rPr>
                <w:rFonts w:ascii="Aptos Narrow" w:hAnsi="Aptos Narrow"/>
                <w:color w:val="000000"/>
                <w:szCs w:val="22"/>
              </w:rPr>
            </w:pPr>
            <w:r w:rsidRPr="00042977">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0012E0EF" w14:textId="0AAF2ECB"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F4BE0C7" w14:textId="77777777" w:rsidR="009222C8" w:rsidRDefault="009222C8" w:rsidP="009222C8">
            <w:pPr>
              <w:jc w:val="right"/>
              <w:rPr>
                <w:rFonts w:ascii="Aptos Narrow" w:hAnsi="Aptos Narrow"/>
                <w:color w:val="000000"/>
                <w:szCs w:val="22"/>
              </w:rPr>
            </w:pPr>
            <w:r>
              <w:rPr>
                <w:rFonts w:ascii="Aptos Narrow" w:hAnsi="Aptos Narrow"/>
                <w:color w:val="000000"/>
                <w:szCs w:val="22"/>
              </w:rPr>
              <w:t>1.11</w:t>
            </w:r>
          </w:p>
        </w:tc>
        <w:tc>
          <w:tcPr>
            <w:tcW w:w="0" w:type="auto"/>
            <w:noWrap/>
            <w:tcMar>
              <w:top w:w="15" w:type="dxa"/>
              <w:left w:w="15" w:type="dxa"/>
              <w:bottom w:w="0" w:type="dxa"/>
              <w:right w:w="15" w:type="dxa"/>
            </w:tcMar>
            <w:vAlign w:val="bottom"/>
            <w:hideMark/>
          </w:tcPr>
          <w:p w14:paraId="4CFB15B9" w14:textId="77777777" w:rsidR="009222C8" w:rsidRDefault="009222C8" w:rsidP="009222C8">
            <w:pPr>
              <w:jc w:val="right"/>
              <w:rPr>
                <w:rFonts w:ascii="Aptos Narrow" w:hAnsi="Aptos Narrow"/>
                <w:color w:val="000000"/>
                <w:szCs w:val="22"/>
              </w:rPr>
            </w:pPr>
            <w:r>
              <w:rPr>
                <w:rFonts w:ascii="Aptos Narrow" w:hAnsi="Aptos Narrow"/>
                <w:color w:val="000000"/>
                <w:szCs w:val="22"/>
              </w:rPr>
              <w:t>0.37</w:t>
            </w:r>
          </w:p>
        </w:tc>
        <w:tc>
          <w:tcPr>
            <w:tcW w:w="0" w:type="auto"/>
            <w:noWrap/>
            <w:tcMar>
              <w:top w:w="15" w:type="dxa"/>
              <w:left w:w="15" w:type="dxa"/>
              <w:bottom w:w="0" w:type="dxa"/>
              <w:right w:w="15" w:type="dxa"/>
            </w:tcMar>
            <w:vAlign w:val="bottom"/>
            <w:hideMark/>
          </w:tcPr>
          <w:p w14:paraId="577D432E" w14:textId="77777777" w:rsidR="009222C8" w:rsidRDefault="009222C8" w:rsidP="009222C8">
            <w:pPr>
              <w:jc w:val="right"/>
              <w:rPr>
                <w:rFonts w:ascii="Aptos Narrow" w:hAnsi="Aptos Narrow"/>
                <w:color w:val="000000"/>
                <w:szCs w:val="22"/>
              </w:rPr>
            </w:pPr>
            <w:r>
              <w:rPr>
                <w:rFonts w:ascii="Aptos Narrow" w:hAnsi="Aptos Narrow"/>
                <w:color w:val="000000"/>
                <w:szCs w:val="22"/>
              </w:rPr>
              <w:t>0.13</w:t>
            </w:r>
          </w:p>
        </w:tc>
        <w:tc>
          <w:tcPr>
            <w:tcW w:w="0" w:type="auto"/>
            <w:noWrap/>
            <w:tcMar>
              <w:top w:w="15" w:type="dxa"/>
              <w:left w:w="15" w:type="dxa"/>
              <w:bottom w:w="0" w:type="dxa"/>
              <w:right w:w="15" w:type="dxa"/>
            </w:tcMar>
            <w:vAlign w:val="bottom"/>
            <w:hideMark/>
          </w:tcPr>
          <w:p w14:paraId="7B8727E7"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9222C8" w14:paraId="0271A577" w14:textId="77777777" w:rsidTr="00167057">
        <w:trPr>
          <w:trHeight w:val="300"/>
        </w:trPr>
        <w:tc>
          <w:tcPr>
            <w:tcW w:w="0" w:type="auto"/>
            <w:noWrap/>
            <w:tcMar>
              <w:top w:w="15" w:type="dxa"/>
              <w:left w:w="15" w:type="dxa"/>
              <w:bottom w:w="0" w:type="dxa"/>
              <w:right w:w="15" w:type="dxa"/>
            </w:tcMar>
            <w:hideMark/>
          </w:tcPr>
          <w:p w14:paraId="6C63E8DE" w14:textId="02210F93" w:rsidR="009222C8" w:rsidRDefault="009222C8" w:rsidP="009222C8">
            <w:pPr>
              <w:jc w:val="center"/>
              <w:rPr>
                <w:rFonts w:ascii="Aptos Narrow" w:hAnsi="Aptos Narrow"/>
                <w:color w:val="000000"/>
                <w:szCs w:val="22"/>
              </w:rPr>
            </w:pPr>
            <w:r w:rsidRPr="00042977">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4FE970E7" w14:textId="6C0E4F8A"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99D2941" w14:textId="77777777" w:rsidR="009222C8" w:rsidRDefault="009222C8" w:rsidP="009222C8">
            <w:pPr>
              <w:jc w:val="right"/>
              <w:rPr>
                <w:rFonts w:ascii="Aptos Narrow" w:hAnsi="Aptos Narrow"/>
                <w:color w:val="000000"/>
                <w:szCs w:val="22"/>
              </w:rPr>
            </w:pPr>
            <w:r>
              <w:rPr>
                <w:rFonts w:ascii="Aptos Narrow" w:hAnsi="Aptos Narrow"/>
                <w:color w:val="000000"/>
                <w:szCs w:val="22"/>
              </w:rPr>
              <w:t>1.19</w:t>
            </w:r>
          </w:p>
        </w:tc>
        <w:tc>
          <w:tcPr>
            <w:tcW w:w="0" w:type="auto"/>
            <w:noWrap/>
            <w:tcMar>
              <w:top w:w="15" w:type="dxa"/>
              <w:left w:w="15" w:type="dxa"/>
              <w:bottom w:w="0" w:type="dxa"/>
              <w:right w:w="15" w:type="dxa"/>
            </w:tcMar>
            <w:vAlign w:val="bottom"/>
            <w:hideMark/>
          </w:tcPr>
          <w:p w14:paraId="2D448C90" w14:textId="77777777" w:rsidR="009222C8" w:rsidRDefault="009222C8" w:rsidP="009222C8">
            <w:pPr>
              <w:jc w:val="right"/>
              <w:rPr>
                <w:rFonts w:ascii="Aptos Narrow" w:hAnsi="Aptos Narrow"/>
                <w:color w:val="000000"/>
                <w:szCs w:val="22"/>
              </w:rPr>
            </w:pPr>
            <w:r>
              <w:rPr>
                <w:rFonts w:ascii="Aptos Narrow" w:hAnsi="Aptos Narrow"/>
                <w:color w:val="000000"/>
                <w:szCs w:val="22"/>
              </w:rPr>
              <w:t>0.41</w:t>
            </w:r>
          </w:p>
        </w:tc>
        <w:tc>
          <w:tcPr>
            <w:tcW w:w="0" w:type="auto"/>
            <w:noWrap/>
            <w:tcMar>
              <w:top w:w="15" w:type="dxa"/>
              <w:left w:w="15" w:type="dxa"/>
              <w:bottom w:w="0" w:type="dxa"/>
              <w:right w:w="15" w:type="dxa"/>
            </w:tcMar>
            <w:vAlign w:val="bottom"/>
            <w:hideMark/>
          </w:tcPr>
          <w:p w14:paraId="39D14402" w14:textId="77777777" w:rsidR="009222C8" w:rsidRDefault="009222C8" w:rsidP="009222C8">
            <w:pPr>
              <w:jc w:val="right"/>
              <w:rPr>
                <w:rFonts w:ascii="Aptos Narrow" w:hAnsi="Aptos Narrow"/>
                <w:color w:val="000000"/>
                <w:szCs w:val="22"/>
              </w:rPr>
            </w:pPr>
            <w:r>
              <w:rPr>
                <w:rFonts w:ascii="Aptos Narrow" w:hAnsi="Aptos Narrow"/>
                <w:color w:val="000000"/>
                <w:szCs w:val="22"/>
              </w:rPr>
              <w:t>0.14</w:t>
            </w:r>
          </w:p>
        </w:tc>
        <w:tc>
          <w:tcPr>
            <w:tcW w:w="0" w:type="auto"/>
            <w:noWrap/>
            <w:tcMar>
              <w:top w:w="15" w:type="dxa"/>
              <w:left w:w="15" w:type="dxa"/>
              <w:bottom w:w="0" w:type="dxa"/>
              <w:right w:w="15" w:type="dxa"/>
            </w:tcMar>
            <w:vAlign w:val="bottom"/>
            <w:hideMark/>
          </w:tcPr>
          <w:p w14:paraId="2C2AD672"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9222C8" w14:paraId="1FBE7905" w14:textId="77777777" w:rsidTr="00167057">
        <w:trPr>
          <w:trHeight w:val="300"/>
        </w:trPr>
        <w:tc>
          <w:tcPr>
            <w:tcW w:w="0" w:type="auto"/>
            <w:noWrap/>
            <w:tcMar>
              <w:top w:w="15" w:type="dxa"/>
              <w:left w:w="15" w:type="dxa"/>
              <w:bottom w:w="0" w:type="dxa"/>
              <w:right w:w="15" w:type="dxa"/>
            </w:tcMar>
            <w:hideMark/>
          </w:tcPr>
          <w:p w14:paraId="5CE575BC" w14:textId="6247CFBB" w:rsidR="009222C8" w:rsidRDefault="009222C8" w:rsidP="009222C8">
            <w:pPr>
              <w:jc w:val="center"/>
              <w:rPr>
                <w:rFonts w:ascii="Aptos Narrow" w:hAnsi="Aptos Narrow"/>
                <w:color w:val="000000"/>
                <w:szCs w:val="22"/>
              </w:rPr>
            </w:pPr>
            <w:r w:rsidRPr="00042977">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69E28D48" w14:textId="4BD3535B"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352E7C9" w14:textId="77777777" w:rsidR="009222C8" w:rsidRDefault="009222C8" w:rsidP="009222C8">
            <w:pPr>
              <w:jc w:val="right"/>
              <w:rPr>
                <w:rFonts w:ascii="Aptos Narrow" w:hAnsi="Aptos Narrow"/>
                <w:color w:val="000000"/>
                <w:szCs w:val="22"/>
              </w:rPr>
            </w:pPr>
            <w:r>
              <w:rPr>
                <w:rFonts w:ascii="Aptos Narrow" w:hAnsi="Aptos Narrow"/>
                <w:color w:val="000000"/>
                <w:szCs w:val="22"/>
              </w:rPr>
              <w:t>15.37</w:t>
            </w:r>
          </w:p>
        </w:tc>
        <w:tc>
          <w:tcPr>
            <w:tcW w:w="0" w:type="auto"/>
            <w:noWrap/>
            <w:tcMar>
              <w:top w:w="15" w:type="dxa"/>
              <w:left w:w="15" w:type="dxa"/>
              <w:bottom w:w="0" w:type="dxa"/>
              <w:right w:w="15" w:type="dxa"/>
            </w:tcMar>
            <w:vAlign w:val="bottom"/>
            <w:hideMark/>
          </w:tcPr>
          <w:p w14:paraId="0E92E1B0" w14:textId="77777777" w:rsidR="009222C8" w:rsidRDefault="009222C8" w:rsidP="009222C8">
            <w:pPr>
              <w:jc w:val="right"/>
              <w:rPr>
                <w:rFonts w:ascii="Aptos Narrow" w:hAnsi="Aptos Narrow"/>
                <w:color w:val="000000"/>
                <w:szCs w:val="22"/>
              </w:rPr>
            </w:pPr>
            <w:r>
              <w:rPr>
                <w:rFonts w:ascii="Aptos Narrow" w:hAnsi="Aptos Narrow"/>
                <w:color w:val="000000"/>
                <w:szCs w:val="22"/>
              </w:rPr>
              <w:t>4.98</w:t>
            </w:r>
          </w:p>
        </w:tc>
        <w:tc>
          <w:tcPr>
            <w:tcW w:w="0" w:type="auto"/>
            <w:noWrap/>
            <w:tcMar>
              <w:top w:w="15" w:type="dxa"/>
              <w:left w:w="15" w:type="dxa"/>
              <w:bottom w:w="0" w:type="dxa"/>
              <w:right w:w="15" w:type="dxa"/>
            </w:tcMar>
            <w:vAlign w:val="bottom"/>
            <w:hideMark/>
          </w:tcPr>
          <w:p w14:paraId="33E8E458" w14:textId="77777777" w:rsidR="009222C8" w:rsidRDefault="009222C8" w:rsidP="009222C8">
            <w:pPr>
              <w:jc w:val="right"/>
              <w:rPr>
                <w:rFonts w:ascii="Aptos Narrow" w:hAnsi="Aptos Narrow"/>
                <w:color w:val="000000"/>
                <w:szCs w:val="22"/>
              </w:rPr>
            </w:pPr>
            <w:r>
              <w:rPr>
                <w:rFonts w:ascii="Aptos Narrow" w:hAnsi="Aptos Narrow"/>
                <w:color w:val="000000"/>
                <w:szCs w:val="22"/>
              </w:rPr>
              <w:t>1.77</w:t>
            </w:r>
          </w:p>
        </w:tc>
        <w:tc>
          <w:tcPr>
            <w:tcW w:w="0" w:type="auto"/>
            <w:noWrap/>
            <w:tcMar>
              <w:top w:w="15" w:type="dxa"/>
              <w:left w:w="15" w:type="dxa"/>
              <w:bottom w:w="0" w:type="dxa"/>
              <w:right w:w="15" w:type="dxa"/>
            </w:tcMar>
            <w:vAlign w:val="bottom"/>
            <w:hideMark/>
          </w:tcPr>
          <w:p w14:paraId="088CE1C8"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9222C8" w14:paraId="62FB7EE4" w14:textId="77777777" w:rsidTr="00167057">
        <w:trPr>
          <w:trHeight w:val="300"/>
        </w:trPr>
        <w:tc>
          <w:tcPr>
            <w:tcW w:w="0" w:type="auto"/>
            <w:noWrap/>
            <w:tcMar>
              <w:top w:w="15" w:type="dxa"/>
              <w:left w:w="15" w:type="dxa"/>
              <w:bottom w:w="0" w:type="dxa"/>
              <w:right w:w="15" w:type="dxa"/>
            </w:tcMar>
            <w:hideMark/>
          </w:tcPr>
          <w:p w14:paraId="6935739B" w14:textId="2D121C68" w:rsidR="009222C8" w:rsidRDefault="009222C8" w:rsidP="009222C8">
            <w:pPr>
              <w:jc w:val="center"/>
              <w:rPr>
                <w:rFonts w:ascii="Aptos Narrow" w:hAnsi="Aptos Narrow"/>
                <w:color w:val="000000"/>
                <w:szCs w:val="22"/>
              </w:rPr>
            </w:pPr>
            <w:r w:rsidRPr="00042977">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42A0E364" w14:textId="5BC2C7BA"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1404440" w14:textId="77777777" w:rsidR="009222C8" w:rsidRDefault="009222C8" w:rsidP="009222C8">
            <w:pPr>
              <w:jc w:val="right"/>
              <w:rPr>
                <w:rFonts w:ascii="Aptos Narrow" w:hAnsi="Aptos Narrow"/>
                <w:color w:val="000000"/>
                <w:szCs w:val="22"/>
              </w:rPr>
            </w:pPr>
            <w:r>
              <w:rPr>
                <w:rFonts w:ascii="Aptos Narrow" w:hAnsi="Aptos Narrow"/>
                <w:color w:val="000000"/>
                <w:szCs w:val="22"/>
              </w:rPr>
              <w:t>5.00</w:t>
            </w:r>
          </w:p>
        </w:tc>
        <w:tc>
          <w:tcPr>
            <w:tcW w:w="0" w:type="auto"/>
            <w:noWrap/>
            <w:tcMar>
              <w:top w:w="15" w:type="dxa"/>
              <w:left w:w="15" w:type="dxa"/>
              <w:bottom w:w="0" w:type="dxa"/>
              <w:right w:w="15" w:type="dxa"/>
            </w:tcMar>
            <w:vAlign w:val="bottom"/>
            <w:hideMark/>
          </w:tcPr>
          <w:p w14:paraId="09872BB0" w14:textId="77777777" w:rsidR="009222C8" w:rsidRDefault="009222C8" w:rsidP="009222C8">
            <w:pPr>
              <w:jc w:val="right"/>
              <w:rPr>
                <w:rFonts w:ascii="Aptos Narrow" w:hAnsi="Aptos Narrow"/>
                <w:color w:val="000000"/>
                <w:szCs w:val="22"/>
              </w:rPr>
            </w:pPr>
            <w:r>
              <w:rPr>
                <w:rFonts w:ascii="Aptos Narrow" w:hAnsi="Aptos Narrow"/>
                <w:color w:val="000000"/>
                <w:szCs w:val="22"/>
              </w:rPr>
              <w:t>1.67</w:t>
            </w:r>
          </w:p>
        </w:tc>
        <w:tc>
          <w:tcPr>
            <w:tcW w:w="0" w:type="auto"/>
            <w:noWrap/>
            <w:tcMar>
              <w:top w:w="15" w:type="dxa"/>
              <w:left w:w="15" w:type="dxa"/>
              <w:bottom w:w="0" w:type="dxa"/>
              <w:right w:w="15" w:type="dxa"/>
            </w:tcMar>
            <w:vAlign w:val="bottom"/>
            <w:hideMark/>
          </w:tcPr>
          <w:p w14:paraId="21A3A9A6" w14:textId="77777777" w:rsidR="009222C8" w:rsidRDefault="009222C8" w:rsidP="009222C8">
            <w:pPr>
              <w:jc w:val="right"/>
              <w:rPr>
                <w:rFonts w:ascii="Aptos Narrow" w:hAnsi="Aptos Narrow"/>
                <w:color w:val="000000"/>
                <w:szCs w:val="22"/>
              </w:rPr>
            </w:pPr>
            <w:r>
              <w:rPr>
                <w:rFonts w:ascii="Aptos Narrow" w:hAnsi="Aptos Narrow"/>
                <w:color w:val="000000"/>
                <w:szCs w:val="22"/>
              </w:rPr>
              <w:t>0.58</w:t>
            </w:r>
          </w:p>
        </w:tc>
        <w:tc>
          <w:tcPr>
            <w:tcW w:w="0" w:type="auto"/>
            <w:noWrap/>
            <w:tcMar>
              <w:top w:w="15" w:type="dxa"/>
              <w:left w:w="15" w:type="dxa"/>
              <w:bottom w:w="0" w:type="dxa"/>
              <w:right w:w="15" w:type="dxa"/>
            </w:tcMar>
            <w:vAlign w:val="bottom"/>
            <w:hideMark/>
          </w:tcPr>
          <w:p w14:paraId="1EB00D50"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9222C8" w14:paraId="7D94EECF" w14:textId="77777777" w:rsidTr="00167057">
        <w:trPr>
          <w:trHeight w:val="300"/>
        </w:trPr>
        <w:tc>
          <w:tcPr>
            <w:tcW w:w="0" w:type="auto"/>
            <w:noWrap/>
            <w:tcMar>
              <w:top w:w="15" w:type="dxa"/>
              <w:left w:w="15" w:type="dxa"/>
              <w:bottom w:w="0" w:type="dxa"/>
              <w:right w:w="15" w:type="dxa"/>
            </w:tcMar>
            <w:hideMark/>
          </w:tcPr>
          <w:p w14:paraId="653FDFF2" w14:textId="5377ED31" w:rsidR="009222C8" w:rsidRDefault="009222C8" w:rsidP="009222C8">
            <w:pPr>
              <w:jc w:val="center"/>
              <w:rPr>
                <w:rFonts w:ascii="Aptos Narrow" w:hAnsi="Aptos Narrow"/>
                <w:color w:val="000000"/>
                <w:szCs w:val="22"/>
              </w:rPr>
            </w:pPr>
            <w:r w:rsidRPr="00042977">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5E7F2F10" w14:textId="5778F355"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03D6515" w14:textId="77777777" w:rsidR="009222C8" w:rsidRDefault="009222C8" w:rsidP="009222C8">
            <w:pPr>
              <w:jc w:val="right"/>
              <w:rPr>
                <w:rFonts w:ascii="Aptos Narrow" w:hAnsi="Aptos Narrow"/>
                <w:color w:val="000000"/>
                <w:szCs w:val="22"/>
              </w:rPr>
            </w:pPr>
            <w:r>
              <w:rPr>
                <w:rFonts w:ascii="Aptos Narrow" w:hAnsi="Aptos Narrow"/>
                <w:color w:val="000000"/>
                <w:szCs w:val="22"/>
              </w:rPr>
              <w:t>447.67</w:t>
            </w:r>
          </w:p>
        </w:tc>
        <w:tc>
          <w:tcPr>
            <w:tcW w:w="0" w:type="auto"/>
            <w:noWrap/>
            <w:tcMar>
              <w:top w:w="15" w:type="dxa"/>
              <w:left w:w="15" w:type="dxa"/>
              <w:bottom w:w="0" w:type="dxa"/>
              <w:right w:w="15" w:type="dxa"/>
            </w:tcMar>
            <w:vAlign w:val="bottom"/>
            <w:hideMark/>
          </w:tcPr>
          <w:p w14:paraId="5E5BC286" w14:textId="77777777" w:rsidR="009222C8" w:rsidRDefault="009222C8" w:rsidP="009222C8">
            <w:pPr>
              <w:jc w:val="right"/>
              <w:rPr>
                <w:rFonts w:ascii="Aptos Narrow" w:hAnsi="Aptos Narrow"/>
                <w:color w:val="000000"/>
                <w:szCs w:val="22"/>
              </w:rPr>
            </w:pPr>
            <w:r>
              <w:rPr>
                <w:rFonts w:ascii="Aptos Narrow" w:hAnsi="Aptos Narrow"/>
                <w:color w:val="000000"/>
                <w:szCs w:val="22"/>
              </w:rPr>
              <w:t>129.22</w:t>
            </w:r>
          </w:p>
        </w:tc>
        <w:tc>
          <w:tcPr>
            <w:tcW w:w="0" w:type="auto"/>
            <w:noWrap/>
            <w:tcMar>
              <w:top w:w="15" w:type="dxa"/>
              <w:left w:w="15" w:type="dxa"/>
              <w:bottom w:w="0" w:type="dxa"/>
              <w:right w:w="15" w:type="dxa"/>
            </w:tcMar>
            <w:vAlign w:val="bottom"/>
            <w:hideMark/>
          </w:tcPr>
          <w:p w14:paraId="01427E1A" w14:textId="77777777" w:rsidR="009222C8" w:rsidRDefault="009222C8" w:rsidP="009222C8">
            <w:pPr>
              <w:jc w:val="right"/>
              <w:rPr>
                <w:rFonts w:ascii="Aptos Narrow" w:hAnsi="Aptos Narrow"/>
                <w:color w:val="000000"/>
                <w:szCs w:val="22"/>
              </w:rPr>
            </w:pPr>
            <w:r>
              <w:rPr>
                <w:rFonts w:ascii="Aptos Narrow" w:hAnsi="Aptos Narrow"/>
                <w:color w:val="000000"/>
                <w:szCs w:val="22"/>
              </w:rPr>
              <w:t>47.01</w:t>
            </w:r>
          </w:p>
        </w:tc>
        <w:tc>
          <w:tcPr>
            <w:tcW w:w="0" w:type="auto"/>
            <w:noWrap/>
            <w:tcMar>
              <w:top w:w="15" w:type="dxa"/>
              <w:left w:w="15" w:type="dxa"/>
              <w:bottom w:w="0" w:type="dxa"/>
              <w:right w:w="15" w:type="dxa"/>
            </w:tcMar>
            <w:vAlign w:val="bottom"/>
            <w:hideMark/>
          </w:tcPr>
          <w:p w14:paraId="6EEC62BD" w14:textId="77777777" w:rsidR="009222C8" w:rsidRDefault="009222C8" w:rsidP="009222C8">
            <w:pPr>
              <w:jc w:val="right"/>
              <w:rPr>
                <w:rFonts w:ascii="Aptos Narrow" w:hAnsi="Aptos Narrow"/>
                <w:color w:val="000000"/>
                <w:szCs w:val="22"/>
              </w:rPr>
            </w:pPr>
            <w:r>
              <w:rPr>
                <w:rFonts w:ascii="Aptos Narrow" w:hAnsi="Aptos Narrow"/>
                <w:color w:val="000000"/>
                <w:szCs w:val="22"/>
              </w:rPr>
              <w:t>576.89</w:t>
            </w:r>
          </w:p>
        </w:tc>
      </w:tr>
      <w:tr w:rsidR="009222C8" w14:paraId="5D4DF975" w14:textId="77777777" w:rsidTr="00167057">
        <w:trPr>
          <w:trHeight w:val="300"/>
        </w:trPr>
        <w:tc>
          <w:tcPr>
            <w:tcW w:w="0" w:type="auto"/>
            <w:noWrap/>
            <w:tcMar>
              <w:top w:w="15" w:type="dxa"/>
              <w:left w:w="15" w:type="dxa"/>
              <w:bottom w:w="0" w:type="dxa"/>
              <w:right w:w="15" w:type="dxa"/>
            </w:tcMar>
            <w:hideMark/>
          </w:tcPr>
          <w:p w14:paraId="559A7435" w14:textId="56BB090F" w:rsidR="009222C8" w:rsidRDefault="009222C8" w:rsidP="009222C8">
            <w:pPr>
              <w:jc w:val="center"/>
              <w:rPr>
                <w:rFonts w:ascii="Aptos Narrow" w:hAnsi="Aptos Narrow"/>
                <w:color w:val="000000"/>
                <w:szCs w:val="22"/>
              </w:rPr>
            </w:pPr>
            <w:r w:rsidRPr="00042977">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2168FC95" w14:textId="05D6705D"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3AEA61C" w14:textId="77777777" w:rsidR="009222C8" w:rsidRDefault="009222C8" w:rsidP="009222C8">
            <w:pPr>
              <w:jc w:val="right"/>
              <w:rPr>
                <w:rFonts w:ascii="Aptos Narrow" w:hAnsi="Aptos Narrow"/>
                <w:color w:val="000000"/>
                <w:szCs w:val="22"/>
              </w:rPr>
            </w:pPr>
            <w:r>
              <w:rPr>
                <w:rFonts w:ascii="Aptos Narrow" w:hAnsi="Aptos Narrow"/>
                <w:color w:val="000000"/>
                <w:szCs w:val="22"/>
              </w:rPr>
              <w:t>18.92</w:t>
            </w:r>
          </w:p>
        </w:tc>
        <w:tc>
          <w:tcPr>
            <w:tcW w:w="0" w:type="auto"/>
            <w:noWrap/>
            <w:tcMar>
              <w:top w:w="15" w:type="dxa"/>
              <w:left w:w="15" w:type="dxa"/>
              <w:bottom w:w="0" w:type="dxa"/>
              <w:right w:w="15" w:type="dxa"/>
            </w:tcMar>
            <w:vAlign w:val="bottom"/>
            <w:hideMark/>
          </w:tcPr>
          <w:p w14:paraId="6E277309" w14:textId="77777777" w:rsidR="009222C8" w:rsidRDefault="009222C8" w:rsidP="009222C8">
            <w:pPr>
              <w:jc w:val="right"/>
              <w:rPr>
                <w:rFonts w:ascii="Aptos Narrow" w:hAnsi="Aptos Narrow"/>
                <w:color w:val="000000"/>
                <w:szCs w:val="22"/>
              </w:rPr>
            </w:pPr>
            <w:r>
              <w:rPr>
                <w:rFonts w:ascii="Aptos Narrow" w:hAnsi="Aptos Narrow"/>
                <w:color w:val="000000"/>
                <w:szCs w:val="22"/>
              </w:rPr>
              <w:t>6.99</w:t>
            </w:r>
          </w:p>
        </w:tc>
        <w:tc>
          <w:tcPr>
            <w:tcW w:w="0" w:type="auto"/>
            <w:noWrap/>
            <w:tcMar>
              <w:top w:w="15" w:type="dxa"/>
              <w:left w:w="15" w:type="dxa"/>
              <w:bottom w:w="0" w:type="dxa"/>
              <w:right w:w="15" w:type="dxa"/>
            </w:tcMar>
            <w:vAlign w:val="bottom"/>
            <w:hideMark/>
          </w:tcPr>
          <w:p w14:paraId="7A750B90" w14:textId="77777777" w:rsidR="009222C8" w:rsidRDefault="009222C8" w:rsidP="009222C8">
            <w:pPr>
              <w:jc w:val="right"/>
              <w:rPr>
                <w:rFonts w:ascii="Aptos Narrow" w:hAnsi="Aptos Narrow"/>
                <w:color w:val="000000"/>
                <w:szCs w:val="22"/>
              </w:rPr>
            </w:pPr>
            <w:r>
              <w:rPr>
                <w:rFonts w:ascii="Aptos Narrow" w:hAnsi="Aptos Narrow"/>
                <w:color w:val="000000"/>
                <w:szCs w:val="22"/>
              </w:rPr>
              <w:t>2.27</w:t>
            </w:r>
          </w:p>
        </w:tc>
        <w:tc>
          <w:tcPr>
            <w:tcW w:w="0" w:type="auto"/>
            <w:noWrap/>
            <w:tcMar>
              <w:top w:w="15" w:type="dxa"/>
              <w:left w:w="15" w:type="dxa"/>
              <w:bottom w:w="0" w:type="dxa"/>
              <w:right w:w="15" w:type="dxa"/>
            </w:tcMar>
            <w:vAlign w:val="bottom"/>
            <w:hideMark/>
          </w:tcPr>
          <w:p w14:paraId="774997B5"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9222C8" w14:paraId="67257C11" w14:textId="77777777" w:rsidTr="00167057">
        <w:trPr>
          <w:trHeight w:val="300"/>
        </w:trPr>
        <w:tc>
          <w:tcPr>
            <w:tcW w:w="0" w:type="auto"/>
            <w:noWrap/>
            <w:tcMar>
              <w:top w:w="15" w:type="dxa"/>
              <w:left w:w="15" w:type="dxa"/>
              <w:bottom w:w="0" w:type="dxa"/>
              <w:right w:w="15" w:type="dxa"/>
            </w:tcMar>
            <w:hideMark/>
          </w:tcPr>
          <w:p w14:paraId="1367DD57" w14:textId="159D6DF8" w:rsidR="009222C8" w:rsidRDefault="009222C8" w:rsidP="009222C8">
            <w:pPr>
              <w:jc w:val="center"/>
              <w:rPr>
                <w:rFonts w:ascii="Aptos Narrow" w:hAnsi="Aptos Narrow"/>
                <w:color w:val="000000"/>
                <w:szCs w:val="22"/>
              </w:rPr>
            </w:pPr>
            <w:r w:rsidRPr="00042977">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12A3124C" w14:textId="60096BBB"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501B039" w14:textId="77777777" w:rsidR="009222C8" w:rsidRDefault="009222C8" w:rsidP="009222C8">
            <w:pPr>
              <w:jc w:val="right"/>
              <w:rPr>
                <w:rFonts w:ascii="Aptos Narrow" w:hAnsi="Aptos Narrow"/>
                <w:color w:val="000000"/>
                <w:szCs w:val="22"/>
              </w:rPr>
            </w:pPr>
            <w:r>
              <w:rPr>
                <w:rFonts w:ascii="Aptos Narrow" w:hAnsi="Aptos Narrow"/>
                <w:color w:val="000000"/>
                <w:szCs w:val="22"/>
              </w:rPr>
              <w:t>450.64</w:t>
            </w:r>
          </w:p>
        </w:tc>
        <w:tc>
          <w:tcPr>
            <w:tcW w:w="0" w:type="auto"/>
            <w:noWrap/>
            <w:tcMar>
              <w:top w:w="15" w:type="dxa"/>
              <w:left w:w="15" w:type="dxa"/>
              <w:bottom w:w="0" w:type="dxa"/>
              <w:right w:w="15" w:type="dxa"/>
            </w:tcMar>
            <w:vAlign w:val="bottom"/>
            <w:hideMark/>
          </w:tcPr>
          <w:p w14:paraId="7CD24089" w14:textId="77777777" w:rsidR="009222C8" w:rsidRDefault="009222C8" w:rsidP="009222C8">
            <w:pPr>
              <w:jc w:val="right"/>
              <w:rPr>
                <w:rFonts w:ascii="Aptos Narrow" w:hAnsi="Aptos Narrow"/>
                <w:color w:val="000000"/>
                <w:szCs w:val="22"/>
              </w:rPr>
            </w:pPr>
            <w:r>
              <w:rPr>
                <w:rFonts w:ascii="Aptos Narrow" w:hAnsi="Aptos Narrow"/>
                <w:color w:val="000000"/>
                <w:szCs w:val="22"/>
              </w:rPr>
              <w:t>164.93</w:t>
            </w:r>
          </w:p>
        </w:tc>
        <w:tc>
          <w:tcPr>
            <w:tcW w:w="0" w:type="auto"/>
            <w:noWrap/>
            <w:tcMar>
              <w:top w:w="15" w:type="dxa"/>
              <w:left w:w="15" w:type="dxa"/>
              <w:bottom w:w="0" w:type="dxa"/>
              <w:right w:w="15" w:type="dxa"/>
            </w:tcMar>
            <w:vAlign w:val="bottom"/>
            <w:hideMark/>
          </w:tcPr>
          <w:p w14:paraId="2902D310" w14:textId="77777777" w:rsidR="009222C8" w:rsidRDefault="009222C8" w:rsidP="009222C8">
            <w:pPr>
              <w:jc w:val="right"/>
              <w:rPr>
                <w:rFonts w:ascii="Aptos Narrow" w:hAnsi="Aptos Narrow"/>
                <w:color w:val="000000"/>
                <w:szCs w:val="22"/>
              </w:rPr>
            </w:pPr>
            <w:r>
              <w:rPr>
                <w:rFonts w:ascii="Aptos Narrow" w:hAnsi="Aptos Narrow"/>
                <w:color w:val="000000"/>
                <w:szCs w:val="22"/>
              </w:rPr>
              <w:t>51.82</w:t>
            </w:r>
          </w:p>
        </w:tc>
        <w:tc>
          <w:tcPr>
            <w:tcW w:w="0" w:type="auto"/>
            <w:noWrap/>
            <w:tcMar>
              <w:top w:w="15" w:type="dxa"/>
              <w:left w:w="15" w:type="dxa"/>
              <w:bottom w:w="0" w:type="dxa"/>
              <w:right w:w="15" w:type="dxa"/>
            </w:tcMar>
            <w:vAlign w:val="bottom"/>
            <w:hideMark/>
          </w:tcPr>
          <w:p w14:paraId="6C67DA10"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9222C8" w14:paraId="28416DBA" w14:textId="77777777" w:rsidTr="00167057">
        <w:trPr>
          <w:trHeight w:val="300"/>
        </w:trPr>
        <w:tc>
          <w:tcPr>
            <w:tcW w:w="0" w:type="auto"/>
            <w:noWrap/>
            <w:tcMar>
              <w:top w:w="15" w:type="dxa"/>
              <w:left w:w="15" w:type="dxa"/>
              <w:bottom w:w="0" w:type="dxa"/>
              <w:right w:w="15" w:type="dxa"/>
            </w:tcMar>
            <w:hideMark/>
          </w:tcPr>
          <w:p w14:paraId="24157384" w14:textId="67A8D624" w:rsidR="009222C8" w:rsidRDefault="009222C8" w:rsidP="009222C8">
            <w:pPr>
              <w:jc w:val="center"/>
              <w:rPr>
                <w:rFonts w:ascii="Aptos Narrow" w:hAnsi="Aptos Narrow"/>
                <w:color w:val="000000"/>
                <w:szCs w:val="22"/>
              </w:rPr>
            </w:pPr>
            <w:r w:rsidRPr="00042977">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65FD5289" w14:textId="3E419868"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2544BD4" w14:textId="77777777" w:rsidR="009222C8" w:rsidRDefault="009222C8" w:rsidP="009222C8">
            <w:pPr>
              <w:jc w:val="right"/>
              <w:rPr>
                <w:rFonts w:ascii="Aptos Narrow" w:hAnsi="Aptos Narrow"/>
                <w:color w:val="000000"/>
                <w:szCs w:val="22"/>
              </w:rPr>
            </w:pPr>
            <w:r>
              <w:rPr>
                <w:rFonts w:ascii="Aptos Narrow" w:hAnsi="Aptos Narrow"/>
                <w:color w:val="000000"/>
                <w:szCs w:val="22"/>
              </w:rPr>
              <w:t>999.77</w:t>
            </w:r>
          </w:p>
        </w:tc>
        <w:tc>
          <w:tcPr>
            <w:tcW w:w="0" w:type="auto"/>
            <w:noWrap/>
            <w:tcMar>
              <w:top w:w="15" w:type="dxa"/>
              <w:left w:w="15" w:type="dxa"/>
              <w:bottom w:w="0" w:type="dxa"/>
              <w:right w:w="15" w:type="dxa"/>
            </w:tcMar>
            <w:vAlign w:val="bottom"/>
            <w:hideMark/>
          </w:tcPr>
          <w:p w14:paraId="36EDD9BC" w14:textId="77777777" w:rsidR="009222C8" w:rsidRDefault="009222C8" w:rsidP="009222C8">
            <w:pPr>
              <w:jc w:val="right"/>
              <w:rPr>
                <w:rFonts w:ascii="Aptos Narrow" w:hAnsi="Aptos Narrow"/>
                <w:color w:val="000000"/>
                <w:szCs w:val="22"/>
              </w:rPr>
            </w:pPr>
            <w:r>
              <w:rPr>
                <w:rFonts w:ascii="Aptos Narrow" w:hAnsi="Aptos Narrow"/>
                <w:color w:val="000000"/>
                <w:szCs w:val="22"/>
              </w:rPr>
              <w:t>213.21</w:t>
            </w:r>
          </w:p>
        </w:tc>
        <w:tc>
          <w:tcPr>
            <w:tcW w:w="0" w:type="auto"/>
            <w:noWrap/>
            <w:tcMar>
              <w:top w:w="15" w:type="dxa"/>
              <w:left w:w="15" w:type="dxa"/>
              <w:bottom w:w="0" w:type="dxa"/>
              <w:right w:w="15" w:type="dxa"/>
            </w:tcMar>
            <w:vAlign w:val="bottom"/>
            <w:hideMark/>
          </w:tcPr>
          <w:p w14:paraId="5DC6D358" w14:textId="77777777" w:rsidR="009222C8" w:rsidRDefault="009222C8" w:rsidP="009222C8">
            <w:pPr>
              <w:jc w:val="right"/>
              <w:rPr>
                <w:rFonts w:ascii="Aptos Narrow" w:hAnsi="Aptos Narrow"/>
                <w:color w:val="000000"/>
                <w:szCs w:val="22"/>
              </w:rPr>
            </w:pPr>
            <w:r>
              <w:rPr>
                <w:rFonts w:ascii="Aptos Narrow" w:hAnsi="Aptos Narrow"/>
                <w:color w:val="000000"/>
                <w:szCs w:val="22"/>
              </w:rPr>
              <w:t>105.06</w:t>
            </w:r>
          </w:p>
        </w:tc>
        <w:tc>
          <w:tcPr>
            <w:tcW w:w="0" w:type="auto"/>
            <w:noWrap/>
            <w:tcMar>
              <w:top w:w="15" w:type="dxa"/>
              <w:left w:w="15" w:type="dxa"/>
              <w:bottom w:w="0" w:type="dxa"/>
              <w:right w:w="15" w:type="dxa"/>
            </w:tcMar>
            <w:vAlign w:val="bottom"/>
            <w:hideMark/>
          </w:tcPr>
          <w:p w14:paraId="2FA6ACD7"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9222C8" w14:paraId="0F6AE2B2" w14:textId="77777777" w:rsidTr="00167057">
        <w:trPr>
          <w:trHeight w:val="300"/>
        </w:trPr>
        <w:tc>
          <w:tcPr>
            <w:tcW w:w="0" w:type="auto"/>
            <w:noWrap/>
            <w:tcMar>
              <w:top w:w="15" w:type="dxa"/>
              <w:left w:w="15" w:type="dxa"/>
              <w:bottom w:w="0" w:type="dxa"/>
              <w:right w:w="15" w:type="dxa"/>
            </w:tcMar>
            <w:hideMark/>
          </w:tcPr>
          <w:p w14:paraId="711B4631" w14:textId="5C7273EF" w:rsidR="009222C8" w:rsidRDefault="009222C8" w:rsidP="009222C8">
            <w:pPr>
              <w:jc w:val="center"/>
              <w:rPr>
                <w:rFonts w:ascii="Aptos Narrow" w:hAnsi="Aptos Narrow"/>
                <w:color w:val="000000"/>
                <w:szCs w:val="22"/>
              </w:rPr>
            </w:pPr>
            <w:r w:rsidRPr="00042977">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3E60CCE6" w14:textId="644C4930"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2A15A37" w14:textId="77777777" w:rsidR="009222C8" w:rsidRDefault="009222C8" w:rsidP="009222C8">
            <w:pPr>
              <w:jc w:val="right"/>
              <w:rPr>
                <w:rFonts w:ascii="Aptos Narrow" w:hAnsi="Aptos Narrow"/>
                <w:color w:val="000000"/>
                <w:szCs w:val="22"/>
              </w:rPr>
            </w:pPr>
            <w:r>
              <w:rPr>
                <w:rFonts w:ascii="Aptos Narrow" w:hAnsi="Aptos Narrow"/>
                <w:color w:val="000000"/>
                <w:szCs w:val="22"/>
              </w:rPr>
              <w:t>26.22</w:t>
            </w:r>
          </w:p>
        </w:tc>
        <w:tc>
          <w:tcPr>
            <w:tcW w:w="0" w:type="auto"/>
            <w:noWrap/>
            <w:tcMar>
              <w:top w:w="15" w:type="dxa"/>
              <w:left w:w="15" w:type="dxa"/>
              <w:bottom w:w="0" w:type="dxa"/>
              <w:right w:w="15" w:type="dxa"/>
            </w:tcMar>
            <w:vAlign w:val="bottom"/>
            <w:hideMark/>
          </w:tcPr>
          <w:p w14:paraId="230EAE79" w14:textId="77777777" w:rsidR="009222C8" w:rsidRDefault="009222C8" w:rsidP="009222C8">
            <w:pPr>
              <w:jc w:val="right"/>
              <w:rPr>
                <w:rFonts w:ascii="Aptos Narrow" w:hAnsi="Aptos Narrow"/>
                <w:color w:val="000000"/>
                <w:szCs w:val="22"/>
              </w:rPr>
            </w:pPr>
            <w:r>
              <w:rPr>
                <w:rFonts w:ascii="Aptos Narrow" w:hAnsi="Aptos Narrow"/>
                <w:color w:val="000000"/>
                <w:szCs w:val="22"/>
              </w:rPr>
              <w:t>3.46</w:t>
            </w:r>
          </w:p>
        </w:tc>
        <w:tc>
          <w:tcPr>
            <w:tcW w:w="0" w:type="auto"/>
            <w:noWrap/>
            <w:tcMar>
              <w:top w:w="15" w:type="dxa"/>
              <w:left w:w="15" w:type="dxa"/>
              <w:bottom w:w="0" w:type="dxa"/>
              <w:right w:w="15" w:type="dxa"/>
            </w:tcMar>
            <w:vAlign w:val="bottom"/>
            <w:hideMark/>
          </w:tcPr>
          <w:p w14:paraId="05481E2B" w14:textId="77777777" w:rsidR="009222C8" w:rsidRDefault="009222C8" w:rsidP="009222C8">
            <w:pPr>
              <w:jc w:val="right"/>
              <w:rPr>
                <w:rFonts w:ascii="Aptos Narrow" w:hAnsi="Aptos Narrow"/>
                <w:color w:val="000000"/>
                <w:szCs w:val="22"/>
              </w:rPr>
            </w:pPr>
            <w:r>
              <w:rPr>
                <w:rFonts w:ascii="Aptos Narrow" w:hAnsi="Aptos Narrow"/>
                <w:color w:val="000000"/>
                <w:szCs w:val="22"/>
              </w:rPr>
              <w:t>3.01</w:t>
            </w:r>
          </w:p>
        </w:tc>
        <w:tc>
          <w:tcPr>
            <w:tcW w:w="0" w:type="auto"/>
            <w:noWrap/>
            <w:tcMar>
              <w:top w:w="15" w:type="dxa"/>
              <w:left w:w="15" w:type="dxa"/>
              <w:bottom w:w="0" w:type="dxa"/>
              <w:right w:w="15" w:type="dxa"/>
            </w:tcMar>
            <w:vAlign w:val="bottom"/>
            <w:hideMark/>
          </w:tcPr>
          <w:p w14:paraId="3ABA12AA"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9222C8" w14:paraId="55C080BA" w14:textId="77777777" w:rsidTr="00167057">
        <w:trPr>
          <w:trHeight w:val="300"/>
        </w:trPr>
        <w:tc>
          <w:tcPr>
            <w:tcW w:w="0" w:type="auto"/>
            <w:noWrap/>
            <w:tcMar>
              <w:top w:w="15" w:type="dxa"/>
              <w:left w:w="15" w:type="dxa"/>
              <w:bottom w:w="0" w:type="dxa"/>
              <w:right w:w="15" w:type="dxa"/>
            </w:tcMar>
            <w:hideMark/>
          </w:tcPr>
          <w:p w14:paraId="12877F76" w14:textId="19A1F81A" w:rsidR="009222C8" w:rsidRDefault="009222C8" w:rsidP="009222C8">
            <w:pPr>
              <w:jc w:val="center"/>
              <w:rPr>
                <w:rFonts w:ascii="Aptos Narrow" w:hAnsi="Aptos Narrow"/>
                <w:color w:val="000000"/>
                <w:szCs w:val="22"/>
              </w:rPr>
            </w:pPr>
            <w:r w:rsidRPr="00042977">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73319F91" w14:textId="796904CC"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1C36560" w14:textId="77777777" w:rsidR="009222C8" w:rsidRDefault="009222C8" w:rsidP="009222C8">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5014FCB3" w14:textId="77777777" w:rsidR="009222C8" w:rsidRDefault="009222C8" w:rsidP="009222C8">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502F3D49" w14:textId="77777777" w:rsidR="009222C8" w:rsidRDefault="009222C8" w:rsidP="009222C8">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3F4F06B1"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9222C8" w14:paraId="1A35C338" w14:textId="77777777" w:rsidTr="00167057">
        <w:trPr>
          <w:trHeight w:val="300"/>
        </w:trPr>
        <w:tc>
          <w:tcPr>
            <w:tcW w:w="0" w:type="auto"/>
            <w:noWrap/>
            <w:tcMar>
              <w:top w:w="15" w:type="dxa"/>
              <w:left w:w="15" w:type="dxa"/>
              <w:bottom w:w="0" w:type="dxa"/>
              <w:right w:w="15" w:type="dxa"/>
            </w:tcMar>
            <w:hideMark/>
          </w:tcPr>
          <w:p w14:paraId="551743E6" w14:textId="23CE969D" w:rsidR="009222C8" w:rsidRDefault="009222C8" w:rsidP="009222C8">
            <w:pPr>
              <w:jc w:val="center"/>
              <w:rPr>
                <w:rFonts w:ascii="Aptos Narrow" w:hAnsi="Aptos Narrow"/>
                <w:color w:val="000000"/>
                <w:szCs w:val="22"/>
              </w:rPr>
            </w:pPr>
            <w:r w:rsidRPr="00042977">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7894B0B5" w14:textId="4A992A72"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B4C0E01" w14:textId="77777777" w:rsidR="009222C8" w:rsidRDefault="009222C8" w:rsidP="009222C8">
            <w:pPr>
              <w:jc w:val="right"/>
              <w:rPr>
                <w:rFonts w:ascii="Aptos Narrow" w:hAnsi="Aptos Narrow"/>
                <w:color w:val="000000"/>
                <w:szCs w:val="22"/>
              </w:rPr>
            </w:pPr>
            <w:r>
              <w:rPr>
                <w:rFonts w:ascii="Aptos Narrow" w:hAnsi="Aptos Narrow"/>
                <w:color w:val="000000"/>
                <w:szCs w:val="22"/>
              </w:rPr>
              <w:t>15.53</w:t>
            </w:r>
          </w:p>
        </w:tc>
        <w:tc>
          <w:tcPr>
            <w:tcW w:w="0" w:type="auto"/>
            <w:noWrap/>
            <w:tcMar>
              <w:top w:w="15" w:type="dxa"/>
              <w:left w:w="15" w:type="dxa"/>
              <w:bottom w:w="0" w:type="dxa"/>
              <w:right w:w="15" w:type="dxa"/>
            </w:tcMar>
            <w:vAlign w:val="bottom"/>
            <w:hideMark/>
          </w:tcPr>
          <w:p w14:paraId="2FC23F1D" w14:textId="77777777" w:rsidR="009222C8" w:rsidRDefault="009222C8" w:rsidP="009222C8">
            <w:pPr>
              <w:jc w:val="right"/>
              <w:rPr>
                <w:rFonts w:ascii="Aptos Narrow" w:hAnsi="Aptos Narrow"/>
                <w:color w:val="000000"/>
                <w:szCs w:val="22"/>
              </w:rPr>
            </w:pPr>
            <w:r>
              <w:rPr>
                <w:rFonts w:ascii="Aptos Narrow" w:hAnsi="Aptos Narrow"/>
                <w:color w:val="000000"/>
                <w:szCs w:val="22"/>
              </w:rPr>
              <w:t>6.18</w:t>
            </w:r>
          </w:p>
        </w:tc>
        <w:tc>
          <w:tcPr>
            <w:tcW w:w="0" w:type="auto"/>
            <w:noWrap/>
            <w:tcMar>
              <w:top w:w="15" w:type="dxa"/>
              <w:left w:w="15" w:type="dxa"/>
              <w:bottom w:w="0" w:type="dxa"/>
              <w:right w:w="15" w:type="dxa"/>
            </w:tcMar>
            <w:vAlign w:val="bottom"/>
            <w:hideMark/>
          </w:tcPr>
          <w:p w14:paraId="49FC1406" w14:textId="77777777" w:rsidR="009222C8" w:rsidRDefault="009222C8" w:rsidP="009222C8">
            <w:pPr>
              <w:jc w:val="right"/>
              <w:rPr>
                <w:rFonts w:ascii="Aptos Narrow" w:hAnsi="Aptos Narrow"/>
                <w:color w:val="000000"/>
                <w:szCs w:val="22"/>
              </w:rPr>
            </w:pPr>
            <w:r>
              <w:rPr>
                <w:rFonts w:ascii="Aptos Narrow" w:hAnsi="Aptos Narrow"/>
                <w:color w:val="000000"/>
                <w:szCs w:val="22"/>
              </w:rPr>
              <w:t>1.79</w:t>
            </w:r>
          </w:p>
        </w:tc>
        <w:tc>
          <w:tcPr>
            <w:tcW w:w="0" w:type="auto"/>
            <w:noWrap/>
            <w:tcMar>
              <w:top w:w="15" w:type="dxa"/>
              <w:left w:w="15" w:type="dxa"/>
              <w:bottom w:w="0" w:type="dxa"/>
              <w:right w:w="15" w:type="dxa"/>
            </w:tcMar>
            <w:vAlign w:val="bottom"/>
            <w:hideMark/>
          </w:tcPr>
          <w:p w14:paraId="669917DF"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9222C8" w14:paraId="48916411" w14:textId="77777777" w:rsidTr="00167057">
        <w:trPr>
          <w:trHeight w:val="300"/>
        </w:trPr>
        <w:tc>
          <w:tcPr>
            <w:tcW w:w="0" w:type="auto"/>
            <w:noWrap/>
            <w:tcMar>
              <w:top w:w="15" w:type="dxa"/>
              <w:left w:w="15" w:type="dxa"/>
              <w:bottom w:w="0" w:type="dxa"/>
              <w:right w:w="15" w:type="dxa"/>
            </w:tcMar>
            <w:hideMark/>
          </w:tcPr>
          <w:p w14:paraId="1B8F02D4" w14:textId="67CB1DBD" w:rsidR="009222C8" w:rsidRDefault="009222C8" w:rsidP="009222C8">
            <w:pPr>
              <w:jc w:val="center"/>
              <w:rPr>
                <w:rFonts w:ascii="Aptos Narrow" w:hAnsi="Aptos Narrow"/>
                <w:color w:val="000000"/>
                <w:szCs w:val="22"/>
              </w:rPr>
            </w:pPr>
            <w:r w:rsidRPr="00042977">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586C3D6E" w14:textId="6238C1D8"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B7D8A90" w14:textId="77777777" w:rsidR="009222C8" w:rsidRDefault="009222C8" w:rsidP="009222C8">
            <w:pPr>
              <w:jc w:val="right"/>
              <w:rPr>
                <w:rFonts w:ascii="Aptos Narrow" w:hAnsi="Aptos Narrow"/>
                <w:color w:val="000000"/>
                <w:szCs w:val="22"/>
              </w:rPr>
            </w:pPr>
            <w:r>
              <w:rPr>
                <w:rFonts w:ascii="Aptos Narrow" w:hAnsi="Aptos Narrow"/>
                <w:color w:val="000000"/>
                <w:szCs w:val="22"/>
              </w:rPr>
              <w:t>0.56</w:t>
            </w:r>
          </w:p>
        </w:tc>
        <w:tc>
          <w:tcPr>
            <w:tcW w:w="0" w:type="auto"/>
            <w:noWrap/>
            <w:tcMar>
              <w:top w:w="15" w:type="dxa"/>
              <w:left w:w="15" w:type="dxa"/>
              <w:bottom w:w="0" w:type="dxa"/>
              <w:right w:w="15" w:type="dxa"/>
            </w:tcMar>
            <w:vAlign w:val="bottom"/>
            <w:hideMark/>
          </w:tcPr>
          <w:p w14:paraId="2A399BD8" w14:textId="77777777" w:rsidR="009222C8" w:rsidRDefault="009222C8" w:rsidP="009222C8">
            <w:pPr>
              <w:jc w:val="right"/>
              <w:rPr>
                <w:rFonts w:ascii="Aptos Narrow" w:hAnsi="Aptos Narrow"/>
                <w:color w:val="000000"/>
                <w:szCs w:val="22"/>
              </w:rPr>
            </w:pPr>
            <w:r>
              <w:rPr>
                <w:rFonts w:ascii="Aptos Narrow" w:hAnsi="Aptos Narrow"/>
                <w:color w:val="000000"/>
                <w:szCs w:val="22"/>
              </w:rPr>
              <w:t>0.20</w:t>
            </w:r>
          </w:p>
        </w:tc>
        <w:tc>
          <w:tcPr>
            <w:tcW w:w="0" w:type="auto"/>
            <w:noWrap/>
            <w:tcMar>
              <w:top w:w="15" w:type="dxa"/>
              <w:left w:w="15" w:type="dxa"/>
              <w:bottom w:w="0" w:type="dxa"/>
              <w:right w:w="15" w:type="dxa"/>
            </w:tcMar>
            <w:vAlign w:val="bottom"/>
            <w:hideMark/>
          </w:tcPr>
          <w:p w14:paraId="7F1C65A9" w14:textId="77777777" w:rsidR="009222C8" w:rsidRDefault="009222C8" w:rsidP="009222C8">
            <w:pPr>
              <w:jc w:val="right"/>
              <w:rPr>
                <w:rFonts w:ascii="Aptos Narrow" w:hAnsi="Aptos Narrow"/>
                <w:color w:val="000000"/>
                <w:szCs w:val="22"/>
              </w:rPr>
            </w:pPr>
            <w:r>
              <w:rPr>
                <w:rFonts w:ascii="Aptos Narrow" w:hAnsi="Aptos Narrow"/>
                <w:color w:val="000000"/>
                <w:szCs w:val="22"/>
              </w:rPr>
              <w:t>0.07</w:t>
            </w:r>
          </w:p>
        </w:tc>
        <w:tc>
          <w:tcPr>
            <w:tcW w:w="0" w:type="auto"/>
            <w:noWrap/>
            <w:tcMar>
              <w:top w:w="15" w:type="dxa"/>
              <w:left w:w="15" w:type="dxa"/>
              <w:bottom w:w="0" w:type="dxa"/>
              <w:right w:w="15" w:type="dxa"/>
            </w:tcMar>
            <w:vAlign w:val="bottom"/>
            <w:hideMark/>
          </w:tcPr>
          <w:p w14:paraId="7F750D6F"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9222C8" w14:paraId="5037EDA6" w14:textId="77777777" w:rsidTr="00167057">
        <w:trPr>
          <w:trHeight w:val="300"/>
        </w:trPr>
        <w:tc>
          <w:tcPr>
            <w:tcW w:w="0" w:type="auto"/>
            <w:noWrap/>
            <w:tcMar>
              <w:top w:w="15" w:type="dxa"/>
              <w:left w:w="15" w:type="dxa"/>
              <w:bottom w:w="0" w:type="dxa"/>
              <w:right w:w="15" w:type="dxa"/>
            </w:tcMar>
            <w:hideMark/>
          </w:tcPr>
          <w:p w14:paraId="0CB8CD0D" w14:textId="2C827589" w:rsidR="009222C8" w:rsidRDefault="009222C8" w:rsidP="009222C8">
            <w:pPr>
              <w:jc w:val="center"/>
              <w:rPr>
                <w:rFonts w:ascii="Aptos Narrow" w:hAnsi="Aptos Narrow"/>
                <w:color w:val="000000"/>
                <w:szCs w:val="22"/>
              </w:rPr>
            </w:pPr>
            <w:r w:rsidRPr="00042977">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289F1C47" w14:textId="38636106"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B0C9E3D" w14:textId="77777777" w:rsidR="009222C8" w:rsidRDefault="009222C8" w:rsidP="009222C8">
            <w:pPr>
              <w:jc w:val="right"/>
              <w:rPr>
                <w:rFonts w:ascii="Aptos Narrow" w:hAnsi="Aptos Narrow"/>
                <w:color w:val="000000"/>
                <w:szCs w:val="22"/>
              </w:rPr>
            </w:pPr>
            <w:r>
              <w:rPr>
                <w:rFonts w:ascii="Aptos Narrow" w:hAnsi="Aptos Narrow"/>
                <w:color w:val="000000"/>
                <w:szCs w:val="22"/>
              </w:rPr>
              <w:t>372.09</w:t>
            </w:r>
          </w:p>
        </w:tc>
        <w:tc>
          <w:tcPr>
            <w:tcW w:w="0" w:type="auto"/>
            <w:noWrap/>
            <w:tcMar>
              <w:top w:w="15" w:type="dxa"/>
              <w:left w:w="15" w:type="dxa"/>
              <w:bottom w:w="0" w:type="dxa"/>
              <w:right w:w="15" w:type="dxa"/>
            </w:tcMar>
            <w:vAlign w:val="bottom"/>
            <w:hideMark/>
          </w:tcPr>
          <w:p w14:paraId="2E1F912F" w14:textId="77777777" w:rsidR="009222C8" w:rsidRDefault="009222C8" w:rsidP="009222C8">
            <w:pPr>
              <w:jc w:val="right"/>
              <w:rPr>
                <w:rFonts w:ascii="Aptos Narrow" w:hAnsi="Aptos Narrow"/>
                <w:color w:val="000000"/>
                <w:szCs w:val="22"/>
              </w:rPr>
            </w:pPr>
            <w:r>
              <w:rPr>
                <w:rFonts w:ascii="Aptos Narrow" w:hAnsi="Aptos Narrow"/>
                <w:color w:val="000000"/>
                <w:szCs w:val="22"/>
              </w:rPr>
              <w:t>83.33</w:t>
            </w:r>
          </w:p>
        </w:tc>
        <w:tc>
          <w:tcPr>
            <w:tcW w:w="0" w:type="auto"/>
            <w:noWrap/>
            <w:tcMar>
              <w:top w:w="15" w:type="dxa"/>
              <w:left w:w="15" w:type="dxa"/>
              <w:bottom w:w="0" w:type="dxa"/>
              <w:right w:w="15" w:type="dxa"/>
            </w:tcMar>
            <w:vAlign w:val="bottom"/>
            <w:hideMark/>
          </w:tcPr>
          <w:p w14:paraId="0C1177D7" w14:textId="77777777" w:rsidR="009222C8" w:rsidRDefault="009222C8" w:rsidP="009222C8">
            <w:pPr>
              <w:jc w:val="right"/>
              <w:rPr>
                <w:rFonts w:ascii="Aptos Narrow" w:hAnsi="Aptos Narrow"/>
                <w:color w:val="000000"/>
                <w:szCs w:val="22"/>
              </w:rPr>
            </w:pPr>
            <w:r>
              <w:rPr>
                <w:rFonts w:ascii="Aptos Narrow" w:hAnsi="Aptos Narrow"/>
                <w:color w:val="000000"/>
                <w:szCs w:val="22"/>
              </w:rPr>
              <w:t>42.80</w:t>
            </w:r>
          </w:p>
        </w:tc>
        <w:tc>
          <w:tcPr>
            <w:tcW w:w="0" w:type="auto"/>
            <w:noWrap/>
            <w:tcMar>
              <w:top w:w="15" w:type="dxa"/>
              <w:left w:w="15" w:type="dxa"/>
              <w:bottom w:w="0" w:type="dxa"/>
              <w:right w:w="15" w:type="dxa"/>
            </w:tcMar>
            <w:vAlign w:val="bottom"/>
            <w:hideMark/>
          </w:tcPr>
          <w:p w14:paraId="152F3CB0"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9222C8" w14:paraId="11198E7E" w14:textId="77777777" w:rsidTr="00167057">
        <w:trPr>
          <w:trHeight w:val="300"/>
        </w:trPr>
        <w:tc>
          <w:tcPr>
            <w:tcW w:w="0" w:type="auto"/>
            <w:noWrap/>
            <w:tcMar>
              <w:top w:w="15" w:type="dxa"/>
              <w:left w:w="15" w:type="dxa"/>
              <w:bottom w:w="0" w:type="dxa"/>
              <w:right w:w="15" w:type="dxa"/>
            </w:tcMar>
            <w:hideMark/>
          </w:tcPr>
          <w:p w14:paraId="0CA4DE9C" w14:textId="7490F959" w:rsidR="009222C8" w:rsidRDefault="009222C8" w:rsidP="009222C8">
            <w:pPr>
              <w:jc w:val="center"/>
              <w:rPr>
                <w:rFonts w:ascii="Aptos Narrow" w:hAnsi="Aptos Narrow"/>
                <w:color w:val="000000"/>
                <w:szCs w:val="22"/>
              </w:rPr>
            </w:pPr>
            <w:r w:rsidRPr="00042977">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2BFCD054" w14:textId="7A285D67"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CD0EF33" w14:textId="77777777" w:rsidR="009222C8" w:rsidRDefault="009222C8" w:rsidP="009222C8">
            <w:pPr>
              <w:jc w:val="right"/>
              <w:rPr>
                <w:rFonts w:ascii="Aptos Narrow" w:hAnsi="Aptos Narrow"/>
                <w:color w:val="000000"/>
                <w:szCs w:val="22"/>
              </w:rPr>
            </w:pPr>
            <w:r>
              <w:rPr>
                <w:rFonts w:ascii="Aptos Narrow" w:hAnsi="Aptos Narrow"/>
                <w:color w:val="000000"/>
                <w:szCs w:val="22"/>
              </w:rPr>
              <w:t>35.89</w:t>
            </w:r>
          </w:p>
        </w:tc>
        <w:tc>
          <w:tcPr>
            <w:tcW w:w="0" w:type="auto"/>
            <w:noWrap/>
            <w:tcMar>
              <w:top w:w="15" w:type="dxa"/>
              <w:left w:w="15" w:type="dxa"/>
              <w:bottom w:w="0" w:type="dxa"/>
              <w:right w:w="15" w:type="dxa"/>
            </w:tcMar>
            <w:vAlign w:val="bottom"/>
            <w:hideMark/>
          </w:tcPr>
          <w:p w14:paraId="16753259" w14:textId="77777777" w:rsidR="009222C8" w:rsidRDefault="009222C8" w:rsidP="009222C8">
            <w:pPr>
              <w:jc w:val="right"/>
              <w:rPr>
                <w:rFonts w:ascii="Aptos Narrow" w:hAnsi="Aptos Narrow"/>
                <w:color w:val="000000"/>
                <w:szCs w:val="22"/>
              </w:rPr>
            </w:pPr>
            <w:r>
              <w:rPr>
                <w:rFonts w:ascii="Aptos Narrow" w:hAnsi="Aptos Narrow"/>
                <w:color w:val="000000"/>
                <w:szCs w:val="22"/>
              </w:rPr>
              <w:t>11.42</w:t>
            </w:r>
          </w:p>
        </w:tc>
        <w:tc>
          <w:tcPr>
            <w:tcW w:w="0" w:type="auto"/>
            <w:noWrap/>
            <w:tcMar>
              <w:top w:w="15" w:type="dxa"/>
              <w:left w:w="15" w:type="dxa"/>
              <w:bottom w:w="0" w:type="dxa"/>
              <w:right w:w="15" w:type="dxa"/>
            </w:tcMar>
            <w:vAlign w:val="bottom"/>
            <w:hideMark/>
          </w:tcPr>
          <w:p w14:paraId="29194A5D" w14:textId="77777777" w:rsidR="009222C8" w:rsidRDefault="009222C8" w:rsidP="009222C8">
            <w:pPr>
              <w:jc w:val="right"/>
              <w:rPr>
                <w:rFonts w:ascii="Aptos Narrow" w:hAnsi="Aptos Narrow"/>
                <w:color w:val="000000"/>
                <w:szCs w:val="22"/>
              </w:rPr>
            </w:pPr>
            <w:r>
              <w:rPr>
                <w:rFonts w:ascii="Aptos Narrow" w:hAnsi="Aptos Narrow"/>
                <w:color w:val="000000"/>
                <w:szCs w:val="22"/>
              </w:rPr>
              <w:t>4.30</w:t>
            </w:r>
          </w:p>
        </w:tc>
        <w:tc>
          <w:tcPr>
            <w:tcW w:w="0" w:type="auto"/>
            <w:noWrap/>
            <w:tcMar>
              <w:top w:w="15" w:type="dxa"/>
              <w:left w:w="15" w:type="dxa"/>
              <w:bottom w:w="0" w:type="dxa"/>
              <w:right w:w="15" w:type="dxa"/>
            </w:tcMar>
            <w:vAlign w:val="bottom"/>
            <w:hideMark/>
          </w:tcPr>
          <w:p w14:paraId="4A4696F2"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9222C8" w14:paraId="0BC3F3DA" w14:textId="77777777" w:rsidTr="00167057">
        <w:trPr>
          <w:trHeight w:val="300"/>
        </w:trPr>
        <w:tc>
          <w:tcPr>
            <w:tcW w:w="0" w:type="auto"/>
            <w:noWrap/>
            <w:tcMar>
              <w:top w:w="15" w:type="dxa"/>
              <w:left w:w="15" w:type="dxa"/>
              <w:bottom w:w="0" w:type="dxa"/>
              <w:right w:w="15" w:type="dxa"/>
            </w:tcMar>
            <w:hideMark/>
          </w:tcPr>
          <w:p w14:paraId="1C7C43AE" w14:textId="2D818229" w:rsidR="009222C8" w:rsidRDefault="009222C8" w:rsidP="009222C8">
            <w:pPr>
              <w:jc w:val="center"/>
              <w:rPr>
                <w:rFonts w:ascii="Aptos Narrow" w:hAnsi="Aptos Narrow"/>
                <w:color w:val="000000"/>
                <w:szCs w:val="22"/>
              </w:rPr>
            </w:pPr>
            <w:r w:rsidRPr="00042977">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663D1DC2" w14:textId="46417E07"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1AB9A7B" w14:textId="77777777" w:rsidR="009222C8" w:rsidRDefault="009222C8" w:rsidP="009222C8">
            <w:pPr>
              <w:jc w:val="right"/>
              <w:rPr>
                <w:rFonts w:ascii="Aptos Narrow" w:hAnsi="Aptos Narrow"/>
                <w:color w:val="000000"/>
                <w:szCs w:val="22"/>
              </w:rPr>
            </w:pPr>
            <w:r>
              <w:rPr>
                <w:rFonts w:ascii="Aptos Narrow" w:hAnsi="Aptos Narrow"/>
                <w:color w:val="000000"/>
                <w:szCs w:val="22"/>
              </w:rPr>
              <w:t>801.44</w:t>
            </w:r>
          </w:p>
        </w:tc>
        <w:tc>
          <w:tcPr>
            <w:tcW w:w="0" w:type="auto"/>
            <w:noWrap/>
            <w:tcMar>
              <w:top w:w="15" w:type="dxa"/>
              <w:left w:w="15" w:type="dxa"/>
              <w:bottom w:w="0" w:type="dxa"/>
              <w:right w:w="15" w:type="dxa"/>
            </w:tcMar>
            <w:vAlign w:val="bottom"/>
            <w:hideMark/>
          </w:tcPr>
          <w:p w14:paraId="3F5235F4" w14:textId="77777777" w:rsidR="009222C8" w:rsidRDefault="009222C8" w:rsidP="009222C8">
            <w:pPr>
              <w:jc w:val="right"/>
              <w:rPr>
                <w:rFonts w:ascii="Aptos Narrow" w:hAnsi="Aptos Narrow"/>
                <w:color w:val="000000"/>
                <w:szCs w:val="22"/>
              </w:rPr>
            </w:pPr>
            <w:r>
              <w:rPr>
                <w:rFonts w:ascii="Aptos Narrow" w:hAnsi="Aptos Narrow"/>
                <w:color w:val="000000"/>
                <w:szCs w:val="22"/>
              </w:rPr>
              <w:t>135.05</w:t>
            </w:r>
          </w:p>
        </w:tc>
        <w:tc>
          <w:tcPr>
            <w:tcW w:w="0" w:type="auto"/>
            <w:noWrap/>
            <w:tcMar>
              <w:top w:w="15" w:type="dxa"/>
              <w:left w:w="15" w:type="dxa"/>
              <w:bottom w:w="0" w:type="dxa"/>
              <w:right w:w="15" w:type="dxa"/>
            </w:tcMar>
            <w:vAlign w:val="bottom"/>
            <w:hideMark/>
          </w:tcPr>
          <w:p w14:paraId="4FECA03D" w14:textId="77777777" w:rsidR="009222C8" w:rsidRDefault="009222C8" w:rsidP="009222C8">
            <w:pPr>
              <w:jc w:val="right"/>
              <w:rPr>
                <w:rFonts w:ascii="Aptos Narrow" w:hAnsi="Aptos Narrow"/>
                <w:color w:val="000000"/>
                <w:szCs w:val="22"/>
              </w:rPr>
            </w:pPr>
            <w:r>
              <w:rPr>
                <w:rFonts w:ascii="Aptos Narrow" w:hAnsi="Aptos Narrow"/>
                <w:color w:val="000000"/>
                <w:szCs w:val="22"/>
              </w:rPr>
              <w:t>90.11</w:t>
            </w:r>
          </w:p>
        </w:tc>
        <w:tc>
          <w:tcPr>
            <w:tcW w:w="0" w:type="auto"/>
            <w:noWrap/>
            <w:tcMar>
              <w:top w:w="15" w:type="dxa"/>
              <w:left w:w="15" w:type="dxa"/>
              <w:bottom w:w="0" w:type="dxa"/>
              <w:right w:w="15" w:type="dxa"/>
            </w:tcMar>
            <w:vAlign w:val="bottom"/>
            <w:hideMark/>
          </w:tcPr>
          <w:p w14:paraId="43CC32C1"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9222C8" w14:paraId="1F2B6FFF" w14:textId="77777777" w:rsidTr="00167057">
        <w:trPr>
          <w:trHeight w:val="300"/>
        </w:trPr>
        <w:tc>
          <w:tcPr>
            <w:tcW w:w="0" w:type="auto"/>
            <w:noWrap/>
            <w:tcMar>
              <w:top w:w="15" w:type="dxa"/>
              <w:left w:w="15" w:type="dxa"/>
              <w:bottom w:w="0" w:type="dxa"/>
              <w:right w:w="15" w:type="dxa"/>
            </w:tcMar>
            <w:hideMark/>
          </w:tcPr>
          <w:p w14:paraId="776EAE96" w14:textId="170DA5C0" w:rsidR="009222C8" w:rsidRDefault="009222C8" w:rsidP="009222C8">
            <w:pPr>
              <w:jc w:val="center"/>
              <w:rPr>
                <w:rFonts w:ascii="Aptos Narrow" w:hAnsi="Aptos Narrow"/>
                <w:color w:val="000000"/>
                <w:szCs w:val="22"/>
              </w:rPr>
            </w:pPr>
            <w:r w:rsidRPr="00042977">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6C2C99C4" w14:textId="027397A9"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613D5FD" w14:textId="77777777" w:rsidR="009222C8" w:rsidRDefault="009222C8" w:rsidP="009222C8">
            <w:pPr>
              <w:jc w:val="right"/>
              <w:rPr>
                <w:rFonts w:ascii="Aptos Narrow" w:hAnsi="Aptos Narrow"/>
                <w:color w:val="000000"/>
                <w:szCs w:val="22"/>
              </w:rPr>
            </w:pPr>
            <w:r>
              <w:rPr>
                <w:rFonts w:ascii="Aptos Narrow" w:hAnsi="Aptos Narrow"/>
                <w:color w:val="000000"/>
                <w:szCs w:val="22"/>
              </w:rPr>
              <w:t>246.40</w:t>
            </w:r>
          </w:p>
        </w:tc>
        <w:tc>
          <w:tcPr>
            <w:tcW w:w="0" w:type="auto"/>
            <w:noWrap/>
            <w:tcMar>
              <w:top w:w="15" w:type="dxa"/>
              <w:left w:w="15" w:type="dxa"/>
              <w:bottom w:w="0" w:type="dxa"/>
              <w:right w:w="15" w:type="dxa"/>
            </w:tcMar>
            <w:vAlign w:val="bottom"/>
            <w:hideMark/>
          </w:tcPr>
          <w:p w14:paraId="42050009" w14:textId="77777777" w:rsidR="009222C8" w:rsidRDefault="009222C8" w:rsidP="009222C8">
            <w:pPr>
              <w:jc w:val="right"/>
              <w:rPr>
                <w:rFonts w:ascii="Aptos Narrow" w:hAnsi="Aptos Narrow"/>
                <w:color w:val="000000"/>
                <w:szCs w:val="22"/>
              </w:rPr>
            </w:pPr>
            <w:r>
              <w:rPr>
                <w:rFonts w:ascii="Aptos Narrow" w:hAnsi="Aptos Narrow"/>
                <w:color w:val="000000"/>
                <w:szCs w:val="22"/>
              </w:rPr>
              <w:t>67.09</w:t>
            </w:r>
          </w:p>
        </w:tc>
        <w:tc>
          <w:tcPr>
            <w:tcW w:w="0" w:type="auto"/>
            <w:noWrap/>
            <w:tcMar>
              <w:top w:w="15" w:type="dxa"/>
              <w:left w:w="15" w:type="dxa"/>
              <w:bottom w:w="0" w:type="dxa"/>
              <w:right w:w="15" w:type="dxa"/>
            </w:tcMar>
            <w:vAlign w:val="bottom"/>
            <w:hideMark/>
          </w:tcPr>
          <w:p w14:paraId="54DF2ACA" w14:textId="77777777" w:rsidR="009222C8" w:rsidRDefault="009222C8" w:rsidP="009222C8">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10797934"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9222C8" w14:paraId="5C594093" w14:textId="77777777" w:rsidTr="00167057">
        <w:trPr>
          <w:trHeight w:val="300"/>
        </w:trPr>
        <w:tc>
          <w:tcPr>
            <w:tcW w:w="0" w:type="auto"/>
            <w:noWrap/>
            <w:tcMar>
              <w:top w:w="15" w:type="dxa"/>
              <w:left w:w="15" w:type="dxa"/>
              <w:bottom w:w="0" w:type="dxa"/>
              <w:right w:w="15" w:type="dxa"/>
            </w:tcMar>
            <w:hideMark/>
          </w:tcPr>
          <w:p w14:paraId="607454A3" w14:textId="692DFE88" w:rsidR="009222C8" w:rsidRDefault="009222C8" w:rsidP="009222C8">
            <w:pPr>
              <w:jc w:val="center"/>
              <w:rPr>
                <w:rFonts w:ascii="Aptos Narrow" w:hAnsi="Aptos Narrow"/>
                <w:color w:val="000000"/>
                <w:szCs w:val="22"/>
              </w:rPr>
            </w:pPr>
            <w:r w:rsidRPr="00042977">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69DFEA99" w14:textId="088F4028"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E37D350" w14:textId="77777777" w:rsidR="009222C8" w:rsidRDefault="009222C8" w:rsidP="009222C8">
            <w:pPr>
              <w:jc w:val="right"/>
              <w:rPr>
                <w:rFonts w:ascii="Aptos Narrow" w:hAnsi="Aptos Narrow"/>
                <w:color w:val="000000"/>
                <w:szCs w:val="22"/>
              </w:rPr>
            </w:pPr>
            <w:r>
              <w:rPr>
                <w:rFonts w:ascii="Aptos Narrow" w:hAnsi="Aptos Narrow"/>
                <w:color w:val="000000"/>
                <w:szCs w:val="22"/>
              </w:rPr>
              <w:t>0.03</w:t>
            </w:r>
          </w:p>
        </w:tc>
        <w:tc>
          <w:tcPr>
            <w:tcW w:w="0" w:type="auto"/>
            <w:noWrap/>
            <w:tcMar>
              <w:top w:w="15" w:type="dxa"/>
              <w:left w:w="15" w:type="dxa"/>
              <w:bottom w:w="0" w:type="dxa"/>
              <w:right w:w="15" w:type="dxa"/>
            </w:tcMar>
            <w:vAlign w:val="bottom"/>
            <w:hideMark/>
          </w:tcPr>
          <w:p w14:paraId="4EB274D6" w14:textId="77777777" w:rsidR="009222C8" w:rsidRDefault="009222C8" w:rsidP="009222C8">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2F39083D" w14:textId="77777777" w:rsidR="009222C8" w:rsidRDefault="009222C8" w:rsidP="009222C8">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39FDE57A" w14:textId="77777777" w:rsidR="009222C8" w:rsidRDefault="009222C8" w:rsidP="009222C8">
            <w:pPr>
              <w:jc w:val="right"/>
              <w:rPr>
                <w:rFonts w:ascii="Aptos Narrow" w:hAnsi="Aptos Narrow"/>
                <w:color w:val="000000"/>
                <w:szCs w:val="22"/>
              </w:rPr>
            </w:pPr>
            <w:r>
              <w:rPr>
                <w:rFonts w:ascii="Aptos Narrow" w:hAnsi="Aptos Narrow"/>
                <w:color w:val="000000"/>
                <w:szCs w:val="22"/>
              </w:rPr>
              <w:t>0.03</w:t>
            </w:r>
          </w:p>
        </w:tc>
      </w:tr>
      <w:tr w:rsidR="009222C8" w14:paraId="6C3E21D6" w14:textId="77777777" w:rsidTr="00167057">
        <w:trPr>
          <w:trHeight w:val="300"/>
        </w:trPr>
        <w:tc>
          <w:tcPr>
            <w:tcW w:w="0" w:type="auto"/>
            <w:noWrap/>
            <w:tcMar>
              <w:top w:w="15" w:type="dxa"/>
              <w:left w:w="15" w:type="dxa"/>
              <w:bottom w:w="0" w:type="dxa"/>
              <w:right w:w="15" w:type="dxa"/>
            </w:tcMar>
            <w:hideMark/>
          </w:tcPr>
          <w:p w14:paraId="670F3DA3" w14:textId="7555B3ED" w:rsidR="009222C8" w:rsidRDefault="009222C8" w:rsidP="009222C8">
            <w:pPr>
              <w:jc w:val="center"/>
              <w:rPr>
                <w:rFonts w:ascii="Aptos Narrow" w:hAnsi="Aptos Narrow"/>
                <w:color w:val="000000"/>
                <w:szCs w:val="22"/>
              </w:rPr>
            </w:pPr>
            <w:r w:rsidRPr="00042977">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4EBC882E" w14:textId="71C0AB1D"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1C1311E" w14:textId="77777777" w:rsidR="009222C8" w:rsidRDefault="009222C8" w:rsidP="009222C8">
            <w:pPr>
              <w:jc w:val="right"/>
              <w:rPr>
                <w:rFonts w:ascii="Aptos Narrow" w:hAnsi="Aptos Narrow"/>
                <w:color w:val="000000"/>
                <w:szCs w:val="22"/>
              </w:rPr>
            </w:pPr>
            <w:r>
              <w:rPr>
                <w:rFonts w:ascii="Aptos Narrow" w:hAnsi="Aptos Narrow"/>
                <w:color w:val="000000"/>
                <w:szCs w:val="22"/>
              </w:rPr>
              <w:t>68.07</w:t>
            </w:r>
          </w:p>
        </w:tc>
        <w:tc>
          <w:tcPr>
            <w:tcW w:w="0" w:type="auto"/>
            <w:noWrap/>
            <w:tcMar>
              <w:top w:w="15" w:type="dxa"/>
              <w:left w:w="15" w:type="dxa"/>
              <w:bottom w:w="0" w:type="dxa"/>
              <w:right w:w="15" w:type="dxa"/>
            </w:tcMar>
            <w:vAlign w:val="bottom"/>
            <w:hideMark/>
          </w:tcPr>
          <w:p w14:paraId="5B860EA8" w14:textId="77777777" w:rsidR="009222C8" w:rsidRDefault="009222C8" w:rsidP="009222C8">
            <w:pPr>
              <w:jc w:val="right"/>
              <w:rPr>
                <w:rFonts w:ascii="Aptos Narrow" w:hAnsi="Aptos Narrow"/>
                <w:color w:val="000000"/>
                <w:szCs w:val="22"/>
              </w:rPr>
            </w:pPr>
            <w:r>
              <w:rPr>
                <w:rFonts w:ascii="Aptos Narrow" w:hAnsi="Aptos Narrow"/>
                <w:color w:val="000000"/>
                <w:szCs w:val="22"/>
              </w:rPr>
              <w:t>26.80</w:t>
            </w:r>
          </w:p>
        </w:tc>
        <w:tc>
          <w:tcPr>
            <w:tcW w:w="0" w:type="auto"/>
            <w:noWrap/>
            <w:tcMar>
              <w:top w:w="15" w:type="dxa"/>
              <w:left w:w="15" w:type="dxa"/>
              <w:bottom w:w="0" w:type="dxa"/>
              <w:right w:w="15" w:type="dxa"/>
            </w:tcMar>
            <w:vAlign w:val="bottom"/>
            <w:hideMark/>
          </w:tcPr>
          <w:p w14:paraId="40ED3D2A" w14:textId="77777777" w:rsidR="009222C8" w:rsidRDefault="009222C8" w:rsidP="009222C8">
            <w:pPr>
              <w:jc w:val="right"/>
              <w:rPr>
                <w:rFonts w:ascii="Aptos Narrow" w:hAnsi="Aptos Narrow"/>
                <w:color w:val="000000"/>
                <w:szCs w:val="22"/>
              </w:rPr>
            </w:pPr>
            <w:r>
              <w:rPr>
                <w:rFonts w:ascii="Aptos Narrow" w:hAnsi="Aptos Narrow"/>
                <w:color w:val="000000"/>
                <w:szCs w:val="22"/>
              </w:rPr>
              <w:t>7.83</w:t>
            </w:r>
          </w:p>
        </w:tc>
        <w:tc>
          <w:tcPr>
            <w:tcW w:w="0" w:type="auto"/>
            <w:noWrap/>
            <w:tcMar>
              <w:top w:w="15" w:type="dxa"/>
              <w:left w:w="15" w:type="dxa"/>
              <w:bottom w:w="0" w:type="dxa"/>
              <w:right w:w="15" w:type="dxa"/>
            </w:tcMar>
            <w:vAlign w:val="bottom"/>
            <w:hideMark/>
          </w:tcPr>
          <w:p w14:paraId="685050F1"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9222C8" w14:paraId="5E52595F" w14:textId="77777777" w:rsidTr="00167057">
        <w:trPr>
          <w:trHeight w:val="300"/>
        </w:trPr>
        <w:tc>
          <w:tcPr>
            <w:tcW w:w="0" w:type="auto"/>
            <w:noWrap/>
            <w:tcMar>
              <w:top w:w="15" w:type="dxa"/>
              <w:left w:w="15" w:type="dxa"/>
              <w:bottom w:w="0" w:type="dxa"/>
              <w:right w:w="15" w:type="dxa"/>
            </w:tcMar>
            <w:hideMark/>
          </w:tcPr>
          <w:p w14:paraId="26A50B5A" w14:textId="21DAB97C" w:rsidR="009222C8" w:rsidRDefault="009222C8" w:rsidP="009222C8">
            <w:pPr>
              <w:jc w:val="center"/>
              <w:rPr>
                <w:rFonts w:ascii="Aptos Narrow" w:hAnsi="Aptos Narrow"/>
                <w:color w:val="000000"/>
                <w:szCs w:val="22"/>
              </w:rPr>
            </w:pPr>
            <w:r w:rsidRPr="00042977">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24B131DF" w14:textId="22B5D154"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CD2F800" w14:textId="77777777" w:rsidR="009222C8" w:rsidRDefault="009222C8" w:rsidP="009222C8">
            <w:pPr>
              <w:jc w:val="right"/>
              <w:rPr>
                <w:rFonts w:ascii="Aptos Narrow" w:hAnsi="Aptos Narrow"/>
                <w:color w:val="000000"/>
                <w:szCs w:val="22"/>
              </w:rPr>
            </w:pPr>
            <w:r>
              <w:rPr>
                <w:rFonts w:ascii="Aptos Narrow" w:hAnsi="Aptos Narrow"/>
                <w:color w:val="000000"/>
                <w:szCs w:val="22"/>
              </w:rPr>
              <w:t>276.46</w:t>
            </w:r>
          </w:p>
        </w:tc>
        <w:tc>
          <w:tcPr>
            <w:tcW w:w="0" w:type="auto"/>
            <w:noWrap/>
            <w:tcMar>
              <w:top w:w="15" w:type="dxa"/>
              <w:left w:w="15" w:type="dxa"/>
              <w:bottom w:w="0" w:type="dxa"/>
              <w:right w:w="15" w:type="dxa"/>
            </w:tcMar>
            <w:vAlign w:val="bottom"/>
            <w:hideMark/>
          </w:tcPr>
          <w:p w14:paraId="0480F67D" w14:textId="77777777" w:rsidR="009222C8" w:rsidRDefault="009222C8" w:rsidP="009222C8">
            <w:pPr>
              <w:jc w:val="right"/>
              <w:rPr>
                <w:rFonts w:ascii="Aptos Narrow" w:hAnsi="Aptos Narrow"/>
                <w:color w:val="000000"/>
                <w:szCs w:val="22"/>
              </w:rPr>
            </w:pPr>
            <w:r>
              <w:rPr>
                <w:rFonts w:ascii="Aptos Narrow" w:hAnsi="Aptos Narrow"/>
                <w:color w:val="000000"/>
                <w:szCs w:val="22"/>
              </w:rPr>
              <w:t>102.14</w:t>
            </w:r>
          </w:p>
        </w:tc>
        <w:tc>
          <w:tcPr>
            <w:tcW w:w="0" w:type="auto"/>
            <w:noWrap/>
            <w:tcMar>
              <w:top w:w="15" w:type="dxa"/>
              <w:left w:w="15" w:type="dxa"/>
              <w:bottom w:w="0" w:type="dxa"/>
              <w:right w:w="15" w:type="dxa"/>
            </w:tcMar>
            <w:vAlign w:val="bottom"/>
            <w:hideMark/>
          </w:tcPr>
          <w:p w14:paraId="627CCEC2" w14:textId="77777777" w:rsidR="009222C8" w:rsidRDefault="009222C8" w:rsidP="009222C8">
            <w:pPr>
              <w:jc w:val="right"/>
              <w:rPr>
                <w:rFonts w:ascii="Aptos Narrow" w:hAnsi="Aptos Narrow"/>
                <w:color w:val="000000"/>
                <w:szCs w:val="22"/>
              </w:rPr>
            </w:pPr>
            <w:r>
              <w:rPr>
                <w:rFonts w:ascii="Aptos Narrow" w:hAnsi="Aptos Narrow"/>
                <w:color w:val="000000"/>
                <w:szCs w:val="22"/>
              </w:rPr>
              <w:t>31.79</w:t>
            </w:r>
          </w:p>
        </w:tc>
        <w:tc>
          <w:tcPr>
            <w:tcW w:w="0" w:type="auto"/>
            <w:noWrap/>
            <w:tcMar>
              <w:top w:w="15" w:type="dxa"/>
              <w:left w:w="15" w:type="dxa"/>
              <w:bottom w:w="0" w:type="dxa"/>
              <w:right w:w="15" w:type="dxa"/>
            </w:tcMar>
            <w:vAlign w:val="bottom"/>
            <w:hideMark/>
          </w:tcPr>
          <w:p w14:paraId="6914CEE7"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9222C8" w14:paraId="622D1F66" w14:textId="77777777" w:rsidTr="00167057">
        <w:trPr>
          <w:trHeight w:val="300"/>
        </w:trPr>
        <w:tc>
          <w:tcPr>
            <w:tcW w:w="0" w:type="auto"/>
            <w:noWrap/>
            <w:tcMar>
              <w:top w:w="15" w:type="dxa"/>
              <w:left w:w="15" w:type="dxa"/>
              <w:bottom w:w="0" w:type="dxa"/>
              <w:right w:w="15" w:type="dxa"/>
            </w:tcMar>
            <w:hideMark/>
          </w:tcPr>
          <w:p w14:paraId="183B691B" w14:textId="30A0CDCD" w:rsidR="009222C8" w:rsidRDefault="009222C8" w:rsidP="009222C8">
            <w:pPr>
              <w:jc w:val="center"/>
              <w:rPr>
                <w:rFonts w:ascii="Aptos Narrow" w:hAnsi="Aptos Narrow"/>
                <w:color w:val="000000"/>
                <w:szCs w:val="22"/>
              </w:rPr>
            </w:pPr>
            <w:r w:rsidRPr="00042977">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3A3BF13F" w14:textId="22ECB5EB"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8A2DFD2" w14:textId="77777777" w:rsidR="009222C8" w:rsidRDefault="009222C8" w:rsidP="009222C8">
            <w:pPr>
              <w:jc w:val="right"/>
              <w:rPr>
                <w:rFonts w:ascii="Aptos Narrow" w:hAnsi="Aptos Narrow"/>
                <w:color w:val="000000"/>
                <w:szCs w:val="22"/>
              </w:rPr>
            </w:pPr>
            <w:r>
              <w:rPr>
                <w:rFonts w:ascii="Aptos Narrow" w:hAnsi="Aptos Narrow"/>
                <w:color w:val="000000"/>
                <w:szCs w:val="22"/>
              </w:rPr>
              <w:t>8591.19</w:t>
            </w:r>
          </w:p>
        </w:tc>
        <w:tc>
          <w:tcPr>
            <w:tcW w:w="0" w:type="auto"/>
            <w:noWrap/>
            <w:tcMar>
              <w:top w:w="15" w:type="dxa"/>
              <w:left w:w="15" w:type="dxa"/>
              <w:bottom w:w="0" w:type="dxa"/>
              <w:right w:w="15" w:type="dxa"/>
            </w:tcMar>
            <w:vAlign w:val="bottom"/>
            <w:hideMark/>
          </w:tcPr>
          <w:p w14:paraId="0B713E47" w14:textId="77777777" w:rsidR="009222C8" w:rsidRDefault="009222C8" w:rsidP="009222C8">
            <w:pPr>
              <w:jc w:val="right"/>
              <w:rPr>
                <w:rFonts w:ascii="Aptos Narrow" w:hAnsi="Aptos Narrow"/>
                <w:color w:val="000000"/>
                <w:szCs w:val="22"/>
              </w:rPr>
            </w:pPr>
            <w:r>
              <w:rPr>
                <w:rFonts w:ascii="Aptos Narrow" w:hAnsi="Aptos Narrow"/>
                <w:color w:val="000000"/>
                <w:szCs w:val="22"/>
              </w:rPr>
              <w:t>2345.51</w:t>
            </w:r>
          </w:p>
        </w:tc>
        <w:tc>
          <w:tcPr>
            <w:tcW w:w="0" w:type="auto"/>
            <w:noWrap/>
            <w:tcMar>
              <w:top w:w="15" w:type="dxa"/>
              <w:left w:w="15" w:type="dxa"/>
              <w:bottom w:w="0" w:type="dxa"/>
              <w:right w:w="15" w:type="dxa"/>
            </w:tcMar>
            <w:vAlign w:val="bottom"/>
            <w:hideMark/>
          </w:tcPr>
          <w:p w14:paraId="126EEC1C" w14:textId="77777777" w:rsidR="009222C8" w:rsidRDefault="009222C8" w:rsidP="009222C8">
            <w:pPr>
              <w:jc w:val="right"/>
              <w:rPr>
                <w:rFonts w:ascii="Aptos Narrow" w:hAnsi="Aptos Narrow"/>
                <w:color w:val="000000"/>
                <w:szCs w:val="22"/>
              </w:rPr>
            </w:pPr>
            <w:r>
              <w:rPr>
                <w:rFonts w:ascii="Aptos Narrow" w:hAnsi="Aptos Narrow"/>
                <w:color w:val="000000"/>
                <w:szCs w:val="22"/>
              </w:rPr>
              <w:t>818.45</w:t>
            </w:r>
          </w:p>
        </w:tc>
        <w:tc>
          <w:tcPr>
            <w:tcW w:w="0" w:type="auto"/>
            <w:noWrap/>
            <w:tcMar>
              <w:top w:w="15" w:type="dxa"/>
              <w:left w:w="15" w:type="dxa"/>
              <w:bottom w:w="0" w:type="dxa"/>
              <w:right w:w="15" w:type="dxa"/>
            </w:tcMar>
            <w:vAlign w:val="bottom"/>
            <w:hideMark/>
          </w:tcPr>
          <w:p w14:paraId="44649822"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9222C8" w14:paraId="16F954DF" w14:textId="77777777" w:rsidTr="00167057">
        <w:trPr>
          <w:trHeight w:val="300"/>
        </w:trPr>
        <w:tc>
          <w:tcPr>
            <w:tcW w:w="0" w:type="auto"/>
            <w:noWrap/>
            <w:tcMar>
              <w:top w:w="15" w:type="dxa"/>
              <w:left w:w="15" w:type="dxa"/>
              <w:bottom w:w="0" w:type="dxa"/>
              <w:right w:w="15" w:type="dxa"/>
            </w:tcMar>
            <w:hideMark/>
          </w:tcPr>
          <w:p w14:paraId="781A7E18" w14:textId="487821A6" w:rsidR="009222C8" w:rsidRDefault="009222C8" w:rsidP="009222C8">
            <w:pPr>
              <w:jc w:val="center"/>
              <w:rPr>
                <w:rFonts w:ascii="Aptos Narrow" w:hAnsi="Aptos Narrow"/>
                <w:color w:val="000000"/>
                <w:szCs w:val="22"/>
              </w:rPr>
            </w:pPr>
            <w:r w:rsidRPr="00042977">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2B644A18" w14:textId="513C9076"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17B396F" w14:textId="77777777" w:rsidR="009222C8" w:rsidRDefault="009222C8" w:rsidP="009222C8">
            <w:pPr>
              <w:jc w:val="right"/>
              <w:rPr>
                <w:rFonts w:ascii="Aptos Narrow" w:hAnsi="Aptos Narrow"/>
                <w:color w:val="000000"/>
                <w:szCs w:val="22"/>
              </w:rPr>
            </w:pPr>
            <w:r>
              <w:rPr>
                <w:rFonts w:ascii="Aptos Narrow" w:hAnsi="Aptos Narrow"/>
                <w:color w:val="000000"/>
                <w:szCs w:val="22"/>
              </w:rPr>
              <w:t>191.41</w:t>
            </w:r>
          </w:p>
        </w:tc>
        <w:tc>
          <w:tcPr>
            <w:tcW w:w="0" w:type="auto"/>
            <w:noWrap/>
            <w:tcMar>
              <w:top w:w="15" w:type="dxa"/>
              <w:left w:w="15" w:type="dxa"/>
              <w:bottom w:w="0" w:type="dxa"/>
              <w:right w:w="15" w:type="dxa"/>
            </w:tcMar>
            <w:vAlign w:val="bottom"/>
            <w:hideMark/>
          </w:tcPr>
          <w:p w14:paraId="2F573270" w14:textId="77777777" w:rsidR="009222C8" w:rsidRDefault="009222C8" w:rsidP="009222C8">
            <w:pPr>
              <w:jc w:val="right"/>
              <w:rPr>
                <w:rFonts w:ascii="Aptos Narrow" w:hAnsi="Aptos Narrow"/>
                <w:color w:val="000000"/>
                <w:szCs w:val="22"/>
              </w:rPr>
            </w:pPr>
            <w:r>
              <w:rPr>
                <w:rFonts w:ascii="Aptos Narrow" w:hAnsi="Aptos Narrow"/>
                <w:color w:val="000000"/>
                <w:szCs w:val="22"/>
              </w:rPr>
              <w:t>72.31</w:t>
            </w:r>
          </w:p>
        </w:tc>
        <w:tc>
          <w:tcPr>
            <w:tcW w:w="0" w:type="auto"/>
            <w:noWrap/>
            <w:tcMar>
              <w:top w:w="15" w:type="dxa"/>
              <w:left w:w="15" w:type="dxa"/>
              <w:bottom w:w="0" w:type="dxa"/>
              <w:right w:w="15" w:type="dxa"/>
            </w:tcMar>
            <w:vAlign w:val="bottom"/>
            <w:hideMark/>
          </w:tcPr>
          <w:p w14:paraId="3F36C7BB" w14:textId="77777777" w:rsidR="009222C8" w:rsidRDefault="009222C8" w:rsidP="009222C8">
            <w:pPr>
              <w:jc w:val="right"/>
              <w:rPr>
                <w:rFonts w:ascii="Aptos Narrow" w:hAnsi="Aptos Narrow"/>
                <w:color w:val="000000"/>
                <w:szCs w:val="22"/>
              </w:rPr>
            </w:pPr>
            <w:r>
              <w:rPr>
                <w:rFonts w:ascii="Aptos Narrow" w:hAnsi="Aptos Narrow"/>
                <w:color w:val="000000"/>
                <w:szCs w:val="22"/>
              </w:rPr>
              <w:t>22.01</w:t>
            </w:r>
          </w:p>
        </w:tc>
        <w:tc>
          <w:tcPr>
            <w:tcW w:w="0" w:type="auto"/>
            <w:noWrap/>
            <w:tcMar>
              <w:top w:w="15" w:type="dxa"/>
              <w:left w:w="15" w:type="dxa"/>
              <w:bottom w:w="0" w:type="dxa"/>
              <w:right w:w="15" w:type="dxa"/>
            </w:tcMar>
            <w:vAlign w:val="bottom"/>
            <w:hideMark/>
          </w:tcPr>
          <w:p w14:paraId="339930FE"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9222C8" w14:paraId="630DF37B" w14:textId="77777777" w:rsidTr="00167057">
        <w:trPr>
          <w:trHeight w:val="300"/>
        </w:trPr>
        <w:tc>
          <w:tcPr>
            <w:tcW w:w="0" w:type="auto"/>
            <w:noWrap/>
            <w:tcMar>
              <w:top w:w="15" w:type="dxa"/>
              <w:left w:w="15" w:type="dxa"/>
              <w:bottom w:w="0" w:type="dxa"/>
              <w:right w:w="15" w:type="dxa"/>
            </w:tcMar>
            <w:hideMark/>
          </w:tcPr>
          <w:p w14:paraId="7639A542" w14:textId="4A1FB4F0" w:rsidR="009222C8" w:rsidRDefault="009222C8" w:rsidP="009222C8">
            <w:pPr>
              <w:jc w:val="center"/>
              <w:rPr>
                <w:rFonts w:ascii="Aptos Narrow" w:hAnsi="Aptos Narrow"/>
                <w:color w:val="000000"/>
                <w:szCs w:val="22"/>
              </w:rPr>
            </w:pPr>
            <w:r w:rsidRPr="00042977">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1C85C24D" w14:textId="6B27369D"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27BB80C" w14:textId="77777777" w:rsidR="009222C8" w:rsidRDefault="009222C8" w:rsidP="009222C8">
            <w:pPr>
              <w:jc w:val="right"/>
              <w:rPr>
                <w:rFonts w:ascii="Aptos Narrow" w:hAnsi="Aptos Narrow"/>
                <w:color w:val="000000"/>
                <w:szCs w:val="22"/>
              </w:rPr>
            </w:pPr>
            <w:r>
              <w:rPr>
                <w:rFonts w:ascii="Aptos Narrow" w:hAnsi="Aptos Narrow"/>
                <w:color w:val="000000"/>
                <w:szCs w:val="22"/>
              </w:rPr>
              <w:t>2012.07</w:t>
            </w:r>
          </w:p>
        </w:tc>
        <w:tc>
          <w:tcPr>
            <w:tcW w:w="0" w:type="auto"/>
            <w:noWrap/>
            <w:tcMar>
              <w:top w:w="15" w:type="dxa"/>
              <w:left w:w="15" w:type="dxa"/>
              <w:bottom w:w="0" w:type="dxa"/>
              <w:right w:w="15" w:type="dxa"/>
            </w:tcMar>
            <w:vAlign w:val="bottom"/>
            <w:hideMark/>
          </w:tcPr>
          <w:p w14:paraId="6F508769" w14:textId="77777777" w:rsidR="009222C8" w:rsidRDefault="009222C8" w:rsidP="009222C8">
            <w:pPr>
              <w:jc w:val="right"/>
              <w:rPr>
                <w:rFonts w:ascii="Aptos Narrow" w:hAnsi="Aptos Narrow"/>
                <w:color w:val="000000"/>
                <w:szCs w:val="22"/>
              </w:rPr>
            </w:pPr>
            <w:r>
              <w:rPr>
                <w:rFonts w:ascii="Aptos Narrow" w:hAnsi="Aptos Narrow"/>
                <w:color w:val="000000"/>
                <w:szCs w:val="22"/>
              </w:rPr>
              <w:t>417.77</w:t>
            </w:r>
          </w:p>
        </w:tc>
        <w:tc>
          <w:tcPr>
            <w:tcW w:w="0" w:type="auto"/>
            <w:noWrap/>
            <w:tcMar>
              <w:top w:w="15" w:type="dxa"/>
              <w:left w:w="15" w:type="dxa"/>
              <w:bottom w:w="0" w:type="dxa"/>
              <w:right w:w="15" w:type="dxa"/>
            </w:tcMar>
            <w:vAlign w:val="bottom"/>
            <w:hideMark/>
          </w:tcPr>
          <w:p w14:paraId="7F67CC4A" w14:textId="77777777" w:rsidR="009222C8" w:rsidRDefault="009222C8" w:rsidP="009222C8">
            <w:pPr>
              <w:jc w:val="right"/>
              <w:rPr>
                <w:rFonts w:ascii="Aptos Narrow" w:hAnsi="Aptos Narrow"/>
                <w:color w:val="000000"/>
                <w:szCs w:val="22"/>
              </w:rPr>
            </w:pPr>
            <w:r>
              <w:rPr>
                <w:rFonts w:ascii="Aptos Narrow" w:hAnsi="Aptos Narrow"/>
                <w:color w:val="000000"/>
                <w:szCs w:val="22"/>
              </w:rPr>
              <w:t>211.91</w:t>
            </w:r>
          </w:p>
        </w:tc>
        <w:tc>
          <w:tcPr>
            <w:tcW w:w="0" w:type="auto"/>
            <w:noWrap/>
            <w:tcMar>
              <w:top w:w="15" w:type="dxa"/>
              <w:left w:w="15" w:type="dxa"/>
              <w:bottom w:w="0" w:type="dxa"/>
              <w:right w:w="15" w:type="dxa"/>
            </w:tcMar>
            <w:vAlign w:val="bottom"/>
            <w:hideMark/>
          </w:tcPr>
          <w:p w14:paraId="4C152A8B"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9222C8" w14:paraId="0F702D62" w14:textId="77777777" w:rsidTr="00167057">
        <w:trPr>
          <w:trHeight w:val="300"/>
        </w:trPr>
        <w:tc>
          <w:tcPr>
            <w:tcW w:w="0" w:type="auto"/>
            <w:noWrap/>
            <w:tcMar>
              <w:top w:w="15" w:type="dxa"/>
              <w:left w:w="15" w:type="dxa"/>
              <w:bottom w:w="0" w:type="dxa"/>
              <w:right w:w="15" w:type="dxa"/>
            </w:tcMar>
            <w:hideMark/>
          </w:tcPr>
          <w:p w14:paraId="29429F7C" w14:textId="2044EE7A" w:rsidR="009222C8" w:rsidRDefault="009222C8" w:rsidP="009222C8">
            <w:pPr>
              <w:jc w:val="center"/>
              <w:rPr>
                <w:rFonts w:ascii="Aptos Narrow" w:hAnsi="Aptos Narrow"/>
                <w:color w:val="000000"/>
                <w:szCs w:val="22"/>
              </w:rPr>
            </w:pPr>
            <w:r w:rsidRPr="00042977">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7BED1DCD" w14:textId="41BBEA87"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29D45CC" w14:textId="77777777" w:rsidR="009222C8" w:rsidRDefault="009222C8" w:rsidP="009222C8">
            <w:pPr>
              <w:jc w:val="right"/>
              <w:rPr>
                <w:rFonts w:ascii="Aptos Narrow" w:hAnsi="Aptos Narrow"/>
                <w:color w:val="000000"/>
                <w:szCs w:val="22"/>
              </w:rPr>
            </w:pPr>
            <w:r>
              <w:rPr>
                <w:rFonts w:ascii="Aptos Narrow" w:hAnsi="Aptos Narrow"/>
                <w:color w:val="000000"/>
                <w:szCs w:val="22"/>
              </w:rPr>
              <w:t>38346.21</w:t>
            </w:r>
          </w:p>
        </w:tc>
        <w:tc>
          <w:tcPr>
            <w:tcW w:w="0" w:type="auto"/>
            <w:noWrap/>
            <w:tcMar>
              <w:top w:w="15" w:type="dxa"/>
              <w:left w:w="15" w:type="dxa"/>
              <w:bottom w:w="0" w:type="dxa"/>
              <w:right w:w="15" w:type="dxa"/>
            </w:tcMar>
            <w:vAlign w:val="bottom"/>
            <w:hideMark/>
          </w:tcPr>
          <w:p w14:paraId="768B748E" w14:textId="77777777" w:rsidR="009222C8" w:rsidRDefault="009222C8" w:rsidP="009222C8">
            <w:pPr>
              <w:jc w:val="right"/>
              <w:rPr>
                <w:rFonts w:ascii="Aptos Narrow" w:hAnsi="Aptos Narrow"/>
                <w:color w:val="000000"/>
                <w:szCs w:val="22"/>
              </w:rPr>
            </w:pPr>
            <w:r>
              <w:rPr>
                <w:rFonts w:ascii="Aptos Narrow" w:hAnsi="Aptos Narrow"/>
                <w:color w:val="000000"/>
                <w:szCs w:val="22"/>
              </w:rPr>
              <w:t>6206.74</w:t>
            </w:r>
          </w:p>
        </w:tc>
        <w:tc>
          <w:tcPr>
            <w:tcW w:w="0" w:type="auto"/>
            <w:noWrap/>
            <w:tcMar>
              <w:top w:w="15" w:type="dxa"/>
              <w:left w:w="15" w:type="dxa"/>
              <w:bottom w:w="0" w:type="dxa"/>
              <w:right w:w="15" w:type="dxa"/>
            </w:tcMar>
            <w:vAlign w:val="bottom"/>
            <w:hideMark/>
          </w:tcPr>
          <w:p w14:paraId="5F03566F" w14:textId="77777777" w:rsidR="009222C8" w:rsidRDefault="009222C8" w:rsidP="009222C8">
            <w:pPr>
              <w:jc w:val="right"/>
              <w:rPr>
                <w:rFonts w:ascii="Aptos Narrow" w:hAnsi="Aptos Narrow"/>
                <w:color w:val="000000"/>
                <w:szCs w:val="22"/>
              </w:rPr>
            </w:pPr>
            <w:r>
              <w:rPr>
                <w:rFonts w:ascii="Aptos Narrow" w:hAnsi="Aptos Narrow"/>
                <w:color w:val="000000"/>
                <w:szCs w:val="22"/>
              </w:rPr>
              <w:t>4026.44</w:t>
            </w:r>
          </w:p>
        </w:tc>
        <w:tc>
          <w:tcPr>
            <w:tcW w:w="0" w:type="auto"/>
            <w:noWrap/>
            <w:tcMar>
              <w:top w:w="15" w:type="dxa"/>
              <w:left w:w="15" w:type="dxa"/>
              <w:bottom w:w="0" w:type="dxa"/>
              <w:right w:w="15" w:type="dxa"/>
            </w:tcMar>
            <w:vAlign w:val="bottom"/>
            <w:hideMark/>
          </w:tcPr>
          <w:p w14:paraId="1E17BB11"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9222C8" w14:paraId="52FF0E69" w14:textId="77777777" w:rsidTr="00167057">
        <w:trPr>
          <w:trHeight w:val="300"/>
        </w:trPr>
        <w:tc>
          <w:tcPr>
            <w:tcW w:w="0" w:type="auto"/>
            <w:noWrap/>
            <w:tcMar>
              <w:top w:w="15" w:type="dxa"/>
              <w:left w:w="15" w:type="dxa"/>
              <w:bottom w:w="0" w:type="dxa"/>
              <w:right w:w="15" w:type="dxa"/>
            </w:tcMar>
            <w:hideMark/>
          </w:tcPr>
          <w:p w14:paraId="5D89B089" w14:textId="5E54C4CF" w:rsidR="009222C8" w:rsidRDefault="009222C8" w:rsidP="009222C8">
            <w:pPr>
              <w:jc w:val="center"/>
              <w:rPr>
                <w:rFonts w:ascii="Aptos Narrow" w:hAnsi="Aptos Narrow"/>
                <w:color w:val="000000"/>
                <w:szCs w:val="22"/>
              </w:rPr>
            </w:pPr>
            <w:r w:rsidRPr="00042977">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064670DC" w14:textId="4E7D4201"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764496A" w14:textId="77777777" w:rsidR="009222C8" w:rsidRDefault="009222C8" w:rsidP="009222C8">
            <w:pPr>
              <w:jc w:val="right"/>
              <w:rPr>
                <w:rFonts w:ascii="Aptos Narrow" w:hAnsi="Aptos Narrow"/>
                <w:color w:val="000000"/>
                <w:szCs w:val="22"/>
              </w:rPr>
            </w:pPr>
            <w:r>
              <w:rPr>
                <w:rFonts w:ascii="Aptos Narrow" w:hAnsi="Aptos Narrow"/>
                <w:color w:val="000000"/>
                <w:szCs w:val="22"/>
              </w:rPr>
              <w:t>684.71</w:t>
            </w:r>
          </w:p>
        </w:tc>
        <w:tc>
          <w:tcPr>
            <w:tcW w:w="0" w:type="auto"/>
            <w:noWrap/>
            <w:tcMar>
              <w:top w:w="15" w:type="dxa"/>
              <w:left w:w="15" w:type="dxa"/>
              <w:bottom w:w="0" w:type="dxa"/>
              <w:right w:w="15" w:type="dxa"/>
            </w:tcMar>
            <w:vAlign w:val="bottom"/>
            <w:hideMark/>
          </w:tcPr>
          <w:p w14:paraId="3D6148C4" w14:textId="77777777" w:rsidR="009222C8" w:rsidRDefault="009222C8" w:rsidP="009222C8">
            <w:pPr>
              <w:jc w:val="right"/>
              <w:rPr>
                <w:rFonts w:ascii="Aptos Narrow" w:hAnsi="Aptos Narrow"/>
                <w:color w:val="000000"/>
                <w:szCs w:val="22"/>
              </w:rPr>
            </w:pPr>
            <w:r>
              <w:rPr>
                <w:rFonts w:ascii="Aptos Narrow" w:hAnsi="Aptos Narrow"/>
                <w:color w:val="000000"/>
                <w:szCs w:val="22"/>
              </w:rPr>
              <w:t>226.52</w:t>
            </w:r>
          </w:p>
        </w:tc>
        <w:tc>
          <w:tcPr>
            <w:tcW w:w="0" w:type="auto"/>
            <w:noWrap/>
            <w:tcMar>
              <w:top w:w="15" w:type="dxa"/>
              <w:left w:w="15" w:type="dxa"/>
              <w:bottom w:w="0" w:type="dxa"/>
              <w:right w:w="15" w:type="dxa"/>
            </w:tcMar>
            <w:vAlign w:val="bottom"/>
            <w:hideMark/>
          </w:tcPr>
          <w:p w14:paraId="58315833" w14:textId="77777777" w:rsidR="009222C8" w:rsidRDefault="009222C8" w:rsidP="009222C8">
            <w:pPr>
              <w:jc w:val="right"/>
              <w:rPr>
                <w:rFonts w:ascii="Aptos Narrow" w:hAnsi="Aptos Narrow"/>
                <w:color w:val="000000"/>
                <w:szCs w:val="22"/>
              </w:rPr>
            </w:pPr>
            <w:r>
              <w:rPr>
                <w:rFonts w:ascii="Aptos Narrow" w:hAnsi="Aptos Narrow"/>
                <w:color w:val="000000"/>
                <w:szCs w:val="22"/>
              </w:rPr>
              <w:t>81.28</w:t>
            </w:r>
          </w:p>
        </w:tc>
        <w:tc>
          <w:tcPr>
            <w:tcW w:w="0" w:type="auto"/>
            <w:noWrap/>
            <w:tcMar>
              <w:top w:w="15" w:type="dxa"/>
              <w:left w:w="15" w:type="dxa"/>
              <w:bottom w:w="0" w:type="dxa"/>
              <w:right w:w="15" w:type="dxa"/>
            </w:tcMar>
            <w:vAlign w:val="bottom"/>
            <w:hideMark/>
          </w:tcPr>
          <w:p w14:paraId="781183ED"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9222C8" w14:paraId="6A56BF1A" w14:textId="77777777" w:rsidTr="00167057">
        <w:trPr>
          <w:trHeight w:val="300"/>
        </w:trPr>
        <w:tc>
          <w:tcPr>
            <w:tcW w:w="0" w:type="auto"/>
            <w:noWrap/>
            <w:tcMar>
              <w:top w:w="15" w:type="dxa"/>
              <w:left w:w="15" w:type="dxa"/>
              <w:bottom w:w="0" w:type="dxa"/>
              <w:right w:w="15" w:type="dxa"/>
            </w:tcMar>
            <w:hideMark/>
          </w:tcPr>
          <w:p w14:paraId="1DD8C0F7" w14:textId="61065986" w:rsidR="009222C8" w:rsidRDefault="009222C8" w:rsidP="009222C8">
            <w:pPr>
              <w:jc w:val="center"/>
              <w:rPr>
                <w:rFonts w:ascii="Aptos Narrow" w:hAnsi="Aptos Narrow"/>
                <w:color w:val="000000"/>
                <w:szCs w:val="22"/>
              </w:rPr>
            </w:pPr>
            <w:r w:rsidRPr="00042977">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1F6F9003" w14:textId="3619C078"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5F4731F" w14:textId="77777777" w:rsidR="009222C8" w:rsidRDefault="009222C8" w:rsidP="009222C8">
            <w:pPr>
              <w:jc w:val="right"/>
              <w:rPr>
                <w:rFonts w:ascii="Aptos Narrow" w:hAnsi="Aptos Narrow"/>
                <w:color w:val="000000"/>
                <w:szCs w:val="22"/>
              </w:rPr>
            </w:pPr>
            <w:r>
              <w:rPr>
                <w:rFonts w:ascii="Aptos Narrow" w:hAnsi="Aptos Narrow"/>
                <w:color w:val="000000"/>
                <w:szCs w:val="22"/>
              </w:rPr>
              <w:t>331.77</w:t>
            </w:r>
          </w:p>
        </w:tc>
        <w:tc>
          <w:tcPr>
            <w:tcW w:w="0" w:type="auto"/>
            <w:noWrap/>
            <w:tcMar>
              <w:top w:w="15" w:type="dxa"/>
              <w:left w:w="15" w:type="dxa"/>
              <w:bottom w:w="0" w:type="dxa"/>
              <w:right w:w="15" w:type="dxa"/>
            </w:tcMar>
            <w:vAlign w:val="bottom"/>
            <w:hideMark/>
          </w:tcPr>
          <w:p w14:paraId="5DF1304C" w14:textId="77777777" w:rsidR="009222C8" w:rsidRDefault="009222C8" w:rsidP="009222C8">
            <w:pPr>
              <w:jc w:val="right"/>
              <w:rPr>
                <w:rFonts w:ascii="Aptos Narrow" w:hAnsi="Aptos Narrow"/>
                <w:color w:val="000000"/>
                <w:szCs w:val="22"/>
              </w:rPr>
            </w:pPr>
            <w:r>
              <w:rPr>
                <w:rFonts w:ascii="Aptos Narrow" w:hAnsi="Aptos Narrow"/>
                <w:color w:val="000000"/>
                <w:szCs w:val="22"/>
              </w:rPr>
              <w:t>84.10</w:t>
            </w:r>
          </w:p>
        </w:tc>
        <w:tc>
          <w:tcPr>
            <w:tcW w:w="0" w:type="auto"/>
            <w:noWrap/>
            <w:tcMar>
              <w:top w:w="15" w:type="dxa"/>
              <w:left w:w="15" w:type="dxa"/>
              <w:bottom w:w="0" w:type="dxa"/>
              <w:right w:w="15" w:type="dxa"/>
            </w:tcMar>
            <w:vAlign w:val="bottom"/>
            <w:hideMark/>
          </w:tcPr>
          <w:p w14:paraId="08D6AAC1" w14:textId="77777777" w:rsidR="009222C8" w:rsidRDefault="009222C8" w:rsidP="009222C8">
            <w:pPr>
              <w:jc w:val="right"/>
              <w:rPr>
                <w:rFonts w:ascii="Aptos Narrow" w:hAnsi="Aptos Narrow"/>
                <w:color w:val="000000"/>
                <w:szCs w:val="22"/>
              </w:rPr>
            </w:pPr>
            <w:r>
              <w:rPr>
                <w:rFonts w:ascii="Aptos Narrow" w:hAnsi="Aptos Narrow"/>
                <w:color w:val="000000"/>
                <w:szCs w:val="22"/>
              </w:rPr>
              <w:t>5.76</w:t>
            </w:r>
          </w:p>
        </w:tc>
        <w:tc>
          <w:tcPr>
            <w:tcW w:w="0" w:type="auto"/>
            <w:noWrap/>
            <w:tcMar>
              <w:top w:w="15" w:type="dxa"/>
              <w:left w:w="15" w:type="dxa"/>
              <w:bottom w:w="0" w:type="dxa"/>
              <w:right w:w="15" w:type="dxa"/>
            </w:tcMar>
            <w:vAlign w:val="bottom"/>
            <w:hideMark/>
          </w:tcPr>
          <w:p w14:paraId="2E616B1B"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9222C8" w14:paraId="16CE2D1F" w14:textId="77777777" w:rsidTr="00167057">
        <w:trPr>
          <w:trHeight w:val="300"/>
        </w:trPr>
        <w:tc>
          <w:tcPr>
            <w:tcW w:w="0" w:type="auto"/>
            <w:noWrap/>
            <w:tcMar>
              <w:top w:w="15" w:type="dxa"/>
              <w:left w:w="15" w:type="dxa"/>
              <w:bottom w:w="0" w:type="dxa"/>
              <w:right w:w="15" w:type="dxa"/>
            </w:tcMar>
            <w:hideMark/>
          </w:tcPr>
          <w:p w14:paraId="1CEE2F8D" w14:textId="2088FB0E" w:rsidR="009222C8" w:rsidRDefault="009222C8" w:rsidP="009222C8">
            <w:pPr>
              <w:jc w:val="center"/>
              <w:rPr>
                <w:rFonts w:ascii="Aptos Narrow" w:hAnsi="Aptos Narrow"/>
                <w:color w:val="000000"/>
                <w:szCs w:val="22"/>
              </w:rPr>
            </w:pPr>
            <w:r w:rsidRPr="00042977">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78A2E54C" w14:textId="41C1E4B8"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C4393D7" w14:textId="77777777" w:rsidR="009222C8" w:rsidRDefault="009222C8" w:rsidP="009222C8">
            <w:pPr>
              <w:jc w:val="right"/>
              <w:rPr>
                <w:rFonts w:ascii="Aptos Narrow" w:hAnsi="Aptos Narrow"/>
                <w:color w:val="000000"/>
                <w:szCs w:val="22"/>
              </w:rPr>
            </w:pPr>
            <w:r>
              <w:rPr>
                <w:rFonts w:ascii="Aptos Narrow" w:hAnsi="Aptos Narrow"/>
                <w:color w:val="000000"/>
                <w:szCs w:val="22"/>
              </w:rPr>
              <w:t>114.47</w:t>
            </w:r>
          </w:p>
        </w:tc>
        <w:tc>
          <w:tcPr>
            <w:tcW w:w="0" w:type="auto"/>
            <w:noWrap/>
            <w:tcMar>
              <w:top w:w="15" w:type="dxa"/>
              <w:left w:w="15" w:type="dxa"/>
              <w:bottom w:w="0" w:type="dxa"/>
              <w:right w:w="15" w:type="dxa"/>
            </w:tcMar>
            <w:vAlign w:val="bottom"/>
            <w:hideMark/>
          </w:tcPr>
          <w:p w14:paraId="678B6310" w14:textId="77777777" w:rsidR="009222C8" w:rsidRDefault="009222C8" w:rsidP="009222C8">
            <w:pPr>
              <w:jc w:val="right"/>
              <w:rPr>
                <w:rFonts w:ascii="Aptos Narrow" w:hAnsi="Aptos Narrow"/>
                <w:color w:val="000000"/>
                <w:szCs w:val="22"/>
              </w:rPr>
            </w:pPr>
            <w:r>
              <w:rPr>
                <w:rFonts w:ascii="Aptos Narrow" w:hAnsi="Aptos Narrow"/>
                <w:color w:val="000000"/>
                <w:szCs w:val="22"/>
              </w:rPr>
              <w:t>27.10</w:t>
            </w:r>
          </w:p>
        </w:tc>
        <w:tc>
          <w:tcPr>
            <w:tcW w:w="0" w:type="auto"/>
            <w:noWrap/>
            <w:tcMar>
              <w:top w:w="15" w:type="dxa"/>
              <w:left w:w="15" w:type="dxa"/>
              <w:bottom w:w="0" w:type="dxa"/>
              <w:right w:w="15" w:type="dxa"/>
            </w:tcMar>
            <w:vAlign w:val="bottom"/>
            <w:hideMark/>
          </w:tcPr>
          <w:p w14:paraId="69645359" w14:textId="77777777" w:rsidR="009222C8" w:rsidRDefault="009222C8" w:rsidP="009222C8">
            <w:pPr>
              <w:jc w:val="right"/>
              <w:rPr>
                <w:rFonts w:ascii="Aptos Narrow" w:hAnsi="Aptos Narrow"/>
                <w:color w:val="000000"/>
                <w:szCs w:val="22"/>
              </w:rPr>
            </w:pPr>
            <w:r>
              <w:rPr>
                <w:rFonts w:ascii="Aptos Narrow" w:hAnsi="Aptos Narrow"/>
                <w:color w:val="000000"/>
                <w:szCs w:val="22"/>
              </w:rPr>
              <w:t>13.16</w:t>
            </w:r>
          </w:p>
        </w:tc>
        <w:tc>
          <w:tcPr>
            <w:tcW w:w="0" w:type="auto"/>
            <w:noWrap/>
            <w:tcMar>
              <w:top w:w="15" w:type="dxa"/>
              <w:left w:w="15" w:type="dxa"/>
              <w:bottom w:w="0" w:type="dxa"/>
              <w:right w:w="15" w:type="dxa"/>
            </w:tcMar>
            <w:vAlign w:val="bottom"/>
            <w:hideMark/>
          </w:tcPr>
          <w:p w14:paraId="48DE64CF"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9222C8" w14:paraId="5D08A4E8" w14:textId="77777777" w:rsidTr="00167057">
        <w:trPr>
          <w:trHeight w:val="300"/>
        </w:trPr>
        <w:tc>
          <w:tcPr>
            <w:tcW w:w="0" w:type="auto"/>
            <w:noWrap/>
            <w:tcMar>
              <w:top w:w="15" w:type="dxa"/>
              <w:left w:w="15" w:type="dxa"/>
              <w:bottom w:w="0" w:type="dxa"/>
              <w:right w:w="15" w:type="dxa"/>
            </w:tcMar>
            <w:hideMark/>
          </w:tcPr>
          <w:p w14:paraId="7EA5C285" w14:textId="182A2100" w:rsidR="009222C8" w:rsidRDefault="009222C8" w:rsidP="009222C8">
            <w:pPr>
              <w:jc w:val="center"/>
              <w:rPr>
                <w:rFonts w:ascii="Aptos Narrow" w:hAnsi="Aptos Narrow"/>
                <w:color w:val="000000"/>
                <w:szCs w:val="22"/>
              </w:rPr>
            </w:pPr>
            <w:r w:rsidRPr="00042977">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3824545D" w14:textId="594943F2"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4C54AED" w14:textId="77777777" w:rsidR="009222C8" w:rsidRDefault="009222C8" w:rsidP="009222C8">
            <w:pPr>
              <w:jc w:val="right"/>
              <w:rPr>
                <w:rFonts w:ascii="Aptos Narrow" w:hAnsi="Aptos Narrow"/>
                <w:color w:val="000000"/>
                <w:szCs w:val="22"/>
              </w:rPr>
            </w:pPr>
            <w:r>
              <w:rPr>
                <w:rFonts w:ascii="Aptos Narrow" w:hAnsi="Aptos Narrow"/>
                <w:color w:val="000000"/>
                <w:szCs w:val="22"/>
              </w:rPr>
              <w:t>625.84</w:t>
            </w:r>
          </w:p>
        </w:tc>
        <w:tc>
          <w:tcPr>
            <w:tcW w:w="0" w:type="auto"/>
            <w:noWrap/>
            <w:tcMar>
              <w:top w:w="15" w:type="dxa"/>
              <w:left w:w="15" w:type="dxa"/>
              <w:bottom w:w="0" w:type="dxa"/>
              <w:right w:w="15" w:type="dxa"/>
            </w:tcMar>
            <w:vAlign w:val="bottom"/>
            <w:hideMark/>
          </w:tcPr>
          <w:p w14:paraId="7FD84973" w14:textId="77777777" w:rsidR="009222C8" w:rsidRDefault="009222C8" w:rsidP="009222C8">
            <w:pPr>
              <w:jc w:val="right"/>
              <w:rPr>
                <w:rFonts w:ascii="Aptos Narrow" w:hAnsi="Aptos Narrow"/>
                <w:color w:val="000000"/>
                <w:szCs w:val="22"/>
              </w:rPr>
            </w:pPr>
            <w:r>
              <w:rPr>
                <w:rFonts w:ascii="Aptos Narrow" w:hAnsi="Aptos Narrow"/>
                <w:color w:val="000000"/>
                <w:szCs w:val="22"/>
              </w:rPr>
              <w:t>211.39</w:t>
            </w:r>
          </w:p>
        </w:tc>
        <w:tc>
          <w:tcPr>
            <w:tcW w:w="0" w:type="auto"/>
            <w:noWrap/>
            <w:tcMar>
              <w:top w:w="15" w:type="dxa"/>
              <w:left w:w="15" w:type="dxa"/>
              <w:bottom w:w="0" w:type="dxa"/>
              <w:right w:w="15" w:type="dxa"/>
            </w:tcMar>
            <w:vAlign w:val="bottom"/>
            <w:hideMark/>
          </w:tcPr>
          <w:p w14:paraId="2786BB70" w14:textId="77777777" w:rsidR="009222C8" w:rsidRDefault="009222C8" w:rsidP="009222C8">
            <w:pPr>
              <w:jc w:val="right"/>
              <w:rPr>
                <w:rFonts w:ascii="Aptos Narrow" w:hAnsi="Aptos Narrow"/>
                <w:color w:val="000000"/>
                <w:szCs w:val="22"/>
              </w:rPr>
            </w:pPr>
            <w:r>
              <w:rPr>
                <w:rFonts w:ascii="Aptos Narrow" w:hAnsi="Aptos Narrow"/>
                <w:color w:val="000000"/>
                <w:szCs w:val="22"/>
              </w:rPr>
              <w:t>71.97</w:t>
            </w:r>
          </w:p>
        </w:tc>
        <w:tc>
          <w:tcPr>
            <w:tcW w:w="0" w:type="auto"/>
            <w:noWrap/>
            <w:tcMar>
              <w:top w:w="15" w:type="dxa"/>
              <w:left w:w="15" w:type="dxa"/>
              <w:bottom w:w="0" w:type="dxa"/>
              <w:right w:w="15" w:type="dxa"/>
            </w:tcMar>
            <w:vAlign w:val="bottom"/>
            <w:hideMark/>
          </w:tcPr>
          <w:p w14:paraId="76D1787F"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9222C8" w14:paraId="225F41BA" w14:textId="77777777" w:rsidTr="00167057">
        <w:trPr>
          <w:trHeight w:val="300"/>
        </w:trPr>
        <w:tc>
          <w:tcPr>
            <w:tcW w:w="0" w:type="auto"/>
            <w:noWrap/>
            <w:tcMar>
              <w:top w:w="15" w:type="dxa"/>
              <w:left w:w="15" w:type="dxa"/>
              <w:bottom w:w="0" w:type="dxa"/>
              <w:right w:w="15" w:type="dxa"/>
            </w:tcMar>
            <w:hideMark/>
          </w:tcPr>
          <w:p w14:paraId="2FAB5364" w14:textId="029F96EE" w:rsidR="009222C8" w:rsidRDefault="009222C8" w:rsidP="009222C8">
            <w:pPr>
              <w:jc w:val="center"/>
              <w:rPr>
                <w:rFonts w:ascii="Aptos Narrow" w:hAnsi="Aptos Narrow"/>
                <w:color w:val="000000"/>
                <w:szCs w:val="22"/>
              </w:rPr>
            </w:pPr>
            <w:r w:rsidRPr="00042977">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5AAAE783" w14:textId="77346049"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98071AA" w14:textId="77777777" w:rsidR="009222C8" w:rsidRDefault="009222C8" w:rsidP="009222C8">
            <w:pPr>
              <w:jc w:val="right"/>
              <w:rPr>
                <w:rFonts w:ascii="Aptos Narrow" w:hAnsi="Aptos Narrow"/>
                <w:color w:val="000000"/>
                <w:szCs w:val="22"/>
              </w:rPr>
            </w:pPr>
            <w:r>
              <w:rPr>
                <w:rFonts w:ascii="Aptos Narrow" w:hAnsi="Aptos Narrow"/>
                <w:color w:val="000000"/>
                <w:szCs w:val="22"/>
              </w:rPr>
              <w:t>7.28</w:t>
            </w:r>
          </w:p>
        </w:tc>
        <w:tc>
          <w:tcPr>
            <w:tcW w:w="0" w:type="auto"/>
            <w:noWrap/>
            <w:tcMar>
              <w:top w:w="15" w:type="dxa"/>
              <w:left w:w="15" w:type="dxa"/>
              <w:bottom w:w="0" w:type="dxa"/>
              <w:right w:w="15" w:type="dxa"/>
            </w:tcMar>
            <w:vAlign w:val="bottom"/>
            <w:hideMark/>
          </w:tcPr>
          <w:p w14:paraId="7F95883B" w14:textId="77777777" w:rsidR="009222C8" w:rsidRDefault="009222C8" w:rsidP="009222C8">
            <w:pPr>
              <w:jc w:val="right"/>
              <w:rPr>
                <w:rFonts w:ascii="Aptos Narrow" w:hAnsi="Aptos Narrow"/>
                <w:color w:val="000000"/>
                <w:szCs w:val="22"/>
              </w:rPr>
            </w:pPr>
            <w:r>
              <w:rPr>
                <w:rFonts w:ascii="Aptos Narrow" w:hAnsi="Aptos Narrow"/>
                <w:color w:val="000000"/>
                <w:szCs w:val="22"/>
              </w:rPr>
              <w:t>0.88</w:t>
            </w:r>
          </w:p>
        </w:tc>
        <w:tc>
          <w:tcPr>
            <w:tcW w:w="0" w:type="auto"/>
            <w:noWrap/>
            <w:tcMar>
              <w:top w:w="15" w:type="dxa"/>
              <w:left w:w="15" w:type="dxa"/>
              <w:bottom w:w="0" w:type="dxa"/>
              <w:right w:w="15" w:type="dxa"/>
            </w:tcMar>
            <w:vAlign w:val="bottom"/>
            <w:hideMark/>
          </w:tcPr>
          <w:p w14:paraId="26983AD8" w14:textId="77777777" w:rsidR="009222C8" w:rsidRDefault="009222C8" w:rsidP="009222C8">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39162A3D"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9222C8" w14:paraId="2B75CA6C" w14:textId="77777777" w:rsidTr="00167057">
        <w:trPr>
          <w:trHeight w:val="300"/>
        </w:trPr>
        <w:tc>
          <w:tcPr>
            <w:tcW w:w="0" w:type="auto"/>
            <w:noWrap/>
            <w:tcMar>
              <w:top w:w="15" w:type="dxa"/>
              <w:left w:w="15" w:type="dxa"/>
              <w:bottom w:w="0" w:type="dxa"/>
              <w:right w:w="15" w:type="dxa"/>
            </w:tcMar>
            <w:hideMark/>
          </w:tcPr>
          <w:p w14:paraId="3B692EB3" w14:textId="730EA9B5" w:rsidR="009222C8" w:rsidRDefault="009222C8" w:rsidP="009222C8">
            <w:pPr>
              <w:jc w:val="center"/>
              <w:rPr>
                <w:rFonts w:ascii="Aptos Narrow" w:hAnsi="Aptos Narrow"/>
                <w:color w:val="000000"/>
                <w:szCs w:val="22"/>
              </w:rPr>
            </w:pPr>
            <w:r w:rsidRPr="00042977">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4D31505C" w14:textId="646E6FE2"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7E4B043" w14:textId="77777777" w:rsidR="009222C8" w:rsidRDefault="009222C8" w:rsidP="009222C8">
            <w:pPr>
              <w:jc w:val="right"/>
              <w:rPr>
                <w:rFonts w:ascii="Aptos Narrow" w:hAnsi="Aptos Narrow"/>
                <w:color w:val="000000"/>
                <w:szCs w:val="22"/>
              </w:rPr>
            </w:pPr>
            <w:r>
              <w:rPr>
                <w:rFonts w:ascii="Aptos Narrow" w:hAnsi="Aptos Narrow"/>
                <w:color w:val="000000"/>
                <w:szCs w:val="22"/>
              </w:rPr>
              <w:t>0.93</w:t>
            </w:r>
          </w:p>
        </w:tc>
        <w:tc>
          <w:tcPr>
            <w:tcW w:w="0" w:type="auto"/>
            <w:noWrap/>
            <w:tcMar>
              <w:top w:w="15" w:type="dxa"/>
              <w:left w:w="15" w:type="dxa"/>
              <w:bottom w:w="0" w:type="dxa"/>
              <w:right w:w="15" w:type="dxa"/>
            </w:tcMar>
            <w:vAlign w:val="bottom"/>
            <w:hideMark/>
          </w:tcPr>
          <w:p w14:paraId="1B4AE830" w14:textId="77777777" w:rsidR="009222C8" w:rsidRDefault="009222C8" w:rsidP="009222C8">
            <w:pPr>
              <w:jc w:val="right"/>
              <w:rPr>
                <w:rFonts w:ascii="Aptos Narrow" w:hAnsi="Aptos Narrow"/>
                <w:color w:val="000000"/>
                <w:szCs w:val="22"/>
              </w:rPr>
            </w:pPr>
            <w:r>
              <w:rPr>
                <w:rFonts w:ascii="Aptos Narrow" w:hAnsi="Aptos Narrow"/>
                <w:color w:val="000000"/>
                <w:szCs w:val="22"/>
              </w:rPr>
              <w:t>0.33</w:t>
            </w:r>
          </w:p>
        </w:tc>
        <w:tc>
          <w:tcPr>
            <w:tcW w:w="0" w:type="auto"/>
            <w:noWrap/>
            <w:tcMar>
              <w:top w:w="15" w:type="dxa"/>
              <w:left w:w="15" w:type="dxa"/>
              <w:bottom w:w="0" w:type="dxa"/>
              <w:right w:w="15" w:type="dxa"/>
            </w:tcMar>
            <w:vAlign w:val="bottom"/>
            <w:hideMark/>
          </w:tcPr>
          <w:p w14:paraId="23BA3801" w14:textId="77777777" w:rsidR="009222C8" w:rsidRDefault="009222C8" w:rsidP="009222C8">
            <w:pPr>
              <w:jc w:val="right"/>
              <w:rPr>
                <w:rFonts w:ascii="Aptos Narrow" w:hAnsi="Aptos Narrow"/>
                <w:color w:val="000000"/>
                <w:szCs w:val="22"/>
              </w:rPr>
            </w:pPr>
            <w:r>
              <w:rPr>
                <w:rFonts w:ascii="Aptos Narrow" w:hAnsi="Aptos Narrow"/>
                <w:color w:val="000000"/>
                <w:szCs w:val="22"/>
              </w:rPr>
              <w:t>0.11</w:t>
            </w:r>
          </w:p>
        </w:tc>
        <w:tc>
          <w:tcPr>
            <w:tcW w:w="0" w:type="auto"/>
            <w:noWrap/>
            <w:tcMar>
              <w:top w:w="15" w:type="dxa"/>
              <w:left w:w="15" w:type="dxa"/>
              <w:bottom w:w="0" w:type="dxa"/>
              <w:right w:w="15" w:type="dxa"/>
            </w:tcMar>
            <w:vAlign w:val="bottom"/>
            <w:hideMark/>
          </w:tcPr>
          <w:p w14:paraId="3A034B8A"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9222C8" w14:paraId="0B97D330" w14:textId="77777777" w:rsidTr="00167057">
        <w:trPr>
          <w:trHeight w:val="300"/>
        </w:trPr>
        <w:tc>
          <w:tcPr>
            <w:tcW w:w="0" w:type="auto"/>
            <w:noWrap/>
            <w:tcMar>
              <w:top w:w="15" w:type="dxa"/>
              <w:left w:w="15" w:type="dxa"/>
              <w:bottom w:w="0" w:type="dxa"/>
              <w:right w:w="15" w:type="dxa"/>
            </w:tcMar>
            <w:hideMark/>
          </w:tcPr>
          <w:p w14:paraId="60E34A2E" w14:textId="2A4543C1" w:rsidR="009222C8" w:rsidRDefault="009222C8" w:rsidP="009222C8">
            <w:pPr>
              <w:jc w:val="center"/>
              <w:rPr>
                <w:rFonts w:ascii="Aptos Narrow" w:hAnsi="Aptos Narrow"/>
                <w:color w:val="000000"/>
                <w:szCs w:val="22"/>
              </w:rPr>
            </w:pPr>
            <w:r w:rsidRPr="00042977">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0AA1A25A" w14:textId="22E97873"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5DE0FCA" w14:textId="77777777" w:rsidR="009222C8" w:rsidRDefault="009222C8" w:rsidP="009222C8">
            <w:pPr>
              <w:jc w:val="right"/>
              <w:rPr>
                <w:rFonts w:ascii="Aptos Narrow" w:hAnsi="Aptos Narrow"/>
                <w:color w:val="000000"/>
                <w:szCs w:val="22"/>
              </w:rPr>
            </w:pPr>
            <w:r>
              <w:rPr>
                <w:rFonts w:ascii="Aptos Narrow" w:hAnsi="Aptos Narrow"/>
                <w:color w:val="000000"/>
                <w:szCs w:val="22"/>
              </w:rPr>
              <w:t>0.13</w:t>
            </w:r>
          </w:p>
        </w:tc>
        <w:tc>
          <w:tcPr>
            <w:tcW w:w="0" w:type="auto"/>
            <w:noWrap/>
            <w:tcMar>
              <w:top w:w="15" w:type="dxa"/>
              <w:left w:w="15" w:type="dxa"/>
              <w:bottom w:w="0" w:type="dxa"/>
              <w:right w:w="15" w:type="dxa"/>
            </w:tcMar>
            <w:vAlign w:val="bottom"/>
            <w:hideMark/>
          </w:tcPr>
          <w:p w14:paraId="6310A1F4" w14:textId="77777777" w:rsidR="009222C8" w:rsidRDefault="009222C8" w:rsidP="009222C8">
            <w:pPr>
              <w:jc w:val="right"/>
              <w:rPr>
                <w:rFonts w:ascii="Aptos Narrow" w:hAnsi="Aptos Narrow"/>
                <w:color w:val="000000"/>
                <w:szCs w:val="22"/>
              </w:rPr>
            </w:pPr>
            <w:r>
              <w:rPr>
                <w:rFonts w:ascii="Aptos Narrow" w:hAnsi="Aptos Narrow"/>
                <w:color w:val="000000"/>
                <w:szCs w:val="22"/>
              </w:rPr>
              <w:t>0.06</w:t>
            </w:r>
          </w:p>
        </w:tc>
        <w:tc>
          <w:tcPr>
            <w:tcW w:w="0" w:type="auto"/>
            <w:noWrap/>
            <w:tcMar>
              <w:top w:w="15" w:type="dxa"/>
              <w:left w:w="15" w:type="dxa"/>
              <w:bottom w:w="0" w:type="dxa"/>
              <w:right w:w="15" w:type="dxa"/>
            </w:tcMar>
            <w:vAlign w:val="bottom"/>
            <w:hideMark/>
          </w:tcPr>
          <w:p w14:paraId="10220B4C" w14:textId="77777777" w:rsidR="009222C8" w:rsidRDefault="009222C8" w:rsidP="009222C8">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05182D8B"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9222C8" w14:paraId="045498E0" w14:textId="77777777" w:rsidTr="00167057">
        <w:trPr>
          <w:trHeight w:val="300"/>
        </w:trPr>
        <w:tc>
          <w:tcPr>
            <w:tcW w:w="0" w:type="auto"/>
            <w:noWrap/>
            <w:tcMar>
              <w:top w:w="15" w:type="dxa"/>
              <w:left w:w="15" w:type="dxa"/>
              <w:bottom w:w="0" w:type="dxa"/>
              <w:right w:w="15" w:type="dxa"/>
            </w:tcMar>
            <w:hideMark/>
          </w:tcPr>
          <w:p w14:paraId="5A8D99EC" w14:textId="7AA5C321" w:rsidR="009222C8" w:rsidRDefault="009222C8" w:rsidP="009222C8">
            <w:pPr>
              <w:jc w:val="center"/>
              <w:rPr>
                <w:rFonts w:ascii="Aptos Narrow" w:hAnsi="Aptos Narrow"/>
                <w:color w:val="000000"/>
                <w:szCs w:val="22"/>
              </w:rPr>
            </w:pPr>
            <w:r w:rsidRPr="00042977">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0556E980" w14:textId="3A202331"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2488327" w14:textId="77777777" w:rsidR="009222C8" w:rsidRDefault="009222C8" w:rsidP="009222C8">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62DC5D16" w14:textId="77777777" w:rsidR="009222C8" w:rsidRDefault="009222C8" w:rsidP="009222C8">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3AEC00D1" w14:textId="77777777" w:rsidR="009222C8" w:rsidRDefault="009222C8" w:rsidP="009222C8">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0AE81404"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9222C8" w14:paraId="655D86AB" w14:textId="77777777" w:rsidTr="00167057">
        <w:trPr>
          <w:trHeight w:val="300"/>
        </w:trPr>
        <w:tc>
          <w:tcPr>
            <w:tcW w:w="0" w:type="auto"/>
            <w:noWrap/>
            <w:tcMar>
              <w:top w:w="15" w:type="dxa"/>
              <w:left w:w="15" w:type="dxa"/>
              <w:bottom w:w="0" w:type="dxa"/>
              <w:right w:w="15" w:type="dxa"/>
            </w:tcMar>
            <w:hideMark/>
          </w:tcPr>
          <w:p w14:paraId="3C797E6D" w14:textId="4642FBB8" w:rsidR="009222C8" w:rsidRDefault="009222C8" w:rsidP="009222C8">
            <w:pPr>
              <w:jc w:val="center"/>
              <w:rPr>
                <w:rFonts w:ascii="Aptos Narrow" w:hAnsi="Aptos Narrow"/>
                <w:color w:val="000000"/>
                <w:szCs w:val="22"/>
              </w:rPr>
            </w:pPr>
            <w:r w:rsidRPr="00042977">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1BF3E627" w14:textId="6C211E3F"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6D135BD" w14:textId="77777777" w:rsidR="009222C8" w:rsidRDefault="009222C8" w:rsidP="009222C8">
            <w:pPr>
              <w:jc w:val="right"/>
              <w:rPr>
                <w:rFonts w:ascii="Aptos Narrow" w:hAnsi="Aptos Narrow"/>
                <w:color w:val="000000"/>
                <w:szCs w:val="22"/>
              </w:rPr>
            </w:pPr>
            <w:r>
              <w:rPr>
                <w:rFonts w:ascii="Aptos Narrow" w:hAnsi="Aptos Narrow"/>
                <w:color w:val="000000"/>
                <w:szCs w:val="22"/>
              </w:rPr>
              <w:t>73.39</w:t>
            </w:r>
          </w:p>
        </w:tc>
        <w:tc>
          <w:tcPr>
            <w:tcW w:w="0" w:type="auto"/>
            <w:noWrap/>
            <w:tcMar>
              <w:top w:w="15" w:type="dxa"/>
              <w:left w:w="15" w:type="dxa"/>
              <w:bottom w:w="0" w:type="dxa"/>
              <w:right w:w="15" w:type="dxa"/>
            </w:tcMar>
            <w:vAlign w:val="bottom"/>
            <w:hideMark/>
          </w:tcPr>
          <w:p w14:paraId="5307901D" w14:textId="77777777" w:rsidR="009222C8" w:rsidRDefault="009222C8" w:rsidP="009222C8">
            <w:pPr>
              <w:jc w:val="right"/>
              <w:rPr>
                <w:rFonts w:ascii="Aptos Narrow" w:hAnsi="Aptos Narrow"/>
                <w:color w:val="000000"/>
                <w:szCs w:val="22"/>
              </w:rPr>
            </w:pPr>
            <w:r>
              <w:rPr>
                <w:rFonts w:ascii="Aptos Narrow" w:hAnsi="Aptos Narrow"/>
                <w:color w:val="000000"/>
                <w:szCs w:val="22"/>
              </w:rPr>
              <w:t>26.77</w:t>
            </w:r>
          </w:p>
        </w:tc>
        <w:tc>
          <w:tcPr>
            <w:tcW w:w="0" w:type="auto"/>
            <w:noWrap/>
            <w:tcMar>
              <w:top w:w="15" w:type="dxa"/>
              <w:left w:w="15" w:type="dxa"/>
              <w:bottom w:w="0" w:type="dxa"/>
              <w:right w:w="15" w:type="dxa"/>
            </w:tcMar>
            <w:vAlign w:val="bottom"/>
            <w:hideMark/>
          </w:tcPr>
          <w:p w14:paraId="64309D7F" w14:textId="77777777" w:rsidR="009222C8" w:rsidRDefault="009222C8" w:rsidP="009222C8">
            <w:pPr>
              <w:jc w:val="right"/>
              <w:rPr>
                <w:rFonts w:ascii="Aptos Narrow" w:hAnsi="Aptos Narrow"/>
                <w:color w:val="000000"/>
                <w:szCs w:val="22"/>
              </w:rPr>
            </w:pPr>
            <w:r>
              <w:rPr>
                <w:rFonts w:ascii="Aptos Narrow" w:hAnsi="Aptos Narrow"/>
                <w:color w:val="000000"/>
                <w:szCs w:val="22"/>
              </w:rPr>
              <w:t>8.44</w:t>
            </w:r>
          </w:p>
        </w:tc>
        <w:tc>
          <w:tcPr>
            <w:tcW w:w="0" w:type="auto"/>
            <w:noWrap/>
            <w:tcMar>
              <w:top w:w="15" w:type="dxa"/>
              <w:left w:w="15" w:type="dxa"/>
              <w:bottom w:w="0" w:type="dxa"/>
              <w:right w:w="15" w:type="dxa"/>
            </w:tcMar>
            <w:vAlign w:val="bottom"/>
            <w:hideMark/>
          </w:tcPr>
          <w:p w14:paraId="3816FFBB"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9222C8" w14:paraId="5E2621A6" w14:textId="77777777" w:rsidTr="00167057">
        <w:trPr>
          <w:trHeight w:val="300"/>
        </w:trPr>
        <w:tc>
          <w:tcPr>
            <w:tcW w:w="0" w:type="auto"/>
            <w:noWrap/>
            <w:tcMar>
              <w:top w:w="15" w:type="dxa"/>
              <w:left w:w="15" w:type="dxa"/>
              <w:bottom w:w="0" w:type="dxa"/>
              <w:right w:w="15" w:type="dxa"/>
            </w:tcMar>
            <w:hideMark/>
          </w:tcPr>
          <w:p w14:paraId="500430E0" w14:textId="5E22DEF5" w:rsidR="009222C8" w:rsidRDefault="009222C8" w:rsidP="009222C8">
            <w:pPr>
              <w:jc w:val="center"/>
              <w:rPr>
                <w:rFonts w:ascii="Aptos Narrow" w:hAnsi="Aptos Narrow"/>
                <w:color w:val="000000"/>
                <w:szCs w:val="22"/>
              </w:rPr>
            </w:pPr>
            <w:r w:rsidRPr="00042977">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4BD3EAA6" w14:textId="7F71FE23"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BDDC404" w14:textId="77777777" w:rsidR="009222C8" w:rsidRDefault="009222C8" w:rsidP="009222C8">
            <w:pPr>
              <w:jc w:val="right"/>
              <w:rPr>
                <w:rFonts w:ascii="Aptos Narrow" w:hAnsi="Aptos Narrow"/>
                <w:color w:val="000000"/>
                <w:szCs w:val="22"/>
              </w:rPr>
            </w:pPr>
            <w:r>
              <w:rPr>
                <w:rFonts w:ascii="Aptos Narrow" w:hAnsi="Aptos Narrow"/>
                <w:color w:val="000000"/>
                <w:szCs w:val="22"/>
              </w:rPr>
              <w:t>41.76</w:t>
            </w:r>
          </w:p>
        </w:tc>
        <w:tc>
          <w:tcPr>
            <w:tcW w:w="0" w:type="auto"/>
            <w:noWrap/>
            <w:tcMar>
              <w:top w:w="15" w:type="dxa"/>
              <w:left w:w="15" w:type="dxa"/>
              <w:bottom w:w="0" w:type="dxa"/>
              <w:right w:w="15" w:type="dxa"/>
            </w:tcMar>
            <w:vAlign w:val="bottom"/>
            <w:hideMark/>
          </w:tcPr>
          <w:p w14:paraId="25B57B89" w14:textId="77777777" w:rsidR="009222C8" w:rsidRDefault="009222C8" w:rsidP="009222C8">
            <w:pPr>
              <w:jc w:val="right"/>
              <w:rPr>
                <w:rFonts w:ascii="Aptos Narrow" w:hAnsi="Aptos Narrow"/>
                <w:color w:val="000000"/>
                <w:szCs w:val="22"/>
              </w:rPr>
            </w:pPr>
            <w:r>
              <w:rPr>
                <w:rFonts w:ascii="Aptos Narrow" w:hAnsi="Aptos Narrow"/>
                <w:color w:val="000000"/>
                <w:szCs w:val="22"/>
              </w:rPr>
              <w:t>16.07</w:t>
            </w:r>
          </w:p>
        </w:tc>
        <w:tc>
          <w:tcPr>
            <w:tcW w:w="0" w:type="auto"/>
            <w:noWrap/>
            <w:tcMar>
              <w:top w:w="15" w:type="dxa"/>
              <w:left w:w="15" w:type="dxa"/>
              <w:bottom w:w="0" w:type="dxa"/>
              <w:right w:w="15" w:type="dxa"/>
            </w:tcMar>
            <w:vAlign w:val="bottom"/>
            <w:hideMark/>
          </w:tcPr>
          <w:p w14:paraId="3E510572" w14:textId="77777777" w:rsidR="009222C8" w:rsidRDefault="009222C8" w:rsidP="009222C8">
            <w:pPr>
              <w:jc w:val="right"/>
              <w:rPr>
                <w:rFonts w:ascii="Aptos Narrow" w:hAnsi="Aptos Narrow"/>
                <w:color w:val="000000"/>
                <w:szCs w:val="22"/>
              </w:rPr>
            </w:pPr>
            <w:r>
              <w:rPr>
                <w:rFonts w:ascii="Aptos Narrow" w:hAnsi="Aptos Narrow"/>
                <w:color w:val="000000"/>
                <w:szCs w:val="22"/>
              </w:rPr>
              <w:t>4.80</w:t>
            </w:r>
          </w:p>
        </w:tc>
        <w:tc>
          <w:tcPr>
            <w:tcW w:w="0" w:type="auto"/>
            <w:noWrap/>
            <w:tcMar>
              <w:top w:w="15" w:type="dxa"/>
              <w:left w:w="15" w:type="dxa"/>
              <w:bottom w:w="0" w:type="dxa"/>
              <w:right w:w="15" w:type="dxa"/>
            </w:tcMar>
            <w:vAlign w:val="bottom"/>
            <w:hideMark/>
          </w:tcPr>
          <w:p w14:paraId="454AB59D"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9222C8" w14:paraId="539A9CB2" w14:textId="77777777" w:rsidTr="00660308">
        <w:trPr>
          <w:trHeight w:val="300"/>
        </w:trPr>
        <w:tc>
          <w:tcPr>
            <w:tcW w:w="0" w:type="auto"/>
            <w:noWrap/>
            <w:tcMar>
              <w:top w:w="15" w:type="dxa"/>
              <w:left w:w="15" w:type="dxa"/>
              <w:bottom w:w="0" w:type="dxa"/>
              <w:right w:w="15" w:type="dxa"/>
            </w:tcMar>
            <w:hideMark/>
          </w:tcPr>
          <w:p w14:paraId="77E5C06F" w14:textId="7083DF8E" w:rsidR="009222C8" w:rsidRDefault="009222C8" w:rsidP="009222C8">
            <w:pPr>
              <w:jc w:val="center"/>
              <w:rPr>
                <w:rFonts w:ascii="Aptos Narrow" w:hAnsi="Aptos Narrow"/>
                <w:color w:val="000000"/>
                <w:szCs w:val="22"/>
              </w:rPr>
            </w:pPr>
            <w:r w:rsidRPr="00EF5B71">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44144814" w14:textId="6CD99721"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91DF484" w14:textId="77777777" w:rsidR="009222C8" w:rsidRDefault="009222C8" w:rsidP="009222C8">
            <w:pPr>
              <w:jc w:val="right"/>
              <w:rPr>
                <w:rFonts w:ascii="Aptos Narrow" w:hAnsi="Aptos Narrow"/>
                <w:color w:val="000000"/>
                <w:szCs w:val="22"/>
              </w:rPr>
            </w:pPr>
            <w:r>
              <w:rPr>
                <w:rFonts w:ascii="Aptos Narrow" w:hAnsi="Aptos Narrow"/>
                <w:color w:val="000000"/>
                <w:szCs w:val="22"/>
              </w:rPr>
              <w:t>141.51</w:t>
            </w:r>
          </w:p>
        </w:tc>
        <w:tc>
          <w:tcPr>
            <w:tcW w:w="0" w:type="auto"/>
            <w:noWrap/>
            <w:tcMar>
              <w:top w:w="15" w:type="dxa"/>
              <w:left w:w="15" w:type="dxa"/>
              <w:bottom w:w="0" w:type="dxa"/>
              <w:right w:w="15" w:type="dxa"/>
            </w:tcMar>
            <w:vAlign w:val="bottom"/>
            <w:hideMark/>
          </w:tcPr>
          <w:p w14:paraId="6D3A5034" w14:textId="77777777" w:rsidR="009222C8" w:rsidRDefault="009222C8" w:rsidP="009222C8">
            <w:pPr>
              <w:jc w:val="right"/>
              <w:rPr>
                <w:rFonts w:ascii="Aptos Narrow" w:hAnsi="Aptos Narrow"/>
                <w:color w:val="000000"/>
                <w:szCs w:val="22"/>
              </w:rPr>
            </w:pPr>
            <w:r>
              <w:rPr>
                <w:rFonts w:ascii="Aptos Narrow" w:hAnsi="Aptos Narrow"/>
                <w:color w:val="000000"/>
                <w:szCs w:val="22"/>
              </w:rPr>
              <w:t>53.53</w:t>
            </w:r>
          </w:p>
        </w:tc>
        <w:tc>
          <w:tcPr>
            <w:tcW w:w="0" w:type="auto"/>
            <w:noWrap/>
            <w:tcMar>
              <w:top w:w="15" w:type="dxa"/>
              <w:left w:w="15" w:type="dxa"/>
              <w:bottom w:w="0" w:type="dxa"/>
              <w:right w:w="15" w:type="dxa"/>
            </w:tcMar>
            <w:vAlign w:val="bottom"/>
            <w:hideMark/>
          </w:tcPr>
          <w:p w14:paraId="7123DC70" w14:textId="77777777" w:rsidR="009222C8" w:rsidRDefault="009222C8" w:rsidP="009222C8">
            <w:pPr>
              <w:jc w:val="right"/>
              <w:rPr>
                <w:rFonts w:ascii="Aptos Narrow" w:hAnsi="Aptos Narrow"/>
                <w:color w:val="000000"/>
                <w:szCs w:val="22"/>
              </w:rPr>
            </w:pPr>
            <w:r>
              <w:rPr>
                <w:rFonts w:ascii="Aptos Narrow" w:hAnsi="Aptos Narrow"/>
                <w:color w:val="000000"/>
                <w:szCs w:val="22"/>
              </w:rPr>
              <w:t>16.27</w:t>
            </w:r>
          </w:p>
        </w:tc>
        <w:tc>
          <w:tcPr>
            <w:tcW w:w="0" w:type="auto"/>
            <w:noWrap/>
            <w:tcMar>
              <w:top w:w="15" w:type="dxa"/>
              <w:left w:w="15" w:type="dxa"/>
              <w:bottom w:w="0" w:type="dxa"/>
              <w:right w:w="15" w:type="dxa"/>
            </w:tcMar>
            <w:vAlign w:val="bottom"/>
            <w:hideMark/>
          </w:tcPr>
          <w:p w14:paraId="07CCB724"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9222C8" w14:paraId="3A405A0B" w14:textId="77777777" w:rsidTr="00660308">
        <w:trPr>
          <w:trHeight w:val="300"/>
        </w:trPr>
        <w:tc>
          <w:tcPr>
            <w:tcW w:w="0" w:type="auto"/>
            <w:noWrap/>
            <w:tcMar>
              <w:top w:w="15" w:type="dxa"/>
              <w:left w:w="15" w:type="dxa"/>
              <w:bottom w:w="0" w:type="dxa"/>
              <w:right w:w="15" w:type="dxa"/>
            </w:tcMar>
            <w:hideMark/>
          </w:tcPr>
          <w:p w14:paraId="6D7A307A" w14:textId="21BD747A" w:rsidR="009222C8" w:rsidRDefault="009222C8" w:rsidP="009222C8">
            <w:pPr>
              <w:jc w:val="center"/>
              <w:rPr>
                <w:rFonts w:ascii="Aptos Narrow" w:hAnsi="Aptos Narrow"/>
                <w:color w:val="000000"/>
                <w:szCs w:val="22"/>
              </w:rPr>
            </w:pPr>
            <w:r w:rsidRPr="00EF5B71">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03A2B408" w14:textId="5E114B8B"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3E14630" w14:textId="77777777" w:rsidR="009222C8" w:rsidRDefault="009222C8" w:rsidP="009222C8">
            <w:pPr>
              <w:jc w:val="right"/>
              <w:rPr>
                <w:rFonts w:ascii="Aptos Narrow" w:hAnsi="Aptos Narrow"/>
                <w:color w:val="000000"/>
                <w:szCs w:val="22"/>
              </w:rPr>
            </w:pPr>
            <w:r>
              <w:rPr>
                <w:rFonts w:ascii="Aptos Narrow" w:hAnsi="Aptos Narrow"/>
                <w:color w:val="000000"/>
                <w:szCs w:val="22"/>
              </w:rPr>
              <w:t>193.78</w:t>
            </w:r>
          </w:p>
        </w:tc>
        <w:tc>
          <w:tcPr>
            <w:tcW w:w="0" w:type="auto"/>
            <w:noWrap/>
            <w:tcMar>
              <w:top w:w="15" w:type="dxa"/>
              <w:left w:w="15" w:type="dxa"/>
              <w:bottom w:w="0" w:type="dxa"/>
              <w:right w:w="15" w:type="dxa"/>
            </w:tcMar>
            <w:vAlign w:val="bottom"/>
            <w:hideMark/>
          </w:tcPr>
          <w:p w14:paraId="444E6A84" w14:textId="77777777" w:rsidR="009222C8" w:rsidRDefault="009222C8" w:rsidP="009222C8">
            <w:pPr>
              <w:jc w:val="right"/>
              <w:rPr>
                <w:rFonts w:ascii="Aptos Narrow" w:hAnsi="Aptos Narrow"/>
                <w:color w:val="000000"/>
                <w:szCs w:val="22"/>
              </w:rPr>
            </w:pPr>
            <w:r>
              <w:rPr>
                <w:rFonts w:ascii="Aptos Narrow" w:hAnsi="Aptos Narrow"/>
                <w:color w:val="000000"/>
                <w:szCs w:val="22"/>
              </w:rPr>
              <w:t>72.24</w:t>
            </w:r>
          </w:p>
        </w:tc>
        <w:tc>
          <w:tcPr>
            <w:tcW w:w="0" w:type="auto"/>
            <w:noWrap/>
            <w:tcMar>
              <w:top w:w="15" w:type="dxa"/>
              <w:left w:w="15" w:type="dxa"/>
              <w:bottom w:w="0" w:type="dxa"/>
              <w:right w:w="15" w:type="dxa"/>
            </w:tcMar>
            <w:vAlign w:val="bottom"/>
            <w:hideMark/>
          </w:tcPr>
          <w:p w14:paraId="0F5923F2" w14:textId="77777777" w:rsidR="009222C8" w:rsidRDefault="009222C8" w:rsidP="009222C8">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69C4B428"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9222C8" w14:paraId="64DF3982" w14:textId="77777777" w:rsidTr="00660308">
        <w:trPr>
          <w:trHeight w:val="300"/>
        </w:trPr>
        <w:tc>
          <w:tcPr>
            <w:tcW w:w="0" w:type="auto"/>
            <w:noWrap/>
            <w:tcMar>
              <w:top w:w="15" w:type="dxa"/>
              <w:left w:w="15" w:type="dxa"/>
              <w:bottom w:w="0" w:type="dxa"/>
              <w:right w:w="15" w:type="dxa"/>
            </w:tcMar>
            <w:hideMark/>
          </w:tcPr>
          <w:p w14:paraId="51CB26F8" w14:textId="78D032BC" w:rsidR="009222C8" w:rsidRDefault="009222C8" w:rsidP="009222C8">
            <w:pPr>
              <w:jc w:val="center"/>
              <w:rPr>
                <w:rFonts w:ascii="Aptos Narrow" w:hAnsi="Aptos Narrow"/>
                <w:color w:val="000000"/>
                <w:szCs w:val="22"/>
              </w:rPr>
            </w:pPr>
            <w:r w:rsidRPr="00EF5B71">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79A2E32A" w14:textId="0F839B39"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8F1B1BF" w14:textId="77777777" w:rsidR="009222C8" w:rsidRDefault="009222C8" w:rsidP="009222C8">
            <w:pPr>
              <w:jc w:val="right"/>
              <w:rPr>
                <w:rFonts w:ascii="Aptos Narrow" w:hAnsi="Aptos Narrow"/>
                <w:color w:val="000000"/>
                <w:szCs w:val="22"/>
              </w:rPr>
            </w:pPr>
            <w:r>
              <w:rPr>
                <w:rFonts w:ascii="Aptos Narrow" w:hAnsi="Aptos Narrow"/>
                <w:color w:val="000000"/>
                <w:szCs w:val="22"/>
              </w:rPr>
              <w:t>2780.69</w:t>
            </w:r>
          </w:p>
        </w:tc>
        <w:tc>
          <w:tcPr>
            <w:tcW w:w="0" w:type="auto"/>
            <w:noWrap/>
            <w:tcMar>
              <w:top w:w="15" w:type="dxa"/>
              <w:left w:w="15" w:type="dxa"/>
              <w:bottom w:w="0" w:type="dxa"/>
              <w:right w:w="15" w:type="dxa"/>
            </w:tcMar>
            <w:vAlign w:val="bottom"/>
            <w:hideMark/>
          </w:tcPr>
          <w:p w14:paraId="6B3CF760" w14:textId="77777777" w:rsidR="009222C8" w:rsidRDefault="009222C8" w:rsidP="009222C8">
            <w:pPr>
              <w:jc w:val="right"/>
              <w:rPr>
                <w:rFonts w:ascii="Aptos Narrow" w:hAnsi="Aptos Narrow"/>
                <w:color w:val="000000"/>
                <w:szCs w:val="22"/>
              </w:rPr>
            </w:pPr>
            <w:r>
              <w:rPr>
                <w:rFonts w:ascii="Aptos Narrow" w:hAnsi="Aptos Narrow"/>
                <w:color w:val="000000"/>
                <w:szCs w:val="22"/>
              </w:rPr>
              <w:t>912.49</w:t>
            </w:r>
          </w:p>
        </w:tc>
        <w:tc>
          <w:tcPr>
            <w:tcW w:w="0" w:type="auto"/>
            <w:noWrap/>
            <w:tcMar>
              <w:top w:w="15" w:type="dxa"/>
              <w:left w:w="15" w:type="dxa"/>
              <w:bottom w:w="0" w:type="dxa"/>
              <w:right w:w="15" w:type="dxa"/>
            </w:tcMar>
            <w:vAlign w:val="bottom"/>
            <w:hideMark/>
          </w:tcPr>
          <w:p w14:paraId="1CEB1BFB" w14:textId="77777777" w:rsidR="009222C8" w:rsidRDefault="009222C8" w:rsidP="009222C8">
            <w:pPr>
              <w:jc w:val="right"/>
              <w:rPr>
                <w:rFonts w:ascii="Aptos Narrow" w:hAnsi="Aptos Narrow"/>
                <w:color w:val="000000"/>
                <w:szCs w:val="22"/>
              </w:rPr>
            </w:pPr>
            <w:r>
              <w:rPr>
                <w:rFonts w:ascii="Aptos Narrow" w:hAnsi="Aptos Narrow"/>
                <w:color w:val="000000"/>
                <w:szCs w:val="22"/>
              </w:rPr>
              <w:t>319.78</w:t>
            </w:r>
          </w:p>
        </w:tc>
        <w:tc>
          <w:tcPr>
            <w:tcW w:w="0" w:type="auto"/>
            <w:noWrap/>
            <w:tcMar>
              <w:top w:w="15" w:type="dxa"/>
              <w:left w:w="15" w:type="dxa"/>
              <w:bottom w:w="0" w:type="dxa"/>
              <w:right w:w="15" w:type="dxa"/>
            </w:tcMar>
            <w:vAlign w:val="bottom"/>
            <w:hideMark/>
          </w:tcPr>
          <w:p w14:paraId="029D3AA3"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9222C8" w14:paraId="21DF1319" w14:textId="77777777" w:rsidTr="00660308">
        <w:trPr>
          <w:trHeight w:val="300"/>
        </w:trPr>
        <w:tc>
          <w:tcPr>
            <w:tcW w:w="0" w:type="auto"/>
            <w:noWrap/>
            <w:tcMar>
              <w:top w:w="15" w:type="dxa"/>
              <w:left w:w="15" w:type="dxa"/>
              <w:bottom w:w="0" w:type="dxa"/>
              <w:right w:w="15" w:type="dxa"/>
            </w:tcMar>
            <w:hideMark/>
          </w:tcPr>
          <w:p w14:paraId="62AE1634" w14:textId="7032A9F5" w:rsidR="009222C8" w:rsidRDefault="009222C8" w:rsidP="009222C8">
            <w:pPr>
              <w:jc w:val="center"/>
              <w:rPr>
                <w:rFonts w:ascii="Aptos Narrow" w:hAnsi="Aptos Narrow"/>
                <w:color w:val="000000"/>
                <w:szCs w:val="22"/>
              </w:rPr>
            </w:pPr>
            <w:r w:rsidRPr="00EF5B71">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4B96C1E6" w14:textId="1510DDC4"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1997BCE" w14:textId="77777777" w:rsidR="009222C8" w:rsidRDefault="009222C8" w:rsidP="009222C8">
            <w:pPr>
              <w:jc w:val="right"/>
              <w:rPr>
                <w:rFonts w:ascii="Aptos Narrow" w:hAnsi="Aptos Narrow"/>
                <w:color w:val="000000"/>
                <w:szCs w:val="22"/>
              </w:rPr>
            </w:pPr>
            <w:r>
              <w:rPr>
                <w:rFonts w:ascii="Aptos Narrow" w:hAnsi="Aptos Narrow"/>
                <w:color w:val="000000"/>
                <w:szCs w:val="22"/>
              </w:rPr>
              <w:t>0.23</w:t>
            </w:r>
          </w:p>
        </w:tc>
        <w:tc>
          <w:tcPr>
            <w:tcW w:w="0" w:type="auto"/>
            <w:noWrap/>
            <w:tcMar>
              <w:top w:w="15" w:type="dxa"/>
              <w:left w:w="15" w:type="dxa"/>
              <w:bottom w:w="0" w:type="dxa"/>
              <w:right w:w="15" w:type="dxa"/>
            </w:tcMar>
            <w:vAlign w:val="bottom"/>
            <w:hideMark/>
          </w:tcPr>
          <w:p w14:paraId="282F7337" w14:textId="77777777" w:rsidR="009222C8" w:rsidRDefault="009222C8" w:rsidP="009222C8">
            <w:pPr>
              <w:jc w:val="right"/>
              <w:rPr>
                <w:rFonts w:ascii="Aptos Narrow" w:hAnsi="Aptos Narrow"/>
                <w:color w:val="000000"/>
                <w:szCs w:val="22"/>
              </w:rPr>
            </w:pPr>
            <w:r>
              <w:rPr>
                <w:rFonts w:ascii="Aptos Narrow" w:hAnsi="Aptos Narrow"/>
                <w:color w:val="000000"/>
                <w:szCs w:val="22"/>
              </w:rPr>
              <w:t>0.09</w:t>
            </w:r>
          </w:p>
        </w:tc>
        <w:tc>
          <w:tcPr>
            <w:tcW w:w="0" w:type="auto"/>
            <w:noWrap/>
            <w:tcMar>
              <w:top w:w="15" w:type="dxa"/>
              <w:left w:w="15" w:type="dxa"/>
              <w:bottom w:w="0" w:type="dxa"/>
              <w:right w:w="15" w:type="dxa"/>
            </w:tcMar>
            <w:vAlign w:val="bottom"/>
            <w:hideMark/>
          </w:tcPr>
          <w:p w14:paraId="3F63D5AE" w14:textId="77777777" w:rsidR="009222C8" w:rsidRDefault="009222C8" w:rsidP="009222C8">
            <w:pPr>
              <w:jc w:val="right"/>
              <w:rPr>
                <w:rFonts w:ascii="Aptos Narrow" w:hAnsi="Aptos Narrow"/>
                <w:color w:val="000000"/>
                <w:szCs w:val="22"/>
              </w:rPr>
            </w:pPr>
            <w:r>
              <w:rPr>
                <w:rFonts w:ascii="Aptos Narrow" w:hAnsi="Aptos Narrow"/>
                <w:color w:val="000000"/>
                <w:szCs w:val="22"/>
              </w:rPr>
              <w:t>0.02</w:t>
            </w:r>
          </w:p>
        </w:tc>
        <w:tc>
          <w:tcPr>
            <w:tcW w:w="0" w:type="auto"/>
            <w:noWrap/>
            <w:tcMar>
              <w:top w:w="15" w:type="dxa"/>
              <w:left w:w="15" w:type="dxa"/>
              <w:bottom w:w="0" w:type="dxa"/>
              <w:right w:w="15" w:type="dxa"/>
            </w:tcMar>
            <w:vAlign w:val="bottom"/>
            <w:hideMark/>
          </w:tcPr>
          <w:p w14:paraId="74093FBC"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9222C8" w14:paraId="450CFF3D" w14:textId="77777777" w:rsidTr="00660308">
        <w:trPr>
          <w:trHeight w:val="300"/>
        </w:trPr>
        <w:tc>
          <w:tcPr>
            <w:tcW w:w="0" w:type="auto"/>
            <w:noWrap/>
            <w:tcMar>
              <w:top w:w="15" w:type="dxa"/>
              <w:left w:w="15" w:type="dxa"/>
              <w:bottom w:w="0" w:type="dxa"/>
              <w:right w:w="15" w:type="dxa"/>
            </w:tcMar>
            <w:hideMark/>
          </w:tcPr>
          <w:p w14:paraId="05EC6D0B" w14:textId="6FDA7174" w:rsidR="009222C8" w:rsidRDefault="009222C8" w:rsidP="009222C8">
            <w:pPr>
              <w:jc w:val="center"/>
              <w:rPr>
                <w:rFonts w:ascii="Aptos Narrow" w:hAnsi="Aptos Narrow"/>
                <w:color w:val="000000"/>
                <w:szCs w:val="22"/>
              </w:rPr>
            </w:pPr>
            <w:r w:rsidRPr="00EF5B71">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5A1FF2FF" w14:textId="1C3C48F3"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6B9FCBA" w14:textId="77777777" w:rsidR="009222C8" w:rsidRDefault="009222C8" w:rsidP="009222C8">
            <w:pPr>
              <w:jc w:val="right"/>
              <w:rPr>
                <w:rFonts w:ascii="Aptos Narrow" w:hAnsi="Aptos Narrow"/>
                <w:color w:val="000000"/>
                <w:szCs w:val="22"/>
              </w:rPr>
            </w:pPr>
            <w:r>
              <w:rPr>
                <w:rFonts w:ascii="Aptos Narrow" w:hAnsi="Aptos Narrow"/>
                <w:color w:val="000000"/>
                <w:szCs w:val="22"/>
              </w:rPr>
              <w:t>5641.61</w:t>
            </w:r>
          </w:p>
        </w:tc>
        <w:tc>
          <w:tcPr>
            <w:tcW w:w="0" w:type="auto"/>
            <w:noWrap/>
            <w:tcMar>
              <w:top w:w="15" w:type="dxa"/>
              <w:left w:w="15" w:type="dxa"/>
              <w:bottom w:w="0" w:type="dxa"/>
              <w:right w:w="15" w:type="dxa"/>
            </w:tcMar>
            <w:vAlign w:val="bottom"/>
            <w:hideMark/>
          </w:tcPr>
          <w:p w14:paraId="7821281C" w14:textId="77777777" w:rsidR="009222C8" w:rsidRDefault="009222C8" w:rsidP="009222C8">
            <w:pPr>
              <w:jc w:val="right"/>
              <w:rPr>
                <w:rFonts w:ascii="Aptos Narrow" w:hAnsi="Aptos Narrow"/>
                <w:color w:val="000000"/>
                <w:szCs w:val="22"/>
              </w:rPr>
            </w:pPr>
            <w:r>
              <w:rPr>
                <w:rFonts w:ascii="Aptos Narrow" w:hAnsi="Aptos Narrow"/>
                <w:color w:val="000000"/>
                <w:szCs w:val="22"/>
              </w:rPr>
              <w:t>1386.53</w:t>
            </w:r>
          </w:p>
        </w:tc>
        <w:tc>
          <w:tcPr>
            <w:tcW w:w="0" w:type="auto"/>
            <w:noWrap/>
            <w:tcMar>
              <w:top w:w="15" w:type="dxa"/>
              <w:left w:w="15" w:type="dxa"/>
              <w:bottom w:w="0" w:type="dxa"/>
              <w:right w:w="15" w:type="dxa"/>
            </w:tcMar>
            <w:vAlign w:val="bottom"/>
            <w:hideMark/>
          </w:tcPr>
          <w:p w14:paraId="2B0CB162" w14:textId="77777777" w:rsidR="009222C8" w:rsidRDefault="009222C8" w:rsidP="009222C8">
            <w:pPr>
              <w:jc w:val="right"/>
              <w:rPr>
                <w:rFonts w:ascii="Aptos Narrow" w:hAnsi="Aptos Narrow"/>
                <w:color w:val="000000"/>
                <w:szCs w:val="22"/>
              </w:rPr>
            </w:pPr>
            <w:r>
              <w:rPr>
                <w:rFonts w:ascii="Aptos Narrow" w:hAnsi="Aptos Narrow"/>
                <w:color w:val="000000"/>
                <w:szCs w:val="22"/>
              </w:rPr>
              <w:t>592.37</w:t>
            </w:r>
          </w:p>
        </w:tc>
        <w:tc>
          <w:tcPr>
            <w:tcW w:w="0" w:type="auto"/>
            <w:noWrap/>
            <w:tcMar>
              <w:top w:w="15" w:type="dxa"/>
              <w:left w:w="15" w:type="dxa"/>
              <w:bottom w:w="0" w:type="dxa"/>
              <w:right w:w="15" w:type="dxa"/>
            </w:tcMar>
            <w:vAlign w:val="bottom"/>
            <w:hideMark/>
          </w:tcPr>
          <w:p w14:paraId="20FDD625"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9222C8" w14:paraId="3573624D" w14:textId="77777777" w:rsidTr="00660308">
        <w:trPr>
          <w:trHeight w:val="300"/>
        </w:trPr>
        <w:tc>
          <w:tcPr>
            <w:tcW w:w="0" w:type="auto"/>
            <w:noWrap/>
            <w:tcMar>
              <w:top w:w="15" w:type="dxa"/>
              <w:left w:w="15" w:type="dxa"/>
              <w:bottom w:w="0" w:type="dxa"/>
              <w:right w:w="15" w:type="dxa"/>
            </w:tcMar>
            <w:hideMark/>
          </w:tcPr>
          <w:p w14:paraId="1EA8B109" w14:textId="5CB98AA5" w:rsidR="009222C8" w:rsidRDefault="009222C8" w:rsidP="009222C8">
            <w:pPr>
              <w:jc w:val="center"/>
              <w:rPr>
                <w:rFonts w:ascii="Aptos Narrow" w:hAnsi="Aptos Narrow"/>
                <w:color w:val="000000"/>
                <w:szCs w:val="22"/>
              </w:rPr>
            </w:pPr>
            <w:r w:rsidRPr="00EF5B71">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489C72FF" w14:textId="2CA8F952"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4F47A7A" w14:textId="77777777" w:rsidR="009222C8" w:rsidRDefault="009222C8" w:rsidP="009222C8">
            <w:pPr>
              <w:jc w:val="right"/>
              <w:rPr>
                <w:rFonts w:ascii="Aptos Narrow" w:hAnsi="Aptos Narrow"/>
                <w:color w:val="000000"/>
                <w:szCs w:val="22"/>
              </w:rPr>
            </w:pPr>
            <w:r>
              <w:rPr>
                <w:rFonts w:ascii="Aptos Narrow" w:hAnsi="Aptos Narrow"/>
                <w:color w:val="000000"/>
                <w:szCs w:val="22"/>
              </w:rPr>
              <w:t>0.03</w:t>
            </w:r>
          </w:p>
        </w:tc>
        <w:tc>
          <w:tcPr>
            <w:tcW w:w="0" w:type="auto"/>
            <w:noWrap/>
            <w:tcMar>
              <w:top w:w="15" w:type="dxa"/>
              <w:left w:w="15" w:type="dxa"/>
              <w:bottom w:w="0" w:type="dxa"/>
              <w:right w:w="15" w:type="dxa"/>
            </w:tcMar>
            <w:vAlign w:val="bottom"/>
            <w:hideMark/>
          </w:tcPr>
          <w:p w14:paraId="220B6BFF" w14:textId="77777777" w:rsidR="009222C8" w:rsidRDefault="009222C8" w:rsidP="009222C8">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2B3AC8AA" w14:textId="77777777" w:rsidR="009222C8" w:rsidRDefault="009222C8" w:rsidP="009222C8">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0930EFFD" w14:textId="77777777" w:rsidR="009222C8" w:rsidRDefault="009222C8" w:rsidP="009222C8">
            <w:pPr>
              <w:jc w:val="right"/>
              <w:rPr>
                <w:rFonts w:ascii="Aptos Narrow" w:hAnsi="Aptos Narrow"/>
                <w:color w:val="000000"/>
                <w:szCs w:val="22"/>
              </w:rPr>
            </w:pPr>
            <w:r>
              <w:rPr>
                <w:rFonts w:ascii="Aptos Narrow" w:hAnsi="Aptos Narrow"/>
                <w:color w:val="000000"/>
                <w:szCs w:val="22"/>
              </w:rPr>
              <w:t>0.03</w:t>
            </w:r>
          </w:p>
        </w:tc>
      </w:tr>
      <w:tr w:rsidR="009222C8" w14:paraId="375A5F06" w14:textId="77777777" w:rsidTr="00660308">
        <w:trPr>
          <w:trHeight w:val="300"/>
        </w:trPr>
        <w:tc>
          <w:tcPr>
            <w:tcW w:w="0" w:type="auto"/>
            <w:noWrap/>
            <w:tcMar>
              <w:top w:w="15" w:type="dxa"/>
              <w:left w:w="15" w:type="dxa"/>
              <w:bottom w:w="0" w:type="dxa"/>
              <w:right w:w="15" w:type="dxa"/>
            </w:tcMar>
            <w:hideMark/>
          </w:tcPr>
          <w:p w14:paraId="268EEFF4" w14:textId="4D1B09D5" w:rsidR="009222C8" w:rsidRDefault="009222C8" w:rsidP="009222C8">
            <w:pPr>
              <w:jc w:val="center"/>
              <w:rPr>
                <w:rFonts w:ascii="Aptos Narrow" w:hAnsi="Aptos Narrow"/>
                <w:color w:val="000000"/>
                <w:szCs w:val="22"/>
              </w:rPr>
            </w:pPr>
            <w:r w:rsidRPr="00EF5B71">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54981E29" w14:textId="411F6207"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AC9DF69" w14:textId="77777777" w:rsidR="009222C8" w:rsidRDefault="009222C8" w:rsidP="009222C8">
            <w:pPr>
              <w:jc w:val="right"/>
              <w:rPr>
                <w:rFonts w:ascii="Aptos Narrow" w:hAnsi="Aptos Narrow"/>
                <w:color w:val="000000"/>
                <w:szCs w:val="22"/>
              </w:rPr>
            </w:pPr>
            <w:r>
              <w:rPr>
                <w:rFonts w:ascii="Aptos Narrow" w:hAnsi="Aptos Narrow"/>
                <w:color w:val="000000"/>
                <w:szCs w:val="22"/>
              </w:rPr>
              <w:t>19.79</w:t>
            </w:r>
          </w:p>
        </w:tc>
        <w:tc>
          <w:tcPr>
            <w:tcW w:w="0" w:type="auto"/>
            <w:noWrap/>
            <w:tcMar>
              <w:top w:w="15" w:type="dxa"/>
              <w:left w:w="15" w:type="dxa"/>
              <w:bottom w:w="0" w:type="dxa"/>
              <w:right w:w="15" w:type="dxa"/>
            </w:tcMar>
            <w:vAlign w:val="bottom"/>
            <w:hideMark/>
          </w:tcPr>
          <w:p w14:paraId="5D8CBB26" w14:textId="77777777" w:rsidR="009222C8" w:rsidRDefault="009222C8" w:rsidP="009222C8">
            <w:pPr>
              <w:jc w:val="right"/>
              <w:rPr>
                <w:rFonts w:ascii="Aptos Narrow" w:hAnsi="Aptos Narrow"/>
                <w:color w:val="000000"/>
                <w:szCs w:val="22"/>
              </w:rPr>
            </w:pPr>
            <w:r>
              <w:rPr>
                <w:rFonts w:ascii="Aptos Narrow" w:hAnsi="Aptos Narrow"/>
                <w:color w:val="000000"/>
                <w:szCs w:val="22"/>
              </w:rPr>
              <w:t>7.10</w:t>
            </w:r>
          </w:p>
        </w:tc>
        <w:tc>
          <w:tcPr>
            <w:tcW w:w="0" w:type="auto"/>
            <w:noWrap/>
            <w:tcMar>
              <w:top w:w="15" w:type="dxa"/>
              <w:left w:w="15" w:type="dxa"/>
              <w:bottom w:w="0" w:type="dxa"/>
              <w:right w:w="15" w:type="dxa"/>
            </w:tcMar>
            <w:vAlign w:val="bottom"/>
            <w:hideMark/>
          </w:tcPr>
          <w:p w14:paraId="7AF49251" w14:textId="77777777" w:rsidR="009222C8" w:rsidRDefault="009222C8" w:rsidP="009222C8">
            <w:pPr>
              <w:jc w:val="right"/>
              <w:rPr>
                <w:rFonts w:ascii="Aptos Narrow" w:hAnsi="Aptos Narrow"/>
                <w:color w:val="000000"/>
                <w:szCs w:val="22"/>
              </w:rPr>
            </w:pPr>
            <w:r>
              <w:rPr>
                <w:rFonts w:ascii="Aptos Narrow" w:hAnsi="Aptos Narrow"/>
                <w:color w:val="000000"/>
                <w:szCs w:val="22"/>
              </w:rPr>
              <w:t>2.37</w:t>
            </w:r>
          </w:p>
        </w:tc>
        <w:tc>
          <w:tcPr>
            <w:tcW w:w="0" w:type="auto"/>
            <w:noWrap/>
            <w:tcMar>
              <w:top w:w="15" w:type="dxa"/>
              <w:left w:w="15" w:type="dxa"/>
              <w:bottom w:w="0" w:type="dxa"/>
              <w:right w:w="15" w:type="dxa"/>
            </w:tcMar>
            <w:vAlign w:val="bottom"/>
            <w:hideMark/>
          </w:tcPr>
          <w:p w14:paraId="139E34C0"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9222C8" w14:paraId="379CAF0F" w14:textId="77777777" w:rsidTr="00660308">
        <w:trPr>
          <w:trHeight w:val="300"/>
        </w:trPr>
        <w:tc>
          <w:tcPr>
            <w:tcW w:w="0" w:type="auto"/>
            <w:noWrap/>
            <w:tcMar>
              <w:top w:w="15" w:type="dxa"/>
              <w:left w:w="15" w:type="dxa"/>
              <w:bottom w:w="0" w:type="dxa"/>
              <w:right w:w="15" w:type="dxa"/>
            </w:tcMar>
            <w:hideMark/>
          </w:tcPr>
          <w:p w14:paraId="20FC48A4" w14:textId="576A2D06" w:rsidR="009222C8" w:rsidRDefault="009222C8" w:rsidP="009222C8">
            <w:pPr>
              <w:jc w:val="center"/>
              <w:rPr>
                <w:rFonts w:ascii="Aptos Narrow" w:hAnsi="Aptos Narrow"/>
                <w:color w:val="000000"/>
                <w:szCs w:val="22"/>
              </w:rPr>
            </w:pPr>
            <w:r w:rsidRPr="00EF5B71">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097B7ECB" w14:textId="6C8EA726"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1BBE299" w14:textId="77777777" w:rsidR="009222C8" w:rsidRDefault="009222C8" w:rsidP="009222C8">
            <w:pPr>
              <w:jc w:val="right"/>
              <w:rPr>
                <w:rFonts w:ascii="Aptos Narrow" w:hAnsi="Aptos Narrow"/>
                <w:color w:val="000000"/>
                <w:szCs w:val="22"/>
              </w:rPr>
            </w:pPr>
            <w:r>
              <w:rPr>
                <w:rFonts w:ascii="Aptos Narrow" w:hAnsi="Aptos Narrow"/>
                <w:color w:val="000000"/>
                <w:szCs w:val="22"/>
              </w:rPr>
              <w:t>2.60</w:t>
            </w:r>
          </w:p>
        </w:tc>
        <w:tc>
          <w:tcPr>
            <w:tcW w:w="0" w:type="auto"/>
            <w:noWrap/>
            <w:tcMar>
              <w:top w:w="15" w:type="dxa"/>
              <w:left w:w="15" w:type="dxa"/>
              <w:bottom w:w="0" w:type="dxa"/>
              <w:right w:w="15" w:type="dxa"/>
            </w:tcMar>
            <w:vAlign w:val="bottom"/>
            <w:hideMark/>
          </w:tcPr>
          <w:p w14:paraId="7FF0F1E7" w14:textId="77777777" w:rsidR="009222C8" w:rsidRDefault="009222C8" w:rsidP="009222C8">
            <w:pPr>
              <w:jc w:val="right"/>
              <w:rPr>
                <w:rFonts w:ascii="Aptos Narrow" w:hAnsi="Aptos Narrow"/>
                <w:color w:val="000000"/>
                <w:szCs w:val="22"/>
              </w:rPr>
            </w:pPr>
            <w:r>
              <w:rPr>
                <w:rFonts w:ascii="Aptos Narrow" w:hAnsi="Aptos Narrow"/>
                <w:color w:val="000000"/>
                <w:szCs w:val="22"/>
              </w:rPr>
              <w:t>1.08</w:t>
            </w:r>
          </w:p>
        </w:tc>
        <w:tc>
          <w:tcPr>
            <w:tcW w:w="0" w:type="auto"/>
            <w:noWrap/>
            <w:tcMar>
              <w:top w:w="15" w:type="dxa"/>
              <w:left w:w="15" w:type="dxa"/>
              <w:bottom w:w="0" w:type="dxa"/>
              <w:right w:w="15" w:type="dxa"/>
            </w:tcMar>
            <w:vAlign w:val="bottom"/>
            <w:hideMark/>
          </w:tcPr>
          <w:p w14:paraId="597D2174" w14:textId="77777777" w:rsidR="009222C8" w:rsidRDefault="009222C8" w:rsidP="009222C8">
            <w:pPr>
              <w:jc w:val="right"/>
              <w:rPr>
                <w:rFonts w:ascii="Aptos Narrow" w:hAnsi="Aptos Narrow"/>
                <w:color w:val="000000"/>
                <w:szCs w:val="22"/>
              </w:rPr>
            </w:pPr>
            <w:r>
              <w:rPr>
                <w:rFonts w:ascii="Aptos Narrow" w:hAnsi="Aptos Narrow"/>
                <w:color w:val="000000"/>
                <w:szCs w:val="22"/>
              </w:rPr>
              <w:t>0.30</w:t>
            </w:r>
          </w:p>
        </w:tc>
        <w:tc>
          <w:tcPr>
            <w:tcW w:w="0" w:type="auto"/>
            <w:noWrap/>
            <w:tcMar>
              <w:top w:w="15" w:type="dxa"/>
              <w:left w:w="15" w:type="dxa"/>
              <w:bottom w:w="0" w:type="dxa"/>
              <w:right w:w="15" w:type="dxa"/>
            </w:tcMar>
            <w:vAlign w:val="bottom"/>
            <w:hideMark/>
          </w:tcPr>
          <w:p w14:paraId="307946C5" w14:textId="77777777" w:rsidR="009222C8" w:rsidRDefault="009222C8" w:rsidP="009222C8">
            <w:pPr>
              <w:jc w:val="right"/>
              <w:rPr>
                <w:rFonts w:ascii="Aptos Narrow" w:hAnsi="Aptos Narrow"/>
                <w:color w:val="000000"/>
                <w:szCs w:val="22"/>
              </w:rPr>
            </w:pPr>
            <w:r>
              <w:rPr>
                <w:rFonts w:ascii="Aptos Narrow" w:hAnsi="Aptos Narrow"/>
                <w:color w:val="000000"/>
                <w:szCs w:val="22"/>
              </w:rPr>
              <w:t>3.68</w:t>
            </w:r>
          </w:p>
        </w:tc>
      </w:tr>
      <w:tr w:rsidR="009222C8" w14:paraId="69638D14" w14:textId="77777777" w:rsidTr="00660308">
        <w:trPr>
          <w:trHeight w:val="300"/>
        </w:trPr>
        <w:tc>
          <w:tcPr>
            <w:tcW w:w="0" w:type="auto"/>
            <w:noWrap/>
            <w:tcMar>
              <w:top w:w="15" w:type="dxa"/>
              <w:left w:w="15" w:type="dxa"/>
              <w:bottom w:w="0" w:type="dxa"/>
              <w:right w:w="15" w:type="dxa"/>
            </w:tcMar>
            <w:hideMark/>
          </w:tcPr>
          <w:p w14:paraId="10F4B4D5" w14:textId="1150CFEF" w:rsidR="009222C8" w:rsidRDefault="009222C8" w:rsidP="009222C8">
            <w:pPr>
              <w:jc w:val="center"/>
              <w:rPr>
                <w:rFonts w:ascii="Aptos Narrow" w:hAnsi="Aptos Narrow"/>
                <w:color w:val="000000"/>
                <w:szCs w:val="22"/>
              </w:rPr>
            </w:pPr>
            <w:r w:rsidRPr="00EF5B71">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16CA15D0" w14:textId="5979968C"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1B39C82" w14:textId="77777777" w:rsidR="009222C8" w:rsidRDefault="009222C8" w:rsidP="009222C8">
            <w:pPr>
              <w:jc w:val="right"/>
              <w:rPr>
                <w:rFonts w:ascii="Aptos Narrow" w:hAnsi="Aptos Narrow"/>
                <w:color w:val="000000"/>
                <w:szCs w:val="22"/>
              </w:rPr>
            </w:pPr>
            <w:r>
              <w:rPr>
                <w:rFonts w:ascii="Aptos Narrow" w:hAnsi="Aptos Narrow"/>
                <w:color w:val="000000"/>
                <w:szCs w:val="22"/>
              </w:rPr>
              <w:t>1768.69</w:t>
            </w:r>
          </w:p>
        </w:tc>
        <w:tc>
          <w:tcPr>
            <w:tcW w:w="0" w:type="auto"/>
            <w:noWrap/>
            <w:tcMar>
              <w:top w:w="15" w:type="dxa"/>
              <w:left w:w="15" w:type="dxa"/>
              <w:bottom w:w="0" w:type="dxa"/>
              <w:right w:w="15" w:type="dxa"/>
            </w:tcMar>
            <w:vAlign w:val="bottom"/>
            <w:hideMark/>
          </w:tcPr>
          <w:p w14:paraId="42882029" w14:textId="77777777" w:rsidR="009222C8" w:rsidRDefault="009222C8" w:rsidP="009222C8">
            <w:pPr>
              <w:jc w:val="right"/>
              <w:rPr>
                <w:rFonts w:ascii="Aptos Narrow" w:hAnsi="Aptos Narrow"/>
                <w:color w:val="000000"/>
                <w:szCs w:val="22"/>
              </w:rPr>
            </w:pPr>
            <w:r>
              <w:rPr>
                <w:rFonts w:ascii="Aptos Narrow" w:hAnsi="Aptos Narrow"/>
                <w:color w:val="000000"/>
                <w:szCs w:val="22"/>
              </w:rPr>
              <w:t>532.86</w:t>
            </w:r>
          </w:p>
        </w:tc>
        <w:tc>
          <w:tcPr>
            <w:tcW w:w="0" w:type="auto"/>
            <w:noWrap/>
            <w:tcMar>
              <w:top w:w="15" w:type="dxa"/>
              <w:left w:w="15" w:type="dxa"/>
              <w:bottom w:w="0" w:type="dxa"/>
              <w:right w:w="15" w:type="dxa"/>
            </w:tcMar>
            <w:vAlign w:val="bottom"/>
            <w:hideMark/>
          </w:tcPr>
          <w:p w14:paraId="7B46A52D" w14:textId="77777777" w:rsidR="009222C8" w:rsidRDefault="009222C8" w:rsidP="009222C8">
            <w:pPr>
              <w:jc w:val="right"/>
              <w:rPr>
                <w:rFonts w:ascii="Aptos Narrow" w:hAnsi="Aptos Narrow"/>
                <w:color w:val="000000"/>
                <w:szCs w:val="22"/>
              </w:rPr>
            </w:pPr>
            <w:r>
              <w:rPr>
                <w:rFonts w:ascii="Aptos Narrow" w:hAnsi="Aptos Narrow"/>
                <w:color w:val="000000"/>
                <w:szCs w:val="22"/>
              </w:rPr>
              <w:t>210.57</w:t>
            </w:r>
          </w:p>
        </w:tc>
        <w:tc>
          <w:tcPr>
            <w:tcW w:w="0" w:type="auto"/>
            <w:noWrap/>
            <w:tcMar>
              <w:top w:w="15" w:type="dxa"/>
              <w:left w:w="15" w:type="dxa"/>
              <w:bottom w:w="0" w:type="dxa"/>
              <w:right w:w="15" w:type="dxa"/>
            </w:tcMar>
            <w:vAlign w:val="bottom"/>
            <w:hideMark/>
          </w:tcPr>
          <w:p w14:paraId="603B98D8"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9222C8" w14:paraId="14C42770" w14:textId="77777777" w:rsidTr="00660308">
        <w:trPr>
          <w:trHeight w:val="300"/>
        </w:trPr>
        <w:tc>
          <w:tcPr>
            <w:tcW w:w="0" w:type="auto"/>
            <w:noWrap/>
            <w:tcMar>
              <w:top w:w="15" w:type="dxa"/>
              <w:left w:w="15" w:type="dxa"/>
              <w:bottom w:w="0" w:type="dxa"/>
              <w:right w:w="15" w:type="dxa"/>
            </w:tcMar>
            <w:hideMark/>
          </w:tcPr>
          <w:p w14:paraId="2B2826B6" w14:textId="609BC1E5" w:rsidR="009222C8" w:rsidRDefault="009222C8" w:rsidP="009222C8">
            <w:pPr>
              <w:jc w:val="center"/>
              <w:rPr>
                <w:rFonts w:ascii="Aptos Narrow" w:hAnsi="Aptos Narrow"/>
                <w:color w:val="000000"/>
                <w:szCs w:val="22"/>
              </w:rPr>
            </w:pPr>
            <w:r w:rsidRPr="00EF5B71">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3E61E3EB" w14:textId="6BADFCB8"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C717301" w14:textId="77777777" w:rsidR="009222C8" w:rsidRDefault="009222C8" w:rsidP="009222C8">
            <w:pPr>
              <w:jc w:val="right"/>
              <w:rPr>
                <w:rFonts w:ascii="Aptos Narrow" w:hAnsi="Aptos Narrow"/>
                <w:color w:val="000000"/>
                <w:szCs w:val="22"/>
              </w:rPr>
            </w:pPr>
            <w:r>
              <w:rPr>
                <w:rFonts w:ascii="Aptos Narrow" w:hAnsi="Aptos Narrow"/>
                <w:color w:val="000000"/>
                <w:szCs w:val="22"/>
              </w:rPr>
              <w:t>13.01</w:t>
            </w:r>
          </w:p>
        </w:tc>
        <w:tc>
          <w:tcPr>
            <w:tcW w:w="0" w:type="auto"/>
            <w:noWrap/>
            <w:tcMar>
              <w:top w:w="15" w:type="dxa"/>
              <w:left w:w="15" w:type="dxa"/>
              <w:bottom w:w="0" w:type="dxa"/>
              <w:right w:w="15" w:type="dxa"/>
            </w:tcMar>
            <w:vAlign w:val="bottom"/>
            <w:hideMark/>
          </w:tcPr>
          <w:p w14:paraId="3755D5E4" w14:textId="77777777" w:rsidR="009222C8" w:rsidRDefault="009222C8" w:rsidP="009222C8">
            <w:pPr>
              <w:jc w:val="right"/>
              <w:rPr>
                <w:rFonts w:ascii="Aptos Narrow" w:hAnsi="Aptos Narrow"/>
                <w:color w:val="000000"/>
                <w:szCs w:val="22"/>
              </w:rPr>
            </w:pPr>
            <w:r>
              <w:rPr>
                <w:rFonts w:ascii="Aptos Narrow" w:hAnsi="Aptos Narrow"/>
                <w:color w:val="000000"/>
                <w:szCs w:val="22"/>
              </w:rPr>
              <w:t>5.07</w:t>
            </w:r>
          </w:p>
        </w:tc>
        <w:tc>
          <w:tcPr>
            <w:tcW w:w="0" w:type="auto"/>
            <w:noWrap/>
            <w:tcMar>
              <w:top w:w="15" w:type="dxa"/>
              <w:left w:w="15" w:type="dxa"/>
              <w:bottom w:w="0" w:type="dxa"/>
              <w:right w:w="15" w:type="dxa"/>
            </w:tcMar>
            <w:vAlign w:val="bottom"/>
            <w:hideMark/>
          </w:tcPr>
          <w:p w14:paraId="72FB4E36" w14:textId="77777777" w:rsidR="009222C8" w:rsidRDefault="009222C8" w:rsidP="009222C8">
            <w:pPr>
              <w:jc w:val="right"/>
              <w:rPr>
                <w:rFonts w:ascii="Aptos Narrow" w:hAnsi="Aptos Narrow"/>
                <w:color w:val="000000"/>
                <w:szCs w:val="22"/>
              </w:rPr>
            </w:pPr>
            <w:r>
              <w:rPr>
                <w:rFonts w:ascii="Aptos Narrow" w:hAnsi="Aptos Narrow"/>
                <w:color w:val="000000"/>
                <w:szCs w:val="22"/>
              </w:rPr>
              <w:t>1.50</w:t>
            </w:r>
          </w:p>
        </w:tc>
        <w:tc>
          <w:tcPr>
            <w:tcW w:w="0" w:type="auto"/>
            <w:noWrap/>
            <w:tcMar>
              <w:top w:w="15" w:type="dxa"/>
              <w:left w:w="15" w:type="dxa"/>
              <w:bottom w:w="0" w:type="dxa"/>
              <w:right w:w="15" w:type="dxa"/>
            </w:tcMar>
            <w:vAlign w:val="bottom"/>
            <w:hideMark/>
          </w:tcPr>
          <w:p w14:paraId="2DF46B46"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9222C8" w14:paraId="2A6E972F" w14:textId="77777777" w:rsidTr="00660308">
        <w:trPr>
          <w:trHeight w:val="300"/>
        </w:trPr>
        <w:tc>
          <w:tcPr>
            <w:tcW w:w="0" w:type="auto"/>
            <w:noWrap/>
            <w:tcMar>
              <w:top w:w="15" w:type="dxa"/>
              <w:left w:w="15" w:type="dxa"/>
              <w:bottom w:w="0" w:type="dxa"/>
              <w:right w:w="15" w:type="dxa"/>
            </w:tcMar>
            <w:hideMark/>
          </w:tcPr>
          <w:p w14:paraId="4429A058" w14:textId="5445B676" w:rsidR="009222C8" w:rsidRDefault="009222C8" w:rsidP="009222C8">
            <w:pPr>
              <w:jc w:val="center"/>
              <w:rPr>
                <w:rFonts w:ascii="Aptos Narrow" w:hAnsi="Aptos Narrow"/>
                <w:color w:val="000000"/>
                <w:szCs w:val="22"/>
              </w:rPr>
            </w:pPr>
            <w:r w:rsidRPr="00EF5B71">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0BF933B4" w14:textId="01983D49"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2412ACC" w14:textId="77777777" w:rsidR="009222C8" w:rsidRDefault="009222C8" w:rsidP="009222C8">
            <w:pPr>
              <w:jc w:val="right"/>
              <w:rPr>
                <w:rFonts w:ascii="Aptos Narrow" w:hAnsi="Aptos Narrow"/>
                <w:color w:val="000000"/>
                <w:szCs w:val="22"/>
              </w:rPr>
            </w:pPr>
            <w:r>
              <w:rPr>
                <w:rFonts w:ascii="Aptos Narrow" w:hAnsi="Aptos Narrow"/>
                <w:color w:val="000000"/>
                <w:szCs w:val="22"/>
              </w:rPr>
              <w:t>2.12</w:t>
            </w:r>
          </w:p>
        </w:tc>
        <w:tc>
          <w:tcPr>
            <w:tcW w:w="0" w:type="auto"/>
            <w:noWrap/>
            <w:tcMar>
              <w:top w:w="15" w:type="dxa"/>
              <w:left w:w="15" w:type="dxa"/>
              <w:bottom w:w="0" w:type="dxa"/>
              <w:right w:w="15" w:type="dxa"/>
            </w:tcMar>
            <w:vAlign w:val="bottom"/>
            <w:hideMark/>
          </w:tcPr>
          <w:p w14:paraId="4913CCF8" w14:textId="77777777" w:rsidR="009222C8" w:rsidRDefault="009222C8" w:rsidP="009222C8">
            <w:pPr>
              <w:jc w:val="right"/>
              <w:rPr>
                <w:rFonts w:ascii="Aptos Narrow" w:hAnsi="Aptos Narrow"/>
                <w:color w:val="000000"/>
                <w:szCs w:val="22"/>
              </w:rPr>
            </w:pPr>
            <w:r>
              <w:rPr>
                <w:rFonts w:ascii="Aptos Narrow" w:hAnsi="Aptos Narrow"/>
                <w:color w:val="000000"/>
                <w:szCs w:val="22"/>
              </w:rPr>
              <w:t>0.88</w:t>
            </w:r>
          </w:p>
        </w:tc>
        <w:tc>
          <w:tcPr>
            <w:tcW w:w="0" w:type="auto"/>
            <w:noWrap/>
            <w:tcMar>
              <w:top w:w="15" w:type="dxa"/>
              <w:left w:w="15" w:type="dxa"/>
              <w:bottom w:w="0" w:type="dxa"/>
              <w:right w:w="15" w:type="dxa"/>
            </w:tcMar>
            <w:vAlign w:val="bottom"/>
            <w:hideMark/>
          </w:tcPr>
          <w:p w14:paraId="17AB1F7C" w14:textId="77777777" w:rsidR="009222C8" w:rsidRDefault="009222C8" w:rsidP="009222C8">
            <w:pPr>
              <w:jc w:val="right"/>
              <w:rPr>
                <w:rFonts w:ascii="Aptos Narrow" w:hAnsi="Aptos Narrow"/>
                <w:color w:val="000000"/>
                <w:szCs w:val="22"/>
              </w:rPr>
            </w:pPr>
            <w:r>
              <w:rPr>
                <w:rFonts w:ascii="Aptos Narrow" w:hAnsi="Aptos Narrow"/>
                <w:color w:val="000000"/>
                <w:szCs w:val="22"/>
              </w:rPr>
              <w:t>0.24</w:t>
            </w:r>
          </w:p>
        </w:tc>
        <w:tc>
          <w:tcPr>
            <w:tcW w:w="0" w:type="auto"/>
            <w:noWrap/>
            <w:tcMar>
              <w:top w:w="15" w:type="dxa"/>
              <w:left w:w="15" w:type="dxa"/>
              <w:bottom w:w="0" w:type="dxa"/>
              <w:right w:w="15" w:type="dxa"/>
            </w:tcMar>
            <w:vAlign w:val="bottom"/>
            <w:hideMark/>
          </w:tcPr>
          <w:p w14:paraId="1AE3A646"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9222C8" w14:paraId="4F12DD53" w14:textId="77777777" w:rsidTr="00660308">
        <w:trPr>
          <w:trHeight w:val="300"/>
        </w:trPr>
        <w:tc>
          <w:tcPr>
            <w:tcW w:w="0" w:type="auto"/>
            <w:noWrap/>
            <w:tcMar>
              <w:top w:w="15" w:type="dxa"/>
              <w:left w:w="15" w:type="dxa"/>
              <w:bottom w:w="0" w:type="dxa"/>
              <w:right w:w="15" w:type="dxa"/>
            </w:tcMar>
            <w:hideMark/>
          </w:tcPr>
          <w:p w14:paraId="6FAAB20D" w14:textId="6D18766D" w:rsidR="009222C8" w:rsidRDefault="009222C8" w:rsidP="009222C8">
            <w:pPr>
              <w:jc w:val="center"/>
              <w:rPr>
                <w:rFonts w:ascii="Aptos Narrow" w:hAnsi="Aptos Narrow"/>
                <w:color w:val="000000"/>
                <w:szCs w:val="22"/>
              </w:rPr>
            </w:pPr>
            <w:r w:rsidRPr="00EF5B71">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027D7D9C" w14:textId="1CD14CB8"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34877E8" w14:textId="77777777" w:rsidR="009222C8" w:rsidRDefault="009222C8" w:rsidP="009222C8">
            <w:pPr>
              <w:jc w:val="right"/>
              <w:rPr>
                <w:rFonts w:ascii="Aptos Narrow" w:hAnsi="Aptos Narrow"/>
                <w:color w:val="000000"/>
                <w:szCs w:val="22"/>
              </w:rPr>
            </w:pPr>
            <w:r>
              <w:rPr>
                <w:rFonts w:ascii="Aptos Narrow" w:hAnsi="Aptos Narrow"/>
                <w:color w:val="000000"/>
                <w:szCs w:val="22"/>
              </w:rPr>
              <w:t>2869.18</w:t>
            </w:r>
          </w:p>
        </w:tc>
        <w:tc>
          <w:tcPr>
            <w:tcW w:w="0" w:type="auto"/>
            <w:noWrap/>
            <w:tcMar>
              <w:top w:w="15" w:type="dxa"/>
              <w:left w:w="15" w:type="dxa"/>
              <w:bottom w:w="0" w:type="dxa"/>
              <w:right w:w="15" w:type="dxa"/>
            </w:tcMar>
            <w:vAlign w:val="bottom"/>
            <w:hideMark/>
          </w:tcPr>
          <w:p w14:paraId="2E2CB588" w14:textId="77777777" w:rsidR="009222C8" w:rsidRDefault="009222C8" w:rsidP="009222C8">
            <w:pPr>
              <w:jc w:val="right"/>
              <w:rPr>
                <w:rFonts w:ascii="Aptos Narrow" w:hAnsi="Aptos Narrow"/>
                <w:color w:val="000000"/>
                <w:szCs w:val="22"/>
              </w:rPr>
            </w:pPr>
            <w:r>
              <w:rPr>
                <w:rFonts w:ascii="Aptos Narrow" w:hAnsi="Aptos Narrow"/>
                <w:color w:val="000000"/>
                <w:szCs w:val="22"/>
              </w:rPr>
              <w:t>910.25</w:t>
            </w:r>
          </w:p>
        </w:tc>
        <w:tc>
          <w:tcPr>
            <w:tcW w:w="0" w:type="auto"/>
            <w:noWrap/>
            <w:tcMar>
              <w:top w:w="15" w:type="dxa"/>
              <w:left w:w="15" w:type="dxa"/>
              <w:bottom w:w="0" w:type="dxa"/>
              <w:right w:w="15" w:type="dxa"/>
            </w:tcMar>
            <w:vAlign w:val="bottom"/>
            <w:hideMark/>
          </w:tcPr>
          <w:p w14:paraId="043D005F" w14:textId="77777777" w:rsidR="009222C8" w:rsidRDefault="009222C8" w:rsidP="009222C8">
            <w:pPr>
              <w:jc w:val="right"/>
              <w:rPr>
                <w:rFonts w:ascii="Aptos Narrow" w:hAnsi="Aptos Narrow"/>
                <w:color w:val="000000"/>
                <w:szCs w:val="22"/>
              </w:rPr>
            </w:pPr>
            <w:r>
              <w:rPr>
                <w:rFonts w:ascii="Aptos Narrow" w:hAnsi="Aptos Narrow"/>
                <w:color w:val="000000"/>
                <w:szCs w:val="22"/>
              </w:rPr>
              <w:t>329.96</w:t>
            </w:r>
          </w:p>
        </w:tc>
        <w:tc>
          <w:tcPr>
            <w:tcW w:w="0" w:type="auto"/>
            <w:noWrap/>
            <w:tcMar>
              <w:top w:w="15" w:type="dxa"/>
              <w:left w:w="15" w:type="dxa"/>
              <w:bottom w:w="0" w:type="dxa"/>
              <w:right w:w="15" w:type="dxa"/>
            </w:tcMar>
            <w:vAlign w:val="bottom"/>
            <w:hideMark/>
          </w:tcPr>
          <w:p w14:paraId="3343E772"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9222C8" w14:paraId="36D8D596" w14:textId="77777777" w:rsidTr="00660308">
        <w:trPr>
          <w:trHeight w:val="300"/>
        </w:trPr>
        <w:tc>
          <w:tcPr>
            <w:tcW w:w="0" w:type="auto"/>
            <w:noWrap/>
            <w:tcMar>
              <w:top w:w="15" w:type="dxa"/>
              <w:left w:w="15" w:type="dxa"/>
              <w:bottom w:w="0" w:type="dxa"/>
              <w:right w:w="15" w:type="dxa"/>
            </w:tcMar>
            <w:hideMark/>
          </w:tcPr>
          <w:p w14:paraId="21C19BFC" w14:textId="10653591" w:rsidR="009222C8" w:rsidRDefault="009222C8" w:rsidP="009222C8">
            <w:pPr>
              <w:jc w:val="center"/>
              <w:rPr>
                <w:rFonts w:ascii="Aptos Narrow" w:hAnsi="Aptos Narrow"/>
                <w:color w:val="000000"/>
                <w:szCs w:val="22"/>
              </w:rPr>
            </w:pPr>
            <w:r w:rsidRPr="00EF5B71">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1B89DC6E" w14:textId="4E1BE39D"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2DA1F30" w14:textId="77777777" w:rsidR="009222C8" w:rsidRDefault="009222C8" w:rsidP="009222C8">
            <w:pPr>
              <w:jc w:val="right"/>
              <w:rPr>
                <w:rFonts w:ascii="Aptos Narrow" w:hAnsi="Aptos Narrow"/>
                <w:color w:val="000000"/>
                <w:szCs w:val="22"/>
              </w:rPr>
            </w:pPr>
            <w:r>
              <w:rPr>
                <w:rFonts w:ascii="Aptos Narrow" w:hAnsi="Aptos Narrow"/>
                <w:color w:val="000000"/>
                <w:szCs w:val="22"/>
              </w:rPr>
              <w:t>14.78</w:t>
            </w:r>
          </w:p>
        </w:tc>
        <w:tc>
          <w:tcPr>
            <w:tcW w:w="0" w:type="auto"/>
            <w:noWrap/>
            <w:tcMar>
              <w:top w:w="15" w:type="dxa"/>
              <w:left w:w="15" w:type="dxa"/>
              <w:bottom w:w="0" w:type="dxa"/>
              <w:right w:w="15" w:type="dxa"/>
            </w:tcMar>
            <w:vAlign w:val="bottom"/>
            <w:hideMark/>
          </w:tcPr>
          <w:p w14:paraId="54EB22E4" w14:textId="77777777" w:rsidR="009222C8" w:rsidRDefault="009222C8" w:rsidP="009222C8">
            <w:pPr>
              <w:jc w:val="right"/>
              <w:rPr>
                <w:rFonts w:ascii="Aptos Narrow" w:hAnsi="Aptos Narrow"/>
                <w:color w:val="000000"/>
                <w:szCs w:val="22"/>
              </w:rPr>
            </w:pPr>
            <w:r>
              <w:rPr>
                <w:rFonts w:ascii="Aptos Narrow" w:hAnsi="Aptos Narrow"/>
                <w:color w:val="000000"/>
                <w:szCs w:val="22"/>
              </w:rPr>
              <w:t>5.25</w:t>
            </w:r>
          </w:p>
        </w:tc>
        <w:tc>
          <w:tcPr>
            <w:tcW w:w="0" w:type="auto"/>
            <w:noWrap/>
            <w:tcMar>
              <w:top w:w="15" w:type="dxa"/>
              <w:left w:w="15" w:type="dxa"/>
              <w:bottom w:w="0" w:type="dxa"/>
              <w:right w:w="15" w:type="dxa"/>
            </w:tcMar>
            <w:vAlign w:val="bottom"/>
            <w:hideMark/>
          </w:tcPr>
          <w:p w14:paraId="5BA67658" w14:textId="77777777" w:rsidR="009222C8" w:rsidRDefault="009222C8" w:rsidP="009222C8">
            <w:pPr>
              <w:jc w:val="right"/>
              <w:rPr>
                <w:rFonts w:ascii="Aptos Narrow" w:hAnsi="Aptos Narrow"/>
                <w:color w:val="000000"/>
                <w:szCs w:val="22"/>
              </w:rPr>
            </w:pPr>
            <w:r>
              <w:rPr>
                <w:rFonts w:ascii="Aptos Narrow" w:hAnsi="Aptos Narrow"/>
                <w:color w:val="000000"/>
                <w:szCs w:val="22"/>
              </w:rPr>
              <w:t>1.77</w:t>
            </w:r>
          </w:p>
        </w:tc>
        <w:tc>
          <w:tcPr>
            <w:tcW w:w="0" w:type="auto"/>
            <w:noWrap/>
            <w:tcMar>
              <w:top w:w="15" w:type="dxa"/>
              <w:left w:w="15" w:type="dxa"/>
              <w:bottom w:w="0" w:type="dxa"/>
              <w:right w:w="15" w:type="dxa"/>
            </w:tcMar>
            <w:vAlign w:val="bottom"/>
            <w:hideMark/>
          </w:tcPr>
          <w:p w14:paraId="1C16EEEE"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9222C8" w14:paraId="1E797C67" w14:textId="77777777" w:rsidTr="00660308">
        <w:trPr>
          <w:trHeight w:val="300"/>
        </w:trPr>
        <w:tc>
          <w:tcPr>
            <w:tcW w:w="0" w:type="auto"/>
            <w:noWrap/>
            <w:tcMar>
              <w:top w:w="15" w:type="dxa"/>
              <w:left w:w="15" w:type="dxa"/>
              <w:bottom w:w="0" w:type="dxa"/>
              <w:right w:w="15" w:type="dxa"/>
            </w:tcMar>
            <w:hideMark/>
          </w:tcPr>
          <w:p w14:paraId="3786AD04" w14:textId="34E7E3B2" w:rsidR="009222C8" w:rsidRDefault="009222C8" w:rsidP="009222C8">
            <w:pPr>
              <w:jc w:val="center"/>
              <w:rPr>
                <w:rFonts w:ascii="Aptos Narrow" w:hAnsi="Aptos Narrow"/>
                <w:color w:val="000000"/>
                <w:szCs w:val="22"/>
              </w:rPr>
            </w:pPr>
            <w:r w:rsidRPr="00EF5B71">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44A83DE8" w14:textId="2612F32F"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55BC3C1" w14:textId="77777777" w:rsidR="009222C8" w:rsidRDefault="009222C8" w:rsidP="009222C8">
            <w:pPr>
              <w:jc w:val="right"/>
              <w:rPr>
                <w:rFonts w:ascii="Aptos Narrow" w:hAnsi="Aptos Narrow"/>
                <w:color w:val="000000"/>
                <w:szCs w:val="22"/>
              </w:rPr>
            </w:pPr>
            <w:r>
              <w:rPr>
                <w:rFonts w:ascii="Aptos Narrow" w:hAnsi="Aptos Narrow"/>
                <w:color w:val="000000"/>
                <w:szCs w:val="22"/>
              </w:rPr>
              <w:t>138.33</w:t>
            </w:r>
          </w:p>
        </w:tc>
        <w:tc>
          <w:tcPr>
            <w:tcW w:w="0" w:type="auto"/>
            <w:noWrap/>
            <w:tcMar>
              <w:top w:w="15" w:type="dxa"/>
              <w:left w:w="15" w:type="dxa"/>
              <w:bottom w:w="0" w:type="dxa"/>
              <w:right w:w="15" w:type="dxa"/>
            </w:tcMar>
            <w:vAlign w:val="bottom"/>
            <w:hideMark/>
          </w:tcPr>
          <w:p w14:paraId="2C7167C1" w14:textId="77777777" w:rsidR="009222C8" w:rsidRDefault="009222C8" w:rsidP="009222C8">
            <w:pPr>
              <w:jc w:val="right"/>
              <w:rPr>
                <w:rFonts w:ascii="Aptos Narrow" w:hAnsi="Aptos Narrow"/>
                <w:color w:val="000000"/>
                <w:szCs w:val="22"/>
              </w:rPr>
            </w:pPr>
            <w:r>
              <w:rPr>
                <w:rFonts w:ascii="Aptos Narrow" w:hAnsi="Aptos Narrow"/>
                <w:color w:val="000000"/>
                <w:szCs w:val="22"/>
              </w:rPr>
              <w:t>50.31</w:t>
            </w:r>
          </w:p>
        </w:tc>
        <w:tc>
          <w:tcPr>
            <w:tcW w:w="0" w:type="auto"/>
            <w:noWrap/>
            <w:tcMar>
              <w:top w:w="15" w:type="dxa"/>
              <w:left w:w="15" w:type="dxa"/>
              <w:bottom w:w="0" w:type="dxa"/>
              <w:right w:w="15" w:type="dxa"/>
            </w:tcMar>
            <w:vAlign w:val="bottom"/>
            <w:hideMark/>
          </w:tcPr>
          <w:p w14:paraId="15A62A23" w14:textId="77777777" w:rsidR="009222C8" w:rsidRDefault="009222C8" w:rsidP="009222C8">
            <w:pPr>
              <w:jc w:val="right"/>
              <w:rPr>
                <w:rFonts w:ascii="Aptos Narrow" w:hAnsi="Aptos Narrow"/>
                <w:color w:val="000000"/>
                <w:szCs w:val="22"/>
              </w:rPr>
            </w:pPr>
            <w:r>
              <w:rPr>
                <w:rFonts w:ascii="Aptos Narrow" w:hAnsi="Aptos Narrow"/>
                <w:color w:val="000000"/>
                <w:szCs w:val="22"/>
              </w:rPr>
              <w:t>16.58</w:t>
            </w:r>
          </w:p>
        </w:tc>
        <w:tc>
          <w:tcPr>
            <w:tcW w:w="0" w:type="auto"/>
            <w:noWrap/>
            <w:tcMar>
              <w:top w:w="15" w:type="dxa"/>
              <w:left w:w="15" w:type="dxa"/>
              <w:bottom w:w="0" w:type="dxa"/>
              <w:right w:w="15" w:type="dxa"/>
            </w:tcMar>
            <w:vAlign w:val="bottom"/>
            <w:hideMark/>
          </w:tcPr>
          <w:p w14:paraId="22AB3E15"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9222C8" w14:paraId="303F2035" w14:textId="77777777" w:rsidTr="00660308">
        <w:trPr>
          <w:trHeight w:val="300"/>
        </w:trPr>
        <w:tc>
          <w:tcPr>
            <w:tcW w:w="0" w:type="auto"/>
            <w:noWrap/>
            <w:tcMar>
              <w:top w:w="15" w:type="dxa"/>
              <w:left w:w="15" w:type="dxa"/>
              <w:bottom w:w="0" w:type="dxa"/>
              <w:right w:w="15" w:type="dxa"/>
            </w:tcMar>
            <w:hideMark/>
          </w:tcPr>
          <w:p w14:paraId="35A64DEA" w14:textId="6E33849D" w:rsidR="009222C8" w:rsidRDefault="009222C8" w:rsidP="009222C8">
            <w:pPr>
              <w:jc w:val="center"/>
              <w:rPr>
                <w:rFonts w:ascii="Aptos Narrow" w:hAnsi="Aptos Narrow"/>
                <w:color w:val="000000"/>
                <w:szCs w:val="22"/>
              </w:rPr>
            </w:pPr>
            <w:r w:rsidRPr="00EF5B71">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4807E352" w14:textId="1455C403"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1A8AE68" w14:textId="77777777" w:rsidR="009222C8" w:rsidRDefault="009222C8" w:rsidP="009222C8">
            <w:pPr>
              <w:jc w:val="right"/>
              <w:rPr>
                <w:rFonts w:ascii="Aptos Narrow" w:hAnsi="Aptos Narrow"/>
                <w:color w:val="000000"/>
                <w:szCs w:val="22"/>
              </w:rPr>
            </w:pPr>
            <w:r>
              <w:rPr>
                <w:rFonts w:ascii="Aptos Narrow" w:hAnsi="Aptos Narrow"/>
                <w:color w:val="000000"/>
                <w:szCs w:val="22"/>
              </w:rPr>
              <w:t>0.60</w:t>
            </w:r>
          </w:p>
        </w:tc>
        <w:tc>
          <w:tcPr>
            <w:tcW w:w="0" w:type="auto"/>
            <w:noWrap/>
            <w:tcMar>
              <w:top w:w="15" w:type="dxa"/>
              <w:left w:w="15" w:type="dxa"/>
              <w:bottom w:w="0" w:type="dxa"/>
              <w:right w:w="15" w:type="dxa"/>
            </w:tcMar>
            <w:vAlign w:val="bottom"/>
            <w:hideMark/>
          </w:tcPr>
          <w:p w14:paraId="6F37C204" w14:textId="77777777" w:rsidR="009222C8" w:rsidRDefault="009222C8" w:rsidP="009222C8">
            <w:pPr>
              <w:jc w:val="right"/>
              <w:rPr>
                <w:rFonts w:ascii="Aptos Narrow" w:hAnsi="Aptos Narrow"/>
                <w:color w:val="000000"/>
                <w:szCs w:val="22"/>
              </w:rPr>
            </w:pPr>
            <w:r>
              <w:rPr>
                <w:rFonts w:ascii="Aptos Narrow" w:hAnsi="Aptos Narrow"/>
                <w:color w:val="000000"/>
                <w:szCs w:val="22"/>
              </w:rPr>
              <w:t>0.19</w:t>
            </w:r>
          </w:p>
        </w:tc>
        <w:tc>
          <w:tcPr>
            <w:tcW w:w="0" w:type="auto"/>
            <w:noWrap/>
            <w:tcMar>
              <w:top w:w="15" w:type="dxa"/>
              <w:left w:w="15" w:type="dxa"/>
              <w:bottom w:w="0" w:type="dxa"/>
              <w:right w:w="15" w:type="dxa"/>
            </w:tcMar>
            <w:vAlign w:val="bottom"/>
            <w:hideMark/>
          </w:tcPr>
          <w:p w14:paraId="491B0592" w14:textId="77777777" w:rsidR="009222C8" w:rsidRDefault="009222C8" w:rsidP="009222C8">
            <w:pPr>
              <w:jc w:val="right"/>
              <w:rPr>
                <w:rFonts w:ascii="Aptos Narrow" w:hAnsi="Aptos Narrow"/>
                <w:color w:val="000000"/>
                <w:szCs w:val="22"/>
              </w:rPr>
            </w:pPr>
            <w:r>
              <w:rPr>
                <w:rFonts w:ascii="Aptos Narrow" w:hAnsi="Aptos Narrow"/>
                <w:color w:val="000000"/>
                <w:szCs w:val="22"/>
              </w:rPr>
              <w:t>0.07</w:t>
            </w:r>
          </w:p>
        </w:tc>
        <w:tc>
          <w:tcPr>
            <w:tcW w:w="0" w:type="auto"/>
            <w:noWrap/>
            <w:tcMar>
              <w:top w:w="15" w:type="dxa"/>
              <w:left w:w="15" w:type="dxa"/>
              <w:bottom w:w="0" w:type="dxa"/>
              <w:right w:w="15" w:type="dxa"/>
            </w:tcMar>
            <w:vAlign w:val="bottom"/>
            <w:hideMark/>
          </w:tcPr>
          <w:p w14:paraId="2CB17E18"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9222C8" w14:paraId="2DC95927" w14:textId="77777777" w:rsidTr="00660308">
        <w:trPr>
          <w:trHeight w:val="300"/>
        </w:trPr>
        <w:tc>
          <w:tcPr>
            <w:tcW w:w="0" w:type="auto"/>
            <w:noWrap/>
            <w:tcMar>
              <w:top w:w="15" w:type="dxa"/>
              <w:left w:w="15" w:type="dxa"/>
              <w:bottom w:w="0" w:type="dxa"/>
              <w:right w:w="15" w:type="dxa"/>
            </w:tcMar>
            <w:hideMark/>
          </w:tcPr>
          <w:p w14:paraId="00C361A8" w14:textId="6B68E637" w:rsidR="009222C8" w:rsidRDefault="009222C8" w:rsidP="009222C8">
            <w:pPr>
              <w:jc w:val="center"/>
              <w:rPr>
                <w:rFonts w:ascii="Aptos Narrow" w:hAnsi="Aptos Narrow"/>
                <w:color w:val="000000"/>
                <w:szCs w:val="22"/>
              </w:rPr>
            </w:pPr>
            <w:r w:rsidRPr="00EF5B71">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628619AF" w14:textId="67254385"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D943C7F" w14:textId="77777777" w:rsidR="009222C8" w:rsidRDefault="009222C8" w:rsidP="009222C8">
            <w:pPr>
              <w:jc w:val="right"/>
              <w:rPr>
                <w:rFonts w:ascii="Aptos Narrow" w:hAnsi="Aptos Narrow"/>
                <w:color w:val="000000"/>
                <w:szCs w:val="22"/>
              </w:rPr>
            </w:pPr>
            <w:r>
              <w:rPr>
                <w:rFonts w:ascii="Aptos Narrow" w:hAnsi="Aptos Narrow"/>
                <w:color w:val="000000"/>
                <w:szCs w:val="22"/>
              </w:rPr>
              <w:t>4384.37</w:t>
            </w:r>
          </w:p>
        </w:tc>
        <w:tc>
          <w:tcPr>
            <w:tcW w:w="0" w:type="auto"/>
            <w:noWrap/>
            <w:tcMar>
              <w:top w:w="15" w:type="dxa"/>
              <w:left w:w="15" w:type="dxa"/>
              <w:bottom w:w="0" w:type="dxa"/>
              <w:right w:w="15" w:type="dxa"/>
            </w:tcMar>
            <w:vAlign w:val="bottom"/>
            <w:hideMark/>
          </w:tcPr>
          <w:p w14:paraId="4AE1A4FC" w14:textId="77777777" w:rsidR="009222C8" w:rsidRDefault="009222C8" w:rsidP="009222C8">
            <w:pPr>
              <w:jc w:val="right"/>
              <w:rPr>
                <w:rFonts w:ascii="Aptos Narrow" w:hAnsi="Aptos Narrow"/>
                <w:color w:val="000000"/>
                <w:szCs w:val="22"/>
              </w:rPr>
            </w:pPr>
            <w:r>
              <w:rPr>
                <w:rFonts w:ascii="Aptos Narrow" w:hAnsi="Aptos Narrow"/>
                <w:color w:val="000000"/>
                <w:szCs w:val="22"/>
              </w:rPr>
              <w:t>1395.77</w:t>
            </w:r>
          </w:p>
        </w:tc>
        <w:tc>
          <w:tcPr>
            <w:tcW w:w="0" w:type="auto"/>
            <w:noWrap/>
            <w:tcMar>
              <w:top w:w="15" w:type="dxa"/>
              <w:left w:w="15" w:type="dxa"/>
              <w:bottom w:w="0" w:type="dxa"/>
              <w:right w:w="15" w:type="dxa"/>
            </w:tcMar>
            <w:vAlign w:val="bottom"/>
            <w:hideMark/>
          </w:tcPr>
          <w:p w14:paraId="4D833103" w14:textId="77777777" w:rsidR="009222C8" w:rsidRDefault="009222C8" w:rsidP="009222C8">
            <w:pPr>
              <w:jc w:val="right"/>
              <w:rPr>
                <w:rFonts w:ascii="Aptos Narrow" w:hAnsi="Aptos Narrow"/>
                <w:color w:val="000000"/>
                <w:szCs w:val="22"/>
              </w:rPr>
            </w:pPr>
            <w:r>
              <w:rPr>
                <w:rFonts w:ascii="Aptos Narrow" w:hAnsi="Aptos Narrow"/>
                <w:color w:val="000000"/>
                <w:szCs w:val="22"/>
              </w:rPr>
              <w:t>462.13</w:t>
            </w:r>
          </w:p>
        </w:tc>
        <w:tc>
          <w:tcPr>
            <w:tcW w:w="0" w:type="auto"/>
            <w:noWrap/>
            <w:tcMar>
              <w:top w:w="15" w:type="dxa"/>
              <w:left w:w="15" w:type="dxa"/>
              <w:bottom w:w="0" w:type="dxa"/>
              <w:right w:w="15" w:type="dxa"/>
            </w:tcMar>
            <w:vAlign w:val="bottom"/>
            <w:hideMark/>
          </w:tcPr>
          <w:p w14:paraId="3CFC1549"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9222C8" w14:paraId="6DB91B82" w14:textId="77777777" w:rsidTr="00660308">
        <w:trPr>
          <w:trHeight w:val="300"/>
        </w:trPr>
        <w:tc>
          <w:tcPr>
            <w:tcW w:w="0" w:type="auto"/>
            <w:noWrap/>
            <w:tcMar>
              <w:top w:w="15" w:type="dxa"/>
              <w:left w:w="15" w:type="dxa"/>
              <w:bottom w:w="0" w:type="dxa"/>
              <w:right w:w="15" w:type="dxa"/>
            </w:tcMar>
            <w:hideMark/>
          </w:tcPr>
          <w:p w14:paraId="206DF986" w14:textId="79ED9B9C" w:rsidR="009222C8" w:rsidRDefault="009222C8" w:rsidP="009222C8">
            <w:pPr>
              <w:jc w:val="center"/>
              <w:rPr>
                <w:rFonts w:ascii="Aptos Narrow" w:hAnsi="Aptos Narrow"/>
                <w:color w:val="000000"/>
                <w:szCs w:val="22"/>
              </w:rPr>
            </w:pPr>
            <w:r w:rsidRPr="00EF5B71">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360A40AE" w14:textId="5107C052"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2601320" w14:textId="77777777" w:rsidR="009222C8" w:rsidRDefault="009222C8" w:rsidP="009222C8">
            <w:pPr>
              <w:jc w:val="right"/>
              <w:rPr>
                <w:rFonts w:ascii="Aptos Narrow" w:hAnsi="Aptos Narrow"/>
                <w:color w:val="000000"/>
                <w:szCs w:val="22"/>
              </w:rPr>
            </w:pPr>
            <w:r>
              <w:rPr>
                <w:rFonts w:ascii="Aptos Narrow" w:hAnsi="Aptos Narrow"/>
                <w:color w:val="000000"/>
                <w:szCs w:val="22"/>
              </w:rPr>
              <w:t>7.26</w:t>
            </w:r>
          </w:p>
        </w:tc>
        <w:tc>
          <w:tcPr>
            <w:tcW w:w="0" w:type="auto"/>
            <w:noWrap/>
            <w:tcMar>
              <w:top w:w="15" w:type="dxa"/>
              <w:left w:w="15" w:type="dxa"/>
              <w:bottom w:w="0" w:type="dxa"/>
              <w:right w:w="15" w:type="dxa"/>
            </w:tcMar>
            <w:vAlign w:val="bottom"/>
            <w:hideMark/>
          </w:tcPr>
          <w:p w14:paraId="7ACA8A23" w14:textId="77777777" w:rsidR="009222C8" w:rsidRDefault="009222C8" w:rsidP="009222C8">
            <w:pPr>
              <w:jc w:val="right"/>
              <w:rPr>
                <w:rFonts w:ascii="Aptos Narrow" w:hAnsi="Aptos Narrow"/>
                <w:color w:val="000000"/>
                <w:szCs w:val="22"/>
              </w:rPr>
            </w:pPr>
            <w:r>
              <w:rPr>
                <w:rFonts w:ascii="Aptos Narrow" w:hAnsi="Aptos Narrow"/>
                <w:color w:val="000000"/>
                <w:szCs w:val="22"/>
              </w:rPr>
              <w:t>2.63</w:t>
            </w:r>
          </w:p>
        </w:tc>
        <w:tc>
          <w:tcPr>
            <w:tcW w:w="0" w:type="auto"/>
            <w:noWrap/>
            <w:tcMar>
              <w:top w:w="15" w:type="dxa"/>
              <w:left w:w="15" w:type="dxa"/>
              <w:bottom w:w="0" w:type="dxa"/>
              <w:right w:w="15" w:type="dxa"/>
            </w:tcMar>
            <w:vAlign w:val="bottom"/>
            <w:hideMark/>
          </w:tcPr>
          <w:p w14:paraId="472266E9" w14:textId="77777777" w:rsidR="009222C8" w:rsidRDefault="009222C8" w:rsidP="009222C8">
            <w:pPr>
              <w:jc w:val="right"/>
              <w:rPr>
                <w:rFonts w:ascii="Aptos Narrow" w:hAnsi="Aptos Narrow"/>
                <w:color w:val="000000"/>
                <w:szCs w:val="22"/>
              </w:rPr>
            </w:pPr>
            <w:r>
              <w:rPr>
                <w:rFonts w:ascii="Aptos Narrow" w:hAnsi="Aptos Narrow"/>
                <w:color w:val="000000"/>
                <w:szCs w:val="22"/>
              </w:rPr>
              <w:t>0.83</w:t>
            </w:r>
          </w:p>
        </w:tc>
        <w:tc>
          <w:tcPr>
            <w:tcW w:w="0" w:type="auto"/>
            <w:noWrap/>
            <w:tcMar>
              <w:top w:w="15" w:type="dxa"/>
              <w:left w:w="15" w:type="dxa"/>
              <w:bottom w:w="0" w:type="dxa"/>
              <w:right w:w="15" w:type="dxa"/>
            </w:tcMar>
            <w:vAlign w:val="bottom"/>
            <w:hideMark/>
          </w:tcPr>
          <w:p w14:paraId="0DD2DEC6"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9222C8" w14:paraId="1CE01588" w14:textId="77777777" w:rsidTr="00660308">
        <w:trPr>
          <w:trHeight w:val="300"/>
        </w:trPr>
        <w:tc>
          <w:tcPr>
            <w:tcW w:w="0" w:type="auto"/>
            <w:noWrap/>
            <w:tcMar>
              <w:top w:w="15" w:type="dxa"/>
              <w:left w:w="15" w:type="dxa"/>
              <w:bottom w:w="0" w:type="dxa"/>
              <w:right w:w="15" w:type="dxa"/>
            </w:tcMar>
            <w:hideMark/>
          </w:tcPr>
          <w:p w14:paraId="7161324D" w14:textId="27613031" w:rsidR="009222C8" w:rsidRDefault="009222C8" w:rsidP="009222C8">
            <w:pPr>
              <w:jc w:val="center"/>
              <w:rPr>
                <w:rFonts w:ascii="Aptos Narrow" w:hAnsi="Aptos Narrow"/>
                <w:color w:val="000000"/>
                <w:szCs w:val="22"/>
              </w:rPr>
            </w:pPr>
            <w:r w:rsidRPr="00EF5B71">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38D3995A" w14:textId="480ED4FC"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8AEE265" w14:textId="77777777" w:rsidR="009222C8" w:rsidRDefault="009222C8" w:rsidP="009222C8">
            <w:pPr>
              <w:jc w:val="right"/>
              <w:rPr>
                <w:rFonts w:ascii="Aptos Narrow" w:hAnsi="Aptos Narrow"/>
                <w:color w:val="000000"/>
                <w:szCs w:val="22"/>
              </w:rPr>
            </w:pPr>
            <w:r>
              <w:rPr>
                <w:rFonts w:ascii="Aptos Narrow" w:hAnsi="Aptos Narrow"/>
                <w:color w:val="000000"/>
                <w:szCs w:val="22"/>
              </w:rPr>
              <w:t>5249.10</w:t>
            </w:r>
          </w:p>
        </w:tc>
        <w:tc>
          <w:tcPr>
            <w:tcW w:w="0" w:type="auto"/>
            <w:noWrap/>
            <w:tcMar>
              <w:top w:w="15" w:type="dxa"/>
              <w:left w:w="15" w:type="dxa"/>
              <w:bottom w:w="0" w:type="dxa"/>
              <w:right w:w="15" w:type="dxa"/>
            </w:tcMar>
            <w:vAlign w:val="bottom"/>
            <w:hideMark/>
          </w:tcPr>
          <w:p w14:paraId="58300838" w14:textId="77777777" w:rsidR="009222C8" w:rsidRDefault="009222C8" w:rsidP="009222C8">
            <w:pPr>
              <w:jc w:val="right"/>
              <w:rPr>
                <w:rFonts w:ascii="Aptos Narrow" w:hAnsi="Aptos Narrow"/>
                <w:color w:val="000000"/>
                <w:szCs w:val="22"/>
              </w:rPr>
            </w:pPr>
            <w:r>
              <w:rPr>
                <w:rFonts w:ascii="Aptos Narrow" w:hAnsi="Aptos Narrow"/>
                <w:color w:val="000000"/>
                <w:szCs w:val="22"/>
              </w:rPr>
              <w:t>1570.68</w:t>
            </w:r>
          </w:p>
        </w:tc>
        <w:tc>
          <w:tcPr>
            <w:tcW w:w="0" w:type="auto"/>
            <w:noWrap/>
            <w:tcMar>
              <w:top w:w="15" w:type="dxa"/>
              <w:left w:w="15" w:type="dxa"/>
              <w:bottom w:w="0" w:type="dxa"/>
              <w:right w:w="15" w:type="dxa"/>
            </w:tcMar>
            <w:vAlign w:val="bottom"/>
            <w:hideMark/>
          </w:tcPr>
          <w:p w14:paraId="45B829C8" w14:textId="77777777" w:rsidR="009222C8" w:rsidRDefault="009222C8" w:rsidP="009222C8">
            <w:pPr>
              <w:jc w:val="right"/>
              <w:rPr>
                <w:rFonts w:ascii="Aptos Narrow" w:hAnsi="Aptos Narrow"/>
                <w:color w:val="000000"/>
                <w:szCs w:val="22"/>
              </w:rPr>
            </w:pPr>
            <w:r>
              <w:rPr>
                <w:rFonts w:ascii="Aptos Narrow" w:hAnsi="Aptos Narrow"/>
                <w:color w:val="000000"/>
                <w:szCs w:val="22"/>
              </w:rPr>
              <w:t>358.22</w:t>
            </w:r>
          </w:p>
        </w:tc>
        <w:tc>
          <w:tcPr>
            <w:tcW w:w="0" w:type="auto"/>
            <w:noWrap/>
            <w:tcMar>
              <w:top w:w="15" w:type="dxa"/>
              <w:left w:w="15" w:type="dxa"/>
              <w:bottom w:w="0" w:type="dxa"/>
              <w:right w:w="15" w:type="dxa"/>
            </w:tcMar>
            <w:vAlign w:val="bottom"/>
            <w:hideMark/>
          </w:tcPr>
          <w:p w14:paraId="4527A48A"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9222C8" w14:paraId="07303873" w14:textId="77777777" w:rsidTr="00660308">
        <w:trPr>
          <w:trHeight w:val="300"/>
        </w:trPr>
        <w:tc>
          <w:tcPr>
            <w:tcW w:w="0" w:type="auto"/>
            <w:noWrap/>
            <w:tcMar>
              <w:top w:w="15" w:type="dxa"/>
              <w:left w:w="15" w:type="dxa"/>
              <w:bottom w:w="0" w:type="dxa"/>
              <w:right w:w="15" w:type="dxa"/>
            </w:tcMar>
            <w:hideMark/>
          </w:tcPr>
          <w:p w14:paraId="5BA6BC40" w14:textId="6C2C85FF" w:rsidR="009222C8" w:rsidRDefault="009222C8" w:rsidP="009222C8">
            <w:pPr>
              <w:jc w:val="center"/>
              <w:rPr>
                <w:rFonts w:ascii="Aptos Narrow" w:hAnsi="Aptos Narrow"/>
                <w:color w:val="000000"/>
                <w:szCs w:val="22"/>
              </w:rPr>
            </w:pPr>
            <w:r w:rsidRPr="00EF5B71">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2690C5C8" w14:textId="33485561"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B005E07" w14:textId="77777777" w:rsidR="009222C8" w:rsidRDefault="009222C8" w:rsidP="009222C8">
            <w:pPr>
              <w:jc w:val="right"/>
              <w:rPr>
                <w:rFonts w:ascii="Aptos Narrow" w:hAnsi="Aptos Narrow"/>
                <w:color w:val="000000"/>
                <w:szCs w:val="22"/>
              </w:rPr>
            </w:pPr>
            <w:r>
              <w:rPr>
                <w:rFonts w:ascii="Aptos Narrow" w:hAnsi="Aptos Narrow"/>
                <w:color w:val="000000"/>
                <w:szCs w:val="22"/>
              </w:rPr>
              <w:t>1.00</w:t>
            </w:r>
          </w:p>
        </w:tc>
        <w:tc>
          <w:tcPr>
            <w:tcW w:w="0" w:type="auto"/>
            <w:noWrap/>
            <w:tcMar>
              <w:top w:w="15" w:type="dxa"/>
              <w:left w:w="15" w:type="dxa"/>
              <w:bottom w:w="0" w:type="dxa"/>
              <w:right w:w="15" w:type="dxa"/>
            </w:tcMar>
            <w:vAlign w:val="bottom"/>
            <w:hideMark/>
          </w:tcPr>
          <w:p w14:paraId="7823FA3F" w14:textId="77777777" w:rsidR="009222C8" w:rsidRDefault="009222C8" w:rsidP="009222C8">
            <w:pPr>
              <w:jc w:val="right"/>
              <w:rPr>
                <w:rFonts w:ascii="Aptos Narrow" w:hAnsi="Aptos Narrow"/>
                <w:color w:val="000000"/>
                <w:szCs w:val="22"/>
              </w:rPr>
            </w:pPr>
            <w:r>
              <w:rPr>
                <w:rFonts w:ascii="Aptos Narrow" w:hAnsi="Aptos Narrow"/>
                <w:color w:val="000000"/>
                <w:szCs w:val="22"/>
              </w:rPr>
              <w:t>0.35</w:t>
            </w:r>
          </w:p>
        </w:tc>
        <w:tc>
          <w:tcPr>
            <w:tcW w:w="0" w:type="auto"/>
            <w:noWrap/>
            <w:tcMar>
              <w:top w:w="15" w:type="dxa"/>
              <w:left w:w="15" w:type="dxa"/>
              <w:bottom w:w="0" w:type="dxa"/>
              <w:right w:w="15" w:type="dxa"/>
            </w:tcMar>
            <w:vAlign w:val="bottom"/>
            <w:hideMark/>
          </w:tcPr>
          <w:p w14:paraId="17443C93" w14:textId="77777777" w:rsidR="009222C8" w:rsidRDefault="009222C8" w:rsidP="009222C8">
            <w:pPr>
              <w:jc w:val="right"/>
              <w:rPr>
                <w:rFonts w:ascii="Aptos Narrow" w:hAnsi="Aptos Narrow"/>
                <w:color w:val="000000"/>
                <w:szCs w:val="22"/>
              </w:rPr>
            </w:pPr>
            <w:r>
              <w:rPr>
                <w:rFonts w:ascii="Aptos Narrow" w:hAnsi="Aptos Narrow"/>
                <w:color w:val="000000"/>
                <w:szCs w:val="22"/>
              </w:rPr>
              <w:t>0.12</w:t>
            </w:r>
          </w:p>
        </w:tc>
        <w:tc>
          <w:tcPr>
            <w:tcW w:w="0" w:type="auto"/>
            <w:noWrap/>
            <w:tcMar>
              <w:top w:w="15" w:type="dxa"/>
              <w:left w:w="15" w:type="dxa"/>
              <w:bottom w:w="0" w:type="dxa"/>
              <w:right w:w="15" w:type="dxa"/>
            </w:tcMar>
            <w:vAlign w:val="bottom"/>
            <w:hideMark/>
          </w:tcPr>
          <w:p w14:paraId="2FD48648"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9222C8" w14:paraId="381F91C0" w14:textId="77777777" w:rsidTr="00660308">
        <w:trPr>
          <w:trHeight w:val="300"/>
        </w:trPr>
        <w:tc>
          <w:tcPr>
            <w:tcW w:w="0" w:type="auto"/>
            <w:noWrap/>
            <w:tcMar>
              <w:top w:w="15" w:type="dxa"/>
              <w:left w:w="15" w:type="dxa"/>
              <w:bottom w:w="0" w:type="dxa"/>
              <w:right w:w="15" w:type="dxa"/>
            </w:tcMar>
            <w:hideMark/>
          </w:tcPr>
          <w:p w14:paraId="5FF24168" w14:textId="1F896DED" w:rsidR="009222C8" w:rsidRDefault="009222C8" w:rsidP="009222C8">
            <w:pPr>
              <w:jc w:val="center"/>
              <w:rPr>
                <w:rFonts w:ascii="Aptos Narrow" w:hAnsi="Aptos Narrow"/>
                <w:color w:val="000000"/>
                <w:szCs w:val="22"/>
              </w:rPr>
            </w:pPr>
            <w:r w:rsidRPr="00EF5B71">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6BC4245F" w14:textId="164CB277"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EB43870" w14:textId="77777777" w:rsidR="009222C8" w:rsidRDefault="009222C8" w:rsidP="009222C8">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42E5F821" w14:textId="77777777" w:rsidR="009222C8" w:rsidRDefault="009222C8" w:rsidP="009222C8">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0B6CE2DB" w14:textId="77777777" w:rsidR="009222C8" w:rsidRDefault="009222C8" w:rsidP="009222C8">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6B47AF5E"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9222C8" w14:paraId="74821128" w14:textId="77777777" w:rsidTr="00660308">
        <w:trPr>
          <w:trHeight w:val="300"/>
        </w:trPr>
        <w:tc>
          <w:tcPr>
            <w:tcW w:w="0" w:type="auto"/>
            <w:noWrap/>
            <w:tcMar>
              <w:top w:w="15" w:type="dxa"/>
              <w:left w:w="15" w:type="dxa"/>
              <w:bottom w:w="0" w:type="dxa"/>
              <w:right w:w="15" w:type="dxa"/>
            </w:tcMar>
            <w:hideMark/>
          </w:tcPr>
          <w:p w14:paraId="2E273C1B" w14:textId="30E28C8D" w:rsidR="009222C8" w:rsidRDefault="009222C8" w:rsidP="009222C8">
            <w:pPr>
              <w:jc w:val="center"/>
              <w:rPr>
                <w:rFonts w:ascii="Aptos Narrow" w:hAnsi="Aptos Narrow"/>
                <w:color w:val="000000"/>
                <w:szCs w:val="22"/>
              </w:rPr>
            </w:pPr>
            <w:r w:rsidRPr="00EF5B71">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3239AAFB" w14:textId="6BF1A85B"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9612A7C" w14:textId="77777777" w:rsidR="009222C8" w:rsidRDefault="009222C8" w:rsidP="009222C8">
            <w:pPr>
              <w:jc w:val="right"/>
              <w:rPr>
                <w:rFonts w:ascii="Aptos Narrow" w:hAnsi="Aptos Narrow"/>
                <w:color w:val="000000"/>
                <w:szCs w:val="22"/>
              </w:rPr>
            </w:pPr>
            <w:r>
              <w:rPr>
                <w:rFonts w:ascii="Aptos Narrow" w:hAnsi="Aptos Narrow"/>
                <w:color w:val="000000"/>
                <w:szCs w:val="22"/>
              </w:rPr>
              <w:t>509.86</w:t>
            </w:r>
          </w:p>
        </w:tc>
        <w:tc>
          <w:tcPr>
            <w:tcW w:w="0" w:type="auto"/>
            <w:noWrap/>
            <w:tcMar>
              <w:top w:w="15" w:type="dxa"/>
              <w:left w:w="15" w:type="dxa"/>
              <w:bottom w:w="0" w:type="dxa"/>
              <w:right w:w="15" w:type="dxa"/>
            </w:tcMar>
            <w:vAlign w:val="bottom"/>
            <w:hideMark/>
          </w:tcPr>
          <w:p w14:paraId="4FA7C5F1" w14:textId="77777777" w:rsidR="009222C8" w:rsidRDefault="009222C8" w:rsidP="009222C8">
            <w:pPr>
              <w:jc w:val="right"/>
              <w:rPr>
                <w:rFonts w:ascii="Aptos Narrow" w:hAnsi="Aptos Narrow"/>
                <w:color w:val="000000"/>
                <w:szCs w:val="22"/>
              </w:rPr>
            </w:pPr>
            <w:r>
              <w:rPr>
                <w:rFonts w:ascii="Aptos Narrow" w:hAnsi="Aptos Narrow"/>
                <w:color w:val="000000"/>
                <w:szCs w:val="22"/>
              </w:rPr>
              <w:t>126.20</w:t>
            </w:r>
          </w:p>
        </w:tc>
        <w:tc>
          <w:tcPr>
            <w:tcW w:w="0" w:type="auto"/>
            <w:noWrap/>
            <w:tcMar>
              <w:top w:w="15" w:type="dxa"/>
              <w:left w:w="15" w:type="dxa"/>
              <w:bottom w:w="0" w:type="dxa"/>
              <w:right w:w="15" w:type="dxa"/>
            </w:tcMar>
            <w:vAlign w:val="bottom"/>
            <w:hideMark/>
          </w:tcPr>
          <w:p w14:paraId="726181CB" w14:textId="77777777" w:rsidR="009222C8" w:rsidRDefault="009222C8" w:rsidP="009222C8">
            <w:pPr>
              <w:jc w:val="right"/>
              <w:rPr>
                <w:rFonts w:ascii="Aptos Narrow" w:hAnsi="Aptos Narrow"/>
                <w:color w:val="000000"/>
                <w:szCs w:val="22"/>
              </w:rPr>
            </w:pPr>
            <w:r>
              <w:rPr>
                <w:rFonts w:ascii="Aptos Narrow" w:hAnsi="Aptos Narrow"/>
                <w:color w:val="000000"/>
                <w:szCs w:val="22"/>
              </w:rPr>
              <w:t>56.57</w:t>
            </w:r>
          </w:p>
        </w:tc>
        <w:tc>
          <w:tcPr>
            <w:tcW w:w="0" w:type="auto"/>
            <w:noWrap/>
            <w:tcMar>
              <w:top w:w="15" w:type="dxa"/>
              <w:left w:w="15" w:type="dxa"/>
              <w:bottom w:w="0" w:type="dxa"/>
              <w:right w:w="15" w:type="dxa"/>
            </w:tcMar>
            <w:vAlign w:val="bottom"/>
            <w:hideMark/>
          </w:tcPr>
          <w:p w14:paraId="21BD4162"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9222C8" w14:paraId="35FB83BC" w14:textId="77777777" w:rsidTr="00660308">
        <w:trPr>
          <w:trHeight w:val="300"/>
        </w:trPr>
        <w:tc>
          <w:tcPr>
            <w:tcW w:w="0" w:type="auto"/>
            <w:noWrap/>
            <w:tcMar>
              <w:top w:w="15" w:type="dxa"/>
              <w:left w:w="15" w:type="dxa"/>
              <w:bottom w:w="0" w:type="dxa"/>
              <w:right w:w="15" w:type="dxa"/>
            </w:tcMar>
            <w:hideMark/>
          </w:tcPr>
          <w:p w14:paraId="3CD93374" w14:textId="16337187" w:rsidR="009222C8" w:rsidRDefault="009222C8" w:rsidP="009222C8">
            <w:pPr>
              <w:jc w:val="center"/>
              <w:rPr>
                <w:rFonts w:ascii="Aptos Narrow" w:hAnsi="Aptos Narrow"/>
                <w:color w:val="000000"/>
                <w:szCs w:val="22"/>
              </w:rPr>
            </w:pPr>
            <w:r w:rsidRPr="00EF5B71">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7397AFCC" w14:textId="682E4CEE"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D4009F7" w14:textId="77777777" w:rsidR="009222C8" w:rsidRDefault="009222C8" w:rsidP="009222C8">
            <w:pPr>
              <w:jc w:val="right"/>
              <w:rPr>
                <w:rFonts w:ascii="Aptos Narrow" w:hAnsi="Aptos Narrow"/>
                <w:color w:val="000000"/>
                <w:szCs w:val="22"/>
              </w:rPr>
            </w:pPr>
            <w:r>
              <w:rPr>
                <w:rFonts w:ascii="Aptos Narrow" w:hAnsi="Aptos Narrow"/>
                <w:color w:val="000000"/>
                <w:szCs w:val="22"/>
              </w:rPr>
              <w:t>142.47</w:t>
            </w:r>
          </w:p>
        </w:tc>
        <w:tc>
          <w:tcPr>
            <w:tcW w:w="0" w:type="auto"/>
            <w:noWrap/>
            <w:tcMar>
              <w:top w:w="15" w:type="dxa"/>
              <w:left w:w="15" w:type="dxa"/>
              <w:bottom w:w="0" w:type="dxa"/>
              <w:right w:w="15" w:type="dxa"/>
            </w:tcMar>
            <w:vAlign w:val="bottom"/>
            <w:hideMark/>
          </w:tcPr>
          <w:p w14:paraId="3CCB0F17" w14:textId="77777777" w:rsidR="009222C8" w:rsidRDefault="009222C8" w:rsidP="009222C8">
            <w:pPr>
              <w:jc w:val="right"/>
              <w:rPr>
                <w:rFonts w:ascii="Aptos Narrow" w:hAnsi="Aptos Narrow"/>
                <w:color w:val="000000"/>
                <w:szCs w:val="22"/>
              </w:rPr>
            </w:pPr>
            <w:r>
              <w:rPr>
                <w:rFonts w:ascii="Aptos Narrow" w:hAnsi="Aptos Narrow"/>
                <w:color w:val="000000"/>
                <w:szCs w:val="22"/>
              </w:rPr>
              <w:t>18.25</w:t>
            </w:r>
          </w:p>
        </w:tc>
        <w:tc>
          <w:tcPr>
            <w:tcW w:w="0" w:type="auto"/>
            <w:noWrap/>
            <w:tcMar>
              <w:top w:w="15" w:type="dxa"/>
              <w:left w:w="15" w:type="dxa"/>
              <w:bottom w:w="0" w:type="dxa"/>
              <w:right w:w="15" w:type="dxa"/>
            </w:tcMar>
            <w:vAlign w:val="bottom"/>
            <w:hideMark/>
          </w:tcPr>
          <w:p w14:paraId="550EAE56" w14:textId="77777777" w:rsidR="009222C8" w:rsidRDefault="009222C8" w:rsidP="009222C8">
            <w:pPr>
              <w:jc w:val="right"/>
              <w:rPr>
                <w:rFonts w:ascii="Aptos Narrow" w:hAnsi="Aptos Narrow"/>
                <w:color w:val="000000"/>
                <w:szCs w:val="22"/>
              </w:rPr>
            </w:pPr>
            <w:r>
              <w:rPr>
                <w:rFonts w:ascii="Aptos Narrow" w:hAnsi="Aptos Narrow"/>
                <w:color w:val="000000"/>
                <w:szCs w:val="22"/>
              </w:rPr>
              <w:t>20.44</w:t>
            </w:r>
          </w:p>
        </w:tc>
        <w:tc>
          <w:tcPr>
            <w:tcW w:w="0" w:type="auto"/>
            <w:noWrap/>
            <w:tcMar>
              <w:top w:w="15" w:type="dxa"/>
              <w:left w:w="15" w:type="dxa"/>
              <w:bottom w:w="0" w:type="dxa"/>
              <w:right w:w="15" w:type="dxa"/>
            </w:tcMar>
            <w:vAlign w:val="bottom"/>
            <w:hideMark/>
          </w:tcPr>
          <w:p w14:paraId="2F42EFF0"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9222C8" w14:paraId="325188FF" w14:textId="77777777" w:rsidTr="00660308">
        <w:trPr>
          <w:trHeight w:val="300"/>
        </w:trPr>
        <w:tc>
          <w:tcPr>
            <w:tcW w:w="0" w:type="auto"/>
            <w:noWrap/>
            <w:tcMar>
              <w:top w:w="15" w:type="dxa"/>
              <w:left w:w="15" w:type="dxa"/>
              <w:bottom w:w="0" w:type="dxa"/>
              <w:right w:w="15" w:type="dxa"/>
            </w:tcMar>
            <w:hideMark/>
          </w:tcPr>
          <w:p w14:paraId="0CF989F5" w14:textId="0FEE7DFE" w:rsidR="009222C8" w:rsidRDefault="009222C8" w:rsidP="009222C8">
            <w:pPr>
              <w:jc w:val="center"/>
              <w:rPr>
                <w:rFonts w:ascii="Aptos Narrow" w:hAnsi="Aptos Narrow"/>
                <w:color w:val="000000"/>
                <w:szCs w:val="22"/>
              </w:rPr>
            </w:pPr>
            <w:r w:rsidRPr="00EF5B71">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5C2E3A7E" w14:textId="637D19D1"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486E057" w14:textId="77777777" w:rsidR="009222C8" w:rsidRDefault="009222C8" w:rsidP="009222C8">
            <w:pPr>
              <w:jc w:val="right"/>
              <w:rPr>
                <w:rFonts w:ascii="Aptos Narrow" w:hAnsi="Aptos Narrow"/>
                <w:color w:val="000000"/>
                <w:szCs w:val="22"/>
              </w:rPr>
            </w:pPr>
            <w:r>
              <w:rPr>
                <w:rFonts w:ascii="Aptos Narrow" w:hAnsi="Aptos Narrow"/>
                <w:color w:val="000000"/>
                <w:szCs w:val="22"/>
              </w:rPr>
              <w:t>0.55</w:t>
            </w:r>
          </w:p>
        </w:tc>
        <w:tc>
          <w:tcPr>
            <w:tcW w:w="0" w:type="auto"/>
            <w:noWrap/>
            <w:tcMar>
              <w:top w:w="15" w:type="dxa"/>
              <w:left w:w="15" w:type="dxa"/>
              <w:bottom w:w="0" w:type="dxa"/>
              <w:right w:w="15" w:type="dxa"/>
            </w:tcMar>
            <w:vAlign w:val="bottom"/>
            <w:hideMark/>
          </w:tcPr>
          <w:p w14:paraId="7559715F" w14:textId="77777777" w:rsidR="009222C8" w:rsidRDefault="009222C8" w:rsidP="009222C8">
            <w:pPr>
              <w:jc w:val="right"/>
              <w:rPr>
                <w:rFonts w:ascii="Aptos Narrow" w:hAnsi="Aptos Narrow"/>
                <w:color w:val="000000"/>
                <w:szCs w:val="22"/>
              </w:rPr>
            </w:pPr>
            <w:r>
              <w:rPr>
                <w:rFonts w:ascii="Aptos Narrow" w:hAnsi="Aptos Narrow"/>
                <w:color w:val="000000"/>
                <w:szCs w:val="22"/>
              </w:rPr>
              <w:t>0.21</w:t>
            </w:r>
          </w:p>
        </w:tc>
        <w:tc>
          <w:tcPr>
            <w:tcW w:w="0" w:type="auto"/>
            <w:noWrap/>
            <w:tcMar>
              <w:top w:w="15" w:type="dxa"/>
              <w:left w:w="15" w:type="dxa"/>
              <w:bottom w:w="0" w:type="dxa"/>
              <w:right w:w="15" w:type="dxa"/>
            </w:tcMar>
            <w:vAlign w:val="bottom"/>
            <w:hideMark/>
          </w:tcPr>
          <w:p w14:paraId="035F4ED0" w14:textId="77777777" w:rsidR="009222C8" w:rsidRDefault="009222C8" w:rsidP="009222C8">
            <w:pPr>
              <w:jc w:val="right"/>
              <w:rPr>
                <w:rFonts w:ascii="Aptos Narrow" w:hAnsi="Aptos Narrow"/>
                <w:color w:val="000000"/>
                <w:szCs w:val="22"/>
              </w:rPr>
            </w:pPr>
            <w:r>
              <w:rPr>
                <w:rFonts w:ascii="Aptos Narrow" w:hAnsi="Aptos Narrow"/>
                <w:color w:val="000000"/>
                <w:szCs w:val="22"/>
              </w:rPr>
              <w:t>0.06</w:t>
            </w:r>
          </w:p>
        </w:tc>
        <w:tc>
          <w:tcPr>
            <w:tcW w:w="0" w:type="auto"/>
            <w:noWrap/>
            <w:tcMar>
              <w:top w:w="15" w:type="dxa"/>
              <w:left w:w="15" w:type="dxa"/>
              <w:bottom w:w="0" w:type="dxa"/>
              <w:right w:w="15" w:type="dxa"/>
            </w:tcMar>
            <w:vAlign w:val="bottom"/>
            <w:hideMark/>
          </w:tcPr>
          <w:p w14:paraId="7A5F3A6E"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9222C8" w14:paraId="3CB16034" w14:textId="77777777" w:rsidTr="00660308">
        <w:trPr>
          <w:trHeight w:val="300"/>
        </w:trPr>
        <w:tc>
          <w:tcPr>
            <w:tcW w:w="0" w:type="auto"/>
            <w:noWrap/>
            <w:tcMar>
              <w:top w:w="15" w:type="dxa"/>
              <w:left w:w="15" w:type="dxa"/>
              <w:bottom w:w="0" w:type="dxa"/>
              <w:right w:w="15" w:type="dxa"/>
            </w:tcMar>
            <w:hideMark/>
          </w:tcPr>
          <w:p w14:paraId="7D015C00" w14:textId="5FAAB5AD" w:rsidR="009222C8" w:rsidRDefault="009222C8" w:rsidP="009222C8">
            <w:pPr>
              <w:jc w:val="center"/>
              <w:rPr>
                <w:rFonts w:ascii="Aptos Narrow" w:hAnsi="Aptos Narrow"/>
                <w:color w:val="000000"/>
                <w:szCs w:val="22"/>
              </w:rPr>
            </w:pPr>
            <w:r w:rsidRPr="00EF5B71">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38336323" w14:textId="2A0E7C50"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66F085D" w14:textId="77777777" w:rsidR="009222C8" w:rsidRDefault="009222C8" w:rsidP="009222C8">
            <w:pPr>
              <w:jc w:val="right"/>
              <w:rPr>
                <w:rFonts w:ascii="Aptos Narrow" w:hAnsi="Aptos Narrow"/>
                <w:color w:val="000000"/>
                <w:szCs w:val="22"/>
              </w:rPr>
            </w:pPr>
            <w:r>
              <w:rPr>
                <w:rFonts w:ascii="Aptos Narrow" w:hAnsi="Aptos Narrow"/>
                <w:color w:val="000000"/>
                <w:szCs w:val="22"/>
              </w:rPr>
              <w:t>349.89</w:t>
            </w:r>
          </w:p>
        </w:tc>
        <w:tc>
          <w:tcPr>
            <w:tcW w:w="0" w:type="auto"/>
            <w:noWrap/>
            <w:tcMar>
              <w:top w:w="15" w:type="dxa"/>
              <w:left w:w="15" w:type="dxa"/>
              <w:bottom w:w="0" w:type="dxa"/>
              <w:right w:w="15" w:type="dxa"/>
            </w:tcMar>
            <w:vAlign w:val="bottom"/>
            <w:hideMark/>
          </w:tcPr>
          <w:p w14:paraId="0CA098AD" w14:textId="77777777" w:rsidR="009222C8" w:rsidRDefault="009222C8" w:rsidP="009222C8">
            <w:pPr>
              <w:jc w:val="right"/>
              <w:rPr>
                <w:rFonts w:ascii="Aptos Narrow" w:hAnsi="Aptos Narrow"/>
                <w:color w:val="000000"/>
                <w:szCs w:val="22"/>
              </w:rPr>
            </w:pPr>
            <w:r>
              <w:rPr>
                <w:rFonts w:ascii="Aptos Narrow" w:hAnsi="Aptos Narrow"/>
                <w:color w:val="000000"/>
                <w:szCs w:val="22"/>
              </w:rPr>
              <w:t>86.82</w:t>
            </w:r>
          </w:p>
        </w:tc>
        <w:tc>
          <w:tcPr>
            <w:tcW w:w="0" w:type="auto"/>
            <w:noWrap/>
            <w:tcMar>
              <w:top w:w="15" w:type="dxa"/>
              <w:left w:w="15" w:type="dxa"/>
              <w:bottom w:w="0" w:type="dxa"/>
              <w:right w:w="15" w:type="dxa"/>
            </w:tcMar>
            <w:vAlign w:val="bottom"/>
            <w:hideMark/>
          </w:tcPr>
          <w:p w14:paraId="080DE3DE" w14:textId="77777777" w:rsidR="009222C8" w:rsidRDefault="009222C8" w:rsidP="009222C8">
            <w:pPr>
              <w:jc w:val="right"/>
              <w:rPr>
                <w:rFonts w:ascii="Aptos Narrow" w:hAnsi="Aptos Narrow"/>
                <w:color w:val="000000"/>
                <w:szCs w:val="22"/>
              </w:rPr>
            </w:pPr>
            <w:r>
              <w:rPr>
                <w:rFonts w:ascii="Aptos Narrow" w:hAnsi="Aptos Narrow"/>
                <w:color w:val="000000"/>
                <w:szCs w:val="22"/>
              </w:rPr>
              <w:t>36.98</w:t>
            </w:r>
          </w:p>
        </w:tc>
        <w:tc>
          <w:tcPr>
            <w:tcW w:w="0" w:type="auto"/>
            <w:noWrap/>
            <w:tcMar>
              <w:top w:w="15" w:type="dxa"/>
              <w:left w:w="15" w:type="dxa"/>
              <w:bottom w:w="0" w:type="dxa"/>
              <w:right w:w="15" w:type="dxa"/>
            </w:tcMar>
            <w:vAlign w:val="bottom"/>
            <w:hideMark/>
          </w:tcPr>
          <w:p w14:paraId="17EB65E9"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9222C8" w14:paraId="72FD15C8" w14:textId="77777777" w:rsidTr="00660308">
        <w:trPr>
          <w:trHeight w:val="300"/>
        </w:trPr>
        <w:tc>
          <w:tcPr>
            <w:tcW w:w="0" w:type="auto"/>
            <w:noWrap/>
            <w:tcMar>
              <w:top w:w="15" w:type="dxa"/>
              <w:left w:w="15" w:type="dxa"/>
              <w:bottom w:w="0" w:type="dxa"/>
              <w:right w:w="15" w:type="dxa"/>
            </w:tcMar>
            <w:hideMark/>
          </w:tcPr>
          <w:p w14:paraId="7BC48C72" w14:textId="6AE829FC" w:rsidR="009222C8" w:rsidRDefault="009222C8" w:rsidP="009222C8">
            <w:pPr>
              <w:jc w:val="center"/>
              <w:rPr>
                <w:rFonts w:ascii="Aptos Narrow" w:hAnsi="Aptos Narrow"/>
                <w:color w:val="000000"/>
                <w:szCs w:val="22"/>
              </w:rPr>
            </w:pPr>
            <w:r w:rsidRPr="00EF5B71">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3E4CDE49" w14:textId="5D5D6FAB"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5F86D83" w14:textId="77777777" w:rsidR="009222C8" w:rsidRDefault="009222C8" w:rsidP="009222C8">
            <w:pPr>
              <w:jc w:val="right"/>
              <w:rPr>
                <w:rFonts w:ascii="Aptos Narrow" w:hAnsi="Aptos Narrow"/>
                <w:color w:val="000000"/>
                <w:szCs w:val="22"/>
              </w:rPr>
            </w:pPr>
            <w:r>
              <w:rPr>
                <w:rFonts w:ascii="Aptos Narrow" w:hAnsi="Aptos Narrow"/>
                <w:color w:val="000000"/>
                <w:szCs w:val="22"/>
              </w:rPr>
              <w:t>46737.85</w:t>
            </w:r>
          </w:p>
        </w:tc>
        <w:tc>
          <w:tcPr>
            <w:tcW w:w="0" w:type="auto"/>
            <w:noWrap/>
            <w:tcMar>
              <w:top w:w="15" w:type="dxa"/>
              <w:left w:w="15" w:type="dxa"/>
              <w:bottom w:w="0" w:type="dxa"/>
              <w:right w:w="15" w:type="dxa"/>
            </w:tcMar>
            <w:vAlign w:val="bottom"/>
            <w:hideMark/>
          </w:tcPr>
          <w:p w14:paraId="468E1002" w14:textId="77777777" w:rsidR="009222C8" w:rsidRDefault="009222C8" w:rsidP="009222C8">
            <w:pPr>
              <w:jc w:val="right"/>
              <w:rPr>
                <w:rFonts w:ascii="Aptos Narrow" w:hAnsi="Aptos Narrow"/>
                <w:color w:val="000000"/>
                <w:szCs w:val="22"/>
              </w:rPr>
            </w:pPr>
            <w:r>
              <w:rPr>
                <w:rFonts w:ascii="Aptos Narrow" w:hAnsi="Aptos Narrow"/>
                <w:color w:val="000000"/>
                <w:szCs w:val="22"/>
              </w:rPr>
              <w:t>8892.21</w:t>
            </w:r>
          </w:p>
        </w:tc>
        <w:tc>
          <w:tcPr>
            <w:tcW w:w="0" w:type="auto"/>
            <w:noWrap/>
            <w:tcMar>
              <w:top w:w="15" w:type="dxa"/>
              <w:left w:w="15" w:type="dxa"/>
              <w:bottom w:w="0" w:type="dxa"/>
              <w:right w:w="15" w:type="dxa"/>
            </w:tcMar>
            <w:vAlign w:val="bottom"/>
            <w:hideMark/>
          </w:tcPr>
          <w:p w14:paraId="5308F943" w14:textId="77777777" w:rsidR="009222C8" w:rsidRDefault="009222C8" w:rsidP="009222C8">
            <w:pPr>
              <w:jc w:val="right"/>
              <w:rPr>
                <w:rFonts w:ascii="Aptos Narrow" w:hAnsi="Aptos Narrow"/>
                <w:color w:val="000000"/>
                <w:szCs w:val="22"/>
              </w:rPr>
            </w:pPr>
            <w:r>
              <w:rPr>
                <w:rFonts w:ascii="Aptos Narrow" w:hAnsi="Aptos Narrow"/>
                <w:color w:val="000000"/>
                <w:szCs w:val="22"/>
              </w:rPr>
              <w:t>3859.69</w:t>
            </w:r>
          </w:p>
        </w:tc>
        <w:tc>
          <w:tcPr>
            <w:tcW w:w="0" w:type="auto"/>
            <w:noWrap/>
            <w:tcMar>
              <w:top w:w="15" w:type="dxa"/>
              <w:left w:w="15" w:type="dxa"/>
              <w:bottom w:w="0" w:type="dxa"/>
              <w:right w:w="15" w:type="dxa"/>
            </w:tcMar>
            <w:vAlign w:val="bottom"/>
            <w:hideMark/>
          </w:tcPr>
          <w:p w14:paraId="1A4F65B2"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9222C8" w14:paraId="6B6969F5" w14:textId="77777777" w:rsidTr="00660308">
        <w:trPr>
          <w:trHeight w:val="300"/>
        </w:trPr>
        <w:tc>
          <w:tcPr>
            <w:tcW w:w="0" w:type="auto"/>
            <w:noWrap/>
            <w:tcMar>
              <w:top w:w="15" w:type="dxa"/>
              <w:left w:w="15" w:type="dxa"/>
              <w:bottom w:w="0" w:type="dxa"/>
              <w:right w:w="15" w:type="dxa"/>
            </w:tcMar>
            <w:hideMark/>
          </w:tcPr>
          <w:p w14:paraId="72399BBB" w14:textId="70567F4F" w:rsidR="009222C8" w:rsidRDefault="009222C8" w:rsidP="009222C8">
            <w:pPr>
              <w:jc w:val="center"/>
              <w:rPr>
                <w:rFonts w:ascii="Aptos Narrow" w:hAnsi="Aptos Narrow"/>
                <w:color w:val="000000"/>
                <w:szCs w:val="22"/>
              </w:rPr>
            </w:pPr>
            <w:r w:rsidRPr="00EF5B71">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27183B5D" w14:textId="48A76895"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7AA1DF3" w14:textId="77777777" w:rsidR="009222C8" w:rsidRDefault="009222C8" w:rsidP="009222C8">
            <w:pPr>
              <w:jc w:val="right"/>
              <w:rPr>
                <w:rFonts w:ascii="Aptos Narrow" w:hAnsi="Aptos Narrow"/>
                <w:color w:val="000000"/>
                <w:szCs w:val="22"/>
              </w:rPr>
            </w:pPr>
            <w:r>
              <w:rPr>
                <w:rFonts w:ascii="Aptos Narrow" w:hAnsi="Aptos Narrow"/>
                <w:color w:val="000000"/>
                <w:szCs w:val="22"/>
              </w:rPr>
              <w:t>66529.90</w:t>
            </w:r>
          </w:p>
        </w:tc>
        <w:tc>
          <w:tcPr>
            <w:tcW w:w="0" w:type="auto"/>
            <w:noWrap/>
            <w:tcMar>
              <w:top w:w="15" w:type="dxa"/>
              <w:left w:w="15" w:type="dxa"/>
              <w:bottom w:w="0" w:type="dxa"/>
              <w:right w:w="15" w:type="dxa"/>
            </w:tcMar>
            <w:vAlign w:val="bottom"/>
            <w:hideMark/>
          </w:tcPr>
          <w:p w14:paraId="044BD1D7" w14:textId="77777777" w:rsidR="009222C8" w:rsidRDefault="009222C8" w:rsidP="009222C8">
            <w:pPr>
              <w:jc w:val="right"/>
              <w:rPr>
                <w:rFonts w:ascii="Aptos Narrow" w:hAnsi="Aptos Narrow"/>
                <w:color w:val="000000"/>
                <w:szCs w:val="22"/>
              </w:rPr>
            </w:pPr>
            <w:r>
              <w:rPr>
                <w:rFonts w:ascii="Aptos Narrow" w:hAnsi="Aptos Narrow"/>
                <w:color w:val="000000"/>
                <w:szCs w:val="22"/>
              </w:rPr>
              <w:t>10060.86</w:t>
            </w:r>
          </w:p>
        </w:tc>
        <w:tc>
          <w:tcPr>
            <w:tcW w:w="0" w:type="auto"/>
            <w:noWrap/>
            <w:tcMar>
              <w:top w:w="15" w:type="dxa"/>
              <w:left w:w="15" w:type="dxa"/>
              <w:bottom w:w="0" w:type="dxa"/>
              <w:right w:w="15" w:type="dxa"/>
            </w:tcMar>
            <w:vAlign w:val="bottom"/>
            <w:hideMark/>
          </w:tcPr>
          <w:p w14:paraId="6BBDE16C" w14:textId="77777777" w:rsidR="009222C8" w:rsidRDefault="009222C8" w:rsidP="009222C8">
            <w:pPr>
              <w:jc w:val="right"/>
              <w:rPr>
                <w:rFonts w:ascii="Aptos Narrow" w:hAnsi="Aptos Narrow"/>
                <w:color w:val="000000"/>
                <w:szCs w:val="22"/>
              </w:rPr>
            </w:pPr>
            <w:r>
              <w:rPr>
                <w:rFonts w:ascii="Aptos Narrow" w:hAnsi="Aptos Narrow"/>
                <w:color w:val="000000"/>
                <w:szCs w:val="22"/>
              </w:rPr>
              <w:t>6985.64</w:t>
            </w:r>
          </w:p>
        </w:tc>
        <w:tc>
          <w:tcPr>
            <w:tcW w:w="0" w:type="auto"/>
            <w:noWrap/>
            <w:tcMar>
              <w:top w:w="15" w:type="dxa"/>
              <w:left w:w="15" w:type="dxa"/>
              <w:bottom w:w="0" w:type="dxa"/>
              <w:right w:w="15" w:type="dxa"/>
            </w:tcMar>
            <w:vAlign w:val="bottom"/>
            <w:hideMark/>
          </w:tcPr>
          <w:p w14:paraId="6E7DCE8A"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9222C8" w14:paraId="385BD097" w14:textId="77777777" w:rsidTr="00660308">
        <w:trPr>
          <w:trHeight w:val="300"/>
        </w:trPr>
        <w:tc>
          <w:tcPr>
            <w:tcW w:w="0" w:type="auto"/>
            <w:noWrap/>
            <w:tcMar>
              <w:top w:w="15" w:type="dxa"/>
              <w:left w:w="15" w:type="dxa"/>
              <w:bottom w:w="0" w:type="dxa"/>
              <w:right w:w="15" w:type="dxa"/>
            </w:tcMar>
            <w:hideMark/>
          </w:tcPr>
          <w:p w14:paraId="4612D683" w14:textId="7152DF5C" w:rsidR="009222C8" w:rsidRDefault="009222C8" w:rsidP="009222C8">
            <w:pPr>
              <w:jc w:val="center"/>
              <w:rPr>
                <w:rFonts w:ascii="Aptos Narrow" w:hAnsi="Aptos Narrow"/>
                <w:color w:val="000000"/>
                <w:szCs w:val="22"/>
              </w:rPr>
            </w:pPr>
            <w:r w:rsidRPr="00EF5B71">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5BBC38D4" w14:textId="6A926041"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EDD03AA" w14:textId="77777777" w:rsidR="009222C8" w:rsidRDefault="009222C8" w:rsidP="009222C8">
            <w:pPr>
              <w:jc w:val="right"/>
              <w:rPr>
                <w:rFonts w:ascii="Aptos Narrow" w:hAnsi="Aptos Narrow"/>
                <w:color w:val="000000"/>
                <w:szCs w:val="22"/>
              </w:rPr>
            </w:pPr>
            <w:r>
              <w:rPr>
                <w:rFonts w:ascii="Aptos Narrow" w:hAnsi="Aptos Narrow"/>
                <w:color w:val="000000"/>
                <w:szCs w:val="22"/>
              </w:rPr>
              <w:t>4081.38</w:t>
            </w:r>
          </w:p>
        </w:tc>
        <w:tc>
          <w:tcPr>
            <w:tcW w:w="0" w:type="auto"/>
            <w:noWrap/>
            <w:tcMar>
              <w:top w:w="15" w:type="dxa"/>
              <w:left w:w="15" w:type="dxa"/>
              <w:bottom w:w="0" w:type="dxa"/>
              <w:right w:w="15" w:type="dxa"/>
            </w:tcMar>
            <w:vAlign w:val="bottom"/>
            <w:hideMark/>
          </w:tcPr>
          <w:p w14:paraId="5FE28B1D" w14:textId="77777777" w:rsidR="009222C8" w:rsidRDefault="009222C8" w:rsidP="009222C8">
            <w:pPr>
              <w:jc w:val="right"/>
              <w:rPr>
                <w:rFonts w:ascii="Aptos Narrow" w:hAnsi="Aptos Narrow"/>
                <w:color w:val="000000"/>
                <w:szCs w:val="22"/>
              </w:rPr>
            </w:pPr>
            <w:r>
              <w:rPr>
                <w:rFonts w:ascii="Aptos Narrow" w:hAnsi="Aptos Narrow"/>
                <w:color w:val="000000"/>
                <w:szCs w:val="22"/>
              </w:rPr>
              <w:t>1069.25</w:t>
            </w:r>
          </w:p>
        </w:tc>
        <w:tc>
          <w:tcPr>
            <w:tcW w:w="0" w:type="auto"/>
            <w:noWrap/>
            <w:tcMar>
              <w:top w:w="15" w:type="dxa"/>
              <w:left w:w="15" w:type="dxa"/>
              <w:bottom w:w="0" w:type="dxa"/>
              <w:right w:w="15" w:type="dxa"/>
            </w:tcMar>
            <w:vAlign w:val="bottom"/>
            <w:hideMark/>
          </w:tcPr>
          <w:p w14:paraId="10FFC921" w14:textId="77777777" w:rsidR="009222C8" w:rsidRDefault="009222C8" w:rsidP="009222C8">
            <w:pPr>
              <w:jc w:val="right"/>
              <w:rPr>
                <w:rFonts w:ascii="Aptos Narrow" w:hAnsi="Aptos Narrow"/>
                <w:color w:val="000000"/>
                <w:szCs w:val="22"/>
              </w:rPr>
            </w:pPr>
            <w:r>
              <w:rPr>
                <w:rFonts w:ascii="Aptos Narrow" w:hAnsi="Aptos Narrow"/>
                <w:color w:val="000000"/>
                <w:szCs w:val="22"/>
              </w:rPr>
              <w:t>469.36</w:t>
            </w:r>
          </w:p>
        </w:tc>
        <w:tc>
          <w:tcPr>
            <w:tcW w:w="0" w:type="auto"/>
            <w:noWrap/>
            <w:tcMar>
              <w:top w:w="15" w:type="dxa"/>
              <w:left w:w="15" w:type="dxa"/>
              <w:bottom w:w="0" w:type="dxa"/>
              <w:right w:w="15" w:type="dxa"/>
            </w:tcMar>
            <w:vAlign w:val="bottom"/>
            <w:hideMark/>
          </w:tcPr>
          <w:p w14:paraId="3FD3B88D"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9222C8" w14:paraId="2C27DD5A" w14:textId="77777777" w:rsidTr="00660308">
        <w:trPr>
          <w:trHeight w:val="300"/>
        </w:trPr>
        <w:tc>
          <w:tcPr>
            <w:tcW w:w="0" w:type="auto"/>
            <w:noWrap/>
            <w:tcMar>
              <w:top w:w="15" w:type="dxa"/>
              <w:left w:w="15" w:type="dxa"/>
              <w:bottom w:w="0" w:type="dxa"/>
              <w:right w:w="15" w:type="dxa"/>
            </w:tcMar>
            <w:hideMark/>
          </w:tcPr>
          <w:p w14:paraId="355E02C1" w14:textId="72F4BB49" w:rsidR="009222C8" w:rsidRDefault="009222C8" w:rsidP="009222C8">
            <w:pPr>
              <w:jc w:val="center"/>
              <w:rPr>
                <w:rFonts w:ascii="Aptos Narrow" w:hAnsi="Aptos Narrow"/>
                <w:color w:val="000000"/>
                <w:szCs w:val="22"/>
              </w:rPr>
            </w:pPr>
            <w:r w:rsidRPr="00EF5B71">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729C6E0B" w14:textId="2FA653F8"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6368438" w14:textId="77777777" w:rsidR="009222C8" w:rsidRDefault="009222C8" w:rsidP="009222C8">
            <w:pPr>
              <w:jc w:val="right"/>
              <w:rPr>
                <w:rFonts w:ascii="Aptos Narrow" w:hAnsi="Aptos Narrow"/>
                <w:color w:val="000000"/>
                <w:szCs w:val="22"/>
              </w:rPr>
            </w:pPr>
            <w:r>
              <w:rPr>
                <w:rFonts w:ascii="Aptos Narrow" w:hAnsi="Aptos Narrow"/>
                <w:color w:val="000000"/>
                <w:szCs w:val="22"/>
              </w:rPr>
              <w:t>4.55</w:t>
            </w:r>
          </w:p>
        </w:tc>
        <w:tc>
          <w:tcPr>
            <w:tcW w:w="0" w:type="auto"/>
            <w:noWrap/>
            <w:tcMar>
              <w:top w:w="15" w:type="dxa"/>
              <w:left w:w="15" w:type="dxa"/>
              <w:bottom w:w="0" w:type="dxa"/>
              <w:right w:w="15" w:type="dxa"/>
            </w:tcMar>
            <w:vAlign w:val="bottom"/>
            <w:hideMark/>
          </w:tcPr>
          <w:p w14:paraId="247B4BA9" w14:textId="77777777" w:rsidR="009222C8" w:rsidRDefault="009222C8" w:rsidP="009222C8">
            <w:pPr>
              <w:jc w:val="right"/>
              <w:rPr>
                <w:rFonts w:ascii="Aptos Narrow" w:hAnsi="Aptos Narrow"/>
                <w:color w:val="000000"/>
                <w:szCs w:val="22"/>
              </w:rPr>
            </w:pPr>
            <w:r>
              <w:rPr>
                <w:rFonts w:ascii="Aptos Narrow" w:hAnsi="Aptos Narrow"/>
                <w:color w:val="000000"/>
                <w:szCs w:val="22"/>
              </w:rPr>
              <w:t>1.82</w:t>
            </w:r>
          </w:p>
        </w:tc>
        <w:tc>
          <w:tcPr>
            <w:tcW w:w="0" w:type="auto"/>
            <w:noWrap/>
            <w:tcMar>
              <w:top w:w="15" w:type="dxa"/>
              <w:left w:w="15" w:type="dxa"/>
              <w:bottom w:w="0" w:type="dxa"/>
              <w:right w:w="15" w:type="dxa"/>
            </w:tcMar>
            <w:vAlign w:val="bottom"/>
            <w:hideMark/>
          </w:tcPr>
          <w:p w14:paraId="29125ADA" w14:textId="77777777" w:rsidR="009222C8" w:rsidRDefault="009222C8" w:rsidP="009222C8">
            <w:pPr>
              <w:jc w:val="right"/>
              <w:rPr>
                <w:rFonts w:ascii="Aptos Narrow" w:hAnsi="Aptos Narrow"/>
                <w:color w:val="000000"/>
                <w:szCs w:val="22"/>
              </w:rPr>
            </w:pPr>
            <w:r>
              <w:rPr>
                <w:rFonts w:ascii="Aptos Narrow" w:hAnsi="Aptos Narrow"/>
                <w:color w:val="000000"/>
                <w:szCs w:val="22"/>
              </w:rPr>
              <w:t>0.52</w:t>
            </w:r>
          </w:p>
        </w:tc>
        <w:tc>
          <w:tcPr>
            <w:tcW w:w="0" w:type="auto"/>
            <w:noWrap/>
            <w:tcMar>
              <w:top w:w="15" w:type="dxa"/>
              <w:left w:w="15" w:type="dxa"/>
              <w:bottom w:w="0" w:type="dxa"/>
              <w:right w:w="15" w:type="dxa"/>
            </w:tcMar>
            <w:vAlign w:val="bottom"/>
            <w:hideMark/>
          </w:tcPr>
          <w:p w14:paraId="40342979"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9222C8" w14:paraId="5CC37FAD" w14:textId="77777777" w:rsidTr="00660308">
        <w:trPr>
          <w:trHeight w:val="300"/>
        </w:trPr>
        <w:tc>
          <w:tcPr>
            <w:tcW w:w="0" w:type="auto"/>
            <w:noWrap/>
            <w:tcMar>
              <w:top w:w="15" w:type="dxa"/>
              <w:left w:w="15" w:type="dxa"/>
              <w:bottom w:w="0" w:type="dxa"/>
              <w:right w:w="15" w:type="dxa"/>
            </w:tcMar>
            <w:hideMark/>
          </w:tcPr>
          <w:p w14:paraId="106389BC" w14:textId="75ADAE28" w:rsidR="009222C8" w:rsidRDefault="009222C8" w:rsidP="009222C8">
            <w:pPr>
              <w:jc w:val="center"/>
              <w:rPr>
                <w:rFonts w:ascii="Aptos Narrow" w:hAnsi="Aptos Narrow"/>
                <w:color w:val="000000"/>
                <w:szCs w:val="22"/>
              </w:rPr>
            </w:pPr>
            <w:r w:rsidRPr="00EF5B71">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55A7A213" w14:textId="0B4FBD21"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B019643" w14:textId="77777777" w:rsidR="009222C8" w:rsidRDefault="009222C8" w:rsidP="009222C8">
            <w:pPr>
              <w:jc w:val="right"/>
              <w:rPr>
                <w:rFonts w:ascii="Aptos Narrow" w:hAnsi="Aptos Narrow"/>
                <w:color w:val="000000"/>
                <w:szCs w:val="22"/>
              </w:rPr>
            </w:pPr>
            <w:r>
              <w:rPr>
                <w:rFonts w:ascii="Aptos Narrow" w:hAnsi="Aptos Narrow"/>
                <w:color w:val="000000"/>
                <w:szCs w:val="22"/>
              </w:rPr>
              <w:t>1651.00</w:t>
            </w:r>
          </w:p>
        </w:tc>
        <w:tc>
          <w:tcPr>
            <w:tcW w:w="0" w:type="auto"/>
            <w:noWrap/>
            <w:tcMar>
              <w:top w:w="15" w:type="dxa"/>
              <w:left w:w="15" w:type="dxa"/>
              <w:bottom w:w="0" w:type="dxa"/>
              <w:right w:w="15" w:type="dxa"/>
            </w:tcMar>
            <w:vAlign w:val="bottom"/>
            <w:hideMark/>
          </w:tcPr>
          <w:p w14:paraId="26EE3646" w14:textId="77777777" w:rsidR="009222C8" w:rsidRDefault="009222C8" w:rsidP="009222C8">
            <w:pPr>
              <w:jc w:val="right"/>
              <w:rPr>
                <w:rFonts w:ascii="Aptos Narrow" w:hAnsi="Aptos Narrow"/>
                <w:color w:val="000000"/>
                <w:szCs w:val="22"/>
              </w:rPr>
            </w:pPr>
            <w:r>
              <w:rPr>
                <w:rFonts w:ascii="Aptos Narrow" w:hAnsi="Aptos Narrow"/>
                <w:color w:val="000000"/>
                <w:szCs w:val="22"/>
              </w:rPr>
              <w:t>436.72</w:t>
            </w:r>
          </w:p>
        </w:tc>
        <w:tc>
          <w:tcPr>
            <w:tcW w:w="0" w:type="auto"/>
            <w:noWrap/>
            <w:tcMar>
              <w:top w:w="15" w:type="dxa"/>
              <w:left w:w="15" w:type="dxa"/>
              <w:bottom w:w="0" w:type="dxa"/>
              <w:right w:w="15" w:type="dxa"/>
            </w:tcMar>
            <w:vAlign w:val="bottom"/>
            <w:hideMark/>
          </w:tcPr>
          <w:p w14:paraId="1BA4DC2C" w14:textId="77777777" w:rsidR="009222C8" w:rsidRDefault="009222C8" w:rsidP="009222C8">
            <w:pPr>
              <w:jc w:val="right"/>
              <w:rPr>
                <w:rFonts w:ascii="Aptos Narrow" w:hAnsi="Aptos Narrow"/>
                <w:color w:val="000000"/>
                <w:szCs w:val="22"/>
              </w:rPr>
            </w:pPr>
            <w:r>
              <w:rPr>
                <w:rFonts w:ascii="Aptos Narrow" w:hAnsi="Aptos Narrow"/>
                <w:color w:val="000000"/>
                <w:szCs w:val="22"/>
              </w:rPr>
              <w:t>196.72</w:t>
            </w:r>
          </w:p>
        </w:tc>
        <w:tc>
          <w:tcPr>
            <w:tcW w:w="0" w:type="auto"/>
            <w:noWrap/>
            <w:tcMar>
              <w:top w:w="15" w:type="dxa"/>
              <w:left w:w="15" w:type="dxa"/>
              <w:bottom w:w="0" w:type="dxa"/>
              <w:right w:w="15" w:type="dxa"/>
            </w:tcMar>
            <w:vAlign w:val="bottom"/>
            <w:hideMark/>
          </w:tcPr>
          <w:p w14:paraId="1E9F3511"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9222C8" w14:paraId="0D617C1C" w14:textId="77777777" w:rsidTr="00660308">
        <w:trPr>
          <w:trHeight w:val="300"/>
        </w:trPr>
        <w:tc>
          <w:tcPr>
            <w:tcW w:w="0" w:type="auto"/>
            <w:noWrap/>
            <w:tcMar>
              <w:top w:w="15" w:type="dxa"/>
              <w:left w:w="15" w:type="dxa"/>
              <w:bottom w:w="0" w:type="dxa"/>
              <w:right w:w="15" w:type="dxa"/>
            </w:tcMar>
            <w:hideMark/>
          </w:tcPr>
          <w:p w14:paraId="5305FA05" w14:textId="307AA5F1" w:rsidR="009222C8" w:rsidRDefault="009222C8" w:rsidP="009222C8">
            <w:pPr>
              <w:jc w:val="center"/>
              <w:rPr>
                <w:rFonts w:ascii="Aptos Narrow" w:hAnsi="Aptos Narrow"/>
                <w:color w:val="000000"/>
                <w:szCs w:val="22"/>
              </w:rPr>
            </w:pPr>
            <w:r w:rsidRPr="00EF5B71">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27557A6B" w14:textId="5163A5D3"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546243B" w14:textId="77777777" w:rsidR="009222C8" w:rsidRDefault="009222C8" w:rsidP="009222C8">
            <w:pPr>
              <w:jc w:val="right"/>
              <w:rPr>
                <w:rFonts w:ascii="Aptos Narrow" w:hAnsi="Aptos Narrow"/>
                <w:color w:val="000000"/>
                <w:szCs w:val="22"/>
              </w:rPr>
            </w:pPr>
            <w:r>
              <w:rPr>
                <w:rFonts w:ascii="Aptos Narrow" w:hAnsi="Aptos Narrow"/>
                <w:color w:val="000000"/>
                <w:szCs w:val="22"/>
              </w:rPr>
              <w:t>0.80</w:t>
            </w:r>
          </w:p>
        </w:tc>
        <w:tc>
          <w:tcPr>
            <w:tcW w:w="0" w:type="auto"/>
            <w:noWrap/>
            <w:tcMar>
              <w:top w:w="15" w:type="dxa"/>
              <w:left w:w="15" w:type="dxa"/>
              <w:bottom w:w="0" w:type="dxa"/>
              <w:right w:w="15" w:type="dxa"/>
            </w:tcMar>
            <w:vAlign w:val="bottom"/>
            <w:hideMark/>
          </w:tcPr>
          <w:p w14:paraId="3EE8983E" w14:textId="77777777" w:rsidR="009222C8" w:rsidRDefault="009222C8" w:rsidP="009222C8">
            <w:pPr>
              <w:jc w:val="right"/>
              <w:rPr>
                <w:rFonts w:ascii="Aptos Narrow" w:hAnsi="Aptos Narrow"/>
                <w:color w:val="000000"/>
                <w:szCs w:val="22"/>
              </w:rPr>
            </w:pPr>
            <w:r>
              <w:rPr>
                <w:rFonts w:ascii="Aptos Narrow" w:hAnsi="Aptos Narrow"/>
                <w:color w:val="000000"/>
                <w:szCs w:val="22"/>
              </w:rPr>
              <w:t>0.30</w:t>
            </w:r>
          </w:p>
        </w:tc>
        <w:tc>
          <w:tcPr>
            <w:tcW w:w="0" w:type="auto"/>
            <w:noWrap/>
            <w:tcMar>
              <w:top w:w="15" w:type="dxa"/>
              <w:left w:w="15" w:type="dxa"/>
              <w:bottom w:w="0" w:type="dxa"/>
              <w:right w:w="15" w:type="dxa"/>
            </w:tcMar>
            <w:vAlign w:val="bottom"/>
            <w:hideMark/>
          </w:tcPr>
          <w:p w14:paraId="7C254DD3" w14:textId="77777777" w:rsidR="009222C8" w:rsidRDefault="009222C8" w:rsidP="009222C8">
            <w:pPr>
              <w:jc w:val="right"/>
              <w:rPr>
                <w:rFonts w:ascii="Aptos Narrow" w:hAnsi="Aptos Narrow"/>
                <w:color w:val="000000"/>
                <w:szCs w:val="22"/>
              </w:rPr>
            </w:pPr>
            <w:r>
              <w:rPr>
                <w:rFonts w:ascii="Aptos Narrow" w:hAnsi="Aptos Narrow"/>
                <w:color w:val="000000"/>
                <w:szCs w:val="22"/>
              </w:rPr>
              <w:t>0.09</w:t>
            </w:r>
          </w:p>
        </w:tc>
        <w:tc>
          <w:tcPr>
            <w:tcW w:w="0" w:type="auto"/>
            <w:noWrap/>
            <w:tcMar>
              <w:top w:w="15" w:type="dxa"/>
              <w:left w:w="15" w:type="dxa"/>
              <w:bottom w:w="0" w:type="dxa"/>
              <w:right w:w="15" w:type="dxa"/>
            </w:tcMar>
            <w:vAlign w:val="bottom"/>
            <w:hideMark/>
          </w:tcPr>
          <w:p w14:paraId="3E27868C"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9222C8" w14:paraId="4B4ED96D" w14:textId="77777777" w:rsidTr="00660308">
        <w:trPr>
          <w:trHeight w:val="300"/>
        </w:trPr>
        <w:tc>
          <w:tcPr>
            <w:tcW w:w="0" w:type="auto"/>
            <w:noWrap/>
            <w:tcMar>
              <w:top w:w="15" w:type="dxa"/>
              <w:left w:w="15" w:type="dxa"/>
              <w:bottom w:w="0" w:type="dxa"/>
              <w:right w:w="15" w:type="dxa"/>
            </w:tcMar>
            <w:hideMark/>
          </w:tcPr>
          <w:p w14:paraId="6FE2EA14" w14:textId="784A2EE2" w:rsidR="009222C8" w:rsidRDefault="009222C8" w:rsidP="009222C8">
            <w:pPr>
              <w:jc w:val="center"/>
              <w:rPr>
                <w:rFonts w:ascii="Aptos Narrow" w:hAnsi="Aptos Narrow"/>
                <w:color w:val="000000"/>
                <w:szCs w:val="22"/>
              </w:rPr>
            </w:pPr>
            <w:r w:rsidRPr="00EF5B71">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6F3AEC09" w14:textId="29721DEF"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27E0F54" w14:textId="77777777" w:rsidR="009222C8" w:rsidRDefault="009222C8" w:rsidP="009222C8">
            <w:pPr>
              <w:jc w:val="right"/>
              <w:rPr>
                <w:rFonts w:ascii="Aptos Narrow" w:hAnsi="Aptos Narrow"/>
                <w:color w:val="000000"/>
                <w:szCs w:val="22"/>
              </w:rPr>
            </w:pPr>
            <w:r>
              <w:rPr>
                <w:rFonts w:ascii="Aptos Narrow" w:hAnsi="Aptos Narrow"/>
                <w:color w:val="000000"/>
                <w:szCs w:val="22"/>
              </w:rPr>
              <w:t>2193.32</w:t>
            </w:r>
          </w:p>
        </w:tc>
        <w:tc>
          <w:tcPr>
            <w:tcW w:w="0" w:type="auto"/>
            <w:noWrap/>
            <w:tcMar>
              <w:top w:w="15" w:type="dxa"/>
              <w:left w:w="15" w:type="dxa"/>
              <w:bottom w:w="0" w:type="dxa"/>
              <w:right w:w="15" w:type="dxa"/>
            </w:tcMar>
            <w:vAlign w:val="bottom"/>
            <w:hideMark/>
          </w:tcPr>
          <w:p w14:paraId="791EDF4E" w14:textId="77777777" w:rsidR="009222C8" w:rsidRDefault="009222C8" w:rsidP="009222C8">
            <w:pPr>
              <w:jc w:val="right"/>
              <w:rPr>
                <w:rFonts w:ascii="Aptos Narrow" w:hAnsi="Aptos Narrow"/>
                <w:color w:val="000000"/>
                <w:szCs w:val="22"/>
              </w:rPr>
            </w:pPr>
            <w:r>
              <w:rPr>
                <w:rFonts w:ascii="Aptos Narrow" w:hAnsi="Aptos Narrow"/>
                <w:color w:val="000000"/>
                <w:szCs w:val="22"/>
              </w:rPr>
              <w:t>658.96</w:t>
            </w:r>
          </w:p>
        </w:tc>
        <w:tc>
          <w:tcPr>
            <w:tcW w:w="0" w:type="auto"/>
            <w:noWrap/>
            <w:tcMar>
              <w:top w:w="15" w:type="dxa"/>
              <w:left w:w="15" w:type="dxa"/>
              <w:bottom w:w="0" w:type="dxa"/>
              <w:right w:w="15" w:type="dxa"/>
            </w:tcMar>
            <w:vAlign w:val="bottom"/>
            <w:hideMark/>
          </w:tcPr>
          <w:p w14:paraId="3069B2B7" w14:textId="77777777" w:rsidR="009222C8" w:rsidRDefault="009222C8" w:rsidP="009222C8">
            <w:pPr>
              <w:jc w:val="right"/>
              <w:rPr>
                <w:rFonts w:ascii="Aptos Narrow" w:hAnsi="Aptos Narrow"/>
                <w:color w:val="000000"/>
                <w:szCs w:val="22"/>
              </w:rPr>
            </w:pPr>
            <w:r>
              <w:rPr>
                <w:rFonts w:ascii="Aptos Narrow" w:hAnsi="Aptos Narrow"/>
                <w:color w:val="000000"/>
                <w:szCs w:val="22"/>
              </w:rPr>
              <w:t>260.65</w:t>
            </w:r>
          </w:p>
        </w:tc>
        <w:tc>
          <w:tcPr>
            <w:tcW w:w="0" w:type="auto"/>
            <w:noWrap/>
            <w:tcMar>
              <w:top w:w="15" w:type="dxa"/>
              <w:left w:w="15" w:type="dxa"/>
              <w:bottom w:w="0" w:type="dxa"/>
              <w:right w:w="15" w:type="dxa"/>
            </w:tcMar>
            <w:vAlign w:val="bottom"/>
            <w:hideMark/>
          </w:tcPr>
          <w:p w14:paraId="61F9E83A"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9222C8" w14:paraId="225125D5" w14:textId="77777777" w:rsidTr="00660308">
        <w:trPr>
          <w:trHeight w:val="300"/>
        </w:trPr>
        <w:tc>
          <w:tcPr>
            <w:tcW w:w="0" w:type="auto"/>
            <w:noWrap/>
            <w:tcMar>
              <w:top w:w="15" w:type="dxa"/>
              <w:left w:w="15" w:type="dxa"/>
              <w:bottom w:w="0" w:type="dxa"/>
              <w:right w:w="15" w:type="dxa"/>
            </w:tcMar>
            <w:hideMark/>
          </w:tcPr>
          <w:p w14:paraId="2AF81B11" w14:textId="78C000A6" w:rsidR="009222C8" w:rsidRDefault="009222C8" w:rsidP="009222C8">
            <w:pPr>
              <w:jc w:val="center"/>
              <w:rPr>
                <w:rFonts w:ascii="Aptos Narrow" w:hAnsi="Aptos Narrow"/>
                <w:color w:val="000000"/>
                <w:szCs w:val="22"/>
              </w:rPr>
            </w:pPr>
            <w:r w:rsidRPr="00EF5B71">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0B33274E" w14:textId="21E3D480"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477A3CB" w14:textId="77777777" w:rsidR="009222C8" w:rsidRDefault="009222C8" w:rsidP="009222C8">
            <w:pPr>
              <w:jc w:val="right"/>
              <w:rPr>
                <w:rFonts w:ascii="Aptos Narrow" w:hAnsi="Aptos Narrow"/>
                <w:color w:val="000000"/>
                <w:szCs w:val="22"/>
              </w:rPr>
            </w:pPr>
            <w:r>
              <w:rPr>
                <w:rFonts w:ascii="Aptos Narrow" w:hAnsi="Aptos Narrow"/>
                <w:color w:val="000000"/>
                <w:szCs w:val="22"/>
              </w:rPr>
              <w:t>58253.88</w:t>
            </w:r>
          </w:p>
        </w:tc>
        <w:tc>
          <w:tcPr>
            <w:tcW w:w="0" w:type="auto"/>
            <w:noWrap/>
            <w:tcMar>
              <w:top w:w="15" w:type="dxa"/>
              <w:left w:w="15" w:type="dxa"/>
              <w:bottom w:w="0" w:type="dxa"/>
              <w:right w:w="15" w:type="dxa"/>
            </w:tcMar>
            <w:vAlign w:val="bottom"/>
            <w:hideMark/>
          </w:tcPr>
          <w:p w14:paraId="3CD36F06" w14:textId="77777777" w:rsidR="009222C8" w:rsidRDefault="009222C8" w:rsidP="009222C8">
            <w:pPr>
              <w:jc w:val="right"/>
              <w:rPr>
                <w:rFonts w:ascii="Aptos Narrow" w:hAnsi="Aptos Narrow"/>
                <w:color w:val="000000"/>
                <w:szCs w:val="22"/>
              </w:rPr>
            </w:pPr>
            <w:r>
              <w:rPr>
                <w:rFonts w:ascii="Aptos Narrow" w:hAnsi="Aptos Narrow"/>
                <w:color w:val="000000"/>
                <w:szCs w:val="22"/>
              </w:rPr>
              <w:t>8014.60</w:t>
            </w:r>
          </w:p>
        </w:tc>
        <w:tc>
          <w:tcPr>
            <w:tcW w:w="0" w:type="auto"/>
            <w:noWrap/>
            <w:tcMar>
              <w:top w:w="15" w:type="dxa"/>
              <w:left w:w="15" w:type="dxa"/>
              <w:bottom w:w="0" w:type="dxa"/>
              <w:right w:w="15" w:type="dxa"/>
            </w:tcMar>
            <w:vAlign w:val="bottom"/>
            <w:hideMark/>
          </w:tcPr>
          <w:p w14:paraId="16570F93" w14:textId="77777777" w:rsidR="009222C8" w:rsidRDefault="009222C8" w:rsidP="009222C8">
            <w:pPr>
              <w:jc w:val="right"/>
              <w:rPr>
                <w:rFonts w:ascii="Aptos Narrow" w:hAnsi="Aptos Narrow"/>
                <w:color w:val="000000"/>
                <w:szCs w:val="22"/>
              </w:rPr>
            </w:pPr>
            <w:r>
              <w:rPr>
                <w:rFonts w:ascii="Aptos Narrow" w:hAnsi="Aptos Narrow"/>
                <w:color w:val="000000"/>
                <w:szCs w:val="22"/>
              </w:rPr>
              <w:t>6116.66</w:t>
            </w:r>
          </w:p>
        </w:tc>
        <w:tc>
          <w:tcPr>
            <w:tcW w:w="0" w:type="auto"/>
            <w:noWrap/>
            <w:tcMar>
              <w:top w:w="15" w:type="dxa"/>
              <w:left w:w="15" w:type="dxa"/>
              <w:bottom w:w="0" w:type="dxa"/>
              <w:right w:w="15" w:type="dxa"/>
            </w:tcMar>
            <w:vAlign w:val="bottom"/>
            <w:hideMark/>
          </w:tcPr>
          <w:p w14:paraId="24FD3E70"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9222C8" w14:paraId="0A65D840" w14:textId="77777777" w:rsidTr="00660308">
        <w:trPr>
          <w:trHeight w:val="300"/>
        </w:trPr>
        <w:tc>
          <w:tcPr>
            <w:tcW w:w="0" w:type="auto"/>
            <w:noWrap/>
            <w:tcMar>
              <w:top w:w="15" w:type="dxa"/>
              <w:left w:w="15" w:type="dxa"/>
              <w:bottom w:w="0" w:type="dxa"/>
              <w:right w:w="15" w:type="dxa"/>
            </w:tcMar>
            <w:hideMark/>
          </w:tcPr>
          <w:p w14:paraId="1E25195F" w14:textId="23EBA388" w:rsidR="009222C8" w:rsidRDefault="009222C8" w:rsidP="009222C8">
            <w:pPr>
              <w:jc w:val="center"/>
              <w:rPr>
                <w:rFonts w:ascii="Aptos Narrow" w:hAnsi="Aptos Narrow"/>
                <w:color w:val="000000"/>
                <w:szCs w:val="22"/>
              </w:rPr>
            </w:pPr>
            <w:r w:rsidRPr="00EF5B71">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104B25CF" w14:textId="30A30AAD"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DF636F0" w14:textId="77777777" w:rsidR="009222C8" w:rsidRDefault="009222C8" w:rsidP="009222C8">
            <w:pPr>
              <w:jc w:val="right"/>
              <w:rPr>
                <w:rFonts w:ascii="Aptos Narrow" w:hAnsi="Aptos Narrow"/>
                <w:color w:val="000000"/>
                <w:szCs w:val="22"/>
              </w:rPr>
            </w:pPr>
            <w:r>
              <w:rPr>
                <w:rFonts w:ascii="Aptos Narrow" w:hAnsi="Aptos Narrow"/>
                <w:color w:val="000000"/>
                <w:szCs w:val="22"/>
              </w:rPr>
              <w:t>244.90</w:t>
            </w:r>
          </w:p>
        </w:tc>
        <w:tc>
          <w:tcPr>
            <w:tcW w:w="0" w:type="auto"/>
            <w:noWrap/>
            <w:tcMar>
              <w:top w:w="15" w:type="dxa"/>
              <w:left w:w="15" w:type="dxa"/>
              <w:bottom w:w="0" w:type="dxa"/>
              <w:right w:w="15" w:type="dxa"/>
            </w:tcMar>
            <w:vAlign w:val="bottom"/>
            <w:hideMark/>
          </w:tcPr>
          <w:p w14:paraId="59A66CA1" w14:textId="77777777" w:rsidR="009222C8" w:rsidRDefault="009222C8" w:rsidP="009222C8">
            <w:pPr>
              <w:jc w:val="right"/>
              <w:rPr>
                <w:rFonts w:ascii="Aptos Narrow" w:hAnsi="Aptos Narrow"/>
                <w:color w:val="000000"/>
                <w:szCs w:val="22"/>
              </w:rPr>
            </w:pPr>
            <w:r>
              <w:rPr>
                <w:rFonts w:ascii="Aptos Narrow" w:hAnsi="Aptos Narrow"/>
                <w:color w:val="000000"/>
                <w:szCs w:val="22"/>
              </w:rPr>
              <w:t>90.63</w:t>
            </w:r>
          </w:p>
        </w:tc>
        <w:tc>
          <w:tcPr>
            <w:tcW w:w="0" w:type="auto"/>
            <w:noWrap/>
            <w:tcMar>
              <w:top w:w="15" w:type="dxa"/>
              <w:left w:w="15" w:type="dxa"/>
              <w:bottom w:w="0" w:type="dxa"/>
              <w:right w:w="15" w:type="dxa"/>
            </w:tcMar>
            <w:vAlign w:val="bottom"/>
            <w:hideMark/>
          </w:tcPr>
          <w:p w14:paraId="60A2355A" w14:textId="77777777" w:rsidR="009222C8" w:rsidRDefault="009222C8" w:rsidP="009222C8">
            <w:pPr>
              <w:jc w:val="right"/>
              <w:rPr>
                <w:rFonts w:ascii="Aptos Narrow" w:hAnsi="Aptos Narrow"/>
                <w:color w:val="000000"/>
                <w:szCs w:val="22"/>
              </w:rPr>
            </w:pPr>
            <w:r>
              <w:rPr>
                <w:rFonts w:ascii="Aptos Narrow" w:hAnsi="Aptos Narrow"/>
                <w:color w:val="000000"/>
                <w:szCs w:val="22"/>
              </w:rPr>
              <w:t>28.16</w:t>
            </w:r>
          </w:p>
        </w:tc>
        <w:tc>
          <w:tcPr>
            <w:tcW w:w="0" w:type="auto"/>
            <w:noWrap/>
            <w:tcMar>
              <w:top w:w="15" w:type="dxa"/>
              <w:left w:w="15" w:type="dxa"/>
              <w:bottom w:w="0" w:type="dxa"/>
              <w:right w:w="15" w:type="dxa"/>
            </w:tcMar>
            <w:vAlign w:val="bottom"/>
            <w:hideMark/>
          </w:tcPr>
          <w:p w14:paraId="49E5A7DE"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9222C8" w14:paraId="1D438072" w14:textId="77777777" w:rsidTr="00660308">
        <w:trPr>
          <w:trHeight w:val="300"/>
        </w:trPr>
        <w:tc>
          <w:tcPr>
            <w:tcW w:w="0" w:type="auto"/>
            <w:noWrap/>
            <w:tcMar>
              <w:top w:w="15" w:type="dxa"/>
              <w:left w:w="15" w:type="dxa"/>
              <w:bottom w:w="0" w:type="dxa"/>
              <w:right w:w="15" w:type="dxa"/>
            </w:tcMar>
            <w:hideMark/>
          </w:tcPr>
          <w:p w14:paraId="0025D89C" w14:textId="2C0E3A87" w:rsidR="009222C8" w:rsidRDefault="009222C8" w:rsidP="009222C8">
            <w:pPr>
              <w:jc w:val="center"/>
              <w:rPr>
                <w:rFonts w:ascii="Aptos Narrow" w:hAnsi="Aptos Narrow"/>
                <w:color w:val="000000"/>
                <w:szCs w:val="22"/>
              </w:rPr>
            </w:pPr>
            <w:r w:rsidRPr="00EF5B71">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46F3857B" w14:textId="3E9B72E3"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7548AFE" w14:textId="77777777" w:rsidR="009222C8" w:rsidRDefault="009222C8" w:rsidP="009222C8">
            <w:pPr>
              <w:jc w:val="right"/>
              <w:rPr>
                <w:rFonts w:ascii="Aptos Narrow" w:hAnsi="Aptos Narrow"/>
                <w:color w:val="000000"/>
                <w:szCs w:val="22"/>
              </w:rPr>
            </w:pPr>
            <w:r>
              <w:rPr>
                <w:rFonts w:ascii="Aptos Narrow" w:hAnsi="Aptos Narrow"/>
                <w:color w:val="000000"/>
                <w:szCs w:val="22"/>
              </w:rPr>
              <w:t>170.26</w:t>
            </w:r>
          </w:p>
        </w:tc>
        <w:tc>
          <w:tcPr>
            <w:tcW w:w="0" w:type="auto"/>
            <w:noWrap/>
            <w:tcMar>
              <w:top w:w="15" w:type="dxa"/>
              <w:left w:w="15" w:type="dxa"/>
              <w:bottom w:w="0" w:type="dxa"/>
              <w:right w:w="15" w:type="dxa"/>
            </w:tcMar>
            <w:vAlign w:val="bottom"/>
            <w:hideMark/>
          </w:tcPr>
          <w:p w14:paraId="5164E2D4" w14:textId="77777777" w:rsidR="009222C8" w:rsidRDefault="009222C8" w:rsidP="009222C8">
            <w:pPr>
              <w:jc w:val="right"/>
              <w:rPr>
                <w:rFonts w:ascii="Aptos Narrow" w:hAnsi="Aptos Narrow"/>
                <w:color w:val="000000"/>
                <w:szCs w:val="22"/>
              </w:rPr>
            </w:pPr>
            <w:r>
              <w:rPr>
                <w:rFonts w:ascii="Aptos Narrow" w:hAnsi="Aptos Narrow"/>
                <w:color w:val="000000"/>
                <w:szCs w:val="22"/>
              </w:rPr>
              <w:t>42.32</w:t>
            </w:r>
          </w:p>
        </w:tc>
        <w:tc>
          <w:tcPr>
            <w:tcW w:w="0" w:type="auto"/>
            <w:noWrap/>
            <w:tcMar>
              <w:top w:w="15" w:type="dxa"/>
              <w:left w:w="15" w:type="dxa"/>
              <w:bottom w:w="0" w:type="dxa"/>
              <w:right w:w="15" w:type="dxa"/>
            </w:tcMar>
            <w:vAlign w:val="bottom"/>
            <w:hideMark/>
          </w:tcPr>
          <w:p w14:paraId="265EAD78" w14:textId="77777777" w:rsidR="009222C8" w:rsidRDefault="009222C8" w:rsidP="009222C8">
            <w:pPr>
              <w:jc w:val="right"/>
              <w:rPr>
                <w:rFonts w:ascii="Aptos Narrow" w:hAnsi="Aptos Narrow"/>
                <w:color w:val="000000"/>
                <w:szCs w:val="22"/>
              </w:rPr>
            </w:pPr>
            <w:r>
              <w:rPr>
                <w:rFonts w:ascii="Aptos Narrow" w:hAnsi="Aptos Narrow"/>
                <w:color w:val="000000"/>
                <w:szCs w:val="22"/>
              </w:rPr>
              <w:t>19.58</w:t>
            </w:r>
          </w:p>
        </w:tc>
        <w:tc>
          <w:tcPr>
            <w:tcW w:w="0" w:type="auto"/>
            <w:noWrap/>
            <w:tcMar>
              <w:top w:w="15" w:type="dxa"/>
              <w:left w:w="15" w:type="dxa"/>
              <w:bottom w:w="0" w:type="dxa"/>
              <w:right w:w="15" w:type="dxa"/>
            </w:tcMar>
            <w:vAlign w:val="bottom"/>
            <w:hideMark/>
          </w:tcPr>
          <w:p w14:paraId="19318EE4"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9222C8" w14:paraId="36483759" w14:textId="77777777" w:rsidTr="00660308">
        <w:trPr>
          <w:trHeight w:val="300"/>
        </w:trPr>
        <w:tc>
          <w:tcPr>
            <w:tcW w:w="0" w:type="auto"/>
            <w:noWrap/>
            <w:tcMar>
              <w:top w:w="15" w:type="dxa"/>
              <w:left w:w="15" w:type="dxa"/>
              <w:bottom w:w="0" w:type="dxa"/>
              <w:right w:w="15" w:type="dxa"/>
            </w:tcMar>
            <w:hideMark/>
          </w:tcPr>
          <w:p w14:paraId="41A3510F" w14:textId="3ACCD8EF" w:rsidR="009222C8" w:rsidRDefault="009222C8" w:rsidP="009222C8">
            <w:pPr>
              <w:jc w:val="center"/>
              <w:rPr>
                <w:rFonts w:ascii="Aptos Narrow" w:hAnsi="Aptos Narrow"/>
                <w:color w:val="000000"/>
                <w:szCs w:val="22"/>
              </w:rPr>
            </w:pPr>
            <w:r w:rsidRPr="00EF5B71">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31697668" w14:textId="65DFD152"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5F031F9" w14:textId="77777777" w:rsidR="009222C8" w:rsidRDefault="009222C8" w:rsidP="009222C8">
            <w:pPr>
              <w:jc w:val="right"/>
              <w:rPr>
                <w:rFonts w:ascii="Aptos Narrow" w:hAnsi="Aptos Narrow"/>
                <w:color w:val="000000"/>
                <w:szCs w:val="22"/>
              </w:rPr>
            </w:pPr>
            <w:r>
              <w:rPr>
                <w:rFonts w:ascii="Aptos Narrow" w:hAnsi="Aptos Narrow"/>
                <w:color w:val="000000"/>
                <w:szCs w:val="22"/>
              </w:rPr>
              <w:t>39904.70</w:t>
            </w:r>
          </w:p>
        </w:tc>
        <w:tc>
          <w:tcPr>
            <w:tcW w:w="0" w:type="auto"/>
            <w:noWrap/>
            <w:tcMar>
              <w:top w:w="15" w:type="dxa"/>
              <w:left w:w="15" w:type="dxa"/>
              <w:bottom w:w="0" w:type="dxa"/>
              <w:right w:w="15" w:type="dxa"/>
            </w:tcMar>
            <w:vAlign w:val="bottom"/>
            <w:hideMark/>
          </w:tcPr>
          <w:p w14:paraId="5AB9EE27" w14:textId="77777777" w:rsidR="009222C8" w:rsidRDefault="009222C8" w:rsidP="009222C8">
            <w:pPr>
              <w:jc w:val="right"/>
              <w:rPr>
                <w:rFonts w:ascii="Aptos Narrow" w:hAnsi="Aptos Narrow"/>
                <w:color w:val="000000"/>
                <w:szCs w:val="22"/>
              </w:rPr>
            </w:pPr>
            <w:r>
              <w:rPr>
                <w:rFonts w:ascii="Aptos Narrow" w:hAnsi="Aptos Narrow"/>
                <w:color w:val="000000"/>
                <w:szCs w:val="22"/>
              </w:rPr>
              <w:t>8265.17</w:t>
            </w:r>
          </w:p>
        </w:tc>
        <w:tc>
          <w:tcPr>
            <w:tcW w:w="0" w:type="auto"/>
            <w:noWrap/>
            <w:tcMar>
              <w:top w:w="15" w:type="dxa"/>
              <w:left w:w="15" w:type="dxa"/>
              <w:bottom w:w="0" w:type="dxa"/>
              <w:right w:w="15" w:type="dxa"/>
            </w:tcMar>
            <w:vAlign w:val="bottom"/>
            <w:hideMark/>
          </w:tcPr>
          <w:p w14:paraId="29F24010" w14:textId="77777777" w:rsidR="009222C8" w:rsidRDefault="009222C8" w:rsidP="009222C8">
            <w:pPr>
              <w:jc w:val="right"/>
              <w:rPr>
                <w:rFonts w:ascii="Aptos Narrow" w:hAnsi="Aptos Narrow"/>
                <w:color w:val="000000"/>
                <w:szCs w:val="22"/>
              </w:rPr>
            </w:pPr>
            <w:r>
              <w:rPr>
                <w:rFonts w:ascii="Aptos Narrow" w:hAnsi="Aptos Narrow"/>
                <w:color w:val="000000"/>
                <w:szCs w:val="22"/>
              </w:rPr>
              <w:t>4190.32</w:t>
            </w:r>
          </w:p>
        </w:tc>
        <w:tc>
          <w:tcPr>
            <w:tcW w:w="0" w:type="auto"/>
            <w:noWrap/>
            <w:tcMar>
              <w:top w:w="15" w:type="dxa"/>
              <w:left w:w="15" w:type="dxa"/>
              <w:bottom w:w="0" w:type="dxa"/>
              <w:right w:w="15" w:type="dxa"/>
            </w:tcMar>
            <w:vAlign w:val="bottom"/>
            <w:hideMark/>
          </w:tcPr>
          <w:p w14:paraId="4D905CE2"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9222C8" w14:paraId="134E7243" w14:textId="77777777" w:rsidTr="00660308">
        <w:trPr>
          <w:trHeight w:val="300"/>
        </w:trPr>
        <w:tc>
          <w:tcPr>
            <w:tcW w:w="0" w:type="auto"/>
            <w:noWrap/>
            <w:tcMar>
              <w:top w:w="15" w:type="dxa"/>
              <w:left w:w="15" w:type="dxa"/>
              <w:bottom w:w="0" w:type="dxa"/>
              <w:right w:w="15" w:type="dxa"/>
            </w:tcMar>
            <w:hideMark/>
          </w:tcPr>
          <w:p w14:paraId="0B8024BB" w14:textId="40C2C36F" w:rsidR="009222C8" w:rsidRDefault="009222C8" w:rsidP="009222C8">
            <w:pPr>
              <w:jc w:val="center"/>
              <w:rPr>
                <w:rFonts w:ascii="Aptos Narrow" w:hAnsi="Aptos Narrow"/>
                <w:color w:val="000000"/>
                <w:szCs w:val="22"/>
              </w:rPr>
            </w:pPr>
            <w:r w:rsidRPr="00EF5B71">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4E0DD3C7" w14:textId="5B3B1739"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3825BD4" w14:textId="77777777" w:rsidR="009222C8" w:rsidRDefault="009222C8" w:rsidP="009222C8">
            <w:pPr>
              <w:jc w:val="right"/>
              <w:rPr>
                <w:rFonts w:ascii="Aptos Narrow" w:hAnsi="Aptos Narrow"/>
                <w:color w:val="000000"/>
                <w:szCs w:val="22"/>
              </w:rPr>
            </w:pPr>
            <w:r>
              <w:rPr>
                <w:rFonts w:ascii="Aptos Narrow" w:hAnsi="Aptos Narrow"/>
                <w:color w:val="000000"/>
                <w:szCs w:val="22"/>
              </w:rPr>
              <w:t>304.72</w:t>
            </w:r>
          </w:p>
        </w:tc>
        <w:tc>
          <w:tcPr>
            <w:tcW w:w="0" w:type="auto"/>
            <w:noWrap/>
            <w:tcMar>
              <w:top w:w="15" w:type="dxa"/>
              <w:left w:w="15" w:type="dxa"/>
              <w:bottom w:w="0" w:type="dxa"/>
              <w:right w:w="15" w:type="dxa"/>
            </w:tcMar>
            <w:vAlign w:val="bottom"/>
            <w:hideMark/>
          </w:tcPr>
          <w:p w14:paraId="3B098206" w14:textId="77777777" w:rsidR="009222C8" w:rsidRDefault="009222C8" w:rsidP="009222C8">
            <w:pPr>
              <w:jc w:val="right"/>
              <w:rPr>
                <w:rFonts w:ascii="Aptos Narrow" w:hAnsi="Aptos Narrow"/>
                <w:color w:val="000000"/>
                <w:szCs w:val="22"/>
              </w:rPr>
            </w:pPr>
            <w:r>
              <w:rPr>
                <w:rFonts w:ascii="Aptos Narrow" w:hAnsi="Aptos Narrow"/>
                <w:color w:val="000000"/>
                <w:szCs w:val="22"/>
              </w:rPr>
              <w:t>90.08</w:t>
            </w:r>
          </w:p>
        </w:tc>
        <w:tc>
          <w:tcPr>
            <w:tcW w:w="0" w:type="auto"/>
            <w:noWrap/>
            <w:tcMar>
              <w:top w:w="15" w:type="dxa"/>
              <w:left w:w="15" w:type="dxa"/>
              <w:bottom w:w="0" w:type="dxa"/>
              <w:right w:w="15" w:type="dxa"/>
            </w:tcMar>
            <w:vAlign w:val="bottom"/>
            <w:hideMark/>
          </w:tcPr>
          <w:p w14:paraId="76CDE7E2" w14:textId="77777777" w:rsidR="009222C8" w:rsidRDefault="009222C8" w:rsidP="009222C8">
            <w:pPr>
              <w:jc w:val="right"/>
              <w:rPr>
                <w:rFonts w:ascii="Aptos Narrow" w:hAnsi="Aptos Narrow"/>
                <w:color w:val="000000"/>
                <w:szCs w:val="22"/>
              </w:rPr>
            </w:pPr>
            <w:r>
              <w:rPr>
                <w:rFonts w:ascii="Aptos Narrow" w:hAnsi="Aptos Narrow"/>
                <w:color w:val="000000"/>
                <w:szCs w:val="22"/>
              </w:rPr>
              <w:t>36.57</w:t>
            </w:r>
          </w:p>
        </w:tc>
        <w:tc>
          <w:tcPr>
            <w:tcW w:w="0" w:type="auto"/>
            <w:noWrap/>
            <w:tcMar>
              <w:top w:w="15" w:type="dxa"/>
              <w:left w:w="15" w:type="dxa"/>
              <w:bottom w:w="0" w:type="dxa"/>
              <w:right w:w="15" w:type="dxa"/>
            </w:tcMar>
            <w:vAlign w:val="bottom"/>
            <w:hideMark/>
          </w:tcPr>
          <w:p w14:paraId="5445C2C9"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9222C8" w14:paraId="76541611" w14:textId="77777777" w:rsidTr="00660308">
        <w:trPr>
          <w:trHeight w:val="300"/>
        </w:trPr>
        <w:tc>
          <w:tcPr>
            <w:tcW w:w="0" w:type="auto"/>
            <w:noWrap/>
            <w:tcMar>
              <w:top w:w="15" w:type="dxa"/>
              <w:left w:w="15" w:type="dxa"/>
              <w:bottom w:w="0" w:type="dxa"/>
              <w:right w:w="15" w:type="dxa"/>
            </w:tcMar>
            <w:hideMark/>
          </w:tcPr>
          <w:p w14:paraId="438234A1" w14:textId="748F09E0" w:rsidR="009222C8" w:rsidRDefault="009222C8" w:rsidP="009222C8">
            <w:pPr>
              <w:jc w:val="center"/>
              <w:rPr>
                <w:rFonts w:ascii="Aptos Narrow" w:hAnsi="Aptos Narrow"/>
                <w:color w:val="000000"/>
                <w:szCs w:val="22"/>
              </w:rPr>
            </w:pPr>
            <w:r w:rsidRPr="00EF5B71">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7529D87B" w14:textId="0AFC5A11"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162D846" w14:textId="77777777" w:rsidR="009222C8" w:rsidRDefault="009222C8" w:rsidP="009222C8">
            <w:pPr>
              <w:jc w:val="right"/>
              <w:rPr>
                <w:rFonts w:ascii="Aptos Narrow" w:hAnsi="Aptos Narrow"/>
                <w:color w:val="000000"/>
                <w:szCs w:val="22"/>
              </w:rPr>
            </w:pPr>
            <w:r>
              <w:rPr>
                <w:rFonts w:ascii="Aptos Narrow" w:hAnsi="Aptos Narrow"/>
                <w:color w:val="000000"/>
                <w:szCs w:val="22"/>
              </w:rPr>
              <w:t>0.53</w:t>
            </w:r>
          </w:p>
        </w:tc>
        <w:tc>
          <w:tcPr>
            <w:tcW w:w="0" w:type="auto"/>
            <w:noWrap/>
            <w:tcMar>
              <w:top w:w="15" w:type="dxa"/>
              <w:left w:w="15" w:type="dxa"/>
              <w:bottom w:w="0" w:type="dxa"/>
              <w:right w:w="15" w:type="dxa"/>
            </w:tcMar>
            <w:vAlign w:val="bottom"/>
            <w:hideMark/>
          </w:tcPr>
          <w:p w14:paraId="280FDD5B" w14:textId="77777777" w:rsidR="009222C8" w:rsidRDefault="009222C8" w:rsidP="009222C8">
            <w:pPr>
              <w:jc w:val="right"/>
              <w:rPr>
                <w:rFonts w:ascii="Aptos Narrow" w:hAnsi="Aptos Narrow"/>
                <w:color w:val="000000"/>
                <w:szCs w:val="22"/>
              </w:rPr>
            </w:pPr>
            <w:r>
              <w:rPr>
                <w:rFonts w:ascii="Aptos Narrow" w:hAnsi="Aptos Narrow"/>
                <w:color w:val="000000"/>
                <w:szCs w:val="22"/>
              </w:rPr>
              <w:t>0.19</w:t>
            </w:r>
          </w:p>
        </w:tc>
        <w:tc>
          <w:tcPr>
            <w:tcW w:w="0" w:type="auto"/>
            <w:noWrap/>
            <w:tcMar>
              <w:top w:w="15" w:type="dxa"/>
              <w:left w:w="15" w:type="dxa"/>
              <w:bottom w:w="0" w:type="dxa"/>
              <w:right w:w="15" w:type="dxa"/>
            </w:tcMar>
            <w:vAlign w:val="bottom"/>
            <w:hideMark/>
          </w:tcPr>
          <w:p w14:paraId="03ABC36E" w14:textId="77777777" w:rsidR="009222C8" w:rsidRDefault="009222C8" w:rsidP="009222C8">
            <w:pPr>
              <w:jc w:val="right"/>
              <w:rPr>
                <w:rFonts w:ascii="Aptos Narrow" w:hAnsi="Aptos Narrow"/>
                <w:color w:val="000000"/>
                <w:szCs w:val="22"/>
              </w:rPr>
            </w:pPr>
            <w:r>
              <w:rPr>
                <w:rFonts w:ascii="Aptos Narrow" w:hAnsi="Aptos Narrow"/>
                <w:color w:val="000000"/>
                <w:szCs w:val="22"/>
              </w:rPr>
              <w:t>0.06</w:t>
            </w:r>
          </w:p>
        </w:tc>
        <w:tc>
          <w:tcPr>
            <w:tcW w:w="0" w:type="auto"/>
            <w:noWrap/>
            <w:tcMar>
              <w:top w:w="15" w:type="dxa"/>
              <w:left w:w="15" w:type="dxa"/>
              <w:bottom w:w="0" w:type="dxa"/>
              <w:right w:w="15" w:type="dxa"/>
            </w:tcMar>
            <w:vAlign w:val="bottom"/>
            <w:hideMark/>
          </w:tcPr>
          <w:p w14:paraId="6F74FE7E"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9222C8" w14:paraId="3137D717" w14:textId="77777777" w:rsidTr="00660308">
        <w:trPr>
          <w:trHeight w:val="300"/>
        </w:trPr>
        <w:tc>
          <w:tcPr>
            <w:tcW w:w="0" w:type="auto"/>
            <w:noWrap/>
            <w:tcMar>
              <w:top w:w="15" w:type="dxa"/>
              <w:left w:w="15" w:type="dxa"/>
              <w:bottom w:w="0" w:type="dxa"/>
              <w:right w:w="15" w:type="dxa"/>
            </w:tcMar>
            <w:hideMark/>
          </w:tcPr>
          <w:p w14:paraId="12DF7267" w14:textId="391F422B" w:rsidR="009222C8" w:rsidRDefault="009222C8" w:rsidP="009222C8">
            <w:pPr>
              <w:jc w:val="center"/>
              <w:rPr>
                <w:rFonts w:ascii="Aptos Narrow" w:hAnsi="Aptos Narrow"/>
                <w:color w:val="000000"/>
                <w:szCs w:val="22"/>
              </w:rPr>
            </w:pPr>
            <w:r w:rsidRPr="00EF5B71">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2134A65F" w14:textId="48845AFE"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BDF52E4" w14:textId="77777777" w:rsidR="009222C8" w:rsidRDefault="009222C8" w:rsidP="009222C8">
            <w:pPr>
              <w:jc w:val="right"/>
              <w:rPr>
                <w:rFonts w:ascii="Aptos Narrow" w:hAnsi="Aptos Narrow"/>
                <w:color w:val="000000"/>
                <w:szCs w:val="22"/>
              </w:rPr>
            </w:pPr>
            <w:r>
              <w:rPr>
                <w:rFonts w:ascii="Aptos Narrow" w:hAnsi="Aptos Narrow"/>
                <w:color w:val="000000"/>
                <w:szCs w:val="22"/>
              </w:rPr>
              <w:t>1.87</w:t>
            </w:r>
          </w:p>
        </w:tc>
        <w:tc>
          <w:tcPr>
            <w:tcW w:w="0" w:type="auto"/>
            <w:noWrap/>
            <w:tcMar>
              <w:top w:w="15" w:type="dxa"/>
              <w:left w:w="15" w:type="dxa"/>
              <w:bottom w:w="0" w:type="dxa"/>
              <w:right w:w="15" w:type="dxa"/>
            </w:tcMar>
            <w:vAlign w:val="bottom"/>
            <w:hideMark/>
          </w:tcPr>
          <w:p w14:paraId="417BE080" w14:textId="77777777" w:rsidR="009222C8" w:rsidRDefault="009222C8" w:rsidP="009222C8">
            <w:pPr>
              <w:jc w:val="right"/>
              <w:rPr>
                <w:rFonts w:ascii="Aptos Narrow" w:hAnsi="Aptos Narrow"/>
                <w:color w:val="000000"/>
                <w:szCs w:val="22"/>
              </w:rPr>
            </w:pPr>
            <w:r>
              <w:rPr>
                <w:rFonts w:ascii="Aptos Narrow" w:hAnsi="Aptos Narrow"/>
                <w:color w:val="000000"/>
                <w:szCs w:val="22"/>
              </w:rPr>
              <w:t>0.71</w:t>
            </w:r>
          </w:p>
        </w:tc>
        <w:tc>
          <w:tcPr>
            <w:tcW w:w="0" w:type="auto"/>
            <w:noWrap/>
            <w:tcMar>
              <w:top w:w="15" w:type="dxa"/>
              <w:left w:w="15" w:type="dxa"/>
              <w:bottom w:w="0" w:type="dxa"/>
              <w:right w:w="15" w:type="dxa"/>
            </w:tcMar>
            <w:vAlign w:val="bottom"/>
            <w:hideMark/>
          </w:tcPr>
          <w:p w14:paraId="48606917" w14:textId="77777777" w:rsidR="009222C8" w:rsidRDefault="009222C8" w:rsidP="009222C8">
            <w:pPr>
              <w:jc w:val="right"/>
              <w:rPr>
                <w:rFonts w:ascii="Aptos Narrow" w:hAnsi="Aptos Narrow"/>
                <w:color w:val="000000"/>
                <w:szCs w:val="22"/>
              </w:rPr>
            </w:pPr>
            <w:r>
              <w:rPr>
                <w:rFonts w:ascii="Aptos Narrow" w:hAnsi="Aptos Narrow"/>
                <w:color w:val="000000"/>
                <w:szCs w:val="22"/>
              </w:rPr>
              <w:t>0.22</w:t>
            </w:r>
          </w:p>
        </w:tc>
        <w:tc>
          <w:tcPr>
            <w:tcW w:w="0" w:type="auto"/>
            <w:noWrap/>
            <w:tcMar>
              <w:top w:w="15" w:type="dxa"/>
              <w:left w:w="15" w:type="dxa"/>
              <w:bottom w:w="0" w:type="dxa"/>
              <w:right w:w="15" w:type="dxa"/>
            </w:tcMar>
            <w:vAlign w:val="bottom"/>
            <w:hideMark/>
          </w:tcPr>
          <w:p w14:paraId="35AC61FC"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9222C8" w14:paraId="476FB820" w14:textId="77777777" w:rsidTr="00660308">
        <w:trPr>
          <w:trHeight w:val="300"/>
        </w:trPr>
        <w:tc>
          <w:tcPr>
            <w:tcW w:w="0" w:type="auto"/>
            <w:noWrap/>
            <w:tcMar>
              <w:top w:w="15" w:type="dxa"/>
              <w:left w:w="15" w:type="dxa"/>
              <w:bottom w:w="0" w:type="dxa"/>
              <w:right w:w="15" w:type="dxa"/>
            </w:tcMar>
            <w:hideMark/>
          </w:tcPr>
          <w:p w14:paraId="46435F54" w14:textId="79BE2F14" w:rsidR="009222C8" w:rsidRDefault="009222C8" w:rsidP="009222C8">
            <w:pPr>
              <w:jc w:val="center"/>
              <w:rPr>
                <w:rFonts w:ascii="Aptos Narrow" w:hAnsi="Aptos Narrow"/>
                <w:color w:val="000000"/>
                <w:szCs w:val="22"/>
              </w:rPr>
            </w:pPr>
            <w:r w:rsidRPr="00EF5B71">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21ACE86B" w14:textId="59ED7C15"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15D0E9E" w14:textId="77777777" w:rsidR="009222C8" w:rsidRDefault="009222C8" w:rsidP="009222C8">
            <w:pPr>
              <w:jc w:val="right"/>
              <w:rPr>
                <w:rFonts w:ascii="Aptos Narrow" w:hAnsi="Aptos Narrow"/>
                <w:color w:val="000000"/>
                <w:szCs w:val="22"/>
              </w:rPr>
            </w:pPr>
            <w:r>
              <w:rPr>
                <w:rFonts w:ascii="Aptos Narrow" w:hAnsi="Aptos Narrow"/>
                <w:color w:val="000000"/>
                <w:szCs w:val="22"/>
              </w:rPr>
              <w:t>0.04</w:t>
            </w:r>
          </w:p>
        </w:tc>
        <w:tc>
          <w:tcPr>
            <w:tcW w:w="0" w:type="auto"/>
            <w:noWrap/>
            <w:tcMar>
              <w:top w:w="15" w:type="dxa"/>
              <w:left w:w="15" w:type="dxa"/>
              <w:bottom w:w="0" w:type="dxa"/>
              <w:right w:w="15" w:type="dxa"/>
            </w:tcMar>
            <w:vAlign w:val="bottom"/>
            <w:hideMark/>
          </w:tcPr>
          <w:p w14:paraId="6A066A49" w14:textId="77777777" w:rsidR="009222C8" w:rsidRDefault="009222C8" w:rsidP="009222C8">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132856C7" w14:textId="77777777" w:rsidR="009222C8" w:rsidRDefault="009222C8" w:rsidP="009222C8">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0D95D096"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9222C8" w14:paraId="06F39AC0" w14:textId="77777777" w:rsidTr="00660308">
        <w:trPr>
          <w:trHeight w:val="300"/>
        </w:trPr>
        <w:tc>
          <w:tcPr>
            <w:tcW w:w="0" w:type="auto"/>
            <w:noWrap/>
            <w:tcMar>
              <w:top w:w="15" w:type="dxa"/>
              <w:left w:w="15" w:type="dxa"/>
              <w:bottom w:w="0" w:type="dxa"/>
              <w:right w:w="15" w:type="dxa"/>
            </w:tcMar>
            <w:hideMark/>
          </w:tcPr>
          <w:p w14:paraId="23F76EDB" w14:textId="5F839AB4" w:rsidR="009222C8" w:rsidRDefault="009222C8" w:rsidP="009222C8">
            <w:pPr>
              <w:jc w:val="center"/>
              <w:rPr>
                <w:rFonts w:ascii="Aptos Narrow" w:hAnsi="Aptos Narrow"/>
                <w:color w:val="000000"/>
                <w:szCs w:val="22"/>
              </w:rPr>
            </w:pPr>
            <w:r w:rsidRPr="00EF5B71">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6664891E" w14:textId="45743920"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9ED41A1" w14:textId="77777777" w:rsidR="009222C8" w:rsidRDefault="009222C8" w:rsidP="009222C8">
            <w:pPr>
              <w:jc w:val="right"/>
              <w:rPr>
                <w:rFonts w:ascii="Aptos Narrow" w:hAnsi="Aptos Narrow"/>
                <w:color w:val="000000"/>
                <w:szCs w:val="22"/>
              </w:rPr>
            </w:pPr>
            <w:r>
              <w:rPr>
                <w:rFonts w:ascii="Aptos Narrow" w:hAnsi="Aptos Narrow"/>
                <w:color w:val="000000"/>
                <w:szCs w:val="22"/>
              </w:rPr>
              <w:t>513.17</w:t>
            </w:r>
          </w:p>
        </w:tc>
        <w:tc>
          <w:tcPr>
            <w:tcW w:w="0" w:type="auto"/>
            <w:noWrap/>
            <w:tcMar>
              <w:top w:w="15" w:type="dxa"/>
              <w:left w:w="15" w:type="dxa"/>
              <w:bottom w:w="0" w:type="dxa"/>
              <w:right w:w="15" w:type="dxa"/>
            </w:tcMar>
            <w:vAlign w:val="bottom"/>
            <w:hideMark/>
          </w:tcPr>
          <w:p w14:paraId="5DFB8F62" w14:textId="77777777" w:rsidR="009222C8" w:rsidRDefault="009222C8" w:rsidP="009222C8">
            <w:pPr>
              <w:jc w:val="right"/>
              <w:rPr>
                <w:rFonts w:ascii="Aptos Narrow" w:hAnsi="Aptos Narrow"/>
                <w:color w:val="000000"/>
                <w:szCs w:val="22"/>
              </w:rPr>
            </w:pPr>
            <w:r>
              <w:rPr>
                <w:rFonts w:ascii="Aptos Narrow" w:hAnsi="Aptos Narrow"/>
                <w:color w:val="000000"/>
                <w:szCs w:val="22"/>
              </w:rPr>
              <w:t>187.03</w:t>
            </w:r>
          </w:p>
        </w:tc>
        <w:tc>
          <w:tcPr>
            <w:tcW w:w="0" w:type="auto"/>
            <w:noWrap/>
            <w:tcMar>
              <w:top w:w="15" w:type="dxa"/>
              <w:left w:w="15" w:type="dxa"/>
              <w:bottom w:w="0" w:type="dxa"/>
              <w:right w:w="15" w:type="dxa"/>
            </w:tcMar>
            <w:vAlign w:val="bottom"/>
            <w:hideMark/>
          </w:tcPr>
          <w:p w14:paraId="16B890E6" w14:textId="77777777" w:rsidR="009222C8" w:rsidRDefault="009222C8" w:rsidP="009222C8">
            <w:pPr>
              <w:jc w:val="right"/>
              <w:rPr>
                <w:rFonts w:ascii="Aptos Narrow" w:hAnsi="Aptos Narrow"/>
                <w:color w:val="000000"/>
                <w:szCs w:val="22"/>
              </w:rPr>
            </w:pPr>
            <w:r>
              <w:rPr>
                <w:rFonts w:ascii="Aptos Narrow" w:hAnsi="Aptos Narrow"/>
                <w:color w:val="000000"/>
                <w:szCs w:val="22"/>
              </w:rPr>
              <w:t>59.01</w:t>
            </w:r>
          </w:p>
        </w:tc>
        <w:tc>
          <w:tcPr>
            <w:tcW w:w="0" w:type="auto"/>
            <w:noWrap/>
            <w:tcMar>
              <w:top w:w="15" w:type="dxa"/>
              <w:left w:w="15" w:type="dxa"/>
              <w:bottom w:w="0" w:type="dxa"/>
              <w:right w:w="15" w:type="dxa"/>
            </w:tcMar>
            <w:vAlign w:val="bottom"/>
            <w:hideMark/>
          </w:tcPr>
          <w:p w14:paraId="419B896B"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9222C8" w14:paraId="64163DA4" w14:textId="77777777" w:rsidTr="00660308">
        <w:trPr>
          <w:trHeight w:val="300"/>
        </w:trPr>
        <w:tc>
          <w:tcPr>
            <w:tcW w:w="0" w:type="auto"/>
            <w:noWrap/>
            <w:tcMar>
              <w:top w:w="15" w:type="dxa"/>
              <w:left w:w="15" w:type="dxa"/>
              <w:bottom w:w="0" w:type="dxa"/>
              <w:right w:w="15" w:type="dxa"/>
            </w:tcMar>
            <w:hideMark/>
          </w:tcPr>
          <w:p w14:paraId="4A847929" w14:textId="6EAE9C8F" w:rsidR="009222C8" w:rsidRDefault="009222C8" w:rsidP="009222C8">
            <w:pPr>
              <w:jc w:val="center"/>
              <w:rPr>
                <w:rFonts w:ascii="Aptos Narrow" w:hAnsi="Aptos Narrow"/>
                <w:color w:val="000000"/>
                <w:szCs w:val="22"/>
              </w:rPr>
            </w:pPr>
            <w:r w:rsidRPr="00EF5B71">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572909B0" w14:textId="6CDF92F3"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C657F13" w14:textId="77777777" w:rsidR="009222C8" w:rsidRDefault="009222C8" w:rsidP="009222C8">
            <w:pPr>
              <w:jc w:val="right"/>
              <w:rPr>
                <w:rFonts w:ascii="Aptos Narrow" w:hAnsi="Aptos Narrow"/>
                <w:color w:val="000000"/>
                <w:szCs w:val="22"/>
              </w:rPr>
            </w:pPr>
            <w:r>
              <w:rPr>
                <w:rFonts w:ascii="Aptos Narrow" w:hAnsi="Aptos Narrow"/>
                <w:color w:val="000000"/>
                <w:szCs w:val="22"/>
              </w:rPr>
              <w:t>17.38</w:t>
            </w:r>
          </w:p>
        </w:tc>
        <w:tc>
          <w:tcPr>
            <w:tcW w:w="0" w:type="auto"/>
            <w:noWrap/>
            <w:tcMar>
              <w:top w:w="15" w:type="dxa"/>
              <w:left w:w="15" w:type="dxa"/>
              <w:bottom w:w="0" w:type="dxa"/>
              <w:right w:w="15" w:type="dxa"/>
            </w:tcMar>
            <w:vAlign w:val="bottom"/>
            <w:hideMark/>
          </w:tcPr>
          <w:p w14:paraId="3CC8E973" w14:textId="77777777" w:rsidR="009222C8" w:rsidRDefault="009222C8" w:rsidP="009222C8">
            <w:pPr>
              <w:jc w:val="right"/>
              <w:rPr>
                <w:rFonts w:ascii="Aptos Narrow" w:hAnsi="Aptos Narrow"/>
                <w:color w:val="000000"/>
                <w:szCs w:val="22"/>
              </w:rPr>
            </w:pPr>
            <w:r>
              <w:rPr>
                <w:rFonts w:ascii="Aptos Narrow" w:hAnsi="Aptos Narrow"/>
                <w:color w:val="000000"/>
                <w:szCs w:val="22"/>
              </w:rPr>
              <w:t>5.91</w:t>
            </w:r>
          </w:p>
        </w:tc>
        <w:tc>
          <w:tcPr>
            <w:tcW w:w="0" w:type="auto"/>
            <w:noWrap/>
            <w:tcMar>
              <w:top w:w="15" w:type="dxa"/>
              <w:left w:w="15" w:type="dxa"/>
              <w:bottom w:w="0" w:type="dxa"/>
              <w:right w:w="15" w:type="dxa"/>
            </w:tcMar>
            <w:vAlign w:val="bottom"/>
            <w:hideMark/>
          </w:tcPr>
          <w:p w14:paraId="02B0A9B0" w14:textId="77777777" w:rsidR="009222C8" w:rsidRDefault="009222C8" w:rsidP="009222C8">
            <w:pPr>
              <w:jc w:val="right"/>
              <w:rPr>
                <w:rFonts w:ascii="Aptos Narrow" w:hAnsi="Aptos Narrow"/>
                <w:color w:val="000000"/>
                <w:szCs w:val="22"/>
              </w:rPr>
            </w:pPr>
            <w:r>
              <w:rPr>
                <w:rFonts w:ascii="Aptos Narrow" w:hAnsi="Aptos Narrow"/>
                <w:color w:val="000000"/>
                <w:szCs w:val="22"/>
              </w:rPr>
              <w:t>2.00</w:t>
            </w:r>
          </w:p>
        </w:tc>
        <w:tc>
          <w:tcPr>
            <w:tcW w:w="0" w:type="auto"/>
            <w:noWrap/>
            <w:tcMar>
              <w:top w:w="15" w:type="dxa"/>
              <w:left w:w="15" w:type="dxa"/>
              <w:bottom w:w="0" w:type="dxa"/>
              <w:right w:w="15" w:type="dxa"/>
            </w:tcMar>
            <w:vAlign w:val="bottom"/>
            <w:hideMark/>
          </w:tcPr>
          <w:p w14:paraId="4E6A6E4C" w14:textId="77777777" w:rsidR="009222C8" w:rsidRDefault="009222C8" w:rsidP="009222C8">
            <w:pPr>
              <w:jc w:val="right"/>
              <w:rPr>
                <w:rFonts w:ascii="Aptos Narrow" w:hAnsi="Aptos Narrow"/>
                <w:color w:val="000000"/>
                <w:szCs w:val="22"/>
              </w:rPr>
            </w:pPr>
            <w:r>
              <w:rPr>
                <w:rFonts w:ascii="Aptos Narrow" w:hAnsi="Aptos Narrow"/>
                <w:color w:val="000000"/>
                <w:szCs w:val="22"/>
              </w:rPr>
              <w:t>23.29</w:t>
            </w:r>
          </w:p>
        </w:tc>
      </w:tr>
      <w:tr w:rsidR="009222C8" w14:paraId="64E60394" w14:textId="77777777" w:rsidTr="00660308">
        <w:trPr>
          <w:trHeight w:val="300"/>
        </w:trPr>
        <w:tc>
          <w:tcPr>
            <w:tcW w:w="0" w:type="auto"/>
            <w:noWrap/>
            <w:tcMar>
              <w:top w:w="15" w:type="dxa"/>
              <w:left w:w="15" w:type="dxa"/>
              <w:bottom w:w="0" w:type="dxa"/>
              <w:right w:w="15" w:type="dxa"/>
            </w:tcMar>
            <w:hideMark/>
          </w:tcPr>
          <w:p w14:paraId="444799DD" w14:textId="47583A0D" w:rsidR="009222C8" w:rsidRDefault="009222C8" w:rsidP="009222C8">
            <w:pPr>
              <w:jc w:val="center"/>
              <w:rPr>
                <w:rFonts w:ascii="Aptos Narrow" w:hAnsi="Aptos Narrow"/>
                <w:color w:val="000000"/>
                <w:szCs w:val="22"/>
              </w:rPr>
            </w:pPr>
            <w:r w:rsidRPr="00EF5B71">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09E69299" w14:textId="4A676154"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D92ACDB" w14:textId="77777777" w:rsidR="009222C8" w:rsidRDefault="009222C8" w:rsidP="009222C8">
            <w:pPr>
              <w:jc w:val="right"/>
              <w:rPr>
                <w:rFonts w:ascii="Aptos Narrow" w:hAnsi="Aptos Narrow"/>
                <w:color w:val="000000"/>
                <w:szCs w:val="22"/>
              </w:rPr>
            </w:pPr>
            <w:r>
              <w:rPr>
                <w:rFonts w:ascii="Aptos Narrow" w:hAnsi="Aptos Narrow"/>
                <w:color w:val="000000"/>
                <w:szCs w:val="22"/>
              </w:rPr>
              <w:t>0.10</w:t>
            </w:r>
          </w:p>
        </w:tc>
        <w:tc>
          <w:tcPr>
            <w:tcW w:w="0" w:type="auto"/>
            <w:noWrap/>
            <w:tcMar>
              <w:top w:w="15" w:type="dxa"/>
              <w:left w:w="15" w:type="dxa"/>
              <w:bottom w:w="0" w:type="dxa"/>
              <w:right w:w="15" w:type="dxa"/>
            </w:tcMar>
            <w:vAlign w:val="bottom"/>
            <w:hideMark/>
          </w:tcPr>
          <w:p w14:paraId="2EFE2D05" w14:textId="77777777" w:rsidR="009222C8" w:rsidRDefault="009222C8" w:rsidP="009222C8">
            <w:pPr>
              <w:jc w:val="right"/>
              <w:rPr>
                <w:rFonts w:ascii="Aptos Narrow" w:hAnsi="Aptos Narrow"/>
                <w:color w:val="000000"/>
                <w:szCs w:val="22"/>
              </w:rPr>
            </w:pPr>
            <w:r>
              <w:rPr>
                <w:rFonts w:ascii="Aptos Narrow" w:hAnsi="Aptos Narrow"/>
                <w:color w:val="000000"/>
                <w:szCs w:val="22"/>
              </w:rPr>
              <w:t>0.04</w:t>
            </w:r>
          </w:p>
        </w:tc>
        <w:tc>
          <w:tcPr>
            <w:tcW w:w="0" w:type="auto"/>
            <w:noWrap/>
            <w:tcMar>
              <w:top w:w="15" w:type="dxa"/>
              <w:left w:w="15" w:type="dxa"/>
              <w:bottom w:w="0" w:type="dxa"/>
              <w:right w:w="15" w:type="dxa"/>
            </w:tcMar>
            <w:vAlign w:val="bottom"/>
            <w:hideMark/>
          </w:tcPr>
          <w:p w14:paraId="6811DC2D" w14:textId="77777777" w:rsidR="009222C8" w:rsidRDefault="009222C8" w:rsidP="009222C8">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10388F81"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9222C8" w14:paraId="7B32927C" w14:textId="77777777" w:rsidTr="00660308">
        <w:trPr>
          <w:trHeight w:val="300"/>
        </w:trPr>
        <w:tc>
          <w:tcPr>
            <w:tcW w:w="0" w:type="auto"/>
            <w:noWrap/>
            <w:tcMar>
              <w:top w:w="15" w:type="dxa"/>
              <w:left w:w="15" w:type="dxa"/>
              <w:bottom w:w="0" w:type="dxa"/>
              <w:right w:w="15" w:type="dxa"/>
            </w:tcMar>
            <w:hideMark/>
          </w:tcPr>
          <w:p w14:paraId="67243C0D" w14:textId="0D63BD30" w:rsidR="009222C8" w:rsidRDefault="009222C8" w:rsidP="009222C8">
            <w:pPr>
              <w:jc w:val="center"/>
              <w:rPr>
                <w:rFonts w:ascii="Aptos Narrow" w:hAnsi="Aptos Narrow"/>
                <w:color w:val="000000"/>
                <w:szCs w:val="22"/>
              </w:rPr>
            </w:pPr>
            <w:r w:rsidRPr="00EF5B71">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74209F27" w14:textId="546788C2"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286929B" w14:textId="77777777" w:rsidR="009222C8" w:rsidRDefault="009222C8" w:rsidP="009222C8">
            <w:pPr>
              <w:jc w:val="right"/>
              <w:rPr>
                <w:rFonts w:ascii="Aptos Narrow" w:hAnsi="Aptos Narrow"/>
                <w:color w:val="000000"/>
                <w:szCs w:val="22"/>
              </w:rPr>
            </w:pPr>
            <w:r>
              <w:rPr>
                <w:rFonts w:ascii="Aptos Narrow" w:hAnsi="Aptos Narrow"/>
                <w:color w:val="000000"/>
                <w:szCs w:val="22"/>
              </w:rPr>
              <w:t>0.03</w:t>
            </w:r>
          </w:p>
        </w:tc>
        <w:tc>
          <w:tcPr>
            <w:tcW w:w="0" w:type="auto"/>
            <w:noWrap/>
            <w:tcMar>
              <w:top w:w="15" w:type="dxa"/>
              <w:left w:w="15" w:type="dxa"/>
              <w:bottom w:w="0" w:type="dxa"/>
              <w:right w:w="15" w:type="dxa"/>
            </w:tcMar>
            <w:vAlign w:val="bottom"/>
            <w:hideMark/>
          </w:tcPr>
          <w:p w14:paraId="1FB30C78" w14:textId="77777777" w:rsidR="009222C8" w:rsidRDefault="009222C8" w:rsidP="009222C8">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32F20800" w14:textId="77777777" w:rsidR="009222C8" w:rsidRDefault="009222C8" w:rsidP="009222C8">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0A29A884"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9222C8" w14:paraId="1858EFE2" w14:textId="77777777" w:rsidTr="00660308">
        <w:trPr>
          <w:trHeight w:val="300"/>
        </w:trPr>
        <w:tc>
          <w:tcPr>
            <w:tcW w:w="0" w:type="auto"/>
            <w:noWrap/>
            <w:tcMar>
              <w:top w:w="15" w:type="dxa"/>
              <w:left w:w="15" w:type="dxa"/>
              <w:bottom w:w="0" w:type="dxa"/>
              <w:right w:w="15" w:type="dxa"/>
            </w:tcMar>
            <w:hideMark/>
          </w:tcPr>
          <w:p w14:paraId="5E2AAAA3" w14:textId="0FAF6973" w:rsidR="009222C8" w:rsidRDefault="009222C8" w:rsidP="009222C8">
            <w:pPr>
              <w:jc w:val="center"/>
              <w:rPr>
                <w:rFonts w:ascii="Aptos Narrow" w:hAnsi="Aptos Narrow"/>
                <w:color w:val="000000"/>
                <w:szCs w:val="22"/>
              </w:rPr>
            </w:pPr>
            <w:r w:rsidRPr="00EF5B71">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25E11857" w14:textId="61971BDE" w:rsidR="009222C8" w:rsidRDefault="009222C8"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76F9560" w14:textId="77777777" w:rsidR="009222C8" w:rsidRDefault="009222C8" w:rsidP="009222C8">
            <w:pPr>
              <w:jc w:val="right"/>
              <w:rPr>
                <w:rFonts w:ascii="Aptos Narrow" w:hAnsi="Aptos Narrow"/>
                <w:color w:val="000000"/>
                <w:szCs w:val="22"/>
              </w:rPr>
            </w:pPr>
            <w:r>
              <w:rPr>
                <w:rFonts w:ascii="Aptos Narrow" w:hAnsi="Aptos Narrow"/>
                <w:color w:val="000000"/>
                <w:szCs w:val="22"/>
              </w:rPr>
              <w:t>0.28</w:t>
            </w:r>
          </w:p>
        </w:tc>
        <w:tc>
          <w:tcPr>
            <w:tcW w:w="0" w:type="auto"/>
            <w:noWrap/>
            <w:tcMar>
              <w:top w:w="15" w:type="dxa"/>
              <w:left w:w="15" w:type="dxa"/>
              <w:bottom w:w="0" w:type="dxa"/>
              <w:right w:w="15" w:type="dxa"/>
            </w:tcMar>
            <w:vAlign w:val="bottom"/>
            <w:hideMark/>
          </w:tcPr>
          <w:p w14:paraId="1EC26090" w14:textId="77777777" w:rsidR="009222C8" w:rsidRDefault="009222C8" w:rsidP="009222C8">
            <w:pPr>
              <w:jc w:val="right"/>
              <w:rPr>
                <w:rFonts w:ascii="Aptos Narrow" w:hAnsi="Aptos Narrow"/>
                <w:color w:val="000000"/>
                <w:szCs w:val="22"/>
              </w:rPr>
            </w:pPr>
            <w:r>
              <w:rPr>
                <w:rFonts w:ascii="Aptos Narrow" w:hAnsi="Aptos Narrow"/>
                <w:color w:val="000000"/>
                <w:szCs w:val="22"/>
              </w:rPr>
              <w:t>0.10</w:t>
            </w:r>
          </w:p>
        </w:tc>
        <w:tc>
          <w:tcPr>
            <w:tcW w:w="0" w:type="auto"/>
            <w:noWrap/>
            <w:tcMar>
              <w:top w:w="15" w:type="dxa"/>
              <w:left w:w="15" w:type="dxa"/>
              <w:bottom w:w="0" w:type="dxa"/>
              <w:right w:w="15" w:type="dxa"/>
            </w:tcMar>
            <w:vAlign w:val="bottom"/>
            <w:hideMark/>
          </w:tcPr>
          <w:p w14:paraId="21FF423D" w14:textId="77777777" w:rsidR="009222C8" w:rsidRDefault="009222C8" w:rsidP="009222C8">
            <w:pPr>
              <w:jc w:val="right"/>
              <w:rPr>
                <w:rFonts w:ascii="Aptos Narrow" w:hAnsi="Aptos Narrow"/>
                <w:color w:val="000000"/>
                <w:szCs w:val="22"/>
              </w:rPr>
            </w:pPr>
            <w:r>
              <w:rPr>
                <w:rFonts w:ascii="Aptos Narrow" w:hAnsi="Aptos Narrow"/>
                <w:color w:val="000000"/>
                <w:szCs w:val="22"/>
              </w:rPr>
              <w:t>0.03</w:t>
            </w:r>
          </w:p>
        </w:tc>
        <w:tc>
          <w:tcPr>
            <w:tcW w:w="0" w:type="auto"/>
            <w:noWrap/>
            <w:tcMar>
              <w:top w:w="15" w:type="dxa"/>
              <w:left w:w="15" w:type="dxa"/>
              <w:bottom w:w="0" w:type="dxa"/>
              <w:right w:w="15" w:type="dxa"/>
            </w:tcMar>
            <w:vAlign w:val="bottom"/>
            <w:hideMark/>
          </w:tcPr>
          <w:p w14:paraId="589CF467"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161566" w14:paraId="43E3F655" w14:textId="77777777" w:rsidTr="00907298">
        <w:trPr>
          <w:trHeight w:val="300"/>
        </w:trPr>
        <w:tc>
          <w:tcPr>
            <w:tcW w:w="0" w:type="auto"/>
            <w:noWrap/>
            <w:tcMar>
              <w:top w:w="15" w:type="dxa"/>
              <w:left w:w="15" w:type="dxa"/>
              <w:bottom w:w="0" w:type="dxa"/>
              <w:right w:w="15" w:type="dxa"/>
            </w:tcMar>
            <w:hideMark/>
          </w:tcPr>
          <w:p w14:paraId="26F76A20" w14:textId="42DB228F"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7CAF09DD" w14:textId="5427AE9A"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21A64FC" w14:textId="77777777" w:rsidR="00161566" w:rsidRDefault="00161566" w:rsidP="00161566">
            <w:pPr>
              <w:jc w:val="right"/>
              <w:rPr>
                <w:rFonts w:ascii="Aptos Narrow" w:hAnsi="Aptos Narrow"/>
                <w:color w:val="000000"/>
                <w:szCs w:val="22"/>
              </w:rPr>
            </w:pPr>
            <w:r>
              <w:rPr>
                <w:rFonts w:ascii="Aptos Narrow" w:hAnsi="Aptos Narrow"/>
                <w:color w:val="000000"/>
                <w:szCs w:val="22"/>
              </w:rPr>
              <w:t>2187.58</w:t>
            </w:r>
          </w:p>
        </w:tc>
        <w:tc>
          <w:tcPr>
            <w:tcW w:w="0" w:type="auto"/>
            <w:noWrap/>
            <w:tcMar>
              <w:top w:w="15" w:type="dxa"/>
              <w:left w:w="15" w:type="dxa"/>
              <w:bottom w:w="0" w:type="dxa"/>
              <w:right w:w="15" w:type="dxa"/>
            </w:tcMar>
            <w:vAlign w:val="bottom"/>
            <w:hideMark/>
          </w:tcPr>
          <w:p w14:paraId="29A10192" w14:textId="77777777" w:rsidR="00161566" w:rsidRDefault="00161566" w:rsidP="00161566">
            <w:pPr>
              <w:jc w:val="right"/>
              <w:rPr>
                <w:rFonts w:ascii="Aptos Narrow" w:hAnsi="Aptos Narrow"/>
                <w:color w:val="000000"/>
                <w:szCs w:val="22"/>
              </w:rPr>
            </w:pPr>
            <w:r>
              <w:rPr>
                <w:rFonts w:ascii="Aptos Narrow" w:hAnsi="Aptos Narrow"/>
                <w:color w:val="000000"/>
                <w:szCs w:val="22"/>
              </w:rPr>
              <w:t>688.71</w:t>
            </w:r>
          </w:p>
        </w:tc>
        <w:tc>
          <w:tcPr>
            <w:tcW w:w="0" w:type="auto"/>
            <w:noWrap/>
            <w:tcMar>
              <w:top w:w="15" w:type="dxa"/>
              <w:left w:w="15" w:type="dxa"/>
              <w:bottom w:w="0" w:type="dxa"/>
              <w:right w:w="15" w:type="dxa"/>
            </w:tcMar>
            <w:vAlign w:val="bottom"/>
            <w:hideMark/>
          </w:tcPr>
          <w:p w14:paraId="20C618B4" w14:textId="77777777" w:rsidR="00161566" w:rsidRDefault="00161566" w:rsidP="00161566">
            <w:pPr>
              <w:jc w:val="right"/>
              <w:rPr>
                <w:rFonts w:ascii="Aptos Narrow" w:hAnsi="Aptos Narrow"/>
                <w:color w:val="000000"/>
                <w:szCs w:val="22"/>
              </w:rPr>
            </w:pPr>
            <w:r>
              <w:rPr>
                <w:rFonts w:ascii="Aptos Narrow" w:hAnsi="Aptos Narrow"/>
                <w:color w:val="000000"/>
                <w:szCs w:val="22"/>
              </w:rPr>
              <w:t>229.84</w:t>
            </w:r>
          </w:p>
        </w:tc>
        <w:tc>
          <w:tcPr>
            <w:tcW w:w="0" w:type="auto"/>
            <w:noWrap/>
            <w:tcMar>
              <w:top w:w="15" w:type="dxa"/>
              <w:left w:w="15" w:type="dxa"/>
              <w:bottom w:w="0" w:type="dxa"/>
              <w:right w:w="15" w:type="dxa"/>
            </w:tcMar>
            <w:vAlign w:val="bottom"/>
            <w:hideMark/>
          </w:tcPr>
          <w:p w14:paraId="6AAE82FC"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FE25EC4" w14:textId="77777777" w:rsidTr="00907298">
        <w:trPr>
          <w:trHeight w:val="300"/>
        </w:trPr>
        <w:tc>
          <w:tcPr>
            <w:tcW w:w="0" w:type="auto"/>
            <w:noWrap/>
            <w:tcMar>
              <w:top w:w="15" w:type="dxa"/>
              <w:left w:w="15" w:type="dxa"/>
              <w:bottom w:w="0" w:type="dxa"/>
              <w:right w:w="15" w:type="dxa"/>
            </w:tcMar>
            <w:hideMark/>
          </w:tcPr>
          <w:p w14:paraId="1B6DED3A" w14:textId="3253486B"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63329572" w14:textId="7CB60B2E"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69C2C47" w14:textId="77777777" w:rsidR="00161566" w:rsidRDefault="00161566" w:rsidP="00161566">
            <w:pPr>
              <w:jc w:val="right"/>
              <w:rPr>
                <w:rFonts w:ascii="Aptos Narrow" w:hAnsi="Aptos Narrow"/>
                <w:color w:val="000000"/>
                <w:szCs w:val="22"/>
              </w:rPr>
            </w:pPr>
            <w:r>
              <w:rPr>
                <w:rFonts w:ascii="Aptos Narrow" w:hAnsi="Aptos Narrow"/>
                <w:color w:val="000000"/>
                <w:szCs w:val="22"/>
              </w:rPr>
              <w:t>26.01</w:t>
            </w:r>
          </w:p>
        </w:tc>
        <w:tc>
          <w:tcPr>
            <w:tcW w:w="0" w:type="auto"/>
            <w:noWrap/>
            <w:tcMar>
              <w:top w:w="15" w:type="dxa"/>
              <w:left w:w="15" w:type="dxa"/>
              <w:bottom w:w="0" w:type="dxa"/>
              <w:right w:w="15" w:type="dxa"/>
            </w:tcMar>
            <w:vAlign w:val="bottom"/>
            <w:hideMark/>
          </w:tcPr>
          <w:p w14:paraId="505B6EEB" w14:textId="77777777" w:rsidR="00161566" w:rsidRDefault="00161566" w:rsidP="00161566">
            <w:pPr>
              <w:jc w:val="right"/>
              <w:rPr>
                <w:rFonts w:ascii="Aptos Narrow" w:hAnsi="Aptos Narrow"/>
                <w:color w:val="000000"/>
                <w:szCs w:val="22"/>
              </w:rPr>
            </w:pPr>
            <w:r>
              <w:rPr>
                <w:rFonts w:ascii="Aptos Narrow" w:hAnsi="Aptos Narrow"/>
                <w:color w:val="000000"/>
                <w:szCs w:val="22"/>
              </w:rPr>
              <w:t>9.27</w:t>
            </w:r>
          </w:p>
        </w:tc>
        <w:tc>
          <w:tcPr>
            <w:tcW w:w="0" w:type="auto"/>
            <w:noWrap/>
            <w:tcMar>
              <w:top w:w="15" w:type="dxa"/>
              <w:left w:w="15" w:type="dxa"/>
              <w:bottom w:w="0" w:type="dxa"/>
              <w:right w:w="15" w:type="dxa"/>
            </w:tcMar>
            <w:vAlign w:val="bottom"/>
            <w:hideMark/>
          </w:tcPr>
          <w:p w14:paraId="5EBB0004" w14:textId="77777777" w:rsidR="00161566" w:rsidRDefault="00161566" w:rsidP="00161566">
            <w:pPr>
              <w:jc w:val="right"/>
              <w:rPr>
                <w:rFonts w:ascii="Aptos Narrow" w:hAnsi="Aptos Narrow"/>
                <w:color w:val="000000"/>
                <w:szCs w:val="22"/>
              </w:rPr>
            </w:pPr>
            <w:r>
              <w:rPr>
                <w:rFonts w:ascii="Aptos Narrow" w:hAnsi="Aptos Narrow"/>
                <w:color w:val="000000"/>
                <w:szCs w:val="22"/>
              </w:rPr>
              <w:t>2.99</w:t>
            </w:r>
          </w:p>
        </w:tc>
        <w:tc>
          <w:tcPr>
            <w:tcW w:w="0" w:type="auto"/>
            <w:noWrap/>
            <w:tcMar>
              <w:top w:w="15" w:type="dxa"/>
              <w:left w:w="15" w:type="dxa"/>
              <w:bottom w:w="0" w:type="dxa"/>
              <w:right w:w="15" w:type="dxa"/>
            </w:tcMar>
            <w:vAlign w:val="bottom"/>
            <w:hideMark/>
          </w:tcPr>
          <w:p w14:paraId="46FC80B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71E4804" w14:textId="77777777" w:rsidTr="00907298">
        <w:trPr>
          <w:trHeight w:val="300"/>
        </w:trPr>
        <w:tc>
          <w:tcPr>
            <w:tcW w:w="0" w:type="auto"/>
            <w:noWrap/>
            <w:tcMar>
              <w:top w:w="15" w:type="dxa"/>
              <w:left w:w="15" w:type="dxa"/>
              <w:bottom w:w="0" w:type="dxa"/>
              <w:right w:w="15" w:type="dxa"/>
            </w:tcMar>
            <w:hideMark/>
          </w:tcPr>
          <w:p w14:paraId="0A5A7C31" w14:textId="71D566CB"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4C5B285C" w14:textId="6AAB8133"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02832FA" w14:textId="77777777" w:rsidR="00161566" w:rsidRDefault="00161566" w:rsidP="00161566">
            <w:pPr>
              <w:jc w:val="right"/>
              <w:rPr>
                <w:rFonts w:ascii="Aptos Narrow" w:hAnsi="Aptos Narrow"/>
                <w:color w:val="000000"/>
                <w:szCs w:val="22"/>
              </w:rPr>
            </w:pPr>
            <w:r>
              <w:rPr>
                <w:rFonts w:ascii="Aptos Narrow" w:hAnsi="Aptos Narrow"/>
                <w:color w:val="000000"/>
                <w:szCs w:val="22"/>
              </w:rPr>
              <w:t>1135.94</w:t>
            </w:r>
          </w:p>
        </w:tc>
        <w:tc>
          <w:tcPr>
            <w:tcW w:w="0" w:type="auto"/>
            <w:noWrap/>
            <w:tcMar>
              <w:top w:w="15" w:type="dxa"/>
              <w:left w:w="15" w:type="dxa"/>
              <w:bottom w:w="0" w:type="dxa"/>
              <w:right w:w="15" w:type="dxa"/>
            </w:tcMar>
            <w:vAlign w:val="bottom"/>
            <w:hideMark/>
          </w:tcPr>
          <w:p w14:paraId="01388DB2" w14:textId="77777777" w:rsidR="00161566" w:rsidRDefault="00161566" w:rsidP="00161566">
            <w:pPr>
              <w:jc w:val="right"/>
              <w:rPr>
                <w:rFonts w:ascii="Aptos Narrow" w:hAnsi="Aptos Narrow"/>
                <w:color w:val="000000"/>
                <w:szCs w:val="22"/>
              </w:rPr>
            </w:pPr>
            <w:r>
              <w:rPr>
                <w:rFonts w:ascii="Aptos Narrow" w:hAnsi="Aptos Narrow"/>
                <w:color w:val="000000"/>
                <w:szCs w:val="22"/>
              </w:rPr>
              <w:t>365.43</w:t>
            </w:r>
          </w:p>
        </w:tc>
        <w:tc>
          <w:tcPr>
            <w:tcW w:w="0" w:type="auto"/>
            <w:noWrap/>
            <w:tcMar>
              <w:top w:w="15" w:type="dxa"/>
              <w:left w:w="15" w:type="dxa"/>
              <w:bottom w:w="0" w:type="dxa"/>
              <w:right w:w="15" w:type="dxa"/>
            </w:tcMar>
            <w:vAlign w:val="bottom"/>
            <w:hideMark/>
          </w:tcPr>
          <w:p w14:paraId="71A09637" w14:textId="77777777" w:rsidR="00161566" w:rsidRDefault="00161566" w:rsidP="00161566">
            <w:pPr>
              <w:jc w:val="right"/>
              <w:rPr>
                <w:rFonts w:ascii="Aptos Narrow" w:hAnsi="Aptos Narrow"/>
                <w:color w:val="000000"/>
                <w:szCs w:val="22"/>
              </w:rPr>
            </w:pPr>
            <w:r>
              <w:rPr>
                <w:rFonts w:ascii="Aptos Narrow" w:hAnsi="Aptos Narrow"/>
                <w:color w:val="000000"/>
                <w:szCs w:val="22"/>
              </w:rPr>
              <w:t>136.13</w:t>
            </w:r>
          </w:p>
        </w:tc>
        <w:tc>
          <w:tcPr>
            <w:tcW w:w="0" w:type="auto"/>
            <w:noWrap/>
            <w:tcMar>
              <w:top w:w="15" w:type="dxa"/>
              <w:left w:w="15" w:type="dxa"/>
              <w:bottom w:w="0" w:type="dxa"/>
              <w:right w:w="15" w:type="dxa"/>
            </w:tcMar>
            <w:vAlign w:val="bottom"/>
            <w:hideMark/>
          </w:tcPr>
          <w:p w14:paraId="38AFB0CC"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AA4DF29" w14:textId="77777777" w:rsidTr="00907298">
        <w:trPr>
          <w:trHeight w:val="300"/>
        </w:trPr>
        <w:tc>
          <w:tcPr>
            <w:tcW w:w="0" w:type="auto"/>
            <w:noWrap/>
            <w:tcMar>
              <w:top w:w="15" w:type="dxa"/>
              <w:left w:w="15" w:type="dxa"/>
              <w:bottom w:w="0" w:type="dxa"/>
              <w:right w:w="15" w:type="dxa"/>
            </w:tcMar>
            <w:hideMark/>
          </w:tcPr>
          <w:p w14:paraId="6FBDAD59" w14:textId="6F169AAA"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5AB01EC0" w14:textId="1CE35744"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198897D" w14:textId="77777777" w:rsidR="00161566" w:rsidRDefault="00161566" w:rsidP="00161566">
            <w:pPr>
              <w:jc w:val="right"/>
              <w:rPr>
                <w:rFonts w:ascii="Aptos Narrow" w:hAnsi="Aptos Narrow"/>
                <w:color w:val="000000"/>
                <w:szCs w:val="22"/>
              </w:rPr>
            </w:pPr>
            <w:r>
              <w:rPr>
                <w:rFonts w:ascii="Aptos Narrow" w:hAnsi="Aptos Narrow"/>
                <w:color w:val="000000"/>
                <w:szCs w:val="22"/>
              </w:rPr>
              <w:t>1625.25</w:t>
            </w:r>
          </w:p>
        </w:tc>
        <w:tc>
          <w:tcPr>
            <w:tcW w:w="0" w:type="auto"/>
            <w:noWrap/>
            <w:tcMar>
              <w:top w:w="15" w:type="dxa"/>
              <w:left w:w="15" w:type="dxa"/>
              <w:bottom w:w="0" w:type="dxa"/>
              <w:right w:w="15" w:type="dxa"/>
            </w:tcMar>
            <w:vAlign w:val="bottom"/>
            <w:hideMark/>
          </w:tcPr>
          <w:p w14:paraId="43DF3CCD" w14:textId="77777777" w:rsidR="00161566" w:rsidRDefault="00161566" w:rsidP="00161566">
            <w:pPr>
              <w:jc w:val="right"/>
              <w:rPr>
                <w:rFonts w:ascii="Aptos Narrow" w:hAnsi="Aptos Narrow"/>
                <w:color w:val="000000"/>
                <w:szCs w:val="22"/>
              </w:rPr>
            </w:pPr>
            <w:r>
              <w:rPr>
                <w:rFonts w:ascii="Aptos Narrow" w:hAnsi="Aptos Narrow"/>
                <w:color w:val="000000"/>
                <w:szCs w:val="22"/>
              </w:rPr>
              <w:t>526.49</w:t>
            </w:r>
          </w:p>
        </w:tc>
        <w:tc>
          <w:tcPr>
            <w:tcW w:w="0" w:type="auto"/>
            <w:noWrap/>
            <w:tcMar>
              <w:top w:w="15" w:type="dxa"/>
              <w:left w:w="15" w:type="dxa"/>
              <w:bottom w:w="0" w:type="dxa"/>
              <w:right w:w="15" w:type="dxa"/>
            </w:tcMar>
            <w:vAlign w:val="bottom"/>
            <w:hideMark/>
          </w:tcPr>
          <w:p w14:paraId="662C6DBF" w14:textId="77777777" w:rsidR="00161566" w:rsidRDefault="00161566" w:rsidP="00161566">
            <w:pPr>
              <w:jc w:val="right"/>
              <w:rPr>
                <w:rFonts w:ascii="Aptos Narrow" w:hAnsi="Aptos Narrow"/>
                <w:color w:val="000000"/>
                <w:szCs w:val="22"/>
              </w:rPr>
            </w:pPr>
            <w:r>
              <w:rPr>
                <w:rFonts w:ascii="Aptos Narrow" w:hAnsi="Aptos Narrow"/>
                <w:color w:val="000000"/>
                <w:szCs w:val="22"/>
              </w:rPr>
              <w:t>191.36</w:t>
            </w:r>
          </w:p>
        </w:tc>
        <w:tc>
          <w:tcPr>
            <w:tcW w:w="0" w:type="auto"/>
            <w:noWrap/>
            <w:tcMar>
              <w:top w:w="15" w:type="dxa"/>
              <w:left w:w="15" w:type="dxa"/>
              <w:bottom w:w="0" w:type="dxa"/>
              <w:right w:w="15" w:type="dxa"/>
            </w:tcMar>
            <w:vAlign w:val="bottom"/>
            <w:hideMark/>
          </w:tcPr>
          <w:p w14:paraId="517B1A1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EE2F17C" w14:textId="77777777" w:rsidTr="00907298">
        <w:trPr>
          <w:trHeight w:val="300"/>
        </w:trPr>
        <w:tc>
          <w:tcPr>
            <w:tcW w:w="0" w:type="auto"/>
            <w:noWrap/>
            <w:tcMar>
              <w:top w:w="15" w:type="dxa"/>
              <w:left w:w="15" w:type="dxa"/>
              <w:bottom w:w="0" w:type="dxa"/>
              <w:right w:w="15" w:type="dxa"/>
            </w:tcMar>
            <w:hideMark/>
          </w:tcPr>
          <w:p w14:paraId="22121CEF" w14:textId="7B30FDF1"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2BECCC2D" w14:textId="4B6EE5E9"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6619B89" w14:textId="77777777" w:rsidR="00161566" w:rsidRDefault="00161566" w:rsidP="00161566">
            <w:pPr>
              <w:jc w:val="right"/>
              <w:rPr>
                <w:rFonts w:ascii="Aptos Narrow" w:hAnsi="Aptos Narrow"/>
                <w:color w:val="000000"/>
                <w:szCs w:val="22"/>
              </w:rPr>
            </w:pPr>
            <w:r>
              <w:rPr>
                <w:rFonts w:ascii="Aptos Narrow" w:hAnsi="Aptos Narrow"/>
                <w:color w:val="000000"/>
                <w:szCs w:val="22"/>
              </w:rPr>
              <w:t>3721.77</w:t>
            </w:r>
          </w:p>
        </w:tc>
        <w:tc>
          <w:tcPr>
            <w:tcW w:w="0" w:type="auto"/>
            <w:noWrap/>
            <w:tcMar>
              <w:top w:w="15" w:type="dxa"/>
              <w:left w:w="15" w:type="dxa"/>
              <w:bottom w:w="0" w:type="dxa"/>
              <w:right w:w="15" w:type="dxa"/>
            </w:tcMar>
            <w:vAlign w:val="bottom"/>
            <w:hideMark/>
          </w:tcPr>
          <w:p w14:paraId="5998B1A8" w14:textId="77777777" w:rsidR="00161566" w:rsidRDefault="00161566" w:rsidP="00161566">
            <w:pPr>
              <w:jc w:val="right"/>
              <w:rPr>
                <w:rFonts w:ascii="Aptos Narrow" w:hAnsi="Aptos Narrow"/>
                <w:color w:val="000000"/>
                <w:szCs w:val="22"/>
              </w:rPr>
            </w:pPr>
            <w:r>
              <w:rPr>
                <w:rFonts w:ascii="Aptos Narrow" w:hAnsi="Aptos Narrow"/>
                <w:color w:val="000000"/>
                <w:szCs w:val="22"/>
              </w:rPr>
              <w:t>1144.40</w:t>
            </w:r>
          </w:p>
        </w:tc>
        <w:tc>
          <w:tcPr>
            <w:tcW w:w="0" w:type="auto"/>
            <w:noWrap/>
            <w:tcMar>
              <w:top w:w="15" w:type="dxa"/>
              <w:left w:w="15" w:type="dxa"/>
              <w:bottom w:w="0" w:type="dxa"/>
              <w:right w:w="15" w:type="dxa"/>
            </w:tcMar>
            <w:vAlign w:val="bottom"/>
            <w:hideMark/>
          </w:tcPr>
          <w:p w14:paraId="51E46088" w14:textId="77777777" w:rsidR="00161566" w:rsidRDefault="00161566" w:rsidP="00161566">
            <w:pPr>
              <w:jc w:val="right"/>
              <w:rPr>
                <w:rFonts w:ascii="Aptos Narrow" w:hAnsi="Aptos Narrow"/>
                <w:color w:val="000000"/>
                <w:szCs w:val="22"/>
              </w:rPr>
            </w:pPr>
            <w:r>
              <w:rPr>
                <w:rFonts w:ascii="Aptos Narrow" w:hAnsi="Aptos Narrow"/>
                <w:color w:val="000000"/>
                <w:szCs w:val="22"/>
              </w:rPr>
              <w:t>435.11</w:t>
            </w:r>
          </w:p>
        </w:tc>
        <w:tc>
          <w:tcPr>
            <w:tcW w:w="0" w:type="auto"/>
            <w:noWrap/>
            <w:tcMar>
              <w:top w:w="15" w:type="dxa"/>
              <w:left w:w="15" w:type="dxa"/>
              <w:bottom w:w="0" w:type="dxa"/>
              <w:right w:w="15" w:type="dxa"/>
            </w:tcMar>
            <w:vAlign w:val="bottom"/>
            <w:hideMark/>
          </w:tcPr>
          <w:p w14:paraId="41582DD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9BCEFD0" w14:textId="77777777" w:rsidTr="00907298">
        <w:trPr>
          <w:trHeight w:val="300"/>
        </w:trPr>
        <w:tc>
          <w:tcPr>
            <w:tcW w:w="0" w:type="auto"/>
            <w:noWrap/>
            <w:tcMar>
              <w:top w:w="15" w:type="dxa"/>
              <w:left w:w="15" w:type="dxa"/>
              <w:bottom w:w="0" w:type="dxa"/>
              <w:right w:w="15" w:type="dxa"/>
            </w:tcMar>
            <w:hideMark/>
          </w:tcPr>
          <w:p w14:paraId="1357093A" w14:textId="6EB6FE9D"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0D09AE32" w14:textId="080D5834"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76C6983" w14:textId="77777777" w:rsidR="00161566" w:rsidRDefault="00161566" w:rsidP="00161566">
            <w:pPr>
              <w:jc w:val="right"/>
              <w:rPr>
                <w:rFonts w:ascii="Aptos Narrow" w:hAnsi="Aptos Narrow"/>
                <w:color w:val="000000"/>
                <w:szCs w:val="22"/>
              </w:rPr>
            </w:pPr>
            <w:r>
              <w:rPr>
                <w:rFonts w:ascii="Aptos Narrow" w:hAnsi="Aptos Narrow"/>
                <w:color w:val="000000"/>
                <w:szCs w:val="22"/>
              </w:rPr>
              <w:t>0.98</w:t>
            </w:r>
          </w:p>
        </w:tc>
        <w:tc>
          <w:tcPr>
            <w:tcW w:w="0" w:type="auto"/>
            <w:noWrap/>
            <w:tcMar>
              <w:top w:w="15" w:type="dxa"/>
              <w:left w:w="15" w:type="dxa"/>
              <w:bottom w:w="0" w:type="dxa"/>
              <w:right w:w="15" w:type="dxa"/>
            </w:tcMar>
            <w:vAlign w:val="bottom"/>
            <w:hideMark/>
          </w:tcPr>
          <w:p w14:paraId="2518AD05" w14:textId="77777777" w:rsidR="00161566" w:rsidRDefault="00161566" w:rsidP="00161566">
            <w:pPr>
              <w:jc w:val="right"/>
              <w:rPr>
                <w:rFonts w:ascii="Aptos Narrow" w:hAnsi="Aptos Narrow"/>
                <w:color w:val="000000"/>
                <w:szCs w:val="22"/>
              </w:rPr>
            </w:pPr>
            <w:r>
              <w:rPr>
                <w:rFonts w:ascii="Aptos Narrow" w:hAnsi="Aptos Narrow"/>
                <w:color w:val="000000"/>
                <w:szCs w:val="22"/>
              </w:rPr>
              <w:t>0.26</w:t>
            </w:r>
          </w:p>
        </w:tc>
        <w:tc>
          <w:tcPr>
            <w:tcW w:w="0" w:type="auto"/>
            <w:noWrap/>
            <w:tcMar>
              <w:top w:w="15" w:type="dxa"/>
              <w:left w:w="15" w:type="dxa"/>
              <w:bottom w:w="0" w:type="dxa"/>
              <w:right w:w="15" w:type="dxa"/>
            </w:tcMar>
            <w:vAlign w:val="bottom"/>
            <w:hideMark/>
          </w:tcPr>
          <w:p w14:paraId="3EB257E8" w14:textId="77777777" w:rsidR="00161566" w:rsidRDefault="00161566" w:rsidP="00161566">
            <w:pPr>
              <w:jc w:val="right"/>
              <w:rPr>
                <w:rFonts w:ascii="Aptos Narrow" w:hAnsi="Aptos Narrow"/>
                <w:color w:val="000000"/>
                <w:szCs w:val="22"/>
              </w:rPr>
            </w:pPr>
            <w:r>
              <w:rPr>
                <w:rFonts w:ascii="Aptos Narrow" w:hAnsi="Aptos Narrow"/>
                <w:color w:val="000000"/>
                <w:szCs w:val="22"/>
              </w:rPr>
              <w:t>0.12</w:t>
            </w:r>
          </w:p>
        </w:tc>
        <w:tc>
          <w:tcPr>
            <w:tcW w:w="0" w:type="auto"/>
            <w:noWrap/>
            <w:tcMar>
              <w:top w:w="15" w:type="dxa"/>
              <w:left w:w="15" w:type="dxa"/>
              <w:bottom w:w="0" w:type="dxa"/>
              <w:right w:w="15" w:type="dxa"/>
            </w:tcMar>
            <w:vAlign w:val="bottom"/>
            <w:hideMark/>
          </w:tcPr>
          <w:p w14:paraId="5AE336D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107EAFD" w14:textId="77777777" w:rsidTr="00907298">
        <w:trPr>
          <w:trHeight w:val="300"/>
        </w:trPr>
        <w:tc>
          <w:tcPr>
            <w:tcW w:w="0" w:type="auto"/>
            <w:noWrap/>
            <w:tcMar>
              <w:top w:w="15" w:type="dxa"/>
              <w:left w:w="15" w:type="dxa"/>
              <w:bottom w:w="0" w:type="dxa"/>
              <w:right w:w="15" w:type="dxa"/>
            </w:tcMar>
            <w:hideMark/>
          </w:tcPr>
          <w:p w14:paraId="4048E07E" w14:textId="687F3E2F"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46D92B1F" w14:textId="51483F18"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4582CF1" w14:textId="77777777" w:rsidR="00161566" w:rsidRDefault="00161566" w:rsidP="00161566">
            <w:pPr>
              <w:jc w:val="right"/>
              <w:rPr>
                <w:rFonts w:ascii="Aptos Narrow" w:hAnsi="Aptos Narrow"/>
                <w:color w:val="000000"/>
                <w:szCs w:val="22"/>
              </w:rPr>
            </w:pPr>
            <w:r>
              <w:rPr>
                <w:rFonts w:ascii="Aptos Narrow" w:hAnsi="Aptos Narrow"/>
                <w:color w:val="000000"/>
                <w:szCs w:val="22"/>
              </w:rPr>
              <w:t>46.64</w:t>
            </w:r>
          </w:p>
        </w:tc>
        <w:tc>
          <w:tcPr>
            <w:tcW w:w="0" w:type="auto"/>
            <w:noWrap/>
            <w:tcMar>
              <w:top w:w="15" w:type="dxa"/>
              <w:left w:w="15" w:type="dxa"/>
              <w:bottom w:w="0" w:type="dxa"/>
              <w:right w:w="15" w:type="dxa"/>
            </w:tcMar>
            <w:vAlign w:val="bottom"/>
            <w:hideMark/>
          </w:tcPr>
          <w:p w14:paraId="15C0C383" w14:textId="77777777" w:rsidR="00161566" w:rsidRDefault="00161566" w:rsidP="00161566">
            <w:pPr>
              <w:jc w:val="right"/>
              <w:rPr>
                <w:rFonts w:ascii="Aptos Narrow" w:hAnsi="Aptos Narrow"/>
                <w:color w:val="000000"/>
                <w:szCs w:val="22"/>
              </w:rPr>
            </w:pPr>
            <w:r>
              <w:rPr>
                <w:rFonts w:ascii="Aptos Narrow" w:hAnsi="Aptos Narrow"/>
                <w:color w:val="000000"/>
                <w:szCs w:val="22"/>
              </w:rPr>
              <w:t>16.84</w:t>
            </w:r>
          </w:p>
        </w:tc>
        <w:tc>
          <w:tcPr>
            <w:tcW w:w="0" w:type="auto"/>
            <w:noWrap/>
            <w:tcMar>
              <w:top w:w="15" w:type="dxa"/>
              <w:left w:w="15" w:type="dxa"/>
              <w:bottom w:w="0" w:type="dxa"/>
              <w:right w:w="15" w:type="dxa"/>
            </w:tcMar>
            <w:vAlign w:val="bottom"/>
            <w:hideMark/>
          </w:tcPr>
          <w:p w14:paraId="1F1947A4" w14:textId="77777777" w:rsidR="00161566" w:rsidRDefault="00161566" w:rsidP="00161566">
            <w:pPr>
              <w:jc w:val="right"/>
              <w:rPr>
                <w:rFonts w:ascii="Aptos Narrow" w:hAnsi="Aptos Narrow"/>
                <w:color w:val="000000"/>
                <w:szCs w:val="22"/>
              </w:rPr>
            </w:pPr>
            <w:r>
              <w:rPr>
                <w:rFonts w:ascii="Aptos Narrow" w:hAnsi="Aptos Narrow"/>
                <w:color w:val="000000"/>
                <w:szCs w:val="22"/>
              </w:rPr>
              <w:t>5.58</w:t>
            </w:r>
          </w:p>
        </w:tc>
        <w:tc>
          <w:tcPr>
            <w:tcW w:w="0" w:type="auto"/>
            <w:noWrap/>
            <w:tcMar>
              <w:top w:w="15" w:type="dxa"/>
              <w:left w:w="15" w:type="dxa"/>
              <w:bottom w:w="0" w:type="dxa"/>
              <w:right w:w="15" w:type="dxa"/>
            </w:tcMar>
            <w:vAlign w:val="bottom"/>
            <w:hideMark/>
          </w:tcPr>
          <w:p w14:paraId="27DE2A4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9318B13" w14:textId="77777777" w:rsidTr="00907298">
        <w:trPr>
          <w:trHeight w:val="300"/>
        </w:trPr>
        <w:tc>
          <w:tcPr>
            <w:tcW w:w="0" w:type="auto"/>
            <w:noWrap/>
            <w:tcMar>
              <w:top w:w="15" w:type="dxa"/>
              <w:left w:w="15" w:type="dxa"/>
              <w:bottom w:w="0" w:type="dxa"/>
              <w:right w:w="15" w:type="dxa"/>
            </w:tcMar>
            <w:hideMark/>
          </w:tcPr>
          <w:p w14:paraId="77CEAA8C" w14:textId="272B3F70"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4E71B75E" w14:textId="0C945CFD"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B946A62" w14:textId="77777777" w:rsidR="00161566" w:rsidRDefault="00161566" w:rsidP="00161566">
            <w:pPr>
              <w:jc w:val="right"/>
              <w:rPr>
                <w:rFonts w:ascii="Aptos Narrow" w:hAnsi="Aptos Narrow"/>
                <w:color w:val="000000"/>
                <w:szCs w:val="22"/>
              </w:rPr>
            </w:pPr>
            <w:r>
              <w:rPr>
                <w:rFonts w:ascii="Aptos Narrow" w:hAnsi="Aptos Narrow"/>
                <w:color w:val="000000"/>
                <w:szCs w:val="22"/>
              </w:rPr>
              <w:t>216.67</w:t>
            </w:r>
          </w:p>
        </w:tc>
        <w:tc>
          <w:tcPr>
            <w:tcW w:w="0" w:type="auto"/>
            <w:noWrap/>
            <w:tcMar>
              <w:top w:w="15" w:type="dxa"/>
              <w:left w:w="15" w:type="dxa"/>
              <w:bottom w:w="0" w:type="dxa"/>
              <w:right w:w="15" w:type="dxa"/>
            </w:tcMar>
            <w:vAlign w:val="bottom"/>
            <w:hideMark/>
          </w:tcPr>
          <w:p w14:paraId="07C23E9F" w14:textId="77777777" w:rsidR="00161566" w:rsidRDefault="00161566" w:rsidP="00161566">
            <w:pPr>
              <w:jc w:val="right"/>
              <w:rPr>
                <w:rFonts w:ascii="Aptos Narrow" w:hAnsi="Aptos Narrow"/>
                <w:color w:val="000000"/>
                <w:szCs w:val="22"/>
              </w:rPr>
            </w:pPr>
            <w:r>
              <w:rPr>
                <w:rFonts w:ascii="Aptos Narrow" w:hAnsi="Aptos Narrow"/>
                <w:color w:val="000000"/>
                <w:szCs w:val="22"/>
              </w:rPr>
              <w:t>16.27</w:t>
            </w:r>
          </w:p>
        </w:tc>
        <w:tc>
          <w:tcPr>
            <w:tcW w:w="0" w:type="auto"/>
            <w:noWrap/>
            <w:tcMar>
              <w:top w:w="15" w:type="dxa"/>
              <w:left w:w="15" w:type="dxa"/>
              <w:bottom w:w="0" w:type="dxa"/>
              <w:right w:w="15" w:type="dxa"/>
            </w:tcMar>
            <w:vAlign w:val="bottom"/>
            <w:hideMark/>
          </w:tcPr>
          <w:p w14:paraId="41E9078B" w14:textId="77777777" w:rsidR="00161566" w:rsidRDefault="00161566" w:rsidP="00161566">
            <w:pPr>
              <w:jc w:val="right"/>
              <w:rPr>
                <w:rFonts w:ascii="Aptos Narrow" w:hAnsi="Aptos Narrow"/>
                <w:color w:val="000000"/>
                <w:szCs w:val="22"/>
              </w:rPr>
            </w:pPr>
            <w:r>
              <w:rPr>
                <w:rFonts w:ascii="Aptos Narrow" w:hAnsi="Aptos Narrow"/>
                <w:color w:val="000000"/>
                <w:szCs w:val="22"/>
              </w:rPr>
              <w:t>3.32</w:t>
            </w:r>
          </w:p>
        </w:tc>
        <w:tc>
          <w:tcPr>
            <w:tcW w:w="0" w:type="auto"/>
            <w:noWrap/>
            <w:tcMar>
              <w:top w:w="15" w:type="dxa"/>
              <w:left w:w="15" w:type="dxa"/>
              <w:bottom w:w="0" w:type="dxa"/>
              <w:right w:w="15" w:type="dxa"/>
            </w:tcMar>
            <w:vAlign w:val="bottom"/>
            <w:hideMark/>
          </w:tcPr>
          <w:p w14:paraId="23D338A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28526B3" w14:textId="77777777" w:rsidTr="00907298">
        <w:trPr>
          <w:trHeight w:val="300"/>
        </w:trPr>
        <w:tc>
          <w:tcPr>
            <w:tcW w:w="0" w:type="auto"/>
            <w:noWrap/>
            <w:tcMar>
              <w:top w:w="15" w:type="dxa"/>
              <w:left w:w="15" w:type="dxa"/>
              <w:bottom w:w="0" w:type="dxa"/>
              <w:right w:w="15" w:type="dxa"/>
            </w:tcMar>
            <w:hideMark/>
          </w:tcPr>
          <w:p w14:paraId="7CB15661" w14:textId="04F91C50"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3A4BB875" w14:textId="0A0A259A"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5F025AB" w14:textId="77777777" w:rsidR="00161566" w:rsidRDefault="00161566" w:rsidP="00161566">
            <w:pPr>
              <w:jc w:val="right"/>
              <w:rPr>
                <w:rFonts w:ascii="Aptos Narrow" w:hAnsi="Aptos Narrow"/>
                <w:color w:val="000000"/>
                <w:szCs w:val="22"/>
              </w:rPr>
            </w:pPr>
            <w:r>
              <w:rPr>
                <w:rFonts w:ascii="Aptos Narrow" w:hAnsi="Aptos Narrow"/>
                <w:color w:val="000000"/>
                <w:szCs w:val="22"/>
              </w:rPr>
              <w:t>18.06</w:t>
            </w:r>
          </w:p>
        </w:tc>
        <w:tc>
          <w:tcPr>
            <w:tcW w:w="0" w:type="auto"/>
            <w:noWrap/>
            <w:tcMar>
              <w:top w:w="15" w:type="dxa"/>
              <w:left w:w="15" w:type="dxa"/>
              <w:bottom w:w="0" w:type="dxa"/>
              <w:right w:w="15" w:type="dxa"/>
            </w:tcMar>
            <w:vAlign w:val="bottom"/>
            <w:hideMark/>
          </w:tcPr>
          <w:p w14:paraId="68E1B755" w14:textId="77777777" w:rsidR="00161566" w:rsidRDefault="00161566" w:rsidP="00161566">
            <w:pPr>
              <w:jc w:val="right"/>
              <w:rPr>
                <w:rFonts w:ascii="Aptos Narrow" w:hAnsi="Aptos Narrow"/>
                <w:color w:val="000000"/>
                <w:szCs w:val="22"/>
              </w:rPr>
            </w:pPr>
            <w:r>
              <w:rPr>
                <w:rFonts w:ascii="Aptos Narrow" w:hAnsi="Aptos Narrow"/>
                <w:color w:val="000000"/>
                <w:szCs w:val="22"/>
              </w:rPr>
              <w:t>6.94</w:t>
            </w:r>
          </w:p>
        </w:tc>
        <w:tc>
          <w:tcPr>
            <w:tcW w:w="0" w:type="auto"/>
            <w:noWrap/>
            <w:tcMar>
              <w:top w:w="15" w:type="dxa"/>
              <w:left w:w="15" w:type="dxa"/>
              <w:bottom w:w="0" w:type="dxa"/>
              <w:right w:w="15" w:type="dxa"/>
            </w:tcMar>
            <w:vAlign w:val="bottom"/>
            <w:hideMark/>
          </w:tcPr>
          <w:p w14:paraId="36432A25" w14:textId="77777777" w:rsidR="00161566" w:rsidRDefault="00161566" w:rsidP="00161566">
            <w:pPr>
              <w:jc w:val="right"/>
              <w:rPr>
                <w:rFonts w:ascii="Aptos Narrow" w:hAnsi="Aptos Narrow"/>
                <w:color w:val="000000"/>
                <w:szCs w:val="22"/>
              </w:rPr>
            </w:pPr>
            <w:r>
              <w:rPr>
                <w:rFonts w:ascii="Aptos Narrow" w:hAnsi="Aptos Narrow"/>
                <w:color w:val="000000"/>
                <w:szCs w:val="22"/>
              </w:rPr>
              <w:t>2.08</w:t>
            </w:r>
          </w:p>
        </w:tc>
        <w:tc>
          <w:tcPr>
            <w:tcW w:w="0" w:type="auto"/>
            <w:noWrap/>
            <w:tcMar>
              <w:top w:w="15" w:type="dxa"/>
              <w:left w:w="15" w:type="dxa"/>
              <w:bottom w:w="0" w:type="dxa"/>
              <w:right w:w="15" w:type="dxa"/>
            </w:tcMar>
            <w:vAlign w:val="bottom"/>
            <w:hideMark/>
          </w:tcPr>
          <w:p w14:paraId="49B4A75B"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E319E81" w14:textId="77777777" w:rsidTr="00907298">
        <w:trPr>
          <w:trHeight w:val="300"/>
        </w:trPr>
        <w:tc>
          <w:tcPr>
            <w:tcW w:w="0" w:type="auto"/>
            <w:noWrap/>
            <w:tcMar>
              <w:top w:w="15" w:type="dxa"/>
              <w:left w:w="15" w:type="dxa"/>
              <w:bottom w:w="0" w:type="dxa"/>
              <w:right w:w="15" w:type="dxa"/>
            </w:tcMar>
            <w:hideMark/>
          </w:tcPr>
          <w:p w14:paraId="392A764C" w14:textId="525FAD19"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2D091036" w14:textId="3F534B66"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FBFAFD9" w14:textId="77777777" w:rsidR="00161566" w:rsidRDefault="00161566" w:rsidP="00161566">
            <w:pPr>
              <w:jc w:val="right"/>
              <w:rPr>
                <w:rFonts w:ascii="Aptos Narrow" w:hAnsi="Aptos Narrow"/>
                <w:color w:val="000000"/>
                <w:szCs w:val="22"/>
              </w:rPr>
            </w:pPr>
            <w:r>
              <w:rPr>
                <w:rFonts w:ascii="Aptos Narrow" w:hAnsi="Aptos Narrow"/>
                <w:color w:val="000000"/>
                <w:szCs w:val="22"/>
              </w:rPr>
              <w:t>20.03</w:t>
            </w:r>
          </w:p>
        </w:tc>
        <w:tc>
          <w:tcPr>
            <w:tcW w:w="0" w:type="auto"/>
            <w:noWrap/>
            <w:tcMar>
              <w:top w:w="15" w:type="dxa"/>
              <w:left w:w="15" w:type="dxa"/>
              <w:bottom w:w="0" w:type="dxa"/>
              <w:right w:w="15" w:type="dxa"/>
            </w:tcMar>
            <w:vAlign w:val="bottom"/>
            <w:hideMark/>
          </w:tcPr>
          <w:p w14:paraId="07C9F592" w14:textId="77777777" w:rsidR="00161566" w:rsidRDefault="00161566" w:rsidP="00161566">
            <w:pPr>
              <w:jc w:val="right"/>
              <w:rPr>
                <w:rFonts w:ascii="Aptos Narrow" w:hAnsi="Aptos Narrow"/>
                <w:color w:val="000000"/>
                <w:szCs w:val="22"/>
              </w:rPr>
            </w:pPr>
            <w:r>
              <w:rPr>
                <w:rFonts w:ascii="Aptos Narrow" w:hAnsi="Aptos Narrow"/>
                <w:color w:val="000000"/>
                <w:szCs w:val="22"/>
              </w:rPr>
              <w:t>7.47</w:t>
            </w:r>
          </w:p>
        </w:tc>
        <w:tc>
          <w:tcPr>
            <w:tcW w:w="0" w:type="auto"/>
            <w:noWrap/>
            <w:tcMar>
              <w:top w:w="15" w:type="dxa"/>
              <w:left w:w="15" w:type="dxa"/>
              <w:bottom w:w="0" w:type="dxa"/>
              <w:right w:w="15" w:type="dxa"/>
            </w:tcMar>
            <w:vAlign w:val="bottom"/>
            <w:hideMark/>
          </w:tcPr>
          <w:p w14:paraId="69DE9E6E" w14:textId="77777777" w:rsidR="00161566" w:rsidRDefault="00161566" w:rsidP="00161566">
            <w:pPr>
              <w:jc w:val="right"/>
              <w:rPr>
                <w:rFonts w:ascii="Aptos Narrow" w:hAnsi="Aptos Narrow"/>
                <w:color w:val="000000"/>
                <w:szCs w:val="22"/>
              </w:rPr>
            </w:pPr>
            <w:r>
              <w:rPr>
                <w:rFonts w:ascii="Aptos Narrow" w:hAnsi="Aptos Narrow"/>
                <w:color w:val="000000"/>
                <w:szCs w:val="22"/>
              </w:rPr>
              <w:t>2.30</w:t>
            </w:r>
          </w:p>
        </w:tc>
        <w:tc>
          <w:tcPr>
            <w:tcW w:w="0" w:type="auto"/>
            <w:noWrap/>
            <w:tcMar>
              <w:top w:w="15" w:type="dxa"/>
              <w:left w:w="15" w:type="dxa"/>
              <w:bottom w:w="0" w:type="dxa"/>
              <w:right w:w="15" w:type="dxa"/>
            </w:tcMar>
            <w:vAlign w:val="bottom"/>
            <w:hideMark/>
          </w:tcPr>
          <w:p w14:paraId="1C70CB3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76EA293" w14:textId="77777777" w:rsidTr="00907298">
        <w:trPr>
          <w:trHeight w:val="300"/>
        </w:trPr>
        <w:tc>
          <w:tcPr>
            <w:tcW w:w="0" w:type="auto"/>
            <w:noWrap/>
            <w:tcMar>
              <w:top w:w="15" w:type="dxa"/>
              <w:left w:w="15" w:type="dxa"/>
              <w:bottom w:w="0" w:type="dxa"/>
              <w:right w:w="15" w:type="dxa"/>
            </w:tcMar>
            <w:hideMark/>
          </w:tcPr>
          <w:p w14:paraId="409A8F4F" w14:textId="49FB3844"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04789861" w14:textId="4F3AE8B7"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17A6A14" w14:textId="77777777" w:rsidR="00161566" w:rsidRDefault="00161566" w:rsidP="00161566">
            <w:pPr>
              <w:jc w:val="right"/>
              <w:rPr>
                <w:rFonts w:ascii="Aptos Narrow" w:hAnsi="Aptos Narrow"/>
                <w:color w:val="000000"/>
                <w:szCs w:val="22"/>
              </w:rPr>
            </w:pPr>
            <w:r>
              <w:rPr>
                <w:rFonts w:ascii="Aptos Narrow" w:hAnsi="Aptos Narrow"/>
                <w:color w:val="000000"/>
                <w:szCs w:val="22"/>
              </w:rPr>
              <w:t>109.90</w:t>
            </w:r>
          </w:p>
        </w:tc>
        <w:tc>
          <w:tcPr>
            <w:tcW w:w="0" w:type="auto"/>
            <w:noWrap/>
            <w:tcMar>
              <w:top w:w="15" w:type="dxa"/>
              <w:left w:w="15" w:type="dxa"/>
              <w:bottom w:w="0" w:type="dxa"/>
              <w:right w:w="15" w:type="dxa"/>
            </w:tcMar>
            <w:vAlign w:val="bottom"/>
            <w:hideMark/>
          </w:tcPr>
          <w:p w14:paraId="70443484" w14:textId="77777777" w:rsidR="00161566" w:rsidRDefault="00161566" w:rsidP="00161566">
            <w:pPr>
              <w:jc w:val="right"/>
              <w:rPr>
                <w:rFonts w:ascii="Aptos Narrow" w:hAnsi="Aptos Narrow"/>
                <w:color w:val="000000"/>
                <w:szCs w:val="22"/>
              </w:rPr>
            </w:pPr>
            <w:r>
              <w:rPr>
                <w:rFonts w:ascii="Aptos Narrow" w:hAnsi="Aptos Narrow"/>
                <w:color w:val="000000"/>
                <w:szCs w:val="22"/>
              </w:rPr>
              <w:t>16.13</w:t>
            </w:r>
          </w:p>
        </w:tc>
        <w:tc>
          <w:tcPr>
            <w:tcW w:w="0" w:type="auto"/>
            <w:noWrap/>
            <w:tcMar>
              <w:top w:w="15" w:type="dxa"/>
              <w:left w:w="15" w:type="dxa"/>
              <w:bottom w:w="0" w:type="dxa"/>
              <w:right w:w="15" w:type="dxa"/>
            </w:tcMar>
            <w:vAlign w:val="bottom"/>
            <w:hideMark/>
          </w:tcPr>
          <w:p w14:paraId="039F8F16" w14:textId="77777777" w:rsidR="00161566" w:rsidRDefault="00161566" w:rsidP="00161566">
            <w:pPr>
              <w:jc w:val="right"/>
              <w:rPr>
                <w:rFonts w:ascii="Aptos Narrow" w:hAnsi="Aptos Narrow"/>
                <w:color w:val="000000"/>
                <w:szCs w:val="22"/>
              </w:rPr>
            </w:pPr>
            <w:r>
              <w:rPr>
                <w:rFonts w:ascii="Aptos Narrow" w:hAnsi="Aptos Narrow"/>
                <w:color w:val="000000"/>
                <w:szCs w:val="22"/>
              </w:rPr>
              <w:t>12.63</w:t>
            </w:r>
          </w:p>
        </w:tc>
        <w:tc>
          <w:tcPr>
            <w:tcW w:w="0" w:type="auto"/>
            <w:noWrap/>
            <w:tcMar>
              <w:top w:w="15" w:type="dxa"/>
              <w:left w:w="15" w:type="dxa"/>
              <w:bottom w:w="0" w:type="dxa"/>
              <w:right w:w="15" w:type="dxa"/>
            </w:tcMar>
            <w:vAlign w:val="bottom"/>
            <w:hideMark/>
          </w:tcPr>
          <w:p w14:paraId="1B40FE7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8CCF554" w14:textId="77777777" w:rsidTr="00907298">
        <w:trPr>
          <w:trHeight w:val="300"/>
        </w:trPr>
        <w:tc>
          <w:tcPr>
            <w:tcW w:w="0" w:type="auto"/>
            <w:noWrap/>
            <w:tcMar>
              <w:top w:w="15" w:type="dxa"/>
              <w:left w:w="15" w:type="dxa"/>
              <w:bottom w:w="0" w:type="dxa"/>
              <w:right w:w="15" w:type="dxa"/>
            </w:tcMar>
            <w:hideMark/>
          </w:tcPr>
          <w:p w14:paraId="5A5FB399" w14:textId="37BDDBB3"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2479D863" w14:textId="3C48013D"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16F25B4" w14:textId="77777777" w:rsidR="00161566" w:rsidRDefault="00161566" w:rsidP="00161566">
            <w:pPr>
              <w:jc w:val="right"/>
              <w:rPr>
                <w:rFonts w:ascii="Aptos Narrow" w:hAnsi="Aptos Narrow"/>
                <w:color w:val="000000"/>
                <w:szCs w:val="22"/>
              </w:rPr>
            </w:pPr>
            <w:r>
              <w:rPr>
                <w:rFonts w:ascii="Aptos Narrow" w:hAnsi="Aptos Narrow"/>
                <w:color w:val="000000"/>
                <w:szCs w:val="22"/>
              </w:rPr>
              <w:t>1155.37</w:t>
            </w:r>
          </w:p>
        </w:tc>
        <w:tc>
          <w:tcPr>
            <w:tcW w:w="0" w:type="auto"/>
            <w:noWrap/>
            <w:tcMar>
              <w:top w:w="15" w:type="dxa"/>
              <w:left w:w="15" w:type="dxa"/>
              <w:bottom w:w="0" w:type="dxa"/>
              <w:right w:w="15" w:type="dxa"/>
            </w:tcMar>
            <w:vAlign w:val="bottom"/>
            <w:hideMark/>
          </w:tcPr>
          <w:p w14:paraId="50065F21" w14:textId="77777777" w:rsidR="00161566" w:rsidRDefault="00161566" w:rsidP="00161566">
            <w:pPr>
              <w:jc w:val="right"/>
              <w:rPr>
                <w:rFonts w:ascii="Aptos Narrow" w:hAnsi="Aptos Narrow"/>
                <w:color w:val="000000"/>
                <w:szCs w:val="22"/>
              </w:rPr>
            </w:pPr>
            <w:r>
              <w:rPr>
                <w:rFonts w:ascii="Aptos Narrow" w:hAnsi="Aptos Narrow"/>
                <w:color w:val="000000"/>
                <w:szCs w:val="22"/>
              </w:rPr>
              <w:t>111.72</w:t>
            </w:r>
          </w:p>
        </w:tc>
        <w:tc>
          <w:tcPr>
            <w:tcW w:w="0" w:type="auto"/>
            <w:noWrap/>
            <w:tcMar>
              <w:top w:w="15" w:type="dxa"/>
              <w:left w:w="15" w:type="dxa"/>
              <w:bottom w:w="0" w:type="dxa"/>
              <w:right w:w="15" w:type="dxa"/>
            </w:tcMar>
            <w:vAlign w:val="bottom"/>
            <w:hideMark/>
          </w:tcPr>
          <w:p w14:paraId="1F7C4ED4" w14:textId="77777777" w:rsidR="00161566" w:rsidRDefault="00161566" w:rsidP="00161566">
            <w:pPr>
              <w:jc w:val="right"/>
              <w:rPr>
                <w:rFonts w:ascii="Aptos Narrow" w:hAnsi="Aptos Narrow"/>
                <w:color w:val="000000"/>
                <w:szCs w:val="22"/>
              </w:rPr>
            </w:pPr>
            <w:r>
              <w:rPr>
                <w:rFonts w:ascii="Aptos Narrow" w:hAnsi="Aptos Narrow"/>
                <w:color w:val="000000"/>
                <w:szCs w:val="22"/>
              </w:rPr>
              <w:t>132.87</w:t>
            </w:r>
          </w:p>
        </w:tc>
        <w:tc>
          <w:tcPr>
            <w:tcW w:w="0" w:type="auto"/>
            <w:noWrap/>
            <w:tcMar>
              <w:top w:w="15" w:type="dxa"/>
              <w:left w:w="15" w:type="dxa"/>
              <w:bottom w:w="0" w:type="dxa"/>
              <w:right w:w="15" w:type="dxa"/>
            </w:tcMar>
            <w:vAlign w:val="bottom"/>
            <w:hideMark/>
          </w:tcPr>
          <w:p w14:paraId="7EE8ECA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11BC28D" w14:textId="77777777" w:rsidTr="00907298">
        <w:trPr>
          <w:trHeight w:val="300"/>
        </w:trPr>
        <w:tc>
          <w:tcPr>
            <w:tcW w:w="0" w:type="auto"/>
            <w:noWrap/>
            <w:tcMar>
              <w:top w:w="15" w:type="dxa"/>
              <w:left w:w="15" w:type="dxa"/>
              <w:bottom w:w="0" w:type="dxa"/>
              <w:right w:w="15" w:type="dxa"/>
            </w:tcMar>
            <w:hideMark/>
          </w:tcPr>
          <w:p w14:paraId="79EC65D0" w14:textId="2E1F197F"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7D0AD5A5" w14:textId="728DDA76"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3B3092A" w14:textId="77777777" w:rsidR="00161566" w:rsidRDefault="00161566" w:rsidP="00161566">
            <w:pPr>
              <w:jc w:val="right"/>
              <w:rPr>
                <w:rFonts w:ascii="Aptos Narrow" w:hAnsi="Aptos Narrow"/>
                <w:color w:val="000000"/>
                <w:szCs w:val="22"/>
              </w:rPr>
            </w:pPr>
            <w:r>
              <w:rPr>
                <w:rFonts w:ascii="Aptos Narrow" w:hAnsi="Aptos Narrow"/>
                <w:color w:val="000000"/>
                <w:szCs w:val="22"/>
              </w:rPr>
              <w:t>25.05</w:t>
            </w:r>
          </w:p>
        </w:tc>
        <w:tc>
          <w:tcPr>
            <w:tcW w:w="0" w:type="auto"/>
            <w:noWrap/>
            <w:tcMar>
              <w:top w:w="15" w:type="dxa"/>
              <w:left w:w="15" w:type="dxa"/>
              <w:bottom w:w="0" w:type="dxa"/>
              <w:right w:w="15" w:type="dxa"/>
            </w:tcMar>
            <w:vAlign w:val="bottom"/>
            <w:hideMark/>
          </w:tcPr>
          <w:p w14:paraId="26734B3A" w14:textId="77777777" w:rsidR="00161566" w:rsidRDefault="00161566" w:rsidP="00161566">
            <w:pPr>
              <w:jc w:val="right"/>
              <w:rPr>
                <w:rFonts w:ascii="Aptos Narrow" w:hAnsi="Aptos Narrow"/>
                <w:color w:val="000000"/>
                <w:szCs w:val="22"/>
              </w:rPr>
            </w:pPr>
            <w:r>
              <w:rPr>
                <w:rFonts w:ascii="Aptos Narrow" w:hAnsi="Aptos Narrow"/>
                <w:color w:val="000000"/>
                <w:szCs w:val="22"/>
              </w:rPr>
              <w:t>9.22</w:t>
            </w:r>
          </w:p>
        </w:tc>
        <w:tc>
          <w:tcPr>
            <w:tcW w:w="0" w:type="auto"/>
            <w:noWrap/>
            <w:tcMar>
              <w:top w:w="15" w:type="dxa"/>
              <w:left w:w="15" w:type="dxa"/>
              <w:bottom w:w="0" w:type="dxa"/>
              <w:right w:w="15" w:type="dxa"/>
            </w:tcMar>
            <w:vAlign w:val="bottom"/>
            <w:hideMark/>
          </w:tcPr>
          <w:p w14:paraId="3019C80A" w14:textId="77777777" w:rsidR="00161566" w:rsidRDefault="00161566" w:rsidP="00161566">
            <w:pPr>
              <w:jc w:val="right"/>
              <w:rPr>
                <w:rFonts w:ascii="Aptos Narrow" w:hAnsi="Aptos Narrow"/>
                <w:color w:val="000000"/>
                <w:szCs w:val="22"/>
              </w:rPr>
            </w:pPr>
            <w:r>
              <w:rPr>
                <w:rFonts w:ascii="Aptos Narrow" w:hAnsi="Aptos Narrow"/>
                <w:color w:val="000000"/>
                <w:szCs w:val="22"/>
              </w:rPr>
              <w:t>2.88</w:t>
            </w:r>
          </w:p>
        </w:tc>
        <w:tc>
          <w:tcPr>
            <w:tcW w:w="0" w:type="auto"/>
            <w:noWrap/>
            <w:tcMar>
              <w:top w:w="15" w:type="dxa"/>
              <w:left w:w="15" w:type="dxa"/>
              <w:bottom w:w="0" w:type="dxa"/>
              <w:right w:w="15" w:type="dxa"/>
            </w:tcMar>
            <w:vAlign w:val="bottom"/>
            <w:hideMark/>
          </w:tcPr>
          <w:p w14:paraId="681BE48C"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425FA4D" w14:textId="77777777" w:rsidTr="00907298">
        <w:trPr>
          <w:trHeight w:val="300"/>
        </w:trPr>
        <w:tc>
          <w:tcPr>
            <w:tcW w:w="0" w:type="auto"/>
            <w:noWrap/>
            <w:tcMar>
              <w:top w:w="15" w:type="dxa"/>
              <w:left w:w="15" w:type="dxa"/>
              <w:bottom w:w="0" w:type="dxa"/>
              <w:right w:w="15" w:type="dxa"/>
            </w:tcMar>
            <w:hideMark/>
          </w:tcPr>
          <w:p w14:paraId="71036014" w14:textId="0296F74F"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2989DCB3" w14:textId="538A0C68"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8E47534" w14:textId="77777777" w:rsidR="00161566" w:rsidRDefault="00161566" w:rsidP="00161566">
            <w:pPr>
              <w:jc w:val="right"/>
              <w:rPr>
                <w:rFonts w:ascii="Aptos Narrow" w:hAnsi="Aptos Narrow"/>
                <w:color w:val="000000"/>
                <w:szCs w:val="22"/>
              </w:rPr>
            </w:pPr>
            <w:r>
              <w:rPr>
                <w:rFonts w:ascii="Aptos Narrow" w:hAnsi="Aptos Narrow"/>
                <w:color w:val="000000"/>
                <w:szCs w:val="22"/>
              </w:rPr>
              <w:t>25.60</w:t>
            </w:r>
          </w:p>
        </w:tc>
        <w:tc>
          <w:tcPr>
            <w:tcW w:w="0" w:type="auto"/>
            <w:noWrap/>
            <w:tcMar>
              <w:top w:w="15" w:type="dxa"/>
              <w:left w:w="15" w:type="dxa"/>
              <w:bottom w:w="0" w:type="dxa"/>
              <w:right w:w="15" w:type="dxa"/>
            </w:tcMar>
            <w:vAlign w:val="bottom"/>
            <w:hideMark/>
          </w:tcPr>
          <w:p w14:paraId="5F710BE1" w14:textId="77777777" w:rsidR="00161566" w:rsidRDefault="00161566" w:rsidP="00161566">
            <w:pPr>
              <w:jc w:val="right"/>
              <w:rPr>
                <w:rFonts w:ascii="Aptos Narrow" w:hAnsi="Aptos Narrow"/>
                <w:color w:val="000000"/>
                <w:szCs w:val="22"/>
              </w:rPr>
            </w:pPr>
            <w:r>
              <w:rPr>
                <w:rFonts w:ascii="Aptos Narrow" w:hAnsi="Aptos Narrow"/>
                <w:color w:val="000000"/>
                <w:szCs w:val="22"/>
              </w:rPr>
              <w:t>10.24</w:t>
            </w:r>
          </w:p>
        </w:tc>
        <w:tc>
          <w:tcPr>
            <w:tcW w:w="0" w:type="auto"/>
            <w:noWrap/>
            <w:tcMar>
              <w:top w:w="15" w:type="dxa"/>
              <w:left w:w="15" w:type="dxa"/>
              <w:bottom w:w="0" w:type="dxa"/>
              <w:right w:w="15" w:type="dxa"/>
            </w:tcMar>
            <w:vAlign w:val="bottom"/>
            <w:hideMark/>
          </w:tcPr>
          <w:p w14:paraId="0EE1953A" w14:textId="77777777" w:rsidR="00161566" w:rsidRDefault="00161566" w:rsidP="00161566">
            <w:pPr>
              <w:jc w:val="right"/>
              <w:rPr>
                <w:rFonts w:ascii="Aptos Narrow" w:hAnsi="Aptos Narrow"/>
                <w:color w:val="000000"/>
                <w:szCs w:val="22"/>
              </w:rPr>
            </w:pPr>
            <w:r>
              <w:rPr>
                <w:rFonts w:ascii="Aptos Narrow" w:hAnsi="Aptos Narrow"/>
                <w:color w:val="000000"/>
                <w:szCs w:val="22"/>
              </w:rPr>
              <w:t>2.94</w:t>
            </w:r>
          </w:p>
        </w:tc>
        <w:tc>
          <w:tcPr>
            <w:tcW w:w="0" w:type="auto"/>
            <w:noWrap/>
            <w:tcMar>
              <w:top w:w="15" w:type="dxa"/>
              <w:left w:w="15" w:type="dxa"/>
              <w:bottom w:w="0" w:type="dxa"/>
              <w:right w:w="15" w:type="dxa"/>
            </w:tcMar>
            <w:vAlign w:val="bottom"/>
            <w:hideMark/>
          </w:tcPr>
          <w:p w14:paraId="7F26876A" w14:textId="77777777" w:rsidR="00161566" w:rsidRDefault="00161566" w:rsidP="00161566">
            <w:pPr>
              <w:jc w:val="right"/>
              <w:rPr>
                <w:rFonts w:ascii="Aptos Narrow" w:hAnsi="Aptos Narrow"/>
                <w:color w:val="000000"/>
                <w:szCs w:val="22"/>
              </w:rPr>
            </w:pPr>
            <w:r>
              <w:rPr>
                <w:rFonts w:ascii="Aptos Narrow" w:hAnsi="Aptos Narrow"/>
                <w:color w:val="000000"/>
                <w:szCs w:val="22"/>
              </w:rPr>
              <w:t>35.84</w:t>
            </w:r>
          </w:p>
        </w:tc>
      </w:tr>
      <w:tr w:rsidR="00161566" w14:paraId="23C61293" w14:textId="77777777" w:rsidTr="00907298">
        <w:trPr>
          <w:trHeight w:val="300"/>
        </w:trPr>
        <w:tc>
          <w:tcPr>
            <w:tcW w:w="0" w:type="auto"/>
            <w:noWrap/>
            <w:tcMar>
              <w:top w:w="15" w:type="dxa"/>
              <w:left w:w="15" w:type="dxa"/>
              <w:bottom w:w="0" w:type="dxa"/>
              <w:right w:w="15" w:type="dxa"/>
            </w:tcMar>
            <w:hideMark/>
          </w:tcPr>
          <w:p w14:paraId="40001B23" w14:textId="5D17A420"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5F1DEC46" w14:textId="258B2968"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9FE1C1D" w14:textId="77777777" w:rsidR="00161566" w:rsidRDefault="00161566" w:rsidP="00161566">
            <w:pPr>
              <w:jc w:val="right"/>
              <w:rPr>
                <w:rFonts w:ascii="Aptos Narrow" w:hAnsi="Aptos Narrow"/>
                <w:color w:val="000000"/>
                <w:szCs w:val="22"/>
              </w:rPr>
            </w:pPr>
            <w:r>
              <w:rPr>
                <w:rFonts w:ascii="Aptos Narrow" w:hAnsi="Aptos Narrow"/>
                <w:color w:val="000000"/>
                <w:szCs w:val="22"/>
              </w:rPr>
              <w:t>5.07</w:t>
            </w:r>
          </w:p>
        </w:tc>
        <w:tc>
          <w:tcPr>
            <w:tcW w:w="0" w:type="auto"/>
            <w:noWrap/>
            <w:tcMar>
              <w:top w:w="15" w:type="dxa"/>
              <w:left w:w="15" w:type="dxa"/>
              <w:bottom w:w="0" w:type="dxa"/>
              <w:right w:w="15" w:type="dxa"/>
            </w:tcMar>
            <w:vAlign w:val="bottom"/>
            <w:hideMark/>
          </w:tcPr>
          <w:p w14:paraId="4489407A" w14:textId="77777777" w:rsidR="00161566" w:rsidRDefault="00161566" w:rsidP="00161566">
            <w:pPr>
              <w:jc w:val="right"/>
              <w:rPr>
                <w:rFonts w:ascii="Aptos Narrow" w:hAnsi="Aptos Narrow"/>
                <w:color w:val="000000"/>
                <w:szCs w:val="22"/>
              </w:rPr>
            </w:pPr>
            <w:r>
              <w:rPr>
                <w:rFonts w:ascii="Aptos Narrow" w:hAnsi="Aptos Narrow"/>
                <w:color w:val="000000"/>
                <w:szCs w:val="22"/>
              </w:rPr>
              <w:t>1.77</w:t>
            </w:r>
          </w:p>
        </w:tc>
        <w:tc>
          <w:tcPr>
            <w:tcW w:w="0" w:type="auto"/>
            <w:noWrap/>
            <w:tcMar>
              <w:top w:w="15" w:type="dxa"/>
              <w:left w:w="15" w:type="dxa"/>
              <w:bottom w:w="0" w:type="dxa"/>
              <w:right w:w="15" w:type="dxa"/>
            </w:tcMar>
            <w:vAlign w:val="bottom"/>
            <w:hideMark/>
          </w:tcPr>
          <w:p w14:paraId="607B6E25" w14:textId="77777777" w:rsidR="00161566" w:rsidRDefault="00161566" w:rsidP="00161566">
            <w:pPr>
              <w:jc w:val="right"/>
              <w:rPr>
                <w:rFonts w:ascii="Aptos Narrow" w:hAnsi="Aptos Narrow"/>
                <w:color w:val="000000"/>
                <w:szCs w:val="22"/>
              </w:rPr>
            </w:pPr>
            <w:r>
              <w:rPr>
                <w:rFonts w:ascii="Aptos Narrow" w:hAnsi="Aptos Narrow"/>
                <w:color w:val="000000"/>
                <w:szCs w:val="22"/>
              </w:rPr>
              <w:t>0.58</w:t>
            </w:r>
          </w:p>
        </w:tc>
        <w:tc>
          <w:tcPr>
            <w:tcW w:w="0" w:type="auto"/>
            <w:noWrap/>
            <w:tcMar>
              <w:top w:w="15" w:type="dxa"/>
              <w:left w:w="15" w:type="dxa"/>
              <w:bottom w:w="0" w:type="dxa"/>
              <w:right w:w="15" w:type="dxa"/>
            </w:tcMar>
            <w:vAlign w:val="bottom"/>
            <w:hideMark/>
          </w:tcPr>
          <w:p w14:paraId="7A3D7BD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13ED5C1" w14:textId="77777777" w:rsidTr="00907298">
        <w:trPr>
          <w:trHeight w:val="300"/>
        </w:trPr>
        <w:tc>
          <w:tcPr>
            <w:tcW w:w="0" w:type="auto"/>
            <w:noWrap/>
            <w:tcMar>
              <w:top w:w="15" w:type="dxa"/>
              <w:left w:w="15" w:type="dxa"/>
              <w:bottom w:w="0" w:type="dxa"/>
              <w:right w:w="15" w:type="dxa"/>
            </w:tcMar>
            <w:hideMark/>
          </w:tcPr>
          <w:p w14:paraId="00C34EEC" w14:textId="77A090C7"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5FB76C14" w14:textId="78D4C7F4"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ABA2BE3" w14:textId="77777777" w:rsidR="00161566" w:rsidRDefault="00161566" w:rsidP="00161566">
            <w:pPr>
              <w:jc w:val="right"/>
              <w:rPr>
                <w:rFonts w:ascii="Aptos Narrow" w:hAnsi="Aptos Narrow"/>
                <w:color w:val="000000"/>
                <w:szCs w:val="22"/>
              </w:rPr>
            </w:pPr>
            <w:r>
              <w:rPr>
                <w:rFonts w:ascii="Aptos Narrow" w:hAnsi="Aptos Narrow"/>
                <w:color w:val="000000"/>
                <w:szCs w:val="22"/>
              </w:rPr>
              <w:t>57432.85</w:t>
            </w:r>
          </w:p>
        </w:tc>
        <w:tc>
          <w:tcPr>
            <w:tcW w:w="0" w:type="auto"/>
            <w:noWrap/>
            <w:tcMar>
              <w:top w:w="15" w:type="dxa"/>
              <w:left w:w="15" w:type="dxa"/>
              <w:bottom w:w="0" w:type="dxa"/>
              <w:right w:w="15" w:type="dxa"/>
            </w:tcMar>
            <w:vAlign w:val="bottom"/>
            <w:hideMark/>
          </w:tcPr>
          <w:p w14:paraId="733262A0" w14:textId="77777777" w:rsidR="00161566" w:rsidRDefault="00161566" w:rsidP="00161566">
            <w:pPr>
              <w:jc w:val="right"/>
              <w:rPr>
                <w:rFonts w:ascii="Aptos Narrow" w:hAnsi="Aptos Narrow"/>
                <w:color w:val="000000"/>
                <w:szCs w:val="22"/>
              </w:rPr>
            </w:pPr>
            <w:r>
              <w:rPr>
                <w:rFonts w:ascii="Aptos Narrow" w:hAnsi="Aptos Narrow"/>
                <w:color w:val="000000"/>
                <w:szCs w:val="22"/>
              </w:rPr>
              <w:t>9386.10</w:t>
            </w:r>
          </w:p>
        </w:tc>
        <w:tc>
          <w:tcPr>
            <w:tcW w:w="0" w:type="auto"/>
            <w:noWrap/>
            <w:tcMar>
              <w:top w:w="15" w:type="dxa"/>
              <w:left w:w="15" w:type="dxa"/>
              <w:bottom w:w="0" w:type="dxa"/>
              <w:right w:w="15" w:type="dxa"/>
            </w:tcMar>
            <w:vAlign w:val="bottom"/>
            <w:hideMark/>
          </w:tcPr>
          <w:p w14:paraId="6EFE990C" w14:textId="77777777" w:rsidR="00161566" w:rsidRDefault="00161566" w:rsidP="00161566">
            <w:pPr>
              <w:jc w:val="right"/>
              <w:rPr>
                <w:rFonts w:ascii="Aptos Narrow" w:hAnsi="Aptos Narrow"/>
                <w:color w:val="000000"/>
                <w:szCs w:val="22"/>
              </w:rPr>
            </w:pPr>
            <w:r>
              <w:rPr>
                <w:rFonts w:ascii="Aptos Narrow" w:hAnsi="Aptos Narrow"/>
                <w:color w:val="000000"/>
                <w:szCs w:val="22"/>
              </w:rPr>
              <w:t>4981.45</w:t>
            </w:r>
          </w:p>
        </w:tc>
        <w:tc>
          <w:tcPr>
            <w:tcW w:w="0" w:type="auto"/>
            <w:noWrap/>
            <w:tcMar>
              <w:top w:w="15" w:type="dxa"/>
              <w:left w:w="15" w:type="dxa"/>
              <w:bottom w:w="0" w:type="dxa"/>
              <w:right w:w="15" w:type="dxa"/>
            </w:tcMar>
            <w:vAlign w:val="bottom"/>
            <w:hideMark/>
          </w:tcPr>
          <w:p w14:paraId="38424431"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9FB6C2A" w14:textId="77777777" w:rsidTr="00907298">
        <w:trPr>
          <w:trHeight w:val="300"/>
        </w:trPr>
        <w:tc>
          <w:tcPr>
            <w:tcW w:w="0" w:type="auto"/>
            <w:noWrap/>
            <w:tcMar>
              <w:top w:w="15" w:type="dxa"/>
              <w:left w:w="15" w:type="dxa"/>
              <w:bottom w:w="0" w:type="dxa"/>
              <w:right w:w="15" w:type="dxa"/>
            </w:tcMar>
            <w:hideMark/>
          </w:tcPr>
          <w:p w14:paraId="429B31AB" w14:textId="3ACB4470"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56CD3DD1" w14:textId="42BE2AEE"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AC96CD2" w14:textId="77777777" w:rsidR="00161566" w:rsidRDefault="00161566" w:rsidP="00161566">
            <w:pPr>
              <w:jc w:val="right"/>
              <w:rPr>
                <w:rFonts w:ascii="Aptos Narrow" w:hAnsi="Aptos Narrow"/>
                <w:color w:val="000000"/>
                <w:szCs w:val="22"/>
              </w:rPr>
            </w:pPr>
            <w:r>
              <w:rPr>
                <w:rFonts w:ascii="Aptos Narrow" w:hAnsi="Aptos Narrow"/>
                <w:color w:val="000000"/>
                <w:szCs w:val="22"/>
              </w:rPr>
              <w:t>0.02</w:t>
            </w:r>
          </w:p>
        </w:tc>
        <w:tc>
          <w:tcPr>
            <w:tcW w:w="0" w:type="auto"/>
            <w:noWrap/>
            <w:tcMar>
              <w:top w:w="15" w:type="dxa"/>
              <w:left w:w="15" w:type="dxa"/>
              <w:bottom w:w="0" w:type="dxa"/>
              <w:right w:w="15" w:type="dxa"/>
            </w:tcMar>
            <w:vAlign w:val="bottom"/>
            <w:hideMark/>
          </w:tcPr>
          <w:p w14:paraId="3C606B5D"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5A0395AB"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5691948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7F9E6BA" w14:textId="77777777" w:rsidTr="00907298">
        <w:trPr>
          <w:trHeight w:val="300"/>
        </w:trPr>
        <w:tc>
          <w:tcPr>
            <w:tcW w:w="0" w:type="auto"/>
            <w:noWrap/>
            <w:tcMar>
              <w:top w:w="15" w:type="dxa"/>
              <w:left w:w="15" w:type="dxa"/>
              <w:bottom w:w="0" w:type="dxa"/>
              <w:right w:w="15" w:type="dxa"/>
            </w:tcMar>
            <w:hideMark/>
          </w:tcPr>
          <w:p w14:paraId="2D71436D" w14:textId="51477004"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6D3480F7" w14:textId="4EA1CC2D"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24471CE" w14:textId="77777777" w:rsidR="00161566" w:rsidRDefault="00161566" w:rsidP="00161566">
            <w:pPr>
              <w:jc w:val="right"/>
              <w:rPr>
                <w:rFonts w:ascii="Aptos Narrow" w:hAnsi="Aptos Narrow"/>
                <w:color w:val="000000"/>
                <w:szCs w:val="22"/>
              </w:rPr>
            </w:pPr>
            <w:r>
              <w:rPr>
                <w:rFonts w:ascii="Aptos Narrow" w:hAnsi="Aptos Narrow"/>
                <w:color w:val="000000"/>
                <w:szCs w:val="22"/>
              </w:rPr>
              <w:t>0.02</w:t>
            </w:r>
          </w:p>
        </w:tc>
        <w:tc>
          <w:tcPr>
            <w:tcW w:w="0" w:type="auto"/>
            <w:noWrap/>
            <w:tcMar>
              <w:top w:w="15" w:type="dxa"/>
              <w:left w:w="15" w:type="dxa"/>
              <w:bottom w:w="0" w:type="dxa"/>
              <w:right w:w="15" w:type="dxa"/>
            </w:tcMar>
            <w:vAlign w:val="bottom"/>
            <w:hideMark/>
          </w:tcPr>
          <w:p w14:paraId="66CE98DE"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1ECB5CDC"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7AB6201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B052C6E" w14:textId="77777777" w:rsidTr="00907298">
        <w:trPr>
          <w:trHeight w:val="300"/>
        </w:trPr>
        <w:tc>
          <w:tcPr>
            <w:tcW w:w="0" w:type="auto"/>
            <w:noWrap/>
            <w:tcMar>
              <w:top w:w="15" w:type="dxa"/>
              <w:left w:w="15" w:type="dxa"/>
              <w:bottom w:w="0" w:type="dxa"/>
              <w:right w:w="15" w:type="dxa"/>
            </w:tcMar>
            <w:hideMark/>
          </w:tcPr>
          <w:p w14:paraId="0915356E" w14:textId="0F158BED"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0DAF77DC" w14:textId="3C819CF7"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F95DD8F"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536177FC"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5D44F1DC"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38FF73AB"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AA356BB" w14:textId="77777777" w:rsidTr="00907298">
        <w:trPr>
          <w:trHeight w:val="300"/>
        </w:trPr>
        <w:tc>
          <w:tcPr>
            <w:tcW w:w="0" w:type="auto"/>
            <w:noWrap/>
            <w:tcMar>
              <w:top w:w="15" w:type="dxa"/>
              <w:left w:w="15" w:type="dxa"/>
              <w:bottom w:w="0" w:type="dxa"/>
              <w:right w:w="15" w:type="dxa"/>
            </w:tcMar>
            <w:hideMark/>
          </w:tcPr>
          <w:p w14:paraId="50865279" w14:textId="1AA17CD3"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4C16D5FB" w14:textId="79CF4E44"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31BD8D9" w14:textId="77777777" w:rsidR="00161566" w:rsidRDefault="00161566" w:rsidP="00161566">
            <w:pPr>
              <w:jc w:val="right"/>
              <w:rPr>
                <w:rFonts w:ascii="Aptos Narrow" w:hAnsi="Aptos Narrow"/>
                <w:color w:val="000000"/>
                <w:szCs w:val="22"/>
              </w:rPr>
            </w:pPr>
            <w:r>
              <w:rPr>
                <w:rFonts w:ascii="Aptos Narrow" w:hAnsi="Aptos Narrow"/>
                <w:color w:val="000000"/>
                <w:szCs w:val="22"/>
              </w:rPr>
              <w:t>2598.47</w:t>
            </w:r>
          </w:p>
        </w:tc>
        <w:tc>
          <w:tcPr>
            <w:tcW w:w="0" w:type="auto"/>
            <w:noWrap/>
            <w:tcMar>
              <w:top w:w="15" w:type="dxa"/>
              <w:left w:w="15" w:type="dxa"/>
              <w:bottom w:w="0" w:type="dxa"/>
              <w:right w:w="15" w:type="dxa"/>
            </w:tcMar>
            <w:vAlign w:val="bottom"/>
            <w:hideMark/>
          </w:tcPr>
          <w:p w14:paraId="7E5ACE6D" w14:textId="77777777" w:rsidR="00161566" w:rsidRDefault="00161566" w:rsidP="00161566">
            <w:pPr>
              <w:jc w:val="right"/>
              <w:rPr>
                <w:rFonts w:ascii="Aptos Narrow" w:hAnsi="Aptos Narrow"/>
                <w:color w:val="000000"/>
                <w:szCs w:val="22"/>
              </w:rPr>
            </w:pPr>
            <w:r>
              <w:rPr>
                <w:rFonts w:ascii="Aptos Narrow" w:hAnsi="Aptos Narrow"/>
                <w:color w:val="000000"/>
                <w:szCs w:val="22"/>
              </w:rPr>
              <w:t>943.23</w:t>
            </w:r>
          </w:p>
        </w:tc>
        <w:tc>
          <w:tcPr>
            <w:tcW w:w="0" w:type="auto"/>
            <w:noWrap/>
            <w:tcMar>
              <w:top w:w="15" w:type="dxa"/>
              <w:left w:w="15" w:type="dxa"/>
              <w:bottom w:w="0" w:type="dxa"/>
              <w:right w:w="15" w:type="dxa"/>
            </w:tcMar>
            <w:vAlign w:val="bottom"/>
            <w:hideMark/>
          </w:tcPr>
          <w:p w14:paraId="7CAE2461" w14:textId="77777777" w:rsidR="00161566" w:rsidRDefault="00161566" w:rsidP="00161566">
            <w:pPr>
              <w:jc w:val="right"/>
              <w:rPr>
                <w:rFonts w:ascii="Aptos Narrow" w:hAnsi="Aptos Narrow"/>
                <w:color w:val="000000"/>
                <w:szCs w:val="22"/>
              </w:rPr>
            </w:pPr>
            <w:r>
              <w:rPr>
                <w:rFonts w:ascii="Aptos Narrow" w:hAnsi="Aptos Narrow"/>
                <w:color w:val="000000"/>
                <w:szCs w:val="22"/>
              </w:rPr>
              <w:t>298.82</w:t>
            </w:r>
          </w:p>
        </w:tc>
        <w:tc>
          <w:tcPr>
            <w:tcW w:w="0" w:type="auto"/>
            <w:noWrap/>
            <w:tcMar>
              <w:top w:w="15" w:type="dxa"/>
              <w:left w:w="15" w:type="dxa"/>
              <w:bottom w:w="0" w:type="dxa"/>
              <w:right w:w="15" w:type="dxa"/>
            </w:tcMar>
            <w:vAlign w:val="bottom"/>
            <w:hideMark/>
          </w:tcPr>
          <w:p w14:paraId="3FB695F3" w14:textId="77777777" w:rsidR="00161566" w:rsidRDefault="00161566" w:rsidP="00161566">
            <w:pPr>
              <w:jc w:val="right"/>
              <w:rPr>
                <w:rFonts w:ascii="Aptos Narrow" w:hAnsi="Aptos Narrow"/>
                <w:color w:val="000000"/>
                <w:szCs w:val="22"/>
              </w:rPr>
            </w:pPr>
            <w:r>
              <w:rPr>
                <w:rFonts w:ascii="Aptos Narrow" w:hAnsi="Aptos Narrow"/>
                <w:color w:val="000000"/>
                <w:szCs w:val="22"/>
              </w:rPr>
              <w:t>3541.70</w:t>
            </w:r>
          </w:p>
        </w:tc>
      </w:tr>
      <w:tr w:rsidR="00161566" w14:paraId="46CA09A1" w14:textId="77777777" w:rsidTr="00907298">
        <w:trPr>
          <w:trHeight w:val="300"/>
        </w:trPr>
        <w:tc>
          <w:tcPr>
            <w:tcW w:w="0" w:type="auto"/>
            <w:noWrap/>
            <w:tcMar>
              <w:top w:w="15" w:type="dxa"/>
              <w:left w:w="15" w:type="dxa"/>
              <w:bottom w:w="0" w:type="dxa"/>
              <w:right w:w="15" w:type="dxa"/>
            </w:tcMar>
            <w:hideMark/>
          </w:tcPr>
          <w:p w14:paraId="47431A67" w14:textId="34B93DA2"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7458AC6B" w14:textId="46EDDA67"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8DB7E42" w14:textId="77777777" w:rsidR="00161566" w:rsidRDefault="00161566" w:rsidP="00161566">
            <w:pPr>
              <w:jc w:val="right"/>
              <w:rPr>
                <w:rFonts w:ascii="Aptos Narrow" w:hAnsi="Aptos Narrow"/>
                <w:color w:val="000000"/>
                <w:szCs w:val="22"/>
              </w:rPr>
            </w:pPr>
            <w:r>
              <w:rPr>
                <w:rFonts w:ascii="Aptos Narrow" w:hAnsi="Aptos Narrow"/>
                <w:color w:val="000000"/>
                <w:szCs w:val="22"/>
              </w:rPr>
              <w:t>249.93</w:t>
            </w:r>
          </w:p>
        </w:tc>
        <w:tc>
          <w:tcPr>
            <w:tcW w:w="0" w:type="auto"/>
            <w:noWrap/>
            <w:tcMar>
              <w:top w:w="15" w:type="dxa"/>
              <w:left w:w="15" w:type="dxa"/>
              <w:bottom w:w="0" w:type="dxa"/>
              <w:right w:w="15" w:type="dxa"/>
            </w:tcMar>
            <w:vAlign w:val="bottom"/>
            <w:hideMark/>
          </w:tcPr>
          <w:p w14:paraId="67876757" w14:textId="77777777" w:rsidR="00161566" w:rsidRDefault="00161566" w:rsidP="00161566">
            <w:pPr>
              <w:jc w:val="right"/>
              <w:rPr>
                <w:rFonts w:ascii="Aptos Narrow" w:hAnsi="Aptos Narrow"/>
                <w:color w:val="000000"/>
                <w:szCs w:val="22"/>
              </w:rPr>
            </w:pPr>
            <w:r>
              <w:rPr>
                <w:rFonts w:ascii="Aptos Narrow" w:hAnsi="Aptos Narrow"/>
                <w:color w:val="000000"/>
                <w:szCs w:val="22"/>
              </w:rPr>
              <w:t>89.80</w:t>
            </w:r>
          </w:p>
        </w:tc>
        <w:tc>
          <w:tcPr>
            <w:tcW w:w="0" w:type="auto"/>
            <w:noWrap/>
            <w:tcMar>
              <w:top w:w="15" w:type="dxa"/>
              <w:left w:w="15" w:type="dxa"/>
              <w:bottom w:w="0" w:type="dxa"/>
              <w:right w:w="15" w:type="dxa"/>
            </w:tcMar>
            <w:vAlign w:val="bottom"/>
            <w:hideMark/>
          </w:tcPr>
          <w:p w14:paraId="50946BBE" w14:textId="77777777" w:rsidR="00161566" w:rsidRDefault="00161566" w:rsidP="00161566">
            <w:pPr>
              <w:jc w:val="right"/>
              <w:rPr>
                <w:rFonts w:ascii="Aptos Narrow" w:hAnsi="Aptos Narrow"/>
                <w:color w:val="000000"/>
                <w:szCs w:val="22"/>
              </w:rPr>
            </w:pPr>
            <w:r>
              <w:rPr>
                <w:rFonts w:ascii="Aptos Narrow" w:hAnsi="Aptos Narrow"/>
                <w:color w:val="000000"/>
                <w:szCs w:val="22"/>
              </w:rPr>
              <w:t>29.63</w:t>
            </w:r>
          </w:p>
        </w:tc>
        <w:tc>
          <w:tcPr>
            <w:tcW w:w="0" w:type="auto"/>
            <w:noWrap/>
            <w:tcMar>
              <w:top w:w="15" w:type="dxa"/>
              <w:left w:w="15" w:type="dxa"/>
              <w:bottom w:w="0" w:type="dxa"/>
              <w:right w:w="15" w:type="dxa"/>
            </w:tcMar>
            <w:vAlign w:val="bottom"/>
            <w:hideMark/>
          </w:tcPr>
          <w:p w14:paraId="68F62A8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383F06D" w14:textId="77777777" w:rsidTr="00907298">
        <w:trPr>
          <w:trHeight w:val="300"/>
        </w:trPr>
        <w:tc>
          <w:tcPr>
            <w:tcW w:w="0" w:type="auto"/>
            <w:noWrap/>
            <w:tcMar>
              <w:top w:w="15" w:type="dxa"/>
              <w:left w:w="15" w:type="dxa"/>
              <w:bottom w:w="0" w:type="dxa"/>
              <w:right w:w="15" w:type="dxa"/>
            </w:tcMar>
            <w:hideMark/>
          </w:tcPr>
          <w:p w14:paraId="4FE0531C" w14:textId="24DAFD1B"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6BE1290B" w14:textId="1997711F"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7F07CF6" w14:textId="77777777" w:rsidR="00161566" w:rsidRDefault="00161566" w:rsidP="00161566">
            <w:pPr>
              <w:jc w:val="right"/>
              <w:rPr>
                <w:rFonts w:ascii="Aptos Narrow" w:hAnsi="Aptos Narrow"/>
                <w:color w:val="000000"/>
                <w:szCs w:val="22"/>
              </w:rPr>
            </w:pPr>
            <w:r>
              <w:rPr>
                <w:rFonts w:ascii="Aptos Narrow" w:hAnsi="Aptos Narrow"/>
                <w:color w:val="000000"/>
                <w:szCs w:val="22"/>
              </w:rPr>
              <w:t>47.76</w:t>
            </w:r>
          </w:p>
        </w:tc>
        <w:tc>
          <w:tcPr>
            <w:tcW w:w="0" w:type="auto"/>
            <w:noWrap/>
            <w:tcMar>
              <w:top w:w="15" w:type="dxa"/>
              <w:left w:w="15" w:type="dxa"/>
              <w:bottom w:w="0" w:type="dxa"/>
              <w:right w:w="15" w:type="dxa"/>
            </w:tcMar>
            <w:vAlign w:val="bottom"/>
            <w:hideMark/>
          </w:tcPr>
          <w:p w14:paraId="1FF6CDD9" w14:textId="77777777" w:rsidR="00161566" w:rsidRDefault="00161566" w:rsidP="00161566">
            <w:pPr>
              <w:jc w:val="right"/>
              <w:rPr>
                <w:rFonts w:ascii="Aptos Narrow" w:hAnsi="Aptos Narrow"/>
                <w:color w:val="000000"/>
                <w:szCs w:val="22"/>
              </w:rPr>
            </w:pPr>
            <w:r>
              <w:rPr>
                <w:rFonts w:ascii="Aptos Narrow" w:hAnsi="Aptos Narrow"/>
                <w:color w:val="000000"/>
                <w:szCs w:val="22"/>
              </w:rPr>
              <w:t>17.89</w:t>
            </w:r>
          </w:p>
        </w:tc>
        <w:tc>
          <w:tcPr>
            <w:tcW w:w="0" w:type="auto"/>
            <w:noWrap/>
            <w:tcMar>
              <w:top w:w="15" w:type="dxa"/>
              <w:left w:w="15" w:type="dxa"/>
              <w:bottom w:w="0" w:type="dxa"/>
              <w:right w:w="15" w:type="dxa"/>
            </w:tcMar>
            <w:vAlign w:val="bottom"/>
            <w:hideMark/>
          </w:tcPr>
          <w:p w14:paraId="5A43C78F" w14:textId="77777777" w:rsidR="00161566" w:rsidRDefault="00161566" w:rsidP="00161566">
            <w:pPr>
              <w:jc w:val="right"/>
              <w:rPr>
                <w:rFonts w:ascii="Aptos Narrow" w:hAnsi="Aptos Narrow"/>
                <w:color w:val="000000"/>
                <w:szCs w:val="22"/>
              </w:rPr>
            </w:pPr>
            <w:r>
              <w:rPr>
                <w:rFonts w:ascii="Aptos Narrow" w:hAnsi="Aptos Narrow"/>
                <w:color w:val="000000"/>
                <w:szCs w:val="22"/>
              </w:rPr>
              <w:t>5.49</w:t>
            </w:r>
          </w:p>
        </w:tc>
        <w:tc>
          <w:tcPr>
            <w:tcW w:w="0" w:type="auto"/>
            <w:noWrap/>
            <w:tcMar>
              <w:top w:w="15" w:type="dxa"/>
              <w:left w:w="15" w:type="dxa"/>
              <w:bottom w:w="0" w:type="dxa"/>
              <w:right w:w="15" w:type="dxa"/>
            </w:tcMar>
            <w:vAlign w:val="bottom"/>
            <w:hideMark/>
          </w:tcPr>
          <w:p w14:paraId="754BAEF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2406D12" w14:textId="77777777" w:rsidTr="00907298">
        <w:trPr>
          <w:trHeight w:val="300"/>
        </w:trPr>
        <w:tc>
          <w:tcPr>
            <w:tcW w:w="0" w:type="auto"/>
            <w:noWrap/>
            <w:tcMar>
              <w:top w:w="15" w:type="dxa"/>
              <w:left w:w="15" w:type="dxa"/>
              <w:bottom w:w="0" w:type="dxa"/>
              <w:right w:w="15" w:type="dxa"/>
            </w:tcMar>
            <w:hideMark/>
          </w:tcPr>
          <w:p w14:paraId="27AB7684" w14:textId="4CCDA3DB"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77EE7599" w14:textId="3D448282"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2227202" w14:textId="77777777" w:rsidR="00161566" w:rsidRDefault="00161566" w:rsidP="00161566">
            <w:pPr>
              <w:jc w:val="right"/>
              <w:rPr>
                <w:rFonts w:ascii="Aptos Narrow" w:hAnsi="Aptos Narrow"/>
                <w:color w:val="000000"/>
                <w:szCs w:val="22"/>
              </w:rPr>
            </w:pPr>
            <w:r>
              <w:rPr>
                <w:rFonts w:ascii="Aptos Narrow" w:hAnsi="Aptos Narrow"/>
                <w:color w:val="000000"/>
                <w:szCs w:val="22"/>
              </w:rPr>
              <w:t>5.49</w:t>
            </w:r>
          </w:p>
        </w:tc>
        <w:tc>
          <w:tcPr>
            <w:tcW w:w="0" w:type="auto"/>
            <w:noWrap/>
            <w:tcMar>
              <w:top w:w="15" w:type="dxa"/>
              <w:left w:w="15" w:type="dxa"/>
              <w:bottom w:w="0" w:type="dxa"/>
              <w:right w:w="15" w:type="dxa"/>
            </w:tcMar>
            <w:vAlign w:val="bottom"/>
            <w:hideMark/>
          </w:tcPr>
          <w:p w14:paraId="4E7C8148" w14:textId="77777777" w:rsidR="00161566" w:rsidRDefault="00161566" w:rsidP="00161566">
            <w:pPr>
              <w:jc w:val="right"/>
              <w:rPr>
                <w:rFonts w:ascii="Aptos Narrow" w:hAnsi="Aptos Narrow"/>
                <w:color w:val="000000"/>
                <w:szCs w:val="22"/>
              </w:rPr>
            </w:pPr>
            <w:r>
              <w:rPr>
                <w:rFonts w:ascii="Aptos Narrow" w:hAnsi="Aptos Narrow"/>
                <w:color w:val="000000"/>
                <w:szCs w:val="22"/>
              </w:rPr>
              <w:t>2.15</w:t>
            </w:r>
          </w:p>
        </w:tc>
        <w:tc>
          <w:tcPr>
            <w:tcW w:w="0" w:type="auto"/>
            <w:noWrap/>
            <w:tcMar>
              <w:top w:w="15" w:type="dxa"/>
              <w:left w:w="15" w:type="dxa"/>
              <w:bottom w:w="0" w:type="dxa"/>
              <w:right w:w="15" w:type="dxa"/>
            </w:tcMar>
            <w:vAlign w:val="bottom"/>
            <w:hideMark/>
          </w:tcPr>
          <w:p w14:paraId="197876BC" w14:textId="77777777" w:rsidR="00161566" w:rsidRDefault="00161566" w:rsidP="00161566">
            <w:pPr>
              <w:jc w:val="right"/>
              <w:rPr>
                <w:rFonts w:ascii="Aptos Narrow" w:hAnsi="Aptos Narrow"/>
                <w:color w:val="000000"/>
                <w:szCs w:val="22"/>
              </w:rPr>
            </w:pPr>
            <w:r>
              <w:rPr>
                <w:rFonts w:ascii="Aptos Narrow" w:hAnsi="Aptos Narrow"/>
                <w:color w:val="000000"/>
                <w:szCs w:val="22"/>
              </w:rPr>
              <w:t>0.63</w:t>
            </w:r>
          </w:p>
        </w:tc>
        <w:tc>
          <w:tcPr>
            <w:tcW w:w="0" w:type="auto"/>
            <w:noWrap/>
            <w:tcMar>
              <w:top w:w="15" w:type="dxa"/>
              <w:left w:w="15" w:type="dxa"/>
              <w:bottom w:w="0" w:type="dxa"/>
              <w:right w:w="15" w:type="dxa"/>
            </w:tcMar>
            <w:vAlign w:val="bottom"/>
            <w:hideMark/>
          </w:tcPr>
          <w:p w14:paraId="3D6FBA0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4A749A8" w14:textId="77777777" w:rsidTr="00907298">
        <w:trPr>
          <w:trHeight w:val="300"/>
        </w:trPr>
        <w:tc>
          <w:tcPr>
            <w:tcW w:w="0" w:type="auto"/>
            <w:noWrap/>
            <w:tcMar>
              <w:top w:w="15" w:type="dxa"/>
              <w:left w:w="15" w:type="dxa"/>
              <w:bottom w:w="0" w:type="dxa"/>
              <w:right w:w="15" w:type="dxa"/>
            </w:tcMar>
            <w:hideMark/>
          </w:tcPr>
          <w:p w14:paraId="7CA50CCC" w14:textId="7C4BF558"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62E8F654" w14:textId="6DDFFFFA"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E3EEDFA" w14:textId="77777777" w:rsidR="00161566" w:rsidRDefault="00161566" w:rsidP="00161566">
            <w:pPr>
              <w:jc w:val="right"/>
              <w:rPr>
                <w:rFonts w:ascii="Aptos Narrow" w:hAnsi="Aptos Narrow"/>
                <w:color w:val="000000"/>
                <w:szCs w:val="22"/>
              </w:rPr>
            </w:pPr>
            <w:r>
              <w:rPr>
                <w:rFonts w:ascii="Aptos Narrow" w:hAnsi="Aptos Narrow"/>
                <w:color w:val="000000"/>
                <w:szCs w:val="22"/>
              </w:rPr>
              <w:t>29.27</w:t>
            </w:r>
          </w:p>
        </w:tc>
        <w:tc>
          <w:tcPr>
            <w:tcW w:w="0" w:type="auto"/>
            <w:noWrap/>
            <w:tcMar>
              <w:top w:w="15" w:type="dxa"/>
              <w:left w:w="15" w:type="dxa"/>
              <w:bottom w:w="0" w:type="dxa"/>
              <w:right w:w="15" w:type="dxa"/>
            </w:tcMar>
            <w:vAlign w:val="bottom"/>
            <w:hideMark/>
          </w:tcPr>
          <w:p w14:paraId="6F3C5427" w14:textId="77777777" w:rsidR="00161566" w:rsidRDefault="00161566" w:rsidP="00161566">
            <w:pPr>
              <w:jc w:val="right"/>
              <w:rPr>
                <w:rFonts w:ascii="Aptos Narrow" w:hAnsi="Aptos Narrow"/>
                <w:color w:val="000000"/>
                <w:szCs w:val="22"/>
              </w:rPr>
            </w:pPr>
            <w:r>
              <w:rPr>
                <w:rFonts w:ascii="Aptos Narrow" w:hAnsi="Aptos Narrow"/>
                <w:color w:val="000000"/>
                <w:szCs w:val="22"/>
              </w:rPr>
              <w:t>10.81</w:t>
            </w:r>
          </w:p>
        </w:tc>
        <w:tc>
          <w:tcPr>
            <w:tcW w:w="0" w:type="auto"/>
            <w:noWrap/>
            <w:tcMar>
              <w:top w:w="15" w:type="dxa"/>
              <w:left w:w="15" w:type="dxa"/>
              <w:bottom w:w="0" w:type="dxa"/>
              <w:right w:w="15" w:type="dxa"/>
            </w:tcMar>
            <w:vAlign w:val="bottom"/>
            <w:hideMark/>
          </w:tcPr>
          <w:p w14:paraId="78754F2E" w14:textId="77777777" w:rsidR="00161566" w:rsidRDefault="00161566" w:rsidP="00161566">
            <w:pPr>
              <w:jc w:val="right"/>
              <w:rPr>
                <w:rFonts w:ascii="Aptos Narrow" w:hAnsi="Aptos Narrow"/>
                <w:color w:val="000000"/>
                <w:szCs w:val="22"/>
              </w:rPr>
            </w:pPr>
            <w:r>
              <w:rPr>
                <w:rFonts w:ascii="Aptos Narrow" w:hAnsi="Aptos Narrow"/>
                <w:color w:val="000000"/>
                <w:szCs w:val="22"/>
              </w:rPr>
              <w:t>3.37</w:t>
            </w:r>
          </w:p>
        </w:tc>
        <w:tc>
          <w:tcPr>
            <w:tcW w:w="0" w:type="auto"/>
            <w:noWrap/>
            <w:tcMar>
              <w:top w:w="15" w:type="dxa"/>
              <w:left w:w="15" w:type="dxa"/>
              <w:bottom w:w="0" w:type="dxa"/>
              <w:right w:w="15" w:type="dxa"/>
            </w:tcMar>
            <w:vAlign w:val="bottom"/>
            <w:hideMark/>
          </w:tcPr>
          <w:p w14:paraId="476B9105" w14:textId="77777777" w:rsidR="00161566" w:rsidRDefault="00161566" w:rsidP="00161566">
            <w:pPr>
              <w:jc w:val="right"/>
              <w:rPr>
                <w:rFonts w:ascii="Aptos Narrow" w:hAnsi="Aptos Narrow"/>
                <w:color w:val="000000"/>
                <w:szCs w:val="22"/>
              </w:rPr>
            </w:pPr>
            <w:r>
              <w:rPr>
                <w:rFonts w:ascii="Aptos Narrow" w:hAnsi="Aptos Narrow"/>
                <w:color w:val="000000"/>
                <w:szCs w:val="22"/>
              </w:rPr>
              <w:t>40.08</w:t>
            </w:r>
          </w:p>
        </w:tc>
      </w:tr>
      <w:tr w:rsidR="00161566" w14:paraId="50E9D61D" w14:textId="77777777" w:rsidTr="00907298">
        <w:trPr>
          <w:trHeight w:val="300"/>
        </w:trPr>
        <w:tc>
          <w:tcPr>
            <w:tcW w:w="0" w:type="auto"/>
            <w:noWrap/>
            <w:tcMar>
              <w:top w:w="15" w:type="dxa"/>
              <w:left w:w="15" w:type="dxa"/>
              <w:bottom w:w="0" w:type="dxa"/>
              <w:right w:w="15" w:type="dxa"/>
            </w:tcMar>
            <w:hideMark/>
          </w:tcPr>
          <w:p w14:paraId="20C16788" w14:textId="4D499602"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36AD9A68" w14:textId="5CA2A735"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D0964FE" w14:textId="77777777" w:rsidR="00161566" w:rsidRDefault="00161566" w:rsidP="00161566">
            <w:pPr>
              <w:jc w:val="right"/>
              <w:rPr>
                <w:rFonts w:ascii="Aptos Narrow" w:hAnsi="Aptos Narrow"/>
                <w:color w:val="000000"/>
                <w:szCs w:val="22"/>
              </w:rPr>
            </w:pPr>
            <w:r>
              <w:rPr>
                <w:rFonts w:ascii="Aptos Narrow" w:hAnsi="Aptos Narrow"/>
                <w:color w:val="000000"/>
                <w:szCs w:val="22"/>
              </w:rPr>
              <w:t>79.66</w:t>
            </w:r>
          </w:p>
        </w:tc>
        <w:tc>
          <w:tcPr>
            <w:tcW w:w="0" w:type="auto"/>
            <w:noWrap/>
            <w:tcMar>
              <w:top w:w="15" w:type="dxa"/>
              <w:left w:w="15" w:type="dxa"/>
              <w:bottom w:w="0" w:type="dxa"/>
              <w:right w:w="15" w:type="dxa"/>
            </w:tcMar>
            <w:vAlign w:val="bottom"/>
            <w:hideMark/>
          </w:tcPr>
          <w:p w14:paraId="2C743C9E" w14:textId="77777777" w:rsidR="00161566" w:rsidRDefault="00161566" w:rsidP="00161566">
            <w:pPr>
              <w:jc w:val="right"/>
              <w:rPr>
                <w:rFonts w:ascii="Aptos Narrow" w:hAnsi="Aptos Narrow"/>
                <w:color w:val="000000"/>
                <w:szCs w:val="22"/>
              </w:rPr>
            </w:pPr>
            <w:r>
              <w:rPr>
                <w:rFonts w:ascii="Aptos Narrow" w:hAnsi="Aptos Narrow"/>
                <w:color w:val="000000"/>
                <w:szCs w:val="22"/>
              </w:rPr>
              <w:t>28.80</w:t>
            </w:r>
          </w:p>
        </w:tc>
        <w:tc>
          <w:tcPr>
            <w:tcW w:w="0" w:type="auto"/>
            <w:noWrap/>
            <w:tcMar>
              <w:top w:w="15" w:type="dxa"/>
              <w:left w:w="15" w:type="dxa"/>
              <w:bottom w:w="0" w:type="dxa"/>
              <w:right w:w="15" w:type="dxa"/>
            </w:tcMar>
            <w:vAlign w:val="bottom"/>
            <w:hideMark/>
          </w:tcPr>
          <w:p w14:paraId="024632CC" w14:textId="77777777" w:rsidR="00161566" w:rsidRDefault="00161566" w:rsidP="00161566">
            <w:pPr>
              <w:jc w:val="right"/>
              <w:rPr>
                <w:rFonts w:ascii="Aptos Narrow" w:hAnsi="Aptos Narrow"/>
                <w:color w:val="000000"/>
                <w:szCs w:val="22"/>
              </w:rPr>
            </w:pPr>
            <w:r>
              <w:rPr>
                <w:rFonts w:ascii="Aptos Narrow" w:hAnsi="Aptos Narrow"/>
                <w:color w:val="000000"/>
                <w:szCs w:val="22"/>
              </w:rPr>
              <w:t>9.16</w:t>
            </w:r>
          </w:p>
        </w:tc>
        <w:tc>
          <w:tcPr>
            <w:tcW w:w="0" w:type="auto"/>
            <w:noWrap/>
            <w:tcMar>
              <w:top w:w="15" w:type="dxa"/>
              <w:left w:w="15" w:type="dxa"/>
              <w:bottom w:w="0" w:type="dxa"/>
              <w:right w:w="15" w:type="dxa"/>
            </w:tcMar>
            <w:vAlign w:val="bottom"/>
            <w:hideMark/>
          </w:tcPr>
          <w:p w14:paraId="5A1774D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3A430EC" w14:textId="77777777" w:rsidTr="00907298">
        <w:trPr>
          <w:trHeight w:val="300"/>
        </w:trPr>
        <w:tc>
          <w:tcPr>
            <w:tcW w:w="0" w:type="auto"/>
            <w:noWrap/>
            <w:tcMar>
              <w:top w:w="15" w:type="dxa"/>
              <w:left w:w="15" w:type="dxa"/>
              <w:bottom w:w="0" w:type="dxa"/>
              <w:right w:w="15" w:type="dxa"/>
            </w:tcMar>
            <w:hideMark/>
          </w:tcPr>
          <w:p w14:paraId="35C7F2FF" w14:textId="51AA2279"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52C20005" w14:textId="73E54FB0"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787A26B" w14:textId="77777777" w:rsidR="00161566" w:rsidRDefault="00161566" w:rsidP="00161566">
            <w:pPr>
              <w:jc w:val="right"/>
              <w:rPr>
                <w:rFonts w:ascii="Aptos Narrow" w:hAnsi="Aptos Narrow"/>
                <w:color w:val="000000"/>
                <w:szCs w:val="22"/>
              </w:rPr>
            </w:pPr>
            <w:r>
              <w:rPr>
                <w:rFonts w:ascii="Aptos Narrow" w:hAnsi="Aptos Narrow"/>
                <w:color w:val="000000"/>
                <w:szCs w:val="22"/>
              </w:rPr>
              <w:t>114.01</w:t>
            </w:r>
          </w:p>
        </w:tc>
        <w:tc>
          <w:tcPr>
            <w:tcW w:w="0" w:type="auto"/>
            <w:noWrap/>
            <w:tcMar>
              <w:top w:w="15" w:type="dxa"/>
              <w:left w:w="15" w:type="dxa"/>
              <w:bottom w:w="0" w:type="dxa"/>
              <w:right w:w="15" w:type="dxa"/>
            </w:tcMar>
            <w:vAlign w:val="bottom"/>
            <w:hideMark/>
          </w:tcPr>
          <w:p w14:paraId="296EE493" w14:textId="77777777" w:rsidR="00161566" w:rsidRDefault="00161566" w:rsidP="00161566">
            <w:pPr>
              <w:jc w:val="right"/>
              <w:rPr>
                <w:rFonts w:ascii="Aptos Narrow" w:hAnsi="Aptos Narrow"/>
                <w:color w:val="000000"/>
                <w:szCs w:val="22"/>
              </w:rPr>
            </w:pPr>
            <w:r>
              <w:rPr>
                <w:rFonts w:ascii="Aptos Narrow" w:hAnsi="Aptos Narrow"/>
                <w:color w:val="000000"/>
                <w:szCs w:val="22"/>
              </w:rPr>
              <w:t>38.35</w:t>
            </w:r>
          </w:p>
        </w:tc>
        <w:tc>
          <w:tcPr>
            <w:tcW w:w="0" w:type="auto"/>
            <w:noWrap/>
            <w:tcMar>
              <w:top w:w="15" w:type="dxa"/>
              <w:left w:w="15" w:type="dxa"/>
              <w:bottom w:w="0" w:type="dxa"/>
              <w:right w:w="15" w:type="dxa"/>
            </w:tcMar>
            <w:vAlign w:val="bottom"/>
            <w:hideMark/>
          </w:tcPr>
          <w:p w14:paraId="1E439F11" w14:textId="77777777" w:rsidR="00161566" w:rsidRDefault="00161566" w:rsidP="00161566">
            <w:pPr>
              <w:jc w:val="right"/>
              <w:rPr>
                <w:rFonts w:ascii="Aptos Narrow" w:hAnsi="Aptos Narrow"/>
                <w:color w:val="000000"/>
                <w:szCs w:val="22"/>
              </w:rPr>
            </w:pPr>
            <w:r>
              <w:rPr>
                <w:rFonts w:ascii="Aptos Narrow" w:hAnsi="Aptos Narrow"/>
                <w:color w:val="000000"/>
                <w:szCs w:val="22"/>
              </w:rPr>
              <w:t>10.64</w:t>
            </w:r>
          </w:p>
        </w:tc>
        <w:tc>
          <w:tcPr>
            <w:tcW w:w="0" w:type="auto"/>
            <w:noWrap/>
            <w:tcMar>
              <w:top w:w="15" w:type="dxa"/>
              <w:left w:w="15" w:type="dxa"/>
              <w:bottom w:w="0" w:type="dxa"/>
              <w:right w:w="15" w:type="dxa"/>
            </w:tcMar>
            <w:vAlign w:val="bottom"/>
            <w:hideMark/>
          </w:tcPr>
          <w:p w14:paraId="233A037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D9FA24F" w14:textId="77777777" w:rsidTr="00907298">
        <w:trPr>
          <w:trHeight w:val="300"/>
        </w:trPr>
        <w:tc>
          <w:tcPr>
            <w:tcW w:w="0" w:type="auto"/>
            <w:noWrap/>
            <w:tcMar>
              <w:top w:w="15" w:type="dxa"/>
              <w:left w:w="15" w:type="dxa"/>
              <w:bottom w:w="0" w:type="dxa"/>
              <w:right w:w="15" w:type="dxa"/>
            </w:tcMar>
            <w:hideMark/>
          </w:tcPr>
          <w:p w14:paraId="4CF579CB" w14:textId="275D1946"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004E3319" w14:textId="08F320CD"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30AEB19" w14:textId="77777777" w:rsidR="00161566" w:rsidRDefault="00161566" w:rsidP="00161566">
            <w:pPr>
              <w:jc w:val="right"/>
              <w:rPr>
                <w:rFonts w:ascii="Aptos Narrow" w:hAnsi="Aptos Narrow"/>
                <w:color w:val="000000"/>
                <w:szCs w:val="22"/>
              </w:rPr>
            </w:pPr>
            <w:r>
              <w:rPr>
                <w:rFonts w:ascii="Aptos Narrow" w:hAnsi="Aptos Narrow"/>
                <w:color w:val="000000"/>
                <w:szCs w:val="22"/>
              </w:rPr>
              <w:t>12.74</w:t>
            </w:r>
          </w:p>
        </w:tc>
        <w:tc>
          <w:tcPr>
            <w:tcW w:w="0" w:type="auto"/>
            <w:noWrap/>
            <w:tcMar>
              <w:top w:w="15" w:type="dxa"/>
              <w:left w:w="15" w:type="dxa"/>
              <w:bottom w:w="0" w:type="dxa"/>
              <w:right w:w="15" w:type="dxa"/>
            </w:tcMar>
            <w:vAlign w:val="bottom"/>
            <w:hideMark/>
          </w:tcPr>
          <w:p w14:paraId="64E9ED95" w14:textId="77777777" w:rsidR="00161566" w:rsidRDefault="00161566" w:rsidP="00161566">
            <w:pPr>
              <w:jc w:val="right"/>
              <w:rPr>
                <w:rFonts w:ascii="Aptos Narrow" w:hAnsi="Aptos Narrow"/>
                <w:color w:val="000000"/>
                <w:szCs w:val="22"/>
              </w:rPr>
            </w:pPr>
            <w:r>
              <w:rPr>
                <w:rFonts w:ascii="Aptos Narrow" w:hAnsi="Aptos Narrow"/>
                <w:color w:val="000000"/>
                <w:szCs w:val="22"/>
              </w:rPr>
              <w:t>4.82</w:t>
            </w:r>
          </w:p>
        </w:tc>
        <w:tc>
          <w:tcPr>
            <w:tcW w:w="0" w:type="auto"/>
            <w:noWrap/>
            <w:tcMar>
              <w:top w:w="15" w:type="dxa"/>
              <w:left w:w="15" w:type="dxa"/>
              <w:bottom w:w="0" w:type="dxa"/>
              <w:right w:w="15" w:type="dxa"/>
            </w:tcMar>
            <w:vAlign w:val="bottom"/>
            <w:hideMark/>
          </w:tcPr>
          <w:p w14:paraId="7D4C4AA3" w14:textId="77777777" w:rsidR="00161566" w:rsidRDefault="00161566" w:rsidP="00161566">
            <w:pPr>
              <w:jc w:val="right"/>
              <w:rPr>
                <w:rFonts w:ascii="Aptos Narrow" w:hAnsi="Aptos Narrow"/>
                <w:color w:val="000000"/>
                <w:szCs w:val="22"/>
              </w:rPr>
            </w:pPr>
            <w:r>
              <w:rPr>
                <w:rFonts w:ascii="Aptos Narrow" w:hAnsi="Aptos Narrow"/>
                <w:color w:val="000000"/>
                <w:szCs w:val="22"/>
              </w:rPr>
              <w:t>1.47</w:t>
            </w:r>
          </w:p>
        </w:tc>
        <w:tc>
          <w:tcPr>
            <w:tcW w:w="0" w:type="auto"/>
            <w:noWrap/>
            <w:tcMar>
              <w:top w:w="15" w:type="dxa"/>
              <w:left w:w="15" w:type="dxa"/>
              <w:bottom w:w="0" w:type="dxa"/>
              <w:right w:w="15" w:type="dxa"/>
            </w:tcMar>
            <w:vAlign w:val="bottom"/>
            <w:hideMark/>
          </w:tcPr>
          <w:p w14:paraId="72D8436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0C50F0D" w14:textId="77777777" w:rsidTr="00907298">
        <w:trPr>
          <w:trHeight w:val="300"/>
        </w:trPr>
        <w:tc>
          <w:tcPr>
            <w:tcW w:w="0" w:type="auto"/>
            <w:noWrap/>
            <w:tcMar>
              <w:top w:w="15" w:type="dxa"/>
              <w:left w:w="15" w:type="dxa"/>
              <w:bottom w:w="0" w:type="dxa"/>
              <w:right w:w="15" w:type="dxa"/>
            </w:tcMar>
            <w:hideMark/>
          </w:tcPr>
          <w:p w14:paraId="20229854" w14:textId="30BF2AA2"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6A3A8A15" w14:textId="51EFD45A"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2D030FA" w14:textId="77777777" w:rsidR="00161566" w:rsidRDefault="00161566" w:rsidP="00161566">
            <w:pPr>
              <w:jc w:val="right"/>
              <w:rPr>
                <w:rFonts w:ascii="Aptos Narrow" w:hAnsi="Aptos Narrow"/>
                <w:color w:val="000000"/>
                <w:szCs w:val="22"/>
              </w:rPr>
            </w:pPr>
            <w:r>
              <w:rPr>
                <w:rFonts w:ascii="Aptos Narrow" w:hAnsi="Aptos Narrow"/>
                <w:color w:val="000000"/>
                <w:szCs w:val="22"/>
              </w:rPr>
              <w:t>0.71</w:t>
            </w:r>
          </w:p>
        </w:tc>
        <w:tc>
          <w:tcPr>
            <w:tcW w:w="0" w:type="auto"/>
            <w:noWrap/>
            <w:tcMar>
              <w:top w:w="15" w:type="dxa"/>
              <w:left w:w="15" w:type="dxa"/>
              <w:bottom w:w="0" w:type="dxa"/>
              <w:right w:w="15" w:type="dxa"/>
            </w:tcMar>
            <w:vAlign w:val="bottom"/>
            <w:hideMark/>
          </w:tcPr>
          <w:p w14:paraId="67F3CF7E" w14:textId="77777777" w:rsidR="00161566" w:rsidRDefault="00161566" w:rsidP="00161566">
            <w:pPr>
              <w:jc w:val="right"/>
              <w:rPr>
                <w:rFonts w:ascii="Aptos Narrow" w:hAnsi="Aptos Narrow"/>
                <w:color w:val="000000"/>
                <w:szCs w:val="22"/>
              </w:rPr>
            </w:pPr>
            <w:r>
              <w:rPr>
                <w:rFonts w:ascii="Aptos Narrow" w:hAnsi="Aptos Narrow"/>
                <w:color w:val="000000"/>
                <w:szCs w:val="22"/>
              </w:rPr>
              <w:t>0.26</w:t>
            </w:r>
          </w:p>
        </w:tc>
        <w:tc>
          <w:tcPr>
            <w:tcW w:w="0" w:type="auto"/>
            <w:noWrap/>
            <w:tcMar>
              <w:top w:w="15" w:type="dxa"/>
              <w:left w:w="15" w:type="dxa"/>
              <w:bottom w:w="0" w:type="dxa"/>
              <w:right w:w="15" w:type="dxa"/>
            </w:tcMar>
            <w:vAlign w:val="bottom"/>
            <w:hideMark/>
          </w:tcPr>
          <w:p w14:paraId="0F6C0B77" w14:textId="77777777" w:rsidR="00161566" w:rsidRDefault="00161566" w:rsidP="00161566">
            <w:pPr>
              <w:jc w:val="right"/>
              <w:rPr>
                <w:rFonts w:ascii="Aptos Narrow" w:hAnsi="Aptos Narrow"/>
                <w:color w:val="000000"/>
                <w:szCs w:val="22"/>
              </w:rPr>
            </w:pPr>
            <w:r>
              <w:rPr>
                <w:rFonts w:ascii="Aptos Narrow" w:hAnsi="Aptos Narrow"/>
                <w:color w:val="000000"/>
                <w:szCs w:val="22"/>
              </w:rPr>
              <w:t>0.08</w:t>
            </w:r>
          </w:p>
        </w:tc>
        <w:tc>
          <w:tcPr>
            <w:tcW w:w="0" w:type="auto"/>
            <w:noWrap/>
            <w:tcMar>
              <w:top w:w="15" w:type="dxa"/>
              <w:left w:w="15" w:type="dxa"/>
              <w:bottom w:w="0" w:type="dxa"/>
              <w:right w:w="15" w:type="dxa"/>
            </w:tcMar>
            <w:vAlign w:val="bottom"/>
            <w:hideMark/>
          </w:tcPr>
          <w:p w14:paraId="3F007CEB"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7D8E292" w14:textId="77777777" w:rsidTr="00907298">
        <w:trPr>
          <w:trHeight w:val="300"/>
        </w:trPr>
        <w:tc>
          <w:tcPr>
            <w:tcW w:w="0" w:type="auto"/>
            <w:noWrap/>
            <w:tcMar>
              <w:top w:w="15" w:type="dxa"/>
              <w:left w:w="15" w:type="dxa"/>
              <w:bottom w:w="0" w:type="dxa"/>
              <w:right w:w="15" w:type="dxa"/>
            </w:tcMar>
            <w:hideMark/>
          </w:tcPr>
          <w:p w14:paraId="72DF2ABB" w14:textId="3567758A"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76772CEF" w14:textId="7039298E"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503C755" w14:textId="77777777" w:rsidR="00161566" w:rsidRDefault="00161566" w:rsidP="00161566">
            <w:pPr>
              <w:jc w:val="right"/>
              <w:rPr>
                <w:rFonts w:ascii="Aptos Narrow" w:hAnsi="Aptos Narrow"/>
                <w:color w:val="000000"/>
                <w:szCs w:val="22"/>
              </w:rPr>
            </w:pPr>
            <w:r>
              <w:rPr>
                <w:rFonts w:ascii="Aptos Narrow" w:hAnsi="Aptos Narrow"/>
                <w:color w:val="000000"/>
                <w:szCs w:val="22"/>
              </w:rPr>
              <w:t>8039.56</w:t>
            </w:r>
          </w:p>
        </w:tc>
        <w:tc>
          <w:tcPr>
            <w:tcW w:w="0" w:type="auto"/>
            <w:noWrap/>
            <w:tcMar>
              <w:top w:w="15" w:type="dxa"/>
              <w:left w:w="15" w:type="dxa"/>
              <w:bottom w:w="0" w:type="dxa"/>
              <w:right w:w="15" w:type="dxa"/>
            </w:tcMar>
            <w:vAlign w:val="bottom"/>
            <w:hideMark/>
          </w:tcPr>
          <w:p w14:paraId="0D02E11F" w14:textId="77777777" w:rsidR="00161566" w:rsidRDefault="00161566" w:rsidP="00161566">
            <w:pPr>
              <w:jc w:val="right"/>
              <w:rPr>
                <w:rFonts w:ascii="Aptos Narrow" w:hAnsi="Aptos Narrow"/>
                <w:color w:val="000000"/>
                <w:szCs w:val="22"/>
              </w:rPr>
            </w:pPr>
            <w:r>
              <w:rPr>
                <w:rFonts w:ascii="Aptos Narrow" w:hAnsi="Aptos Narrow"/>
                <w:color w:val="000000"/>
                <w:szCs w:val="22"/>
              </w:rPr>
              <w:t>1727.13</w:t>
            </w:r>
          </w:p>
        </w:tc>
        <w:tc>
          <w:tcPr>
            <w:tcW w:w="0" w:type="auto"/>
            <w:noWrap/>
            <w:tcMar>
              <w:top w:w="15" w:type="dxa"/>
              <w:left w:w="15" w:type="dxa"/>
              <w:bottom w:w="0" w:type="dxa"/>
              <w:right w:w="15" w:type="dxa"/>
            </w:tcMar>
            <w:vAlign w:val="bottom"/>
            <w:hideMark/>
          </w:tcPr>
          <w:p w14:paraId="4283228D" w14:textId="77777777" w:rsidR="00161566" w:rsidRDefault="00161566" w:rsidP="00161566">
            <w:pPr>
              <w:jc w:val="right"/>
              <w:rPr>
                <w:rFonts w:ascii="Aptos Narrow" w:hAnsi="Aptos Narrow"/>
                <w:color w:val="000000"/>
                <w:szCs w:val="22"/>
              </w:rPr>
            </w:pPr>
            <w:r>
              <w:rPr>
                <w:rFonts w:ascii="Aptos Narrow" w:hAnsi="Aptos Narrow"/>
                <w:color w:val="000000"/>
                <w:szCs w:val="22"/>
              </w:rPr>
              <w:t>845.64</w:t>
            </w:r>
          </w:p>
        </w:tc>
        <w:tc>
          <w:tcPr>
            <w:tcW w:w="0" w:type="auto"/>
            <w:noWrap/>
            <w:tcMar>
              <w:top w:w="15" w:type="dxa"/>
              <w:left w:w="15" w:type="dxa"/>
              <w:bottom w:w="0" w:type="dxa"/>
              <w:right w:w="15" w:type="dxa"/>
            </w:tcMar>
            <w:vAlign w:val="bottom"/>
            <w:hideMark/>
          </w:tcPr>
          <w:p w14:paraId="3BD14F3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2B8BF42" w14:textId="77777777" w:rsidTr="00907298">
        <w:trPr>
          <w:trHeight w:val="300"/>
        </w:trPr>
        <w:tc>
          <w:tcPr>
            <w:tcW w:w="0" w:type="auto"/>
            <w:noWrap/>
            <w:tcMar>
              <w:top w:w="15" w:type="dxa"/>
              <w:left w:w="15" w:type="dxa"/>
              <w:bottom w:w="0" w:type="dxa"/>
              <w:right w:w="15" w:type="dxa"/>
            </w:tcMar>
            <w:hideMark/>
          </w:tcPr>
          <w:p w14:paraId="0678E2F8" w14:textId="0851494D"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66A7F518" w14:textId="73691D79"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47291FA" w14:textId="77777777" w:rsidR="00161566" w:rsidRDefault="00161566" w:rsidP="00161566">
            <w:pPr>
              <w:jc w:val="right"/>
              <w:rPr>
                <w:rFonts w:ascii="Aptos Narrow" w:hAnsi="Aptos Narrow"/>
                <w:color w:val="000000"/>
                <w:szCs w:val="22"/>
              </w:rPr>
            </w:pPr>
            <w:r>
              <w:rPr>
                <w:rFonts w:ascii="Aptos Narrow" w:hAnsi="Aptos Narrow"/>
                <w:color w:val="000000"/>
                <w:szCs w:val="22"/>
              </w:rPr>
              <w:t>41.55</w:t>
            </w:r>
          </w:p>
        </w:tc>
        <w:tc>
          <w:tcPr>
            <w:tcW w:w="0" w:type="auto"/>
            <w:noWrap/>
            <w:tcMar>
              <w:top w:w="15" w:type="dxa"/>
              <w:left w:w="15" w:type="dxa"/>
              <w:bottom w:w="0" w:type="dxa"/>
              <w:right w:w="15" w:type="dxa"/>
            </w:tcMar>
            <w:vAlign w:val="bottom"/>
            <w:hideMark/>
          </w:tcPr>
          <w:p w14:paraId="4A57121D" w14:textId="77777777" w:rsidR="00161566" w:rsidRDefault="00161566" w:rsidP="00161566">
            <w:pPr>
              <w:jc w:val="right"/>
              <w:rPr>
                <w:rFonts w:ascii="Aptos Narrow" w:hAnsi="Aptos Narrow"/>
                <w:color w:val="000000"/>
                <w:szCs w:val="22"/>
              </w:rPr>
            </w:pPr>
            <w:r>
              <w:rPr>
                <w:rFonts w:ascii="Aptos Narrow" w:hAnsi="Aptos Narrow"/>
                <w:color w:val="000000"/>
                <w:szCs w:val="22"/>
              </w:rPr>
              <w:t>6.80</w:t>
            </w:r>
          </w:p>
        </w:tc>
        <w:tc>
          <w:tcPr>
            <w:tcW w:w="0" w:type="auto"/>
            <w:noWrap/>
            <w:tcMar>
              <w:top w:w="15" w:type="dxa"/>
              <w:left w:w="15" w:type="dxa"/>
              <w:bottom w:w="0" w:type="dxa"/>
              <w:right w:w="15" w:type="dxa"/>
            </w:tcMar>
            <w:vAlign w:val="bottom"/>
            <w:hideMark/>
          </w:tcPr>
          <w:p w14:paraId="095ECAC4" w14:textId="77777777" w:rsidR="00161566" w:rsidRDefault="00161566" w:rsidP="00161566">
            <w:pPr>
              <w:jc w:val="right"/>
              <w:rPr>
                <w:rFonts w:ascii="Aptos Narrow" w:hAnsi="Aptos Narrow"/>
                <w:color w:val="000000"/>
                <w:szCs w:val="22"/>
              </w:rPr>
            </w:pPr>
            <w:r>
              <w:rPr>
                <w:rFonts w:ascii="Aptos Narrow" w:hAnsi="Aptos Narrow"/>
                <w:color w:val="000000"/>
                <w:szCs w:val="22"/>
              </w:rPr>
              <w:t>1.76</w:t>
            </w:r>
          </w:p>
        </w:tc>
        <w:tc>
          <w:tcPr>
            <w:tcW w:w="0" w:type="auto"/>
            <w:noWrap/>
            <w:tcMar>
              <w:top w:w="15" w:type="dxa"/>
              <w:left w:w="15" w:type="dxa"/>
              <w:bottom w:w="0" w:type="dxa"/>
              <w:right w:w="15" w:type="dxa"/>
            </w:tcMar>
            <w:vAlign w:val="bottom"/>
            <w:hideMark/>
          </w:tcPr>
          <w:p w14:paraId="149567B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632AAD5" w14:textId="77777777" w:rsidTr="00907298">
        <w:trPr>
          <w:trHeight w:val="300"/>
        </w:trPr>
        <w:tc>
          <w:tcPr>
            <w:tcW w:w="0" w:type="auto"/>
            <w:noWrap/>
            <w:tcMar>
              <w:top w:w="15" w:type="dxa"/>
              <w:left w:w="15" w:type="dxa"/>
              <w:bottom w:w="0" w:type="dxa"/>
              <w:right w:w="15" w:type="dxa"/>
            </w:tcMar>
            <w:hideMark/>
          </w:tcPr>
          <w:p w14:paraId="448E1068" w14:textId="0CFC6F9A"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19183FEC" w14:textId="6E03455D"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25907EA" w14:textId="77777777" w:rsidR="00161566" w:rsidRDefault="00161566" w:rsidP="00161566">
            <w:pPr>
              <w:jc w:val="right"/>
              <w:rPr>
                <w:rFonts w:ascii="Aptos Narrow" w:hAnsi="Aptos Narrow"/>
                <w:color w:val="000000"/>
                <w:szCs w:val="22"/>
              </w:rPr>
            </w:pPr>
            <w:r>
              <w:rPr>
                <w:rFonts w:ascii="Aptos Narrow" w:hAnsi="Aptos Narrow"/>
                <w:color w:val="000000"/>
                <w:szCs w:val="22"/>
              </w:rPr>
              <w:t>5557.07</w:t>
            </w:r>
          </w:p>
        </w:tc>
        <w:tc>
          <w:tcPr>
            <w:tcW w:w="0" w:type="auto"/>
            <w:noWrap/>
            <w:tcMar>
              <w:top w:w="15" w:type="dxa"/>
              <w:left w:w="15" w:type="dxa"/>
              <w:bottom w:w="0" w:type="dxa"/>
              <w:right w:w="15" w:type="dxa"/>
            </w:tcMar>
            <w:vAlign w:val="bottom"/>
            <w:hideMark/>
          </w:tcPr>
          <w:p w14:paraId="3C918B47" w14:textId="77777777" w:rsidR="00161566" w:rsidRDefault="00161566" w:rsidP="00161566">
            <w:pPr>
              <w:jc w:val="right"/>
              <w:rPr>
                <w:rFonts w:ascii="Aptos Narrow" w:hAnsi="Aptos Narrow"/>
                <w:color w:val="000000"/>
                <w:szCs w:val="22"/>
              </w:rPr>
            </w:pPr>
            <w:r>
              <w:rPr>
                <w:rFonts w:ascii="Aptos Narrow" w:hAnsi="Aptos Narrow"/>
                <w:color w:val="000000"/>
                <w:szCs w:val="22"/>
              </w:rPr>
              <w:t>1377.13</w:t>
            </w:r>
          </w:p>
        </w:tc>
        <w:tc>
          <w:tcPr>
            <w:tcW w:w="0" w:type="auto"/>
            <w:noWrap/>
            <w:tcMar>
              <w:top w:w="15" w:type="dxa"/>
              <w:left w:w="15" w:type="dxa"/>
              <w:bottom w:w="0" w:type="dxa"/>
              <w:right w:w="15" w:type="dxa"/>
            </w:tcMar>
            <w:vAlign w:val="bottom"/>
            <w:hideMark/>
          </w:tcPr>
          <w:p w14:paraId="3698F284" w14:textId="77777777" w:rsidR="00161566" w:rsidRDefault="00161566" w:rsidP="00161566">
            <w:pPr>
              <w:jc w:val="right"/>
              <w:rPr>
                <w:rFonts w:ascii="Aptos Narrow" w:hAnsi="Aptos Narrow"/>
                <w:color w:val="000000"/>
                <w:szCs w:val="22"/>
              </w:rPr>
            </w:pPr>
            <w:r>
              <w:rPr>
                <w:rFonts w:ascii="Aptos Narrow" w:hAnsi="Aptos Narrow"/>
                <w:color w:val="000000"/>
                <w:szCs w:val="22"/>
              </w:rPr>
              <w:t>522.42</w:t>
            </w:r>
          </w:p>
        </w:tc>
        <w:tc>
          <w:tcPr>
            <w:tcW w:w="0" w:type="auto"/>
            <w:noWrap/>
            <w:tcMar>
              <w:top w:w="15" w:type="dxa"/>
              <w:left w:w="15" w:type="dxa"/>
              <w:bottom w:w="0" w:type="dxa"/>
              <w:right w:w="15" w:type="dxa"/>
            </w:tcMar>
            <w:vAlign w:val="bottom"/>
            <w:hideMark/>
          </w:tcPr>
          <w:p w14:paraId="249C95FC"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1416484" w14:textId="77777777" w:rsidTr="00907298">
        <w:trPr>
          <w:trHeight w:val="300"/>
        </w:trPr>
        <w:tc>
          <w:tcPr>
            <w:tcW w:w="0" w:type="auto"/>
            <w:noWrap/>
            <w:tcMar>
              <w:top w:w="15" w:type="dxa"/>
              <w:left w:w="15" w:type="dxa"/>
              <w:bottom w:w="0" w:type="dxa"/>
              <w:right w:w="15" w:type="dxa"/>
            </w:tcMar>
            <w:hideMark/>
          </w:tcPr>
          <w:p w14:paraId="00D06F65" w14:textId="26652313"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574E2A24" w14:textId="353A86CC"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CB3869C" w14:textId="77777777" w:rsidR="00161566" w:rsidRDefault="00161566" w:rsidP="00161566">
            <w:pPr>
              <w:jc w:val="right"/>
              <w:rPr>
                <w:rFonts w:ascii="Aptos Narrow" w:hAnsi="Aptos Narrow"/>
                <w:color w:val="000000"/>
                <w:szCs w:val="22"/>
              </w:rPr>
            </w:pPr>
            <w:r>
              <w:rPr>
                <w:rFonts w:ascii="Aptos Narrow" w:hAnsi="Aptos Narrow"/>
                <w:color w:val="000000"/>
                <w:szCs w:val="22"/>
              </w:rPr>
              <w:t>385.18</w:t>
            </w:r>
          </w:p>
        </w:tc>
        <w:tc>
          <w:tcPr>
            <w:tcW w:w="0" w:type="auto"/>
            <w:noWrap/>
            <w:tcMar>
              <w:top w:w="15" w:type="dxa"/>
              <w:left w:w="15" w:type="dxa"/>
              <w:bottom w:w="0" w:type="dxa"/>
              <w:right w:w="15" w:type="dxa"/>
            </w:tcMar>
            <w:vAlign w:val="bottom"/>
            <w:hideMark/>
          </w:tcPr>
          <w:p w14:paraId="3E400AAE" w14:textId="77777777" w:rsidR="00161566" w:rsidRDefault="00161566" w:rsidP="00161566">
            <w:pPr>
              <w:jc w:val="right"/>
              <w:rPr>
                <w:rFonts w:ascii="Aptos Narrow" w:hAnsi="Aptos Narrow"/>
                <w:color w:val="000000"/>
                <w:szCs w:val="22"/>
              </w:rPr>
            </w:pPr>
            <w:r>
              <w:rPr>
                <w:rFonts w:ascii="Aptos Narrow" w:hAnsi="Aptos Narrow"/>
                <w:color w:val="000000"/>
                <w:szCs w:val="22"/>
              </w:rPr>
              <w:t>143.84</w:t>
            </w:r>
          </w:p>
        </w:tc>
        <w:tc>
          <w:tcPr>
            <w:tcW w:w="0" w:type="auto"/>
            <w:noWrap/>
            <w:tcMar>
              <w:top w:w="15" w:type="dxa"/>
              <w:left w:w="15" w:type="dxa"/>
              <w:bottom w:w="0" w:type="dxa"/>
              <w:right w:w="15" w:type="dxa"/>
            </w:tcMar>
            <w:vAlign w:val="bottom"/>
            <w:hideMark/>
          </w:tcPr>
          <w:p w14:paraId="39E6805D" w14:textId="77777777" w:rsidR="00161566" w:rsidRDefault="00161566" w:rsidP="00161566">
            <w:pPr>
              <w:jc w:val="right"/>
              <w:rPr>
                <w:rFonts w:ascii="Aptos Narrow" w:hAnsi="Aptos Narrow"/>
                <w:color w:val="000000"/>
                <w:szCs w:val="22"/>
              </w:rPr>
            </w:pPr>
            <w:r>
              <w:rPr>
                <w:rFonts w:ascii="Aptos Narrow" w:hAnsi="Aptos Narrow"/>
                <w:color w:val="000000"/>
                <w:szCs w:val="22"/>
              </w:rPr>
              <w:t>44.21</w:t>
            </w:r>
          </w:p>
        </w:tc>
        <w:tc>
          <w:tcPr>
            <w:tcW w:w="0" w:type="auto"/>
            <w:noWrap/>
            <w:tcMar>
              <w:top w:w="15" w:type="dxa"/>
              <w:left w:w="15" w:type="dxa"/>
              <w:bottom w:w="0" w:type="dxa"/>
              <w:right w:w="15" w:type="dxa"/>
            </w:tcMar>
            <w:vAlign w:val="bottom"/>
            <w:hideMark/>
          </w:tcPr>
          <w:p w14:paraId="5AD750BE"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8A858D8" w14:textId="77777777" w:rsidTr="00907298">
        <w:trPr>
          <w:trHeight w:val="300"/>
        </w:trPr>
        <w:tc>
          <w:tcPr>
            <w:tcW w:w="0" w:type="auto"/>
            <w:noWrap/>
            <w:tcMar>
              <w:top w:w="15" w:type="dxa"/>
              <w:left w:w="15" w:type="dxa"/>
              <w:bottom w:w="0" w:type="dxa"/>
              <w:right w:w="15" w:type="dxa"/>
            </w:tcMar>
            <w:hideMark/>
          </w:tcPr>
          <w:p w14:paraId="14B9C71D" w14:textId="2E2CF65D"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36186EFD" w14:textId="666F68CD"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266B660" w14:textId="77777777" w:rsidR="00161566" w:rsidRDefault="00161566" w:rsidP="00161566">
            <w:pPr>
              <w:jc w:val="right"/>
              <w:rPr>
                <w:rFonts w:ascii="Aptos Narrow" w:hAnsi="Aptos Narrow"/>
                <w:color w:val="000000"/>
                <w:szCs w:val="22"/>
              </w:rPr>
            </w:pPr>
            <w:r>
              <w:rPr>
                <w:rFonts w:ascii="Aptos Narrow" w:hAnsi="Aptos Narrow"/>
                <w:color w:val="000000"/>
                <w:szCs w:val="22"/>
              </w:rPr>
              <w:t>19.47</w:t>
            </w:r>
          </w:p>
        </w:tc>
        <w:tc>
          <w:tcPr>
            <w:tcW w:w="0" w:type="auto"/>
            <w:noWrap/>
            <w:tcMar>
              <w:top w:w="15" w:type="dxa"/>
              <w:left w:w="15" w:type="dxa"/>
              <w:bottom w:w="0" w:type="dxa"/>
              <w:right w:w="15" w:type="dxa"/>
            </w:tcMar>
            <w:vAlign w:val="bottom"/>
            <w:hideMark/>
          </w:tcPr>
          <w:p w14:paraId="196F723F" w14:textId="77777777" w:rsidR="00161566" w:rsidRDefault="00161566" w:rsidP="00161566">
            <w:pPr>
              <w:jc w:val="right"/>
              <w:rPr>
                <w:rFonts w:ascii="Aptos Narrow" w:hAnsi="Aptos Narrow"/>
                <w:color w:val="000000"/>
                <w:szCs w:val="22"/>
              </w:rPr>
            </w:pPr>
            <w:r>
              <w:rPr>
                <w:rFonts w:ascii="Aptos Narrow" w:hAnsi="Aptos Narrow"/>
                <w:color w:val="000000"/>
                <w:szCs w:val="22"/>
              </w:rPr>
              <w:t>7.23</w:t>
            </w:r>
          </w:p>
        </w:tc>
        <w:tc>
          <w:tcPr>
            <w:tcW w:w="0" w:type="auto"/>
            <w:noWrap/>
            <w:tcMar>
              <w:top w:w="15" w:type="dxa"/>
              <w:left w:w="15" w:type="dxa"/>
              <w:bottom w:w="0" w:type="dxa"/>
              <w:right w:w="15" w:type="dxa"/>
            </w:tcMar>
            <w:vAlign w:val="bottom"/>
            <w:hideMark/>
          </w:tcPr>
          <w:p w14:paraId="637E878B" w14:textId="77777777" w:rsidR="00161566" w:rsidRDefault="00161566" w:rsidP="00161566">
            <w:pPr>
              <w:jc w:val="right"/>
              <w:rPr>
                <w:rFonts w:ascii="Aptos Narrow" w:hAnsi="Aptos Narrow"/>
                <w:color w:val="000000"/>
                <w:szCs w:val="22"/>
              </w:rPr>
            </w:pPr>
            <w:r>
              <w:rPr>
                <w:rFonts w:ascii="Aptos Narrow" w:hAnsi="Aptos Narrow"/>
                <w:color w:val="000000"/>
                <w:szCs w:val="22"/>
              </w:rPr>
              <w:t>2.24</w:t>
            </w:r>
          </w:p>
        </w:tc>
        <w:tc>
          <w:tcPr>
            <w:tcW w:w="0" w:type="auto"/>
            <w:noWrap/>
            <w:tcMar>
              <w:top w:w="15" w:type="dxa"/>
              <w:left w:w="15" w:type="dxa"/>
              <w:bottom w:w="0" w:type="dxa"/>
              <w:right w:w="15" w:type="dxa"/>
            </w:tcMar>
            <w:vAlign w:val="bottom"/>
            <w:hideMark/>
          </w:tcPr>
          <w:p w14:paraId="0822C33B"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10E60D3" w14:textId="77777777" w:rsidTr="00907298">
        <w:trPr>
          <w:trHeight w:val="300"/>
        </w:trPr>
        <w:tc>
          <w:tcPr>
            <w:tcW w:w="0" w:type="auto"/>
            <w:noWrap/>
            <w:tcMar>
              <w:top w:w="15" w:type="dxa"/>
              <w:left w:w="15" w:type="dxa"/>
              <w:bottom w:w="0" w:type="dxa"/>
              <w:right w:w="15" w:type="dxa"/>
            </w:tcMar>
            <w:hideMark/>
          </w:tcPr>
          <w:p w14:paraId="2D6528F7" w14:textId="6B3F0FAE"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1CE1650C" w14:textId="381E521F"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DEE449F" w14:textId="77777777" w:rsidR="00161566" w:rsidRDefault="00161566" w:rsidP="00161566">
            <w:pPr>
              <w:jc w:val="right"/>
              <w:rPr>
                <w:rFonts w:ascii="Aptos Narrow" w:hAnsi="Aptos Narrow"/>
                <w:color w:val="000000"/>
                <w:szCs w:val="22"/>
              </w:rPr>
            </w:pPr>
            <w:r>
              <w:rPr>
                <w:rFonts w:ascii="Aptos Narrow" w:hAnsi="Aptos Narrow"/>
                <w:color w:val="000000"/>
                <w:szCs w:val="22"/>
              </w:rPr>
              <w:t>19995.55</w:t>
            </w:r>
          </w:p>
        </w:tc>
        <w:tc>
          <w:tcPr>
            <w:tcW w:w="0" w:type="auto"/>
            <w:noWrap/>
            <w:tcMar>
              <w:top w:w="15" w:type="dxa"/>
              <w:left w:w="15" w:type="dxa"/>
              <w:bottom w:w="0" w:type="dxa"/>
              <w:right w:w="15" w:type="dxa"/>
            </w:tcMar>
            <w:vAlign w:val="bottom"/>
            <w:hideMark/>
          </w:tcPr>
          <w:p w14:paraId="08CB3147" w14:textId="77777777" w:rsidR="00161566" w:rsidRDefault="00161566" w:rsidP="00161566">
            <w:pPr>
              <w:jc w:val="right"/>
              <w:rPr>
                <w:rFonts w:ascii="Aptos Narrow" w:hAnsi="Aptos Narrow"/>
                <w:color w:val="000000"/>
                <w:szCs w:val="22"/>
              </w:rPr>
            </w:pPr>
            <w:r>
              <w:rPr>
                <w:rFonts w:ascii="Aptos Narrow" w:hAnsi="Aptos Narrow"/>
                <w:color w:val="000000"/>
                <w:szCs w:val="22"/>
              </w:rPr>
              <w:t>1536.36</w:t>
            </w:r>
          </w:p>
        </w:tc>
        <w:tc>
          <w:tcPr>
            <w:tcW w:w="0" w:type="auto"/>
            <w:noWrap/>
            <w:tcMar>
              <w:top w:w="15" w:type="dxa"/>
              <w:left w:w="15" w:type="dxa"/>
              <w:bottom w:w="0" w:type="dxa"/>
              <w:right w:w="15" w:type="dxa"/>
            </w:tcMar>
            <w:vAlign w:val="bottom"/>
            <w:hideMark/>
          </w:tcPr>
          <w:p w14:paraId="762E1608" w14:textId="77777777" w:rsidR="00161566" w:rsidRDefault="00161566" w:rsidP="00161566">
            <w:pPr>
              <w:jc w:val="right"/>
              <w:rPr>
                <w:rFonts w:ascii="Aptos Narrow" w:hAnsi="Aptos Narrow"/>
                <w:color w:val="000000"/>
                <w:szCs w:val="22"/>
              </w:rPr>
            </w:pPr>
            <w:r>
              <w:rPr>
                <w:rFonts w:ascii="Aptos Narrow" w:hAnsi="Aptos Narrow"/>
                <w:color w:val="000000"/>
                <w:szCs w:val="22"/>
              </w:rPr>
              <w:t>2103.57</w:t>
            </w:r>
          </w:p>
        </w:tc>
        <w:tc>
          <w:tcPr>
            <w:tcW w:w="0" w:type="auto"/>
            <w:noWrap/>
            <w:tcMar>
              <w:top w:w="15" w:type="dxa"/>
              <w:left w:w="15" w:type="dxa"/>
              <w:bottom w:w="0" w:type="dxa"/>
              <w:right w:w="15" w:type="dxa"/>
            </w:tcMar>
            <w:vAlign w:val="bottom"/>
            <w:hideMark/>
          </w:tcPr>
          <w:p w14:paraId="6110154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AC4400A" w14:textId="77777777" w:rsidTr="00907298">
        <w:trPr>
          <w:trHeight w:val="300"/>
        </w:trPr>
        <w:tc>
          <w:tcPr>
            <w:tcW w:w="0" w:type="auto"/>
            <w:noWrap/>
            <w:tcMar>
              <w:top w:w="15" w:type="dxa"/>
              <w:left w:w="15" w:type="dxa"/>
              <w:bottom w:w="0" w:type="dxa"/>
              <w:right w:w="15" w:type="dxa"/>
            </w:tcMar>
            <w:hideMark/>
          </w:tcPr>
          <w:p w14:paraId="5FA5526C" w14:textId="392C3CE1"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6457D5EB" w14:textId="28C0E614"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8B68CAA" w14:textId="77777777" w:rsidR="00161566" w:rsidRDefault="00161566" w:rsidP="00161566">
            <w:pPr>
              <w:jc w:val="right"/>
              <w:rPr>
                <w:rFonts w:ascii="Aptos Narrow" w:hAnsi="Aptos Narrow"/>
                <w:color w:val="000000"/>
                <w:szCs w:val="22"/>
              </w:rPr>
            </w:pPr>
            <w:r>
              <w:rPr>
                <w:rFonts w:ascii="Aptos Narrow" w:hAnsi="Aptos Narrow"/>
                <w:color w:val="000000"/>
                <w:szCs w:val="22"/>
              </w:rPr>
              <w:t>1.29</w:t>
            </w:r>
          </w:p>
        </w:tc>
        <w:tc>
          <w:tcPr>
            <w:tcW w:w="0" w:type="auto"/>
            <w:noWrap/>
            <w:tcMar>
              <w:top w:w="15" w:type="dxa"/>
              <w:left w:w="15" w:type="dxa"/>
              <w:bottom w:w="0" w:type="dxa"/>
              <w:right w:w="15" w:type="dxa"/>
            </w:tcMar>
            <w:vAlign w:val="bottom"/>
            <w:hideMark/>
          </w:tcPr>
          <w:p w14:paraId="2E3F05A3" w14:textId="77777777" w:rsidR="00161566" w:rsidRDefault="00161566" w:rsidP="00161566">
            <w:pPr>
              <w:jc w:val="right"/>
              <w:rPr>
                <w:rFonts w:ascii="Aptos Narrow" w:hAnsi="Aptos Narrow"/>
                <w:color w:val="000000"/>
                <w:szCs w:val="22"/>
              </w:rPr>
            </w:pPr>
            <w:r>
              <w:rPr>
                <w:rFonts w:ascii="Aptos Narrow" w:hAnsi="Aptos Narrow"/>
                <w:color w:val="000000"/>
                <w:szCs w:val="22"/>
              </w:rPr>
              <w:t>0.46</w:t>
            </w:r>
          </w:p>
        </w:tc>
        <w:tc>
          <w:tcPr>
            <w:tcW w:w="0" w:type="auto"/>
            <w:noWrap/>
            <w:tcMar>
              <w:top w:w="15" w:type="dxa"/>
              <w:left w:w="15" w:type="dxa"/>
              <w:bottom w:w="0" w:type="dxa"/>
              <w:right w:w="15" w:type="dxa"/>
            </w:tcMar>
            <w:vAlign w:val="bottom"/>
            <w:hideMark/>
          </w:tcPr>
          <w:p w14:paraId="42C81AAD" w14:textId="77777777" w:rsidR="00161566" w:rsidRDefault="00161566" w:rsidP="00161566">
            <w:pPr>
              <w:jc w:val="right"/>
              <w:rPr>
                <w:rFonts w:ascii="Aptos Narrow" w:hAnsi="Aptos Narrow"/>
                <w:color w:val="000000"/>
                <w:szCs w:val="22"/>
              </w:rPr>
            </w:pPr>
            <w:r>
              <w:rPr>
                <w:rFonts w:ascii="Aptos Narrow" w:hAnsi="Aptos Narrow"/>
                <w:color w:val="000000"/>
                <w:szCs w:val="22"/>
              </w:rPr>
              <w:t>0.15</w:t>
            </w:r>
          </w:p>
        </w:tc>
        <w:tc>
          <w:tcPr>
            <w:tcW w:w="0" w:type="auto"/>
            <w:noWrap/>
            <w:tcMar>
              <w:top w:w="15" w:type="dxa"/>
              <w:left w:w="15" w:type="dxa"/>
              <w:bottom w:w="0" w:type="dxa"/>
              <w:right w:w="15" w:type="dxa"/>
            </w:tcMar>
            <w:vAlign w:val="bottom"/>
            <w:hideMark/>
          </w:tcPr>
          <w:p w14:paraId="11B43E3C"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0415827" w14:textId="77777777" w:rsidTr="00907298">
        <w:trPr>
          <w:trHeight w:val="300"/>
        </w:trPr>
        <w:tc>
          <w:tcPr>
            <w:tcW w:w="0" w:type="auto"/>
            <w:noWrap/>
            <w:tcMar>
              <w:top w:w="15" w:type="dxa"/>
              <w:left w:w="15" w:type="dxa"/>
              <w:bottom w:w="0" w:type="dxa"/>
              <w:right w:w="15" w:type="dxa"/>
            </w:tcMar>
            <w:hideMark/>
          </w:tcPr>
          <w:p w14:paraId="65D99AF8" w14:textId="323963DB"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681B060A" w14:textId="490CB95E"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FC3A7B0" w14:textId="77777777" w:rsidR="00161566" w:rsidRDefault="00161566" w:rsidP="00161566">
            <w:pPr>
              <w:jc w:val="right"/>
              <w:rPr>
                <w:rFonts w:ascii="Aptos Narrow" w:hAnsi="Aptos Narrow"/>
                <w:color w:val="000000"/>
                <w:szCs w:val="22"/>
              </w:rPr>
            </w:pPr>
            <w:r>
              <w:rPr>
                <w:rFonts w:ascii="Aptos Narrow" w:hAnsi="Aptos Narrow"/>
                <w:color w:val="000000"/>
                <w:szCs w:val="22"/>
              </w:rPr>
              <w:t>58668.85</w:t>
            </w:r>
          </w:p>
        </w:tc>
        <w:tc>
          <w:tcPr>
            <w:tcW w:w="0" w:type="auto"/>
            <w:noWrap/>
            <w:tcMar>
              <w:top w:w="15" w:type="dxa"/>
              <w:left w:w="15" w:type="dxa"/>
              <w:bottom w:w="0" w:type="dxa"/>
              <w:right w:w="15" w:type="dxa"/>
            </w:tcMar>
            <w:vAlign w:val="bottom"/>
            <w:hideMark/>
          </w:tcPr>
          <w:p w14:paraId="40050705" w14:textId="77777777" w:rsidR="00161566" w:rsidRDefault="00161566" w:rsidP="00161566">
            <w:pPr>
              <w:jc w:val="right"/>
              <w:rPr>
                <w:rFonts w:ascii="Aptos Narrow" w:hAnsi="Aptos Narrow"/>
                <w:color w:val="000000"/>
                <w:szCs w:val="22"/>
              </w:rPr>
            </w:pPr>
            <w:r>
              <w:rPr>
                <w:rFonts w:ascii="Aptos Narrow" w:hAnsi="Aptos Narrow"/>
                <w:color w:val="000000"/>
                <w:szCs w:val="22"/>
              </w:rPr>
              <w:t>9442.65</w:t>
            </w:r>
          </w:p>
        </w:tc>
        <w:tc>
          <w:tcPr>
            <w:tcW w:w="0" w:type="auto"/>
            <w:noWrap/>
            <w:tcMar>
              <w:top w:w="15" w:type="dxa"/>
              <w:left w:w="15" w:type="dxa"/>
              <w:bottom w:w="0" w:type="dxa"/>
              <w:right w:w="15" w:type="dxa"/>
            </w:tcMar>
            <w:vAlign w:val="bottom"/>
            <w:hideMark/>
          </w:tcPr>
          <w:p w14:paraId="1BEB1CDE" w14:textId="77777777" w:rsidR="00161566" w:rsidRDefault="00161566" w:rsidP="00161566">
            <w:pPr>
              <w:jc w:val="right"/>
              <w:rPr>
                <w:rFonts w:ascii="Aptos Narrow" w:hAnsi="Aptos Narrow"/>
                <w:color w:val="000000"/>
                <w:szCs w:val="22"/>
              </w:rPr>
            </w:pPr>
            <w:r>
              <w:rPr>
                <w:rFonts w:ascii="Aptos Narrow" w:hAnsi="Aptos Narrow"/>
                <w:color w:val="000000"/>
                <w:szCs w:val="22"/>
              </w:rPr>
              <w:t>6182.53</w:t>
            </w:r>
          </w:p>
        </w:tc>
        <w:tc>
          <w:tcPr>
            <w:tcW w:w="0" w:type="auto"/>
            <w:noWrap/>
            <w:tcMar>
              <w:top w:w="15" w:type="dxa"/>
              <w:left w:w="15" w:type="dxa"/>
              <w:bottom w:w="0" w:type="dxa"/>
              <w:right w:w="15" w:type="dxa"/>
            </w:tcMar>
            <w:vAlign w:val="bottom"/>
            <w:hideMark/>
          </w:tcPr>
          <w:p w14:paraId="25BF202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C3889BE" w14:textId="77777777" w:rsidTr="00907298">
        <w:trPr>
          <w:trHeight w:val="300"/>
        </w:trPr>
        <w:tc>
          <w:tcPr>
            <w:tcW w:w="0" w:type="auto"/>
            <w:noWrap/>
            <w:tcMar>
              <w:top w:w="15" w:type="dxa"/>
              <w:left w:w="15" w:type="dxa"/>
              <w:bottom w:w="0" w:type="dxa"/>
              <w:right w:w="15" w:type="dxa"/>
            </w:tcMar>
            <w:hideMark/>
          </w:tcPr>
          <w:p w14:paraId="55DF9DCB" w14:textId="6AE2043E"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7EB5557A" w14:textId="37B1EA7C"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D9D1645" w14:textId="77777777" w:rsidR="00161566" w:rsidRDefault="00161566" w:rsidP="00161566">
            <w:pPr>
              <w:jc w:val="right"/>
              <w:rPr>
                <w:rFonts w:ascii="Aptos Narrow" w:hAnsi="Aptos Narrow"/>
                <w:color w:val="000000"/>
                <w:szCs w:val="22"/>
              </w:rPr>
            </w:pPr>
            <w:r>
              <w:rPr>
                <w:rFonts w:ascii="Aptos Narrow" w:hAnsi="Aptos Narrow"/>
                <w:color w:val="000000"/>
                <w:szCs w:val="22"/>
              </w:rPr>
              <w:t>11.41</w:t>
            </w:r>
          </w:p>
        </w:tc>
        <w:tc>
          <w:tcPr>
            <w:tcW w:w="0" w:type="auto"/>
            <w:noWrap/>
            <w:tcMar>
              <w:top w:w="15" w:type="dxa"/>
              <w:left w:w="15" w:type="dxa"/>
              <w:bottom w:w="0" w:type="dxa"/>
              <w:right w:w="15" w:type="dxa"/>
            </w:tcMar>
            <w:vAlign w:val="bottom"/>
            <w:hideMark/>
          </w:tcPr>
          <w:p w14:paraId="5E6C0CBD" w14:textId="77777777" w:rsidR="00161566" w:rsidRDefault="00161566" w:rsidP="00161566">
            <w:pPr>
              <w:jc w:val="right"/>
              <w:rPr>
                <w:rFonts w:ascii="Aptos Narrow" w:hAnsi="Aptos Narrow"/>
                <w:color w:val="000000"/>
                <w:szCs w:val="22"/>
              </w:rPr>
            </w:pPr>
            <w:r>
              <w:rPr>
                <w:rFonts w:ascii="Aptos Narrow" w:hAnsi="Aptos Narrow"/>
                <w:color w:val="000000"/>
                <w:szCs w:val="22"/>
              </w:rPr>
              <w:t>2.61</w:t>
            </w:r>
          </w:p>
        </w:tc>
        <w:tc>
          <w:tcPr>
            <w:tcW w:w="0" w:type="auto"/>
            <w:noWrap/>
            <w:tcMar>
              <w:top w:w="15" w:type="dxa"/>
              <w:left w:w="15" w:type="dxa"/>
              <w:bottom w:w="0" w:type="dxa"/>
              <w:right w:w="15" w:type="dxa"/>
            </w:tcMar>
            <w:vAlign w:val="bottom"/>
            <w:hideMark/>
          </w:tcPr>
          <w:p w14:paraId="723186EC" w14:textId="77777777" w:rsidR="00161566" w:rsidRDefault="00161566" w:rsidP="00161566">
            <w:pPr>
              <w:jc w:val="right"/>
              <w:rPr>
                <w:rFonts w:ascii="Aptos Narrow" w:hAnsi="Aptos Narrow"/>
                <w:color w:val="000000"/>
                <w:szCs w:val="22"/>
              </w:rPr>
            </w:pPr>
            <w:r>
              <w:rPr>
                <w:rFonts w:ascii="Aptos Narrow" w:hAnsi="Aptos Narrow"/>
                <w:color w:val="000000"/>
                <w:szCs w:val="22"/>
              </w:rPr>
              <w:t>1.31</w:t>
            </w:r>
          </w:p>
        </w:tc>
        <w:tc>
          <w:tcPr>
            <w:tcW w:w="0" w:type="auto"/>
            <w:noWrap/>
            <w:tcMar>
              <w:top w:w="15" w:type="dxa"/>
              <w:left w:w="15" w:type="dxa"/>
              <w:bottom w:w="0" w:type="dxa"/>
              <w:right w:w="15" w:type="dxa"/>
            </w:tcMar>
            <w:vAlign w:val="bottom"/>
            <w:hideMark/>
          </w:tcPr>
          <w:p w14:paraId="71120AE3"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783F760" w14:textId="77777777" w:rsidTr="00907298">
        <w:trPr>
          <w:trHeight w:val="300"/>
        </w:trPr>
        <w:tc>
          <w:tcPr>
            <w:tcW w:w="0" w:type="auto"/>
            <w:noWrap/>
            <w:tcMar>
              <w:top w:w="15" w:type="dxa"/>
              <w:left w:w="15" w:type="dxa"/>
              <w:bottom w:w="0" w:type="dxa"/>
              <w:right w:w="15" w:type="dxa"/>
            </w:tcMar>
            <w:hideMark/>
          </w:tcPr>
          <w:p w14:paraId="000931CB" w14:textId="04F47F57"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7BC7DE35" w14:textId="4689725E"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DA49091" w14:textId="77777777" w:rsidR="00161566" w:rsidRDefault="00161566" w:rsidP="00161566">
            <w:pPr>
              <w:jc w:val="right"/>
              <w:rPr>
                <w:rFonts w:ascii="Aptos Narrow" w:hAnsi="Aptos Narrow"/>
                <w:color w:val="000000"/>
                <w:szCs w:val="22"/>
              </w:rPr>
            </w:pPr>
            <w:r>
              <w:rPr>
                <w:rFonts w:ascii="Aptos Narrow" w:hAnsi="Aptos Narrow"/>
                <w:color w:val="000000"/>
                <w:szCs w:val="22"/>
              </w:rPr>
              <w:t>3778.99</w:t>
            </w:r>
          </w:p>
        </w:tc>
        <w:tc>
          <w:tcPr>
            <w:tcW w:w="0" w:type="auto"/>
            <w:noWrap/>
            <w:tcMar>
              <w:top w:w="15" w:type="dxa"/>
              <w:left w:w="15" w:type="dxa"/>
              <w:bottom w:w="0" w:type="dxa"/>
              <w:right w:w="15" w:type="dxa"/>
            </w:tcMar>
            <w:vAlign w:val="bottom"/>
            <w:hideMark/>
          </w:tcPr>
          <w:p w14:paraId="6D4ACEC8" w14:textId="77777777" w:rsidR="00161566" w:rsidRDefault="00161566" w:rsidP="00161566">
            <w:pPr>
              <w:jc w:val="right"/>
              <w:rPr>
                <w:rFonts w:ascii="Aptos Narrow" w:hAnsi="Aptos Narrow"/>
                <w:color w:val="000000"/>
                <w:szCs w:val="22"/>
              </w:rPr>
            </w:pPr>
            <w:r>
              <w:rPr>
                <w:rFonts w:ascii="Aptos Narrow" w:hAnsi="Aptos Narrow"/>
                <w:color w:val="000000"/>
                <w:szCs w:val="22"/>
              </w:rPr>
              <w:t>1009.99</w:t>
            </w:r>
          </w:p>
        </w:tc>
        <w:tc>
          <w:tcPr>
            <w:tcW w:w="0" w:type="auto"/>
            <w:noWrap/>
            <w:tcMar>
              <w:top w:w="15" w:type="dxa"/>
              <w:left w:w="15" w:type="dxa"/>
              <w:bottom w:w="0" w:type="dxa"/>
              <w:right w:w="15" w:type="dxa"/>
            </w:tcMar>
            <w:vAlign w:val="bottom"/>
            <w:hideMark/>
          </w:tcPr>
          <w:p w14:paraId="69EBD321" w14:textId="77777777" w:rsidR="00161566" w:rsidRDefault="00161566" w:rsidP="00161566">
            <w:pPr>
              <w:jc w:val="right"/>
              <w:rPr>
                <w:rFonts w:ascii="Aptos Narrow" w:hAnsi="Aptos Narrow"/>
                <w:color w:val="000000"/>
                <w:szCs w:val="22"/>
              </w:rPr>
            </w:pPr>
            <w:r>
              <w:rPr>
                <w:rFonts w:ascii="Aptos Narrow" w:hAnsi="Aptos Narrow"/>
                <w:color w:val="000000"/>
                <w:szCs w:val="22"/>
              </w:rPr>
              <w:t>396.86</w:t>
            </w:r>
          </w:p>
        </w:tc>
        <w:tc>
          <w:tcPr>
            <w:tcW w:w="0" w:type="auto"/>
            <w:noWrap/>
            <w:tcMar>
              <w:top w:w="15" w:type="dxa"/>
              <w:left w:w="15" w:type="dxa"/>
              <w:bottom w:w="0" w:type="dxa"/>
              <w:right w:w="15" w:type="dxa"/>
            </w:tcMar>
            <w:vAlign w:val="bottom"/>
            <w:hideMark/>
          </w:tcPr>
          <w:p w14:paraId="170F783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9797D32" w14:textId="77777777" w:rsidTr="00907298">
        <w:trPr>
          <w:trHeight w:val="300"/>
        </w:trPr>
        <w:tc>
          <w:tcPr>
            <w:tcW w:w="0" w:type="auto"/>
            <w:noWrap/>
            <w:tcMar>
              <w:top w:w="15" w:type="dxa"/>
              <w:left w:w="15" w:type="dxa"/>
              <w:bottom w:w="0" w:type="dxa"/>
              <w:right w:w="15" w:type="dxa"/>
            </w:tcMar>
            <w:hideMark/>
          </w:tcPr>
          <w:p w14:paraId="2CB60175" w14:textId="6B3B226C"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5D62A857" w14:textId="5AF7A2B0"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CE0EC58" w14:textId="77777777" w:rsidR="00161566" w:rsidRDefault="00161566" w:rsidP="00161566">
            <w:pPr>
              <w:jc w:val="right"/>
              <w:rPr>
                <w:rFonts w:ascii="Aptos Narrow" w:hAnsi="Aptos Narrow"/>
                <w:color w:val="000000"/>
                <w:szCs w:val="22"/>
              </w:rPr>
            </w:pPr>
            <w:r>
              <w:rPr>
                <w:rFonts w:ascii="Aptos Narrow" w:hAnsi="Aptos Narrow"/>
                <w:color w:val="000000"/>
                <w:szCs w:val="22"/>
              </w:rPr>
              <w:t>1.18</w:t>
            </w:r>
          </w:p>
        </w:tc>
        <w:tc>
          <w:tcPr>
            <w:tcW w:w="0" w:type="auto"/>
            <w:noWrap/>
            <w:tcMar>
              <w:top w:w="15" w:type="dxa"/>
              <w:left w:w="15" w:type="dxa"/>
              <w:bottom w:w="0" w:type="dxa"/>
              <w:right w:w="15" w:type="dxa"/>
            </w:tcMar>
            <w:vAlign w:val="bottom"/>
            <w:hideMark/>
          </w:tcPr>
          <w:p w14:paraId="4BD7C489" w14:textId="77777777" w:rsidR="00161566" w:rsidRDefault="00161566" w:rsidP="00161566">
            <w:pPr>
              <w:jc w:val="right"/>
              <w:rPr>
                <w:rFonts w:ascii="Aptos Narrow" w:hAnsi="Aptos Narrow"/>
                <w:color w:val="000000"/>
                <w:szCs w:val="22"/>
              </w:rPr>
            </w:pPr>
            <w:r>
              <w:rPr>
                <w:rFonts w:ascii="Aptos Narrow" w:hAnsi="Aptos Narrow"/>
                <w:color w:val="000000"/>
                <w:szCs w:val="22"/>
              </w:rPr>
              <w:t>0.39</w:t>
            </w:r>
          </w:p>
        </w:tc>
        <w:tc>
          <w:tcPr>
            <w:tcW w:w="0" w:type="auto"/>
            <w:noWrap/>
            <w:tcMar>
              <w:top w:w="15" w:type="dxa"/>
              <w:left w:w="15" w:type="dxa"/>
              <w:bottom w:w="0" w:type="dxa"/>
              <w:right w:w="15" w:type="dxa"/>
            </w:tcMar>
            <w:vAlign w:val="bottom"/>
            <w:hideMark/>
          </w:tcPr>
          <w:p w14:paraId="2F9B8A12" w14:textId="77777777" w:rsidR="00161566" w:rsidRDefault="00161566" w:rsidP="00161566">
            <w:pPr>
              <w:jc w:val="right"/>
              <w:rPr>
                <w:rFonts w:ascii="Aptos Narrow" w:hAnsi="Aptos Narrow"/>
                <w:color w:val="000000"/>
                <w:szCs w:val="22"/>
              </w:rPr>
            </w:pPr>
            <w:r>
              <w:rPr>
                <w:rFonts w:ascii="Aptos Narrow" w:hAnsi="Aptos Narrow"/>
                <w:color w:val="000000"/>
                <w:szCs w:val="22"/>
              </w:rPr>
              <w:t>0.14</w:t>
            </w:r>
          </w:p>
        </w:tc>
        <w:tc>
          <w:tcPr>
            <w:tcW w:w="0" w:type="auto"/>
            <w:noWrap/>
            <w:tcMar>
              <w:top w:w="15" w:type="dxa"/>
              <w:left w:w="15" w:type="dxa"/>
              <w:bottom w:w="0" w:type="dxa"/>
              <w:right w:w="15" w:type="dxa"/>
            </w:tcMar>
            <w:vAlign w:val="bottom"/>
            <w:hideMark/>
          </w:tcPr>
          <w:p w14:paraId="7D0CA74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2BC6F87" w14:textId="77777777" w:rsidTr="00907298">
        <w:trPr>
          <w:trHeight w:val="300"/>
        </w:trPr>
        <w:tc>
          <w:tcPr>
            <w:tcW w:w="0" w:type="auto"/>
            <w:noWrap/>
            <w:tcMar>
              <w:top w:w="15" w:type="dxa"/>
              <w:left w:w="15" w:type="dxa"/>
              <w:bottom w:w="0" w:type="dxa"/>
              <w:right w:w="15" w:type="dxa"/>
            </w:tcMar>
            <w:hideMark/>
          </w:tcPr>
          <w:p w14:paraId="74C4C87E" w14:textId="7CC712A5"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3C4C881A" w14:textId="6810C927"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F0E30E0" w14:textId="77777777" w:rsidR="00161566" w:rsidRDefault="00161566" w:rsidP="00161566">
            <w:pPr>
              <w:jc w:val="right"/>
              <w:rPr>
                <w:rFonts w:ascii="Aptos Narrow" w:hAnsi="Aptos Narrow"/>
                <w:color w:val="000000"/>
                <w:szCs w:val="22"/>
              </w:rPr>
            </w:pPr>
            <w:r>
              <w:rPr>
                <w:rFonts w:ascii="Aptos Narrow" w:hAnsi="Aptos Narrow"/>
                <w:color w:val="000000"/>
                <w:szCs w:val="22"/>
              </w:rPr>
              <w:t>40.82</w:t>
            </w:r>
          </w:p>
        </w:tc>
        <w:tc>
          <w:tcPr>
            <w:tcW w:w="0" w:type="auto"/>
            <w:noWrap/>
            <w:tcMar>
              <w:top w:w="15" w:type="dxa"/>
              <w:left w:w="15" w:type="dxa"/>
              <w:bottom w:w="0" w:type="dxa"/>
              <w:right w:w="15" w:type="dxa"/>
            </w:tcMar>
            <w:vAlign w:val="bottom"/>
            <w:hideMark/>
          </w:tcPr>
          <w:p w14:paraId="3E75DCA3" w14:textId="77777777" w:rsidR="00161566" w:rsidRDefault="00161566" w:rsidP="00161566">
            <w:pPr>
              <w:jc w:val="right"/>
              <w:rPr>
                <w:rFonts w:ascii="Aptos Narrow" w:hAnsi="Aptos Narrow"/>
                <w:color w:val="000000"/>
                <w:szCs w:val="22"/>
              </w:rPr>
            </w:pPr>
            <w:r>
              <w:rPr>
                <w:rFonts w:ascii="Aptos Narrow" w:hAnsi="Aptos Narrow"/>
                <w:color w:val="000000"/>
                <w:szCs w:val="22"/>
              </w:rPr>
              <w:t>10.57</w:t>
            </w:r>
          </w:p>
        </w:tc>
        <w:tc>
          <w:tcPr>
            <w:tcW w:w="0" w:type="auto"/>
            <w:noWrap/>
            <w:tcMar>
              <w:top w:w="15" w:type="dxa"/>
              <w:left w:w="15" w:type="dxa"/>
              <w:bottom w:w="0" w:type="dxa"/>
              <w:right w:w="15" w:type="dxa"/>
            </w:tcMar>
            <w:vAlign w:val="bottom"/>
            <w:hideMark/>
          </w:tcPr>
          <w:p w14:paraId="4A9E3C32" w14:textId="77777777" w:rsidR="00161566" w:rsidRDefault="00161566" w:rsidP="00161566">
            <w:pPr>
              <w:jc w:val="right"/>
              <w:rPr>
                <w:rFonts w:ascii="Aptos Narrow" w:hAnsi="Aptos Narrow"/>
                <w:color w:val="000000"/>
                <w:szCs w:val="22"/>
              </w:rPr>
            </w:pPr>
            <w:r>
              <w:rPr>
                <w:rFonts w:ascii="Aptos Narrow" w:hAnsi="Aptos Narrow"/>
                <w:color w:val="000000"/>
                <w:szCs w:val="22"/>
              </w:rPr>
              <w:t>4.69</w:t>
            </w:r>
          </w:p>
        </w:tc>
        <w:tc>
          <w:tcPr>
            <w:tcW w:w="0" w:type="auto"/>
            <w:noWrap/>
            <w:tcMar>
              <w:top w:w="15" w:type="dxa"/>
              <w:left w:w="15" w:type="dxa"/>
              <w:bottom w:w="0" w:type="dxa"/>
              <w:right w:w="15" w:type="dxa"/>
            </w:tcMar>
            <w:vAlign w:val="bottom"/>
            <w:hideMark/>
          </w:tcPr>
          <w:p w14:paraId="337821FB"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C870483" w14:textId="77777777" w:rsidTr="00907298">
        <w:trPr>
          <w:trHeight w:val="300"/>
        </w:trPr>
        <w:tc>
          <w:tcPr>
            <w:tcW w:w="0" w:type="auto"/>
            <w:noWrap/>
            <w:tcMar>
              <w:top w:w="15" w:type="dxa"/>
              <w:left w:w="15" w:type="dxa"/>
              <w:bottom w:w="0" w:type="dxa"/>
              <w:right w:w="15" w:type="dxa"/>
            </w:tcMar>
            <w:hideMark/>
          </w:tcPr>
          <w:p w14:paraId="320F639D" w14:textId="6E4DC488"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136D4226" w14:textId="4A9F7953"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18F638D" w14:textId="77777777" w:rsidR="00161566" w:rsidRDefault="00161566" w:rsidP="00161566">
            <w:pPr>
              <w:jc w:val="right"/>
              <w:rPr>
                <w:rFonts w:ascii="Aptos Narrow" w:hAnsi="Aptos Narrow"/>
                <w:color w:val="000000"/>
                <w:szCs w:val="22"/>
              </w:rPr>
            </w:pPr>
            <w:r>
              <w:rPr>
                <w:rFonts w:ascii="Aptos Narrow" w:hAnsi="Aptos Narrow"/>
                <w:color w:val="000000"/>
                <w:szCs w:val="22"/>
              </w:rPr>
              <w:t>1.04</w:t>
            </w:r>
          </w:p>
        </w:tc>
        <w:tc>
          <w:tcPr>
            <w:tcW w:w="0" w:type="auto"/>
            <w:noWrap/>
            <w:tcMar>
              <w:top w:w="15" w:type="dxa"/>
              <w:left w:w="15" w:type="dxa"/>
              <w:bottom w:w="0" w:type="dxa"/>
              <w:right w:w="15" w:type="dxa"/>
            </w:tcMar>
            <w:vAlign w:val="bottom"/>
            <w:hideMark/>
          </w:tcPr>
          <w:p w14:paraId="54EAF775" w14:textId="77777777" w:rsidR="00161566" w:rsidRDefault="00161566" w:rsidP="00161566">
            <w:pPr>
              <w:jc w:val="right"/>
              <w:rPr>
                <w:rFonts w:ascii="Aptos Narrow" w:hAnsi="Aptos Narrow"/>
                <w:color w:val="000000"/>
                <w:szCs w:val="22"/>
              </w:rPr>
            </w:pPr>
            <w:r>
              <w:rPr>
                <w:rFonts w:ascii="Aptos Narrow" w:hAnsi="Aptos Narrow"/>
                <w:color w:val="000000"/>
                <w:szCs w:val="22"/>
              </w:rPr>
              <w:t>0.42</w:t>
            </w:r>
          </w:p>
        </w:tc>
        <w:tc>
          <w:tcPr>
            <w:tcW w:w="0" w:type="auto"/>
            <w:noWrap/>
            <w:tcMar>
              <w:top w:w="15" w:type="dxa"/>
              <w:left w:w="15" w:type="dxa"/>
              <w:bottom w:w="0" w:type="dxa"/>
              <w:right w:w="15" w:type="dxa"/>
            </w:tcMar>
            <w:vAlign w:val="bottom"/>
            <w:hideMark/>
          </w:tcPr>
          <w:p w14:paraId="5524182C" w14:textId="77777777" w:rsidR="00161566" w:rsidRDefault="00161566" w:rsidP="00161566">
            <w:pPr>
              <w:jc w:val="right"/>
              <w:rPr>
                <w:rFonts w:ascii="Aptos Narrow" w:hAnsi="Aptos Narrow"/>
                <w:color w:val="000000"/>
                <w:szCs w:val="22"/>
              </w:rPr>
            </w:pPr>
            <w:r>
              <w:rPr>
                <w:rFonts w:ascii="Aptos Narrow" w:hAnsi="Aptos Narrow"/>
                <w:color w:val="000000"/>
                <w:szCs w:val="22"/>
              </w:rPr>
              <w:t>0.12</w:t>
            </w:r>
          </w:p>
        </w:tc>
        <w:tc>
          <w:tcPr>
            <w:tcW w:w="0" w:type="auto"/>
            <w:noWrap/>
            <w:tcMar>
              <w:top w:w="15" w:type="dxa"/>
              <w:left w:w="15" w:type="dxa"/>
              <w:bottom w:w="0" w:type="dxa"/>
              <w:right w:w="15" w:type="dxa"/>
            </w:tcMar>
            <w:vAlign w:val="bottom"/>
            <w:hideMark/>
          </w:tcPr>
          <w:p w14:paraId="64C03390"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64985EF" w14:textId="77777777" w:rsidTr="00907298">
        <w:trPr>
          <w:trHeight w:val="300"/>
        </w:trPr>
        <w:tc>
          <w:tcPr>
            <w:tcW w:w="0" w:type="auto"/>
            <w:noWrap/>
            <w:tcMar>
              <w:top w:w="15" w:type="dxa"/>
              <w:left w:w="15" w:type="dxa"/>
              <w:bottom w:w="0" w:type="dxa"/>
              <w:right w:w="15" w:type="dxa"/>
            </w:tcMar>
            <w:hideMark/>
          </w:tcPr>
          <w:p w14:paraId="22C4F055" w14:textId="27BE7DD7"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78449F14" w14:textId="50C310ED"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B97B6ED" w14:textId="77777777" w:rsidR="00161566" w:rsidRDefault="00161566" w:rsidP="00161566">
            <w:pPr>
              <w:jc w:val="right"/>
              <w:rPr>
                <w:rFonts w:ascii="Aptos Narrow" w:hAnsi="Aptos Narrow"/>
                <w:color w:val="000000"/>
                <w:szCs w:val="22"/>
              </w:rPr>
            </w:pPr>
            <w:r>
              <w:rPr>
                <w:rFonts w:ascii="Aptos Narrow" w:hAnsi="Aptos Narrow"/>
                <w:color w:val="000000"/>
                <w:szCs w:val="22"/>
              </w:rPr>
              <w:t>7.22</w:t>
            </w:r>
          </w:p>
        </w:tc>
        <w:tc>
          <w:tcPr>
            <w:tcW w:w="0" w:type="auto"/>
            <w:noWrap/>
            <w:tcMar>
              <w:top w:w="15" w:type="dxa"/>
              <w:left w:w="15" w:type="dxa"/>
              <w:bottom w:w="0" w:type="dxa"/>
              <w:right w:w="15" w:type="dxa"/>
            </w:tcMar>
            <w:vAlign w:val="bottom"/>
            <w:hideMark/>
          </w:tcPr>
          <w:p w14:paraId="06519B43" w14:textId="77777777" w:rsidR="00161566" w:rsidRDefault="00161566" w:rsidP="00161566">
            <w:pPr>
              <w:jc w:val="right"/>
              <w:rPr>
                <w:rFonts w:ascii="Aptos Narrow" w:hAnsi="Aptos Narrow"/>
                <w:color w:val="000000"/>
                <w:szCs w:val="22"/>
              </w:rPr>
            </w:pPr>
            <w:r>
              <w:rPr>
                <w:rFonts w:ascii="Aptos Narrow" w:hAnsi="Aptos Narrow"/>
                <w:color w:val="000000"/>
                <w:szCs w:val="22"/>
              </w:rPr>
              <w:t>2.54</w:t>
            </w:r>
          </w:p>
        </w:tc>
        <w:tc>
          <w:tcPr>
            <w:tcW w:w="0" w:type="auto"/>
            <w:noWrap/>
            <w:tcMar>
              <w:top w:w="15" w:type="dxa"/>
              <w:left w:w="15" w:type="dxa"/>
              <w:bottom w:w="0" w:type="dxa"/>
              <w:right w:w="15" w:type="dxa"/>
            </w:tcMar>
            <w:vAlign w:val="bottom"/>
            <w:hideMark/>
          </w:tcPr>
          <w:p w14:paraId="03BE01E1" w14:textId="77777777" w:rsidR="00161566" w:rsidRDefault="00161566" w:rsidP="00161566">
            <w:pPr>
              <w:jc w:val="right"/>
              <w:rPr>
                <w:rFonts w:ascii="Aptos Narrow" w:hAnsi="Aptos Narrow"/>
                <w:color w:val="000000"/>
                <w:szCs w:val="22"/>
              </w:rPr>
            </w:pPr>
            <w:r>
              <w:rPr>
                <w:rFonts w:ascii="Aptos Narrow" w:hAnsi="Aptos Narrow"/>
                <w:color w:val="000000"/>
                <w:szCs w:val="22"/>
              </w:rPr>
              <w:t>0.83</w:t>
            </w:r>
          </w:p>
        </w:tc>
        <w:tc>
          <w:tcPr>
            <w:tcW w:w="0" w:type="auto"/>
            <w:noWrap/>
            <w:tcMar>
              <w:top w:w="15" w:type="dxa"/>
              <w:left w:w="15" w:type="dxa"/>
              <w:bottom w:w="0" w:type="dxa"/>
              <w:right w:w="15" w:type="dxa"/>
            </w:tcMar>
            <w:vAlign w:val="bottom"/>
            <w:hideMark/>
          </w:tcPr>
          <w:p w14:paraId="2B5AD27B"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8ECD110" w14:textId="77777777" w:rsidTr="00907298">
        <w:trPr>
          <w:trHeight w:val="300"/>
        </w:trPr>
        <w:tc>
          <w:tcPr>
            <w:tcW w:w="0" w:type="auto"/>
            <w:noWrap/>
            <w:tcMar>
              <w:top w:w="15" w:type="dxa"/>
              <w:left w:w="15" w:type="dxa"/>
              <w:bottom w:w="0" w:type="dxa"/>
              <w:right w:w="15" w:type="dxa"/>
            </w:tcMar>
            <w:hideMark/>
          </w:tcPr>
          <w:p w14:paraId="5DA40614" w14:textId="4182AF08"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788A0873" w14:textId="04C4AAA8"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2732627" w14:textId="77777777" w:rsidR="00161566" w:rsidRDefault="00161566" w:rsidP="00161566">
            <w:pPr>
              <w:jc w:val="right"/>
              <w:rPr>
                <w:rFonts w:ascii="Aptos Narrow" w:hAnsi="Aptos Narrow"/>
                <w:color w:val="000000"/>
                <w:szCs w:val="22"/>
              </w:rPr>
            </w:pPr>
            <w:r>
              <w:rPr>
                <w:rFonts w:ascii="Aptos Narrow" w:hAnsi="Aptos Narrow"/>
                <w:color w:val="000000"/>
                <w:szCs w:val="22"/>
              </w:rPr>
              <w:t>947.68</w:t>
            </w:r>
          </w:p>
        </w:tc>
        <w:tc>
          <w:tcPr>
            <w:tcW w:w="0" w:type="auto"/>
            <w:noWrap/>
            <w:tcMar>
              <w:top w:w="15" w:type="dxa"/>
              <w:left w:w="15" w:type="dxa"/>
              <w:bottom w:w="0" w:type="dxa"/>
              <w:right w:w="15" w:type="dxa"/>
            </w:tcMar>
            <w:vAlign w:val="bottom"/>
            <w:hideMark/>
          </w:tcPr>
          <w:p w14:paraId="768B821A" w14:textId="77777777" w:rsidR="00161566" w:rsidRDefault="00161566" w:rsidP="00161566">
            <w:pPr>
              <w:jc w:val="right"/>
              <w:rPr>
                <w:rFonts w:ascii="Aptos Narrow" w:hAnsi="Aptos Narrow"/>
                <w:color w:val="000000"/>
                <w:szCs w:val="22"/>
              </w:rPr>
            </w:pPr>
            <w:r>
              <w:rPr>
                <w:rFonts w:ascii="Aptos Narrow" w:hAnsi="Aptos Narrow"/>
                <w:color w:val="000000"/>
                <w:szCs w:val="22"/>
              </w:rPr>
              <w:t>134.11</w:t>
            </w:r>
          </w:p>
        </w:tc>
        <w:tc>
          <w:tcPr>
            <w:tcW w:w="0" w:type="auto"/>
            <w:noWrap/>
            <w:tcMar>
              <w:top w:w="15" w:type="dxa"/>
              <w:left w:w="15" w:type="dxa"/>
              <w:bottom w:w="0" w:type="dxa"/>
              <w:right w:w="15" w:type="dxa"/>
            </w:tcMar>
            <w:vAlign w:val="bottom"/>
            <w:hideMark/>
          </w:tcPr>
          <w:p w14:paraId="610B1AC7" w14:textId="77777777" w:rsidR="00161566" w:rsidRDefault="00161566" w:rsidP="00161566">
            <w:pPr>
              <w:jc w:val="right"/>
              <w:rPr>
                <w:rFonts w:ascii="Aptos Narrow" w:hAnsi="Aptos Narrow"/>
                <w:color w:val="000000"/>
                <w:szCs w:val="22"/>
              </w:rPr>
            </w:pPr>
            <w:r>
              <w:rPr>
                <w:rFonts w:ascii="Aptos Narrow" w:hAnsi="Aptos Narrow"/>
                <w:color w:val="000000"/>
                <w:szCs w:val="22"/>
              </w:rPr>
              <w:t>58.48</w:t>
            </w:r>
          </w:p>
        </w:tc>
        <w:tc>
          <w:tcPr>
            <w:tcW w:w="0" w:type="auto"/>
            <w:noWrap/>
            <w:tcMar>
              <w:top w:w="15" w:type="dxa"/>
              <w:left w:w="15" w:type="dxa"/>
              <w:bottom w:w="0" w:type="dxa"/>
              <w:right w:w="15" w:type="dxa"/>
            </w:tcMar>
            <w:vAlign w:val="bottom"/>
            <w:hideMark/>
          </w:tcPr>
          <w:p w14:paraId="020F1D8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28675B5" w14:textId="77777777" w:rsidTr="00907298">
        <w:trPr>
          <w:trHeight w:val="300"/>
        </w:trPr>
        <w:tc>
          <w:tcPr>
            <w:tcW w:w="0" w:type="auto"/>
            <w:noWrap/>
            <w:tcMar>
              <w:top w:w="15" w:type="dxa"/>
              <w:left w:w="15" w:type="dxa"/>
              <w:bottom w:w="0" w:type="dxa"/>
              <w:right w:w="15" w:type="dxa"/>
            </w:tcMar>
            <w:hideMark/>
          </w:tcPr>
          <w:p w14:paraId="501D0072" w14:textId="7F6D247B"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03A6F7A6" w14:textId="5EBD537F"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77753CD" w14:textId="77777777" w:rsidR="00161566" w:rsidRDefault="00161566" w:rsidP="00161566">
            <w:pPr>
              <w:jc w:val="right"/>
              <w:rPr>
                <w:rFonts w:ascii="Aptos Narrow" w:hAnsi="Aptos Narrow"/>
                <w:color w:val="000000"/>
                <w:szCs w:val="22"/>
              </w:rPr>
            </w:pPr>
            <w:r>
              <w:rPr>
                <w:rFonts w:ascii="Aptos Narrow" w:hAnsi="Aptos Narrow"/>
                <w:color w:val="000000"/>
                <w:szCs w:val="22"/>
              </w:rPr>
              <w:t>6.51</w:t>
            </w:r>
          </w:p>
        </w:tc>
        <w:tc>
          <w:tcPr>
            <w:tcW w:w="0" w:type="auto"/>
            <w:noWrap/>
            <w:tcMar>
              <w:top w:w="15" w:type="dxa"/>
              <w:left w:w="15" w:type="dxa"/>
              <w:bottom w:w="0" w:type="dxa"/>
              <w:right w:w="15" w:type="dxa"/>
            </w:tcMar>
            <w:vAlign w:val="bottom"/>
            <w:hideMark/>
          </w:tcPr>
          <w:p w14:paraId="77D6B7A9" w14:textId="77777777" w:rsidR="00161566" w:rsidRDefault="00161566" w:rsidP="00161566">
            <w:pPr>
              <w:jc w:val="right"/>
              <w:rPr>
                <w:rFonts w:ascii="Aptos Narrow" w:hAnsi="Aptos Narrow"/>
                <w:color w:val="000000"/>
                <w:szCs w:val="22"/>
              </w:rPr>
            </w:pPr>
            <w:r>
              <w:rPr>
                <w:rFonts w:ascii="Aptos Narrow" w:hAnsi="Aptos Narrow"/>
                <w:color w:val="000000"/>
                <w:szCs w:val="22"/>
              </w:rPr>
              <w:t>2.52</w:t>
            </w:r>
          </w:p>
        </w:tc>
        <w:tc>
          <w:tcPr>
            <w:tcW w:w="0" w:type="auto"/>
            <w:noWrap/>
            <w:tcMar>
              <w:top w:w="15" w:type="dxa"/>
              <w:left w:w="15" w:type="dxa"/>
              <w:bottom w:w="0" w:type="dxa"/>
              <w:right w:w="15" w:type="dxa"/>
            </w:tcMar>
            <w:vAlign w:val="bottom"/>
            <w:hideMark/>
          </w:tcPr>
          <w:p w14:paraId="0350C695" w14:textId="77777777" w:rsidR="00161566" w:rsidRDefault="00161566" w:rsidP="00161566">
            <w:pPr>
              <w:jc w:val="right"/>
              <w:rPr>
                <w:rFonts w:ascii="Aptos Narrow" w:hAnsi="Aptos Narrow"/>
                <w:color w:val="000000"/>
                <w:szCs w:val="22"/>
              </w:rPr>
            </w:pPr>
            <w:r>
              <w:rPr>
                <w:rFonts w:ascii="Aptos Narrow" w:hAnsi="Aptos Narrow"/>
                <w:color w:val="000000"/>
                <w:szCs w:val="22"/>
              </w:rPr>
              <w:t>0.78</w:t>
            </w:r>
          </w:p>
        </w:tc>
        <w:tc>
          <w:tcPr>
            <w:tcW w:w="0" w:type="auto"/>
            <w:noWrap/>
            <w:tcMar>
              <w:top w:w="15" w:type="dxa"/>
              <w:left w:w="15" w:type="dxa"/>
              <w:bottom w:w="0" w:type="dxa"/>
              <w:right w:w="15" w:type="dxa"/>
            </w:tcMar>
            <w:vAlign w:val="bottom"/>
            <w:hideMark/>
          </w:tcPr>
          <w:p w14:paraId="4CDF031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8950602" w14:textId="77777777" w:rsidTr="00907298">
        <w:trPr>
          <w:trHeight w:val="300"/>
        </w:trPr>
        <w:tc>
          <w:tcPr>
            <w:tcW w:w="0" w:type="auto"/>
            <w:noWrap/>
            <w:tcMar>
              <w:top w:w="15" w:type="dxa"/>
              <w:left w:w="15" w:type="dxa"/>
              <w:bottom w:w="0" w:type="dxa"/>
              <w:right w:w="15" w:type="dxa"/>
            </w:tcMar>
            <w:hideMark/>
          </w:tcPr>
          <w:p w14:paraId="1B5E5DE6" w14:textId="1A13C8BB"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0E44FC6D" w14:textId="4C21F68E"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7949A19" w14:textId="77777777" w:rsidR="00161566" w:rsidRDefault="00161566" w:rsidP="00161566">
            <w:pPr>
              <w:jc w:val="right"/>
              <w:rPr>
                <w:rFonts w:ascii="Aptos Narrow" w:hAnsi="Aptos Narrow"/>
                <w:color w:val="000000"/>
                <w:szCs w:val="22"/>
              </w:rPr>
            </w:pPr>
            <w:r>
              <w:rPr>
                <w:rFonts w:ascii="Aptos Narrow" w:hAnsi="Aptos Narrow"/>
                <w:color w:val="000000"/>
                <w:szCs w:val="22"/>
              </w:rPr>
              <w:t>2697.60</w:t>
            </w:r>
          </w:p>
        </w:tc>
        <w:tc>
          <w:tcPr>
            <w:tcW w:w="0" w:type="auto"/>
            <w:noWrap/>
            <w:tcMar>
              <w:top w:w="15" w:type="dxa"/>
              <w:left w:w="15" w:type="dxa"/>
              <w:bottom w:w="0" w:type="dxa"/>
              <w:right w:w="15" w:type="dxa"/>
            </w:tcMar>
            <w:vAlign w:val="bottom"/>
            <w:hideMark/>
          </w:tcPr>
          <w:p w14:paraId="6AE862E8" w14:textId="77777777" w:rsidR="00161566" w:rsidRDefault="00161566" w:rsidP="00161566">
            <w:pPr>
              <w:jc w:val="right"/>
              <w:rPr>
                <w:rFonts w:ascii="Aptos Narrow" w:hAnsi="Aptos Narrow"/>
                <w:color w:val="000000"/>
                <w:szCs w:val="22"/>
              </w:rPr>
            </w:pPr>
            <w:r>
              <w:rPr>
                <w:rFonts w:ascii="Aptos Narrow" w:hAnsi="Aptos Narrow"/>
                <w:color w:val="000000"/>
                <w:szCs w:val="22"/>
              </w:rPr>
              <w:t>901.97</w:t>
            </w:r>
          </w:p>
        </w:tc>
        <w:tc>
          <w:tcPr>
            <w:tcW w:w="0" w:type="auto"/>
            <w:noWrap/>
            <w:tcMar>
              <w:top w:w="15" w:type="dxa"/>
              <w:left w:w="15" w:type="dxa"/>
              <w:bottom w:w="0" w:type="dxa"/>
              <w:right w:w="15" w:type="dxa"/>
            </w:tcMar>
            <w:vAlign w:val="bottom"/>
            <w:hideMark/>
          </w:tcPr>
          <w:p w14:paraId="70275677" w14:textId="77777777" w:rsidR="00161566" w:rsidRDefault="00161566" w:rsidP="00161566">
            <w:pPr>
              <w:jc w:val="right"/>
              <w:rPr>
                <w:rFonts w:ascii="Aptos Narrow" w:hAnsi="Aptos Narrow"/>
                <w:color w:val="000000"/>
                <w:szCs w:val="22"/>
              </w:rPr>
            </w:pPr>
            <w:r>
              <w:rPr>
                <w:rFonts w:ascii="Aptos Narrow" w:hAnsi="Aptos Narrow"/>
                <w:color w:val="000000"/>
                <w:szCs w:val="22"/>
              </w:rPr>
              <w:t>323.71</w:t>
            </w:r>
          </w:p>
        </w:tc>
        <w:tc>
          <w:tcPr>
            <w:tcW w:w="0" w:type="auto"/>
            <w:noWrap/>
            <w:tcMar>
              <w:top w:w="15" w:type="dxa"/>
              <w:left w:w="15" w:type="dxa"/>
              <w:bottom w:w="0" w:type="dxa"/>
              <w:right w:w="15" w:type="dxa"/>
            </w:tcMar>
            <w:vAlign w:val="bottom"/>
            <w:hideMark/>
          </w:tcPr>
          <w:p w14:paraId="302CFA8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7F64D47" w14:textId="77777777" w:rsidTr="00907298">
        <w:trPr>
          <w:trHeight w:val="300"/>
        </w:trPr>
        <w:tc>
          <w:tcPr>
            <w:tcW w:w="0" w:type="auto"/>
            <w:noWrap/>
            <w:tcMar>
              <w:top w:w="15" w:type="dxa"/>
              <w:left w:w="15" w:type="dxa"/>
              <w:bottom w:w="0" w:type="dxa"/>
              <w:right w:w="15" w:type="dxa"/>
            </w:tcMar>
            <w:hideMark/>
          </w:tcPr>
          <w:p w14:paraId="18144E33" w14:textId="5450BF7E"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5E08BB57" w14:textId="69E81352"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007D705" w14:textId="77777777" w:rsidR="00161566" w:rsidRDefault="00161566" w:rsidP="00161566">
            <w:pPr>
              <w:jc w:val="right"/>
              <w:rPr>
                <w:rFonts w:ascii="Aptos Narrow" w:hAnsi="Aptos Narrow"/>
                <w:color w:val="000000"/>
                <w:szCs w:val="22"/>
              </w:rPr>
            </w:pPr>
            <w:r>
              <w:rPr>
                <w:rFonts w:ascii="Aptos Narrow" w:hAnsi="Aptos Narrow"/>
                <w:color w:val="000000"/>
                <w:szCs w:val="22"/>
              </w:rPr>
              <w:t>57.61</w:t>
            </w:r>
          </w:p>
        </w:tc>
        <w:tc>
          <w:tcPr>
            <w:tcW w:w="0" w:type="auto"/>
            <w:noWrap/>
            <w:tcMar>
              <w:top w:w="15" w:type="dxa"/>
              <w:left w:w="15" w:type="dxa"/>
              <w:bottom w:w="0" w:type="dxa"/>
              <w:right w:w="15" w:type="dxa"/>
            </w:tcMar>
            <w:vAlign w:val="bottom"/>
            <w:hideMark/>
          </w:tcPr>
          <w:p w14:paraId="17D08933" w14:textId="77777777" w:rsidR="00161566" w:rsidRDefault="00161566" w:rsidP="00161566">
            <w:pPr>
              <w:jc w:val="right"/>
              <w:rPr>
                <w:rFonts w:ascii="Aptos Narrow" w:hAnsi="Aptos Narrow"/>
                <w:color w:val="000000"/>
                <w:szCs w:val="22"/>
              </w:rPr>
            </w:pPr>
            <w:r>
              <w:rPr>
                <w:rFonts w:ascii="Aptos Narrow" w:hAnsi="Aptos Narrow"/>
                <w:color w:val="000000"/>
                <w:szCs w:val="22"/>
              </w:rPr>
              <w:t>21.71</w:t>
            </w:r>
          </w:p>
        </w:tc>
        <w:tc>
          <w:tcPr>
            <w:tcW w:w="0" w:type="auto"/>
            <w:noWrap/>
            <w:tcMar>
              <w:top w:w="15" w:type="dxa"/>
              <w:left w:w="15" w:type="dxa"/>
              <w:bottom w:w="0" w:type="dxa"/>
              <w:right w:w="15" w:type="dxa"/>
            </w:tcMar>
            <w:vAlign w:val="bottom"/>
            <w:hideMark/>
          </w:tcPr>
          <w:p w14:paraId="362C2DB7" w14:textId="77777777" w:rsidR="00161566" w:rsidRDefault="00161566" w:rsidP="00161566">
            <w:pPr>
              <w:jc w:val="right"/>
              <w:rPr>
                <w:rFonts w:ascii="Aptos Narrow" w:hAnsi="Aptos Narrow"/>
                <w:color w:val="000000"/>
                <w:szCs w:val="22"/>
              </w:rPr>
            </w:pPr>
            <w:r>
              <w:rPr>
                <w:rFonts w:ascii="Aptos Narrow" w:hAnsi="Aptos Narrow"/>
                <w:color w:val="000000"/>
                <w:szCs w:val="22"/>
              </w:rPr>
              <w:t>6.63</w:t>
            </w:r>
          </w:p>
        </w:tc>
        <w:tc>
          <w:tcPr>
            <w:tcW w:w="0" w:type="auto"/>
            <w:noWrap/>
            <w:tcMar>
              <w:top w:w="15" w:type="dxa"/>
              <w:left w:w="15" w:type="dxa"/>
              <w:bottom w:w="0" w:type="dxa"/>
              <w:right w:w="15" w:type="dxa"/>
            </w:tcMar>
            <w:vAlign w:val="bottom"/>
            <w:hideMark/>
          </w:tcPr>
          <w:p w14:paraId="57E2843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8233455" w14:textId="77777777" w:rsidTr="00907298">
        <w:trPr>
          <w:trHeight w:val="300"/>
        </w:trPr>
        <w:tc>
          <w:tcPr>
            <w:tcW w:w="0" w:type="auto"/>
            <w:noWrap/>
            <w:tcMar>
              <w:top w:w="15" w:type="dxa"/>
              <w:left w:w="15" w:type="dxa"/>
              <w:bottom w:w="0" w:type="dxa"/>
              <w:right w:w="15" w:type="dxa"/>
            </w:tcMar>
            <w:hideMark/>
          </w:tcPr>
          <w:p w14:paraId="2EFF71D7" w14:textId="7CD91E93"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18BEFECE" w14:textId="5BA1F289"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241D310" w14:textId="77777777" w:rsidR="00161566" w:rsidRDefault="00161566" w:rsidP="00161566">
            <w:pPr>
              <w:jc w:val="right"/>
              <w:rPr>
                <w:rFonts w:ascii="Aptos Narrow" w:hAnsi="Aptos Narrow"/>
                <w:color w:val="000000"/>
                <w:szCs w:val="22"/>
              </w:rPr>
            </w:pPr>
            <w:r>
              <w:rPr>
                <w:rFonts w:ascii="Aptos Narrow" w:hAnsi="Aptos Narrow"/>
                <w:color w:val="000000"/>
                <w:szCs w:val="22"/>
              </w:rPr>
              <w:t>0.02</w:t>
            </w:r>
          </w:p>
        </w:tc>
        <w:tc>
          <w:tcPr>
            <w:tcW w:w="0" w:type="auto"/>
            <w:noWrap/>
            <w:tcMar>
              <w:top w:w="15" w:type="dxa"/>
              <w:left w:w="15" w:type="dxa"/>
              <w:bottom w:w="0" w:type="dxa"/>
              <w:right w:w="15" w:type="dxa"/>
            </w:tcMar>
            <w:vAlign w:val="bottom"/>
            <w:hideMark/>
          </w:tcPr>
          <w:p w14:paraId="624B0FC9"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74A97F56"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258706F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1B1A48D" w14:textId="77777777" w:rsidTr="00907298">
        <w:trPr>
          <w:trHeight w:val="300"/>
        </w:trPr>
        <w:tc>
          <w:tcPr>
            <w:tcW w:w="0" w:type="auto"/>
            <w:noWrap/>
            <w:tcMar>
              <w:top w:w="15" w:type="dxa"/>
              <w:left w:w="15" w:type="dxa"/>
              <w:bottom w:w="0" w:type="dxa"/>
              <w:right w:w="15" w:type="dxa"/>
            </w:tcMar>
            <w:hideMark/>
          </w:tcPr>
          <w:p w14:paraId="099B6B5C" w14:textId="5CD6CD05"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2A727107" w14:textId="7AD1AD76"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366F3C3" w14:textId="77777777" w:rsidR="00161566" w:rsidRDefault="00161566" w:rsidP="00161566">
            <w:pPr>
              <w:jc w:val="right"/>
              <w:rPr>
                <w:rFonts w:ascii="Aptos Narrow" w:hAnsi="Aptos Narrow"/>
                <w:color w:val="000000"/>
                <w:szCs w:val="22"/>
              </w:rPr>
            </w:pPr>
            <w:r>
              <w:rPr>
                <w:rFonts w:ascii="Aptos Narrow" w:hAnsi="Aptos Narrow"/>
                <w:color w:val="000000"/>
                <w:szCs w:val="22"/>
              </w:rPr>
              <w:t>1670.45</w:t>
            </w:r>
          </w:p>
        </w:tc>
        <w:tc>
          <w:tcPr>
            <w:tcW w:w="0" w:type="auto"/>
            <w:noWrap/>
            <w:tcMar>
              <w:top w:w="15" w:type="dxa"/>
              <w:left w:w="15" w:type="dxa"/>
              <w:bottom w:w="0" w:type="dxa"/>
              <w:right w:w="15" w:type="dxa"/>
            </w:tcMar>
            <w:vAlign w:val="bottom"/>
            <w:hideMark/>
          </w:tcPr>
          <w:p w14:paraId="1FA227A1" w14:textId="77777777" w:rsidR="00161566" w:rsidRDefault="00161566" w:rsidP="00161566">
            <w:pPr>
              <w:jc w:val="right"/>
              <w:rPr>
                <w:rFonts w:ascii="Aptos Narrow" w:hAnsi="Aptos Narrow"/>
                <w:color w:val="000000"/>
                <w:szCs w:val="22"/>
              </w:rPr>
            </w:pPr>
            <w:r>
              <w:rPr>
                <w:rFonts w:ascii="Aptos Narrow" w:hAnsi="Aptos Narrow"/>
                <w:color w:val="000000"/>
                <w:szCs w:val="22"/>
              </w:rPr>
              <w:t>550.84</w:t>
            </w:r>
          </w:p>
        </w:tc>
        <w:tc>
          <w:tcPr>
            <w:tcW w:w="0" w:type="auto"/>
            <w:noWrap/>
            <w:tcMar>
              <w:top w:w="15" w:type="dxa"/>
              <w:left w:w="15" w:type="dxa"/>
              <w:bottom w:w="0" w:type="dxa"/>
              <w:right w:w="15" w:type="dxa"/>
            </w:tcMar>
            <w:vAlign w:val="bottom"/>
            <w:hideMark/>
          </w:tcPr>
          <w:p w14:paraId="2AD71046" w14:textId="77777777" w:rsidR="00161566" w:rsidRDefault="00161566" w:rsidP="00161566">
            <w:pPr>
              <w:jc w:val="right"/>
              <w:rPr>
                <w:rFonts w:ascii="Aptos Narrow" w:hAnsi="Aptos Narrow"/>
                <w:color w:val="000000"/>
                <w:szCs w:val="22"/>
              </w:rPr>
            </w:pPr>
            <w:r>
              <w:rPr>
                <w:rFonts w:ascii="Aptos Narrow" w:hAnsi="Aptos Narrow"/>
                <w:color w:val="000000"/>
                <w:szCs w:val="22"/>
              </w:rPr>
              <w:t>186.87</w:t>
            </w:r>
          </w:p>
        </w:tc>
        <w:tc>
          <w:tcPr>
            <w:tcW w:w="0" w:type="auto"/>
            <w:noWrap/>
            <w:tcMar>
              <w:top w:w="15" w:type="dxa"/>
              <w:left w:w="15" w:type="dxa"/>
              <w:bottom w:w="0" w:type="dxa"/>
              <w:right w:w="15" w:type="dxa"/>
            </w:tcMar>
            <w:vAlign w:val="bottom"/>
            <w:hideMark/>
          </w:tcPr>
          <w:p w14:paraId="17981D8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8ADFD40" w14:textId="77777777" w:rsidTr="00907298">
        <w:trPr>
          <w:trHeight w:val="300"/>
        </w:trPr>
        <w:tc>
          <w:tcPr>
            <w:tcW w:w="0" w:type="auto"/>
            <w:noWrap/>
            <w:tcMar>
              <w:top w:w="15" w:type="dxa"/>
              <w:left w:w="15" w:type="dxa"/>
              <w:bottom w:w="0" w:type="dxa"/>
              <w:right w:w="15" w:type="dxa"/>
            </w:tcMar>
            <w:hideMark/>
          </w:tcPr>
          <w:p w14:paraId="57028D43" w14:textId="603FAF0A"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17F22D97" w14:textId="502FFBCE"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0CBC310" w14:textId="77777777" w:rsidR="00161566" w:rsidRDefault="00161566" w:rsidP="00161566">
            <w:pPr>
              <w:jc w:val="right"/>
              <w:rPr>
                <w:rFonts w:ascii="Aptos Narrow" w:hAnsi="Aptos Narrow"/>
                <w:color w:val="000000"/>
                <w:szCs w:val="22"/>
              </w:rPr>
            </w:pPr>
            <w:r>
              <w:rPr>
                <w:rFonts w:ascii="Aptos Narrow" w:hAnsi="Aptos Narrow"/>
                <w:color w:val="000000"/>
                <w:szCs w:val="22"/>
              </w:rPr>
              <w:t>0.03</w:t>
            </w:r>
          </w:p>
        </w:tc>
        <w:tc>
          <w:tcPr>
            <w:tcW w:w="0" w:type="auto"/>
            <w:noWrap/>
            <w:tcMar>
              <w:top w:w="15" w:type="dxa"/>
              <w:left w:w="15" w:type="dxa"/>
              <w:bottom w:w="0" w:type="dxa"/>
              <w:right w:w="15" w:type="dxa"/>
            </w:tcMar>
            <w:vAlign w:val="bottom"/>
            <w:hideMark/>
          </w:tcPr>
          <w:p w14:paraId="6407020B"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7BE659E7"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4F13E110" w14:textId="77777777" w:rsidR="00161566" w:rsidRDefault="00161566" w:rsidP="00161566">
            <w:pPr>
              <w:jc w:val="right"/>
              <w:rPr>
                <w:rFonts w:ascii="Aptos Narrow" w:hAnsi="Aptos Narrow"/>
                <w:color w:val="000000"/>
                <w:szCs w:val="22"/>
              </w:rPr>
            </w:pPr>
            <w:r>
              <w:rPr>
                <w:rFonts w:ascii="Aptos Narrow" w:hAnsi="Aptos Narrow"/>
                <w:color w:val="000000"/>
                <w:szCs w:val="22"/>
              </w:rPr>
              <w:t>0.04</w:t>
            </w:r>
          </w:p>
        </w:tc>
      </w:tr>
      <w:tr w:rsidR="00161566" w14:paraId="6C2AD77D" w14:textId="77777777" w:rsidTr="00907298">
        <w:trPr>
          <w:trHeight w:val="300"/>
        </w:trPr>
        <w:tc>
          <w:tcPr>
            <w:tcW w:w="0" w:type="auto"/>
            <w:noWrap/>
            <w:tcMar>
              <w:top w:w="15" w:type="dxa"/>
              <w:left w:w="15" w:type="dxa"/>
              <w:bottom w:w="0" w:type="dxa"/>
              <w:right w:w="15" w:type="dxa"/>
            </w:tcMar>
            <w:hideMark/>
          </w:tcPr>
          <w:p w14:paraId="55D9634E" w14:textId="39317EF2"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0FC38620" w14:textId="1EACC583"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AFD247C" w14:textId="77777777" w:rsidR="00161566" w:rsidRDefault="00161566" w:rsidP="00161566">
            <w:pPr>
              <w:jc w:val="right"/>
              <w:rPr>
                <w:rFonts w:ascii="Aptos Narrow" w:hAnsi="Aptos Narrow"/>
                <w:color w:val="000000"/>
                <w:szCs w:val="22"/>
              </w:rPr>
            </w:pPr>
            <w:r>
              <w:rPr>
                <w:rFonts w:ascii="Aptos Narrow" w:hAnsi="Aptos Narrow"/>
                <w:color w:val="000000"/>
                <w:szCs w:val="22"/>
              </w:rPr>
              <w:t>130.32</w:t>
            </w:r>
          </w:p>
        </w:tc>
        <w:tc>
          <w:tcPr>
            <w:tcW w:w="0" w:type="auto"/>
            <w:noWrap/>
            <w:tcMar>
              <w:top w:w="15" w:type="dxa"/>
              <w:left w:w="15" w:type="dxa"/>
              <w:bottom w:w="0" w:type="dxa"/>
              <w:right w:w="15" w:type="dxa"/>
            </w:tcMar>
            <w:vAlign w:val="bottom"/>
            <w:hideMark/>
          </w:tcPr>
          <w:p w14:paraId="3C6D7EFD" w14:textId="77777777" w:rsidR="00161566" w:rsidRDefault="00161566" w:rsidP="00161566">
            <w:pPr>
              <w:jc w:val="right"/>
              <w:rPr>
                <w:rFonts w:ascii="Aptos Narrow" w:hAnsi="Aptos Narrow"/>
                <w:color w:val="000000"/>
                <w:szCs w:val="22"/>
              </w:rPr>
            </w:pPr>
            <w:r>
              <w:rPr>
                <w:rFonts w:ascii="Aptos Narrow" w:hAnsi="Aptos Narrow"/>
                <w:color w:val="000000"/>
                <w:szCs w:val="22"/>
              </w:rPr>
              <w:t>43.67</w:t>
            </w:r>
          </w:p>
        </w:tc>
        <w:tc>
          <w:tcPr>
            <w:tcW w:w="0" w:type="auto"/>
            <w:noWrap/>
            <w:tcMar>
              <w:top w:w="15" w:type="dxa"/>
              <w:left w:w="15" w:type="dxa"/>
              <w:bottom w:w="0" w:type="dxa"/>
              <w:right w:w="15" w:type="dxa"/>
            </w:tcMar>
            <w:vAlign w:val="bottom"/>
            <w:hideMark/>
          </w:tcPr>
          <w:p w14:paraId="4FAD96DC" w14:textId="77777777" w:rsidR="00161566" w:rsidRDefault="00161566" w:rsidP="00161566">
            <w:pPr>
              <w:jc w:val="right"/>
              <w:rPr>
                <w:rFonts w:ascii="Aptos Narrow" w:hAnsi="Aptos Narrow"/>
                <w:color w:val="000000"/>
                <w:szCs w:val="22"/>
              </w:rPr>
            </w:pPr>
            <w:r>
              <w:rPr>
                <w:rFonts w:ascii="Aptos Narrow" w:hAnsi="Aptos Narrow"/>
                <w:color w:val="000000"/>
                <w:szCs w:val="22"/>
              </w:rPr>
              <w:t>15.38</w:t>
            </w:r>
          </w:p>
        </w:tc>
        <w:tc>
          <w:tcPr>
            <w:tcW w:w="0" w:type="auto"/>
            <w:noWrap/>
            <w:tcMar>
              <w:top w:w="15" w:type="dxa"/>
              <w:left w:w="15" w:type="dxa"/>
              <w:bottom w:w="0" w:type="dxa"/>
              <w:right w:w="15" w:type="dxa"/>
            </w:tcMar>
            <w:vAlign w:val="bottom"/>
            <w:hideMark/>
          </w:tcPr>
          <w:p w14:paraId="518165C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4D20B6B" w14:textId="77777777" w:rsidTr="00907298">
        <w:trPr>
          <w:trHeight w:val="300"/>
        </w:trPr>
        <w:tc>
          <w:tcPr>
            <w:tcW w:w="0" w:type="auto"/>
            <w:noWrap/>
            <w:tcMar>
              <w:top w:w="15" w:type="dxa"/>
              <w:left w:w="15" w:type="dxa"/>
              <w:bottom w:w="0" w:type="dxa"/>
              <w:right w:w="15" w:type="dxa"/>
            </w:tcMar>
            <w:hideMark/>
          </w:tcPr>
          <w:p w14:paraId="4299BFD6" w14:textId="3AF1CC1F"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1F613E19" w14:textId="644CA043"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0981840" w14:textId="77777777" w:rsidR="00161566" w:rsidRDefault="00161566" w:rsidP="00161566">
            <w:pPr>
              <w:jc w:val="right"/>
              <w:rPr>
                <w:rFonts w:ascii="Aptos Narrow" w:hAnsi="Aptos Narrow"/>
                <w:color w:val="000000"/>
                <w:szCs w:val="22"/>
              </w:rPr>
            </w:pPr>
            <w:r>
              <w:rPr>
                <w:rFonts w:ascii="Aptos Narrow" w:hAnsi="Aptos Narrow"/>
                <w:color w:val="000000"/>
                <w:szCs w:val="22"/>
              </w:rPr>
              <w:t>1315.26</w:t>
            </w:r>
          </w:p>
        </w:tc>
        <w:tc>
          <w:tcPr>
            <w:tcW w:w="0" w:type="auto"/>
            <w:noWrap/>
            <w:tcMar>
              <w:top w:w="15" w:type="dxa"/>
              <w:left w:w="15" w:type="dxa"/>
              <w:bottom w:w="0" w:type="dxa"/>
              <w:right w:w="15" w:type="dxa"/>
            </w:tcMar>
            <w:vAlign w:val="bottom"/>
            <w:hideMark/>
          </w:tcPr>
          <w:p w14:paraId="15E740EB" w14:textId="77777777" w:rsidR="00161566" w:rsidRDefault="00161566" w:rsidP="00161566">
            <w:pPr>
              <w:jc w:val="right"/>
              <w:rPr>
                <w:rFonts w:ascii="Aptos Narrow" w:hAnsi="Aptos Narrow"/>
                <w:color w:val="000000"/>
                <w:szCs w:val="22"/>
              </w:rPr>
            </w:pPr>
            <w:r>
              <w:rPr>
                <w:rFonts w:ascii="Aptos Narrow" w:hAnsi="Aptos Narrow"/>
                <w:color w:val="000000"/>
                <w:szCs w:val="22"/>
              </w:rPr>
              <w:t>443.25</w:t>
            </w:r>
          </w:p>
        </w:tc>
        <w:tc>
          <w:tcPr>
            <w:tcW w:w="0" w:type="auto"/>
            <w:noWrap/>
            <w:tcMar>
              <w:top w:w="15" w:type="dxa"/>
              <w:left w:w="15" w:type="dxa"/>
              <w:bottom w:w="0" w:type="dxa"/>
              <w:right w:w="15" w:type="dxa"/>
            </w:tcMar>
            <w:vAlign w:val="bottom"/>
            <w:hideMark/>
          </w:tcPr>
          <w:p w14:paraId="63B23FFA" w14:textId="77777777" w:rsidR="00161566" w:rsidRDefault="00161566" w:rsidP="00161566">
            <w:pPr>
              <w:jc w:val="right"/>
              <w:rPr>
                <w:rFonts w:ascii="Aptos Narrow" w:hAnsi="Aptos Narrow"/>
                <w:color w:val="000000"/>
                <w:szCs w:val="22"/>
              </w:rPr>
            </w:pPr>
            <w:r>
              <w:rPr>
                <w:rFonts w:ascii="Aptos Narrow" w:hAnsi="Aptos Narrow"/>
                <w:color w:val="000000"/>
                <w:szCs w:val="22"/>
              </w:rPr>
              <w:t>151.26</w:t>
            </w:r>
          </w:p>
        </w:tc>
        <w:tc>
          <w:tcPr>
            <w:tcW w:w="0" w:type="auto"/>
            <w:noWrap/>
            <w:tcMar>
              <w:top w:w="15" w:type="dxa"/>
              <w:left w:w="15" w:type="dxa"/>
              <w:bottom w:w="0" w:type="dxa"/>
              <w:right w:w="15" w:type="dxa"/>
            </w:tcMar>
            <w:vAlign w:val="bottom"/>
            <w:hideMark/>
          </w:tcPr>
          <w:p w14:paraId="484D340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F09A075" w14:textId="77777777" w:rsidTr="00907298">
        <w:trPr>
          <w:trHeight w:val="300"/>
        </w:trPr>
        <w:tc>
          <w:tcPr>
            <w:tcW w:w="0" w:type="auto"/>
            <w:noWrap/>
            <w:tcMar>
              <w:top w:w="15" w:type="dxa"/>
              <w:left w:w="15" w:type="dxa"/>
              <w:bottom w:w="0" w:type="dxa"/>
              <w:right w:w="15" w:type="dxa"/>
            </w:tcMar>
            <w:hideMark/>
          </w:tcPr>
          <w:p w14:paraId="190CF305" w14:textId="078773F5"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20D3D6EB" w14:textId="0F0C9645"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9E8AF83" w14:textId="77777777" w:rsidR="00161566" w:rsidRDefault="00161566" w:rsidP="00161566">
            <w:pPr>
              <w:jc w:val="right"/>
              <w:rPr>
                <w:rFonts w:ascii="Aptos Narrow" w:hAnsi="Aptos Narrow"/>
                <w:color w:val="000000"/>
                <w:szCs w:val="22"/>
              </w:rPr>
            </w:pPr>
            <w:r>
              <w:rPr>
                <w:rFonts w:ascii="Aptos Narrow" w:hAnsi="Aptos Narrow"/>
                <w:color w:val="000000"/>
                <w:szCs w:val="22"/>
              </w:rPr>
              <w:t>260.32</w:t>
            </w:r>
          </w:p>
        </w:tc>
        <w:tc>
          <w:tcPr>
            <w:tcW w:w="0" w:type="auto"/>
            <w:noWrap/>
            <w:tcMar>
              <w:top w:w="15" w:type="dxa"/>
              <w:left w:w="15" w:type="dxa"/>
              <w:bottom w:w="0" w:type="dxa"/>
              <w:right w:w="15" w:type="dxa"/>
            </w:tcMar>
            <w:vAlign w:val="bottom"/>
            <w:hideMark/>
          </w:tcPr>
          <w:p w14:paraId="6EA232FE" w14:textId="77777777" w:rsidR="00161566" w:rsidRDefault="00161566" w:rsidP="00161566">
            <w:pPr>
              <w:jc w:val="right"/>
              <w:rPr>
                <w:rFonts w:ascii="Aptos Narrow" w:hAnsi="Aptos Narrow"/>
                <w:color w:val="000000"/>
                <w:szCs w:val="22"/>
              </w:rPr>
            </w:pPr>
            <w:r>
              <w:rPr>
                <w:rFonts w:ascii="Aptos Narrow" w:hAnsi="Aptos Narrow"/>
                <w:color w:val="000000"/>
                <w:szCs w:val="22"/>
              </w:rPr>
              <w:t>93.68</w:t>
            </w:r>
          </w:p>
        </w:tc>
        <w:tc>
          <w:tcPr>
            <w:tcW w:w="0" w:type="auto"/>
            <w:noWrap/>
            <w:tcMar>
              <w:top w:w="15" w:type="dxa"/>
              <w:left w:w="15" w:type="dxa"/>
              <w:bottom w:w="0" w:type="dxa"/>
              <w:right w:w="15" w:type="dxa"/>
            </w:tcMar>
            <w:vAlign w:val="bottom"/>
            <w:hideMark/>
          </w:tcPr>
          <w:p w14:paraId="5F8B2498" w14:textId="77777777" w:rsidR="00161566" w:rsidRDefault="00161566" w:rsidP="00161566">
            <w:pPr>
              <w:jc w:val="right"/>
              <w:rPr>
                <w:rFonts w:ascii="Aptos Narrow" w:hAnsi="Aptos Narrow"/>
                <w:color w:val="000000"/>
                <w:szCs w:val="22"/>
              </w:rPr>
            </w:pPr>
            <w:r>
              <w:rPr>
                <w:rFonts w:ascii="Aptos Narrow" w:hAnsi="Aptos Narrow"/>
                <w:color w:val="000000"/>
                <w:szCs w:val="22"/>
              </w:rPr>
              <w:t>29.94</w:t>
            </w:r>
          </w:p>
        </w:tc>
        <w:tc>
          <w:tcPr>
            <w:tcW w:w="0" w:type="auto"/>
            <w:noWrap/>
            <w:tcMar>
              <w:top w:w="15" w:type="dxa"/>
              <w:left w:w="15" w:type="dxa"/>
              <w:bottom w:w="0" w:type="dxa"/>
              <w:right w:w="15" w:type="dxa"/>
            </w:tcMar>
            <w:vAlign w:val="bottom"/>
            <w:hideMark/>
          </w:tcPr>
          <w:p w14:paraId="7807D1D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0617D89" w14:textId="77777777" w:rsidTr="00907298">
        <w:trPr>
          <w:trHeight w:val="300"/>
        </w:trPr>
        <w:tc>
          <w:tcPr>
            <w:tcW w:w="0" w:type="auto"/>
            <w:noWrap/>
            <w:tcMar>
              <w:top w:w="15" w:type="dxa"/>
              <w:left w:w="15" w:type="dxa"/>
              <w:bottom w:w="0" w:type="dxa"/>
              <w:right w:w="15" w:type="dxa"/>
            </w:tcMar>
            <w:hideMark/>
          </w:tcPr>
          <w:p w14:paraId="0F5D9ED2" w14:textId="0AD50D6A"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15A28A80" w14:textId="61DE8236"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7A80A6C" w14:textId="77777777" w:rsidR="00161566" w:rsidRDefault="00161566" w:rsidP="00161566">
            <w:pPr>
              <w:jc w:val="right"/>
              <w:rPr>
                <w:rFonts w:ascii="Aptos Narrow" w:hAnsi="Aptos Narrow"/>
                <w:color w:val="000000"/>
                <w:szCs w:val="22"/>
              </w:rPr>
            </w:pPr>
            <w:r>
              <w:rPr>
                <w:rFonts w:ascii="Aptos Narrow" w:hAnsi="Aptos Narrow"/>
                <w:color w:val="000000"/>
                <w:szCs w:val="22"/>
              </w:rPr>
              <w:t>9331.66</w:t>
            </w:r>
          </w:p>
        </w:tc>
        <w:tc>
          <w:tcPr>
            <w:tcW w:w="0" w:type="auto"/>
            <w:noWrap/>
            <w:tcMar>
              <w:top w:w="15" w:type="dxa"/>
              <w:left w:w="15" w:type="dxa"/>
              <w:bottom w:w="0" w:type="dxa"/>
              <w:right w:w="15" w:type="dxa"/>
            </w:tcMar>
            <w:vAlign w:val="bottom"/>
            <w:hideMark/>
          </w:tcPr>
          <w:p w14:paraId="24A4945F" w14:textId="77777777" w:rsidR="00161566" w:rsidRDefault="00161566" w:rsidP="00161566">
            <w:pPr>
              <w:jc w:val="right"/>
              <w:rPr>
                <w:rFonts w:ascii="Aptos Narrow" w:hAnsi="Aptos Narrow"/>
                <w:color w:val="000000"/>
                <w:szCs w:val="22"/>
              </w:rPr>
            </w:pPr>
            <w:r>
              <w:rPr>
                <w:rFonts w:ascii="Aptos Narrow" w:hAnsi="Aptos Narrow"/>
                <w:color w:val="000000"/>
                <w:szCs w:val="22"/>
              </w:rPr>
              <w:t>2575.07</w:t>
            </w:r>
          </w:p>
        </w:tc>
        <w:tc>
          <w:tcPr>
            <w:tcW w:w="0" w:type="auto"/>
            <w:noWrap/>
            <w:tcMar>
              <w:top w:w="15" w:type="dxa"/>
              <w:left w:w="15" w:type="dxa"/>
              <w:bottom w:w="0" w:type="dxa"/>
              <w:right w:w="15" w:type="dxa"/>
            </w:tcMar>
            <w:vAlign w:val="bottom"/>
            <w:hideMark/>
          </w:tcPr>
          <w:p w14:paraId="58DCD0C2" w14:textId="77777777" w:rsidR="00161566" w:rsidRDefault="00161566" w:rsidP="00161566">
            <w:pPr>
              <w:jc w:val="right"/>
              <w:rPr>
                <w:rFonts w:ascii="Aptos Narrow" w:hAnsi="Aptos Narrow"/>
                <w:color w:val="000000"/>
                <w:szCs w:val="22"/>
              </w:rPr>
            </w:pPr>
            <w:r>
              <w:rPr>
                <w:rFonts w:ascii="Aptos Narrow" w:hAnsi="Aptos Narrow"/>
                <w:color w:val="000000"/>
                <w:szCs w:val="22"/>
              </w:rPr>
              <w:t>897.95</w:t>
            </w:r>
          </w:p>
        </w:tc>
        <w:tc>
          <w:tcPr>
            <w:tcW w:w="0" w:type="auto"/>
            <w:noWrap/>
            <w:tcMar>
              <w:top w:w="15" w:type="dxa"/>
              <w:left w:w="15" w:type="dxa"/>
              <w:bottom w:w="0" w:type="dxa"/>
              <w:right w:w="15" w:type="dxa"/>
            </w:tcMar>
            <w:vAlign w:val="bottom"/>
            <w:hideMark/>
          </w:tcPr>
          <w:p w14:paraId="2A4190EC"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51225C4" w14:textId="77777777" w:rsidTr="00907298">
        <w:trPr>
          <w:trHeight w:val="300"/>
        </w:trPr>
        <w:tc>
          <w:tcPr>
            <w:tcW w:w="0" w:type="auto"/>
            <w:noWrap/>
            <w:tcMar>
              <w:top w:w="15" w:type="dxa"/>
              <w:left w:w="15" w:type="dxa"/>
              <w:bottom w:w="0" w:type="dxa"/>
              <w:right w:w="15" w:type="dxa"/>
            </w:tcMar>
            <w:hideMark/>
          </w:tcPr>
          <w:p w14:paraId="2719B568" w14:textId="34338CF5"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205118F2" w14:textId="2CDCCEC2"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236BE4C" w14:textId="77777777" w:rsidR="00161566" w:rsidRDefault="00161566" w:rsidP="00161566">
            <w:pPr>
              <w:jc w:val="right"/>
              <w:rPr>
                <w:rFonts w:ascii="Aptos Narrow" w:hAnsi="Aptos Narrow"/>
                <w:color w:val="000000"/>
                <w:szCs w:val="22"/>
              </w:rPr>
            </w:pPr>
            <w:r>
              <w:rPr>
                <w:rFonts w:ascii="Aptos Narrow" w:hAnsi="Aptos Narrow"/>
                <w:color w:val="000000"/>
                <w:szCs w:val="22"/>
              </w:rPr>
              <w:t>228.13</w:t>
            </w:r>
          </w:p>
        </w:tc>
        <w:tc>
          <w:tcPr>
            <w:tcW w:w="0" w:type="auto"/>
            <w:noWrap/>
            <w:tcMar>
              <w:top w:w="15" w:type="dxa"/>
              <w:left w:w="15" w:type="dxa"/>
              <w:bottom w:w="0" w:type="dxa"/>
              <w:right w:w="15" w:type="dxa"/>
            </w:tcMar>
            <w:vAlign w:val="bottom"/>
            <w:hideMark/>
          </w:tcPr>
          <w:p w14:paraId="692F6743" w14:textId="77777777" w:rsidR="00161566" w:rsidRDefault="00161566" w:rsidP="00161566">
            <w:pPr>
              <w:jc w:val="right"/>
              <w:rPr>
                <w:rFonts w:ascii="Aptos Narrow" w:hAnsi="Aptos Narrow"/>
                <w:color w:val="000000"/>
                <w:szCs w:val="22"/>
              </w:rPr>
            </w:pPr>
            <w:r>
              <w:rPr>
                <w:rFonts w:ascii="Aptos Narrow" w:hAnsi="Aptos Narrow"/>
                <w:color w:val="000000"/>
                <w:szCs w:val="22"/>
              </w:rPr>
              <w:t>79.72</w:t>
            </w:r>
          </w:p>
        </w:tc>
        <w:tc>
          <w:tcPr>
            <w:tcW w:w="0" w:type="auto"/>
            <w:noWrap/>
            <w:tcMar>
              <w:top w:w="15" w:type="dxa"/>
              <w:left w:w="15" w:type="dxa"/>
              <w:bottom w:w="0" w:type="dxa"/>
              <w:right w:w="15" w:type="dxa"/>
            </w:tcMar>
            <w:vAlign w:val="bottom"/>
            <w:hideMark/>
          </w:tcPr>
          <w:p w14:paraId="5A9966A1" w14:textId="77777777" w:rsidR="00161566" w:rsidRDefault="00161566" w:rsidP="00161566">
            <w:pPr>
              <w:jc w:val="right"/>
              <w:rPr>
                <w:rFonts w:ascii="Aptos Narrow" w:hAnsi="Aptos Narrow"/>
                <w:color w:val="000000"/>
                <w:szCs w:val="22"/>
              </w:rPr>
            </w:pPr>
            <w:r>
              <w:rPr>
                <w:rFonts w:ascii="Aptos Narrow" w:hAnsi="Aptos Narrow"/>
                <w:color w:val="000000"/>
                <w:szCs w:val="22"/>
              </w:rPr>
              <w:t>25.80</w:t>
            </w:r>
          </w:p>
        </w:tc>
        <w:tc>
          <w:tcPr>
            <w:tcW w:w="0" w:type="auto"/>
            <w:noWrap/>
            <w:tcMar>
              <w:top w:w="15" w:type="dxa"/>
              <w:left w:w="15" w:type="dxa"/>
              <w:bottom w:w="0" w:type="dxa"/>
              <w:right w:w="15" w:type="dxa"/>
            </w:tcMar>
            <w:vAlign w:val="bottom"/>
            <w:hideMark/>
          </w:tcPr>
          <w:p w14:paraId="4A0320E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99A91D9" w14:textId="77777777" w:rsidTr="00907298">
        <w:trPr>
          <w:trHeight w:val="300"/>
        </w:trPr>
        <w:tc>
          <w:tcPr>
            <w:tcW w:w="0" w:type="auto"/>
            <w:noWrap/>
            <w:tcMar>
              <w:top w:w="15" w:type="dxa"/>
              <w:left w:w="15" w:type="dxa"/>
              <w:bottom w:w="0" w:type="dxa"/>
              <w:right w:w="15" w:type="dxa"/>
            </w:tcMar>
            <w:hideMark/>
          </w:tcPr>
          <w:p w14:paraId="543FC6F7" w14:textId="5588F5F8"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2DC0C7D3" w14:textId="20653F65"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7BEB82D" w14:textId="77777777" w:rsidR="00161566" w:rsidRDefault="00161566" w:rsidP="00161566">
            <w:pPr>
              <w:jc w:val="right"/>
              <w:rPr>
                <w:rFonts w:ascii="Aptos Narrow" w:hAnsi="Aptos Narrow"/>
                <w:color w:val="000000"/>
                <w:szCs w:val="22"/>
              </w:rPr>
            </w:pPr>
            <w:r>
              <w:rPr>
                <w:rFonts w:ascii="Aptos Narrow" w:hAnsi="Aptos Narrow"/>
                <w:color w:val="000000"/>
                <w:szCs w:val="22"/>
              </w:rPr>
              <w:t>18459.81</w:t>
            </w:r>
          </w:p>
        </w:tc>
        <w:tc>
          <w:tcPr>
            <w:tcW w:w="0" w:type="auto"/>
            <w:noWrap/>
            <w:tcMar>
              <w:top w:w="15" w:type="dxa"/>
              <w:left w:w="15" w:type="dxa"/>
              <w:bottom w:w="0" w:type="dxa"/>
              <w:right w:w="15" w:type="dxa"/>
            </w:tcMar>
            <w:vAlign w:val="bottom"/>
            <w:hideMark/>
          </w:tcPr>
          <w:p w14:paraId="4AAC7DF9" w14:textId="77777777" w:rsidR="00161566" w:rsidRDefault="00161566" w:rsidP="00161566">
            <w:pPr>
              <w:jc w:val="right"/>
              <w:rPr>
                <w:rFonts w:ascii="Aptos Narrow" w:hAnsi="Aptos Narrow"/>
                <w:color w:val="000000"/>
                <w:szCs w:val="22"/>
              </w:rPr>
            </w:pPr>
            <w:r>
              <w:rPr>
                <w:rFonts w:ascii="Aptos Narrow" w:hAnsi="Aptos Narrow"/>
                <w:color w:val="000000"/>
                <w:szCs w:val="22"/>
              </w:rPr>
              <w:t>2481.70</w:t>
            </w:r>
          </w:p>
        </w:tc>
        <w:tc>
          <w:tcPr>
            <w:tcW w:w="0" w:type="auto"/>
            <w:noWrap/>
            <w:tcMar>
              <w:top w:w="15" w:type="dxa"/>
              <w:left w:w="15" w:type="dxa"/>
              <w:bottom w:w="0" w:type="dxa"/>
              <w:right w:w="15" w:type="dxa"/>
            </w:tcMar>
            <w:vAlign w:val="bottom"/>
            <w:hideMark/>
          </w:tcPr>
          <w:p w14:paraId="56699B50" w14:textId="77777777" w:rsidR="00161566" w:rsidRDefault="00161566" w:rsidP="00161566">
            <w:pPr>
              <w:jc w:val="right"/>
              <w:rPr>
                <w:rFonts w:ascii="Aptos Narrow" w:hAnsi="Aptos Narrow"/>
                <w:color w:val="000000"/>
                <w:szCs w:val="22"/>
              </w:rPr>
            </w:pPr>
            <w:r>
              <w:rPr>
                <w:rFonts w:ascii="Aptos Narrow" w:hAnsi="Aptos Narrow"/>
                <w:color w:val="000000"/>
                <w:szCs w:val="22"/>
              </w:rPr>
              <w:t>1828.90</w:t>
            </w:r>
          </w:p>
        </w:tc>
        <w:tc>
          <w:tcPr>
            <w:tcW w:w="0" w:type="auto"/>
            <w:noWrap/>
            <w:tcMar>
              <w:top w:w="15" w:type="dxa"/>
              <w:left w:w="15" w:type="dxa"/>
              <w:bottom w:w="0" w:type="dxa"/>
              <w:right w:w="15" w:type="dxa"/>
            </w:tcMar>
            <w:vAlign w:val="bottom"/>
            <w:hideMark/>
          </w:tcPr>
          <w:p w14:paraId="2C782E7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545B786" w14:textId="77777777" w:rsidTr="00907298">
        <w:trPr>
          <w:trHeight w:val="300"/>
        </w:trPr>
        <w:tc>
          <w:tcPr>
            <w:tcW w:w="0" w:type="auto"/>
            <w:noWrap/>
            <w:tcMar>
              <w:top w:w="15" w:type="dxa"/>
              <w:left w:w="15" w:type="dxa"/>
              <w:bottom w:w="0" w:type="dxa"/>
              <w:right w:w="15" w:type="dxa"/>
            </w:tcMar>
            <w:hideMark/>
          </w:tcPr>
          <w:p w14:paraId="59DA01C7" w14:textId="7A174C68"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1B83283B" w14:textId="48F7D5A2"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1AB195B" w14:textId="77777777" w:rsidR="00161566" w:rsidRDefault="00161566" w:rsidP="00161566">
            <w:pPr>
              <w:jc w:val="right"/>
              <w:rPr>
                <w:rFonts w:ascii="Aptos Narrow" w:hAnsi="Aptos Narrow"/>
                <w:color w:val="000000"/>
                <w:szCs w:val="22"/>
              </w:rPr>
            </w:pPr>
            <w:r>
              <w:rPr>
                <w:rFonts w:ascii="Aptos Narrow" w:hAnsi="Aptos Narrow"/>
                <w:color w:val="000000"/>
                <w:szCs w:val="22"/>
              </w:rPr>
              <w:t>2339.51</w:t>
            </w:r>
          </w:p>
        </w:tc>
        <w:tc>
          <w:tcPr>
            <w:tcW w:w="0" w:type="auto"/>
            <w:noWrap/>
            <w:tcMar>
              <w:top w:w="15" w:type="dxa"/>
              <w:left w:w="15" w:type="dxa"/>
              <w:bottom w:w="0" w:type="dxa"/>
              <w:right w:w="15" w:type="dxa"/>
            </w:tcMar>
            <w:vAlign w:val="bottom"/>
            <w:hideMark/>
          </w:tcPr>
          <w:p w14:paraId="6BF87B31" w14:textId="77777777" w:rsidR="00161566" w:rsidRDefault="00161566" w:rsidP="00161566">
            <w:pPr>
              <w:jc w:val="right"/>
              <w:rPr>
                <w:rFonts w:ascii="Aptos Narrow" w:hAnsi="Aptos Narrow"/>
                <w:color w:val="000000"/>
                <w:szCs w:val="22"/>
              </w:rPr>
            </w:pPr>
            <w:r>
              <w:rPr>
                <w:rFonts w:ascii="Aptos Narrow" w:hAnsi="Aptos Narrow"/>
                <w:color w:val="000000"/>
                <w:szCs w:val="22"/>
              </w:rPr>
              <w:t>581.60</w:t>
            </w:r>
          </w:p>
        </w:tc>
        <w:tc>
          <w:tcPr>
            <w:tcW w:w="0" w:type="auto"/>
            <w:noWrap/>
            <w:tcMar>
              <w:top w:w="15" w:type="dxa"/>
              <w:left w:w="15" w:type="dxa"/>
              <w:bottom w:w="0" w:type="dxa"/>
              <w:right w:w="15" w:type="dxa"/>
            </w:tcMar>
            <w:vAlign w:val="bottom"/>
            <w:hideMark/>
          </w:tcPr>
          <w:p w14:paraId="369AFD6A" w14:textId="77777777" w:rsidR="00161566" w:rsidRDefault="00161566" w:rsidP="00161566">
            <w:pPr>
              <w:jc w:val="right"/>
              <w:rPr>
                <w:rFonts w:ascii="Aptos Narrow" w:hAnsi="Aptos Narrow"/>
                <w:color w:val="000000"/>
                <w:szCs w:val="22"/>
              </w:rPr>
            </w:pPr>
            <w:r>
              <w:rPr>
                <w:rFonts w:ascii="Aptos Narrow" w:hAnsi="Aptos Narrow"/>
                <w:color w:val="000000"/>
                <w:szCs w:val="22"/>
              </w:rPr>
              <w:t>208.63</w:t>
            </w:r>
          </w:p>
        </w:tc>
        <w:tc>
          <w:tcPr>
            <w:tcW w:w="0" w:type="auto"/>
            <w:noWrap/>
            <w:tcMar>
              <w:top w:w="15" w:type="dxa"/>
              <w:left w:w="15" w:type="dxa"/>
              <w:bottom w:w="0" w:type="dxa"/>
              <w:right w:w="15" w:type="dxa"/>
            </w:tcMar>
            <w:vAlign w:val="bottom"/>
            <w:hideMark/>
          </w:tcPr>
          <w:p w14:paraId="72F893A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B64816B" w14:textId="77777777" w:rsidTr="00907298">
        <w:trPr>
          <w:trHeight w:val="300"/>
        </w:trPr>
        <w:tc>
          <w:tcPr>
            <w:tcW w:w="0" w:type="auto"/>
            <w:noWrap/>
            <w:tcMar>
              <w:top w:w="15" w:type="dxa"/>
              <w:left w:w="15" w:type="dxa"/>
              <w:bottom w:w="0" w:type="dxa"/>
              <w:right w:w="15" w:type="dxa"/>
            </w:tcMar>
            <w:hideMark/>
          </w:tcPr>
          <w:p w14:paraId="1E9E76B5" w14:textId="73DA9316"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403CCE3A" w14:textId="296067C8"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7C0640E" w14:textId="77777777" w:rsidR="00161566" w:rsidRDefault="00161566" w:rsidP="00161566">
            <w:pPr>
              <w:jc w:val="right"/>
              <w:rPr>
                <w:rFonts w:ascii="Aptos Narrow" w:hAnsi="Aptos Narrow"/>
                <w:color w:val="000000"/>
                <w:szCs w:val="22"/>
              </w:rPr>
            </w:pPr>
            <w:r>
              <w:rPr>
                <w:rFonts w:ascii="Aptos Narrow" w:hAnsi="Aptos Narrow"/>
                <w:color w:val="000000"/>
                <w:szCs w:val="22"/>
              </w:rPr>
              <w:t>0.02</w:t>
            </w:r>
          </w:p>
        </w:tc>
        <w:tc>
          <w:tcPr>
            <w:tcW w:w="0" w:type="auto"/>
            <w:noWrap/>
            <w:tcMar>
              <w:top w:w="15" w:type="dxa"/>
              <w:left w:w="15" w:type="dxa"/>
              <w:bottom w:w="0" w:type="dxa"/>
              <w:right w:w="15" w:type="dxa"/>
            </w:tcMar>
            <w:vAlign w:val="bottom"/>
            <w:hideMark/>
          </w:tcPr>
          <w:p w14:paraId="2ACB56E3"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55D10839"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4F3550AB"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3C7676E" w14:textId="77777777" w:rsidTr="00907298">
        <w:trPr>
          <w:trHeight w:val="300"/>
        </w:trPr>
        <w:tc>
          <w:tcPr>
            <w:tcW w:w="0" w:type="auto"/>
            <w:noWrap/>
            <w:tcMar>
              <w:top w:w="15" w:type="dxa"/>
              <w:left w:w="15" w:type="dxa"/>
              <w:bottom w:w="0" w:type="dxa"/>
              <w:right w:w="15" w:type="dxa"/>
            </w:tcMar>
            <w:hideMark/>
          </w:tcPr>
          <w:p w14:paraId="69C5C2C8" w14:textId="590B4959"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62CE557C" w14:textId="56C400BD"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0B2664B" w14:textId="77777777" w:rsidR="00161566" w:rsidRDefault="00161566" w:rsidP="00161566">
            <w:pPr>
              <w:jc w:val="right"/>
              <w:rPr>
                <w:rFonts w:ascii="Aptos Narrow" w:hAnsi="Aptos Narrow"/>
                <w:color w:val="000000"/>
                <w:szCs w:val="22"/>
              </w:rPr>
            </w:pPr>
            <w:r>
              <w:rPr>
                <w:rFonts w:ascii="Aptos Narrow" w:hAnsi="Aptos Narrow"/>
                <w:color w:val="000000"/>
                <w:szCs w:val="22"/>
              </w:rPr>
              <w:t>40898.14</w:t>
            </w:r>
          </w:p>
        </w:tc>
        <w:tc>
          <w:tcPr>
            <w:tcW w:w="0" w:type="auto"/>
            <w:noWrap/>
            <w:tcMar>
              <w:top w:w="15" w:type="dxa"/>
              <w:left w:w="15" w:type="dxa"/>
              <w:bottom w:w="0" w:type="dxa"/>
              <w:right w:w="15" w:type="dxa"/>
            </w:tcMar>
            <w:vAlign w:val="bottom"/>
            <w:hideMark/>
          </w:tcPr>
          <w:p w14:paraId="770B0277" w14:textId="77777777" w:rsidR="00161566" w:rsidRDefault="00161566" w:rsidP="00161566">
            <w:pPr>
              <w:jc w:val="right"/>
              <w:rPr>
                <w:rFonts w:ascii="Aptos Narrow" w:hAnsi="Aptos Narrow"/>
                <w:color w:val="000000"/>
                <w:szCs w:val="22"/>
              </w:rPr>
            </w:pPr>
            <w:r>
              <w:rPr>
                <w:rFonts w:ascii="Aptos Narrow" w:hAnsi="Aptos Narrow"/>
                <w:color w:val="000000"/>
                <w:szCs w:val="22"/>
              </w:rPr>
              <w:t>4168.16</w:t>
            </w:r>
          </w:p>
        </w:tc>
        <w:tc>
          <w:tcPr>
            <w:tcW w:w="0" w:type="auto"/>
            <w:noWrap/>
            <w:tcMar>
              <w:top w:w="15" w:type="dxa"/>
              <w:left w:w="15" w:type="dxa"/>
              <w:bottom w:w="0" w:type="dxa"/>
              <w:right w:w="15" w:type="dxa"/>
            </w:tcMar>
            <w:vAlign w:val="bottom"/>
            <w:hideMark/>
          </w:tcPr>
          <w:p w14:paraId="7C6A8A69" w14:textId="77777777" w:rsidR="00161566" w:rsidRDefault="00161566" w:rsidP="00161566">
            <w:pPr>
              <w:jc w:val="right"/>
              <w:rPr>
                <w:rFonts w:ascii="Aptos Narrow" w:hAnsi="Aptos Narrow"/>
                <w:color w:val="000000"/>
                <w:szCs w:val="22"/>
              </w:rPr>
            </w:pPr>
            <w:r>
              <w:rPr>
                <w:rFonts w:ascii="Aptos Narrow" w:hAnsi="Aptos Narrow"/>
                <w:color w:val="000000"/>
                <w:szCs w:val="22"/>
              </w:rPr>
              <w:t>4305.00</w:t>
            </w:r>
          </w:p>
        </w:tc>
        <w:tc>
          <w:tcPr>
            <w:tcW w:w="0" w:type="auto"/>
            <w:noWrap/>
            <w:tcMar>
              <w:top w:w="15" w:type="dxa"/>
              <w:left w:w="15" w:type="dxa"/>
              <w:bottom w:w="0" w:type="dxa"/>
              <w:right w:w="15" w:type="dxa"/>
            </w:tcMar>
            <w:vAlign w:val="bottom"/>
            <w:hideMark/>
          </w:tcPr>
          <w:p w14:paraId="1E4CCFA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FDE6EF3" w14:textId="77777777" w:rsidTr="00907298">
        <w:trPr>
          <w:trHeight w:val="300"/>
        </w:trPr>
        <w:tc>
          <w:tcPr>
            <w:tcW w:w="0" w:type="auto"/>
            <w:noWrap/>
            <w:tcMar>
              <w:top w:w="15" w:type="dxa"/>
              <w:left w:w="15" w:type="dxa"/>
              <w:bottom w:w="0" w:type="dxa"/>
              <w:right w:w="15" w:type="dxa"/>
            </w:tcMar>
            <w:hideMark/>
          </w:tcPr>
          <w:p w14:paraId="13D7A30E" w14:textId="0CD70664"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52971D7C" w14:textId="6B136A10"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A53103E" w14:textId="77777777" w:rsidR="00161566" w:rsidRDefault="00161566" w:rsidP="00161566">
            <w:pPr>
              <w:jc w:val="right"/>
              <w:rPr>
                <w:rFonts w:ascii="Aptos Narrow" w:hAnsi="Aptos Narrow"/>
                <w:color w:val="000000"/>
                <w:szCs w:val="22"/>
              </w:rPr>
            </w:pPr>
            <w:r>
              <w:rPr>
                <w:rFonts w:ascii="Aptos Narrow" w:hAnsi="Aptos Narrow"/>
                <w:color w:val="000000"/>
                <w:szCs w:val="22"/>
              </w:rPr>
              <w:t>296.05</w:t>
            </w:r>
          </w:p>
        </w:tc>
        <w:tc>
          <w:tcPr>
            <w:tcW w:w="0" w:type="auto"/>
            <w:noWrap/>
            <w:tcMar>
              <w:top w:w="15" w:type="dxa"/>
              <w:left w:w="15" w:type="dxa"/>
              <w:bottom w:w="0" w:type="dxa"/>
              <w:right w:w="15" w:type="dxa"/>
            </w:tcMar>
            <w:vAlign w:val="bottom"/>
            <w:hideMark/>
          </w:tcPr>
          <w:p w14:paraId="2FA2C71B" w14:textId="77777777" w:rsidR="00161566" w:rsidRDefault="00161566" w:rsidP="00161566">
            <w:pPr>
              <w:jc w:val="right"/>
              <w:rPr>
                <w:rFonts w:ascii="Aptos Narrow" w:hAnsi="Aptos Narrow"/>
                <w:color w:val="000000"/>
                <w:szCs w:val="22"/>
              </w:rPr>
            </w:pPr>
            <w:r>
              <w:rPr>
                <w:rFonts w:ascii="Aptos Narrow" w:hAnsi="Aptos Narrow"/>
                <w:color w:val="000000"/>
                <w:szCs w:val="22"/>
              </w:rPr>
              <w:t>70.60</w:t>
            </w:r>
          </w:p>
        </w:tc>
        <w:tc>
          <w:tcPr>
            <w:tcW w:w="0" w:type="auto"/>
            <w:noWrap/>
            <w:tcMar>
              <w:top w:w="15" w:type="dxa"/>
              <w:left w:w="15" w:type="dxa"/>
              <w:bottom w:w="0" w:type="dxa"/>
              <w:right w:w="15" w:type="dxa"/>
            </w:tcMar>
            <w:vAlign w:val="bottom"/>
            <w:hideMark/>
          </w:tcPr>
          <w:p w14:paraId="12BD3393" w14:textId="77777777" w:rsidR="00161566" w:rsidRDefault="00161566" w:rsidP="00161566">
            <w:pPr>
              <w:jc w:val="right"/>
              <w:rPr>
                <w:rFonts w:ascii="Aptos Narrow" w:hAnsi="Aptos Narrow"/>
                <w:color w:val="000000"/>
                <w:szCs w:val="22"/>
              </w:rPr>
            </w:pPr>
            <w:r>
              <w:rPr>
                <w:rFonts w:ascii="Aptos Narrow" w:hAnsi="Aptos Narrow"/>
                <w:color w:val="000000"/>
                <w:szCs w:val="22"/>
              </w:rPr>
              <w:t>34.04</w:t>
            </w:r>
          </w:p>
        </w:tc>
        <w:tc>
          <w:tcPr>
            <w:tcW w:w="0" w:type="auto"/>
            <w:noWrap/>
            <w:tcMar>
              <w:top w:w="15" w:type="dxa"/>
              <w:left w:w="15" w:type="dxa"/>
              <w:bottom w:w="0" w:type="dxa"/>
              <w:right w:w="15" w:type="dxa"/>
            </w:tcMar>
            <w:vAlign w:val="bottom"/>
            <w:hideMark/>
          </w:tcPr>
          <w:p w14:paraId="7F703CEE"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97FCC46" w14:textId="77777777" w:rsidTr="00907298">
        <w:trPr>
          <w:trHeight w:val="300"/>
        </w:trPr>
        <w:tc>
          <w:tcPr>
            <w:tcW w:w="0" w:type="auto"/>
            <w:noWrap/>
            <w:tcMar>
              <w:top w:w="15" w:type="dxa"/>
              <w:left w:w="15" w:type="dxa"/>
              <w:bottom w:w="0" w:type="dxa"/>
              <w:right w:w="15" w:type="dxa"/>
            </w:tcMar>
            <w:hideMark/>
          </w:tcPr>
          <w:p w14:paraId="635316C0" w14:textId="61027C26"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059C9F9E" w14:textId="35FEF690"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4A41809" w14:textId="77777777" w:rsidR="00161566" w:rsidRDefault="00161566" w:rsidP="00161566">
            <w:pPr>
              <w:jc w:val="right"/>
              <w:rPr>
                <w:rFonts w:ascii="Aptos Narrow" w:hAnsi="Aptos Narrow"/>
                <w:color w:val="000000"/>
                <w:szCs w:val="22"/>
              </w:rPr>
            </w:pPr>
            <w:r>
              <w:rPr>
                <w:rFonts w:ascii="Aptos Narrow" w:hAnsi="Aptos Narrow"/>
                <w:color w:val="000000"/>
                <w:szCs w:val="22"/>
              </w:rPr>
              <w:t>13.77</w:t>
            </w:r>
          </w:p>
        </w:tc>
        <w:tc>
          <w:tcPr>
            <w:tcW w:w="0" w:type="auto"/>
            <w:noWrap/>
            <w:tcMar>
              <w:top w:w="15" w:type="dxa"/>
              <w:left w:w="15" w:type="dxa"/>
              <w:bottom w:w="0" w:type="dxa"/>
              <w:right w:w="15" w:type="dxa"/>
            </w:tcMar>
            <w:vAlign w:val="bottom"/>
            <w:hideMark/>
          </w:tcPr>
          <w:p w14:paraId="063AEE7C" w14:textId="77777777" w:rsidR="00161566" w:rsidRDefault="00161566" w:rsidP="00161566">
            <w:pPr>
              <w:jc w:val="right"/>
              <w:rPr>
                <w:rFonts w:ascii="Aptos Narrow" w:hAnsi="Aptos Narrow"/>
                <w:color w:val="000000"/>
                <w:szCs w:val="22"/>
              </w:rPr>
            </w:pPr>
            <w:r>
              <w:rPr>
                <w:rFonts w:ascii="Aptos Narrow" w:hAnsi="Aptos Narrow"/>
                <w:color w:val="000000"/>
                <w:szCs w:val="22"/>
              </w:rPr>
              <w:t>4.90</w:t>
            </w:r>
          </w:p>
        </w:tc>
        <w:tc>
          <w:tcPr>
            <w:tcW w:w="0" w:type="auto"/>
            <w:noWrap/>
            <w:tcMar>
              <w:top w:w="15" w:type="dxa"/>
              <w:left w:w="15" w:type="dxa"/>
              <w:bottom w:w="0" w:type="dxa"/>
              <w:right w:w="15" w:type="dxa"/>
            </w:tcMar>
            <w:vAlign w:val="bottom"/>
            <w:hideMark/>
          </w:tcPr>
          <w:p w14:paraId="1DDBBD07" w14:textId="77777777" w:rsidR="00161566" w:rsidRDefault="00161566" w:rsidP="00161566">
            <w:pPr>
              <w:jc w:val="right"/>
              <w:rPr>
                <w:rFonts w:ascii="Aptos Narrow" w:hAnsi="Aptos Narrow"/>
                <w:color w:val="000000"/>
                <w:szCs w:val="22"/>
              </w:rPr>
            </w:pPr>
            <w:r>
              <w:rPr>
                <w:rFonts w:ascii="Aptos Narrow" w:hAnsi="Aptos Narrow"/>
                <w:color w:val="000000"/>
                <w:szCs w:val="22"/>
              </w:rPr>
              <w:t>1.58</w:t>
            </w:r>
          </w:p>
        </w:tc>
        <w:tc>
          <w:tcPr>
            <w:tcW w:w="0" w:type="auto"/>
            <w:noWrap/>
            <w:tcMar>
              <w:top w:w="15" w:type="dxa"/>
              <w:left w:w="15" w:type="dxa"/>
              <w:bottom w:w="0" w:type="dxa"/>
              <w:right w:w="15" w:type="dxa"/>
            </w:tcMar>
            <w:vAlign w:val="bottom"/>
            <w:hideMark/>
          </w:tcPr>
          <w:p w14:paraId="11EF6EF1"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89FF2AC" w14:textId="77777777" w:rsidTr="00907298">
        <w:trPr>
          <w:trHeight w:val="300"/>
        </w:trPr>
        <w:tc>
          <w:tcPr>
            <w:tcW w:w="0" w:type="auto"/>
            <w:noWrap/>
            <w:tcMar>
              <w:top w:w="15" w:type="dxa"/>
              <w:left w:w="15" w:type="dxa"/>
              <w:bottom w:w="0" w:type="dxa"/>
              <w:right w:w="15" w:type="dxa"/>
            </w:tcMar>
            <w:hideMark/>
          </w:tcPr>
          <w:p w14:paraId="26CC602A" w14:textId="397B9EA7"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0991F0B8" w14:textId="3D7F284C"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ECC84EE" w14:textId="77777777" w:rsidR="00161566" w:rsidRDefault="00161566" w:rsidP="00161566">
            <w:pPr>
              <w:jc w:val="right"/>
              <w:rPr>
                <w:rFonts w:ascii="Aptos Narrow" w:hAnsi="Aptos Narrow"/>
                <w:color w:val="000000"/>
                <w:szCs w:val="22"/>
              </w:rPr>
            </w:pPr>
            <w:r>
              <w:rPr>
                <w:rFonts w:ascii="Aptos Narrow" w:hAnsi="Aptos Narrow"/>
                <w:color w:val="000000"/>
                <w:szCs w:val="22"/>
              </w:rPr>
              <w:t>22510.68</w:t>
            </w:r>
          </w:p>
        </w:tc>
        <w:tc>
          <w:tcPr>
            <w:tcW w:w="0" w:type="auto"/>
            <w:noWrap/>
            <w:tcMar>
              <w:top w:w="15" w:type="dxa"/>
              <w:left w:w="15" w:type="dxa"/>
              <w:bottom w:w="0" w:type="dxa"/>
              <w:right w:w="15" w:type="dxa"/>
            </w:tcMar>
            <w:vAlign w:val="bottom"/>
            <w:hideMark/>
          </w:tcPr>
          <w:p w14:paraId="4714803E" w14:textId="77777777" w:rsidR="00161566" w:rsidRDefault="00161566" w:rsidP="00161566">
            <w:pPr>
              <w:jc w:val="right"/>
              <w:rPr>
                <w:rFonts w:ascii="Aptos Narrow" w:hAnsi="Aptos Narrow"/>
                <w:color w:val="000000"/>
                <w:szCs w:val="22"/>
              </w:rPr>
            </w:pPr>
            <w:r>
              <w:rPr>
                <w:rFonts w:ascii="Aptos Narrow" w:hAnsi="Aptos Narrow"/>
                <w:color w:val="000000"/>
                <w:szCs w:val="22"/>
              </w:rPr>
              <w:t>4048.30</w:t>
            </w:r>
          </w:p>
        </w:tc>
        <w:tc>
          <w:tcPr>
            <w:tcW w:w="0" w:type="auto"/>
            <w:noWrap/>
            <w:tcMar>
              <w:top w:w="15" w:type="dxa"/>
              <w:left w:w="15" w:type="dxa"/>
              <w:bottom w:w="0" w:type="dxa"/>
              <w:right w:w="15" w:type="dxa"/>
            </w:tcMar>
            <w:vAlign w:val="bottom"/>
            <w:hideMark/>
          </w:tcPr>
          <w:p w14:paraId="7888A5EF" w14:textId="77777777" w:rsidR="00161566" w:rsidRDefault="00161566" w:rsidP="00161566">
            <w:pPr>
              <w:jc w:val="right"/>
              <w:rPr>
                <w:rFonts w:ascii="Aptos Narrow" w:hAnsi="Aptos Narrow"/>
                <w:color w:val="000000"/>
                <w:szCs w:val="22"/>
              </w:rPr>
            </w:pPr>
            <w:r>
              <w:rPr>
                <w:rFonts w:ascii="Aptos Narrow" w:hAnsi="Aptos Narrow"/>
                <w:color w:val="000000"/>
                <w:szCs w:val="22"/>
              </w:rPr>
              <w:t>2363.62</w:t>
            </w:r>
          </w:p>
        </w:tc>
        <w:tc>
          <w:tcPr>
            <w:tcW w:w="0" w:type="auto"/>
            <w:noWrap/>
            <w:tcMar>
              <w:top w:w="15" w:type="dxa"/>
              <w:left w:w="15" w:type="dxa"/>
              <w:bottom w:w="0" w:type="dxa"/>
              <w:right w:w="15" w:type="dxa"/>
            </w:tcMar>
            <w:vAlign w:val="bottom"/>
            <w:hideMark/>
          </w:tcPr>
          <w:p w14:paraId="2D52B2BE"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1444111" w14:textId="77777777" w:rsidTr="00907298">
        <w:trPr>
          <w:trHeight w:val="300"/>
        </w:trPr>
        <w:tc>
          <w:tcPr>
            <w:tcW w:w="0" w:type="auto"/>
            <w:noWrap/>
            <w:tcMar>
              <w:top w:w="15" w:type="dxa"/>
              <w:left w:w="15" w:type="dxa"/>
              <w:bottom w:w="0" w:type="dxa"/>
              <w:right w:w="15" w:type="dxa"/>
            </w:tcMar>
            <w:hideMark/>
          </w:tcPr>
          <w:p w14:paraId="0B2D8D8D" w14:textId="5DA9E87A"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6D9BFE43" w14:textId="0D83BC83"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4763858" w14:textId="77777777" w:rsidR="00161566" w:rsidRDefault="00161566" w:rsidP="00161566">
            <w:pPr>
              <w:jc w:val="right"/>
              <w:rPr>
                <w:rFonts w:ascii="Aptos Narrow" w:hAnsi="Aptos Narrow"/>
                <w:color w:val="000000"/>
                <w:szCs w:val="22"/>
              </w:rPr>
            </w:pPr>
            <w:r>
              <w:rPr>
                <w:rFonts w:ascii="Aptos Narrow" w:hAnsi="Aptos Narrow"/>
                <w:color w:val="000000"/>
                <w:szCs w:val="22"/>
              </w:rPr>
              <w:t>253.18</w:t>
            </w:r>
          </w:p>
        </w:tc>
        <w:tc>
          <w:tcPr>
            <w:tcW w:w="0" w:type="auto"/>
            <w:noWrap/>
            <w:tcMar>
              <w:top w:w="15" w:type="dxa"/>
              <w:left w:w="15" w:type="dxa"/>
              <w:bottom w:w="0" w:type="dxa"/>
              <w:right w:w="15" w:type="dxa"/>
            </w:tcMar>
            <w:vAlign w:val="bottom"/>
            <w:hideMark/>
          </w:tcPr>
          <w:p w14:paraId="165C3FF1" w14:textId="77777777" w:rsidR="00161566" w:rsidRDefault="00161566" w:rsidP="00161566">
            <w:pPr>
              <w:jc w:val="right"/>
              <w:rPr>
                <w:rFonts w:ascii="Aptos Narrow" w:hAnsi="Aptos Narrow"/>
                <w:color w:val="000000"/>
                <w:szCs w:val="22"/>
              </w:rPr>
            </w:pPr>
            <w:r>
              <w:rPr>
                <w:rFonts w:ascii="Aptos Narrow" w:hAnsi="Aptos Narrow"/>
                <w:color w:val="000000"/>
                <w:szCs w:val="22"/>
              </w:rPr>
              <w:t>43.19</w:t>
            </w:r>
          </w:p>
        </w:tc>
        <w:tc>
          <w:tcPr>
            <w:tcW w:w="0" w:type="auto"/>
            <w:noWrap/>
            <w:tcMar>
              <w:top w:w="15" w:type="dxa"/>
              <w:left w:w="15" w:type="dxa"/>
              <w:bottom w:w="0" w:type="dxa"/>
              <w:right w:w="15" w:type="dxa"/>
            </w:tcMar>
            <w:vAlign w:val="bottom"/>
            <w:hideMark/>
          </w:tcPr>
          <w:p w14:paraId="6C0DCE53" w14:textId="77777777" w:rsidR="00161566" w:rsidRDefault="00161566" w:rsidP="00161566">
            <w:pPr>
              <w:jc w:val="right"/>
              <w:rPr>
                <w:rFonts w:ascii="Aptos Narrow" w:hAnsi="Aptos Narrow"/>
                <w:color w:val="000000"/>
                <w:szCs w:val="22"/>
              </w:rPr>
            </w:pPr>
            <w:r>
              <w:rPr>
                <w:rFonts w:ascii="Aptos Narrow" w:hAnsi="Aptos Narrow"/>
                <w:color w:val="000000"/>
                <w:szCs w:val="22"/>
              </w:rPr>
              <w:t>30.20</w:t>
            </w:r>
          </w:p>
        </w:tc>
        <w:tc>
          <w:tcPr>
            <w:tcW w:w="0" w:type="auto"/>
            <w:noWrap/>
            <w:tcMar>
              <w:top w:w="15" w:type="dxa"/>
              <w:left w:w="15" w:type="dxa"/>
              <w:bottom w:w="0" w:type="dxa"/>
              <w:right w:w="15" w:type="dxa"/>
            </w:tcMar>
            <w:vAlign w:val="bottom"/>
            <w:hideMark/>
          </w:tcPr>
          <w:p w14:paraId="68B134D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9AD6BE2" w14:textId="77777777" w:rsidTr="00907298">
        <w:trPr>
          <w:trHeight w:val="300"/>
        </w:trPr>
        <w:tc>
          <w:tcPr>
            <w:tcW w:w="0" w:type="auto"/>
            <w:noWrap/>
            <w:tcMar>
              <w:top w:w="15" w:type="dxa"/>
              <w:left w:w="15" w:type="dxa"/>
              <w:bottom w:w="0" w:type="dxa"/>
              <w:right w:w="15" w:type="dxa"/>
            </w:tcMar>
            <w:hideMark/>
          </w:tcPr>
          <w:p w14:paraId="62810EC7" w14:textId="28A746DA"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0C20CDD3" w14:textId="66D1A1E3"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184CFD9" w14:textId="77777777" w:rsidR="00161566" w:rsidRDefault="00161566" w:rsidP="00161566">
            <w:pPr>
              <w:jc w:val="right"/>
              <w:rPr>
                <w:rFonts w:ascii="Aptos Narrow" w:hAnsi="Aptos Narrow"/>
                <w:color w:val="000000"/>
                <w:szCs w:val="22"/>
              </w:rPr>
            </w:pPr>
            <w:r>
              <w:rPr>
                <w:rFonts w:ascii="Aptos Narrow" w:hAnsi="Aptos Narrow"/>
                <w:color w:val="000000"/>
                <w:szCs w:val="22"/>
              </w:rPr>
              <w:t>79.90</w:t>
            </w:r>
          </w:p>
        </w:tc>
        <w:tc>
          <w:tcPr>
            <w:tcW w:w="0" w:type="auto"/>
            <w:noWrap/>
            <w:tcMar>
              <w:top w:w="15" w:type="dxa"/>
              <w:left w:w="15" w:type="dxa"/>
              <w:bottom w:w="0" w:type="dxa"/>
              <w:right w:w="15" w:type="dxa"/>
            </w:tcMar>
            <w:vAlign w:val="bottom"/>
            <w:hideMark/>
          </w:tcPr>
          <w:p w14:paraId="3F269A83" w14:textId="77777777" w:rsidR="00161566" w:rsidRDefault="00161566" w:rsidP="00161566">
            <w:pPr>
              <w:jc w:val="right"/>
              <w:rPr>
                <w:rFonts w:ascii="Aptos Narrow" w:hAnsi="Aptos Narrow"/>
                <w:color w:val="000000"/>
                <w:szCs w:val="22"/>
              </w:rPr>
            </w:pPr>
            <w:r>
              <w:rPr>
                <w:rFonts w:ascii="Aptos Narrow" w:hAnsi="Aptos Narrow"/>
                <w:color w:val="000000"/>
                <w:szCs w:val="22"/>
              </w:rPr>
              <w:t>24.83</w:t>
            </w:r>
          </w:p>
        </w:tc>
        <w:tc>
          <w:tcPr>
            <w:tcW w:w="0" w:type="auto"/>
            <w:noWrap/>
            <w:tcMar>
              <w:top w:w="15" w:type="dxa"/>
              <w:left w:w="15" w:type="dxa"/>
              <w:bottom w:w="0" w:type="dxa"/>
              <w:right w:w="15" w:type="dxa"/>
            </w:tcMar>
            <w:vAlign w:val="bottom"/>
            <w:hideMark/>
          </w:tcPr>
          <w:p w14:paraId="470275E5" w14:textId="77777777" w:rsidR="00161566" w:rsidRDefault="00161566" w:rsidP="00161566">
            <w:pPr>
              <w:jc w:val="right"/>
              <w:rPr>
                <w:rFonts w:ascii="Aptos Narrow" w:hAnsi="Aptos Narrow"/>
                <w:color w:val="000000"/>
                <w:szCs w:val="22"/>
              </w:rPr>
            </w:pPr>
            <w:r>
              <w:rPr>
                <w:rFonts w:ascii="Aptos Narrow" w:hAnsi="Aptos Narrow"/>
                <w:color w:val="000000"/>
                <w:szCs w:val="22"/>
              </w:rPr>
              <w:t>7.75</w:t>
            </w:r>
          </w:p>
        </w:tc>
        <w:tc>
          <w:tcPr>
            <w:tcW w:w="0" w:type="auto"/>
            <w:noWrap/>
            <w:tcMar>
              <w:top w:w="15" w:type="dxa"/>
              <w:left w:w="15" w:type="dxa"/>
              <w:bottom w:w="0" w:type="dxa"/>
              <w:right w:w="15" w:type="dxa"/>
            </w:tcMar>
            <w:vAlign w:val="bottom"/>
            <w:hideMark/>
          </w:tcPr>
          <w:p w14:paraId="4471B80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386551B" w14:textId="77777777" w:rsidTr="00907298">
        <w:trPr>
          <w:trHeight w:val="300"/>
        </w:trPr>
        <w:tc>
          <w:tcPr>
            <w:tcW w:w="0" w:type="auto"/>
            <w:noWrap/>
            <w:tcMar>
              <w:top w:w="15" w:type="dxa"/>
              <w:left w:w="15" w:type="dxa"/>
              <w:bottom w:w="0" w:type="dxa"/>
              <w:right w:w="15" w:type="dxa"/>
            </w:tcMar>
            <w:hideMark/>
          </w:tcPr>
          <w:p w14:paraId="6D10B5A9" w14:textId="5C29422E"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3515F833" w14:textId="0F002012"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6DF9445" w14:textId="77777777" w:rsidR="00161566" w:rsidRDefault="00161566" w:rsidP="00161566">
            <w:pPr>
              <w:jc w:val="right"/>
              <w:rPr>
                <w:rFonts w:ascii="Aptos Narrow" w:hAnsi="Aptos Narrow"/>
                <w:color w:val="000000"/>
                <w:szCs w:val="22"/>
              </w:rPr>
            </w:pPr>
            <w:r>
              <w:rPr>
                <w:rFonts w:ascii="Aptos Narrow" w:hAnsi="Aptos Narrow"/>
                <w:color w:val="000000"/>
                <w:szCs w:val="22"/>
              </w:rPr>
              <w:t>430.12</w:t>
            </w:r>
          </w:p>
        </w:tc>
        <w:tc>
          <w:tcPr>
            <w:tcW w:w="0" w:type="auto"/>
            <w:noWrap/>
            <w:tcMar>
              <w:top w:w="15" w:type="dxa"/>
              <w:left w:w="15" w:type="dxa"/>
              <w:bottom w:w="0" w:type="dxa"/>
              <w:right w:w="15" w:type="dxa"/>
            </w:tcMar>
            <w:vAlign w:val="bottom"/>
            <w:hideMark/>
          </w:tcPr>
          <w:p w14:paraId="6A47E970" w14:textId="77777777" w:rsidR="00161566" w:rsidRDefault="00161566" w:rsidP="00161566">
            <w:pPr>
              <w:jc w:val="right"/>
              <w:rPr>
                <w:rFonts w:ascii="Aptos Narrow" w:hAnsi="Aptos Narrow"/>
                <w:color w:val="000000"/>
                <w:szCs w:val="22"/>
              </w:rPr>
            </w:pPr>
            <w:r>
              <w:rPr>
                <w:rFonts w:ascii="Aptos Narrow" w:hAnsi="Aptos Narrow"/>
                <w:color w:val="000000"/>
                <w:szCs w:val="22"/>
              </w:rPr>
              <w:t>161.49</w:t>
            </w:r>
          </w:p>
        </w:tc>
        <w:tc>
          <w:tcPr>
            <w:tcW w:w="0" w:type="auto"/>
            <w:noWrap/>
            <w:tcMar>
              <w:top w:w="15" w:type="dxa"/>
              <w:left w:w="15" w:type="dxa"/>
              <w:bottom w:w="0" w:type="dxa"/>
              <w:right w:w="15" w:type="dxa"/>
            </w:tcMar>
            <w:vAlign w:val="bottom"/>
            <w:hideMark/>
          </w:tcPr>
          <w:p w14:paraId="63D36DBD" w14:textId="77777777" w:rsidR="00161566" w:rsidRDefault="00161566" w:rsidP="00161566">
            <w:pPr>
              <w:jc w:val="right"/>
              <w:rPr>
                <w:rFonts w:ascii="Aptos Narrow" w:hAnsi="Aptos Narrow"/>
                <w:color w:val="000000"/>
                <w:szCs w:val="22"/>
              </w:rPr>
            </w:pPr>
            <w:r>
              <w:rPr>
                <w:rFonts w:ascii="Aptos Narrow" w:hAnsi="Aptos Narrow"/>
                <w:color w:val="000000"/>
                <w:szCs w:val="22"/>
              </w:rPr>
              <w:t>49.46</w:t>
            </w:r>
          </w:p>
        </w:tc>
        <w:tc>
          <w:tcPr>
            <w:tcW w:w="0" w:type="auto"/>
            <w:noWrap/>
            <w:tcMar>
              <w:top w:w="15" w:type="dxa"/>
              <w:left w:w="15" w:type="dxa"/>
              <w:bottom w:w="0" w:type="dxa"/>
              <w:right w:w="15" w:type="dxa"/>
            </w:tcMar>
            <w:vAlign w:val="bottom"/>
            <w:hideMark/>
          </w:tcPr>
          <w:p w14:paraId="4125D5C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5AEC40E" w14:textId="77777777" w:rsidTr="00907298">
        <w:trPr>
          <w:trHeight w:val="300"/>
        </w:trPr>
        <w:tc>
          <w:tcPr>
            <w:tcW w:w="0" w:type="auto"/>
            <w:noWrap/>
            <w:tcMar>
              <w:top w:w="15" w:type="dxa"/>
              <w:left w:w="15" w:type="dxa"/>
              <w:bottom w:w="0" w:type="dxa"/>
              <w:right w:w="15" w:type="dxa"/>
            </w:tcMar>
            <w:hideMark/>
          </w:tcPr>
          <w:p w14:paraId="337BE0A6" w14:textId="6FF42724"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3266131A" w14:textId="7706FEAF"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0F79B46" w14:textId="77777777" w:rsidR="00161566" w:rsidRDefault="00161566" w:rsidP="00161566">
            <w:pPr>
              <w:jc w:val="right"/>
              <w:rPr>
                <w:rFonts w:ascii="Aptos Narrow" w:hAnsi="Aptos Narrow"/>
                <w:color w:val="000000"/>
                <w:szCs w:val="22"/>
              </w:rPr>
            </w:pPr>
            <w:r>
              <w:rPr>
                <w:rFonts w:ascii="Aptos Narrow" w:hAnsi="Aptos Narrow"/>
                <w:color w:val="000000"/>
                <w:szCs w:val="22"/>
              </w:rPr>
              <w:t>117.21</w:t>
            </w:r>
          </w:p>
        </w:tc>
        <w:tc>
          <w:tcPr>
            <w:tcW w:w="0" w:type="auto"/>
            <w:noWrap/>
            <w:tcMar>
              <w:top w:w="15" w:type="dxa"/>
              <w:left w:w="15" w:type="dxa"/>
              <w:bottom w:w="0" w:type="dxa"/>
              <w:right w:w="15" w:type="dxa"/>
            </w:tcMar>
            <w:vAlign w:val="bottom"/>
            <w:hideMark/>
          </w:tcPr>
          <w:p w14:paraId="060C8335" w14:textId="77777777" w:rsidR="00161566" w:rsidRDefault="00161566" w:rsidP="00161566">
            <w:pPr>
              <w:jc w:val="right"/>
              <w:rPr>
                <w:rFonts w:ascii="Aptos Narrow" w:hAnsi="Aptos Narrow"/>
                <w:color w:val="000000"/>
                <w:szCs w:val="22"/>
              </w:rPr>
            </w:pPr>
            <w:r>
              <w:rPr>
                <w:rFonts w:ascii="Aptos Narrow" w:hAnsi="Aptos Narrow"/>
                <w:color w:val="000000"/>
                <w:szCs w:val="22"/>
              </w:rPr>
              <w:t>43.84</w:t>
            </w:r>
          </w:p>
        </w:tc>
        <w:tc>
          <w:tcPr>
            <w:tcW w:w="0" w:type="auto"/>
            <w:noWrap/>
            <w:tcMar>
              <w:top w:w="15" w:type="dxa"/>
              <w:left w:w="15" w:type="dxa"/>
              <w:bottom w:w="0" w:type="dxa"/>
              <w:right w:w="15" w:type="dxa"/>
            </w:tcMar>
            <w:vAlign w:val="bottom"/>
            <w:hideMark/>
          </w:tcPr>
          <w:p w14:paraId="29123344"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3A45753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C4E4434" w14:textId="77777777" w:rsidTr="00907298">
        <w:trPr>
          <w:trHeight w:val="300"/>
        </w:trPr>
        <w:tc>
          <w:tcPr>
            <w:tcW w:w="0" w:type="auto"/>
            <w:noWrap/>
            <w:tcMar>
              <w:top w:w="15" w:type="dxa"/>
              <w:left w:w="15" w:type="dxa"/>
              <w:bottom w:w="0" w:type="dxa"/>
              <w:right w:w="15" w:type="dxa"/>
            </w:tcMar>
            <w:hideMark/>
          </w:tcPr>
          <w:p w14:paraId="6CA41756" w14:textId="6B871462"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6E203EAB" w14:textId="68A2011B"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6110CD9" w14:textId="77777777" w:rsidR="00161566" w:rsidRDefault="00161566" w:rsidP="00161566">
            <w:pPr>
              <w:jc w:val="right"/>
              <w:rPr>
                <w:rFonts w:ascii="Aptos Narrow" w:hAnsi="Aptos Narrow"/>
                <w:color w:val="000000"/>
                <w:szCs w:val="22"/>
              </w:rPr>
            </w:pPr>
            <w:r>
              <w:rPr>
                <w:rFonts w:ascii="Aptos Narrow" w:hAnsi="Aptos Narrow"/>
                <w:color w:val="000000"/>
                <w:szCs w:val="22"/>
              </w:rPr>
              <w:t>54.13</w:t>
            </w:r>
          </w:p>
        </w:tc>
        <w:tc>
          <w:tcPr>
            <w:tcW w:w="0" w:type="auto"/>
            <w:noWrap/>
            <w:tcMar>
              <w:top w:w="15" w:type="dxa"/>
              <w:left w:w="15" w:type="dxa"/>
              <w:bottom w:w="0" w:type="dxa"/>
              <w:right w:w="15" w:type="dxa"/>
            </w:tcMar>
            <w:vAlign w:val="bottom"/>
            <w:hideMark/>
          </w:tcPr>
          <w:p w14:paraId="3726BBDF" w14:textId="77777777" w:rsidR="00161566" w:rsidRDefault="00161566" w:rsidP="00161566">
            <w:pPr>
              <w:jc w:val="right"/>
              <w:rPr>
                <w:rFonts w:ascii="Aptos Narrow" w:hAnsi="Aptos Narrow"/>
                <w:color w:val="000000"/>
                <w:szCs w:val="22"/>
              </w:rPr>
            </w:pPr>
            <w:r>
              <w:rPr>
                <w:rFonts w:ascii="Aptos Narrow" w:hAnsi="Aptos Narrow"/>
                <w:color w:val="000000"/>
                <w:szCs w:val="22"/>
              </w:rPr>
              <w:t>10.89</w:t>
            </w:r>
          </w:p>
        </w:tc>
        <w:tc>
          <w:tcPr>
            <w:tcW w:w="0" w:type="auto"/>
            <w:noWrap/>
            <w:tcMar>
              <w:top w:w="15" w:type="dxa"/>
              <w:left w:w="15" w:type="dxa"/>
              <w:bottom w:w="0" w:type="dxa"/>
              <w:right w:w="15" w:type="dxa"/>
            </w:tcMar>
            <w:vAlign w:val="bottom"/>
            <w:hideMark/>
          </w:tcPr>
          <w:p w14:paraId="64022816" w14:textId="77777777" w:rsidR="00161566" w:rsidRDefault="00161566" w:rsidP="00161566">
            <w:pPr>
              <w:jc w:val="right"/>
              <w:rPr>
                <w:rFonts w:ascii="Aptos Narrow" w:hAnsi="Aptos Narrow"/>
                <w:color w:val="000000"/>
                <w:szCs w:val="22"/>
              </w:rPr>
            </w:pPr>
            <w:r>
              <w:rPr>
                <w:rFonts w:ascii="Aptos Narrow" w:hAnsi="Aptos Narrow"/>
                <w:color w:val="000000"/>
                <w:szCs w:val="22"/>
              </w:rPr>
              <w:t>6.22</w:t>
            </w:r>
          </w:p>
        </w:tc>
        <w:tc>
          <w:tcPr>
            <w:tcW w:w="0" w:type="auto"/>
            <w:noWrap/>
            <w:tcMar>
              <w:top w:w="15" w:type="dxa"/>
              <w:left w:w="15" w:type="dxa"/>
              <w:bottom w:w="0" w:type="dxa"/>
              <w:right w:w="15" w:type="dxa"/>
            </w:tcMar>
            <w:vAlign w:val="bottom"/>
            <w:hideMark/>
          </w:tcPr>
          <w:p w14:paraId="41C8B82C"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C9AAE6D" w14:textId="77777777" w:rsidTr="00907298">
        <w:trPr>
          <w:trHeight w:val="300"/>
        </w:trPr>
        <w:tc>
          <w:tcPr>
            <w:tcW w:w="0" w:type="auto"/>
            <w:noWrap/>
            <w:tcMar>
              <w:top w:w="15" w:type="dxa"/>
              <w:left w:w="15" w:type="dxa"/>
              <w:bottom w:w="0" w:type="dxa"/>
              <w:right w:w="15" w:type="dxa"/>
            </w:tcMar>
            <w:hideMark/>
          </w:tcPr>
          <w:p w14:paraId="719B5F05" w14:textId="1F32C3C3"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709944BD" w14:textId="78A30D82"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2EF05AA" w14:textId="77777777" w:rsidR="00161566" w:rsidRDefault="00161566" w:rsidP="00161566">
            <w:pPr>
              <w:jc w:val="right"/>
              <w:rPr>
                <w:rFonts w:ascii="Aptos Narrow" w:hAnsi="Aptos Narrow"/>
                <w:color w:val="000000"/>
                <w:szCs w:val="22"/>
              </w:rPr>
            </w:pPr>
            <w:r>
              <w:rPr>
                <w:rFonts w:ascii="Aptos Narrow" w:hAnsi="Aptos Narrow"/>
                <w:color w:val="000000"/>
                <w:szCs w:val="22"/>
              </w:rPr>
              <w:t>506.62</w:t>
            </w:r>
          </w:p>
        </w:tc>
        <w:tc>
          <w:tcPr>
            <w:tcW w:w="0" w:type="auto"/>
            <w:noWrap/>
            <w:tcMar>
              <w:top w:w="15" w:type="dxa"/>
              <w:left w:w="15" w:type="dxa"/>
              <w:bottom w:w="0" w:type="dxa"/>
              <w:right w:w="15" w:type="dxa"/>
            </w:tcMar>
            <w:vAlign w:val="bottom"/>
            <w:hideMark/>
          </w:tcPr>
          <w:p w14:paraId="66B92019" w14:textId="77777777" w:rsidR="00161566" w:rsidRDefault="00161566" w:rsidP="00161566">
            <w:pPr>
              <w:jc w:val="right"/>
              <w:rPr>
                <w:rFonts w:ascii="Aptos Narrow" w:hAnsi="Aptos Narrow"/>
                <w:color w:val="000000"/>
                <w:szCs w:val="22"/>
              </w:rPr>
            </w:pPr>
            <w:r>
              <w:rPr>
                <w:rFonts w:ascii="Aptos Narrow" w:hAnsi="Aptos Narrow"/>
                <w:color w:val="000000"/>
                <w:szCs w:val="22"/>
              </w:rPr>
              <w:t>92.46</w:t>
            </w:r>
          </w:p>
        </w:tc>
        <w:tc>
          <w:tcPr>
            <w:tcW w:w="0" w:type="auto"/>
            <w:noWrap/>
            <w:tcMar>
              <w:top w:w="15" w:type="dxa"/>
              <w:left w:w="15" w:type="dxa"/>
              <w:bottom w:w="0" w:type="dxa"/>
              <w:right w:w="15" w:type="dxa"/>
            </w:tcMar>
            <w:vAlign w:val="bottom"/>
            <w:hideMark/>
          </w:tcPr>
          <w:p w14:paraId="67115B03" w14:textId="77777777" w:rsidR="00161566" w:rsidRDefault="00161566" w:rsidP="00161566">
            <w:pPr>
              <w:jc w:val="right"/>
              <w:rPr>
                <w:rFonts w:ascii="Aptos Narrow" w:hAnsi="Aptos Narrow"/>
                <w:color w:val="000000"/>
                <w:szCs w:val="22"/>
              </w:rPr>
            </w:pPr>
            <w:r>
              <w:rPr>
                <w:rFonts w:ascii="Aptos Narrow" w:hAnsi="Aptos Narrow"/>
                <w:color w:val="000000"/>
                <w:szCs w:val="22"/>
              </w:rPr>
              <w:t>47.23</w:t>
            </w:r>
          </w:p>
        </w:tc>
        <w:tc>
          <w:tcPr>
            <w:tcW w:w="0" w:type="auto"/>
            <w:noWrap/>
            <w:tcMar>
              <w:top w:w="15" w:type="dxa"/>
              <w:left w:w="15" w:type="dxa"/>
              <w:bottom w:w="0" w:type="dxa"/>
              <w:right w:w="15" w:type="dxa"/>
            </w:tcMar>
            <w:vAlign w:val="bottom"/>
            <w:hideMark/>
          </w:tcPr>
          <w:p w14:paraId="1FDD6C91"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61FAC39" w14:textId="77777777" w:rsidTr="00907298">
        <w:trPr>
          <w:trHeight w:val="300"/>
        </w:trPr>
        <w:tc>
          <w:tcPr>
            <w:tcW w:w="0" w:type="auto"/>
            <w:noWrap/>
            <w:tcMar>
              <w:top w:w="15" w:type="dxa"/>
              <w:left w:w="15" w:type="dxa"/>
              <w:bottom w:w="0" w:type="dxa"/>
              <w:right w:w="15" w:type="dxa"/>
            </w:tcMar>
            <w:hideMark/>
          </w:tcPr>
          <w:p w14:paraId="25224478" w14:textId="2813ED43"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2EA98444" w14:textId="14628AC8"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843E1EC" w14:textId="77777777" w:rsidR="00161566" w:rsidRDefault="00161566" w:rsidP="00161566">
            <w:pPr>
              <w:jc w:val="right"/>
              <w:rPr>
                <w:rFonts w:ascii="Aptos Narrow" w:hAnsi="Aptos Narrow"/>
                <w:color w:val="000000"/>
                <w:szCs w:val="22"/>
              </w:rPr>
            </w:pPr>
            <w:r>
              <w:rPr>
                <w:rFonts w:ascii="Aptos Narrow" w:hAnsi="Aptos Narrow"/>
                <w:color w:val="000000"/>
                <w:szCs w:val="22"/>
              </w:rPr>
              <w:t>1.94</w:t>
            </w:r>
          </w:p>
        </w:tc>
        <w:tc>
          <w:tcPr>
            <w:tcW w:w="0" w:type="auto"/>
            <w:noWrap/>
            <w:tcMar>
              <w:top w:w="15" w:type="dxa"/>
              <w:left w:w="15" w:type="dxa"/>
              <w:bottom w:w="0" w:type="dxa"/>
              <w:right w:w="15" w:type="dxa"/>
            </w:tcMar>
            <w:vAlign w:val="bottom"/>
            <w:hideMark/>
          </w:tcPr>
          <w:p w14:paraId="1F3EDD93" w14:textId="77777777" w:rsidR="00161566" w:rsidRDefault="00161566" w:rsidP="00161566">
            <w:pPr>
              <w:jc w:val="right"/>
              <w:rPr>
                <w:rFonts w:ascii="Aptos Narrow" w:hAnsi="Aptos Narrow"/>
                <w:color w:val="000000"/>
                <w:szCs w:val="22"/>
              </w:rPr>
            </w:pPr>
            <w:r>
              <w:rPr>
                <w:rFonts w:ascii="Aptos Narrow" w:hAnsi="Aptos Narrow"/>
                <w:color w:val="000000"/>
                <w:szCs w:val="22"/>
              </w:rPr>
              <w:t>0.79</w:t>
            </w:r>
          </w:p>
        </w:tc>
        <w:tc>
          <w:tcPr>
            <w:tcW w:w="0" w:type="auto"/>
            <w:noWrap/>
            <w:tcMar>
              <w:top w:w="15" w:type="dxa"/>
              <w:left w:w="15" w:type="dxa"/>
              <w:bottom w:w="0" w:type="dxa"/>
              <w:right w:w="15" w:type="dxa"/>
            </w:tcMar>
            <w:vAlign w:val="bottom"/>
            <w:hideMark/>
          </w:tcPr>
          <w:p w14:paraId="49C704C7" w14:textId="77777777" w:rsidR="00161566" w:rsidRDefault="00161566" w:rsidP="00161566">
            <w:pPr>
              <w:jc w:val="right"/>
              <w:rPr>
                <w:rFonts w:ascii="Aptos Narrow" w:hAnsi="Aptos Narrow"/>
                <w:color w:val="000000"/>
                <w:szCs w:val="22"/>
              </w:rPr>
            </w:pPr>
            <w:r>
              <w:rPr>
                <w:rFonts w:ascii="Aptos Narrow" w:hAnsi="Aptos Narrow"/>
                <w:color w:val="000000"/>
                <w:szCs w:val="22"/>
              </w:rPr>
              <w:t>0.22</w:t>
            </w:r>
          </w:p>
        </w:tc>
        <w:tc>
          <w:tcPr>
            <w:tcW w:w="0" w:type="auto"/>
            <w:noWrap/>
            <w:tcMar>
              <w:top w:w="15" w:type="dxa"/>
              <w:left w:w="15" w:type="dxa"/>
              <w:bottom w:w="0" w:type="dxa"/>
              <w:right w:w="15" w:type="dxa"/>
            </w:tcMar>
            <w:vAlign w:val="bottom"/>
            <w:hideMark/>
          </w:tcPr>
          <w:p w14:paraId="730F1EDB"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4662766" w14:textId="77777777" w:rsidTr="00907298">
        <w:trPr>
          <w:trHeight w:val="300"/>
        </w:trPr>
        <w:tc>
          <w:tcPr>
            <w:tcW w:w="0" w:type="auto"/>
            <w:noWrap/>
            <w:tcMar>
              <w:top w:w="15" w:type="dxa"/>
              <w:left w:w="15" w:type="dxa"/>
              <w:bottom w:w="0" w:type="dxa"/>
              <w:right w:w="15" w:type="dxa"/>
            </w:tcMar>
            <w:hideMark/>
          </w:tcPr>
          <w:p w14:paraId="281ED981" w14:textId="589B623A"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428AF8B0" w14:textId="080CCC80"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8735512" w14:textId="77777777" w:rsidR="00161566" w:rsidRDefault="00161566" w:rsidP="00161566">
            <w:pPr>
              <w:jc w:val="right"/>
              <w:rPr>
                <w:rFonts w:ascii="Aptos Narrow" w:hAnsi="Aptos Narrow"/>
                <w:color w:val="000000"/>
                <w:szCs w:val="22"/>
              </w:rPr>
            </w:pPr>
            <w:r>
              <w:rPr>
                <w:rFonts w:ascii="Aptos Narrow" w:hAnsi="Aptos Narrow"/>
                <w:color w:val="000000"/>
                <w:szCs w:val="22"/>
              </w:rPr>
              <w:t>152.90</w:t>
            </w:r>
          </w:p>
        </w:tc>
        <w:tc>
          <w:tcPr>
            <w:tcW w:w="0" w:type="auto"/>
            <w:noWrap/>
            <w:tcMar>
              <w:top w:w="15" w:type="dxa"/>
              <w:left w:w="15" w:type="dxa"/>
              <w:bottom w:w="0" w:type="dxa"/>
              <w:right w:w="15" w:type="dxa"/>
            </w:tcMar>
            <w:vAlign w:val="bottom"/>
            <w:hideMark/>
          </w:tcPr>
          <w:p w14:paraId="2B938B47" w14:textId="77777777" w:rsidR="00161566" w:rsidRDefault="00161566" w:rsidP="00161566">
            <w:pPr>
              <w:jc w:val="right"/>
              <w:rPr>
                <w:rFonts w:ascii="Aptos Narrow" w:hAnsi="Aptos Narrow"/>
                <w:color w:val="000000"/>
                <w:szCs w:val="22"/>
              </w:rPr>
            </w:pPr>
            <w:r>
              <w:rPr>
                <w:rFonts w:ascii="Aptos Narrow" w:hAnsi="Aptos Narrow"/>
                <w:color w:val="000000"/>
                <w:szCs w:val="22"/>
              </w:rPr>
              <w:t>27.38</w:t>
            </w:r>
          </w:p>
        </w:tc>
        <w:tc>
          <w:tcPr>
            <w:tcW w:w="0" w:type="auto"/>
            <w:noWrap/>
            <w:tcMar>
              <w:top w:w="15" w:type="dxa"/>
              <w:left w:w="15" w:type="dxa"/>
              <w:bottom w:w="0" w:type="dxa"/>
              <w:right w:w="15" w:type="dxa"/>
            </w:tcMar>
            <w:vAlign w:val="bottom"/>
            <w:hideMark/>
          </w:tcPr>
          <w:p w14:paraId="5652E04F" w14:textId="77777777" w:rsidR="00161566" w:rsidRDefault="00161566" w:rsidP="00161566">
            <w:pPr>
              <w:jc w:val="right"/>
              <w:rPr>
                <w:rFonts w:ascii="Aptos Narrow" w:hAnsi="Aptos Narrow"/>
                <w:color w:val="000000"/>
                <w:szCs w:val="22"/>
              </w:rPr>
            </w:pPr>
            <w:r>
              <w:rPr>
                <w:rFonts w:ascii="Aptos Narrow" w:hAnsi="Aptos Narrow"/>
                <w:color w:val="000000"/>
                <w:szCs w:val="22"/>
              </w:rPr>
              <w:t>15.72</w:t>
            </w:r>
          </w:p>
        </w:tc>
        <w:tc>
          <w:tcPr>
            <w:tcW w:w="0" w:type="auto"/>
            <w:noWrap/>
            <w:tcMar>
              <w:top w:w="15" w:type="dxa"/>
              <w:left w:w="15" w:type="dxa"/>
              <w:bottom w:w="0" w:type="dxa"/>
              <w:right w:w="15" w:type="dxa"/>
            </w:tcMar>
            <w:vAlign w:val="bottom"/>
            <w:hideMark/>
          </w:tcPr>
          <w:p w14:paraId="4474156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E8DF427" w14:textId="77777777" w:rsidTr="00907298">
        <w:trPr>
          <w:trHeight w:val="300"/>
        </w:trPr>
        <w:tc>
          <w:tcPr>
            <w:tcW w:w="0" w:type="auto"/>
            <w:noWrap/>
            <w:tcMar>
              <w:top w:w="15" w:type="dxa"/>
              <w:left w:w="15" w:type="dxa"/>
              <w:bottom w:w="0" w:type="dxa"/>
              <w:right w:w="15" w:type="dxa"/>
            </w:tcMar>
            <w:hideMark/>
          </w:tcPr>
          <w:p w14:paraId="4E024E1E" w14:textId="0DDE390B"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497BBB7A" w14:textId="287F20E2"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AD40459" w14:textId="77777777" w:rsidR="00161566" w:rsidRDefault="00161566" w:rsidP="00161566">
            <w:pPr>
              <w:jc w:val="right"/>
              <w:rPr>
                <w:rFonts w:ascii="Aptos Narrow" w:hAnsi="Aptos Narrow"/>
                <w:color w:val="000000"/>
                <w:szCs w:val="22"/>
              </w:rPr>
            </w:pPr>
            <w:r>
              <w:rPr>
                <w:rFonts w:ascii="Aptos Narrow" w:hAnsi="Aptos Narrow"/>
                <w:color w:val="000000"/>
                <w:szCs w:val="22"/>
              </w:rPr>
              <w:t>353.11</w:t>
            </w:r>
          </w:p>
        </w:tc>
        <w:tc>
          <w:tcPr>
            <w:tcW w:w="0" w:type="auto"/>
            <w:noWrap/>
            <w:tcMar>
              <w:top w:w="15" w:type="dxa"/>
              <w:left w:w="15" w:type="dxa"/>
              <w:bottom w:w="0" w:type="dxa"/>
              <w:right w:w="15" w:type="dxa"/>
            </w:tcMar>
            <w:vAlign w:val="bottom"/>
            <w:hideMark/>
          </w:tcPr>
          <w:p w14:paraId="22B799AF" w14:textId="77777777" w:rsidR="00161566" w:rsidRDefault="00161566" w:rsidP="00161566">
            <w:pPr>
              <w:jc w:val="right"/>
              <w:rPr>
                <w:rFonts w:ascii="Aptos Narrow" w:hAnsi="Aptos Narrow"/>
                <w:color w:val="000000"/>
                <w:szCs w:val="22"/>
              </w:rPr>
            </w:pPr>
            <w:r>
              <w:rPr>
                <w:rFonts w:ascii="Aptos Narrow" w:hAnsi="Aptos Narrow"/>
                <w:color w:val="000000"/>
                <w:szCs w:val="22"/>
              </w:rPr>
              <w:t>65.47</w:t>
            </w:r>
          </w:p>
        </w:tc>
        <w:tc>
          <w:tcPr>
            <w:tcW w:w="0" w:type="auto"/>
            <w:noWrap/>
            <w:tcMar>
              <w:top w:w="15" w:type="dxa"/>
              <w:left w:w="15" w:type="dxa"/>
              <w:bottom w:w="0" w:type="dxa"/>
              <w:right w:w="15" w:type="dxa"/>
            </w:tcMar>
            <w:vAlign w:val="bottom"/>
            <w:hideMark/>
          </w:tcPr>
          <w:p w14:paraId="788F8FC2"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368B06BB"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DD94C43" w14:textId="77777777" w:rsidTr="00907298">
        <w:trPr>
          <w:trHeight w:val="300"/>
        </w:trPr>
        <w:tc>
          <w:tcPr>
            <w:tcW w:w="0" w:type="auto"/>
            <w:noWrap/>
            <w:tcMar>
              <w:top w:w="15" w:type="dxa"/>
              <w:left w:w="15" w:type="dxa"/>
              <w:bottom w:w="0" w:type="dxa"/>
              <w:right w:w="15" w:type="dxa"/>
            </w:tcMar>
            <w:hideMark/>
          </w:tcPr>
          <w:p w14:paraId="76DC22D4" w14:textId="091B60A7"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763114BA" w14:textId="6F761939"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3F50B32" w14:textId="77777777" w:rsidR="00161566" w:rsidRDefault="00161566" w:rsidP="00161566">
            <w:pPr>
              <w:jc w:val="right"/>
              <w:rPr>
                <w:rFonts w:ascii="Aptos Narrow" w:hAnsi="Aptos Narrow"/>
                <w:color w:val="000000"/>
                <w:szCs w:val="22"/>
              </w:rPr>
            </w:pPr>
            <w:r>
              <w:rPr>
                <w:rFonts w:ascii="Aptos Narrow" w:hAnsi="Aptos Narrow"/>
                <w:color w:val="000000"/>
                <w:szCs w:val="22"/>
              </w:rPr>
              <w:t>0.66</w:t>
            </w:r>
          </w:p>
        </w:tc>
        <w:tc>
          <w:tcPr>
            <w:tcW w:w="0" w:type="auto"/>
            <w:noWrap/>
            <w:tcMar>
              <w:top w:w="15" w:type="dxa"/>
              <w:left w:w="15" w:type="dxa"/>
              <w:bottom w:w="0" w:type="dxa"/>
              <w:right w:w="15" w:type="dxa"/>
            </w:tcMar>
            <w:vAlign w:val="bottom"/>
            <w:hideMark/>
          </w:tcPr>
          <w:p w14:paraId="7ABB5F18" w14:textId="77777777" w:rsidR="00161566" w:rsidRDefault="00161566" w:rsidP="00161566">
            <w:pPr>
              <w:jc w:val="right"/>
              <w:rPr>
                <w:rFonts w:ascii="Aptos Narrow" w:hAnsi="Aptos Narrow"/>
                <w:color w:val="000000"/>
                <w:szCs w:val="22"/>
              </w:rPr>
            </w:pPr>
            <w:r>
              <w:rPr>
                <w:rFonts w:ascii="Aptos Narrow" w:hAnsi="Aptos Narrow"/>
                <w:color w:val="000000"/>
                <w:szCs w:val="22"/>
              </w:rPr>
              <w:t>0.23</w:t>
            </w:r>
          </w:p>
        </w:tc>
        <w:tc>
          <w:tcPr>
            <w:tcW w:w="0" w:type="auto"/>
            <w:noWrap/>
            <w:tcMar>
              <w:top w:w="15" w:type="dxa"/>
              <w:left w:w="15" w:type="dxa"/>
              <w:bottom w:w="0" w:type="dxa"/>
              <w:right w:w="15" w:type="dxa"/>
            </w:tcMar>
            <w:vAlign w:val="bottom"/>
            <w:hideMark/>
          </w:tcPr>
          <w:p w14:paraId="013C0512" w14:textId="77777777" w:rsidR="00161566" w:rsidRDefault="00161566" w:rsidP="00161566">
            <w:pPr>
              <w:jc w:val="right"/>
              <w:rPr>
                <w:rFonts w:ascii="Aptos Narrow" w:hAnsi="Aptos Narrow"/>
                <w:color w:val="000000"/>
                <w:szCs w:val="22"/>
              </w:rPr>
            </w:pPr>
            <w:r>
              <w:rPr>
                <w:rFonts w:ascii="Aptos Narrow" w:hAnsi="Aptos Narrow"/>
                <w:color w:val="000000"/>
                <w:szCs w:val="22"/>
              </w:rPr>
              <w:t>0.08</w:t>
            </w:r>
          </w:p>
        </w:tc>
        <w:tc>
          <w:tcPr>
            <w:tcW w:w="0" w:type="auto"/>
            <w:noWrap/>
            <w:tcMar>
              <w:top w:w="15" w:type="dxa"/>
              <w:left w:w="15" w:type="dxa"/>
              <w:bottom w:w="0" w:type="dxa"/>
              <w:right w:w="15" w:type="dxa"/>
            </w:tcMar>
            <w:vAlign w:val="bottom"/>
            <w:hideMark/>
          </w:tcPr>
          <w:p w14:paraId="769B45F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B86DD4B" w14:textId="77777777" w:rsidTr="00907298">
        <w:trPr>
          <w:trHeight w:val="300"/>
        </w:trPr>
        <w:tc>
          <w:tcPr>
            <w:tcW w:w="0" w:type="auto"/>
            <w:noWrap/>
            <w:tcMar>
              <w:top w:w="15" w:type="dxa"/>
              <w:left w:w="15" w:type="dxa"/>
              <w:bottom w:w="0" w:type="dxa"/>
              <w:right w:w="15" w:type="dxa"/>
            </w:tcMar>
            <w:hideMark/>
          </w:tcPr>
          <w:p w14:paraId="544F78AF" w14:textId="0E6247E0"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07D5C352" w14:textId="7C82E3DC"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EB2C9ED" w14:textId="77777777" w:rsidR="00161566" w:rsidRDefault="00161566" w:rsidP="00161566">
            <w:pPr>
              <w:jc w:val="right"/>
              <w:rPr>
                <w:rFonts w:ascii="Aptos Narrow" w:hAnsi="Aptos Narrow"/>
                <w:color w:val="000000"/>
                <w:szCs w:val="22"/>
              </w:rPr>
            </w:pPr>
            <w:r>
              <w:rPr>
                <w:rFonts w:ascii="Aptos Narrow" w:hAnsi="Aptos Narrow"/>
                <w:color w:val="000000"/>
                <w:szCs w:val="22"/>
              </w:rPr>
              <w:t>0.02</w:t>
            </w:r>
          </w:p>
        </w:tc>
        <w:tc>
          <w:tcPr>
            <w:tcW w:w="0" w:type="auto"/>
            <w:noWrap/>
            <w:tcMar>
              <w:top w:w="15" w:type="dxa"/>
              <w:left w:w="15" w:type="dxa"/>
              <w:bottom w:w="0" w:type="dxa"/>
              <w:right w:w="15" w:type="dxa"/>
            </w:tcMar>
            <w:vAlign w:val="bottom"/>
            <w:hideMark/>
          </w:tcPr>
          <w:p w14:paraId="1BF95839"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47BA555A"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526944F2" w14:textId="77777777" w:rsidR="00161566" w:rsidRDefault="00161566" w:rsidP="00161566">
            <w:pPr>
              <w:jc w:val="right"/>
              <w:rPr>
                <w:rFonts w:ascii="Aptos Narrow" w:hAnsi="Aptos Narrow"/>
                <w:color w:val="000000"/>
                <w:szCs w:val="22"/>
              </w:rPr>
            </w:pPr>
            <w:r>
              <w:rPr>
                <w:rFonts w:ascii="Aptos Narrow" w:hAnsi="Aptos Narrow"/>
                <w:color w:val="000000"/>
                <w:szCs w:val="22"/>
              </w:rPr>
              <w:t>0.02</w:t>
            </w:r>
          </w:p>
        </w:tc>
      </w:tr>
      <w:tr w:rsidR="00161566" w14:paraId="5AD5A28B" w14:textId="77777777" w:rsidTr="00907298">
        <w:trPr>
          <w:trHeight w:val="300"/>
        </w:trPr>
        <w:tc>
          <w:tcPr>
            <w:tcW w:w="0" w:type="auto"/>
            <w:noWrap/>
            <w:tcMar>
              <w:top w:w="15" w:type="dxa"/>
              <w:left w:w="15" w:type="dxa"/>
              <w:bottom w:w="0" w:type="dxa"/>
              <w:right w:w="15" w:type="dxa"/>
            </w:tcMar>
            <w:hideMark/>
          </w:tcPr>
          <w:p w14:paraId="6FE456DE" w14:textId="2B86716C"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25E56D93" w14:textId="0BD973DD"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DA95BAB" w14:textId="77777777" w:rsidR="00161566" w:rsidRDefault="00161566" w:rsidP="00161566">
            <w:pPr>
              <w:jc w:val="right"/>
              <w:rPr>
                <w:rFonts w:ascii="Aptos Narrow" w:hAnsi="Aptos Narrow"/>
                <w:color w:val="000000"/>
                <w:szCs w:val="22"/>
              </w:rPr>
            </w:pPr>
            <w:r>
              <w:rPr>
                <w:rFonts w:ascii="Aptos Narrow" w:hAnsi="Aptos Narrow"/>
                <w:color w:val="000000"/>
                <w:szCs w:val="22"/>
              </w:rPr>
              <w:t>3507.40</w:t>
            </w:r>
          </w:p>
        </w:tc>
        <w:tc>
          <w:tcPr>
            <w:tcW w:w="0" w:type="auto"/>
            <w:noWrap/>
            <w:tcMar>
              <w:top w:w="15" w:type="dxa"/>
              <w:left w:w="15" w:type="dxa"/>
              <w:bottom w:w="0" w:type="dxa"/>
              <w:right w:w="15" w:type="dxa"/>
            </w:tcMar>
            <w:vAlign w:val="bottom"/>
            <w:hideMark/>
          </w:tcPr>
          <w:p w14:paraId="152EA2F7" w14:textId="77777777" w:rsidR="00161566" w:rsidRDefault="00161566" w:rsidP="00161566">
            <w:pPr>
              <w:jc w:val="right"/>
              <w:rPr>
                <w:rFonts w:ascii="Aptos Narrow" w:hAnsi="Aptos Narrow"/>
                <w:color w:val="000000"/>
                <w:szCs w:val="22"/>
              </w:rPr>
            </w:pPr>
            <w:r>
              <w:rPr>
                <w:rFonts w:ascii="Aptos Narrow" w:hAnsi="Aptos Narrow"/>
                <w:color w:val="000000"/>
                <w:szCs w:val="22"/>
              </w:rPr>
              <w:t>1062.13</w:t>
            </w:r>
          </w:p>
        </w:tc>
        <w:tc>
          <w:tcPr>
            <w:tcW w:w="0" w:type="auto"/>
            <w:noWrap/>
            <w:tcMar>
              <w:top w:w="15" w:type="dxa"/>
              <w:left w:w="15" w:type="dxa"/>
              <w:bottom w:w="0" w:type="dxa"/>
              <w:right w:w="15" w:type="dxa"/>
            </w:tcMar>
            <w:vAlign w:val="bottom"/>
            <w:hideMark/>
          </w:tcPr>
          <w:p w14:paraId="392E8A50" w14:textId="77777777" w:rsidR="00161566" w:rsidRDefault="00161566" w:rsidP="00161566">
            <w:pPr>
              <w:jc w:val="right"/>
              <w:rPr>
                <w:rFonts w:ascii="Aptos Narrow" w:hAnsi="Aptos Narrow"/>
                <w:color w:val="000000"/>
                <w:szCs w:val="22"/>
              </w:rPr>
            </w:pPr>
            <w:r>
              <w:rPr>
                <w:rFonts w:ascii="Aptos Narrow" w:hAnsi="Aptos Narrow"/>
                <w:color w:val="000000"/>
                <w:szCs w:val="22"/>
              </w:rPr>
              <w:t>333.31</w:t>
            </w:r>
          </w:p>
        </w:tc>
        <w:tc>
          <w:tcPr>
            <w:tcW w:w="0" w:type="auto"/>
            <w:noWrap/>
            <w:tcMar>
              <w:top w:w="15" w:type="dxa"/>
              <w:left w:w="15" w:type="dxa"/>
              <w:bottom w:w="0" w:type="dxa"/>
              <w:right w:w="15" w:type="dxa"/>
            </w:tcMar>
            <w:vAlign w:val="bottom"/>
            <w:hideMark/>
          </w:tcPr>
          <w:p w14:paraId="497CFBD3"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F1C37D1" w14:textId="77777777" w:rsidTr="00907298">
        <w:trPr>
          <w:trHeight w:val="300"/>
        </w:trPr>
        <w:tc>
          <w:tcPr>
            <w:tcW w:w="0" w:type="auto"/>
            <w:noWrap/>
            <w:tcMar>
              <w:top w:w="15" w:type="dxa"/>
              <w:left w:w="15" w:type="dxa"/>
              <w:bottom w:w="0" w:type="dxa"/>
              <w:right w:w="15" w:type="dxa"/>
            </w:tcMar>
            <w:hideMark/>
          </w:tcPr>
          <w:p w14:paraId="50C9A6FB" w14:textId="7CCBD82A"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6317C805" w14:textId="6F823F76"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26143AE" w14:textId="77777777" w:rsidR="00161566" w:rsidRDefault="00161566" w:rsidP="00161566">
            <w:pPr>
              <w:jc w:val="right"/>
              <w:rPr>
                <w:rFonts w:ascii="Aptos Narrow" w:hAnsi="Aptos Narrow"/>
                <w:color w:val="000000"/>
                <w:szCs w:val="22"/>
              </w:rPr>
            </w:pPr>
            <w:r>
              <w:rPr>
                <w:rFonts w:ascii="Aptos Narrow" w:hAnsi="Aptos Narrow"/>
                <w:color w:val="000000"/>
                <w:szCs w:val="22"/>
              </w:rPr>
              <w:t>22973.17</w:t>
            </w:r>
          </w:p>
        </w:tc>
        <w:tc>
          <w:tcPr>
            <w:tcW w:w="0" w:type="auto"/>
            <w:noWrap/>
            <w:tcMar>
              <w:top w:w="15" w:type="dxa"/>
              <w:left w:w="15" w:type="dxa"/>
              <w:bottom w:w="0" w:type="dxa"/>
              <w:right w:w="15" w:type="dxa"/>
            </w:tcMar>
            <w:vAlign w:val="bottom"/>
            <w:hideMark/>
          </w:tcPr>
          <w:p w14:paraId="086E3837" w14:textId="77777777" w:rsidR="00161566" w:rsidRDefault="00161566" w:rsidP="00161566">
            <w:pPr>
              <w:jc w:val="right"/>
              <w:rPr>
                <w:rFonts w:ascii="Aptos Narrow" w:hAnsi="Aptos Narrow"/>
                <w:color w:val="000000"/>
                <w:szCs w:val="22"/>
              </w:rPr>
            </w:pPr>
            <w:r>
              <w:rPr>
                <w:rFonts w:ascii="Aptos Narrow" w:hAnsi="Aptos Narrow"/>
                <w:color w:val="000000"/>
                <w:szCs w:val="22"/>
              </w:rPr>
              <w:t>5342.15</w:t>
            </w:r>
          </w:p>
        </w:tc>
        <w:tc>
          <w:tcPr>
            <w:tcW w:w="0" w:type="auto"/>
            <w:noWrap/>
            <w:tcMar>
              <w:top w:w="15" w:type="dxa"/>
              <w:left w:w="15" w:type="dxa"/>
              <w:bottom w:w="0" w:type="dxa"/>
              <w:right w:w="15" w:type="dxa"/>
            </w:tcMar>
            <w:vAlign w:val="bottom"/>
            <w:hideMark/>
          </w:tcPr>
          <w:p w14:paraId="076F4CD5" w14:textId="77777777" w:rsidR="00161566" w:rsidRDefault="00161566" w:rsidP="00161566">
            <w:pPr>
              <w:jc w:val="right"/>
              <w:rPr>
                <w:rFonts w:ascii="Aptos Narrow" w:hAnsi="Aptos Narrow"/>
                <w:color w:val="000000"/>
                <w:szCs w:val="22"/>
              </w:rPr>
            </w:pPr>
            <w:r>
              <w:rPr>
                <w:rFonts w:ascii="Aptos Narrow" w:hAnsi="Aptos Narrow"/>
                <w:color w:val="000000"/>
                <w:szCs w:val="22"/>
              </w:rPr>
              <w:t>2756.78</w:t>
            </w:r>
          </w:p>
        </w:tc>
        <w:tc>
          <w:tcPr>
            <w:tcW w:w="0" w:type="auto"/>
            <w:noWrap/>
            <w:tcMar>
              <w:top w:w="15" w:type="dxa"/>
              <w:left w:w="15" w:type="dxa"/>
              <w:bottom w:w="0" w:type="dxa"/>
              <w:right w:w="15" w:type="dxa"/>
            </w:tcMar>
            <w:vAlign w:val="bottom"/>
            <w:hideMark/>
          </w:tcPr>
          <w:p w14:paraId="53E3395B"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D7C9C32" w14:textId="77777777" w:rsidTr="00907298">
        <w:trPr>
          <w:trHeight w:val="300"/>
        </w:trPr>
        <w:tc>
          <w:tcPr>
            <w:tcW w:w="0" w:type="auto"/>
            <w:noWrap/>
            <w:tcMar>
              <w:top w:w="15" w:type="dxa"/>
              <w:left w:w="15" w:type="dxa"/>
              <w:bottom w:w="0" w:type="dxa"/>
              <w:right w:w="15" w:type="dxa"/>
            </w:tcMar>
            <w:hideMark/>
          </w:tcPr>
          <w:p w14:paraId="08962C03" w14:textId="6E04376D"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042335D3" w14:textId="3940765C"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5D4A51C" w14:textId="77777777" w:rsidR="00161566" w:rsidRDefault="00161566" w:rsidP="00161566">
            <w:pPr>
              <w:jc w:val="right"/>
              <w:rPr>
                <w:rFonts w:ascii="Aptos Narrow" w:hAnsi="Aptos Narrow"/>
                <w:color w:val="000000"/>
                <w:szCs w:val="22"/>
              </w:rPr>
            </w:pPr>
            <w:r>
              <w:rPr>
                <w:rFonts w:ascii="Aptos Narrow" w:hAnsi="Aptos Narrow"/>
                <w:color w:val="000000"/>
                <w:szCs w:val="22"/>
              </w:rPr>
              <w:t>19164.83</w:t>
            </w:r>
          </w:p>
        </w:tc>
        <w:tc>
          <w:tcPr>
            <w:tcW w:w="0" w:type="auto"/>
            <w:noWrap/>
            <w:tcMar>
              <w:top w:w="15" w:type="dxa"/>
              <w:left w:w="15" w:type="dxa"/>
              <w:bottom w:w="0" w:type="dxa"/>
              <w:right w:w="15" w:type="dxa"/>
            </w:tcMar>
            <w:vAlign w:val="bottom"/>
            <w:hideMark/>
          </w:tcPr>
          <w:p w14:paraId="59CF0B9F" w14:textId="77777777" w:rsidR="00161566" w:rsidRDefault="00161566" w:rsidP="00161566">
            <w:pPr>
              <w:jc w:val="right"/>
              <w:rPr>
                <w:rFonts w:ascii="Aptos Narrow" w:hAnsi="Aptos Narrow"/>
                <w:color w:val="000000"/>
                <w:szCs w:val="22"/>
              </w:rPr>
            </w:pPr>
            <w:r>
              <w:rPr>
                <w:rFonts w:ascii="Aptos Narrow" w:hAnsi="Aptos Narrow"/>
                <w:color w:val="000000"/>
                <w:szCs w:val="22"/>
              </w:rPr>
              <w:t>5933.88</w:t>
            </w:r>
          </w:p>
        </w:tc>
        <w:tc>
          <w:tcPr>
            <w:tcW w:w="0" w:type="auto"/>
            <w:noWrap/>
            <w:tcMar>
              <w:top w:w="15" w:type="dxa"/>
              <w:left w:w="15" w:type="dxa"/>
              <w:bottom w:w="0" w:type="dxa"/>
              <w:right w:w="15" w:type="dxa"/>
            </w:tcMar>
            <w:vAlign w:val="bottom"/>
            <w:hideMark/>
          </w:tcPr>
          <w:p w14:paraId="76FDB48A" w14:textId="77777777" w:rsidR="00161566" w:rsidRDefault="00161566" w:rsidP="00161566">
            <w:pPr>
              <w:jc w:val="right"/>
              <w:rPr>
                <w:rFonts w:ascii="Aptos Narrow" w:hAnsi="Aptos Narrow"/>
                <w:color w:val="000000"/>
                <w:szCs w:val="22"/>
              </w:rPr>
            </w:pPr>
            <w:r>
              <w:rPr>
                <w:rFonts w:ascii="Aptos Narrow" w:hAnsi="Aptos Narrow"/>
                <w:color w:val="000000"/>
                <w:szCs w:val="22"/>
              </w:rPr>
              <w:t>2296.69</w:t>
            </w:r>
          </w:p>
        </w:tc>
        <w:tc>
          <w:tcPr>
            <w:tcW w:w="0" w:type="auto"/>
            <w:noWrap/>
            <w:tcMar>
              <w:top w:w="15" w:type="dxa"/>
              <w:left w:w="15" w:type="dxa"/>
              <w:bottom w:w="0" w:type="dxa"/>
              <w:right w:w="15" w:type="dxa"/>
            </w:tcMar>
            <w:vAlign w:val="bottom"/>
            <w:hideMark/>
          </w:tcPr>
          <w:p w14:paraId="7E0413E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B12B967" w14:textId="77777777" w:rsidTr="00907298">
        <w:trPr>
          <w:trHeight w:val="300"/>
        </w:trPr>
        <w:tc>
          <w:tcPr>
            <w:tcW w:w="0" w:type="auto"/>
            <w:noWrap/>
            <w:tcMar>
              <w:top w:w="15" w:type="dxa"/>
              <w:left w:w="15" w:type="dxa"/>
              <w:bottom w:w="0" w:type="dxa"/>
              <w:right w:w="15" w:type="dxa"/>
            </w:tcMar>
            <w:hideMark/>
          </w:tcPr>
          <w:p w14:paraId="3081202D" w14:textId="540894EA"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64BC3B7B" w14:textId="7B4C490B"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442D56C" w14:textId="77777777" w:rsidR="00161566" w:rsidRDefault="00161566" w:rsidP="00161566">
            <w:pPr>
              <w:jc w:val="right"/>
              <w:rPr>
                <w:rFonts w:ascii="Aptos Narrow" w:hAnsi="Aptos Narrow"/>
                <w:color w:val="000000"/>
                <w:szCs w:val="22"/>
              </w:rPr>
            </w:pPr>
            <w:r>
              <w:rPr>
                <w:rFonts w:ascii="Aptos Narrow" w:hAnsi="Aptos Narrow"/>
                <w:color w:val="000000"/>
                <w:szCs w:val="22"/>
              </w:rPr>
              <w:t>275.97</w:t>
            </w:r>
          </w:p>
        </w:tc>
        <w:tc>
          <w:tcPr>
            <w:tcW w:w="0" w:type="auto"/>
            <w:noWrap/>
            <w:tcMar>
              <w:top w:w="15" w:type="dxa"/>
              <w:left w:w="15" w:type="dxa"/>
              <w:bottom w:w="0" w:type="dxa"/>
              <w:right w:w="15" w:type="dxa"/>
            </w:tcMar>
            <w:vAlign w:val="bottom"/>
            <w:hideMark/>
          </w:tcPr>
          <w:p w14:paraId="33024DC0" w14:textId="77777777" w:rsidR="00161566" w:rsidRDefault="00161566" w:rsidP="00161566">
            <w:pPr>
              <w:jc w:val="right"/>
              <w:rPr>
                <w:rFonts w:ascii="Aptos Narrow" w:hAnsi="Aptos Narrow"/>
                <w:color w:val="000000"/>
                <w:szCs w:val="22"/>
              </w:rPr>
            </w:pPr>
            <w:r>
              <w:rPr>
                <w:rFonts w:ascii="Aptos Narrow" w:hAnsi="Aptos Narrow"/>
                <w:color w:val="000000"/>
                <w:szCs w:val="22"/>
              </w:rPr>
              <w:t>103.80</w:t>
            </w:r>
          </w:p>
        </w:tc>
        <w:tc>
          <w:tcPr>
            <w:tcW w:w="0" w:type="auto"/>
            <w:noWrap/>
            <w:tcMar>
              <w:top w:w="15" w:type="dxa"/>
              <w:left w:w="15" w:type="dxa"/>
              <w:bottom w:w="0" w:type="dxa"/>
              <w:right w:w="15" w:type="dxa"/>
            </w:tcMar>
            <w:vAlign w:val="bottom"/>
            <w:hideMark/>
          </w:tcPr>
          <w:p w14:paraId="7A6D9D75" w14:textId="77777777" w:rsidR="00161566" w:rsidRDefault="00161566" w:rsidP="00161566">
            <w:pPr>
              <w:jc w:val="right"/>
              <w:rPr>
                <w:rFonts w:ascii="Aptos Narrow" w:hAnsi="Aptos Narrow"/>
                <w:color w:val="000000"/>
                <w:szCs w:val="22"/>
              </w:rPr>
            </w:pPr>
            <w:r>
              <w:rPr>
                <w:rFonts w:ascii="Aptos Narrow" w:hAnsi="Aptos Narrow"/>
                <w:color w:val="000000"/>
                <w:szCs w:val="22"/>
              </w:rPr>
              <w:t>31.74</w:t>
            </w:r>
          </w:p>
        </w:tc>
        <w:tc>
          <w:tcPr>
            <w:tcW w:w="0" w:type="auto"/>
            <w:noWrap/>
            <w:tcMar>
              <w:top w:w="15" w:type="dxa"/>
              <w:left w:w="15" w:type="dxa"/>
              <w:bottom w:w="0" w:type="dxa"/>
              <w:right w:w="15" w:type="dxa"/>
            </w:tcMar>
            <w:vAlign w:val="bottom"/>
            <w:hideMark/>
          </w:tcPr>
          <w:p w14:paraId="5A3E821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CD7163C" w14:textId="77777777" w:rsidTr="00907298">
        <w:trPr>
          <w:trHeight w:val="300"/>
        </w:trPr>
        <w:tc>
          <w:tcPr>
            <w:tcW w:w="0" w:type="auto"/>
            <w:noWrap/>
            <w:tcMar>
              <w:top w:w="15" w:type="dxa"/>
              <w:left w:w="15" w:type="dxa"/>
              <w:bottom w:w="0" w:type="dxa"/>
              <w:right w:w="15" w:type="dxa"/>
            </w:tcMar>
            <w:hideMark/>
          </w:tcPr>
          <w:p w14:paraId="085F6B9B" w14:textId="559C1DA1"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4FAFBBDA" w14:textId="35A10095"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3C669EC" w14:textId="77777777" w:rsidR="00161566" w:rsidRDefault="00161566" w:rsidP="00161566">
            <w:pPr>
              <w:jc w:val="right"/>
              <w:rPr>
                <w:rFonts w:ascii="Aptos Narrow" w:hAnsi="Aptos Narrow"/>
                <w:color w:val="000000"/>
                <w:szCs w:val="22"/>
              </w:rPr>
            </w:pPr>
            <w:r>
              <w:rPr>
                <w:rFonts w:ascii="Aptos Narrow" w:hAnsi="Aptos Narrow"/>
                <w:color w:val="000000"/>
                <w:szCs w:val="22"/>
              </w:rPr>
              <w:t>0.10</w:t>
            </w:r>
          </w:p>
        </w:tc>
        <w:tc>
          <w:tcPr>
            <w:tcW w:w="0" w:type="auto"/>
            <w:noWrap/>
            <w:tcMar>
              <w:top w:w="15" w:type="dxa"/>
              <w:left w:w="15" w:type="dxa"/>
              <w:bottom w:w="0" w:type="dxa"/>
              <w:right w:w="15" w:type="dxa"/>
            </w:tcMar>
            <w:vAlign w:val="bottom"/>
            <w:hideMark/>
          </w:tcPr>
          <w:p w14:paraId="0DDA4067" w14:textId="77777777" w:rsidR="00161566" w:rsidRDefault="00161566" w:rsidP="00161566">
            <w:pPr>
              <w:jc w:val="right"/>
              <w:rPr>
                <w:rFonts w:ascii="Aptos Narrow" w:hAnsi="Aptos Narrow"/>
                <w:color w:val="000000"/>
                <w:szCs w:val="22"/>
              </w:rPr>
            </w:pPr>
            <w:r>
              <w:rPr>
                <w:rFonts w:ascii="Aptos Narrow" w:hAnsi="Aptos Narrow"/>
                <w:color w:val="000000"/>
                <w:szCs w:val="22"/>
              </w:rPr>
              <w:t>0.03</w:t>
            </w:r>
          </w:p>
        </w:tc>
        <w:tc>
          <w:tcPr>
            <w:tcW w:w="0" w:type="auto"/>
            <w:noWrap/>
            <w:tcMar>
              <w:top w:w="15" w:type="dxa"/>
              <w:left w:w="15" w:type="dxa"/>
              <w:bottom w:w="0" w:type="dxa"/>
              <w:right w:w="15" w:type="dxa"/>
            </w:tcMar>
            <w:vAlign w:val="bottom"/>
            <w:hideMark/>
          </w:tcPr>
          <w:p w14:paraId="08E575B4"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65E13C6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D3C6206" w14:textId="77777777" w:rsidTr="00907298">
        <w:trPr>
          <w:trHeight w:val="300"/>
        </w:trPr>
        <w:tc>
          <w:tcPr>
            <w:tcW w:w="0" w:type="auto"/>
            <w:noWrap/>
            <w:tcMar>
              <w:top w:w="15" w:type="dxa"/>
              <w:left w:w="15" w:type="dxa"/>
              <w:bottom w:w="0" w:type="dxa"/>
              <w:right w:w="15" w:type="dxa"/>
            </w:tcMar>
            <w:hideMark/>
          </w:tcPr>
          <w:p w14:paraId="327CB4F8" w14:textId="14463529"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75375845" w14:textId="27F675EE"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7424886" w14:textId="77777777" w:rsidR="00161566" w:rsidRDefault="00161566" w:rsidP="00161566">
            <w:pPr>
              <w:jc w:val="right"/>
              <w:rPr>
                <w:rFonts w:ascii="Aptos Narrow" w:hAnsi="Aptos Narrow"/>
                <w:color w:val="000000"/>
                <w:szCs w:val="22"/>
              </w:rPr>
            </w:pPr>
            <w:r>
              <w:rPr>
                <w:rFonts w:ascii="Aptos Narrow" w:hAnsi="Aptos Narrow"/>
                <w:color w:val="000000"/>
                <w:szCs w:val="22"/>
              </w:rPr>
              <w:t>1.01</w:t>
            </w:r>
          </w:p>
        </w:tc>
        <w:tc>
          <w:tcPr>
            <w:tcW w:w="0" w:type="auto"/>
            <w:noWrap/>
            <w:tcMar>
              <w:top w:w="15" w:type="dxa"/>
              <w:left w:w="15" w:type="dxa"/>
              <w:bottom w:w="0" w:type="dxa"/>
              <w:right w:w="15" w:type="dxa"/>
            </w:tcMar>
            <w:vAlign w:val="bottom"/>
            <w:hideMark/>
          </w:tcPr>
          <w:p w14:paraId="74E52773" w14:textId="77777777" w:rsidR="00161566" w:rsidRDefault="00161566" w:rsidP="00161566">
            <w:pPr>
              <w:jc w:val="right"/>
              <w:rPr>
                <w:rFonts w:ascii="Aptos Narrow" w:hAnsi="Aptos Narrow"/>
                <w:color w:val="000000"/>
                <w:szCs w:val="22"/>
              </w:rPr>
            </w:pPr>
            <w:r>
              <w:rPr>
                <w:rFonts w:ascii="Aptos Narrow" w:hAnsi="Aptos Narrow"/>
                <w:color w:val="000000"/>
                <w:szCs w:val="22"/>
              </w:rPr>
              <w:t>0.31</w:t>
            </w:r>
          </w:p>
        </w:tc>
        <w:tc>
          <w:tcPr>
            <w:tcW w:w="0" w:type="auto"/>
            <w:noWrap/>
            <w:tcMar>
              <w:top w:w="15" w:type="dxa"/>
              <w:left w:w="15" w:type="dxa"/>
              <w:bottom w:w="0" w:type="dxa"/>
              <w:right w:w="15" w:type="dxa"/>
            </w:tcMar>
            <w:vAlign w:val="bottom"/>
            <w:hideMark/>
          </w:tcPr>
          <w:p w14:paraId="162760C3" w14:textId="77777777" w:rsidR="00161566" w:rsidRDefault="00161566" w:rsidP="00161566">
            <w:pPr>
              <w:jc w:val="right"/>
              <w:rPr>
                <w:rFonts w:ascii="Aptos Narrow" w:hAnsi="Aptos Narrow"/>
                <w:color w:val="000000"/>
                <w:szCs w:val="22"/>
              </w:rPr>
            </w:pPr>
            <w:r>
              <w:rPr>
                <w:rFonts w:ascii="Aptos Narrow" w:hAnsi="Aptos Narrow"/>
                <w:color w:val="000000"/>
                <w:szCs w:val="22"/>
              </w:rPr>
              <w:t>0.12</w:t>
            </w:r>
          </w:p>
        </w:tc>
        <w:tc>
          <w:tcPr>
            <w:tcW w:w="0" w:type="auto"/>
            <w:noWrap/>
            <w:tcMar>
              <w:top w:w="15" w:type="dxa"/>
              <w:left w:w="15" w:type="dxa"/>
              <w:bottom w:w="0" w:type="dxa"/>
              <w:right w:w="15" w:type="dxa"/>
            </w:tcMar>
            <w:vAlign w:val="bottom"/>
            <w:hideMark/>
          </w:tcPr>
          <w:p w14:paraId="7FB7E79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672B9F4" w14:textId="77777777" w:rsidTr="00907298">
        <w:trPr>
          <w:trHeight w:val="300"/>
        </w:trPr>
        <w:tc>
          <w:tcPr>
            <w:tcW w:w="0" w:type="auto"/>
            <w:noWrap/>
            <w:tcMar>
              <w:top w:w="15" w:type="dxa"/>
              <w:left w:w="15" w:type="dxa"/>
              <w:bottom w:w="0" w:type="dxa"/>
              <w:right w:w="15" w:type="dxa"/>
            </w:tcMar>
            <w:hideMark/>
          </w:tcPr>
          <w:p w14:paraId="208955D3" w14:textId="08B43E25"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4FAE4ABB" w14:textId="4EF3EF7D"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C75C1EC" w14:textId="77777777" w:rsidR="00161566" w:rsidRDefault="00161566" w:rsidP="00161566">
            <w:pPr>
              <w:jc w:val="right"/>
              <w:rPr>
                <w:rFonts w:ascii="Aptos Narrow" w:hAnsi="Aptos Narrow"/>
                <w:color w:val="000000"/>
                <w:szCs w:val="22"/>
              </w:rPr>
            </w:pPr>
            <w:r>
              <w:rPr>
                <w:rFonts w:ascii="Aptos Narrow" w:hAnsi="Aptos Narrow"/>
                <w:color w:val="000000"/>
                <w:szCs w:val="22"/>
              </w:rPr>
              <w:t>1.49</w:t>
            </w:r>
          </w:p>
        </w:tc>
        <w:tc>
          <w:tcPr>
            <w:tcW w:w="0" w:type="auto"/>
            <w:noWrap/>
            <w:tcMar>
              <w:top w:w="15" w:type="dxa"/>
              <w:left w:w="15" w:type="dxa"/>
              <w:bottom w:w="0" w:type="dxa"/>
              <w:right w:w="15" w:type="dxa"/>
            </w:tcMar>
            <w:vAlign w:val="bottom"/>
            <w:hideMark/>
          </w:tcPr>
          <w:p w14:paraId="7C9D5A57" w14:textId="77777777" w:rsidR="00161566" w:rsidRDefault="00161566" w:rsidP="00161566">
            <w:pPr>
              <w:jc w:val="right"/>
              <w:rPr>
                <w:rFonts w:ascii="Aptos Narrow" w:hAnsi="Aptos Narrow"/>
                <w:color w:val="000000"/>
                <w:szCs w:val="22"/>
              </w:rPr>
            </w:pPr>
            <w:r>
              <w:rPr>
                <w:rFonts w:ascii="Aptos Narrow" w:hAnsi="Aptos Narrow"/>
                <w:color w:val="000000"/>
                <w:szCs w:val="22"/>
              </w:rPr>
              <w:t>0.23</w:t>
            </w:r>
          </w:p>
        </w:tc>
        <w:tc>
          <w:tcPr>
            <w:tcW w:w="0" w:type="auto"/>
            <w:noWrap/>
            <w:tcMar>
              <w:top w:w="15" w:type="dxa"/>
              <w:left w:w="15" w:type="dxa"/>
              <w:bottom w:w="0" w:type="dxa"/>
              <w:right w:w="15" w:type="dxa"/>
            </w:tcMar>
            <w:vAlign w:val="bottom"/>
            <w:hideMark/>
          </w:tcPr>
          <w:p w14:paraId="3B9FB31E" w14:textId="77777777" w:rsidR="00161566" w:rsidRDefault="00161566" w:rsidP="00161566">
            <w:pPr>
              <w:jc w:val="right"/>
              <w:rPr>
                <w:rFonts w:ascii="Aptos Narrow" w:hAnsi="Aptos Narrow"/>
                <w:color w:val="000000"/>
                <w:szCs w:val="22"/>
              </w:rPr>
            </w:pPr>
            <w:r>
              <w:rPr>
                <w:rFonts w:ascii="Aptos Narrow" w:hAnsi="Aptos Narrow"/>
                <w:color w:val="000000"/>
                <w:szCs w:val="22"/>
              </w:rPr>
              <w:t>0.18</w:t>
            </w:r>
          </w:p>
        </w:tc>
        <w:tc>
          <w:tcPr>
            <w:tcW w:w="0" w:type="auto"/>
            <w:noWrap/>
            <w:tcMar>
              <w:top w:w="15" w:type="dxa"/>
              <w:left w:w="15" w:type="dxa"/>
              <w:bottom w:w="0" w:type="dxa"/>
              <w:right w:w="15" w:type="dxa"/>
            </w:tcMar>
            <w:vAlign w:val="bottom"/>
            <w:hideMark/>
          </w:tcPr>
          <w:p w14:paraId="78A754F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5B2AFB5" w14:textId="77777777" w:rsidTr="00907298">
        <w:trPr>
          <w:trHeight w:val="300"/>
        </w:trPr>
        <w:tc>
          <w:tcPr>
            <w:tcW w:w="0" w:type="auto"/>
            <w:noWrap/>
            <w:tcMar>
              <w:top w:w="15" w:type="dxa"/>
              <w:left w:w="15" w:type="dxa"/>
              <w:bottom w:w="0" w:type="dxa"/>
              <w:right w:w="15" w:type="dxa"/>
            </w:tcMar>
            <w:hideMark/>
          </w:tcPr>
          <w:p w14:paraId="3A54B12A" w14:textId="4E272A5D"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5E1D64D5" w14:textId="0DAC99A6"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8B231A5" w14:textId="77777777" w:rsidR="00161566" w:rsidRDefault="00161566" w:rsidP="00161566">
            <w:pPr>
              <w:jc w:val="right"/>
              <w:rPr>
                <w:rFonts w:ascii="Aptos Narrow" w:hAnsi="Aptos Narrow"/>
                <w:color w:val="000000"/>
                <w:szCs w:val="22"/>
              </w:rPr>
            </w:pPr>
            <w:r>
              <w:rPr>
                <w:rFonts w:ascii="Aptos Narrow" w:hAnsi="Aptos Narrow"/>
                <w:color w:val="000000"/>
                <w:szCs w:val="22"/>
              </w:rPr>
              <w:t>0.07</w:t>
            </w:r>
          </w:p>
        </w:tc>
        <w:tc>
          <w:tcPr>
            <w:tcW w:w="0" w:type="auto"/>
            <w:noWrap/>
            <w:tcMar>
              <w:top w:w="15" w:type="dxa"/>
              <w:left w:w="15" w:type="dxa"/>
              <w:bottom w:w="0" w:type="dxa"/>
              <w:right w:w="15" w:type="dxa"/>
            </w:tcMar>
            <w:vAlign w:val="bottom"/>
            <w:hideMark/>
          </w:tcPr>
          <w:p w14:paraId="572760DB" w14:textId="77777777" w:rsidR="00161566" w:rsidRDefault="00161566" w:rsidP="00161566">
            <w:pPr>
              <w:jc w:val="right"/>
              <w:rPr>
                <w:rFonts w:ascii="Aptos Narrow" w:hAnsi="Aptos Narrow"/>
                <w:color w:val="000000"/>
                <w:szCs w:val="22"/>
              </w:rPr>
            </w:pPr>
            <w:r>
              <w:rPr>
                <w:rFonts w:ascii="Aptos Narrow" w:hAnsi="Aptos Narrow"/>
                <w:color w:val="000000"/>
                <w:szCs w:val="22"/>
              </w:rPr>
              <w:t>0.02</w:t>
            </w:r>
          </w:p>
        </w:tc>
        <w:tc>
          <w:tcPr>
            <w:tcW w:w="0" w:type="auto"/>
            <w:noWrap/>
            <w:tcMar>
              <w:top w:w="15" w:type="dxa"/>
              <w:left w:w="15" w:type="dxa"/>
              <w:bottom w:w="0" w:type="dxa"/>
              <w:right w:w="15" w:type="dxa"/>
            </w:tcMar>
            <w:vAlign w:val="bottom"/>
            <w:hideMark/>
          </w:tcPr>
          <w:p w14:paraId="1CBB8A34"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61B19BCB"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29B2DF4" w14:textId="77777777" w:rsidTr="00907298">
        <w:trPr>
          <w:trHeight w:val="300"/>
        </w:trPr>
        <w:tc>
          <w:tcPr>
            <w:tcW w:w="0" w:type="auto"/>
            <w:noWrap/>
            <w:tcMar>
              <w:top w:w="15" w:type="dxa"/>
              <w:left w:w="15" w:type="dxa"/>
              <w:bottom w:w="0" w:type="dxa"/>
              <w:right w:w="15" w:type="dxa"/>
            </w:tcMar>
            <w:hideMark/>
          </w:tcPr>
          <w:p w14:paraId="630BA159" w14:textId="0AC5674F"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5039B111" w14:textId="5A226917"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04ABBEE" w14:textId="77777777" w:rsidR="00161566" w:rsidRDefault="00161566" w:rsidP="00161566">
            <w:pPr>
              <w:jc w:val="right"/>
              <w:rPr>
                <w:rFonts w:ascii="Aptos Narrow" w:hAnsi="Aptos Narrow"/>
                <w:color w:val="000000"/>
                <w:szCs w:val="22"/>
              </w:rPr>
            </w:pPr>
            <w:r>
              <w:rPr>
                <w:rFonts w:ascii="Aptos Narrow" w:hAnsi="Aptos Narrow"/>
                <w:color w:val="000000"/>
                <w:szCs w:val="22"/>
              </w:rPr>
              <w:t>7566.95</w:t>
            </w:r>
          </w:p>
        </w:tc>
        <w:tc>
          <w:tcPr>
            <w:tcW w:w="0" w:type="auto"/>
            <w:noWrap/>
            <w:tcMar>
              <w:top w:w="15" w:type="dxa"/>
              <w:left w:w="15" w:type="dxa"/>
              <w:bottom w:w="0" w:type="dxa"/>
              <w:right w:w="15" w:type="dxa"/>
            </w:tcMar>
            <w:vAlign w:val="bottom"/>
            <w:hideMark/>
          </w:tcPr>
          <w:p w14:paraId="5E1882BC" w14:textId="77777777" w:rsidR="00161566" w:rsidRDefault="00161566" w:rsidP="00161566">
            <w:pPr>
              <w:jc w:val="right"/>
              <w:rPr>
                <w:rFonts w:ascii="Aptos Narrow" w:hAnsi="Aptos Narrow"/>
                <w:color w:val="000000"/>
                <w:szCs w:val="22"/>
              </w:rPr>
            </w:pPr>
            <w:r>
              <w:rPr>
                <w:rFonts w:ascii="Aptos Narrow" w:hAnsi="Aptos Narrow"/>
                <w:color w:val="000000"/>
                <w:szCs w:val="22"/>
              </w:rPr>
              <w:t>331.97</w:t>
            </w:r>
          </w:p>
        </w:tc>
        <w:tc>
          <w:tcPr>
            <w:tcW w:w="0" w:type="auto"/>
            <w:noWrap/>
            <w:tcMar>
              <w:top w:w="15" w:type="dxa"/>
              <w:left w:w="15" w:type="dxa"/>
              <w:bottom w:w="0" w:type="dxa"/>
              <w:right w:w="15" w:type="dxa"/>
            </w:tcMar>
            <w:vAlign w:val="bottom"/>
            <w:hideMark/>
          </w:tcPr>
          <w:p w14:paraId="6D5C4800" w14:textId="77777777" w:rsidR="00161566" w:rsidRDefault="00161566" w:rsidP="00161566">
            <w:pPr>
              <w:jc w:val="right"/>
              <w:rPr>
                <w:rFonts w:ascii="Aptos Narrow" w:hAnsi="Aptos Narrow"/>
                <w:color w:val="000000"/>
                <w:szCs w:val="22"/>
              </w:rPr>
            </w:pPr>
            <w:r>
              <w:rPr>
                <w:rFonts w:ascii="Aptos Narrow" w:hAnsi="Aptos Narrow"/>
                <w:color w:val="000000"/>
                <w:szCs w:val="22"/>
              </w:rPr>
              <w:t>760.59</w:t>
            </w:r>
          </w:p>
        </w:tc>
        <w:tc>
          <w:tcPr>
            <w:tcW w:w="0" w:type="auto"/>
            <w:noWrap/>
            <w:tcMar>
              <w:top w:w="15" w:type="dxa"/>
              <w:left w:w="15" w:type="dxa"/>
              <w:bottom w:w="0" w:type="dxa"/>
              <w:right w:w="15" w:type="dxa"/>
            </w:tcMar>
            <w:vAlign w:val="bottom"/>
            <w:hideMark/>
          </w:tcPr>
          <w:p w14:paraId="084322D0"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135F89C" w14:textId="77777777" w:rsidTr="00907298">
        <w:trPr>
          <w:trHeight w:val="300"/>
        </w:trPr>
        <w:tc>
          <w:tcPr>
            <w:tcW w:w="0" w:type="auto"/>
            <w:noWrap/>
            <w:tcMar>
              <w:top w:w="15" w:type="dxa"/>
              <w:left w:w="15" w:type="dxa"/>
              <w:bottom w:w="0" w:type="dxa"/>
              <w:right w:w="15" w:type="dxa"/>
            </w:tcMar>
            <w:hideMark/>
          </w:tcPr>
          <w:p w14:paraId="663E9971" w14:textId="2303EB34"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0A917FE9" w14:textId="5E3623D1"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AE4CACA" w14:textId="77777777" w:rsidR="00161566" w:rsidRDefault="00161566" w:rsidP="00161566">
            <w:pPr>
              <w:jc w:val="right"/>
              <w:rPr>
                <w:rFonts w:ascii="Aptos Narrow" w:hAnsi="Aptos Narrow"/>
                <w:color w:val="000000"/>
                <w:szCs w:val="22"/>
              </w:rPr>
            </w:pPr>
            <w:r>
              <w:rPr>
                <w:rFonts w:ascii="Aptos Narrow" w:hAnsi="Aptos Narrow"/>
                <w:color w:val="000000"/>
                <w:szCs w:val="22"/>
              </w:rPr>
              <w:t>16.00</w:t>
            </w:r>
          </w:p>
        </w:tc>
        <w:tc>
          <w:tcPr>
            <w:tcW w:w="0" w:type="auto"/>
            <w:noWrap/>
            <w:tcMar>
              <w:top w:w="15" w:type="dxa"/>
              <w:left w:w="15" w:type="dxa"/>
              <w:bottom w:w="0" w:type="dxa"/>
              <w:right w:w="15" w:type="dxa"/>
            </w:tcMar>
            <w:vAlign w:val="bottom"/>
            <w:hideMark/>
          </w:tcPr>
          <w:p w14:paraId="06446341" w14:textId="77777777" w:rsidR="00161566" w:rsidRDefault="00161566" w:rsidP="00161566">
            <w:pPr>
              <w:jc w:val="right"/>
              <w:rPr>
                <w:rFonts w:ascii="Aptos Narrow" w:hAnsi="Aptos Narrow"/>
                <w:color w:val="000000"/>
                <w:szCs w:val="22"/>
              </w:rPr>
            </w:pPr>
            <w:r>
              <w:rPr>
                <w:rFonts w:ascii="Aptos Narrow" w:hAnsi="Aptos Narrow"/>
                <w:color w:val="000000"/>
                <w:szCs w:val="22"/>
              </w:rPr>
              <w:t>5.73</w:t>
            </w:r>
          </w:p>
        </w:tc>
        <w:tc>
          <w:tcPr>
            <w:tcW w:w="0" w:type="auto"/>
            <w:noWrap/>
            <w:tcMar>
              <w:top w:w="15" w:type="dxa"/>
              <w:left w:w="15" w:type="dxa"/>
              <w:bottom w:w="0" w:type="dxa"/>
              <w:right w:w="15" w:type="dxa"/>
            </w:tcMar>
            <w:vAlign w:val="bottom"/>
            <w:hideMark/>
          </w:tcPr>
          <w:p w14:paraId="08A06D1D" w14:textId="77777777" w:rsidR="00161566" w:rsidRDefault="00161566" w:rsidP="00161566">
            <w:pPr>
              <w:jc w:val="right"/>
              <w:rPr>
                <w:rFonts w:ascii="Aptos Narrow" w:hAnsi="Aptos Narrow"/>
                <w:color w:val="000000"/>
                <w:szCs w:val="22"/>
              </w:rPr>
            </w:pPr>
            <w:r>
              <w:rPr>
                <w:rFonts w:ascii="Aptos Narrow" w:hAnsi="Aptos Narrow"/>
                <w:color w:val="000000"/>
                <w:szCs w:val="22"/>
              </w:rPr>
              <w:t>1.84</w:t>
            </w:r>
          </w:p>
        </w:tc>
        <w:tc>
          <w:tcPr>
            <w:tcW w:w="0" w:type="auto"/>
            <w:noWrap/>
            <w:tcMar>
              <w:top w:w="15" w:type="dxa"/>
              <w:left w:w="15" w:type="dxa"/>
              <w:bottom w:w="0" w:type="dxa"/>
              <w:right w:w="15" w:type="dxa"/>
            </w:tcMar>
            <w:vAlign w:val="bottom"/>
            <w:hideMark/>
          </w:tcPr>
          <w:p w14:paraId="0D86A35E"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777C6B5" w14:textId="77777777" w:rsidTr="00907298">
        <w:trPr>
          <w:trHeight w:val="300"/>
        </w:trPr>
        <w:tc>
          <w:tcPr>
            <w:tcW w:w="0" w:type="auto"/>
            <w:noWrap/>
            <w:tcMar>
              <w:top w:w="15" w:type="dxa"/>
              <w:left w:w="15" w:type="dxa"/>
              <w:bottom w:w="0" w:type="dxa"/>
              <w:right w:w="15" w:type="dxa"/>
            </w:tcMar>
            <w:hideMark/>
          </w:tcPr>
          <w:p w14:paraId="0E8F39A3" w14:textId="34B6469B"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27A2E833" w14:textId="1A7996A1"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FB2C488" w14:textId="77777777" w:rsidR="00161566" w:rsidRDefault="00161566" w:rsidP="00161566">
            <w:pPr>
              <w:jc w:val="right"/>
              <w:rPr>
                <w:rFonts w:ascii="Aptos Narrow" w:hAnsi="Aptos Narrow"/>
                <w:color w:val="000000"/>
                <w:szCs w:val="22"/>
              </w:rPr>
            </w:pPr>
            <w:r>
              <w:rPr>
                <w:rFonts w:ascii="Aptos Narrow" w:hAnsi="Aptos Narrow"/>
                <w:color w:val="000000"/>
                <w:szCs w:val="22"/>
              </w:rPr>
              <w:t>0.79</w:t>
            </w:r>
          </w:p>
        </w:tc>
        <w:tc>
          <w:tcPr>
            <w:tcW w:w="0" w:type="auto"/>
            <w:noWrap/>
            <w:tcMar>
              <w:top w:w="15" w:type="dxa"/>
              <w:left w:w="15" w:type="dxa"/>
              <w:bottom w:w="0" w:type="dxa"/>
              <w:right w:w="15" w:type="dxa"/>
            </w:tcMar>
            <w:vAlign w:val="bottom"/>
            <w:hideMark/>
          </w:tcPr>
          <w:p w14:paraId="782A68FC" w14:textId="77777777" w:rsidR="00161566" w:rsidRDefault="00161566" w:rsidP="00161566">
            <w:pPr>
              <w:jc w:val="right"/>
              <w:rPr>
                <w:rFonts w:ascii="Aptos Narrow" w:hAnsi="Aptos Narrow"/>
                <w:color w:val="000000"/>
                <w:szCs w:val="22"/>
              </w:rPr>
            </w:pPr>
            <w:r>
              <w:rPr>
                <w:rFonts w:ascii="Aptos Narrow" w:hAnsi="Aptos Narrow"/>
                <w:color w:val="000000"/>
                <w:szCs w:val="22"/>
              </w:rPr>
              <w:t>0.31</w:t>
            </w:r>
          </w:p>
        </w:tc>
        <w:tc>
          <w:tcPr>
            <w:tcW w:w="0" w:type="auto"/>
            <w:noWrap/>
            <w:tcMar>
              <w:top w:w="15" w:type="dxa"/>
              <w:left w:w="15" w:type="dxa"/>
              <w:bottom w:w="0" w:type="dxa"/>
              <w:right w:w="15" w:type="dxa"/>
            </w:tcMar>
            <w:vAlign w:val="bottom"/>
            <w:hideMark/>
          </w:tcPr>
          <w:p w14:paraId="0E0A905C" w14:textId="77777777" w:rsidR="00161566" w:rsidRDefault="00161566" w:rsidP="00161566">
            <w:pPr>
              <w:jc w:val="right"/>
              <w:rPr>
                <w:rFonts w:ascii="Aptos Narrow" w:hAnsi="Aptos Narrow"/>
                <w:color w:val="000000"/>
                <w:szCs w:val="22"/>
              </w:rPr>
            </w:pPr>
            <w:r>
              <w:rPr>
                <w:rFonts w:ascii="Aptos Narrow" w:hAnsi="Aptos Narrow"/>
                <w:color w:val="000000"/>
                <w:szCs w:val="22"/>
              </w:rPr>
              <w:t>0.09</w:t>
            </w:r>
          </w:p>
        </w:tc>
        <w:tc>
          <w:tcPr>
            <w:tcW w:w="0" w:type="auto"/>
            <w:noWrap/>
            <w:tcMar>
              <w:top w:w="15" w:type="dxa"/>
              <w:left w:w="15" w:type="dxa"/>
              <w:bottom w:w="0" w:type="dxa"/>
              <w:right w:w="15" w:type="dxa"/>
            </w:tcMar>
            <w:vAlign w:val="bottom"/>
            <w:hideMark/>
          </w:tcPr>
          <w:p w14:paraId="4650DE9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F57895C" w14:textId="77777777" w:rsidTr="00907298">
        <w:trPr>
          <w:trHeight w:val="300"/>
        </w:trPr>
        <w:tc>
          <w:tcPr>
            <w:tcW w:w="0" w:type="auto"/>
            <w:noWrap/>
            <w:tcMar>
              <w:top w:w="15" w:type="dxa"/>
              <w:left w:w="15" w:type="dxa"/>
              <w:bottom w:w="0" w:type="dxa"/>
              <w:right w:w="15" w:type="dxa"/>
            </w:tcMar>
            <w:hideMark/>
          </w:tcPr>
          <w:p w14:paraId="390ED9A8" w14:textId="7E13BE73"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09C0DBF3" w14:textId="697D5B58"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6C2AB8E" w14:textId="77777777" w:rsidR="00161566" w:rsidRDefault="00161566" w:rsidP="00161566">
            <w:pPr>
              <w:jc w:val="right"/>
              <w:rPr>
                <w:rFonts w:ascii="Aptos Narrow" w:hAnsi="Aptos Narrow"/>
                <w:color w:val="000000"/>
                <w:szCs w:val="22"/>
              </w:rPr>
            </w:pPr>
            <w:r>
              <w:rPr>
                <w:rFonts w:ascii="Aptos Narrow" w:hAnsi="Aptos Narrow"/>
                <w:color w:val="000000"/>
                <w:szCs w:val="22"/>
              </w:rPr>
              <w:t>3358.57</w:t>
            </w:r>
          </w:p>
        </w:tc>
        <w:tc>
          <w:tcPr>
            <w:tcW w:w="0" w:type="auto"/>
            <w:noWrap/>
            <w:tcMar>
              <w:top w:w="15" w:type="dxa"/>
              <w:left w:w="15" w:type="dxa"/>
              <w:bottom w:w="0" w:type="dxa"/>
              <w:right w:w="15" w:type="dxa"/>
            </w:tcMar>
            <w:vAlign w:val="bottom"/>
            <w:hideMark/>
          </w:tcPr>
          <w:p w14:paraId="353C3BDB" w14:textId="77777777" w:rsidR="00161566" w:rsidRDefault="00161566" w:rsidP="00161566">
            <w:pPr>
              <w:jc w:val="right"/>
              <w:rPr>
                <w:rFonts w:ascii="Aptos Narrow" w:hAnsi="Aptos Narrow"/>
                <w:color w:val="000000"/>
                <w:szCs w:val="22"/>
              </w:rPr>
            </w:pPr>
            <w:r>
              <w:rPr>
                <w:rFonts w:ascii="Aptos Narrow" w:hAnsi="Aptos Narrow"/>
                <w:color w:val="000000"/>
                <w:szCs w:val="22"/>
              </w:rPr>
              <w:t>67.10</w:t>
            </w:r>
          </w:p>
        </w:tc>
        <w:tc>
          <w:tcPr>
            <w:tcW w:w="0" w:type="auto"/>
            <w:noWrap/>
            <w:tcMar>
              <w:top w:w="15" w:type="dxa"/>
              <w:left w:w="15" w:type="dxa"/>
              <w:bottom w:w="0" w:type="dxa"/>
              <w:right w:w="15" w:type="dxa"/>
            </w:tcMar>
            <w:vAlign w:val="bottom"/>
            <w:hideMark/>
          </w:tcPr>
          <w:p w14:paraId="62D10F28" w14:textId="77777777" w:rsidR="00161566" w:rsidRDefault="00161566" w:rsidP="00161566">
            <w:pPr>
              <w:jc w:val="right"/>
              <w:rPr>
                <w:rFonts w:ascii="Aptos Narrow" w:hAnsi="Aptos Narrow"/>
                <w:color w:val="000000"/>
                <w:szCs w:val="22"/>
              </w:rPr>
            </w:pPr>
            <w:r>
              <w:rPr>
                <w:rFonts w:ascii="Aptos Narrow" w:hAnsi="Aptos Narrow"/>
                <w:color w:val="000000"/>
                <w:szCs w:val="22"/>
              </w:rPr>
              <w:t>386.24</w:t>
            </w:r>
          </w:p>
        </w:tc>
        <w:tc>
          <w:tcPr>
            <w:tcW w:w="0" w:type="auto"/>
            <w:noWrap/>
            <w:tcMar>
              <w:top w:w="15" w:type="dxa"/>
              <w:left w:w="15" w:type="dxa"/>
              <w:bottom w:w="0" w:type="dxa"/>
              <w:right w:w="15" w:type="dxa"/>
            </w:tcMar>
            <w:vAlign w:val="bottom"/>
            <w:hideMark/>
          </w:tcPr>
          <w:p w14:paraId="093F6021"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7FCF92B" w14:textId="77777777" w:rsidTr="00907298">
        <w:trPr>
          <w:trHeight w:val="300"/>
        </w:trPr>
        <w:tc>
          <w:tcPr>
            <w:tcW w:w="0" w:type="auto"/>
            <w:noWrap/>
            <w:tcMar>
              <w:top w:w="15" w:type="dxa"/>
              <w:left w:w="15" w:type="dxa"/>
              <w:bottom w:w="0" w:type="dxa"/>
              <w:right w:w="15" w:type="dxa"/>
            </w:tcMar>
            <w:hideMark/>
          </w:tcPr>
          <w:p w14:paraId="3C3D712E" w14:textId="46E692C9"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1C2BB4A0" w14:textId="18B76AAA"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3BD1978" w14:textId="77777777" w:rsidR="00161566" w:rsidRDefault="00161566" w:rsidP="00161566">
            <w:pPr>
              <w:jc w:val="right"/>
              <w:rPr>
                <w:rFonts w:ascii="Aptos Narrow" w:hAnsi="Aptos Narrow"/>
                <w:color w:val="000000"/>
                <w:szCs w:val="22"/>
              </w:rPr>
            </w:pPr>
            <w:r>
              <w:rPr>
                <w:rFonts w:ascii="Aptos Narrow" w:hAnsi="Aptos Narrow"/>
                <w:color w:val="000000"/>
                <w:szCs w:val="22"/>
              </w:rPr>
              <w:t>364.90</w:t>
            </w:r>
          </w:p>
        </w:tc>
        <w:tc>
          <w:tcPr>
            <w:tcW w:w="0" w:type="auto"/>
            <w:noWrap/>
            <w:tcMar>
              <w:top w:w="15" w:type="dxa"/>
              <w:left w:w="15" w:type="dxa"/>
              <w:bottom w:w="0" w:type="dxa"/>
              <w:right w:w="15" w:type="dxa"/>
            </w:tcMar>
            <w:vAlign w:val="bottom"/>
            <w:hideMark/>
          </w:tcPr>
          <w:p w14:paraId="1886E50A" w14:textId="77777777" w:rsidR="00161566" w:rsidRDefault="00161566" w:rsidP="00161566">
            <w:pPr>
              <w:jc w:val="right"/>
              <w:rPr>
                <w:rFonts w:ascii="Aptos Narrow" w:hAnsi="Aptos Narrow"/>
                <w:color w:val="000000"/>
                <w:szCs w:val="22"/>
              </w:rPr>
            </w:pPr>
            <w:r>
              <w:rPr>
                <w:rFonts w:ascii="Aptos Narrow" w:hAnsi="Aptos Narrow"/>
                <w:color w:val="000000"/>
                <w:szCs w:val="22"/>
              </w:rPr>
              <w:t>126.55</w:t>
            </w:r>
          </w:p>
        </w:tc>
        <w:tc>
          <w:tcPr>
            <w:tcW w:w="0" w:type="auto"/>
            <w:noWrap/>
            <w:tcMar>
              <w:top w:w="15" w:type="dxa"/>
              <w:left w:w="15" w:type="dxa"/>
              <w:bottom w:w="0" w:type="dxa"/>
              <w:right w:w="15" w:type="dxa"/>
            </w:tcMar>
            <w:vAlign w:val="bottom"/>
            <w:hideMark/>
          </w:tcPr>
          <w:p w14:paraId="0A0D7F50" w14:textId="77777777" w:rsidR="00161566" w:rsidRDefault="00161566" w:rsidP="00161566">
            <w:pPr>
              <w:jc w:val="right"/>
              <w:rPr>
                <w:rFonts w:ascii="Aptos Narrow" w:hAnsi="Aptos Narrow"/>
                <w:color w:val="000000"/>
                <w:szCs w:val="22"/>
              </w:rPr>
            </w:pPr>
            <w:r>
              <w:rPr>
                <w:rFonts w:ascii="Aptos Narrow" w:hAnsi="Aptos Narrow"/>
                <w:color w:val="000000"/>
                <w:szCs w:val="22"/>
              </w:rPr>
              <w:t>41.96</w:t>
            </w:r>
          </w:p>
        </w:tc>
        <w:tc>
          <w:tcPr>
            <w:tcW w:w="0" w:type="auto"/>
            <w:noWrap/>
            <w:tcMar>
              <w:top w:w="15" w:type="dxa"/>
              <w:left w:w="15" w:type="dxa"/>
              <w:bottom w:w="0" w:type="dxa"/>
              <w:right w:w="15" w:type="dxa"/>
            </w:tcMar>
            <w:vAlign w:val="bottom"/>
            <w:hideMark/>
          </w:tcPr>
          <w:p w14:paraId="42D9C8E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E3975AA" w14:textId="77777777" w:rsidTr="00907298">
        <w:trPr>
          <w:trHeight w:val="300"/>
        </w:trPr>
        <w:tc>
          <w:tcPr>
            <w:tcW w:w="0" w:type="auto"/>
            <w:noWrap/>
            <w:tcMar>
              <w:top w:w="15" w:type="dxa"/>
              <w:left w:w="15" w:type="dxa"/>
              <w:bottom w:w="0" w:type="dxa"/>
              <w:right w:w="15" w:type="dxa"/>
            </w:tcMar>
            <w:hideMark/>
          </w:tcPr>
          <w:p w14:paraId="7EEFC9BF" w14:textId="2FBF88D3"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501BB081" w14:textId="0962286C"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14F121D" w14:textId="77777777" w:rsidR="00161566" w:rsidRDefault="00161566" w:rsidP="00161566">
            <w:pPr>
              <w:jc w:val="right"/>
              <w:rPr>
                <w:rFonts w:ascii="Aptos Narrow" w:hAnsi="Aptos Narrow"/>
                <w:color w:val="000000"/>
                <w:szCs w:val="22"/>
              </w:rPr>
            </w:pPr>
            <w:r>
              <w:rPr>
                <w:rFonts w:ascii="Aptos Narrow" w:hAnsi="Aptos Narrow"/>
                <w:color w:val="000000"/>
                <w:szCs w:val="22"/>
              </w:rPr>
              <w:t>11.08</w:t>
            </w:r>
          </w:p>
        </w:tc>
        <w:tc>
          <w:tcPr>
            <w:tcW w:w="0" w:type="auto"/>
            <w:noWrap/>
            <w:tcMar>
              <w:top w:w="15" w:type="dxa"/>
              <w:left w:w="15" w:type="dxa"/>
              <w:bottom w:w="0" w:type="dxa"/>
              <w:right w:w="15" w:type="dxa"/>
            </w:tcMar>
            <w:vAlign w:val="bottom"/>
            <w:hideMark/>
          </w:tcPr>
          <w:p w14:paraId="6176C6CA" w14:textId="77777777" w:rsidR="00161566" w:rsidRDefault="00161566" w:rsidP="00161566">
            <w:pPr>
              <w:jc w:val="right"/>
              <w:rPr>
                <w:rFonts w:ascii="Aptos Narrow" w:hAnsi="Aptos Narrow"/>
                <w:color w:val="000000"/>
                <w:szCs w:val="22"/>
              </w:rPr>
            </w:pPr>
            <w:r>
              <w:rPr>
                <w:rFonts w:ascii="Aptos Narrow" w:hAnsi="Aptos Narrow"/>
                <w:color w:val="000000"/>
                <w:szCs w:val="22"/>
              </w:rPr>
              <w:t>3.96</w:t>
            </w:r>
          </w:p>
        </w:tc>
        <w:tc>
          <w:tcPr>
            <w:tcW w:w="0" w:type="auto"/>
            <w:noWrap/>
            <w:tcMar>
              <w:top w:w="15" w:type="dxa"/>
              <w:left w:w="15" w:type="dxa"/>
              <w:bottom w:w="0" w:type="dxa"/>
              <w:right w:w="15" w:type="dxa"/>
            </w:tcMar>
            <w:vAlign w:val="bottom"/>
            <w:hideMark/>
          </w:tcPr>
          <w:p w14:paraId="24B50E93" w14:textId="77777777" w:rsidR="00161566" w:rsidRDefault="00161566" w:rsidP="00161566">
            <w:pPr>
              <w:jc w:val="right"/>
              <w:rPr>
                <w:rFonts w:ascii="Aptos Narrow" w:hAnsi="Aptos Narrow"/>
                <w:color w:val="000000"/>
                <w:szCs w:val="22"/>
              </w:rPr>
            </w:pPr>
            <w:r>
              <w:rPr>
                <w:rFonts w:ascii="Aptos Narrow" w:hAnsi="Aptos Narrow"/>
                <w:color w:val="000000"/>
                <w:szCs w:val="22"/>
              </w:rPr>
              <w:t>1.27</w:t>
            </w:r>
          </w:p>
        </w:tc>
        <w:tc>
          <w:tcPr>
            <w:tcW w:w="0" w:type="auto"/>
            <w:noWrap/>
            <w:tcMar>
              <w:top w:w="15" w:type="dxa"/>
              <w:left w:w="15" w:type="dxa"/>
              <w:bottom w:w="0" w:type="dxa"/>
              <w:right w:w="15" w:type="dxa"/>
            </w:tcMar>
            <w:vAlign w:val="bottom"/>
            <w:hideMark/>
          </w:tcPr>
          <w:p w14:paraId="50FCD30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D070211" w14:textId="77777777" w:rsidTr="00907298">
        <w:trPr>
          <w:trHeight w:val="300"/>
        </w:trPr>
        <w:tc>
          <w:tcPr>
            <w:tcW w:w="0" w:type="auto"/>
            <w:noWrap/>
            <w:tcMar>
              <w:top w:w="15" w:type="dxa"/>
              <w:left w:w="15" w:type="dxa"/>
              <w:bottom w:w="0" w:type="dxa"/>
              <w:right w:w="15" w:type="dxa"/>
            </w:tcMar>
            <w:hideMark/>
          </w:tcPr>
          <w:p w14:paraId="4D63A95D" w14:textId="6F7403DE"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03652DE1" w14:textId="6B641E71"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B9DC317" w14:textId="77777777" w:rsidR="00161566" w:rsidRDefault="00161566" w:rsidP="00161566">
            <w:pPr>
              <w:jc w:val="right"/>
              <w:rPr>
                <w:rFonts w:ascii="Aptos Narrow" w:hAnsi="Aptos Narrow"/>
                <w:color w:val="000000"/>
                <w:szCs w:val="22"/>
              </w:rPr>
            </w:pPr>
            <w:r>
              <w:rPr>
                <w:rFonts w:ascii="Aptos Narrow" w:hAnsi="Aptos Narrow"/>
                <w:color w:val="000000"/>
                <w:szCs w:val="22"/>
              </w:rPr>
              <w:t>11.26</w:t>
            </w:r>
          </w:p>
        </w:tc>
        <w:tc>
          <w:tcPr>
            <w:tcW w:w="0" w:type="auto"/>
            <w:noWrap/>
            <w:tcMar>
              <w:top w:w="15" w:type="dxa"/>
              <w:left w:w="15" w:type="dxa"/>
              <w:bottom w:w="0" w:type="dxa"/>
              <w:right w:w="15" w:type="dxa"/>
            </w:tcMar>
            <w:vAlign w:val="bottom"/>
            <w:hideMark/>
          </w:tcPr>
          <w:p w14:paraId="4E522597" w14:textId="77777777" w:rsidR="00161566" w:rsidRDefault="00161566" w:rsidP="00161566">
            <w:pPr>
              <w:jc w:val="right"/>
              <w:rPr>
                <w:rFonts w:ascii="Aptos Narrow" w:hAnsi="Aptos Narrow"/>
                <w:color w:val="000000"/>
                <w:szCs w:val="22"/>
              </w:rPr>
            </w:pPr>
            <w:r>
              <w:rPr>
                <w:rFonts w:ascii="Aptos Narrow" w:hAnsi="Aptos Narrow"/>
                <w:color w:val="000000"/>
                <w:szCs w:val="22"/>
              </w:rPr>
              <w:t>3.99</w:t>
            </w:r>
          </w:p>
        </w:tc>
        <w:tc>
          <w:tcPr>
            <w:tcW w:w="0" w:type="auto"/>
            <w:noWrap/>
            <w:tcMar>
              <w:top w:w="15" w:type="dxa"/>
              <w:left w:w="15" w:type="dxa"/>
              <w:bottom w:w="0" w:type="dxa"/>
              <w:right w:w="15" w:type="dxa"/>
            </w:tcMar>
            <w:vAlign w:val="bottom"/>
            <w:hideMark/>
          </w:tcPr>
          <w:p w14:paraId="407902B3" w14:textId="77777777" w:rsidR="00161566" w:rsidRDefault="00161566" w:rsidP="00161566">
            <w:pPr>
              <w:jc w:val="right"/>
              <w:rPr>
                <w:rFonts w:ascii="Aptos Narrow" w:hAnsi="Aptos Narrow"/>
                <w:color w:val="000000"/>
                <w:szCs w:val="22"/>
              </w:rPr>
            </w:pPr>
            <w:r>
              <w:rPr>
                <w:rFonts w:ascii="Aptos Narrow" w:hAnsi="Aptos Narrow"/>
                <w:color w:val="000000"/>
                <w:szCs w:val="22"/>
              </w:rPr>
              <w:t>1.29</w:t>
            </w:r>
          </w:p>
        </w:tc>
        <w:tc>
          <w:tcPr>
            <w:tcW w:w="0" w:type="auto"/>
            <w:noWrap/>
            <w:tcMar>
              <w:top w:w="15" w:type="dxa"/>
              <w:left w:w="15" w:type="dxa"/>
              <w:bottom w:w="0" w:type="dxa"/>
              <w:right w:w="15" w:type="dxa"/>
            </w:tcMar>
            <w:vAlign w:val="bottom"/>
            <w:hideMark/>
          </w:tcPr>
          <w:p w14:paraId="7D6955A1"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DD7508A" w14:textId="77777777" w:rsidTr="00907298">
        <w:trPr>
          <w:trHeight w:val="300"/>
        </w:trPr>
        <w:tc>
          <w:tcPr>
            <w:tcW w:w="0" w:type="auto"/>
            <w:noWrap/>
            <w:tcMar>
              <w:top w:w="15" w:type="dxa"/>
              <w:left w:w="15" w:type="dxa"/>
              <w:bottom w:w="0" w:type="dxa"/>
              <w:right w:w="15" w:type="dxa"/>
            </w:tcMar>
            <w:hideMark/>
          </w:tcPr>
          <w:p w14:paraId="20E71454" w14:textId="3C424476" w:rsidR="00161566" w:rsidRDefault="00161566" w:rsidP="00161566">
            <w:pPr>
              <w:jc w:val="center"/>
              <w:rPr>
                <w:rFonts w:ascii="Aptos Narrow" w:hAnsi="Aptos Narrow"/>
                <w:color w:val="000000"/>
                <w:szCs w:val="22"/>
              </w:rPr>
            </w:pPr>
            <w:r w:rsidRPr="006C6A3F">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5C039F4C" w14:textId="035D39EF"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2031D13" w14:textId="77777777" w:rsidR="00161566" w:rsidRDefault="00161566" w:rsidP="00161566">
            <w:pPr>
              <w:jc w:val="right"/>
              <w:rPr>
                <w:rFonts w:ascii="Aptos Narrow" w:hAnsi="Aptos Narrow"/>
                <w:color w:val="000000"/>
                <w:szCs w:val="22"/>
              </w:rPr>
            </w:pPr>
            <w:r>
              <w:rPr>
                <w:rFonts w:ascii="Aptos Narrow" w:hAnsi="Aptos Narrow"/>
                <w:color w:val="000000"/>
                <w:szCs w:val="22"/>
              </w:rPr>
              <w:t>3438.95</w:t>
            </w:r>
          </w:p>
        </w:tc>
        <w:tc>
          <w:tcPr>
            <w:tcW w:w="0" w:type="auto"/>
            <w:noWrap/>
            <w:tcMar>
              <w:top w:w="15" w:type="dxa"/>
              <w:left w:w="15" w:type="dxa"/>
              <w:bottom w:w="0" w:type="dxa"/>
              <w:right w:w="15" w:type="dxa"/>
            </w:tcMar>
            <w:vAlign w:val="bottom"/>
            <w:hideMark/>
          </w:tcPr>
          <w:p w14:paraId="1C7F1C0D" w14:textId="77777777" w:rsidR="00161566" w:rsidRDefault="00161566" w:rsidP="00161566">
            <w:pPr>
              <w:jc w:val="right"/>
              <w:rPr>
                <w:rFonts w:ascii="Aptos Narrow" w:hAnsi="Aptos Narrow"/>
                <w:color w:val="000000"/>
                <w:szCs w:val="22"/>
              </w:rPr>
            </w:pPr>
            <w:r>
              <w:rPr>
                <w:rFonts w:ascii="Aptos Narrow" w:hAnsi="Aptos Narrow"/>
                <w:color w:val="000000"/>
                <w:szCs w:val="22"/>
              </w:rPr>
              <w:t>1156.93</w:t>
            </w:r>
          </w:p>
        </w:tc>
        <w:tc>
          <w:tcPr>
            <w:tcW w:w="0" w:type="auto"/>
            <w:noWrap/>
            <w:tcMar>
              <w:top w:w="15" w:type="dxa"/>
              <w:left w:w="15" w:type="dxa"/>
              <w:bottom w:w="0" w:type="dxa"/>
              <w:right w:w="15" w:type="dxa"/>
            </w:tcMar>
            <w:vAlign w:val="bottom"/>
            <w:hideMark/>
          </w:tcPr>
          <w:p w14:paraId="5363D066" w14:textId="77777777" w:rsidR="00161566" w:rsidRDefault="00161566" w:rsidP="00161566">
            <w:pPr>
              <w:jc w:val="right"/>
              <w:rPr>
                <w:rFonts w:ascii="Aptos Narrow" w:hAnsi="Aptos Narrow"/>
                <w:color w:val="000000"/>
                <w:szCs w:val="22"/>
              </w:rPr>
            </w:pPr>
            <w:r>
              <w:rPr>
                <w:rFonts w:ascii="Aptos Narrow" w:hAnsi="Aptos Narrow"/>
                <w:color w:val="000000"/>
                <w:szCs w:val="22"/>
              </w:rPr>
              <w:t>385.43</w:t>
            </w:r>
          </w:p>
        </w:tc>
        <w:tc>
          <w:tcPr>
            <w:tcW w:w="0" w:type="auto"/>
            <w:noWrap/>
            <w:tcMar>
              <w:top w:w="15" w:type="dxa"/>
              <w:left w:w="15" w:type="dxa"/>
              <w:bottom w:w="0" w:type="dxa"/>
              <w:right w:w="15" w:type="dxa"/>
            </w:tcMar>
            <w:vAlign w:val="bottom"/>
            <w:hideMark/>
          </w:tcPr>
          <w:p w14:paraId="373EC34E"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780142B" w14:textId="77777777" w:rsidTr="001F10A8">
        <w:trPr>
          <w:trHeight w:val="300"/>
        </w:trPr>
        <w:tc>
          <w:tcPr>
            <w:tcW w:w="0" w:type="auto"/>
            <w:noWrap/>
            <w:tcMar>
              <w:top w:w="15" w:type="dxa"/>
              <w:left w:w="15" w:type="dxa"/>
              <w:bottom w:w="0" w:type="dxa"/>
              <w:right w:w="15" w:type="dxa"/>
            </w:tcMar>
            <w:hideMark/>
          </w:tcPr>
          <w:p w14:paraId="4839A9BB" w14:textId="4BE3C719"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67313E7A" w14:textId="2DE1E903"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736BC76" w14:textId="77777777" w:rsidR="00161566" w:rsidRDefault="00161566" w:rsidP="00161566">
            <w:pPr>
              <w:jc w:val="right"/>
              <w:rPr>
                <w:rFonts w:ascii="Aptos Narrow" w:hAnsi="Aptos Narrow"/>
                <w:color w:val="000000"/>
                <w:szCs w:val="22"/>
              </w:rPr>
            </w:pPr>
            <w:r>
              <w:rPr>
                <w:rFonts w:ascii="Aptos Narrow" w:hAnsi="Aptos Narrow"/>
                <w:color w:val="000000"/>
                <w:szCs w:val="22"/>
              </w:rPr>
              <w:t>631.12</w:t>
            </w:r>
          </w:p>
        </w:tc>
        <w:tc>
          <w:tcPr>
            <w:tcW w:w="0" w:type="auto"/>
            <w:noWrap/>
            <w:tcMar>
              <w:top w:w="15" w:type="dxa"/>
              <w:left w:w="15" w:type="dxa"/>
              <w:bottom w:w="0" w:type="dxa"/>
              <w:right w:w="15" w:type="dxa"/>
            </w:tcMar>
            <w:vAlign w:val="bottom"/>
            <w:hideMark/>
          </w:tcPr>
          <w:p w14:paraId="39E8FB85" w14:textId="77777777" w:rsidR="00161566" w:rsidRDefault="00161566" w:rsidP="00161566">
            <w:pPr>
              <w:jc w:val="right"/>
              <w:rPr>
                <w:rFonts w:ascii="Aptos Narrow" w:hAnsi="Aptos Narrow"/>
                <w:color w:val="000000"/>
                <w:szCs w:val="22"/>
              </w:rPr>
            </w:pPr>
            <w:r>
              <w:rPr>
                <w:rFonts w:ascii="Aptos Narrow" w:hAnsi="Aptos Narrow"/>
                <w:color w:val="000000"/>
                <w:szCs w:val="22"/>
              </w:rPr>
              <w:t>252.24</w:t>
            </w:r>
          </w:p>
        </w:tc>
        <w:tc>
          <w:tcPr>
            <w:tcW w:w="0" w:type="auto"/>
            <w:noWrap/>
            <w:tcMar>
              <w:top w:w="15" w:type="dxa"/>
              <w:left w:w="15" w:type="dxa"/>
              <w:bottom w:w="0" w:type="dxa"/>
              <w:right w:w="15" w:type="dxa"/>
            </w:tcMar>
            <w:vAlign w:val="bottom"/>
            <w:hideMark/>
          </w:tcPr>
          <w:p w14:paraId="3A05F270" w14:textId="77777777" w:rsidR="00161566" w:rsidRDefault="00161566" w:rsidP="00161566">
            <w:pPr>
              <w:jc w:val="right"/>
              <w:rPr>
                <w:rFonts w:ascii="Aptos Narrow" w:hAnsi="Aptos Narrow"/>
                <w:color w:val="000000"/>
                <w:szCs w:val="22"/>
              </w:rPr>
            </w:pPr>
            <w:r>
              <w:rPr>
                <w:rFonts w:ascii="Aptos Narrow" w:hAnsi="Aptos Narrow"/>
                <w:color w:val="000000"/>
                <w:szCs w:val="22"/>
              </w:rPr>
              <w:t>72.58</w:t>
            </w:r>
          </w:p>
        </w:tc>
        <w:tc>
          <w:tcPr>
            <w:tcW w:w="0" w:type="auto"/>
            <w:noWrap/>
            <w:tcMar>
              <w:top w:w="15" w:type="dxa"/>
              <w:left w:w="15" w:type="dxa"/>
              <w:bottom w:w="0" w:type="dxa"/>
              <w:right w:w="15" w:type="dxa"/>
            </w:tcMar>
            <w:vAlign w:val="bottom"/>
            <w:hideMark/>
          </w:tcPr>
          <w:p w14:paraId="1132735B"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2B4C189" w14:textId="77777777" w:rsidTr="001F10A8">
        <w:trPr>
          <w:trHeight w:val="300"/>
        </w:trPr>
        <w:tc>
          <w:tcPr>
            <w:tcW w:w="0" w:type="auto"/>
            <w:noWrap/>
            <w:tcMar>
              <w:top w:w="15" w:type="dxa"/>
              <w:left w:w="15" w:type="dxa"/>
              <w:bottom w:w="0" w:type="dxa"/>
              <w:right w:w="15" w:type="dxa"/>
            </w:tcMar>
            <w:hideMark/>
          </w:tcPr>
          <w:p w14:paraId="6792929B" w14:textId="1F364A29"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7D0F2E1B" w14:textId="0EEB868D"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A68ADEE" w14:textId="77777777" w:rsidR="00161566" w:rsidRDefault="00161566" w:rsidP="00161566">
            <w:pPr>
              <w:jc w:val="right"/>
              <w:rPr>
                <w:rFonts w:ascii="Aptos Narrow" w:hAnsi="Aptos Narrow"/>
                <w:color w:val="000000"/>
                <w:szCs w:val="22"/>
              </w:rPr>
            </w:pPr>
            <w:r>
              <w:rPr>
                <w:rFonts w:ascii="Aptos Narrow" w:hAnsi="Aptos Narrow"/>
                <w:color w:val="000000"/>
                <w:szCs w:val="22"/>
              </w:rPr>
              <w:t>1.57</w:t>
            </w:r>
          </w:p>
        </w:tc>
        <w:tc>
          <w:tcPr>
            <w:tcW w:w="0" w:type="auto"/>
            <w:noWrap/>
            <w:tcMar>
              <w:top w:w="15" w:type="dxa"/>
              <w:left w:w="15" w:type="dxa"/>
              <w:bottom w:w="0" w:type="dxa"/>
              <w:right w:w="15" w:type="dxa"/>
            </w:tcMar>
            <w:vAlign w:val="bottom"/>
            <w:hideMark/>
          </w:tcPr>
          <w:p w14:paraId="2CE5617F" w14:textId="77777777" w:rsidR="00161566" w:rsidRDefault="00161566" w:rsidP="00161566">
            <w:pPr>
              <w:jc w:val="right"/>
              <w:rPr>
                <w:rFonts w:ascii="Aptos Narrow" w:hAnsi="Aptos Narrow"/>
                <w:color w:val="000000"/>
                <w:szCs w:val="22"/>
              </w:rPr>
            </w:pPr>
            <w:r>
              <w:rPr>
                <w:rFonts w:ascii="Aptos Narrow" w:hAnsi="Aptos Narrow"/>
                <w:color w:val="000000"/>
                <w:szCs w:val="22"/>
              </w:rPr>
              <w:t>0.57</w:t>
            </w:r>
          </w:p>
        </w:tc>
        <w:tc>
          <w:tcPr>
            <w:tcW w:w="0" w:type="auto"/>
            <w:noWrap/>
            <w:tcMar>
              <w:top w:w="15" w:type="dxa"/>
              <w:left w:w="15" w:type="dxa"/>
              <w:bottom w:w="0" w:type="dxa"/>
              <w:right w:w="15" w:type="dxa"/>
            </w:tcMar>
            <w:vAlign w:val="bottom"/>
            <w:hideMark/>
          </w:tcPr>
          <w:p w14:paraId="76DA1D66" w14:textId="77777777" w:rsidR="00161566" w:rsidRDefault="00161566" w:rsidP="00161566">
            <w:pPr>
              <w:jc w:val="right"/>
              <w:rPr>
                <w:rFonts w:ascii="Aptos Narrow" w:hAnsi="Aptos Narrow"/>
                <w:color w:val="000000"/>
                <w:szCs w:val="22"/>
              </w:rPr>
            </w:pPr>
            <w:r>
              <w:rPr>
                <w:rFonts w:ascii="Aptos Narrow" w:hAnsi="Aptos Narrow"/>
                <w:color w:val="000000"/>
                <w:szCs w:val="22"/>
              </w:rPr>
              <w:t>0.18</w:t>
            </w:r>
          </w:p>
        </w:tc>
        <w:tc>
          <w:tcPr>
            <w:tcW w:w="0" w:type="auto"/>
            <w:noWrap/>
            <w:tcMar>
              <w:top w:w="15" w:type="dxa"/>
              <w:left w:w="15" w:type="dxa"/>
              <w:bottom w:w="0" w:type="dxa"/>
              <w:right w:w="15" w:type="dxa"/>
            </w:tcMar>
            <w:vAlign w:val="bottom"/>
            <w:hideMark/>
          </w:tcPr>
          <w:p w14:paraId="28A6D136" w14:textId="77777777" w:rsidR="00161566" w:rsidRDefault="00161566" w:rsidP="00161566">
            <w:pPr>
              <w:jc w:val="right"/>
              <w:rPr>
                <w:rFonts w:ascii="Aptos Narrow" w:hAnsi="Aptos Narrow"/>
                <w:color w:val="000000"/>
                <w:szCs w:val="22"/>
              </w:rPr>
            </w:pPr>
            <w:r>
              <w:rPr>
                <w:rFonts w:ascii="Aptos Narrow" w:hAnsi="Aptos Narrow"/>
                <w:color w:val="000000"/>
                <w:szCs w:val="22"/>
              </w:rPr>
              <w:t>2.14</w:t>
            </w:r>
          </w:p>
        </w:tc>
      </w:tr>
      <w:tr w:rsidR="00161566" w14:paraId="4D49CBAF" w14:textId="77777777" w:rsidTr="001F10A8">
        <w:trPr>
          <w:trHeight w:val="300"/>
        </w:trPr>
        <w:tc>
          <w:tcPr>
            <w:tcW w:w="0" w:type="auto"/>
            <w:noWrap/>
            <w:tcMar>
              <w:top w:w="15" w:type="dxa"/>
              <w:left w:w="15" w:type="dxa"/>
              <w:bottom w:w="0" w:type="dxa"/>
              <w:right w:w="15" w:type="dxa"/>
            </w:tcMar>
            <w:hideMark/>
          </w:tcPr>
          <w:p w14:paraId="0B717219" w14:textId="09E0D934"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1A32EDF2" w14:textId="0DD8294F"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EDF0D9E" w14:textId="77777777" w:rsidR="00161566" w:rsidRDefault="00161566" w:rsidP="00161566">
            <w:pPr>
              <w:jc w:val="right"/>
              <w:rPr>
                <w:rFonts w:ascii="Aptos Narrow" w:hAnsi="Aptos Narrow"/>
                <w:color w:val="000000"/>
                <w:szCs w:val="22"/>
              </w:rPr>
            </w:pPr>
            <w:r>
              <w:rPr>
                <w:rFonts w:ascii="Aptos Narrow" w:hAnsi="Aptos Narrow"/>
                <w:color w:val="000000"/>
                <w:szCs w:val="22"/>
              </w:rPr>
              <w:t>1822.57</w:t>
            </w:r>
          </w:p>
        </w:tc>
        <w:tc>
          <w:tcPr>
            <w:tcW w:w="0" w:type="auto"/>
            <w:noWrap/>
            <w:tcMar>
              <w:top w:w="15" w:type="dxa"/>
              <w:left w:w="15" w:type="dxa"/>
              <w:bottom w:w="0" w:type="dxa"/>
              <w:right w:w="15" w:type="dxa"/>
            </w:tcMar>
            <w:vAlign w:val="bottom"/>
            <w:hideMark/>
          </w:tcPr>
          <w:p w14:paraId="3E1A42C9" w14:textId="77777777" w:rsidR="00161566" w:rsidRDefault="00161566" w:rsidP="00161566">
            <w:pPr>
              <w:jc w:val="right"/>
              <w:rPr>
                <w:rFonts w:ascii="Aptos Narrow" w:hAnsi="Aptos Narrow"/>
                <w:color w:val="000000"/>
                <w:szCs w:val="22"/>
              </w:rPr>
            </w:pPr>
            <w:r>
              <w:rPr>
                <w:rFonts w:ascii="Aptos Narrow" w:hAnsi="Aptos Narrow"/>
                <w:color w:val="000000"/>
                <w:szCs w:val="22"/>
              </w:rPr>
              <w:t>674.50</w:t>
            </w:r>
          </w:p>
        </w:tc>
        <w:tc>
          <w:tcPr>
            <w:tcW w:w="0" w:type="auto"/>
            <w:noWrap/>
            <w:tcMar>
              <w:top w:w="15" w:type="dxa"/>
              <w:left w:w="15" w:type="dxa"/>
              <w:bottom w:w="0" w:type="dxa"/>
              <w:right w:w="15" w:type="dxa"/>
            </w:tcMar>
            <w:vAlign w:val="bottom"/>
            <w:hideMark/>
          </w:tcPr>
          <w:p w14:paraId="1080F170" w14:textId="77777777" w:rsidR="00161566" w:rsidRDefault="00161566" w:rsidP="00161566">
            <w:pPr>
              <w:jc w:val="right"/>
              <w:rPr>
                <w:rFonts w:ascii="Aptos Narrow" w:hAnsi="Aptos Narrow"/>
                <w:color w:val="000000"/>
                <w:szCs w:val="22"/>
              </w:rPr>
            </w:pPr>
            <w:r>
              <w:rPr>
                <w:rFonts w:ascii="Aptos Narrow" w:hAnsi="Aptos Narrow"/>
                <w:color w:val="000000"/>
                <w:szCs w:val="22"/>
              </w:rPr>
              <w:t>166.18</w:t>
            </w:r>
          </w:p>
        </w:tc>
        <w:tc>
          <w:tcPr>
            <w:tcW w:w="0" w:type="auto"/>
            <w:noWrap/>
            <w:tcMar>
              <w:top w:w="15" w:type="dxa"/>
              <w:left w:w="15" w:type="dxa"/>
              <w:bottom w:w="0" w:type="dxa"/>
              <w:right w:w="15" w:type="dxa"/>
            </w:tcMar>
            <w:vAlign w:val="bottom"/>
            <w:hideMark/>
          </w:tcPr>
          <w:p w14:paraId="3DBB160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46B5D11" w14:textId="77777777" w:rsidTr="001F10A8">
        <w:trPr>
          <w:trHeight w:val="300"/>
        </w:trPr>
        <w:tc>
          <w:tcPr>
            <w:tcW w:w="0" w:type="auto"/>
            <w:noWrap/>
            <w:tcMar>
              <w:top w:w="15" w:type="dxa"/>
              <w:left w:w="15" w:type="dxa"/>
              <w:bottom w:w="0" w:type="dxa"/>
              <w:right w:w="15" w:type="dxa"/>
            </w:tcMar>
            <w:hideMark/>
          </w:tcPr>
          <w:p w14:paraId="2317E60C" w14:textId="26140DE9"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66E11C4B" w14:textId="224BF079"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5076374" w14:textId="77777777" w:rsidR="00161566" w:rsidRDefault="00161566" w:rsidP="00161566">
            <w:pPr>
              <w:jc w:val="right"/>
              <w:rPr>
                <w:rFonts w:ascii="Aptos Narrow" w:hAnsi="Aptos Narrow"/>
                <w:color w:val="000000"/>
                <w:szCs w:val="22"/>
              </w:rPr>
            </w:pPr>
            <w:r>
              <w:rPr>
                <w:rFonts w:ascii="Aptos Narrow" w:hAnsi="Aptos Narrow"/>
                <w:color w:val="000000"/>
                <w:szCs w:val="22"/>
              </w:rPr>
              <w:t>353.64</w:t>
            </w:r>
          </w:p>
        </w:tc>
        <w:tc>
          <w:tcPr>
            <w:tcW w:w="0" w:type="auto"/>
            <w:noWrap/>
            <w:tcMar>
              <w:top w:w="15" w:type="dxa"/>
              <w:left w:w="15" w:type="dxa"/>
              <w:bottom w:w="0" w:type="dxa"/>
              <w:right w:w="15" w:type="dxa"/>
            </w:tcMar>
            <w:vAlign w:val="bottom"/>
            <w:hideMark/>
          </w:tcPr>
          <w:p w14:paraId="677F3CCB" w14:textId="77777777" w:rsidR="00161566" w:rsidRDefault="00161566" w:rsidP="00161566">
            <w:pPr>
              <w:jc w:val="right"/>
              <w:rPr>
                <w:rFonts w:ascii="Aptos Narrow" w:hAnsi="Aptos Narrow"/>
                <w:color w:val="000000"/>
                <w:szCs w:val="22"/>
              </w:rPr>
            </w:pPr>
            <w:r>
              <w:rPr>
                <w:rFonts w:ascii="Aptos Narrow" w:hAnsi="Aptos Narrow"/>
                <w:color w:val="000000"/>
                <w:szCs w:val="22"/>
              </w:rPr>
              <w:t>46.11</w:t>
            </w:r>
          </w:p>
        </w:tc>
        <w:tc>
          <w:tcPr>
            <w:tcW w:w="0" w:type="auto"/>
            <w:noWrap/>
            <w:tcMar>
              <w:top w:w="15" w:type="dxa"/>
              <w:left w:w="15" w:type="dxa"/>
              <w:bottom w:w="0" w:type="dxa"/>
              <w:right w:w="15" w:type="dxa"/>
            </w:tcMar>
            <w:vAlign w:val="bottom"/>
            <w:hideMark/>
          </w:tcPr>
          <w:p w14:paraId="174C27EB" w14:textId="77777777" w:rsidR="00161566" w:rsidRDefault="00161566" w:rsidP="00161566">
            <w:pPr>
              <w:jc w:val="right"/>
              <w:rPr>
                <w:rFonts w:ascii="Aptos Narrow" w:hAnsi="Aptos Narrow"/>
                <w:color w:val="000000"/>
                <w:szCs w:val="22"/>
              </w:rPr>
            </w:pPr>
            <w:r>
              <w:rPr>
                <w:rFonts w:ascii="Aptos Narrow" w:hAnsi="Aptos Narrow"/>
                <w:color w:val="000000"/>
                <w:szCs w:val="22"/>
              </w:rPr>
              <w:t>40.67</w:t>
            </w:r>
          </w:p>
        </w:tc>
        <w:tc>
          <w:tcPr>
            <w:tcW w:w="0" w:type="auto"/>
            <w:noWrap/>
            <w:tcMar>
              <w:top w:w="15" w:type="dxa"/>
              <w:left w:w="15" w:type="dxa"/>
              <w:bottom w:w="0" w:type="dxa"/>
              <w:right w:w="15" w:type="dxa"/>
            </w:tcMar>
            <w:vAlign w:val="bottom"/>
            <w:hideMark/>
          </w:tcPr>
          <w:p w14:paraId="5FA412A0"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E8200AA" w14:textId="77777777" w:rsidTr="001F10A8">
        <w:trPr>
          <w:trHeight w:val="300"/>
        </w:trPr>
        <w:tc>
          <w:tcPr>
            <w:tcW w:w="0" w:type="auto"/>
            <w:noWrap/>
            <w:tcMar>
              <w:top w:w="15" w:type="dxa"/>
              <w:left w:w="15" w:type="dxa"/>
              <w:bottom w:w="0" w:type="dxa"/>
              <w:right w:w="15" w:type="dxa"/>
            </w:tcMar>
            <w:hideMark/>
          </w:tcPr>
          <w:p w14:paraId="15DE1FF5" w14:textId="737DDE1E"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057CB820" w14:textId="17A9FA65"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CB046FE" w14:textId="77777777" w:rsidR="00161566" w:rsidRDefault="00161566" w:rsidP="00161566">
            <w:pPr>
              <w:jc w:val="right"/>
              <w:rPr>
                <w:rFonts w:ascii="Aptos Narrow" w:hAnsi="Aptos Narrow"/>
                <w:color w:val="000000"/>
                <w:szCs w:val="22"/>
              </w:rPr>
            </w:pPr>
            <w:r>
              <w:rPr>
                <w:rFonts w:ascii="Aptos Narrow" w:hAnsi="Aptos Narrow"/>
                <w:color w:val="000000"/>
                <w:szCs w:val="22"/>
              </w:rPr>
              <w:t>8.62</w:t>
            </w:r>
          </w:p>
        </w:tc>
        <w:tc>
          <w:tcPr>
            <w:tcW w:w="0" w:type="auto"/>
            <w:noWrap/>
            <w:tcMar>
              <w:top w:w="15" w:type="dxa"/>
              <w:left w:w="15" w:type="dxa"/>
              <w:bottom w:w="0" w:type="dxa"/>
              <w:right w:w="15" w:type="dxa"/>
            </w:tcMar>
            <w:vAlign w:val="bottom"/>
            <w:hideMark/>
          </w:tcPr>
          <w:p w14:paraId="31A04DEC" w14:textId="77777777" w:rsidR="00161566" w:rsidRDefault="00161566" w:rsidP="00161566">
            <w:pPr>
              <w:jc w:val="right"/>
              <w:rPr>
                <w:rFonts w:ascii="Aptos Narrow" w:hAnsi="Aptos Narrow"/>
                <w:color w:val="000000"/>
                <w:szCs w:val="22"/>
              </w:rPr>
            </w:pPr>
            <w:r>
              <w:rPr>
                <w:rFonts w:ascii="Aptos Narrow" w:hAnsi="Aptos Narrow"/>
                <w:color w:val="000000"/>
                <w:szCs w:val="22"/>
              </w:rPr>
              <w:t>3.21</w:t>
            </w:r>
          </w:p>
        </w:tc>
        <w:tc>
          <w:tcPr>
            <w:tcW w:w="0" w:type="auto"/>
            <w:noWrap/>
            <w:tcMar>
              <w:top w:w="15" w:type="dxa"/>
              <w:left w:w="15" w:type="dxa"/>
              <w:bottom w:w="0" w:type="dxa"/>
              <w:right w:w="15" w:type="dxa"/>
            </w:tcMar>
            <w:vAlign w:val="bottom"/>
            <w:hideMark/>
          </w:tcPr>
          <w:p w14:paraId="6DDA33CB" w14:textId="77777777" w:rsidR="00161566" w:rsidRDefault="00161566" w:rsidP="00161566">
            <w:pPr>
              <w:jc w:val="right"/>
              <w:rPr>
                <w:rFonts w:ascii="Aptos Narrow" w:hAnsi="Aptos Narrow"/>
                <w:color w:val="000000"/>
                <w:szCs w:val="22"/>
              </w:rPr>
            </w:pPr>
            <w:r>
              <w:rPr>
                <w:rFonts w:ascii="Aptos Narrow" w:hAnsi="Aptos Narrow"/>
                <w:color w:val="000000"/>
                <w:szCs w:val="22"/>
              </w:rPr>
              <w:t>1.01</w:t>
            </w:r>
          </w:p>
        </w:tc>
        <w:tc>
          <w:tcPr>
            <w:tcW w:w="0" w:type="auto"/>
            <w:noWrap/>
            <w:tcMar>
              <w:top w:w="15" w:type="dxa"/>
              <w:left w:w="15" w:type="dxa"/>
              <w:bottom w:w="0" w:type="dxa"/>
              <w:right w:w="15" w:type="dxa"/>
            </w:tcMar>
            <w:vAlign w:val="bottom"/>
            <w:hideMark/>
          </w:tcPr>
          <w:p w14:paraId="6701E383"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5AC312F" w14:textId="77777777" w:rsidTr="001F10A8">
        <w:trPr>
          <w:trHeight w:val="300"/>
        </w:trPr>
        <w:tc>
          <w:tcPr>
            <w:tcW w:w="0" w:type="auto"/>
            <w:noWrap/>
            <w:tcMar>
              <w:top w:w="15" w:type="dxa"/>
              <w:left w:w="15" w:type="dxa"/>
              <w:bottom w:w="0" w:type="dxa"/>
              <w:right w:w="15" w:type="dxa"/>
            </w:tcMar>
            <w:hideMark/>
          </w:tcPr>
          <w:p w14:paraId="6C605F0F" w14:textId="4213F567"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482BB278" w14:textId="2F03BF65"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F6A6E59" w14:textId="77777777" w:rsidR="00161566" w:rsidRDefault="00161566" w:rsidP="00161566">
            <w:pPr>
              <w:jc w:val="right"/>
              <w:rPr>
                <w:rFonts w:ascii="Aptos Narrow" w:hAnsi="Aptos Narrow"/>
                <w:color w:val="000000"/>
                <w:szCs w:val="22"/>
              </w:rPr>
            </w:pPr>
            <w:r>
              <w:rPr>
                <w:rFonts w:ascii="Aptos Narrow" w:hAnsi="Aptos Narrow"/>
                <w:color w:val="000000"/>
                <w:szCs w:val="22"/>
              </w:rPr>
              <w:t>17.58</w:t>
            </w:r>
          </w:p>
        </w:tc>
        <w:tc>
          <w:tcPr>
            <w:tcW w:w="0" w:type="auto"/>
            <w:noWrap/>
            <w:tcMar>
              <w:top w:w="15" w:type="dxa"/>
              <w:left w:w="15" w:type="dxa"/>
              <w:bottom w:w="0" w:type="dxa"/>
              <w:right w:w="15" w:type="dxa"/>
            </w:tcMar>
            <w:vAlign w:val="bottom"/>
            <w:hideMark/>
          </w:tcPr>
          <w:p w14:paraId="4118347C" w14:textId="77777777" w:rsidR="00161566" w:rsidRDefault="00161566" w:rsidP="00161566">
            <w:pPr>
              <w:jc w:val="right"/>
              <w:rPr>
                <w:rFonts w:ascii="Aptos Narrow" w:hAnsi="Aptos Narrow"/>
                <w:color w:val="000000"/>
                <w:szCs w:val="22"/>
              </w:rPr>
            </w:pPr>
            <w:r>
              <w:rPr>
                <w:rFonts w:ascii="Aptos Narrow" w:hAnsi="Aptos Narrow"/>
                <w:color w:val="000000"/>
                <w:szCs w:val="22"/>
              </w:rPr>
              <w:t>5.92</w:t>
            </w:r>
          </w:p>
        </w:tc>
        <w:tc>
          <w:tcPr>
            <w:tcW w:w="0" w:type="auto"/>
            <w:noWrap/>
            <w:tcMar>
              <w:top w:w="15" w:type="dxa"/>
              <w:left w:w="15" w:type="dxa"/>
              <w:bottom w:w="0" w:type="dxa"/>
              <w:right w:w="15" w:type="dxa"/>
            </w:tcMar>
            <w:vAlign w:val="bottom"/>
            <w:hideMark/>
          </w:tcPr>
          <w:p w14:paraId="58A23EF4" w14:textId="77777777" w:rsidR="00161566" w:rsidRDefault="00161566" w:rsidP="00161566">
            <w:pPr>
              <w:jc w:val="right"/>
              <w:rPr>
                <w:rFonts w:ascii="Aptos Narrow" w:hAnsi="Aptos Narrow"/>
                <w:color w:val="000000"/>
                <w:szCs w:val="22"/>
              </w:rPr>
            </w:pPr>
            <w:r>
              <w:rPr>
                <w:rFonts w:ascii="Aptos Narrow" w:hAnsi="Aptos Narrow"/>
                <w:color w:val="000000"/>
                <w:szCs w:val="22"/>
              </w:rPr>
              <w:t>2.02</w:t>
            </w:r>
          </w:p>
        </w:tc>
        <w:tc>
          <w:tcPr>
            <w:tcW w:w="0" w:type="auto"/>
            <w:noWrap/>
            <w:tcMar>
              <w:top w:w="15" w:type="dxa"/>
              <w:left w:w="15" w:type="dxa"/>
              <w:bottom w:w="0" w:type="dxa"/>
              <w:right w:w="15" w:type="dxa"/>
            </w:tcMar>
            <w:vAlign w:val="bottom"/>
            <w:hideMark/>
          </w:tcPr>
          <w:p w14:paraId="6356028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09B4546" w14:textId="77777777" w:rsidTr="001F10A8">
        <w:trPr>
          <w:trHeight w:val="300"/>
        </w:trPr>
        <w:tc>
          <w:tcPr>
            <w:tcW w:w="0" w:type="auto"/>
            <w:noWrap/>
            <w:tcMar>
              <w:top w:w="15" w:type="dxa"/>
              <w:left w:w="15" w:type="dxa"/>
              <w:bottom w:w="0" w:type="dxa"/>
              <w:right w:w="15" w:type="dxa"/>
            </w:tcMar>
            <w:hideMark/>
          </w:tcPr>
          <w:p w14:paraId="69E7DC18" w14:textId="0ED6C221"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7EF38704" w14:textId="4B48AED6"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F8F9FC9" w14:textId="77777777" w:rsidR="00161566" w:rsidRDefault="00161566" w:rsidP="00161566">
            <w:pPr>
              <w:jc w:val="right"/>
              <w:rPr>
                <w:rFonts w:ascii="Aptos Narrow" w:hAnsi="Aptos Narrow"/>
                <w:color w:val="000000"/>
                <w:szCs w:val="22"/>
              </w:rPr>
            </w:pPr>
            <w:r>
              <w:rPr>
                <w:rFonts w:ascii="Aptos Narrow" w:hAnsi="Aptos Narrow"/>
                <w:color w:val="000000"/>
                <w:szCs w:val="22"/>
              </w:rPr>
              <w:t>1.30</w:t>
            </w:r>
          </w:p>
        </w:tc>
        <w:tc>
          <w:tcPr>
            <w:tcW w:w="0" w:type="auto"/>
            <w:noWrap/>
            <w:tcMar>
              <w:top w:w="15" w:type="dxa"/>
              <w:left w:w="15" w:type="dxa"/>
              <w:bottom w:w="0" w:type="dxa"/>
              <w:right w:w="15" w:type="dxa"/>
            </w:tcMar>
            <w:vAlign w:val="bottom"/>
            <w:hideMark/>
          </w:tcPr>
          <w:p w14:paraId="23F1BB43" w14:textId="77777777" w:rsidR="00161566" w:rsidRDefault="00161566" w:rsidP="00161566">
            <w:pPr>
              <w:jc w:val="right"/>
              <w:rPr>
                <w:rFonts w:ascii="Aptos Narrow" w:hAnsi="Aptos Narrow"/>
                <w:color w:val="000000"/>
                <w:szCs w:val="22"/>
              </w:rPr>
            </w:pPr>
            <w:r>
              <w:rPr>
                <w:rFonts w:ascii="Aptos Narrow" w:hAnsi="Aptos Narrow"/>
                <w:color w:val="000000"/>
                <w:szCs w:val="22"/>
              </w:rPr>
              <w:t>0.52</w:t>
            </w:r>
          </w:p>
        </w:tc>
        <w:tc>
          <w:tcPr>
            <w:tcW w:w="0" w:type="auto"/>
            <w:noWrap/>
            <w:tcMar>
              <w:top w:w="15" w:type="dxa"/>
              <w:left w:w="15" w:type="dxa"/>
              <w:bottom w:w="0" w:type="dxa"/>
              <w:right w:w="15" w:type="dxa"/>
            </w:tcMar>
            <w:vAlign w:val="bottom"/>
            <w:hideMark/>
          </w:tcPr>
          <w:p w14:paraId="0BA9B9A2" w14:textId="77777777" w:rsidR="00161566" w:rsidRDefault="00161566" w:rsidP="00161566">
            <w:pPr>
              <w:jc w:val="right"/>
              <w:rPr>
                <w:rFonts w:ascii="Aptos Narrow" w:hAnsi="Aptos Narrow"/>
                <w:color w:val="000000"/>
                <w:szCs w:val="22"/>
              </w:rPr>
            </w:pPr>
            <w:r>
              <w:rPr>
                <w:rFonts w:ascii="Aptos Narrow" w:hAnsi="Aptos Narrow"/>
                <w:color w:val="000000"/>
                <w:szCs w:val="22"/>
              </w:rPr>
              <w:t>0.15</w:t>
            </w:r>
          </w:p>
        </w:tc>
        <w:tc>
          <w:tcPr>
            <w:tcW w:w="0" w:type="auto"/>
            <w:noWrap/>
            <w:tcMar>
              <w:top w:w="15" w:type="dxa"/>
              <w:left w:w="15" w:type="dxa"/>
              <w:bottom w:w="0" w:type="dxa"/>
              <w:right w:w="15" w:type="dxa"/>
            </w:tcMar>
            <w:vAlign w:val="bottom"/>
            <w:hideMark/>
          </w:tcPr>
          <w:p w14:paraId="0943297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41F4755" w14:textId="77777777" w:rsidTr="001F10A8">
        <w:trPr>
          <w:trHeight w:val="300"/>
        </w:trPr>
        <w:tc>
          <w:tcPr>
            <w:tcW w:w="0" w:type="auto"/>
            <w:noWrap/>
            <w:tcMar>
              <w:top w:w="15" w:type="dxa"/>
              <w:left w:w="15" w:type="dxa"/>
              <w:bottom w:w="0" w:type="dxa"/>
              <w:right w:w="15" w:type="dxa"/>
            </w:tcMar>
            <w:hideMark/>
          </w:tcPr>
          <w:p w14:paraId="0FBD765C" w14:textId="7F14DE76"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7272587F" w14:textId="3BB4E49D"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7B9FF5E" w14:textId="77777777" w:rsidR="00161566" w:rsidRDefault="00161566" w:rsidP="00161566">
            <w:pPr>
              <w:jc w:val="right"/>
              <w:rPr>
                <w:rFonts w:ascii="Aptos Narrow" w:hAnsi="Aptos Narrow"/>
                <w:color w:val="000000"/>
                <w:szCs w:val="22"/>
              </w:rPr>
            </w:pPr>
            <w:r>
              <w:rPr>
                <w:rFonts w:ascii="Aptos Narrow" w:hAnsi="Aptos Narrow"/>
                <w:color w:val="000000"/>
                <w:szCs w:val="22"/>
              </w:rPr>
              <w:t>4871.37</w:t>
            </w:r>
          </w:p>
        </w:tc>
        <w:tc>
          <w:tcPr>
            <w:tcW w:w="0" w:type="auto"/>
            <w:noWrap/>
            <w:tcMar>
              <w:top w:w="15" w:type="dxa"/>
              <w:left w:w="15" w:type="dxa"/>
              <w:bottom w:w="0" w:type="dxa"/>
              <w:right w:w="15" w:type="dxa"/>
            </w:tcMar>
            <w:vAlign w:val="bottom"/>
            <w:hideMark/>
          </w:tcPr>
          <w:p w14:paraId="25867D1C" w14:textId="77777777" w:rsidR="00161566" w:rsidRDefault="00161566" w:rsidP="00161566">
            <w:pPr>
              <w:jc w:val="right"/>
              <w:rPr>
                <w:rFonts w:ascii="Aptos Narrow" w:hAnsi="Aptos Narrow"/>
                <w:color w:val="000000"/>
                <w:szCs w:val="22"/>
              </w:rPr>
            </w:pPr>
            <w:r>
              <w:rPr>
                <w:rFonts w:ascii="Aptos Narrow" w:hAnsi="Aptos Narrow"/>
                <w:color w:val="000000"/>
                <w:szCs w:val="22"/>
              </w:rPr>
              <w:t>1580.47</w:t>
            </w:r>
          </w:p>
        </w:tc>
        <w:tc>
          <w:tcPr>
            <w:tcW w:w="0" w:type="auto"/>
            <w:noWrap/>
            <w:tcMar>
              <w:top w:w="15" w:type="dxa"/>
              <w:left w:w="15" w:type="dxa"/>
              <w:bottom w:w="0" w:type="dxa"/>
              <w:right w:w="15" w:type="dxa"/>
            </w:tcMar>
            <w:vAlign w:val="bottom"/>
            <w:hideMark/>
          </w:tcPr>
          <w:p w14:paraId="337A6B59" w14:textId="77777777" w:rsidR="00161566" w:rsidRDefault="00161566" w:rsidP="00161566">
            <w:pPr>
              <w:jc w:val="right"/>
              <w:rPr>
                <w:rFonts w:ascii="Aptos Narrow" w:hAnsi="Aptos Narrow"/>
                <w:color w:val="000000"/>
                <w:szCs w:val="22"/>
              </w:rPr>
            </w:pPr>
            <w:r>
              <w:rPr>
                <w:rFonts w:ascii="Aptos Narrow" w:hAnsi="Aptos Narrow"/>
                <w:color w:val="000000"/>
                <w:szCs w:val="22"/>
              </w:rPr>
              <w:t>584.03</w:t>
            </w:r>
          </w:p>
        </w:tc>
        <w:tc>
          <w:tcPr>
            <w:tcW w:w="0" w:type="auto"/>
            <w:noWrap/>
            <w:tcMar>
              <w:top w:w="15" w:type="dxa"/>
              <w:left w:w="15" w:type="dxa"/>
              <w:bottom w:w="0" w:type="dxa"/>
              <w:right w:w="15" w:type="dxa"/>
            </w:tcMar>
            <w:vAlign w:val="bottom"/>
            <w:hideMark/>
          </w:tcPr>
          <w:p w14:paraId="7A74F671" w14:textId="77777777" w:rsidR="00161566" w:rsidRDefault="00161566" w:rsidP="00161566">
            <w:pPr>
              <w:jc w:val="right"/>
              <w:rPr>
                <w:rFonts w:ascii="Aptos Narrow" w:hAnsi="Aptos Narrow"/>
                <w:color w:val="000000"/>
                <w:szCs w:val="22"/>
              </w:rPr>
            </w:pPr>
            <w:r>
              <w:rPr>
                <w:rFonts w:ascii="Aptos Narrow" w:hAnsi="Aptos Narrow"/>
                <w:color w:val="000000"/>
                <w:szCs w:val="22"/>
              </w:rPr>
              <w:t>6451.84</w:t>
            </w:r>
          </w:p>
        </w:tc>
      </w:tr>
      <w:tr w:rsidR="00161566" w14:paraId="3B55A05E" w14:textId="77777777" w:rsidTr="001F10A8">
        <w:trPr>
          <w:trHeight w:val="300"/>
        </w:trPr>
        <w:tc>
          <w:tcPr>
            <w:tcW w:w="0" w:type="auto"/>
            <w:noWrap/>
            <w:tcMar>
              <w:top w:w="15" w:type="dxa"/>
              <w:left w:w="15" w:type="dxa"/>
              <w:bottom w:w="0" w:type="dxa"/>
              <w:right w:w="15" w:type="dxa"/>
            </w:tcMar>
            <w:hideMark/>
          </w:tcPr>
          <w:p w14:paraId="6F007280" w14:textId="54DC00D5"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7F35849E" w14:textId="6414E8AB"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32DA5CC" w14:textId="77777777" w:rsidR="00161566" w:rsidRDefault="00161566" w:rsidP="00161566">
            <w:pPr>
              <w:jc w:val="right"/>
              <w:rPr>
                <w:rFonts w:ascii="Aptos Narrow" w:hAnsi="Aptos Narrow"/>
                <w:color w:val="000000"/>
                <w:szCs w:val="22"/>
              </w:rPr>
            </w:pPr>
            <w:r>
              <w:rPr>
                <w:rFonts w:ascii="Aptos Narrow" w:hAnsi="Aptos Narrow"/>
                <w:color w:val="000000"/>
                <w:szCs w:val="22"/>
              </w:rPr>
              <w:t>1.96</w:t>
            </w:r>
          </w:p>
        </w:tc>
        <w:tc>
          <w:tcPr>
            <w:tcW w:w="0" w:type="auto"/>
            <w:noWrap/>
            <w:tcMar>
              <w:top w:w="15" w:type="dxa"/>
              <w:left w:w="15" w:type="dxa"/>
              <w:bottom w:w="0" w:type="dxa"/>
              <w:right w:w="15" w:type="dxa"/>
            </w:tcMar>
            <w:vAlign w:val="bottom"/>
            <w:hideMark/>
          </w:tcPr>
          <w:p w14:paraId="493E5B73" w14:textId="77777777" w:rsidR="00161566" w:rsidRDefault="00161566" w:rsidP="00161566">
            <w:pPr>
              <w:jc w:val="right"/>
              <w:rPr>
                <w:rFonts w:ascii="Aptos Narrow" w:hAnsi="Aptos Narrow"/>
                <w:color w:val="000000"/>
                <w:szCs w:val="22"/>
              </w:rPr>
            </w:pPr>
            <w:r>
              <w:rPr>
                <w:rFonts w:ascii="Aptos Narrow" w:hAnsi="Aptos Narrow"/>
                <w:color w:val="000000"/>
                <w:szCs w:val="22"/>
              </w:rPr>
              <w:t>0.74</w:t>
            </w:r>
          </w:p>
        </w:tc>
        <w:tc>
          <w:tcPr>
            <w:tcW w:w="0" w:type="auto"/>
            <w:noWrap/>
            <w:tcMar>
              <w:top w:w="15" w:type="dxa"/>
              <w:left w:w="15" w:type="dxa"/>
              <w:bottom w:w="0" w:type="dxa"/>
              <w:right w:w="15" w:type="dxa"/>
            </w:tcMar>
            <w:vAlign w:val="bottom"/>
            <w:hideMark/>
          </w:tcPr>
          <w:p w14:paraId="78472A88" w14:textId="77777777" w:rsidR="00161566" w:rsidRDefault="00161566" w:rsidP="00161566">
            <w:pPr>
              <w:jc w:val="right"/>
              <w:rPr>
                <w:rFonts w:ascii="Aptos Narrow" w:hAnsi="Aptos Narrow"/>
                <w:color w:val="000000"/>
                <w:szCs w:val="22"/>
              </w:rPr>
            </w:pPr>
            <w:r>
              <w:rPr>
                <w:rFonts w:ascii="Aptos Narrow" w:hAnsi="Aptos Narrow"/>
                <w:color w:val="000000"/>
                <w:szCs w:val="22"/>
              </w:rPr>
              <w:t>0.23</w:t>
            </w:r>
          </w:p>
        </w:tc>
        <w:tc>
          <w:tcPr>
            <w:tcW w:w="0" w:type="auto"/>
            <w:noWrap/>
            <w:tcMar>
              <w:top w:w="15" w:type="dxa"/>
              <w:left w:w="15" w:type="dxa"/>
              <w:bottom w:w="0" w:type="dxa"/>
              <w:right w:w="15" w:type="dxa"/>
            </w:tcMar>
            <w:vAlign w:val="bottom"/>
            <w:hideMark/>
          </w:tcPr>
          <w:p w14:paraId="5D37A8D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9C6CC4E" w14:textId="77777777" w:rsidTr="001F10A8">
        <w:trPr>
          <w:trHeight w:val="300"/>
        </w:trPr>
        <w:tc>
          <w:tcPr>
            <w:tcW w:w="0" w:type="auto"/>
            <w:noWrap/>
            <w:tcMar>
              <w:top w:w="15" w:type="dxa"/>
              <w:left w:w="15" w:type="dxa"/>
              <w:bottom w:w="0" w:type="dxa"/>
              <w:right w:w="15" w:type="dxa"/>
            </w:tcMar>
            <w:hideMark/>
          </w:tcPr>
          <w:p w14:paraId="5EF60293" w14:textId="2FB9BFD5"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1ECDA5BC" w14:textId="4F1ACF41"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25BD917" w14:textId="77777777" w:rsidR="00161566" w:rsidRDefault="00161566" w:rsidP="00161566">
            <w:pPr>
              <w:jc w:val="right"/>
              <w:rPr>
                <w:rFonts w:ascii="Aptos Narrow" w:hAnsi="Aptos Narrow"/>
                <w:color w:val="000000"/>
                <w:szCs w:val="22"/>
              </w:rPr>
            </w:pPr>
            <w:r>
              <w:rPr>
                <w:rFonts w:ascii="Aptos Narrow" w:hAnsi="Aptos Narrow"/>
                <w:color w:val="000000"/>
                <w:szCs w:val="22"/>
              </w:rPr>
              <w:t>0.87</w:t>
            </w:r>
          </w:p>
        </w:tc>
        <w:tc>
          <w:tcPr>
            <w:tcW w:w="0" w:type="auto"/>
            <w:noWrap/>
            <w:tcMar>
              <w:top w:w="15" w:type="dxa"/>
              <w:left w:w="15" w:type="dxa"/>
              <w:bottom w:w="0" w:type="dxa"/>
              <w:right w:w="15" w:type="dxa"/>
            </w:tcMar>
            <w:vAlign w:val="bottom"/>
            <w:hideMark/>
          </w:tcPr>
          <w:p w14:paraId="28A41F40" w14:textId="77777777" w:rsidR="00161566" w:rsidRDefault="00161566" w:rsidP="00161566">
            <w:pPr>
              <w:jc w:val="right"/>
              <w:rPr>
                <w:rFonts w:ascii="Aptos Narrow" w:hAnsi="Aptos Narrow"/>
                <w:color w:val="000000"/>
                <w:szCs w:val="22"/>
              </w:rPr>
            </w:pPr>
            <w:r>
              <w:rPr>
                <w:rFonts w:ascii="Aptos Narrow" w:hAnsi="Aptos Narrow"/>
                <w:color w:val="000000"/>
                <w:szCs w:val="22"/>
              </w:rPr>
              <w:t>0.32</w:t>
            </w:r>
          </w:p>
        </w:tc>
        <w:tc>
          <w:tcPr>
            <w:tcW w:w="0" w:type="auto"/>
            <w:noWrap/>
            <w:tcMar>
              <w:top w:w="15" w:type="dxa"/>
              <w:left w:w="15" w:type="dxa"/>
              <w:bottom w:w="0" w:type="dxa"/>
              <w:right w:w="15" w:type="dxa"/>
            </w:tcMar>
            <w:vAlign w:val="bottom"/>
            <w:hideMark/>
          </w:tcPr>
          <w:p w14:paraId="3B4F9033" w14:textId="77777777" w:rsidR="00161566" w:rsidRDefault="00161566" w:rsidP="00161566">
            <w:pPr>
              <w:jc w:val="right"/>
              <w:rPr>
                <w:rFonts w:ascii="Aptos Narrow" w:hAnsi="Aptos Narrow"/>
                <w:color w:val="000000"/>
                <w:szCs w:val="22"/>
              </w:rPr>
            </w:pPr>
            <w:r>
              <w:rPr>
                <w:rFonts w:ascii="Aptos Narrow" w:hAnsi="Aptos Narrow"/>
                <w:color w:val="000000"/>
                <w:szCs w:val="22"/>
              </w:rPr>
              <w:t>0.10</w:t>
            </w:r>
          </w:p>
        </w:tc>
        <w:tc>
          <w:tcPr>
            <w:tcW w:w="0" w:type="auto"/>
            <w:noWrap/>
            <w:tcMar>
              <w:top w:w="15" w:type="dxa"/>
              <w:left w:w="15" w:type="dxa"/>
              <w:bottom w:w="0" w:type="dxa"/>
              <w:right w:w="15" w:type="dxa"/>
            </w:tcMar>
            <w:vAlign w:val="bottom"/>
            <w:hideMark/>
          </w:tcPr>
          <w:p w14:paraId="765BC5F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3AC8E97" w14:textId="77777777" w:rsidTr="001F10A8">
        <w:trPr>
          <w:trHeight w:val="300"/>
        </w:trPr>
        <w:tc>
          <w:tcPr>
            <w:tcW w:w="0" w:type="auto"/>
            <w:noWrap/>
            <w:tcMar>
              <w:top w:w="15" w:type="dxa"/>
              <w:left w:w="15" w:type="dxa"/>
              <w:bottom w:w="0" w:type="dxa"/>
              <w:right w:w="15" w:type="dxa"/>
            </w:tcMar>
            <w:hideMark/>
          </w:tcPr>
          <w:p w14:paraId="1A98A714" w14:textId="3837C322"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6D4E5C77" w14:textId="277C74B5"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23E35E4" w14:textId="77777777" w:rsidR="00161566" w:rsidRDefault="00161566" w:rsidP="00161566">
            <w:pPr>
              <w:jc w:val="right"/>
              <w:rPr>
                <w:rFonts w:ascii="Aptos Narrow" w:hAnsi="Aptos Narrow"/>
                <w:color w:val="000000"/>
                <w:szCs w:val="22"/>
              </w:rPr>
            </w:pPr>
            <w:r>
              <w:rPr>
                <w:rFonts w:ascii="Aptos Narrow" w:hAnsi="Aptos Narrow"/>
                <w:color w:val="000000"/>
                <w:szCs w:val="22"/>
              </w:rPr>
              <w:t>0.82</w:t>
            </w:r>
          </w:p>
        </w:tc>
        <w:tc>
          <w:tcPr>
            <w:tcW w:w="0" w:type="auto"/>
            <w:noWrap/>
            <w:tcMar>
              <w:top w:w="15" w:type="dxa"/>
              <w:left w:w="15" w:type="dxa"/>
              <w:bottom w:w="0" w:type="dxa"/>
              <w:right w:w="15" w:type="dxa"/>
            </w:tcMar>
            <w:vAlign w:val="bottom"/>
            <w:hideMark/>
          </w:tcPr>
          <w:p w14:paraId="57A664FC" w14:textId="77777777" w:rsidR="00161566" w:rsidRDefault="00161566" w:rsidP="00161566">
            <w:pPr>
              <w:jc w:val="right"/>
              <w:rPr>
                <w:rFonts w:ascii="Aptos Narrow" w:hAnsi="Aptos Narrow"/>
                <w:color w:val="000000"/>
                <w:szCs w:val="22"/>
              </w:rPr>
            </w:pPr>
            <w:r>
              <w:rPr>
                <w:rFonts w:ascii="Aptos Narrow" w:hAnsi="Aptos Narrow"/>
                <w:color w:val="000000"/>
                <w:szCs w:val="22"/>
              </w:rPr>
              <w:t>0.17</w:t>
            </w:r>
          </w:p>
        </w:tc>
        <w:tc>
          <w:tcPr>
            <w:tcW w:w="0" w:type="auto"/>
            <w:noWrap/>
            <w:tcMar>
              <w:top w:w="15" w:type="dxa"/>
              <w:left w:w="15" w:type="dxa"/>
              <w:bottom w:w="0" w:type="dxa"/>
              <w:right w:w="15" w:type="dxa"/>
            </w:tcMar>
            <w:vAlign w:val="bottom"/>
            <w:hideMark/>
          </w:tcPr>
          <w:p w14:paraId="257D0CD0" w14:textId="77777777" w:rsidR="00161566" w:rsidRDefault="00161566" w:rsidP="00161566">
            <w:pPr>
              <w:jc w:val="right"/>
              <w:rPr>
                <w:rFonts w:ascii="Aptos Narrow" w:hAnsi="Aptos Narrow"/>
                <w:color w:val="000000"/>
                <w:szCs w:val="22"/>
              </w:rPr>
            </w:pPr>
            <w:r>
              <w:rPr>
                <w:rFonts w:ascii="Aptos Narrow" w:hAnsi="Aptos Narrow"/>
                <w:color w:val="000000"/>
                <w:szCs w:val="22"/>
              </w:rPr>
              <w:t>0.10</w:t>
            </w:r>
          </w:p>
        </w:tc>
        <w:tc>
          <w:tcPr>
            <w:tcW w:w="0" w:type="auto"/>
            <w:noWrap/>
            <w:tcMar>
              <w:top w:w="15" w:type="dxa"/>
              <w:left w:w="15" w:type="dxa"/>
              <w:bottom w:w="0" w:type="dxa"/>
              <w:right w:w="15" w:type="dxa"/>
            </w:tcMar>
            <w:vAlign w:val="bottom"/>
            <w:hideMark/>
          </w:tcPr>
          <w:p w14:paraId="4961454E"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AD32762" w14:textId="77777777" w:rsidTr="001F10A8">
        <w:trPr>
          <w:trHeight w:val="300"/>
        </w:trPr>
        <w:tc>
          <w:tcPr>
            <w:tcW w:w="0" w:type="auto"/>
            <w:noWrap/>
            <w:tcMar>
              <w:top w:w="15" w:type="dxa"/>
              <w:left w:w="15" w:type="dxa"/>
              <w:bottom w:w="0" w:type="dxa"/>
              <w:right w:w="15" w:type="dxa"/>
            </w:tcMar>
            <w:hideMark/>
          </w:tcPr>
          <w:p w14:paraId="7DE6F4BE" w14:textId="6538DA7F"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20481E94" w14:textId="530903C6"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9C9C97E" w14:textId="77777777" w:rsidR="00161566" w:rsidRDefault="00161566" w:rsidP="00161566">
            <w:pPr>
              <w:jc w:val="right"/>
              <w:rPr>
                <w:rFonts w:ascii="Aptos Narrow" w:hAnsi="Aptos Narrow"/>
                <w:color w:val="000000"/>
                <w:szCs w:val="22"/>
              </w:rPr>
            </w:pPr>
            <w:r>
              <w:rPr>
                <w:rFonts w:ascii="Aptos Narrow" w:hAnsi="Aptos Narrow"/>
                <w:color w:val="000000"/>
                <w:szCs w:val="22"/>
              </w:rPr>
              <w:t>2445.48</w:t>
            </w:r>
          </w:p>
        </w:tc>
        <w:tc>
          <w:tcPr>
            <w:tcW w:w="0" w:type="auto"/>
            <w:noWrap/>
            <w:tcMar>
              <w:top w:w="15" w:type="dxa"/>
              <w:left w:w="15" w:type="dxa"/>
              <w:bottom w:w="0" w:type="dxa"/>
              <w:right w:w="15" w:type="dxa"/>
            </w:tcMar>
            <w:vAlign w:val="bottom"/>
            <w:hideMark/>
          </w:tcPr>
          <w:p w14:paraId="1D43A351" w14:textId="77777777" w:rsidR="00161566" w:rsidRDefault="00161566" w:rsidP="00161566">
            <w:pPr>
              <w:jc w:val="right"/>
              <w:rPr>
                <w:rFonts w:ascii="Aptos Narrow" w:hAnsi="Aptos Narrow"/>
                <w:color w:val="000000"/>
                <w:szCs w:val="22"/>
              </w:rPr>
            </w:pPr>
            <w:r>
              <w:rPr>
                <w:rFonts w:ascii="Aptos Narrow" w:hAnsi="Aptos Narrow"/>
                <w:color w:val="000000"/>
                <w:szCs w:val="22"/>
              </w:rPr>
              <w:t>820.76</w:t>
            </w:r>
          </w:p>
        </w:tc>
        <w:tc>
          <w:tcPr>
            <w:tcW w:w="0" w:type="auto"/>
            <w:noWrap/>
            <w:tcMar>
              <w:top w:w="15" w:type="dxa"/>
              <w:left w:w="15" w:type="dxa"/>
              <w:bottom w:w="0" w:type="dxa"/>
              <w:right w:w="15" w:type="dxa"/>
            </w:tcMar>
            <w:vAlign w:val="bottom"/>
            <w:hideMark/>
          </w:tcPr>
          <w:p w14:paraId="46DD2B46" w14:textId="77777777" w:rsidR="00161566" w:rsidRDefault="00161566" w:rsidP="00161566">
            <w:pPr>
              <w:jc w:val="right"/>
              <w:rPr>
                <w:rFonts w:ascii="Aptos Narrow" w:hAnsi="Aptos Narrow"/>
                <w:color w:val="000000"/>
                <w:szCs w:val="22"/>
              </w:rPr>
            </w:pPr>
            <w:r>
              <w:rPr>
                <w:rFonts w:ascii="Aptos Narrow" w:hAnsi="Aptos Narrow"/>
                <w:color w:val="000000"/>
                <w:szCs w:val="22"/>
              </w:rPr>
              <w:t>281.23</w:t>
            </w:r>
          </w:p>
        </w:tc>
        <w:tc>
          <w:tcPr>
            <w:tcW w:w="0" w:type="auto"/>
            <w:noWrap/>
            <w:tcMar>
              <w:top w:w="15" w:type="dxa"/>
              <w:left w:w="15" w:type="dxa"/>
              <w:bottom w:w="0" w:type="dxa"/>
              <w:right w:w="15" w:type="dxa"/>
            </w:tcMar>
            <w:vAlign w:val="bottom"/>
            <w:hideMark/>
          </w:tcPr>
          <w:p w14:paraId="2DD1F5E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60D60D4" w14:textId="77777777" w:rsidTr="001F10A8">
        <w:trPr>
          <w:trHeight w:val="300"/>
        </w:trPr>
        <w:tc>
          <w:tcPr>
            <w:tcW w:w="0" w:type="auto"/>
            <w:noWrap/>
            <w:tcMar>
              <w:top w:w="15" w:type="dxa"/>
              <w:left w:w="15" w:type="dxa"/>
              <w:bottom w:w="0" w:type="dxa"/>
              <w:right w:w="15" w:type="dxa"/>
            </w:tcMar>
            <w:hideMark/>
          </w:tcPr>
          <w:p w14:paraId="419AC899" w14:textId="4F624EB3"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6A0E61EF" w14:textId="60687A71"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4CFEB2F" w14:textId="77777777" w:rsidR="00161566" w:rsidRDefault="00161566" w:rsidP="00161566">
            <w:pPr>
              <w:jc w:val="right"/>
              <w:rPr>
                <w:rFonts w:ascii="Aptos Narrow" w:hAnsi="Aptos Narrow"/>
                <w:color w:val="000000"/>
                <w:szCs w:val="22"/>
              </w:rPr>
            </w:pPr>
            <w:r>
              <w:rPr>
                <w:rFonts w:ascii="Aptos Narrow" w:hAnsi="Aptos Narrow"/>
                <w:color w:val="000000"/>
                <w:szCs w:val="22"/>
              </w:rPr>
              <w:t>339.21</w:t>
            </w:r>
          </w:p>
        </w:tc>
        <w:tc>
          <w:tcPr>
            <w:tcW w:w="0" w:type="auto"/>
            <w:noWrap/>
            <w:tcMar>
              <w:top w:w="15" w:type="dxa"/>
              <w:left w:w="15" w:type="dxa"/>
              <w:bottom w:w="0" w:type="dxa"/>
              <w:right w:w="15" w:type="dxa"/>
            </w:tcMar>
            <w:vAlign w:val="bottom"/>
            <w:hideMark/>
          </w:tcPr>
          <w:p w14:paraId="777E5059" w14:textId="77777777" w:rsidR="00161566" w:rsidRDefault="00161566" w:rsidP="00161566">
            <w:pPr>
              <w:jc w:val="right"/>
              <w:rPr>
                <w:rFonts w:ascii="Aptos Narrow" w:hAnsi="Aptos Narrow"/>
                <w:color w:val="000000"/>
                <w:szCs w:val="22"/>
              </w:rPr>
            </w:pPr>
            <w:r>
              <w:rPr>
                <w:rFonts w:ascii="Aptos Narrow" w:hAnsi="Aptos Narrow"/>
                <w:color w:val="000000"/>
                <w:szCs w:val="22"/>
              </w:rPr>
              <w:t>125.80</w:t>
            </w:r>
          </w:p>
        </w:tc>
        <w:tc>
          <w:tcPr>
            <w:tcW w:w="0" w:type="auto"/>
            <w:noWrap/>
            <w:tcMar>
              <w:top w:w="15" w:type="dxa"/>
              <w:left w:w="15" w:type="dxa"/>
              <w:bottom w:w="0" w:type="dxa"/>
              <w:right w:w="15" w:type="dxa"/>
            </w:tcMar>
            <w:vAlign w:val="bottom"/>
            <w:hideMark/>
          </w:tcPr>
          <w:p w14:paraId="43DD6436" w14:textId="77777777" w:rsidR="00161566" w:rsidRDefault="00161566" w:rsidP="00161566">
            <w:pPr>
              <w:jc w:val="right"/>
              <w:rPr>
                <w:rFonts w:ascii="Aptos Narrow" w:hAnsi="Aptos Narrow"/>
                <w:color w:val="000000"/>
                <w:szCs w:val="22"/>
              </w:rPr>
            </w:pPr>
            <w:r>
              <w:rPr>
                <w:rFonts w:ascii="Aptos Narrow" w:hAnsi="Aptos Narrow"/>
                <w:color w:val="000000"/>
                <w:szCs w:val="22"/>
              </w:rPr>
              <w:t>33.89</w:t>
            </w:r>
          </w:p>
        </w:tc>
        <w:tc>
          <w:tcPr>
            <w:tcW w:w="0" w:type="auto"/>
            <w:noWrap/>
            <w:tcMar>
              <w:top w:w="15" w:type="dxa"/>
              <w:left w:w="15" w:type="dxa"/>
              <w:bottom w:w="0" w:type="dxa"/>
              <w:right w:w="15" w:type="dxa"/>
            </w:tcMar>
            <w:vAlign w:val="bottom"/>
            <w:hideMark/>
          </w:tcPr>
          <w:p w14:paraId="1F5A4B7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AACCE9E" w14:textId="77777777" w:rsidTr="001F10A8">
        <w:trPr>
          <w:trHeight w:val="300"/>
        </w:trPr>
        <w:tc>
          <w:tcPr>
            <w:tcW w:w="0" w:type="auto"/>
            <w:noWrap/>
            <w:tcMar>
              <w:top w:w="15" w:type="dxa"/>
              <w:left w:w="15" w:type="dxa"/>
              <w:bottom w:w="0" w:type="dxa"/>
              <w:right w:w="15" w:type="dxa"/>
            </w:tcMar>
            <w:hideMark/>
          </w:tcPr>
          <w:p w14:paraId="2A488DFE" w14:textId="76DEE511"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3C7C0F1B" w14:textId="3EB8813C"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E5C63BC" w14:textId="77777777" w:rsidR="00161566" w:rsidRDefault="00161566" w:rsidP="00161566">
            <w:pPr>
              <w:jc w:val="right"/>
              <w:rPr>
                <w:rFonts w:ascii="Aptos Narrow" w:hAnsi="Aptos Narrow"/>
                <w:color w:val="000000"/>
                <w:szCs w:val="22"/>
              </w:rPr>
            </w:pPr>
            <w:r>
              <w:rPr>
                <w:rFonts w:ascii="Aptos Narrow" w:hAnsi="Aptos Narrow"/>
                <w:color w:val="000000"/>
                <w:szCs w:val="22"/>
              </w:rPr>
              <w:t>197.87</w:t>
            </w:r>
          </w:p>
        </w:tc>
        <w:tc>
          <w:tcPr>
            <w:tcW w:w="0" w:type="auto"/>
            <w:noWrap/>
            <w:tcMar>
              <w:top w:w="15" w:type="dxa"/>
              <w:left w:w="15" w:type="dxa"/>
              <w:bottom w:w="0" w:type="dxa"/>
              <w:right w:w="15" w:type="dxa"/>
            </w:tcMar>
            <w:vAlign w:val="bottom"/>
            <w:hideMark/>
          </w:tcPr>
          <w:p w14:paraId="396B16D6" w14:textId="77777777" w:rsidR="00161566" w:rsidRDefault="00161566" w:rsidP="00161566">
            <w:pPr>
              <w:jc w:val="right"/>
              <w:rPr>
                <w:rFonts w:ascii="Aptos Narrow" w:hAnsi="Aptos Narrow"/>
                <w:color w:val="000000"/>
                <w:szCs w:val="22"/>
              </w:rPr>
            </w:pPr>
            <w:r>
              <w:rPr>
                <w:rFonts w:ascii="Aptos Narrow" w:hAnsi="Aptos Narrow"/>
                <w:color w:val="000000"/>
                <w:szCs w:val="22"/>
              </w:rPr>
              <w:t>41.69</w:t>
            </w:r>
          </w:p>
        </w:tc>
        <w:tc>
          <w:tcPr>
            <w:tcW w:w="0" w:type="auto"/>
            <w:noWrap/>
            <w:tcMar>
              <w:top w:w="15" w:type="dxa"/>
              <w:left w:w="15" w:type="dxa"/>
              <w:bottom w:w="0" w:type="dxa"/>
              <w:right w:w="15" w:type="dxa"/>
            </w:tcMar>
            <w:vAlign w:val="bottom"/>
            <w:hideMark/>
          </w:tcPr>
          <w:p w14:paraId="5C57ED2D" w14:textId="77777777" w:rsidR="00161566" w:rsidRDefault="00161566" w:rsidP="00161566">
            <w:pPr>
              <w:jc w:val="right"/>
              <w:rPr>
                <w:rFonts w:ascii="Aptos Narrow" w:hAnsi="Aptos Narrow"/>
                <w:color w:val="000000"/>
                <w:szCs w:val="22"/>
              </w:rPr>
            </w:pPr>
            <w:r>
              <w:rPr>
                <w:rFonts w:ascii="Aptos Narrow" w:hAnsi="Aptos Narrow"/>
                <w:color w:val="000000"/>
                <w:szCs w:val="22"/>
              </w:rPr>
              <w:t>22.76</w:t>
            </w:r>
          </w:p>
        </w:tc>
        <w:tc>
          <w:tcPr>
            <w:tcW w:w="0" w:type="auto"/>
            <w:noWrap/>
            <w:tcMar>
              <w:top w:w="15" w:type="dxa"/>
              <w:left w:w="15" w:type="dxa"/>
              <w:bottom w:w="0" w:type="dxa"/>
              <w:right w:w="15" w:type="dxa"/>
            </w:tcMar>
            <w:vAlign w:val="bottom"/>
            <w:hideMark/>
          </w:tcPr>
          <w:p w14:paraId="3432C49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DBA089F" w14:textId="77777777" w:rsidTr="001F10A8">
        <w:trPr>
          <w:trHeight w:val="300"/>
        </w:trPr>
        <w:tc>
          <w:tcPr>
            <w:tcW w:w="0" w:type="auto"/>
            <w:noWrap/>
            <w:tcMar>
              <w:top w:w="15" w:type="dxa"/>
              <w:left w:w="15" w:type="dxa"/>
              <w:bottom w:w="0" w:type="dxa"/>
              <w:right w:w="15" w:type="dxa"/>
            </w:tcMar>
            <w:hideMark/>
          </w:tcPr>
          <w:p w14:paraId="727F3D3E" w14:textId="7B8DFB93"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165D560F" w14:textId="67578905"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5BB2B88" w14:textId="77777777" w:rsidR="00161566" w:rsidRDefault="00161566" w:rsidP="00161566">
            <w:pPr>
              <w:jc w:val="right"/>
              <w:rPr>
                <w:rFonts w:ascii="Aptos Narrow" w:hAnsi="Aptos Narrow"/>
                <w:color w:val="000000"/>
                <w:szCs w:val="22"/>
              </w:rPr>
            </w:pPr>
            <w:r>
              <w:rPr>
                <w:rFonts w:ascii="Aptos Narrow" w:hAnsi="Aptos Narrow"/>
                <w:color w:val="000000"/>
                <w:szCs w:val="22"/>
              </w:rPr>
              <w:t>242.95</w:t>
            </w:r>
          </w:p>
        </w:tc>
        <w:tc>
          <w:tcPr>
            <w:tcW w:w="0" w:type="auto"/>
            <w:noWrap/>
            <w:tcMar>
              <w:top w:w="15" w:type="dxa"/>
              <w:left w:w="15" w:type="dxa"/>
              <w:bottom w:w="0" w:type="dxa"/>
              <w:right w:w="15" w:type="dxa"/>
            </w:tcMar>
            <w:vAlign w:val="bottom"/>
            <w:hideMark/>
          </w:tcPr>
          <w:p w14:paraId="4881CF15" w14:textId="77777777" w:rsidR="00161566" w:rsidRDefault="00161566" w:rsidP="00161566">
            <w:pPr>
              <w:jc w:val="right"/>
              <w:rPr>
                <w:rFonts w:ascii="Aptos Narrow" w:hAnsi="Aptos Narrow"/>
                <w:color w:val="000000"/>
                <w:szCs w:val="22"/>
              </w:rPr>
            </w:pPr>
            <w:r>
              <w:rPr>
                <w:rFonts w:ascii="Aptos Narrow" w:hAnsi="Aptos Narrow"/>
                <w:color w:val="000000"/>
                <w:szCs w:val="22"/>
              </w:rPr>
              <w:t>88.15</w:t>
            </w:r>
          </w:p>
        </w:tc>
        <w:tc>
          <w:tcPr>
            <w:tcW w:w="0" w:type="auto"/>
            <w:noWrap/>
            <w:tcMar>
              <w:top w:w="15" w:type="dxa"/>
              <w:left w:w="15" w:type="dxa"/>
              <w:bottom w:w="0" w:type="dxa"/>
              <w:right w:w="15" w:type="dxa"/>
            </w:tcMar>
            <w:vAlign w:val="bottom"/>
            <w:hideMark/>
          </w:tcPr>
          <w:p w14:paraId="36F227D4" w14:textId="77777777" w:rsidR="00161566" w:rsidRDefault="00161566" w:rsidP="00161566">
            <w:pPr>
              <w:jc w:val="right"/>
              <w:rPr>
                <w:rFonts w:ascii="Aptos Narrow" w:hAnsi="Aptos Narrow"/>
                <w:color w:val="000000"/>
                <w:szCs w:val="22"/>
              </w:rPr>
            </w:pPr>
            <w:r>
              <w:rPr>
                <w:rFonts w:ascii="Aptos Narrow" w:hAnsi="Aptos Narrow"/>
                <w:color w:val="000000"/>
                <w:szCs w:val="22"/>
              </w:rPr>
              <w:t>27.94</w:t>
            </w:r>
          </w:p>
        </w:tc>
        <w:tc>
          <w:tcPr>
            <w:tcW w:w="0" w:type="auto"/>
            <w:noWrap/>
            <w:tcMar>
              <w:top w:w="15" w:type="dxa"/>
              <w:left w:w="15" w:type="dxa"/>
              <w:bottom w:w="0" w:type="dxa"/>
              <w:right w:w="15" w:type="dxa"/>
            </w:tcMar>
            <w:vAlign w:val="bottom"/>
            <w:hideMark/>
          </w:tcPr>
          <w:p w14:paraId="02EEC9A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C370A09" w14:textId="77777777" w:rsidTr="001F10A8">
        <w:trPr>
          <w:trHeight w:val="300"/>
        </w:trPr>
        <w:tc>
          <w:tcPr>
            <w:tcW w:w="0" w:type="auto"/>
            <w:noWrap/>
            <w:tcMar>
              <w:top w:w="15" w:type="dxa"/>
              <w:left w:w="15" w:type="dxa"/>
              <w:bottom w:w="0" w:type="dxa"/>
              <w:right w:w="15" w:type="dxa"/>
            </w:tcMar>
            <w:hideMark/>
          </w:tcPr>
          <w:p w14:paraId="04E97B28" w14:textId="41A8618A"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0C266B47" w14:textId="7191C356"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8EE29AE" w14:textId="77777777" w:rsidR="00161566" w:rsidRDefault="00161566" w:rsidP="00161566">
            <w:pPr>
              <w:jc w:val="right"/>
              <w:rPr>
                <w:rFonts w:ascii="Aptos Narrow" w:hAnsi="Aptos Narrow"/>
                <w:color w:val="000000"/>
                <w:szCs w:val="22"/>
              </w:rPr>
            </w:pPr>
            <w:r>
              <w:rPr>
                <w:rFonts w:ascii="Aptos Narrow" w:hAnsi="Aptos Narrow"/>
                <w:color w:val="000000"/>
                <w:szCs w:val="22"/>
              </w:rPr>
              <w:t>487.69</w:t>
            </w:r>
          </w:p>
        </w:tc>
        <w:tc>
          <w:tcPr>
            <w:tcW w:w="0" w:type="auto"/>
            <w:noWrap/>
            <w:tcMar>
              <w:top w:w="15" w:type="dxa"/>
              <w:left w:w="15" w:type="dxa"/>
              <w:bottom w:w="0" w:type="dxa"/>
              <w:right w:w="15" w:type="dxa"/>
            </w:tcMar>
            <w:vAlign w:val="bottom"/>
            <w:hideMark/>
          </w:tcPr>
          <w:p w14:paraId="23C1DC78" w14:textId="77777777" w:rsidR="00161566" w:rsidRDefault="00161566" w:rsidP="00161566">
            <w:pPr>
              <w:jc w:val="right"/>
              <w:rPr>
                <w:rFonts w:ascii="Aptos Narrow" w:hAnsi="Aptos Narrow"/>
                <w:color w:val="000000"/>
                <w:szCs w:val="22"/>
              </w:rPr>
            </w:pPr>
            <w:r>
              <w:rPr>
                <w:rFonts w:ascii="Aptos Narrow" w:hAnsi="Aptos Narrow"/>
                <w:color w:val="000000"/>
                <w:szCs w:val="22"/>
              </w:rPr>
              <w:t>173.11</w:t>
            </w:r>
          </w:p>
        </w:tc>
        <w:tc>
          <w:tcPr>
            <w:tcW w:w="0" w:type="auto"/>
            <w:noWrap/>
            <w:tcMar>
              <w:top w:w="15" w:type="dxa"/>
              <w:left w:w="15" w:type="dxa"/>
              <w:bottom w:w="0" w:type="dxa"/>
              <w:right w:w="15" w:type="dxa"/>
            </w:tcMar>
            <w:vAlign w:val="bottom"/>
            <w:hideMark/>
          </w:tcPr>
          <w:p w14:paraId="5F339C6B" w14:textId="77777777" w:rsidR="00161566" w:rsidRDefault="00161566" w:rsidP="00161566">
            <w:pPr>
              <w:jc w:val="right"/>
              <w:rPr>
                <w:rFonts w:ascii="Aptos Narrow" w:hAnsi="Aptos Narrow"/>
                <w:color w:val="000000"/>
                <w:szCs w:val="22"/>
              </w:rPr>
            </w:pPr>
            <w:r>
              <w:rPr>
                <w:rFonts w:ascii="Aptos Narrow" w:hAnsi="Aptos Narrow"/>
                <w:color w:val="000000"/>
                <w:szCs w:val="22"/>
              </w:rPr>
              <w:t>56.08</w:t>
            </w:r>
          </w:p>
        </w:tc>
        <w:tc>
          <w:tcPr>
            <w:tcW w:w="0" w:type="auto"/>
            <w:noWrap/>
            <w:tcMar>
              <w:top w:w="15" w:type="dxa"/>
              <w:left w:w="15" w:type="dxa"/>
              <w:bottom w:w="0" w:type="dxa"/>
              <w:right w:w="15" w:type="dxa"/>
            </w:tcMar>
            <w:vAlign w:val="bottom"/>
            <w:hideMark/>
          </w:tcPr>
          <w:p w14:paraId="5A0490E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C310CBA" w14:textId="77777777" w:rsidTr="001F10A8">
        <w:trPr>
          <w:trHeight w:val="300"/>
        </w:trPr>
        <w:tc>
          <w:tcPr>
            <w:tcW w:w="0" w:type="auto"/>
            <w:noWrap/>
            <w:tcMar>
              <w:top w:w="15" w:type="dxa"/>
              <w:left w:w="15" w:type="dxa"/>
              <w:bottom w:w="0" w:type="dxa"/>
              <w:right w:w="15" w:type="dxa"/>
            </w:tcMar>
            <w:hideMark/>
          </w:tcPr>
          <w:p w14:paraId="6688F699" w14:textId="2B0D83B6"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2F694B30" w14:textId="0C732946"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57630B9" w14:textId="77777777" w:rsidR="00161566" w:rsidRDefault="00161566" w:rsidP="00161566">
            <w:pPr>
              <w:jc w:val="right"/>
              <w:rPr>
                <w:rFonts w:ascii="Aptos Narrow" w:hAnsi="Aptos Narrow"/>
                <w:color w:val="000000"/>
                <w:szCs w:val="22"/>
              </w:rPr>
            </w:pPr>
            <w:r>
              <w:rPr>
                <w:rFonts w:ascii="Aptos Narrow" w:hAnsi="Aptos Narrow"/>
                <w:color w:val="000000"/>
                <w:szCs w:val="22"/>
              </w:rPr>
              <w:t>19.13</w:t>
            </w:r>
          </w:p>
        </w:tc>
        <w:tc>
          <w:tcPr>
            <w:tcW w:w="0" w:type="auto"/>
            <w:noWrap/>
            <w:tcMar>
              <w:top w:w="15" w:type="dxa"/>
              <w:left w:w="15" w:type="dxa"/>
              <w:bottom w:w="0" w:type="dxa"/>
              <w:right w:w="15" w:type="dxa"/>
            </w:tcMar>
            <w:vAlign w:val="bottom"/>
            <w:hideMark/>
          </w:tcPr>
          <w:p w14:paraId="52382390" w14:textId="77777777" w:rsidR="00161566" w:rsidRDefault="00161566" w:rsidP="00161566">
            <w:pPr>
              <w:jc w:val="right"/>
              <w:rPr>
                <w:rFonts w:ascii="Aptos Narrow" w:hAnsi="Aptos Narrow"/>
                <w:color w:val="000000"/>
                <w:szCs w:val="22"/>
              </w:rPr>
            </w:pPr>
            <w:r>
              <w:rPr>
                <w:rFonts w:ascii="Aptos Narrow" w:hAnsi="Aptos Narrow"/>
                <w:color w:val="000000"/>
                <w:szCs w:val="22"/>
              </w:rPr>
              <w:t>4.57</w:t>
            </w:r>
          </w:p>
        </w:tc>
        <w:tc>
          <w:tcPr>
            <w:tcW w:w="0" w:type="auto"/>
            <w:noWrap/>
            <w:tcMar>
              <w:top w:w="15" w:type="dxa"/>
              <w:left w:w="15" w:type="dxa"/>
              <w:bottom w:w="0" w:type="dxa"/>
              <w:right w:w="15" w:type="dxa"/>
            </w:tcMar>
            <w:vAlign w:val="bottom"/>
            <w:hideMark/>
          </w:tcPr>
          <w:p w14:paraId="4EB93CFA" w14:textId="77777777" w:rsidR="00161566" w:rsidRDefault="00161566" w:rsidP="00161566">
            <w:pPr>
              <w:jc w:val="right"/>
              <w:rPr>
                <w:rFonts w:ascii="Aptos Narrow" w:hAnsi="Aptos Narrow"/>
                <w:color w:val="000000"/>
                <w:szCs w:val="22"/>
              </w:rPr>
            </w:pPr>
            <w:r>
              <w:rPr>
                <w:rFonts w:ascii="Aptos Narrow" w:hAnsi="Aptos Narrow"/>
                <w:color w:val="000000"/>
                <w:szCs w:val="22"/>
              </w:rPr>
              <w:t>2.20</w:t>
            </w:r>
          </w:p>
        </w:tc>
        <w:tc>
          <w:tcPr>
            <w:tcW w:w="0" w:type="auto"/>
            <w:noWrap/>
            <w:tcMar>
              <w:top w:w="15" w:type="dxa"/>
              <w:left w:w="15" w:type="dxa"/>
              <w:bottom w:w="0" w:type="dxa"/>
              <w:right w:w="15" w:type="dxa"/>
            </w:tcMar>
            <w:vAlign w:val="bottom"/>
            <w:hideMark/>
          </w:tcPr>
          <w:p w14:paraId="336531B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C899FE7" w14:textId="77777777" w:rsidTr="001F10A8">
        <w:trPr>
          <w:trHeight w:val="300"/>
        </w:trPr>
        <w:tc>
          <w:tcPr>
            <w:tcW w:w="0" w:type="auto"/>
            <w:noWrap/>
            <w:tcMar>
              <w:top w:w="15" w:type="dxa"/>
              <w:left w:w="15" w:type="dxa"/>
              <w:bottom w:w="0" w:type="dxa"/>
              <w:right w:w="15" w:type="dxa"/>
            </w:tcMar>
            <w:hideMark/>
          </w:tcPr>
          <w:p w14:paraId="10C20DD8" w14:textId="6D7E970B"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7F99DBE0" w14:textId="472FAE29"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C951A5C" w14:textId="77777777" w:rsidR="00161566" w:rsidRDefault="00161566" w:rsidP="00161566">
            <w:pPr>
              <w:jc w:val="right"/>
              <w:rPr>
                <w:rFonts w:ascii="Aptos Narrow" w:hAnsi="Aptos Narrow"/>
                <w:color w:val="000000"/>
                <w:szCs w:val="22"/>
              </w:rPr>
            </w:pPr>
            <w:r>
              <w:rPr>
                <w:rFonts w:ascii="Aptos Narrow" w:hAnsi="Aptos Narrow"/>
                <w:color w:val="000000"/>
                <w:szCs w:val="22"/>
              </w:rPr>
              <w:t>454.66</w:t>
            </w:r>
          </w:p>
        </w:tc>
        <w:tc>
          <w:tcPr>
            <w:tcW w:w="0" w:type="auto"/>
            <w:noWrap/>
            <w:tcMar>
              <w:top w:w="15" w:type="dxa"/>
              <w:left w:w="15" w:type="dxa"/>
              <w:bottom w:w="0" w:type="dxa"/>
              <w:right w:w="15" w:type="dxa"/>
            </w:tcMar>
            <w:vAlign w:val="bottom"/>
            <w:hideMark/>
          </w:tcPr>
          <w:p w14:paraId="0F210A2D" w14:textId="77777777" w:rsidR="00161566" w:rsidRDefault="00161566" w:rsidP="00161566">
            <w:pPr>
              <w:jc w:val="right"/>
              <w:rPr>
                <w:rFonts w:ascii="Aptos Narrow" w:hAnsi="Aptos Narrow"/>
                <w:color w:val="000000"/>
                <w:szCs w:val="22"/>
              </w:rPr>
            </w:pPr>
            <w:r>
              <w:rPr>
                <w:rFonts w:ascii="Aptos Narrow" w:hAnsi="Aptos Narrow"/>
                <w:color w:val="000000"/>
                <w:szCs w:val="22"/>
              </w:rPr>
              <w:t>106.81</w:t>
            </w:r>
          </w:p>
        </w:tc>
        <w:tc>
          <w:tcPr>
            <w:tcW w:w="0" w:type="auto"/>
            <w:noWrap/>
            <w:tcMar>
              <w:top w:w="15" w:type="dxa"/>
              <w:left w:w="15" w:type="dxa"/>
              <w:bottom w:w="0" w:type="dxa"/>
              <w:right w:w="15" w:type="dxa"/>
            </w:tcMar>
            <w:vAlign w:val="bottom"/>
            <w:hideMark/>
          </w:tcPr>
          <w:p w14:paraId="01901028" w14:textId="77777777" w:rsidR="00161566" w:rsidRDefault="00161566" w:rsidP="00161566">
            <w:pPr>
              <w:jc w:val="right"/>
              <w:rPr>
                <w:rFonts w:ascii="Aptos Narrow" w:hAnsi="Aptos Narrow"/>
                <w:color w:val="000000"/>
                <w:szCs w:val="22"/>
              </w:rPr>
            </w:pPr>
            <w:r>
              <w:rPr>
                <w:rFonts w:ascii="Aptos Narrow" w:hAnsi="Aptos Narrow"/>
                <w:color w:val="000000"/>
                <w:szCs w:val="22"/>
              </w:rPr>
              <w:t>35.46</w:t>
            </w:r>
          </w:p>
        </w:tc>
        <w:tc>
          <w:tcPr>
            <w:tcW w:w="0" w:type="auto"/>
            <w:noWrap/>
            <w:tcMar>
              <w:top w:w="15" w:type="dxa"/>
              <w:left w:w="15" w:type="dxa"/>
              <w:bottom w:w="0" w:type="dxa"/>
              <w:right w:w="15" w:type="dxa"/>
            </w:tcMar>
            <w:vAlign w:val="bottom"/>
            <w:hideMark/>
          </w:tcPr>
          <w:p w14:paraId="0EC87DA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4A08093" w14:textId="77777777" w:rsidTr="001F10A8">
        <w:trPr>
          <w:trHeight w:val="300"/>
        </w:trPr>
        <w:tc>
          <w:tcPr>
            <w:tcW w:w="0" w:type="auto"/>
            <w:noWrap/>
            <w:tcMar>
              <w:top w:w="15" w:type="dxa"/>
              <w:left w:w="15" w:type="dxa"/>
              <w:bottom w:w="0" w:type="dxa"/>
              <w:right w:w="15" w:type="dxa"/>
            </w:tcMar>
            <w:hideMark/>
          </w:tcPr>
          <w:p w14:paraId="06C8284A" w14:textId="2E1C0AA1"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47BE6611" w14:textId="2AD736EC"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E5E6314" w14:textId="77777777" w:rsidR="00161566" w:rsidRDefault="00161566" w:rsidP="00161566">
            <w:pPr>
              <w:jc w:val="right"/>
              <w:rPr>
                <w:rFonts w:ascii="Aptos Narrow" w:hAnsi="Aptos Narrow"/>
                <w:color w:val="000000"/>
                <w:szCs w:val="22"/>
              </w:rPr>
            </w:pPr>
            <w:r>
              <w:rPr>
                <w:rFonts w:ascii="Aptos Narrow" w:hAnsi="Aptos Narrow"/>
                <w:color w:val="000000"/>
                <w:szCs w:val="22"/>
              </w:rPr>
              <w:t>115.71</w:t>
            </w:r>
          </w:p>
        </w:tc>
        <w:tc>
          <w:tcPr>
            <w:tcW w:w="0" w:type="auto"/>
            <w:noWrap/>
            <w:tcMar>
              <w:top w:w="15" w:type="dxa"/>
              <w:left w:w="15" w:type="dxa"/>
              <w:bottom w:w="0" w:type="dxa"/>
              <w:right w:w="15" w:type="dxa"/>
            </w:tcMar>
            <w:vAlign w:val="bottom"/>
            <w:hideMark/>
          </w:tcPr>
          <w:p w14:paraId="360BEC5B" w14:textId="77777777" w:rsidR="00161566" w:rsidRDefault="00161566" w:rsidP="00161566">
            <w:pPr>
              <w:jc w:val="right"/>
              <w:rPr>
                <w:rFonts w:ascii="Aptos Narrow" w:hAnsi="Aptos Narrow"/>
                <w:color w:val="000000"/>
                <w:szCs w:val="22"/>
              </w:rPr>
            </w:pPr>
            <w:r>
              <w:rPr>
                <w:rFonts w:ascii="Aptos Narrow" w:hAnsi="Aptos Narrow"/>
                <w:color w:val="000000"/>
                <w:szCs w:val="22"/>
              </w:rPr>
              <w:t>20.15</w:t>
            </w:r>
          </w:p>
        </w:tc>
        <w:tc>
          <w:tcPr>
            <w:tcW w:w="0" w:type="auto"/>
            <w:noWrap/>
            <w:tcMar>
              <w:top w:w="15" w:type="dxa"/>
              <w:left w:w="15" w:type="dxa"/>
              <w:bottom w:w="0" w:type="dxa"/>
              <w:right w:w="15" w:type="dxa"/>
            </w:tcMar>
            <w:vAlign w:val="bottom"/>
            <w:hideMark/>
          </w:tcPr>
          <w:p w14:paraId="02771CBB" w14:textId="77777777" w:rsidR="00161566" w:rsidRDefault="00161566" w:rsidP="00161566">
            <w:pPr>
              <w:jc w:val="right"/>
              <w:rPr>
                <w:rFonts w:ascii="Aptos Narrow" w:hAnsi="Aptos Narrow"/>
                <w:color w:val="000000"/>
                <w:szCs w:val="22"/>
              </w:rPr>
            </w:pPr>
            <w:r>
              <w:rPr>
                <w:rFonts w:ascii="Aptos Narrow" w:hAnsi="Aptos Narrow"/>
                <w:color w:val="000000"/>
                <w:szCs w:val="22"/>
              </w:rPr>
              <w:t>13.31</w:t>
            </w:r>
          </w:p>
        </w:tc>
        <w:tc>
          <w:tcPr>
            <w:tcW w:w="0" w:type="auto"/>
            <w:noWrap/>
            <w:tcMar>
              <w:top w:w="15" w:type="dxa"/>
              <w:left w:w="15" w:type="dxa"/>
              <w:bottom w:w="0" w:type="dxa"/>
              <w:right w:w="15" w:type="dxa"/>
            </w:tcMar>
            <w:vAlign w:val="bottom"/>
            <w:hideMark/>
          </w:tcPr>
          <w:p w14:paraId="2E95D1DB"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DFEC614" w14:textId="77777777" w:rsidTr="001F10A8">
        <w:trPr>
          <w:trHeight w:val="300"/>
        </w:trPr>
        <w:tc>
          <w:tcPr>
            <w:tcW w:w="0" w:type="auto"/>
            <w:noWrap/>
            <w:tcMar>
              <w:top w:w="15" w:type="dxa"/>
              <w:left w:w="15" w:type="dxa"/>
              <w:bottom w:w="0" w:type="dxa"/>
              <w:right w:w="15" w:type="dxa"/>
            </w:tcMar>
            <w:hideMark/>
          </w:tcPr>
          <w:p w14:paraId="5C7152DB" w14:textId="4D21ECB4"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02847208" w14:textId="7027626C"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E17418C" w14:textId="77777777" w:rsidR="00161566" w:rsidRDefault="00161566" w:rsidP="00161566">
            <w:pPr>
              <w:jc w:val="right"/>
              <w:rPr>
                <w:rFonts w:ascii="Aptos Narrow" w:hAnsi="Aptos Narrow"/>
                <w:color w:val="000000"/>
                <w:szCs w:val="22"/>
              </w:rPr>
            </w:pPr>
            <w:r>
              <w:rPr>
                <w:rFonts w:ascii="Aptos Narrow" w:hAnsi="Aptos Narrow"/>
                <w:color w:val="000000"/>
                <w:szCs w:val="22"/>
              </w:rPr>
              <w:t>14.42</w:t>
            </w:r>
          </w:p>
        </w:tc>
        <w:tc>
          <w:tcPr>
            <w:tcW w:w="0" w:type="auto"/>
            <w:noWrap/>
            <w:tcMar>
              <w:top w:w="15" w:type="dxa"/>
              <w:left w:w="15" w:type="dxa"/>
              <w:bottom w:w="0" w:type="dxa"/>
              <w:right w:w="15" w:type="dxa"/>
            </w:tcMar>
            <w:vAlign w:val="bottom"/>
            <w:hideMark/>
          </w:tcPr>
          <w:p w14:paraId="4D3A6AE2" w14:textId="77777777" w:rsidR="00161566" w:rsidRDefault="00161566" w:rsidP="00161566">
            <w:pPr>
              <w:jc w:val="right"/>
              <w:rPr>
                <w:rFonts w:ascii="Aptos Narrow" w:hAnsi="Aptos Narrow"/>
                <w:color w:val="000000"/>
                <w:szCs w:val="22"/>
              </w:rPr>
            </w:pPr>
            <w:r>
              <w:rPr>
                <w:rFonts w:ascii="Aptos Narrow" w:hAnsi="Aptos Narrow"/>
                <w:color w:val="000000"/>
                <w:szCs w:val="22"/>
              </w:rPr>
              <w:t>5.30</w:t>
            </w:r>
          </w:p>
        </w:tc>
        <w:tc>
          <w:tcPr>
            <w:tcW w:w="0" w:type="auto"/>
            <w:noWrap/>
            <w:tcMar>
              <w:top w:w="15" w:type="dxa"/>
              <w:left w:w="15" w:type="dxa"/>
              <w:bottom w:w="0" w:type="dxa"/>
              <w:right w:w="15" w:type="dxa"/>
            </w:tcMar>
            <w:vAlign w:val="bottom"/>
            <w:hideMark/>
          </w:tcPr>
          <w:p w14:paraId="55233478" w14:textId="77777777" w:rsidR="00161566" w:rsidRDefault="00161566" w:rsidP="00161566">
            <w:pPr>
              <w:jc w:val="right"/>
              <w:rPr>
                <w:rFonts w:ascii="Aptos Narrow" w:hAnsi="Aptos Narrow"/>
                <w:color w:val="000000"/>
                <w:szCs w:val="22"/>
              </w:rPr>
            </w:pPr>
            <w:r>
              <w:rPr>
                <w:rFonts w:ascii="Aptos Narrow" w:hAnsi="Aptos Narrow"/>
                <w:color w:val="000000"/>
                <w:szCs w:val="22"/>
              </w:rPr>
              <w:t>1.66</w:t>
            </w:r>
          </w:p>
        </w:tc>
        <w:tc>
          <w:tcPr>
            <w:tcW w:w="0" w:type="auto"/>
            <w:noWrap/>
            <w:tcMar>
              <w:top w:w="15" w:type="dxa"/>
              <w:left w:w="15" w:type="dxa"/>
              <w:bottom w:w="0" w:type="dxa"/>
              <w:right w:w="15" w:type="dxa"/>
            </w:tcMar>
            <w:vAlign w:val="bottom"/>
            <w:hideMark/>
          </w:tcPr>
          <w:p w14:paraId="42A0CDA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C2668A6" w14:textId="77777777" w:rsidTr="001F10A8">
        <w:trPr>
          <w:trHeight w:val="300"/>
        </w:trPr>
        <w:tc>
          <w:tcPr>
            <w:tcW w:w="0" w:type="auto"/>
            <w:noWrap/>
            <w:tcMar>
              <w:top w:w="15" w:type="dxa"/>
              <w:left w:w="15" w:type="dxa"/>
              <w:bottom w:w="0" w:type="dxa"/>
              <w:right w:w="15" w:type="dxa"/>
            </w:tcMar>
            <w:hideMark/>
          </w:tcPr>
          <w:p w14:paraId="2201C682" w14:textId="105900A3"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39292984" w14:textId="071D8049"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B2A80F2" w14:textId="77777777" w:rsidR="00161566" w:rsidRDefault="00161566" w:rsidP="00161566">
            <w:pPr>
              <w:jc w:val="right"/>
              <w:rPr>
                <w:rFonts w:ascii="Aptos Narrow" w:hAnsi="Aptos Narrow"/>
                <w:color w:val="000000"/>
                <w:szCs w:val="22"/>
              </w:rPr>
            </w:pPr>
            <w:r>
              <w:rPr>
                <w:rFonts w:ascii="Aptos Narrow" w:hAnsi="Aptos Narrow"/>
                <w:color w:val="000000"/>
                <w:szCs w:val="22"/>
              </w:rPr>
              <w:t>0.02</w:t>
            </w:r>
          </w:p>
        </w:tc>
        <w:tc>
          <w:tcPr>
            <w:tcW w:w="0" w:type="auto"/>
            <w:noWrap/>
            <w:tcMar>
              <w:top w:w="15" w:type="dxa"/>
              <w:left w:w="15" w:type="dxa"/>
              <w:bottom w:w="0" w:type="dxa"/>
              <w:right w:w="15" w:type="dxa"/>
            </w:tcMar>
            <w:vAlign w:val="bottom"/>
            <w:hideMark/>
          </w:tcPr>
          <w:p w14:paraId="28A1B582"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5EBCFDCA"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136105C1"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BD868F2" w14:textId="77777777" w:rsidTr="001F10A8">
        <w:trPr>
          <w:trHeight w:val="300"/>
        </w:trPr>
        <w:tc>
          <w:tcPr>
            <w:tcW w:w="0" w:type="auto"/>
            <w:noWrap/>
            <w:tcMar>
              <w:top w:w="15" w:type="dxa"/>
              <w:left w:w="15" w:type="dxa"/>
              <w:bottom w:w="0" w:type="dxa"/>
              <w:right w:w="15" w:type="dxa"/>
            </w:tcMar>
            <w:hideMark/>
          </w:tcPr>
          <w:p w14:paraId="3889703D" w14:textId="03D228A9"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0BA39607" w14:textId="5542812D"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DBF310F" w14:textId="77777777" w:rsidR="00161566" w:rsidRDefault="00161566" w:rsidP="00161566">
            <w:pPr>
              <w:jc w:val="right"/>
              <w:rPr>
                <w:rFonts w:ascii="Aptos Narrow" w:hAnsi="Aptos Narrow"/>
                <w:color w:val="000000"/>
                <w:szCs w:val="22"/>
              </w:rPr>
            </w:pPr>
            <w:r>
              <w:rPr>
                <w:rFonts w:ascii="Aptos Narrow" w:hAnsi="Aptos Narrow"/>
                <w:color w:val="000000"/>
                <w:szCs w:val="22"/>
              </w:rPr>
              <w:t>0.02</w:t>
            </w:r>
          </w:p>
        </w:tc>
        <w:tc>
          <w:tcPr>
            <w:tcW w:w="0" w:type="auto"/>
            <w:noWrap/>
            <w:tcMar>
              <w:top w:w="15" w:type="dxa"/>
              <w:left w:w="15" w:type="dxa"/>
              <w:bottom w:w="0" w:type="dxa"/>
              <w:right w:w="15" w:type="dxa"/>
            </w:tcMar>
            <w:vAlign w:val="bottom"/>
            <w:hideMark/>
          </w:tcPr>
          <w:p w14:paraId="4AC9CDDC"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3AEB60B7"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72EA269E"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F0D75B2" w14:textId="77777777" w:rsidTr="001F10A8">
        <w:trPr>
          <w:trHeight w:val="300"/>
        </w:trPr>
        <w:tc>
          <w:tcPr>
            <w:tcW w:w="0" w:type="auto"/>
            <w:noWrap/>
            <w:tcMar>
              <w:top w:w="15" w:type="dxa"/>
              <w:left w:w="15" w:type="dxa"/>
              <w:bottom w:w="0" w:type="dxa"/>
              <w:right w:w="15" w:type="dxa"/>
            </w:tcMar>
            <w:hideMark/>
          </w:tcPr>
          <w:p w14:paraId="583ED4F8" w14:textId="1B88BCE7"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7D7D0BC0" w14:textId="22FA26D4"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138C6E7" w14:textId="77777777" w:rsidR="00161566" w:rsidRDefault="00161566" w:rsidP="00161566">
            <w:pPr>
              <w:jc w:val="right"/>
              <w:rPr>
                <w:rFonts w:ascii="Aptos Narrow" w:hAnsi="Aptos Narrow"/>
                <w:color w:val="000000"/>
                <w:szCs w:val="22"/>
              </w:rPr>
            </w:pPr>
            <w:r>
              <w:rPr>
                <w:rFonts w:ascii="Aptos Narrow" w:hAnsi="Aptos Narrow"/>
                <w:color w:val="000000"/>
                <w:szCs w:val="22"/>
              </w:rPr>
              <w:t>20352.44</w:t>
            </w:r>
          </w:p>
        </w:tc>
        <w:tc>
          <w:tcPr>
            <w:tcW w:w="0" w:type="auto"/>
            <w:noWrap/>
            <w:tcMar>
              <w:top w:w="15" w:type="dxa"/>
              <w:left w:w="15" w:type="dxa"/>
              <w:bottom w:w="0" w:type="dxa"/>
              <w:right w:w="15" w:type="dxa"/>
            </w:tcMar>
            <w:vAlign w:val="bottom"/>
            <w:hideMark/>
          </w:tcPr>
          <w:p w14:paraId="3A335307" w14:textId="77777777" w:rsidR="00161566" w:rsidRDefault="00161566" w:rsidP="00161566">
            <w:pPr>
              <w:jc w:val="right"/>
              <w:rPr>
                <w:rFonts w:ascii="Aptos Narrow" w:hAnsi="Aptos Narrow"/>
                <w:color w:val="000000"/>
                <w:szCs w:val="22"/>
              </w:rPr>
            </w:pPr>
            <w:r>
              <w:rPr>
                <w:rFonts w:ascii="Aptos Narrow" w:hAnsi="Aptos Narrow"/>
                <w:color w:val="000000"/>
                <w:szCs w:val="22"/>
              </w:rPr>
              <w:t>2152.67</w:t>
            </w:r>
          </w:p>
        </w:tc>
        <w:tc>
          <w:tcPr>
            <w:tcW w:w="0" w:type="auto"/>
            <w:noWrap/>
            <w:tcMar>
              <w:top w:w="15" w:type="dxa"/>
              <w:left w:w="15" w:type="dxa"/>
              <w:bottom w:w="0" w:type="dxa"/>
              <w:right w:w="15" w:type="dxa"/>
            </w:tcMar>
            <w:vAlign w:val="bottom"/>
            <w:hideMark/>
          </w:tcPr>
          <w:p w14:paraId="5E04F57A" w14:textId="77777777" w:rsidR="00161566" w:rsidRDefault="00161566" w:rsidP="00161566">
            <w:pPr>
              <w:jc w:val="right"/>
              <w:rPr>
                <w:rFonts w:ascii="Aptos Narrow" w:hAnsi="Aptos Narrow"/>
                <w:color w:val="000000"/>
                <w:szCs w:val="22"/>
              </w:rPr>
            </w:pPr>
            <w:r>
              <w:rPr>
                <w:rFonts w:ascii="Aptos Narrow" w:hAnsi="Aptos Narrow"/>
                <w:color w:val="000000"/>
                <w:szCs w:val="22"/>
              </w:rPr>
              <w:t>2137.01</w:t>
            </w:r>
          </w:p>
        </w:tc>
        <w:tc>
          <w:tcPr>
            <w:tcW w:w="0" w:type="auto"/>
            <w:noWrap/>
            <w:tcMar>
              <w:top w:w="15" w:type="dxa"/>
              <w:left w:w="15" w:type="dxa"/>
              <w:bottom w:w="0" w:type="dxa"/>
              <w:right w:w="15" w:type="dxa"/>
            </w:tcMar>
            <w:vAlign w:val="bottom"/>
            <w:hideMark/>
          </w:tcPr>
          <w:p w14:paraId="7F4A438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C83C22E" w14:textId="77777777" w:rsidTr="001F10A8">
        <w:trPr>
          <w:trHeight w:val="300"/>
        </w:trPr>
        <w:tc>
          <w:tcPr>
            <w:tcW w:w="0" w:type="auto"/>
            <w:noWrap/>
            <w:tcMar>
              <w:top w:w="15" w:type="dxa"/>
              <w:left w:w="15" w:type="dxa"/>
              <w:bottom w:w="0" w:type="dxa"/>
              <w:right w:w="15" w:type="dxa"/>
            </w:tcMar>
            <w:hideMark/>
          </w:tcPr>
          <w:p w14:paraId="22691DFC" w14:textId="59347DF0"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35B00ABD" w14:textId="13F75127"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D98C55C" w14:textId="77777777" w:rsidR="00161566" w:rsidRDefault="00161566" w:rsidP="00161566">
            <w:pPr>
              <w:jc w:val="right"/>
              <w:rPr>
                <w:rFonts w:ascii="Aptos Narrow" w:hAnsi="Aptos Narrow"/>
                <w:color w:val="000000"/>
                <w:szCs w:val="22"/>
              </w:rPr>
            </w:pPr>
            <w:r>
              <w:rPr>
                <w:rFonts w:ascii="Aptos Narrow" w:hAnsi="Aptos Narrow"/>
                <w:color w:val="000000"/>
                <w:szCs w:val="22"/>
              </w:rPr>
              <w:t>571.95</w:t>
            </w:r>
          </w:p>
        </w:tc>
        <w:tc>
          <w:tcPr>
            <w:tcW w:w="0" w:type="auto"/>
            <w:noWrap/>
            <w:tcMar>
              <w:top w:w="15" w:type="dxa"/>
              <w:left w:w="15" w:type="dxa"/>
              <w:bottom w:w="0" w:type="dxa"/>
              <w:right w:w="15" w:type="dxa"/>
            </w:tcMar>
            <w:vAlign w:val="bottom"/>
            <w:hideMark/>
          </w:tcPr>
          <w:p w14:paraId="28D825F4" w14:textId="77777777" w:rsidR="00161566" w:rsidRDefault="00161566" w:rsidP="00161566">
            <w:pPr>
              <w:jc w:val="right"/>
              <w:rPr>
                <w:rFonts w:ascii="Aptos Narrow" w:hAnsi="Aptos Narrow"/>
                <w:color w:val="000000"/>
                <w:szCs w:val="22"/>
              </w:rPr>
            </w:pPr>
            <w:r>
              <w:rPr>
                <w:rFonts w:ascii="Aptos Narrow" w:hAnsi="Aptos Narrow"/>
                <w:color w:val="000000"/>
                <w:szCs w:val="22"/>
              </w:rPr>
              <w:t>5.28</w:t>
            </w:r>
          </w:p>
        </w:tc>
        <w:tc>
          <w:tcPr>
            <w:tcW w:w="0" w:type="auto"/>
            <w:noWrap/>
            <w:tcMar>
              <w:top w:w="15" w:type="dxa"/>
              <w:left w:w="15" w:type="dxa"/>
              <w:bottom w:w="0" w:type="dxa"/>
              <w:right w:w="15" w:type="dxa"/>
            </w:tcMar>
            <w:vAlign w:val="bottom"/>
            <w:hideMark/>
          </w:tcPr>
          <w:p w14:paraId="0734B8B7"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0C9F0B5E"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E5212B8" w14:textId="77777777" w:rsidTr="001F10A8">
        <w:trPr>
          <w:trHeight w:val="300"/>
        </w:trPr>
        <w:tc>
          <w:tcPr>
            <w:tcW w:w="0" w:type="auto"/>
            <w:noWrap/>
            <w:tcMar>
              <w:top w:w="15" w:type="dxa"/>
              <w:left w:w="15" w:type="dxa"/>
              <w:bottom w:w="0" w:type="dxa"/>
              <w:right w:w="15" w:type="dxa"/>
            </w:tcMar>
            <w:hideMark/>
          </w:tcPr>
          <w:p w14:paraId="75BD3EEA" w14:textId="47A557D8"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78239FE6" w14:textId="671A859C"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9BA355E" w14:textId="77777777" w:rsidR="00161566" w:rsidRDefault="00161566" w:rsidP="00161566">
            <w:pPr>
              <w:jc w:val="right"/>
              <w:rPr>
                <w:rFonts w:ascii="Aptos Narrow" w:hAnsi="Aptos Narrow"/>
                <w:color w:val="000000"/>
                <w:szCs w:val="22"/>
              </w:rPr>
            </w:pPr>
            <w:r>
              <w:rPr>
                <w:rFonts w:ascii="Aptos Narrow" w:hAnsi="Aptos Narrow"/>
                <w:color w:val="000000"/>
                <w:szCs w:val="22"/>
              </w:rPr>
              <w:t>2965.25</w:t>
            </w:r>
          </w:p>
        </w:tc>
        <w:tc>
          <w:tcPr>
            <w:tcW w:w="0" w:type="auto"/>
            <w:noWrap/>
            <w:tcMar>
              <w:top w:w="15" w:type="dxa"/>
              <w:left w:w="15" w:type="dxa"/>
              <w:bottom w:w="0" w:type="dxa"/>
              <w:right w:w="15" w:type="dxa"/>
            </w:tcMar>
            <w:vAlign w:val="bottom"/>
            <w:hideMark/>
          </w:tcPr>
          <w:p w14:paraId="479DFF89" w14:textId="77777777" w:rsidR="00161566" w:rsidRDefault="00161566" w:rsidP="00161566">
            <w:pPr>
              <w:jc w:val="right"/>
              <w:rPr>
                <w:rFonts w:ascii="Aptos Narrow" w:hAnsi="Aptos Narrow"/>
                <w:color w:val="000000"/>
                <w:szCs w:val="22"/>
              </w:rPr>
            </w:pPr>
            <w:r>
              <w:rPr>
                <w:rFonts w:ascii="Aptos Narrow" w:hAnsi="Aptos Narrow"/>
                <w:color w:val="000000"/>
                <w:szCs w:val="22"/>
              </w:rPr>
              <w:t>829.69</w:t>
            </w:r>
          </w:p>
        </w:tc>
        <w:tc>
          <w:tcPr>
            <w:tcW w:w="0" w:type="auto"/>
            <w:noWrap/>
            <w:tcMar>
              <w:top w:w="15" w:type="dxa"/>
              <w:left w:w="15" w:type="dxa"/>
              <w:bottom w:w="0" w:type="dxa"/>
              <w:right w:w="15" w:type="dxa"/>
            </w:tcMar>
            <w:vAlign w:val="bottom"/>
            <w:hideMark/>
          </w:tcPr>
          <w:p w14:paraId="136100F1" w14:textId="77777777" w:rsidR="00161566" w:rsidRDefault="00161566" w:rsidP="00161566">
            <w:pPr>
              <w:jc w:val="right"/>
              <w:rPr>
                <w:rFonts w:ascii="Aptos Narrow" w:hAnsi="Aptos Narrow"/>
                <w:color w:val="000000"/>
                <w:szCs w:val="22"/>
              </w:rPr>
            </w:pPr>
            <w:r>
              <w:rPr>
                <w:rFonts w:ascii="Aptos Narrow" w:hAnsi="Aptos Narrow"/>
                <w:color w:val="000000"/>
                <w:szCs w:val="22"/>
              </w:rPr>
              <w:t>350.46</w:t>
            </w:r>
          </w:p>
        </w:tc>
        <w:tc>
          <w:tcPr>
            <w:tcW w:w="0" w:type="auto"/>
            <w:noWrap/>
            <w:tcMar>
              <w:top w:w="15" w:type="dxa"/>
              <w:left w:w="15" w:type="dxa"/>
              <w:bottom w:w="0" w:type="dxa"/>
              <w:right w:w="15" w:type="dxa"/>
            </w:tcMar>
            <w:vAlign w:val="bottom"/>
            <w:hideMark/>
          </w:tcPr>
          <w:p w14:paraId="0B6DCCA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FAA9413" w14:textId="77777777" w:rsidTr="001F10A8">
        <w:trPr>
          <w:trHeight w:val="300"/>
        </w:trPr>
        <w:tc>
          <w:tcPr>
            <w:tcW w:w="0" w:type="auto"/>
            <w:noWrap/>
            <w:tcMar>
              <w:top w:w="15" w:type="dxa"/>
              <w:left w:w="15" w:type="dxa"/>
              <w:bottom w:w="0" w:type="dxa"/>
              <w:right w:w="15" w:type="dxa"/>
            </w:tcMar>
            <w:hideMark/>
          </w:tcPr>
          <w:p w14:paraId="7DA4D8B5" w14:textId="6DC259C5"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381A9CFA" w14:textId="1B4AADDE"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004FB28" w14:textId="77777777" w:rsidR="00161566" w:rsidRDefault="00161566" w:rsidP="00161566">
            <w:pPr>
              <w:jc w:val="right"/>
              <w:rPr>
                <w:rFonts w:ascii="Aptos Narrow" w:hAnsi="Aptos Narrow"/>
                <w:color w:val="000000"/>
                <w:szCs w:val="22"/>
              </w:rPr>
            </w:pPr>
            <w:r>
              <w:rPr>
                <w:rFonts w:ascii="Aptos Narrow" w:hAnsi="Aptos Narrow"/>
                <w:color w:val="000000"/>
                <w:szCs w:val="22"/>
              </w:rPr>
              <w:t>445.21</w:t>
            </w:r>
          </w:p>
        </w:tc>
        <w:tc>
          <w:tcPr>
            <w:tcW w:w="0" w:type="auto"/>
            <w:noWrap/>
            <w:tcMar>
              <w:top w:w="15" w:type="dxa"/>
              <w:left w:w="15" w:type="dxa"/>
              <w:bottom w:w="0" w:type="dxa"/>
              <w:right w:w="15" w:type="dxa"/>
            </w:tcMar>
            <w:vAlign w:val="bottom"/>
            <w:hideMark/>
          </w:tcPr>
          <w:p w14:paraId="0A2433A8" w14:textId="77777777" w:rsidR="00161566" w:rsidRDefault="00161566" w:rsidP="00161566">
            <w:pPr>
              <w:jc w:val="right"/>
              <w:rPr>
                <w:rFonts w:ascii="Aptos Narrow" w:hAnsi="Aptos Narrow"/>
                <w:color w:val="000000"/>
                <w:szCs w:val="22"/>
              </w:rPr>
            </w:pPr>
            <w:r>
              <w:rPr>
                <w:rFonts w:ascii="Aptos Narrow" w:hAnsi="Aptos Narrow"/>
                <w:color w:val="000000"/>
                <w:szCs w:val="22"/>
              </w:rPr>
              <w:t>132.57</w:t>
            </w:r>
          </w:p>
        </w:tc>
        <w:tc>
          <w:tcPr>
            <w:tcW w:w="0" w:type="auto"/>
            <w:noWrap/>
            <w:tcMar>
              <w:top w:w="15" w:type="dxa"/>
              <w:left w:w="15" w:type="dxa"/>
              <w:bottom w:w="0" w:type="dxa"/>
              <w:right w:w="15" w:type="dxa"/>
            </w:tcMar>
            <w:vAlign w:val="bottom"/>
            <w:hideMark/>
          </w:tcPr>
          <w:p w14:paraId="29DE6CE7" w14:textId="77777777" w:rsidR="00161566" w:rsidRDefault="00161566" w:rsidP="00161566">
            <w:pPr>
              <w:jc w:val="right"/>
              <w:rPr>
                <w:rFonts w:ascii="Aptos Narrow" w:hAnsi="Aptos Narrow"/>
                <w:color w:val="000000"/>
                <w:szCs w:val="22"/>
              </w:rPr>
            </w:pPr>
            <w:r>
              <w:rPr>
                <w:rFonts w:ascii="Aptos Narrow" w:hAnsi="Aptos Narrow"/>
                <w:color w:val="000000"/>
                <w:szCs w:val="22"/>
              </w:rPr>
              <w:t>51.20</w:t>
            </w:r>
          </w:p>
        </w:tc>
        <w:tc>
          <w:tcPr>
            <w:tcW w:w="0" w:type="auto"/>
            <w:noWrap/>
            <w:tcMar>
              <w:top w:w="15" w:type="dxa"/>
              <w:left w:w="15" w:type="dxa"/>
              <w:bottom w:w="0" w:type="dxa"/>
              <w:right w:w="15" w:type="dxa"/>
            </w:tcMar>
            <w:vAlign w:val="bottom"/>
            <w:hideMark/>
          </w:tcPr>
          <w:p w14:paraId="5504AE9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9139162" w14:textId="77777777" w:rsidTr="001F10A8">
        <w:trPr>
          <w:trHeight w:val="300"/>
        </w:trPr>
        <w:tc>
          <w:tcPr>
            <w:tcW w:w="0" w:type="auto"/>
            <w:noWrap/>
            <w:tcMar>
              <w:top w:w="15" w:type="dxa"/>
              <w:left w:w="15" w:type="dxa"/>
              <w:bottom w:w="0" w:type="dxa"/>
              <w:right w:w="15" w:type="dxa"/>
            </w:tcMar>
            <w:hideMark/>
          </w:tcPr>
          <w:p w14:paraId="3DFF5FBD" w14:textId="59EF6601"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0908B067" w14:textId="71DDF40D"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D64119F" w14:textId="77777777" w:rsidR="00161566" w:rsidRDefault="00161566" w:rsidP="00161566">
            <w:pPr>
              <w:jc w:val="right"/>
              <w:rPr>
                <w:rFonts w:ascii="Aptos Narrow" w:hAnsi="Aptos Narrow"/>
                <w:color w:val="000000"/>
                <w:szCs w:val="22"/>
              </w:rPr>
            </w:pPr>
            <w:r>
              <w:rPr>
                <w:rFonts w:ascii="Aptos Narrow" w:hAnsi="Aptos Narrow"/>
                <w:color w:val="000000"/>
                <w:szCs w:val="22"/>
              </w:rPr>
              <w:t>1422.61</w:t>
            </w:r>
          </w:p>
        </w:tc>
        <w:tc>
          <w:tcPr>
            <w:tcW w:w="0" w:type="auto"/>
            <w:noWrap/>
            <w:tcMar>
              <w:top w:w="15" w:type="dxa"/>
              <w:left w:w="15" w:type="dxa"/>
              <w:bottom w:w="0" w:type="dxa"/>
              <w:right w:w="15" w:type="dxa"/>
            </w:tcMar>
            <w:vAlign w:val="bottom"/>
            <w:hideMark/>
          </w:tcPr>
          <w:p w14:paraId="7304CF0F" w14:textId="77777777" w:rsidR="00161566" w:rsidRDefault="00161566" w:rsidP="00161566">
            <w:pPr>
              <w:jc w:val="right"/>
              <w:rPr>
                <w:rFonts w:ascii="Aptos Narrow" w:hAnsi="Aptos Narrow"/>
                <w:color w:val="000000"/>
                <w:szCs w:val="22"/>
              </w:rPr>
            </w:pPr>
            <w:r>
              <w:rPr>
                <w:rFonts w:ascii="Aptos Narrow" w:hAnsi="Aptos Narrow"/>
                <w:color w:val="000000"/>
                <w:szCs w:val="22"/>
              </w:rPr>
              <w:t>483.64</w:t>
            </w:r>
          </w:p>
        </w:tc>
        <w:tc>
          <w:tcPr>
            <w:tcW w:w="0" w:type="auto"/>
            <w:noWrap/>
            <w:tcMar>
              <w:top w:w="15" w:type="dxa"/>
              <w:left w:w="15" w:type="dxa"/>
              <w:bottom w:w="0" w:type="dxa"/>
              <w:right w:w="15" w:type="dxa"/>
            </w:tcMar>
            <w:vAlign w:val="bottom"/>
            <w:hideMark/>
          </w:tcPr>
          <w:p w14:paraId="1A886B89" w14:textId="77777777" w:rsidR="00161566" w:rsidRDefault="00161566" w:rsidP="00161566">
            <w:pPr>
              <w:jc w:val="right"/>
              <w:rPr>
                <w:rFonts w:ascii="Aptos Narrow" w:hAnsi="Aptos Narrow"/>
                <w:color w:val="000000"/>
                <w:szCs w:val="22"/>
              </w:rPr>
            </w:pPr>
            <w:r>
              <w:rPr>
                <w:rFonts w:ascii="Aptos Narrow" w:hAnsi="Aptos Narrow"/>
                <w:color w:val="000000"/>
                <w:szCs w:val="22"/>
              </w:rPr>
              <w:t>163.60</w:t>
            </w:r>
          </w:p>
        </w:tc>
        <w:tc>
          <w:tcPr>
            <w:tcW w:w="0" w:type="auto"/>
            <w:noWrap/>
            <w:tcMar>
              <w:top w:w="15" w:type="dxa"/>
              <w:left w:w="15" w:type="dxa"/>
              <w:bottom w:w="0" w:type="dxa"/>
              <w:right w:w="15" w:type="dxa"/>
            </w:tcMar>
            <w:vAlign w:val="bottom"/>
            <w:hideMark/>
          </w:tcPr>
          <w:p w14:paraId="7E922E9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7D7175D" w14:textId="77777777" w:rsidTr="001F10A8">
        <w:trPr>
          <w:trHeight w:val="300"/>
        </w:trPr>
        <w:tc>
          <w:tcPr>
            <w:tcW w:w="0" w:type="auto"/>
            <w:noWrap/>
            <w:tcMar>
              <w:top w:w="15" w:type="dxa"/>
              <w:left w:w="15" w:type="dxa"/>
              <w:bottom w:w="0" w:type="dxa"/>
              <w:right w:w="15" w:type="dxa"/>
            </w:tcMar>
            <w:hideMark/>
          </w:tcPr>
          <w:p w14:paraId="0EBD2DC1" w14:textId="53D03E84"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0A90EDBA" w14:textId="7524342C"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4FCBD47" w14:textId="77777777" w:rsidR="00161566" w:rsidRDefault="00161566" w:rsidP="00161566">
            <w:pPr>
              <w:jc w:val="right"/>
              <w:rPr>
                <w:rFonts w:ascii="Aptos Narrow" w:hAnsi="Aptos Narrow"/>
                <w:color w:val="000000"/>
                <w:szCs w:val="22"/>
              </w:rPr>
            </w:pPr>
            <w:r>
              <w:rPr>
                <w:rFonts w:ascii="Aptos Narrow" w:hAnsi="Aptos Narrow"/>
                <w:color w:val="000000"/>
                <w:szCs w:val="22"/>
              </w:rPr>
              <w:t>22529.80</w:t>
            </w:r>
          </w:p>
        </w:tc>
        <w:tc>
          <w:tcPr>
            <w:tcW w:w="0" w:type="auto"/>
            <w:noWrap/>
            <w:tcMar>
              <w:top w:w="15" w:type="dxa"/>
              <w:left w:w="15" w:type="dxa"/>
              <w:bottom w:w="0" w:type="dxa"/>
              <w:right w:w="15" w:type="dxa"/>
            </w:tcMar>
            <w:vAlign w:val="bottom"/>
            <w:hideMark/>
          </w:tcPr>
          <w:p w14:paraId="1EF63C4A" w14:textId="77777777" w:rsidR="00161566" w:rsidRDefault="00161566" w:rsidP="00161566">
            <w:pPr>
              <w:jc w:val="right"/>
              <w:rPr>
                <w:rFonts w:ascii="Aptos Narrow" w:hAnsi="Aptos Narrow"/>
                <w:color w:val="000000"/>
                <w:szCs w:val="22"/>
              </w:rPr>
            </w:pPr>
            <w:r>
              <w:rPr>
                <w:rFonts w:ascii="Aptos Narrow" w:hAnsi="Aptos Narrow"/>
                <w:color w:val="000000"/>
                <w:szCs w:val="22"/>
              </w:rPr>
              <w:t>1360.27</w:t>
            </w:r>
          </w:p>
        </w:tc>
        <w:tc>
          <w:tcPr>
            <w:tcW w:w="0" w:type="auto"/>
            <w:noWrap/>
            <w:tcMar>
              <w:top w:w="15" w:type="dxa"/>
              <w:left w:w="15" w:type="dxa"/>
              <w:bottom w:w="0" w:type="dxa"/>
              <w:right w:w="15" w:type="dxa"/>
            </w:tcMar>
            <w:vAlign w:val="bottom"/>
            <w:hideMark/>
          </w:tcPr>
          <w:p w14:paraId="6773A125" w14:textId="77777777" w:rsidR="00161566" w:rsidRDefault="00161566" w:rsidP="00161566">
            <w:pPr>
              <w:jc w:val="right"/>
              <w:rPr>
                <w:rFonts w:ascii="Aptos Narrow" w:hAnsi="Aptos Narrow"/>
                <w:color w:val="000000"/>
                <w:szCs w:val="22"/>
              </w:rPr>
            </w:pPr>
            <w:r>
              <w:rPr>
                <w:rFonts w:ascii="Aptos Narrow" w:hAnsi="Aptos Narrow"/>
                <w:color w:val="000000"/>
                <w:szCs w:val="22"/>
              </w:rPr>
              <w:t>2365.77</w:t>
            </w:r>
          </w:p>
        </w:tc>
        <w:tc>
          <w:tcPr>
            <w:tcW w:w="0" w:type="auto"/>
            <w:noWrap/>
            <w:tcMar>
              <w:top w:w="15" w:type="dxa"/>
              <w:left w:w="15" w:type="dxa"/>
              <w:bottom w:w="0" w:type="dxa"/>
              <w:right w:w="15" w:type="dxa"/>
            </w:tcMar>
            <w:vAlign w:val="bottom"/>
            <w:hideMark/>
          </w:tcPr>
          <w:p w14:paraId="59FA067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C050476" w14:textId="77777777" w:rsidTr="001F10A8">
        <w:trPr>
          <w:trHeight w:val="300"/>
        </w:trPr>
        <w:tc>
          <w:tcPr>
            <w:tcW w:w="0" w:type="auto"/>
            <w:noWrap/>
            <w:tcMar>
              <w:top w:w="15" w:type="dxa"/>
              <w:left w:w="15" w:type="dxa"/>
              <w:bottom w:w="0" w:type="dxa"/>
              <w:right w:w="15" w:type="dxa"/>
            </w:tcMar>
            <w:hideMark/>
          </w:tcPr>
          <w:p w14:paraId="41A82898" w14:textId="1E23B20C"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6B2A38F1" w14:textId="59BB4D5F"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DD75AB4" w14:textId="77777777" w:rsidR="00161566" w:rsidRDefault="00161566" w:rsidP="00161566">
            <w:pPr>
              <w:jc w:val="right"/>
              <w:rPr>
                <w:rFonts w:ascii="Aptos Narrow" w:hAnsi="Aptos Narrow"/>
                <w:color w:val="000000"/>
                <w:szCs w:val="22"/>
              </w:rPr>
            </w:pPr>
            <w:r>
              <w:rPr>
                <w:rFonts w:ascii="Aptos Narrow" w:hAnsi="Aptos Narrow"/>
                <w:color w:val="000000"/>
                <w:szCs w:val="22"/>
              </w:rPr>
              <w:t>26681.54</w:t>
            </w:r>
          </w:p>
        </w:tc>
        <w:tc>
          <w:tcPr>
            <w:tcW w:w="0" w:type="auto"/>
            <w:noWrap/>
            <w:tcMar>
              <w:top w:w="15" w:type="dxa"/>
              <w:left w:w="15" w:type="dxa"/>
              <w:bottom w:w="0" w:type="dxa"/>
              <w:right w:w="15" w:type="dxa"/>
            </w:tcMar>
            <w:vAlign w:val="bottom"/>
            <w:hideMark/>
          </w:tcPr>
          <w:p w14:paraId="59BF8D9F" w14:textId="77777777" w:rsidR="00161566" w:rsidRDefault="00161566" w:rsidP="00161566">
            <w:pPr>
              <w:jc w:val="right"/>
              <w:rPr>
                <w:rFonts w:ascii="Aptos Narrow" w:hAnsi="Aptos Narrow"/>
                <w:color w:val="000000"/>
                <w:szCs w:val="22"/>
              </w:rPr>
            </w:pPr>
            <w:r>
              <w:rPr>
                <w:rFonts w:ascii="Aptos Narrow" w:hAnsi="Aptos Narrow"/>
                <w:color w:val="000000"/>
                <w:szCs w:val="22"/>
              </w:rPr>
              <w:t>4671.56</w:t>
            </w:r>
          </w:p>
        </w:tc>
        <w:tc>
          <w:tcPr>
            <w:tcW w:w="0" w:type="auto"/>
            <w:noWrap/>
            <w:tcMar>
              <w:top w:w="15" w:type="dxa"/>
              <w:left w:w="15" w:type="dxa"/>
              <w:bottom w:w="0" w:type="dxa"/>
              <w:right w:w="15" w:type="dxa"/>
            </w:tcMar>
            <w:vAlign w:val="bottom"/>
            <w:hideMark/>
          </w:tcPr>
          <w:p w14:paraId="24A8EB9F" w14:textId="77777777" w:rsidR="00161566" w:rsidRDefault="00161566" w:rsidP="00161566">
            <w:pPr>
              <w:jc w:val="right"/>
              <w:rPr>
                <w:rFonts w:ascii="Aptos Narrow" w:hAnsi="Aptos Narrow"/>
                <w:color w:val="000000"/>
                <w:szCs w:val="22"/>
              </w:rPr>
            </w:pPr>
            <w:r>
              <w:rPr>
                <w:rFonts w:ascii="Aptos Narrow" w:hAnsi="Aptos Narrow"/>
                <w:color w:val="000000"/>
                <w:szCs w:val="22"/>
              </w:rPr>
              <w:t>3201.72</w:t>
            </w:r>
          </w:p>
        </w:tc>
        <w:tc>
          <w:tcPr>
            <w:tcW w:w="0" w:type="auto"/>
            <w:noWrap/>
            <w:tcMar>
              <w:top w:w="15" w:type="dxa"/>
              <w:left w:w="15" w:type="dxa"/>
              <w:bottom w:w="0" w:type="dxa"/>
              <w:right w:w="15" w:type="dxa"/>
            </w:tcMar>
            <w:vAlign w:val="bottom"/>
            <w:hideMark/>
          </w:tcPr>
          <w:p w14:paraId="7F640AF3"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626E1B9" w14:textId="77777777" w:rsidTr="001F10A8">
        <w:trPr>
          <w:trHeight w:val="300"/>
        </w:trPr>
        <w:tc>
          <w:tcPr>
            <w:tcW w:w="0" w:type="auto"/>
            <w:noWrap/>
            <w:tcMar>
              <w:top w:w="15" w:type="dxa"/>
              <w:left w:w="15" w:type="dxa"/>
              <w:bottom w:w="0" w:type="dxa"/>
              <w:right w:w="15" w:type="dxa"/>
            </w:tcMar>
            <w:hideMark/>
          </w:tcPr>
          <w:p w14:paraId="27890A32" w14:textId="6B11AD83"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4F58E625" w14:textId="2BF1F545"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0820C4F" w14:textId="77777777" w:rsidR="00161566" w:rsidRDefault="00161566" w:rsidP="00161566">
            <w:pPr>
              <w:jc w:val="right"/>
              <w:rPr>
                <w:rFonts w:ascii="Aptos Narrow" w:hAnsi="Aptos Narrow"/>
                <w:color w:val="000000"/>
                <w:szCs w:val="22"/>
              </w:rPr>
            </w:pPr>
            <w:r>
              <w:rPr>
                <w:rFonts w:ascii="Aptos Narrow" w:hAnsi="Aptos Narrow"/>
                <w:color w:val="000000"/>
                <w:szCs w:val="22"/>
              </w:rPr>
              <w:t>7.12</w:t>
            </w:r>
          </w:p>
        </w:tc>
        <w:tc>
          <w:tcPr>
            <w:tcW w:w="0" w:type="auto"/>
            <w:noWrap/>
            <w:tcMar>
              <w:top w:w="15" w:type="dxa"/>
              <w:left w:w="15" w:type="dxa"/>
              <w:bottom w:w="0" w:type="dxa"/>
              <w:right w:w="15" w:type="dxa"/>
            </w:tcMar>
            <w:vAlign w:val="bottom"/>
            <w:hideMark/>
          </w:tcPr>
          <w:p w14:paraId="381EF7A2" w14:textId="77777777" w:rsidR="00161566" w:rsidRDefault="00161566" w:rsidP="00161566">
            <w:pPr>
              <w:jc w:val="right"/>
              <w:rPr>
                <w:rFonts w:ascii="Aptos Narrow" w:hAnsi="Aptos Narrow"/>
                <w:color w:val="000000"/>
                <w:szCs w:val="22"/>
              </w:rPr>
            </w:pPr>
            <w:r>
              <w:rPr>
                <w:rFonts w:ascii="Aptos Narrow" w:hAnsi="Aptos Narrow"/>
                <w:color w:val="000000"/>
                <w:szCs w:val="22"/>
              </w:rPr>
              <w:t>2.65</w:t>
            </w:r>
          </w:p>
        </w:tc>
        <w:tc>
          <w:tcPr>
            <w:tcW w:w="0" w:type="auto"/>
            <w:noWrap/>
            <w:tcMar>
              <w:top w:w="15" w:type="dxa"/>
              <w:left w:w="15" w:type="dxa"/>
              <w:bottom w:w="0" w:type="dxa"/>
              <w:right w:w="15" w:type="dxa"/>
            </w:tcMar>
            <w:vAlign w:val="bottom"/>
            <w:hideMark/>
          </w:tcPr>
          <w:p w14:paraId="170EDFE4" w14:textId="77777777" w:rsidR="00161566" w:rsidRDefault="00161566" w:rsidP="00161566">
            <w:pPr>
              <w:jc w:val="right"/>
              <w:rPr>
                <w:rFonts w:ascii="Aptos Narrow" w:hAnsi="Aptos Narrow"/>
                <w:color w:val="000000"/>
                <w:szCs w:val="22"/>
              </w:rPr>
            </w:pPr>
            <w:r>
              <w:rPr>
                <w:rFonts w:ascii="Aptos Narrow" w:hAnsi="Aptos Narrow"/>
                <w:color w:val="000000"/>
                <w:szCs w:val="22"/>
              </w:rPr>
              <w:t>0.82</w:t>
            </w:r>
          </w:p>
        </w:tc>
        <w:tc>
          <w:tcPr>
            <w:tcW w:w="0" w:type="auto"/>
            <w:noWrap/>
            <w:tcMar>
              <w:top w:w="15" w:type="dxa"/>
              <w:left w:w="15" w:type="dxa"/>
              <w:bottom w:w="0" w:type="dxa"/>
              <w:right w:w="15" w:type="dxa"/>
            </w:tcMar>
            <w:vAlign w:val="bottom"/>
            <w:hideMark/>
          </w:tcPr>
          <w:p w14:paraId="30AFDFBB"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FE14418" w14:textId="77777777" w:rsidTr="001F10A8">
        <w:trPr>
          <w:trHeight w:val="300"/>
        </w:trPr>
        <w:tc>
          <w:tcPr>
            <w:tcW w:w="0" w:type="auto"/>
            <w:noWrap/>
            <w:tcMar>
              <w:top w:w="15" w:type="dxa"/>
              <w:left w:w="15" w:type="dxa"/>
              <w:bottom w:w="0" w:type="dxa"/>
              <w:right w:w="15" w:type="dxa"/>
            </w:tcMar>
            <w:hideMark/>
          </w:tcPr>
          <w:p w14:paraId="7CAE5969" w14:textId="7C7A6707"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47A8FDDE" w14:textId="4DE4B901"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91FF6B4" w14:textId="77777777" w:rsidR="00161566" w:rsidRDefault="00161566" w:rsidP="00161566">
            <w:pPr>
              <w:jc w:val="right"/>
              <w:rPr>
                <w:rFonts w:ascii="Aptos Narrow" w:hAnsi="Aptos Narrow"/>
                <w:color w:val="000000"/>
                <w:szCs w:val="22"/>
              </w:rPr>
            </w:pPr>
            <w:r>
              <w:rPr>
                <w:rFonts w:ascii="Aptos Narrow" w:hAnsi="Aptos Narrow"/>
                <w:color w:val="000000"/>
                <w:szCs w:val="22"/>
              </w:rPr>
              <w:t>73.16</w:t>
            </w:r>
          </w:p>
        </w:tc>
        <w:tc>
          <w:tcPr>
            <w:tcW w:w="0" w:type="auto"/>
            <w:noWrap/>
            <w:tcMar>
              <w:top w:w="15" w:type="dxa"/>
              <w:left w:w="15" w:type="dxa"/>
              <w:bottom w:w="0" w:type="dxa"/>
              <w:right w:w="15" w:type="dxa"/>
            </w:tcMar>
            <w:vAlign w:val="bottom"/>
            <w:hideMark/>
          </w:tcPr>
          <w:p w14:paraId="1A48350E" w14:textId="77777777" w:rsidR="00161566" w:rsidRDefault="00161566" w:rsidP="00161566">
            <w:pPr>
              <w:jc w:val="right"/>
              <w:rPr>
                <w:rFonts w:ascii="Aptos Narrow" w:hAnsi="Aptos Narrow"/>
                <w:color w:val="000000"/>
                <w:szCs w:val="22"/>
              </w:rPr>
            </w:pPr>
            <w:r>
              <w:rPr>
                <w:rFonts w:ascii="Aptos Narrow" w:hAnsi="Aptos Narrow"/>
                <w:color w:val="000000"/>
                <w:szCs w:val="22"/>
              </w:rPr>
              <w:t>27.10</w:t>
            </w:r>
          </w:p>
        </w:tc>
        <w:tc>
          <w:tcPr>
            <w:tcW w:w="0" w:type="auto"/>
            <w:noWrap/>
            <w:tcMar>
              <w:top w:w="15" w:type="dxa"/>
              <w:left w:w="15" w:type="dxa"/>
              <w:bottom w:w="0" w:type="dxa"/>
              <w:right w:w="15" w:type="dxa"/>
            </w:tcMar>
            <w:vAlign w:val="bottom"/>
            <w:hideMark/>
          </w:tcPr>
          <w:p w14:paraId="5F280F82" w14:textId="77777777" w:rsidR="00161566" w:rsidRDefault="00161566" w:rsidP="00161566">
            <w:pPr>
              <w:jc w:val="right"/>
              <w:rPr>
                <w:rFonts w:ascii="Aptos Narrow" w:hAnsi="Aptos Narrow"/>
                <w:color w:val="000000"/>
                <w:szCs w:val="22"/>
              </w:rPr>
            </w:pPr>
            <w:r>
              <w:rPr>
                <w:rFonts w:ascii="Aptos Narrow" w:hAnsi="Aptos Narrow"/>
                <w:color w:val="000000"/>
                <w:szCs w:val="22"/>
              </w:rPr>
              <w:t>8.41</w:t>
            </w:r>
          </w:p>
        </w:tc>
        <w:tc>
          <w:tcPr>
            <w:tcW w:w="0" w:type="auto"/>
            <w:noWrap/>
            <w:tcMar>
              <w:top w:w="15" w:type="dxa"/>
              <w:left w:w="15" w:type="dxa"/>
              <w:bottom w:w="0" w:type="dxa"/>
              <w:right w:w="15" w:type="dxa"/>
            </w:tcMar>
            <w:vAlign w:val="bottom"/>
            <w:hideMark/>
          </w:tcPr>
          <w:p w14:paraId="1EE7DBA0"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3F504B6" w14:textId="77777777" w:rsidTr="001F10A8">
        <w:trPr>
          <w:trHeight w:val="300"/>
        </w:trPr>
        <w:tc>
          <w:tcPr>
            <w:tcW w:w="0" w:type="auto"/>
            <w:noWrap/>
            <w:tcMar>
              <w:top w:w="15" w:type="dxa"/>
              <w:left w:w="15" w:type="dxa"/>
              <w:bottom w:w="0" w:type="dxa"/>
              <w:right w:w="15" w:type="dxa"/>
            </w:tcMar>
            <w:hideMark/>
          </w:tcPr>
          <w:p w14:paraId="3FFE24AF" w14:textId="76969E8D"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13D230DB" w14:textId="67543071"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1A90EE4" w14:textId="77777777" w:rsidR="00161566" w:rsidRDefault="00161566" w:rsidP="00161566">
            <w:pPr>
              <w:jc w:val="right"/>
              <w:rPr>
                <w:rFonts w:ascii="Aptos Narrow" w:hAnsi="Aptos Narrow"/>
                <w:color w:val="000000"/>
                <w:szCs w:val="22"/>
              </w:rPr>
            </w:pPr>
            <w:r>
              <w:rPr>
                <w:rFonts w:ascii="Aptos Narrow" w:hAnsi="Aptos Narrow"/>
                <w:color w:val="000000"/>
                <w:szCs w:val="22"/>
              </w:rPr>
              <w:t>10.57</w:t>
            </w:r>
          </w:p>
        </w:tc>
        <w:tc>
          <w:tcPr>
            <w:tcW w:w="0" w:type="auto"/>
            <w:noWrap/>
            <w:tcMar>
              <w:top w:w="15" w:type="dxa"/>
              <w:left w:w="15" w:type="dxa"/>
              <w:bottom w:w="0" w:type="dxa"/>
              <w:right w:w="15" w:type="dxa"/>
            </w:tcMar>
            <w:vAlign w:val="bottom"/>
            <w:hideMark/>
          </w:tcPr>
          <w:p w14:paraId="4DACDF53" w14:textId="77777777" w:rsidR="00161566" w:rsidRDefault="00161566" w:rsidP="00161566">
            <w:pPr>
              <w:jc w:val="right"/>
              <w:rPr>
                <w:rFonts w:ascii="Aptos Narrow" w:hAnsi="Aptos Narrow"/>
                <w:color w:val="000000"/>
                <w:szCs w:val="22"/>
              </w:rPr>
            </w:pPr>
            <w:r>
              <w:rPr>
                <w:rFonts w:ascii="Aptos Narrow" w:hAnsi="Aptos Narrow"/>
                <w:color w:val="000000"/>
                <w:szCs w:val="22"/>
              </w:rPr>
              <w:t>3.99</w:t>
            </w:r>
          </w:p>
        </w:tc>
        <w:tc>
          <w:tcPr>
            <w:tcW w:w="0" w:type="auto"/>
            <w:noWrap/>
            <w:tcMar>
              <w:top w:w="15" w:type="dxa"/>
              <w:left w:w="15" w:type="dxa"/>
              <w:bottom w:w="0" w:type="dxa"/>
              <w:right w:w="15" w:type="dxa"/>
            </w:tcMar>
            <w:vAlign w:val="bottom"/>
            <w:hideMark/>
          </w:tcPr>
          <w:p w14:paraId="7C004A38" w14:textId="77777777" w:rsidR="00161566" w:rsidRDefault="00161566" w:rsidP="00161566">
            <w:pPr>
              <w:jc w:val="right"/>
              <w:rPr>
                <w:rFonts w:ascii="Aptos Narrow" w:hAnsi="Aptos Narrow"/>
                <w:color w:val="000000"/>
                <w:szCs w:val="22"/>
              </w:rPr>
            </w:pPr>
            <w:r>
              <w:rPr>
                <w:rFonts w:ascii="Aptos Narrow" w:hAnsi="Aptos Narrow"/>
                <w:color w:val="000000"/>
                <w:szCs w:val="22"/>
              </w:rPr>
              <w:t>1.22</w:t>
            </w:r>
          </w:p>
        </w:tc>
        <w:tc>
          <w:tcPr>
            <w:tcW w:w="0" w:type="auto"/>
            <w:noWrap/>
            <w:tcMar>
              <w:top w:w="15" w:type="dxa"/>
              <w:left w:w="15" w:type="dxa"/>
              <w:bottom w:w="0" w:type="dxa"/>
              <w:right w:w="15" w:type="dxa"/>
            </w:tcMar>
            <w:vAlign w:val="bottom"/>
            <w:hideMark/>
          </w:tcPr>
          <w:p w14:paraId="322C2E3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A4A9FC3" w14:textId="77777777" w:rsidTr="001F10A8">
        <w:trPr>
          <w:trHeight w:val="300"/>
        </w:trPr>
        <w:tc>
          <w:tcPr>
            <w:tcW w:w="0" w:type="auto"/>
            <w:noWrap/>
            <w:tcMar>
              <w:top w:w="15" w:type="dxa"/>
              <w:left w:w="15" w:type="dxa"/>
              <w:bottom w:w="0" w:type="dxa"/>
              <w:right w:w="15" w:type="dxa"/>
            </w:tcMar>
            <w:hideMark/>
          </w:tcPr>
          <w:p w14:paraId="49C29E12" w14:textId="3496DD48"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4A36FE37" w14:textId="7D172802"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AC3707A" w14:textId="77777777" w:rsidR="00161566" w:rsidRDefault="00161566" w:rsidP="00161566">
            <w:pPr>
              <w:jc w:val="right"/>
              <w:rPr>
                <w:rFonts w:ascii="Aptos Narrow" w:hAnsi="Aptos Narrow"/>
                <w:color w:val="000000"/>
                <w:szCs w:val="22"/>
              </w:rPr>
            </w:pPr>
            <w:r>
              <w:rPr>
                <w:rFonts w:ascii="Aptos Narrow" w:hAnsi="Aptos Narrow"/>
                <w:color w:val="000000"/>
                <w:szCs w:val="22"/>
              </w:rPr>
              <w:t>9118.66</w:t>
            </w:r>
          </w:p>
        </w:tc>
        <w:tc>
          <w:tcPr>
            <w:tcW w:w="0" w:type="auto"/>
            <w:noWrap/>
            <w:tcMar>
              <w:top w:w="15" w:type="dxa"/>
              <w:left w:w="15" w:type="dxa"/>
              <w:bottom w:w="0" w:type="dxa"/>
              <w:right w:w="15" w:type="dxa"/>
            </w:tcMar>
            <w:vAlign w:val="bottom"/>
            <w:hideMark/>
          </w:tcPr>
          <w:p w14:paraId="76BED2C1" w14:textId="77777777" w:rsidR="00161566" w:rsidRDefault="00161566" w:rsidP="00161566">
            <w:pPr>
              <w:jc w:val="right"/>
              <w:rPr>
                <w:rFonts w:ascii="Aptos Narrow" w:hAnsi="Aptos Narrow"/>
                <w:color w:val="000000"/>
                <w:szCs w:val="22"/>
              </w:rPr>
            </w:pPr>
            <w:r>
              <w:rPr>
                <w:rFonts w:ascii="Aptos Narrow" w:hAnsi="Aptos Narrow"/>
                <w:color w:val="000000"/>
                <w:szCs w:val="22"/>
              </w:rPr>
              <w:t>2597.88</w:t>
            </w:r>
          </w:p>
        </w:tc>
        <w:tc>
          <w:tcPr>
            <w:tcW w:w="0" w:type="auto"/>
            <w:noWrap/>
            <w:tcMar>
              <w:top w:w="15" w:type="dxa"/>
              <w:left w:w="15" w:type="dxa"/>
              <w:bottom w:w="0" w:type="dxa"/>
              <w:right w:w="15" w:type="dxa"/>
            </w:tcMar>
            <w:vAlign w:val="bottom"/>
            <w:hideMark/>
          </w:tcPr>
          <w:p w14:paraId="11A83F89" w14:textId="77777777" w:rsidR="00161566" w:rsidRDefault="00161566" w:rsidP="00161566">
            <w:pPr>
              <w:jc w:val="right"/>
              <w:rPr>
                <w:rFonts w:ascii="Aptos Narrow" w:hAnsi="Aptos Narrow"/>
                <w:color w:val="000000"/>
                <w:szCs w:val="22"/>
              </w:rPr>
            </w:pPr>
            <w:r>
              <w:rPr>
                <w:rFonts w:ascii="Aptos Narrow" w:hAnsi="Aptos Narrow"/>
                <w:color w:val="000000"/>
                <w:szCs w:val="22"/>
              </w:rPr>
              <w:t>558.89</w:t>
            </w:r>
          </w:p>
        </w:tc>
        <w:tc>
          <w:tcPr>
            <w:tcW w:w="0" w:type="auto"/>
            <w:noWrap/>
            <w:tcMar>
              <w:top w:w="15" w:type="dxa"/>
              <w:left w:w="15" w:type="dxa"/>
              <w:bottom w:w="0" w:type="dxa"/>
              <w:right w:w="15" w:type="dxa"/>
            </w:tcMar>
            <w:vAlign w:val="bottom"/>
            <w:hideMark/>
          </w:tcPr>
          <w:p w14:paraId="7E9A235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782A9C1" w14:textId="77777777" w:rsidTr="001F10A8">
        <w:trPr>
          <w:trHeight w:val="300"/>
        </w:trPr>
        <w:tc>
          <w:tcPr>
            <w:tcW w:w="0" w:type="auto"/>
            <w:noWrap/>
            <w:tcMar>
              <w:top w:w="15" w:type="dxa"/>
              <w:left w:w="15" w:type="dxa"/>
              <w:bottom w:w="0" w:type="dxa"/>
              <w:right w:w="15" w:type="dxa"/>
            </w:tcMar>
            <w:hideMark/>
          </w:tcPr>
          <w:p w14:paraId="1BDFF00E" w14:textId="02A36F4E"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7909186F" w14:textId="10373DE2"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CFB41DF" w14:textId="77777777" w:rsidR="00161566" w:rsidRDefault="00161566" w:rsidP="00161566">
            <w:pPr>
              <w:jc w:val="right"/>
              <w:rPr>
                <w:rFonts w:ascii="Aptos Narrow" w:hAnsi="Aptos Narrow"/>
                <w:color w:val="000000"/>
                <w:szCs w:val="22"/>
              </w:rPr>
            </w:pPr>
            <w:r>
              <w:rPr>
                <w:rFonts w:ascii="Aptos Narrow" w:hAnsi="Aptos Narrow"/>
                <w:color w:val="000000"/>
                <w:szCs w:val="22"/>
              </w:rPr>
              <w:t>52331.59</w:t>
            </w:r>
          </w:p>
        </w:tc>
        <w:tc>
          <w:tcPr>
            <w:tcW w:w="0" w:type="auto"/>
            <w:noWrap/>
            <w:tcMar>
              <w:top w:w="15" w:type="dxa"/>
              <w:left w:w="15" w:type="dxa"/>
              <w:bottom w:w="0" w:type="dxa"/>
              <w:right w:w="15" w:type="dxa"/>
            </w:tcMar>
            <w:vAlign w:val="bottom"/>
            <w:hideMark/>
          </w:tcPr>
          <w:p w14:paraId="7E1B0969" w14:textId="77777777" w:rsidR="00161566" w:rsidRDefault="00161566" w:rsidP="00161566">
            <w:pPr>
              <w:jc w:val="right"/>
              <w:rPr>
                <w:rFonts w:ascii="Aptos Narrow" w:hAnsi="Aptos Narrow"/>
                <w:color w:val="000000"/>
                <w:szCs w:val="22"/>
              </w:rPr>
            </w:pPr>
            <w:r>
              <w:rPr>
                <w:rFonts w:ascii="Aptos Narrow" w:hAnsi="Aptos Narrow"/>
                <w:color w:val="000000"/>
                <w:szCs w:val="22"/>
              </w:rPr>
              <w:t>8641.83</w:t>
            </w:r>
          </w:p>
        </w:tc>
        <w:tc>
          <w:tcPr>
            <w:tcW w:w="0" w:type="auto"/>
            <w:noWrap/>
            <w:tcMar>
              <w:top w:w="15" w:type="dxa"/>
              <w:left w:w="15" w:type="dxa"/>
              <w:bottom w:w="0" w:type="dxa"/>
              <w:right w:w="15" w:type="dxa"/>
            </w:tcMar>
            <w:vAlign w:val="bottom"/>
            <w:hideMark/>
          </w:tcPr>
          <w:p w14:paraId="6E44F5A8" w14:textId="77777777" w:rsidR="00161566" w:rsidRDefault="00161566" w:rsidP="00161566">
            <w:pPr>
              <w:jc w:val="right"/>
              <w:rPr>
                <w:rFonts w:ascii="Aptos Narrow" w:hAnsi="Aptos Narrow"/>
                <w:color w:val="000000"/>
                <w:szCs w:val="22"/>
              </w:rPr>
            </w:pPr>
            <w:r>
              <w:rPr>
                <w:rFonts w:ascii="Aptos Narrow" w:hAnsi="Aptos Narrow"/>
                <w:color w:val="000000"/>
                <w:szCs w:val="22"/>
              </w:rPr>
              <w:t>4334.05</w:t>
            </w:r>
          </w:p>
        </w:tc>
        <w:tc>
          <w:tcPr>
            <w:tcW w:w="0" w:type="auto"/>
            <w:noWrap/>
            <w:tcMar>
              <w:top w:w="15" w:type="dxa"/>
              <w:left w:w="15" w:type="dxa"/>
              <w:bottom w:w="0" w:type="dxa"/>
              <w:right w:w="15" w:type="dxa"/>
            </w:tcMar>
            <w:vAlign w:val="bottom"/>
            <w:hideMark/>
          </w:tcPr>
          <w:p w14:paraId="66911940"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9E5BBD8" w14:textId="77777777" w:rsidTr="001F10A8">
        <w:trPr>
          <w:trHeight w:val="300"/>
        </w:trPr>
        <w:tc>
          <w:tcPr>
            <w:tcW w:w="0" w:type="auto"/>
            <w:noWrap/>
            <w:tcMar>
              <w:top w:w="15" w:type="dxa"/>
              <w:left w:w="15" w:type="dxa"/>
              <w:bottom w:w="0" w:type="dxa"/>
              <w:right w:w="15" w:type="dxa"/>
            </w:tcMar>
            <w:hideMark/>
          </w:tcPr>
          <w:p w14:paraId="1AB73479" w14:textId="1EAE735A"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0164B3E4" w14:textId="6C5A41A8"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F55F292" w14:textId="77777777" w:rsidR="00161566" w:rsidRDefault="00161566" w:rsidP="00161566">
            <w:pPr>
              <w:jc w:val="right"/>
              <w:rPr>
                <w:rFonts w:ascii="Aptos Narrow" w:hAnsi="Aptos Narrow"/>
                <w:color w:val="000000"/>
                <w:szCs w:val="22"/>
              </w:rPr>
            </w:pPr>
            <w:r>
              <w:rPr>
                <w:rFonts w:ascii="Aptos Narrow" w:hAnsi="Aptos Narrow"/>
                <w:color w:val="000000"/>
                <w:szCs w:val="22"/>
              </w:rPr>
              <w:t>885.91</w:t>
            </w:r>
          </w:p>
        </w:tc>
        <w:tc>
          <w:tcPr>
            <w:tcW w:w="0" w:type="auto"/>
            <w:noWrap/>
            <w:tcMar>
              <w:top w:w="15" w:type="dxa"/>
              <w:left w:w="15" w:type="dxa"/>
              <w:bottom w:w="0" w:type="dxa"/>
              <w:right w:w="15" w:type="dxa"/>
            </w:tcMar>
            <w:vAlign w:val="bottom"/>
            <w:hideMark/>
          </w:tcPr>
          <w:p w14:paraId="6F477C1E" w14:textId="77777777" w:rsidR="00161566" w:rsidRDefault="00161566" w:rsidP="00161566">
            <w:pPr>
              <w:jc w:val="right"/>
              <w:rPr>
                <w:rFonts w:ascii="Aptos Narrow" w:hAnsi="Aptos Narrow"/>
                <w:color w:val="000000"/>
                <w:szCs w:val="22"/>
              </w:rPr>
            </w:pPr>
            <w:r>
              <w:rPr>
                <w:rFonts w:ascii="Aptos Narrow" w:hAnsi="Aptos Narrow"/>
                <w:color w:val="000000"/>
                <w:szCs w:val="22"/>
              </w:rPr>
              <w:t>307.24</w:t>
            </w:r>
          </w:p>
        </w:tc>
        <w:tc>
          <w:tcPr>
            <w:tcW w:w="0" w:type="auto"/>
            <w:noWrap/>
            <w:tcMar>
              <w:top w:w="15" w:type="dxa"/>
              <w:left w:w="15" w:type="dxa"/>
              <w:bottom w:w="0" w:type="dxa"/>
              <w:right w:w="15" w:type="dxa"/>
            </w:tcMar>
            <w:vAlign w:val="bottom"/>
            <w:hideMark/>
          </w:tcPr>
          <w:p w14:paraId="24716F44" w14:textId="77777777" w:rsidR="00161566" w:rsidRDefault="00161566" w:rsidP="00161566">
            <w:pPr>
              <w:jc w:val="right"/>
              <w:rPr>
                <w:rFonts w:ascii="Aptos Narrow" w:hAnsi="Aptos Narrow"/>
                <w:color w:val="000000"/>
                <w:szCs w:val="22"/>
              </w:rPr>
            </w:pPr>
            <w:r>
              <w:rPr>
                <w:rFonts w:ascii="Aptos Narrow" w:hAnsi="Aptos Narrow"/>
                <w:color w:val="000000"/>
                <w:szCs w:val="22"/>
              </w:rPr>
              <w:t>74.05</w:t>
            </w:r>
          </w:p>
        </w:tc>
        <w:tc>
          <w:tcPr>
            <w:tcW w:w="0" w:type="auto"/>
            <w:noWrap/>
            <w:tcMar>
              <w:top w:w="15" w:type="dxa"/>
              <w:left w:w="15" w:type="dxa"/>
              <w:bottom w:w="0" w:type="dxa"/>
              <w:right w:w="15" w:type="dxa"/>
            </w:tcMar>
            <w:vAlign w:val="bottom"/>
            <w:hideMark/>
          </w:tcPr>
          <w:p w14:paraId="2EC65633"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E7BF64B" w14:textId="77777777" w:rsidTr="001F10A8">
        <w:trPr>
          <w:trHeight w:val="300"/>
        </w:trPr>
        <w:tc>
          <w:tcPr>
            <w:tcW w:w="0" w:type="auto"/>
            <w:noWrap/>
            <w:tcMar>
              <w:top w:w="15" w:type="dxa"/>
              <w:left w:w="15" w:type="dxa"/>
              <w:bottom w:w="0" w:type="dxa"/>
              <w:right w:w="15" w:type="dxa"/>
            </w:tcMar>
            <w:hideMark/>
          </w:tcPr>
          <w:p w14:paraId="4D6414BA" w14:textId="05C9E255"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137BF372" w14:textId="55CFB94D"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5372805" w14:textId="77777777" w:rsidR="00161566" w:rsidRDefault="00161566" w:rsidP="00161566">
            <w:pPr>
              <w:jc w:val="right"/>
              <w:rPr>
                <w:rFonts w:ascii="Aptos Narrow" w:hAnsi="Aptos Narrow"/>
                <w:color w:val="000000"/>
                <w:szCs w:val="22"/>
              </w:rPr>
            </w:pPr>
            <w:r>
              <w:rPr>
                <w:rFonts w:ascii="Aptos Narrow" w:hAnsi="Aptos Narrow"/>
                <w:color w:val="000000"/>
                <w:szCs w:val="22"/>
              </w:rPr>
              <w:t>108.23</w:t>
            </w:r>
          </w:p>
        </w:tc>
        <w:tc>
          <w:tcPr>
            <w:tcW w:w="0" w:type="auto"/>
            <w:noWrap/>
            <w:tcMar>
              <w:top w:w="15" w:type="dxa"/>
              <w:left w:w="15" w:type="dxa"/>
              <w:bottom w:w="0" w:type="dxa"/>
              <w:right w:w="15" w:type="dxa"/>
            </w:tcMar>
            <w:vAlign w:val="bottom"/>
            <w:hideMark/>
          </w:tcPr>
          <w:p w14:paraId="000705DC" w14:textId="77777777" w:rsidR="00161566" w:rsidRDefault="00161566" w:rsidP="00161566">
            <w:pPr>
              <w:jc w:val="right"/>
              <w:rPr>
                <w:rFonts w:ascii="Aptos Narrow" w:hAnsi="Aptos Narrow"/>
                <w:color w:val="000000"/>
                <w:szCs w:val="22"/>
              </w:rPr>
            </w:pPr>
            <w:r>
              <w:rPr>
                <w:rFonts w:ascii="Aptos Narrow" w:hAnsi="Aptos Narrow"/>
                <w:color w:val="000000"/>
                <w:szCs w:val="22"/>
              </w:rPr>
              <w:t>39.48</w:t>
            </w:r>
          </w:p>
        </w:tc>
        <w:tc>
          <w:tcPr>
            <w:tcW w:w="0" w:type="auto"/>
            <w:noWrap/>
            <w:tcMar>
              <w:top w:w="15" w:type="dxa"/>
              <w:left w:w="15" w:type="dxa"/>
              <w:bottom w:w="0" w:type="dxa"/>
              <w:right w:w="15" w:type="dxa"/>
            </w:tcMar>
            <w:vAlign w:val="bottom"/>
            <w:hideMark/>
          </w:tcPr>
          <w:p w14:paraId="28788BAF" w14:textId="77777777" w:rsidR="00161566" w:rsidRDefault="00161566" w:rsidP="00161566">
            <w:pPr>
              <w:jc w:val="right"/>
              <w:rPr>
                <w:rFonts w:ascii="Aptos Narrow" w:hAnsi="Aptos Narrow"/>
                <w:color w:val="000000"/>
                <w:szCs w:val="22"/>
              </w:rPr>
            </w:pPr>
            <w:r>
              <w:rPr>
                <w:rFonts w:ascii="Aptos Narrow" w:hAnsi="Aptos Narrow"/>
                <w:color w:val="000000"/>
                <w:szCs w:val="22"/>
              </w:rPr>
              <w:t>12.45</w:t>
            </w:r>
          </w:p>
        </w:tc>
        <w:tc>
          <w:tcPr>
            <w:tcW w:w="0" w:type="auto"/>
            <w:noWrap/>
            <w:tcMar>
              <w:top w:w="15" w:type="dxa"/>
              <w:left w:w="15" w:type="dxa"/>
              <w:bottom w:w="0" w:type="dxa"/>
              <w:right w:w="15" w:type="dxa"/>
            </w:tcMar>
            <w:vAlign w:val="bottom"/>
            <w:hideMark/>
          </w:tcPr>
          <w:p w14:paraId="33938C5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5FD8378" w14:textId="77777777" w:rsidTr="001F10A8">
        <w:trPr>
          <w:trHeight w:val="300"/>
        </w:trPr>
        <w:tc>
          <w:tcPr>
            <w:tcW w:w="0" w:type="auto"/>
            <w:noWrap/>
            <w:tcMar>
              <w:top w:w="15" w:type="dxa"/>
              <w:left w:w="15" w:type="dxa"/>
              <w:bottom w:w="0" w:type="dxa"/>
              <w:right w:w="15" w:type="dxa"/>
            </w:tcMar>
            <w:hideMark/>
          </w:tcPr>
          <w:p w14:paraId="34A46B6C" w14:textId="6FA5131B"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22B9CF59" w14:textId="57F0AC7F"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D545D40" w14:textId="77777777" w:rsidR="00161566" w:rsidRDefault="00161566" w:rsidP="00161566">
            <w:pPr>
              <w:jc w:val="right"/>
              <w:rPr>
                <w:rFonts w:ascii="Aptos Narrow" w:hAnsi="Aptos Narrow"/>
                <w:color w:val="000000"/>
                <w:szCs w:val="22"/>
              </w:rPr>
            </w:pPr>
            <w:r>
              <w:rPr>
                <w:rFonts w:ascii="Aptos Narrow" w:hAnsi="Aptos Narrow"/>
                <w:color w:val="000000"/>
                <w:szCs w:val="22"/>
              </w:rPr>
              <w:t>88969.24</w:t>
            </w:r>
          </w:p>
        </w:tc>
        <w:tc>
          <w:tcPr>
            <w:tcW w:w="0" w:type="auto"/>
            <w:noWrap/>
            <w:tcMar>
              <w:top w:w="15" w:type="dxa"/>
              <w:left w:w="15" w:type="dxa"/>
              <w:bottom w:w="0" w:type="dxa"/>
              <w:right w:w="15" w:type="dxa"/>
            </w:tcMar>
            <w:vAlign w:val="bottom"/>
            <w:hideMark/>
          </w:tcPr>
          <w:p w14:paraId="388A4AE0" w14:textId="77777777" w:rsidR="00161566" w:rsidRDefault="00161566" w:rsidP="00161566">
            <w:pPr>
              <w:jc w:val="right"/>
              <w:rPr>
                <w:rFonts w:ascii="Aptos Narrow" w:hAnsi="Aptos Narrow"/>
                <w:color w:val="000000"/>
                <w:szCs w:val="22"/>
              </w:rPr>
            </w:pPr>
            <w:r>
              <w:rPr>
                <w:rFonts w:ascii="Aptos Narrow" w:hAnsi="Aptos Narrow"/>
                <w:color w:val="000000"/>
                <w:szCs w:val="22"/>
              </w:rPr>
              <w:t>12541.69</w:t>
            </w:r>
          </w:p>
        </w:tc>
        <w:tc>
          <w:tcPr>
            <w:tcW w:w="0" w:type="auto"/>
            <w:noWrap/>
            <w:tcMar>
              <w:top w:w="15" w:type="dxa"/>
              <w:left w:w="15" w:type="dxa"/>
              <w:bottom w:w="0" w:type="dxa"/>
              <w:right w:w="15" w:type="dxa"/>
            </w:tcMar>
            <w:vAlign w:val="bottom"/>
            <w:hideMark/>
          </w:tcPr>
          <w:p w14:paraId="2C67390F" w14:textId="77777777" w:rsidR="00161566" w:rsidRDefault="00161566" w:rsidP="00161566">
            <w:pPr>
              <w:jc w:val="right"/>
              <w:rPr>
                <w:rFonts w:ascii="Aptos Narrow" w:hAnsi="Aptos Narrow"/>
                <w:color w:val="000000"/>
                <w:szCs w:val="22"/>
              </w:rPr>
            </w:pPr>
            <w:r>
              <w:rPr>
                <w:rFonts w:ascii="Aptos Narrow" w:hAnsi="Aptos Narrow"/>
                <w:color w:val="000000"/>
                <w:szCs w:val="22"/>
              </w:rPr>
              <w:t>9341.77</w:t>
            </w:r>
          </w:p>
        </w:tc>
        <w:tc>
          <w:tcPr>
            <w:tcW w:w="0" w:type="auto"/>
            <w:noWrap/>
            <w:tcMar>
              <w:top w:w="15" w:type="dxa"/>
              <w:left w:w="15" w:type="dxa"/>
              <w:bottom w:w="0" w:type="dxa"/>
              <w:right w:w="15" w:type="dxa"/>
            </w:tcMar>
            <w:vAlign w:val="bottom"/>
            <w:hideMark/>
          </w:tcPr>
          <w:p w14:paraId="0F04CB7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E0ED4A4" w14:textId="77777777" w:rsidTr="001F10A8">
        <w:trPr>
          <w:trHeight w:val="300"/>
        </w:trPr>
        <w:tc>
          <w:tcPr>
            <w:tcW w:w="0" w:type="auto"/>
            <w:noWrap/>
            <w:tcMar>
              <w:top w:w="15" w:type="dxa"/>
              <w:left w:w="15" w:type="dxa"/>
              <w:bottom w:w="0" w:type="dxa"/>
              <w:right w:w="15" w:type="dxa"/>
            </w:tcMar>
            <w:hideMark/>
          </w:tcPr>
          <w:p w14:paraId="29A96F22" w14:textId="2C8CCD22"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64192B57" w14:textId="40FD6789"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4A08717" w14:textId="77777777" w:rsidR="00161566" w:rsidRDefault="00161566" w:rsidP="00161566">
            <w:pPr>
              <w:jc w:val="right"/>
              <w:rPr>
                <w:rFonts w:ascii="Aptos Narrow" w:hAnsi="Aptos Narrow"/>
                <w:color w:val="000000"/>
                <w:szCs w:val="22"/>
              </w:rPr>
            </w:pPr>
            <w:r>
              <w:rPr>
                <w:rFonts w:ascii="Aptos Narrow" w:hAnsi="Aptos Narrow"/>
                <w:color w:val="000000"/>
                <w:szCs w:val="22"/>
              </w:rPr>
              <w:t>4.51</w:t>
            </w:r>
          </w:p>
        </w:tc>
        <w:tc>
          <w:tcPr>
            <w:tcW w:w="0" w:type="auto"/>
            <w:noWrap/>
            <w:tcMar>
              <w:top w:w="15" w:type="dxa"/>
              <w:left w:w="15" w:type="dxa"/>
              <w:bottom w:w="0" w:type="dxa"/>
              <w:right w:w="15" w:type="dxa"/>
            </w:tcMar>
            <w:vAlign w:val="bottom"/>
            <w:hideMark/>
          </w:tcPr>
          <w:p w14:paraId="0D6B5912" w14:textId="77777777" w:rsidR="00161566" w:rsidRDefault="00161566" w:rsidP="00161566">
            <w:pPr>
              <w:jc w:val="right"/>
              <w:rPr>
                <w:rFonts w:ascii="Aptos Narrow" w:hAnsi="Aptos Narrow"/>
                <w:color w:val="000000"/>
                <w:szCs w:val="22"/>
              </w:rPr>
            </w:pPr>
            <w:r>
              <w:rPr>
                <w:rFonts w:ascii="Aptos Narrow" w:hAnsi="Aptos Narrow"/>
                <w:color w:val="000000"/>
                <w:szCs w:val="22"/>
              </w:rPr>
              <w:t>0.96</w:t>
            </w:r>
          </w:p>
        </w:tc>
        <w:tc>
          <w:tcPr>
            <w:tcW w:w="0" w:type="auto"/>
            <w:noWrap/>
            <w:tcMar>
              <w:top w:w="15" w:type="dxa"/>
              <w:left w:w="15" w:type="dxa"/>
              <w:bottom w:w="0" w:type="dxa"/>
              <w:right w:w="15" w:type="dxa"/>
            </w:tcMar>
            <w:vAlign w:val="bottom"/>
            <w:hideMark/>
          </w:tcPr>
          <w:p w14:paraId="6A44C79A" w14:textId="77777777" w:rsidR="00161566" w:rsidRDefault="00161566" w:rsidP="00161566">
            <w:pPr>
              <w:jc w:val="right"/>
              <w:rPr>
                <w:rFonts w:ascii="Aptos Narrow" w:hAnsi="Aptos Narrow"/>
                <w:color w:val="000000"/>
                <w:szCs w:val="22"/>
              </w:rPr>
            </w:pPr>
            <w:r>
              <w:rPr>
                <w:rFonts w:ascii="Aptos Narrow" w:hAnsi="Aptos Narrow"/>
                <w:color w:val="000000"/>
                <w:szCs w:val="22"/>
              </w:rPr>
              <w:t>0.52</w:t>
            </w:r>
          </w:p>
        </w:tc>
        <w:tc>
          <w:tcPr>
            <w:tcW w:w="0" w:type="auto"/>
            <w:noWrap/>
            <w:tcMar>
              <w:top w:w="15" w:type="dxa"/>
              <w:left w:w="15" w:type="dxa"/>
              <w:bottom w:w="0" w:type="dxa"/>
              <w:right w:w="15" w:type="dxa"/>
            </w:tcMar>
            <w:vAlign w:val="bottom"/>
            <w:hideMark/>
          </w:tcPr>
          <w:p w14:paraId="6BAA446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CA2F84C" w14:textId="77777777" w:rsidTr="001F10A8">
        <w:trPr>
          <w:trHeight w:val="300"/>
        </w:trPr>
        <w:tc>
          <w:tcPr>
            <w:tcW w:w="0" w:type="auto"/>
            <w:noWrap/>
            <w:tcMar>
              <w:top w:w="15" w:type="dxa"/>
              <w:left w:w="15" w:type="dxa"/>
              <w:bottom w:w="0" w:type="dxa"/>
              <w:right w:w="15" w:type="dxa"/>
            </w:tcMar>
            <w:hideMark/>
          </w:tcPr>
          <w:p w14:paraId="1A00A4D2" w14:textId="77129A85"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25BFCEE7" w14:textId="5E0A8118"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A7139C0" w14:textId="77777777" w:rsidR="00161566" w:rsidRDefault="00161566" w:rsidP="00161566">
            <w:pPr>
              <w:jc w:val="right"/>
              <w:rPr>
                <w:rFonts w:ascii="Aptos Narrow" w:hAnsi="Aptos Narrow"/>
                <w:color w:val="000000"/>
                <w:szCs w:val="22"/>
              </w:rPr>
            </w:pPr>
            <w:r>
              <w:rPr>
                <w:rFonts w:ascii="Aptos Narrow" w:hAnsi="Aptos Narrow"/>
                <w:color w:val="000000"/>
                <w:szCs w:val="22"/>
              </w:rPr>
              <w:t>254.88</w:t>
            </w:r>
          </w:p>
        </w:tc>
        <w:tc>
          <w:tcPr>
            <w:tcW w:w="0" w:type="auto"/>
            <w:noWrap/>
            <w:tcMar>
              <w:top w:w="15" w:type="dxa"/>
              <w:left w:w="15" w:type="dxa"/>
              <w:bottom w:w="0" w:type="dxa"/>
              <w:right w:w="15" w:type="dxa"/>
            </w:tcMar>
            <w:vAlign w:val="bottom"/>
            <w:hideMark/>
          </w:tcPr>
          <w:p w14:paraId="74C15FAD" w14:textId="77777777" w:rsidR="00161566" w:rsidRDefault="00161566" w:rsidP="00161566">
            <w:pPr>
              <w:jc w:val="right"/>
              <w:rPr>
                <w:rFonts w:ascii="Aptos Narrow" w:hAnsi="Aptos Narrow"/>
                <w:color w:val="000000"/>
                <w:szCs w:val="22"/>
              </w:rPr>
            </w:pPr>
            <w:r>
              <w:rPr>
                <w:rFonts w:ascii="Aptos Narrow" w:hAnsi="Aptos Narrow"/>
                <w:color w:val="000000"/>
                <w:szCs w:val="22"/>
              </w:rPr>
              <w:t>52.43</w:t>
            </w:r>
          </w:p>
        </w:tc>
        <w:tc>
          <w:tcPr>
            <w:tcW w:w="0" w:type="auto"/>
            <w:noWrap/>
            <w:tcMar>
              <w:top w:w="15" w:type="dxa"/>
              <w:left w:w="15" w:type="dxa"/>
              <w:bottom w:w="0" w:type="dxa"/>
              <w:right w:w="15" w:type="dxa"/>
            </w:tcMar>
            <w:vAlign w:val="bottom"/>
            <w:hideMark/>
          </w:tcPr>
          <w:p w14:paraId="39806363" w14:textId="77777777" w:rsidR="00161566" w:rsidRDefault="00161566" w:rsidP="00161566">
            <w:pPr>
              <w:jc w:val="right"/>
              <w:rPr>
                <w:rFonts w:ascii="Aptos Narrow" w:hAnsi="Aptos Narrow"/>
                <w:color w:val="000000"/>
                <w:szCs w:val="22"/>
              </w:rPr>
            </w:pPr>
            <w:r>
              <w:rPr>
                <w:rFonts w:ascii="Aptos Narrow" w:hAnsi="Aptos Narrow"/>
                <w:color w:val="000000"/>
                <w:szCs w:val="22"/>
              </w:rPr>
              <w:t>29.31</w:t>
            </w:r>
          </w:p>
        </w:tc>
        <w:tc>
          <w:tcPr>
            <w:tcW w:w="0" w:type="auto"/>
            <w:noWrap/>
            <w:tcMar>
              <w:top w:w="15" w:type="dxa"/>
              <w:left w:w="15" w:type="dxa"/>
              <w:bottom w:w="0" w:type="dxa"/>
              <w:right w:w="15" w:type="dxa"/>
            </w:tcMar>
            <w:vAlign w:val="bottom"/>
            <w:hideMark/>
          </w:tcPr>
          <w:p w14:paraId="0D71AA6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84B9246" w14:textId="77777777" w:rsidTr="001F10A8">
        <w:trPr>
          <w:trHeight w:val="300"/>
        </w:trPr>
        <w:tc>
          <w:tcPr>
            <w:tcW w:w="0" w:type="auto"/>
            <w:noWrap/>
            <w:tcMar>
              <w:top w:w="15" w:type="dxa"/>
              <w:left w:w="15" w:type="dxa"/>
              <w:bottom w:w="0" w:type="dxa"/>
              <w:right w:w="15" w:type="dxa"/>
            </w:tcMar>
            <w:hideMark/>
          </w:tcPr>
          <w:p w14:paraId="731C755D" w14:textId="76315D3C"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25CF775C" w14:textId="3AC2AD3F"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322C097" w14:textId="77777777" w:rsidR="00161566" w:rsidRDefault="00161566" w:rsidP="00161566">
            <w:pPr>
              <w:jc w:val="right"/>
              <w:rPr>
                <w:rFonts w:ascii="Aptos Narrow" w:hAnsi="Aptos Narrow"/>
                <w:color w:val="000000"/>
                <w:szCs w:val="22"/>
              </w:rPr>
            </w:pPr>
            <w:r>
              <w:rPr>
                <w:rFonts w:ascii="Aptos Narrow" w:hAnsi="Aptos Narrow"/>
                <w:color w:val="000000"/>
                <w:szCs w:val="22"/>
              </w:rPr>
              <w:t>256.04</w:t>
            </w:r>
          </w:p>
        </w:tc>
        <w:tc>
          <w:tcPr>
            <w:tcW w:w="0" w:type="auto"/>
            <w:noWrap/>
            <w:tcMar>
              <w:top w:w="15" w:type="dxa"/>
              <w:left w:w="15" w:type="dxa"/>
              <w:bottom w:w="0" w:type="dxa"/>
              <w:right w:w="15" w:type="dxa"/>
            </w:tcMar>
            <w:vAlign w:val="bottom"/>
            <w:hideMark/>
          </w:tcPr>
          <w:p w14:paraId="0743353A" w14:textId="77777777" w:rsidR="00161566" w:rsidRDefault="00161566" w:rsidP="00161566">
            <w:pPr>
              <w:jc w:val="right"/>
              <w:rPr>
                <w:rFonts w:ascii="Aptos Narrow" w:hAnsi="Aptos Narrow"/>
                <w:color w:val="000000"/>
                <w:szCs w:val="22"/>
              </w:rPr>
            </w:pPr>
            <w:r>
              <w:rPr>
                <w:rFonts w:ascii="Aptos Narrow" w:hAnsi="Aptos Narrow"/>
                <w:color w:val="000000"/>
                <w:szCs w:val="22"/>
              </w:rPr>
              <w:t>59.55</w:t>
            </w:r>
          </w:p>
        </w:tc>
        <w:tc>
          <w:tcPr>
            <w:tcW w:w="0" w:type="auto"/>
            <w:noWrap/>
            <w:tcMar>
              <w:top w:w="15" w:type="dxa"/>
              <w:left w:w="15" w:type="dxa"/>
              <w:bottom w:w="0" w:type="dxa"/>
              <w:right w:w="15" w:type="dxa"/>
            </w:tcMar>
            <w:vAlign w:val="bottom"/>
            <w:hideMark/>
          </w:tcPr>
          <w:p w14:paraId="385DB9C7" w14:textId="77777777" w:rsidR="00161566" w:rsidRDefault="00161566" w:rsidP="00161566">
            <w:pPr>
              <w:jc w:val="right"/>
              <w:rPr>
                <w:rFonts w:ascii="Aptos Narrow" w:hAnsi="Aptos Narrow"/>
                <w:color w:val="000000"/>
                <w:szCs w:val="22"/>
              </w:rPr>
            </w:pPr>
            <w:r>
              <w:rPr>
                <w:rFonts w:ascii="Aptos Narrow" w:hAnsi="Aptos Narrow"/>
                <w:color w:val="000000"/>
                <w:szCs w:val="22"/>
              </w:rPr>
              <w:t>30.44</w:t>
            </w:r>
          </w:p>
        </w:tc>
        <w:tc>
          <w:tcPr>
            <w:tcW w:w="0" w:type="auto"/>
            <w:noWrap/>
            <w:tcMar>
              <w:top w:w="15" w:type="dxa"/>
              <w:left w:w="15" w:type="dxa"/>
              <w:bottom w:w="0" w:type="dxa"/>
              <w:right w:w="15" w:type="dxa"/>
            </w:tcMar>
            <w:vAlign w:val="bottom"/>
            <w:hideMark/>
          </w:tcPr>
          <w:p w14:paraId="7EACDA9C"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D0DB28E" w14:textId="77777777" w:rsidTr="001F10A8">
        <w:trPr>
          <w:trHeight w:val="300"/>
        </w:trPr>
        <w:tc>
          <w:tcPr>
            <w:tcW w:w="0" w:type="auto"/>
            <w:noWrap/>
            <w:tcMar>
              <w:top w:w="15" w:type="dxa"/>
              <w:left w:w="15" w:type="dxa"/>
              <w:bottom w:w="0" w:type="dxa"/>
              <w:right w:w="15" w:type="dxa"/>
            </w:tcMar>
            <w:hideMark/>
          </w:tcPr>
          <w:p w14:paraId="16376E29" w14:textId="5468DC81"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6789CF7E" w14:textId="307D0BFE"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CEA023F" w14:textId="77777777" w:rsidR="00161566" w:rsidRDefault="00161566" w:rsidP="00161566">
            <w:pPr>
              <w:jc w:val="right"/>
              <w:rPr>
                <w:rFonts w:ascii="Aptos Narrow" w:hAnsi="Aptos Narrow"/>
                <w:color w:val="000000"/>
                <w:szCs w:val="22"/>
              </w:rPr>
            </w:pPr>
            <w:r>
              <w:rPr>
                <w:rFonts w:ascii="Aptos Narrow" w:hAnsi="Aptos Narrow"/>
                <w:color w:val="000000"/>
                <w:szCs w:val="22"/>
              </w:rPr>
              <w:t>43.39</w:t>
            </w:r>
          </w:p>
        </w:tc>
        <w:tc>
          <w:tcPr>
            <w:tcW w:w="0" w:type="auto"/>
            <w:noWrap/>
            <w:tcMar>
              <w:top w:w="15" w:type="dxa"/>
              <w:left w:w="15" w:type="dxa"/>
              <w:bottom w:w="0" w:type="dxa"/>
              <w:right w:w="15" w:type="dxa"/>
            </w:tcMar>
            <w:vAlign w:val="bottom"/>
            <w:hideMark/>
          </w:tcPr>
          <w:p w14:paraId="2864ECD3" w14:textId="77777777" w:rsidR="00161566" w:rsidRDefault="00161566" w:rsidP="00161566">
            <w:pPr>
              <w:jc w:val="right"/>
              <w:rPr>
                <w:rFonts w:ascii="Aptos Narrow" w:hAnsi="Aptos Narrow"/>
                <w:color w:val="000000"/>
                <w:szCs w:val="22"/>
              </w:rPr>
            </w:pPr>
            <w:r>
              <w:rPr>
                <w:rFonts w:ascii="Aptos Narrow" w:hAnsi="Aptos Narrow"/>
                <w:color w:val="000000"/>
                <w:szCs w:val="22"/>
              </w:rPr>
              <w:t>15.32</w:t>
            </w:r>
          </w:p>
        </w:tc>
        <w:tc>
          <w:tcPr>
            <w:tcW w:w="0" w:type="auto"/>
            <w:noWrap/>
            <w:tcMar>
              <w:top w:w="15" w:type="dxa"/>
              <w:left w:w="15" w:type="dxa"/>
              <w:bottom w:w="0" w:type="dxa"/>
              <w:right w:w="15" w:type="dxa"/>
            </w:tcMar>
            <w:vAlign w:val="bottom"/>
            <w:hideMark/>
          </w:tcPr>
          <w:p w14:paraId="42DE2E7F" w14:textId="77777777" w:rsidR="00161566" w:rsidRDefault="00161566" w:rsidP="00161566">
            <w:pPr>
              <w:jc w:val="right"/>
              <w:rPr>
                <w:rFonts w:ascii="Aptos Narrow" w:hAnsi="Aptos Narrow"/>
                <w:color w:val="000000"/>
                <w:szCs w:val="22"/>
              </w:rPr>
            </w:pPr>
            <w:r>
              <w:rPr>
                <w:rFonts w:ascii="Aptos Narrow" w:hAnsi="Aptos Narrow"/>
                <w:color w:val="000000"/>
                <w:szCs w:val="22"/>
              </w:rPr>
              <w:t>5.21</w:t>
            </w:r>
          </w:p>
        </w:tc>
        <w:tc>
          <w:tcPr>
            <w:tcW w:w="0" w:type="auto"/>
            <w:noWrap/>
            <w:tcMar>
              <w:top w:w="15" w:type="dxa"/>
              <w:left w:w="15" w:type="dxa"/>
              <w:bottom w:w="0" w:type="dxa"/>
              <w:right w:w="15" w:type="dxa"/>
            </w:tcMar>
            <w:vAlign w:val="bottom"/>
            <w:hideMark/>
          </w:tcPr>
          <w:p w14:paraId="60AAA1C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B4C29EE" w14:textId="77777777" w:rsidTr="001F10A8">
        <w:trPr>
          <w:trHeight w:val="300"/>
        </w:trPr>
        <w:tc>
          <w:tcPr>
            <w:tcW w:w="0" w:type="auto"/>
            <w:noWrap/>
            <w:tcMar>
              <w:top w:w="15" w:type="dxa"/>
              <w:left w:w="15" w:type="dxa"/>
              <w:bottom w:w="0" w:type="dxa"/>
              <w:right w:w="15" w:type="dxa"/>
            </w:tcMar>
            <w:hideMark/>
          </w:tcPr>
          <w:p w14:paraId="6187A1D7" w14:textId="154730B5"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2B588E0C" w14:textId="2431285B"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F4E2D22" w14:textId="77777777" w:rsidR="00161566" w:rsidRDefault="00161566" w:rsidP="00161566">
            <w:pPr>
              <w:jc w:val="right"/>
              <w:rPr>
                <w:rFonts w:ascii="Aptos Narrow" w:hAnsi="Aptos Narrow"/>
                <w:color w:val="000000"/>
                <w:szCs w:val="22"/>
              </w:rPr>
            </w:pPr>
            <w:r>
              <w:rPr>
                <w:rFonts w:ascii="Aptos Narrow" w:hAnsi="Aptos Narrow"/>
                <w:color w:val="000000"/>
                <w:szCs w:val="22"/>
              </w:rPr>
              <w:t>0.23</w:t>
            </w:r>
          </w:p>
        </w:tc>
        <w:tc>
          <w:tcPr>
            <w:tcW w:w="0" w:type="auto"/>
            <w:noWrap/>
            <w:tcMar>
              <w:top w:w="15" w:type="dxa"/>
              <w:left w:w="15" w:type="dxa"/>
              <w:bottom w:w="0" w:type="dxa"/>
              <w:right w:w="15" w:type="dxa"/>
            </w:tcMar>
            <w:vAlign w:val="bottom"/>
            <w:hideMark/>
          </w:tcPr>
          <w:p w14:paraId="75267C31" w14:textId="77777777" w:rsidR="00161566" w:rsidRDefault="00161566" w:rsidP="00161566">
            <w:pPr>
              <w:jc w:val="right"/>
              <w:rPr>
                <w:rFonts w:ascii="Aptos Narrow" w:hAnsi="Aptos Narrow"/>
                <w:color w:val="000000"/>
                <w:szCs w:val="22"/>
              </w:rPr>
            </w:pPr>
            <w:r>
              <w:rPr>
                <w:rFonts w:ascii="Aptos Narrow" w:hAnsi="Aptos Narrow"/>
                <w:color w:val="000000"/>
                <w:szCs w:val="22"/>
              </w:rPr>
              <w:t>0.05</w:t>
            </w:r>
          </w:p>
        </w:tc>
        <w:tc>
          <w:tcPr>
            <w:tcW w:w="0" w:type="auto"/>
            <w:noWrap/>
            <w:tcMar>
              <w:top w:w="15" w:type="dxa"/>
              <w:left w:w="15" w:type="dxa"/>
              <w:bottom w:w="0" w:type="dxa"/>
              <w:right w:w="15" w:type="dxa"/>
            </w:tcMar>
            <w:vAlign w:val="bottom"/>
            <w:hideMark/>
          </w:tcPr>
          <w:p w14:paraId="607753F7" w14:textId="77777777" w:rsidR="00161566" w:rsidRDefault="00161566" w:rsidP="00161566">
            <w:pPr>
              <w:jc w:val="right"/>
              <w:rPr>
                <w:rFonts w:ascii="Aptos Narrow" w:hAnsi="Aptos Narrow"/>
                <w:color w:val="000000"/>
                <w:szCs w:val="22"/>
              </w:rPr>
            </w:pPr>
            <w:r>
              <w:rPr>
                <w:rFonts w:ascii="Aptos Narrow" w:hAnsi="Aptos Narrow"/>
                <w:color w:val="000000"/>
                <w:szCs w:val="22"/>
              </w:rPr>
              <w:t>0.03</w:t>
            </w:r>
          </w:p>
        </w:tc>
        <w:tc>
          <w:tcPr>
            <w:tcW w:w="0" w:type="auto"/>
            <w:noWrap/>
            <w:tcMar>
              <w:top w:w="15" w:type="dxa"/>
              <w:left w:w="15" w:type="dxa"/>
              <w:bottom w:w="0" w:type="dxa"/>
              <w:right w:w="15" w:type="dxa"/>
            </w:tcMar>
            <w:vAlign w:val="bottom"/>
            <w:hideMark/>
          </w:tcPr>
          <w:p w14:paraId="5CDD27C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382096D" w14:textId="77777777" w:rsidTr="001F10A8">
        <w:trPr>
          <w:trHeight w:val="300"/>
        </w:trPr>
        <w:tc>
          <w:tcPr>
            <w:tcW w:w="0" w:type="auto"/>
            <w:noWrap/>
            <w:tcMar>
              <w:top w:w="15" w:type="dxa"/>
              <w:left w:w="15" w:type="dxa"/>
              <w:bottom w:w="0" w:type="dxa"/>
              <w:right w:w="15" w:type="dxa"/>
            </w:tcMar>
            <w:hideMark/>
          </w:tcPr>
          <w:p w14:paraId="23F1561F" w14:textId="7605D6A9"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7C81A1C0" w14:textId="6B490BE9"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4272F53" w14:textId="77777777" w:rsidR="00161566" w:rsidRDefault="00161566" w:rsidP="00161566">
            <w:pPr>
              <w:jc w:val="right"/>
              <w:rPr>
                <w:rFonts w:ascii="Aptos Narrow" w:hAnsi="Aptos Narrow"/>
                <w:color w:val="000000"/>
                <w:szCs w:val="22"/>
              </w:rPr>
            </w:pPr>
            <w:r>
              <w:rPr>
                <w:rFonts w:ascii="Aptos Narrow" w:hAnsi="Aptos Narrow"/>
                <w:color w:val="000000"/>
                <w:szCs w:val="22"/>
              </w:rPr>
              <w:t>287.06</w:t>
            </w:r>
          </w:p>
        </w:tc>
        <w:tc>
          <w:tcPr>
            <w:tcW w:w="0" w:type="auto"/>
            <w:noWrap/>
            <w:tcMar>
              <w:top w:w="15" w:type="dxa"/>
              <w:left w:w="15" w:type="dxa"/>
              <w:bottom w:w="0" w:type="dxa"/>
              <w:right w:w="15" w:type="dxa"/>
            </w:tcMar>
            <w:vAlign w:val="bottom"/>
            <w:hideMark/>
          </w:tcPr>
          <w:p w14:paraId="3E4F3E45" w14:textId="77777777" w:rsidR="00161566" w:rsidRDefault="00161566" w:rsidP="00161566">
            <w:pPr>
              <w:jc w:val="right"/>
              <w:rPr>
                <w:rFonts w:ascii="Aptos Narrow" w:hAnsi="Aptos Narrow"/>
                <w:color w:val="000000"/>
                <w:szCs w:val="22"/>
              </w:rPr>
            </w:pPr>
            <w:r>
              <w:rPr>
                <w:rFonts w:ascii="Aptos Narrow" w:hAnsi="Aptos Narrow"/>
                <w:color w:val="000000"/>
                <w:szCs w:val="22"/>
              </w:rPr>
              <w:t>26.42</w:t>
            </w:r>
          </w:p>
        </w:tc>
        <w:tc>
          <w:tcPr>
            <w:tcW w:w="0" w:type="auto"/>
            <w:noWrap/>
            <w:tcMar>
              <w:top w:w="15" w:type="dxa"/>
              <w:left w:w="15" w:type="dxa"/>
              <w:bottom w:w="0" w:type="dxa"/>
              <w:right w:w="15" w:type="dxa"/>
            </w:tcMar>
            <w:vAlign w:val="bottom"/>
            <w:hideMark/>
          </w:tcPr>
          <w:p w14:paraId="0114C2F9"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14887F2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EBA2972" w14:textId="77777777" w:rsidTr="001F10A8">
        <w:trPr>
          <w:trHeight w:val="300"/>
        </w:trPr>
        <w:tc>
          <w:tcPr>
            <w:tcW w:w="0" w:type="auto"/>
            <w:noWrap/>
            <w:tcMar>
              <w:top w:w="15" w:type="dxa"/>
              <w:left w:w="15" w:type="dxa"/>
              <w:bottom w:w="0" w:type="dxa"/>
              <w:right w:w="15" w:type="dxa"/>
            </w:tcMar>
            <w:hideMark/>
          </w:tcPr>
          <w:p w14:paraId="3EB08A47" w14:textId="4CCC82B4"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15B5A8B4" w14:textId="7573EAE4"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515ABDF" w14:textId="77777777" w:rsidR="00161566" w:rsidRDefault="00161566" w:rsidP="00161566">
            <w:pPr>
              <w:jc w:val="right"/>
              <w:rPr>
                <w:rFonts w:ascii="Aptos Narrow" w:hAnsi="Aptos Narrow"/>
                <w:color w:val="000000"/>
                <w:szCs w:val="22"/>
              </w:rPr>
            </w:pPr>
            <w:r>
              <w:rPr>
                <w:rFonts w:ascii="Aptos Narrow" w:hAnsi="Aptos Narrow"/>
                <w:color w:val="000000"/>
                <w:szCs w:val="22"/>
              </w:rPr>
              <w:t>13.23</w:t>
            </w:r>
          </w:p>
        </w:tc>
        <w:tc>
          <w:tcPr>
            <w:tcW w:w="0" w:type="auto"/>
            <w:noWrap/>
            <w:tcMar>
              <w:top w:w="15" w:type="dxa"/>
              <w:left w:w="15" w:type="dxa"/>
              <w:bottom w:w="0" w:type="dxa"/>
              <w:right w:w="15" w:type="dxa"/>
            </w:tcMar>
            <w:vAlign w:val="bottom"/>
            <w:hideMark/>
          </w:tcPr>
          <w:p w14:paraId="5B6F89D7" w14:textId="77777777" w:rsidR="00161566" w:rsidRDefault="00161566" w:rsidP="00161566">
            <w:pPr>
              <w:jc w:val="right"/>
              <w:rPr>
                <w:rFonts w:ascii="Aptos Narrow" w:hAnsi="Aptos Narrow"/>
                <w:color w:val="000000"/>
                <w:szCs w:val="22"/>
              </w:rPr>
            </w:pPr>
            <w:r>
              <w:rPr>
                <w:rFonts w:ascii="Aptos Narrow" w:hAnsi="Aptos Narrow"/>
                <w:color w:val="000000"/>
                <w:szCs w:val="22"/>
              </w:rPr>
              <w:t>4.20</w:t>
            </w:r>
          </w:p>
        </w:tc>
        <w:tc>
          <w:tcPr>
            <w:tcW w:w="0" w:type="auto"/>
            <w:noWrap/>
            <w:tcMar>
              <w:top w:w="15" w:type="dxa"/>
              <w:left w:w="15" w:type="dxa"/>
              <w:bottom w:w="0" w:type="dxa"/>
              <w:right w:w="15" w:type="dxa"/>
            </w:tcMar>
            <w:vAlign w:val="bottom"/>
            <w:hideMark/>
          </w:tcPr>
          <w:p w14:paraId="6107D272" w14:textId="77777777" w:rsidR="00161566" w:rsidRDefault="00161566" w:rsidP="00161566">
            <w:pPr>
              <w:jc w:val="right"/>
              <w:rPr>
                <w:rFonts w:ascii="Aptos Narrow" w:hAnsi="Aptos Narrow"/>
                <w:color w:val="000000"/>
                <w:szCs w:val="22"/>
              </w:rPr>
            </w:pPr>
            <w:r>
              <w:rPr>
                <w:rFonts w:ascii="Aptos Narrow" w:hAnsi="Aptos Narrow"/>
                <w:color w:val="000000"/>
                <w:szCs w:val="22"/>
              </w:rPr>
              <w:t>1.52</w:t>
            </w:r>
          </w:p>
        </w:tc>
        <w:tc>
          <w:tcPr>
            <w:tcW w:w="0" w:type="auto"/>
            <w:noWrap/>
            <w:tcMar>
              <w:top w:w="15" w:type="dxa"/>
              <w:left w:w="15" w:type="dxa"/>
              <w:bottom w:w="0" w:type="dxa"/>
              <w:right w:w="15" w:type="dxa"/>
            </w:tcMar>
            <w:vAlign w:val="bottom"/>
            <w:hideMark/>
          </w:tcPr>
          <w:p w14:paraId="04215B5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98CACB9" w14:textId="77777777" w:rsidTr="001F10A8">
        <w:trPr>
          <w:trHeight w:val="300"/>
        </w:trPr>
        <w:tc>
          <w:tcPr>
            <w:tcW w:w="0" w:type="auto"/>
            <w:noWrap/>
            <w:tcMar>
              <w:top w:w="15" w:type="dxa"/>
              <w:left w:w="15" w:type="dxa"/>
              <w:bottom w:w="0" w:type="dxa"/>
              <w:right w:w="15" w:type="dxa"/>
            </w:tcMar>
            <w:hideMark/>
          </w:tcPr>
          <w:p w14:paraId="16D4B22A" w14:textId="2A1D6E94"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78C3AE20" w14:textId="5C09ECA7"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5FBFCA9" w14:textId="77777777" w:rsidR="00161566" w:rsidRDefault="00161566" w:rsidP="00161566">
            <w:pPr>
              <w:jc w:val="right"/>
              <w:rPr>
                <w:rFonts w:ascii="Aptos Narrow" w:hAnsi="Aptos Narrow"/>
                <w:color w:val="000000"/>
                <w:szCs w:val="22"/>
              </w:rPr>
            </w:pPr>
            <w:r>
              <w:rPr>
                <w:rFonts w:ascii="Aptos Narrow" w:hAnsi="Aptos Narrow"/>
                <w:color w:val="000000"/>
                <w:szCs w:val="22"/>
              </w:rPr>
              <w:t>341.78</w:t>
            </w:r>
          </w:p>
        </w:tc>
        <w:tc>
          <w:tcPr>
            <w:tcW w:w="0" w:type="auto"/>
            <w:noWrap/>
            <w:tcMar>
              <w:top w:w="15" w:type="dxa"/>
              <w:left w:w="15" w:type="dxa"/>
              <w:bottom w:w="0" w:type="dxa"/>
              <w:right w:w="15" w:type="dxa"/>
            </w:tcMar>
            <w:vAlign w:val="bottom"/>
            <w:hideMark/>
          </w:tcPr>
          <w:p w14:paraId="2F189CC3" w14:textId="77777777" w:rsidR="00161566" w:rsidRDefault="00161566" w:rsidP="00161566">
            <w:pPr>
              <w:jc w:val="right"/>
              <w:rPr>
                <w:rFonts w:ascii="Aptos Narrow" w:hAnsi="Aptos Narrow"/>
                <w:color w:val="000000"/>
                <w:szCs w:val="22"/>
              </w:rPr>
            </w:pPr>
            <w:r>
              <w:rPr>
                <w:rFonts w:ascii="Aptos Narrow" w:hAnsi="Aptos Narrow"/>
                <w:color w:val="000000"/>
                <w:szCs w:val="22"/>
              </w:rPr>
              <w:t>123.03</w:t>
            </w:r>
          </w:p>
        </w:tc>
        <w:tc>
          <w:tcPr>
            <w:tcW w:w="0" w:type="auto"/>
            <w:noWrap/>
            <w:tcMar>
              <w:top w:w="15" w:type="dxa"/>
              <w:left w:w="15" w:type="dxa"/>
              <w:bottom w:w="0" w:type="dxa"/>
              <w:right w:w="15" w:type="dxa"/>
            </w:tcMar>
            <w:vAlign w:val="bottom"/>
            <w:hideMark/>
          </w:tcPr>
          <w:p w14:paraId="5E42B59C" w14:textId="77777777" w:rsidR="00161566" w:rsidRDefault="00161566" w:rsidP="00161566">
            <w:pPr>
              <w:jc w:val="right"/>
              <w:rPr>
                <w:rFonts w:ascii="Aptos Narrow" w:hAnsi="Aptos Narrow"/>
                <w:color w:val="000000"/>
                <w:szCs w:val="22"/>
              </w:rPr>
            </w:pPr>
            <w:r>
              <w:rPr>
                <w:rFonts w:ascii="Aptos Narrow" w:hAnsi="Aptos Narrow"/>
                <w:color w:val="000000"/>
                <w:szCs w:val="22"/>
              </w:rPr>
              <w:t>39.30</w:t>
            </w:r>
          </w:p>
        </w:tc>
        <w:tc>
          <w:tcPr>
            <w:tcW w:w="0" w:type="auto"/>
            <w:noWrap/>
            <w:tcMar>
              <w:top w:w="15" w:type="dxa"/>
              <w:left w:w="15" w:type="dxa"/>
              <w:bottom w:w="0" w:type="dxa"/>
              <w:right w:w="15" w:type="dxa"/>
            </w:tcMar>
            <w:vAlign w:val="bottom"/>
            <w:hideMark/>
          </w:tcPr>
          <w:p w14:paraId="403E1A88" w14:textId="77777777" w:rsidR="00161566" w:rsidRDefault="00161566" w:rsidP="00161566">
            <w:pPr>
              <w:jc w:val="right"/>
              <w:rPr>
                <w:rFonts w:ascii="Aptos Narrow" w:hAnsi="Aptos Narrow"/>
                <w:color w:val="000000"/>
                <w:szCs w:val="22"/>
              </w:rPr>
            </w:pPr>
            <w:r>
              <w:rPr>
                <w:rFonts w:ascii="Aptos Narrow" w:hAnsi="Aptos Narrow"/>
                <w:color w:val="000000"/>
                <w:szCs w:val="22"/>
              </w:rPr>
              <w:t>464.81</w:t>
            </w:r>
          </w:p>
        </w:tc>
      </w:tr>
      <w:tr w:rsidR="00161566" w14:paraId="55031A1C" w14:textId="77777777" w:rsidTr="001F10A8">
        <w:trPr>
          <w:trHeight w:val="300"/>
        </w:trPr>
        <w:tc>
          <w:tcPr>
            <w:tcW w:w="0" w:type="auto"/>
            <w:noWrap/>
            <w:tcMar>
              <w:top w:w="15" w:type="dxa"/>
              <w:left w:w="15" w:type="dxa"/>
              <w:bottom w:w="0" w:type="dxa"/>
              <w:right w:w="15" w:type="dxa"/>
            </w:tcMar>
            <w:hideMark/>
          </w:tcPr>
          <w:p w14:paraId="14CAFC78" w14:textId="05E2E460"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4A44311B" w14:textId="45CC4EFF"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51CA46A" w14:textId="77777777" w:rsidR="00161566" w:rsidRDefault="00161566" w:rsidP="00161566">
            <w:pPr>
              <w:jc w:val="right"/>
              <w:rPr>
                <w:rFonts w:ascii="Aptos Narrow" w:hAnsi="Aptos Narrow"/>
                <w:color w:val="000000"/>
                <w:szCs w:val="22"/>
              </w:rPr>
            </w:pPr>
            <w:r>
              <w:rPr>
                <w:rFonts w:ascii="Aptos Narrow" w:hAnsi="Aptos Narrow"/>
                <w:color w:val="000000"/>
                <w:szCs w:val="22"/>
              </w:rPr>
              <w:t>3614.56</w:t>
            </w:r>
          </w:p>
        </w:tc>
        <w:tc>
          <w:tcPr>
            <w:tcW w:w="0" w:type="auto"/>
            <w:noWrap/>
            <w:tcMar>
              <w:top w:w="15" w:type="dxa"/>
              <w:left w:w="15" w:type="dxa"/>
              <w:bottom w:w="0" w:type="dxa"/>
              <w:right w:w="15" w:type="dxa"/>
            </w:tcMar>
            <w:vAlign w:val="bottom"/>
            <w:hideMark/>
          </w:tcPr>
          <w:p w14:paraId="26DC348D" w14:textId="77777777" w:rsidR="00161566" w:rsidRDefault="00161566" w:rsidP="00161566">
            <w:pPr>
              <w:jc w:val="right"/>
              <w:rPr>
                <w:rFonts w:ascii="Aptos Narrow" w:hAnsi="Aptos Narrow"/>
                <w:color w:val="000000"/>
                <w:szCs w:val="22"/>
              </w:rPr>
            </w:pPr>
            <w:r>
              <w:rPr>
                <w:rFonts w:ascii="Aptos Narrow" w:hAnsi="Aptos Narrow"/>
                <w:color w:val="000000"/>
                <w:szCs w:val="22"/>
              </w:rPr>
              <w:t>165.04</w:t>
            </w:r>
          </w:p>
        </w:tc>
        <w:tc>
          <w:tcPr>
            <w:tcW w:w="0" w:type="auto"/>
            <w:noWrap/>
            <w:tcMar>
              <w:top w:w="15" w:type="dxa"/>
              <w:left w:w="15" w:type="dxa"/>
              <w:bottom w:w="0" w:type="dxa"/>
              <w:right w:w="15" w:type="dxa"/>
            </w:tcMar>
            <w:vAlign w:val="bottom"/>
            <w:hideMark/>
          </w:tcPr>
          <w:p w14:paraId="68D8C7FB" w14:textId="77777777" w:rsidR="00161566" w:rsidRDefault="00161566" w:rsidP="00161566">
            <w:pPr>
              <w:jc w:val="right"/>
              <w:rPr>
                <w:rFonts w:ascii="Aptos Narrow" w:hAnsi="Aptos Narrow"/>
                <w:color w:val="000000"/>
                <w:szCs w:val="22"/>
              </w:rPr>
            </w:pPr>
            <w:r>
              <w:rPr>
                <w:rFonts w:ascii="Aptos Narrow" w:hAnsi="Aptos Narrow"/>
                <w:color w:val="000000"/>
                <w:szCs w:val="22"/>
              </w:rPr>
              <w:t>415.67</w:t>
            </w:r>
          </w:p>
        </w:tc>
        <w:tc>
          <w:tcPr>
            <w:tcW w:w="0" w:type="auto"/>
            <w:noWrap/>
            <w:tcMar>
              <w:top w:w="15" w:type="dxa"/>
              <w:left w:w="15" w:type="dxa"/>
              <w:bottom w:w="0" w:type="dxa"/>
              <w:right w:w="15" w:type="dxa"/>
            </w:tcMar>
            <w:vAlign w:val="bottom"/>
            <w:hideMark/>
          </w:tcPr>
          <w:p w14:paraId="5F7CE251"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B9FE4A1" w14:textId="77777777" w:rsidTr="001F10A8">
        <w:trPr>
          <w:trHeight w:val="300"/>
        </w:trPr>
        <w:tc>
          <w:tcPr>
            <w:tcW w:w="0" w:type="auto"/>
            <w:noWrap/>
            <w:tcMar>
              <w:top w:w="15" w:type="dxa"/>
              <w:left w:w="15" w:type="dxa"/>
              <w:bottom w:w="0" w:type="dxa"/>
              <w:right w:w="15" w:type="dxa"/>
            </w:tcMar>
            <w:hideMark/>
          </w:tcPr>
          <w:p w14:paraId="730D9875" w14:textId="355DFF80"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6B9EBD1B" w14:textId="67195BD5"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3C9B7B5" w14:textId="77777777" w:rsidR="00161566" w:rsidRDefault="00161566" w:rsidP="00161566">
            <w:pPr>
              <w:jc w:val="right"/>
              <w:rPr>
                <w:rFonts w:ascii="Aptos Narrow" w:hAnsi="Aptos Narrow"/>
                <w:color w:val="000000"/>
                <w:szCs w:val="22"/>
              </w:rPr>
            </w:pPr>
            <w:r>
              <w:rPr>
                <w:rFonts w:ascii="Aptos Narrow" w:hAnsi="Aptos Narrow"/>
                <w:color w:val="000000"/>
                <w:szCs w:val="22"/>
              </w:rPr>
              <w:t>18.64</w:t>
            </w:r>
          </w:p>
        </w:tc>
        <w:tc>
          <w:tcPr>
            <w:tcW w:w="0" w:type="auto"/>
            <w:noWrap/>
            <w:tcMar>
              <w:top w:w="15" w:type="dxa"/>
              <w:left w:w="15" w:type="dxa"/>
              <w:bottom w:w="0" w:type="dxa"/>
              <w:right w:w="15" w:type="dxa"/>
            </w:tcMar>
            <w:vAlign w:val="bottom"/>
            <w:hideMark/>
          </w:tcPr>
          <w:p w14:paraId="2C99812F" w14:textId="77777777" w:rsidR="00161566" w:rsidRDefault="00161566" w:rsidP="00161566">
            <w:pPr>
              <w:jc w:val="right"/>
              <w:rPr>
                <w:rFonts w:ascii="Aptos Narrow" w:hAnsi="Aptos Narrow"/>
                <w:color w:val="000000"/>
                <w:szCs w:val="22"/>
              </w:rPr>
            </w:pPr>
            <w:r>
              <w:rPr>
                <w:rFonts w:ascii="Aptos Narrow" w:hAnsi="Aptos Narrow"/>
                <w:color w:val="000000"/>
                <w:szCs w:val="22"/>
              </w:rPr>
              <w:t>3.48</w:t>
            </w:r>
          </w:p>
        </w:tc>
        <w:tc>
          <w:tcPr>
            <w:tcW w:w="0" w:type="auto"/>
            <w:noWrap/>
            <w:tcMar>
              <w:top w:w="15" w:type="dxa"/>
              <w:left w:w="15" w:type="dxa"/>
              <w:bottom w:w="0" w:type="dxa"/>
              <w:right w:w="15" w:type="dxa"/>
            </w:tcMar>
            <w:vAlign w:val="bottom"/>
            <w:hideMark/>
          </w:tcPr>
          <w:p w14:paraId="17FDA72B" w14:textId="77777777" w:rsidR="00161566" w:rsidRDefault="00161566" w:rsidP="00161566">
            <w:pPr>
              <w:jc w:val="right"/>
              <w:rPr>
                <w:rFonts w:ascii="Aptos Narrow" w:hAnsi="Aptos Narrow"/>
                <w:color w:val="000000"/>
                <w:szCs w:val="22"/>
              </w:rPr>
            </w:pPr>
            <w:r>
              <w:rPr>
                <w:rFonts w:ascii="Aptos Narrow" w:hAnsi="Aptos Narrow"/>
                <w:color w:val="000000"/>
                <w:szCs w:val="22"/>
              </w:rPr>
              <w:t>31.86</w:t>
            </w:r>
          </w:p>
        </w:tc>
        <w:tc>
          <w:tcPr>
            <w:tcW w:w="0" w:type="auto"/>
            <w:noWrap/>
            <w:tcMar>
              <w:top w:w="15" w:type="dxa"/>
              <w:left w:w="15" w:type="dxa"/>
              <w:bottom w:w="0" w:type="dxa"/>
              <w:right w:w="15" w:type="dxa"/>
            </w:tcMar>
            <w:vAlign w:val="bottom"/>
            <w:hideMark/>
          </w:tcPr>
          <w:p w14:paraId="7902CDD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599111F" w14:textId="77777777" w:rsidTr="001F10A8">
        <w:trPr>
          <w:trHeight w:val="300"/>
        </w:trPr>
        <w:tc>
          <w:tcPr>
            <w:tcW w:w="0" w:type="auto"/>
            <w:noWrap/>
            <w:tcMar>
              <w:top w:w="15" w:type="dxa"/>
              <w:left w:w="15" w:type="dxa"/>
              <w:bottom w:w="0" w:type="dxa"/>
              <w:right w:w="15" w:type="dxa"/>
            </w:tcMar>
            <w:hideMark/>
          </w:tcPr>
          <w:p w14:paraId="4012FCC8" w14:textId="41735781"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33786E15" w14:textId="34CCFF0B"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E23E4E9" w14:textId="77777777" w:rsidR="00161566" w:rsidRDefault="00161566" w:rsidP="00161566">
            <w:pPr>
              <w:jc w:val="right"/>
              <w:rPr>
                <w:rFonts w:ascii="Aptos Narrow" w:hAnsi="Aptos Narrow"/>
                <w:color w:val="000000"/>
                <w:szCs w:val="22"/>
              </w:rPr>
            </w:pPr>
            <w:r>
              <w:rPr>
                <w:rFonts w:ascii="Aptos Narrow" w:hAnsi="Aptos Narrow"/>
                <w:color w:val="000000"/>
                <w:szCs w:val="22"/>
              </w:rPr>
              <w:t>20075.69</w:t>
            </w:r>
          </w:p>
        </w:tc>
        <w:tc>
          <w:tcPr>
            <w:tcW w:w="0" w:type="auto"/>
            <w:noWrap/>
            <w:tcMar>
              <w:top w:w="15" w:type="dxa"/>
              <w:left w:w="15" w:type="dxa"/>
              <w:bottom w:w="0" w:type="dxa"/>
              <w:right w:w="15" w:type="dxa"/>
            </w:tcMar>
            <w:vAlign w:val="bottom"/>
            <w:hideMark/>
          </w:tcPr>
          <w:p w14:paraId="32118AD9" w14:textId="77777777" w:rsidR="00161566" w:rsidRDefault="00161566" w:rsidP="00161566">
            <w:pPr>
              <w:jc w:val="right"/>
              <w:rPr>
                <w:rFonts w:ascii="Aptos Narrow" w:hAnsi="Aptos Narrow"/>
                <w:color w:val="000000"/>
                <w:szCs w:val="22"/>
              </w:rPr>
            </w:pPr>
            <w:r>
              <w:rPr>
                <w:rFonts w:ascii="Aptos Narrow" w:hAnsi="Aptos Narrow"/>
                <w:color w:val="000000"/>
                <w:szCs w:val="22"/>
              </w:rPr>
              <w:t>4953.12</w:t>
            </w:r>
          </w:p>
        </w:tc>
        <w:tc>
          <w:tcPr>
            <w:tcW w:w="0" w:type="auto"/>
            <w:noWrap/>
            <w:tcMar>
              <w:top w:w="15" w:type="dxa"/>
              <w:left w:w="15" w:type="dxa"/>
              <w:bottom w:w="0" w:type="dxa"/>
              <w:right w:w="15" w:type="dxa"/>
            </w:tcMar>
            <w:vAlign w:val="bottom"/>
            <w:hideMark/>
          </w:tcPr>
          <w:p w14:paraId="66087641" w14:textId="77777777" w:rsidR="00161566" w:rsidRDefault="00161566" w:rsidP="00161566">
            <w:pPr>
              <w:jc w:val="right"/>
              <w:rPr>
                <w:rFonts w:ascii="Aptos Narrow" w:hAnsi="Aptos Narrow"/>
                <w:color w:val="000000"/>
                <w:szCs w:val="22"/>
              </w:rPr>
            </w:pPr>
            <w:r>
              <w:rPr>
                <w:rFonts w:ascii="Aptos Narrow" w:hAnsi="Aptos Narrow"/>
                <w:color w:val="000000"/>
                <w:szCs w:val="22"/>
              </w:rPr>
              <w:t>1800.48</w:t>
            </w:r>
          </w:p>
        </w:tc>
        <w:tc>
          <w:tcPr>
            <w:tcW w:w="0" w:type="auto"/>
            <w:noWrap/>
            <w:tcMar>
              <w:top w:w="15" w:type="dxa"/>
              <w:left w:w="15" w:type="dxa"/>
              <w:bottom w:w="0" w:type="dxa"/>
              <w:right w:w="15" w:type="dxa"/>
            </w:tcMar>
            <w:vAlign w:val="bottom"/>
            <w:hideMark/>
          </w:tcPr>
          <w:p w14:paraId="6DAD8A21"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EE0C2E3" w14:textId="77777777" w:rsidTr="001F10A8">
        <w:trPr>
          <w:trHeight w:val="300"/>
        </w:trPr>
        <w:tc>
          <w:tcPr>
            <w:tcW w:w="0" w:type="auto"/>
            <w:noWrap/>
            <w:tcMar>
              <w:top w:w="15" w:type="dxa"/>
              <w:left w:w="15" w:type="dxa"/>
              <w:bottom w:w="0" w:type="dxa"/>
              <w:right w:w="15" w:type="dxa"/>
            </w:tcMar>
            <w:hideMark/>
          </w:tcPr>
          <w:p w14:paraId="4C3292ED" w14:textId="31FDBE7A"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4B3B5E92" w14:textId="2487FD28"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FA7E407" w14:textId="77777777" w:rsidR="00161566" w:rsidRDefault="00161566" w:rsidP="00161566">
            <w:pPr>
              <w:jc w:val="right"/>
              <w:rPr>
                <w:rFonts w:ascii="Aptos Narrow" w:hAnsi="Aptos Narrow"/>
                <w:color w:val="000000"/>
                <w:szCs w:val="22"/>
              </w:rPr>
            </w:pPr>
            <w:r>
              <w:rPr>
                <w:rFonts w:ascii="Aptos Narrow" w:hAnsi="Aptos Narrow"/>
                <w:color w:val="000000"/>
                <w:szCs w:val="22"/>
              </w:rPr>
              <w:t>5.00</w:t>
            </w:r>
          </w:p>
        </w:tc>
        <w:tc>
          <w:tcPr>
            <w:tcW w:w="0" w:type="auto"/>
            <w:noWrap/>
            <w:tcMar>
              <w:top w:w="15" w:type="dxa"/>
              <w:left w:w="15" w:type="dxa"/>
              <w:bottom w:w="0" w:type="dxa"/>
              <w:right w:w="15" w:type="dxa"/>
            </w:tcMar>
            <w:vAlign w:val="bottom"/>
            <w:hideMark/>
          </w:tcPr>
          <w:p w14:paraId="26E3A3FB" w14:textId="77777777" w:rsidR="00161566" w:rsidRDefault="00161566" w:rsidP="00161566">
            <w:pPr>
              <w:jc w:val="right"/>
              <w:rPr>
                <w:rFonts w:ascii="Aptos Narrow" w:hAnsi="Aptos Narrow"/>
                <w:color w:val="000000"/>
                <w:szCs w:val="22"/>
              </w:rPr>
            </w:pPr>
            <w:r>
              <w:rPr>
                <w:rFonts w:ascii="Aptos Narrow" w:hAnsi="Aptos Narrow"/>
                <w:color w:val="000000"/>
                <w:szCs w:val="22"/>
              </w:rPr>
              <w:t>1.92</w:t>
            </w:r>
          </w:p>
        </w:tc>
        <w:tc>
          <w:tcPr>
            <w:tcW w:w="0" w:type="auto"/>
            <w:noWrap/>
            <w:tcMar>
              <w:top w:w="15" w:type="dxa"/>
              <w:left w:w="15" w:type="dxa"/>
              <w:bottom w:w="0" w:type="dxa"/>
              <w:right w:w="15" w:type="dxa"/>
            </w:tcMar>
            <w:vAlign w:val="bottom"/>
            <w:hideMark/>
          </w:tcPr>
          <w:p w14:paraId="061699F2" w14:textId="77777777" w:rsidR="00161566" w:rsidRDefault="00161566" w:rsidP="00161566">
            <w:pPr>
              <w:jc w:val="right"/>
              <w:rPr>
                <w:rFonts w:ascii="Aptos Narrow" w:hAnsi="Aptos Narrow"/>
                <w:color w:val="000000"/>
                <w:szCs w:val="22"/>
              </w:rPr>
            </w:pPr>
            <w:r>
              <w:rPr>
                <w:rFonts w:ascii="Aptos Narrow" w:hAnsi="Aptos Narrow"/>
                <w:color w:val="000000"/>
                <w:szCs w:val="22"/>
              </w:rPr>
              <w:t>0.58</w:t>
            </w:r>
          </w:p>
        </w:tc>
        <w:tc>
          <w:tcPr>
            <w:tcW w:w="0" w:type="auto"/>
            <w:noWrap/>
            <w:tcMar>
              <w:top w:w="15" w:type="dxa"/>
              <w:left w:w="15" w:type="dxa"/>
              <w:bottom w:w="0" w:type="dxa"/>
              <w:right w:w="15" w:type="dxa"/>
            </w:tcMar>
            <w:vAlign w:val="bottom"/>
            <w:hideMark/>
          </w:tcPr>
          <w:p w14:paraId="2C1C9083"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FCDA590" w14:textId="77777777" w:rsidTr="001F10A8">
        <w:trPr>
          <w:trHeight w:val="300"/>
        </w:trPr>
        <w:tc>
          <w:tcPr>
            <w:tcW w:w="0" w:type="auto"/>
            <w:noWrap/>
            <w:tcMar>
              <w:top w:w="15" w:type="dxa"/>
              <w:left w:w="15" w:type="dxa"/>
              <w:bottom w:w="0" w:type="dxa"/>
              <w:right w:w="15" w:type="dxa"/>
            </w:tcMar>
            <w:hideMark/>
          </w:tcPr>
          <w:p w14:paraId="6FA15B60" w14:textId="685C7331"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1C3B54B5" w14:textId="1344BA30"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B2D6DB6" w14:textId="77777777" w:rsidR="00161566" w:rsidRDefault="00161566" w:rsidP="00161566">
            <w:pPr>
              <w:jc w:val="right"/>
              <w:rPr>
                <w:rFonts w:ascii="Aptos Narrow" w:hAnsi="Aptos Narrow"/>
                <w:color w:val="000000"/>
                <w:szCs w:val="22"/>
              </w:rPr>
            </w:pPr>
            <w:r>
              <w:rPr>
                <w:rFonts w:ascii="Aptos Narrow" w:hAnsi="Aptos Narrow"/>
                <w:color w:val="000000"/>
                <w:szCs w:val="22"/>
              </w:rPr>
              <w:t>135.26</w:t>
            </w:r>
          </w:p>
        </w:tc>
        <w:tc>
          <w:tcPr>
            <w:tcW w:w="0" w:type="auto"/>
            <w:noWrap/>
            <w:tcMar>
              <w:top w:w="15" w:type="dxa"/>
              <w:left w:w="15" w:type="dxa"/>
              <w:bottom w:w="0" w:type="dxa"/>
              <w:right w:w="15" w:type="dxa"/>
            </w:tcMar>
            <w:vAlign w:val="bottom"/>
            <w:hideMark/>
          </w:tcPr>
          <w:p w14:paraId="08D69D50" w14:textId="77777777" w:rsidR="00161566" w:rsidRDefault="00161566" w:rsidP="00161566">
            <w:pPr>
              <w:jc w:val="right"/>
              <w:rPr>
                <w:rFonts w:ascii="Aptos Narrow" w:hAnsi="Aptos Narrow"/>
                <w:color w:val="000000"/>
                <w:szCs w:val="22"/>
              </w:rPr>
            </w:pPr>
            <w:r>
              <w:rPr>
                <w:rFonts w:ascii="Aptos Narrow" w:hAnsi="Aptos Narrow"/>
                <w:color w:val="000000"/>
                <w:szCs w:val="22"/>
              </w:rPr>
              <w:t>42.03</w:t>
            </w:r>
          </w:p>
        </w:tc>
        <w:tc>
          <w:tcPr>
            <w:tcW w:w="0" w:type="auto"/>
            <w:noWrap/>
            <w:tcMar>
              <w:top w:w="15" w:type="dxa"/>
              <w:left w:w="15" w:type="dxa"/>
              <w:bottom w:w="0" w:type="dxa"/>
              <w:right w:w="15" w:type="dxa"/>
            </w:tcMar>
            <w:vAlign w:val="bottom"/>
            <w:hideMark/>
          </w:tcPr>
          <w:p w14:paraId="2C5DB066" w14:textId="77777777" w:rsidR="00161566" w:rsidRDefault="00161566" w:rsidP="00161566">
            <w:pPr>
              <w:jc w:val="right"/>
              <w:rPr>
                <w:rFonts w:ascii="Aptos Narrow" w:hAnsi="Aptos Narrow"/>
                <w:color w:val="000000"/>
                <w:szCs w:val="22"/>
              </w:rPr>
            </w:pPr>
            <w:r>
              <w:rPr>
                <w:rFonts w:ascii="Aptos Narrow" w:hAnsi="Aptos Narrow"/>
                <w:color w:val="000000"/>
                <w:szCs w:val="22"/>
              </w:rPr>
              <w:t>15.55</w:t>
            </w:r>
          </w:p>
        </w:tc>
        <w:tc>
          <w:tcPr>
            <w:tcW w:w="0" w:type="auto"/>
            <w:noWrap/>
            <w:tcMar>
              <w:top w:w="15" w:type="dxa"/>
              <w:left w:w="15" w:type="dxa"/>
              <w:bottom w:w="0" w:type="dxa"/>
              <w:right w:w="15" w:type="dxa"/>
            </w:tcMar>
            <w:vAlign w:val="bottom"/>
            <w:hideMark/>
          </w:tcPr>
          <w:p w14:paraId="2145049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286F0DF" w14:textId="77777777" w:rsidTr="001F10A8">
        <w:trPr>
          <w:trHeight w:val="300"/>
        </w:trPr>
        <w:tc>
          <w:tcPr>
            <w:tcW w:w="0" w:type="auto"/>
            <w:noWrap/>
            <w:tcMar>
              <w:top w:w="15" w:type="dxa"/>
              <w:left w:w="15" w:type="dxa"/>
              <w:bottom w:w="0" w:type="dxa"/>
              <w:right w:w="15" w:type="dxa"/>
            </w:tcMar>
            <w:hideMark/>
          </w:tcPr>
          <w:p w14:paraId="3F55728F" w14:textId="724C5A12"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4C18AB7E" w14:textId="0C1EE2F0"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977EEEA" w14:textId="77777777" w:rsidR="00161566" w:rsidRDefault="00161566" w:rsidP="00161566">
            <w:pPr>
              <w:jc w:val="right"/>
              <w:rPr>
                <w:rFonts w:ascii="Aptos Narrow" w:hAnsi="Aptos Narrow"/>
                <w:color w:val="000000"/>
                <w:szCs w:val="22"/>
              </w:rPr>
            </w:pPr>
            <w:r>
              <w:rPr>
                <w:rFonts w:ascii="Aptos Narrow" w:hAnsi="Aptos Narrow"/>
                <w:color w:val="000000"/>
                <w:szCs w:val="22"/>
              </w:rPr>
              <w:t>2127.13</w:t>
            </w:r>
          </w:p>
        </w:tc>
        <w:tc>
          <w:tcPr>
            <w:tcW w:w="0" w:type="auto"/>
            <w:noWrap/>
            <w:tcMar>
              <w:top w:w="15" w:type="dxa"/>
              <w:left w:w="15" w:type="dxa"/>
              <w:bottom w:w="0" w:type="dxa"/>
              <w:right w:w="15" w:type="dxa"/>
            </w:tcMar>
            <w:vAlign w:val="bottom"/>
            <w:hideMark/>
          </w:tcPr>
          <w:p w14:paraId="391587A9" w14:textId="77777777" w:rsidR="00161566" w:rsidRDefault="00161566" w:rsidP="00161566">
            <w:pPr>
              <w:jc w:val="right"/>
              <w:rPr>
                <w:rFonts w:ascii="Aptos Narrow" w:hAnsi="Aptos Narrow"/>
                <w:color w:val="000000"/>
                <w:szCs w:val="22"/>
              </w:rPr>
            </w:pPr>
            <w:r>
              <w:rPr>
                <w:rFonts w:ascii="Aptos Narrow" w:hAnsi="Aptos Narrow"/>
                <w:color w:val="000000"/>
                <w:szCs w:val="22"/>
              </w:rPr>
              <w:t>696.46</w:t>
            </w:r>
          </w:p>
        </w:tc>
        <w:tc>
          <w:tcPr>
            <w:tcW w:w="0" w:type="auto"/>
            <w:noWrap/>
            <w:tcMar>
              <w:top w:w="15" w:type="dxa"/>
              <w:left w:w="15" w:type="dxa"/>
              <w:bottom w:w="0" w:type="dxa"/>
              <w:right w:w="15" w:type="dxa"/>
            </w:tcMar>
            <w:vAlign w:val="bottom"/>
            <w:hideMark/>
          </w:tcPr>
          <w:p w14:paraId="0A023384" w14:textId="77777777" w:rsidR="00161566" w:rsidRDefault="00161566" w:rsidP="00161566">
            <w:pPr>
              <w:jc w:val="right"/>
              <w:rPr>
                <w:rFonts w:ascii="Aptos Narrow" w:hAnsi="Aptos Narrow"/>
                <w:color w:val="000000"/>
                <w:szCs w:val="22"/>
              </w:rPr>
            </w:pPr>
            <w:r>
              <w:rPr>
                <w:rFonts w:ascii="Aptos Narrow" w:hAnsi="Aptos Narrow"/>
                <w:color w:val="000000"/>
                <w:szCs w:val="22"/>
              </w:rPr>
              <w:t>250.95</w:t>
            </w:r>
          </w:p>
        </w:tc>
        <w:tc>
          <w:tcPr>
            <w:tcW w:w="0" w:type="auto"/>
            <w:noWrap/>
            <w:tcMar>
              <w:top w:w="15" w:type="dxa"/>
              <w:left w:w="15" w:type="dxa"/>
              <w:bottom w:w="0" w:type="dxa"/>
              <w:right w:w="15" w:type="dxa"/>
            </w:tcMar>
            <w:vAlign w:val="bottom"/>
            <w:hideMark/>
          </w:tcPr>
          <w:p w14:paraId="117F0F9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3141807" w14:textId="77777777" w:rsidTr="001F10A8">
        <w:trPr>
          <w:trHeight w:val="300"/>
        </w:trPr>
        <w:tc>
          <w:tcPr>
            <w:tcW w:w="0" w:type="auto"/>
            <w:noWrap/>
            <w:tcMar>
              <w:top w:w="15" w:type="dxa"/>
              <w:left w:w="15" w:type="dxa"/>
              <w:bottom w:w="0" w:type="dxa"/>
              <w:right w:w="15" w:type="dxa"/>
            </w:tcMar>
            <w:hideMark/>
          </w:tcPr>
          <w:p w14:paraId="1DD37800" w14:textId="055A6E09"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54AF5B6F" w14:textId="25C76CCF"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6539D72" w14:textId="77777777" w:rsidR="00161566" w:rsidRDefault="00161566" w:rsidP="00161566">
            <w:pPr>
              <w:jc w:val="right"/>
              <w:rPr>
                <w:rFonts w:ascii="Aptos Narrow" w:hAnsi="Aptos Narrow"/>
                <w:color w:val="000000"/>
                <w:szCs w:val="22"/>
              </w:rPr>
            </w:pPr>
            <w:r>
              <w:rPr>
                <w:rFonts w:ascii="Aptos Narrow" w:hAnsi="Aptos Narrow"/>
                <w:color w:val="000000"/>
                <w:szCs w:val="22"/>
              </w:rPr>
              <w:t>223.01</w:t>
            </w:r>
          </w:p>
        </w:tc>
        <w:tc>
          <w:tcPr>
            <w:tcW w:w="0" w:type="auto"/>
            <w:noWrap/>
            <w:tcMar>
              <w:top w:w="15" w:type="dxa"/>
              <w:left w:w="15" w:type="dxa"/>
              <w:bottom w:w="0" w:type="dxa"/>
              <w:right w:w="15" w:type="dxa"/>
            </w:tcMar>
            <w:vAlign w:val="bottom"/>
            <w:hideMark/>
          </w:tcPr>
          <w:p w14:paraId="30CBFC60" w14:textId="77777777" w:rsidR="00161566" w:rsidRDefault="00161566" w:rsidP="00161566">
            <w:pPr>
              <w:jc w:val="right"/>
              <w:rPr>
                <w:rFonts w:ascii="Aptos Narrow" w:hAnsi="Aptos Narrow"/>
                <w:color w:val="000000"/>
                <w:szCs w:val="22"/>
              </w:rPr>
            </w:pPr>
            <w:r>
              <w:rPr>
                <w:rFonts w:ascii="Aptos Narrow" w:hAnsi="Aptos Narrow"/>
                <w:color w:val="000000"/>
                <w:szCs w:val="22"/>
              </w:rPr>
              <w:t>61.91</w:t>
            </w:r>
          </w:p>
        </w:tc>
        <w:tc>
          <w:tcPr>
            <w:tcW w:w="0" w:type="auto"/>
            <w:noWrap/>
            <w:tcMar>
              <w:top w:w="15" w:type="dxa"/>
              <w:left w:w="15" w:type="dxa"/>
              <w:bottom w:w="0" w:type="dxa"/>
              <w:right w:w="15" w:type="dxa"/>
            </w:tcMar>
            <w:vAlign w:val="bottom"/>
            <w:hideMark/>
          </w:tcPr>
          <w:p w14:paraId="1C9DC02D" w14:textId="77777777" w:rsidR="00161566" w:rsidRDefault="00161566" w:rsidP="00161566">
            <w:pPr>
              <w:jc w:val="right"/>
              <w:rPr>
                <w:rFonts w:ascii="Aptos Narrow" w:hAnsi="Aptos Narrow"/>
                <w:color w:val="000000"/>
                <w:szCs w:val="22"/>
              </w:rPr>
            </w:pPr>
            <w:r>
              <w:rPr>
                <w:rFonts w:ascii="Aptos Narrow" w:hAnsi="Aptos Narrow"/>
                <w:color w:val="000000"/>
                <w:szCs w:val="22"/>
              </w:rPr>
              <w:t>25.65</w:t>
            </w:r>
          </w:p>
        </w:tc>
        <w:tc>
          <w:tcPr>
            <w:tcW w:w="0" w:type="auto"/>
            <w:noWrap/>
            <w:tcMar>
              <w:top w:w="15" w:type="dxa"/>
              <w:left w:w="15" w:type="dxa"/>
              <w:bottom w:w="0" w:type="dxa"/>
              <w:right w:w="15" w:type="dxa"/>
            </w:tcMar>
            <w:vAlign w:val="bottom"/>
            <w:hideMark/>
          </w:tcPr>
          <w:p w14:paraId="6AE234E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48EB603" w14:textId="77777777" w:rsidTr="001F10A8">
        <w:trPr>
          <w:trHeight w:val="300"/>
        </w:trPr>
        <w:tc>
          <w:tcPr>
            <w:tcW w:w="0" w:type="auto"/>
            <w:noWrap/>
            <w:tcMar>
              <w:top w:w="15" w:type="dxa"/>
              <w:left w:w="15" w:type="dxa"/>
              <w:bottom w:w="0" w:type="dxa"/>
              <w:right w:w="15" w:type="dxa"/>
            </w:tcMar>
            <w:hideMark/>
          </w:tcPr>
          <w:p w14:paraId="34EA6823" w14:textId="0D61F526"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1FA9C4E9" w14:textId="72A5001E"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EF3DFFB" w14:textId="77777777" w:rsidR="00161566" w:rsidRDefault="00161566" w:rsidP="00161566">
            <w:pPr>
              <w:jc w:val="right"/>
              <w:rPr>
                <w:rFonts w:ascii="Aptos Narrow" w:hAnsi="Aptos Narrow"/>
                <w:color w:val="000000"/>
                <w:szCs w:val="22"/>
              </w:rPr>
            </w:pPr>
            <w:r>
              <w:rPr>
                <w:rFonts w:ascii="Aptos Narrow" w:hAnsi="Aptos Narrow"/>
                <w:color w:val="000000"/>
                <w:szCs w:val="22"/>
              </w:rPr>
              <w:t>10.36</w:t>
            </w:r>
          </w:p>
        </w:tc>
        <w:tc>
          <w:tcPr>
            <w:tcW w:w="0" w:type="auto"/>
            <w:noWrap/>
            <w:tcMar>
              <w:top w:w="15" w:type="dxa"/>
              <w:left w:w="15" w:type="dxa"/>
              <w:bottom w:w="0" w:type="dxa"/>
              <w:right w:w="15" w:type="dxa"/>
            </w:tcMar>
            <w:vAlign w:val="bottom"/>
            <w:hideMark/>
          </w:tcPr>
          <w:p w14:paraId="7CE48901" w14:textId="77777777" w:rsidR="00161566" w:rsidRDefault="00161566" w:rsidP="00161566">
            <w:pPr>
              <w:jc w:val="right"/>
              <w:rPr>
                <w:rFonts w:ascii="Aptos Narrow" w:hAnsi="Aptos Narrow"/>
                <w:color w:val="000000"/>
                <w:szCs w:val="22"/>
              </w:rPr>
            </w:pPr>
            <w:r>
              <w:rPr>
                <w:rFonts w:ascii="Aptos Narrow" w:hAnsi="Aptos Narrow"/>
                <w:color w:val="000000"/>
                <w:szCs w:val="22"/>
              </w:rPr>
              <w:t>3.87</w:t>
            </w:r>
          </w:p>
        </w:tc>
        <w:tc>
          <w:tcPr>
            <w:tcW w:w="0" w:type="auto"/>
            <w:noWrap/>
            <w:tcMar>
              <w:top w:w="15" w:type="dxa"/>
              <w:left w:w="15" w:type="dxa"/>
              <w:bottom w:w="0" w:type="dxa"/>
              <w:right w:w="15" w:type="dxa"/>
            </w:tcMar>
            <w:vAlign w:val="bottom"/>
            <w:hideMark/>
          </w:tcPr>
          <w:p w14:paraId="6668EFFC" w14:textId="77777777" w:rsidR="00161566" w:rsidRDefault="00161566" w:rsidP="00161566">
            <w:pPr>
              <w:jc w:val="right"/>
              <w:rPr>
                <w:rFonts w:ascii="Aptos Narrow" w:hAnsi="Aptos Narrow"/>
                <w:color w:val="000000"/>
                <w:szCs w:val="22"/>
              </w:rPr>
            </w:pPr>
            <w:r>
              <w:rPr>
                <w:rFonts w:ascii="Aptos Narrow" w:hAnsi="Aptos Narrow"/>
                <w:color w:val="000000"/>
                <w:szCs w:val="22"/>
              </w:rPr>
              <w:t>1.19</w:t>
            </w:r>
          </w:p>
        </w:tc>
        <w:tc>
          <w:tcPr>
            <w:tcW w:w="0" w:type="auto"/>
            <w:noWrap/>
            <w:tcMar>
              <w:top w:w="15" w:type="dxa"/>
              <w:left w:w="15" w:type="dxa"/>
              <w:bottom w:w="0" w:type="dxa"/>
              <w:right w:w="15" w:type="dxa"/>
            </w:tcMar>
            <w:vAlign w:val="bottom"/>
            <w:hideMark/>
          </w:tcPr>
          <w:p w14:paraId="62CB83DE"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4945E20" w14:textId="77777777" w:rsidTr="001F10A8">
        <w:trPr>
          <w:trHeight w:val="300"/>
        </w:trPr>
        <w:tc>
          <w:tcPr>
            <w:tcW w:w="0" w:type="auto"/>
            <w:noWrap/>
            <w:tcMar>
              <w:top w:w="15" w:type="dxa"/>
              <w:left w:w="15" w:type="dxa"/>
              <w:bottom w:w="0" w:type="dxa"/>
              <w:right w:w="15" w:type="dxa"/>
            </w:tcMar>
            <w:hideMark/>
          </w:tcPr>
          <w:p w14:paraId="61E96D2D" w14:textId="4CAB1184"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530E3A41" w14:textId="5A7480FD"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3DDA076" w14:textId="77777777" w:rsidR="00161566" w:rsidRDefault="00161566" w:rsidP="00161566">
            <w:pPr>
              <w:jc w:val="right"/>
              <w:rPr>
                <w:rFonts w:ascii="Aptos Narrow" w:hAnsi="Aptos Narrow"/>
                <w:color w:val="000000"/>
                <w:szCs w:val="22"/>
              </w:rPr>
            </w:pPr>
            <w:r>
              <w:rPr>
                <w:rFonts w:ascii="Aptos Narrow" w:hAnsi="Aptos Narrow"/>
                <w:color w:val="000000"/>
                <w:szCs w:val="22"/>
              </w:rPr>
              <w:t>288.90</w:t>
            </w:r>
          </w:p>
        </w:tc>
        <w:tc>
          <w:tcPr>
            <w:tcW w:w="0" w:type="auto"/>
            <w:noWrap/>
            <w:tcMar>
              <w:top w:w="15" w:type="dxa"/>
              <w:left w:w="15" w:type="dxa"/>
              <w:bottom w:w="0" w:type="dxa"/>
              <w:right w:w="15" w:type="dxa"/>
            </w:tcMar>
            <w:vAlign w:val="bottom"/>
            <w:hideMark/>
          </w:tcPr>
          <w:p w14:paraId="4861A855" w14:textId="77777777" w:rsidR="00161566" w:rsidRDefault="00161566" w:rsidP="00161566">
            <w:pPr>
              <w:jc w:val="right"/>
              <w:rPr>
                <w:rFonts w:ascii="Aptos Narrow" w:hAnsi="Aptos Narrow"/>
                <w:color w:val="000000"/>
                <w:szCs w:val="22"/>
              </w:rPr>
            </w:pPr>
            <w:r>
              <w:rPr>
                <w:rFonts w:ascii="Aptos Narrow" w:hAnsi="Aptos Narrow"/>
                <w:color w:val="000000"/>
                <w:szCs w:val="22"/>
              </w:rPr>
              <w:t>76.27</w:t>
            </w:r>
          </w:p>
        </w:tc>
        <w:tc>
          <w:tcPr>
            <w:tcW w:w="0" w:type="auto"/>
            <w:noWrap/>
            <w:tcMar>
              <w:top w:w="15" w:type="dxa"/>
              <w:left w:w="15" w:type="dxa"/>
              <w:bottom w:w="0" w:type="dxa"/>
              <w:right w:w="15" w:type="dxa"/>
            </w:tcMar>
            <w:vAlign w:val="bottom"/>
            <w:hideMark/>
          </w:tcPr>
          <w:p w14:paraId="65839A12" w14:textId="77777777" w:rsidR="00161566" w:rsidRDefault="00161566" w:rsidP="00161566">
            <w:pPr>
              <w:jc w:val="right"/>
              <w:rPr>
                <w:rFonts w:ascii="Aptos Narrow" w:hAnsi="Aptos Narrow"/>
                <w:color w:val="000000"/>
                <w:szCs w:val="22"/>
              </w:rPr>
            </w:pPr>
            <w:r>
              <w:rPr>
                <w:rFonts w:ascii="Aptos Narrow" w:hAnsi="Aptos Narrow"/>
                <w:color w:val="000000"/>
                <w:szCs w:val="22"/>
              </w:rPr>
              <w:t>33.22</w:t>
            </w:r>
          </w:p>
        </w:tc>
        <w:tc>
          <w:tcPr>
            <w:tcW w:w="0" w:type="auto"/>
            <w:noWrap/>
            <w:tcMar>
              <w:top w:w="15" w:type="dxa"/>
              <w:left w:w="15" w:type="dxa"/>
              <w:bottom w:w="0" w:type="dxa"/>
              <w:right w:w="15" w:type="dxa"/>
            </w:tcMar>
            <w:vAlign w:val="bottom"/>
            <w:hideMark/>
          </w:tcPr>
          <w:p w14:paraId="04BA928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A4C8F1F" w14:textId="77777777" w:rsidTr="001F10A8">
        <w:trPr>
          <w:trHeight w:val="300"/>
        </w:trPr>
        <w:tc>
          <w:tcPr>
            <w:tcW w:w="0" w:type="auto"/>
            <w:noWrap/>
            <w:tcMar>
              <w:top w:w="15" w:type="dxa"/>
              <w:left w:w="15" w:type="dxa"/>
              <w:bottom w:w="0" w:type="dxa"/>
              <w:right w:w="15" w:type="dxa"/>
            </w:tcMar>
            <w:hideMark/>
          </w:tcPr>
          <w:p w14:paraId="4AEBA89F" w14:textId="79987820"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4DB0C20A" w14:textId="0FCC742C"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110D127" w14:textId="77777777" w:rsidR="00161566" w:rsidRDefault="00161566" w:rsidP="00161566">
            <w:pPr>
              <w:jc w:val="right"/>
              <w:rPr>
                <w:rFonts w:ascii="Aptos Narrow" w:hAnsi="Aptos Narrow"/>
                <w:color w:val="000000"/>
                <w:szCs w:val="22"/>
              </w:rPr>
            </w:pPr>
            <w:r>
              <w:rPr>
                <w:rFonts w:ascii="Aptos Narrow" w:hAnsi="Aptos Narrow"/>
                <w:color w:val="000000"/>
                <w:szCs w:val="22"/>
              </w:rPr>
              <w:t>11.59</w:t>
            </w:r>
          </w:p>
        </w:tc>
        <w:tc>
          <w:tcPr>
            <w:tcW w:w="0" w:type="auto"/>
            <w:noWrap/>
            <w:tcMar>
              <w:top w:w="15" w:type="dxa"/>
              <w:left w:w="15" w:type="dxa"/>
              <w:bottom w:w="0" w:type="dxa"/>
              <w:right w:w="15" w:type="dxa"/>
            </w:tcMar>
            <w:vAlign w:val="bottom"/>
            <w:hideMark/>
          </w:tcPr>
          <w:p w14:paraId="4D347EA3" w14:textId="77777777" w:rsidR="00161566" w:rsidRDefault="00161566" w:rsidP="00161566">
            <w:pPr>
              <w:jc w:val="right"/>
              <w:rPr>
                <w:rFonts w:ascii="Aptos Narrow" w:hAnsi="Aptos Narrow"/>
                <w:color w:val="000000"/>
                <w:szCs w:val="22"/>
              </w:rPr>
            </w:pPr>
            <w:r>
              <w:rPr>
                <w:rFonts w:ascii="Aptos Narrow" w:hAnsi="Aptos Narrow"/>
                <w:color w:val="000000"/>
                <w:szCs w:val="22"/>
              </w:rPr>
              <w:t>4.24</w:t>
            </w:r>
          </w:p>
        </w:tc>
        <w:tc>
          <w:tcPr>
            <w:tcW w:w="0" w:type="auto"/>
            <w:noWrap/>
            <w:tcMar>
              <w:top w:w="15" w:type="dxa"/>
              <w:left w:w="15" w:type="dxa"/>
              <w:bottom w:w="0" w:type="dxa"/>
              <w:right w:w="15" w:type="dxa"/>
            </w:tcMar>
            <w:vAlign w:val="bottom"/>
            <w:hideMark/>
          </w:tcPr>
          <w:p w14:paraId="71EB1944" w14:textId="77777777" w:rsidR="00161566" w:rsidRDefault="00161566" w:rsidP="00161566">
            <w:pPr>
              <w:jc w:val="right"/>
              <w:rPr>
                <w:rFonts w:ascii="Aptos Narrow" w:hAnsi="Aptos Narrow"/>
                <w:color w:val="000000"/>
                <w:szCs w:val="22"/>
              </w:rPr>
            </w:pPr>
            <w:r>
              <w:rPr>
                <w:rFonts w:ascii="Aptos Narrow" w:hAnsi="Aptos Narrow"/>
                <w:color w:val="000000"/>
                <w:szCs w:val="22"/>
              </w:rPr>
              <w:t>1.33</w:t>
            </w:r>
          </w:p>
        </w:tc>
        <w:tc>
          <w:tcPr>
            <w:tcW w:w="0" w:type="auto"/>
            <w:noWrap/>
            <w:tcMar>
              <w:top w:w="15" w:type="dxa"/>
              <w:left w:w="15" w:type="dxa"/>
              <w:bottom w:w="0" w:type="dxa"/>
              <w:right w:w="15" w:type="dxa"/>
            </w:tcMar>
            <w:vAlign w:val="bottom"/>
            <w:hideMark/>
          </w:tcPr>
          <w:p w14:paraId="63352EA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4074CD1" w14:textId="77777777" w:rsidTr="001F10A8">
        <w:trPr>
          <w:trHeight w:val="300"/>
        </w:trPr>
        <w:tc>
          <w:tcPr>
            <w:tcW w:w="0" w:type="auto"/>
            <w:noWrap/>
            <w:tcMar>
              <w:top w:w="15" w:type="dxa"/>
              <w:left w:w="15" w:type="dxa"/>
              <w:bottom w:w="0" w:type="dxa"/>
              <w:right w:w="15" w:type="dxa"/>
            </w:tcMar>
            <w:hideMark/>
          </w:tcPr>
          <w:p w14:paraId="361B5DCC" w14:textId="26DFA4A8"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52EA242A" w14:textId="34792783"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B7A3CEA" w14:textId="77777777" w:rsidR="00161566" w:rsidRDefault="00161566" w:rsidP="00161566">
            <w:pPr>
              <w:jc w:val="right"/>
              <w:rPr>
                <w:rFonts w:ascii="Aptos Narrow" w:hAnsi="Aptos Narrow"/>
                <w:color w:val="000000"/>
                <w:szCs w:val="22"/>
              </w:rPr>
            </w:pPr>
            <w:r>
              <w:rPr>
                <w:rFonts w:ascii="Aptos Narrow" w:hAnsi="Aptos Narrow"/>
                <w:color w:val="000000"/>
                <w:szCs w:val="22"/>
              </w:rPr>
              <w:t>2.98</w:t>
            </w:r>
          </w:p>
        </w:tc>
        <w:tc>
          <w:tcPr>
            <w:tcW w:w="0" w:type="auto"/>
            <w:noWrap/>
            <w:tcMar>
              <w:top w:w="15" w:type="dxa"/>
              <w:left w:w="15" w:type="dxa"/>
              <w:bottom w:w="0" w:type="dxa"/>
              <w:right w:w="15" w:type="dxa"/>
            </w:tcMar>
            <w:vAlign w:val="bottom"/>
            <w:hideMark/>
          </w:tcPr>
          <w:p w14:paraId="1B7FDF29" w14:textId="77777777" w:rsidR="00161566" w:rsidRDefault="00161566" w:rsidP="00161566">
            <w:pPr>
              <w:jc w:val="right"/>
              <w:rPr>
                <w:rFonts w:ascii="Aptos Narrow" w:hAnsi="Aptos Narrow"/>
                <w:color w:val="000000"/>
                <w:szCs w:val="22"/>
              </w:rPr>
            </w:pPr>
            <w:r>
              <w:rPr>
                <w:rFonts w:ascii="Aptos Narrow" w:hAnsi="Aptos Narrow"/>
                <w:color w:val="000000"/>
                <w:szCs w:val="22"/>
              </w:rPr>
              <w:t>1.02</w:t>
            </w:r>
          </w:p>
        </w:tc>
        <w:tc>
          <w:tcPr>
            <w:tcW w:w="0" w:type="auto"/>
            <w:noWrap/>
            <w:tcMar>
              <w:top w:w="15" w:type="dxa"/>
              <w:left w:w="15" w:type="dxa"/>
              <w:bottom w:w="0" w:type="dxa"/>
              <w:right w:w="15" w:type="dxa"/>
            </w:tcMar>
            <w:vAlign w:val="bottom"/>
            <w:hideMark/>
          </w:tcPr>
          <w:p w14:paraId="13A0EF01" w14:textId="77777777" w:rsidR="00161566" w:rsidRDefault="00161566" w:rsidP="00161566">
            <w:pPr>
              <w:jc w:val="right"/>
              <w:rPr>
                <w:rFonts w:ascii="Aptos Narrow" w:hAnsi="Aptos Narrow"/>
                <w:color w:val="000000"/>
                <w:szCs w:val="22"/>
              </w:rPr>
            </w:pPr>
            <w:r>
              <w:rPr>
                <w:rFonts w:ascii="Aptos Narrow" w:hAnsi="Aptos Narrow"/>
                <w:color w:val="000000"/>
                <w:szCs w:val="22"/>
              </w:rPr>
              <w:t>0.34</w:t>
            </w:r>
          </w:p>
        </w:tc>
        <w:tc>
          <w:tcPr>
            <w:tcW w:w="0" w:type="auto"/>
            <w:noWrap/>
            <w:tcMar>
              <w:top w:w="15" w:type="dxa"/>
              <w:left w:w="15" w:type="dxa"/>
              <w:bottom w:w="0" w:type="dxa"/>
              <w:right w:w="15" w:type="dxa"/>
            </w:tcMar>
            <w:vAlign w:val="bottom"/>
            <w:hideMark/>
          </w:tcPr>
          <w:p w14:paraId="1FFDBB4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27B6863" w14:textId="77777777" w:rsidTr="001F10A8">
        <w:trPr>
          <w:trHeight w:val="300"/>
        </w:trPr>
        <w:tc>
          <w:tcPr>
            <w:tcW w:w="0" w:type="auto"/>
            <w:noWrap/>
            <w:tcMar>
              <w:top w:w="15" w:type="dxa"/>
              <w:left w:w="15" w:type="dxa"/>
              <w:bottom w:w="0" w:type="dxa"/>
              <w:right w:w="15" w:type="dxa"/>
            </w:tcMar>
            <w:hideMark/>
          </w:tcPr>
          <w:p w14:paraId="071AD196" w14:textId="18F8E0EC"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2AE70AEF" w14:textId="0613BBC4"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C9B4970" w14:textId="77777777" w:rsidR="00161566" w:rsidRDefault="00161566" w:rsidP="00161566">
            <w:pPr>
              <w:jc w:val="right"/>
              <w:rPr>
                <w:rFonts w:ascii="Aptos Narrow" w:hAnsi="Aptos Narrow"/>
                <w:color w:val="000000"/>
                <w:szCs w:val="22"/>
              </w:rPr>
            </w:pPr>
            <w:r>
              <w:rPr>
                <w:rFonts w:ascii="Aptos Narrow" w:hAnsi="Aptos Narrow"/>
                <w:color w:val="000000"/>
                <w:szCs w:val="22"/>
              </w:rPr>
              <w:t>0.46</w:t>
            </w:r>
          </w:p>
        </w:tc>
        <w:tc>
          <w:tcPr>
            <w:tcW w:w="0" w:type="auto"/>
            <w:noWrap/>
            <w:tcMar>
              <w:top w:w="15" w:type="dxa"/>
              <w:left w:w="15" w:type="dxa"/>
              <w:bottom w:w="0" w:type="dxa"/>
              <w:right w:w="15" w:type="dxa"/>
            </w:tcMar>
            <w:vAlign w:val="bottom"/>
            <w:hideMark/>
          </w:tcPr>
          <w:p w14:paraId="6C5D4CFD" w14:textId="77777777" w:rsidR="00161566" w:rsidRDefault="00161566" w:rsidP="00161566">
            <w:pPr>
              <w:jc w:val="right"/>
              <w:rPr>
                <w:rFonts w:ascii="Aptos Narrow" w:hAnsi="Aptos Narrow"/>
                <w:color w:val="000000"/>
                <w:szCs w:val="22"/>
              </w:rPr>
            </w:pPr>
            <w:r>
              <w:rPr>
                <w:rFonts w:ascii="Aptos Narrow" w:hAnsi="Aptos Narrow"/>
                <w:color w:val="000000"/>
                <w:szCs w:val="22"/>
              </w:rPr>
              <w:t>0.17</w:t>
            </w:r>
          </w:p>
        </w:tc>
        <w:tc>
          <w:tcPr>
            <w:tcW w:w="0" w:type="auto"/>
            <w:noWrap/>
            <w:tcMar>
              <w:top w:w="15" w:type="dxa"/>
              <w:left w:w="15" w:type="dxa"/>
              <w:bottom w:w="0" w:type="dxa"/>
              <w:right w:w="15" w:type="dxa"/>
            </w:tcMar>
            <w:vAlign w:val="bottom"/>
            <w:hideMark/>
          </w:tcPr>
          <w:p w14:paraId="525F7720" w14:textId="77777777" w:rsidR="00161566" w:rsidRDefault="00161566" w:rsidP="00161566">
            <w:pPr>
              <w:jc w:val="right"/>
              <w:rPr>
                <w:rFonts w:ascii="Aptos Narrow" w:hAnsi="Aptos Narrow"/>
                <w:color w:val="000000"/>
                <w:szCs w:val="22"/>
              </w:rPr>
            </w:pPr>
            <w:r>
              <w:rPr>
                <w:rFonts w:ascii="Aptos Narrow" w:hAnsi="Aptos Narrow"/>
                <w:color w:val="000000"/>
                <w:szCs w:val="22"/>
              </w:rPr>
              <w:t>0.05</w:t>
            </w:r>
          </w:p>
        </w:tc>
        <w:tc>
          <w:tcPr>
            <w:tcW w:w="0" w:type="auto"/>
            <w:noWrap/>
            <w:tcMar>
              <w:top w:w="15" w:type="dxa"/>
              <w:left w:w="15" w:type="dxa"/>
              <w:bottom w:w="0" w:type="dxa"/>
              <w:right w:w="15" w:type="dxa"/>
            </w:tcMar>
            <w:vAlign w:val="bottom"/>
            <w:hideMark/>
          </w:tcPr>
          <w:p w14:paraId="3369F22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3EA75D5" w14:textId="77777777" w:rsidTr="001F10A8">
        <w:trPr>
          <w:trHeight w:val="300"/>
        </w:trPr>
        <w:tc>
          <w:tcPr>
            <w:tcW w:w="0" w:type="auto"/>
            <w:noWrap/>
            <w:tcMar>
              <w:top w:w="15" w:type="dxa"/>
              <w:left w:w="15" w:type="dxa"/>
              <w:bottom w:w="0" w:type="dxa"/>
              <w:right w:w="15" w:type="dxa"/>
            </w:tcMar>
            <w:hideMark/>
          </w:tcPr>
          <w:p w14:paraId="53604381" w14:textId="17A22D3D"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2F0A85C8" w14:textId="14351B8C"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1BB12F0" w14:textId="77777777" w:rsidR="00161566" w:rsidRDefault="00161566" w:rsidP="00161566">
            <w:pPr>
              <w:jc w:val="right"/>
              <w:rPr>
                <w:rFonts w:ascii="Aptos Narrow" w:hAnsi="Aptos Narrow"/>
                <w:color w:val="000000"/>
                <w:szCs w:val="22"/>
              </w:rPr>
            </w:pPr>
            <w:r>
              <w:rPr>
                <w:rFonts w:ascii="Aptos Narrow" w:hAnsi="Aptos Narrow"/>
                <w:color w:val="000000"/>
                <w:szCs w:val="22"/>
              </w:rPr>
              <w:t>8.38</w:t>
            </w:r>
          </w:p>
        </w:tc>
        <w:tc>
          <w:tcPr>
            <w:tcW w:w="0" w:type="auto"/>
            <w:noWrap/>
            <w:tcMar>
              <w:top w:w="15" w:type="dxa"/>
              <w:left w:w="15" w:type="dxa"/>
              <w:bottom w:w="0" w:type="dxa"/>
              <w:right w:w="15" w:type="dxa"/>
            </w:tcMar>
            <w:vAlign w:val="bottom"/>
            <w:hideMark/>
          </w:tcPr>
          <w:p w14:paraId="40D24D64" w14:textId="77777777" w:rsidR="00161566" w:rsidRDefault="00161566" w:rsidP="00161566">
            <w:pPr>
              <w:jc w:val="right"/>
              <w:rPr>
                <w:rFonts w:ascii="Aptos Narrow" w:hAnsi="Aptos Narrow"/>
                <w:color w:val="000000"/>
                <w:szCs w:val="22"/>
              </w:rPr>
            </w:pPr>
            <w:r>
              <w:rPr>
                <w:rFonts w:ascii="Aptos Narrow" w:hAnsi="Aptos Narrow"/>
                <w:color w:val="000000"/>
                <w:szCs w:val="22"/>
              </w:rPr>
              <w:t>2.80</w:t>
            </w:r>
          </w:p>
        </w:tc>
        <w:tc>
          <w:tcPr>
            <w:tcW w:w="0" w:type="auto"/>
            <w:noWrap/>
            <w:tcMar>
              <w:top w:w="15" w:type="dxa"/>
              <w:left w:w="15" w:type="dxa"/>
              <w:bottom w:w="0" w:type="dxa"/>
              <w:right w:w="15" w:type="dxa"/>
            </w:tcMar>
            <w:vAlign w:val="bottom"/>
            <w:hideMark/>
          </w:tcPr>
          <w:p w14:paraId="5EEFC4C0" w14:textId="77777777" w:rsidR="00161566" w:rsidRDefault="00161566" w:rsidP="00161566">
            <w:pPr>
              <w:jc w:val="right"/>
              <w:rPr>
                <w:rFonts w:ascii="Aptos Narrow" w:hAnsi="Aptos Narrow"/>
                <w:color w:val="000000"/>
                <w:szCs w:val="22"/>
              </w:rPr>
            </w:pPr>
            <w:r>
              <w:rPr>
                <w:rFonts w:ascii="Aptos Narrow" w:hAnsi="Aptos Narrow"/>
                <w:color w:val="000000"/>
                <w:szCs w:val="22"/>
              </w:rPr>
              <w:t>0.96</w:t>
            </w:r>
          </w:p>
        </w:tc>
        <w:tc>
          <w:tcPr>
            <w:tcW w:w="0" w:type="auto"/>
            <w:noWrap/>
            <w:tcMar>
              <w:top w:w="15" w:type="dxa"/>
              <w:left w:w="15" w:type="dxa"/>
              <w:bottom w:w="0" w:type="dxa"/>
              <w:right w:w="15" w:type="dxa"/>
            </w:tcMar>
            <w:vAlign w:val="bottom"/>
            <w:hideMark/>
          </w:tcPr>
          <w:p w14:paraId="2F5BE84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65F4180" w14:textId="77777777" w:rsidTr="001F10A8">
        <w:trPr>
          <w:trHeight w:val="300"/>
        </w:trPr>
        <w:tc>
          <w:tcPr>
            <w:tcW w:w="0" w:type="auto"/>
            <w:noWrap/>
            <w:tcMar>
              <w:top w:w="15" w:type="dxa"/>
              <w:left w:w="15" w:type="dxa"/>
              <w:bottom w:w="0" w:type="dxa"/>
              <w:right w:w="15" w:type="dxa"/>
            </w:tcMar>
            <w:hideMark/>
          </w:tcPr>
          <w:p w14:paraId="04B75342" w14:textId="0F3E8FDA"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0801CD97" w14:textId="31F58DEF"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838DFB0" w14:textId="77777777" w:rsidR="00161566" w:rsidRDefault="00161566" w:rsidP="00161566">
            <w:pPr>
              <w:jc w:val="right"/>
              <w:rPr>
                <w:rFonts w:ascii="Aptos Narrow" w:hAnsi="Aptos Narrow"/>
                <w:color w:val="000000"/>
                <w:szCs w:val="22"/>
              </w:rPr>
            </w:pPr>
            <w:r>
              <w:rPr>
                <w:rFonts w:ascii="Aptos Narrow" w:hAnsi="Aptos Narrow"/>
                <w:color w:val="000000"/>
                <w:szCs w:val="22"/>
              </w:rPr>
              <w:t>1.80</w:t>
            </w:r>
          </w:p>
        </w:tc>
        <w:tc>
          <w:tcPr>
            <w:tcW w:w="0" w:type="auto"/>
            <w:noWrap/>
            <w:tcMar>
              <w:top w:w="15" w:type="dxa"/>
              <w:left w:w="15" w:type="dxa"/>
              <w:bottom w:w="0" w:type="dxa"/>
              <w:right w:w="15" w:type="dxa"/>
            </w:tcMar>
            <w:vAlign w:val="bottom"/>
            <w:hideMark/>
          </w:tcPr>
          <w:p w14:paraId="48EA47DE" w14:textId="77777777" w:rsidR="00161566" w:rsidRDefault="00161566" w:rsidP="00161566">
            <w:pPr>
              <w:jc w:val="right"/>
              <w:rPr>
                <w:rFonts w:ascii="Aptos Narrow" w:hAnsi="Aptos Narrow"/>
                <w:color w:val="000000"/>
                <w:szCs w:val="22"/>
              </w:rPr>
            </w:pPr>
            <w:r>
              <w:rPr>
                <w:rFonts w:ascii="Aptos Narrow" w:hAnsi="Aptos Narrow"/>
                <w:color w:val="000000"/>
                <w:szCs w:val="22"/>
              </w:rPr>
              <w:t>0.69</w:t>
            </w:r>
          </w:p>
        </w:tc>
        <w:tc>
          <w:tcPr>
            <w:tcW w:w="0" w:type="auto"/>
            <w:noWrap/>
            <w:tcMar>
              <w:top w:w="15" w:type="dxa"/>
              <w:left w:w="15" w:type="dxa"/>
              <w:bottom w:w="0" w:type="dxa"/>
              <w:right w:w="15" w:type="dxa"/>
            </w:tcMar>
            <w:vAlign w:val="bottom"/>
            <w:hideMark/>
          </w:tcPr>
          <w:p w14:paraId="5ED3DCD3" w14:textId="77777777" w:rsidR="00161566" w:rsidRDefault="00161566" w:rsidP="00161566">
            <w:pPr>
              <w:jc w:val="right"/>
              <w:rPr>
                <w:rFonts w:ascii="Aptos Narrow" w:hAnsi="Aptos Narrow"/>
                <w:color w:val="000000"/>
                <w:szCs w:val="22"/>
              </w:rPr>
            </w:pPr>
            <w:r>
              <w:rPr>
                <w:rFonts w:ascii="Aptos Narrow" w:hAnsi="Aptos Narrow"/>
                <w:color w:val="000000"/>
                <w:szCs w:val="22"/>
              </w:rPr>
              <w:t>0.21</w:t>
            </w:r>
          </w:p>
        </w:tc>
        <w:tc>
          <w:tcPr>
            <w:tcW w:w="0" w:type="auto"/>
            <w:noWrap/>
            <w:tcMar>
              <w:top w:w="15" w:type="dxa"/>
              <w:left w:w="15" w:type="dxa"/>
              <w:bottom w:w="0" w:type="dxa"/>
              <w:right w:w="15" w:type="dxa"/>
            </w:tcMar>
            <w:vAlign w:val="bottom"/>
            <w:hideMark/>
          </w:tcPr>
          <w:p w14:paraId="00CB67F1"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185AEB5" w14:textId="77777777" w:rsidTr="001F10A8">
        <w:trPr>
          <w:trHeight w:val="300"/>
        </w:trPr>
        <w:tc>
          <w:tcPr>
            <w:tcW w:w="0" w:type="auto"/>
            <w:noWrap/>
            <w:tcMar>
              <w:top w:w="15" w:type="dxa"/>
              <w:left w:w="15" w:type="dxa"/>
              <w:bottom w:w="0" w:type="dxa"/>
              <w:right w:w="15" w:type="dxa"/>
            </w:tcMar>
            <w:hideMark/>
          </w:tcPr>
          <w:p w14:paraId="5F6080C6" w14:textId="1077B773"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143916E5" w14:textId="6BBB1981"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D2FFAA6" w14:textId="77777777" w:rsidR="00161566" w:rsidRDefault="00161566" w:rsidP="00161566">
            <w:pPr>
              <w:jc w:val="right"/>
              <w:rPr>
                <w:rFonts w:ascii="Aptos Narrow" w:hAnsi="Aptos Narrow"/>
                <w:color w:val="000000"/>
                <w:szCs w:val="22"/>
              </w:rPr>
            </w:pPr>
            <w:r>
              <w:rPr>
                <w:rFonts w:ascii="Aptos Narrow" w:hAnsi="Aptos Narrow"/>
                <w:color w:val="000000"/>
                <w:szCs w:val="22"/>
              </w:rPr>
              <w:t>64.74</w:t>
            </w:r>
          </w:p>
        </w:tc>
        <w:tc>
          <w:tcPr>
            <w:tcW w:w="0" w:type="auto"/>
            <w:noWrap/>
            <w:tcMar>
              <w:top w:w="15" w:type="dxa"/>
              <w:left w:w="15" w:type="dxa"/>
              <w:bottom w:w="0" w:type="dxa"/>
              <w:right w:w="15" w:type="dxa"/>
            </w:tcMar>
            <w:vAlign w:val="bottom"/>
            <w:hideMark/>
          </w:tcPr>
          <w:p w14:paraId="64AF99A1" w14:textId="77777777" w:rsidR="00161566" w:rsidRDefault="00161566" w:rsidP="00161566">
            <w:pPr>
              <w:jc w:val="right"/>
              <w:rPr>
                <w:rFonts w:ascii="Aptos Narrow" w:hAnsi="Aptos Narrow"/>
                <w:color w:val="000000"/>
                <w:szCs w:val="22"/>
              </w:rPr>
            </w:pPr>
            <w:r>
              <w:rPr>
                <w:rFonts w:ascii="Aptos Narrow" w:hAnsi="Aptos Narrow"/>
                <w:color w:val="000000"/>
                <w:szCs w:val="22"/>
              </w:rPr>
              <w:t>13.12</w:t>
            </w:r>
          </w:p>
        </w:tc>
        <w:tc>
          <w:tcPr>
            <w:tcW w:w="0" w:type="auto"/>
            <w:noWrap/>
            <w:tcMar>
              <w:top w:w="15" w:type="dxa"/>
              <w:left w:w="15" w:type="dxa"/>
              <w:bottom w:w="0" w:type="dxa"/>
              <w:right w:w="15" w:type="dxa"/>
            </w:tcMar>
            <w:vAlign w:val="bottom"/>
            <w:hideMark/>
          </w:tcPr>
          <w:p w14:paraId="3FA5A1E9" w14:textId="77777777" w:rsidR="00161566" w:rsidRDefault="00161566" w:rsidP="00161566">
            <w:pPr>
              <w:jc w:val="right"/>
              <w:rPr>
                <w:rFonts w:ascii="Aptos Narrow" w:hAnsi="Aptos Narrow"/>
                <w:color w:val="000000"/>
                <w:szCs w:val="22"/>
              </w:rPr>
            </w:pPr>
            <w:r>
              <w:rPr>
                <w:rFonts w:ascii="Aptos Narrow" w:hAnsi="Aptos Narrow"/>
                <w:color w:val="000000"/>
                <w:szCs w:val="22"/>
              </w:rPr>
              <w:t>5.46</w:t>
            </w:r>
          </w:p>
        </w:tc>
        <w:tc>
          <w:tcPr>
            <w:tcW w:w="0" w:type="auto"/>
            <w:noWrap/>
            <w:tcMar>
              <w:top w:w="15" w:type="dxa"/>
              <w:left w:w="15" w:type="dxa"/>
              <w:bottom w:w="0" w:type="dxa"/>
              <w:right w:w="15" w:type="dxa"/>
            </w:tcMar>
            <w:vAlign w:val="bottom"/>
            <w:hideMark/>
          </w:tcPr>
          <w:p w14:paraId="50413B1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79946AC" w14:textId="77777777" w:rsidTr="001F10A8">
        <w:trPr>
          <w:trHeight w:val="300"/>
        </w:trPr>
        <w:tc>
          <w:tcPr>
            <w:tcW w:w="0" w:type="auto"/>
            <w:noWrap/>
            <w:tcMar>
              <w:top w:w="15" w:type="dxa"/>
              <w:left w:w="15" w:type="dxa"/>
              <w:bottom w:w="0" w:type="dxa"/>
              <w:right w:w="15" w:type="dxa"/>
            </w:tcMar>
            <w:hideMark/>
          </w:tcPr>
          <w:p w14:paraId="308C5A87" w14:textId="42FF6974"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1379C1CA" w14:textId="1E581C10"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10C2691" w14:textId="77777777" w:rsidR="00161566" w:rsidRDefault="00161566" w:rsidP="00161566">
            <w:pPr>
              <w:jc w:val="right"/>
              <w:rPr>
                <w:rFonts w:ascii="Aptos Narrow" w:hAnsi="Aptos Narrow"/>
                <w:color w:val="000000"/>
                <w:szCs w:val="22"/>
              </w:rPr>
            </w:pPr>
            <w:r>
              <w:rPr>
                <w:rFonts w:ascii="Aptos Narrow" w:hAnsi="Aptos Narrow"/>
                <w:color w:val="000000"/>
                <w:szCs w:val="22"/>
              </w:rPr>
              <w:t>12.65</w:t>
            </w:r>
          </w:p>
        </w:tc>
        <w:tc>
          <w:tcPr>
            <w:tcW w:w="0" w:type="auto"/>
            <w:noWrap/>
            <w:tcMar>
              <w:top w:w="15" w:type="dxa"/>
              <w:left w:w="15" w:type="dxa"/>
              <w:bottom w:w="0" w:type="dxa"/>
              <w:right w:w="15" w:type="dxa"/>
            </w:tcMar>
            <w:vAlign w:val="bottom"/>
            <w:hideMark/>
          </w:tcPr>
          <w:p w14:paraId="0A306DC2" w14:textId="77777777" w:rsidR="00161566" w:rsidRDefault="00161566" w:rsidP="00161566">
            <w:pPr>
              <w:jc w:val="right"/>
              <w:rPr>
                <w:rFonts w:ascii="Aptos Narrow" w:hAnsi="Aptos Narrow"/>
                <w:color w:val="000000"/>
                <w:szCs w:val="22"/>
              </w:rPr>
            </w:pPr>
            <w:r>
              <w:rPr>
                <w:rFonts w:ascii="Aptos Narrow" w:hAnsi="Aptos Narrow"/>
                <w:color w:val="000000"/>
                <w:szCs w:val="22"/>
              </w:rPr>
              <w:t>4.64</w:t>
            </w:r>
          </w:p>
        </w:tc>
        <w:tc>
          <w:tcPr>
            <w:tcW w:w="0" w:type="auto"/>
            <w:noWrap/>
            <w:tcMar>
              <w:top w:w="15" w:type="dxa"/>
              <w:left w:w="15" w:type="dxa"/>
              <w:bottom w:w="0" w:type="dxa"/>
              <w:right w:w="15" w:type="dxa"/>
            </w:tcMar>
            <w:vAlign w:val="bottom"/>
            <w:hideMark/>
          </w:tcPr>
          <w:p w14:paraId="7EEF6039" w14:textId="77777777" w:rsidR="00161566" w:rsidRDefault="00161566" w:rsidP="00161566">
            <w:pPr>
              <w:jc w:val="right"/>
              <w:rPr>
                <w:rFonts w:ascii="Aptos Narrow" w:hAnsi="Aptos Narrow"/>
                <w:color w:val="000000"/>
                <w:szCs w:val="22"/>
              </w:rPr>
            </w:pPr>
            <w:r>
              <w:rPr>
                <w:rFonts w:ascii="Aptos Narrow" w:hAnsi="Aptos Narrow"/>
                <w:color w:val="000000"/>
                <w:szCs w:val="22"/>
              </w:rPr>
              <w:t>1.45</w:t>
            </w:r>
          </w:p>
        </w:tc>
        <w:tc>
          <w:tcPr>
            <w:tcW w:w="0" w:type="auto"/>
            <w:noWrap/>
            <w:tcMar>
              <w:top w:w="15" w:type="dxa"/>
              <w:left w:w="15" w:type="dxa"/>
              <w:bottom w:w="0" w:type="dxa"/>
              <w:right w:w="15" w:type="dxa"/>
            </w:tcMar>
            <w:vAlign w:val="bottom"/>
            <w:hideMark/>
          </w:tcPr>
          <w:p w14:paraId="404B661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3CB3CDE" w14:textId="77777777" w:rsidTr="001F10A8">
        <w:trPr>
          <w:trHeight w:val="300"/>
        </w:trPr>
        <w:tc>
          <w:tcPr>
            <w:tcW w:w="0" w:type="auto"/>
            <w:noWrap/>
            <w:tcMar>
              <w:top w:w="15" w:type="dxa"/>
              <w:left w:w="15" w:type="dxa"/>
              <w:bottom w:w="0" w:type="dxa"/>
              <w:right w:w="15" w:type="dxa"/>
            </w:tcMar>
            <w:hideMark/>
          </w:tcPr>
          <w:p w14:paraId="3E38E9AF" w14:textId="736E9552"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2869B711" w14:textId="74F26DB6"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AA0CE81" w14:textId="77777777" w:rsidR="00161566" w:rsidRDefault="00161566" w:rsidP="00161566">
            <w:pPr>
              <w:jc w:val="right"/>
              <w:rPr>
                <w:rFonts w:ascii="Aptos Narrow" w:hAnsi="Aptos Narrow"/>
                <w:color w:val="000000"/>
                <w:szCs w:val="22"/>
              </w:rPr>
            </w:pPr>
            <w:r>
              <w:rPr>
                <w:rFonts w:ascii="Aptos Narrow" w:hAnsi="Aptos Narrow"/>
                <w:color w:val="000000"/>
                <w:szCs w:val="22"/>
              </w:rPr>
              <w:t>5.24</w:t>
            </w:r>
          </w:p>
        </w:tc>
        <w:tc>
          <w:tcPr>
            <w:tcW w:w="0" w:type="auto"/>
            <w:noWrap/>
            <w:tcMar>
              <w:top w:w="15" w:type="dxa"/>
              <w:left w:w="15" w:type="dxa"/>
              <w:bottom w:w="0" w:type="dxa"/>
              <w:right w:w="15" w:type="dxa"/>
            </w:tcMar>
            <w:vAlign w:val="bottom"/>
            <w:hideMark/>
          </w:tcPr>
          <w:p w14:paraId="061F2813" w14:textId="77777777" w:rsidR="00161566" w:rsidRDefault="00161566" w:rsidP="00161566">
            <w:pPr>
              <w:jc w:val="right"/>
              <w:rPr>
                <w:rFonts w:ascii="Aptos Narrow" w:hAnsi="Aptos Narrow"/>
                <w:color w:val="000000"/>
                <w:szCs w:val="22"/>
              </w:rPr>
            </w:pPr>
            <w:r>
              <w:rPr>
                <w:rFonts w:ascii="Aptos Narrow" w:hAnsi="Aptos Narrow"/>
                <w:color w:val="000000"/>
                <w:szCs w:val="22"/>
              </w:rPr>
              <w:t>1.87</w:t>
            </w:r>
          </w:p>
        </w:tc>
        <w:tc>
          <w:tcPr>
            <w:tcW w:w="0" w:type="auto"/>
            <w:noWrap/>
            <w:tcMar>
              <w:top w:w="15" w:type="dxa"/>
              <w:left w:w="15" w:type="dxa"/>
              <w:bottom w:w="0" w:type="dxa"/>
              <w:right w:w="15" w:type="dxa"/>
            </w:tcMar>
            <w:vAlign w:val="bottom"/>
            <w:hideMark/>
          </w:tcPr>
          <w:p w14:paraId="74510218" w14:textId="77777777" w:rsidR="00161566" w:rsidRDefault="00161566" w:rsidP="00161566">
            <w:pPr>
              <w:jc w:val="right"/>
              <w:rPr>
                <w:rFonts w:ascii="Aptos Narrow" w:hAnsi="Aptos Narrow"/>
                <w:color w:val="000000"/>
                <w:szCs w:val="22"/>
              </w:rPr>
            </w:pPr>
            <w:r>
              <w:rPr>
                <w:rFonts w:ascii="Aptos Narrow" w:hAnsi="Aptos Narrow"/>
                <w:color w:val="000000"/>
                <w:szCs w:val="22"/>
              </w:rPr>
              <w:t>0.60</w:t>
            </w:r>
          </w:p>
        </w:tc>
        <w:tc>
          <w:tcPr>
            <w:tcW w:w="0" w:type="auto"/>
            <w:noWrap/>
            <w:tcMar>
              <w:top w:w="15" w:type="dxa"/>
              <w:left w:w="15" w:type="dxa"/>
              <w:bottom w:w="0" w:type="dxa"/>
              <w:right w:w="15" w:type="dxa"/>
            </w:tcMar>
            <w:vAlign w:val="bottom"/>
            <w:hideMark/>
          </w:tcPr>
          <w:p w14:paraId="62CA3E7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85A55E3" w14:textId="77777777" w:rsidTr="001F10A8">
        <w:trPr>
          <w:trHeight w:val="300"/>
        </w:trPr>
        <w:tc>
          <w:tcPr>
            <w:tcW w:w="0" w:type="auto"/>
            <w:noWrap/>
            <w:tcMar>
              <w:top w:w="15" w:type="dxa"/>
              <w:left w:w="15" w:type="dxa"/>
              <w:bottom w:w="0" w:type="dxa"/>
              <w:right w:w="15" w:type="dxa"/>
            </w:tcMar>
            <w:hideMark/>
          </w:tcPr>
          <w:p w14:paraId="26EAB7C3" w14:textId="215D8E71"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159886A3" w14:textId="10799AC9"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771EA0B" w14:textId="77777777" w:rsidR="00161566" w:rsidRDefault="00161566" w:rsidP="00161566">
            <w:pPr>
              <w:jc w:val="right"/>
              <w:rPr>
                <w:rFonts w:ascii="Aptos Narrow" w:hAnsi="Aptos Narrow"/>
                <w:color w:val="000000"/>
                <w:szCs w:val="22"/>
              </w:rPr>
            </w:pPr>
            <w:r>
              <w:rPr>
                <w:rFonts w:ascii="Aptos Narrow" w:hAnsi="Aptos Narrow"/>
                <w:color w:val="000000"/>
                <w:szCs w:val="22"/>
              </w:rPr>
              <w:t>124.60</w:t>
            </w:r>
          </w:p>
        </w:tc>
        <w:tc>
          <w:tcPr>
            <w:tcW w:w="0" w:type="auto"/>
            <w:noWrap/>
            <w:tcMar>
              <w:top w:w="15" w:type="dxa"/>
              <w:left w:w="15" w:type="dxa"/>
              <w:bottom w:w="0" w:type="dxa"/>
              <w:right w:w="15" w:type="dxa"/>
            </w:tcMar>
            <w:vAlign w:val="bottom"/>
            <w:hideMark/>
          </w:tcPr>
          <w:p w14:paraId="082C5EC6" w14:textId="77777777" w:rsidR="00161566" w:rsidRDefault="00161566" w:rsidP="00161566">
            <w:pPr>
              <w:jc w:val="right"/>
              <w:rPr>
                <w:rFonts w:ascii="Aptos Narrow" w:hAnsi="Aptos Narrow"/>
                <w:color w:val="000000"/>
                <w:szCs w:val="22"/>
              </w:rPr>
            </w:pPr>
            <w:r>
              <w:rPr>
                <w:rFonts w:ascii="Aptos Narrow" w:hAnsi="Aptos Narrow"/>
                <w:color w:val="000000"/>
                <w:szCs w:val="22"/>
              </w:rPr>
              <w:t>47.72</w:t>
            </w:r>
          </w:p>
        </w:tc>
        <w:tc>
          <w:tcPr>
            <w:tcW w:w="0" w:type="auto"/>
            <w:noWrap/>
            <w:tcMar>
              <w:top w:w="15" w:type="dxa"/>
              <w:left w:w="15" w:type="dxa"/>
              <w:bottom w:w="0" w:type="dxa"/>
              <w:right w:w="15" w:type="dxa"/>
            </w:tcMar>
            <w:vAlign w:val="bottom"/>
            <w:hideMark/>
          </w:tcPr>
          <w:p w14:paraId="293C7CF1" w14:textId="77777777" w:rsidR="00161566" w:rsidRDefault="00161566" w:rsidP="00161566">
            <w:pPr>
              <w:jc w:val="right"/>
              <w:rPr>
                <w:rFonts w:ascii="Aptos Narrow" w:hAnsi="Aptos Narrow"/>
                <w:color w:val="000000"/>
                <w:szCs w:val="22"/>
              </w:rPr>
            </w:pPr>
            <w:r>
              <w:rPr>
                <w:rFonts w:ascii="Aptos Narrow" w:hAnsi="Aptos Narrow"/>
                <w:color w:val="000000"/>
                <w:szCs w:val="22"/>
              </w:rPr>
              <w:t>14.33</w:t>
            </w:r>
          </w:p>
        </w:tc>
        <w:tc>
          <w:tcPr>
            <w:tcW w:w="0" w:type="auto"/>
            <w:noWrap/>
            <w:tcMar>
              <w:top w:w="15" w:type="dxa"/>
              <w:left w:w="15" w:type="dxa"/>
              <w:bottom w:w="0" w:type="dxa"/>
              <w:right w:w="15" w:type="dxa"/>
            </w:tcMar>
            <w:vAlign w:val="bottom"/>
            <w:hideMark/>
          </w:tcPr>
          <w:p w14:paraId="1091E71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D53F6BC" w14:textId="77777777" w:rsidTr="001F10A8">
        <w:trPr>
          <w:trHeight w:val="300"/>
        </w:trPr>
        <w:tc>
          <w:tcPr>
            <w:tcW w:w="0" w:type="auto"/>
            <w:noWrap/>
            <w:tcMar>
              <w:top w:w="15" w:type="dxa"/>
              <w:left w:w="15" w:type="dxa"/>
              <w:bottom w:w="0" w:type="dxa"/>
              <w:right w:w="15" w:type="dxa"/>
            </w:tcMar>
            <w:hideMark/>
          </w:tcPr>
          <w:p w14:paraId="4C9DAFB8" w14:textId="139149D1"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586AFFE8" w14:textId="73FA0BCB"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BE84DDC" w14:textId="77777777" w:rsidR="00161566" w:rsidRDefault="00161566" w:rsidP="00161566">
            <w:pPr>
              <w:jc w:val="right"/>
              <w:rPr>
                <w:rFonts w:ascii="Aptos Narrow" w:hAnsi="Aptos Narrow"/>
                <w:color w:val="000000"/>
                <w:szCs w:val="22"/>
              </w:rPr>
            </w:pPr>
            <w:r>
              <w:rPr>
                <w:rFonts w:ascii="Aptos Narrow" w:hAnsi="Aptos Narrow"/>
                <w:color w:val="000000"/>
                <w:szCs w:val="22"/>
              </w:rPr>
              <w:t>2657.88</w:t>
            </w:r>
          </w:p>
        </w:tc>
        <w:tc>
          <w:tcPr>
            <w:tcW w:w="0" w:type="auto"/>
            <w:noWrap/>
            <w:tcMar>
              <w:top w:w="15" w:type="dxa"/>
              <w:left w:w="15" w:type="dxa"/>
              <w:bottom w:w="0" w:type="dxa"/>
              <w:right w:w="15" w:type="dxa"/>
            </w:tcMar>
            <w:vAlign w:val="bottom"/>
            <w:hideMark/>
          </w:tcPr>
          <w:p w14:paraId="39FFBDF3" w14:textId="77777777" w:rsidR="00161566" w:rsidRDefault="00161566" w:rsidP="00161566">
            <w:pPr>
              <w:jc w:val="right"/>
              <w:rPr>
                <w:rFonts w:ascii="Aptos Narrow" w:hAnsi="Aptos Narrow"/>
                <w:color w:val="000000"/>
                <w:szCs w:val="22"/>
              </w:rPr>
            </w:pPr>
            <w:r>
              <w:rPr>
                <w:rFonts w:ascii="Aptos Narrow" w:hAnsi="Aptos Narrow"/>
                <w:color w:val="000000"/>
                <w:szCs w:val="22"/>
              </w:rPr>
              <w:t>899.81</w:t>
            </w:r>
          </w:p>
        </w:tc>
        <w:tc>
          <w:tcPr>
            <w:tcW w:w="0" w:type="auto"/>
            <w:noWrap/>
            <w:tcMar>
              <w:top w:w="15" w:type="dxa"/>
              <w:left w:w="15" w:type="dxa"/>
              <w:bottom w:w="0" w:type="dxa"/>
              <w:right w:w="15" w:type="dxa"/>
            </w:tcMar>
            <w:vAlign w:val="bottom"/>
            <w:hideMark/>
          </w:tcPr>
          <w:p w14:paraId="2326E2A1" w14:textId="77777777" w:rsidR="00161566" w:rsidRDefault="00161566" w:rsidP="00161566">
            <w:pPr>
              <w:jc w:val="right"/>
              <w:rPr>
                <w:rFonts w:ascii="Aptos Narrow" w:hAnsi="Aptos Narrow"/>
                <w:color w:val="000000"/>
                <w:szCs w:val="22"/>
              </w:rPr>
            </w:pPr>
            <w:r>
              <w:rPr>
                <w:rFonts w:ascii="Aptos Narrow" w:hAnsi="Aptos Narrow"/>
                <w:color w:val="000000"/>
                <w:szCs w:val="22"/>
              </w:rPr>
              <w:t>303.41</w:t>
            </w:r>
          </w:p>
        </w:tc>
        <w:tc>
          <w:tcPr>
            <w:tcW w:w="0" w:type="auto"/>
            <w:noWrap/>
            <w:tcMar>
              <w:top w:w="15" w:type="dxa"/>
              <w:left w:w="15" w:type="dxa"/>
              <w:bottom w:w="0" w:type="dxa"/>
              <w:right w:w="15" w:type="dxa"/>
            </w:tcMar>
            <w:vAlign w:val="bottom"/>
            <w:hideMark/>
          </w:tcPr>
          <w:p w14:paraId="25D0FBAE"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420F124" w14:textId="77777777" w:rsidTr="001F10A8">
        <w:trPr>
          <w:trHeight w:val="300"/>
        </w:trPr>
        <w:tc>
          <w:tcPr>
            <w:tcW w:w="0" w:type="auto"/>
            <w:noWrap/>
            <w:tcMar>
              <w:top w:w="15" w:type="dxa"/>
              <w:left w:w="15" w:type="dxa"/>
              <w:bottom w:w="0" w:type="dxa"/>
              <w:right w:w="15" w:type="dxa"/>
            </w:tcMar>
            <w:hideMark/>
          </w:tcPr>
          <w:p w14:paraId="792D70CC" w14:textId="1D83F86A"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5F4D2E87" w14:textId="48C6AF68"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EFEEAF4" w14:textId="77777777" w:rsidR="00161566" w:rsidRDefault="00161566" w:rsidP="00161566">
            <w:pPr>
              <w:jc w:val="right"/>
              <w:rPr>
                <w:rFonts w:ascii="Aptos Narrow" w:hAnsi="Aptos Narrow"/>
                <w:color w:val="000000"/>
                <w:szCs w:val="22"/>
              </w:rPr>
            </w:pPr>
            <w:r>
              <w:rPr>
                <w:rFonts w:ascii="Aptos Narrow" w:hAnsi="Aptos Narrow"/>
                <w:color w:val="000000"/>
                <w:szCs w:val="22"/>
              </w:rPr>
              <w:t>2262.95</w:t>
            </w:r>
          </w:p>
        </w:tc>
        <w:tc>
          <w:tcPr>
            <w:tcW w:w="0" w:type="auto"/>
            <w:noWrap/>
            <w:tcMar>
              <w:top w:w="15" w:type="dxa"/>
              <w:left w:w="15" w:type="dxa"/>
              <w:bottom w:w="0" w:type="dxa"/>
              <w:right w:w="15" w:type="dxa"/>
            </w:tcMar>
            <w:vAlign w:val="bottom"/>
            <w:hideMark/>
          </w:tcPr>
          <w:p w14:paraId="04885A6D" w14:textId="77777777" w:rsidR="00161566" w:rsidRDefault="00161566" w:rsidP="00161566">
            <w:pPr>
              <w:jc w:val="right"/>
              <w:rPr>
                <w:rFonts w:ascii="Aptos Narrow" w:hAnsi="Aptos Narrow"/>
                <w:color w:val="000000"/>
                <w:szCs w:val="22"/>
              </w:rPr>
            </w:pPr>
            <w:r>
              <w:rPr>
                <w:rFonts w:ascii="Aptos Narrow" w:hAnsi="Aptos Narrow"/>
                <w:color w:val="000000"/>
                <w:szCs w:val="22"/>
              </w:rPr>
              <w:t>748.68</w:t>
            </w:r>
          </w:p>
        </w:tc>
        <w:tc>
          <w:tcPr>
            <w:tcW w:w="0" w:type="auto"/>
            <w:noWrap/>
            <w:tcMar>
              <w:top w:w="15" w:type="dxa"/>
              <w:left w:w="15" w:type="dxa"/>
              <w:bottom w:w="0" w:type="dxa"/>
              <w:right w:w="15" w:type="dxa"/>
            </w:tcMar>
            <w:vAlign w:val="bottom"/>
            <w:hideMark/>
          </w:tcPr>
          <w:p w14:paraId="7E01BB85" w14:textId="77777777" w:rsidR="00161566" w:rsidRDefault="00161566" w:rsidP="00161566">
            <w:pPr>
              <w:jc w:val="right"/>
              <w:rPr>
                <w:rFonts w:ascii="Aptos Narrow" w:hAnsi="Aptos Narrow"/>
                <w:color w:val="000000"/>
                <w:szCs w:val="22"/>
              </w:rPr>
            </w:pPr>
            <w:r>
              <w:rPr>
                <w:rFonts w:ascii="Aptos Narrow" w:hAnsi="Aptos Narrow"/>
                <w:color w:val="000000"/>
                <w:szCs w:val="22"/>
              </w:rPr>
              <w:t>260.24</w:t>
            </w:r>
          </w:p>
        </w:tc>
        <w:tc>
          <w:tcPr>
            <w:tcW w:w="0" w:type="auto"/>
            <w:noWrap/>
            <w:tcMar>
              <w:top w:w="15" w:type="dxa"/>
              <w:left w:w="15" w:type="dxa"/>
              <w:bottom w:w="0" w:type="dxa"/>
              <w:right w:w="15" w:type="dxa"/>
            </w:tcMar>
            <w:vAlign w:val="bottom"/>
            <w:hideMark/>
          </w:tcPr>
          <w:p w14:paraId="2383D8C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48829B3" w14:textId="77777777" w:rsidTr="001F10A8">
        <w:trPr>
          <w:trHeight w:val="300"/>
        </w:trPr>
        <w:tc>
          <w:tcPr>
            <w:tcW w:w="0" w:type="auto"/>
            <w:noWrap/>
            <w:tcMar>
              <w:top w:w="15" w:type="dxa"/>
              <w:left w:w="15" w:type="dxa"/>
              <w:bottom w:w="0" w:type="dxa"/>
              <w:right w:w="15" w:type="dxa"/>
            </w:tcMar>
            <w:hideMark/>
          </w:tcPr>
          <w:p w14:paraId="4ECF9C30" w14:textId="5881CA86"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0DA7BA6D" w14:textId="13F6DEFA"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6A7AB08" w14:textId="77777777" w:rsidR="00161566" w:rsidRDefault="00161566" w:rsidP="00161566">
            <w:pPr>
              <w:jc w:val="right"/>
              <w:rPr>
                <w:rFonts w:ascii="Aptos Narrow" w:hAnsi="Aptos Narrow"/>
                <w:color w:val="000000"/>
                <w:szCs w:val="22"/>
              </w:rPr>
            </w:pPr>
            <w:r>
              <w:rPr>
                <w:rFonts w:ascii="Aptos Narrow" w:hAnsi="Aptos Narrow"/>
                <w:color w:val="000000"/>
                <w:szCs w:val="22"/>
              </w:rPr>
              <w:t>1210.84</w:t>
            </w:r>
          </w:p>
        </w:tc>
        <w:tc>
          <w:tcPr>
            <w:tcW w:w="0" w:type="auto"/>
            <w:noWrap/>
            <w:tcMar>
              <w:top w:w="15" w:type="dxa"/>
              <w:left w:w="15" w:type="dxa"/>
              <w:bottom w:w="0" w:type="dxa"/>
              <w:right w:w="15" w:type="dxa"/>
            </w:tcMar>
            <w:vAlign w:val="bottom"/>
            <w:hideMark/>
          </w:tcPr>
          <w:p w14:paraId="19593E08" w14:textId="77777777" w:rsidR="00161566" w:rsidRDefault="00161566" w:rsidP="00161566">
            <w:pPr>
              <w:jc w:val="right"/>
              <w:rPr>
                <w:rFonts w:ascii="Aptos Narrow" w:hAnsi="Aptos Narrow"/>
                <w:color w:val="000000"/>
                <w:szCs w:val="22"/>
              </w:rPr>
            </w:pPr>
            <w:r>
              <w:rPr>
                <w:rFonts w:ascii="Aptos Narrow" w:hAnsi="Aptos Narrow"/>
                <w:color w:val="000000"/>
                <w:szCs w:val="22"/>
              </w:rPr>
              <w:t>432.45</w:t>
            </w:r>
          </w:p>
        </w:tc>
        <w:tc>
          <w:tcPr>
            <w:tcW w:w="0" w:type="auto"/>
            <w:noWrap/>
            <w:tcMar>
              <w:top w:w="15" w:type="dxa"/>
              <w:left w:w="15" w:type="dxa"/>
              <w:bottom w:w="0" w:type="dxa"/>
              <w:right w:w="15" w:type="dxa"/>
            </w:tcMar>
            <w:vAlign w:val="bottom"/>
            <w:hideMark/>
          </w:tcPr>
          <w:p w14:paraId="0FAD7095" w14:textId="77777777" w:rsidR="00161566" w:rsidRDefault="00161566" w:rsidP="00161566">
            <w:pPr>
              <w:jc w:val="right"/>
              <w:rPr>
                <w:rFonts w:ascii="Aptos Narrow" w:hAnsi="Aptos Narrow"/>
                <w:color w:val="000000"/>
                <w:szCs w:val="22"/>
              </w:rPr>
            </w:pPr>
            <w:r>
              <w:rPr>
                <w:rFonts w:ascii="Aptos Narrow" w:hAnsi="Aptos Narrow"/>
                <w:color w:val="000000"/>
                <w:szCs w:val="22"/>
              </w:rPr>
              <w:t>139.25</w:t>
            </w:r>
          </w:p>
        </w:tc>
        <w:tc>
          <w:tcPr>
            <w:tcW w:w="0" w:type="auto"/>
            <w:noWrap/>
            <w:tcMar>
              <w:top w:w="15" w:type="dxa"/>
              <w:left w:w="15" w:type="dxa"/>
              <w:bottom w:w="0" w:type="dxa"/>
              <w:right w:w="15" w:type="dxa"/>
            </w:tcMar>
            <w:vAlign w:val="bottom"/>
            <w:hideMark/>
          </w:tcPr>
          <w:p w14:paraId="0BC4B60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9F12B39" w14:textId="77777777" w:rsidTr="001F10A8">
        <w:trPr>
          <w:trHeight w:val="300"/>
        </w:trPr>
        <w:tc>
          <w:tcPr>
            <w:tcW w:w="0" w:type="auto"/>
            <w:noWrap/>
            <w:tcMar>
              <w:top w:w="15" w:type="dxa"/>
              <w:left w:w="15" w:type="dxa"/>
              <w:bottom w:w="0" w:type="dxa"/>
              <w:right w:w="15" w:type="dxa"/>
            </w:tcMar>
            <w:hideMark/>
          </w:tcPr>
          <w:p w14:paraId="46B474DE" w14:textId="616EB93A"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13F4555F" w14:textId="7F6D2399"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F7BE67F" w14:textId="77777777" w:rsidR="00161566" w:rsidRDefault="00161566" w:rsidP="00161566">
            <w:pPr>
              <w:jc w:val="right"/>
              <w:rPr>
                <w:rFonts w:ascii="Aptos Narrow" w:hAnsi="Aptos Narrow"/>
                <w:color w:val="000000"/>
                <w:szCs w:val="22"/>
              </w:rPr>
            </w:pPr>
            <w:r>
              <w:rPr>
                <w:rFonts w:ascii="Aptos Narrow" w:hAnsi="Aptos Narrow"/>
                <w:color w:val="000000"/>
                <w:szCs w:val="22"/>
              </w:rPr>
              <w:t>21.84</w:t>
            </w:r>
          </w:p>
        </w:tc>
        <w:tc>
          <w:tcPr>
            <w:tcW w:w="0" w:type="auto"/>
            <w:noWrap/>
            <w:tcMar>
              <w:top w:w="15" w:type="dxa"/>
              <w:left w:w="15" w:type="dxa"/>
              <w:bottom w:w="0" w:type="dxa"/>
              <w:right w:w="15" w:type="dxa"/>
            </w:tcMar>
            <w:vAlign w:val="bottom"/>
            <w:hideMark/>
          </w:tcPr>
          <w:p w14:paraId="6F464677" w14:textId="77777777" w:rsidR="00161566" w:rsidRDefault="00161566" w:rsidP="00161566">
            <w:pPr>
              <w:jc w:val="right"/>
              <w:rPr>
                <w:rFonts w:ascii="Aptos Narrow" w:hAnsi="Aptos Narrow"/>
                <w:color w:val="000000"/>
                <w:szCs w:val="22"/>
              </w:rPr>
            </w:pPr>
            <w:r>
              <w:rPr>
                <w:rFonts w:ascii="Aptos Narrow" w:hAnsi="Aptos Narrow"/>
                <w:color w:val="000000"/>
                <w:szCs w:val="22"/>
              </w:rPr>
              <w:t>8.97</w:t>
            </w:r>
          </w:p>
        </w:tc>
        <w:tc>
          <w:tcPr>
            <w:tcW w:w="0" w:type="auto"/>
            <w:noWrap/>
            <w:tcMar>
              <w:top w:w="15" w:type="dxa"/>
              <w:left w:w="15" w:type="dxa"/>
              <w:bottom w:w="0" w:type="dxa"/>
              <w:right w:w="15" w:type="dxa"/>
            </w:tcMar>
            <w:vAlign w:val="bottom"/>
            <w:hideMark/>
          </w:tcPr>
          <w:p w14:paraId="760A2323" w14:textId="77777777" w:rsidR="00161566" w:rsidRDefault="00161566" w:rsidP="00161566">
            <w:pPr>
              <w:jc w:val="right"/>
              <w:rPr>
                <w:rFonts w:ascii="Aptos Narrow" w:hAnsi="Aptos Narrow"/>
                <w:color w:val="000000"/>
                <w:szCs w:val="22"/>
              </w:rPr>
            </w:pPr>
            <w:r>
              <w:rPr>
                <w:rFonts w:ascii="Aptos Narrow" w:hAnsi="Aptos Narrow"/>
                <w:color w:val="000000"/>
                <w:szCs w:val="22"/>
              </w:rPr>
              <w:t>2.51</w:t>
            </w:r>
          </w:p>
        </w:tc>
        <w:tc>
          <w:tcPr>
            <w:tcW w:w="0" w:type="auto"/>
            <w:noWrap/>
            <w:tcMar>
              <w:top w:w="15" w:type="dxa"/>
              <w:left w:w="15" w:type="dxa"/>
              <w:bottom w:w="0" w:type="dxa"/>
              <w:right w:w="15" w:type="dxa"/>
            </w:tcMar>
            <w:vAlign w:val="bottom"/>
            <w:hideMark/>
          </w:tcPr>
          <w:p w14:paraId="7DF2E2BB" w14:textId="77777777" w:rsidR="00161566" w:rsidRDefault="00161566" w:rsidP="00161566">
            <w:pPr>
              <w:jc w:val="right"/>
              <w:rPr>
                <w:rFonts w:ascii="Aptos Narrow" w:hAnsi="Aptos Narrow"/>
                <w:color w:val="000000"/>
                <w:szCs w:val="22"/>
              </w:rPr>
            </w:pPr>
            <w:r>
              <w:rPr>
                <w:rFonts w:ascii="Aptos Narrow" w:hAnsi="Aptos Narrow"/>
                <w:color w:val="000000"/>
                <w:szCs w:val="22"/>
              </w:rPr>
              <w:t>30.81</w:t>
            </w:r>
          </w:p>
        </w:tc>
      </w:tr>
      <w:tr w:rsidR="00161566" w14:paraId="0393A642" w14:textId="77777777" w:rsidTr="001F10A8">
        <w:trPr>
          <w:trHeight w:val="300"/>
        </w:trPr>
        <w:tc>
          <w:tcPr>
            <w:tcW w:w="0" w:type="auto"/>
            <w:noWrap/>
            <w:tcMar>
              <w:top w:w="15" w:type="dxa"/>
              <w:left w:w="15" w:type="dxa"/>
              <w:bottom w:w="0" w:type="dxa"/>
              <w:right w:w="15" w:type="dxa"/>
            </w:tcMar>
            <w:hideMark/>
          </w:tcPr>
          <w:p w14:paraId="64141D52" w14:textId="6A7BD9E2"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72B5B70A" w14:textId="0694CB43"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03BFC2F" w14:textId="77777777" w:rsidR="00161566" w:rsidRDefault="00161566" w:rsidP="00161566">
            <w:pPr>
              <w:jc w:val="right"/>
              <w:rPr>
                <w:rFonts w:ascii="Aptos Narrow" w:hAnsi="Aptos Narrow"/>
                <w:color w:val="000000"/>
                <w:szCs w:val="22"/>
              </w:rPr>
            </w:pPr>
            <w:r>
              <w:rPr>
                <w:rFonts w:ascii="Aptos Narrow" w:hAnsi="Aptos Narrow"/>
                <w:color w:val="000000"/>
                <w:szCs w:val="22"/>
              </w:rPr>
              <w:t>17.61</w:t>
            </w:r>
          </w:p>
        </w:tc>
        <w:tc>
          <w:tcPr>
            <w:tcW w:w="0" w:type="auto"/>
            <w:noWrap/>
            <w:tcMar>
              <w:top w:w="15" w:type="dxa"/>
              <w:left w:w="15" w:type="dxa"/>
              <w:bottom w:w="0" w:type="dxa"/>
              <w:right w:w="15" w:type="dxa"/>
            </w:tcMar>
            <w:vAlign w:val="bottom"/>
            <w:hideMark/>
          </w:tcPr>
          <w:p w14:paraId="58467329" w14:textId="77777777" w:rsidR="00161566" w:rsidRDefault="00161566" w:rsidP="00161566">
            <w:pPr>
              <w:jc w:val="right"/>
              <w:rPr>
                <w:rFonts w:ascii="Aptos Narrow" w:hAnsi="Aptos Narrow"/>
                <w:color w:val="000000"/>
                <w:szCs w:val="22"/>
              </w:rPr>
            </w:pPr>
            <w:r>
              <w:rPr>
                <w:rFonts w:ascii="Aptos Narrow" w:hAnsi="Aptos Narrow"/>
                <w:color w:val="000000"/>
                <w:szCs w:val="22"/>
              </w:rPr>
              <w:t>6.03</w:t>
            </w:r>
          </w:p>
        </w:tc>
        <w:tc>
          <w:tcPr>
            <w:tcW w:w="0" w:type="auto"/>
            <w:noWrap/>
            <w:tcMar>
              <w:top w:w="15" w:type="dxa"/>
              <w:left w:w="15" w:type="dxa"/>
              <w:bottom w:w="0" w:type="dxa"/>
              <w:right w:w="15" w:type="dxa"/>
            </w:tcMar>
            <w:vAlign w:val="bottom"/>
            <w:hideMark/>
          </w:tcPr>
          <w:p w14:paraId="21BCCECD" w14:textId="77777777" w:rsidR="00161566" w:rsidRDefault="00161566" w:rsidP="00161566">
            <w:pPr>
              <w:jc w:val="right"/>
              <w:rPr>
                <w:rFonts w:ascii="Aptos Narrow" w:hAnsi="Aptos Narrow"/>
                <w:color w:val="000000"/>
                <w:szCs w:val="22"/>
              </w:rPr>
            </w:pPr>
            <w:r>
              <w:rPr>
                <w:rFonts w:ascii="Aptos Narrow" w:hAnsi="Aptos Narrow"/>
                <w:color w:val="000000"/>
                <w:szCs w:val="22"/>
              </w:rPr>
              <w:t>2.03</w:t>
            </w:r>
          </w:p>
        </w:tc>
        <w:tc>
          <w:tcPr>
            <w:tcW w:w="0" w:type="auto"/>
            <w:noWrap/>
            <w:tcMar>
              <w:top w:w="15" w:type="dxa"/>
              <w:left w:w="15" w:type="dxa"/>
              <w:bottom w:w="0" w:type="dxa"/>
              <w:right w:w="15" w:type="dxa"/>
            </w:tcMar>
            <w:vAlign w:val="bottom"/>
            <w:hideMark/>
          </w:tcPr>
          <w:p w14:paraId="63565F5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AF67733" w14:textId="77777777" w:rsidTr="001F10A8">
        <w:trPr>
          <w:trHeight w:val="300"/>
        </w:trPr>
        <w:tc>
          <w:tcPr>
            <w:tcW w:w="0" w:type="auto"/>
            <w:noWrap/>
            <w:tcMar>
              <w:top w:w="15" w:type="dxa"/>
              <w:left w:w="15" w:type="dxa"/>
              <w:bottom w:w="0" w:type="dxa"/>
              <w:right w:w="15" w:type="dxa"/>
            </w:tcMar>
            <w:hideMark/>
          </w:tcPr>
          <w:p w14:paraId="525DE0CE" w14:textId="5E832BAA"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76862CD4" w14:textId="4E8DB44F"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472B3BC" w14:textId="77777777" w:rsidR="00161566" w:rsidRDefault="00161566" w:rsidP="00161566">
            <w:pPr>
              <w:jc w:val="right"/>
              <w:rPr>
                <w:rFonts w:ascii="Aptos Narrow" w:hAnsi="Aptos Narrow"/>
                <w:color w:val="000000"/>
                <w:szCs w:val="22"/>
              </w:rPr>
            </w:pPr>
            <w:r>
              <w:rPr>
                <w:rFonts w:ascii="Aptos Narrow" w:hAnsi="Aptos Narrow"/>
                <w:color w:val="000000"/>
                <w:szCs w:val="22"/>
              </w:rPr>
              <w:t>2.44</w:t>
            </w:r>
          </w:p>
        </w:tc>
        <w:tc>
          <w:tcPr>
            <w:tcW w:w="0" w:type="auto"/>
            <w:noWrap/>
            <w:tcMar>
              <w:top w:w="15" w:type="dxa"/>
              <w:left w:w="15" w:type="dxa"/>
              <w:bottom w:w="0" w:type="dxa"/>
              <w:right w:w="15" w:type="dxa"/>
            </w:tcMar>
            <w:vAlign w:val="bottom"/>
            <w:hideMark/>
          </w:tcPr>
          <w:p w14:paraId="0F65EA5F" w14:textId="77777777" w:rsidR="00161566" w:rsidRDefault="00161566" w:rsidP="00161566">
            <w:pPr>
              <w:jc w:val="right"/>
              <w:rPr>
                <w:rFonts w:ascii="Aptos Narrow" w:hAnsi="Aptos Narrow"/>
                <w:color w:val="000000"/>
                <w:szCs w:val="22"/>
              </w:rPr>
            </w:pPr>
            <w:r>
              <w:rPr>
                <w:rFonts w:ascii="Aptos Narrow" w:hAnsi="Aptos Narrow"/>
                <w:color w:val="000000"/>
                <w:szCs w:val="22"/>
              </w:rPr>
              <w:t>0.92</w:t>
            </w:r>
          </w:p>
        </w:tc>
        <w:tc>
          <w:tcPr>
            <w:tcW w:w="0" w:type="auto"/>
            <w:noWrap/>
            <w:tcMar>
              <w:top w:w="15" w:type="dxa"/>
              <w:left w:w="15" w:type="dxa"/>
              <w:bottom w:w="0" w:type="dxa"/>
              <w:right w:w="15" w:type="dxa"/>
            </w:tcMar>
            <w:vAlign w:val="bottom"/>
            <w:hideMark/>
          </w:tcPr>
          <w:p w14:paraId="53DD0565" w14:textId="77777777" w:rsidR="00161566" w:rsidRDefault="00161566" w:rsidP="00161566">
            <w:pPr>
              <w:jc w:val="right"/>
              <w:rPr>
                <w:rFonts w:ascii="Aptos Narrow" w:hAnsi="Aptos Narrow"/>
                <w:color w:val="000000"/>
                <w:szCs w:val="22"/>
              </w:rPr>
            </w:pPr>
            <w:r>
              <w:rPr>
                <w:rFonts w:ascii="Aptos Narrow" w:hAnsi="Aptos Narrow"/>
                <w:color w:val="000000"/>
                <w:szCs w:val="22"/>
              </w:rPr>
              <w:t>0.29</w:t>
            </w:r>
          </w:p>
        </w:tc>
        <w:tc>
          <w:tcPr>
            <w:tcW w:w="0" w:type="auto"/>
            <w:noWrap/>
            <w:tcMar>
              <w:top w:w="15" w:type="dxa"/>
              <w:left w:w="15" w:type="dxa"/>
              <w:bottom w:w="0" w:type="dxa"/>
              <w:right w:w="15" w:type="dxa"/>
            </w:tcMar>
            <w:vAlign w:val="bottom"/>
            <w:hideMark/>
          </w:tcPr>
          <w:p w14:paraId="6124C71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0AD9457" w14:textId="77777777" w:rsidTr="001F10A8">
        <w:trPr>
          <w:trHeight w:val="300"/>
        </w:trPr>
        <w:tc>
          <w:tcPr>
            <w:tcW w:w="0" w:type="auto"/>
            <w:noWrap/>
            <w:tcMar>
              <w:top w:w="15" w:type="dxa"/>
              <w:left w:w="15" w:type="dxa"/>
              <w:bottom w:w="0" w:type="dxa"/>
              <w:right w:w="15" w:type="dxa"/>
            </w:tcMar>
            <w:hideMark/>
          </w:tcPr>
          <w:p w14:paraId="3C47C20F" w14:textId="4D95B5C8"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27EC8DD2" w14:textId="363A0E78"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90978FF" w14:textId="77777777" w:rsidR="00161566" w:rsidRDefault="00161566" w:rsidP="00161566">
            <w:pPr>
              <w:jc w:val="right"/>
              <w:rPr>
                <w:rFonts w:ascii="Aptos Narrow" w:hAnsi="Aptos Narrow"/>
                <w:color w:val="000000"/>
                <w:szCs w:val="22"/>
              </w:rPr>
            </w:pPr>
            <w:r>
              <w:rPr>
                <w:rFonts w:ascii="Aptos Narrow" w:hAnsi="Aptos Narrow"/>
                <w:color w:val="000000"/>
                <w:szCs w:val="22"/>
              </w:rPr>
              <w:t>2171.16</w:t>
            </w:r>
          </w:p>
        </w:tc>
        <w:tc>
          <w:tcPr>
            <w:tcW w:w="0" w:type="auto"/>
            <w:noWrap/>
            <w:tcMar>
              <w:top w:w="15" w:type="dxa"/>
              <w:left w:w="15" w:type="dxa"/>
              <w:bottom w:w="0" w:type="dxa"/>
              <w:right w:w="15" w:type="dxa"/>
            </w:tcMar>
            <w:vAlign w:val="bottom"/>
            <w:hideMark/>
          </w:tcPr>
          <w:p w14:paraId="3B73A1F5" w14:textId="77777777" w:rsidR="00161566" w:rsidRDefault="00161566" w:rsidP="00161566">
            <w:pPr>
              <w:jc w:val="right"/>
              <w:rPr>
                <w:rFonts w:ascii="Aptos Narrow" w:hAnsi="Aptos Narrow"/>
                <w:color w:val="000000"/>
                <w:szCs w:val="22"/>
              </w:rPr>
            </w:pPr>
            <w:r>
              <w:rPr>
                <w:rFonts w:ascii="Aptos Narrow" w:hAnsi="Aptos Narrow"/>
                <w:color w:val="000000"/>
                <w:szCs w:val="22"/>
              </w:rPr>
              <w:t>746.03</w:t>
            </w:r>
          </w:p>
        </w:tc>
        <w:tc>
          <w:tcPr>
            <w:tcW w:w="0" w:type="auto"/>
            <w:noWrap/>
            <w:tcMar>
              <w:top w:w="15" w:type="dxa"/>
              <w:left w:w="15" w:type="dxa"/>
              <w:bottom w:w="0" w:type="dxa"/>
              <w:right w:w="15" w:type="dxa"/>
            </w:tcMar>
            <w:vAlign w:val="bottom"/>
            <w:hideMark/>
          </w:tcPr>
          <w:p w14:paraId="5E190D3E" w14:textId="77777777" w:rsidR="00161566" w:rsidRDefault="00161566" w:rsidP="00161566">
            <w:pPr>
              <w:jc w:val="right"/>
              <w:rPr>
                <w:rFonts w:ascii="Aptos Narrow" w:hAnsi="Aptos Narrow"/>
                <w:color w:val="000000"/>
                <w:szCs w:val="22"/>
              </w:rPr>
            </w:pPr>
            <w:r>
              <w:rPr>
                <w:rFonts w:ascii="Aptos Narrow" w:hAnsi="Aptos Narrow"/>
                <w:color w:val="000000"/>
                <w:szCs w:val="22"/>
              </w:rPr>
              <w:t>239.86</w:t>
            </w:r>
          </w:p>
        </w:tc>
        <w:tc>
          <w:tcPr>
            <w:tcW w:w="0" w:type="auto"/>
            <w:noWrap/>
            <w:tcMar>
              <w:top w:w="15" w:type="dxa"/>
              <w:left w:w="15" w:type="dxa"/>
              <w:bottom w:w="0" w:type="dxa"/>
              <w:right w:w="15" w:type="dxa"/>
            </w:tcMar>
            <w:vAlign w:val="bottom"/>
            <w:hideMark/>
          </w:tcPr>
          <w:p w14:paraId="021DEA2E"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6A10F90" w14:textId="77777777" w:rsidTr="001F10A8">
        <w:trPr>
          <w:trHeight w:val="300"/>
        </w:trPr>
        <w:tc>
          <w:tcPr>
            <w:tcW w:w="0" w:type="auto"/>
            <w:noWrap/>
            <w:tcMar>
              <w:top w:w="15" w:type="dxa"/>
              <w:left w:w="15" w:type="dxa"/>
              <w:bottom w:w="0" w:type="dxa"/>
              <w:right w:w="15" w:type="dxa"/>
            </w:tcMar>
            <w:hideMark/>
          </w:tcPr>
          <w:p w14:paraId="2E20BF33" w14:textId="525F314A"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3953E018" w14:textId="669E23C0"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1C8C704" w14:textId="77777777" w:rsidR="00161566" w:rsidRDefault="00161566" w:rsidP="00161566">
            <w:pPr>
              <w:jc w:val="right"/>
              <w:rPr>
                <w:rFonts w:ascii="Aptos Narrow" w:hAnsi="Aptos Narrow"/>
                <w:color w:val="000000"/>
                <w:szCs w:val="22"/>
              </w:rPr>
            </w:pPr>
            <w:r>
              <w:rPr>
                <w:rFonts w:ascii="Aptos Narrow" w:hAnsi="Aptos Narrow"/>
                <w:color w:val="000000"/>
                <w:szCs w:val="22"/>
              </w:rPr>
              <w:t>46762.53</w:t>
            </w:r>
          </w:p>
        </w:tc>
        <w:tc>
          <w:tcPr>
            <w:tcW w:w="0" w:type="auto"/>
            <w:noWrap/>
            <w:tcMar>
              <w:top w:w="15" w:type="dxa"/>
              <w:left w:w="15" w:type="dxa"/>
              <w:bottom w:w="0" w:type="dxa"/>
              <w:right w:w="15" w:type="dxa"/>
            </w:tcMar>
            <w:vAlign w:val="bottom"/>
            <w:hideMark/>
          </w:tcPr>
          <w:p w14:paraId="6E87DD89" w14:textId="77777777" w:rsidR="00161566" w:rsidRDefault="00161566" w:rsidP="00161566">
            <w:pPr>
              <w:jc w:val="right"/>
              <w:rPr>
                <w:rFonts w:ascii="Aptos Narrow" w:hAnsi="Aptos Narrow"/>
                <w:color w:val="000000"/>
                <w:szCs w:val="22"/>
              </w:rPr>
            </w:pPr>
            <w:r>
              <w:rPr>
                <w:rFonts w:ascii="Aptos Narrow" w:hAnsi="Aptos Narrow"/>
                <w:color w:val="000000"/>
                <w:szCs w:val="22"/>
              </w:rPr>
              <w:t>7821.58</w:t>
            </w:r>
          </w:p>
        </w:tc>
        <w:tc>
          <w:tcPr>
            <w:tcW w:w="0" w:type="auto"/>
            <w:noWrap/>
            <w:tcMar>
              <w:top w:w="15" w:type="dxa"/>
              <w:left w:w="15" w:type="dxa"/>
              <w:bottom w:w="0" w:type="dxa"/>
              <w:right w:w="15" w:type="dxa"/>
            </w:tcMar>
            <w:vAlign w:val="bottom"/>
            <w:hideMark/>
          </w:tcPr>
          <w:p w14:paraId="6D4ABEFD" w14:textId="77777777" w:rsidR="00161566" w:rsidRDefault="00161566" w:rsidP="00161566">
            <w:pPr>
              <w:jc w:val="right"/>
              <w:rPr>
                <w:rFonts w:ascii="Aptos Narrow" w:hAnsi="Aptos Narrow"/>
                <w:color w:val="000000"/>
                <w:szCs w:val="22"/>
              </w:rPr>
            </w:pPr>
            <w:r>
              <w:rPr>
                <w:rFonts w:ascii="Aptos Narrow" w:hAnsi="Aptos Narrow"/>
                <w:color w:val="000000"/>
                <w:szCs w:val="22"/>
              </w:rPr>
              <w:t>5611.50</w:t>
            </w:r>
          </w:p>
        </w:tc>
        <w:tc>
          <w:tcPr>
            <w:tcW w:w="0" w:type="auto"/>
            <w:noWrap/>
            <w:tcMar>
              <w:top w:w="15" w:type="dxa"/>
              <w:left w:w="15" w:type="dxa"/>
              <w:bottom w:w="0" w:type="dxa"/>
              <w:right w:w="15" w:type="dxa"/>
            </w:tcMar>
            <w:vAlign w:val="bottom"/>
            <w:hideMark/>
          </w:tcPr>
          <w:p w14:paraId="678DD13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38A16E1" w14:textId="77777777" w:rsidTr="001F10A8">
        <w:trPr>
          <w:trHeight w:val="300"/>
        </w:trPr>
        <w:tc>
          <w:tcPr>
            <w:tcW w:w="0" w:type="auto"/>
            <w:noWrap/>
            <w:tcMar>
              <w:top w:w="15" w:type="dxa"/>
              <w:left w:w="15" w:type="dxa"/>
              <w:bottom w:w="0" w:type="dxa"/>
              <w:right w:w="15" w:type="dxa"/>
            </w:tcMar>
            <w:hideMark/>
          </w:tcPr>
          <w:p w14:paraId="2BDEF190" w14:textId="03F4ED6B"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22E5EA85" w14:textId="18AB5033"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962B58C" w14:textId="77777777" w:rsidR="00161566" w:rsidRDefault="00161566" w:rsidP="00161566">
            <w:pPr>
              <w:jc w:val="right"/>
              <w:rPr>
                <w:rFonts w:ascii="Aptos Narrow" w:hAnsi="Aptos Narrow"/>
                <w:color w:val="000000"/>
                <w:szCs w:val="22"/>
              </w:rPr>
            </w:pPr>
            <w:r>
              <w:rPr>
                <w:rFonts w:ascii="Aptos Narrow" w:hAnsi="Aptos Narrow"/>
                <w:color w:val="000000"/>
                <w:szCs w:val="22"/>
              </w:rPr>
              <w:t>0.85</w:t>
            </w:r>
          </w:p>
        </w:tc>
        <w:tc>
          <w:tcPr>
            <w:tcW w:w="0" w:type="auto"/>
            <w:noWrap/>
            <w:tcMar>
              <w:top w:w="15" w:type="dxa"/>
              <w:left w:w="15" w:type="dxa"/>
              <w:bottom w:w="0" w:type="dxa"/>
              <w:right w:w="15" w:type="dxa"/>
            </w:tcMar>
            <w:vAlign w:val="bottom"/>
            <w:hideMark/>
          </w:tcPr>
          <w:p w14:paraId="0ADBB5C5" w14:textId="77777777" w:rsidR="00161566" w:rsidRDefault="00161566" w:rsidP="00161566">
            <w:pPr>
              <w:jc w:val="right"/>
              <w:rPr>
                <w:rFonts w:ascii="Aptos Narrow" w:hAnsi="Aptos Narrow"/>
                <w:color w:val="000000"/>
                <w:szCs w:val="22"/>
              </w:rPr>
            </w:pPr>
            <w:r>
              <w:rPr>
                <w:rFonts w:ascii="Aptos Narrow" w:hAnsi="Aptos Narrow"/>
                <w:color w:val="000000"/>
                <w:szCs w:val="22"/>
              </w:rPr>
              <w:t>0.29</w:t>
            </w:r>
          </w:p>
        </w:tc>
        <w:tc>
          <w:tcPr>
            <w:tcW w:w="0" w:type="auto"/>
            <w:noWrap/>
            <w:tcMar>
              <w:top w:w="15" w:type="dxa"/>
              <w:left w:w="15" w:type="dxa"/>
              <w:bottom w:w="0" w:type="dxa"/>
              <w:right w:w="15" w:type="dxa"/>
            </w:tcMar>
            <w:vAlign w:val="bottom"/>
            <w:hideMark/>
          </w:tcPr>
          <w:p w14:paraId="29D90E59" w14:textId="77777777" w:rsidR="00161566" w:rsidRDefault="00161566" w:rsidP="00161566">
            <w:pPr>
              <w:jc w:val="right"/>
              <w:rPr>
                <w:rFonts w:ascii="Aptos Narrow" w:hAnsi="Aptos Narrow"/>
                <w:color w:val="000000"/>
                <w:szCs w:val="22"/>
              </w:rPr>
            </w:pPr>
            <w:r>
              <w:rPr>
                <w:rFonts w:ascii="Aptos Narrow" w:hAnsi="Aptos Narrow"/>
                <w:color w:val="000000"/>
                <w:szCs w:val="22"/>
              </w:rPr>
              <w:t>0.10</w:t>
            </w:r>
          </w:p>
        </w:tc>
        <w:tc>
          <w:tcPr>
            <w:tcW w:w="0" w:type="auto"/>
            <w:noWrap/>
            <w:tcMar>
              <w:top w:w="15" w:type="dxa"/>
              <w:left w:w="15" w:type="dxa"/>
              <w:bottom w:w="0" w:type="dxa"/>
              <w:right w:w="15" w:type="dxa"/>
            </w:tcMar>
            <w:vAlign w:val="bottom"/>
            <w:hideMark/>
          </w:tcPr>
          <w:p w14:paraId="070846A0"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0ED6909" w14:textId="77777777" w:rsidTr="001F10A8">
        <w:trPr>
          <w:trHeight w:val="300"/>
        </w:trPr>
        <w:tc>
          <w:tcPr>
            <w:tcW w:w="0" w:type="auto"/>
            <w:noWrap/>
            <w:tcMar>
              <w:top w:w="15" w:type="dxa"/>
              <w:left w:w="15" w:type="dxa"/>
              <w:bottom w:w="0" w:type="dxa"/>
              <w:right w:w="15" w:type="dxa"/>
            </w:tcMar>
            <w:hideMark/>
          </w:tcPr>
          <w:p w14:paraId="439C9CC4" w14:textId="77862259"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6A36DBAD" w14:textId="7FD6373D"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59658D5" w14:textId="77777777" w:rsidR="00161566" w:rsidRDefault="00161566" w:rsidP="00161566">
            <w:pPr>
              <w:jc w:val="right"/>
              <w:rPr>
                <w:rFonts w:ascii="Aptos Narrow" w:hAnsi="Aptos Narrow"/>
                <w:color w:val="000000"/>
                <w:szCs w:val="22"/>
              </w:rPr>
            </w:pPr>
            <w:r>
              <w:rPr>
                <w:rFonts w:ascii="Aptos Narrow" w:hAnsi="Aptos Narrow"/>
                <w:color w:val="000000"/>
                <w:szCs w:val="22"/>
              </w:rPr>
              <w:t>38.01</w:t>
            </w:r>
          </w:p>
        </w:tc>
        <w:tc>
          <w:tcPr>
            <w:tcW w:w="0" w:type="auto"/>
            <w:noWrap/>
            <w:tcMar>
              <w:top w:w="15" w:type="dxa"/>
              <w:left w:w="15" w:type="dxa"/>
              <w:bottom w:w="0" w:type="dxa"/>
              <w:right w:w="15" w:type="dxa"/>
            </w:tcMar>
            <w:vAlign w:val="bottom"/>
            <w:hideMark/>
          </w:tcPr>
          <w:p w14:paraId="03DACD2F" w14:textId="77777777" w:rsidR="00161566" w:rsidRDefault="00161566" w:rsidP="00161566">
            <w:pPr>
              <w:jc w:val="right"/>
              <w:rPr>
                <w:rFonts w:ascii="Aptos Narrow" w:hAnsi="Aptos Narrow"/>
                <w:color w:val="000000"/>
                <w:szCs w:val="22"/>
              </w:rPr>
            </w:pPr>
            <w:r>
              <w:rPr>
                <w:rFonts w:ascii="Aptos Narrow" w:hAnsi="Aptos Narrow"/>
                <w:color w:val="000000"/>
                <w:szCs w:val="22"/>
              </w:rPr>
              <w:t>13.01</w:t>
            </w:r>
          </w:p>
        </w:tc>
        <w:tc>
          <w:tcPr>
            <w:tcW w:w="0" w:type="auto"/>
            <w:noWrap/>
            <w:tcMar>
              <w:top w:w="15" w:type="dxa"/>
              <w:left w:w="15" w:type="dxa"/>
              <w:bottom w:w="0" w:type="dxa"/>
              <w:right w:w="15" w:type="dxa"/>
            </w:tcMar>
            <w:vAlign w:val="bottom"/>
            <w:hideMark/>
          </w:tcPr>
          <w:p w14:paraId="7BFE2377" w14:textId="77777777" w:rsidR="00161566" w:rsidRDefault="00161566" w:rsidP="00161566">
            <w:pPr>
              <w:jc w:val="right"/>
              <w:rPr>
                <w:rFonts w:ascii="Aptos Narrow" w:hAnsi="Aptos Narrow"/>
                <w:color w:val="000000"/>
                <w:szCs w:val="22"/>
              </w:rPr>
            </w:pPr>
            <w:r>
              <w:rPr>
                <w:rFonts w:ascii="Aptos Narrow" w:hAnsi="Aptos Narrow"/>
                <w:color w:val="000000"/>
                <w:szCs w:val="22"/>
              </w:rPr>
              <w:t>4.37</w:t>
            </w:r>
          </w:p>
        </w:tc>
        <w:tc>
          <w:tcPr>
            <w:tcW w:w="0" w:type="auto"/>
            <w:noWrap/>
            <w:tcMar>
              <w:top w:w="15" w:type="dxa"/>
              <w:left w:w="15" w:type="dxa"/>
              <w:bottom w:w="0" w:type="dxa"/>
              <w:right w:w="15" w:type="dxa"/>
            </w:tcMar>
            <w:vAlign w:val="bottom"/>
            <w:hideMark/>
          </w:tcPr>
          <w:p w14:paraId="5FA3908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80F76F6" w14:textId="77777777" w:rsidTr="001F10A8">
        <w:trPr>
          <w:trHeight w:val="300"/>
        </w:trPr>
        <w:tc>
          <w:tcPr>
            <w:tcW w:w="0" w:type="auto"/>
            <w:noWrap/>
            <w:tcMar>
              <w:top w:w="15" w:type="dxa"/>
              <w:left w:w="15" w:type="dxa"/>
              <w:bottom w:w="0" w:type="dxa"/>
              <w:right w:w="15" w:type="dxa"/>
            </w:tcMar>
            <w:hideMark/>
          </w:tcPr>
          <w:p w14:paraId="4EE342C1" w14:textId="1A2086AC"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7F84C0B3" w14:textId="487E1939"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2E18405" w14:textId="77777777" w:rsidR="00161566" w:rsidRDefault="00161566" w:rsidP="00161566">
            <w:pPr>
              <w:jc w:val="right"/>
              <w:rPr>
                <w:rFonts w:ascii="Aptos Narrow" w:hAnsi="Aptos Narrow"/>
                <w:color w:val="000000"/>
                <w:szCs w:val="22"/>
              </w:rPr>
            </w:pPr>
            <w:r>
              <w:rPr>
                <w:rFonts w:ascii="Aptos Narrow" w:hAnsi="Aptos Narrow"/>
                <w:color w:val="000000"/>
                <w:szCs w:val="22"/>
              </w:rPr>
              <w:t>6.54</w:t>
            </w:r>
          </w:p>
        </w:tc>
        <w:tc>
          <w:tcPr>
            <w:tcW w:w="0" w:type="auto"/>
            <w:noWrap/>
            <w:tcMar>
              <w:top w:w="15" w:type="dxa"/>
              <w:left w:w="15" w:type="dxa"/>
              <w:bottom w:w="0" w:type="dxa"/>
              <w:right w:w="15" w:type="dxa"/>
            </w:tcMar>
            <w:vAlign w:val="bottom"/>
            <w:hideMark/>
          </w:tcPr>
          <w:p w14:paraId="40928A5C" w14:textId="77777777" w:rsidR="00161566" w:rsidRDefault="00161566" w:rsidP="00161566">
            <w:pPr>
              <w:jc w:val="right"/>
              <w:rPr>
                <w:rFonts w:ascii="Aptos Narrow" w:hAnsi="Aptos Narrow"/>
                <w:color w:val="000000"/>
                <w:szCs w:val="22"/>
              </w:rPr>
            </w:pPr>
            <w:r>
              <w:rPr>
                <w:rFonts w:ascii="Aptos Narrow" w:hAnsi="Aptos Narrow"/>
                <w:color w:val="000000"/>
                <w:szCs w:val="22"/>
              </w:rPr>
              <w:t>2.58</w:t>
            </w:r>
          </w:p>
        </w:tc>
        <w:tc>
          <w:tcPr>
            <w:tcW w:w="0" w:type="auto"/>
            <w:noWrap/>
            <w:tcMar>
              <w:top w:w="15" w:type="dxa"/>
              <w:left w:w="15" w:type="dxa"/>
              <w:bottom w:w="0" w:type="dxa"/>
              <w:right w:w="15" w:type="dxa"/>
            </w:tcMar>
            <w:vAlign w:val="bottom"/>
            <w:hideMark/>
          </w:tcPr>
          <w:p w14:paraId="50D2BD65" w14:textId="77777777" w:rsidR="00161566" w:rsidRDefault="00161566" w:rsidP="00161566">
            <w:pPr>
              <w:jc w:val="right"/>
              <w:rPr>
                <w:rFonts w:ascii="Aptos Narrow" w:hAnsi="Aptos Narrow"/>
                <w:color w:val="000000"/>
                <w:szCs w:val="22"/>
              </w:rPr>
            </w:pPr>
            <w:r>
              <w:rPr>
                <w:rFonts w:ascii="Aptos Narrow" w:hAnsi="Aptos Narrow"/>
                <w:color w:val="000000"/>
                <w:szCs w:val="22"/>
              </w:rPr>
              <w:t>0.75</w:t>
            </w:r>
          </w:p>
        </w:tc>
        <w:tc>
          <w:tcPr>
            <w:tcW w:w="0" w:type="auto"/>
            <w:noWrap/>
            <w:tcMar>
              <w:top w:w="15" w:type="dxa"/>
              <w:left w:w="15" w:type="dxa"/>
              <w:bottom w:w="0" w:type="dxa"/>
              <w:right w:w="15" w:type="dxa"/>
            </w:tcMar>
            <w:vAlign w:val="bottom"/>
            <w:hideMark/>
          </w:tcPr>
          <w:p w14:paraId="3FB89A9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9643F35" w14:textId="77777777" w:rsidTr="001F10A8">
        <w:trPr>
          <w:trHeight w:val="300"/>
        </w:trPr>
        <w:tc>
          <w:tcPr>
            <w:tcW w:w="0" w:type="auto"/>
            <w:noWrap/>
            <w:tcMar>
              <w:top w:w="15" w:type="dxa"/>
              <w:left w:w="15" w:type="dxa"/>
              <w:bottom w:w="0" w:type="dxa"/>
              <w:right w:w="15" w:type="dxa"/>
            </w:tcMar>
            <w:hideMark/>
          </w:tcPr>
          <w:p w14:paraId="7453889E" w14:textId="333EE480"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43ACF9A7" w14:textId="4B43C9DD"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DF25701" w14:textId="77777777" w:rsidR="00161566" w:rsidRDefault="00161566" w:rsidP="00161566">
            <w:pPr>
              <w:jc w:val="right"/>
              <w:rPr>
                <w:rFonts w:ascii="Aptos Narrow" w:hAnsi="Aptos Narrow"/>
                <w:color w:val="000000"/>
                <w:szCs w:val="22"/>
              </w:rPr>
            </w:pPr>
            <w:r>
              <w:rPr>
                <w:rFonts w:ascii="Aptos Narrow" w:hAnsi="Aptos Narrow"/>
                <w:color w:val="000000"/>
                <w:szCs w:val="22"/>
              </w:rPr>
              <w:t>254.53</w:t>
            </w:r>
          </w:p>
        </w:tc>
        <w:tc>
          <w:tcPr>
            <w:tcW w:w="0" w:type="auto"/>
            <w:noWrap/>
            <w:tcMar>
              <w:top w:w="15" w:type="dxa"/>
              <w:left w:w="15" w:type="dxa"/>
              <w:bottom w:w="0" w:type="dxa"/>
              <w:right w:w="15" w:type="dxa"/>
            </w:tcMar>
            <w:vAlign w:val="bottom"/>
            <w:hideMark/>
          </w:tcPr>
          <w:p w14:paraId="3500AB50" w14:textId="77777777" w:rsidR="00161566" w:rsidRDefault="00161566" w:rsidP="00161566">
            <w:pPr>
              <w:jc w:val="right"/>
              <w:rPr>
                <w:rFonts w:ascii="Aptos Narrow" w:hAnsi="Aptos Narrow"/>
                <w:color w:val="000000"/>
                <w:szCs w:val="22"/>
              </w:rPr>
            </w:pPr>
            <w:r>
              <w:rPr>
                <w:rFonts w:ascii="Aptos Narrow" w:hAnsi="Aptos Narrow"/>
                <w:color w:val="000000"/>
                <w:szCs w:val="22"/>
              </w:rPr>
              <w:t>59.37</w:t>
            </w:r>
          </w:p>
        </w:tc>
        <w:tc>
          <w:tcPr>
            <w:tcW w:w="0" w:type="auto"/>
            <w:noWrap/>
            <w:tcMar>
              <w:top w:w="15" w:type="dxa"/>
              <w:left w:w="15" w:type="dxa"/>
              <w:bottom w:w="0" w:type="dxa"/>
              <w:right w:w="15" w:type="dxa"/>
            </w:tcMar>
            <w:vAlign w:val="bottom"/>
            <w:hideMark/>
          </w:tcPr>
          <w:p w14:paraId="75B8EFC1" w14:textId="77777777" w:rsidR="00161566" w:rsidRDefault="00161566" w:rsidP="00161566">
            <w:pPr>
              <w:jc w:val="right"/>
              <w:rPr>
                <w:rFonts w:ascii="Aptos Narrow" w:hAnsi="Aptos Narrow"/>
                <w:color w:val="000000"/>
                <w:szCs w:val="22"/>
              </w:rPr>
            </w:pPr>
            <w:r>
              <w:rPr>
                <w:rFonts w:ascii="Aptos Narrow" w:hAnsi="Aptos Narrow"/>
                <w:color w:val="000000"/>
                <w:szCs w:val="22"/>
              </w:rPr>
              <w:t>29.27</w:t>
            </w:r>
          </w:p>
        </w:tc>
        <w:tc>
          <w:tcPr>
            <w:tcW w:w="0" w:type="auto"/>
            <w:noWrap/>
            <w:tcMar>
              <w:top w:w="15" w:type="dxa"/>
              <w:left w:w="15" w:type="dxa"/>
              <w:bottom w:w="0" w:type="dxa"/>
              <w:right w:w="15" w:type="dxa"/>
            </w:tcMar>
            <w:vAlign w:val="bottom"/>
            <w:hideMark/>
          </w:tcPr>
          <w:p w14:paraId="52D2BB3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D01954B" w14:textId="77777777" w:rsidTr="001F10A8">
        <w:trPr>
          <w:trHeight w:val="300"/>
        </w:trPr>
        <w:tc>
          <w:tcPr>
            <w:tcW w:w="0" w:type="auto"/>
            <w:noWrap/>
            <w:tcMar>
              <w:top w:w="15" w:type="dxa"/>
              <w:left w:w="15" w:type="dxa"/>
              <w:bottom w:w="0" w:type="dxa"/>
              <w:right w:w="15" w:type="dxa"/>
            </w:tcMar>
            <w:hideMark/>
          </w:tcPr>
          <w:p w14:paraId="15D9D07D" w14:textId="7AD8E759"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6020052E" w14:textId="6A185070"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7739146" w14:textId="77777777" w:rsidR="00161566" w:rsidRDefault="00161566" w:rsidP="00161566">
            <w:pPr>
              <w:jc w:val="right"/>
              <w:rPr>
                <w:rFonts w:ascii="Aptos Narrow" w:hAnsi="Aptos Narrow"/>
                <w:color w:val="000000"/>
                <w:szCs w:val="22"/>
              </w:rPr>
            </w:pPr>
            <w:r>
              <w:rPr>
                <w:rFonts w:ascii="Aptos Narrow" w:hAnsi="Aptos Narrow"/>
                <w:color w:val="000000"/>
                <w:szCs w:val="22"/>
              </w:rPr>
              <w:t>10.43</w:t>
            </w:r>
          </w:p>
        </w:tc>
        <w:tc>
          <w:tcPr>
            <w:tcW w:w="0" w:type="auto"/>
            <w:noWrap/>
            <w:tcMar>
              <w:top w:w="15" w:type="dxa"/>
              <w:left w:w="15" w:type="dxa"/>
              <w:bottom w:w="0" w:type="dxa"/>
              <w:right w:w="15" w:type="dxa"/>
            </w:tcMar>
            <w:vAlign w:val="bottom"/>
            <w:hideMark/>
          </w:tcPr>
          <w:p w14:paraId="379902EC" w14:textId="77777777" w:rsidR="00161566" w:rsidRDefault="00161566" w:rsidP="00161566">
            <w:pPr>
              <w:jc w:val="right"/>
              <w:rPr>
                <w:rFonts w:ascii="Aptos Narrow" w:hAnsi="Aptos Narrow"/>
                <w:color w:val="000000"/>
                <w:szCs w:val="22"/>
              </w:rPr>
            </w:pPr>
            <w:r>
              <w:rPr>
                <w:rFonts w:ascii="Aptos Narrow" w:hAnsi="Aptos Narrow"/>
                <w:color w:val="000000"/>
                <w:szCs w:val="22"/>
              </w:rPr>
              <w:t>3.98</w:t>
            </w:r>
          </w:p>
        </w:tc>
        <w:tc>
          <w:tcPr>
            <w:tcW w:w="0" w:type="auto"/>
            <w:noWrap/>
            <w:tcMar>
              <w:top w:w="15" w:type="dxa"/>
              <w:left w:w="15" w:type="dxa"/>
              <w:bottom w:w="0" w:type="dxa"/>
              <w:right w:w="15" w:type="dxa"/>
            </w:tcMar>
            <w:vAlign w:val="bottom"/>
            <w:hideMark/>
          </w:tcPr>
          <w:p w14:paraId="0411DF12" w14:textId="77777777" w:rsidR="00161566" w:rsidRDefault="00161566" w:rsidP="00161566">
            <w:pPr>
              <w:jc w:val="right"/>
              <w:rPr>
                <w:rFonts w:ascii="Aptos Narrow" w:hAnsi="Aptos Narrow"/>
                <w:color w:val="000000"/>
                <w:szCs w:val="22"/>
              </w:rPr>
            </w:pPr>
            <w:r>
              <w:rPr>
                <w:rFonts w:ascii="Aptos Narrow" w:hAnsi="Aptos Narrow"/>
                <w:color w:val="000000"/>
                <w:szCs w:val="22"/>
              </w:rPr>
              <w:t>1.20</w:t>
            </w:r>
          </w:p>
        </w:tc>
        <w:tc>
          <w:tcPr>
            <w:tcW w:w="0" w:type="auto"/>
            <w:noWrap/>
            <w:tcMar>
              <w:top w:w="15" w:type="dxa"/>
              <w:left w:w="15" w:type="dxa"/>
              <w:bottom w:w="0" w:type="dxa"/>
              <w:right w:w="15" w:type="dxa"/>
            </w:tcMar>
            <w:vAlign w:val="bottom"/>
            <w:hideMark/>
          </w:tcPr>
          <w:p w14:paraId="3CA7660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A7ED4B2" w14:textId="77777777" w:rsidTr="001F10A8">
        <w:trPr>
          <w:trHeight w:val="300"/>
        </w:trPr>
        <w:tc>
          <w:tcPr>
            <w:tcW w:w="0" w:type="auto"/>
            <w:noWrap/>
            <w:tcMar>
              <w:top w:w="15" w:type="dxa"/>
              <w:left w:w="15" w:type="dxa"/>
              <w:bottom w:w="0" w:type="dxa"/>
              <w:right w:w="15" w:type="dxa"/>
            </w:tcMar>
            <w:hideMark/>
          </w:tcPr>
          <w:p w14:paraId="40C96963" w14:textId="4A2CCF17"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09DCE0A5" w14:textId="4FE3367F"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9A2E012" w14:textId="77777777" w:rsidR="00161566" w:rsidRDefault="00161566" w:rsidP="00161566">
            <w:pPr>
              <w:jc w:val="right"/>
              <w:rPr>
                <w:rFonts w:ascii="Aptos Narrow" w:hAnsi="Aptos Narrow"/>
                <w:color w:val="000000"/>
                <w:szCs w:val="22"/>
              </w:rPr>
            </w:pPr>
            <w:r>
              <w:rPr>
                <w:rFonts w:ascii="Aptos Narrow" w:hAnsi="Aptos Narrow"/>
                <w:color w:val="000000"/>
                <w:szCs w:val="22"/>
              </w:rPr>
              <w:t>260.94</w:t>
            </w:r>
          </w:p>
        </w:tc>
        <w:tc>
          <w:tcPr>
            <w:tcW w:w="0" w:type="auto"/>
            <w:noWrap/>
            <w:tcMar>
              <w:top w:w="15" w:type="dxa"/>
              <w:left w:w="15" w:type="dxa"/>
              <w:bottom w:w="0" w:type="dxa"/>
              <w:right w:w="15" w:type="dxa"/>
            </w:tcMar>
            <w:vAlign w:val="bottom"/>
            <w:hideMark/>
          </w:tcPr>
          <w:p w14:paraId="787B1356" w14:textId="77777777" w:rsidR="00161566" w:rsidRDefault="00161566" w:rsidP="00161566">
            <w:pPr>
              <w:jc w:val="right"/>
              <w:rPr>
                <w:rFonts w:ascii="Aptos Narrow" w:hAnsi="Aptos Narrow"/>
                <w:color w:val="000000"/>
                <w:szCs w:val="22"/>
              </w:rPr>
            </w:pPr>
            <w:r>
              <w:rPr>
                <w:rFonts w:ascii="Aptos Narrow" w:hAnsi="Aptos Narrow"/>
                <w:color w:val="000000"/>
                <w:szCs w:val="22"/>
              </w:rPr>
              <w:t>64.32</w:t>
            </w:r>
          </w:p>
        </w:tc>
        <w:tc>
          <w:tcPr>
            <w:tcW w:w="0" w:type="auto"/>
            <w:noWrap/>
            <w:tcMar>
              <w:top w:w="15" w:type="dxa"/>
              <w:left w:w="15" w:type="dxa"/>
              <w:bottom w:w="0" w:type="dxa"/>
              <w:right w:w="15" w:type="dxa"/>
            </w:tcMar>
            <w:vAlign w:val="bottom"/>
            <w:hideMark/>
          </w:tcPr>
          <w:p w14:paraId="24A1D3BD" w14:textId="77777777" w:rsidR="00161566" w:rsidRDefault="00161566" w:rsidP="00161566">
            <w:pPr>
              <w:jc w:val="right"/>
              <w:rPr>
                <w:rFonts w:ascii="Aptos Narrow" w:hAnsi="Aptos Narrow"/>
                <w:color w:val="000000"/>
                <w:szCs w:val="22"/>
              </w:rPr>
            </w:pPr>
            <w:r>
              <w:rPr>
                <w:rFonts w:ascii="Aptos Narrow" w:hAnsi="Aptos Narrow"/>
                <w:color w:val="000000"/>
                <w:szCs w:val="22"/>
              </w:rPr>
              <w:t>30.01</w:t>
            </w:r>
          </w:p>
        </w:tc>
        <w:tc>
          <w:tcPr>
            <w:tcW w:w="0" w:type="auto"/>
            <w:noWrap/>
            <w:tcMar>
              <w:top w:w="15" w:type="dxa"/>
              <w:left w:w="15" w:type="dxa"/>
              <w:bottom w:w="0" w:type="dxa"/>
              <w:right w:w="15" w:type="dxa"/>
            </w:tcMar>
            <w:vAlign w:val="bottom"/>
            <w:hideMark/>
          </w:tcPr>
          <w:p w14:paraId="6F44B91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8B54F65" w14:textId="77777777" w:rsidTr="001F10A8">
        <w:trPr>
          <w:trHeight w:val="300"/>
        </w:trPr>
        <w:tc>
          <w:tcPr>
            <w:tcW w:w="0" w:type="auto"/>
            <w:noWrap/>
            <w:tcMar>
              <w:top w:w="15" w:type="dxa"/>
              <w:left w:w="15" w:type="dxa"/>
              <w:bottom w:w="0" w:type="dxa"/>
              <w:right w:w="15" w:type="dxa"/>
            </w:tcMar>
            <w:hideMark/>
          </w:tcPr>
          <w:p w14:paraId="2EB28303" w14:textId="1BE24E84"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1158D579" w14:textId="72C3F340"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8022C18" w14:textId="77777777" w:rsidR="00161566" w:rsidRDefault="00161566" w:rsidP="00161566">
            <w:pPr>
              <w:jc w:val="right"/>
              <w:rPr>
                <w:rFonts w:ascii="Aptos Narrow" w:hAnsi="Aptos Narrow"/>
                <w:color w:val="000000"/>
                <w:szCs w:val="22"/>
              </w:rPr>
            </w:pPr>
            <w:r>
              <w:rPr>
                <w:rFonts w:ascii="Aptos Narrow" w:hAnsi="Aptos Narrow"/>
                <w:color w:val="000000"/>
                <w:szCs w:val="22"/>
              </w:rPr>
              <w:t>11.54</w:t>
            </w:r>
          </w:p>
        </w:tc>
        <w:tc>
          <w:tcPr>
            <w:tcW w:w="0" w:type="auto"/>
            <w:noWrap/>
            <w:tcMar>
              <w:top w:w="15" w:type="dxa"/>
              <w:left w:w="15" w:type="dxa"/>
              <w:bottom w:w="0" w:type="dxa"/>
              <w:right w:w="15" w:type="dxa"/>
            </w:tcMar>
            <w:vAlign w:val="bottom"/>
            <w:hideMark/>
          </w:tcPr>
          <w:p w14:paraId="266263D8" w14:textId="77777777" w:rsidR="00161566" w:rsidRDefault="00161566" w:rsidP="00161566">
            <w:pPr>
              <w:jc w:val="right"/>
              <w:rPr>
                <w:rFonts w:ascii="Aptos Narrow" w:hAnsi="Aptos Narrow"/>
                <w:color w:val="000000"/>
                <w:szCs w:val="22"/>
              </w:rPr>
            </w:pPr>
            <w:r>
              <w:rPr>
                <w:rFonts w:ascii="Aptos Narrow" w:hAnsi="Aptos Narrow"/>
                <w:color w:val="000000"/>
                <w:szCs w:val="22"/>
              </w:rPr>
              <w:t>4.17</w:t>
            </w:r>
          </w:p>
        </w:tc>
        <w:tc>
          <w:tcPr>
            <w:tcW w:w="0" w:type="auto"/>
            <w:noWrap/>
            <w:tcMar>
              <w:top w:w="15" w:type="dxa"/>
              <w:left w:w="15" w:type="dxa"/>
              <w:bottom w:w="0" w:type="dxa"/>
              <w:right w:w="15" w:type="dxa"/>
            </w:tcMar>
            <w:vAlign w:val="bottom"/>
            <w:hideMark/>
          </w:tcPr>
          <w:p w14:paraId="279D281E" w14:textId="77777777" w:rsidR="00161566" w:rsidRDefault="00161566" w:rsidP="00161566">
            <w:pPr>
              <w:jc w:val="right"/>
              <w:rPr>
                <w:rFonts w:ascii="Aptos Narrow" w:hAnsi="Aptos Narrow"/>
                <w:color w:val="000000"/>
                <w:szCs w:val="22"/>
              </w:rPr>
            </w:pPr>
            <w:r>
              <w:rPr>
                <w:rFonts w:ascii="Aptos Narrow" w:hAnsi="Aptos Narrow"/>
                <w:color w:val="000000"/>
                <w:szCs w:val="22"/>
              </w:rPr>
              <w:t>1.33</w:t>
            </w:r>
          </w:p>
        </w:tc>
        <w:tc>
          <w:tcPr>
            <w:tcW w:w="0" w:type="auto"/>
            <w:noWrap/>
            <w:tcMar>
              <w:top w:w="15" w:type="dxa"/>
              <w:left w:w="15" w:type="dxa"/>
              <w:bottom w:w="0" w:type="dxa"/>
              <w:right w:w="15" w:type="dxa"/>
            </w:tcMar>
            <w:vAlign w:val="bottom"/>
            <w:hideMark/>
          </w:tcPr>
          <w:p w14:paraId="5318C7C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22DA89D" w14:textId="77777777" w:rsidTr="001F10A8">
        <w:trPr>
          <w:trHeight w:val="300"/>
        </w:trPr>
        <w:tc>
          <w:tcPr>
            <w:tcW w:w="0" w:type="auto"/>
            <w:noWrap/>
            <w:tcMar>
              <w:top w:w="15" w:type="dxa"/>
              <w:left w:w="15" w:type="dxa"/>
              <w:bottom w:w="0" w:type="dxa"/>
              <w:right w:w="15" w:type="dxa"/>
            </w:tcMar>
            <w:hideMark/>
          </w:tcPr>
          <w:p w14:paraId="5EB3CCAD" w14:textId="724EBC2F"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32BFF3C5" w14:textId="5CBC3F64"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8F7AE20" w14:textId="77777777" w:rsidR="00161566" w:rsidRDefault="00161566" w:rsidP="00161566">
            <w:pPr>
              <w:jc w:val="right"/>
              <w:rPr>
                <w:rFonts w:ascii="Aptos Narrow" w:hAnsi="Aptos Narrow"/>
                <w:color w:val="000000"/>
                <w:szCs w:val="22"/>
              </w:rPr>
            </w:pPr>
            <w:r>
              <w:rPr>
                <w:rFonts w:ascii="Aptos Narrow" w:hAnsi="Aptos Narrow"/>
                <w:color w:val="000000"/>
                <w:szCs w:val="22"/>
              </w:rPr>
              <w:t>16.28</w:t>
            </w:r>
          </w:p>
        </w:tc>
        <w:tc>
          <w:tcPr>
            <w:tcW w:w="0" w:type="auto"/>
            <w:noWrap/>
            <w:tcMar>
              <w:top w:w="15" w:type="dxa"/>
              <w:left w:w="15" w:type="dxa"/>
              <w:bottom w:w="0" w:type="dxa"/>
              <w:right w:w="15" w:type="dxa"/>
            </w:tcMar>
            <w:vAlign w:val="bottom"/>
            <w:hideMark/>
          </w:tcPr>
          <w:p w14:paraId="20DFC822" w14:textId="77777777" w:rsidR="00161566" w:rsidRDefault="00161566" w:rsidP="00161566">
            <w:pPr>
              <w:jc w:val="right"/>
              <w:rPr>
                <w:rFonts w:ascii="Aptos Narrow" w:hAnsi="Aptos Narrow"/>
                <w:color w:val="000000"/>
                <w:szCs w:val="22"/>
              </w:rPr>
            </w:pPr>
            <w:r>
              <w:rPr>
                <w:rFonts w:ascii="Aptos Narrow" w:hAnsi="Aptos Narrow"/>
                <w:color w:val="000000"/>
                <w:szCs w:val="22"/>
              </w:rPr>
              <w:t>4.55</w:t>
            </w:r>
          </w:p>
        </w:tc>
        <w:tc>
          <w:tcPr>
            <w:tcW w:w="0" w:type="auto"/>
            <w:noWrap/>
            <w:tcMar>
              <w:top w:w="15" w:type="dxa"/>
              <w:left w:w="15" w:type="dxa"/>
              <w:bottom w:w="0" w:type="dxa"/>
              <w:right w:w="15" w:type="dxa"/>
            </w:tcMar>
            <w:vAlign w:val="bottom"/>
            <w:hideMark/>
          </w:tcPr>
          <w:p w14:paraId="440D9745" w14:textId="77777777" w:rsidR="00161566" w:rsidRDefault="00161566" w:rsidP="00161566">
            <w:pPr>
              <w:jc w:val="right"/>
              <w:rPr>
                <w:rFonts w:ascii="Aptos Narrow" w:hAnsi="Aptos Narrow"/>
                <w:color w:val="000000"/>
                <w:szCs w:val="22"/>
              </w:rPr>
            </w:pPr>
            <w:r>
              <w:rPr>
                <w:rFonts w:ascii="Aptos Narrow" w:hAnsi="Aptos Narrow"/>
                <w:color w:val="000000"/>
                <w:szCs w:val="22"/>
              </w:rPr>
              <w:t>1.95</w:t>
            </w:r>
          </w:p>
        </w:tc>
        <w:tc>
          <w:tcPr>
            <w:tcW w:w="0" w:type="auto"/>
            <w:noWrap/>
            <w:tcMar>
              <w:top w:w="15" w:type="dxa"/>
              <w:left w:w="15" w:type="dxa"/>
              <w:bottom w:w="0" w:type="dxa"/>
              <w:right w:w="15" w:type="dxa"/>
            </w:tcMar>
            <w:vAlign w:val="bottom"/>
            <w:hideMark/>
          </w:tcPr>
          <w:p w14:paraId="5871008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690D658" w14:textId="77777777" w:rsidTr="001F10A8">
        <w:trPr>
          <w:trHeight w:val="300"/>
        </w:trPr>
        <w:tc>
          <w:tcPr>
            <w:tcW w:w="0" w:type="auto"/>
            <w:noWrap/>
            <w:tcMar>
              <w:top w:w="15" w:type="dxa"/>
              <w:left w:w="15" w:type="dxa"/>
              <w:bottom w:w="0" w:type="dxa"/>
              <w:right w:w="15" w:type="dxa"/>
            </w:tcMar>
            <w:hideMark/>
          </w:tcPr>
          <w:p w14:paraId="2CAA4EA7" w14:textId="0B778065"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1C981851" w14:textId="631EC2F4"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1E99606" w14:textId="77777777" w:rsidR="00161566" w:rsidRDefault="00161566" w:rsidP="00161566">
            <w:pPr>
              <w:jc w:val="right"/>
              <w:rPr>
                <w:rFonts w:ascii="Aptos Narrow" w:hAnsi="Aptos Narrow"/>
                <w:color w:val="000000"/>
                <w:szCs w:val="22"/>
              </w:rPr>
            </w:pPr>
            <w:r>
              <w:rPr>
                <w:rFonts w:ascii="Aptos Narrow" w:hAnsi="Aptos Narrow"/>
                <w:color w:val="000000"/>
                <w:szCs w:val="22"/>
              </w:rPr>
              <w:t>3193.51</w:t>
            </w:r>
          </w:p>
        </w:tc>
        <w:tc>
          <w:tcPr>
            <w:tcW w:w="0" w:type="auto"/>
            <w:noWrap/>
            <w:tcMar>
              <w:top w:w="15" w:type="dxa"/>
              <w:left w:w="15" w:type="dxa"/>
              <w:bottom w:w="0" w:type="dxa"/>
              <w:right w:w="15" w:type="dxa"/>
            </w:tcMar>
            <w:vAlign w:val="bottom"/>
            <w:hideMark/>
          </w:tcPr>
          <w:p w14:paraId="492D194E" w14:textId="77777777" w:rsidR="00161566" w:rsidRDefault="00161566" w:rsidP="00161566">
            <w:pPr>
              <w:jc w:val="right"/>
              <w:rPr>
                <w:rFonts w:ascii="Aptos Narrow" w:hAnsi="Aptos Narrow"/>
                <w:color w:val="000000"/>
                <w:szCs w:val="22"/>
              </w:rPr>
            </w:pPr>
            <w:r>
              <w:rPr>
                <w:rFonts w:ascii="Aptos Narrow" w:hAnsi="Aptos Narrow"/>
                <w:color w:val="000000"/>
                <w:szCs w:val="22"/>
              </w:rPr>
              <w:t>1017.07</w:t>
            </w:r>
          </w:p>
        </w:tc>
        <w:tc>
          <w:tcPr>
            <w:tcW w:w="0" w:type="auto"/>
            <w:noWrap/>
            <w:tcMar>
              <w:top w:w="15" w:type="dxa"/>
              <w:left w:w="15" w:type="dxa"/>
              <w:bottom w:w="0" w:type="dxa"/>
              <w:right w:w="15" w:type="dxa"/>
            </w:tcMar>
            <w:vAlign w:val="bottom"/>
            <w:hideMark/>
          </w:tcPr>
          <w:p w14:paraId="623096DB" w14:textId="77777777" w:rsidR="00161566" w:rsidRDefault="00161566" w:rsidP="00161566">
            <w:pPr>
              <w:jc w:val="right"/>
              <w:rPr>
                <w:rFonts w:ascii="Aptos Narrow" w:hAnsi="Aptos Narrow"/>
                <w:color w:val="000000"/>
                <w:szCs w:val="22"/>
              </w:rPr>
            </w:pPr>
            <w:r>
              <w:rPr>
                <w:rFonts w:ascii="Aptos Narrow" w:hAnsi="Aptos Narrow"/>
                <w:color w:val="000000"/>
                <w:szCs w:val="22"/>
              </w:rPr>
              <w:t>333.88</w:t>
            </w:r>
          </w:p>
        </w:tc>
        <w:tc>
          <w:tcPr>
            <w:tcW w:w="0" w:type="auto"/>
            <w:noWrap/>
            <w:tcMar>
              <w:top w:w="15" w:type="dxa"/>
              <w:left w:w="15" w:type="dxa"/>
              <w:bottom w:w="0" w:type="dxa"/>
              <w:right w:w="15" w:type="dxa"/>
            </w:tcMar>
            <w:vAlign w:val="bottom"/>
            <w:hideMark/>
          </w:tcPr>
          <w:p w14:paraId="7D18415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5EC7D0F" w14:textId="77777777" w:rsidTr="001F10A8">
        <w:trPr>
          <w:trHeight w:val="300"/>
        </w:trPr>
        <w:tc>
          <w:tcPr>
            <w:tcW w:w="0" w:type="auto"/>
            <w:noWrap/>
            <w:tcMar>
              <w:top w:w="15" w:type="dxa"/>
              <w:left w:w="15" w:type="dxa"/>
              <w:bottom w:w="0" w:type="dxa"/>
              <w:right w:w="15" w:type="dxa"/>
            </w:tcMar>
            <w:hideMark/>
          </w:tcPr>
          <w:p w14:paraId="1D7BB920" w14:textId="4FCBE6DA"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2E79BB38" w14:textId="19B322E6"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F102ED6" w14:textId="77777777" w:rsidR="00161566" w:rsidRDefault="00161566" w:rsidP="00161566">
            <w:pPr>
              <w:jc w:val="right"/>
              <w:rPr>
                <w:rFonts w:ascii="Aptos Narrow" w:hAnsi="Aptos Narrow"/>
                <w:color w:val="000000"/>
                <w:szCs w:val="22"/>
              </w:rPr>
            </w:pPr>
            <w:r>
              <w:rPr>
                <w:rFonts w:ascii="Aptos Narrow" w:hAnsi="Aptos Narrow"/>
                <w:color w:val="000000"/>
                <w:szCs w:val="22"/>
              </w:rPr>
              <w:t>40.06</w:t>
            </w:r>
          </w:p>
        </w:tc>
        <w:tc>
          <w:tcPr>
            <w:tcW w:w="0" w:type="auto"/>
            <w:noWrap/>
            <w:tcMar>
              <w:top w:w="15" w:type="dxa"/>
              <w:left w:w="15" w:type="dxa"/>
              <w:bottom w:w="0" w:type="dxa"/>
              <w:right w:w="15" w:type="dxa"/>
            </w:tcMar>
            <w:vAlign w:val="bottom"/>
            <w:hideMark/>
          </w:tcPr>
          <w:p w14:paraId="7AE172E6" w14:textId="77777777" w:rsidR="00161566" w:rsidRDefault="00161566" w:rsidP="00161566">
            <w:pPr>
              <w:jc w:val="right"/>
              <w:rPr>
                <w:rFonts w:ascii="Aptos Narrow" w:hAnsi="Aptos Narrow"/>
                <w:color w:val="000000"/>
                <w:szCs w:val="22"/>
              </w:rPr>
            </w:pPr>
            <w:r>
              <w:rPr>
                <w:rFonts w:ascii="Aptos Narrow" w:hAnsi="Aptos Narrow"/>
                <w:color w:val="000000"/>
                <w:szCs w:val="22"/>
              </w:rPr>
              <w:t>13.92</w:t>
            </w:r>
          </w:p>
        </w:tc>
        <w:tc>
          <w:tcPr>
            <w:tcW w:w="0" w:type="auto"/>
            <w:noWrap/>
            <w:tcMar>
              <w:top w:w="15" w:type="dxa"/>
              <w:left w:w="15" w:type="dxa"/>
              <w:bottom w:w="0" w:type="dxa"/>
              <w:right w:w="15" w:type="dxa"/>
            </w:tcMar>
            <w:vAlign w:val="bottom"/>
            <w:hideMark/>
          </w:tcPr>
          <w:p w14:paraId="3601D35F" w14:textId="77777777" w:rsidR="00161566" w:rsidRDefault="00161566" w:rsidP="00161566">
            <w:pPr>
              <w:jc w:val="right"/>
              <w:rPr>
                <w:rFonts w:ascii="Aptos Narrow" w:hAnsi="Aptos Narrow"/>
                <w:color w:val="000000"/>
                <w:szCs w:val="22"/>
              </w:rPr>
            </w:pPr>
            <w:r>
              <w:rPr>
                <w:rFonts w:ascii="Aptos Narrow" w:hAnsi="Aptos Narrow"/>
                <w:color w:val="000000"/>
                <w:szCs w:val="22"/>
              </w:rPr>
              <w:t>4.61</w:t>
            </w:r>
          </w:p>
        </w:tc>
        <w:tc>
          <w:tcPr>
            <w:tcW w:w="0" w:type="auto"/>
            <w:noWrap/>
            <w:tcMar>
              <w:top w:w="15" w:type="dxa"/>
              <w:left w:w="15" w:type="dxa"/>
              <w:bottom w:w="0" w:type="dxa"/>
              <w:right w:w="15" w:type="dxa"/>
            </w:tcMar>
            <w:vAlign w:val="bottom"/>
            <w:hideMark/>
          </w:tcPr>
          <w:p w14:paraId="7F16BA0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8D979F9" w14:textId="77777777" w:rsidTr="001F10A8">
        <w:trPr>
          <w:trHeight w:val="300"/>
        </w:trPr>
        <w:tc>
          <w:tcPr>
            <w:tcW w:w="0" w:type="auto"/>
            <w:noWrap/>
            <w:tcMar>
              <w:top w:w="15" w:type="dxa"/>
              <w:left w:w="15" w:type="dxa"/>
              <w:bottom w:w="0" w:type="dxa"/>
              <w:right w:w="15" w:type="dxa"/>
            </w:tcMar>
            <w:hideMark/>
          </w:tcPr>
          <w:p w14:paraId="7C86777F" w14:textId="09B920BA"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4DA3352D" w14:textId="4A1E1560"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93BEAE0" w14:textId="77777777" w:rsidR="00161566" w:rsidRDefault="00161566" w:rsidP="00161566">
            <w:pPr>
              <w:jc w:val="right"/>
              <w:rPr>
                <w:rFonts w:ascii="Aptos Narrow" w:hAnsi="Aptos Narrow"/>
                <w:color w:val="000000"/>
                <w:szCs w:val="22"/>
              </w:rPr>
            </w:pPr>
            <w:r>
              <w:rPr>
                <w:rFonts w:ascii="Aptos Narrow" w:hAnsi="Aptos Narrow"/>
                <w:color w:val="000000"/>
                <w:szCs w:val="22"/>
              </w:rPr>
              <w:t>6.59</w:t>
            </w:r>
          </w:p>
        </w:tc>
        <w:tc>
          <w:tcPr>
            <w:tcW w:w="0" w:type="auto"/>
            <w:noWrap/>
            <w:tcMar>
              <w:top w:w="15" w:type="dxa"/>
              <w:left w:w="15" w:type="dxa"/>
              <w:bottom w:w="0" w:type="dxa"/>
              <w:right w:w="15" w:type="dxa"/>
            </w:tcMar>
            <w:vAlign w:val="bottom"/>
            <w:hideMark/>
          </w:tcPr>
          <w:p w14:paraId="5AAE3996" w14:textId="77777777" w:rsidR="00161566" w:rsidRDefault="00161566" w:rsidP="00161566">
            <w:pPr>
              <w:jc w:val="right"/>
              <w:rPr>
                <w:rFonts w:ascii="Aptos Narrow" w:hAnsi="Aptos Narrow"/>
                <w:color w:val="000000"/>
                <w:szCs w:val="22"/>
              </w:rPr>
            </w:pPr>
            <w:r>
              <w:rPr>
                <w:rFonts w:ascii="Aptos Narrow" w:hAnsi="Aptos Narrow"/>
                <w:color w:val="000000"/>
                <w:szCs w:val="22"/>
              </w:rPr>
              <w:t>2.07</w:t>
            </w:r>
          </w:p>
        </w:tc>
        <w:tc>
          <w:tcPr>
            <w:tcW w:w="0" w:type="auto"/>
            <w:noWrap/>
            <w:tcMar>
              <w:top w:w="15" w:type="dxa"/>
              <w:left w:w="15" w:type="dxa"/>
              <w:bottom w:w="0" w:type="dxa"/>
              <w:right w:w="15" w:type="dxa"/>
            </w:tcMar>
            <w:vAlign w:val="bottom"/>
            <w:hideMark/>
          </w:tcPr>
          <w:p w14:paraId="68E421C1" w14:textId="77777777" w:rsidR="00161566" w:rsidRDefault="00161566" w:rsidP="00161566">
            <w:pPr>
              <w:jc w:val="right"/>
              <w:rPr>
                <w:rFonts w:ascii="Aptos Narrow" w:hAnsi="Aptos Narrow"/>
                <w:color w:val="000000"/>
                <w:szCs w:val="22"/>
              </w:rPr>
            </w:pPr>
            <w:r>
              <w:rPr>
                <w:rFonts w:ascii="Aptos Narrow" w:hAnsi="Aptos Narrow"/>
                <w:color w:val="000000"/>
                <w:szCs w:val="22"/>
              </w:rPr>
              <w:t>0.76</w:t>
            </w:r>
          </w:p>
        </w:tc>
        <w:tc>
          <w:tcPr>
            <w:tcW w:w="0" w:type="auto"/>
            <w:noWrap/>
            <w:tcMar>
              <w:top w:w="15" w:type="dxa"/>
              <w:left w:w="15" w:type="dxa"/>
              <w:bottom w:w="0" w:type="dxa"/>
              <w:right w:w="15" w:type="dxa"/>
            </w:tcMar>
            <w:vAlign w:val="bottom"/>
            <w:hideMark/>
          </w:tcPr>
          <w:p w14:paraId="12EFE96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84ED52B" w14:textId="77777777" w:rsidTr="001F10A8">
        <w:trPr>
          <w:trHeight w:val="300"/>
        </w:trPr>
        <w:tc>
          <w:tcPr>
            <w:tcW w:w="0" w:type="auto"/>
            <w:noWrap/>
            <w:tcMar>
              <w:top w:w="15" w:type="dxa"/>
              <w:left w:w="15" w:type="dxa"/>
              <w:bottom w:w="0" w:type="dxa"/>
              <w:right w:w="15" w:type="dxa"/>
            </w:tcMar>
            <w:hideMark/>
          </w:tcPr>
          <w:p w14:paraId="6A28F45C" w14:textId="2F920E45"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40336263" w14:textId="12761740"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E523833" w14:textId="77777777" w:rsidR="00161566" w:rsidRDefault="00161566" w:rsidP="00161566">
            <w:pPr>
              <w:jc w:val="right"/>
              <w:rPr>
                <w:rFonts w:ascii="Aptos Narrow" w:hAnsi="Aptos Narrow"/>
                <w:color w:val="000000"/>
                <w:szCs w:val="22"/>
              </w:rPr>
            </w:pPr>
            <w:r>
              <w:rPr>
                <w:rFonts w:ascii="Aptos Narrow" w:hAnsi="Aptos Narrow"/>
                <w:color w:val="000000"/>
                <w:szCs w:val="22"/>
              </w:rPr>
              <w:t>12.93</w:t>
            </w:r>
          </w:p>
        </w:tc>
        <w:tc>
          <w:tcPr>
            <w:tcW w:w="0" w:type="auto"/>
            <w:noWrap/>
            <w:tcMar>
              <w:top w:w="15" w:type="dxa"/>
              <w:left w:w="15" w:type="dxa"/>
              <w:bottom w:w="0" w:type="dxa"/>
              <w:right w:w="15" w:type="dxa"/>
            </w:tcMar>
            <w:vAlign w:val="bottom"/>
            <w:hideMark/>
          </w:tcPr>
          <w:p w14:paraId="0342B3E7" w14:textId="77777777" w:rsidR="00161566" w:rsidRDefault="00161566" w:rsidP="00161566">
            <w:pPr>
              <w:jc w:val="right"/>
              <w:rPr>
                <w:rFonts w:ascii="Aptos Narrow" w:hAnsi="Aptos Narrow"/>
                <w:color w:val="000000"/>
                <w:szCs w:val="22"/>
              </w:rPr>
            </w:pPr>
            <w:r>
              <w:rPr>
                <w:rFonts w:ascii="Aptos Narrow" w:hAnsi="Aptos Narrow"/>
                <w:color w:val="000000"/>
                <w:szCs w:val="22"/>
              </w:rPr>
              <w:t>5.03</w:t>
            </w:r>
          </w:p>
        </w:tc>
        <w:tc>
          <w:tcPr>
            <w:tcW w:w="0" w:type="auto"/>
            <w:noWrap/>
            <w:tcMar>
              <w:top w:w="15" w:type="dxa"/>
              <w:left w:w="15" w:type="dxa"/>
              <w:bottom w:w="0" w:type="dxa"/>
              <w:right w:w="15" w:type="dxa"/>
            </w:tcMar>
            <w:vAlign w:val="bottom"/>
            <w:hideMark/>
          </w:tcPr>
          <w:p w14:paraId="30FC6150" w14:textId="77777777" w:rsidR="00161566" w:rsidRDefault="00161566" w:rsidP="00161566">
            <w:pPr>
              <w:jc w:val="right"/>
              <w:rPr>
                <w:rFonts w:ascii="Aptos Narrow" w:hAnsi="Aptos Narrow"/>
                <w:color w:val="000000"/>
                <w:szCs w:val="22"/>
              </w:rPr>
            </w:pPr>
            <w:r>
              <w:rPr>
                <w:rFonts w:ascii="Aptos Narrow" w:hAnsi="Aptos Narrow"/>
                <w:color w:val="000000"/>
                <w:szCs w:val="22"/>
              </w:rPr>
              <w:t>1.49</w:t>
            </w:r>
          </w:p>
        </w:tc>
        <w:tc>
          <w:tcPr>
            <w:tcW w:w="0" w:type="auto"/>
            <w:noWrap/>
            <w:tcMar>
              <w:top w:w="15" w:type="dxa"/>
              <w:left w:w="15" w:type="dxa"/>
              <w:bottom w:w="0" w:type="dxa"/>
              <w:right w:w="15" w:type="dxa"/>
            </w:tcMar>
            <w:vAlign w:val="bottom"/>
            <w:hideMark/>
          </w:tcPr>
          <w:p w14:paraId="5D2DFCF9" w14:textId="77777777" w:rsidR="00161566" w:rsidRDefault="00161566" w:rsidP="00161566">
            <w:pPr>
              <w:jc w:val="right"/>
              <w:rPr>
                <w:rFonts w:ascii="Aptos Narrow" w:hAnsi="Aptos Narrow"/>
                <w:color w:val="000000"/>
                <w:szCs w:val="22"/>
              </w:rPr>
            </w:pPr>
            <w:r>
              <w:rPr>
                <w:rFonts w:ascii="Aptos Narrow" w:hAnsi="Aptos Narrow"/>
                <w:color w:val="000000"/>
                <w:szCs w:val="22"/>
              </w:rPr>
              <w:t>17.96</w:t>
            </w:r>
          </w:p>
        </w:tc>
      </w:tr>
      <w:tr w:rsidR="00161566" w14:paraId="31E0E1F6" w14:textId="77777777" w:rsidTr="001F10A8">
        <w:trPr>
          <w:trHeight w:val="300"/>
        </w:trPr>
        <w:tc>
          <w:tcPr>
            <w:tcW w:w="0" w:type="auto"/>
            <w:noWrap/>
            <w:tcMar>
              <w:top w:w="15" w:type="dxa"/>
              <w:left w:w="15" w:type="dxa"/>
              <w:bottom w:w="0" w:type="dxa"/>
              <w:right w:w="15" w:type="dxa"/>
            </w:tcMar>
            <w:hideMark/>
          </w:tcPr>
          <w:p w14:paraId="13549E01" w14:textId="0437BE86"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303E3580" w14:textId="16A8F0FD"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D973E9F" w14:textId="77777777" w:rsidR="00161566" w:rsidRDefault="00161566" w:rsidP="00161566">
            <w:pPr>
              <w:jc w:val="right"/>
              <w:rPr>
                <w:rFonts w:ascii="Aptos Narrow" w:hAnsi="Aptos Narrow"/>
                <w:color w:val="000000"/>
                <w:szCs w:val="22"/>
              </w:rPr>
            </w:pPr>
            <w:r>
              <w:rPr>
                <w:rFonts w:ascii="Aptos Narrow" w:hAnsi="Aptos Narrow"/>
                <w:color w:val="000000"/>
                <w:szCs w:val="22"/>
              </w:rPr>
              <w:t>1.27</w:t>
            </w:r>
          </w:p>
        </w:tc>
        <w:tc>
          <w:tcPr>
            <w:tcW w:w="0" w:type="auto"/>
            <w:noWrap/>
            <w:tcMar>
              <w:top w:w="15" w:type="dxa"/>
              <w:left w:w="15" w:type="dxa"/>
              <w:bottom w:w="0" w:type="dxa"/>
              <w:right w:w="15" w:type="dxa"/>
            </w:tcMar>
            <w:vAlign w:val="bottom"/>
            <w:hideMark/>
          </w:tcPr>
          <w:p w14:paraId="0E4A52C6" w14:textId="77777777" w:rsidR="00161566" w:rsidRDefault="00161566" w:rsidP="00161566">
            <w:pPr>
              <w:jc w:val="right"/>
              <w:rPr>
                <w:rFonts w:ascii="Aptos Narrow" w:hAnsi="Aptos Narrow"/>
                <w:color w:val="000000"/>
                <w:szCs w:val="22"/>
              </w:rPr>
            </w:pPr>
            <w:r>
              <w:rPr>
                <w:rFonts w:ascii="Aptos Narrow" w:hAnsi="Aptos Narrow"/>
                <w:color w:val="000000"/>
                <w:szCs w:val="22"/>
              </w:rPr>
              <w:t>0.46</w:t>
            </w:r>
          </w:p>
        </w:tc>
        <w:tc>
          <w:tcPr>
            <w:tcW w:w="0" w:type="auto"/>
            <w:noWrap/>
            <w:tcMar>
              <w:top w:w="15" w:type="dxa"/>
              <w:left w:w="15" w:type="dxa"/>
              <w:bottom w:w="0" w:type="dxa"/>
              <w:right w:w="15" w:type="dxa"/>
            </w:tcMar>
            <w:vAlign w:val="bottom"/>
            <w:hideMark/>
          </w:tcPr>
          <w:p w14:paraId="545636D1" w14:textId="77777777" w:rsidR="00161566" w:rsidRDefault="00161566" w:rsidP="00161566">
            <w:pPr>
              <w:jc w:val="right"/>
              <w:rPr>
                <w:rFonts w:ascii="Aptos Narrow" w:hAnsi="Aptos Narrow"/>
                <w:color w:val="000000"/>
                <w:szCs w:val="22"/>
              </w:rPr>
            </w:pPr>
            <w:r>
              <w:rPr>
                <w:rFonts w:ascii="Aptos Narrow" w:hAnsi="Aptos Narrow"/>
                <w:color w:val="000000"/>
                <w:szCs w:val="22"/>
              </w:rPr>
              <w:t>0.15</w:t>
            </w:r>
          </w:p>
        </w:tc>
        <w:tc>
          <w:tcPr>
            <w:tcW w:w="0" w:type="auto"/>
            <w:noWrap/>
            <w:tcMar>
              <w:top w:w="15" w:type="dxa"/>
              <w:left w:w="15" w:type="dxa"/>
              <w:bottom w:w="0" w:type="dxa"/>
              <w:right w:w="15" w:type="dxa"/>
            </w:tcMar>
            <w:vAlign w:val="bottom"/>
            <w:hideMark/>
          </w:tcPr>
          <w:p w14:paraId="0A81D54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4EE458F" w14:textId="77777777" w:rsidTr="001F10A8">
        <w:trPr>
          <w:trHeight w:val="300"/>
        </w:trPr>
        <w:tc>
          <w:tcPr>
            <w:tcW w:w="0" w:type="auto"/>
            <w:noWrap/>
            <w:tcMar>
              <w:top w:w="15" w:type="dxa"/>
              <w:left w:w="15" w:type="dxa"/>
              <w:bottom w:w="0" w:type="dxa"/>
              <w:right w:w="15" w:type="dxa"/>
            </w:tcMar>
            <w:hideMark/>
          </w:tcPr>
          <w:p w14:paraId="1B495EEE" w14:textId="0F7306A7"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68CB8BA7" w14:textId="14FA111F"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3B97289" w14:textId="77777777" w:rsidR="00161566" w:rsidRDefault="00161566" w:rsidP="00161566">
            <w:pPr>
              <w:jc w:val="right"/>
              <w:rPr>
                <w:rFonts w:ascii="Aptos Narrow" w:hAnsi="Aptos Narrow"/>
                <w:color w:val="000000"/>
                <w:szCs w:val="22"/>
              </w:rPr>
            </w:pPr>
            <w:r>
              <w:rPr>
                <w:rFonts w:ascii="Aptos Narrow" w:hAnsi="Aptos Narrow"/>
                <w:color w:val="000000"/>
                <w:szCs w:val="22"/>
              </w:rPr>
              <w:t>38.40</w:t>
            </w:r>
          </w:p>
        </w:tc>
        <w:tc>
          <w:tcPr>
            <w:tcW w:w="0" w:type="auto"/>
            <w:noWrap/>
            <w:tcMar>
              <w:top w:w="15" w:type="dxa"/>
              <w:left w:w="15" w:type="dxa"/>
              <w:bottom w:w="0" w:type="dxa"/>
              <w:right w:w="15" w:type="dxa"/>
            </w:tcMar>
            <w:vAlign w:val="bottom"/>
            <w:hideMark/>
          </w:tcPr>
          <w:p w14:paraId="5C6BEF0C" w14:textId="77777777" w:rsidR="00161566" w:rsidRDefault="00161566" w:rsidP="00161566">
            <w:pPr>
              <w:jc w:val="right"/>
              <w:rPr>
                <w:rFonts w:ascii="Aptos Narrow" w:hAnsi="Aptos Narrow"/>
                <w:color w:val="000000"/>
                <w:szCs w:val="22"/>
              </w:rPr>
            </w:pPr>
            <w:r>
              <w:rPr>
                <w:rFonts w:ascii="Aptos Narrow" w:hAnsi="Aptos Narrow"/>
                <w:color w:val="000000"/>
                <w:szCs w:val="22"/>
              </w:rPr>
              <w:t>3.52</w:t>
            </w:r>
          </w:p>
        </w:tc>
        <w:tc>
          <w:tcPr>
            <w:tcW w:w="0" w:type="auto"/>
            <w:noWrap/>
            <w:tcMar>
              <w:top w:w="15" w:type="dxa"/>
              <w:left w:w="15" w:type="dxa"/>
              <w:bottom w:w="0" w:type="dxa"/>
              <w:right w:w="15" w:type="dxa"/>
            </w:tcMar>
            <w:vAlign w:val="bottom"/>
            <w:hideMark/>
          </w:tcPr>
          <w:p w14:paraId="33BE942C" w14:textId="77777777" w:rsidR="00161566" w:rsidRDefault="00161566" w:rsidP="00161566">
            <w:pPr>
              <w:jc w:val="right"/>
              <w:rPr>
                <w:rFonts w:ascii="Aptos Narrow" w:hAnsi="Aptos Narrow"/>
                <w:color w:val="000000"/>
                <w:szCs w:val="22"/>
              </w:rPr>
            </w:pPr>
            <w:r>
              <w:rPr>
                <w:rFonts w:ascii="Aptos Narrow" w:hAnsi="Aptos Narrow"/>
                <w:color w:val="000000"/>
                <w:szCs w:val="22"/>
              </w:rPr>
              <w:t>1.20</w:t>
            </w:r>
          </w:p>
        </w:tc>
        <w:tc>
          <w:tcPr>
            <w:tcW w:w="0" w:type="auto"/>
            <w:noWrap/>
            <w:tcMar>
              <w:top w:w="15" w:type="dxa"/>
              <w:left w:w="15" w:type="dxa"/>
              <w:bottom w:w="0" w:type="dxa"/>
              <w:right w:w="15" w:type="dxa"/>
            </w:tcMar>
            <w:vAlign w:val="bottom"/>
            <w:hideMark/>
          </w:tcPr>
          <w:p w14:paraId="31473CA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D9E55B9" w14:textId="77777777" w:rsidTr="001F10A8">
        <w:trPr>
          <w:trHeight w:val="300"/>
        </w:trPr>
        <w:tc>
          <w:tcPr>
            <w:tcW w:w="0" w:type="auto"/>
            <w:noWrap/>
            <w:tcMar>
              <w:top w:w="15" w:type="dxa"/>
              <w:left w:w="15" w:type="dxa"/>
              <w:bottom w:w="0" w:type="dxa"/>
              <w:right w:w="15" w:type="dxa"/>
            </w:tcMar>
            <w:hideMark/>
          </w:tcPr>
          <w:p w14:paraId="13EF3A98" w14:textId="16D8F3DC"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5BA7A32C" w14:textId="49FA2EDE"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92BB38A" w14:textId="77777777" w:rsidR="00161566" w:rsidRDefault="00161566" w:rsidP="00161566">
            <w:pPr>
              <w:jc w:val="right"/>
              <w:rPr>
                <w:rFonts w:ascii="Aptos Narrow" w:hAnsi="Aptos Narrow"/>
                <w:color w:val="000000"/>
                <w:szCs w:val="22"/>
              </w:rPr>
            </w:pPr>
            <w:r>
              <w:rPr>
                <w:rFonts w:ascii="Aptos Narrow" w:hAnsi="Aptos Narrow"/>
                <w:color w:val="000000"/>
                <w:szCs w:val="22"/>
              </w:rPr>
              <w:t>9.60</w:t>
            </w:r>
          </w:p>
        </w:tc>
        <w:tc>
          <w:tcPr>
            <w:tcW w:w="0" w:type="auto"/>
            <w:noWrap/>
            <w:tcMar>
              <w:top w:w="15" w:type="dxa"/>
              <w:left w:w="15" w:type="dxa"/>
              <w:bottom w:w="0" w:type="dxa"/>
              <w:right w:w="15" w:type="dxa"/>
            </w:tcMar>
            <w:vAlign w:val="bottom"/>
            <w:hideMark/>
          </w:tcPr>
          <w:p w14:paraId="2C9385D5" w14:textId="77777777" w:rsidR="00161566" w:rsidRDefault="00161566" w:rsidP="00161566">
            <w:pPr>
              <w:jc w:val="right"/>
              <w:rPr>
                <w:rFonts w:ascii="Aptos Narrow" w:hAnsi="Aptos Narrow"/>
                <w:color w:val="000000"/>
                <w:szCs w:val="22"/>
              </w:rPr>
            </w:pPr>
            <w:r>
              <w:rPr>
                <w:rFonts w:ascii="Aptos Narrow" w:hAnsi="Aptos Narrow"/>
                <w:color w:val="000000"/>
                <w:szCs w:val="22"/>
              </w:rPr>
              <w:t>3.54</w:t>
            </w:r>
          </w:p>
        </w:tc>
        <w:tc>
          <w:tcPr>
            <w:tcW w:w="0" w:type="auto"/>
            <w:noWrap/>
            <w:tcMar>
              <w:top w:w="15" w:type="dxa"/>
              <w:left w:w="15" w:type="dxa"/>
              <w:bottom w:w="0" w:type="dxa"/>
              <w:right w:w="15" w:type="dxa"/>
            </w:tcMar>
            <w:vAlign w:val="bottom"/>
            <w:hideMark/>
          </w:tcPr>
          <w:p w14:paraId="328207E8" w14:textId="77777777" w:rsidR="00161566" w:rsidRDefault="00161566" w:rsidP="00161566">
            <w:pPr>
              <w:jc w:val="right"/>
              <w:rPr>
                <w:rFonts w:ascii="Aptos Narrow" w:hAnsi="Aptos Narrow"/>
                <w:color w:val="000000"/>
                <w:szCs w:val="22"/>
              </w:rPr>
            </w:pPr>
            <w:r>
              <w:rPr>
                <w:rFonts w:ascii="Aptos Narrow" w:hAnsi="Aptos Narrow"/>
                <w:color w:val="000000"/>
                <w:szCs w:val="22"/>
              </w:rPr>
              <w:t>1.10</w:t>
            </w:r>
          </w:p>
        </w:tc>
        <w:tc>
          <w:tcPr>
            <w:tcW w:w="0" w:type="auto"/>
            <w:noWrap/>
            <w:tcMar>
              <w:top w:w="15" w:type="dxa"/>
              <w:left w:w="15" w:type="dxa"/>
              <w:bottom w:w="0" w:type="dxa"/>
              <w:right w:w="15" w:type="dxa"/>
            </w:tcMar>
            <w:vAlign w:val="bottom"/>
            <w:hideMark/>
          </w:tcPr>
          <w:p w14:paraId="41762CB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945F97E" w14:textId="77777777" w:rsidTr="001F10A8">
        <w:trPr>
          <w:trHeight w:val="300"/>
        </w:trPr>
        <w:tc>
          <w:tcPr>
            <w:tcW w:w="0" w:type="auto"/>
            <w:noWrap/>
            <w:tcMar>
              <w:top w:w="15" w:type="dxa"/>
              <w:left w:w="15" w:type="dxa"/>
              <w:bottom w:w="0" w:type="dxa"/>
              <w:right w:w="15" w:type="dxa"/>
            </w:tcMar>
            <w:hideMark/>
          </w:tcPr>
          <w:p w14:paraId="6E4B93F7" w14:textId="2C2BF535"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64784B03" w14:textId="6C852A6D"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5E29BA9"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117A9FFA"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2857FDC8"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52AFB1D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E1A0B5F" w14:textId="77777777" w:rsidTr="001F10A8">
        <w:trPr>
          <w:trHeight w:val="300"/>
        </w:trPr>
        <w:tc>
          <w:tcPr>
            <w:tcW w:w="0" w:type="auto"/>
            <w:noWrap/>
            <w:tcMar>
              <w:top w:w="15" w:type="dxa"/>
              <w:left w:w="15" w:type="dxa"/>
              <w:bottom w:w="0" w:type="dxa"/>
              <w:right w:w="15" w:type="dxa"/>
            </w:tcMar>
            <w:hideMark/>
          </w:tcPr>
          <w:p w14:paraId="4C812AB1" w14:textId="75B43FEC" w:rsidR="00161566" w:rsidRDefault="00161566" w:rsidP="00161566">
            <w:pPr>
              <w:jc w:val="center"/>
              <w:rPr>
                <w:rFonts w:ascii="Aptos Narrow" w:hAnsi="Aptos Narrow"/>
                <w:color w:val="000000"/>
                <w:szCs w:val="22"/>
              </w:rPr>
            </w:pPr>
            <w:r w:rsidRPr="004655E9">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124FB2ED" w14:textId="2A40A260" w:rsidR="00161566" w:rsidRDefault="00161566" w:rsidP="00161566">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68FF3C9" w14:textId="77777777" w:rsidR="00161566" w:rsidRDefault="00161566" w:rsidP="00161566">
            <w:pPr>
              <w:jc w:val="right"/>
              <w:rPr>
                <w:rFonts w:ascii="Aptos Narrow" w:hAnsi="Aptos Narrow"/>
                <w:color w:val="000000"/>
                <w:szCs w:val="22"/>
              </w:rPr>
            </w:pPr>
            <w:r>
              <w:rPr>
                <w:rFonts w:ascii="Aptos Narrow" w:hAnsi="Aptos Narrow"/>
                <w:color w:val="000000"/>
                <w:szCs w:val="22"/>
              </w:rPr>
              <w:t>4.08</w:t>
            </w:r>
          </w:p>
        </w:tc>
        <w:tc>
          <w:tcPr>
            <w:tcW w:w="0" w:type="auto"/>
            <w:noWrap/>
            <w:tcMar>
              <w:top w:w="15" w:type="dxa"/>
              <w:left w:w="15" w:type="dxa"/>
              <w:bottom w:w="0" w:type="dxa"/>
              <w:right w:w="15" w:type="dxa"/>
            </w:tcMar>
            <w:vAlign w:val="bottom"/>
            <w:hideMark/>
          </w:tcPr>
          <w:p w14:paraId="2B8816A6" w14:textId="77777777" w:rsidR="00161566" w:rsidRDefault="00161566" w:rsidP="00161566">
            <w:pPr>
              <w:jc w:val="right"/>
              <w:rPr>
                <w:rFonts w:ascii="Aptos Narrow" w:hAnsi="Aptos Narrow"/>
                <w:color w:val="000000"/>
                <w:szCs w:val="22"/>
              </w:rPr>
            </w:pPr>
            <w:r>
              <w:rPr>
                <w:rFonts w:ascii="Aptos Narrow" w:hAnsi="Aptos Narrow"/>
                <w:color w:val="000000"/>
                <w:szCs w:val="22"/>
              </w:rPr>
              <w:t>1.39</w:t>
            </w:r>
          </w:p>
        </w:tc>
        <w:tc>
          <w:tcPr>
            <w:tcW w:w="0" w:type="auto"/>
            <w:noWrap/>
            <w:tcMar>
              <w:top w:w="15" w:type="dxa"/>
              <w:left w:w="15" w:type="dxa"/>
              <w:bottom w:w="0" w:type="dxa"/>
              <w:right w:w="15" w:type="dxa"/>
            </w:tcMar>
            <w:vAlign w:val="bottom"/>
            <w:hideMark/>
          </w:tcPr>
          <w:p w14:paraId="1ED9B3BA" w14:textId="77777777" w:rsidR="00161566" w:rsidRDefault="00161566" w:rsidP="00161566">
            <w:pPr>
              <w:jc w:val="right"/>
              <w:rPr>
                <w:rFonts w:ascii="Aptos Narrow" w:hAnsi="Aptos Narrow"/>
                <w:color w:val="000000"/>
                <w:szCs w:val="22"/>
              </w:rPr>
            </w:pPr>
            <w:r>
              <w:rPr>
                <w:rFonts w:ascii="Aptos Narrow" w:hAnsi="Aptos Narrow"/>
                <w:color w:val="000000"/>
                <w:szCs w:val="22"/>
              </w:rPr>
              <w:t>0.47</w:t>
            </w:r>
          </w:p>
        </w:tc>
        <w:tc>
          <w:tcPr>
            <w:tcW w:w="0" w:type="auto"/>
            <w:noWrap/>
            <w:tcMar>
              <w:top w:w="15" w:type="dxa"/>
              <w:left w:w="15" w:type="dxa"/>
              <w:bottom w:w="0" w:type="dxa"/>
              <w:right w:w="15" w:type="dxa"/>
            </w:tcMar>
            <w:vAlign w:val="bottom"/>
            <w:hideMark/>
          </w:tcPr>
          <w:p w14:paraId="20D09CB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9222C8" w14:paraId="4AD85999" w14:textId="77777777" w:rsidTr="001B18F3">
        <w:trPr>
          <w:trHeight w:val="300"/>
        </w:trPr>
        <w:tc>
          <w:tcPr>
            <w:tcW w:w="0" w:type="auto"/>
            <w:noWrap/>
            <w:tcMar>
              <w:top w:w="15" w:type="dxa"/>
              <w:left w:w="15" w:type="dxa"/>
              <w:bottom w:w="0" w:type="dxa"/>
              <w:right w:w="15" w:type="dxa"/>
            </w:tcMar>
            <w:hideMark/>
          </w:tcPr>
          <w:p w14:paraId="4833405C" w14:textId="435DB2FE" w:rsidR="009222C8" w:rsidRDefault="009222C8" w:rsidP="009222C8">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vAlign w:val="bottom"/>
            <w:hideMark/>
          </w:tcPr>
          <w:p w14:paraId="7138E535" w14:textId="4C2B8A62" w:rsidR="009222C8" w:rsidRDefault="00161566" w:rsidP="009222C8">
            <w:pPr>
              <w:rPr>
                <w:rFonts w:ascii="Aptos Narrow" w:hAnsi="Aptos Narrow"/>
                <w:color w:val="000000"/>
                <w:szCs w:val="22"/>
              </w:rPr>
            </w:pPr>
            <w:r w:rsidRPr="003879A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EBE0FA7" w14:textId="77777777" w:rsidR="009222C8" w:rsidRDefault="009222C8" w:rsidP="009222C8">
            <w:pPr>
              <w:jc w:val="right"/>
              <w:rPr>
                <w:rFonts w:ascii="Aptos Narrow" w:hAnsi="Aptos Narrow"/>
                <w:color w:val="000000"/>
                <w:szCs w:val="22"/>
              </w:rPr>
            </w:pPr>
            <w:r>
              <w:rPr>
                <w:rFonts w:ascii="Aptos Narrow" w:hAnsi="Aptos Narrow"/>
                <w:color w:val="000000"/>
                <w:szCs w:val="22"/>
              </w:rPr>
              <w:t>875.77</w:t>
            </w:r>
          </w:p>
        </w:tc>
        <w:tc>
          <w:tcPr>
            <w:tcW w:w="0" w:type="auto"/>
            <w:noWrap/>
            <w:tcMar>
              <w:top w:w="15" w:type="dxa"/>
              <w:left w:w="15" w:type="dxa"/>
              <w:bottom w:w="0" w:type="dxa"/>
              <w:right w:w="15" w:type="dxa"/>
            </w:tcMar>
            <w:vAlign w:val="bottom"/>
            <w:hideMark/>
          </w:tcPr>
          <w:p w14:paraId="4C6B34A3" w14:textId="77777777" w:rsidR="009222C8" w:rsidRDefault="009222C8" w:rsidP="009222C8">
            <w:pPr>
              <w:jc w:val="right"/>
              <w:rPr>
                <w:rFonts w:ascii="Aptos Narrow" w:hAnsi="Aptos Narrow"/>
                <w:color w:val="000000"/>
                <w:szCs w:val="22"/>
              </w:rPr>
            </w:pPr>
            <w:r>
              <w:rPr>
                <w:rFonts w:ascii="Aptos Narrow" w:hAnsi="Aptos Narrow"/>
                <w:color w:val="000000"/>
                <w:szCs w:val="22"/>
              </w:rPr>
              <w:t>307.96</w:t>
            </w:r>
          </w:p>
        </w:tc>
        <w:tc>
          <w:tcPr>
            <w:tcW w:w="0" w:type="auto"/>
            <w:noWrap/>
            <w:tcMar>
              <w:top w:w="15" w:type="dxa"/>
              <w:left w:w="15" w:type="dxa"/>
              <w:bottom w:w="0" w:type="dxa"/>
              <w:right w:w="15" w:type="dxa"/>
            </w:tcMar>
            <w:vAlign w:val="bottom"/>
            <w:hideMark/>
          </w:tcPr>
          <w:p w14:paraId="47CF292E" w14:textId="77777777" w:rsidR="009222C8" w:rsidRDefault="009222C8" w:rsidP="009222C8">
            <w:pPr>
              <w:jc w:val="right"/>
              <w:rPr>
                <w:rFonts w:ascii="Aptos Narrow" w:hAnsi="Aptos Narrow"/>
                <w:color w:val="000000"/>
                <w:szCs w:val="22"/>
              </w:rPr>
            </w:pPr>
            <w:r>
              <w:rPr>
                <w:rFonts w:ascii="Aptos Narrow" w:hAnsi="Aptos Narrow"/>
                <w:color w:val="000000"/>
                <w:szCs w:val="22"/>
              </w:rPr>
              <w:t>105.06</w:t>
            </w:r>
          </w:p>
        </w:tc>
        <w:tc>
          <w:tcPr>
            <w:tcW w:w="0" w:type="auto"/>
            <w:noWrap/>
            <w:tcMar>
              <w:top w:w="15" w:type="dxa"/>
              <w:left w:w="15" w:type="dxa"/>
              <w:bottom w:w="0" w:type="dxa"/>
              <w:right w:w="15" w:type="dxa"/>
            </w:tcMar>
            <w:vAlign w:val="bottom"/>
            <w:hideMark/>
          </w:tcPr>
          <w:p w14:paraId="716BACFD" w14:textId="77777777" w:rsidR="009222C8" w:rsidRDefault="009222C8" w:rsidP="009222C8">
            <w:pPr>
              <w:rPr>
                <w:rFonts w:ascii="Aptos Narrow" w:hAnsi="Aptos Narrow"/>
                <w:color w:val="000000"/>
                <w:szCs w:val="22"/>
              </w:rPr>
            </w:pPr>
            <w:r>
              <w:rPr>
                <w:rFonts w:ascii="Aptos Narrow" w:hAnsi="Aptos Narrow"/>
                <w:color w:val="000000"/>
                <w:szCs w:val="22"/>
              </w:rPr>
              <w:t> </w:t>
            </w:r>
          </w:p>
        </w:tc>
      </w:tr>
      <w:tr w:rsidR="00161566" w14:paraId="0179C9A2" w14:textId="77777777" w:rsidTr="008477FD">
        <w:trPr>
          <w:trHeight w:val="300"/>
        </w:trPr>
        <w:tc>
          <w:tcPr>
            <w:tcW w:w="0" w:type="auto"/>
            <w:noWrap/>
            <w:tcMar>
              <w:top w:w="15" w:type="dxa"/>
              <w:left w:w="15" w:type="dxa"/>
              <w:bottom w:w="0" w:type="dxa"/>
              <w:right w:w="15" w:type="dxa"/>
            </w:tcMar>
            <w:hideMark/>
          </w:tcPr>
          <w:p w14:paraId="68F22DCD" w14:textId="6B9FDEB0"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DD40EE7" w14:textId="7B0065F2" w:rsidR="00161566" w:rsidRDefault="00161566" w:rsidP="00161566">
            <w:pPr>
              <w:rPr>
                <w:rFonts w:ascii="Aptos Narrow" w:hAnsi="Aptos Narrow"/>
                <w:color w:val="000000"/>
                <w:szCs w:val="22"/>
              </w:rPr>
            </w:pPr>
            <w:r w:rsidRPr="006E156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B4C904E" w14:textId="77777777" w:rsidR="00161566" w:rsidRDefault="00161566" w:rsidP="00161566">
            <w:pPr>
              <w:jc w:val="right"/>
              <w:rPr>
                <w:rFonts w:ascii="Aptos Narrow" w:hAnsi="Aptos Narrow"/>
                <w:color w:val="000000"/>
                <w:szCs w:val="22"/>
              </w:rPr>
            </w:pPr>
            <w:r>
              <w:rPr>
                <w:rFonts w:ascii="Aptos Narrow" w:hAnsi="Aptos Narrow"/>
                <w:color w:val="000000"/>
                <w:szCs w:val="22"/>
              </w:rPr>
              <w:t>19.21</w:t>
            </w:r>
          </w:p>
        </w:tc>
        <w:tc>
          <w:tcPr>
            <w:tcW w:w="0" w:type="auto"/>
            <w:noWrap/>
            <w:tcMar>
              <w:top w:w="15" w:type="dxa"/>
              <w:left w:w="15" w:type="dxa"/>
              <w:bottom w:w="0" w:type="dxa"/>
              <w:right w:w="15" w:type="dxa"/>
            </w:tcMar>
            <w:vAlign w:val="bottom"/>
            <w:hideMark/>
          </w:tcPr>
          <w:p w14:paraId="0348D8C1" w14:textId="77777777" w:rsidR="00161566" w:rsidRDefault="00161566" w:rsidP="00161566">
            <w:pPr>
              <w:jc w:val="right"/>
              <w:rPr>
                <w:rFonts w:ascii="Aptos Narrow" w:hAnsi="Aptos Narrow"/>
                <w:color w:val="000000"/>
                <w:szCs w:val="22"/>
              </w:rPr>
            </w:pPr>
            <w:r>
              <w:rPr>
                <w:rFonts w:ascii="Aptos Narrow" w:hAnsi="Aptos Narrow"/>
                <w:color w:val="000000"/>
                <w:szCs w:val="22"/>
              </w:rPr>
              <w:t>7.64</w:t>
            </w:r>
          </w:p>
        </w:tc>
        <w:tc>
          <w:tcPr>
            <w:tcW w:w="0" w:type="auto"/>
            <w:noWrap/>
            <w:tcMar>
              <w:top w:w="15" w:type="dxa"/>
              <w:left w:w="15" w:type="dxa"/>
              <w:bottom w:w="0" w:type="dxa"/>
              <w:right w:w="15" w:type="dxa"/>
            </w:tcMar>
            <w:vAlign w:val="bottom"/>
            <w:hideMark/>
          </w:tcPr>
          <w:p w14:paraId="1CB0247B" w14:textId="77777777" w:rsidR="00161566" w:rsidRDefault="00161566" w:rsidP="00161566">
            <w:pPr>
              <w:jc w:val="right"/>
              <w:rPr>
                <w:rFonts w:ascii="Aptos Narrow" w:hAnsi="Aptos Narrow"/>
                <w:color w:val="000000"/>
                <w:szCs w:val="22"/>
              </w:rPr>
            </w:pPr>
            <w:r>
              <w:rPr>
                <w:rFonts w:ascii="Aptos Narrow" w:hAnsi="Aptos Narrow"/>
                <w:color w:val="000000"/>
                <w:szCs w:val="22"/>
              </w:rPr>
              <w:t>2.21</w:t>
            </w:r>
          </w:p>
        </w:tc>
        <w:tc>
          <w:tcPr>
            <w:tcW w:w="0" w:type="auto"/>
            <w:noWrap/>
            <w:tcMar>
              <w:top w:w="15" w:type="dxa"/>
              <w:left w:w="15" w:type="dxa"/>
              <w:bottom w:w="0" w:type="dxa"/>
              <w:right w:w="15" w:type="dxa"/>
            </w:tcMar>
            <w:vAlign w:val="bottom"/>
            <w:hideMark/>
          </w:tcPr>
          <w:p w14:paraId="2C74374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A0B9A6F" w14:textId="77777777" w:rsidTr="008477FD">
        <w:trPr>
          <w:trHeight w:val="300"/>
        </w:trPr>
        <w:tc>
          <w:tcPr>
            <w:tcW w:w="0" w:type="auto"/>
            <w:noWrap/>
            <w:tcMar>
              <w:top w:w="15" w:type="dxa"/>
              <w:left w:w="15" w:type="dxa"/>
              <w:bottom w:w="0" w:type="dxa"/>
              <w:right w:w="15" w:type="dxa"/>
            </w:tcMar>
            <w:hideMark/>
          </w:tcPr>
          <w:p w14:paraId="383904B9" w14:textId="74E12050"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E7701E0" w14:textId="01297D1A" w:rsidR="00161566" w:rsidRDefault="00161566" w:rsidP="00161566">
            <w:pPr>
              <w:rPr>
                <w:rFonts w:ascii="Aptos Narrow" w:hAnsi="Aptos Narrow"/>
                <w:color w:val="000000"/>
                <w:szCs w:val="22"/>
              </w:rPr>
            </w:pPr>
            <w:r w:rsidRPr="006E156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68FDD6B" w14:textId="77777777" w:rsidR="00161566" w:rsidRDefault="00161566" w:rsidP="00161566">
            <w:pPr>
              <w:jc w:val="right"/>
              <w:rPr>
                <w:rFonts w:ascii="Aptos Narrow" w:hAnsi="Aptos Narrow"/>
                <w:color w:val="000000"/>
                <w:szCs w:val="22"/>
              </w:rPr>
            </w:pPr>
            <w:r>
              <w:rPr>
                <w:rFonts w:ascii="Aptos Narrow" w:hAnsi="Aptos Narrow"/>
                <w:color w:val="000000"/>
                <w:szCs w:val="22"/>
              </w:rPr>
              <w:t>10.50</w:t>
            </w:r>
          </w:p>
        </w:tc>
        <w:tc>
          <w:tcPr>
            <w:tcW w:w="0" w:type="auto"/>
            <w:noWrap/>
            <w:tcMar>
              <w:top w:w="15" w:type="dxa"/>
              <w:left w:w="15" w:type="dxa"/>
              <w:bottom w:w="0" w:type="dxa"/>
              <w:right w:w="15" w:type="dxa"/>
            </w:tcMar>
            <w:vAlign w:val="bottom"/>
            <w:hideMark/>
          </w:tcPr>
          <w:p w14:paraId="482E3334" w14:textId="77777777" w:rsidR="00161566" w:rsidRDefault="00161566" w:rsidP="00161566">
            <w:pPr>
              <w:jc w:val="right"/>
              <w:rPr>
                <w:rFonts w:ascii="Aptos Narrow" w:hAnsi="Aptos Narrow"/>
                <w:color w:val="000000"/>
                <w:szCs w:val="22"/>
              </w:rPr>
            </w:pPr>
            <w:r>
              <w:rPr>
                <w:rFonts w:ascii="Aptos Narrow" w:hAnsi="Aptos Narrow"/>
                <w:color w:val="000000"/>
                <w:szCs w:val="22"/>
              </w:rPr>
              <w:t>3.30</w:t>
            </w:r>
          </w:p>
        </w:tc>
        <w:tc>
          <w:tcPr>
            <w:tcW w:w="0" w:type="auto"/>
            <w:noWrap/>
            <w:tcMar>
              <w:top w:w="15" w:type="dxa"/>
              <w:left w:w="15" w:type="dxa"/>
              <w:bottom w:w="0" w:type="dxa"/>
              <w:right w:w="15" w:type="dxa"/>
            </w:tcMar>
            <w:vAlign w:val="bottom"/>
            <w:hideMark/>
          </w:tcPr>
          <w:p w14:paraId="2F6F29DC" w14:textId="77777777" w:rsidR="00161566" w:rsidRDefault="00161566" w:rsidP="00161566">
            <w:pPr>
              <w:jc w:val="right"/>
              <w:rPr>
                <w:rFonts w:ascii="Aptos Narrow" w:hAnsi="Aptos Narrow"/>
                <w:color w:val="000000"/>
                <w:szCs w:val="22"/>
              </w:rPr>
            </w:pPr>
            <w:r>
              <w:rPr>
                <w:rFonts w:ascii="Aptos Narrow" w:hAnsi="Aptos Narrow"/>
                <w:color w:val="000000"/>
                <w:szCs w:val="22"/>
              </w:rPr>
              <w:t>0.13</w:t>
            </w:r>
          </w:p>
        </w:tc>
        <w:tc>
          <w:tcPr>
            <w:tcW w:w="0" w:type="auto"/>
            <w:noWrap/>
            <w:tcMar>
              <w:top w:w="15" w:type="dxa"/>
              <w:left w:w="15" w:type="dxa"/>
              <w:bottom w:w="0" w:type="dxa"/>
              <w:right w:w="15" w:type="dxa"/>
            </w:tcMar>
            <w:vAlign w:val="bottom"/>
            <w:hideMark/>
          </w:tcPr>
          <w:p w14:paraId="56A599D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92FBF1A" w14:textId="77777777" w:rsidTr="008477FD">
        <w:trPr>
          <w:trHeight w:val="300"/>
        </w:trPr>
        <w:tc>
          <w:tcPr>
            <w:tcW w:w="0" w:type="auto"/>
            <w:noWrap/>
            <w:tcMar>
              <w:top w:w="15" w:type="dxa"/>
              <w:left w:w="15" w:type="dxa"/>
              <w:bottom w:w="0" w:type="dxa"/>
              <w:right w:w="15" w:type="dxa"/>
            </w:tcMar>
            <w:hideMark/>
          </w:tcPr>
          <w:p w14:paraId="1A305930" w14:textId="7FB9A6DD"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BDA3724" w14:textId="36279AF3" w:rsidR="00161566" w:rsidRDefault="00161566" w:rsidP="00161566">
            <w:pPr>
              <w:rPr>
                <w:rFonts w:ascii="Aptos Narrow" w:hAnsi="Aptos Narrow"/>
                <w:color w:val="000000"/>
                <w:szCs w:val="22"/>
              </w:rPr>
            </w:pPr>
            <w:r w:rsidRPr="006E156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D823C78" w14:textId="77777777" w:rsidR="00161566" w:rsidRDefault="00161566" w:rsidP="00161566">
            <w:pPr>
              <w:jc w:val="right"/>
              <w:rPr>
                <w:rFonts w:ascii="Aptos Narrow" w:hAnsi="Aptos Narrow"/>
                <w:color w:val="000000"/>
                <w:szCs w:val="22"/>
              </w:rPr>
            </w:pPr>
            <w:r>
              <w:rPr>
                <w:rFonts w:ascii="Aptos Narrow" w:hAnsi="Aptos Narrow"/>
                <w:color w:val="000000"/>
                <w:szCs w:val="22"/>
              </w:rPr>
              <w:t>21.27</w:t>
            </w:r>
          </w:p>
        </w:tc>
        <w:tc>
          <w:tcPr>
            <w:tcW w:w="0" w:type="auto"/>
            <w:noWrap/>
            <w:tcMar>
              <w:top w:w="15" w:type="dxa"/>
              <w:left w:w="15" w:type="dxa"/>
              <w:bottom w:w="0" w:type="dxa"/>
              <w:right w:w="15" w:type="dxa"/>
            </w:tcMar>
            <w:vAlign w:val="bottom"/>
            <w:hideMark/>
          </w:tcPr>
          <w:p w14:paraId="585679A5" w14:textId="77777777" w:rsidR="00161566" w:rsidRDefault="00161566" w:rsidP="00161566">
            <w:pPr>
              <w:jc w:val="right"/>
              <w:rPr>
                <w:rFonts w:ascii="Aptos Narrow" w:hAnsi="Aptos Narrow"/>
                <w:color w:val="000000"/>
                <w:szCs w:val="22"/>
              </w:rPr>
            </w:pPr>
            <w:r>
              <w:rPr>
                <w:rFonts w:ascii="Aptos Narrow" w:hAnsi="Aptos Narrow"/>
                <w:color w:val="000000"/>
                <w:szCs w:val="22"/>
              </w:rPr>
              <w:t>7.81</w:t>
            </w:r>
          </w:p>
        </w:tc>
        <w:tc>
          <w:tcPr>
            <w:tcW w:w="0" w:type="auto"/>
            <w:noWrap/>
            <w:tcMar>
              <w:top w:w="15" w:type="dxa"/>
              <w:left w:w="15" w:type="dxa"/>
              <w:bottom w:w="0" w:type="dxa"/>
              <w:right w:w="15" w:type="dxa"/>
            </w:tcMar>
            <w:vAlign w:val="bottom"/>
            <w:hideMark/>
          </w:tcPr>
          <w:p w14:paraId="088595AC" w14:textId="77777777" w:rsidR="00161566" w:rsidRDefault="00161566" w:rsidP="00161566">
            <w:pPr>
              <w:jc w:val="right"/>
              <w:rPr>
                <w:rFonts w:ascii="Aptos Narrow" w:hAnsi="Aptos Narrow"/>
                <w:color w:val="000000"/>
                <w:szCs w:val="22"/>
              </w:rPr>
            </w:pPr>
            <w:r>
              <w:rPr>
                <w:rFonts w:ascii="Aptos Narrow" w:hAnsi="Aptos Narrow"/>
                <w:color w:val="000000"/>
                <w:szCs w:val="22"/>
              </w:rPr>
              <w:t>2.45</w:t>
            </w:r>
          </w:p>
        </w:tc>
        <w:tc>
          <w:tcPr>
            <w:tcW w:w="0" w:type="auto"/>
            <w:noWrap/>
            <w:tcMar>
              <w:top w:w="15" w:type="dxa"/>
              <w:left w:w="15" w:type="dxa"/>
              <w:bottom w:w="0" w:type="dxa"/>
              <w:right w:w="15" w:type="dxa"/>
            </w:tcMar>
            <w:vAlign w:val="bottom"/>
            <w:hideMark/>
          </w:tcPr>
          <w:p w14:paraId="07CB9C1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EE38960" w14:textId="77777777" w:rsidTr="008477FD">
        <w:trPr>
          <w:trHeight w:val="300"/>
        </w:trPr>
        <w:tc>
          <w:tcPr>
            <w:tcW w:w="0" w:type="auto"/>
            <w:noWrap/>
            <w:tcMar>
              <w:top w:w="15" w:type="dxa"/>
              <w:left w:w="15" w:type="dxa"/>
              <w:bottom w:w="0" w:type="dxa"/>
              <w:right w:w="15" w:type="dxa"/>
            </w:tcMar>
            <w:hideMark/>
          </w:tcPr>
          <w:p w14:paraId="27C30A62" w14:textId="05554CC8"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0722573" w14:textId="729E2CB1" w:rsidR="00161566" w:rsidRDefault="00161566" w:rsidP="00161566">
            <w:pPr>
              <w:rPr>
                <w:rFonts w:ascii="Aptos Narrow" w:hAnsi="Aptos Narrow"/>
                <w:color w:val="000000"/>
                <w:szCs w:val="22"/>
              </w:rPr>
            </w:pPr>
            <w:r w:rsidRPr="006E156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6136A12" w14:textId="77777777" w:rsidR="00161566" w:rsidRDefault="00161566" w:rsidP="00161566">
            <w:pPr>
              <w:jc w:val="right"/>
              <w:rPr>
                <w:rFonts w:ascii="Aptos Narrow" w:hAnsi="Aptos Narrow"/>
                <w:color w:val="000000"/>
                <w:szCs w:val="22"/>
              </w:rPr>
            </w:pPr>
            <w:r>
              <w:rPr>
                <w:rFonts w:ascii="Aptos Narrow" w:hAnsi="Aptos Narrow"/>
                <w:color w:val="000000"/>
                <w:szCs w:val="22"/>
              </w:rPr>
              <w:t>153.48</w:t>
            </w:r>
          </w:p>
        </w:tc>
        <w:tc>
          <w:tcPr>
            <w:tcW w:w="0" w:type="auto"/>
            <w:noWrap/>
            <w:tcMar>
              <w:top w:w="15" w:type="dxa"/>
              <w:left w:w="15" w:type="dxa"/>
              <w:bottom w:w="0" w:type="dxa"/>
              <w:right w:w="15" w:type="dxa"/>
            </w:tcMar>
            <w:vAlign w:val="bottom"/>
            <w:hideMark/>
          </w:tcPr>
          <w:p w14:paraId="21D8FE59" w14:textId="77777777" w:rsidR="00161566" w:rsidRDefault="00161566" w:rsidP="00161566">
            <w:pPr>
              <w:jc w:val="right"/>
              <w:rPr>
                <w:rFonts w:ascii="Aptos Narrow" w:hAnsi="Aptos Narrow"/>
                <w:color w:val="000000"/>
                <w:szCs w:val="22"/>
              </w:rPr>
            </w:pPr>
            <w:r>
              <w:rPr>
                <w:rFonts w:ascii="Aptos Narrow" w:hAnsi="Aptos Narrow"/>
                <w:color w:val="000000"/>
                <w:szCs w:val="22"/>
              </w:rPr>
              <w:t>43.66</w:t>
            </w:r>
          </w:p>
        </w:tc>
        <w:tc>
          <w:tcPr>
            <w:tcW w:w="0" w:type="auto"/>
            <w:noWrap/>
            <w:tcMar>
              <w:top w:w="15" w:type="dxa"/>
              <w:left w:w="15" w:type="dxa"/>
              <w:bottom w:w="0" w:type="dxa"/>
              <w:right w:w="15" w:type="dxa"/>
            </w:tcMar>
            <w:vAlign w:val="bottom"/>
            <w:hideMark/>
          </w:tcPr>
          <w:p w14:paraId="1CA2580D" w14:textId="77777777" w:rsidR="00161566" w:rsidRDefault="00161566" w:rsidP="00161566">
            <w:pPr>
              <w:jc w:val="right"/>
              <w:rPr>
                <w:rFonts w:ascii="Aptos Narrow" w:hAnsi="Aptos Narrow"/>
                <w:color w:val="000000"/>
                <w:szCs w:val="22"/>
              </w:rPr>
            </w:pPr>
            <w:r>
              <w:rPr>
                <w:rFonts w:ascii="Aptos Narrow" w:hAnsi="Aptos Narrow"/>
                <w:color w:val="000000"/>
                <w:szCs w:val="22"/>
              </w:rPr>
              <w:t>17.65</w:t>
            </w:r>
          </w:p>
        </w:tc>
        <w:tc>
          <w:tcPr>
            <w:tcW w:w="0" w:type="auto"/>
            <w:noWrap/>
            <w:tcMar>
              <w:top w:w="15" w:type="dxa"/>
              <w:left w:w="15" w:type="dxa"/>
              <w:bottom w:w="0" w:type="dxa"/>
              <w:right w:w="15" w:type="dxa"/>
            </w:tcMar>
            <w:vAlign w:val="bottom"/>
            <w:hideMark/>
          </w:tcPr>
          <w:p w14:paraId="1B18BBA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F9F7AF0" w14:textId="77777777" w:rsidTr="008477FD">
        <w:trPr>
          <w:trHeight w:val="300"/>
        </w:trPr>
        <w:tc>
          <w:tcPr>
            <w:tcW w:w="0" w:type="auto"/>
            <w:noWrap/>
            <w:tcMar>
              <w:top w:w="15" w:type="dxa"/>
              <w:left w:w="15" w:type="dxa"/>
              <w:bottom w:w="0" w:type="dxa"/>
              <w:right w:w="15" w:type="dxa"/>
            </w:tcMar>
            <w:hideMark/>
          </w:tcPr>
          <w:p w14:paraId="1A19F8F3" w14:textId="2D34A642"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1704A48" w14:textId="6D18371C" w:rsidR="00161566" w:rsidRDefault="00161566" w:rsidP="00161566">
            <w:pPr>
              <w:rPr>
                <w:rFonts w:ascii="Aptos Narrow" w:hAnsi="Aptos Narrow"/>
                <w:color w:val="000000"/>
                <w:szCs w:val="22"/>
              </w:rPr>
            </w:pPr>
            <w:r w:rsidRPr="006E156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BDE9B59" w14:textId="77777777" w:rsidR="00161566" w:rsidRDefault="00161566" w:rsidP="00161566">
            <w:pPr>
              <w:jc w:val="right"/>
              <w:rPr>
                <w:rFonts w:ascii="Aptos Narrow" w:hAnsi="Aptos Narrow"/>
                <w:color w:val="000000"/>
                <w:szCs w:val="22"/>
              </w:rPr>
            </w:pPr>
            <w:r>
              <w:rPr>
                <w:rFonts w:ascii="Aptos Narrow" w:hAnsi="Aptos Narrow"/>
                <w:color w:val="000000"/>
                <w:szCs w:val="22"/>
              </w:rPr>
              <w:t>116.25</w:t>
            </w:r>
          </w:p>
        </w:tc>
        <w:tc>
          <w:tcPr>
            <w:tcW w:w="0" w:type="auto"/>
            <w:noWrap/>
            <w:tcMar>
              <w:top w:w="15" w:type="dxa"/>
              <w:left w:w="15" w:type="dxa"/>
              <w:bottom w:w="0" w:type="dxa"/>
              <w:right w:w="15" w:type="dxa"/>
            </w:tcMar>
            <w:vAlign w:val="bottom"/>
            <w:hideMark/>
          </w:tcPr>
          <w:p w14:paraId="25FA9474" w14:textId="77777777" w:rsidR="00161566" w:rsidRDefault="00161566" w:rsidP="00161566">
            <w:pPr>
              <w:jc w:val="right"/>
              <w:rPr>
                <w:rFonts w:ascii="Aptos Narrow" w:hAnsi="Aptos Narrow"/>
                <w:color w:val="000000"/>
                <w:szCs w:val="22"/>
              </w:rPr>
            </w:pPr>
            <w:r>
              <w:rPr>
                <w:rFonts w:ascii="Aptos Narrow" w:hAnsi="Aptos Narrow"/>
                <w:color w:val="000000"/>
                <w:szCs w:val="22"/>
              </w:rPr>
              <w:t>42.18</w:t>
            </w:r>
          </w:p>
        </w:tc>
        <w:tc>
          <w:tcPr>
            <w:tcW w:w="0" w:type="auto"/>
            <w:noWrap/>
            <w:tcMar>
              <w:top w:w="15" w:type="dxa"/>
              <w:left w:w="15" w:type="dxa"/>
              <w:bottom w:w="0" w:type="dxa"/>
              <w:right w:w="15" w:type="dxa"/>
            </w:tcMar>
            <w:vAlign w:val="bottom"/>
            <w:hideMark/>
          </w:tcPr>
          <w:p w14:paraId="191DE801" w14:textId="77777777" w:rsidR="00161566" w:rsidRDefault="00161566" w:rsidP="00161566">
            <w:pPr>
              <w:jc w:val="right"/>
              <w:rPr>
                <w:rFonts w:ascii="Aptos Narrow" w:hAnsi="Aptos Narrow"/>
                <w:color w:val="000000"/>
                <w:szCs w:val="22"/>
              </w:rPr>
            </w:pPr>
            <w:r>
              <w:rPr>
                <w:rFonts w:ascii="Aptos Narrow" w:hAnsi="Aptos Narrow"/>
                <w:color w:val="000000"/>
                <w:szCs w:val="22"/>
              </w:rPr>
              <w:t>13.37</w:t>
            </w:r>
          </w:p>
        </w:tc>
        <w:tc>
          <w:tcPr>
            <w:tcW w:w="0" w:type="auto"/>
            <w:noWrap/>
            <w:tcMar>
              <w:top w:w="15" w:type="dxa"/>
              <w:left w:w="15" w:type="dxa"/>
              <w:bottom w:w="0" w:type="dxa"/>
              <w:right w:w="15" w:type="dxa"/>
            </w:tcMar>
            <w:vAlign w:val="bottom"/>
            <w:hideMark/>
          </w:tcPr>
          <w:p w14:paraId="2B5A3B3E"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4A36282" w14:textId="77777777" w:rsidTr="008477FD">
        <w:trPr>
          <w:trHeight w:val="300"/>
        </w:trPr>
        <w:tc>
          <w:tcPr>
            <w:tcW w:w="0" w:type="auto"/>
            <w:noWrap/>
            <w:tcMar>
              <w:top w:w="15" w:type="dxa"/>
              <w:left w:w="15" w:type="dxa"/>
              <w:bottom w:w="0" w:type="dxa"/>
              <w:right w:w="15" w:type="dxa"/>
            </w:tcMar>
            <w:hideMark/>
          </w:tcPr>
          <w:p w14:paraId="643C129E" w14:textId="04DAB6B8"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FA31189" w14:textId="0E9876BB" w:rsidR="00161566" w:rsidRDefault="00161566" w:rsidP="00161566">
            <w:pPr>
              <w:rPr>
                <w:rFonts w:ascii="Aptos Narrow" w:hAnsi="Aptos Narrow"/>
                <w:color w:val="000000"/>
                <w:szCs w:val="22"/>
              </w:rPr>
            </w:pPr>
            <w:r w:rsidRPr="006E156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DE4A250" w14:textId="77777777" w:rsidR="00161566" w:rsidRDefault="00161566" w:rsidP="00161566">
            <w:pPr>
              <w:jc w:val="right"/>
              <w:rPr>
                <w:rFonts w:ascii="Aptos Narrow" w:hAnsi="Aptos Narrow"/>
                <w:color w:val="000000"/>
                <w:szCs w:val="22"/>
              </w:rPr>
            </w:pPr>
            <w:r>
              <w:rPr>
                <w:rFonts w:ascii="Aptos Narrow" w:hAnsi="Aptos Narrow"/>
                <w:color w:val="000000"/>
                <w:szCs w:val="22"/>
              </w:rPr>
              <w:t>0.66</w:t>
            </w:r>
          </w:p>
        </w:tc>
        <w:tc>
          <w:tcPr>
            <w:tcW w:w="0" w:type="auto"/>
            <w:noWrap/>
            <w:tcMar>
              <w:top w:w="15" w:type="dxa"/>
              <w:left w:w="15" w:type="dxa"/>
              <w:bottom w:w="0" w:type="dxa"/>
              <w:right w:w="15" w:type="dxa"/>
            </w:tcMar>
            <w:vAlign w:val="bottom"/>
            <w:hideMark/>
          </w:tcPr>
          <w:p w14:paraId="2733C67C" w14:textId="77777777" w:rsidR="00161566" w:rsidRDefault="00161566" w:rsidP="00161566">
            <w:pPr>
              <w:jc w:val="right"/>
              <w:rPr>
                <w:rFonts w:ascii="Aptos Narrow" w:hAnsi="Aptos Narrow"/>
                <w:color w:val="000000"/>
                <w:szCs w:val="22"/>
              </w:rPr>
            </w:pPr>
            <w:r>
              <w:rPr>
                <w:rFonts w:ascii="Aptos Narrow" w:hAnsi="Aptos Narrow"/>
                <w:color w:val="000000"/>
                <w:szCs w:val="22"/>
              </w:rPr>
              <w:t>0.26</w:t>
            </w:r>
          </w:p>
        </w:tc>
        <w:tc>
          <w:tcPr>
            <w:tcW w:w="0" w:type="auto"/>
            <w:noWrap/>
            <w:tcMar>
              <w:top w:w="15" w:type="dxa"/>
              <w:left w:w="15" w:type="dxa"/>
              <w:bottom w:w="0" w:type="dxa"/>
              <w:right w:w="15" w:type="dxa"/>
            </w:tcMar>
            <w:vAlign w:val="bottom"/>
            <w:hideMark/>
          </w:tcPr>
          <w:p w14:paraId="08523A59" w14:textId="77777777" w:rsidR="00161566" w:rsidRDefault="00161566" w:rsidP="00161566">
            <w:pPr>
              <w:jc w:val="right"/>
              <w:rPr>
                <w:rFonts w:ascii="Aptos Narrow" w:hAnsi="Aptos Narrow"/>
                <w:color w:val="000000"/>
                <w:szCs w:val="22"/>
              </w:rPr>
            </w:pPr>
            <w:r>
              <w:rPr>
                <w:rFonts w:ascii="Aptos Narrow" w:hAnsi="Aptos Narrow"/>
                <w:color w:val="000000"/>
                <w:szCs w:val="22"/>
              </w:rPr>
              <w:t>0.08</w:t>
            </w:r>
          </w:p>
        </w:tc>
        <w:tc>
          <w:tcPr>
            <w:tcW w:w="0" w:type="auto"/>
            <w:noWrap/>
            <w:tcMar>
              <w:top w:w="15" w:type="dxa"/>
              <w:left w:w="15" w:type="dxa"/>
              <w:bottom w:w="0" w:type="dxa"/>
              <w:right w:w="15" w:type="dxa"/>
            </w:tcMar>
            <w:vAlign w:val="bottom"/>
            <w:hideMark/>
          </w:tcPr>
          <w:p w14:paraId="55951DC1"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740FA72" w14:textId="77777777" w:rsidTr="008477FD">
        <w:trPr>
          <w:trHeight w:val="300"/>
        </w:trPr>
        <w:tc>
          <w:tcPr>
            <w:tcW w:w="0" w:type="auto"/>
            <w:noWrap/>
            <w:tcMar>
              <w:top w:w="15" w:type="dxa"/>
              <w:left w:w="15" w:type="dxa"/>
              <w:bottom w:w="0" w:type="dxa"/>
              <w:right w:w="15" w:type="dxa"/>
            </w:tcMar>
            <w:hideMark/>
          </w:tcPr>
          <w:p w14:paraId="1B06F690" w14:textId="06D07CF9"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52DA3EA" w14:textId="16B9E015" w:rsidR="00161566" w:rsidRDefault="00161566" w:rsidP="00161566">
            <w:pPr>
              <w:rPr>
                <w:rFonts w:ascii="Aptos Narrow" w:hAnsi="Aptos Narrow"/>
                <w:color w:val="000000"/>
                <w:szCs w:val="22"/>
              </w:rPr>
            </w:pPr>
            <w:r w:rsidRPr="006E156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2F62B49" w14:textId="77777777" w:rsidR="00161566" w:rsidRDefault="00161566" w:rsidP="00161566">
            <w:pPr>
              <w:jc w:val="right"/>
              <w:rPr>
                <w:rFonts w:ascii="Aptos Narrow" w:hAnsi="Aptos Narrow"/>
                <w:color w:val="000000"/>
                <w:szCs w:val="22"/>
              </w:rPr>
            </w:pPr>
            <w:r>
              <w:rPr>
                <w:rFonts w:ascii="Aptos Narrow" w:hAnsi="Aptos Narrow"/>
                <w:color w:val="000000"/>
                <w:szCs w:val="22"/>
              </w:rPr>
              <w:t>334.56</w:t>
            </w:r>
          </w:p>
        </w:tc>
        <w:tc>
          <w:tcPr>
            <w:tcW w:w="0" w:type="auto"/>
            <w:noWrap/>
            <w:tcMar>
              <w:top w:w="15" w:type="dxa"/>
              <w:left w:w="15" w:type="dxa"/>
              <w:bottom w:w="0" w:type="dxa"/>
              <w:right w:w="15" w:type="dxa"/>
            </w:tcMar>
            <w:vAlign w:val="bottom"/>
            <w:hideMark/>
          </w:tcPr>
          <w:p w14:paraId="68E78348" w14:textId="77777777" w:rsidR="00161566" w:rsidRDefault="00161566" w:rsidP="00161566">
            <w:pPr>
              <w:jc w:val="right"/>
              <w:rPr>
                <w:rFonts w:ascii="Aptos Narrow" w:hAnsi="Aptos Narrow"/>
                <w:color w:val="000000"/>
                <w:szCs w:val="22"/>
              </w:rPr>
            </w:pPr>
            <w:r>
              <w:rPr>
                <w:rFonts w:ascii="Aptos Narrow" w:hAnsi="Aptos Narrow"/>
                <w:color w:val="000000"/>
                <w:szCs w:val="22"/>
              </w:rPr>
              <w:t>75.93</w:t>
            </w:r>
          </w:p>
        </w:tc>
        <w:tc>
          <w:tcPr>
            <w:tcW w:w="0" w:type="auto"/>
            <w:noWrap/>
            <w:tcMar>
              <w:top w:w="15" w:type="dxa"/>
              <w:left w:w="15" w:type="dxa"/>
              <w:bottom w:w="0" w:type="dxa"/>
              <w:right w:w="15" w:type="dxa"/>
            </w:tcMar>
            <w:vAlign w:val="bottom"/>
            <w:hideMark/>
          </w:tcPr>
          <w:p w14:paraId="14A4536D" w14:textId="77777777" w:rsidR="00161566" w:rsidRDefault="00161566" w:rsidP="00161566">
            <w:pPr>
              <w:jc w:val="right"/>
              <w:rPr>
                <w:rFonts w:ascii="Aptos Narrow" w:hAnsi="Aptos Narrow"/>
                <w:color w:val="000000"/>
                <w:szCs w:val="22"/>
              </w:rPr>
            </w:pPr>
            <w:r>
              <w:rPr>
                <w:rFonts w:ascii="Aptos Narrow" w:hAnsi="Aptos Narrow"/>
                <w:color w:val="000000"/>
                <w:szCs w:val="22"/>
              </w:rPr>
              <w:t>38.47</w:t>
            </w:r>
          </w:p>
        </w:tc>
        <w:tc>
          <w:tcPr>
            <w:tcW w:w="0" w:type="auto"/>
            <w:noWrap/>
            <w:tcMar>
              <w:top w:w="15" w:type="dxa"/>
              <w:left w:w="15" w:type="dxa"/>
              <w:bottom w:w="0" w:type="dxa"/>
              <w:right w:w="15" w:type="dxa"/>
            </w:tcMar>
            <w:vAlign w:val="bottom"/>
            <w:hideMark/>
          </w:tcPr>
          <w:p w14:paraId="7F21302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986AE53" w14:textId="77777777" w:rsidTr="008477FD">
        <w:trPr>
          <w:trHeight w:val="300"/>
        </w:trPr>
        <w:tc>
          <w:tcPr>
            <w:tcW w:w="0" w:type="auto"/>
            <w:noWrap/>
            <w:tcMar>
              <w:top w:w="15" w:type="dxa"/>
              <w:left w:w="15" w:type="dxa"/>
              <w:bottom w:w="0" w:type="dxa"/>
              <w:right w:w="15" w:type="dxa"/>
            </w:tcMar>
            <w:hideMark/>
          </w:tcPr>
          <w:p w14:paraId="52D4BCC2" w14:textId="2FE60E33"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65A340B" w14:textId="7D36E885" w:rsidR="00161566" w:rsidRDefault="00161566" w:rsidP="00161566">
            <w:pPr>
              <w:rPr>
                <w:rFonts w:ascii="Aptos Narrow" w:hAnsi="Aptos Narrow"/>
                <w:color w:val="000000"/>
                <w:szCs w:val="22"/>
              </w:rPr>
            </w:pPr>
            <w:r w:rsidRPr="006E156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D8B7479" w14:textId="77777777" w:rsidR="00161566" w:rsidRDefault="00161566" w:rsidP="00161566">
            <w:pPr>
              <w:jc w:val="right"/>
              <w:rPr>
                <w:rFonts w:ascii="Aptos Narrow" w:hAnsi="Aptos Narrow"/>
                <w:color w:val="000000"/>
                <w:szCs w:val="22"/>
              </w:rPr>
            </w:pPr>
            <w:r>
              <w:rPr>
                <w:rFonts w:ascii="Aptos Narrow" w:hAnsi="Aptos Narrow"/>
                <w:color w:val="000000"/>
                <w:szCs w:val="22"/>
              </w:rPr>
              <w:t>309.45</w:t>
            </w:r>
          </w:p>
        </w:tc>
        <w:tc>
          <w:tcPr>
            <w:tcW w:w="0" w:type="auto"/>
            <w:noWrap/>
            <w:tcMar>
              <w:top w:w="15" w:type="dxa"/>
              <w:left w:w="15" w:type="dxa"/>
              <w:bottom w:w="0" w:type="dxa"/>
              <w:right w:w="15" w:type="dxa"/>
            </w:tcMar>
            <w:vAlign w:val="bottom"/>
            <w:hideMark/>
          </w:tcPr>
          <w:p w14:paraId="39FFFDB4" w14:textId="77777777" w:rsidR="00161566" w:rsidRDefault="00161566" w:rsidP="00161566">
            <w:pPr>
              <w:jc w:val="right"/>
              <w:rPr>
                <w:rFonts w:ascii="Aptos Narrow" w:hAnsi="Aptos Narrow"/>
                <w:color w:val="000000"/>
                <w:szCs w:val="22"/>
              </w:rPr>
            </w:pPr>
            <w:r>
              <w:rPr>
                <w:rFonts w:ascii="Aptos Narrow" w:hAnsi="Aptos Narrow"/>
                <w:color w:val="000000"/>
                <w:szCs w:val="22"/>
              </w:rPr>
              <w:t>85.89</w:t>
            </w:r>
          </w:p>
        </w:tc>
        <w:tc>
          <w:tcPr>
            <w:tcW w:w="0" w:type="auto"/>
            <w:noWrap/>
            <w:tcMar>
              <w:top w:w="15" w:type="dxa"/>
              <w:left w:w="15" w:type="dxa"/>
              <w:bottom w:w="0" w:type="dxa"/>
              <w:right w:w="15" w:type="dxa"/>
            </w:tcMar>
            <w:vAlign w:val="bottom"/>
            <w:hideMark/>
          </w:tcPr>
          <w:p w14:paraId="2CB4C1A0" w14:textId="77777777" w:rsidR="00161566" w:rsidRDefault="00161566" w:rsidP="00161566">
            <w:pPr>
              <w:jc w:val="right"/>
              <w:rPr>
                <w:rFonts w:ascii="Aptos Narrow" w:hAnsi="Aptos Narrow"/>
                <w:color w:val="000000"/>
                <w:szCs w:val="22"/>
              </w:rPr>
            </w:pPr>
            <w:r>
              <w:rPr>
                <w:rFonts w:ascii="Aptos Narrow" w:hAnsi="Aptos Narrow"/>
                <w:color w:val="000000"/>
                <w:szCs w:val="22"/>
              </w:rPr>
              <w:t>35.59</w:t>
            </w:r>
          </w:p>
        </w:tc>
        <w:tc>
          <w:tcPr>
            <w:tcW w:w="0" w:type="auto"/>
            <w:noWrap/>
            <w:tcMar>
              <w:top w:w="15" w:type="dxa"/>
              <w:left w:w="15" w:type="dxa"/>
              <w:bottom w:w="0" w:type="dxa"/>
              <w:right w:w="15" w:type="dxa"/>
            </w:tcMar>
            <w:vAlign w:val="bottom"/>
            <w:hideMark/>
          </w:tcPr>
          <w:p w14:paraId="2D74EBCC"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DBBC7CA" w14:textId="77777777" w:rsidTr="008477FD">
        <w:trPr>
          <w:trHeight w:val="300"/>
        </w:trPr>
        <w:tc>
          <w:tcPr>
            <w:tcW w:w="0" w:type="auto"/>
            <w:noWrap/>
            <w:tcMar>
              <w:top w:w="15" w:type="dxa"/>
              <w:left w:w="15" w:type="dxa"/>
              <w:bottom w:w="0" w:type="dxa"/>
              <w:right w:w="15" w:type="dxa"/>
            </w:tcMar>
            <w:hideMark/>
          </w:tcPr>
          <w:p w14:paraId="3EDA8F5A" w14:textId="5F606C8A"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1BA4A6F" w14:textId="493170B0" w:rsidR="00161566" w:rsidRDefault="00161566" w:rsidP="00161566">
            <w:pPr>
              <w:rPr>
                <w:rFonts w:ascii="Aptos Narrow" w:hAnsi="Aptos Narrow"/>
                <w:color w:val="000000"/>
                <w:szCs w:val="22"/>
              </w:rPr>
            </w:pPr>
            <w:r w:rsidRPr="006E156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2C65CE4" w14:textId="77777777" w:rsidR="00161566" w:rsidRDefault="00161566" w:rsidP="00161566">
            <w:pPr>
              <w:jc w:val="right"/>
              <w:rPr>
                <w:rFonts w:ascii="Aptos Narrow" w:hAnsi="Aptos Narrow"/>
                <w:color w:val="000000"/>
                <w:szCs w:val="22"/>
              </w:rPr>
            </w:pPr>
            <w:r>
              <w:rPr>
                <w:rFonts w:ascii="Aptos Narrow" w:hAnsi="Aptos Narrow"/>
                <w:color w:val="000000"/>
                <w:szCs w:val="22"/>
              </w:rPr>
              <w:t>5.19</w:t>
            </w:r>
          </w:p>
        </w:tc>
        <w:tc>
          <w:tcPr>
            <w:tcW w:w="0" w:type="auto"/>
            <w:noWrap/>
            <w:tcMar>
              <w:top w:w="15" w:type="dxa"/>
              <w:left w:w="15" w:type="dxa"/>
              <w:bottom w:w="0" w:type="dxa"/>
              <w:right w:w="15" w:type="dxa"/>
            </w:tcMar>
            <w:vAlign w:val="bottom"/>
            <w:hideMark/>
          </w:tcPr>
          <w:p w14:paraId="4EE66521" w14:textId="77777777" w:rsidR="00161566" w:rsidRDefault="00161566" w:rsidP="00161566">
            <w:pPr>
              <w:jc w:val="right"/>
              <w:rPr>
                <w:rFonts w:ascii="Aptos Narrow" w:hAnsi="Aptos Narrow"/>
                <w:color w:val="000000"/>
                <w:szCs w:val="22"/>
              </w:rPr>
            </w:pPr>
            <w:r>
              <w:rPr>
                <w:rFonts w:ascii="Aptos Narrow" w:hAnsi="Aptos Narrow"/>
                <w:color w:val="000000"/>
                <w:szCs w:val="22"/>
              </w:rPr>
              <w:t>1.99</w:t>
            </w:r>
          </w:p>
        </w:tc>
        <w:tc>
          <w:tcPr>
            <w:tcW w:w="0" w:type="auto"/>
            <w:noWrap/>
            <w:tcMar>
              <w:top w:w="15" w:type="dxa"/>
              <w:left w:w="15" w:type="dxa"/>
              <w:bottom w:w="0" w:type="dxa"/>
              <w:right w:w="15" w:type="dxa"/>
            </w:tcMar>
            <w:vAlign w:val="bottom"/>
            <w:hideMark/>
          </w:tcPr>
          <w:p w14:paraId="77C275B5" w14:textId="77777777" w:rsidR="00161566" w:rsidRDefault="00161566" w:rsidP="00161566">
            <w:pPr>
              <w:jc w:val="right"/>
              <w:rPr>
                <w:rFonts w:ascii="Aptos Narrow" w:hAnsi="Aptos Narrow"/>
                <w:color w:val="000000"/>
                <w:szCs w:val="22"/>
              </w:rPr>
            </w:pPr>
            <w:r>
              <w:rPr>
                <w:rFonts w:ascii="Aptos Narrow" w:hAnsi="Aptos Narrow"/>
                <w:color w:val="000000"/>
                <w:szCs w:val="22"/>
              </w:rPr>
              <w:t>0.60</w:t>
            </w:r>
          </w:p>
        </w:tc>
        <w:tc>
          <w:tcPr>
            <w:tcW w:w="0" w:type="auto"/>
            <w:noWrap/>
            <w:tcMar>
              <w:top w:w="15" w:type="dxa"/>
              <w:left w:w="15" w:type="dxa"/>
              <w:bottom w:w="0" w:type="dxa"/>
              <w:right w:w="15" w:type="dxa"/>
            </w:tcMar>
            <w:vAlign w:val="bottom"/>
            <w:hideMark/>
          </w:tcPr>
          <w:p w14:paraId="7A2A8EF8" w14:textId="77777777" w:rsidR="00161566" w:rsidRDefault="00161566" w:rsidP="00161566">
            <w:pPr>
              <w:jc w:val="right"/>
              <w:rPr>
                <w:rFonts w:ascii="Aptos Narrow" w:hAnsi="Aptos Narrow"/>
                <w:color w:val="000000"/>
                <w:szCs w:val="22"/>
              </w:rPr>
            </w:pPr>
            <w:r>
              <w:rPr>
                <w:rFonts w:ascii="Aptos Narrow" w:hAnsi="Aptos Narrow"/>
                <w:color w:val="000000"/>
                <w:szCs w:val="22"/>
              </w:rPr>
              <w:t>7.18</w:t>
            </w:r>
          </w:p>
        </w:tc>
      </w:tr>
      <w:tr w:rsidR="00161566" w14:paraId="49E2B41B" w14:textId="77777777" w:rsidTr="008477FD">
        <w:trPr>
          <w:trHeight w:val="300"/>
        </w:trPr>
        <w:tc>
          <w:tcPr>
            <w:tcW w:w="0" w:type="auto"/>
            <w:noWrap/>
            <w:tcMar>
              <w:top w:w="15" w:type="dxa"/>
              <w:left w:w="15" w:type="dxa"/>
              <w:bottom w:w="0" w:type="dxa"/>
              <w:right w:w="15" w:type="dxa"/>
            </w:tcMar>
            <w:hideMark/>
          </w:tcPr>
          <w:p w14:paraId="37EC686D" w14:textId="17CF4E24"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36EE17D" w14:textId="504D80E4" w:rsidR="00161566" w:rsidRDefault="00161566" w:rsidP="00161566">
            <w:pPr>
              <w:rPr>
                <w:rFonts w:ascii="Aptos Narrow" w:hAnsi="Aptos Narrow"/>
                <w:color w:val="000000"/>
                <w:szCs w:val="22"/>
              </w:rPr>
            </w:pPr>
            <w:r w:rsidRPr="006E156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FCD1B40" w14:textId="77777777" w:rsidR="00161566" w:rsidRDefault="00161566" w:rsidP="00161566">
            <w:pPr>
              <w:jc w:val="right"/>
              <w:rPr>
                <w:rFonts w:ascii="Aptos Narrow" w:hAnsi="Aptos Narrow"/>
                <w:color w:val="000000"/>
                <w:szCs w:val="22"/>
              </w:rPr>
            </w:pPr>
            <w:r>
              <w:rPr>
                <w:rFonts w:ascii="Aptos Narrow" w:hAnsi="Aptos Narrow"/>
                <w:color w:val="000000"/>
                <w:szCs w:val="22"/>
              </w:rPr>
              <w:t>157.46</w:t>
            </w:r>
          </w:p>
        </w:tc>
        <w:tc>
          <w:tcPr>
            <w:tcW w:w="0" w:type="auto"/>
            <w:noWrap/>
            <w:tcMar>
              <w:top w:w="15" w:type="dxa"/>
              <w:left w:w="15" w:type="dxa"/>
              <w:bottom w:w="0" w:type="dxa"/>
              <w:right w:w="15" w:type="dxa"/>
            </w:tcMar>
            <w:vAlign w:val="bottom"/>
            <w:hideMark/>
          </w:tcPr>
          <w:p w14:paraId="0A9B51DA" w14:textId="77777777" w:rsidR="00161566" w:rsidRDefault="00161566" w:rsidP="00161566">
            <w:pPr>
              <w:jc w:val="right"/>
              <w:rPr>
                <w:rFonts w:ascii="Aptos Narrow" w:hAnsi="Aptos Narrow"/>
                <w:color w:val="000000"/>
                <w:szCs w:val="22"/>
              </w:rPr>
            </w:pPr>
            <w:r>
              <w:rPr>
                <w:rFonts w:ascii="Aptos Narrow" w:hAnsi="Aptos Narrow"/>
                <w:color w:val="000000"/>
                <w:szCs w:val="22"/>
              </w:rPr>
              <w:t>38.53</w:t>
            </w:r>
          </w:p>
        </w:tc>
        <w:tc>
          <w:tcPr>
            <w:tcW w:w="0" w:type="auto"/>
            <w:noWrap/>
            <w:tcMar>
              <w:top w:w="15" w:type="dxa"/>
              <w:left w:w="15" w:type="dxa"/>
              <w:bottom w:w="0" w:type="dxa"/>
              <w:right w:w="15" w:type="dxa"/>
            </w:tcMar>
            <w:vAlign w:val="bottom"/>
            <w:hideMark/>
          </w:tcPr>
          <w:p w14:paraId="039FC562" w14:textId="77777777" w:rsidR="00161566" w:rsidRDefault="00161566" w:rsidP="00161566">
            <w:pPr>
              <w:jc w:val="right"/>
              <w:rPr>
                <w:rFonts w:ascii="Aptos Narrow" w:hAnsi="Aptos Narrow"/>
                <w:color w:val="000000"/>
                <w:szCs w:val="22"/>
              </w:rPr>
            </w:pPr>
            <w:r>
              <w:rPr>
                <w:rFonts w:ascii="Aptos Narrow" w:hAnsi="Aptos Narrow"/>
                <w:color w:val="000000"/>
                <w:szCs w:val="22"/>
              </w:rPr>
              <w:t>18.79</w:t>
            </w:r>
          </w:p>
        </w:tc>
        <w:tc>
          <w:tcPr>
            <w:tcW w:w="0" w:type="auto"/>
            <w:noWrap/>
            <w:tcMar>
              <w:top w:w="15" w:type="dxa"/>
              <w:left w:w="15" w:type="dxa"/>
              <w:bottom w:w="0" w:type="dxa"/>
              <w:right w:w="15" w:type="dxa"/>
            </w:tcMar>
            <w:vAlign w:val="bottom"/>
            <w:hideMark/>
          </w:tcPr>
          <w:p w14:paraId="2363E20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B9E399E" w14:textId="77777777" w:rsidTr="008477FD">
        <w:trPr>
          <w:trHeight w:val="300"/>
        </w:trPr>
        <w:tc>
          <w:tcPr>
            <w:tcW w:w="0" w:type="auto"/>
            <w:noWrap/>
            <w:tcMar>
              <w:top w:w="15" w:type="dxa"/>
              <w:left w:w="15" w:type="dxa"/>
              <w:bottom w:w="0" w:type="dxa"/>
              <w:right w:w="15" w:type="dxa"/>
            </w:tcMar>
            <w:hideMark/>
          </w:tcPr>
          <w:p w14:paraId="192444EE" w14:textId="0FCD38B4"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F751F20" w14:textId="39604EFA" w:rsidR="00161566" w:rsidRDefault="00161566" w:rsidP="00161566">
            <w:pPr>
              <w:rPr>
                <w:rFonts w:ascii="Aptos Narrow" w:hAnsi="Aptos Narrow"/>
                <w:color w:val="000000"/>
                <w:szCs w:val="22"/>
              </w:rPr>
            </w:pPr>
            <w:r w:rsidRPr="006E156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B37DF18" w14:textId="77777777" w:rsidR="00161566" w:rsidRDefault="00161566" w:rsidP="00161566">
            <w:pPr>
              <w:jc w:val="right"/>
              <w:rPr>
                <w:rFonts w:ascii="Aptos Narrow" w:hAnsi="Aptos Narrow"/>
                <w:color w:val="000000"/>
                <w:szCs w:val="22"/>
              </w:rPr>
            </w:pPr>
            <w:r>
              <w:rPr>
                <w:rFonts w:ascii="Aptos Narrow" w:hAnsi="Aptos Narrow"/>
                <w:color w:val="000000"/>
                <w:szCs w:val="22"/>
              </w:rPr>
              <w:t>24.87</w:t>
            </w:r>
          </w:p>
        </w:tc>
        <w:tc>
          <w:tcPr>
            <w:tcW w:w="0" w:type="auto"/>
            <w:noWrap/>
            <w:tcMar>
              <w:top w:w="15" w:type="dxa"/>
              <w:left w:w="15" w:type="dxa"/>
              <w:bottom w:w="0" w:type="dxa"/>
              <w:right w:w="15" w:type="dxa"/>
            </w:tcMar>
            <w:vAlign w:val="bottom"/>
            <w:hideMark/>
          </w:tcPr>
          <w:p w14:paraId="59769F11" w14:textId="77777777" w:rsidR="00161566" w:rsidRDefault="00161566" w:rsidP="00161566">
            <w:pPr>
              <w:jc w:val="right"/>
              <w:rPr>
                <w:rFonts w:ascii="Aptos Narrow" w:hAnsi="Aptos Narrow"/>
                <w:color w:val="000000"/>
                <w:szCs w:val="22"/>
              </w:rPr>
            </w:pPr>
            <w:r>
              <w:rPr>
                <w:rFonts w:ascii="Aptos Narrow" w:hAnsi="Aptos Narrow"/>
                <w:color w:val="000000"/>
                <w:szCs w:val="22"/>
              </w:rPr>
              <w:t>9.07</w:t>
            </w:r>
          </w:p>
        </w:tc>
        <w:tc>
          <w:tcPr>
            <w:tcW w:w="0" w:type="auto"/>
            <w:noWrap/>
            <w:tcMar>
              <w:top w:w="15" w:type="dxa"/>
              <w:left w:w="15" w:type="dxa"/>
              <w:bottom w:w="0" w:type="dxa"/>
              <w:right w:w="15" w:type="dxa"/>
            </w:tcMar>
            <w:vAlign w:val="bottom"/>
            <w:hideMark/>
          </w:tcPr>
          <w:p w14:paraId="36C1390D" w14:textId="77777777" w:rsidR="00161566" w:rsidRDefault="00161566" w:rsidP="00161566">
            <w:pPr>
              <w:jc w:val="right"/>
              <w:rPr>
                <w:rFonts w:ascii="Aptos Narrow" w:hAnsi="Aptos Narrow"/>
                <w:color w:val="000000"/>
                <w:szCs w:val="22"/>
              </w:rPr>
            </w:pPr>
            <w:r>
              <w:rPr>
                <w:rFonts w:ascii="Aptos Narrow" w:hAnsi="Aptos Narrow"/>
                <w:color w:val="000000"/>
                <w:szCs w:val="22"/>
              </w:rPr>
              <w:t>2.86</w:t>
            </w:r>
          </w:p>
        </w:tc>
        <w:tc>
          <w:tcPr>
            <w:tcW w:w="0" w:type="auto"/>
            <w:noWrap/>
            <w:tcMar>
              <w:top w:w="15" w:type="dxa"/>
              <w:left w:w="15" w:type="dxa"/>
              <w:bottom w:w="0" w:type="dxa"/>
              <w:right w:w="15" w:type="dxa"/>
            </w:tcMar>
            <w:vAlign w:val="bottom"/>
            <w:hideMark/>
          </w:tcPr>
          <w:p w14:paraId="2DB67473"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EB2A95D" w14:textId="77777777" w:rsidTr="008477FD">
        <w:trPr>
          <w:trHeight w:val="300"/>
        </w:trPr>
        <w:tc>
          <w:tcPr>
            <w:tcW w:w="0" w:type="auto"/>
            <w:noWrap/>
            <w:tcMar>
              <w:top w:w="15" w:type="dxa"/>
              <w:left w:w="15" w:type="dxa"/>
              <w:bottom w:w="0" w:type="dxa"/>
              <w:right w:w="15" w:type="dxa"/>
            </w:tcMar>
            <w:hideMark/>
          </w:tcPr>
          <w:p w14:paraId="10153413" w14:textId="0D9E7593"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87B6FEE" w14:textId="4A4A2C8B" w:rsidR="00161566" w:rsidRDefault="00161566" w:rsidP="00161566">
            <w:pPr>
              <w:rPr>
                <w:rFonts w:ascii="Aptos Narrow" w:hAnsi="Aptos Narrow"/>
                <w:color w:val="000000"/>
                <w:szCs w:val="22"/>
              </w:rPr>
            </w:pPr>
            <w:r w:rsidRPr="006E156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281CBAF" w14:textId="77777777" w:rsidR="00161566" w:rsidRDefault="00161566" w:rsidP="00161566">
            <w:pPr>
              <w:jc w:val="right"/>
              <w:rPr>
                <w:rFonts w:ascii="Aptos Narrow" w:hAnsi="Aptos Narrow"/>
                <w:color w:val="000000"/>
                <w:szCs w:val="22"/>
              </w:rPr>
            </w:pPr>
            <w:r>
              <w:rPr>
                <w:rFonts w:ascii="Aptos Narrow" w:hAnsi="Aptos Narrow"/>
                <w:color w:val="000000"/>
                <w:szCs w:val="22"/>
              </w:rPr>
              <w:t>118.52</w:t>
            </w:r>
          </w:p>
        </w:tc>
        <w:tc>
          <w:tcPr>
            <w:tcW w:w="0" w:type="auto"/>
            <w:noWrap/>
            <w:tcMar>
              <w:top w:w="15" w:type="dxa"/>
              <w:left w:w="15" w:type="dxa"/>
              <w:bottom w:w="0" w:type="dxa"/>
              <w:right w:w="15" w:type="dxa"/>
            </w:tcMar>
            <w:vAlign w:val="bottom"/>
            <w:hideMark/>
          </w:tcPr>
          <w:p w14:paraId="586FEAB0" w14:textId="77777777" w:rsidR="00161566" w:rsidRDefault="00161566" w:rsidP="00161566">
            <w:pPr>
              <w:jc w:val="right"/>
              <w:rPr>
                <w:rFonts w:ascii="Aptos Narrow" w:hAnsi="Aptos Narrow"/>
                <w:color w:val="000000"/>
                <w:szCs w:val="22"/>
              </w:rPr>
            </w:pPr>
            <w:r>
              <w:rPr>
                <w:rFonts w:ascii="Aptos Narrow" w:hAnsi="Aptos Narrow"/>
                <w:color w:val="000000"/>
                <w:szCs w:val="22"/>
              </w:rPr>
              <w:t>28.14</w:t>
            </w:r>
          </w:p>
        </w:tc>
        <w:tc>
          <w:tcPr>
            <w:tcW w:w="0" w:type="auto"/>
            <w:noWrap/>
            <w:tcMar>
              <w:top w:w="15" w:type="dxa"/>
              <w:left w:w="15" w:type="dxa"/>
              <w:bottom w:w="0" w:type="dxa"/>
              <w:right w:w="15" w:type="dxa"/>
            </w:tcMar>
            <w:vAlign w:val="bottom"/>
            <w:hideMark/>
          </w:tcPr>
          <w:p w14:paraId="588B5447" w14:textId="77777777" w:rsidR="00161566" w:rsidRDefault="00161566" w:rsidP="00161566">
            <w:pPr>
              <w:jc w:val="right"/>
              <w:rPr>
                <w:rFonts w:ascii="Aptos Narrow" w:hAnsi="Aptos Narrow"/>
                <w:color w:val="000000"/>
                <w:szCs w:val="22"/>
              </w:rPr>
            </w:pPr>
            <w:r>
              <w:rPr>
                <w:rFonts w:ascii="Aptos Narrow" w:hAnsi="Aptos Narrow"/>
                <w:color w:val="000000"/>
                <w:szCs w:val="22"/>
              </w:rPr>
              <w:t>0.04</w:t>
            </w:r>
          </w:p>
        </w:tc>
        <w:tc>
          <w:tcPr>
            <w:tcW w:w="0" w:type="auto"/>
            <w:noWrap/>
            <w:tcMar>
              <w:top w:w="15" w:type="dxa"/>
              <w:left w:w="15" w:type="dxa"/>
              <w:bottom w:w="0" w:type="dxa"/>
              <w:right w:w="15" w:type="dxa"/>
            </w:tcMar>
            <w:vAlign w:val="bottom"/>
            <w:hideMark/>
          </w:tcPr>
          <w:p w14:paraId="742D08AC"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826BF9D" w14:textId="77777777" w:rsidTr="008477FD">
        <w:trPr>
          <w:trHeight w:val="300"/>
        </w:trPr>
        <w:tc>
          <w:tcPr>
            <w:tcW w:w="0" w:type="auto"/>
            <w:noWrap/>
            <w:tcMar>
              <w:top w:w="15" w:type="dxa"/>
              <w:left w:w="15" w:type="dxa"/>
              <w:bottom w:w="0" w:type="dxa"/>
              <w:right w:w="15" w:type="dxa"/>
            </w:tcMar>
            <w:hideMark/>
          </w:tcPr>
          <w:p w14:paraId="271850CB" w14:textId="191E824C"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AE046E6" w14:textId="61BFCCF4" w:rsidR="00161566" w:rsidRDefault="00161566" w:rsidP="00161566">
            <w:pPr>
              <w:rPr>
                <w:rFonts w:ascii="Aptos Narrow" w:hAnsi="Aptos Narrow"/>
                <w:color w:val="000000"/>
                <w:szCs w:val="22"/>
              </w:rPr>
            </w:pPr>
            <w:r w:rsidRPr="006E156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90CC683" w14:textId="77777777" w:rsidR="00161566" w:rsidRDefault="00161566" w:rsidP="00161566">
            <w:pPr>
              <w:jc w:val="right"/>
              <w:rPr>
                <w:rFonts w:ascii="Aptos Narrow" w:hAnsi="Aptos Narrow"/>
                <w:color w:val="000000"/>
                <w:szCs w:val="22"/>
              </w:rPr>
            </w:pPr>
            <w:r>
              <w:rPr>
                <w:rFonts w:ascii="Aptos Narrow" w:hAnsi="Aptos Narrow"/>
                <w:color w:val="000000"/>
                <w:szCs w:val="22"/>
              </w:rPr>
              <w:t>2.69</w:t>
            </w:r>
          </w:p>
        </w:tc>
        <w:tc>
          <w:tcPr>
            <w:tcW w:w="0" w:type="auto"/>
            <w:noWrap/>
            <w:tcMar>
              <w:top w:w="15" w:type="dxa"/>
              <w:left w:w="15" w:type="dxa"/>
              <w:bottom w:w="0" w:type="dxa"/>
              <w:right w:w="15" w:type="dxa"/>
            </w:tcMar>
            <w:vAlign w:val="bottom"/>
            <w:hideMark/>
          </w:tcPr>
          <w:p w14:paraId="3A286B3A" w14:textId="77777777" w:rsidR="00161566" w:rsidRDefault="00161566" w:rsidP="00161566">
            <w:pPr>
              <w:jc w:val="right"/>
              <w:rPr>
                <w:rFonts w:ascii="Aptos Narrow" w:hAnsi="Aptos Narrow"/>
                <w:color w:val="000000"/>
                <w:szCs w:val="22"/>
              </w:rPr>
            </w:pPr>
            <w:r>
              <w:rPr>
                <w:rFonts w:ascii="Aptos Narrow" w:hAnsi="Aptos Narrow"/>
                <w:color w:val="000000"/>
                <w:szCs w:val="22"/>
              </w:rPr>
              <w:t>1.01</w:t>
            </w:r>
          </w:p>
        </w:tc>
        <w:tc>
          <w:tcPr>
            <w:tcW w:w="0" w:type="auto"/>
            <w:noWrap/>
            <w:tcMar>
              <w:top w:w="15" w:type="dxa"/>
              <w:left w:w="15" w:type="dxa"/>
              <w:bottom w:w="0" w:type="dxa"/>
              <w:right w:w="15" w:type="dxa"/>
            </w:tcMar>
            <w:vAlign w:val="bottom"/>
            <w:hideMark/>
          </w:tcPr>
          <w:p w14:paraId="3BA66F88" w14:textId="77777777" w:rsidR="00161566" w:rsidRDefault="00161566" w:rsidP="00161566">
            <w:pPr>
              <w:jc w:val="right"/>
              <w:rPr>
                <w:rFonts w:ascii="Aptos Narrow" w:hAnsi="Aptos Narrow"/>
                <w:color w:val="000000"/>
                <w:szCs w:val="22"/>
              </w:rPr>
            </w:pPr>
            <w:r>
              <w:rPr>
                <w:rFonts w:ascii="Aptos Narrow" w:hAnsi="Aptos Narrow"/>
                <w:color w:val="000000"/>
                <w:szCs w:val="22"/>
              </w:rPr>
              <w:t>0.31</w:t>
            </w:r>
          </w:p>
        </w:tc>
        <w:tc>
          <w:tcPr>
            <w:tcW w:w="0" w:type="auto"/>
            <w:noWrap/>
            <w:tcMar>
              <w:top w:w="15" w:type="dxa"/>
              <w:left w:w="15" w:type="dxa"/>
              <w:bottom w:w="0" w:type="dxa"/>
              <w:right w:w="15" w:type="dxa"/>
            </w:tcMar>
            <w:vAlign w:val="bottom"/>
            <w:hideMark/>
          </w:tcPr>
          <w:p w14:paraId="7B11779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B6D2AF8" w14:textId="77777777" w:rsidTr="008477FD">
        <w:trPr>
          <w:trHeight w:val="300"/>
        </w:trPr>
        <w:tc>
          <w:tcPr>
            <w:tcW w:w="0" w:type="auto"/>
            <w:noWrap/>
            <w:tcMar>
              <w:top w:w="15" w:type="dxa"/>
              <w:left w:w="15" w:type="dxa"/>
              <w:bottom w:w="0" w:type="dxa"/>
              <w:right w:w="15" w:type="dxa"/>
            </w:tcMar>
            <w:hideMark/>
          </w:tcPr>
          <w:p w14:paraId="3191D45C" w14:textId="46B7C1AB"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28C9D98" w14:textId="6320DEE4" w:rsidR="00161566" w:rsidRDefault="00161566" w:rsidP="00161566">
            <w:pPr>
              <w:rPr>
                <w:rFonts w:ascii="Aptos Narrow" w:hAnsi="Aptos Narrow"/>
                <w:color w:val="000000"/>
                <w:szCs w:val="22"/>
              </w:rPr>
            </w:pPr>
            <w:r w:rsidRPr="006E156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786B7B2" w14:textId="77777777" w:rsidR="00161566" w:rsidRDefault="00161566" w:rsidP="00161566">
            <w:pPr>
              <w:jc w:val="right"/>
              <w:rPr>
                <w:rFonts w:ascii="Aptos Narrow" w:hAnsi="Aptos Narrow"/>
                <w:color w:val="000000"/>
                <w:szCs w:val="22"/>
              </w:rPr>
            </w:pPr>
            <w:r>
              <w:rPr>
                <w:rFonts w:ascii="Aptos Narrow" w:hAnsi="Aptos Narrow"/>
                <w:color w:val="000000"/>
                <w:szCs w:val="22"/>
              </w:rPr>
              <w:t>580.27</w:t>
            </w:r>
          </w:p>
        </w:tc>
        <w:tc>
          <w:tcPr>
            <w:tcW w:w="0" w:type="auto"/>
            <w:noWrap/>
            <w:tcMar>
              <w:top w:w="15" w:type="dxa"/>
              <w:left w:w="15" w:type="dxa"/>
              <w:bottom w:w="0" w:type="dxa"/>
              <w:right w:w="15" w:type="dxa"/>
            </w:tcMar>
            <w:vAlign w:val="bottom"/>
            <w:hideMark/>
          </w:tcPr>
          <w:p w14:paraId="7641FB95" w14:textId="77777777" w:rsidR="00161566" w:rsidRDefault="00161566" w:rsidP="00161566">
            <w:pPr>
              <w:jc w:val="right"/>
              <w:rPr>
                <w:rFonts w:ascii="Aptos Narrow" w:hAnsi="Aptos Narrow"/>
                <w:color w:val="000000"/>
                <w:szCs w:val="22"/>
              </w:rPr>
            </w:pPr>
            <w:r>
              <w:rPr>
                <w:rFonts w:ascii="Aptos Narrow" w:hAnsi="Aptos Narrow"/>
                <w:color w:val="000000"/>
                <w:szCs w:val="22"/>
              </w:rPr>
              <w:t>113.12</w:t>
            </w:r>
          </w:p>
        </w:tc>
        <w:tc>
          <w:tcPr>
            <w:tcW w:w="0" w:type="auto"/>
            <w:noWrap/>
            <w:tcMar>
              <w:top w:w="15" w:type="dxa"/>
              <w:left w:w="15" w:type="dxa"/>
              <w:bottom w:w="0" w:type="dxa"/>
              <w:right w:w="15" w:type="dxa"/>
            </w:tcMar>
            <w:vAlign w:val="bottom"/>
            <w:hideMark/>
          </w:tcPr>
          <w:p w14:paraId="5C5D6DC0" w14:textId="77777777" w:rsidR="00161566" w:rsidRDefault="00161566" w:rsidP="00161566">
            <w:pPr>
              <w:jc w:val="right"/>
              <w:rPr>
                <w:rFonts w:ascii="Aptos Narrow" w:hAnsi="Aptos Narrow"/>
                <w:color w:val="000000"/>
                <w:szCs w:val="22"/>
              </w:rPr>
            </w:pPr>
            <w:r>
              <w:rPr>
                <w:rFonts w:ascii="Aptos Narrow" w:hAnsi="Aptos Narrow"/>
                <w:color w:val="000000"/>
                <w:szCs w:val="22"/>
              </w:rPr>
              <w:t>66.73</w:t>
            </w:r>
          </w:p>
        </w:tc>
        <w:tc>
          <w:tcPr>
            <w:tcW w:w="0" w:type="auto"/>
            <w:noWrap/>
            <w:tcMar>
              <w:top w:w="15" w:type="dxa"/>
              <w:left w:w="15" w:type="dxa"/>
              <w:bottom w:w="0" w:type="dxa"/>
              <w:right w:w="15" w:type="dxa"/>
            </w:tcMar>
            <w:vAlign w:val="bottom"/>
            <w:hideMark/>
          </w:tcPr>
          <w:p w14:paraId="07484AE0"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6EC76DB" w14:textId="77777777" w:rsidTr="008477FD">
        <w:trPr>
          <w:trHeight w:val="300"/>
        </w:trPr>
        <w:tc>
          <w:tcPr>
            <w:tcW w:w="0" w:type="auto"/>
            <w:noWrap/>
            <w:tcMar>
              <w:top w:w="15" w:type="dxa"/>
              <w:left w:w="15" w:type="dxa"/>
              <w:bottom w:w="0" w:type="dxa"/>
              <w:right w:w="15" w:type="dxa"/>
            </w:tcMar>
            <w:hideMark/>
          </w:tcPr>
          <w:p w14:paraId="261663C2" w14:textId="5C86514E"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3FDC019" w14:textId="33C5EE6B" w:rsidR="00161566" w:rsidRDefault="00161566" w:rsidP="00161566">
            <w:pPr>
              <w:rPr>
                <w:rFonts w:ascii="Aptos Narrow" w:hAnsi="Aptos Narrow"/>
                <w:color w:val="000000"/>
                <w:szCs w:val="22"/>
              </w:rPr>
            </w:pPr>
            <w:r w:rsidRPr="006E156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8BF68E1" w14:textId="77777777" w:rsidR="00161566" w:rsidRDefault="00161566" w:rsidP="00161566">
            <w:pPr>
              <w:jc w:val="right"/>
              <w:rPr>
                <w:rFonts w:ascii="Aptos Narrow" w:hAnsi="Aptos Narrow"/>
                <w:color w:val="000000"/>
                <w:szCs w:val="22"/>
              </w:rPr>
            </w:pPr>
            <w:r>
              <w:rPr>
                <w:rFonts w:ascii="Aptos Narrow" w:hAnsi="Aptos Narrow"/>
                <w:color w:val="000000"/>
                <w:szCs w:val="22"/>
              </w:rPr>
              <w:t>9.74</w:t>
            </w:r>
          </w:p>
        </w:tc>
        <w:tc>
          <w:tcPr>
            <w:tcW w:w="0" w:type="auto"/>
            <w:noWrap/>
            <w:tcMar>
              <w:top w:w="15" w:type="dxa"/>
              <w:left w:w="15" w:type="dxa"/>
              <w:bottom w:w="0" w:type="dxa"/>
              <w:right w:w="15" w:type="dxa"/>
            </w:tcMar>
            <w:vAlign w:val="bottom"/>
            <w:hideMark/>
          </w:tcPr>
          <w:p w14:paraId="62276BDC" w14:textId="77777777" w:rsidR="00161566" w:rsidRDefault="00161566" w:rsidP="00161566">
            <w:pPr>
              <w:jc w:val="right"/>
              <w:rPr>
                <w:rFonts w:ascii="Aptos Narrow" w:hAnsi="Aptos Narrow"/>
                <w:color w:val="000000"/>
                <w:szCs w:val="22"/>
              </w:rPr>
            </w:pPr>
            <w:r>
              <w:rPr>
                <w:rFonts w:ascii="Aptos Narrow" w:hAnsi="Aptos Narrow"/>
                <w:color w:val="000000"/>
                <w:szCs w:val="22"/>
              </w:rPr>
              <w:t>4.10</w:t>
            </w:r>
          </w:p>
        </w:tc>
        <w:tc>
          <w:tcPr>
            <w:tcW w:w="0" w:type="auto"/>
            <w:noWrap/>
            <w:tcMar>
              <w:top w:w="15" w:type="dxa"/>
              <w:left w:w="15" w:type="dxa"/>
              <w:bottom w:w="0" w:type="dxa"/>
              <w:right w:w="15" w:type="dxa"/>
            </w:tcMar>
            <w:vAlign w:val="bottom"/>
            <w:hideMark/>
          </w:tcPr>
          <w:p w14:paraId="1D61B4F6" w14:textId="77777777" w:rsidR="00161566" w:rsidRDefault="00161566" w:rsidP="00161566">
            <w:pPr>
              <w:jc w:val="right"/>
              <w:rPr>
                <w:rFonts w:ascii="Aptos Narrow" w:hAnsi="Aptos Narrow"/>
                <w:color w:val="000000"/>
                <w:szCs w:val="22"/>
              </w:rPr>
            </w:pPr>
            <w:r>
              <w:rPr>
                <w:rFonts w:ascii="Aptos Narrow" w:hAnsi="Aptos Narrow"/>
                <w:color w:val="000000"/>
                <w:szCs w:val="22"/>
              </w:rPr>
              <w:t>1.12</w:t>
            </w:r>
          </w:p>
        </w:tc>
        <w:tc>
          <w:tcPr>
            <w:tcW w:w="0" w:type="auto"/>
            <w:noWrap/>
            <w:tcMar>
              <w:top w:w="15" w:type="dxa"/>
              <w:left w:w="15" w:type="dxa"/>
              <w:bottom w:w="0" w:type="dxa"/>
              <w:right w:w="15" w:type="dxa"/>
            </w:tcMar>
            <w:vAlign w:val="bottom"/>
            <w:hideMark/>
          </w:tcPr>
          <w:p w14:paraId="4867F34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57B2696" w14:textId="77777777" w:rsidTr="008477FD">
        <w:trPr>
          <w:trHeight w:val="300"/>
        </w:trPr>
        <w:tc>
          <w:tcPr>
            <w:tcW w:w="0" w:type="auto"/>
            <w:noWrap/>
            <w:tcMar>
              <w:top w:w="15" w:type="dxa"/>
              <w:left w:w="15" w:type="dxa"/>
              <w:bottom w:w="0" w:type="dxa"/>
              <w:right w:w="15" w:type="dxa"/>
            </w:tcMar>
            <w:hideMark/>
          </w:tcPr>
          <w:p w14:paraId="489892C3" w14:textId="58CD07B6"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0432F90" w14:textId="16FF936A" w:rsidR="00161566" w:rsidRDefault="00161566" w:rsidP="00161566">
            <w:pPr>
              <w:rPr>
                <w:rFonts w:ascii="Aptos Narrow" w:hAnsi="Aptos Narrow"/>
                <w:color w:val="000000"/>
                <w:szCs w:val="22"/>
              </w:rPr>
            </w:pPr>
            <w:r w:rsidRPr="006E156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C84704B" w14:textId="77777777" w:rsidR="00161566" w:rsidRDefault="00161566" w:rsidP="00161566">
            <w:pPr>
              <w:jc w:val="right"/>
              <w:rPr>
                <w:rFonts w:ascii="Aptos Narrow" w:hAnsi="Aptos Narrow"/>
                <w:color w:val="000000"/>
                <w:szCs w:val="22"/>
              </w:rPr>
            </w:pPr>
            <w:r>
              <w:rPr>
                <w:rFonts w:ascii="Aptos Narrow" w:hAnsi="Aptos Narrow"/>
                <w:color w:val="000000"/>
                <w:szCs w:val="22"/>
              </w:rPr>
              <w:t>51.12</w:t>
            </w:r>
          </w:p>
        </w:tc>
        <w:tc>
          <w:tcPr>
            <w:tcW w:w="0" w:type="auto"/>
            <w:noWrap/>
            <w:tcMar>
              <w:top w:w="15" w:type="dxa"/>
              <w:left w:w="15" w:type="dxa"/>
              <w:bottom w:w="0" w:type="dxa"/>
              <w:right w:w="15" w:type="dxa"/>
            </w:tcMar>
            <w:vAlign w:val="bottom"/>
            <w:hideMark/>
          </w:tcPr>
          <w:p w14:paraId="0FD4C3F1" w14:textId="77777777" w:rsidR="00161566" w:rsidRDefault="00161566" w:rsidP="00161566">
            <w:pPr>
              <w:jc w:val="right"/>
              <w:rPr>
                <w:rFonts w:ascii="Aptos Narrow" w:hAnsi="Aptos Narrow"/>
                <w:color w:val="000000"/>
                <w:szCs w:val="22"/>
              </w:rPr>
            </w:pPr>
            <w:r>
              <w:rPr>
                <w:rFonts w:ascii="Aptos Narrow" w:hAnsi="Aptos Narrow"/>
                <w:color w:val="000000"/>
                <w:szCs w:val="22"/>
              </w:rPr>
              <w:t>17.55</w:t>
            </w:r>
          </w:p>
        </w:tc>
        <w:tc>
          <w:tcPr>
            <w:tcW w:w="0" w:type="auto"/>
            <w:noWrap/>
            <w:tcMar>
              <w:top w:w="15" w:type="dxa"/>
              <w:left w:w="15" w:type="dxa"/>
              <w:bottom w:w="0" w:type="dxa"/>
              <w:right w:w="15" w:type="dxa"/>
            </w:tcMar>
            <w:vAlign w:val="bottom"/>
            <w:hideMark/>
          </w:tcPr>
          <w:p w14:paraId="706DAE18" w14:textId="77777777" w:rsidR="00161566" w:rsidRDefault="00161566" w:rsidP="00161566">
            <w:pPr>
              <w:jc w:val="right"/>
              <w:rPr>
                <w:rFonts w:ascii="Aptos Narrow" w:hAnsi="Aptos Narrow"/>
                <w:color w:val="000000"/>
                <w:szCs w:val="22"/>
              </w:rPr>
            </w:pPr>
            <w:r>
              <w:rPr>
                <w:rFonts w:ascii="Aptos Narrow" w:hAnsi="Aptos Narrow"/>
                <w:color w:val="000000"/>
                <w:szCs w:val="22"/>
              </w:rPr>
              <w:t>5.88</w:t>
            </w:r>
          </w:p>
        </w:tc>
        <w:tc>
          <w:tcPr>
            <w:tcW w:w="0" w:type="auto"/>
            <w:noWrap/>
            <w:tcMar>
              <w:top w:w="15" w:type="dxa"/>
              <w:left w:w="15" w:type="dxa"/>
              <w:bottom w:w="0" w:type="dxa"/>
              <w:right w:w="15" w:type="dxa"/>
            </w:tcMar>
            <w:vAlign w:val="bottom"/>
            <w:hideMark/>
          </w:tcPr>
          <w:p w14:paraId="3ABCBBB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0626D57" w14:textId="77777777" w:rsidTr="008477FD">
        <w:trPr>
          <w:trHeight w:val="300"/>
        </w:trPr>
        <w:tc>
          <w:tcPr>
            <w:tcW w:w="0" w:type="auto"/>
            <w:noWrap/>
            <w:tcMar>
              <w:top w:w="15" w:type="dxa"/>
              <w:left w:w="15" w:type="dxa"/>
              <w:bottom w:w="0" w:type="dxa"/>
              <w:right w:w="15" w:type="dxa"/>
            </w:tcMar>
            <w:hideMark/>
          </w:tcPr>
          <w:p w14:paraId="10843C09" w14:textId="4152BED6"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BFFDC58" w14:textId="1DDE617B" w:rsidR="00161566" w:rsidRDefault="00161566" w:rsidP="00161566">
            <w:pPr>
              <w:rPr>
                <w:rFonts w:ascii="Aptos Narrow" w:hAnsi="Aptos Narrow"/>
                <w:color w:val="000000"/>
                <w:szCs w:val="22"/>
              </w:rPr>
            </w:pPr>
            <w:r w:rsidRPr="006E156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1B4E2D9" w14:textId="77777777" w:rsidR="00161566" w:rsidRDefault="00161566" w:rsidP="00161566">
            <w:pPr>
              <w:jc w:val="right"/>
              <w:rPr>
                <w:rFonts w:ascii="Aptos Narrow" w:hAnsi="Aptos Narrow"/>
                <w:color w:val="000000"/>
                <w:szCs w:val="22"/>
              </w:rPr>
            </w:pPr>
            <w:r>
              <w:rPr>
                <w:rFonts w:ascii="Aptos Narrow" w:hAnsi="Aptos Narrow"/>
                <w:color w:val="000000"/>
                <w:szCs w:val="22"/>
              </w:rPr>
              <w:t>8.56</w:t>
            </w:r>
          </w:p>
        </w:tc>
        <w:tc>
          <w:tcPr>
            <w:tcW w:w="0" w:type="auto"/>
            <w:noWrap/>
            <w:tcMar>
              <w:top w:w="15" w:type="dxa"/>
              <w:left w:w="15" w:type="dxa"/>
              <w:bottom w:w="0" w:type="dxa"/>
              <w:right w:w="15" w:type="dxa"/>
            </w:tcMar>
            <w:vAlign w:val="bottom"/>
            <w:hideMark/>
          </w:tcPr>
          <w:p w14:paraId="736F9896" w14:textId="77777777" w:rsidR="00161566" w:rsidRDefault="00161566" w:rsidP="00161566">
            <w:pPr>
              <w:jc w:val="right"/>
              <w:rPr>
                <w:rFonts w:ascii="Aptos Narrow" w:hAnsi="Aptos Narrow"/>
                <w:color w:val="000000"/>
                <w:szCs w:val="22"/>
              </w:rPr>
            </w:pPr>
            <w:r>
              <w:rPr>
                <w:rFonts w:ascii="Aptos Narrow" w:hAnsi="Aptos Narrow"/>
                <w:color w:val="000000"/>
                <w:szCs w:val="22"/>
              </w:rPr>
              <w:t>2.85</w:t>
            </w:r>
          </w:p>
        </w:tc>
        <w:tc>
          <w:tcPr>
            <w:tcW w:w="0" w:type="auto"/>
            <w:noWrap/>
            <w:tcMar>
              <w:top w:w="15" w:type="dxa"/>
              <w:left w:w="15" w:type="dxa"/>
              <w:bottom w:w="0" w:type="dxa"/>
              <w:right w:w="15" w:type="dxa"/>
            </w:tcMar>
            <w:vAlign w:val="bottom"/>
            <w:hideMark/>
          </w:tcPr>
          <w:p w14:paraId="1B3DB911" w14:textId="77777777" w:rsidR="00161566" w:rsidRDefault="00161566" w:rsidP="00161566">
            <w:pPr>
              <w:jc w:val="right"/>
              <w:rPr>
                <w:rFonts w:ascii="Aptos Narrow" w:hAnsi="Aptos Narrow"/>
                <w:color w:val="000000"/>
                <w:szCs w:val="22"/>
              </w:rPr>
            </w:pPr>
            <w:r>
              <w:rPr>
                <w:rFonts w:ascii="Aptos Narrow" w:hAnsi="Aptos Narrow"/>
                <w:color w:val="000000"/>
                <w:szCs w:val="22"/>
              </w:rPr>
              <w:t>0.98</w:t>
            </w:r>
          </w:p>
        </w:tc>
        <w:tc>
          <w:tcPr>
            <w:tcW w:w="0" w:type="auto"/>
            <w:noWrap/>
            <w:tcMar>
              <w:top w:w="15" w:type="dxa"/>
              <w:left w:w="15" w:type="dxa"/>
              <w:bottom w:w="0" w:type="dxa"/>
              <w:right w:w="15" w:type="dxa"/>
            </w:tcMar>
            <w:vAlign w:val="bottom"/>
            <w:hideMark/>
          </w:tcPr>
          <w:p w14:paraId="29F17D5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A794100" w14:textId="77777777" w:rsidTr="008477FD">
        <w:trPr>
          <w:trHeight w:val="300"/>
        </w:trPr>
        <w:tc>
          <w:tcPr>
            <w:tcW w:w="0" w:type="auto"/>
            <w:noWrap/>
            <w:tcMar>
              <w:top w:w="15" w:type="dxa"/>
              <w:left w:w="15" w:type="dxa"/>
              <w:bottom w:w="0" w:type="dxa"/>
              <w:right w:w="15" w:type="dxa"/>
            </w:tcMar>
            <w:hideMark/>
          </w:tcPr>
          <w:p w14:paraId="4B096A50" w14:textId="451E2F20"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3405262" w14:textId="15D06C1F" w:rsidR="00161566" w:rsidRDefault="00161566" w:rsidP="00161566">
            <w:pPr>
              <w:rPr>
                <w:rFonts w:ascii="Aptos Narrow" w:hAnsi="Aptos Narrow"/>
                <w:color w:val="000000"/>
                <w:szCs w:val="22"/>
              </w:rPr>
            </w:pPr>
            <w:r w:rsidRPr="006E156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5A552D8" w14:textId="77777777" w:rsidR="00161566" w:rsidRDefault="00161566" w:rsidP="00161566">
            <w:pPr>
              <w:jc w:val="right"/>
              <w:rPr>
                <w:rFonts w:ascii="Aptos Narrow" w:hAnsi="Aptos Narrow"/>
                <w:color w:val="000000"/>
                <w:szCs w:val="22"/>
              </w:rPr>
            </w:pPr>
            <w:r>
              <w:rPr>
                <w:rFonts w:ascii="Aptos Narrow" w:hAnsi="Aptos Narrow"/>
                <w:color w:val="000000"/>
                <w:szCs w:val="22"/>
              </w:rPr>
              <w:t>31.76</w:t>
            </w:r>
          </w:p>
        </w:tc>
        <w:tc>
          <w:tcPr>
            <w:tcW w:w="0" w:type="auto"/>
            <w:noWrap/>
            <w:tcMar>
              <w:top w:w="15" w:type="dxa"/>
              <w:left w:w="15" w:type="dxa"/>
              <w:bottom w:w="0" w:type="dxa"/>
              <w:right w:w="15" w:type="dxa"/>
            </w:tcMar>
            <w:vAlign w:val="bottom"/>
            <w:hideMark/>
          </w:tcPr>
          <w:p w14:paraId="0267E8C3" w14:textId="77777777" w:rsidR="00161566" w:rsidRDefault="00161566" w:rsidP="00161566">
            <w:pPr>
              <w:jc w:val="right"/>
              <w:rPr>
                <w:rFonts w:ascii="Aptos Narrow" w:hAnsi="Aptos Narrow"/>
                <w:color w:val="000000"/>
                <w:szCs w:val="22"/>
              </w:rPr>
            </w:pPr>
            <w:r>
              <w:rPr>
                <w:rFonts w:ascii="Aptos Narrow" w:hAnsi="Aptos Narrow"/>
                <w:color w:val="000000"/>
                <w:szCs w:val="22"/>
              </w:rPr>
              <w:t>10.76</w:t>
            </w:r>
          </w:p>
        </w:tc>
        <w:tc>
          <w:tcPr>
            <w:tcW w:w="0" w:type="auto"/>
            <w:noWrap/>
            <w:tcMar>
              <w:top w:w="15" w:type="dxa"/>
              <w:left w:w="15" w:type="dxa"/>
              <w:bottom w:w="0" w:type="dxa"/>
              <w:right w:w="15" w:type="dxa"/>
            </w:tcMar>
            <w:vAlign w:val="bottom"/>
            <w:hideMark/>
          </w:tcPr>
          <w:p w14:paraId="67592E78" w14:textId="77777777" w:rsidR="00161566" w:rsidRDefault="00161566" w:rsidP="00161566">
            <w:pPr>
              <w:jc w:val="right"/>
              <w:rPr>
                <w:rFonts w:ascii="Aptos Narrow" w:hAnsi="Aptos Narrow"/>
                <w:color w:val="000000"/>
                <w:szCs w:val="22"/>
              </w:rPr>
            </w:pPr>
            <w:r>
              <w:rPr>
                <w:rFonts w:ascii="Aptos Narrow" w:hAnsi="Aptos Narrow"/>
                <w:color w:val="000000"/>
                <w:szCs w:val="22"/>
              </w:rPr>
              <w:t>3.65</w:t>
            </w:r>
          </w:p>
        </w:tc>
        <w:tc>
          <w:tcPr>
            <w:tcW w:w="0" w:type="auto"/>
            <w:noWrap/>
            <w:tcMar>
              <w:top w:w="15" w:type="dxa"/>
              <w:left w:w="15" w:type="dxa"/>
              <w:bottom w:w="0" w:type="dxa"/>
              <w:right w:w="15" w:type="dxa"/>
            </w:tcMar>
            <w:vAlign w:val="bottom"/>
            <w:hideMark/>
          </w:tcPr>
          <w:p w14:paraId="6358A330"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7CC0A8A" w14:textId="77777777" w:rsidTr="008477FD">
        <w:trPr>
          <w:trHeight w:val="300"/>
        </w:trPr>
        <w:tc>
          <w:tcPr>
            <w:tcW w:w="0" w:type="auto"/>
            <w:noWrap/>
            <w:tcMar>
              <w:top w:w="15" w:type="dxa"/>
              <w:left w:w="15" w:type="dxa"/>
              <w:bottom w:w="0" w:type="dxa"/>
              <w:right w:w="15" w:type="dxa"/>
            </w:tcMar>
            <w:hideMark/>
          </w:tcPr>
          <w:p w14:paraId="78BF91A9" w14:textId="2A9FBF1B"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843F97A" w14:textId="16DE743C" w:rsidR="00161566" w:rsidRDefault="00161566" w:rsidP="00161566">
            <w:pPr>
              <w:rPr>
                <w:rFonts w:ascii="Aptos Narrow" w:hAnsi="Aptos Narrow"/>
                <w:color w:val="000000"/>
                <w:szCs w:val="22"/>
              </w:rPr>
            </w:pPr>
            <w:r w:rsidRPr="006E156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2C6AB8B" w14:textId="77777777" w:rsidR="00161566" w:rsidRDefault="00161566" w:rsidP="00161566">
            <w:pPr>
              <w:jc w:val="right"/>
              <w:rPr>
                <w:rFonts w:ascii="Aptos Narrow" w:hAnsi="Aptos Narrow"/>
                <w:color w:val="000000"/>
                <w:szCs w:val="22"/>
              </w:rPr>
            </w:pPr>
            <w:r>
              <w:rPr>
                <w:rFonts w:ascii="Aptos Narrow" w:hAnsi="Aptos Narrow"/>
                <w:color w:val="000000"/>
                <w:szCs w:val="22"/>
              </w:rPr>
              <w:t>391.15</w:t>
            </w:r>
          </w:p>
        </w:tc>
        <w:tc>
          <w:tcPr>
            <w:tcW w:w="0" w:type="auto"/>
            <w:noWrap/>
            <w:tcMar>
              <w:top w:w="15" w:type="dxa"/>
              <w:left w:w="15" w:type="dxa"/>
              <w:bottom w:w="0" w:type="dxa"/>
              <w:right w:w="15" w:type="dxa"/>
            </w:tcMar>
            <w:vAlign w:val="bottom"/>
            <w:hideMark/>
          </w:tcPr>
          <w:p w14:paraId="6AAFAE63" w14:textId="77777777" w:rsidR="00161566" w:rsidRDefault="00161566" w:rsidP="00161566">
            <w:pPr>
              <w:jc w:val="right"/>
              <w:rPr>
                <w:rFonts w:ascii="Aptos Narrow" w:hAnsi="Aptos Narrow"/>
                <w:color w:val="000000"/>
                <w:szCs w:val="22"/>
              </w:rPr>
            </w:pPr>
            <w:r>
              <w:rPr>
                <w:rFonts w:ascii="Aptos Narrow" w:hAnsi="Aptos Narrow"/>
                <w:color w:val="000000"/>
                <w:szCs w:val="22"/>
              </w:rPr>
              <w:t>103.33</w:t>
            </w:r>
          </w:p>
        </w:tc>
        <w:tc>
          <w:tcPr>
            <w:tcW w:w="0" w:type="auto"/>
            <w:noWrap/>
            <w:tcMar>
              <w:top w:w="15" w:type="dxa"/>
              <w:left w:w="15" w:type="dxa"/>
              <w:bottom w:w="0" w:type="dxa"/>
              <w:right w:w="15" w:type="dxa"/>
            </w:tcMar>
            <w:vAlign w:val="bottom"/>
            <w:hideMark/>
          </w:tcPr>
          <w:p w14:paraId="70C20353" w14:textId="77777777" w:rsidR="00161566" w:rsidRDefault="00161566" w:rsidP="00161566">
            <w:pPr>
              <w:jc w:val="right"/>
              <w:rPr>
                <w:rFonts w:ascii="Aptos Narrow" w:hAnsi="Aptos Narrow"/>
                <w:color w:val="000000"/>
                <w:szCs w:val="22"/>
              </w:rPr>
            </w:pPr>
            <w:r>
              <w:rPr>
                <w:rFonts w:ascii="Aptos Narrow" w:hAnsi="Aptos Narrow"/>
                <w:color w:val="000000"/>
                <w:szCs w:val="22"/>
              </w:rPr>
              <w:t>44.98</w:t>
            </w:r>
          </w:p>
        </w:tc>
        <w:tc>
          <w:tcPr>
            <w:tcW w:w="0" w:type="auto"/>
            <w:noWrap/>
            <w:tcMar>
              <w:top w:w="15" w:type="dxa"/>
              <w:left w:w="15" w:type="dxa"/>
              <w:bottom w:w="0" w:type="dxa"/>
              <w:right w:w="15" w:type="dxa"/>
            </w:tcMar>
            <w:vAlign w:val="bottom"/>
            <w:hideMark/>
          </w:tcPr>
          <w:p w14:paraId="5E066E8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5E08D93" w14:textId="77777777" w:rsidTr="008477FD">
        <w:trPr>
          <w:trHeight w:val="300"/>
        </w:trPr>
        <w:tc>
          <w:tcPr>
            <w:tcW w:w="0" w:type="auto"/>
            <w:noWrap/>
            <w:tcMar>
              <w:top w:w="15" w:type="dxa"/>
              <w:left w:w="15" w:type="dxa"/>
              <w:bottom w:w="0" w:type="dxa"/>
              <w:right w:w="15" w:type="dxa"/>
            </w:tcMar>
            <w:hideMark/>
          </w:tcPr>
          <w:p w14:paraId="29BD1884" w14:textId="5932CB6F"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6624543" w14:textId="65D3B860" w:rsidR="00161566" w:rsidRDefault="00161566" w:rsidP="00161566">
            <w:pPr>
              <w:rPr>
                <w:rFonts w:ascii="Aptos Narrow" w:hAnsi="Aptos Narrow"/>
                <w:color w:val="000000"/>
                <w:szCs w:val="22"/>
              </w:rPr>
            </w:pPr>
            <w:r w:rsidRPr="006E156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307F5DB" w14:textId="77777777" w:rsidR="00161566" w:rsidRDefault="00161566" w:rsidP="00161566">
            <w:pPr>
              <w:jc w:val="right"/>
              <w:rPr>
                <w:rFonts w:ascii="Aptos Narrow" w:hAnsi="Aptos Narrow"/>
                <w:color w:val="000000"/>
                <w:szCs w:val="22"/>
              </w:rPr>
            </w:pPr>
            <w:r>
              <w:rPr>
                <w:rFonts w:ascii="Aptos Narrow" w:hAnsi="Aptos Narrow"/>
                <w:color w:val="000000"/>
                <w:szCs w:val="22"/>
              </w:rPr>
              <w:t>2.41</w:t>
            </w:r>
          </w:p>
        </w:tc>
        <w:tc>
          <w:tcPr>
            <w:tcW w:w="0" w:type="auto"/>
            <w:noWrap/>
            <w:tcMar>
              <w:top w:w="15" w:type="dxa"/>
              <w:left w:w="15" w:type="dxa"/>
              <w:bottom w:w="0" w:type="dxa"/>
              <w:right w:w="15" w:type="dxa"/>
            </w:tcMar>
            <w:vAlign w:val="bottom"/>
            <w:hideMark/>
          </w:tcPr>
          <w:p w14:paraId="336F9638" w14:textId="77777777" w:rsidR="00161566" w:rsidRDefault="00161566" w:rsidP="00161566">
            <w:pPr>
              <w:jc w:val="right"/>
              <w:rPr>
                <w:rFonts w:ascii="Aptos Narrow" w:hAnsi="Aptos Narrow"/>
                <w:color w:val="000000"/>
                <w:szCs w:val="22"/>
              </w:rPr>
            </w:pPr>
            <w:r>
              <w:rPr>
                <w:rFonts w:ascii="Aptos Narrow" w:hAnsi="Aptos Narrow"/>
                <w:color w:val="000000"/>
                <w:szCs w:val="22"/>
              </w:rPr>
              <w:t>0.86</w:t>
            </w:r>
          </w:p>
        </w:tc>
        <w:tc>
          <w:tcPr>
            <w:tcW w:w="0" w:type="auto"/>
            <w:noWrap/>
            <w:tcMar>
              <w:top w:w="15" w:type="dxa"/>
              <w:left w:w="15" w:type="dxa"/>
              <w:bottom w:w="0" w:type="dxa"/>
              <w:right w:w="15" w:type="dxa"/>
            </w:tcMar>
            <w:vAlign w:val="bottom"/>
            <w:hideMark/>
          </w:tcPr>
          <w:p w14:paraId="5AE2BD01" w14:textId="77777777" w:rsidR="00161566" w:rsidRDefault="00161566" w:rsidP="00161566">
            <w:pPr>
              <w:jc w:val="right"/>
              <w:rPr>
                <w:rFonts w:ascii="Aptos Narrow" w:hAnsi="Aptos Narrow"/>
                <w:color w:val="000000"/>
                <w:szCs w:val="22"/>
              </w:rPr>
            </w:pPr>
            <w:r>
              <w:rPr>
                <w:rFonts w:ascii="Aptos Narrow" w:hAnsi="Aptos Narrow"/>
                <w:color w:val="000000"/>
                <w:szCs w:val="22"/>
              </w:rPr>
              <w:t>0.28</w:t>
            </w:r>
          </w:p>
        </w:tc>
        <w:tc>
          <w:tcPr>
            <w:tcW w:w="0" w:type="auto"/>
            <w:noWrap/>
            <w:tcMar>
              <w:top w:w="15" w:type="dxa"/>
              <w:left w:w="15" w:type="dxa"/>
              <w:bottom w:w="0" w:type="dxa"/>
              <w:right w:w="15" w:type="dxa"/>
            </w:tcMar>
            <w:vAlign w:val="bottom"/>
            <w:hideMark/>
          </w:tcPr>
          <w:p w14:paraId="4779C753"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946E8DA" w14:textId="77777777" w:rsidTr="008477FD">
        <w:trPr>
          <w:trHeight w:val="300"/>
        </w:trPr>
        <w:tc>
          <w:tcPr>
            <w:tcW w:w="0" w:type="auto"/>
            <w:noWrap/>
            <w:tcMar>
              <w:top w:w="15" w:type="dxa"/>
              <w:left w:w="15" w:type="dxa"/>
              <w:bottom w:w="0" w:type="dxa"/>
              <w:right w:w="15" w:type="dxa"/>
            </w:tcMar>
            <w:hideMark/>
          </w:tcPr>
          <w:p w14:paraId="32A412C0" w14:textId="55C30B78"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B701B20" w14:textId="0E04C8BC" w:rsidR="00161566" w:rsidRDefault="00161566" w:rsidP="00161566">
            <w:pPr>
              <w:rPr>
                <w:rFonts w:ascii="Aptos Narrow" w:hAnsi="Aptos Narrow"/>
                <w:color w:val="000000"/>
                <w:szCs w:val="22"/>
              </w:rPr>
            </w:pPr>
            <w:r w:rsidRPr="006E156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6CD907C" w14:textId="77777777" w:rsidR="00161566" w:rsidRDefault="00161566" w:rsidP="00161566">
            <w:pPr>
              <w:jc w:val="right"/>
              <w:rPr>
                <w:rFonts w:ascii="Aptos Narrow" w:hAnsi="Aptos Narrow"/>
                <w:color w:val="000000"/>
                <w:szCs w:val="22"/>
              </w:rPr>
            </w:pPr>
            <w:r>
              <w:rPr>
                <w:rFonts w:ascii="Aptos Narrow" w:hAnsi="Aptos Narrow"/>
                <w:color w:val="000000"/>
                <w:szCs w:val="22"/>
              </w:rPr>
              <w:t>172.55</w:t>
            </w:r>
          </w:p>
        </w:tc>
        <w:tc>
          <w:tcPr>
            <w:tcW w:w="0" w:type="auto"/>
            <w:noWrap/>
            <w:tcMar>
              <w:top w:w="15" w:type="dxa"/>
              <w:left w:w="15" w:type="dxa"/>
              <w:bottom w:w="0" w:type="dxa"/>
              <w:right w:w="15" w:type="dxa"/>
            </w:tcMar>
            <w:vAlign w:val="bottom"/>
            <w:hideMark/>
          </w:tcPr>
          <w:p w14:paraId="472CDA89" w14:textId="77777777" w:rsidR="00161566" w:rsidRDefault="00161566" w:rsidP="00161566">
            <w:pPr>
              <w:jc w:val="right"/>
              <w:rPr>
                <w:rFonts w:ascii="Aptos Narrow" w:hAnsi="Aptos Narrow"/>
                <w:color w:val="000000"/>
                <w:szCs w:val="22"/>
              </w:rPr>
            </w:pPr>
            <w:r>
              <w:rPr>
                <w:rFonts w:ascii="Aptos Narrow" w:hAnsi="Aptos Narrow"/>
                <w:color w:val="000000"/>
                <w:szCs w:val="22"/>
              </w:rPr>
              <w:t>36.23</w:t>
            </w:r>
          </w:p>
        </w:tc>
        <w:tc>
          <w:tcPr>
            <w:tcW w:w="0" w:type="auto"/>
            <w:noWrap/>
            <w:tcMar>
              <w:top w:w="15" w:type="dxa"/>
              <w:left w:w="15" w:type="dxa"/>
              <w:bottom w:w="0" w:type="dxa"/>
              <w:right w:w="15" w:type="dxa"/>
            </w:tcMar>
            <w:vAlign w:val="bottom"/>
            <w:hideMark/>
          </w:tcPr>
          <w:p w14:paraId="1EC88C6B" w14:textId="77777777" w:rsidR="00161566" w:rsidRDefault="00161566" w:rsidP="00161566">
            <w:pPr>
              <w:jc w:val="right"/>
              <w:rPr>
                <w:rFonts w:ascii="Aptos Narrow" w:hAnsi="Aptos Narrow"/>
                <w:color w:val="000000"/>
                <w:szCs w:val="22"/>
              </w:rPr>
            </w:pPr>
            <w:r>
              <w:rPr>
                <w:rFonts w:ascii="Aptos Narrow" w:hAnsi="Aptos Narrow"/>
                <w:color w:val="000000"/>
                <w:szCs w:val="22"/>
              </w:rPr>
              <w:t>19.84</w:t>
            </w:r>
          </w:p>
        </w:tc>
        <w:tc>
          <w:tcPr>
            <w:tcW w:w="0" w:type="auto"/>
            <w:noWrap/>
            <w:tcMar>
              <w:top w:w="15" w:type="dxa"/>
              <w:left w:w="15" w:type="dxa"/>
              <w:bottom w:w="0" w:type="dxa"/>
              <w:right w:w="15" w:type="dxa"/>
            </w:tcMar>
            <w:vAlign w:val="bottom"/>
            <w:hideMark/>
          </w:tcPr>
          <w:p w14:paraId="0EBFA5C3"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243A3F9" w14:textId="77777777" w:rsidTr="008477FD">
        <w:trPr>
          <w:trHeight w:val="300"/>
        </w:trPr>
        <w:tc>
          <w:tcPr>
            <w:tcW w:w="0" w:type="auto"/>
            <w:noWrap/>
            <w:tcMar>
              <w:top w:w="15" w:type="dxa"/>
              <w:left w:w="15" w:type="dxa"/>
              <w:bottom w:w="0" w:type="dxa"/>
              <w:right w:w="15" w:type="dxa"/>
            </w:tcMar>
            <w:hideMark/>
          </w:tcPr>
          <w:p w14:paraId="605FEA2E" w14:textId="1356D651"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AA7D1A2" w14:textId="4D35B534" w:rsidR="00161566" w:rsidRDefault="00161566" w:rsidP="00161566">
            <w:pPr>
              <w:rPr>
                <w:rFonts w:ascii="Aptos Narrow" w:hAnsi="Aptos Narrow"/>
                <w:color w:val="000000"/>
                <w:szCs w:val="22"/>
              </w:rPr>
            </w:pPr>
            <w:r w:rsidRPr="006E156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3221568" w14:textId="77777777" w:rsidR="00161566" w:rsidRDefault="00161566" w:rsidP="00161566">
            <w:pPr>
              <w:jc w:val="right"/>
              <w:rPr>
                <w:rFonts w:ascii="Aptos Narrow" w:hAnsi="Aptos Narrow"/>
                <w:color w:val="000000"/>
                <w:szCs w:val="22"/>
              </w:rPr>
            </w:pPr>
            <w:r>
              <w:rPr>
                <w:rFonts w:ascii="Aptos Narrow" w:hAnsi="Aptos Narrow"/>
                <w:color w:val="000000"/>
                <w:szCs w:val="22"/>
              </w:rPr>
              <w:t>28.20</w:t>
            </w:r>
          </w:p>
        </w:tc>
        <w:tc>
          <w:tcPr>
            <w:tcW w:w="0" w:type="auto"/>
            <w:noWrap/>
            <w:tcMar>
              <w:top w:w="15" w:type="dxa"/>
              <w:left w:w="15" w:type="dxa"/>
              <w:bottom w:w="0" w:type="dxa"/>
              <w:right w:w="15" w:type="dxa"/>
            </w:tcMar>
            <w:vAlign w:val="bottom"/>
            <w:hideMark/>
          </w:tcPr>
          <w:p w14:paraId="7D9C23A6" w14:textId="77777777" w:rsidR="00161566" w:rsidRDefault="00161566" w:rsidP="00161566">
            <w:pPr>
              <w:jc w:val="right"/>
              <w:rPr>
                <w:rFonts w:ascii="Aptos Narrow" w:hAnsi="Aptos Narrow"/>
                <w:color w:val="000000"/>
                <w:szCs w:val="22"/>
              </w:rPr>
            </w:pPr>
            <w:r>
              <w:rPr>
                <w:rFonts w:ascii="Aptos Narrow" w:hAnsi="Aptos Narrow"/>
                <w:color w:val="000000"/>
                <w:szCs w:val="22"/>
              </w:rPr>
              <w:t>10.44</w:t>
            </w:r>
          </w:p>
        </w:tc>
        <w:tc>
          <w:tcPr>
            <w:tcW w:w="0" w:type="auto"/>
            <w:noWrap/>
            <w:tcMar>
              <w:top w:w="15" w:type="dxa"/>
              <w:left w:w="15" w:type="dxa"/>
              <w:bottom w:w="0" w:type="dxa"/>
              <w:right w:w="15" w:type="dxa"/>
            </w:tcMar>
            <w:vAlign w:val="bottom"/>
            <w:hideMark/>
          </w:tcPr>
          <w:p w14:paraId="6A1094A8" w14:textId="77777777" w:rsidR="00161566" w:rsidRDefault="00161566" w:rsidP="00161566">
            <w:pPr>
              <w:jc w:val="right"/>
              <w:rPr>
                <w:rFonts w:ascii="Aptos Narrow" w:hAnsi="Aptos Narrow"/>
                <w:color w:val="000000"/>
                <w:szCs w:val="22"/>
              </w:rPr>
            </w:pPr>
            <w:r>
              <w:rPr>
                <w:rFonts w:ascii="Aptos Narrow" w:hAnsi="Aptos Narrow"/>
                <w:color w:val="000000"/>
                <w:szCs w:val="22"/>
              </w:rPr>
              <w:t>3.24</w:t>
            </w:r>
          </w:p>
        </w:tc>
        <w:tc>
          <w:tcPr>
            <w:tcW w:w="0" w:type="auto"/>
            <w:noWrap/>
            <w:tcMar>
              <w:top w:w="15" w:type="dxa"/>
              <w:left w:w="15" w:type="dxa"/>
              <w:bottom w:w="0" w:type="dxa"/>
              <w:right w:w="15" w:type="dxa"/>
            </w:tcMar>
            <w:vAlign w:val="bottom"/>
            <w:hideMark/>
          </w:tcPr>
          <w:p w14:paraId="1923ECE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172832F" w14:textId="77777777" w:rsidTr="008477FD">
        <w:trPr>
          <w:trHeight w:val="300"/>
        </w:trPr>
        <w:tc>
          <w:tcPr>
            <w:tcW w:w="0" w:type="auto"/>
            <w:noWrap/>
            <w:tcMar>
              <w:top w:w="15" w:type="dxa"/>
              <w:left w:w="15" w:type="dxa"/>
              <w:bottom w:w="0" w:type="dxa"/>
              <w:right w:w="15" w:type="dxa"/>
            </w:tcMar>
            <w:hideMark/>
          </w:tcPr>
          <w:p w14:paraId="47F64353" w14:textId="1B8C2C68"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D81A603" w14:textId="521490E2" w:rsidR="00161566" w:rsidRDefault="00161566" w:rsidP="00161566">
            <w:pPr>
              <w:rPr>
                <w:rFonts w:ascii="Aptos Narrow" w:hAnsi="Aptos Narrow"/>
                <w:color w:val="000000"/>
                <w:szCs w:val="22"/>
              </w:rPr>
            </w:pPr>
            <w:r w:rsidRPr="006E156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1CA9949" w14:textId="77777777" w:rsidR="00161566" w:rsidRDefault="00161566" w:rsidP="00161566">
            <w:pPr>
              <w:jc w:val="right"/>
              <w:rPr>
                <w:rFonts w:ascii="Aptos Narrow" w:hAnsi="Aptos Narrow"/>
                <w:color w:val="000000"/>
                <w:szCs w:val="22"/>
              </w:rPr>
            </w:pPr>
            <w:r>
              <w:rPr>
                <w:rFonts w:ascii="Aptos Narrow" w:hAnsi="Aptos Narrow"/>
                <w:color w:val="000000"/>
                <w:szCs w:val="22"/>
              </w:rPr>
              <w:t>456.92</w:t>
            </w:r>
          </w:p>
        </w:tc>
        <w:tc>
          <w:tcPr>
            <w:tcW w:w="0" w:type="auto"/>
            <w:noWrap/>
            <w:tcMar>
              <w:top w:w="15" w:type="dxa"/>
              <w:left w:w="15" w:type="dxa"/>
              <w:bottom w:w="0" w:type="dxa"/>
              <w:right w:w="15" w:type="dxa"/>
            </w:tcMar>
            <w:vAlign w:val="bottom"/>
            <w:hideMark/>
          </w:tcPr>
          <w:p w14:paraId="546730FA" w14:textId="77777777" w:rsidR="00161566" w:rsidRDefault="00161566" w:rsidP="00161566">
            <w:pPr>
              <w:jc w:val="right"/>
              <w:rPr>
                <w:rFonts w:ascii="Aptos Narrow" w:hAnsi="Aptos Narrow"/>
                <w:color w:val="000000"/>
                <w:szCs w:val="22"/>
              </w:rPr>
            </w:pPr>
            <w:r>
              <w:rPr>
                <w:rFonts w:ascii="Aptos Narrow" w:hAnsi="Aptos Narrow"/>
                <w:color w:val="000000"/>
                <w:szCs w:val="22"/>
              </w:rPr>
              <w:t>117.75</w:t>
            </w:r>
          </w:p>
        </w:tc>
        <w:tc>
          <w:tcPr>
            <w:tcW w:w="0" w:type="auto"/>
            <w:noWrap/>
            <w:tcMar>
              <w:top w:w="15" w:type="dxa"/>
              <w:left w:w="15" w:type="dxa"/>
              <w:bottom w:w="0" w:type="dxa"/>
              <w:right w:w="15" w:type="dxa"/>
            </w:tcMar>
            <w:vAlign w:val="bottom"/>
            <w:hideMark/>
          </w:tcPr>
          <w:p w14:paraId="15CECE27" w14:textId="77777777" w:rsidR="00161566" w:rsidRDefault="00161566" w:rsidP="00161566">
            <w:pPr>
              <w:jc w:val="right"/>
              <w:rPr>
                <w:rFonts w:ascii="Aptos Narrow" w:hAnsi="Aptos Narrow"/>
                <w:color w:val="000000"/>
                <w:szCs w:val="22"/>
              </w:rPr>
            </w:pPr>
            <w:r>
              <w:rPr>
                <w:rFonts w:ascii="Aptos Narrow" w:hAnsi="Aptos Narrow"/>
                <w:color w:val="000000"/>
                <w:szCs w:val="22"/>
              </w:rPr>
              <w:t>52.55</w:t>
            </w:r>
          </w:p>
        </w:tc>
        <w:tc>
          <w:tcPr>
            <w:tcW w:w="0" w:type="auto"/>
            <w:noWrap/>
            <w:tcMar>
              <w:top w:w="15" w:type="dxa"/>
              <w:left w:w="15" w:type="dxa"/>
              <w:bottom w:w="0" w:type="dxa"/>
              <w:right w:w="15" w:type="dxa"/>
            </w:tcMar>
            <w:vAlign w:val="bottom"/>
            <w:hideMark/>
          </w:tcPr>
          <w:p w14:paraId="39C764CB"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EB968E7" w14:textId="77777777" w:rsidTr="008477FD">
        <w:trPr>
          <w:trHeight w:val="300"/>
        </w:trPr>
        <w:tc>
          <w:tcPr>
            <w:tcW w:w="0" w:type="auto"/>
            <w:noWrap/>
            <w:tcMar>
              <w:top w:w="15" w:type="dxa"/>
              <w:left w:w="15" w:type="dxa"/>
              <w:bottom w:w="0" w:type="dxa"/>
              <w:right w:w="15" w:type="dxa"/>
            </w:tcMar>
            <w:hideMark/>
          </w:tcPr>
          <w:p w14:paraId="111F67D6" w14:textId="1B44898D"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CDF3456" w14:textId="79FF4346" w:rsidR="00161566" w:rsidRDefault="00161566" w:rsidP="00161566">
            <w:pPr>
              <w:rPr>
                <w:rFonts w:ascii="Aptos Narrow" w:hAnsi="Aptos Narrow"/>
                <w:color w:val="000000"/>
                <w:szCs w:val="22"/>
              </w:rPr>
            </w:pPr>
            <w:r w:rsidRPr="006E156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9E7BEE8" w14:textId="77777777" w:rsidR="00161566" w:rsidRDefault="00161566" w:rsidP="00161566">
            <w:pPr>
              <w:jc w:val="right"/>
              <w:rPr>
                <w:rFonts w:ascii="Aptos Narrow" w:hAnsi="Aptos Narrow"/>
                <w:color w:val="000000"/>
                <w:szCs w:val="22"/>
              </w:rPr>
            </w:pPr>
            <w:r>
              <w:rPr>
                <w:rFonts w:ascii="Aptos Narrow" w:hAnsi="Aptos Narrow"/>
                <w:color w:val="000000"/>
                <w:szCs w:val="22"/>
              </w:rPr>
              <w:t>4.11</w:t>
            </w:r>
          </w:p>
        </w:tc>
        <w:tc>
          <w:tcPr>
            <w:tcW w:w="0" w:type="auto"/>
            <w:noWrap/>
            <w:tcMar>
              <w:top w:w="15" w:type="dxa"/>
              <w:left w:w="15" w:type="dxa"/>
              <w:bottom w:w="0" w:type="dxa"/>
              <w:right w:w="15" w:type="dxa"/>
            </w:tcMar>
            <w:vAlign w:val="bottom"/>
            <w:hideMark/>
          </w:tcPr>
          <w:p w14:paraId="6A9380E7" w14:textId="77777777" w:rsidR="00161566" w:rsidRDefault="00161566" w:rsidP="00161566">
            <w:pPr>
              <w:jc w:val="right"/>
              <w:rPr>
                <w:rFonts w:ascii="Aptos Narrow" w:hAnsi="Aptos Narrow"/>
                <w:color w:val="000000"/>
                <w:szCs w:val="22"/>
              </w:rPr>
            </w:pPr>
            <w:r>
              <w:rPr>
                <w:rFonts w:ascii="Aptos Narrow" w:hAnsi="Aptos Narrow"/>
                <w:color w:val="000000"/>
                <w:szCs w:val="22"/>
              </w:rPr>
              <w:t>1.51</w:t>
            </w:r>
          </w:p>
        </w:tc>
        <w:tc>
          <w:tcPr>
            <w:tcW w:w="0" w:type="auto"/>
            <w:noWrap/>
            <w:tcMar>
              <w:top w:w="15" w:type="dxa"/>
              <w:left w:w="15" w:type="dxa"/>
              <w:bottom w:w="0" w:type="dxa"/>
              <w:right w:w="15" w:type="dxa"/>
            </w:tcMar>
            <w:vAlign w:val="bottom"/>
            <w:hideMark/>
          </w:tcPr>
          <w:p w14:paraId="37C507B8" w14:textId="77777777" w:rsidR="00161566" w:rsidRDefault="00161566" w:rsidP="00161566">
            <w:pPr>
              <w:jc w:val="right"/>
              <w:rPr>
                <w:rFonts w:ascii="Aptos Narrow" w:hAnsi="Aptos Narrow"/>
                <w:color w:val="000000"/>
                <w:szCs w:val="22"/>
              </w:rPr>
            </w:pPr>
            <w:r>
              <w:rPr>
                <w:rFonts w:ascii="Aptos Narrow" w:hAnsi="Aptos Narrow"/>
                <w:color w:val="000000"/>
                <w:szCs w:val="22"/>
              </w:rPr>
              <w:t>0.47</w:t>
            </w:r>
          </w:p>
        </w:tc>
        <w:tc>
          <w:tcPr>
            <w:tcW w:w="0" w:type="auto"/>
            <w:noWrap/>
            <w:tcMar>
              <w:top w:w="15" w:type="dxa"/>
              <w:left w:w="15" w:type="dxa"/>
              <w:bottom w:w="0" w:type="dxa"/>
              <w:right w:w="15" w:type="dxa"/>
            </w:tcMar>
            <w:vAlign w:val="bottom"/>
            <w:hideMark/>
          </w:tcPr>
          <w:p w14:paraId="1CC5E39B" w14:textId="77777777" w:rsidR="00161566" w:rsidRDefault="00161566" w:rsidP="00161566">
            <w:pPr>
              <w:jc w:val="right"/>
              <w:rPr>
                <w:rFonts w:ascii="Aptos Narrow" w:hAnsi="Aptos Narrow"/>
                <w:color w:val="000000"/>
                <w:szCs w:val="22"/>
              </w:rPr>
            </w:pPr>
            <w:r>
              <w:rPr>
                <w:rFonts w:ascii="Aptos Narrow" w:hAnsi="Aptos Narrow"/>
                <w:color w:val="000000"/>
                <w:szCs w:val="22"/>
              </w:rPr>
              <w:t>5.62</w:t>
            </w:r>
          </w:p>
        </w:tc>
      </w:tr>
      <w:tr w:rsidR="00161566" w14:paraId="2383E293" w14:textId="77777777" w:rsidTr="008477FD">
        <w:trPr>
          <w:trHeight w:val="300"/>
        </w:trPr>
        <w:tc>
          <w:tcPr>
            <w:tcW w:w="0" w:type="auto"/>
            <w:noWrap/>
            <w:tcMar>
              <w:top w:w="15" w:type="dxa"/>
              <w:left w:w="15" w:type="dxa"/>
              <w:bottom w:w="0" w:type="dxa"/>
              <w:right w:w="15" w:type="dxa"/>
            </w:tcMar>
            <w:hideMark/>
          </w:tcPr>
          <w:p w14:paraId="59FA5D94" w14:textId="39958362"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4E4D3C0" w14:textId="2749BD31" w:rsidR="00161566" w:rsidRDefault="00161566" w:rsidP="00161566">
            <w:pPr>
              <w:rPr>
                <w:rFonts w:ascii="Aptos Narrow" w:hAnsi="Aptos Narrow"/>
                <w:color w:val="000000"/>
                <w:szCs w:val="22"/>
              </w:rPr>
            </w:pPr>
            <w:r w:rsidRPr="006E156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99C568D" w14:textId="77777777" w:rsidR="00161566" w:rsidRDefault="00161566" w:rsidP="00161566">
            <w:pPr>
              <w:jc w:val="right"/>
              <w:rPr>
                <w:rFonts w:ascii="Aptos Narrow" w:hAnsi="Aptos Narrow"/>
                <w:color w:val="000000"/>
                <w:szCs w:val="22"/>
              </w:rPr>
            </w:pPr>
            <w:r>
              <w:rPr>
                <w:rFonts w:ascii="Aptos Narrow" w:hAnsi="Aptos Narrow"/>
                <w:color w:val="000000"/>
                <w:szCs w:val="22"/>
              </w:rPr>
              <w:t>1.62</w:t>
            </w:r>
          </w:p>
        </w:tc>
        <w:tc>
          <w:tcPr>
            <w:tcW w:w="0" w:type="auto"/>
            <w:noWrap/>
            <w:tcMar>
              <w:top w:w="15" w:type="dxa"/>
              <w:left w:w="15" w:type="dxa"/>
              <w:bottom w:w="0" w:type="dxa"/>
              <w:right w:w="15" w:type="dxa"/>
            </w:tcMar>
            <w:vAlign w:val="bottom"/>
            <w:hideMark/>
          </w:tcPr>
          <w:p w14:paraId="4DB124FB" w14:textId="77777777" w:rsidR="00161566" w:rsidRDefault="00161566" w:rsidP="00161566">
            <w:pPr>
              <w:jc w:val="right"/>
              <w:rPr>
                <w:rFonts w:ascii="Aptos Narrow" w:hAnsi="Aptos Narrow"/>
                <w:color w:val="000000"/>
                <w:szCs w:val="22"/>
              </w:rPr>
            </w:pPr>
            <w:r>
              <w:rPr>
                <w:rFonts w:ascii="Aptos Narrow" w:hAnsi="Aptos Narrow"/>
                <w:color w:val="000000"/>
                <w:szCs w:val="22"/>
              </w:rPr>
              <w:t>0.60</w:t>
            </w:r>
          </w:p>
        </w:tc>
        <w:tc>
          <w:tcPr>
            <w:tcW w:w="0" w:type="auto"/>
            <w:noWrap/>
            <w:tcMar>
              <w:top w:w="15" w:type="dxa"/>
              <w:left w:w="15" w:type="dxa"/>
              <w:bottom w:w="0" w:type="dxa"/>
              <w:right w:w="15" w:type="dxa"/>
            </w:tcMar>
            <w:vAlign w:val="bottom"/>
            <w:hideMark/>
          </w:tcPr>
          <w:p w14:paraId="1FE48F25" w14:textId="77777777" w:rsidR="00161566" w:rsidRDefault="00161566" w:rsidP="00161566">
            <w:pPr>
              <w:jc w:val="right"/>
              <w:rPr>
                <w:rFonts w:ascii="Aptos Narrow" w:hAnsi="Aptos Narrow"/>
                <w:color w:val="000000"/>
                <w:szCs w:val="22"/>
              </w:rPr>
            </w:pPr>
            <w:r>
              <w:rPr>
                <w:rFonts w:ascii="Aptos Narrow" w:hAnsi="Aptos Narrow"/>
                <w:color w:val="000000"/>
                <w:szCs w:val="22"/>
              </w:rPr>
              <w:t>0.19</w:t>
            </w:r>
          </w:p>
        </w:tc>
        <w:tc>
          <w:tcPr>
            <w:tcW w:w="0" w:type="auto"/>
            <w:noWrap/>
            <w:tcMar>
              <w:top w:w="15" w:type="dxa"/>
              <w:left w:w="15" w:type="dxa"/>
              <w:bottom w:w="0" w:type="dxa"/>
              <w:right w:w="15" w:type="dxa"/>
            </w:tcMar>
            <w:vAlign w:val="bottom"/>
            <w:hideMark/>
          </w:tcPr>
          <w:p w14:paraId="1E544FBE"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E8904F5" w14:textId="77777777" w:rsidTr="008477FD">
        <w:trPr>
          <w:trHeight w:val="300"/>
        </w:trPr>
        <w:tc>
          <w:tcPr>
            <w:tcW w:w="0" w:type="auto"/>
            <w:noWrap/>
            <w:tcMar>
              <w:top w:w="15" w:type="dxa"/>
              <w:left w:w="15" w:type="dxa"/>
              <w:bottom w:w="0" w:type="dxa"/>
              <w:right w:w="15" w:type="dxa"/>
            </w:tcMar>
            <w:hideMark/>
          </w:tcPr>
          <w:p w14:paraId="1597DDDF" w14:textId="5ED1A942"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E277DE3" w14:textId="38D1698F" w:rsidR="00161566" w:rsidRDefault="00161566" w:rsidP="00161566">
            <w:pPr>
              <w:rPr>
                <w:rFonts w:ascii="Aptos Narrow" w:hAnsi="Aptos Narrow"/>
                <w:color w:val="000000"/>
                <w:szCs w:val="22"/>
              </w:rPr>
            </w:pPr>
            <w:r w:rsidRPr="006E156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C15716A" w14:textId="77777777" w:rsidR="00161566" w:rsidRDefault="00161566" w:rsidP="00161566">
            <w:pPr>
              <w:jc w:val="right"/>
              <w:rPr>
                <w:rFonts w:ascii="Aptos Narrow" w:hAnsi="Aptos Narrow"/>
                <w:color w:val="000000"/>
                <w:szCs w:val="22"/>
              </w:rPr>
            </w:pPr>
            <w:r>
              <w:rPr>
                <w:rFonts w:ascii="Aptos Narrow" w:hAnsi="Aptos Narrow"/>
                <w:color w:val="000000"/>
                <w:szCs w:val="22"/>
              </w:rPr>
              <w:t>6.70</w:t>
            </w:r>
          </w:p>
        </w:tc>
        <w:tc>
          <w:tcPr>
            <w:tcW w:w="0" w:type="auto"/>
            <w:noWrap/>
            <w:tcMar>
              <w:top w:w="15" w:type="dxa"/>
              <w:left w:w="15" w:type="dxa"/>
              <w:bottom w:w="0" w:type="dxa"/>
              <w:right w:w="15" w:type="dxa"/>
            </w:tcMar>
            <w:vAlign w:val="bottom"/>
            <w:hideMark/>
          </w:tcPr>
          <w:p w14:paraId="6DACC466" w14:textId="77777777" w:rsidR="00161566" w:rsidRDefault="00161566" w:rsidP="00161566">
            <w:pPr>
              <w:jc w:val="right"/>
              <w:rPr>
                <w:rFonts w:ascii="Aptos Narrow" w:hAnsi="Aptos Narrow"/>
                <w:color w:val="000000"/>
                <w:szCs w:val="22"/>
              </w:rPr>
            </w:pPr>
            <w:r>
              <w:rPr>
                <w:rFonts w:ascii="Aptos Narrow" w:hAnsi="Aptos Narrow"/>
                <w:color w:val="000000"/>
                <w:szCs w:val="22"/>
              </w:rPr>
              <w:t>2.36</w:t>
            </w:r>
          </w:p>
        </w:tc>
        <w:tc>
          <w:tcPr>
            <w:tcW w:w="0" w:type="auto"/>
            <w:noWrap/>
            <w:tcMar>
              <w:top w:w="15" w:type="dxa"/>
              <w:left w:w="15" w:type="dxa"/>
              <w:bottom w:w="0" w:type="dxa"/>
              <w:right w:w="15" w:type="dxa"/>
            </w:tcMar>
            <w:vAlign w:val="bottom"/>
            <w:hideMark/>
          </w:tcPr>
          <w:p w14:paraId="17F7758B" w14:textId="77777777" w:rsidR="00161566" w:rsidRDefault="00161566" w:rsidP="00161566">
            <w:pPr>
              <w:jc w:val="right"/>
              <w:rPr>
                <w:rFonts w:ascii="Aptos Narrow" w:hAnsi="Aptos Narrow"/>
                <w:color w:val="000000"/>
                <w:szCs w:val="22"/>
              </w:rPr>
            </w:pPr>
            <w:r>
              <w:rPr>
                <w:rFonts w:ascii="Aptos Narrow" w:hAnsi="Aptos Narrow"/>
                <w:color w:val="000000"/>
                <w:szCs w:val="22"/>
              </w:rPr>
              <w:t>0.77</w:t>
            </w:r>
          </w:p>
        </w:tc>
        <w:tc>
          <w:tcPr>
            <w:tcW w:w="0" w:type="auto"/>
            <w:noWrap/>
            <w:tcMar>
              <w:top w:w="15" w:type="dxa"/>
              <w:left w:w="15" w:type="dxa"/>
              <w:bottom w:w="0" w:type="dxa"/>
              <w:right w:w="15" w:type="dxa"/>
            </w:tcMar>
            <w:vAlign w:val="bottom"/>
            <w:hideMark/>
          </w:tcPr>
          <w:p w14:paraId="0B650BF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C3C68EF" w14:textId="77777777" w:rsidTr="008477FD">
        <w:trPr>
          <w:trHeight w:val="300"/>
        </w:trPr>
        <w:tc>
          <w:tcPr>
            <w:tcW w:w="0" w:type="auto"/>
            <w:noWrap/>
            <w:tcMar>
              <w:top w:w="15" w:type="dxa"/>
              <w:left w:w="15" w:type="dxa"/>
              <w:bottom w:w="0" w:type="dxa"/>
              <w:right w:w="15" w:type="dxa"/>
            </w:tcMar>
            <w:hideMark/>
          </w:tcPr>
          <w:p w14:paraId="298FF902" w14:textId="2652786D"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3507894" w14:textId="19CEC1EE" w:rsidR="00161566" w:rsidRDefault="00161566" w:rsidP="00161566">
            <w:pPr>
              <w:rPr>
                <w:rFonts w:ascii="Aptos Narrow" w:hAnsi="Aptos Narrow"/>
                <w:color w:val="000000"/>
                <w:szCs w:val="22"/>
              </w:rPr>
            </w:pPr>
            <w:r w:rsidRPr="006E156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12E77BF" w14:textId="77777777" w:rsidR="00161566" w:rsidRDefault="00161566" w:rsidP="00161566">
            <w:pPr>
              <w:jc w:val="right"/>
              <w:rPr>
                <w:rFonts w:ascii="Aptos Narrow" w:hAnsi="Aptos Narrow"/>
                <w:color w:val="000000"/>
                <w:szCs w:val="22"/>
              </w:rPr>
            </w:pPr>
            <w:r>
              <w:rPr>
                <w:rFonts w:ascii="Aptos Narrow" w:hAnsi="Aptos Narrow"/>
                <w:color w:val="000000"/>
                <w:szCs w:val="22"/>
              </w:rPr>
              <w:t>3.39</w:t>
            </w:r>
          </w:p>
        </w:tc>
        <w:tc>
          <w:tcPr>
            <w:tcW w:w="0" w:type="auto"/>
            <w:noWrap/>
            <w:tcMar>
              <w:top w:w="15" w:type="dxa"/>
              <w:left w:w="15" w:type="dxa"/>
              <w:bottom w:w="0" w:type="dxa"/>
              <w:right w:w="15" w:type="dxa"/>
            </w:tcMar>
            <w:vAlign w:val="bottom"/>
            <w:hideMark/>
          </w:tcPr>
          <w:p w14:paraId="3EB493C8" w14:textId="77777777" w:rsidR="00161566" w:rsidRDefault="00161566" w:rsidP="00161566">
            <w:pPr>
              <w:jc w:val="right"/>
              <w:rPr>
                <w:rFonts w:ascii="Aptos Narrow" w:hAnsi="Aptos Narrow"/>
                <w:color w:val="000000"/>
                <w:szCs w:val="22"/>
              </w:rPr>
            </w:pPr>
            <w:r>
              <w:rPr>
                <w:rFonts w:ascii="Aptos Narrow" w:hAnsi="Aptos Narrow"/>
                <w:color w:val="000000"/>
                <w:szCs w:val="22"/>
              </w:rPr>
              <w:t>1.31</w:t>
            </w:r>
          </w:p>
        </w:tc>
        <w:tc>
          <w:tcPr>
            <w:tcW w:w="0" w:type="auto"/>
            <w:noWrap/>
            <w:tcMar>
              <w:top w:w="15" w:type="dxa"/>
              <w:left w:w="15" w:type="dxa"/>
              <w:bottom w:w="0" w:type="dxa"/>
              <w:right w:w="15" w:type="dxa"/>
            </w:tcMar>
            <w:vAlign w:val="bottom"/>
            <w:hideMark/>
          </w:tcPr>
          <w:p w14:paraId="30963EBE" w14:textId="77777777" w:rsidR="00161566" w:rsidRDefault="00161566" w:rsidP="00161566">
            <w:pPr>
              <w:jc w:val="right"/>
              <w:rPr>
                <w:rFonts w:ascii="Aptos Narrow" w:hAnsi="Aptos Narrow"/>
                <w:color w:val="000000"/>
                <w:szCs w:val="22"/>
              </w:rPr>
            </w:pPr>
            <w:r>
              <w:rPr>
                <w:rFonts w:ascii="Aptos Narrow" w:hAnsi="Aptos Narrow"/>
                <w:color w:val="000000"/>
                <w:szCs w:val="22"/>
              </w:rPr>
              <w:t>0.39</w:t>
            </w:r>
          </w:p>
        </w:tc>
        <w:tc>
          <w:tcPr>
            <w:tcW w:w="0" w:type="auto"/>
            <w:noWrap/>
            <w:tcMar>
              <w:top w:w="15" w:type="dxa"/>
              <w:left w:w="15" w:type="dxa"/>
              <w:bottom w:w="0" w:type="dxa"/>
              <w:right w:w="15" w:type="dxa"/>
            </w:tcMar>
            <w:vAlign w:val="bottom"/>
            <w:hideMark/>
          </w:tcPr>
          <w:p w14:paraId="0EF1C5C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7373EC7" w14:textId="77777777" w:rsidTr="008477FD">
        <w:trPr>
          <w:trHeight w:val="300"/>
        </w:trPr>
        <w:tc>
          <w:tcPr>
            <w:tcW w:w="0" w:type="auto"/>
            <w:noWrap/>
            <w:tcMar>
              <w:top w:w="15" w:type="dxa"/>
              <w:left w:w="15" w:type="dxa"/>
              <w:bottom w:w="0" w:type="dxa"/>
              <w:right w:w="15" w:type="dxa"/>
            </w:tcMar>
            <w:hideMark/>
          </w:tcPr>
          <w:p w14:paraId="64928146" w14:textId="4943B9CB"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3763C5C" w14:textId="125A243B" w:rsidR="00161566" w:rsidRDefault="00161566" w:rsidP="00161566">
            <w:pPr>
              <w:rPr>
                <w:rFonts w:ascii="Aptos Narrow" w:hAnsi="Aptos Narrow"/>
                <w:color w:val="000000"/>
                <w:szCs w:val="22"/>
              </w:rPr>
            </w:pPr>
            <w:r w:rsidRPr="006E156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9F67EC5" w14:textId="77777777" w:rsidR="00161566" w:rsidRDefault="00161566" w:rsidP="00161566">
            <w:pPr>
              <w:jc w:val="right"/>
              <w:rPr>
                <w:rFonts w:ascii="Aptos Narrow" w:hAnsi="Aptos Narrow"/>
                <w:color w:val="000000"/>
                <w:szCs w:val="22"/>
              </w:rPr>
            </w:pPr>
            <w:r>
              <w:rPr>
                <w:rFonts w:ascii="Aptos Narrow" w:hAnsi="Aptos Narrow"/>
                <w:color w:val="000000"/>
                <w:szCs w:val="22"/>
              </w:rPr>
              <w:t>338.63</w:t>
            </w:r>
          </w:p>
        </w:tc>
        <w:tc>
          <w:tcPr>
            <w:tcW w:w="0" w:type="auto"/>
            <w:noWrap/>
            <w:tcMar>
              <w:top w:w="15" w:type="dxa"/>
              <w:left w:w="15" w:type="dxa"/>
              <w:bottom w:w="0" w:type="dxa"/>
              <w:right w:w="15" w:type="dxa"/>
            </w:tcMar>
            <w:vAlign w:val="bottom"/>
            <w:hideMark/>
          </w:tcPr>
          <w:p w14:paraId="106A343F" w14:textId="77777777" w:rsidR="00161566" w:rsidRDefault="00161566" w:rsidP="00161566">
            <w:pPr>
              <w:jc w:val="right"/>
              <w:rPr>
                <w:rFonts w:ascii="Aptos Narrow" w:hAnsi="Aptos Narrow"/>
                <w:color w:val="000000"/>
                <w:szCs w:val="22"/>
              </w:rPr>
            </w:pPr>
            <w:r>
              <w:rPr>
                <w:rFonts w:ascii="Aptos Narrow" w:hAnsi="Aptos Narrow"/>
                <w:color w:val="000000"/>
                <w:szCs w:val="22"/>
              </w:rPr>
              <w:t>93.01</w:t>
            </w:r>
          </w:p>
        </w:tc>
        <w:tc>
          <w:tcPr>
            <w:tcW w:w="0" w:type="auto"/>
            <w:noWrap/>
            <w:tcMar>
              <w:top w:w="15" w:type="dxa"/>
              <w:left w:w="15" w:type="dxa"/>
              <w:bottom w:w="0" w:type="dxa"/>
              <w:right w:w="15" w:type="dxa"/>
            </w:tcMar>
            <w:vAlign w:val="bottom"/>
            <w:hideMark/>
          </w:tcPr>
          <w:p w14:paraId="5562FED8" w14:textId="77777777" w:rsidR="00161566" w:rsidRDefault="00161566" w:rsidP="00161566">
            <w:pPr>
              <w:jc w:val="right"/>
              <w:rPr>
                <w:rFonts w:ascii="Aptos Narrow" w:hAnsi="Aptos Narrow"/>
                <w:color w:val="000000"/>
                <w:szCs w:val="22"/>
              </w:rPr>
            </w:pPr>
            <w:r>
              <w:rPr>
                <w:rFonts w:ascii="Aptos Narrow" w:hAnsi="Aptos Narrow"/>
                <w:color w:val="000000"/>
                <w:szCs w:val="22"/>
              </w:rPr>
              <w:t>38.94</w:t>
            </w:r>
          </w:p>
        </w:tc>
        <w:tc>
          <w:tcPr>
            <w:tcW w:w="0" w:type="auto"/>
            <w:noWrap/>
            <w:tcMar>
              <w:top w:w="15" w:type="dxa"/>
              <w:left w:w="15" w:type="dxa"/>
              <w:bottom w:w="0" w:type="dxa"/>
              <w:right w:w="15" w:type="dxa"/>
            </w:tcMar>
            <w:vAlign w:val="bottom"/>
            <w:hideMark/>
          </w:tcPr>
          <w:p w14:paraId="51D799E1"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92531B6" w14:textId="77777777" w:rsidTr="008477FD">
        <w:trPr>
          <w:trHeight w:val="300"/>
        </w:trPr>
        <w:tc>
          <w:tcPr>
            <w:tcW w:w="0" w:type="auto"/>
            <w:noWrap/>
            <w:tcMar>
              <w:top w:w="15" w:type="dxa"/>
              <w:left w:w="15" w:type="dxa"/>
              <w:bottom w:w="0" w:type="dxa"/>
              <w:right w:w="15" w:type="dxa"/>
            </w:tcMar>
            <w:hideMark/>
          </w:tcPr>
          <w:p w14:paraId="7D7043A9" w14:textId="72A120BF"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6E0B5C3" w14:textId="76EFF5C5" w:rsidR="00161566" w:rsidRDefault="00161566" w:rsidP="00161566">
            <w:pPr>
              <w:rPr>
                <w:rFonts w:ascii="Aptos Narrow" w:hAnsi="Aptos Narrow"/>
                <w:color w:val="000000"/>
                <w:szCs w:val="22"/>
              </w:rPr>
            </w:pPr>
            <w:r w:rsidRPr="006E156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5A9CDFD" w14:textId="77777777" w:rsidR="00161566" w:rsidRDefault="00161566" w:rsidP="00161566">
            <w:pPr>
              <w:jc w:val="right"/>
              <w:rPr>
                <w:rFonts w:ascii="Aptos Narrow" w:hAnsi="Aptos Narrow"/>
                <w:color w:val="000000"/>
                <w:szCs w:val="22"/>
              </w:rPr>
            </w:pPr>
            <w:r>
              <w:rPr>
                <w:rFonts w:ascii="Aptos Narrow" w:hAnsi="Aptos Narrow"/>
                <w:color w:val="000000"/>
                <w:szCs w:val="22"/>
              </w:rPr>
              <w:t>243.74</w:t>
            </w:r>
          </w:p>
        </w:tc>
        <w:tc>
          <w:tcPr>
            <w:tcW w:w="0" w:type="auto"/>
            <w:noWrap/>
            <w:tcMar>
              <w:top w:w="15" w:type="dxa"/>
              <w:left w:w="15" w:type="dxa"/>
              <w:bottom w:w="0" w:type="dxa"/>
              <w:right w:w="15" w:type="dxa"/>
            </w:tcMar>
            <w:vAlign w:val="bottom"/>
            <w:hideMark/>
          </w:tcPr>
          <w:p w14:paraId="5E5015B6" w14:textId="77777777" w:rsidR="00161566" w:rsidRDefault="00161566" w:rsidP="00161566">
            <w:pPr>
              <w:jc w:val="right"/>
              <w:rPr>
                <w:rFonts w:ascii="Aptos Narrow" w:hAnsi="Aptos Narrow"/>
                <w:color w:val="000000"/>
                <w:szCs w:val="22"/>
              </w:rPr>
            </w:pPr>
            <w:r>
              <w:rPr>
                <w:rFonts w:ascii="Aptos Narrow" w:hAnsi="Aptos Narrow"/>
                <w:color w:val="000000"/>
                <w:szCs w:val="22"/>
              </w:rPr>
              <w:t>67.73</w:t>
            </w:r>
          </w:p>
        </w:tc>
        <w:tc>
          <w:tcPr>
            <w:tcW w:w="0" w:type="auto"/>
            <w:noWrap/>
            <w:tcMar>
              <w:top w:w="15" w:type="dxa"/>
              <w:left w:w="15" w:type="dxa"/>
              <w:bottom w:w="0" w:type="dxa"/>
              <w:right w:w="15" w:type="dxa"/>
            </w:tcMar>
            <w:vAlign w:val="bottom"/>
            <w:hideMark/>
          </w:tcPr>
          <w:p w14:paraId="415DC6CD" w14:textId="77777777" w:rsidR="00161566" w:rsidRDefault="00161566" w:rsidP="00161566">
            <w:pPr>
              <w:jc w:val="right"/>
              <w:rPr>
                <w:rFonts w:ascii="Aptos Narrow" w:hAnsi="Aptos Narrow"/>
                <w:color w:val="000000"/>
                <w:szCs w:val="22"/>
              </w:rPr>
            </w:pPr>
            <w:r>
              <w:rPr>
                <w:rFonts w:ascii="Aptos Narrow" w:hAnsi="Aptos Narrow"/>
                <w:color w:val="000000"/>
                <w:szCs w:val="22"/>
              </w:rPr>
              <w:t>28.03</w:t>
            </w:r>
          </w:p>
        </w:tc>
        <w:tc>
          <w:tcPr>
            <w:tcW w:w="0" w:type="auto"/>
            <w:noWrap/>
            <w:tcMar>
              <w:top w:w="15" w:type="dxa"/>
              <w:left w:w="15" w:type="dxa"/>
              <w:bottom w:w="0" w:type="dxa"/>
              <w:right w:w="15" w:type="dxa"/>
            </w:tcMar>
            <w:vAlign w:val="bottom"/>
            <w:hideMark/>
          </w:tcPr>
          <w:p w14:paraId="45A07E9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FB65163" w14:textId="77777777" w:rsidTr="008477FD">
        <w:trPr>
          <w:trHeight w:val="300"/>
        </w:trPr>
        <w:tc>
          <w:tcPr>
            <w:tcW w:w="0" w:type="auto"/>
            <w:noWrap/>
            <w:tcMar>
              <w:top w:w="15" w:type="dxa"/>
              <w:left w:w="15" w:type="dxa"/>
              <w:bottom w:w="0" w:type="dxa"/>
              <w:right w:w="15" w:type="dxa"/>
            </w:tcMar>
            <w:hideMark/>
          </w:tcPr>
          <w:p w14:paraId="62F0D833" w14:textId="7CC78C8C"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CA30880" w14:textId="1C27C1F9" w:rsidR="00161566" w:rsidRDefault="00161566" w:rsidP="00161566">
            <w:pPr>
              <w:rPr>
                <w:rFonts w:ascii="Aptos Narrow" w:hAnsi="Aptos Narrow"/>
                <w:color w:val="000000"/>
                <w:szCs w:val="22"/>
              </w:rPr>
            </w:pPr>
            <w:r w:rsidRPr="006E156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589E686" w14:textId="77777777" w:rsidR="00161566" w:rsidRDefault="00161566" w:rsidP="00161566">
            <w:pPr>
              <w:jc w:val="right"/>
              <w:rPr>
                <w:rFonts w:ascii="Aptos Narrow" w:hAnsi="Aptos Narrow"/>
                <w:color w:val="000000"/>
                <w:szCs w:val="22"/>
              </w:rPr>
            </w:pPr>
            <w:r>
              <w:rPr>
                <w:rFonts w:ascii="Aptos Narrow" w:hAnsi="Aptos Narrow"/>
                <w:color w:val="000000"/>
                <w:szCs w:val="22"/>
              </w:rPr>
              <w:t>16.83</w:t>
            </w:r>
          </w:p>
        </w:tc>
        <w:tc>
          <w:tcPr>
            <w:tcW w:w="0" w:type="auto"/>
            <w:noWrap/>
            <w:tcMar>
              <w:top w:w="15" w:type="dxa"/>
              <w:left w:w="15" w:type="dxa"/>
              <w:bottom w:w="0" w:type="dxa"/>
              <w:right w:w="15" w:type="dxa"/>
            </w:tcMar>
            <w:vAlign w:val="bottom"/>
            <w:hideMark/>
          </w:tcPr>
          <w:p w14:paraId="365D7C38" w14:textId="77777777" w:rsidR="00161566" w:rsidRDefault="00161566" w:rsidP="00161566">
            <w:pPr>
              <w:jc w:val="right"/>
              <w:rPr>
                <w:rFonts w:ascii="Aptos Narrow" w:hAnsi="Aptos Narrow"/>
                <w:color w:val="000000"/>
                <w:szCs w:val="22"/>
              </w:rPr>
            </w:pPr>
            <w:r>
              <w:rPr>
                <w:rFonts w:ascii="Aptos Narrow" w:hAnsi="Aptos Narrow"/>
                <w:color w:val="000000"/>
                <w:szCs w:val="22"/>
              </w:rPr>
              <w:t>5.91</w:t>
            </w:r>
          </w:p>
        </w:tc>
        <w:tc>
          <w:tcPr>
            <w:tcW w:w="0" w:type="auto"/>
            <w:noWrap/>
            <w:tcMar>
              <w:top w:w="15" w:type="dxa"/>
              <w:left w:w="15" w:type="dxa"/>
              <w:bottom w:w="0" w:type="dxa"/>
              <w:right w:w="15" w:type="dxa"/>
            </w:tcMar>
            <w:vAlign w:val="bottom"/>
            <w:hideMark/>
          </w:tcPr>
          <w:p w14:paraId="3B734C82" w14:textId="77777777" w:rsidR="00161566" w:rsidRDefault="00161566" w:rsidP="00161566">
            <w:pPr>
              <w:jc w:val="right"/>
              <w:rPr>
                <w:rFonts w:ascii="Aptos Narrow" w:hAnsi="Aptos Narrow"/>
                <w:color w:val="000000"/>
                <w:szCs w:val="22"/>
              </w:rPr>
            </w:pPr>
            <w:r>
              <w:rPr>
                <w:rFonts w:ascii="Aptos Narrow" w:hAnsi="Aptos Narrow"/>
                <w:color w:val="000000"/>
                <w:szCs w:val="22"/>
              </w:rPr>
              <w:t>1.94</w:t>
            </w:r>
          </w:p>
        </w:tc>
        <w:tc>
          <w:tcPr>
            <w:tcW w:w="0" w:type="auto"/>
            <w:noWrap/>
            <w:tcMar>
              <w:top w:w="15" w:type="dxa"/>
              <w:left w:w="15" w:type="dxa"/>
              <w:bottom w:w="0" w:type="dxa"/>
              <w:right w:w="15" w:type="dxa"/>
            </w:tcMar>
            <w:vAlign w:val="bottom"/>
            <w:hideMark/>
          </w:tcPr>
          <w:p w14:paraId="514ADABC"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B58385D" w14:textId="77777777" w:rsidTr="008477FD">
        <w:trPr>
          <w:trHeight w:val="300"/>
        </w:trPr>
        <w:tc>
          <w:tcPr>
            <w:tcW w:w="0" w:type="auto"/>
            <w:noWrap/>
            <w:tcMar>
              <w:top w:w="15" w:type="dxa"/>
              <w:left w:w="15" w:type="dxa"/>
              <w:bottom w:w="0" w:type="dxa"/>
              <w:right w:w="15" w:type="dxa"/>
            </w:tcMar>
            <w:hideMark/>
          </w:tcPr>
          <w:p w14:paraId="505D1CCE" w14:textId="3EAFC9A2"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F26DC83" w14:textId="5D0B3C49" w:rsidR="00161566" w:rsidRDefault="00161566" w:rsidP="00161566">
            <w:pPr>
              <w:rPr>
                <w:rFonts w:ascii="Aptos Narrow" w:hAnsi="Aptos Narrow"/>
                <w:color w:val="000000"/>
                <w:szCs w:val="22"/>
              </w:rPr>
            </w:pPr>
            <w:r w:rsidRPr="006E156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0E6409E" w14:textId="77777777" w:rsidR="00161566" w:rsidRDefault="00161566" w:rsidP="00161566">
            <w:pPr>
              <w:jc w:val="right"/>
              <w:rPr>
                <w:rFonts w:ascii="Aptos Narrow" w:hAnsi="Aptos Narrow"/>
                <w:color w:val="000000"/>
                <w:szCs w:val="22"/>
              </w:rPr>
            </w:pPr>
            <w:r>
              <w:rPr>
                <w:rFonts w:ascii="Aptos Narrow" w:hAnsi="Aptos Narrow"/>
                <w:color w:val="000000"/>
                <w:szCs w:val="22"/>
              </w:rPr>
              <w:t>5.25</w:t>
            </w:r>
          </w:p>
        </w:tc>
        <w:tc>
          <w:tcPr>
            <w:tcW w:w="0" w:type="auto"/>
            <w:noWrap/>
            <w:tcMar>
              <w:top w:w="15" w:type="dxa"/>
              <w:left w:w="15" w:type="dxa"/>
              <w:bottom w:w="0" w:type="dxa"/>
              <w:right w:w="15" w:type="dxa"/>
            </w:tcMar>
            <w:vAlign w:val="bottom"/>
            <w:hideMark/>
          </w:tcPr>
          <w:p w14:paraId="0C49BBA1" w14:textId="77777777" w:rsidR="00161566" w:rsidRDefault="00161566" w:rsidP="00161566">
            <w:pPr>
              <w:jc w:val="right"/>
              <w:rPr>
                <w:rFonts w:ascii="Aptos Narrow" w:hAnsi="Aptos Narrow"/>
                <w:color w:val="000000"/>
                <w:szCs w:val="22"/>
              </w:rPr>
            </w:pPr>
            <w:r>
              <w:rPr>
                <w:rFonts w:ascii="Aptos Narrow" w:hAnsi="Aptos Narrow"/>
                <w:color w:val="000000"/>
                <w:szCs w:val="22"/>
              </w:rPr>
              <w:t>2.01</w:t>
            </w:r>
          </w:p>
        </w:tc>
        <w:tc>
          <w:tcPr>
            <w:tcW w:w="0" w:type="auto"/>
            <w:noWrap/>
            <w:tcMar>
              <w:top w:w="15" w:type="dxa"/>
              <w:left w:w="15" w:type="dxa"/>
              <w:bottom w:w="0" w:type="dxa"/>
              <w:right w:w="15" w:type="dxa"/>
            </w:tcMar>
            <w:vAlign w:val="bottom"/>
            <w:hideMark/>
          </w:tcPr>
          <w:p w14:paraId="03AFB4E2" w14:textId="77777777" w:rsidR="00161566" w:rsidRDefault="00161566" w:rsidP="00161566">
            <w:pPr>
              <w:jc w:val="right"/>
              <w:rPr>
                <w:rFonts w:ascii="Aptos Narrow" w:hAnsi="Aptos Narrow"/>
                <w:color w:val="000000"/>
                <w:szCs w:val="22"/>
              </w:rPr>
            </w:pPr>
            <w:r>
              <w:rPr>
                <w:rFonts w:ascii="Aptos Narrow" w:hAnsi="Aptos Narrow"/>
                <w:color w:val="000000"/>
                <w:szCs w:val="22"/>
              </w:rPr>
              <w:t>0.60</w:t>
            </w:r>
          </w:p>
        </w:tc>
        <w:tc>
          <w:tcPr>
            <w:tcW w:w="0" w:type="auto"/>
            <w:noWrap/>
            <w:tcMar>
              <w:top w:w="15" w:type="dxa"/>
              <w:left w:w="15" w:type="dxa"/>
              <w:bottom w:w="0" w:type="dxa"/>
              <w:right w:w="15" w:type="dxa"/>
            </w:tcMar>
            <w:vAlign w:val="bottom"/>
            <w:hideMark/>
          </w:tcPr>
          <w:p w14:paraId="06BAE7B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0BEA650" w14:textId="77777777" w:rsidTr="008477FD">
        <w:trPr>
          <w:trHeight w:val="300"/>
        </w:trPr>
        <w:tc>
          <w:tcPr>
            <w:tcW w:w="0" w:type="auto"/>
            <w:noWrap/>
            <w:tcMar>
              <w:top w:w="15" w:type="dxa"/>
              <w:left w:w="15" w:type="dxa"/>
              <w:bottom w:w="0" w:type="dxa"/>
              <w:right w:w="15" w:type="dxa"/>
            </w:tcMar>
            <w:hideMark/>
          </w:tcPr>
          <w:p w14:paraId="12771C4F" w14:textId="720CDA9D"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E85B1FA" w14:textId="1CA1A201" w:rsidR="00161566" w:rsidRDefault="00161566" w:rsidP="00161566">
            <w:pPr>
              <w:rPr>
                <w:rFonts w:ascii="Aptos Narrow" w:hAnsi="Aptos Narrow"/>
                <w:color w:val="000000"/>
                <w:szCs w:val="22"/>
              </w:rPr>
            </w:pPr>
            <w:r w:rsidRPr="006E156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A09B542" w14:textId="77777777" w:rsidR="00161566" w:rsidRDefault="00161566" w:rsidP="00161566">
            <w:pPr>
              <w:jc w:val="right"/>
              <w:rPr>
                <w:rFonts w:ascii="Aptos Narrow" w:hAnsi="Aptos Narrow"/>
                <w:color w:val="000000"/>
                <w:szCs w:val="22"/>
              </w:rPr>
            </w:pPr>
            <w:r>
              <w:rPr>
                <w:rFonts w:ascii="Aptos Narrow" w:hAnsi="Aptos Narrow"/>
                <w:color w:val="000000"/>
                <w:szCs w:val="22"/>
              </w:rPr>
              <w:t>30.36</w:t>
            </w:r>
          </w:p>
        </w:tc>
        <w:tc>
          <w:tcPr>
            <w:tcW w:w="0" w:type="auto"/>
            <w:noWrap/>
            <w:tcMar>
              <w:top w:w="15" w:type="dxa"/>
              <w:left w:w="15" w:type="dxa"/>
              <w:bottom w:w="0" w:type="dxa"/>
              <w:right w:w="15" w:type="dxa"/>
            </w:tcMar>
            <w:vAlign w:val="bottom"/>
            <w:hideMark/>
          </w:tcPr>
          <w:p w14:paraId="117BA57B" w14:textId="77777777" w:rsidR="00161566" w:rsidRDefault="00161566" w:rsidP="00161566">
            <w:pPr>
              <w:jc w:val="right"/>
              <w:rPr>
                <w:rFonts w:ascii="Aptos Narrow" w:hAnsi="Aptos Narrow"/>
                <w:color w:val="000000"/>
                <w:szCs w:val="22"/>
              </w:rPr>
            </w:pPr>
            <w:r>
              <w:rPr>
                <w:rFonts w:ascii="Aptos Narrow" w:hAnsi="Aptos Narrow"/>
                <w:color w:val="000000"/>
                <w:szCs w:val="22"/>
              </w:rPr>
              <w:t>12.02</w:t>
            </w:r>
          </w:p>
        </w:tc>
        <w:tc>
          <w:tcPr>
            <w:tcW w:w="0" w:type="auto"/>
            <w:noWrap/>
            <w:tcMar>
              <w:top w:w="15" w:type="dxa"/>
              <w:left w:w="15" w:type="dxa"/>
              <w:bottom w:w="0" w:type="dxa"/>
              <w:right w:w="15" w:type="dxa"/>
            </w:tcMar>
            <w:vAlign w:val="bottom"/>
            <w:hideMark/>
          </w:tcPr>
          <w:p w14:paraId="4F8826DD" w14:textId="77777777" w:rsidR="00161566" w:rsidRDefault="00161566" w:rsidP="00161566">
            <w:pPr>
              <w:jc w:val="right"/>
              <w:rPr>
                <w:rFonts w:ascii="Aptos Narrow" w:hAnsi="Aptos Narrow"/>
                <w:color w:val="000000"/>
                <w:szCs w:val="22"/>
              </w:rPr>
            </w:pPr>
            <w:r>
              <w:rPr>
                <w:rFonts w:ascii="Aptos Narrow" w:hAnsi="Aptos Narrow"/>
                <w:color w:val="000000"/>
                <w:szCs w:val="22"/>
              </w:rPr>
              <w:t>3.49</w:t>
            </w:r>
          </w:p>
        </w:tc>
        <w:tc>
          <w:tcPr>
            <w:tcW w:w="0" w:type="auto"/>
            <w:noWrap/>
            <w:tcMar>
              <w:top w:w="15" w:type="dxa"/>
              <w:left w:w="15" w:type="dxa"/>
              <w:bottom w:w="0" w:type="dxa"/>
              <w:right w:w="15" w:type="dxa"/>
            </w:tcMar>
            <w:vAlign w:val="bottom"/>
            <w:hideMark/>
          </w:tcPr>
          <w:p w14:paraId="3547DB8E"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B8E68EE" w14:textId="77777777" w:rsidTr="008477FD">
        <w:trPr>
          <w:trHeight w:val="300"/>
        </w:trPr>
        <w:tc>
          <w:tcPr>
            <w:tcW w:w="0" w:type="auto"/>
            <w:noWrap/>
            <w:tcMar>
              <w:top w:w="15" w:type="dxa"/>
              <w:left w:w="15" w:type="dxa"/>
              <w:bottom w:w="0" w:type="dxa"/>
              <w:right w:w="15" w:type="dxa"/>
            </w:tcMar>
            <w:hideMark/>
          </w:tcPr>
          <w:p w14:paraId="4CFF08BA" w14:textId="12CFE683"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EFEB437" w14:textId="05DD81C8" w:rsidR="00161566" w:rsidRDefault="00161566" w:rsidP="00161566">
            <w:pPr>
              <w:rPr>
                <w:rFonts w:ascii="Aptos Narrow" w:hAnsi="Aptos Narrow"/>
                <w:color w:val="000000"/>
                <w:szCs w:val="22"/>
              </w:rPr>
            </w:pPr>
            <w:r w:rsidRPr="006E156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C548A5B" w14:textId="77777777" w:rsidR="00161566" w:rsidRDefault="00161566" w:rsidP="00161566">
            <w:pPr>
              <w:jc w:val="right"/>
              <w:rPr>
                <w:rFonts w:ascii="Aptos Narrow" w:hAnsi="Aptos Narrow"/>
                <w:color w:val="000000"/>
                <w:szCs w:val="22"/>
              </w:rPr>
            </w:pPr>
            <w:r>
              <w:rPr>
                <w:rFonts w:ascii="Aptos Narrow" w:hAnsi="Aptos Narrow"/>
                <w:color w:val="000000"/>
                <w:szCs w:val="22"/>
              </w:rPr>
              <w:t>301.32</w:t>
            </w:r>
          </w:p>
        </w:tc>
        <w:tc>
          <w:tcPr>
            <w:tcW w:w="0" w:type="auto"/>
            <w:noWrap/>
            <w:tcMar>
              <w:top w:w="15" w:type="dxa"/>
              <w:left w:w="15" w:type="dxa"/>
              <w:bottom w:w="0" w:type="dxa"/>
              <w:right w:w="15" w:type="dxa"/>
            </w:tcMar>
            <w:vAlign w:val="bottom"/>
            <w:hideMark/>
          </w:tcPr>
          <w:p w14:paraId="124C9FF3" w14:textId="77777777" w:rsidR="00161566" w:rsidRDefault="00161566" w:rsidP="00161566">
            <w:pPr>
              <w:jc w:val="right"/>
              <w:rPr>
                <w:rFonts w:ascii="Aptos Narrow" w:hAnsi="Aptos Narrow"/>
                <w:color w:val="000000"/>
                <w:szCs w:val="22"/>
              </w:rPr>
            </w:pPr>
            <w:r>
              <w:rPr>
                <w:rFonts w:ascii="Aptos Narrow" w:hAnsi="Aptos Narrow"/>
                <w:color w:val="000000"/>
                <w:szCs w:val="22"/>
              </w:rPr>
              <w:t>72.53</w:t>
            </w:r>
          </w:p>
        </w:tc>
        <w:tc>
          <w:tcPr>
            <w:tcW w:w="0" w:type="auto"/>
            <w:noWrap/>
            <w:tcMar>
              <w:top w:w="15" w:type="dxa"/>
              <w:left w:w="15" w:type="dxa"/>
              <w:bottom w:w="0" w:type="dxa"/>
              <w:right w:w="15" w:type="dxa"/>
            </w:tcMar>
            <w:vAlign w:val="bottom"/>
            <w:hideMark/>
          </w:tcPr>
          <w:p w14:paraId="20A0ED6B" w14:textId="77777777" w:rsidR="00161566" w:rsidRDefault="00161566" w:rsidP="00161566">
            <w:pPr>
              <w:jc w:val="right"/>
              <w:rPr>
                <w:rFonts w:ascii="Aptos Narrow" w:hAnsi="Aptos Narrow"/>
                <w:color w:val="000000"/>
                <w:szCs w:val="22"/>
              </w:rPr>
            </w:pPr>
            <w:r>
              <w:rPr>
                <w:rFonts w:ascii="Aptos Narrow" w:hAnsi="Aptos Narrow"/>
                <w:color w:val="000000"/>
                <w:szCs w:val="22"/>
              </w:rPr>
              <w:t>34.65</w:t>
            </w:r>
          </w:p>
        </w:tc>
        <w:tc>
          <w:tcPr>
            <w:tcW w:w="0" w:type="auto"/>
            <w:noWrap/>
            <w:tcMar>
              <w:top w:w="15" w:type="dxa"/>
              <w:left w:w="15" w:type="dxa"/>
              <w:bottom w:w="0" w:type="dxa"/>
              <w:right w:w="15" w:type="dxa"/>
            </w:tcMar>
            <w:vAlign w:val="bottom"/>
            <w:hideMark/>
          </w:tcPr>
          <w:p w14:paraId="58C0E7EE"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8A9EA2A" w14:textId="77777777" w:rsidTr="008477FD">
        <w:trPr>
          <w:trHeight w:val="300"/>
        </w:trPr>
        <w:tc>
          <w:tcPr>
            <w:tcW w:w="0" w:type="auto"/>
            <w:noWrap/>
            <w:tcMar>
              <w:top w:w="15" w:type="dxa"/>
              <w:left w:w="15" w:type="dxa"/>
              <w:bottom w:w="0" w:type="dxa"/>
              <w:right w:w="15" w:type="dxa"/>
            </w:tcMar>
            <w:hideMark/>
          </w:tcPr>
          <w:p w14:paraId="215C59A4" w14:textId="21727273"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EE7A0B2" w14:textId="2E8FCE10" w:rsidR="00161566" w:rsidRDefault="00161566" w:rsidP="00161566">
            <w:pPr>
              <w:rPr>
                <w:rFonts w:ascii="Aptos Narrow" w:hAnsi="Aptos Narrow"/>
                <w:color w:val="000000"/>
                <w:szCs w:val="22"/>
              </w:rPr>
            </w:pPr>
            <w:r w:rsidRPr="006E156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70CCEBD" w14:textId="77777777" w:rsidR="00161566" w:rsidRDefault="00161566" w:rsidP="00161566">
            <w:pPr>
              <w:jc w:val="right"/>
              <w:rPr>
                <w:rFonts w:ascii="Aptos Narrow" w:hAnsi="Aptos Narrow"/>
                <w:color w:val="000000"/>
                <w:szCs w:val="22"/>
              </w:rPr>
            </w:pPr>
            <w:r>
              <w:rPr>
                <w:rFonts w:ascii="Aptos Narrow" w:hAnsi="Aptos Narrow"/>
                <w:color w:val="000000"/>
                <w:szCs w:val="22"/>
              </w:rPr>
              <w:t>22.47</w:t>
            </w:r>
          </w:p>
        </w:tc>
        <w:tc>
          <w:tcPr>
            <w:tcW w:w="0" w:type="auto"/>
            <w:noWrap/>
            <w:tcMar>
              <w:top w:w="15" w:type="dxa"/>
              <w:left w:w="15" w:type="dxa"/>
              <w:bottom w:w="0" w:type="dxa"/>
              <w:right w:w="15" w:type="dxa"/>
            </w:tcMar>
            <w:vAlign w:val="bottom"/>
            <w:hideMark/>
          </w:tcPr>
          <w:p w14:paraId="51640F16" w14:textId="77777777" w:rsidR="00161566" w:rsidRDefault="00161566" w:rsidP="00161566">
            <w:pPr>
              <w:jc w:val="right"/>
              <w:rPr>
                <w:rFonts w:ascii="Aptos Narrow" w:hAnsi="Aptos Narrow"/>
                <w:color w:val="000000"/>
                <w:szCs w:val="22"/>
              </w:rPr>
            </w:pPr>
            <w:r>
              <w:rPr>
                <w:rFonts w:ascii="Aptos Narrow" w:hAnsi="Aptos Narrow"/>
                <w:color w:val="000000"/>
                <w:szCs w:val="22"/>
              </w:rPr>
              <w:t>8.59</w:t>
            </w:r>
          </w:p>
        </w:tc>
        <w:tc>
          <w:tcPr>
            <w:tcW w:w="0" w:type="auto"/>
            <w:noWrap/>
            <w:tcMar>
              <w:top w:w="15" w:type="dxa"/>
              <w:left w:w="15" w:type="dxa"/>
              <w:bottom w:w="0" w:type="dxa"/>
              <w:right w:w="15" w:type="dxa"/>
            </w:tcMar>
            <w:vAlign w:val="bottom"/>
            <w:hideMark/>
          </w:tcPr>
          <w:p w14:paraId="06A3A473" w14:textId="77777777" w:rsidR="00161566" w:rsidRDefault="00161566" w:rsidP="00161566">
            <w:pPr>
              <w:jc w:val="right"/>
              <w:rPr>
                <w:rFonts w:ascii="Aptos Narrow" w:hAnsi="Aptos Narrow"/>
                <w:color w:val="000000"/>
                <w:szCs w:val="22"/>
              </w:rPr>
            </w:pPr>
            <w:r>
              <w:rPr>
                <w:rFonts w:ascii="Aptos Narrow" w:hAnsi="Aptos Narrow"/>
                <w:color w:val="000000"/>
                <w:szCs w:val="22"/>
              </w:rPr>
              <w:t>2.58</w:t>
            </w:r>
          </w:p>
        </w:tc>
        <w:tc>
          <w:tcPr>
            <w:tcW w:w="0" w:type="auto"/>
            <w:noWrap/>
            <w:tcMar>
              <w:top w:w="15" w:type="dxa"/>
              <w:left w:w="15" w:type="dxa"/>
              <w:bottom w:w="0" w:type="dxa"/>
              <w:right w:w="15" w:type="dxa"/>
            </w:tcMar>
            <w:vAlign w:val="bottom"/>
            <w:hideMark/>
          </w:tcPr>
          <w:p w14:paraId="4EE88101"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2BA3A5E" w14:textId="77777777" w:rsidTr="008477FD">
        <w:trPr>
          <w:trHeight w:val="300"/>
        </w:trPr>
        <w:tc>
          <w:tcPr>
            <w:tcW w:w="0" w:type="auto"/>
            <w:noWrap/>
            <w:tcMar>
              <w:top w:w="15" w:type="dxa"/>
              <w:left w:w="15" w:type="dxa"/>
              <w:bottom w:w="0" w:type="dxa"/>
              <w:right w:w="15" w:type="dxa"/>
            </w:tcMar>
            <w:hideMark/>
          </w:tcPr>
          <w:p w14:paraId="39892F31" w14:textId="37D748DE"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EE42DC9" w14:textId="1DB5489A" w:rsidR="00161566" w:rsidRDefault="00161566" w:rsidP="00161566">
            <w:pPr>
              <w:rPr>
                <w:rFonts w:ascii="Aptos Narrow" w:hAnsi="Aptos Narrow"/>
                <w:color w:val="000000"/>
                <w:szCs w:val="22"/>
              </w:rPr>
            </w:pPr>
            <w:r w:rsidRPr="006E156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2BD60B1" w14:textId="77777777" w:rsidR="00161566" w:rsidRDefault="00161566" w:rsidP="00161566">
            <w:pPr>
              <w:jc w:val="right"/>
              <w:rPr>
                <w:rFonts w:ascii="Aptos Narrow" w:hAnsi="Aptos Narrow"/>
                <w:color w:val="000000"/>
                <w:szCs w:val="22"/>
              </w:rPr>
            </w:pPr>
            <w:r>
              <w:rPr>
                <w:rFonts w:ascii="Aptos Narrow" w:hAnsi="Aptos Narrow"/>
                <w:color w:val="000000"/>
                <w:szCs w:val="22"/>
              </w:rPr>
              <w:t>19.99</w:t>
            </w:r>
          </w:p>
        </w:tc>
        <w:tc>
          <w:tcPr>
            <w:tcW w:w="0" w:type="auto"/>
            <w:noWrap/>
            <w:tcMar>
              <w:top w:w="15" w:type="dxa"/>
              <w:left w:w="15" w:type="dxa"/>
              <w:bottom w:w="0" w:type="dxa"/>
              <w:right w:w="15" w:type="dxa"/>
            </w:tcMar>
            <w:vAlign w:val="bottom"/>
            <w:hideMark/>
          </w:tcPr>
          <w:p w14:paraId="66335CFC" w14:textId="77777777" w:rsidR="00161566" w:rsidRDefault="00161566" w:rsidP="00161566">
            <w:pPr>
              <w:jc w:val="right"/>
              <w:rPr>
                <w:rFonts w:ascii="Aptos Narrow" w:hAnsi="Aptos Narrow"/>
                <w:color w:val="000000"/>
                <w:szCs w:val="22"/>
              </w:rPr>
            </w:pPr>
            <w:r>
              <w:rPr>
                <w:rFonts w:ascii="Aptos Narrow" w:hAnsi="Aptos Narrow"/>
                <w:color w:val="000000"/>
                <w:szCs w:val="22"/>
              </w:rPr>
              <w:t>5.76</w:t>
            </w:r>
          </w:p>
        </w:tc>
        <w:tc>
          <w:tcPr>
            <w:tcW w:w="0" w:type="auto"/>
            <w:noWrap/>
            <w:tcMar>
              <w:top w:w="15" w:type="dxa"/>
              <w:left w:w="15" w:type="dxa"/>
              <w:bottom w:w="0" w:type="dxa"/>
              <w:right w:w="15" w:type="dxa"/>
            </w:tcMar>
            <w:vAlign w:val="bottom"/>
            <w:hideMark/>
          </w:tcPr>
          <w:p w14:paraId="5B8324F5" w14:textId="77777777" w:rsidR="00161566" w:rsidRDefault="00161566" w:rsidP="00161566">
            <w:pPr>
              <w:jc w:val="right"/>
              <w:rPr>
                <w:rFonts w:ascii="Aptos Narrow" w:hAnsi="Aptos Narrow"/>
                <w:color w:val="000000"/>
                <w:szCs w:val="22"/>
              </w:rPr>
            </w:pPr>
            <w:r>
              <w:rPr>
                <w:rFonts w:ascii="Aptos Narrow" w:hAnsi="Aptos Narrow"/>
                <w:color w:val="000000"/>
                <w:szCs w:val="22"/>
              </w:rPr>
              <w:t>2.37</w:t>
            </w:r>
          </w:p>
        </w:tc>
        <w:tc>
          <w:tcPr>
            <w:tcW w:w="0" w:type="auto"/>
            <w:noWrap/>
            <w:tcMar>
              <w:top w:w="15" w:type="dxa"/>
              <w:left w:w="15" w:type="dxa"/>
              <w:bottom w:w="0" w:type="dxa"/>
              <w:right w:w="15" w:type="dxa"/>
            </w:tcMar>
            <w:vAlign w:val="bottom"/>
            <w:hideMark/>
          </w:tcPr>
          <w:p w14:paraId="512DBD0B"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323A0F8" w14:textId="77777777" w:rsidTr="008477FD">
        <w:trPr>
          <w:trHeight w:val="300"/>
        </w:trPr>
        <w:tc>
          <w:tcPr>
            <w:tcW w:w="0" w:type="auto"/>
            <w:noWrap/>
            <w:tcMar>
              <w:top w:w="15" w:type="dxa"/>
              <w:left w:w="15" w:type="dxa"/>
              <w:bottom w:w="0" w:type="dxa"/>
              <w:right w:w="15" w:type="dxa"/>
            </w:tcMar>
            <w:hideMark/>
          </w:tcPr>
          <w:p w14:paraId="1D5E0D27" w14:textId="54C02CDB"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C2B6550" w14:textId="2BF527F0" w:rsidR="00161566" w:rsidRDefault="00161566" w:rsidP="00161566">
            <w:pPr>
              <w:rPr>
                <w:rFonts w:ascii="Aptos Narrow" w:hAnsi="Aptos Narrow"/>
                <w:color w:val="000000"/>
                <w:szCs w:val="22"/>
              </w:rPr>
            </w:pPr>
            <w:r w:rsidRPr="006E156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7DA873A" w14:textId="77777777" w:rsidR="00161566" w:rsidRDefault="00161566" w:rsidP="00161566">
            <w:pPr>
              <w:jc w:val="right"/>
              <w:rPr>
                <w:rFonts w:ascii="Aptos Narrow" w:hAnsi="Aptos Narrow"/>
                <w:color w:val="000000"/>
                <w:szCs w:val="22"/>
              </w:rPr>
            </w:pPr>
            <w:r>
              <w:rPr>
                <w:rFonts w:ascii="Aptos Narrow" w:hAnsi="Aptos Narrow"/>
                <w:color w:val="000000"/>
                <w:szCs w:val="22"/>
              </w:rPr>
              <w:t>224.39</w:t>
            </w:r>
          </w:p>
        </w:tc>
        <w:tc>
          <w:tcPr>
            <w:tcW w:w="0" w:type="auto"/>
            <w:noWrap/>
            <w:tcMar>
              <w:top w:w="15" w:type="dxa"/>
              <w:left w:w="15" w:type="dxa"/>
              <w:bottom w:w="0" w:type="dxa"/>
              <w:right w:w="15" w:type="dxa"/>
            </w:tcMar>
            <w:vAlign w:val="bottom"/>
            <w:hideMark/>
          </w:tcPr>
          <w:p w14:paraId="45829BC1" w14:textId="77777777" w:rsidR="00161566" w:rsidRDefault="00161566" w:rsidP="00161566">
            <w:pPr>
              <w:jc w:val="right"/>
              <w:rPr>
                <w:rFonts w:ascii="Aptos Narrow" w:hAnsi="Aptos Narrow"/>
                <w:color w:val="000000"/>
                <w:szCs w:val="22"/>
              </w:rPr>
            </w:pPr>
            <w:r>
              <w:rPr>
                <w:rFonts w:ascii="Aptos Narrow" w:hAnsi="Aptos Narrow"/>
                <w:color w:val="000000"/>
                <w:szCs w:val="22"/>
              </w:rPr>
              <w:t>44.96</w:t>
            </w:r>
          </w:p>
        </w:tc>
        <w:tc>
          <w:tcPr>
            <w:tcW w:w="0" w:type="auto"/>
            <w:noWrap/>
            <w:tcMar>
              <w:top w:w="15" w:type="dxa"/>
              <w:left w:w="15" w:type="dxa"/>
              <w:bottom w:w="0" w:type="dxa"/>
              <w:right w:w="15" w:type="dxa"/>
            </w:tcMar>
            <w:vAlign w:val="bottom"/>
            <w:hideMark/>
          </w:tcPr>
          <w:p w14:paraId="3E9E133B" w14:textId="77777777" w:rsidR="00161566" w:rsidRDefault="00161566" w:rsidP="00161566">
            <w:pPr>
              <w:jc w:val="right"/>
              <w:rPr>
                <w:rFonts w:ascii="Aptos Narrow" w:hAnsi="Aptos Narrow"/>
                <w:color w:val="000000"/>
                <w:szCs w:val="22"/>
              </w:rPr>
            </w:pPr>
            <w:r>
              <w:rPr>
                <w:rFonts w:ascii="Aptos Narrow" w:hAnsi="Aptos Narrow"/>
                <w:color w:val="000000"/>
                <w:szCs w:val="22"/>
              </w:rPr>
              <w:t>25.80</w:t>
            </w:r>
          </w:p>
        </w:tc>
        <w:tc>
          <w:tcPr>
            <w:tcW w:w="0" w:type="auto"/>
            <w:noWrap/>
            <w:tcMar>
              <w:top w:w="15" w:type="dxa"/>
              <w:left w:w="15" w:type="dxa"/>
              <w:bottom w:w="0" w:type="dxa"/>
              <w:right w:w="15" w:type="dxa"/>
            </w:tcMar>
            <w:vAlign w:val="bottom"/>
            <w:hideMark/>
          </w:tcPr>
          <w:p w14:paraId="5154894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67EF0C0" w14:textId="77777777" w:rsidTr="008477FD">
        <w:trPr>
          <w:trHeight w:val="300"/>
        </w:trPr>
        <w:tc>
          <w:tcPr>
            <w:tcW w:w="0" w:type="auto"/>
            <w:noWrap/>
            <w:tcMar>
              <w:top w:w="15" w:type="dxa"/>
              <w:left w:w="15" w:type="dxa"/>
              <w:bottom w:w="0" w:type="dxa"/>
              <w:right w:w="15" w:type="dxa"/>
            </w:tcMar>
            <w:hideMark/>
          </w:tcPr>
          <w:p w14:paraId="78E30FB3" w14:textId="0270BA5A"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9DE3C6A" w14:textId="5202CDA6" w:rsidR="00161566" w:rsidRDefault="00161566" w:rsidP="00161566">
            <w:pPr>
              <w:rPr>
                <w:rFonts w:ascii="Aptos Narrow" w:hAnsi="Aptos Narrow"/>
                <w:color w:val="000000"/>
                <w:szCs w:val="22"/>
              </w:rPr>
            </w:pPr>
            <w:r w:rsidRPr="006E156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DC0880D" w14:textId="77777777" w:rsidR="00161566" w:rsidRDefault="00161566" w:rsidP="00161566">
            <w:pPr>
              <w:jc w:val="right"/>
              <w:rPr>
                <w:rFonts w:ascii="Aptos Narrow" w:hAnsi="Aptos Narrow"/>
                <w:color w:val="000000"/>
                <w:szCs w:val="22"/>
              </w:rPr>
            </w:pPr>
            <w:r>
              <w:rPr>
                <w:rFonts w:ascii="Aptos Narrow" w:hAnsi="Aptos Narrow"/>
                <w:color w:val="000000"/>
                <w:szCs w:val="22"/>
              </w:rPr>
              <w:t>266.52</w:t>
            </w:r>
          </w:p>
        </w:tc>
        <w:tc>
          <w:tcPr>
            <w:tcW w:w="0" w:type="auto"/>
            <w:noWrap/>
            <w:tcMar>
              <w:top w:w="15" w:type="dxa"/>
              <w:left w:w="15" w:type="dxa"/>
              <w:bottom w:w="0" w:type="dxa"/>
              <w:right w:w="15" w:type="dxa"/>
            </w:tcMar>
            <w:vAlign w:val="bottom"/>
            <w:hideMark/>
          </w:tcPr>
          <w:p w14:paraId="7E301085" w14:textId="77777777" w:rsidR="00161566" w:rsidRDefault="00161566" w:rsidP="00161566">
            <w:pPr>
              <w:jc w:val="right"/>
              <w:rPr>
                <w:rFonts w:ascii="Aptos Narrow" w:hAnsi="Aptos Narrow"/>
                <w:color w:val="000000"/>
                <w:szCs w:val="22"/>
              </w:rPr>
            </w:pPr>
            <w:r>
              <w:rPr>
                <w:rFonts w:ascii="Aptos Narrow" w:hAnsi="Aptos Narrow"/>
                <w:color w:val="000000"/>
                <w:szCs w:val="22"/>
              </w:rPr>
              <w:t>82.74</w:t>
            </w:r>
          </w:p>
        </w:tc>
        <w:tc>
          <w:tcPr>
            <w:tcW w:w="0" w:type="auto"/>
            <w:noWrap/>
            <w:tcMar>
              <w:top w:w="15" w:type="dxa"/>
              <w:left w:w="15" w:type="dxa"/>
              <w:bottom w:w="0" w:type="dxa"/>
              <w:right w:w="15" w:type="dxa"/>
            </w:tcMar>
            <w:vAlign w:val="bottom"/>
            <w:hideMark/>
          </w:tcPr>
          <w:p w14:paraId="14F6A831" w14:textId="77777777" w:rsidR="00161566" w:rsidRDefault="00161566" w:rsidP="00161566">
            <w:pPr>
              <w:jc w:val="right"/>
              <w:rPr>
                <w:rFonts w:ascii="Aptos Narrow" w:hAnsi="Aptos Narrow"/>
                <w:color w:val="000000"/>
                <w:szCs w:val="22"/>
              </w:rPr>
            </w:pPr>
            <w:r>
              <w:rPr>
                <w:rFonts w:ascii="Aptos Narrow" w:hAnsi="Aptos Narrow"/>
                <w:color w:val="000000"/>
                <w:szCs w:val="22"/>
              </w:rPr>
              <w:t>31.79</w:t>
            </w:r>
          </w:p>
        </w:tc>
        <w:tc>
          <w:tcPr>
            <w:tcW w:w="0" w:type="auto"/>
            <w:noWrap/>
            <w:tcMar>
              <w:top w:w="15" w:type="dxa"/>
              <w:left w:w="15" w:type="dxa"/>
              <w:bottom w:w="0" w:type="dxa"/>
              <w:right w:w="15" w:type="dxa"/>
            </w:tcMar>
            <w:vAlign w:val="bottom"/>
            <w:hideMark/>
          </w:tcPr>
          <w:p w14:paraId="559F2C9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6B033BD" w14:textId="77777777" w:rsidTr="008477FD">
        <w:trPr>
          <w:trHeight w:val="300"/>
        </w:trPr>
        <w:tc>
          <w:tcPr>
            <w:tcW w:w="0" w:type="auto"/>
            <w:noWrap/>
            <w:tcMar>
              <w:top w:w="15" w:type="dxa"/>
              <w:left w:w="15" w:type="dxa"/>
              <w:bottom w:w="0" w:type="dxa"/>
              <w:right w:w="15" w:type="dxa"/>
            </w:tcMar>
            <w:hideMark/>
          </w:tcPr>
          <w:p w14:paraId="5EE6E9AA" w14:textId="3DE4822E"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B9EF885" w14:textId="7C5BC82D" w:rsidR="00161566" w:rsidRDefault="00161566" w:rsidP="00161566">
            <w:pPr>
              <w:rPr>
                <w:rFonts w:ascii="Aptos Narrow" w:hAnsi="Aptos Narrow"/>
                <w:color w:val="000000"/>
                <w:szCs w:val="22"/>
              </w:rPr>
            </w:pPr>
            <w:r w:rsidRPr="006E156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CB0F761" w14:textId="77777777" w:rsidR="00161566" w:rsidRDefault="00161566" w:rsidP="00161566">
            <w:pPr>
              <w:jc w:val="right"/>
              <w:rPr>
                <w:rFonts w:ascii="Aptos Narrow" w:hAnsi="Aptos Narrow"/>
                <w:color w:val="000000"/>
                <w:szCs w:val="22"/>
              </w:rPr>
            </w:pPr>
            <w:r>
              <w:rPr>
                <w:rFonts w:ascii="Aptos Narrow" w:hAnsi="Aptos Narrow"/>
                <w:color w:val="000000"/>
                <w:szCs w:val="22"/>
              </w:rPr>
              <w:t>375.50</w:t>
            </w:r>
          </w:p>
        </w:tc>
        <w:tc>
          <w:tcPr>
            <w:tcW w:w="0" w:type="auto"/>
            <w:noWrap/>
            <w:tcMar>
              <w:top w:w="15" w:type="dxa"/>
              <w:left w:w="15" w:type="dxa"/>
              <w:bottom w:w="0" w:type="dxa"/>
              <w:right w:w="15" w:type="dxa"/>
            </w:tcMar>
            <w:vAlign w:val="bottom"/>
            <w:hideMark/>
          </w:tcPr>
          <w:p w14:paraId="2C0F481D" w14:textId="77777777" w:rsidR="00161566" w:rsidRDefault="00161566" w:rsidP="00161566">
            <w:pPr>
              <w:jc w:val="right"/>
              <w:rPr>
                <w:rFonts w:ascii="Aptos Narrow" w:hAnsi="Aptos Narrow"/>
                <w:color w:val="000000"/>
                <w:szCs w:val="22"/>
              </w:rPr>
            </w:pPr>
            <w:r>
              <w:rPr>
                <w:rFonts w:ascii="Aptos Narrow" w:hAnsi="Aptos Narrow"/>
                <w:color w:val="000000"/>
                <w:szCs w:val="22"/>
              </w:rPr>
              <w:t>134.18</w:t>
            </w:r>
          </w:p>
        </w:tc>
        <w:tc>
          <w:tcPr>
            <w:tcW w:w="0" w:type="auto"/>
            <w:noWrap/>
            <w:tcMar>
              <w:top w:w="15" w:type="dxa"/>
              <w:left w:w="15" w:type="dxa"/>
              <w:bottom w:w="0" w:type="dxa"/>
              <w:right w:w="15" w:type="dxa"/>
            </w:tcMar>
            <w:vAlign w:val="bottom"/>
            <w:hideMark/>
          </w:tcPr>
          <w:p w14:paraId="614E4E62" w14:textId="77777777" w:rsidR="00161566" w:rsidRDefault="00161566" w:rsidP="00161566">
            <w:pPr>
              <w:jc w:val="right"/>
              <w:rPr>
                <w:rFonts w:ascii="Aptos Narrow" w:hAnsi="Aptos Narrow"/>
                <w:color w:val="000000"/>
                <w:szCs w:val="22"/>
              </w:rPr>
            </w:pPr>
            <w:r>
              <w:rPr>
                <w:rFonts w:ascii="Aptos Narrow" w:hAnsi="Aptos Narrow"/>
                <w:color w:val="000000"/>
                <w:szCs w:val="22"/>
              </w:rPr>
              <w:t>43.18</w:t>
            </w:r>
          </w:p>
        </w:tc>
        <w:tc>
          <w:tcPr>
            <w:tcW w:w="0" w:type="auto"/>
            <w:noWrap/>
            <w:tcMar>
              <w:top w:w="15" w:type="dxa"/>
              <w:left w:w="15" w:type="dxa"/>
              <w:bottom w:w="0" w:type="dxa"/>
              <w:right w:w="15" w:type="dxa"/>
            </w:tcMar>
            <w:vAlign w:val="bottom"/>
            <w:hideMark/>
          </w:tcPr>
          <w:p w14:paraId="1421FB3E"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E6249E4" w14:textId="77777777" w:rsidTr="008477FD">
        <w:trPr>
          <w:trHeight w:val="300"/>
        </w:trPr>
        <w:tc>
          <w:tcPr>
            <w:tcW w:w="0" w:type="auto"/>
            <w:noWrap/>
            <w:tcMar>
              <w:top w:w="15" w:type="dxa"/>
              <w:left w:w="15" w:type="dxa"/>
              <w:bottom w:w="0" w:type="dxa"/>
              <w:right w:w="15" w:type="dxa"/>
            </w:tcMar>
            <w:hideMark/>
          </w:tcPr>
          <w:p w14:paraId="60BDDF08" w14:textId="298CEEE8"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F221C08" w14:textId="7CFDCF31" w:rsidR="00161566" w:rsidRDefault="00161566" w:rsidP="00161566">
            <w:pPr>
              <w:rPr>
                <w:rFonts w:ascii="Aptos Narrow" w:hAnsi="Aptos Narrow"/>
                <w:color w:val="000000"/>
                <w:szCs w:val="22"/>
              </w:rPr>
            </w:pPr>
            <w:r w:rsidRPr="006E156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A9A4EDA" w14:textId="77777777" w:rsidR="00161566" w:rsidRDefault="00161566" w:rsidP="00161566">
            <w:pPr>
              <w:jc w:val="right"/>
              <w:rPr>
                <w:rFonts w:ascii="Aptos Narrow" w:hAnsi="Aptos Narrow"/>
                <w:color w:val="000000"/>
                <w:szCs w:val="22"/>
              </w:rPr>
            </w:pPr>
            <w:r>
              <w:rPr>
                <w:rFonts w:ascii="Aptos Narrow" w:hAnsi="Aptos Narrow"/>
                <w:color w:val="000000"/>
                <w:szCs w:val="22"/>
              </w:rPr>
              <w:t>7.33</w:t>
            </w:r>
          </w:p>
        </w:tc>
        <w:tc>
          <w:tcPr>
            <w:tcW w:w="0" w:type="auto"/>
            <w:noWrap/>
            <w:tcMar>
              <w:top w:w="15" w:type="dxa"/>
              <w:left w:w="15" w:type="dxa"/>
              <w:bottom w:w="0" w:type="dxa"/>
              <w:right w:w="15" w:type="dxa"/>
            </w:tcMar>
            <w:vAlign w:val="bottom"/>
            <w:hideMark/>
          </w:tcPr>
          <w:p w14:paraId="5CCFC30E" w14:textId="77777777" w:rsidR="00161566" w:rsidRDefault="00161566" w:rsidP="00161566">
            <w:pPr>
              <w:jc w:val="right"/>
              <w:rPr>
                <w:rFonts w:ascii="Aptos Narrow" w:hAnsi="Aptos Narrow"/>
                <w:color w:val="000000"/>
                <w:szCs w:val="22"/>
              </w:rPr>
            </w:pPr>
            <w:r>
              <w:rPr>
                <w:rFonts w:ascii="Aptos Narrow" w:hAnsi="Aptos Narrow"/>
                <w:color w:val="000000"/>
                <w:szCs w:val="22"/>
              </w:rPr>
              <w:t>2.56</w:t>
            </w:r>
          </w:p>
        </w:tc>
        <w:tc>
          <w:tcPr>
            <w:tcW w:w="0" w:type="auto"/>
            <w:noWrap/>
            <w:tcMar>
              <w:top w:w="15" w:type="dxa"/>
              <w:left w:w="15" w:type="dxa"/>
              <w:bottom w:w="0" w:type="dxa"/>
              <w:right w:w="15" w:type="dxa"/>
            </w:tcMar>
            <w:vAlign w:val="bottom"/>
            <w:hideMark/>
          </w:tcPr>
          <w:p w14:paraId="297AE354" w14:textId="77777777" w:rsidR="00161566" w:rsidRDefault="00161566" w:rsidP="00161566">
            <w:pPr>
              <w:jc w:val="right"/>
              <w:rPr>
                <w:rFonts w:ascii="Aptos Narrow" w:hAnsi="Aptos Narrow"/>
                <w:color w:val="000000"/>
                <w:szCs w:val="22"/>
              </w:rPr>
            </w:pPr>
            <w:r>
              <w:rPr>
                <w:rFonts w:ascii="Aptos Narrow" w:hAnsi="Aptos Narrow"/>
                <w:color w:val="000000"/>
                <w:szCs w:val="22"/>
              </w:rPr>
              <w:t>0.84</w:t>
            </w:r>
          </w:p>
        </w:tc>
        <w:tc>
          <w:tcPr>
            <w:tcW w:w="0" w:type="auto"/>
            <w:noWrap/>
            <w:tcMar>
              <w:top w:w="15" w:type="dxa"/>
              <w:left w:w="15" w:type="dxa"/>
              <w:bottom w:w="0" w:type="dxa"/>
              <w:right w:w="15" w:type="dxa"/>
            </w:tcMar>
            <w:vAlign w:val="bottom"/>
            <w:hideMark/>
          </w:tcPr>
          <w:p w14:paraId="6A6FCEE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438194D" w14:textId="77777777" w:rsidTr="008477FD">
        <w:trPr>
          <w:trHeight w:val="300"/>
        </w:trPr>
        <w:tc>
          <w:tcPr>
            <w:tcW w:w="0" w:type="auto"/>
            <w:noWrap/>
            <w:tcMar>
              <w:top w:w="15" w:type="dxa"/>
              <w:left w:w="15" w:type="dxa"/>
              <w:bottom w:w="0" w:type="dxa"/>
              <w:right w:w="15" w:type="dxa"/>
            </w:tcMar>
            <w:hideMark/>
          </w:tcPr>
          <w:p w14:paraId="7BB989F7" w14:textId="46439F12"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7EEB647" w14:textId="6C8757F0" w:rsidR="00161566" w:rsidRDefault="00161566" w:rsidP="00161566">
            <w:pPr>
              <w:rPr>
                <w:rFonts w:ascii="Aptos Narrow" w:hAnsi="Aptos Narrow"/>
                <w:color w:val="000000"/>
                <w:szCs w:val="22"/>
              </w:rPr>
            </w:pPr>
            <w:r w:rsidRPr="006E156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BD38AD9" w14:textId="77777777" w:rsidR="00161566" w:rsidRDefault="00161566" w:rsidP="00161566">
            <w:pPr>
              <w:jc w:val="right"/>
              <w:rPr>
                <w:rFonts w:ascii="Aptos Narrow" w:hAnsi="Aptos Narrow"/>
                <w:color w:val="000000"/>
                <w:szCs w:val="22"/>
              </w:rPr>
            </w:pPr>
            <w:r>
              <w:rPr>
                <w:rFonts w:ascii="Aptos Narrow" w:hAnsi="Aptos Narrow"/>
                <w:color w:val="000000"/>
                <w:szCs w:val="22"/>
              </w:rPr>
              <w:t>9.26</w:t>
            </w:r>
          </w:p>
        </w:tc>
        <w:tc>
          <w:tcPr>
            <w:tcW w:w="0" w:type="auto"/>
            <w:noWrap/>
            <w:tcMar>
              <w:top w:w="15" w:type="dxa"/>
              <w:left w:w="15" w:type="dxa"/>
              <w:bottom w:w="0" w:type="dxa"/>
              <w:right w:w="15" w:type="dxa"/>
            </w:tcMar>
            <w:vAlign w:val="bottom"/>
            <w:hideMark/>
          </w:tcPr>
          <w:p w14:paraId="3D82847E" w14:textId="77777777" w:rsidR="00161566" w:rsidRDefault="00161566" w:rsidP="00161566">
            <w:pPr>
              <w:jc w:val="right"/>
              <w:rPr>
                <w:rFonts w:ascii="Aptos Narrow" w:hAnsi="Aptos Narrow"/>
                <w:color w:val="000000"/>
                <w:szCs w:val="22"/>
              </w:rPr>
            </w:pPr>
            <w:r>
              <w:rPr>
                <w:rFonts w:ascii="Aptos Narrow" w:hAnsi="Aptos Narrow"/>
                <w:color w:val="000000"/>
                <w:szCs w:val="22"/>
              </w:rPr>
              <w:t>3.20</w:t>
            </w:r>
          </w:p>
        </w:tc>
        <w:tc>
          <w:tcPr>
            <w:tcW w:w="0" w:type="auto"/>
            <w:noWrap/>
            <w:tcMar>
              <w:top w:w="15" w:type="dxa"/>
              <w:left w:w="15" w:type="dxa"/>
              <w:bottom w:w="0" w:type="dxa"/>
              <w:right w:w="15" w:type="dxa"/>
            </w:tcMar>
            <w:vAlign w:val="bottom"/>
            <w:hideMark/>
          </w:tcPr>
          <w:p w14:paraId="5321B18F" w14:textId="77777777" w:rsidR="00161566" w:rsidRDefault="00161566" w:rsidP="00161566">
            <w:pPr>
              <w:jc w:val="right"/>
              <w:rPr>
                <w:rFonts w:ascii="Aptos Narrow" w:hAnsi="Aptos Narrow"/>
                <w:color w:val="000000"/>
                <w:szCs w:val="22"/>
              </w:rPr>
            </w:pPr>
            <w:r>
              <w:rPr>
                <w:rFonts w:ascii="Aptos Narrow" w:hAnsi="Aptos Narrow"/>
                <w:color w:val="000000"/>
                <w:szCs w:val="22"/>
              </w:rPr>
              <w:t>1.06</w:t>
            </w:r>
          </w:p>
        </w:tc>
        <w:tc>
          <w:tcPr>
            <w:tcW w:w="0" w:type="auto"/>
            <w:noWrap/>
            <w:tcMar>
              <w:top w:w="15" w:type="dxa"/>
              <w:left w:w="15" w:type="dxa"/>
              <w:bottom w:w="0" w:type="dxa"/>
              <w:right w:w="15" w:type="dxa"/>
            </w:tcMar>
            <w:vAlign w:val="bottom"/>
            <w:hideMark/>
          </w:tcPr>
          <w:p w14:paraId="4EA5A85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0A81C33" w14:textId="77777777" w:rsidTr="008477FD">
        <w:trPr>
          <w:trHeight w:val="300"/>
        </w:trPr>
        <w:tc>
          <w:tcPr>
            <w:tcW w:w="0" w:type="auto"/>
            <w:noWrap/>
            <w:tcMar>
              <w:top w:w="15" w:type="dxa"/>
              <w:left w:w="15" w:type="dxa"/>
              <w:bottom w:w="0" w:type="dxa"/>
              <w:right w:w="15" w:type="dxa"/>
            </w:tcMar>
            <w:hideMark/>
          </w:tcPr>
          <w:p w14:paraId="372F76F0" w14:textId="78687DDF"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2F2B878" w14:textId="498F895A" w:rsidR="00161566" w:rsidRDefault="00161566" w:rsidP="00161566">
            <w:pPr>
              <w:rPr>
                <w:rFonts w:ascii="Aptos Narrow" w:hAnsi="Aptos Narrow"/>
                <w:color w:val="000000"/>
                <w:szCs w:val="22"/>
              </w:rPr>
            </w:pPr>
            <w:r w:rsidRPr="006E156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49BA0EC" w14:textId="77777777" w:rsidR="00161566" w:rsidRDefault="00161566" w:rsidP="00161566">
            <w:pPr>
              <w:jc w:val="right"/>
              <w:rPr>
                <w:rFonts w:ascii="Aptos Narrow" w:hAnsi="Aptos Narrow"/>
                <w:color w:val="000000"/>
                <w:szCs w:val="22"/>
              </w:rPr>
            </w:pPr>
            <w:r>
              <w:rPr>
                <w:rFonts w:ascii="Aptos Narrow" w:hAnsi="Aptos Narrow"/>
                <w:color w:val="000000"/>
                <w:szCs w:val="22"/>
              </w:rPr>
              <w:t>275.91</w:t>
            </w:r>
          </w:p>
        </w:tc>
        <w:tc>
          <w:tcPr>
            <w:tcW w:w="0" w:type="auto"/>
            <w:noWrap/>
            <w:tcMar>
              <w:top w:w="15" w:type="dxa"/>
              <w:left w:w="15" w:type="dxa"/>
              <w:bottom w:w="0" w:type="dxa"/>
              <w:right w:w="15" w:type="dxa"/>
            </w:tcMar>
            <w:vAlign w:val="bottom"/>
            <w:hideMark/>
          </w:tcPr>
          <w:p w14:paraId="01794299" w14:textId="77777777" w:rsidR="00161566" w:rsidRDefault="00161566" w:rsidP="00161566">
            <w:pPr>
              <w:jc w:val="right"/>
              <w:rPr>
                <w:rFonts w:ascii="Aptos Narrow" w:hAnsi="Aptos Narrow"/>
                <w:color w:val="000000"/>
                <w:szCs w:val="22"/>
              </w:rPr>
            </w:pPr>
            <w:r>
              <w:rPr>
                <w:rFonts w:ascii="Aptos Narrow" w:hAnsi="Aptos Narrow"/>
                <w:color w:val="000000"/>
                <w:szCs w:val="22"/>
              </w:rPr>
              <w:t>63.24</w:t>
            </w:r>
          </w:p>
        </w:tc>
        <w:tc>
          <w:tcPr>
            <w:tcW w:w="0" w:type="auto"/>
            <w:noWrap/>
            <w:tcMar>
              <w:top w:w="15" w:type="dxa"/>
              <w:left w:w="15" w:type="dxa"/>
              <w:bottom w:w="0" w:type="dxa"/>
              <w:right w:w="15" w:type="dxa"/>
            </w:tcMar>
            <w:vAlign w:val="bottom"/>
            <w:hideMark/>
          </w:tcPr>
          <w:p w14:paraId="23FC984A" w14:textId="77777777" w:rsidR="00161566" w:rsidRDefault="00161566" w:rsidP="00161566">
            <w:pPr>
              <w:jc w:val="right"/>
              <w:rPr>
                <w:rFonts w:ascii="Aptos Narrow" w:hAnsi="Aptos Narrow"/>
                <w:color w:val="000000"/>
                <w:szCs w:val="22"/>
              </w:rPr>
            </w:pPr>
            <w:r>
              <w:rPr>
                <w:rFonts w:ascii="Aptos Narrow" w:hAnsi="Aptos Narrow"/>
                <w:color w:val="000000"/>
                <w:szCs w:val="22"/>
              </w:rPr>
              <w:t>31.73</w:t>
            </w:r>
          </w:p>
        </w:tc>
        <w:tc>
          <w:tcPr>
            <w:tcW w:w="0" w:type="auto"/>
            <w:noWrap/>
            <w:tcMar>
              <w:top w:w="15" w:type="dxa"/>
              <w:left w:w="15" w:type="dxa"/>
              <w:bottom w:w="0" w:type="dxa"/>
              <w:right w:w="15" w:type="dxa"/>
            </w:tcMar>
            <w:vAlign w:val="bottom"/>
            <w:hideMark/>
          </w:tcPr>
          <w:p w14:paraId="2C6B04E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EDE00F1" w14:textId="77777777" w:rsidTr="008477FD">
        <w:trPr>
          <w:trHeight w:val="300"/>
        </w:trPr>
        <w:tc>
          <w:tcPr>
            <w:tcW w:w="0" w:type="auto"/>
            <w:noWrap/>
            <w:tcMar>
              <w:top w:w="15" w:type="dxa"/>
              <w:left w:w="15" w:type="dxa"/>
              <w:bottom w:w="0" w:type="dxa"/>
              <w:right w:w="15" w:type="dxa"/>
            </w:tcMar>
            <w:hideMark/>
          </w:tcPr>
          <w:p w14:paraId="6C4E9F89" w14:textId="4E3E69B6"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F4B4C83" w14:textId="4B3A605E" w:rsidR="00161566" w:rsidRDefault="00161566" w:rsidP="00161566">
            <w:pPr>
              <w:rPr>
                <w:rFonts w:ascii="Aptos Narrow" w:hAnsi="Aptos Narrow"/>
                <w:color w:val="000000"/>
                <w:szCs w:val="22"/>
              </w:rPr>
            </w:pPr>
            <w:r w:rsidRPr="006E156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6C2F184" w14:textId="77777777" w:rsidR="00161566" w:rsidRDefault="00161566" w:rsidP="00161566">
            <w:pPr>
              <w:jc w:val="right"/>
              <w:rPr>
                <w:rFonts w:ascii="Aptos Narrow" w:hAnsi="Aptos Narrow"/>
                <w:color w:val="000000"/>
                <w:szCs w:val="22"/>
              </w:rPr>
            </w:pPr>
            <w:r>
              <w:rPr>
                <w:rFonts w:ascii="Aptos Narrow" w:hAnsi="Aptos Narrow"/>
                <w:color w:val="000000"/>
                <w:szCs w:val="22"/>
              </w:rPr>
              <w:t>1150.17</w:t>
            </w:r>
          </w:p>
        </w:tc>
        <w:tc>
          <w:tcPr>
            <w:tcW w:w="0" w:type="auto"/>
            <w:noWrap/>
            <w:tcMar>
              <w:top w:w="15" w:type="dxa"/>
              <w:left w:w="15" w:type="dxa"/>
              <w:bottom w:w="0" w:type="dxa"/>
              <w:right w:w="15" w:type="dxa"/>
            </w:tcMar>
            <w:vAlign w:val="bottom"/>
            <w:hideMark/>
          </w:tcPr>
          <w:p w14:paraId="1FB82A13" w14:textId="77777777" w:rsidR="00161566" w:rsidRDefault="00161566" w:rsidP="00161566">
            <w:pPr>
              <w:jc w:val="right"/>
              <w:rPr>
                <w:rFonts w:ascii="Aptos Narrow" w:hAnsi="Aptos Narrow"/>
                <w:color w:val="000000"/>
                <w:szCs w:val="22"/>
              </w:rPr>
            </w:pPr>
            <w:r>
              <w:rPr>
                <w:rFonts w:ascii="Aptos Narrow" w:hAnsi="Aptos Narrow"/>
                <w:color w:val="000000"/>
                <w:szCs w:val="22"/>
              </w:rPr>
              <w:t>410.58</w:t>
            </w:r>
          </w:p>
        </w:tc>
        <w:tc>
          <w:tcPr>
            <w:tcW w:w="0" w:type="auto"/>
            <w:noWrap/>
            <w:tcMar>
              <w:top w:w="15" w:type="dxa"/>
              <w:left w:w="15" w:type="dxa"/>
              <w:bottom w:w="0" w:type="dxa"/>
              <w:right w:w="15" w:type="dxa"/>
            </w:tcMar>
            <w:vAlign w:val="bottom"/>
            <w:hideMark/>
          </w:tcPr>
          <w:p w14:paraId="7732DB90" w14:textId="77777777" w:rsidR="00161566" w:rsidRDefault="00161566" w:rsidP="00161566">
            <w:pPr>
              <w:jc w:val="right"/>
              <w:rPr>
                <w:rFonts w:ascii="Aptos Narrow" w:hAnsi="Aptos Narrow"/>
                <w:color w:val="000000"/>
                <w:szCs w:val="22"/>
              </w:rPr>
            </w:pPr>
            <w:r>
              <w:rPr>
                <w:rFonts w:ascii="Aptos Narrow" w:hAnsi="Aptos Narrow"/>
                <w:color w:val="000000"/>
                <w:szCs w:val="22"/>
              </w:rPr>
              <w:t>132.27</w:t>
            </w:r>
          </w:p>
        </w:tc>
        <w:tc>
          <w:tcPr>
            <w:tcW w:w="0" w:type="auto"/>
            <w:noWrap/>
            <w:tcMar>
              <w:top w:w="15" w:type="dxa"/>
              <w:left w:w="15" w:type="dxa"/>
              <w:bottom w:w="0" w:type="dxa"/>
              <w:right w:w="15" w:type="dxa"/>
            </w:tcMar>
            <w:vAlign w:val="bottom"/>
            <w:hideMark/>
          </w:tcPr>
          <w:p w14:paraId="751E1A2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4B25FB7" w14:textId="77777777" w:rsidTr="008477FD">
        <w:trPr>
          <w:trHeight w:val="300"/>
        </w:trPr>
        <w:tc>
          <w:tcPr>
            <w:tcW w:w="0" w:type="auto"/>
            <w:noWrap/>
            <w:tcMar>
              <w:top w:w="15" w:type="dxa"/>
              <w:left w:w="15" w:type="dxa"/>
              <w:bottom w:w="0" w:type="dxa"/>
              <w:right w:w="15" w:type="dxa"/>
            </w:tcMar>
            <w:hideMark/>
          </w:tcPr>
          <w:p w14:paraId="45D6EEFF" w14:textId="495F8018"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19B977C" w14:textId="3C5ED7C4" w:rsidR="00161566" w:rsidRDefault="00161566" w:rsidP="00161566">
            <w:pPr>
              <w:rPr>
                <w:rFonts w:ascii="Aptos Narrow" w:hAnsi="Aptos Narrow"/>
                <w:color w:val="000000"/>
                <w:szCs w:val="22"/>
              </w:rPr>
            </w:pPr>
            <w:r w:rsidRPr="006E1567">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90F4AA3" w14:textId="77777777" w:rsidR="00161566" w:rsidRDefault="00161566" w:rsidP="00161566">
            <w:pPr>
              <w:jc w:val="right"/>
              <w:rPr>
                <w:rFonts w:ascii="Aptos Narrow" w:hAnsi="Aptos Narrow"/>
                <w:color w:val="000000"/>
                <w:szCs w:val="22"/>
              </w:rPr>
            </w:pPr>
            <w:r>
              <w:rPr>
                <w:rFonts w:ascii="Aptos Narrow" w:hAnsi="Aptos Narrow"/>
                <w:color w:val="000000"/>
                <w:szCs w:val="22"/>
              </w:rPr>
              <w:t>7.93</w:t>
            </w:r>
          </w:p>
        </w:tc>
        <w:tc>
          <w:tcPr>
            <w:tcW w:w="0" w:type="auto"/>
            <w:noWrap/>
            <w:tcMar>
              <w:top w:w="15" w:type="dxa"/>
              <w:left w:w="15" w:type="dxa"/>
              <w:bottom w:w="0" w:type="dxa"/>
              <w:right w:w="15" w:type="dxa"/>
            </w:tcMar>
            <w:vAlign w:val="bottom"/>
            <w:hideMark/>
          </w:tcPr>
          <w:p w14:paraId="4AAF19D8" w14:textId="77777777" w:rsidR="00161566" w:rsidRDefault="00161566" w:rsidP="00161566">
            <w:pPr>
              <w:jc w:val="right"/>
              <w:rPr>
                <w:rFonts w:ascii="Aptos Narrow" w:hAnsi="Aptos Narrow"/>
                <w:color w:val="000000"/>
                <w:szCs w:val="22"/>
              </w:rPr>
            </w:pPr>
            <w:r>
              <w:rPr>
                <w:rFonts w:ascii="Aptos Narrow" w:hAnsi="Aptos Narrow"/>
                <w:color w:val="000000"/>
                <w:szCs w:val="22"/>
              </w:rPr>
              <w:t>2.86</w:t>
            </w:r>
          </w:p>
        </w:tc>
        <w:tc>
          <w:tcPr>
            <w:tcW w:w="0" w:type="auto"/>
            <w:noWrap/>
            <w:tcMar>
              <w:top w:w="15" w:type="dxa"/>
              <w:left w:w="15" w:type="dxa"/>
              <w:bottom w:w="0" w:type="dxa"/>
              <w:right w:w="15" w:type="dxa"/>
            </w:tcMar>
            <w:vAlign w:val="bottom"/>
            <w:hideMark/>
          </w:tcPr>
          <w:p w14:paraId="3A7F4A03" w14:textId="77777777" w:rsidR="00161566" w:rsidRDefault="00161566" w:rsidP="00161566">
            <w:pPr>
              <w:jc w:val="right"/>
              <w:rPr>
                <w:rFonts w:ascii="Aptos Narrow" w:hAnsi="Aptos Narrow"/>
                <w:color w:val="000000"/>
                <w:szCs w:val="22"/>
              </w:rPr>
            </w:pPr>
            <w:r>
              <w:rPr>
                <w:rFonts w:ascii="Aptos Narrow" w:hAnsi="Aptos Narrow"/>
                <w:color w:val="000000"/>
                <w:szCs w:val="22"/>
              </w:rPr>
              <w:t>0.91</w:t>
            </w:r>
          </w:p>
        </w:tc>
        <w:tc>
          <w:tcPr>
            <w:tcW w:w="0" w:type="auto"/>
            <w:noWrap/>
            <w:tcMar>
              <w:top w:w="15" w:type="dxa"/>
              <w:left w:w="15" w:type="dxa"/>
              <w:bottom w:w="0" w:type="dxa"/>
              <w:right w:w="15" w:type="dxa"/>
            </w:tcMar>
            <w:vAlign w:val="bottom"/>
            <w:hideMark/>
          </w:tcPr>
          <w:p w14:paraId="40472710"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F0BD756" w14:textId="77777777" w:rsidTr="002835A3">
        <w:trPr>
          <w:trHeight w:val="300"/>
        </w:trPr>
        <w:tc>
          <w:tcPr>
            <w:tcW w:w="0" w:type="auto"/>
            <w:noWrap/>
            <w:tcMar>
              <w:top w:w="15" w:type="dxa"/>
              <w:left w:w="15" w:type="dxa"/>
              <w:bottom w:w="0" w:type="dxa"/>
              <w:right w:w="15" w:type="dxa"/>
            </w:tcMar>
            <w:hideMark/>
          </w:tcPr>
          <w:p w14:paraId="4A0EAD39" w14:textId="7FF03931"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01830F6" w14:textId="43DE3C98" w:rsidR="00161566" w:rsidRDefault="00161566" w:rsidP="00161566">
            <w:pPr>
              <w:rPr>
                <w:rFonts w:ascii="Aptos Narrow" w:hAnsi="Aptos Narrow"/>
                <w:color w:val="000000"/>
                <w:szCs w:val="22"/>
              </w:rPr>
            </w:pPr>
            <w:r w:rsidRPr="002B5D7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B1B0B42" w14:textId="77777777" w:rsidR="00161566" w:rsidRDefault="00161566" w:rsidP="00161566">
            <w:pPr>
              <w:jc w:val="right"/>
              <w:rPr>
                <w:rFonts w:ascii="Aptos Narrow" w:hAnsi="Aptos Narrow"/>
                <w:color w:val="000000"/>
                <w:szCs w:val="22"/>
              </w:rPr>
            </w:pPr>
            <w:r>
              <w:rPr>
                <w:rFonts w:ascii="Aptos Narrow" w:hAnsi="Aptos Narrow"/>
                <w:color w:val="000000"/>
                <w:szCs w:val="22"/>
              </w:rPr>
              <w:t>191.10</w:t>
            </w:r>
          </w:p>
        </w:tc>
        <w:tc>
          <w:tcPr>
            <w:tcW w:w="0" w:type="auto"/>
            <w:noWrap/>
            <w:tcMar>
              <w:top w:w="15" w:type="dxa"/>
              <w:left w:w="15" w:type="dxa"/>
              <w:bottom w:w="0" w:type="dxa"/>
              <w:right w:w="15" w:type="dxa"/>
            </w:tcMar>
            <w:vAlign w:val="bottom"/>
            <w:hideMark/>
          </w:tcPr>
          <w:p w14:paraId="478BBE2A" w14:textId="77777777" w:rsidR="00161566" w:rsidRDefault="00161566" w:rsidP="00161566">
            <w:pPr>
              <w:jc w:val="right"/>
              <w:rPr>
                <w:rFonts w:ascii="Aptos Narrow" w:hAnsi="Aptos Narrow"/>
                <w:color w:val="000000"/>
                <w:szCs w:val="22"/>
              </w:rPr>
            </w:pPr>
            <w:r>
              <w:rPr>
                <w:rFonts w:ascii="Aptos Narrow" w:hAnsi="Aptos Narrow"/>
                <w:color w:val="000000"/>
                <w:szCs w:val="22"/>
              </w:rPr>
              <w:t>60.70</w:t>
            </w:r>
          </w:p>
        </w:tc>
        <w:tc>
          <w:tcPr>
            <w:tcW w:w="0" w:type="auto"/>
            <w:noWrap/>
            <w:tcMar>
              <w:top w:w="15" w:type="dxa"/>
              <w:left w:w="15" w:type="dxa"/>
              <w:bottom w:w="0" w:type="dxa"/>
              <w:right w:w="15" w:type="dxa"/>
            </w:tcMar>
            <w:vAlign w:val="bottom"/>
            <w:hideMark/>
          </w:tcPr>
          <w:p w14:paraId="570B2D45" w14:textId="77777777" w:rsidR="00161566" w:rsidRDefault="00161566" w:rsidP="00161566">
            <w:pPr>
              <w:jc w:val="right"/>
              <w:rPr>
                <w:rFonts w:ascii="Aptos Narrow" w:hAnsi="Aptos Narrow"/>
                <w:color w:val="000000"/>
                <w:szCs w:val="22"/>
              </w:rPr>
            </w:pPr>
            <w:r>
              <w:rPr>
                <w:rFonts w:ascii="Aptos Narrow" w:hAnsi="Aptos Narrow"/>
                <w:color w:val="000000"/>
                <w:szCs w:val="22"/>
              </w:rPr>
              <w:t>21.98</w:t>
            </w:r>
          </w:p>
        </w:tc>
        <w:tc>
          <w:tcPr>
            <w:tcW w:w="0" w:type="auto"/>
            <w:noWrap/>
            <w:tcMar>
              <w:top w:w="15" w:type="dxa"/>
              <w:left w:w="15" w:type="dxa"/>
              <w:bottom w:w="0" w:type="dxa"/>
              <w:right w:w="15" w:type="dxa"/>
            </w:tcMar>
            <w:vAlign w:val="bottom"/>
            <w:hideMark/>
          </w:tcPr>
          <w:p w14:paraId="62D48C00"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A6F43D6" w14:textId="77777777" w:rsidTr="002835A3">
        <w:trPr>
          <w:trHeight w:val="300"/>
        </w:trPr>
        <w:tc>
          <w:tcPr>
            <w:tcW w:w="0" w:type="auto"/>
            <w:noWrap/>
            <w:tcMar>
              <w:top w:w="15" w:type="dxa"/>
              <w:left w:w="15" w:type="dxa"/>
              <w:bottom w:w="0" w:type="dxa"/>
              <w:right w:w="15" w:type="dxa"/>
            </w:tcMar>
            <w:hideMark/>
          </w:tcPr>
          <w:p w14:paraId="5450B0F8" w14:textId="4D325A17"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6A1F2CF" w14:textId="63058F38" w:rsidR="00161566" w:rsidRDefault="00161566" w:rsidP="00161566">
            <w:pPr>
              <w:rPr>
                <w:rFonts w:ascii="Aptos Narrow" w:hAnsi="Aptos Narrow"/>
                <w:color w:val="000000"/>
                <w:szCs w:val="22"/>
              </w:rPr>
            </w:pPr>
            <w:r w:rsidRPr="002B5D7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DECCB6F" w14:textId="77777777" w:rsidR="00161566" w:rsidRDefault="00161566" w:rsidP="00161566">
            <w:pPr>
              <w:jc w:val="right"/>
              <w:rPr>
                <w:rFonts w:ascii="Aptos Narrow" w:hAnsi="Aptos Narrow"/>
                <w:color w:val="000000"/>
                <w:szCs w:val="22"/>
              </w:rPr>
            </w:pPr>
            <w:r>
              <w:rPr>
                <w:rFonts w:ascii="Aptos Narrow" w:hAnsi="Aptos Narrow"/>
                <w:color w:val="000000"/>
                <w:szCs w:val="22"/>
              </w:rPr>
              <w:t>30.90</w:t>
            </w:r>
          </w:p>
        </w:tc>
        <w:tc>
          <w:tcPr>
            <w:tcW w:w="0" w:type="auto"/>
            <w:noWrap/>
            <w:tcMar>
              <w:top w:w="15" w:type="dxa"/>
              <w:left w:w="15" w:type="dxa"/>
              <w:bottom w:w="0" w:type="dxa"/>
              <w:right w:w="15" w:type="dxa"/>
            </w:tcMar>
            <w:vAlign w:val="bottom"/>
            <w:hideMark/>
          </w:tcPr>
          <w:p w14:paraId="0045522C" w14:textId="77777777" w:rsidR="00161566" w:rsidRDefault="00161566" w:rsidP="00161566">
            <w:pPr>
              <w:jc w:val="right"/>
              <w:rPr>
                <w:rFonts w:ascii="Aptos Narrow" w:hAnsi="Aptos Narrow"/>
                <w:color w:val="000000"/>
                <w:szCs w:val="22"/>
              </w:rPr>
            </w:pPr>
            <w:r>
              <w:rPr>
                <w:rFonts w:ascii="Aptos Narrow" w:hAnsi="Aptos Narrow"/>
                <w:color w:val="000000"/>
                <w:szCs w:val="22"/>
              </w:rPr>
              <w:t>10.45</w:t>
            </w:r>
          </w:p>
        </w:tc>
        <w:tc>
          <w:tcPr>
            <w:tcW w:w="0" w:type="auto"/>
            <w:noWrap/>
            <w:tcMar>
              <w:top w:w="15" w:type="dxa"/>
              <w:left w:w="15" w:type="dxa"/>
              <w:bottom w:w="0" w:type="dxa"/>
              <w:right w:w="15" w:type="dxa"/>
            </w:tcMar>
            <w:vAlign w:val="bottom"/>
            <w:hideMark/>
          </w:tcPr>
          <w:p w14:paraId="7E6E045F" w14:textId="77777777" w:rsidR="00161566" w:rsidRDefault="00161566" w:rsidP="00161566">
            <w:pPr>
              <w:jc w:val="right"/>
              <w:rPr>
                <w:rFonts w:ascii="Aptos Narrow" w:hAnsi="Aptos Narrow"/>
                <w:color w:val="000000"/>
                <w:szCs w:val="22"/>
              </w:rPr>
            </w:pPr>
            <w:r>
              <w:rPr>
                <w:rFonts w:ascii="Aptos Narrow" w:hAnsi="Aptos Narrow"/>
                <w:color w:val="000000"/>
                <w:szCs w:val="22"/>
              </w:rPr>
              <w:t>3.67</w:t>
            </w:r>
          </w:p>
        </w:tc>
        <w:tc>
          <w:tcPr>
            <w:tcW w:w="0" w:type="auto"/>
            <w:noWrap/>
            <w:tcMar>
              <w:top w:w="15" w:type="dxa"/>
              <w:left w:w="15" w:type="dxa"/>
              <w:bottom w:w="0" w:type="dxa"/>
              <w:right w:w="15" w:type="dxa"/>
            </w:tcMar>
            <w:vAlign w:val="bottom"/>
            <w:hideMark/>
          </w:tcPr>
          <w:p w14:paraId="5DAABF0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D2E7422" w14:textId="77777777" w:rsidTr="002835A3">
        <w:trPr>
          <w:trHeight w:val="300"/>
        </w:trPr>
        <w:tc>
          <w:tcPr>
            <w:tcW w:w="0" w:type="auto"/>
            <w:noWrap/>
            <w:tcMar>
              <w:top w:w="15" w:type="dxa"/>
              <w:left w:w="15" w:type="dxa"/>
              <w:bottom w:w="0" w:type="dxa"/>
              <w:right w:w="15" w:type="dxa"/>
            </w:tcMar>
            <w:hideMark/>
          </w:tcPr>
          <w:p w14:paraId="198A4FD9" w14:textId="4A8A729A"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A25E8E8" w14:textId="27A43F12" w:rsidR="00161566" w:rsidRDefault="00161566" w:rsidP="00161566">
            <w:pPr>
              <w:rPr>
                <w:rFonts w:ascii="Aptos Narrow" w:hAnsi="Aptos Narrow"/>
                <w:color w:val="000000"/>
                <w:szCs w:val="22"/>
              </w:rPr>
            </w:pPr>
            <w:r w:rsidRPr="002B5D7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B650B82" w14:textId="77777777" w:rsidR="00161566" w:rsidRDefault="00161566" w:rsidP="00161566">
            <w:pPr>
              <w:jc w:val="right"/>
              <w:rPr>
                <w:rFonts w:ascii="Aptos Narrow" w:hAnsi="Aptos Narrow"/>
                <w:color w:val="000000"/>
                <w:szCs w:val="22"/>
              </w:rPr>
            </w:pPr>
            <w:r>
              <w:rPr>
                <w:rFonts w:ascii="Aptos Narrow" w:hAnsi="Aptos Narrow"/>
                <w:color w:val="000000"/>
                <w:szCs w:val="22"/>
              </w:rPr>
              <w:t>298.36</w:t>
            </w:r>
          </w:p>
        </w:tc>
        <w:tc>
          <w:tcPr>
            <w:tcW w:w="0" w:type="auto"/>
            <w:noWrap/>
            <w:tcMar>
              <w:top w:w="15" w:type="dxa"/>
              <w:left w:w="15" w:type="dxa"/>
              <w:bottom w:w="0" w:type="dxa"/>
              <w:right w:w="15" w:type="dxa"/>
            </w:tcMar>
            <w:vAlign w:val="bottom"/>
            <w:hideMark/>
          </w:tcPr>
          <w:p w14:paraId="7E776465" w14:textId="77777777" w:rsidR="00161566" w:rsidRDefault="00161566" w:rsidP="00161566">
            <w:pPr>
              <w:jc w:val="right"/>
              <w:rPr>
                <w:rFonts w:ascii="Aptos Narrow" w:hAnsi="Aptos Narrow"/>
                <w:color w:val="000000"/>
                <w:szCs w:val="22"/>
              </w:rPr>
            </w:pPr>
            <w:r>
              <w:rPr>
                <w:rFonts w:ascii="Aptos Narrow" w:hAnsi="Aptos Narrow"/>
                <w:color w:val="000000"/>
                <w:szCs w:val="22"/>
              </w:rPr>
              <w:t>63.73</w:t>
            </w:r>
          </w:p>
        </w:tc>
        <w:tc>
          <w:tcPr>
            <w:tcW w:w="0" w:type="auto"/>
            <w:noWrap/>
            <w:tcMar>
              <w:top w:w="15" w:type="dxa"/>
              <w:left w:w="15" w:type="dxa"/>
              <w:bottom w:w="0" w:type="dxa"/>
              <w:right w:w="15" w:type="dxa"/>
            </w:tcMar>
            <w:vAlign w:val="bottom"/>
            <w:hideMark/>
          </w:tcPr>
          <w:p w14:paraId="455385A8" w14:textId="77777777" w:rsidR="00161566" w:rsidRDefault="00161566" w:rsidP="00161566">
            <w:pPr>
              <w:jc w:val="right"/>
              <w:rPr>
                <w:rFonts w:ascii="Aptos Narrow" w:hAnsi="Aptos Narrow"/>
                <w:color w:val="000000"/>
                <w:szCs w:val="22"/>
              </w:rPr>
            </w:pPr>
            <w:r>
              <w:rPr>
                <w:rFonts w:ascii="Aptos Narrow" w:hAnsi="Aptos Narrow"/>
                <w:color w:val="000000"/>
                <w:szCs w:val="22"/>
              </w:rPr>
              <w:t>34.31</w:t>
            </w:r>
          </w:p>
        </w:tc>
        <w:tc>
          <w:tcPr>
            <w:tcW w:w="0" w:type="auto"/>
            <w:noWrap/>
            <w:tcMar>
              <w:top w:w="15" w:type="dxa"/>
              <w:left w:w="15" w:type="dxa"/>
              <w:bottom w:w="0" w:type="dxa"/>
              <w:right w:w="15" w:type="dxa"/>
            </w:tcMar>
            <w:vAlign w:val="bottom"/>
            <w:hideMark/>
          </w:tcPr>
          <w:p w14:paraId="303B4763"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F0B6F5A" w14:textId="77777777" w:rsidTr="002835A3">
        <w:trPr>
          <w:trHeight w:val="300"/>
        </w:trPr>
        <w:tc>
          <w:tcPr>
            <w:tcW w:w="0" w:type="auto"/>
            <w:noWrap/>
            <w:tcMar>
              <w:top w:w="15" w:type="dxa"/>
              <w:left w:w="15" w:type="dxa"/>
              <w:bottom w:w="0" w:type="dxa"/>
              <w:right w:w="15" w:type="dxa"/>
            </w:tcMar>
            <w:hideMark/>
          </w:tcPr>
          <w:p w14:paraId="2A2A2E05" w14:textId="190117A6"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F343E6C" w14:textId="1F5B4C6F" w:rsidR="00161566" w:rsidRDefault="00161566" w:rsidP="00161566">
            <w:pPr>
              <w:rPr>
                <w:rFonts w:ascii="Aptos Narrow" w:hAnsi="Aptos Narrow"/>
                <w:color w:val="000000"/>
                <w:szCs w:val="22"/>
              </w:rPr>
            </w:pPr>
            <w:r w:rsidRPr="002B5D7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24B8F74" w14:textId="77777777" w:rsidR="00161566" w:rsidRDefault="00161566" w:rsidP="00161566">
            <w:pPr>
              <w:jc w:val="right"/>
              <w:rPr>
                <w:rFonts w:ascii="Aptos Narrow" w:hAnsi="Aptos Narrow"/>
                <w:color w:val="000000"/>
                <w:szCs w:val="22"/>
              </w:rPr>
            </w:pPr>
            <w:r>
              <w:rPr>
                <w:rFonts w:ascii="Aptos Narrow" w:hAnsi="Aptos Narrow"/>
                <w:color w:val="000000"/>
                <w:szCs w:val="22"/>
              </w:rPr>
              <w:t>17.18</w:t>
            </w:r>
          </w:p>
        </w:tc>
        <w:tc>
          <w:tcPr>
            <w:tcW w:w="0" w:type="auto"/>
            <w:noWrap/>
            <w:tcMar>
              <w:top w:w="15" w:type="dxa"/>
              <w:left w:w="15" w:type="dxa"/>
              <w:bottom w:w="0" w:type="dxa"/>
              <w:right w:w="15" w:type="dxa"/>
            </w:tcMar>
            <w:vAlign w:val="bottom"/>
            <w:hideMark/>
          </w:tcPr>
          <w:p w14:paraId="27CAFCEE" w14:textId="77777777" w:rsidR="00161566" w:rsidRDefault="00161566" w:rsidP="00161566">
            <w:pPr>
              <w:jc w:val="right"/>
              <w:rPr>
                <w:rFonts w:ascii="Aptos Narrow" w:hAnsi="Aptos Narrow"/>
                <w:color w:val="000000"/>
                <w:szCs w:val="22"/>
              </w:rPr>
            </w:pPr>
            <w:r>
              <w:rPr>
                <w:rFonts w:ascii="Aptos Narrow" w:hAnsi="Aptos Narrow"/>
                <w:color w:val="000000"/>
                <w:szCs w:val="22"/>
              </w:rPr>
              <w:t>5.88</w:t>
            </w:r>
          </w:p>
        </w:tc>
        <w:tc>
          <w:tcPr>
            <w:tcW w:w="0" w:type="auto"/>
            <w:noWrap/>
            <w:tcMar>
              <w:top w:w="15" w:type="dxa"/>
              <w:left w:w="15" w:type="dxa"/>
              <w:bottom w:w="0" w:type="dxa"/>
              <w:right w:w="15" w:type="dxa"/>
            </w:tcMar>
            <w:vAlign w:val="bottom"/>
            <w:hideMark/>
          </w:tcPr>
          <w:p w14:paraId="3155FB40" w14:textId="77777777" w:rsidR="00161566" w:rsidRDefault="00161566" w:rsidP="00161566">
            <w:pPr>
              <w:jc w:val="right"/>
              <w:rPr>
                <w:rFonts w:ascii="Aptos Narrow" w:hAnsi="Aptos Narrow"/>
                <w:color w:val="000000"/>
                <w:szCs w:val="22"/>
              </w:rPr>
            </w:pPr>
            <w:r>
              <w:rPr>
                <w:rFonts w:ascii="Aptos Narrow" w:hAnsi="Aptos Narrow"/>
                <w:color w:val="000000"/>
                <w:szCs w:val="22"/>
              </w:rPr>
              <w:t>1.98</w:t>
            </w:r>
          </w:p>
        </w:tc>
        <w:tc>
          <w:tcPr>
            <w:tcW w:w="0" w:type="auto"/>
            <w:noWrap/>
            <w:tcMar>
              <w:top w:w="15" w:type="dxa"/>
              <w:left w:w="15" w:type="dxa"/>
              <w:bottom w:w="0" w:type="dxa"/>
              <w:right w:w="15" w:type="dxa"/>
            </w:tcMar>
            <w:vAlign w:val="bottom"/>
            <w:hideMark/>
          </w:tcPr>
          <w:p w14:paraId="4A9486F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C0AE45C" w14:textId="77777777" w:rsidTr="002835A3">
        <w:trPr>
          <w:trHeight w:val="300"/>
        </w:trPr>
        <w:tc>
          <w:tcPr>
            <w:tcW w:w="0" w:type="auto"/>
            <w:noWrap/>
            <w:tcMar>
              <w:top w:w="15" w:type="dxa"/>
              <w:left w:w="15" w:type="dxa"/>
              <w:bottom w:w="0" w:type="dxa"/>
              <w:right w:w="15" w:type="dxa"/>
            </w:tcMar>
            <w:hideMark/>
          </w:tcPr>
          <w:p w14:paraId="34BBA890" w14:textId="266A89F5"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E3E6020" w14:textId="0B3040A5" w:rsidR="00161566" w:rsidRDefault="00161566" w:rsidP="00161566">
            <w:pPr>
              <w:rPr>
                <w:rFonts w:ascii="Aptos Narrow" w:hAnsi="Aptos Narrow"/>
                <w:color w:val="000000"/>
                <w:szCs w:val="22"/>
              </w:rPr>
            </w:pPr>
            <w:r w:rsidRPr="002B5D7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9FA6DDC" w14:textId="77777777" w:rsidR="00161566" w:rsidRDefault="00161566" w:rsidP="00161566">
            <w:pPr>
              <w:jc w:val="right"/>
              <w:rPr>
                <w:rFonts w:ascii="Aptos Narrow" w:hAnsi="Aptos Narrow"/>
                <w:color w:val="000000"/>
                <w:szCs w:val="22"/>
              </w:rPr>
            </w:pPr>
            <w:r>
              <w:rPr>
                <w:rFonts w:ascii="Aptos Narrow" w:hAnsi="Aptos Narrow"/>
                <w:color w:val="000000"/>
                <w:szCs w:val="22"/>
              </w:rPr>
              <w:t>7.43</w:t>
            </w:r>
          </w:p>
        </w:tc>
        <w:tc>
          <w:tcPr>
            <w:tcW w:w="0" w:type="auto"/>
            <w:noWrap/>
            <w:tcMar>
              <w:top w:w="15" w:type="dxa"/>
              <w:left w:w="15" w:type="dxa"/>
              <w:bottom w:w="0" w:type="dxa"/>
              <w:right w:w="15" w:type="dxa"/>
            </w:tcMar>
            <w:vAlign w:val="bottom"/>
            <w:hideMark/>
          </w:tcPr>
          <w:p w14:paraId="775580A3" w14:textId="77777777" w:rsidR="00161566" w:rsidRDefault="00161566" w:rsidP="00161566">
            <w:pPr>
              <w:jc w:val="right"/>
              <w:rPr>
                <w:rFonts w:ascii="Aptos Narrow" w:hAnsi="Aptos Narrow"/>
                <w:color w:val="000000"/>
                <w:szCs w:val="22"/>
              </w:rPr>
            </w:pPr>
            <w:r>
              <w:rPr>
                <w:rFonts w:ascii="Aptos Narrow" w:hAnsi="Aptos Narrow"/>
                <w:color w:val="000000"/>
                <w:szCs w:val="22"/>
              </w:rPr>
              <w:t>2.53</w:t>
            </w:r>
          </w:p>
        </w:tc>
        <w:tc>
          <w:tcPr>
            <w:tcW w:w="0" w:type="auto"/>
            <w:noWrap/>
            <w:tcMar>
              <w:top w:w="15" w:type="dxa"/>
              <w:left w:w="15" w:type="dxa"/>
              <w:bottom w:w="0" w:type="dxa"/>
              <w:right w:w="15" w:type="dxa"/>
            </w:tcMar>
            <w:vAlign w:val="bottom"/>
            <w:hideMark/>
          </w:tcPr>
          <w:p w14:paraId="2634E6C0" w14:textId="77777777" w:rsidR="00161566" w:rsidRDefault="00161566" w:rsidP="00161566">
            <w:pPr>
              <w:jc w:val="right"/>
              <w:rPr>
                <w:rFonts w:ascii="Aptos Narrow" w:hAnsi="Aptos Narrow"/>
                <w:color w:val="000000"/>
                <w:szCs w:val="22"/>
              </w:rPr>
            </w:pPr>
            <w:r>
              <w:rPr>
                <w:rFonts w:ascii="Aptos Narrow" w:hAnsi="Aptos Narrow"/>
                <w:color w:val="000000"/>
                <w:szCs w:val="22"/>
              </w:rPr>
              <w:t>0.85</w:t>
            </w:r>
          </w:p>
        </w:tc>
        <w:tc>
          <w:tcPr>
            <w:tcW w:w="0" w:type="auto"/>
            <w:noWrap/>
            <w:tcMar>
              <w:top w:w="15" w:type="dxa"/>
              <w:left w:w="15" w:type="dxa"/>
              <w:bottom w:w="0" w:type="dxa"/>
              <w:right w:w="15" w:type="dxa"/>
            </w:tcMar>
            <w:vAlign w:val="bottom"/>
            <w:hideMark/>
          </w:tcPr>
          <w:p w14:paraId="56851F3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3167F36" w14:textId="77777777" w:rsidTr="002835A3">
        <w:trPr>
          <w:trHeight w:val="300"/>
        </w:trPr>
        <w:tc>
          <w:tcPr>
            <w:tcW w:w="0" w:type="auto"/>
            <w:noWrap/>
            <w:tcMar>
              <w:top w:w="15" w:type="dxa"/>
              <w:left w:w="15" w:type="dxa"/>
              <w:bottom w:w="0" w:type="dxa"/>
              <w:right w:w="15" w:type="dxa"/>
            </w:tcMar>
            <w:hideMark/>
          </w:tcPr>
          <w:p w14:paraId="58E7686D" w14:textId="5BEC5895"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09DF09E" w14:textId="2FBA9FE3" w:rsidR="00161566" w:rsidRDefault="00161566" w:rsidP="00161566">
            <w:pPr>
              <w:rPr>
                <w:rFonts w:ascii="Aptos Narrow" w:hAnsi="Aptos Narrow"/>
                <w:color w:val="000000"/>
                <w:szCs w:val="22"/>
              </w:rPr>
            </w:pPr>
            <w:r w:rsidRPr="002B5D7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624C122" w14:textId="77777777" w:rsidR="00161566" w:rsidRDefault="00161566" w:rsidP="00161566">
            <w:pPr>
              <w:jc w:val="right"/>
              <w:rPr>
                <w:rFonts w:ascii="Aptos Narrow" w:hAnsi="Aptos Narrow"/>
                <w:color w:val="000000"/>
                <w:szCs w:val="22"/>
              </w:rPr>
            </w:pPr>
            <w:r>
              <w:rPr>
                <w:rFonts w:ascii="Aptos Narrow" w:hAnsi="Aptos Narrow"/>
                <w:color w:val="000000"/>
                <w:szCs w:val="22"/>
              </w:rPr>
              <w:t>403.21</w:t>
            </w:r>
          </w:p>
        </w:tc>
        <w:tc>
          <w:tcPr>
            <w:tcW w:w="0" w:type="auto"/>
            <w:noWrap/>
            <w:tcMar>
              <w:top w:w="15" w:type="dxa"/>
              <w:left w:w="15" w:type="dxa"/>
              <w:bottom w:w="0" w:type="dxa"/>
              <w:right w:w="15" w:type="dxa"/>
            </w:tcMar>
            <w:vAlign w:val="bottom"/>
            <w:hideMark/>
          </w:tcPr>
          <w:p w14:paraId="4B11DFC3" w14:textId="77777777" w:rsidR="00161566" w:rsidRDefault="00161566" w:rsidP="00161566">
            <w:pPr>
              <w:jc w:val="right"/>
              <w:rPr>
                <w:rFonts w:ascii="Aptos Narrow" w:hAnsi="Aptos Narrow"/>
                <w:color w:val="000000"/>
                <w:szCs w:val="22"/>
              </w:rPr>
            </w:pPr>
            <w:r>
              <w:rPr>
                <w:rFonts w:ascii="Aptos Narrow" w:hAnsi="Aptos Narrow"/>
                <w:color w:val="000000"/>
                <w:szCs w:val="22"/>
              </w:rPr>
              <w:t>93.48</w:t>
            </w:r>
          </w:p>
        </w:tc>
        <w:tc>
          <w:tcPr>
            <w:tcW w:w="0" w:type="auto"/>
            <w:noWrap/>
            <w:tcMar>
              <w:top w:w="15" w:type="dxa"/>
              <w:left w:w="15" w:type="dxa"/>
              <w:bottom w:w="0" w:type="dxa"/>
              <w:right w:w="15" w:type="dxa"/>
            </w:tcMar>
            <w:vAlign w:val="bottom"/>
            <w:hideMark/>
          </w:tcPr>
          <w:p w14:paraId="07C20E57" w14:textId="77777777" w:rsidR="00161566" w:rsidRDefault="00161566" w:rsidP="00161566">
            <w:pPr>
              <w:jc w:val="right"/>
              <w:rPr>
                <w:rFonts w:ascii="Aptos Narrow" w:hAnsi="Aptos Narrow"/>
                <w:color w:val="000000"/>
                <w:szCs w:val="22"/>
              </w:rPr>
            </w:pPr>
            <w:r>
              <w:rPr>
                <w:rFonts w:ascii="Aptos Narrow" w:hAnsi="Aptos Narrow"/>
                <w:color w:val="000000"/>
                <w:szCs w:val="22"/>
              </w:rPr>
              <w:t>46.37</w:t>
            </w:r>
          </w:p>
        </w:tc>
        <w:tc>
          <w:tcPr>
            <w:tcW w:w="0" w:type="auto"/>
            <w:noWrap/>
            <w:tcMar>
              <w:top w:w="15" w:type="dxa"/>
              <w:left w:w="15" w:type="dxa"/>
              <w:bottom w:w="0" w:type="dxa"/>
              <w:right w:w="15" w:type="dxa"/>
            </w:tcMar>
            <w:vAlign w:val="bottom"/>
            <w:hideMark/>
          </w:tcPr>
          <w:p w14:paraId="3AACD28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99DB3C9" w14:textId="77777777" w:rsidTr="002835A3">
        <w:trPr>
          <w:trHeight w:val="300"/>
        </w:trPr>
        <w:tc>
          <w:tcPr>
            <w:tcW w:w="0" w:type="auto"/>
            <w:noWrap/>
            <w:tcMar>
              <w:top w:w="15" w:type="dxa"/>
              <w:left w:w="15" w:type="dxa"/>
              <w:bottom w:w="0" w:type="dxa"/>
              <w:right w:w="15" w:type="dxa"/>
            </w:tcMar>
            <w:hideMark/>
          </w:tcPr>
          <w:p w14:paraId="611AE420" w14:textId="05831AFB"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FAE9197" w14:textId="5008D583" w:rsidR="00161566" w:rsidRDefault="00161566" w:rsidP="00161566">
            <w:pPr>
              <w:rPr>
                <w:rFonts w:ascii="Aptos Narrow" w:hAnsi="Aptos Narrow"/>
                <w:color w:val="000000"/>
                <w:szCs w:val="22"/>
              </w:rPr>
            </w:pPr>
            <w:r w:rsidRPr="002B5D7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7143242" w14:textId="77777777" w:rsidR="00161566" w:rsidRDefault="00161566" w:rsidP="00161566">
            <w:pPr>
              <w:jc w:val="right"/>
              <w:rPr>
                <w:rFonts w:ascii="Aptos Narrow" w:hAnsi="Aptos Narrow"/>
                <w:color w:val="000000"/>
                <w:szCs w:val="22"/>
              </w:rPr>
            </w:pPr>
            <w:r>
              <w:rPr>
                <w:rFonts w:ascii="Aptos Narrow" w:hAnsi="Aptos Narrow"/>
                <w:color w:val="000000"/>
                <w:szCs w:val="22"/>
              </w:rPr>
              <w:t>1.80</w:t>
            </w:r>
          </w:p>
        </w:tc>
        <w:tc>
          <w:tcPr>
            <w:tcW w:w="0" w:type="auto"/>
            <w:noWrap/>
            <w:tcMar>
              <w:top w:w="15" w:type="dxa"/>
              <w:left w:w="15" w:type="dxa"/>
              <w:bottom w:w="0" w:type="dxa"/>
              <w:right w:w="15" w:type="dxa"/>
            </w:tcMar>
            <w:vAlign w:val="bottom"/>
            <w:hideMark/>
          </w:tcPr>
          <w:p w14:paraId="6CD8F719" w14:textId="77777777" w:rsidR="00161566" w:rsidRDefault="00161566" w:rsidP="00161566">
            <w:pPr>
              <w:jc w:val="right"/>
              <w:rPr>
                <w:rFonts w:ascii="Aptos Narrow" w:hAnsi="Aptos Narrow"/>
                <w:color w:val="000000"/>
                <w:szCs w:val="22"/>
              </w:rPr>
            </w:pPr>
            <w:r>
              <w:rPr>
                <w:rFonts w:ascii="Aptos Narrow" w:hAnsi="Aptos Narrow"/>
                <w:color w:val="000000"/>
                <w:szCs w:val="22"/>
              </w:rPr>
              <w:t>0.53</w:t>
            </w:r>
          </w:p>
        </w:tc>
        <w:tc>
          <w:tcPr>
            <w:tcW w:w="0" w:type="auto"/>
            <w:noWrap/>
            <w:tcMar>
              <w:top w:w="15" w:type="dxa"/>
              <w:left w:w="15" w:type="dxa"/>
              <w:bottom w:w="0" w:type="dxa"/>
              <w:right w:w="15" w:type="dxa"/>
            </w:tcMar>
            <w:vAlign w:val="bottom"/>
            <w:hideMark/>
          </w:tcPr>
          <w:p w14:paraId="5A8C7437" w14:textId="77777777" w:rsidR="00161566" w:rsidRDefault="00161566" w:rsidP="00161566">
            <w:pPr>
              <w:jc w:val="right"/>
              <w:rPr>
                <w:rFonts w:ascii="Aptos Narrow" w:hAnsi="Aptos Narrow"/>
                <w:color w:val="000000"/>
                <w:szCs w:val="22"/>
              </w:rPr>
            </w:pPr>
            <w:r>
              <w:rPr>
                <w:rFonts w:ascii="Aptos Narrow" w:hAnsi="Aptos Narrow"/>
                <w:color w:val="000000"/>
                <w:szCs w:val="22"/>
              </w:rPr>
              <w:t>0.22</w:t>
            </w:r>
          </w:p>
        </w:tc>
        <w:tc>
          <w:tcPr>
            <w:tcW w:w="0" w:type="auto"/>
            <w:noWrap/>
            <w:tcMar>
              <w:top w:w="15" w:type="dxa"/>
              <w:left w:w="15" w:type="dxa"/>
              <w:bottom w:w="0" w:type="dxa"/>
              <w:right w:w="15" w:type="dxa"/>
            </w:tcMar>
            <w:vAlign w:val="bottom"/>
            <w:hideMark/>
          </w:tcPr>
          <w:p w14:paraId="59533ED1"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E655B47" w14:textId="77777777" w:rsidTr="002835A3">
        <w:trPr>
          <w:trHeight w:val="300"/>
        </w:trPr>
        <w:tc>
          <w:tcPr>
            <w:tcW w:w="0" w:type="auto"/>
            <w:noWrap/>
            <w:tcMar>
              <w:top w:w="15" w:type="dxa"/>
              <w:left w:w="15" w:type="dxa"/>
              <w:bottom w:w="0" w:type="dxa"/>
              <w:right w:w="15" w:type="dxa"/>
            </w:tcMar>
            <w:hideMark/>
          </w:tcPr>
          <w:p w14:paraId="62071A62" w14:textId="764F5782"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58BFED0" w14:textId="0D84CED8" w:rsidR="00161566" w:rsidRDefault="00161566" w:rsidP="00161566">
            <w:pPr>
              <w:rPr>
                <w:rFonts w:ascii="Aptos Narrow" w:hAnsi="Aptos Narrow"/>
                <w:color w:val="000000"/>
                <w:szCs w:val="22"/>
              </w:rPr>
            </w:pPr>
            <w:r w:rsidRPr="002B5D7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6BB49E8" w14:textId="77777777" w:rsidR="00161566" w:rsidRDefault="00161566" w:rsidP="00161566">
            <w:pPr>
              <w:jc w:val="right"/>
              <w:rPr>
                <w:rFonts w:ascii="Aptos Narrow" w:hAnsi="Aptos Narrow"/>
                <w:color w:val="000000"/>
                <w:szCs w:val="22"/>
              </w:rPr>
            </w:pPr>
            <w:r>
              <w:rPr>
                <w:rFonts w:ascii="Aptos Narrow" w:hAnsi="Aptos Narrow"/>
                <w:color w:val="000000"/>
                <w:szCs w:val="22"/>
              </w:rPr>
              <w:t>8.41</w:t>
            </w:r>
          </w:p>
        </w:tc>
        <w:tc>
          <w:tcPr>
            <w:tcW w:w="0" w:type="auto"/>
            <w:noWrap/>
            <w:tcMar>
              <w:top w:w="15" w:type="dxa"/>
              <w:left w:w="15" w:type="dxa"/>
              <w:bottom w:w="0" w:type="dxa"/>
              <w:right w:w="15" w:type="dxa"/>
            </w:tcMar>
            <w:vAlign w:val="bottom"/>
            <w:hideMark/>
          </w:tcPr>
          <w:p w14:paraId="7A0F02AC" w14:textId="77777777" w:rsidR="00161566" w:rsidRDefault="00161566" w:rsidP="00161566">
            <w:pPr>
              <w:jc w:val="right"/>
              <w:rPr>
                <w:rFonts w:ascii="Aptos Narrow" w:hAnsi="Aptos Narrow"/>
                <w:color w:val="000000"/>
                <w:szCs w:val="22"/>
              </w:rPr>
            </w:pPr>
            <w:r>
              <w:rPr>
                <w:rFonts w:ascii="Aptos Narrow" w:hAnsi="Aptos Narrow"/>
                <w:color w:val="000000"/>
                <w:szCs w:val="22"/>
              </w:rPr>
              <w:t>2.96</w:t>
            </w:r>
          </w:p>
        </w:tc>
        <w:tc>
          <w:tcPr>
            <w:tcW w:w="0" w:type="auto"/>
            <w:noWrap/>
            <w:tcMar>
              <w:top w:w="15" w:type="dxa"/>
              <w:left w:w="15" w:type="dxa"/>
              <w:bottom w:w="0" w:type="dxa"/>
              <w:right w:w="15" w:type="dxa"/>
            </w:tcMar>
            <w:vAlign w:val="bottom"/>
            <w:hideMark/>
          </w:tcPr>
          <w:p w14:paraId="2CE685EF" w14:textId="77777777" w:rsidR="00161566" w:rsidRDefault="00161566" w:rsidP="00161566">
            <w:pPr>
              <w:jc w:val="right"/>
              <w:rPr>
                <w:rFonts w:ascii="Aptos Narrow" w:hAnsi="Aptos Narrow"/>
                <w:color w:val="000000"/>
                <w:szCs w:val="22"/>
              </w:rPr>
            </w:pPr>
            <w:r>
              <w:rPr>
                <w:rFonts w:ascii="Aptos Narrow" w:hAnsi="Aptos Narrow"/>
                <w:color w:val="000000"/>
                <w:szCs w:val="22"/>
              </w:rPr>
              <w:t>0.97</w:t>
            </w:r>
          </w:p>
        </w:tc>
        <w:tc>
          <w:tcPr>
            <w:tcW w:w="0" w:type="auto"/>
            <w:noWrap/>
            <w:tcMar>
              <w:top w:w="15" w:type="dxa"/>
              <w:left w:w="15" w:type="dxa"/>
              <w:bottom w:w="0" w:type="dxa"/>
              <w:right w:w="15" w:type="dxa"/>
            </w:tcMar>
            <w:vAlign w:val="bottom"/>
            <w:hideMark/>
          </w:tcPr>
          <w:p w14:paraId="22ACE8A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65C286E" w14:textId="77777777" w:rsidTr="002835A3">
        <w:trPr>
          <w:trHeight w:val="300"/>
        </w:trPr>
        <w:tc>
          <w:tcPr>
            <w:tcW w:w="0" w:type="auto"/>
            <w:noWrap/>
            <w:tcMar>
              <w:top w:w="15" w:type="dxa"/>
              <w:left w:w="15" w:type="dxa"/>
              <w:bottom w:w="0" w:type="dxa"/>
              <w:right w:w="15" w:type="dxa"/>
            </w:tcMar>
            <w:hideMark/>
          </w:tcPr>
          <w:p w14:paraId="716B971F" w14:textId="249EDA94"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791626B" w14:textId="09F2D83D" w:rsidR="00161566" w:rsidRDefault="00161566" w:rsidP="00161566">
            <w:pPr>
              <w:rPr>
                <w:rFonts w:ascii="Aptos Narrow" w:hAnsi="Aptos Narrow"/>
                <w:color w:val="000000"/>
                <w:szCs w:val="22"/>
              </w:rPr>
            </w:pPr>
            <w:r w:rsidRPr="002B5D7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F797AEA" w14:textId="77777777" w:rsidR="00161566" w:rsidRDefault="00161566" w:rsidP="00161566">
            <w:pPr>
              <w:jc w:val="right"/>
              <w:rPr>
                <w:rFonts w:ascii="Aptos Narrow" w:hAnsi="Aptos Narrow"/>
                <w:color w:val="000000"/>
                <w:szCs w:val="22"/>
              </w:rPr>
            </w:pPr>
            <w:r>
              <w:rPr>
                <w:rFonts w:ascii="Aptos Narrow" w:hAnsi="Aptos Narrow"/>
                <w:color w:val="000000"/>
                <w:szCs w:val="22"/>
              </w:rPr>
              <w:t>200.43</w:t>
            </w:r>
          </w:p>
        </w:tc>
        <w:tc>
          <w:tcPr>
            <w:tcW w:w="0" w:type="auto"/>
            <w:noWrap/>
            <w:tcMar>
              <w:top w:w="15" w:type="dxa"/>
              <w:left w:w="15" w:type="dxa"/>
              <w:bottom w:w="0" w:type="dxa"/>
              <w:right w:w="15" w:type="dxa"/>
            </w:tcMar>
            <w:vAlign w:val="bottom"/>
            <w:hideMark/>
          </w:tcPr>
          <w:p w14:paraId="626D26E4" w14:textId="77777777" w:rsidR="00161566" w:rsidRDefault="00161566" w:rsidP="00161566">
            <w:pPr>
              <w:jc w:val="right"/>
              <w:rPr>
                <w:rFonts w:ascii="Aptos Narrow" w:hAnsi="Aptos Narrow"/>
                <w:color w:val="000000"/>
                <w:szCs w:val="22"/>
              </w:rPr>
            </w:pPr>
            <w:r>
              <w:rPr>
                <w:rFonts w:ascii="Aptos Narrow" w:hAnsi="Aptos Narrow"/>
                <w:color w:val="000000"/>
                <w:szCs w:val="22"/>
              </w:rPr>
              <w:t>64.95</w:t>
            </w:r>
          </w:p>
        </w:tc>
        <w:tc>
          <w:tcPr>
            <w:tcW w:w="0" w:type="auto"/>
            <w:noWrap/>
            <w:tcMar>
              <w:top w:w="15" w:type="dxa"/>
              <w:left w:w="15" w:type="dxa"/>
              <w:bottom w:w="0" w:type="dxa"/>
              <w:right w:w="15" w:type="dxa"/>
            </w:tcMar>
            <w:vAlign w:val="bottom"/>
            <w:hideMark/>
          </w:tcPr>
          <w:p w14:paraId="1079E866" w14:textId="77777777" w:rsidR="00161566" w:rsidRDefault="00161566" w:rsidP="00161566">
            <w:pPr>
              <w:jc w:val="right"/>
              <w:rPr>
                <w:rFonts w:ascii="Aptos Narrow" w:hAnsi="Aptos Narrow"/>
                <w:color w:val="000000"/>
                <w:szCs w:val="22"/>
              </w:rPr>
            </w:pPr>
            <w:r>
              <w:rPr>
                <w:rFonts w:ascii="Aptos Narrow" w:hAnsi="Aptos Narrow"/>
                <w:color w:val="000000"/>
                <w:szCs w:val="22"/>
              </w:rPr>
              <w:t>23.05</w:t>
            </w:r>
          </w:p>
        </w:tc>
        <w:tc>
          <w:tcPr>
            <w:tcW w:w="0" w:type="auto"/>
            <w:noWrap/>
            <w:tcMar>
              <w:top w:w="15" w:type="dxa"/>
              <w:left w:w="15" w:type="dxa"/>
              <w:bottom w:w="0" w:type="dxa"/>
              <w:right w:w="15" w:type="dxa"/>
            </w:tcMar>
            <w:vAlign w:val="bottom"/>
            <w:hideMark/>
          </w:tcPr>
          <w:p w14:paraId="2FD5564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E465C0A" w14:textId="77777777" w:rsidTr="002835A3">
        <w:trPr>
          <w:trHeight w:val="300"/>
        </w:trPr>
        <w:tc>
          <w:tcPr>
            <w:tcW w:w="0" w:type="auto"/>
            <w:noWrap/>
            <w:tcMar>
              <w:top w:w="15" w:type="dxa"/>
              <w:left w:w="15" w:type="dxa"/>
              <w:bottom w:w="0" w:type="dxa"/>
              <w:right w:w="15" w:type="dxa"/>
            </w:tcMar>
            <w:hideMark/>
          </w:tcPr>
          <w:p w14:paraId="3887CBBE" w14:textId="5778E225"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CA01250" w14:textId="73D99296" w:rsidR="00161566" w:rsidRDefault="00161566" w:rsidP="00161566">
            <w:pPr>
              <w:rPr>
                <w:rFonts w:ascii="Aptos Narrow" w:hAnsi="Aptos Narrow"/>
                <w:color w:val="000000"/>
                <w:szCs w:val="22"/>
              </w:rPr>
            </w:pPr>
            <w:r w:rsidRPr="002B5D7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3EB5C2F" w14:textId="77777777" w:rsidR="00161566" w:rsidRDefault="00161566" w:rsidP="00161566">
            <w:pPr>
              <w:jc w:val="right"/>
              <w:rPr>
                <w:rFonts w:ascii="Aptos Narrow" w:hAnsi="Aptos Narrow"/>
                <w:color w:val="000000"/>
                <w:szCs w:val="22"/>
              </w:rPr>
            </w:pPr>
            <w:r>
              <w:rPr>
                <w:rFonts w:ascii="Aptos Narrow" w:hAnsi="Aptos Narrow"/>
                <w:color w:val="000000"/>
                <w:szCs w:val="22"/>
              </w:rPr>
              <w:t>9.25</w:t>
            </w:r>
          </w:p>
        </w:tc>
        <w:tc>
          <w:tcPr>
            <w:tcW w:w="0" w:type="auto"/>
            <w:noWrap/>
            <w:tcMar>
              <w:top w:w="15" w:type="dxa"/>
              <w:left w:w="15" w:type="dxa"/>
              <w:bottom w:w="0" w:type="dxa"/>
              <w:right w:w="15" w:type="dxa"/>
            </w:tcMar>
            <w:vAlign w:val="bottom"/>
            <w:hideMark/>
          </w:tcPr>
          <w:p w14:paraId="673C37BC" w14:textId="77777777" w:rsidR="00161566" w:rsidRDefault="00161566" w:rsidP="00161566">
            <w:pPr>
              <w:jc w:val="right"/>
              <w:rPr>
                <w:rFonts w:ascii="Aptos Narrow" w:hAnsi="Aptos Narrow"/>
                <w:color w:val="000000"/>
                <w:szCs w:val="22"/>
              </w:rPr>
            </w:pPr>
            <w:r>
              <w:rPr>
                <w:rFonts w:ascii="Aptos Narrow" w:hAnsi="Aptos Narrow"/>
                <w:color w:val="000000"/>
                <w:szCs w:val="22"/>
              </w:rPr>
              <w:t>3.47</w:t>
            </w:r>
          </w:p>
        </w:tc>
        <w:tc>
          <w:tcPr>
            <w:tcW w:w="0" w:type="auto"/>
            <w:noWrap/>
            <w:tcMar>
              <w:top w:w="15" w:type="dxa"/>
              <w:left w:w="15" w:type="dxa"/>
              <w:bottom w:w="0" w:type="dxa"/>
              <w:right w:w="15" w:type="dxa"/>
            </w:tcMar>
            <w:vAlign w:val="bottom"/>
            <w:hideMark/>
          </w:tcPr>
          <w:p w14:paraId="0C331E23" w14:textId="77777777" w:rsidR="00161566" w:rsidRDefault="00161566" w:rsidP="00161566">
            <w:pPr>
              <w:jc w:val="right"/>
              <w:rPr>
                <w:rFonts w:ascii="Aptos Narrow" w:hAnsi="Aptos Narrow"/>
                <w:color w:val="000000"/>
                <w:szCs w:val="22"/>
              </w:rPr>
            </w:pPr>
            <w:r>
              <w:rPr>
                <w:rFonts w:ascii="Aptos Narrow" w:hAnsi="Aptos Narrow"/>
                <w:color w:val="000000"/>
                <w:szCs w:val="22"/>
              </w:rPr>
              <w:t>1.06</w:t>
            </w:r>
          </w:p>
        </w:tc>
        <w:tc>
          <w:tcPr>
            <w:tcW w:w="0" w:type="auto"/>
            <w:noWrap/>
            <w:tcMar>
              <w:top w:w="15" w:type="dxa"/>
              <w:left w:w="15" w:type="dxa"/>
              <w:bottom w:w="0" w:type="dxa"/>
              <w:right w:w="15" w:type="dxa"/>
            </w:tcMar>
            <w:vAlign w:val="bottom"/>
            <w:hideMark/>
          </w:tcPr>
          <w:p w14:paraId="2017DB5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FFB757C" w14:textId="77777777" w:rsidTr="002835A3">
        <w:trPr>
          <w:trHeight w:val="300"/>
        </w:trPr>
        <w:tc>
          <w:tcPr>
            <w:tcW w:w="0" w:type="auto"/>
            <w:noWrap/>
            <w:tcMar>
              <w:top w:w="15" w:type="dxa"/>
              <w:left w:w="15" w:type="dxa"/>
              <w:bottom w:w="0" w:type="dxa"/>
              <w:right w:w="15" w:type="dxa"/>
            </w:tcMar>
            <w:hideMark/>
          </w:tcPr>
          <w:p w14:paraId="7C45D7C0" w14:textId="364881AD"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E72E513" w14:textId="3FB8F2EE" w:rsidR="00161566" w:rsidRDefault="00161566" w:rsidP="00161566">
            <w:pPr>
              <w:rPr>
                <w:rFonts w:ascii="Aptos Narrow" w:hAnsi="Aptos Narrow"/>
                <w:color w:val="000000"/>
                <w:szCs w:val="22"/>
              </w:rPr>
            </w:pPr>
            <w:r w:rsidRPr="002B5D7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8CADB5A" w14:textId="77777777" w:rsidR="00161566" w:rsidRDefault="00161566" w:rsidP="00161566">
            <w:pPr>
              <w:jc w:val="right"/>
              <w:rPr>
                <w:rFonts w:ascii="Aptos Narrow" w:hAnsi="Aptos Narrow"/>
                <w:color w:val="000000"/>
                <w:szCs w:val="22"/>
              </w:rPr>
            </w:pPr>
            <w:r>
              <w:rPr>
                <w:rFonts w:ascii="Aptos Narrow" w:hAnsi="Aptos Narrow"/>
                <w:color w:val="000000"/>
                <w:szCs w:val="22"/>
              </w:rPr>
              <w:t>2.22</w:t>
            </w:r>
          </w:p>
        </w:tc>
        <w:tc>
          <w:tcPr>
            <w:tcW w:w="0" w:type="auto"/>
            <w:noWrap/>
            <w:tcMar>
              <w:top w:w="15" w:type="dxa"/>
              <w:left w:w="15" w:type="dxa"/>
              <w:bottom w:w="0" w:type="dxa"/>
              <w:right w:w="15" w:type="dxa"/>
            </w:tcMar>
            <w:vAlign w:val="bottom"/>
            <w:hideMark/>
          </w:tcPr>
          <w:p w14:paraId="594DD02E" w14:textId="77777777" w:rsidR="00161566" w:rsidRDefault="00161566" w:rsidP="00161566">
            <w:pPr>
              <w:jc w:val="right"/>
              <w:rPr>
                <w:rFonts w:ascii="Aptos Narrow" w:hAnsi="Aptos Narrow"/>
                <w:color w:val="000000"/>
                <w:szCs w:val="22"/>
              </w:rPr>
            </w:pPr>
            <w:r>
              <w:rPr>
                <w:rFonts w:ascii="Aptos Narrow" w:hAnsi="Aptos Narrow"/>
                <w:color w:val="000000"/>
                <w:szCs w:val="22"/>
              </w:rPr>
              <w:t>0.81</w:t>
            </w:r>
          </w:p>
        </w:tc>
        <w:tc>
          <w:tcPr>
            <w:tcW w:w="0" w:type="auto"/>
            <w:noWrap/>
            <w:tcMar>
              <w:top w:w="15" w:type="dxa"/>
              <w:left w:w="15" w:type="dxa"/>
              <w:bottom w:w="0" w:type="dxa"/>
              <w:right w:w="15" w:type="dxa"/>
            </w:tcMar>
            <w:vAlign w:val="bottom"/>
            <w:hideMark/>
          </w:tcPr>
          <w:p w14:paraId="19384F4D" w14:textId="77777777" w:rsidR="00161566" w:rsidRDefault="00161566" w:rsidP="00161566">
            <w:pPr>
              <w:jc w:val="right"/>
              <w:rPr>
                <w:rFonts w:ascii="Aptos Narrow" w:hAnsi="Aptos Narrow"/>
                <w:color w:val="000000"/>
                <w:szCs w:val="22"/>
              </w:rPr>
            </w:pPr>
            <w:r>
              <w:rPr>
                <w:rFonts w:ascii="Aptos Narrow" w:hAnsi="Aptos Narrow"/>
                <w:color w:val="000000"/>
                <w:szCs w:val="22"/>
              </w:rPr>
              <w:t>0.26</w:t>
            </w:r>
          </w:p>
        </w:tc>
        <w:tc>
          <w:tcPr>
            <w:tcW w:w="0" w:type="auto"/>
            <w:noWrap/>
            <w:tcMar>
              <w:top w:w="15" w:type="dxa"/>
              <w:left w:w="15" w:type="dxa"/>
              <w:bottom w:w="0" w:type="dxa"/>
              <w:right w:w="15" w:type="dxa"/>
            </w:tcMar>
            <w:vAlign w:val="bottom"/>
            <w:hideMark/>
          </w:tcPr>
          <w:p w14:paraId="2047079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2A56448" w14:textId="77777777" w:rsidTr="002835A3">
        <w:trPr>
          <w:trHeight w:val="300"/>
        </w:trPr>
        <w:tc>
          <w:tcPr>
            <w:tcW w:w="0" w:type="auto"/>
            <w:noWrap/>
            <w:tcMar>
              <w:top w:w="15" w:type="dxa"/>
              <w:left w:w="15" w:type="dxa"/>
              <w:bottom w:w="0" w:type="dxa"/>
              <w:right w:w="15" w:type="dxa"/>
            </w:tcMar>
            <w:hideMark/>
          </w:tcPr>
          <w:p w14:paraId="4CD70E62" w14:textId="1B11138C"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14F9480" w14:textId="4DE5EC07" w:rsidR="00161566" w:rsidRDefault="00161566" w:rsidP="00161566">
            <w:pPr>
              <w:rPr>
                <w:rFonts w:ascii="Aptos Narrow" w:hAnsi="Aptos Narrow"/>
                <w:color w:val="000000"/>
                <w:szCs w:val="22"/>
              </w:rPr>
            </w:pPr>
            <w:r w:rsidRPr="002B5D7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500D69B" w14:textId="77777777" w:rsidR="00161566" w:rsidRDefault="00161566" w:rsidP="00161566">
            <w:pPr>
              <w:jc w:val="right"/>
              <w:rPr>
                <w:rFonts w:ascii="Aptos Narrow" w:hAnsi="Aptos Narrow"/>
                <w:color w:val="000000"/>
                <w:szCs w:val="22"/>
              </w:rPr>
            </w:pPr>
            <w:r>
              <w:rPr>
                <w:rFonts w:ascii="Aptos Narrow" w:hAnsi="Aptos Narrow"/>
                <w:color w:val="000000"/>
                <w:szCs w:val="22"/>
              </w:rPr>
              <w:t>375.05</w:t>
            </w:r>
          </w:p>
        </w:tc>
        <w:tc>
          <w:tcPr>
            <w:tcW w:w="0" w:type="auto"/>
            <w:noWrap/>
            <w:tcMar>
              <w:top w:w="15" w:type="dxa"/>
              <w:left w:w="15" w:type="dxa"/>
              <w:bottom w:w="0" w:type="dxa"/>
              <w:right w:w="15" w:type="dxa"/>
            </w:tcMar>
            <w:vAlign w:val="bottom"/>
            <w:hideMark/>
          </w:tcPr>
          <w:p w14:paraId="5C35C58F" w14:textId="77777777" w:rsidR="00161566" w:rsidRDefault="00161566" w:rsidP="00161566">
            <w:pPr>
              <w:jc w:val="right"/>
              <w:rPr>
                <w:rFonts w:ascii="Aptos Narrow" w:hAnsi="Aptos Narrow"/>
                <w:color w:val="000000"/>
                <w:szCs w:val="22"/>
              </w:rPr>
            </w:pPr>
            <w:r>
              <w:rPr>
                <w:rFonts w:ascii="Aptos Narrow" w:hAnsi="Aptos Narrow"/>
                <w:color w:val="000000"/>
                <w:szCs w:val="22"/>
              </w:rPr>
              <w:t>72.74</w:t>
            </w:r>
          </w:p>
        </w:tc>
        <w:tc>
          <w:tcPr>
            <w:tcW w:w="0" w:type="auto"/>
            <w:noWrap/>
            <w:tcMar>
              <w:top w:w="15" w:type="dxa"/>
              <w:left w:w="15" w:type="dxa"/>
              <w:bottom w:w="0" w:type="dxa"/>
              <w:right w:w="15" w:type="dxa"/>
            </w:tcMar>
            <w:vAlign w:val="bottom"/>
            <w:hideMark/>
          </w:tcPr>
          <w:p w14:paraId="15E8E335" w14:textId="77777777" w:rsidR="00161566" w:rsidRDefault="00161566" w:rsidP="00161566">
            <w:pPr>
              <w:jc w:val="right"/>
              <w:rPr>
                <w:rFonts w:ascii="Aptos Narrow" w:hAnsi="Aptos Narrow"/>
                <w:color w:val="000000"/>
                <w:szCs w:val="22"/>
              </w:rPr>
            </w:pPr>
            <w:r>
              <w:rPr>
                <w:rFonts w:ascii="Aptos Narrow" w:hAnsi="Aptos Narrow"/>
                <w:color w:val="000000"/>
                <w:szCs w:val="22"/>
              </w:rPr>
              <w:t>43.13</w:t>
            </w:r>
          </w:p>
        </w:tc>
        <w:tc>
          <w:tcPr>
            <w:tcW w:w="0" w:type="auto"/>
            <w:noWrap/>
            <w:tcMar>
              <w:top w:w="15" w:type="dxa"/>
              <w:left w:w="15" w:type="dxa"/>
              <w:bottom w:w="0" w:type="dxa"/>
              <w:right w:w="15" w:type="dxa"/>
            </w:tcMar>
            <w:vAlign w:val="bottom"/>
            <w:hideMark/>
          </w:tcPr>
          <w:p w14:paraId="22611D1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EF62B69" w14:textId="77777777" w:rsidTr="002835A3">
        <w:trPr>
          <w:trHeight w:val="300"/>
        </w:trPr>
        <w:tc>
          <w:tcPr>
            <w:tcW w:w="0" w:type="auto"/>
            <w:noWrap/>
            <w:tcMar>
              <w:top w:w="15" w:type="dxa"/>
              <w:left w:w="15" w:type="dxa"/>
              <w:bottom w:w="0" w:type="dxa"/>
              <w:right w:w="15" w:type="dxa"/>
            </w:tcMar>
            <w:hideMark/>
          </w:tcPr>
          <w:p w14:paraId="1E04D3BB" w14:textId="0258EAB9"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A3B81E8" w14:textId="7B7EA1BD" w:rsidR="00161566" w:rsidRDefault="00161566" w:rsidP="00161566">
            <w:pPr>
              <w:rPr>
                <w:rFonts w:ascii="Aptos Narrow" w:hAnsi="Aptos Narrow"/>
                <w:color w:val="000000"/>
                <w:szCs w:val="22"/>
              </w:rPr>
            </w:pPr>
            <w:r w:rsidRPr="002B5D7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7F36B03" w14:textId="77777777" w:rsidR="00161566" w:rsidRDefault="00161566" w:rsidP="00161566">
            <w:pPr>
              <w:jc w:val="right"/>
              <w:rPr>
                <w:rFonts w:ascii="Aptos Narrow" w:hAnsi="Aptos Narrow"/>
                <w:color w:val="000000"/>
                <w:szCs w:val="22"/>
              </w:rPr>
            </w:pPr>
            <w:r>
              <w:rPr>
                <w:rFonts w:ascii="Aptos Narrow" w:hAnsi="Aptos Narrow"/>
                <w:color w:val="000000"/>
                <w:szCs w:val="22"/>
              </w:rPr>
              <w:t>248.80</w:t>
            </w:r>
          </w:p>
        </w:tc>
        <w:tc>
          <w:tcPr>
            <w:tcW w:w="0" w:type="auto"/>
            <w:noWrap/>
            <w:tcMar>
              <w:top w:w="15" w:type="dxa"/>
              <w:left w:w="15" w:type="dxa"/>
              <w:bottom w:w="0" w:type="dxa"/>
              <w:right w:w="15" w:type="dxa"/>
            </w:tcMar>
            <w:vAlign w:val="bottom"/>
            <w:hideMark/>
          </w:tcPr>
          <w:p w14:paraId="705D21BC" w14:textId="77777777" w:rsidR="00161566" w:rsidRDefault="00161566" w:rsidP="00161566">
            <w:pPr>
              <w:jc w:val="right"/>
              <w:rPr>
                <w:rFonts w:ascii="Aptos Narrow" w:hAnsi="Aptos Narrow"/>
                <w:color w:val="000000"/>
                <w:szCs w:val="22"/>
              </w:rPr>
            </w:pPr>
            <w:r>
              <w:rPr>
                <w:rFonts w:ascii="Aptos Narrow" w:hAnsi="Aptos Narrow"/>
                <w:color w:val="000000"/>
                <w:szCs w:val="22"/>
              </w:rPr>
              <w:t>69.86</w:t>
            </w:r>
          </w:p>
        </w:tc>
        <w:tc>
          <w:tcPr>
            <w:tcW w:w="0" w:type="auto"/>
            <w:noWrap/>
            <w:tcMar>
              <w:top w:w="15" w:type="dxa"/>
              <w:left w:w="15" w:type="dxa"/>
              <w:bottom w:w="0" w:type="dxa"/>
              <w:right w:w="15" w:type="dxa"/>
            </w:tcMar>
            <w:vAlign w:val="bottom"/>
            <w:hideMark/>
          </w:tcPr>
          <w:p w14:paraId="3FE42CB9" w14:textId="77777777" w:rsidR="00161566" w:rsidRDefault="00161566" w:rsidP="00161566">
            <w:pPr>
              <w:jc w:val="right"/>
              <w:rPr>
                <w:rFonts w:ascii="Aptos Narrow" w:hAnsi="Aptos Narrow"/>
                <w:color w:val="000000"/>
                <w:szCs w:val="22"/>
              </w:rPr>
            </w:pPr>
            <w:r>
              <w:rPr>
                <w:rFonts w:ascii="Aptos Narrow" w:hAnsi="Aptos Narrow"/>
                <w:color w:val="000000"/>
                <w:szCs w:val="22"/>
              </w:rPr>
              <w:t>28.61</w:t>
            </w:r>
          </w:p>
        </w:tc>
        <w:tc>
          <w:tcPr>
            <w:tcW w:w="0" w:type="auto"/>
            <w:noWrap/>
            <w:tcMar>
              <w:top w:w="15" w:type="dxa"/>
              <w:left w:w="15" w:type="dxa"/>
              <w:bottom w:w="0" w:type="dxa"/>
              <w:right w:w="15" w:type="dxa"/>
            </w:tcMar>
            <w:vAlign w:val="bottom"/>
            <w:hideMark/>
          </w:tcPr>
          <w:p w14:paraId="2F947FC3"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756D67D" w14:textId="77777777" w:rsidTr="002835A3">
        <w:trPr>
          <w:trHeight w:val="300"/>
        </w:trPr>
        <w:tc>
          <w:tcPr>
            <w:tcW w:w="0" w:type="auto"/>
            <w:noWrap/>
            <w:tcMar>
              <w:top w:w="15" w:type="dxa"/>
              <w:left w:w="15" w:type="dxa"/>
              <w:bottom w:w="0" w:type="dxa"/>
              <w:right w:w="15" w:type="dxa"/>
            </w:tcMar>
            <w:hideMark/>
          </w:tcPr>
          <w:p w14:paraId="74EC5799" w14:textId="0C10FA02"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9E97D8C" w14:textId="29F74D74" w:rsidR="00161566" w:rsidRDefault="00161566" w:rsidP="00161566">
            <w:pPr>
              <w:rPr>
                <w:rFonts w:ascii="Aptos Narrow" w:hAnsi="Aptos Narrow"/>
                <w:color w:val="000000"/>
                <w:szCs w:val="22"/>
              </w:rPr>
            </w:pPr>
            <w:r w:rsidRPr="002B5D7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D822C29" w14:textId="77777777" w:rsidR="00161566" w:rsidRDefault="00161566" w:rsidP="00161566">
            <w:pPr>
              <w:jc w:val="right"/>
              <w:rPr>
                <w:rFonts w:ascii="Aptos Narrow" w:hAnsi="Aptos Narrow"/>
                <w:color w:val="000000"/>
                <w:szCs w:val="22"/>
              </w:rPr>
            </w:pPr>
            <w:r>
              <w:rPr>
                <w:rFonts w:ascii="Aptos Narrow" w:hAnsi="Aptos Narrow"/>
                <w:color w:val="000000"/>
                <w:szCs w:val="22"/>
              </w:rPr>
              <w:t>6914.01</w:t>
            </w:r>
          </w:p>
        </w:tc>
        <w:tc>
          <w:tcPr>
            <w:tcW w:w="0" w:type="auto"/>
            <w:noWrap/>
            <w:tcMar>
              <w:top w:w="15" w:type="dxa"/>
              <w:left w:w="15" w:type="dxa"/>
              <w:bottom w:w="0" w:type="dxa"/>
              <w:right w:w="15" w:type="dxa"/>
            </w:tcMar>
            <w:vAlign w:val="bottom"/>
            <w:hideMark/>
          </w:tcPr>
          <w:p w14:paraId="05E52BF7" w14:textId="77777777" w:rsidR="00161566" w:rsidRDefault="00161566" w:rsidP="00161566">
            <w:pPr>
              <w:jc w:val="right"/>
              <w:rPr>
                <w:rFonts w:ascii="Aptos Narrow" w:hAnsi="Aptos Narrow"/>
                <w:color w:val="000000"/>
                <w:szCs w:val="22"/>
              </w:rPr>
            </w:pPr>
            <w:r>
              <w:rPr>
                <w:rFonts w:ascii="Aptos Narrow" w:hAnsi="Aptos Narrow"/>
                <w:color w:val="000000"/>
                <w:szCs w:val="22"/>
              </w:rPr>
              <w:t>1993.86</w:t>
            </w:r>
          </w:p>
        </w:tc>
        <w:tc>
          <w:tcPr>
            <w:tcW w:w="0" w:type="auto"/>
            <w:noWrap/>
            <w:tcMar>
              <w:top w:w="15" w:type="dxa"/>
              <w:left w:w="15" w:type="dxa"/>
              <w:bottom w:w="0" w:type="dxa"/>
              <w:right w:w="15" w:type="dxa"/>
            </w:tcMar>
            <w:vAlign w:val="bottom"/>
            <w:hideMark/>
          </w:tcPr>
          <w:p w14:paraId="43D45B00" w14:textId="77777777" w:rsidR="00161566" w:rsidRDefault="00161566" w:rsidP="00161566">
            <w:pPr>
              <w:jc w:val="right"/>
              <w:rPr>
                <w:rFonts w:ascii="Aptos Narrow" w:hAnsi="Aptos Narrow"/>
                <w:color w:val="000000"/>
                <w:szCs w:val="22"/>
              </w:rPr>
            </w:pPr>
            <w:r>
              <w:rPr>
                <w:rFonts w:ascii="Aptos Narrow" w:hAnsi="Aptos Narrow"/>
                <w:color w:val="000000"/>
                <w:szCs w:val="22"/>
              </w:rPr>
              <w:t>502.42</w:t>
            </w:r>
          </w:p>
        </w:tc>
        <w:tc>
          <w:tcPr>
            <w:tcW w:w="0" w:type="auto"/>
            <w:noWrap/>
            <w:tcMar>
              <w:top w:w="15" w:type="dxa"/>
              <w:left w:w="15" w:type="dxa"/>
              <w:bottom w:w="0" w:type="dxa"/>
              <w:right w:w="15" w:type="dxa"/>
            </w:tcMar>
            <w:vAlign w:val="bottom"/>
            <w:hideMark/>
          </w:tcPr>
          <w:p w14:paraId="44B3F8A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68EA364" w14:textId="77777777" w:rsidTr="002835A3">
        <w:trPr>
          <w:trHeight w:val="300"/>
        </w:trPr>
        <w:tc>
          <w:tcPr>
            <w:tcW w:w="0" w:type="auto"/>
            <w:noWrap/>
            <w:tcMar>
              <w:top w:w="15" w:type="dxa"/>
              <w:left w:w="15" w:type="dxa"/>
              <w:bottom w:w="0" w:type="dxa"/>
              <w:right w:w="15" w:type="dxa"/>
            </w:tcMar>
            <w:hideMark/>
          </w:tcPr>
          <w:p w14:paraId="696F5F9C" w14:textId="67FE20AB"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0B3DA95" w14:textId="68879A4C" w:rsidR="00161566" w:rsidRDefault="00161566" w:rsidP="00161566">
            <w:pPr>
              <w:rPr>
                <w:rFonts w:ascii="Aptos Narrow" w:hAnsi="Aptos Narrow"/>
                <w:color w:val="000000"/>
                <w:szCs w:val="22"/>
              </w:rPr>
            </w:pPr>
            <w:r w:rsidRPr="002B5D7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ED56A15" w14:textId="77777777" w:rsidR="00161566" w:rsidRDefault="00161566" w:rsidP="00161566">
            <w:pPr>
              <w:jc w:val="right"/>
              <w:rPr>
                <w:rFonts w:ascii="Aptos Narrow" w:hAnsi="Aptos Narrow"/>
                <w:color w:val="000000"/>
                <w:szCs w:val="22"/>
              </w:rPr>
            </w:pPr>
            <w:r>
              <w:rPr>
                <w:rFonts w:ascii="Aptos Narrow" w:hAnsi="Aptos Narrow"/>
                <w:color w:val="000000"/>
                <w:szCs w:val="22"/>
              </w:rPr>
              <w:t>13.76</w:t>
            </w:r>
          </w:p>
        </w:tc>
        <w:tc>
          <w:tcPr>
            <w:tcW w:w="0" w:type="auto"/>
            <w:noWrap/>
            <w:tcMar>
              <w:top w:w="15" w:type="dxa"/>
              <w:left w:w="15" w:type="dxa"/>
              <w:bottom w:w="0" w:type="dxa"/>
              <w:right w:w="15" w:type="dxa"/>
            </w:tcMar>
            <w:vAlign w:val="bottom"/>
            <w:hideMark/>
          </w:tcPr>
          <w:p w14:paraId="1C538D75" w14:textId="77777777" w:rsidR="00161566" w:rsidRDefault="00161566" w:rsidP="00161566">
            <w:pPr>
              <w:jc w:val="right"/>
              <w:rPr>
                <w:rFonts w:ascii="Aptos Narrow" w:hAnsi="Aptos Narrow"/>
                <w:color w:val="000000"/>
                <w:szCs w:val="22"/>
              </w:rPr>
            </w:pPr>
            <w:r>
              <w:rPr>
                <w:rFonts w:ascii="Aptos Narrow" w:hAnsi="Aptos Narrow"/>
                <w:color w:val="000000"/>
                <w:szCs w:val="22"/>
              </w:rPr>
              <w:t>5.00</w:t>
            </w:r>
          </w:p>
        </w:tc>
        <w:tc>
          <w:tcPr>
            <w:tcW w:w="0" w:type="auto"/>
            <w:noWrap/>
            <w:tcMar>
              <w:top w:w="15" w:type="dxa"/>
              <w:left w:w="15" w:type="dxa"/>
              <w:bottom w:w="0" w:type="dxa"/>
              <w:right w:w="15" w:type="dxa"/>
            </w:tcMar>
            <w:vAlign w:val="bottom"/>
            <w:hideMark/>
          </w:tcPr>
          <w:p w14:paraId="4C669593" w14:textId="77777777" w:rsidR="00161566" w:rsidRDefault="00161566" w:rsidP="00161566">
            <w:pPr>
              <w:jc w:val="right"/>
              <w:rPr>
                <w:rFonts w:ascii="Aptos Narrow" w:hAnsi="Aptos Narrow"/>
                <w:color w:val="000000"/>
                <w:szCs w:val="22"/>
              </w:rPr>
            </w:pPr>
            <w:r>
              <w:rPr>
                <w:rFonts w:ascii="Aptos Narrow" w:hAnsi="Aptos Narrow"/>
                <w:color w:val="000000"/>
                <w:szCs w:val="22"/>
              </w:rPr>
              <w:t>1.58</w:t>
            </w:r>
          </w:p>
        </w:tc>
        <w:tc>
          <w:tcPr>
            <w:tcW w:w="0" w:type="auto"/>
            <w:noWrap/>
            <w:tcMar>
              <w:top w:w="15" w:type="dxa"/>
              <w:left w:w="15" w:type="dxa"/>
              <w:bottom w:w="0" w:type="dxa"/>
              <w:right w:w="15" w:type="dxa"/>
            </w:tcMar>
            <w:vAlign w:val="bottom"/>
            <w:hideMark/>
          </w:tcPr>
          <w:p w14:paraId="1684FA9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61FEE30" w14:textId="77777777" w:rsidTr="002835A3">
        <w:trPr>
          <w:trHeight w:val="300"/>
        </w:trPr>
        <w:tc>
          <w:tcPr>
            <w:tcW w:w="0" w:type="auto"/>
            <w:noWrap/>
            <w:tcMar>
              <w:top w:w="15" w:type="dxa"/>
              <w:left w:w="15" w:type="dxa"/>
              <w:bottom w:w="0" w:type="dxa"/>
              <w:right w:w="15" w:type="dxa"/>
            </w:tcMar>
            <w:hideMark/>
          </w:tcPr>
          <w:p w14:paraId="291EE4B5" w14:textId="553CD907"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138C222" w14:textId="2576CEA9" w:rsidR="00161566" w:rsidRDefault="00161566" w:rsidP="00161566">
            <w:pPr>
              <w:rPr>
                <w:rFonts w:ascii="Aptos Narrow" w:hAnsi="Aptos Narrow"/>
                <w:color w:val="000000"/>
                <w:szCs w:val="22"/>
              </w:rPr>
            </w:pPr>
            <w:r w:rsidRPr="002B5D7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97C45AE" w14:textId="77777777" w:rsidR="00161566" w:rsidRDefault="00161566" w:rsidP="00161566">
            <w:pPr>
              <w:jc w:val="right"/>
              <w:rPr>
                <w:rFonts w:ascii="Aptos Narrow" w:hAnsi="Aptos Narrow"/>
                <w:color w:val="000000"/>
                <w:szCs w:val="22"/>
              </w:rPr>
            </w:pPr>
            <w:r>
              <w:rPr>
                <w:rFonts w:ascii="Aptos Narrow" w:hAnsi="Aptos Narrow"/>
                <w:color w:val="000000"/>
                <w:szCs w:val="22"/>
              </w:rPr>
              <w:t>8.12</w:t>
            </w:r>
          </w:p>
        </w:tc>
        <w:tc>
          <w:tcPr>
            <w:tcW w:w="0" w:type="auto"/>
            <w:noWrap/>
            <w:tcMar>
              <w:top w:w="15" w:type="dxa"/>
              <w:left w:w="15" w:type="dxa"/>
              <w:bottom w:w="0" w:type="dxa"/>
              <w:right w:w="15" w:type="dxa"/>
            </w:tcMar>
            <w:vAlign w:val="bottom"/>
            <w:hideMark/>
          </w:tcPr>
          <w:p w14:paraId="4F89E7F2" w14:textId="77777777" w:rsidR="00161566" w:rsidRDefault="00161566" w:rsidP="00161566">
            <w:pPr>
              <w:jc w:val="right"/>
              <w:rPr>
                <w:rFonts w:ascii="Aptos Narrow" w:hAnsi="Aptos Narrow"/>
                <w:color w:val="000000"/>
                <w:szCs w:val="22"/>
              </w:rPr>
            </w:pPr>
            <w:r>
              <w:rPr>
                <w:rFonts w:ascii="Aptos Narrow" w:hAnsi="Aptos Narrow"/>
                <w:color w:val="000000"/>
                <w:szCs w:val="22"/>
              </w:rPr>
              <w:t>3.10</w:t>
            </w:r>
          </w:p>
        </w:tc>
        <w:tc>
          <w:tcPr>
            <w:tcW w:w="0" w:type="auto"/>
            <w:noWrap/>
            <w:tcMar>
              <w:top w:w="15" w:type="dxa"/>
              <w:left w:w="15" w:type="dxa"/>
              <w:bottom w:w="0" w:type="dxa"/>
              <w:right w:w="15" w:type="dxa"/>
            </w:tcMar>
            <w:vAlign w:val="bottom"/>
            <w:hideMark/>
          </w:tcPr>
          <w:p w14:paraId="7894108B" w14:textId="77777777" w:rsidR="00161566" w:rsidRDefault="00161566" w:rsidP="00161566">
            <w:pPr>
              <w:jc w:val="right"/>
              <w:rPr>
                <w:rFonts w:ascii="Aptos Narrow" w:hAnsi="Aptos Narrow"/>
                <w:color w:val="000000"/>
                <w:szCs w:val="22"/>
              </w:rPr>
            </w:pPr>
            <w:r>
              <w:rPr>
                <w:rFonts w:ascii="Aptos Narrow" w:hAnsi="Aptos Narrow"/>
                <w:color w:val="000000"/>
                <w:szCs w:val="22"/>
              </w:rPr>
              <w:t>0.97</w:t>
            </w:r>
          </w:p>
        </w:tc>
        <w:tc>
          <w:tcPr>
            <w:tcW w:w="0" w:type="auto"/>
            <w:noWrap/>
            <w:tcMar>
              <w:top w:w="15" w:type="dxa"/>
              <w:left w:w="15" w:type="dxa"/>
              <w:bottom w:w="0" w:type="dxa"/>
              <w:right w:w="15" w:type="dxa"/>
            </w:tcMar>
            <w:vAlign w:val="bottom"/>
            <w:hideMark/>
          </w:tcPr>
          <w:p w14:paraId="634B985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BAF7593" w14:textId="77777777" w:rsidTr="002835A3">
        <w:trPr>
          <w:trHeight w:val="300"/>
        </w:trPr>
        <w:tc>
          <w:tcPr>
            <w:tcW w:w="0" w:type="auto"/>
            <w:noWrap/>
            <w:tcMar>
              <w:top w:w="15" w:type="dxa"/>
              <w:left w:w="15" w:type="dxa"/>
              <w:bottom w:w="0" w:type="dxa"/>
              <w:right w:w="15" w:type="dxa"/>
            </w:tcMar>
            <w:hideMark/>
          </w:tcPr>
          <w:p w14:paraId="72018432" w14:textId="42274F2B"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F396D6C" w14:textId="72E09EE9" w:rsidR="00161566" w:rsidRDefault="00161566" w:rsidP="00161566">
            <w:pPr>
              <w:rPr>
                <w:rFonts w:ascii="Aptos Narrow" w:hAnsi="Aptos Narrow"/>
                <w:color w:val="000000"/>
                <w:szCs w:val="22"/>
              </w:rPr>
            </w:pPr>
            <w:r w:rsidRPr="002B5D7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9279A6F" w14:textId="77777777" w:rsidR="00161566" w:rsidRDefault="00161566" w:rsidP="00161566">
            <w:pPr>
              <w:jc w:val="right"/>
              <w:rPr>
                <w:rFonts w:ascii="Aptos Narrow" w:hAnsi="Aptos Narrow"/>
                <w:color w:val="000000"/>
                <w:szCs w:val="22"/>
              </w:rPr>
            </w:pPr>
            <w:r>
              <w:rPr>
                <w:rFonts w:ascii="Aptos Narrow" w:hAnsi="Aptos Narrow"/>
                <w:color w:val="000000"/>
                <w:szCs w:val="22"/>
              </w:rPr>
              <w:t>15.44</w:t>
            </w:r>
          </w:p>
        </w:tc>
        <w:tc>
          <w:tcPr>
            <w:tcW w:w="0" w:type="auto"/>
            <w:noWrap/>
            <w:tcMar>
              <w:top w:w="15" w:type="dxa"/>
              <w:left w:w="15" w:type="dxa"/>
              <w:bottom w:w="0" w:type="dxa"/>
              <w:right w:w="15" w:type="dxa"/>
            </w:tcMar>
            <w:vAlign w:val="bottom"/>
            <w:hideMark/>
          </w:tcPr>
          <w:p w14:paraId="1F5C51C5" w14:textId="77777777" w:rsidR="00161566" w:rsidRDefault="00161566" w:rsidP="00161566">
            <w:pPr>
              <w:jc w:val="right"/>
              <w:rPr>
                <w:rFonts w:ascii="Aptos Narrow" w:hAnsi="Aptos Narrow"/>
                <w:color w:val="000000"/>
                <w:szCs w:val="22"/>
              </w:rPr>
            </w:pPr>
            <w:r>
              <w:rPr>
                <w:rFonts w:ascii="Aptos Narrow" w:hAnsi="Aptos Narrow"/>
                <w:color w:val="000000"/>
                <w:szCs w:val="22"/>
              </w:rPr>
              <w:t>5.10</w:t>
            </w:r>
          </w:p>
        </w:tc>
        <w:tc>
          <w:tcPr>
            <w:tcW w:w="0" w:type="auto"/>
            <w:noWrap/>
            <w:tcMar>
              <w:top w:w="15" w:type="dxa"/>
              <w:left w:w="15" w:type="dxa"/>
              <w:bottom w:w="0" w:type="dxa"/>
              <w:right w:w="15" w:type="dxa"/>
            </w:tcMar>
            <w:vAlign w:val="bottom"/>
            <w:hideMark/>
          </w:tcPr>
          <w:p w14:paraId="33B9A3F2" w14:textId="77777777" w:rsidR="00161566" w:rsidRDefault="00161566" w:rsidP="00161566">
            <w:pPr>
              <w:jc w:val="right"/>
              <w:rPr>
                <w:rFonts w:ascii="Aptos Narrow" w:hAnsi="Aptos Narrow"/>
                <w:color w:val="000000"/>
                <w:szCs w:val="22"/>
              </w:rPr>
            </w:pPr>
            <w:r>
              <w:rPr>
                <w:rFonts w:ascii="Aptos Narrow" w:hAnsi="Aptos Narrow"/>
                <w:color w:val="000000"/>
                <w:szCs w:val="22"/>
              </w:rPr>
              <w:t>1.78</w:t>
            </w:r>
          </w:p>
        </w:tc>
        <w:tc>
          <w:tcPr>
            <w:tcW w:w="0" w:type="auto"/>
            <w:noWrap/>
            <w:tcMar>
              <w:top w:w="15" w:type="dxa"/>
              <w:left w:w="15" w:type="dxa"/>
              <w:bottom w:w="0" w:type="dxa"/>
              <w:right w:w="15" w:type="dxa"/>
            </w:tcMar>
            <w:vAlign w:val="bottom"/>
            <w:hideMark/>
          </w:tcPr>
          <w:p w14:paraId="73D3494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71E52E4" w14:textId="77777777" w:rsidTr="002835A3">
        <w:trPr>
          <w:trHeight w:val="300"/>
        </w:trPr>
        <w:tc>
          <w:tcPr>
            <w:tcW w:w="0" w:type="auto"/>
            <w:noWrap/>
            <w:tcMar>
              <w:top w:w="15" w:type="dxa"/>
              <w:left w:w="15" w:type="dxa"/>
              <w:bottom w:w="0" w:type="dxa"/>
              <w:right w:w="15" w:type="dxa"/>
            </w:tcMar>
            <w:hideMark/>
          </w:tcPr>
          <w:p w14:paraId="653E4C36" w14:textId="3281A86C"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1FE9C38" w14:textId="7D3FF572" w:rsidR="00161566" w:rsidRDefault="00161566" w:rsidP="00161566">
            <w:pPr>
              <w:rPr>
                <w:rFonts w:ascii="Aptos Narrow" w:hAnsi="Aptos Narrow"/>
                <w:color w:val="000000"/>
                <w:szCs w:val="22"/>
              </w:rPr>
            </w:pPr>
            <w:r w:rsidRPr="002B5D7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FBBD9B3" w14:textId="77777777" w:rsidR="00161566" w:rsidRDefault="00161566" w:rsidP="00161566">
            <w:pPr>
              <w:jc w:val="right"/>
              <w:rPr>
                <w:rFonts w:ascii="Aptos Narrow" w:hAnsi="Aptos Narrow"/>
                <w:color w:val="000000"/>
                <w:szCs w:val="22"/>
              </w:rPr>
            </w:pPr>
            <w:r>
              <w:rPr>
                <w:rFonts w:ascii="Aptos Narrow" w:hAnsi="Aptos Narrow"/>
                <w:color w:val="000000"/>
                <w:szCs w:val="22"/>
              </w:rPr>
              <w:t>13.07</w:t>
            </w:r>
          </w:p>
        </w:tc>
        <w:tc>
          <w:tcPr>
            <w:tcW w:w="0" w:type="auto"/>
            <w:noWrap/>
            <w:tcMar>
              <w:top w:w="15" w:type="dxa"/>
              <w:left w:w="15" w:type="dxa"/>
              <w:bottom w:w="0" w:type="dxa"/>
              <w:right w:w="15" w:type="dxa"/>
            </w:tcMar>
            <w:vAlign w:val="bottom"/>
            <w:hideMark/>
          </w:tcPr>
          <w:p w14:paraId="249B7B33" w14:textId="77777777" w:rsidR="00161566" w:rsidRDefault="00161566" w:rsidP="00161566">
            <w:pPr>
              <w:jc w:val="right"/>
              <w:rPr>
                <w:rFonts w:ascii="Aptos Narrow" w:hAnsi="Aptos Narrow"/>
                <w:color w:val="000000"/>
                <w:szCs w:val="22"/>
              </w:rPr>
            </w:pPr>
            <w:r>
              <w:rPr>
                <w:rFonts w:ascii="Aptos Narrow" w:hAnsi="Aptos Narrow"/>
                <w:color w:val="000000"/>
                <w:szCs w:val="22"/>
              </w:rPr>
              <w:t>4.23</w:t>
            </w:r>
          </w:p>
        </w:tc>
        <w:tc>
          <w:tcPr>
            <w:tcW w:w="0" w:type="auto"/>
            <w:noWrap/>
            <w:tcMar>
              <w:top w:w="15" w:type="dxa"/>
              <w:left w:w="15" w:type="dxa"/>
              <w:bottom w:w="0" w:type="dxa"/>
              <w:right w:w="15" w:type="dxa"/>
            </w:tcMar>
            <w:vAlign w:val="bottom"/>
            <w:hideMark/>
          </w:tcPr>
          <w:p w14:paraId="7BD21ED4" w14:textId="77777777" w:rsidR="00161566" w:rsidRDefault="00161566" w:rsidP="00161566">
            <w:pPr>
              <w:jc w:val="right"/>
              <w:rPr>
                <w:rFonts w:ascii="Aptos Narrow" w:hAnsi="Aptos Narrow"/>
                <w:color w:val="000000"/>
                <w:szCs w:val="22"/>
              </w:rPr>
            </w:pPr>
            <w:r>
              <w:rPr>
                <w:rFonts w:ascii="Aptos Narrow" w:hAnsi="Aptos Narrow"/>
                <w:color w:val="000000"/>
                <w:szCs w:val="22"/>
              </w:rPr>
              <w:t>1.50</w:t>
            </w:r>
          </w:p>
        </w:tc>
        <w:tc>
          <w:tcPr>
            <w:tcW w:w="0" w:type="auto"/>
            <w:noWrap/>
            <w:tcMar>
              <w:top w:w="15" w:type="dxa"/>
              <w:left w:w="15" w:type="dxa"/>
              <w:bottom w:w="0" w:type="dxa"/>
              <w:right w:w="15" w:type="dxa"/>
            </w:tcMar>
            <w:vAlign w:val="bottom"/>
            <w:hideMark/>
          </w:tcPr>
          <w:p w14:paraId="46F599E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9A75759" w14:textId="77777777" w:rsidTr="002835A3">
        <w:trPr>
          <w:trHeight w:val="300"/>
        </w:trPr>
        <w:tc>
          <w:tcPr>
            <w:tcW w:w="0" w:type="auto"/>
            <w:noWrap/>
            <w:tcMar>
              <w:top w:w="15" w:type="dxa"/>
              <w:left w:w="15" w:type="dxa"/>
              <w:bottom w:w="0" w:type="dxa"/>
              <w:right w:w="15" w:type="dxa"/>
            </w:tcMar>
            <w:hideMark/>
          </w:tcPr>
          <w:p w14:paraId="415EC71A" w14:textId="7D8A4EC7"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C08F4DA" w14:textId="462E9E62" w:rsidR="00161566" w:rsidRDefault="00161566" w:rsidP="00161566">
            <w:pPr>
              <w:rPr>
                <w:rFonts w:ascii="Aptos Narrow" w:hAnsi="Aptos Narrow"/>
                <w:color w:val="000000"/>
                <w:szCs w:val="22"/>
              </w:rPr>
            </w:pPr>
            <w:r w:rsidRPr="002B5D7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EA6492E" w14:textId="77777777" w:rsidR="00161566" w:rsidRDefault="00161566" w:rsidP="00161566">
            <w:pPr>
              <w:jc w:val="right"/>
              <w:rPr>
                <w:rFonts w:ascii="Aptos Narrow" w:hAnsi="Aptos Narrow"/>
                <w:color w:val="000000"/>
                <w:szCs w:val="22"/>
              </w:rPr>
            </w:pPr>
            <w:r>
              <w:rPr>
                <w:rFonts w:ascii="Aptos Narrow" w:hAnsi="Aptos Narrow"/>
                <w:color w:val="000000"/>
                <w:szCs w:val="22"/>
              </w:rPr>
              <w:t>104.66</w:t>
            </w:r>
          </w:p>
        </w:tc>
        <w:tc>
          <w:tcPr>
            <w:tcW w:w="0" w:type="auto"/>
            <w:noWrap/>
            <w:tcMar>
              <w:top w:w="15" w:type="dxa"/>
              <w:left w:w="15" w:type="dxa"/>
              <w:bottom w:w="0" w:type="dxa"/>
              <w:right w:w="15" w:type="dxa"/>
            </w:tcMar>
            <w:vAlign w:val="bottom"/>
            <w:hideMark/>
          </w:tcPr>
          <w:p w14:paraId="3C523876" w14:textId="77777777" w:rsidR="00161566" w:rsidRDefault="00161566" w:rsidP="00161566">
            <w:pPr>
              <w:jc w:val="right"/>
              <w:rPr>
                <w:rFonts w:ascii="Aptos Narrow" w:hAnsi="Aptos Narrow"/>
                <w:color w:val="000000"/>
                <w:szCs w:val="22"/>
              </w:rPr>
            </w:pPr>
            <w:r>
              <w:rPr>
                <w:rFonts w:ascii="Aptos Narrow" w:hAnsi="Aptos Narrow"/>
                <w:color w:val="000000"/>
                <w:szCs w:val="22"/>
              </w:rPr>
              <w:t>37.66</w:t>
            </w:r>
          </w:p>
        </w:tc>
        <w:tc>
          <w:tcPr>
            <w:tcW w:w="0" w:type="auto"/>
            <w:noWrap/>
            <w:tcMar>
              <w:top w:w="15" w:type="dxa"/>
              <w:left w:w="15" w:type="dxa"/>
              <w:bottom w:w="0" w:type="dxa"/>
              <w:right w:w="15" w:type="dxa"/>
            </w:tcMar>
            <w:vAlign w:val="bottom"/>
            <w:hideMark/>
          </w:tcPr>
          <w:p w14:paraId="394CDD09" w14:textId="77777777" w:rsidR="00161566" w:rsidRDefault="00161566" w:rsidP="00161566">
            <w:pPr>
              <w:jc w:val="right"/>
              <w:rPr>
                <w:rFonts w:ascii="Aptos Narrow" w:hAnsi="Aptos Narrow"/>
                <w:color w:val="000000"/>
                <w:szCs w:val="22"/>
              </w:rPr>
            </w:pPr>
            <w:r>
              <w:rPr>
                <w:rFonts w:ascii="Aptos Narrow" w:hAnsi="Aptos Narrow"/>
                <w:color w:val="000000"/>
                <w:szCs w:val="22"/>
              </w:rPr>
              <w:t>12.04</w:t>
            </w:r>
          </w:p>
        </w:tc>
        <w:tc>
          <w:tcPr>
            <w:tcW w:w="0" w:type="auto"/>
            <w:noWrap/>
            <w:tcMar>
              <w:top w:w="15" w:type="dxa"/>
              <w:left w:w="15" w:type="dxa"/>
              <w:bottom w:w="0" w:type="dxa"/>
              <w:right w:w="15" w:type="dxa"/>
            </w:tcMar>
            <w:vAlign w:val="bottom"/>
            <w:hideMark/>
          </w:tcPr>
          <w:p w14:paraId="54C877C3"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0D4B1F6" w14:textId="77777777" w:rsidTr="002835A3">
        <w:trPr>
          <w:trHeight w:val="300"/>
        </w:trPr>
        <w:tc>
          <w:tcPr>
            <w:tcW w:w="0" w:type="auto"/>
            <w:noWrap/>
            <w:tcMar>
              <w:top w:w="15" w:type="dxa"/>
              <w:left w:w="15" w:type="dxa"/>
              <w:bottom w:w="0" w:type="dxa"/>
              <w:right w:w="15" w:type="dxa"/>
            </w:tcMar>
            <w:hideMark/>
          </w:tcPr>
          <w:p w14:paraId="13CEAD34" w14:textId="3235B6D6"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AD75C62" w14:textId="73891EA4" w:rsidR="00161566" w:rsidRDefault="00161566" w:rsidP="00161566">
            <w:pPr>
              <w:rPr>
                <w:rFonts w:ascii="Aptos Narrow" w:hAnsi="Aptos Narrow"/>
                <w:color w:val="000000"/>
                <w:szCs w:val="22"/>
              </w:rPr>
            </w:pPr>
            <w:r w:rsidRPr="002B5D7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3001A28" w14:textId="77777777" w:rsidR="00161566" w:rsidRDefault="00161566" w:rsidP="00161566">
            <w:pPr>
              <w:jc w:val="right"/>
              <w:rPr>
                <w:rFonts w:ascii="Aptos Narrow" w:hAnsi="Aptos Narrow"/>
                <w:color w:val="000000"/>
                <w:szCs w:val="22"/>
              </w:rPr>
            </w:pPr>
            <w:r>
              <w:rPr>
                <w:rFonts w:ascii="Aptos Narrow" w:hAnsi="Aptos Narrow"/>
                <w:color w:val="000000"/>
                <w:szCs w:val="22"/>
              </w:rPr>
              <w:t>5.40</w:t>
            </w:r>
          </w:p>
        </w:tc>
        <w:tc>
          <w:tcPr>
            <w:tcW w:w="0" w:type="auto"/>
            <w:noWrap/>
            <w:tcMar>
              <w:top w:w="15" w:type="dxa"/>
              <w:left w:w="15" w:type="dxa"/>
              <w:bottom w:w="0" w:type="dxa"/>
              <w:right w:w="15" w:type="dxa"/>
            </w:tcMar>
            <w:vAlign w:val="bottom"/>
            <w:hideMark/>
          </w:tcPr>
          <w:p w14:paraId="25F8426E" w14:textId="77777777" w:rsidR="00161566" w:rsidRDefault="00161566" w:rsidP="00161566">
            <w:pPr>
              <w:jc w:val="right"/>
              <w:rPr>
                <w:rFonts w:ascii="Aptos Narrow" w:hAnsi="Aptos Narrow"/>
                <w:color w:val="000000"/>
                <w:szCs w:val="22"/>
              </w:rPr>
            </w:pPr>
            <w:r>
              <w:rPr>
                <w:rFonts w:ascii="Aptos Narrow" w:hAnsi="Aptos Narrow"/>
                <w:color w:val="000000"/>
                <w:szCs w:val="22"/>
              </w:rPr>
              <w:t>1.78</w:t>
            </w:r>
          </w:p>
        </w:tc>
        <w:tc>
          <w:tcPr>
            <w:tcW w:w="0" w:type="auto"/>
            <w:noWrap/>
            <w:tcMar>
              <w:top w:w="15" w:type="dxa"/>
              <w:left w:w="15" w:type="dxa"/>
              <w:bottom w:w="0" w:type="dxa"/>
              <w:right w:w="15" w:type="dxa"/>
            </w:tcMar>
            <w:vAlign w:val="bottom"/>
            <w:hideMark/>
          </w:tcPr>
          <w:p w14:paraId="40193DE4" w14:textId="77777777" w:rsidR="00161566" w:rsidRDefault="00161566" w:rsidP="00161566">
            <w:pPr>
              <w:jc w:val="right"/>
              <w:rPr>
                <w:rFonts w:ascii="Aptos Narrow" w:hAnsi="Aptos Narrow"/>
                <w:color w:val="000000"/>
                <w:szCs w:val="22"/>
              </w:rPr>
            </w:pPr>
            <w:r>
              <w:rPr>
                <w:rFonts w:ascii="Aptos Narrow" w:hAnsi="Aptos Narrow"/>
                <w:color w:val="000000"/>
                <w:szCs w:val="22"/>
              </w:rPr>
              <w:t>0.62</w:t>
            </w:r>
          </w:p>
        </w:tc>
        <w:tc>
          <w:tcPr>
            <w:tcW w:w="0" w:type="auto"/>
            <w:noWrap/>
            <w:tcMar>
              <w:top w:w="15" w:type="dxa"/>
              <w:left w:w="15" w:type="dxa"/>
              <w:bottom w:w="0" w:type="dxa"/>
              <w:right w:w="15" w:type="dxa"/>
            </w:tcMar>
            <w:vAlign w:val="bottom"/>
            <w:hideMark/>
          </w:tcPr>
          <w:p w14:paraId="23683C0E"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AE3CAF3" w14:textId="77777777" w:rsidTr="002835A3">
        <w:trPr>
          <w:trHeight w:val="300"/>
        </w:trPr>
        <w:tc>
          <w:tcPr>
            <w:tcW w:w="0" w:type="auto"/>
            <w:noWrap/>
            <w:tcMar>
              <w:top w:w="15" w:type="dxa"/>
              <w:left w:w="15" w:type="dxa"/>
              <w:bottom w:w="0" w:type="dxa"/>
              <w:right w:w="15" w:type="dxa"/>
            </w:tcMar>
            <w:hideMark/>
          </w:tcPr>
          <w:p w14:paraId="2ABC1225" w14:textId="006AE721"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C10DEF3" w14:textId="5C7241DB" w:rsidR="00161566" w:rsidRDefault="00161566" w:rsidP="00161566">
            <w:pPr>
              <w:rPr>
                <w:rFonts w:ascii="Aptos Narrow" w:hAnsi="Aptos Narrow"/>
                <w:color w:val="000000"/>
                <w:szCs w:val="22"/>
              </w:rPr>
            </w:pPr>
            <w:r w:rsidRPr="002B5D7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E45CB05" w14:textId="77777777" w:rsidR="00161566" w:rsidRDefault="00161566" w:rsidP="00161566">
            <w:pPr>
              <w:jc w:val="right"/>
              <w:rPr>
                <w:rFonts w:ascii="Aptos Narrow" w:hAnsi="Aptos Narrow"/>
                <w:color w:val="000000"/>
                <w:szCs w:val="22"/>
              </w:rPr>
            </w:pPr>
            <w:r>
              <w:rPr>
                <w:rFonts w:ascii="Aptos Narrow" w:hAnsi="Aptos Narrow"/>
                <w:color w:val="000000"/>
                <w:szCs w:val="22"/>
              </w:rPr>
              <w:t>3057.32</w:t>
            </w:r>
          </w:p>
        </w:tc>
        <w:tc>
          <w:tcPr>
            <w:tcW w:w="0" w:type="auto"/>
            <w:noWrap/>
            <w:tcMar>
              <w:top w:w="15" w:type="dxa"/>
              <w:left w:w="15" w:type="dxa"/>
              <w:bottom w:w="0" w:type="dxa"/>
              <w:right w:w="15" w:type="dxa"/>
            </w:tcMar>
            <w:vAlign w:val="bottom"/>
            <w:hideMark/>
          </w:tcPr>
          <w:p w14:paraId="568A683D" w14:textId="77777777" w:rsidR="00161566" w:rsidRDefault="00161566" w:rsidP="00161566">
            <w:pPr>
              <w:jc w:val="right"/>
              <w:rPr>
                <w:rFonts w:ascii="Aptos Narrow" w:hAnsi="Aptos Narrow"/>
                <w:color w:val="000000"/>
                <w:szCs w:val="22"/>
              </w:rPr>
            </w:pPr>
            <w:r>
              <w:rPr>
                <w:rFonts w:ascii="Aptos Narrow" w:hAnsi="Aptos Narrow"/>
                <w:color w:val="000000"/>
                <w:szCs w:val="22"/>
              </w:rPr>
              <w:t>958.25</w:t>
            </w:r>
          </w:p>
        </w:tc>
        <w:tc>
          <w:tcPr>
            <w:tcW w:w="0" w:type="auto"/>
            <w:noWrap/>
            <w:tcMar>
              <w:top w:w="15" w:type="dxa"/>
              <w:left w:w="15" w:type="dxa"/>
              <w:bottom w:w="0" w:type="dxa"/>
              <w:right w:w="15" w:type="dxa"/>
            </w:tcMar>
            <w:vAlign w:val="bottom"/>
            <w:hideMark/>
          </w:tcPr>
          <w:p w14:paraId="16CDDBE2" w14:textId="77777777" w:rsidR="00161566" w:rsidRDefault="00161566" w:rsidP="00161566">
            <w:pPr>
              <w:jc w:val="right"/>
              <w:rPr>
                <w:rFonts w:ascii="Aptos Narrow" w:hAnsi="Aptos Narrow"/>
                <w:color w:val="000000"/>
                <w:szCs w:val="22"/>
              </w:rPr>
            </w:pPr>
            <w:r>
              <w:rPr>
                <w:rFonts w:ascii="Aptos Narrow" w:hAnsi="Aptos Narrow"/>
                <w:color w:val="000000"/>
                <w:szCs w:val="22"/>
              </w:rPr>
              <w:t>351.59</w:t>
            </w:r>
          </w:p>
        </w:tc>
        <w:tc>
          <w:tcPr>
            <w:tcW w:w="0" w:type="auto"/>
            <w:noWrap/>
            <w:tcMar>
              <w:top w:w="15" w:type="dxa"/>
              <w:left w:w="15" w:type="dxa"/>
              <w:bottom w:w="0" w:type="dxa"/>
              <w:right w:w="15" w:type="dxa"/>
            </w:tcMar>
            <w:vAlign w:val="bottom"/>
            <w:hideMark/>
          </w:tcPr>
          <w:p w14:paraId="727919E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1F1FDA6" w14:textId="77777777" w:rsidTr="002835A3">
        <w:trPr>
          <w:trHeight w:val="300"/>
        </w:trPr>
        <w:tc>
          <w:tcPr>
            <w:tcW w:w="0" w:type="auto"/>
            <w:noWrap/>
            <w:tcMar>
              <w:top w:w="15" w:type="dxa"/>
              <w:left w:w="15" w:type="dxa"/>
              <w:bottom w:w="0" w:type="dxa"/>
              <w:right w:w="15" w:type="dxa"/>
            </w:tcMar>
            <w:hideMark/>
          </w:tcPr>
          <w:p w14:paraId="7FED94E1" w14:textId="25B4371C"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8757C50" w14:textId="34A4163D" w:rsidR="00161566" w:rsidRDefault="00161566" w:rsidP="00161566">
            <w:pPr>
              <w:rPr>
                <w:rFonts w:ascii="Aptos Narrow" w:hAnsi="Aptos Narrow"/>
                <w:color w:val="000000"/>
                <w:szCs w:val="22"/>
              </w:rPr>
            </w:pPr>
            <w:r w:rsidRPr="002B5D7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E2EFD94" w14:textId="77777777" w:rsidR="00161566" w:rsidRDefault="00161566" w:rsidP="00161566">
            <w:pPr>
              <w:jc w:val="right"/>
              <w:rPr>
                <w:rFonts w:ascii="Aptos Narrow" w:hAnsi="Aptos Narrow"/>
                <w:color w:val="000000"/>
                <w:szCs w:val="22"/>
              </w:rPr>
            </w:pPr>
            <w:r>
              <w:rPr>
                <w:rFonts w:ascii="Aptos Narrow" w:hAnsi="Aptos Narrow"/>
                <w:color w:val="000000"/>
                <w:szCs w:val="22"/>
              </w:rPr>
              <w:t>189.08</w:t>
            </w:r>
          </w:p>
        </w:tc>
        <w:tc>
          <w:tcPr>
            <w:tcW w:w="0" w:type="auto"/>
            <w:noWrap/>
            <w:tcMar>
              <w:top w:w="15" w:type="dxa"/>
              <w:left w:w="15" w:type="dxa"/>
              <w:bottom w:w="0" w:type="dxa"/>
              <w:right w:w="15" w:type="dxa"/>
            </w:tcMar>
            <w:vAlign w:val="bottom"/>
            <w:hideMark/>
          </w:tcPr>
          <w:p w14:paraId="5BC2DB8C" w14:textId="77777777" w:rsidR="00161566" w:rsidRDefault="00161566" w:rsidP="00161566">
            <w:pPr>
              <w:jc w:val="right"/>
              <w:rPr>
                <w:rFonts w:ascii="Aptos Narrow" w:hAnsi="Aptos Narrow"/>
                <w:color w:val="000000"/>
                <w:szCs w:val="22"/>
              </w:rPr>
            </w:pPr>
            <w:r>
              <w:rPr>
                <w:rFonts w:ascii="Aptos Narrow" w:hAnsi="Aptos Narrow"/>
                <w:color w:val="000000"/>
                <w:szCs w:val="22"/>
              </w:rPr>
              <w:t>38.08</w:t>
            </w:r>
          </w:p>
        </w:tc>
        <w:tc>
          <w:tcPr>
            <w:tcW w:w="0" w:type="auto"/>
            <w:noWrap/>
            <w:tcMar>
              <w:top w:w="15" w:type="dxa"/>
              <w:left w:w="15" w:type="dxa"/>
              <w:bottom w:w="0" w:type="dxa"/>
              <w:right w:w="15" w:type="dxa"/>
            </w:tcMar>
            <w:vAlign w:val="bottom"/>
            <w:hideMark/>
          </w:tcPr>
          <w:p w14:paraId="5D6D8052" w14:textId="77777777" w:rsidR="00161566" w:rsidRDefault="00161566" w:rsidP="00161566">
            <w:pPr>
              <w:jc w:val="right"/>
              <w:rPr>
                <w:rFonts w:ascii="Aptos Narrow" w:hAnsi="Aptos Narrow"/>
                <w:color w:val="000000"/>
                <w:szCs w:val="22"/>
              </w:rPr>
            </w:pPr>
            <w:r>
              <w:rPr>
                <w:rFonts w:ascii="Aptos Narrow" w:hAnsi="Aptos Narrow"/>
                <w:color w:val="000000"/>
                <w:szCs w:val="22"/>
              </w:rPr>
              <w:t>22.20</w:t>
            </w:r>
          </w:p>
        </w:tc>
        <w:tc>
          <w:tcPr>
            <w:tcW w:w="0" w:type="auto"/>
            <w:noWrap/>
            <w:tcMar>
              <w:top w:w="15" w:type="dxa"/>
              <w:left w:w="15" w:type="dxa"/>
              <w:bottom w:w="0" w:type="dxa"/>
              <w:right w:w="15" w:type="dxa"/>
            </w:tcMar>
            <w:vAlign w:val="bottom"/>
            <w:hideMark/>
          </w:tcPr>
          <w:p w14:paraId="4CE0AA4C"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9ECD294" w14:textId="77777777" w:rsidTr="002835A3">
        <w:trPr>
          <w:trHeight w:val="300"/>
        </w:trPr>
        <w:tc>
          <w:tcPr>
            <w:tcW w:w="0" w:type="auto"/>
            <w:noWrap/>
            <w:tcMar>
              <w:top w:w="15" w:type="dxa"/>
              <w:left w:w="15" w:type="dxa"/>
              <w:bottom w:w="0" w:type="dxa"/>
              <w:right w:w="15" w:type="dxa"/>
            </w:tcMar>
            <w:hideMark/>
          </w:tcPr>
          <w:p w14:paraId="1B9CB38E" w14:textId="22963F96"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5A117CA" w14:textId="19051B59" w:rsidR="00161566" w:rsidRDefault="00161566" w:rsidP="00161566">
            <w:pPr>
              <w:rPr>
                <w:rFonts w:ascii="Aptos Narrow" w:hAnsi="Aptos Narrow"/>
                <w:color w:val="000000"/>
                <w:szCs w:val="22"/>
              </w:rPr>
            </w:pPr>
            <w:r w:rsidRPr="002B5D7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01A8BFA" w14:textId="77777777" w:rsidR="00161566" w:rsidRDefault="00161566" w:rsidP="00161566">
            <w:pPr>
              <w:jc w:val="right"/>
              <w:rPr>
                <w:rFonts w:ascii="Aptos Narrow" w:hAnsi="Aptos Narrow"/>
                <w:color w:val="000000"/>
                <w:szCs w:val="22"/>
              </w:rPr>
            </w:pPr>
            <w:r>
              <w:rPr>
                <w:rFonts w:ascii="Aptos Narrow" w:hAnsi="Aptos Narrow"/>
                <w:color w:val="000000"/>
                <w:szCs w:val="22"/>
              </w:rPr>
              <w:t>22.75</w:t>
            </w:r>
          </w:p>
        </w:tc>
        <w:tc>
          <w:tcPr>
            <w:tcW w:w="0" w:type="auto"/>
            <w:noWrap/>
            <w:tcMar>
              <w:top w:w="15" w:type="dxa"/>
              <w:left w:w="15" w:type="dxa"/>
              <w:bottom w:w="0" w:type="dxa"/>
              <w:right w:w="15" w:type="dxa"/>
            </w:tcMar>
            <w:vAlign w:val="bottom"/>
            <w:hideMark/>
          </w:tcPr>
          <w:p w14:paraId="4578EFBB" w14:textId="77777777" w:rsidR="00161566" w:rsidRDefault="00161566" w:rsidP="00161566">
            <w:pPr>
              <w:jc w:val="right"/>
              <w:rPr>
                <w:rFonts w:ascii="Aptos Narrow" w:hAnsi="Aptos Narrow"/>
                <w:color w:val="000000"/>
                <w:szCs w:val="22"/>
              </w:rPr>
            </w:pPr>
            <w:r>
              <w:rPr>
                <w:rFonts w:ascii="Aptos Narrow" w:hAnsi="Aptos Narrow"/>
                <w:color w:val="000000"/>
                <w:szCs w:val="22"/>
              </w:rPr>
              <w:t>8.65</w:t>
            </w:r>
          </w:p>
        </w:tc>
        <w:tc>
          <w:tcPr>
            <w:tcW w:w="0" w:type="auto"/>
            <w:noWrap/>
            <w:tcMar>
              <w:top w:w="15" w:type="dxa"/>
              <w:left w:w="15" w:type="dxa"/>
              <w:bottom w:w="0" w:type="dxa"/>
              <w:right w:w="15" w:type="dxa"/>
            </w:tcMar>
            <w:vAlign w:val="bottom"/>
            <w:hideMark/>
          </w:tcPr>
          <w:p w14:paraId="4B91A0CA" w14:textId="77777777" w:rsidR="00161566" w:rsidRDefault="00161566" w:rsidP="00161566">
            <w:pPr>
              <w:jc w:val="right"/>
              <w:rPr>
                <w:rFonts w:ascii="Aptos Narrow" w:hAnsi="Aptos Narrow"/>
                <w:color w:val="000000"/>
                <w:szCs w:val="22"/>
              </w:rPr>
            </w:pPr>
            <w:r>
              <w:rPr>
                <w:rFonts w:ascii="Aptos Narrow" w:hAnsi="Aptos Narrow"/>
                <w:color w:val="000000"/>
                <w:szCs w:val="22"/>
              </w:rPr>
              <w:t>2.62</w:t>
            </w:r>
          </w:p>
        </w:tc>
        <w:tc>
          <w:tcPr>
            <w:tcW w:w="0" w:type="auto"/>
            <w:noWrap/>
            <w:tcMar>
              <w:top w:w="15" w:type="dxa"/>
              <w:left w:w="15" w:type="dxa"/>
              <w:bottom w:w="0" w:type="dxa"/>
              <w:right w:w="15" w:type="dxa"/>
            </w:tcMar>
            <w:vAlign w:val="bottom"/>
            <w:hideMark/>
          </w:tcPr>
          <w:p w14:paraId="2CD246A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15A7D42" w14:textId="77777777" w:rsidTr="002835A3">
        <w:trPr>
          <w:trHeight w:val="300"/>
        </w:trPr>
        <w:tc>
          <w:tcPr>
            <w:tcW w:w="0" w:type="auto"/>
            <w:noWrap/>
            <w:tcMar>
              <w:top w:w="15" w:type="dxa"/>
              <w:left w:w="15" w:type="dxa"/>
              <w:bottom w:w="0" w:type="dxa"/>
              <w:right w:w="15" w:type="dxa"/>
            </w:tcMar>
            <w:hideMark/>
          </w:tcPr>
          <w:p w14:paraId="2D5738CE" w14:textId="48031A98"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62B03CB" w14:textId="6038CB40" w:rsidR="00161566" w:rsidRDefault="00161566" w:rsidP="00161566">
            <w:pPr>
              <w:rPr>
                <w:rFonts w:ascii="Aptos Narrow" w:hAnsi="Aptos Narrow"/>
                <w:color w:val="000000"/>
                <w:szCs w:val="22"/>
              </w:rPr>
            </w:pPr>
            <w:r w:rsidRPr="002B5D7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B3D24C4" w14:textId="77777777" w:rsidR="00161566" w:rsidRDefault="00161566" w:rsidP="00161566">
            <w:pPr>
              <w:jc w:val="right"/>
              <w:rPr>
                <w:rFonts w:ascii="Aptos Narrow" w:hAnsi="Aptos Narrow"/>
                <w:color w:val="000000"/>
                <w:szCs w:val="22"/>
              </w:rPr>
            </w:pPr>
            <w:r>
              <w:rPr>
                <w:rFonts w:ascii="Aptos Narrow" w:hAnsi="Aptos Narrow"/>
                <w:color w:val="000000"/>
                <w:szCs w:val="22"/>
              </w:rPr>
              <w:t>0.07</w:t>
            </w:r>
          </w:p>
        </w:tc>
        <w:tc>
          <w:tcPr>
            <w:tcW w:w="0" w:type="auto"/>
            <w:noWrap/>
            <w:tcMar>
              <w:top w:w="15" w:type="dxa"/>
              <w:left w:w="15" w:type="dxa"/>
              <w:bottom w:w="0" w:type="dxa"/>
              <w:right w:w="15" w:type="dxa"/>
            </w:tcMar>
            <w:vAlign w:val="bottom"/>
            <w:hideMark/>
          </w:tcPr>
          <w:p w14:paraId="33B83883" w14:textId="77777777" w:rsidR="00161566" w:rsidRDefault="00161566" w:rsidP="00161566">
            <w:pPr>
              <w:jc w:val="right"/>
              <w:rPr>
                <w:rFonts w:ascii="Aptos Narrow" w:hAnsi="Aptos Narrow"/>
                <w:color w:val="000000"/>
                <w:szCs w:val="22"/>
              </w:rPr>
            </w:pPr>
            <w:r>
              <w:rPr>
                <w:rFonts w:ascii="Aptos Narrow" w:hAnsi="Aptos Narrow"/>
                <w:color w:val="000000"/>
                <w:szCs w:val="22"/>
              </w:rPr>
              <w:t>0.02</w:t>
            </w:r>
          </w:p>
        </w:tc>
        <w:tc>
          <w:tcPr>
            <w:tcW w:w="0" w:type="auto"/>
            <w:noWrap/>
            <w:tcMar>
              <w:top w:w="15" w:type="dxa"/>
              <w:left w:w="15" w:type="dxa"/>
              <w:bottom w:w="0" w:type="dxa"/>
              <w:right w:w="15" w:type="dxa"/>
            </w:tcMar>
            <w:vAlign w:val="bottom"/>
            <w:hideMark/>
          </w:tcPr>
          <w:p w14:paraId="3D5CD41B"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2D41D37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AEF11AB" w14:textId="77777777" w:rsidTr="002835A3">
        <w:trPr>
          <w:trHeight w:val="300"/>
        </w:trPr>
        <w:tc>
          <w:tcPr>
            <w:tcW w:w="0" w:type="auto"/>
            <w:noWrap/>
            <w:tcMar>
              <w:top w:w="15" w:type="dxa"/>
              <w:left w:w="15" w:type="dxa"/>
              <w:bottom w:w="0" w:type="dxa"/>
              <w:right w:w="15" w:type="dxa"/>
            </w:tcMar>
            <w:hideMark/>
          </w:tcPr>
          <w:p w14:paraId="17841E94" w14:textId="7B2BFC42"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295BFD3" w14:textId="365CB510" w:rsidR="00161566" w:rsidRDefault="00161566" w:rsidP="00161566">
            <w:pPr>
              <w:rPr>
                <w:rFonts w:ascii="Aptos Narrow" w:hAnsi="Aptos Narrow"/>
                <w:color w:val="000000"/>
                <w:szCs w:val="22"/>
              </w:rPr>
            </w:pPr>
            <w:r w:rsidRPr="002B5D7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5ECD401"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698DCF60"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00598BBE"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0652A0C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04F8837" w14:textId="77777777" w:rsidTr="002835A3">
        <w:trPr>
          <w:trHeight w:val="300"/>
        </w:trPr>
        <w:tc>
          <w:tcPr>
            <w:tcW w:w="0" w:type="auto"/>
            <w:noWrap/>
            <w:tcMar>
              <w:top w:w="15" w:type="dxa"/>
              <w:left w:w="15" w:type="dxa"/>
              <w:bottom w:w="0" w:type="dxa"/>
              <w:right w:w="15" w:type="dxa"/>
            </w:tcMar>
            <w:hideMark/>
          </w:tcPr>
          <w:p w14:paraId="30859C62" w14:textId="07844C7C"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0CD254C" w14:textId="5D9A622B" w:rsidR="00161566" w:rsidRDefault="00161566" w:rsidP="00161566">
            <w:pPr>
              <w:rPr>
                <w:rFonts w:ascii="Aptos Narrow" w:hAnsi="Aptos Narrow"/>
                <w:color w:val="000000"/>
                <w:szCs w:val="22"/>
              </w:rPr>
            </w:pPr>
            <w:r w:rsidRPr="002B5D7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91C8D98" w14:textId="77777777" w:rsidR="00161566" w:rsidRDefault="00161566" w:rsidP="00161566">
            <w:pPr>
              <w:jc w:val="right"/>
              <w:rPr>
                <w:rFonts w:ascii="Aptos Narrow" w:hAnsi="Aptos Narrow"/>
                <w:color w:val="000000"/>
                <w:szCs w:val="22"/>
              </w:rPr>
            </w:pPr>
            <w:r>
              <w:rPr>
                <w:rFonts w:ascii="Aptos Narrow" w:hAnsi="Aptos Narrow"/>
                <w:color w:val="000000"/>
                <w:szCs w:val="22"/>
              </w:rPr>
              <w:t>10.63</w:t>
            </w:r>
          </w:p>
        </w:tc>
        <w:tc>
          <w:tcPr>
            <w:tcW w:w="0" w:type="auto"/>
            <w:noWrap/>
            <w:tcMar>
              <w:top w:w="15" w:type="dxa"/>
              <w:left w:w="15" w:type="dxa"/>
              <w:bottom w:w="0" w:type="dxa"/>
              <w:right w:w="15" w:type="dxa"/>
            </w:tcMar>
            <w:vAlign w:val="bottom"/>
            <w:hideMark/>
          </w:tcPr>
          <w:p w14:paraId="4770CC29" w14:textId="77777777" w:rsidR="00161566" w:rsidRDefault="00161566" w:rsidP="00161566">
            <w:pPr>
              <w:jc w:val="right"/>
              <w:rPr>
                <w:rFonts w:ascii="Aptos Narrow" w:hAnsi="Aptos Narrow"/>
                <w:color w:val="000000"/>
                <w:szCs w:val="22"/>
              </w:rPr>
            </w:pPr>
            <w:r>
              <w:rPr>
                <w:rFonts w:ascii="Aptos Narrow" w:hAnsi="Aptos Narrow"/>
                <w:color w:val="000000"/>
                <w:szCs w:val="22"/>
              </w:rPr>
              <w:t>4.19</w:t>
            </w:r>
          </w:p>
        </w:tc>
        <w:tc>
          <w:tcPr>
            <w:tcW w:w="0" w:type="auto"/>
            <w:noWrap/>
            <w:tcMar>
              <w:top w:w="15" w:type="dxa"/>
              <w:left w:w="15" w:type="dxa"/>
              <w:bottom w:w="0" w:type="dxa"/>
              <w:right w:w="15" w:type="dxa"/>
            </w:tcMar>
            <w:vAlign w:val="bottom"/>
            <w:hideMark/>
          </w:tcPr>
          <w:p w14:paraId="4D550B1C" w14:textId="77777777" w:rsidR="00161566" w:rsidRDefault="00161566" w:rsidP="00161566">
            <w:pPr>
              <w:jc w:val="right"/>
              <w:rPr>
                <w:rFonts w:ascii="Aptos Narrow" w:hAnsi="Aptos Narrow"/>
                <w:color w:val="000000"/>
                <w:szCs w:val="22"/>
              </w:rPr>
            </w:pPr>
            <w:r>
              <w:rPr>
                <w:rFonts w:ascii="Aptos Narrow" w:hAnsi="Aptos Narrow"/>
                <w:color w:val="000000"/>
                <w:szCs w:val="22"/>
              </w:rPr>
              <w:t>1.22</w:t>
            </w:r>
          </w:p>
        </w:tc>
        <w:tc>
          <w:tcPr>
            <w:tcW w:w="0" w:type="auto"/>
            <w:noWrap/>
            <w:tcMar>
              <w:top w:w="15" w:type="dxa"/>
              <w:left w:w="15" w:type="dxa"/>
              <w:bottom w:w="0" w:type="dxa"/>
              <w:right w:w="15" w:type="dxa"/>
            </w:tcMar>
            <w:vAlign w:val="bottom"/>
            <w:hideMark/>
          </w:tcPr>
          <w:p w14:paraId="52981AF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5EE237D" w14:textId="77777777" w:rsidTr="002835A3">
        <w:trPr>
          <w:trHeight w:val="300"/>
        </w:trPr>
        <w:tc>
          <w:tcPr>
            <w:tcW w:w="0" w:type="auto"/>
            <w:noWrap/>
            <w:tcMar>
              <w:top w:w="15" w:type="dxa"/>
              <w:left w:w="15" w:type="dxa"/>
              <w:bottom w:w="0" w:type="dxa"/>
              <w:right w:w="15" w:type="dxa"/>
            </w:tcMar>
            <w:hideMark/>
          </w:tcPr>
          <w:p w14:paraId="762983F0" w14:textId="5FBCAAC6"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1B785D9" w14:textId="65B3E773" w:rsidR="00161566" w:rsidRDefault="00161566" w:rsidP="00161566">
            <w:pPr>
              <w:rPr>
                <w:rFonts w:ascii="Aptos Narrow" w:hAnsi="Aptos Narrow"/>
                <w:color w:val="000000"/>
                <w:szCs w:val="22"/>
              </w:rPr>
            </w:pPr>
            <w:r w:rsidRPr="002B5D7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896B2D1" w14:textId="77777777" w:rsidR="00161566" w:rsidRDefault="00161566" w:rsidP="00161566">
            <w:pPr>
              <w:jc w:val="right"/>
              <w:rPr>
                <w:rFonts w:ascii="Aptos Narrow" w:hAnsi="Aptos Narrow"/>
                <w:color w:val="000000"/>
                <w:szCs w:val="22"/>
              </w:rPr>
            </w:pPr>
            <w:r>
              <w:rPr>
                <w:rFonts w:ascii="Aptos Narrow" w:hAnsi="Aptos Narrow"/>
                <w:color w:val="000000"/>
                <w:szCs w:val="22"/>
              </w:rPr>
              <w:t>8.23</w:t>
            </w:r>
          </w:p>
        </w:tc>
        <w:tc>
          <w:tcPr>
            <w:tcW w:w="0" w:type="auto"/>
            <w:noWrap/>
            <w:tcMar>
              <w:top w:w="15" w:type="dxa"/>
              <w:left w:w="15" w:type="dxa"/>
              <w:bottom w:w="0" w:type="dxa"/>
              <w:right w:w="15" w:type="dxa"/>
            </w:tcMar>
            <w:vAlign w:val="bottom"/>
            <w:hideMark/>
          </w:tcPr>
          <w:p w14:paraId="7856E5B9" w14:textId="77777777" w:rsidR="00161566" w:rsidRDefault="00161566" w:rsidP="00161566">
            <w:pPr>
              <w:jc w:val="right"/>
              <w:rPr>
                <w:rFonts w:ascii="Aptos Narrow" w:hAnsi="Aptos Narrow"/>
                <w:color w:val="000000"/>
                <w:szCs w:val="22"/>
              </w:rPr>
            </w:pPr>
            <w:r>
              <w:rPr>
                <w:rFonts w:ascii="Aptos Narrow" w:hAnsi="Aptos Narrow"/>
                <w:color w:val="000000"/>
                <w:szCs w:val="22"/>
              </w:rPr>
              <w:t>3.10</w:t>
            </w:r>
          </w:p>
        </w:tc>
        <w:tc>
          <w:tcPr>
            <w:tcW w:w="0" w:type="auto"/>
            <w:noWrap/>
            <w:tcMar>
              <w:top w:w="15" w:type="dxa"/>
              <w:left w:w="15" w:type="dxa"/>
              <w:bottom w:w="0" w:type="dxa"/>
              <w:right w:w="15" w:type="dxa"/>
            </w:tcMar>
            <w:vAlign w:val="bottom"/>
            <w:hideMark/>
          </w:tcPr>
          <w:p w14:paraId="38B7D654" w14:textId="77777777" w:rsidR="00161566" w:rsidRDefault="00161566" w:rsidP="00161566">
            <w:pPr>
              <w:jc w:val="right"/>
              <w:rPr>
                <w:rFonts w:ascii="Aptos Narrow" w:hAnsi="Aptos Narrow"/>
                <w:color w:val="000000"/>
                <w:szCs w:val="22"/>
              </w:rPr>
            </w:pPr>
            <w:r>
              <w:rPr>
                <w:rFonts w:ascii="Aptos Narrow" w:hAnsi="Aptos Narrow"/>
                <w:color w:val="000000"/>
                <w:szCs w:val="22"/>
              </w:rPr>
              <w:t>0.95</w:t>
            </w:r>
          </w:p>
        </w:tc>
        <w:tc>
          <w:tcPr>
            <w:tcW w:w="0" w:type="auto"/>
            <w:noWrap/>
            <w:tcMar>
              <w:top w:w="15" w:type="dxa"/>
              <w:left w:w="15" w:type="dxa"/>
              <w:bottom w:w="0" w:type="dxa"/>
              <w:right w:w="15" w:type="dxa"/>
            </w:tcMar>
            <w:vAlign w:val="bottom"/>
            <w:hideMark/>
          </w:tcPr>
          <w:p w14:paraId="7FA6328C"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9C978A4" w14:textId="77777777" w:rsidTr="002835A3">
        <w:trPr>
          <w:trHeight w:val="300"/>
        </w:trPr>
        <w:tc>
          <w:tcPr>
            <w:tcW w:w="0" w:type="auto"/>
            <w:noWrap/>
            <w:tcMar>
              <w:top w:w="15" w:type="dxa"/>
              <w:left w:w="15" w:type="dxa"/>
              <w:bottom w:w="0" w:type="dxa"/>
              <w:right w:w="15" w:type="dxa"/>
            </w:tcMar>
            <w:hideMark/>
          </w:tcPr>
          <w:p w14:paraId="3BD44B5A" w14:textId="17A17857"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A5B8679" w14:textId="747C56B8" w:rsidR="00161566" w:rsidRDefault="00161566" w:rsidP="00161566">
            <w:pPr>
              <w:rPr>
                <w:rFonts w:ascii="Aptos Narrow" w:hAnsi="Aptos Narrow"/>
                <w:color w:val="000000"/>
                <w:szCs w:val="22"/>
              </w:rPr>
            </w:pPr>
            <w:r w:rsidRPr="002B5D7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442B471" w14:textId="77777777" w:rsidR="00161566" w:rsidRDefault="00161566" w:rsidP="00161566">
            <w:pPr>
              <w:jc w:val="right"/>
              <w:rPr>
                <w:rFonts w:ascii="Aptos Narrow" w:hAnsi="Aptos Narrow"/>
                <w:color w:val="000000"/>
                <w:szCs w:val="22"/>
              </w:rPr>
            </w:pPr>
            <w:r>
              <w:rPr>
                <w:rFonts w:ascii="Aptos Narrow" w:hAnsi="Aptos Narrow"/>
                <w:color w:val="000000"/>
                <w:szCs w:val="22"/>
              </w:rPr>
              <w:t>15.80</w:t>
            </w:r>
          </w:p>
        </w:tc>
        <w:tc>
          <w:tcPr>
            <w:tcW w:w="0" w:type="auto"/>
            <w:noWrap/>
            <w:tcMar>
              <w:top w:w="15" w:type="dxa"/>
              <w:left w:w="15" w:type="dxa"/>
              <w:bottom w:w="0" w:type="dxa"/>
              <w:right w:w="15" w:type="dxa"/>
            </w:tcMar>
            <w:vAlign w:val="bottom"/>
            <w:hideMark/>
          </w:tcPr>
          <w:p w14:paraId="0E10F66C" w14:textId="77777777" w:rsidR="00161566" w:rsidRDefault="00161566" w:rsidP="00161566">
            <w:pPr>
              <w:jc w:val="right"/>
              <w:rPr>
                <w:rFonts w:ascii="Aptos Narrow" w:hAnsi="Aptos Narrow"/>
                <w:color w:val="000000"/>
                <w:szCs w:val="22"/>
              </w:rPr>
            </w:pPr>
            <w:r>
              <w:rPr>
                <w:rFonts w:ascii="Aptos Narrow" w:hAnsi="Aptos Narrow"/>
                <w:color w:val="000000"/>
                <w:szCs w:val="22"/>
              </w:rPr>
              <w:t>5.82</w:t>
            </w:r>
          </w:p>
        </w:tc>
        <w:tc>
          <w:tcPr>
            <w:tcW w:w="0" w:type="auto"/>
            <w:noWrap/>
            <w:tcMar>
              <w:top w:w="15" w:type="dxa"/>
              <w:left w:w="15" w:type="dxa"/>
              <w:bottom w:w="0" w:type="dxa"/>
              <w:right w:w="15" w:type="dxa"/>
            </w:tcMar>
            <w:vAlign w:val="bottom"/>
            <w:hideMark/>
          </w:tcPr>
          <w:p w14:paraId="3BCA3685" w14:textId="77777777" w:rsidR="00161566" w:rsidRDefault="00161566" w:rsidP="00161566">
            <w:pPr>
              <w:jc w:val="right"/>
              <w:rPr>
                <w:rFonts w:ascii="Aptos Narrow" w:hAnsi="Aptos Narrow"/>
                <w:color w:val="000000"/>
                <w:szCs w:val="22"/>
              </w:rPr>
            </w:pPr>
            <w:r>
              <w:rPr>
                <w:rFonts w:ascii="Aptos Narrow" w:hAnsi="Aptos Narrow"/>
                <w:color w:val="000000"/>
                <w:szCs w:val="22"/>
              </w:rPr>
              <w:t>1.82</w:t>
            </w:r>
          </w:p>
        </w:tc>
        <w:tc>
          <w:tcPr>
            <w:tcW w:w="0" w:type="auto"/>
            <w:noWrap/>
            <w:tcMar>
              <w:top w:w="15" w:type="dxa"/>
              <w:left w:w="15" w:type="dxa"/>
              <w:bottom w:w="0" w:type="dxa"/>
              <w:right w:w="15" w:type="dxa"/>
            </w:tcMar>
            <w:vAlign w:val="bottom"/>
            <w:hideMark/>
          </w:tcPr>
          <w:p w14:paraId="579A6960"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E1FC6C7" w14:textId="77777777" w:rsidTr="002835A3">
        <w:trPr>
          <w:trHeight w:val="300"/>
        </w:trPr>
        <w:tc>
          <w:tcPr>
            <w:tcW w:w="0" w:type="auto"/>
            <w:noWrap/>
            <w:tcMar>
              <w:top w:w="15" w:type="dxa"/>
              <w:left w:w="15" w:type="dxa"/>
              <w:bottom w:w="0" w:type="dxa"/>
              <w:right w:w="15" w:type="dxa"/>
            </w:tcMar>
            <w:hideMark/>
          </w:tcPr>
          <w:p w14:paraId="21261395" w14:textId="11E50C26"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CC9F31A" w14:textId="66B36E06" w:rsidR="00161566" w:rsidRDefault="00161566" w:rsidP="00161566">
            <w:pPr>
              <w:rPr>
                <w:rFonts w:ascii="Aptos Narrow" w:hAnsi="Aptos Narrow"/>
                <w:color w:val="000000"/>
                <w:szCs w:val="22"/>
              </w:rPr>
            </w:pPr>
            <w:r w:rsidRPr="002B5D7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A7FFA38" w14:textId="77777777" w:rsidR="00161566" w:rsidRDefault="00161566" w:rsidP="00161566">
            <w:pPr>
              <w:jc w:val="right"/>
              <w:rPr>
                <w:rFonts w:ascii="Aptos Narrow" w:hAnsi="Aptos Narrow"/>
                <w:color w:val="000000"/>
                <w:szCs w:val="22"/>
              </w:rPr>
            </w:pPr>
            <w:r>
              <w:rPr>
                <w:rFonts w:ascii="Aptos Narrow" w:hAnsi="Aptos Narrow"/>
                <w:color w:val="000000"/>
                <w:szCs w:val="22"/>
              </w:rPr>
              <w:t>16.41</w:t>
            </w:r>
          </w:p>
        </w:tc>
        <w:tc>
          <w:tcPr>
            <w:tcW w:w="0" w:type="auto"/>
            <w:noWrap/>
            <w:tcMar>
              <w:top w:w="15" w:type="dxa"/>
              <w:left w:w="15" w:type="dxa"/>
              <w:bottom w:w="0" w:type="dxa"/>
              <w:right w:w="15" w:type="dxa"/>
            </w:tcMar>
            <w:vAlign w:val="bottom"/>
            <w:hideMark/>
          </w:tcPr>
          <w:p w14:paraId="1AAF2504" w14:textId="77777777" w:rsidR="00161566" w:rsidRDefault="00161566" w:rsidP="00161566">
            <w:pPr>
              <w:jc w:val="right"/>
              <w:rPr>
                <w:rFonts w:ascii="Aptos Narrow" w:hAnsi="Aptos Narrow"/>
                <w:color w:val="000000"/>
                <w:szCs w:val="22"/>
              </w:rPr>
            </w:pPr>
            <w:r>
              <w:rPr>
                <w:rFonts w:ascii="Aptos Narrow" w:hAnsi="Aptos Narrow"/>
                <w:color w:val="000000"/>
                <w:szCs w:val="22"/>
              </w:rPr>
              <w:t>5.87</w:t>
            </w:r>
          </w:p>
        </w:tc>
        <w:tc>
          <w:tcPr>
            <w:tcW w:w="0" w:type="auto"/>
            <w:noWrap/>
            <w:tcMar>
              <w:top w:w="15" w:type="dxa"/>
              <w:left w:w="15" w:type="dxa"/>
              <w:bottom w:w="0" w:type="dxa"/>
              <w:right w:w="15" w:type="dxa"/>
            </w:tcMar>
            <w:vAlign w:val="bottom"/>
            <w:hideMark/>
          </w:tcPr>
          <w:p w14:paraId="4C2BC8DE" w14:textId="77777777" w:rsidR="00161566" w:rsidRDefault="00161566" w:rsidP="00161566">
            <w:pPr>
              <w:jc w:val="right"/>
              <w:rPr>
                <w:rFonts w:ascii="Aptos Narrow" w:hAnsi="Aptos Narrow"/>
                <w:color w:val="000000"/>
                <w:szCs w:val="22"/>
              </w:rPr>
            </w:pPr>
            <w:r>
              <w:rPr>
                <w:rFonts w:ascii="Aptos Narrow" w:hAnsi="Aptos Narrow"/>
                <w:color w:val="000000"/>
                <w:szCs w:val="22"/>
              </w:rPr>
              <w:t>1.89</w:t>
            </w:r>
          </w:p>
        </w:tc>
        <w:tc>
          <w:tcPr>
            <w:tcW w:w="0" w:type="auto"/>
            <w:noWrap/>
            <w:tcMar>
              <w:top w:w="15" w:type="dxa"/>
              <w:left w:w="15" w:type="dxa"/>
              <w:bottom w:w="0" w:type="dxa"/>
              <w:right w:w="15" w:type="dxa"/>
            </w:tcMar>
            <w:vAlign w:val="bottom"/>
            <w:hideMark/>
          </w:tcPr>
          <w:p w14:paraId="46C5D240"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553FF5F" w14:textId="77777777" w:rsidTr="002835A3">
        <w:trPr>
          <w:trHeight w:val="300"/>
        </w:trPr>
        <w:tc>
          <w:tcPr>
            <w:tcW w:w="0" w:type="auto"/>
            <w:noWrap/>
            <w:tcMar>
              <w:top w:w="15" w:type="dxa"/>
              <w:left w:w="15" w:type="dxa"/>
              <w:bottom w:w="0" w:type="dxa"/>
              <w:right w:w="15" w:type="dxa"/>
            </w:tcMar>
            <w:hideMark/>
          </w:tcPr>
          <w:p w14:paraId="14199EDB" w14:textId="45D5C012"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5EFF3E0" w14:textId="27A383FB" w:rsidR="00161566" w:rsidRDefault="00161566" w:rsidP="00161566">
            <w:pPr>
              <w:rPr>
                <w:rFonts w:ascii="Aptos Narrow" w:hAnsi="Aptos Narrow"/>
                <w:color w:val="000000"/>
                <w:szCs w:val="22"/>
              </w:rPr>
            </w:pPr>
            <w:r w:rsidRPr="002B5D7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16BBAAE" w14:textId="77777777" w:rsidR="00161566" w:rsidRDefault="00161566" w:rsidP="00161566">
            <w:pPr>
              <w:jc w:val="right"/>
              <w:rPr>
                <w:rFonts w:ascii="Aptos Narrow" w:hAnsi="Aptos Narrow"/>
                <w:color w:val="000000"/>
                <w:szCs w:val="22"/>
              </w:rPr>
            </w:pPr>
            <w:r>
              <w:rPr>
                <w:rFonts w:ascii="Aptos Narrow" w:hAnsi="Aptos Narrow"/>
                <w:color w:val="000000"/>
                <w:szCs w:val="22"/>
              </w:rPr>
              <w:t>192.58</w:t>
            </w:r>
          </w:p>
        </w:tc>
        <w:tc>
          <w:tcPr>
            <w:tcW w:w="0" w:type="auto"/>
            <w:noWrap/>
            <w:tcMar>
              <w:top w:w="15" w:type="dxa"/>
              <w:left w:w="15" w:type="dxa"/>
              <w:bottom w:w="0" w:type="dxa"/>
              <w:right w:w="15" w:type="dxa"/>
            </w:tcMar>
            <w:vAlign w:val="bottom"/>
            <w:hideMark/>
          </w:tcPr>
          <w:p w14:paraId="2CE58B0A" w14:textId="77777777" w:rsidR="00161566" w:rsidRDefault="00161566" w:rsidP="00161566">
            <w:pPr>
              <w:jc w:val="right"/>
              <w:rPr>
                <w:rFonts w:ascii="Aptos Narrow" w:hAnsi="Aptos Narrow"/>
                <w:color w:val="000000"/>
                <w:szCs w:val="22"/>
              </w:rPr>
            </w:pPr>
            <w:r>
              <w:rPr>
                <w:rFonts w:ascii="Aptos Narrow" w:hAnsi="Aptos Narrow"/>
                <w:color w:val="000000"/>
                <w:szCs w:val="22"/>
              </w:rPr>
              <w:t>27.11</w:t>
            </w:r>
          </w:p>
        </w:tc>
        <w:tc>
          <w:tcPr>
            <w:tcW w:w="0" w:type="auto"/>
            <w:noWrap/>
            <w:tcMar>
              <w:top w:w="15" w:type="dxa"/>
              <w:left w:w="15" w:type="dxa"/>
              <w:bottom w:w="0" w:type="dxa"/>
              <w:right w:w="15" w:type="dxa"/>
            </w:tcMar>
            <w:vAlign w:val="bottom"/>
            <w:hideMark/>
          </w:tcPr>
          <w:p w14:paraId="7D13D2B3" w14:textId="77777777" w:rsidR="00161566" w:rsidRDefault="00161566" w:rsidP="00161566">
            <w:pPr>
              <w:jc w:val="right"/>
              <w:rPr>
                <w:rFonts w:ascii="Aptos Narrow" w:hAnsi="Aptos Narrow"/>
                <w:color w:val="000000"/>
                <w:szCs w:val="22"/>
              </w:rPr>
            </w:pPr>
            <w:r>
              <w:rPr>
                <w:rFonts w:ascii="Aptos Narrow" w:hAnsi="Aptos Narrow"/>
                <w:color w:val="000000"/>
                <w:szCs w:val="22"/>
              </w:rPr>
              <w:t>1.26</w:t>
            </w:r>
          </w:p>
        </w:tc>
        <w:tc>
          <w:tcPr>
            <w:tcW w:w="0" w:type="auto"/>
            <w:noWrap/>
            <w:tcMar>
              <w:top w:w="15" w:type="dxa"/>
              <w:left w:w="15" w:type="dxa"/>
              <w:bottom w:w="0" w:type="dxa"/>
              <w:right w:w="15" w:type="dxa"/>
            </w:tcMar>
            <w:vAlign w:val="bottom"/>
            <w:hideMark/>
          </w:tcPr>
          <w:p w14:paraId="7C87159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F51CC3B" w14:textId="77777777" w:rsidTr="002835A3">
        <w:trPr>
          <w:trHeight w:val="300"/>
        </w:trPr>
        <w:tc>
          <w:tcPr>
            <w:tcW w:w="0" w:type="auto"/>
            <w:noWrap/>
            <w:tcMar>
              <w:top w:w="15" w:type="dxa"/>
              <w:left w:w="15" w:type="dxa"/>
              <w:bottom w:w="0" w:type="dxa"/>
              <w:right w:w="15" w:type="dxa"/>
            </w:tcMar>
            <w:hideMark/>
          </w:tcPr>
          <w:p w14:paraId="6278BE4B" w14:textId="2222B6A7"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D293AD5" w14:textId="0ADB93BF" w:rsidR="00161566" w:rsidRDefault="00161566" w:rsidP="00161566">
            <w:pPr>
              <w:rPr>
                <w:rFonts w:ascii="Aptos Narrow" w:hAnsi="Aptos Narrow"/>
                <w:color w:val="000000"/>
                <w:szCs w:val="22"/>
              </w:rPr>
            </w:pPr>
            <w:r w:rsidRPr="002B5D7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1C2D352" w14:textId="77777777" w:rsidR="00161566" w:rsidRDefault="00161566" w:rsidP="00161566">
            <w:pPr>
              <w:jc w:val="right"/>
              <w:rPr>
                <w:rFonts w:ascii="Aptos Narrow" w:hAnsi="Aptos Narrow"/>
                <w:color w:val="000000"/>
                <w:szCs w:val="22"/>
              </w:rPr>
            </w:pPr>
            <w:r>
              <w:rPr>
                <w:rFonts w:ascii="Aptos Narrow" w:hAnsi="Aptos Narrow"/>
                <w:color w:val="000000"/>
                <w:szCs w:val="22"/>
              </w:rPr>
              <w:t>1.14</w:t>
            </w:r>
          </w:p>
        </w:tc>
        <w:tc>
          <w:tcPr>
            <w:tcW w:w="0" w:type="auto"/>
            <w:noWrap/>
            <w:tcMar>
              <w:top w:w="15" w:type="dxa"/>
              <w:left w:w="15" w:type="dxa"/>
              <w:bottom w:w="0" w:type="dxa"/>
              <w:right w:w="15" w:type="dxa"/>
            </w:tcMar>
            <w:vAlign w:val="bottom"/>
            <w:hideMark/>
          </w:tcPr>
          <w:p w14:paraId="6A31D7BD" w14:textId="77777777" w:rsidR="00161566" w:rsidRDefault="00161566" w:rsidP="00161566">
            <w:pPr>
              <w:jc w:val="right"/>
              <w:rPr>
                <w:rFonts w:ascii="Aptos Narrow" w:hAnsi="Aptos Narrow"/>
                <w:color w:val="000000"/>
                <w:szCs w:val="22"/>
              </w:rPr>
            </w:pPr>
            <w:r>
              <w:rPr>
                <w:rFonts w:ascii="Aptos Narrow" w:hAnsi="Aptos Narrow"/>
                <w:color w:val="000000"/>
                <w:szCs w:val="22"/>
              </w:rPr>
              <w:t>0.39</w:t>
            </w:r>
          </w:p>
        </w:tc>
        <w:tc>
          <w:tcPr>
            <w:tcW w:w="0" w:type="auto"/>
            <w:noWrap/>
            <w:tcMar>
              <w:top w:w="15" w:type="dxa"/>
              <w:left w:w="15" w:type="dxa"/>
              <w:bottom w:w="0" w:type="dxa"/>
              <w:right w:w="15" w:type="dxa"/>
            </w:tcMar>
            <w:vAlign w:val="bottom"/>
            <w:hideMark/>
          </w:tcPr>
          <w:p w14:paraId="152E5D88" w14:textId="77777777" w:rsidR="00161566" w:rsidRDefault="00161566" w:rsidP="00161566">
            <w:pPr>
              <w:jc w:val="right"/>
              <w:rPr>
                <w:rFonts w:ascii="Aptos Narrow" w:hAnsi="Aptos Narrow"/>
                <w:color w:val="000000"/>
                <w:szCs w:val="22"/>
              </w:rPr>
            </w:pPr>
            <w:r>
              <w:rPr>
                <w:rFonts w:ascii="Aptos Narrow" w:hAnsi="Aptos Narrow"/>
                <w:color w:val="000000"/>
                <w:szCs w:val="22"/>
              </w:rPr>
              <w:t>0.13</w:t>
            </w:r>
          </w:p>
        </w:tc>
        <w:tc>
          <w:tcPr>
            <w:tcW w:w="0" w:type="auto"/>
            <w:noWrap/>
            <w:tcMar>
              <w:top w:w="15" w:type="dxa"/>
              <w:left w:w="15" w:type="dxa"/>
              <w:bottom w:w="0" w:type="dxa"/>
              <w:right w:w="15" w:type="dxa"/>
            </w:tcMar>
            <w:vAlign w:val="bottom"/>
            <w:hideMark/>
          </w:tcPr>
          <w:p w14:paraId="2EC6E52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11811F2" w14:textId="77777777" w:rsidTr="002835A3">
        <w:trPr>
          <w:trHeight w:val="300"/>
        </w:trPr>
        <w:tc>
          <w:tcPr>
            <w:tcW w:w="0" w:type="auto"/>
            <w:noWrap/>
            <w:tcMar>
              <w:top w:w="15" w:type="dxa"/>
              <w:left w:w="15" w:type="dxa"/>
              <w:bottom w:w="0" w:type="dxa"/>
              <w:right w:w="15" w:type="dxa"/>
            </w:tcMar>
            <w:hideMark/>
          </w:tcPr>
          <w:p w14:paraId="2014BCB7" w14:textId="4D7421E6"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69884AE" w14:textId="6CF3664E" w:rsidR="00161566" w:rsidRDefault="00161566" w:rsidP="00161566">
            <w:pPr>
              <w:rPr>
                <w:rFonts w:ascii="Aptos Narrow" w:hAnsi="Aptos Narrow"/>
                <w:color w:val="000000"/>
                <w:szCs w:val="22"/>
              </w:rPr>
            </w:pPr>
            <w:r w:rsidRPr="002B5D7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426FD00" w14:textId="77777777" w:rsidR="00161566" w:rsidRDefault="00161566" w:rsidP="00161566">
            <w:pPr>
              <w:jc w:val="right"/>
              <w:rPr>
                <w:rFonts w:ascii="Aptos Narrow" w:hAnsi="Aptos Narrow"/>
                <w:color w:val="000000"/>
                <w:szCs w:val="22"/>
              </w:rPr>
            </w:pPr>
            <w:r>
              <w:rPr>
                <w:rFonts w:ascii="Aptos Narrow" w:hAnsi="Aptos Narrow"/>
                <w:color w:val="000000"/>
                <w:szCs w:val="22"/>
              </w:rPr>
              <w:t>0.54</w:t>
            </w:r>
          </w:p>
        </w:tc>
        <w:tc>
          <w:tcPr>
            <w:tcW w:w="0" w:type="auto"/>
            <w:noWrap/>
            <w:tcMar>
              <w:top w:w="15" w:type="dxa"/>
              <w:left w:w="15" w:type="dxa"/>
              <w:bottom w:w="0" w:type="dxa"/>
              <w:right w:w="15" w:type="dxa"/>
            </w:tcMar>
            <w:vAlign w:val="bottom"/>
            <w:hideMark/>
          </w:tcPr>
          <w:p w14:paraId="56C4B128" w14:textId="77777777" w:rsidR="00161566" w:rsidRDefault="00161566" w:rsidP="00161566">
            <w:pPr>
              <w:jc w:val="right"/>
              <w:rPr>
                <w:rFonts w:ascii="Aptos Narrow" w:hAnsi="Aptos Narrow"/>
                <w:color w:val="000000"/>
                <w:szCs w:val="22"/>
              </w:rPr>
            </w:pPr>
            <w:r>
              <w:rPr>
                <w:rFonts w:ascii="Aptos Narrow" w:hAnsi="Aptos Narrow"/>
                <w:color w:val="000000"/>
                <w:szCs w:val="22"/>
              </w:rPr>
              <w:t>0.22</w:t>
            </w:r>
          </w:p>
        </w:tc>
        <w:tc>
          <w:tcPr>
            <w:tcW w:w="0" w:type="auto"/>
            <w:noWrap/>
            <w:tcMar>
              <w:top w:w="15" w:type="dxa"/>
              <w:left w:w="15" w:type="dxa"/>
              <w:bottom w:w="0" w:type="dxa"/>
              <w:right w:w="15" w:type="dxa"/>
            </w:tcMar>
            <w:vAlign w:val="bottom"/>
            <w:hideMark/>
          </w:tcPr>
          <w:p w14:paraId="52CD224C" w14:textId="77777777" w:rsidR="00161566" w:rsidRDefault="00161566" w:rsidP="00161566">
            <w:pPr>
              <w:jc w:val="right"/>
              <w:rPr>
                <w:rFonts w:ascii="Aptos Narrow" w:hAnsi="Aptos Narrow"/>
                <w:color w:val="000000"/>
                <w:szCs w:val="22"/>
              </w:rPr>
            </w:pPr>
            <w:r>
              <w:rPr>
                <w:rFonts w:ascii="Aptos Narrow" w:hAnsi="Aptos Narrow"/>
                <w:color w:val="000000"/>
                <w:szCs w:val="22"/>
              </w:rPr>
              <w:t>0.06</w:t>
            </w:r>
          </w:p>
        </w:tc>
        <w:tc>
          <w:tcPr>
            <w:tcW w:w="0" w:type="auto"/>
            <w:noWrap/>
            <w:tcMar>
              <w:top w:w="15" w:type="dxa"/>
              <w:left w:w="15" w:type="dxa"/>
              <w:bottom w:w="0" w:type="dxa"/>
              <w:right w:w="15" w:type="dxa"/>
            </w:tcMar>
            <w:vAlign w:val="bottom"/>
            <w:hideMark/>
          </w:tcPr>
          <w:p w14:paraId="22A9A47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6293B84" w14:textId="77777777" w:rsidTr="002835A3">
        <w:trPr>
          <w:trHeight w:val="300"/>
        </w:trPr>
        <w:tc>
          <w:tcPr>
            <w:tcW w:w="0" w:type="auto"/>
            <w:noWrap/>
            <w:tcMar>
              <w:top w:w="15" w:type="dxa"/>
              <w:left w:w="15" w:type="dxa"/>
              <w:bottom w:w="0" w:type="dxa"/>
              <w:right w:w="15" w:type="dxa"/>
            </w:tcMar>
            <w:hideMark/>
          </w:tcPr>
          <w:p w14:paraId="73755624" w14:textId="2F726C9F"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7768C20" w14:textId="71EDC51F" w:rsidR="00161566" w:rsidRDefault="00161566" w:rsidP="00161566">
            <w:pPr>
              <w:rPr>
                <w:rFonts w:ascii="Aptos Narrow" w:hAnsi="Aptos Narrow"/>
                <w:color w:val="000000"/>
                <w:szCs w:val="22"/>
              </w:rPr>
            </w:pPr>
            <w:r w:rsidRPr="002B5D7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9EA9AF1" w14:textId="77777777" w:rsidR="00161566" w:rsidRDefault="00161566" w:rsidP="00161566">
            <w:pPr>
              <w:jc w:val="right"/>
              <w:rPr>
                <w:rFonts w:ascii="Aptos Narrow" w:hAnsi="Aptos Narrow"/>
                <w:color w:val="000000"/>
                <w:szCs w:val="22"/>
              </w:rPr>
            </w:pPr>
            <w:r>
              <w:rPr>
                <w:rFonts w:ascii="Aptos Narrow" w:hAnsi="Aptos Narrow"/>
                <w:color w:val="000000"/>
                <w:szCs w:val="22"/>
              </w:rPr>
              <w:t>4.23</w:t>
            </w:r>
          </w:p>
        </w:tc>
        <w:tc>
          <w:tcPr>
            <w:tcW w:w="0" w:type="auto"/>
            <w:noWrap/>
            <w:tcMar>
              <w:top w:w="15" w:type="dxa"/>
              <w:left w:w="15" w:type="dxa"/>
              <w:bottom w:w="0" w:type="dxa"/>
              <w:right w:w="15" w:type="dxa"/>
            </w:tcMar>
            <w:vAlign w:val="bottom"/>
            <w:hideMark/>
          </w:tcPr>
          <w:p w14:paraId="5846D801" w14:textId="77777777" w:rsidR="00161566" w:rsidRDefault="00161566" w:rsidP="00161566">
            <w:pPr>
              <w:jc w:val="right"/>
              <w:rPr>
                <w:rFonts w:ascii="Aptos Narrow" w:hAnsi="Aptos Narrow"/>
                <w:color w:val="000000"/>
                <w:szCs w:val="22"/>
              </w:rPr>
            </w:pPr>
            <w:r>
              <w:rPr>
                <w:rFonts w:ascii="Aptos Narrow" w:hAnsi="Aptos Narrow"/>
                <w:color w:val="000000"/>
                <w:szCs w:val="22"/>
              </w:rPr>
              <w:t>1.56</w:t>
            </w:r>
          </w:p>
        </w:tc>
        <w:tc>
          <w:tcPr>
            <w:tcW w:w="0" w:type="auto"/>
            <w:noWrap/>
            <w:tcMar>
              <w:top w:w="15" w:type="dxa"/>
              <w:left w:w="15" w:type="dxa"/>
              <w:bottom w:w="0" w:type="dxa"/>
              <w:right w:w="15" w:type="dxa"/>
            </w:tcMar>
            <w:vAlign w:val="bottom"/>
            <w:hideMark/>
          </w:tcPr>
          <w:p w14:paraId="30D99101" w14:textId="77777777" w:rsidR="00161566" w:rsidRDefault="00161566" w:rsidP="00161566">
            <w:pPr>
              <w:jc w:val="right"/>
              <w:rPr>
                <w:rFonts w:ascii="Aptos Narrow" w:hAnsi="Aptos Narrow"/>
                <w:color w:val="000000"/>
                <w:szCs w:val="22"/>
              </w:rPr>
            </w:pPr>
            <w:r>
              <w:rPr>
                <w:rFonts w:ascii="Aptos Narrow" w:hAnsi="Aptos Narrow"/>
                <w:color w:val="000000"/>
                <w:szCs w:val="22"/>
              </w:rPr>
              <w:t>0.50</w:t>
            </w:r>
          </w:p>
        </w:tc>
        <w:tc>
          <w:tcPr>
            <w:tcW w:w="0" w:type="auto"/>
            <w:noWrap/>
            <w:tcMar>
              <w:top w:w="15" w:type="dxa"/>
              <w:left w:w="15" w:type="dxa"/>
              <w:bottom w:w="0" w:type="dxa"/>
              <w:right w:w="15" w:type="dxa"/>
            </w:tcMar>
            <w:vAlign w:val="bottom"/>
            <w:hideMark/>
          </w:tcPr>
          <w:p w14:paraId="259CA9C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75BF62A" w14:textId="77777777" w:rsidTr="002835A3">
        <w:trPr>
          <w:trHeight w:val="300"/>
        </w:trPr>
        <w:tc>
          <w:tcPr>
            <w:tcW w:w="0" w:type="auto"/>
            <w:noWrap/>
            <w:tcMar>
              <w:top w:w="15" w:type="dxa"/>
              <w:left w:w="15" w:type="dxa"/>
              <w:bottom w:w="0" w:type="dxa"/>
              <w:right w:w="15" w:type="dxa"/>
            </w:tcMar>
            <w:hideMark/>
          </w:tcPr>
          <w:p w14:paraId="76DCE7BA" w14:textId="3395BA36"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3B2D44B" w14:textId="03C8175D" w:rsidR="00161566" w:rsidRDefault="00161566" w:rsidP="00161566">
            <w:pPr>
              <w:rPr>
                <w:rFonts w:ascii="Aptos Narrow" w:hAnsi="Aptos Narrow"/>
                <w:color w:val="000000"/>
                <w:szCs w:val="22"/>
              </w:rPr>
            </w:pPr>
            <w:r w:rsidRPr="002B5D7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E86EF54" w14:textId="77777777" w:rsidR="00161566" w:rsidRDefault="00161566" w:rsidP="00161566">
            <w:pPr>
              <w:jc w:val="right"/>
              <w:rPr>
                <w:rFonts w:ascii="Aptos Narrow" w:hAnsi="Aptos Narrow"/>
                <w:color w:val="000000"/>
                <w:szCs w:val="22"/>
              </w:rPr>
            </w:pPr>
            <w:r>
              <w:rPr>
                <w:rFonts w:ascii="Aptos Narrow" w:hAnsi="Aptos Narrow"/>
                <w:color w:val="000000"/>
                <w:szCs w:val="22"/>
              </w:rPr>
              <w:t>4.53</w:t>
            </w:r>
          </w:p>
        </w:tc>
        <w:tc>
          <w:tcPr>
            <w:tcW w:w="0" w:type="auto"/>
            <w:noWrap/>
            <w:tcMar>
              <w:top w:w="15" w:type="dxa"/>
              <w:left w:w="15" w:type="dxa"/>
              <w:bottom w:w="0" w:type="dxa"/>
              <w:right w:w="15" w:type="dxa"/>
            </w:tcMar>
            <w:vAlign w:val="bottom"/>
            <w:hideMark/>
          </w:tcPr>
          <w:p w14:paraId="29983831" w14:textId="77777777" w:rsidR="00161566" w:rsidRDefault="00161566" w:rsidP="00161566">
            <w:pPr>
              <w:jc w:val="right"/>
              <w:rPr>
                <w:rFonts w:ascii="Aptos Narrow" w:hAnsi="Aptos Narrow"/>
                <w:color w:val="000000"/>
                <w:szCs w:val="22"/>
              </w:rPr>
            </w:pPr>
            <w:r>
              <w:rPr>
                <w:rFonts w:ascii="Aptos Narrow" w:hAnsi="Aptos Narrow"/>
                <w:color w:val="000000"/>
                <w:szCs w:val="22"/>
              </w:rPr>
              <w:t>1.74</w:t>
            </w:r>
          </w:p>
        </w:tc>
        <w:tc>
          <w:tcPr>
            <w:tcW w:w="0" w:type="auto"/>
            <w:noWrap/>
            <w:tcMar>
              <w:top w:w="15" w:type="dxa"/>
              <w:left w:w="15" w:type="dxa"/>
              <w:bottom w:w="0" w:type="dxa"/>
              <w:right w:w="15" w:type="dxa"/>
            </w:tcMar>
            <w:vAlign w:val="bottom"/>
            <w:hideMark/>
          </w:tcPr>
          <w:p w14:paraId="4FB07F00" w14:textId="77777777" w:rsidR="00161566" w:rsidRDefault="00161566" w:rsidP="00161566">
            <w:pPr>
              <w:jc w:val="right"/>
              <w:rPr>
                <w:rFonts w:ascii="Aptos Narrow" w:hAnsi="Aptos Narrow"/>
                <w:color w:val="000000"/>
                <w:szCs w:val="22"/>
              </w:rPr>
            </w:pPr>
            <w:r>
              <w:rPr>
                <w:rFonts w:ascii="Aptos Narrow" w:hAnsi="Aptos Narrow"/>
                <w:color w:val="000000"/>
                <w:szCs w:val="22"/>
              </w:rPr>
              <w:t>0.54</w:t>
            </w:r>
          </w:p>
        </w:tc>
        <w:tc>
          <w:tcPr>
            <w:tcW w:w="0" w:type="auto"/>
            <w:noWrap/>
            <w:tcMar>
              <w:top w:w="15" w:type="dxa"/>
              <w:left w:w="15" w:type="dxa"/>
              <w:bottom w:w="0" w:type="dxa"/>
              <w:right w:w="15" w:type="dxa"/>
            </w:tcMar>
            <w:vAlign w:val="bottom"/>
            <w:hideMark/>
          </w:tcPr>
          <w:p w14:paraId="4104FC9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590A477" w14:textId="77777777" w:rsidTr="002835A3">
        <w:trPr>
          <w:trHeight w:val="300"/>
        </w:trPr>
        <w:tc>
          <w:tcPr>
            <w:tcW w:w="0" w:type="auto"/>
            <w:noWrap/>
            <w:tcMar>
              <w:top w:w="15" w:type="dxa"/>
              <w:left w:w="15" w:type="dxa"/>
              <w:bottom w:w="0" w:type="dxa"/>
              <w:right w:w="15" w:type="dxa"/>
            </w:tcMar>
            <w:hideMark/>
          </w:tcPr>
          <w:p w14:paraId="1DFF8F03" w14:textId="5B9DD0FD"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01E3357" w14:textId="42D738D4" w:rsidR="00161566" w:rsidRDefault="00161566" w:rsidP="00161566">
            <w:pPr>
              <w:rPr>
                <w:rFonts w:ascii="Aptos Narrow" w:hAnsi="Aptos Narrow"/>
                <w:color w:val="000000"/>
                <w:szCs w:val="22"/>
              </w:rPr>
            </w:pPr>
            <w:r w:rsidRPr="002B5D7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1A474DC" w14:textId="77777777" w:rsidR="00161566" w:rsidRDefault="00161566" w:rsidP="00161566">
            <w:pPr>
              <w:jc w:val="right"/>
              <w:rPr>
                <w:rFonts w:ascii="Aptos Narrow" w:hAnsi="Aptos Narrow"/>
                <w:color w:val="000000"/>
                <w:szCs w:val="22"/>
              </w:rPr>
            </w:pPr>
            <w:r>
              <w:rPr>
                <w:rFonts w:ascii="Aptos Narrow" w:hAnsi="Aptos Narrow"/>
                <w:color w:val="000000"/>
                <w:szCs w:val="22"/>
              </w:rPr>
              <w:t>5.83</w:t>
            </w:r>
          </w:p>
        </w:tc>
        <w:tc>
          <w:tcPr>
            <w:tcW w:w="0" w:type="auto"/>
            <w:noWrap/>
            <w:tcMar>
              <w:top w:w="15" w:type="dxa"/>
              <w:left w:w="15" w:type="dxa"/>
              <w:bottom w:w="0" w:type="dxa"/>
              <w:right w:w="15" w:type="dxa"/>
            </w:tcMar>
            <w:vAlign w:val="bottom"/>
            <w:hideMark/>
          </w:tcPr>
          <w:p w14:paraId="2D23F743" w14:textId="77777777" w:rsidR="00161566" w:rsidRDefault="00161566" w:rsidP="00161566">
            <w:pPr>
              <w:jc w:val="right"/>
              <w:rPr>
                <w:rFonts w:ascii="Aptos Narrow" w:hAnsi="Aptos Narrow"/>
                <w:color w:val="000000"/>
                <w:szCs w:val="22"/>
              </w:rPr>
            </w:pPr>
            <w:r>
              <w:rPr>
                <w:rFonts w:ascii="Aptos Narrow" w:hAnsi="Aptos Narrow"/>
                <w:color w:val="000000"/>
                <w:szCs w:val="22"/>
              </w:rPr>
              <w:t>2.12</w:t>
            </w:r>
          </w:p>
        </w:tc>
        <w:tc>
          <w:tcPr>
            <w:tcW w:w="0" w:type="auto"/>
            <w:noWrap/>
            <w:tcMar>
              <w:top w:w="15" w:type="dxa"/>
              <w:left w:w="15" w:type="dxa"/>
              <w:bottom w:w="0" w:type="dxa"/>
              <w:right w:w="15" w:type="dxa"/>
            </w:tcMar>
            <w:vAlign w:val="bottom"/>
            <w:hideMark/>
          </w:tcPr>
          <w:p w14:paraId="57D188ED" w14:textId="77777777" w:rsidR="00161566" w:rsidRDefault="00161566" w:rsidP="00161566">
            <w:pPr>
              <w:jc w:val="right"/>
              <w:rPr>
                <w:rFonts w:ascii="Aptos Narrow" w:hAnsi="Aptos Narrow"/>
                <w:color w:val="000000"/>
                <w:szCs w:val="22"/>
              </w:rPr>
            </w:pPr>
            <w:r>
              <w:rPr>
                <w:rFonts w:ascii="Aptos Narrow" w:hAnsi="Aptos Narrow"/>
                <w:color w:val="000000"/>
                <w:szCs w:val="22"/>
              </w:rPr>
              <w:t>0.67</w:t>
            </w:r>
          </w:p>
        </w:tc>
        <w:tc>
          <w:tcPr>
            <w:tcW w:w="0" w:type="auto"/>
            <w:noWrap/>
            <w:tcMar>
              <w:top w:w="15" w:type="dxa"/>
              <w:left w:w="15" w:type="dxa"/>
              <w:bottom w:w="0" w:type="dxa"/>
              <w:right w:w="15" w:type="dxa"/>
            </w:tcMar>
            <w:vAlign w:val="bottom"/>
            <w:hideMark/>
          </w:tcPr>
          <w:p w14:paraId="1C7EBFCC"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37624F0" w14:textId="77777777" w:rsidTr="002835A3">
        <w:trPr>
          <w:trHeight w:val="300"/>
        </w:trPr>
        <w:tc>
          <w:tcPr>
            <w:tcW w:w="0" w:type="auto"/>
            <w:noWrap/>
            <w:tcMar>
              <w:top w:w="15" w:type="dxa"/>
              <w:left w:w="15" w:type="dxa"/>
              <w:bottom w:w="0" w:type="dxa"/>
              <w:right w:w="15" w:type="dxa"/>
            </w:tcMar>
            <w:hideMark/>
          </w:tcPr>
          <w:p w14:paraId="59023B47" w14:textId="29662302"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5A8E8A9" w14:textId="433DC94E" w:rsidR="00161566" w:rsidRDefault="00161566" w:rsidP="00161566">
            <w:pPr>
              <w:rPr>
                <w:rFonts w:ascii="Aptos Narrow" w:hAnsi="Aptos Narrow"/>
                <w:color w:val="000000"/>
                <w:szCs w:val="22"/>
              </w:rPr>
            </w:pPr>
            <w:r w:rsidRPr="002B5D7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BF27B60" w14:textId="77777777" w:rsidR="00161566" w:rsidRDefault="00161566" w:rsidP="00161566">
            <w:pPr>
              <w:jc w:val="right"/>
              <w:rPr>
                <w:rFonts w:ascii="Aptos Narrow" w:hAnsi="Aptos Narrow"/>
                <w:color w:val="000000"/>
                <w:szCs w:val="22"/>
              </w:rPr>
            </w:pPr>
            <w:r>
              <w:rPr>
                <w:rFonts w:ascii="Aptos Narrow" w:hAnsi="Aptos Narrow"/>
                <w:color w:val="000000"/>
                <w:szCs w:val="22"/>
              </w:rPr>
              <w:t>6.15</w:t>
            </w:r>
          </w:p>
        </w:tc>
        <w:tc>
          <w:tcPr>
            <w:tcW w:w="0" w:type="auto"/>
            <w:noWrap/>
            <w:tcMar>
              <w:top w:w="15" w:type="dxa"/>
              <w:left w:w="15" w:type="dxa"/>
              <w:bottom w:w="0" w:type="dxa"/>
              <w:right w:w="15" w:type="dxa"/>
            </w:tcMar>
            <w:vAlign w:val="bottom"/>
            <w:hideMark/>
          </w:tcPr>
          <w:p w14:paraId="207405DE" w14:textId="77777777" w:rsidR="00161566" w:rsidRDefault="00161566" w:rsidP="00161566">
            <w:pPr>
              <w:jc w:val="right"/>
              <w:rPr>
                <w:rFonts w:ascii="Aptos Narrow" w:hAnsi="Aptos Narrow"/>
                <w:color w:val="000000"/>
                <w:szCs w:val="22"/>
              </w:rPr>
            </w:pPr>
            <w:r>
              <w:rPr>
                <w:rFonts w:ascii="Aptos Narrow" w:hAnsi="Aptos Narrow"/>
                <w:color w:val="000000"/>
                <w:szCs w:val="22"/>
              </w:rPr>
              <w:t>2.11</w:t>
            </w:r>
          </w:p>
        </w:tc>
        <w:tc>
          <w:tcPr>
            <w:tcW w:w="0" w:type="auto"/>
            <w:noWrap/>
            <w:tcMar>
              <w:top w:w="15" w:type="dxa"/>
              <w:left w:w="15" w:type="dxa"/>
              <w:bottom w:w="0" w:type="dxa"/>
              <w:right w:w="15" w:type="dxa"/>
            </w:tcMar>
            <w:vAlign w:val="bottom"/>
            <w:hideMark/>
          </w:tcPr>
          <w:p w14:paraId="1E11D005" w14:textId="77777777" w:rsidR="00161566" w:rsidRDefault="00161566" w:rsidP="00161566">
            <w:pPr>
              <w:jc w:val="right"/>
              <w:rPr>
                <w:rFonts w:ascii="Aptos Narrow" w:hAnsi="Aptos Narrow"/>
                <w:color w:val="000000"/>
                <w:szCs w:val="22"/>
              </w:rPr>
            </w:pPr>
            <w:r>
              <w:rPr>
                <w:rFonts w:ascii="Aptos Narrow" w:hAnsi="Aptos Narrow"/>
                <w:color w:val="000000"/>
                <w:szCs w:val="22"/>
              </w:rPr>
              <w:t>0.71</w:t>
            </w:r>
          </w:p>
        </w:tc>
        <w:tc>
          <w:tcPr>
            <w:tcW w:w="0" w:type="auto"/>
            <w:noWrap/>
            <w:tcMar>
              <w:top w:w="15" w:type="dxa"/>
              <w:left w:w="15" w:type="dxa"/>
              <w:bottom w:w="0" w:type="dxa"/>
              <w:right w:w="15" w:type="dxa"/>
            </w:tcMar>
            <w:vAlign w:val="bottom"/>
            <w:hideMark/>
          </w:tcPr>
          <w:p w14:paraId="2C661666" w14:textId="77777777" w:rsidR="00161566" w:rsidRDefault="00161566" w:rsidP="00161566">
            <w:pPr>
              <w:jc w:val="right"/>
              <w:rPr>
                <w:rFonts w:ascii="Aptos Narrow" w:hAnsi="Aptos Narrow"/>
                <w:color w:val="000000"/>
                <w:szCs w:val="22"/>
              </w:rPr>
            </w:pPr>
            <w:r>
              <w:rPr>
                <w:rFonts w:ascii="Aptos Narrow" w:hAnsi="Aptos Narrow"/>
                <w:color w:val="000000"/>
                <w:szCs w:val="22"/>
              </w:rPr>
              <w:t>8.26</w:t>
            </w:r>
          </w:p>
        </w:tc>
      </w:tr>
      <w:tr w:rsidR="00161566" w14:paraId="6B96051C" w14:textId="77777777" w:rsidTr="002835A3">
        <w:trPr>
          <w:trHeight w:val="300"/>
        </w:trPr>
        <w:tc>
          <w:tcPr>
            <w:tcW w:w="0" w:type="auto"/>
            <w:noWrap/>
            <w:tcMar>
              <w:top w:w="15" w:type="dxa"/>
              <w:left w:w="15" w:type="dxa"/>
              <w:bottom w:w="0" w:type="dxa"/>
              <w:right w:w="15" w:type="dxa"/>
            </w:tcMar>
            <w:hideMark/>
          </w:tcPr>
          <w:p w14:paraId="4673FBE1" w14:textId="64124956"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A92C7C5" w14:textId="780B1B63" w:rsidR="00161566" w:rsidRDefault="00161566" w:rsidP="00161566">
            <w:pPr>
              <w:rPr>
                <w:rFonts w:ascii="Aptos Narrow" w:hAnsi="Aptos Narrow"/>
                <w:color w:val="000000"/>
                <w:szCs w:val="22"/>
              </w:rPr>
            </w:pPr>
            <w:r w:rsidRPr="002B5D7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C06B306" w14:textId="77777777" w:rsidR="00161566" w:rsidRDefault="00161566" w:rsidP="00161566">
            <w:pPr>
              <w:jc w:val="right"/>
              <w:rPr>
                <w:rFonts w:ascii="Aptos Narrow" w:hAnsi="Aptos Narrow"/>
                <w:color w:val="000000"/>
                <w:szCs w:val="22"/>
              </w:rPr>
            </w:pPr>
            <w:r>
              <w:rPr>
                <w:rFonts w:ascii="Aptos Narrow" w:hAnsi="Aptos Narrow"/>
                <w:color w:val="000000"/>
                <w:szCs w:val="22"/>
              </w:rPr>
              <w:t>4.64</w:t>
            </w:r>
          </w:p>
        </w:tc>
        <w:tc>
          <w:tcPr>
            <w:tcW w:w="0" w:type="auto"/>
            <w:noWrap/>
            <w:tcMar>
              <w:top w:w="15" w:type="dxa"/>
              <w:left w:w="15" w:type="dxa"/>
              <w:bottom w:w="0" w:type="dxa"/>
              <w:right w:w="15" w:type="dxa"/>
            </w:tcMar>
            <w:vAlign w:val="bottom"/>
            <w:hideMark/>
          </w:tcPr>
          <w:p w14:paraId="480EBA95" w14:textId="77777777" w:rsidR="00161566" w:rsidRDefault="00161566" w:rsidP="00161566">
            <w:pPr>
              <w:jc w:val="right"/>
              <w:rPr>
                <w:rFonts w:ascii="Aptos Narrow" w:hAnsi="Aptos Narrow"/>
                <w:color w:val="000000"/>
                <w:szCs w:val="22"/>
              </w:rPr>
            </w:pPr>
            <w:r>
              <w:rPr>
                <w:rFonts w:ascii="Aptos Narrow" w:hAnsi="Aptos Narrow"/>
                <w:color w:val="000000"/>
                <w:szCs w:val="22"/>
              </w:rPr>
              <w:t>1.69</w:t>
            </w:r>
          </w:p>
        </w:tc>
        <w:tc>
          <w:tcPr>
            <w:tcW w:w="0" w:type="auto"/>
            <w:noWrap/>
            <w:tcMar>
              <w:top w:w="15" w:type="dxa"/>
              <w:left w:w="15" w:type="dxa"/>
              <w:bottom w:w="0" w:type="dxa"/>
              <w:right w:w="15" w:type="dxa"/>
            </w:tcMar>
            <w:vAlign w:val="bottom"/>
            <w:hideMark/>
          </w:tcPr>
          <w:p w14:paraId="7818B1F4" w14:textId="77777777" w:rsidR="00161566" w:rsidRDefault="00161566" w:rsidP="00161566">
            <w:pPr>
              <w:jc w:val="right"/>
              <w:rPr>
                <w:rFonts w:ascii="Aptos Narrow" w:hAnsi="Aptos Narrow"/>
                <w:color w:val="000000"/>
                <w:szCs w:val="22"/>
              </w:rPr>
            </w:pPr>
            <w:r>
              <w:rPr>
                <w:rFonts w:ascii="Aptos Narrow" w:hAnsi="Aptos Narrow"/>
                <w:color w:val="000000"/>
                <w:szCs w:val="22"/>
              </w:rPr>
              <w:t>0.53</w:t>
            </w:r>
          </w:p>
        </w:tc>
        <w:tc>
          <w:tcPr>
            <w:tcW w:w="0" w:type="auto"/>
            <w:noWrap/>
            <w:tcMar>
              <w:top w:w="15" w:type="dxa"/>
              <w:left w:w="15" w:type="dxa"/>
              <w:bottom w:w="0" w:type="dxa"/>
              <w:right w:w="15" w:type="dxa"/>
            </w:tcMar>
            <w:vAlign w:val="bottom"/>
            <w:hideMark/>
          </w:tcPr>
          <w:p w14:paraId="666FD6F3"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A124E41" w14:textId="77777777" w:rsidTr="002835A3">
        <w:trPr>
          <w:trHeight w:val="300"/>
        </w:trPr>
        <w:tc>
          <w:tcPr>
            <w:tcW w:w="0" w:type="auto"/>
            <w:noWrap/>
            <w:tcMar>
              <w:top w:w="15" w:type="dxa"/>
              <w:left w:w="15" w:type="dxa"/>
              <w:bottom w:w="0" w:type="dxa"/>
              <w:right w:w="15" w:type="dxa"/>
            </w:tcMar>
            <w:hideMark/>
          </w:tcPr>
          <w:p w14:paraId="754F0565" w14:textId="4FB4E5EB"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38EE834" w14:textId="2C98AB72" w:rsidR="00161566" w:rsidRDefault="00161566" w:rsidP="00161566">
            <w:pPr>
              <w:rPr>
                <w:rFonts w:ascii="Aptos Narrow" w:hAnsi="Aptos Narrow"/>
                <w:color w:val="000000"/>
                <w:szCs w:val="22"/>
              </w:rPr>
            </w:pPr>
            <w:r w:rsidRPr="002B5D7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C6EFE1D" w14:textId="77777777" w:rsidR="00161566" w:rsidRDefault="00161566" w:rsidP="00161566">
            <w:pPr>
              <w:jc w:val="right"/>
              <w:rPr>
                <w:rFonts w:ascii="Aptos Narrow" w:hAnsi="Aptos Narrow"/>
                <w:color w:val="000000"/>
                <w:szCs w:val="22"/>
              </w:rPr>
            </w:pPr>
            <w:r>
              <w:rPr>
                <w:rFonts w:ascii="Aptos Narrow" w:hAnsi="Aptos Narrow"/>
                <w:color w:val="000000"/>
                <w:szCs w:val="22"/>
              </w:rPr>
              <w:t>0.93</w:t>
            </w:r>
          </w:p>
        </w:tc>
        <w:tc>
          <w:tcPr>
            <w:tcW w:w="0" w:type="auto"/>
            <w:noWrap/>
            <w:tcMar>
              <w:top w:w="15" w:type="dxa"/>
              <w:left w:w="15" w:type="dxa"/>
              <w:bottom w:w="0" w:type="dxa"/>
              <w:right w:w="15" w:type="dxa"/>
            </w:tcMar>
            <w:vAlign w:val="bottom"/>
            <w:hideMark/>
          </w:tcPr>
          <w:p w14:paraId="591775AD" w14:textId="77777777" w:rsidR="00161566" w:rsidRDefault="00161566" w:rsidP="00161566">
            <w:pPr>
              <w:jc w:val="right"/>
              <w:rPr>
                <w:rFonts w:ascii="Aptos Narrow" w:hAnsi="Aptos Narrow"/>
                <w:color w:val="000000"/>
                <w:szCs w:val="22"/>
              </w:rPr>
            </w:pPr>
            <w:r>
              <w:rPr>
                <w:rFonts w:ascii="Aptos Narrow" w:hAnsi="Aptos Narrow"/>
                <w:color w:val="000000"/>
                <w:szCs w:val="22"/>
              </w:rPr>
              <w:t>0.32</w:t>
            </w:r>
          </w:p>
        </w:tc>
        <w:tc>
          <w:tcPr>
            <w:tcW w:w="0" w:type="auto"/>
            <w:noWrap/>
            <w:tcMar>
              <w:top w:w="15" w:type="dxa"/>
              <w:left w:w="15" w:type="dxa"/>
              <w:bottom w:w="0" w:type="dxa"/>
              <w:right w:w="15" w:type="dxa"/>
            </w:tcMar>
            <w:vAlign w:val="bottom"/>
            <w:hideMark/>
          </w:tcPr>
          <w:p w14:paraId="740A5133" w14:textId="77777777" w:rsidR="00161566" w:rsidRDefault="00161566" w:rsidP="00161566">
            <w:pPr>
              <w:jc w:val="right"/>
              <w:rPr>
                <w:rFonts w:ascii="Aptos Narrow" w:hAnsi="Aptos Narrow"/>
                <w:color w:val="000000"/>
                <w:szCs w:val="22"/>
              </w:rPr>
            </w:pPr>
            <w:r>
              <w:rPr>
                <w:rFonts w:ascii="Aptos Narrow" w:hAnsi="Aptos Narrow"/>
                <w:color w:val="000000"/>
                <w:szCs w:val="22"/>
              </w:rPr>
              <w:t>0.10</w:t>
            </w:r>
          </w:p>
        </w:tc>
        <w:tc>
          <w:tcPr>
            <w:tcW w:w="0" w:type="auto"/>
            <w:noWrap/>
            <w:tcMar>
              <w:top w:w="15" w:type="dxa"/>
              <w:left w:w="15" w:type="dxa"/>
              <w:bottom w:w="0" w:type="dxa"/>
              <w:right w:w="15" w:type="dxa"/>
            </w:tcMar>
            <w:vAlign w:val="bottom"/>
            <w:hideMark/>
          </w:tcPr>
          <w:p w14:paraId="4ADA0C2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F5DF2EB" w14:textId="77777777" w:rsidTr="002835A3">
        <w:trPr>
          <w:trHeight w:val="300"/>
        </w:trPr>
        <w:tc>
          <w:tcPr>
            <w:tcW w:w="0" w:type="auto"/>
            <w:noWrap/>
            <w:tcMar>
              <w:top w:w="15" w:type="dxa"/>
              <w:left w:w="15" w:type="dxa"/>
              <w:bottom w:w="0" w:type="dxa"/>
              <w:right w:w="15" w:type="dxa"/>
            </w:tcMar>
            <w:hideMark/>
          </w:tcPr>
          <w:p w14:paraId="1B50CBAA" w14:textId="1E3D7FDB"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5A1E724" w14:textId="310CF925" w:rsidR="00161566" w:rsidRDefault="00161566" w:rsidP="00161566">
            <w:pPr>
              <w:rPr>
                <w:rFonts w:ascii="Aptos Narrow" w:hAnsi="Aptos Narrow"/>
                <w:color w:val="000000"/>
                <w:szCs w:val="22"/>
              </w:rPr>
            </w:pPr>
            <w:r w:rsidRPr="002B5D7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F2D1444" w14:textId="77777777" w:rsidR="00161566" w:rsidRDefault="00161566" w:rsidP="00161566">
            <w:pPr>
              <w:jc w:val="right"/>
              <w:rPr>
                <w:rFonts w:ascii="Aptos Narrow" w:hAnsi="Aptos Narrow"/>
                <w:color w:val="000000"/>
                <w:szCs w:val="22"/>
              </w:rPr>
            </w:pPr>
            <w:r>
              <w:rPr>
                <w:rFonts w:ascii="Aptos Narrow" w:hAnsi="Aptos Narrow"/>
                <w:color w:val="000000"/>
                <w:szCs w:val="22"/>
              </w:rPr>
              <w:t>157.26</w:t>
            </w:r>
          </w:p>
        </w:tc>
        <w:tc>
          <w:tcPr>
            <w:tcW w:w="0" w:type="auto"/>
            <w:noWrap/>
            <w:tcMar>
              <w:top w:w="15" w:type="dxa"/>
              <w:left w:w="15" w:type="dxa"/>
              <w:bottom w:w="0" w:type="dxa"/>
              <w:right w:w="15" w:type="dxa"/>
            </w:tcMar>
            <w:vAlign w:val="bottom"/>
            <w:hideMark/>
          </w:tcPr>
          <w:p w14:paraId="6F6F336A" w14:textId="77777777" w:rsidR="00161566" w:rsidRDefault="00161566" w:rsidP="00161566">
            <w:pPr>
              <w:jc w:val="right"/>
              <w:rPr>
                <w:rFonts w:ascii="Aptos Narrow" w:hAnsi="Aptos Narrow"/>
                <w:color w:val="000000"/>
                <w:szCs w:val="22"/>
              </w:rPr>
            </w:pPr>
            <w:r>
              <w:rPr>
                <w:rFonts w:ascii="Aptos Narrow" w:hAnsi="Aptos Narrow"/>
                <w:color w:val="000000"/>
                <w:szCs w:val="22"/>
              </w:rPr>
              <w:t>34.95</w:t>
            </w:r>
          </w:p>
        </w:tc>
        <w:tc>
          <w:tcPr>
            <w:tcW w:w="0" w:type="auto"/>
            <w:noWrap/>
            <w:tcMar>
              <w:top w:w="15" w:type="dxa"/>
              <w:left w:w="15" w:type="dxa"/>
              <w:bottom w:w="0" w:type="dxa"/>
              <w:right w:w="15" w:type="dxa"/>
            </w:tcMar>
            <w:vAlign w:val="bottom"/>
            <w:hideMark/>
          </w:tcPr>
          <w:p w14:paraId="18146AFD" w14:textId="77777777" w:rsidR="00161566" w:rsidRDefault="00161566" w:rsidP="00161566">
            <w:pPr>
              <w:jc w:val="right"/>
              <w:rPr>
                <w:rFonts w:ascii="Aptos Narrow" w:hAnsi="Aptos Narrow"/>
                <w:color w:val="000000"/>
                <w:szCs w:val="22"/>
              </w:rPr>
            </w:pPr>
            <w:r>
              <w:rPr>
                <w:rFonts w:ascii="Aptos Narrow" w:hAnsi="Aptos Narrow"/>
                <w:color w:val="000000"/>
                <w:szCs w:val="22"/>
              </w:rPr>
              <w:t>18.08</w:t>
            </w:r>
          </w:p>
        </w:tc>
        <w:tc>
          <w:tcPr>
            <w:tcW w:w="0" w:type="auto"/>
            <w:noWrap/>
            <w:tcMar>
              <w:top w:w="15" w:type="dxa"/>
              <w:left w:w="15" w:type="dxa"/>
              <w:bottom w:w="0" w:type="dxa"/>
              <w:right w:w="15" w:type="dxa"/>
            </w:tcMar>
            <w:vAlign w:val="bottom"/>
            <w:hideMark/>
          </w:tcPr>
          <w:p w14:paraId="62591A9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9C496A0" w14:textId="77777777" w:rsidTr="002835A3">
        <w:trPr>
          <w:trHeight w:val="300"/>
        </w:trPr>
        <w:tc>
          <w:tcPr>
            <w:tcW w:w="0" w:type="auto"/>
            <w:noWrap/>
            <w:tcMar>
              <w:top w:w="15" w:type="dxa"/>
              <w:left w:w="15" w:type="dxa"/>
              <w:bottom w:w="0" w:type="dxa"/>
              <w:right w:w="15" w:type="dxa"/>
            </w:tcMar>
            <w:hideMark/>
          </w:tcPr>
          <w:p w14:paraId="223CCF9B" w14:textId="25918E37"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1F5238F" w14:textId="0A2A896F" w:rsidR="00161566" w:rsidRDefault="00161566" w:rsidP="00161566">
            <w:pPr>
              <w:rPr>
                <w:rFonts w:ascii="Aptos Narrow" w:hAnsi="Aptos Narrow"/>
                <w:color w:val="000000"/>
                <w:szCs w:val="22"/>
              </w:rPr>
            </w:pPr>
            <w:r w:rsidRPr="002B5D7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461EBE9" w14:textId="77777777" w:rsidR="00161566" w:rsidRDefault="00161566" w:rsidP="00161566">
            <w:pPr>
              <w:jc w:val="right"/>
              <w:rPr>
                <w:rFonts w:ascii="Aptos Narrow" w:hAnsi="Aptos Narrow"/>
                <w:color w:val="000000"/>
                <w:szCs w:val="22"/>
              </w:rPr>
            </w:pPr>
            <w:r>
              <w:rPr>
                <w:rFonts w:ascii="Aptos Narrow" w:hAnsi="Aptos Narrow"/>
                <w:color w:val="000000"/>
                <w:szCs w:val="22"/>
              </w:rPr>
              <w:t>483.57</w:t>
            </w:r>
          </w:p>
        </w:tc>
        <w:tc>
          <w:tcPr>
            <w:tcW w:w="0" w:type="auto"/>
            <w:noWrap/>
            <w:tcMar>
              <w:top w:w="15" w:type="dxa"/>
              <w:left w:w="15" w:type="dxa"/>
              <w:bottom w:w="0" w:type="dxa"/>
              <w:right w:w="15" w:type="dxa"/>
            </w:tcMar>
            <w:vAlign w:val="bottom"/>
            <w:hideMark/>
          </w:tcPr>
          <w:p w14:paraId="3BA3FDA5" w14:textId="77777777" w:rsidR="00161566" w:rsidRDefault="00161566" w:rsidP="00161566">
            <w:pPr>
              <w:jc w:val="right"/>
              <w:rPr>
                <w:rFonts w:ascii="Aptos Narrow" w:hAnsi="Aptos Narrow"/>
                <w:color w:val="000000"/>
                <w:szCs w:val="22"/>
              </w:rPr>
            </w:pPr>
            <w:r>
              <w:rPr>
                <w:rFonts w:ascii="Aptos Narrow" w:hAnsi="Aptos Narrow"/>
                <w:color w:val="000000"/>
                <w:szCs w:val="22"/>
              </w:rPr>
              <w:t>142.42</w:t>
            </w:r>
          </w:p>
        </w:tc>
        <w:tc>
          <w:tcPr>
            <w:tcW w:w="0" w:type="auto"/>
            <w:noWrap/>
            <w:tcMar>
              <w:top w:w="15" w:type="dxa"/>
              <w:left w:w="15" w:type="dxa"/>
              <w:bottom w:w="0" w:type="dxa"/>
              <w:right w:w="15" w:type="dxa"/>
            </w:tcMar>
            <w:vAlign w:val="bottom"/>
            <w:hideMark/>
          </w:tcPr>
          <w:p w14:paraId="1D467F08" w14:textId="77777777" w:rsidR="00161566" w:rsidRDefault="00161566" w:rsidP="00161566">
            <w:pPr>
              <w:jc w:val="right"/>
              <w:rPr>
                <w:rFonts w:ascii="Aptos Narrow" w:hAnsi="Aptos Narrow"/>
                <w:color w:val="000000"/>
                <w:szCs w:val="22"/>
              </w:rPr>
            </w:pPr>
            <w:r>
              <w:rPr>
                <w:rFonts w:ascii="Aptos Narrow" w:hAnsi="Aptos Narrow"/>
                <w:color w:val="000000"/>
                <w:szCs w:val="22"/>
              </w:rPr>
              <w:t>55.61</w:t>
            </w:r>
          </w:p>
        </w:tc>
        <w:tc>
          <w:tcPr>
            <w:tcW w:w="0" w:type="auto"/>
            <w:noWrap/>
            <w:tcMar>
              <w:top w:w="15" w:type="dxa"/>
              <w:left w:w="15" w:type="dxa"/>
              <w:bottom w:w="0" w:type="dxa"/>
              <w:right w:w="15" w:type="dxa"/>
            </w:tcMar>
            <w:vAlign w:val="bottom"/>
            <w:hideMark/>
          </w:tcPr>
          <w:p w14:paraId="34841273"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1FFB857" w14:textId="77777777" w:rsidTr="002835A3">
        <w:trPr>
          <w:trHeight w:val="300"/>
        </w:trPr>
        <w:tc>
          <w:tcPr>
            <w:tcW w:w="0" w:type="auto"/>
            <w:noWrap/>
            <w:tcMar>
              <w:top w:w="15" w:type="dxa"/>
              <w:left w:w="15" w:type="dxa"/>
              <w:bottom w:w="0" w:type="dxa"/>
              <w:right w:w="15" w:type="dxa"/>
            </w:tcMar>
            <w:hideMark/>
          </w:tcPr>
          <w:p w14:paraId="15D35198" w14:textId="7761855C"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6EDE30C" w14:textId="6AEA65E6" w:rsidR="00161566" w:rsidRDefault="00161566" w:rsidP="00161566">
            <w:pPr>
              <w:rPr>
                <w:rFonts w:ascii="Aptos Narrow" w:hAnsi="Aptos Narrow"/>
                <w:color w:val="000000"/>
                <w:szCs w:val="22"/>
              </w:rPr>
            </w:pPr>
            <w:r w:rsidRPr="002B5D7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F2C315A" w14:textId="77777777" w:rsidR="00161566" w:rsidRDefault="00161566" w:rsidP="00161566">
            <w:pPr>
              <w:jc w:val="right"/>
              <w:rPr>
                <w:rFonts w:ascii="Aptos Narrow" w:hAnsi="Aptos Narrow"/>
                <w:color w:val="000000"/>
                <w:szCs w:val="22"/>
              </w:rPr>
            </w:pPr>
            <w:r>
              <w:rPr>
                <w:rFonts w:ascii="Aptos Narrow" w:hAnsi="Aptos Narrow"/>
                <w:color w:val="000000"/>
                <w:szCs w:val="22"/>
              </w:rPr>
              <w:t>6.28</w:t>
            </w:r>
          </w:p>
        </w:tc>
        <w:tc>
          <w:tcPr>
            <w:tcW w:w="0" w:type="auto"/>
            <w:noWrap/>
            <w:tcMar>
              <w:top w:w="15" w:type="dxa"/>
              <w:left w:w="15" w:type="dxa"/>
              <w:bottom w:w="0" w:type="dxa"/>
              <w:right w:w="15" w:type="dxa"/>
            </w:tcMar>
            <w:vAlign w:val="bottom"/>
            <w:hideMark/>
          </w:tcPr>
          <w:p w14:paraId="6D6E3C68" w14:textId="77777777" w:rsidR="00161566" w:rsidRDefault="00161566" w:rsidP="00161566">
            <w:pPr>
              <w:jc w:val="right"/>
              <w:rPr>
                <w:rFonts w:ascii="Aptos Narrow" w:hAnsi="Aptos Narrow"/>
                <w:color w:val="000000"/>
                <w:szCs w:val="22"/>
              </w:rPr>
            </w:pPr>
            <w:r>
              <w:rPr>
                <w:rFonts w:ascii="Aptos Narrow" w:hAnsi="Aptos Narrow"/>
                <w:color w:val="000000"/>
                <w:szCs w:val="22"/>
              </w:rPr>
              <w:t>2.01</w:t>
            </w:r>
          </w:p>
        </w:tc>
        <w:tc>
          <w:tcPr>
            <w:tcW w:w="0" w:type="auto"/>
            <w:noWrap/>
            <w:tcMar>
              <w:top w:w="15" w:type="dxa"/>
              <w:left w:w="15" w:type="dxa"/>
              <w:bottom w:w="0" w:type="dxa"/>
              <w:right w:w="15" w:type="dxa"/>
            </w:tcMar>
            <w:vAlign w:val="bottom"/>
            <w:hideMark/>
          </w:tcPr>
          <w:p w14:paraId="39106582" w14:textId="77777777" w:rsidR="00161566" w:rsidRDefault="00161566" w:rsidP="00161566">
            <w:pPr>
              <w:jc w:val="right"/>
              <w:rPr>
                <w:rFonts w:ascii="Aptos Narrow" w:hAnsi="Aptos Narrow"/>
                <w:color w:val="000000"/>
                <w:szCs w:val="22"/>
              </w:rPr>
            </w:pPr>
            <w:r>
              <w:rPr>
                <w:rFonts w:ascii="Aptos Narrow" w:hAnsi="Aptos Narrow"/>
                <w:color w:val="000000"/>
                <w:szCs w:val="22"/>
              </w:rPr>
              <w:t>0.72</w:t>
            </w:r>
          </w:p>
        </w:tc>
        <w:tc>
          <w:tcPr>
            <w:tcW w:w="0" w:type="auto"/>
            <w:noWrap/>
            <w:tcMar>
              <w:top w:w="15" w:type="dxa"/>
              <w:left w:w="15" w:type="dxa"/>
              <w:bottom w:w="0" w:type="dxa"/>
              <w:right w:w="15" w:type="dxa"/>
            </w:tcMar>
            <w:vAlign w:val="bottom"/>
            <w:hideMark/>
          </w:tcPr>
          <w:p w14:paraId="4512EC4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D166905" w14:textId="77777777" w:rsidTr="002835A3">
        <w:trPr>
          <w:trHeight w:val="300"/>
        </w:trPr>
        <w:tc>
          <w:tcPr>
            <w:tcW w:w="0" w:type="auto"/>
            <w:noWrap/>
            <w:tcMar>
              <w:top w:w="15" w:type="dxa"/>
              <w:left w:w="15" w:type="dxa"/>
              <w:bottom w:w="0" w:type="dxa"/>
              <w:right w:w="15" w:type="dxa"/>
            </w:tcMar>
            <w:hideMark/>
          </w:tcPr>
          <w:p w14:paraId="4A4F92D5" w14:textId="60F45AD7"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9C0DC2E" w14:textId="5DDDCC8E" w:rsidR="00161566" w:rsidRDefault="00161566" w:rsidP="00161566">
            <w:pPr>
              <w:rPr>
                <w:rFonts w:ascii="Aptos Narrow" w:hAnsi="Aptos Narrow"/>
                <w:color w:val="000000"/>
                <w:szCs w:val="22"/>
              </w:rPr>
            </w:pPr>
            <w:r w:rsidRPr="002B5D7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6CBC9A6" w14:textId="77777777" w:rsidR="00161566" w:rsidRDefault="00161566" w:rsidP="00161566">
            <w:pPr>
              <w:jc w:val="right"/>
              <w:rPr>
                <w:rFonts w:ascii="Aptos Narrow" w:hAnsi="Aptos Narrow"/>
                <w:color w:val="000000"/>
                <w:szCs w:val="22"/>
              </w:rPr>
            </w:pPr>
            <w:r>
              <w:rPr>
                <w:rFonts w:ascii="Aptos Narrow" w:hAnsi="Aptos Narrow"/>
                <w:color w:val="000000"/>
                <w:szCs w:val="22"/>
              </w:rPr>
              <w:t>199.64</w:t>
            </w:r>
          </w:p>
        </w:tc>
        <w:tc>
          <w:tcPr>
            <w:tcW w:w="0" w:type="auto"/>
            <w:noWrap/>
            <w:tcMar>
              <w:top w:w="15" w:type="dxa"/>
              <w:left w:w="15" w:type="dxa"/>
              <w:bottom w:w="0" w:type="dxa"/>
              <w:right w:w="15" w:type="dxa"/>
            </w:tcMar>
            <w:vAlign w:val="bottom"/>
            <w:hideMark/>
          </w:tcPr>
          <w:p w14:paraId="73039F39" w14:textId="77777777" w:rsidR="00161566" w:rsidRDefault="00161566" w:rsidP="00161566">
            <w:pPr>
              <w:jc w:val="right"/>
              <w:rPr>
                <w:rFonts w:ascii="Aptos Narrow" w:hAnsi="Aptos Narrow"/>
                <w:color w:val="000000"/>
                <w:szCs w:val="22"/>
              </w:rPr>
            </w:pPr>
            <w:r>
              <w:rPr>
                <w:rFonts w:ascii="Aptos Narrow" w:hAnsi="Aptos Narrow"/>
                <w:color w:val="000000"/>
                <w:szCs w:val="22"/>
              </w:rPr>
              <w:t>47.01</w:t>
            </w:r>
          </w:p>
        </w:tc>
        <w:tc>
          <w:tcPr>
            <w:tcW w:w="0" w:type="auto"/>
            <w:noWrap/>
            <w:tcMar>
              <w:top w:w="15" w:type="dxa"/>
              <w:left w:w="15" w:type="dxa"/>
              <w:bottom w:w="0" w:type="dxa"/>
              <w:right w:w="15" w:type="dxa"/>
            </w:tcMar>
            <w:vAlign w:val="bottom"/>
            <w:hideMark/>
          </w:tcPr>
          <w:p w14:paraId="6D003734" w14:textId="77777777" w:rsidR="00161566" w:rsidRDefault="00161566" w:rsidP="00161566">
            <w:pPr>
              <w:jc w:val="right"/>
              <w:rPr>
                <w:rFonts w:ascii="Aptos Narrow" w:hAnsi="Aptos Narrow"/>
                <w:color w:val="000000"/>
                <w:szCs w:val="22"/>
              </w:rPr>
            </w:pPr>
            <w:r>
              <w:rPr>
                <w:rFonts w:ascii="Aptos Narrow" w:hAnsi="Aptos Narrow"/>
                <w:color w:val="000000"/>
                <w:szCs w:val="22"/>
              </w:rPr>
              <w:t>22.96</w:t>
            </w:r>
          </w:p>
        </w:tc>
        <w:tc>
          <w:tcPr>
            <w:tcW w:w="0" w:type="auto"/>
            <w:noWrap/>
            <w:tcMar>
              <w:top w:w="15" w:type="dxa"/>
              <w:left w:w="15" w:type="dxa"/>
              <w:bottom w:w="0" w:type="dxa"/>
              <w:right w:w="15" w:type="dxa"/>
            </w:tcMar>
            <w:vAlign w:val="bottom"/>
            <w:hideMark/>
          </w:tcPr>
          <w:p w14:paraId="3C52BC81"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ED337B1" w14:textId="77777777" w:rsidTr="002835A3">
        <w:trPr>
          <w:trHeight w:val="300"/>
        </w:trPr>
        <w:tc>
          <w:tcPr>
            <w:tcW w:w="0" w:type="auto"/>
            <w:noWrap/>
            <w:tcMar>
              <w:top w:w="15" w:type="dxa"/>
              <w:left w:w="15" w:type="dxa"/>
              <w:bottom w:w="0" w:type="dxa"/>
              <w:right w:w="15" w:type="dxa"/>
            </w:tcMar>
            <w:hideMark/>
          </w:tcPr>
          <w:p w14:paraId="6FC7BB95" w14:textId="58BBDD11"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C742A01" w14:textId="2E4FAE97" w:rsidR="00161566" w:rsidRDefault="00161566" w:rsidP="00161566">
            <w:pPr>
              <w:rPr>
                <w:rFonts w:ascii="Aptos Narrow" w:hAnsi="Aptos Narrow"/>
                <w:color w:val="000000"/>
                <w:szCs w:val="22"/>
              </w:rPr>
            </w:pPr>
            <w:r w:rsidRPr="002B5D7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F7C5156" w14:textId="77777777" w:rsidR="00161566" w:rsidRDefault="00161566" w:rsidP="00161566">
            <w:pPr>
              <w:jc w:val="right"/>
              <w:rPr>
                <w:rFonts w:ascii="Aptos Narrow" w:hAnsi="Aptos Narrow"/>
                <w:color w:val="000000"/>
                <w:szCs w:val="22"/>
              </w:rPr>
            </w:pPr>
            <w:r>
              <w:rPr>
                <w:rFonts w:ascii="Aptos Narrow" w:hAnsi="Aptos Narrow"/>
                <w:color w:val="000000"/>
                <w:szCs w:val="22"/>
              </w:rPr>
              <w:t>12.33</w:t>
            </w:r>
          </w:p>
        </w:tc>
        <w:tc>
          <w:tcPr>
            <w:tcW w:w="0" w:type="auto"/>
            <w:noWrap/>
            <w:tcMar>
              <w:top w:w="15" w:type="dxa"/>
              <w:left w:w="15" w:type="dxa"/>
              <w:bottom w:w="0" w:type="dxa"/>
              <w:right w:w="15" w:type="dxa"/>
            </w:tcMar>
            <w:vAlign w:val="bottom"/>
            <w:hideMark/>
          </w:tcPr>
          <w:p w14:paraId="0F493C71" w14:textId="77777777" w:rsidR="00161566" w:rsidRDefault="00161566" w:rsidP="00161566">
            <w:pPr>
              <w:jc w:val="right"/>
              <w:rPr>
                <w:rFonts w:ascii="Aptos Narrow" w:hAnsi="Aptos Narrow"/>
                <w:color w:val="000000"/>
                <w:szCs w:val="22"/>
              </w:rPr>
            </w:pPr>
            <w:r>
              <w:rPr>
                <w:rFonts w:ascii="Aptos Narrow" w:hAnsi="Aptos Narrow"/>
                <w:color w:val="000000"/>
                <w:szCs w:val="22"/>
              </w:rPr>
              <w:t>4.39</w:t>
            </w:r>
          </w:p>
        </w:tc>
        <w:tc>
          <w:tcPr>
            <w:tcW w:w="0" w:type="auto"/>
            <w:noWrap/>
            <w:tcMar>
              <w:top w:w="15" w:type="dxa"/>
              <w:left w:w="15" w:type="dxa"/>
              <w:bottom w:w="0" w:type="dxa"/>
              <w:right w:w="15" w:type="dxa"/>
            </w:tcMar>
            <w:vAlign w:val="bottom"/>
            <w:hideMark/>
          </w:tcPr>
          <w:p w14:paraId="07A0799F" w14:textId="77777777" w:rsidR="00161566" w:rsidRDefault="00161566" w:rsidP="00161566">
            <w:pPr>
              <w:jc w:val="right"/>
              <w:rPr>
                <w:rFonts w:ascii="Aptos Narrow" w:hAnsi="Aptos Narrow"/>
                <w:color w:val="000000"/>
                <w:szCs w:val="22"/>
              </w:rPr>
            </w:pPr>
            <w:r>
              <w:rPr>
                <w:rFonts w:ascii="Aptos Narrow" w:hAnsi="Aptos Narrow"/>
                <w:color w:val="000000"/>
                <w:szCs w:val="22"/>
              </w:rPr>
              <w:t>1.42</w:t>
            </w:r>
          </w:p>
        </w:tc>
        <w:tc>
          <w:tcPr>
            <w:tcW w:w="0" w:type="auto"/>
            <w:noWrap/>
            <w:tcMar>
              <w:top w:w="15" w:type="dxa"/>
              <w:left w:w="15" w:type="dxa"/>
              <w:bottom w:w="0" w:type="dxa"/>
              <w:right w:w="15" w:type="dxa"/>
            </w:tcMar>
            <w:vAlign w:val="bottom"/>
            <w:hideMark/>
          </w:tcPr>
          <w:p w14:paraId="32666F93"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D159520" w14:textId="77777777" w:rsidTr="002835A3">
        <w:trPr>
          <w:trHeight w:val="300"/>
        </w:trPr>
        <w:tc>
          <w:tcPr>
            <w:tcW w:w="0" w:type="auto"/>
            <w:noWrap/>
            <w:tcMar>
              <w:top w:w="15" w:type="dxa"/>
              <w:left w:w="15" w:type="dxa"/>
              <w:bottom w:w="0" w:type="dxa"/>
              <w:right w:w="15" w:type="dxa"/>
            </w:tcMar>
            <w:hideMark/>
          </w:tcPr>
          <w:p w14:paraId="280C3A40" w14:textId="7A02B7A8"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8235E85" w14:textId="3AD3A95E" w:rsidR="00161566" w:rsidRDefault="00161566" w:rsidP="00161566">
            <w:pPr>
              <w:rPr>
                <w:rFonts w:ascii="Aptos Narrow" w:hAnsi="Aptos Narrow"/>
                <w:color w:val="000000"/>
                <w:szCs w:val="22"/>
              </w:rPr>
            </w:pPr>
            <w:r w:rsidRPr="002B5D7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FEE1A23" w14:textId="77777777" w:rsidR="00161566" w:rsidRDefault="00161566" w:rsidP="00161566">
            <w:pPr>
              <w:jc w:val="right"/>
              <w:rPr>
                <w:rFonts w:ascii="Aptos Narrow" w:hAnsi="Aptos Narrow"/>
                <w:color w:val="000000"/>
                <w:szCs w:val="22"/>
              </w:rPr>
            </w:pPr>
            <w:r>
              <w:rPr>
                <w:rFonts w:ascii="Aptos Narrow" w:hAnsi="Aptos Narrow"/>
                <w:color w:val="000000"/>
                <w:szCs w:val="22"/>
              </w:rPr>
              <w:t>12.86</w:t>
            </w:r>
          </w:p>
        </w:tc>
        <w:tc>
          <w:tcPr>
            <w:tcW w:w="0" w:type="auto"/>
            <w:noWrap/>
            <w:tcMar>
              <w:top w:w="15" w:type="dxa"/>
              <w:left w:w="15" w:type="dxa"/>
              <w:bottom w:w="0" w:type="dxa"/>
              <w:right w:w="15" w:type="dxa"/>
            </w:tcMar>
            <w:vAlign w:val="bottom"/>
            <w:hideMark/>
          </w:tcPr>
          <w:p w14:paraId="6C6D9A70" w14:textId="77777777" w:rsidR="00161566" w:rsidRDefault="00161566" w:rsidP="00161566">
            <w:pPr>
              <w:jc w:val="right"/>
              <w:rPr>
                <w:rFonts w:ascii="Aptos Narrow" w:hAnsi="Aptos Narrow"/>
                <w:color w:val="000000"/>
                <w:szCs w:val="22"/>
              </w:rPr>
            </w:pPr>
            <w:r>
              <w:rPr>
                <w:rFonts w:ascii="Aptos Narrow" w:hAnsi="Aptos Narrow"/>
                <w:color w:val="000000"/>
                <w:szCs w:val="22"/>
              </w:rPr>
              <w:t>4.24</w:t>
            </w:r>
          </w:p>
        </w:tc>
        <w:tc>
          <w:tcPr>
            <w:tcW w:w="0" w:type="auto"/>
            <w:noWrap/>
            <w:tcMar>
              <w:top w:w="15" w:type="dxa"/>
              <w:left w:w="15" w:type="dxa"/>
              <w:bottom w:w="0" w:type="dxa"/>
              <w:right w:w="15" w:type="dxa"/>
            </w:tcMar>
            <w:vAlign w:val="bottom"/>
            <w:hideMark/>
          </w:tcPr>
          <w:p w14:paraId="43CA9FEA" w14:textId="77777777" w:rsidR="00161566" w:rsidRDefault="00161566" w:rsidP="00161566">
            <w:pPr>
              <w:jc w:val="right"/>
              <w:rPr>
                <w:rFonts w:ascii="Aptos Narrow" w:hAnsi="Aptos Narrow"/>
                <w:color w:val="000000"/>
                <w:szCs w:val="22"/>
              </w:rPr>
            </w:pPr>
            <w:r>
              <w:rPr>
                <w:rFonts w:ascii="Aptos Narrow" w:hAnsi="Aptos Narrow"/>
                <w:color w:val="000000"/>
                <w:szCs w:val="22"/>
              </w:rPr>
              <w:t>1.48</w:t>
            </w:r>
          </w:p>
        </w:tc>
        <w:tc>
          <w:tcPr>
            <w:tcW w:w="0" w:type="auto"/>
            <w:noWrap/>
            <w:tcMar>
              <w:top w:w="15" w:type="dxa"/>
              <w:left w:w="15" w:type="dxa"/>
              <w:bottom w:w="0" w:type="dxa"/>
              <w:right w:w="15" w:type="dxa"/>
            </w:tcMar>
            <w:vAlign w:val="bottom"/>
            <w:hideMark/>
          </w:tcPr>
          <w:p w14:paraId="4F65BD2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9273086" w14:textId="77777777" w:rsidTr="008207ED">
        <w:trPr>
          <w:trHeight w:val="300"/>
        </w:trPr>
        <w:tc>
          <w:tcPr>
            <w:tcW w:w="0" w:type="auto"/>
            <w:noWrap/>
            <w:tcMar>
              <w:top w:w="15" w:type="dxa"/>
              <w:left w:w="15" w:type="dxa"/>
              <w:bottom w:w="0" w:type="dxa"/>
              <w:right w:w="15" w:type="dxa"/>
            </w:tcMar>
            <w:hideMark/>
          </w:tcPr>
          <w:p w14:paraId="1006A2F4" w14:textId="76AB70E3"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9A61233" w14:textId="66CDAE8B" w:rsidR="00161566" w:rsidRDefault="00161566" w:rsidP="00161566">
            <w:pPr>
              <w:rPr>
                <w:rFonts w:ascii="Aptos Narrow" w:hAnsi="Aptos Narrow"/>
                <w:color w:val="000000"/>
                <w:szCs w:val="22"/>
              </w:rPr>
            </w:pPr>
            <w:r w:rsidRPr="00BB2418">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3152B23" w14:textId="77777777" w:rsidR="00161566" w:rsidRDefault="00161566" w:rsidP="00161566">
            <w:pPr>
              <w:jc w:val="right"/>
              <w:rPr>
                <w:rFonts w:ascii="Aptos Narrow" w:hAnsi="Aptos Narrow"/>
                <w:color w:val="000000"/>
                <w:szCs w:val="22"/>
              </w:rPr>
            </w:pPr>
            <w:r>
              <w:rPr>
                <w:rFonts w:ascii="Aptos Narrow" w:hAnsi="Aptos Narrow"/>
                <w:color w:val="000000"/>
                <w:szCs w:val="22"/>
              </w:rPr>
              <w:t>327.89</w:t>
            </w:r>
          </w:p>
        </w:tc>
        <w:tc>
          <w:tcPr>
            <w:tcW w:w="0" w:type="auto"/>
            <w:noWrap/>
            <w:tcMar>
              <w:top w:w="15" w:type="dxa"/>
              <w:left w:w="15" w:type="dxa"/>
              <w:bottom w:w="0" w:type="dxa"/>
              <w:right w:w="15" w:type="dxa"/>
            </w:tcMar>
            <w:vAlign w:val="bottom"/>
            <w:hideMark/>
          </w:tcPr>
          <w:p w14:paraId="7E2493CF" w14:textId="77777777" w:rsidR="00161566" w:rsidRDefault="00161566" w:rsidP="00161566">
            <w:pPr>
              <w:jc w:val="right"/>
              <w:rPr>
                <w:rFonts w:ascii="Aptos Narrow" w:hAnsi="Aptos Narrow"/>
                <w:color w:val="000000"/>
                <w:szCs w:val="22"/>
              </w:rPr>
            </w:pPr>
            <w:r>
              <w:rPr>
                <w:rFonts w:ascii="Aptos Narrow" w:hAnsi="Aptos Narrow"/>
                <w:color w:val="000000"/>
                <w:szCs w:val="22"/>
              </w:rPr>
              <w:t>112.96</w:t>
            </w:r>
          </w:p>
        </w:tc>
        <w:tc>
          <w:tcPr>
            <w:tcW w:w="0" w:type="auto"/>
            <w:noWrap/>
            <w:tcMar>
              <w:top w:w="15" w:type="dxa"/>
              <w:left w:w="15" w:type="dxa"/>
              <w:bottom w:w="0" w:type="dxa"/>
              <w:right w:w="15" w:type="dxa"/>
            </w:tcMar>
            <w:vAlign w:val="bottom"/>
            <w:hideMark/>
          </w:tcPr>
          <w:p w14:paraId="5C4771F2" w14:textId="77777777" w:rsidR="00161566" w:rsidRDefault="00161566" w:rsidP="00161566">
            <w:pPr>
              <w:jc w:val="right"/>
              <w:rPr>
                <w:rFonts w:ascii="Aptos Narrow" w:hAnsi="Aptos Narrow"/>
                <w:color w:val="000000"/>
                <w:szCs w:val="22"/>
              </w:rPr>
            </w:pPr>
            <w:r>
              <w:rPr>
                <w:rFonts w:ascii="Aptos Narrow" w:hAnsi="Aptos Narrow"/>
                <w:color w:val="000000"/>
                <w:szCs w:val="22"/>
              </w:rPr>
              <w:t>39.27</w:t>
            </w:r>
          </w:p>
        </w:tc>
        <w:tc>
          <w:tcPr>
            <w:tcW w:w="0" w:type="auto"/>
            <w:noWrap/>
            <w:tcMar>
              <w:top w:w="15" w:type="dxa"/>
              <w:left w:w="15" w:type="dxa"/>
              <w:bottom w:w="0" w:type="dxa"/>
              <w:right w:w="15" w:type="dxa"/>
            </w:tcMar>
            <w:vAlign w:val="bottom"/>
            <w:hideMark/>
          </w:tcPr>
          <w:p w14:paraId="3BEB339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D32FA8F" w14:textId="77777777" w:rsidTr="008207ED">
        <w:trPr>
          <w:trHeight w:val="300"/>
        </w:trPr>
        <w:tc>
          <w:tcPr>
            <w:tcW w:w="0" w:type="auto"/>
            <w:noWrap/>
            <w:tcMar>
              <w:top w:w="15" w:type="dxa"/>
              <w:left w:w="15" w:type="dxa"/>
              <w:bottom w:w="0" w:type="dxa"/>
              <w:right w:w="15" w:type="dxa"/>
            </w:tcMar>
            <w:hideMark/>
          </w:tcPr>
          <w:p w14:paraId="7F7D6A81" w14:textId="45686712"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96BD14D" w14:textId="5E44ED8D" w:rsidR="00161566" w:rsidRDefault="00161566" w:rsidP="00161566">
            <w:pPr>
              <w:rPr>
                <w:rFonts w:ascii="Aptos Narrow" w:hAnsi="Aptos Narrow"/>
                <w:color w:val="000000"/>
                <w:szCs w:val="22"/>
              </w:rPr>
            </w:pPr>
            <w:r w:rsidRPr="00BB2418">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84922F6" w14:textId="77777777" w:rsidR="00161566" w:rsidRDefault="00161566" w:rsidP="00161566">
            <w:pPr>
              <w:jc w:val="right"/>
              <w:rPr>
                <w:rFonts w:ascii="Aptos Narrow" w:hAnsi="Aptos Narrow"/>
                <w:color w:val="000000"/>
                <w:szCs w:val="22"/>
              </w:rPr>
            </w:pPr>
            <w:r>
              <w:rPr>
                <w:rFonts w:ascii="Aptos Narrow" w:hAnsi="Aptos Narrow"/>
                <w:color w:val="000000"/>
                <w:szCs w:val="22"/>
              </w:rPr>
              <w:t>0.08</w:t>
            </w:r>
          </w:p>
        </w:tc>
        <w:tc>
          <w:tcPr>
            <w:tcW w:w="0" w:type="auto"/>
            <w:noWrap/>
            <w:tcMar>
              <w:top w:w="15" w:type="dxa"/>
              <w:left w:w="15" w:type="dxa"/>
              <w:bottom w:w="0" w:type="dxa"/>
              <w:right w:w="15" w:type="dxa"/>
            </w:tcMar>
            <w:vAlign w:val="bottom"/>
            <w:hideMark/>
          </w:tcPr>
          <w:p w14:paraId="78CEDC61" w14:textId="77777777" w:rsidR="00161566" w:rsidRDefault="00161566" w:rsidP="00161566">
            <w:pPr>
              <w:jc w:val="right"/>
              <w:rPr>
                <w:rFonts w:ascii="Aptos Narrow" w:hAnsi="Aptos Narrow"/>
                <w:color w:val="000000"/>
                <w:szCs w:val="22"/>
              </w:rPr>
            </w:pPr>
            <w:r>
              <w:rPr>
                <w:rFonts w:ascii="Aptos Narrow" w:hAnsi="Aptos Narrow"/>
                <w:color w:val="000000"/>
                <w:szCs w:val="22"/>
              </w:rPr>
              <w:t>0.03</w:t>
            </w:r>
          </w:p>
        </w:tc>
        <w:tc>
          <w:tcPr>
            <w:tcW w:w="0" w:type="auto"/>
            <w:noWrap/>
            <w:tcMar>
              <w:top w:w="15" w:type="dxa"/>
              <w:left w:w="15" w:type="dxa"/>
              <w:bottom w:w="0" w:type="dxa"/>
              <w:right w:w="15" w:type="dxa"/>
            </w:tcMar>
            <w:vAlign w:val="bottom"/>
            <w:hideMark/>
          </w:tcPr>
          <w:p w14:paraId="32E96B1A"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3FBE93A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F21F390" w14:textId="77777777" w:rsidTr="008207ED">
        <w:trPr>
          <w:trHeight w:val="300"/>
        </w:trPr>
        <w:tc>
          <w:tcPr>
            <w:tcW w:w="0" w:type="auto"/>
            <w:noWrap/>
            <w:tcMar>
              <w:top w:w="15" w:type="dxa"/>
              <w:left w:w="15" w:type="dxa"/>
              <w:bottom w:w="0" w:type="dxa"/>
              <w:right w:w="15" w:type="dxa"/>
            </w:tcMar>
            <w:hideMark/>
          </w:tcPr>
          <w:p w14:paraId="77C2FCB7" w14:textId="2A8A360B"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E65DE3D" w14:textId="3FAE8E38" w:rsidR="00161566" w:rsidRDefault="00161566" w:rsidP="00161566">
            <w:pPr>
              <w:rPr>
                <w:rFonts w:ascii="Aptos Narrow" w:hAnsi="Aptos Narrow"/>
                <w:color w:val="000000"/>
                <w:szCs w:val="22"/>
              </w:rPr>
            </w:pPr>
            <w:r w:rsidRPr="00BB2418">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50B710C" w14:textId="77777777" w:rsidR="00161566" w:rsidRDefault="00161566" w:rsidP="00161566">
            <w:pPr>
              <w:jc w:val="right"/>
              <w:rPr>
                <w:rFonts w:ascii="Aptos Narrow" w:hAnsi="Aptos Narrow"/>
                <w:color w:val="000000"/>
                <w:szCs w:val="22"/>
              </w:rPr>
            </w:pPr>
            <w:r>
              <w:rPr>
                <w:rFonts w:ascii="Aptos Narrow" w:hAnsi="Aptos Narrow"/>
                <w:color w:val="000000"/>
                <w:szCs w:val="22"/>
              </w:rPr>
              <w:t>3.56</w:t>
            </w:r>
          </w:p>
        </w:tc>
        <w:tc>
          <w:tcPr>
            <w:tcW w:w="0" w:type="auto"/>
            <w:noWrap/>
            <w:tcMar>
              <w:top w:w="15" w:type="dxa"/>
              <w:left w:w="15" w:type="dxa"/>
              <w:bottom w:w="0" w:type="dxa"/>
              <w:right w:w="15" w:type="dxa"/>
            </w:tcMar>
            <w:vAlign w:val="bottom"/>
            <w:hideMark/>
          </w:tcPr>
          <w:p w14:paraId="52FCBD9D" w14:textId="77777777" w:rsidR="00161566" w:rsidRDefault="00161566" w:rsidP="00161566">
            <w:pPr>
              <w:jc w:val="right"/>
              <w:rPr>
                <w:rFonts w:ascii="Aptos Narrow" w:hAnsi="Aptos Narrow"/>
                <w:color w:val="000000"/>
                <w:szCs w:val="22"/>
              </w:rPr>
            </w:pPr>
            <w:r>
              <w:rPr>
                <w:rFonts w:ascii="Aptos Narrow" w:hAnsi="Aptos Narrow"/>
                <w:color w:val="000000"/>
                <w:szCs w:val="22"/>
              </w:rPr>
              <w:t>1.14</w:t>
            </w:r>
          </w:p>
        </w:tc>
        <w:tc>
          <w:tcPr>
            <w:tcW w:w="0" w:type="auto"/>
            <w:noWrap/>
            <w:tcMar>
              <w:top w:w="15" w:type="dxa"/>
              <w:left w:w="15" w:type="dxa"/>
              <w:bottom w:w="0" w:type="dxa"/>
              <w:right w:w="15" w:type="dxa"/>
            </w:tcMar>
            <w:vAlign w:val="bottom"/>
            <w:hideMark/>
          </w:tcPr>
          <w:p w14:paraId="45030B5F" w14:textId="77777777" w:rsidR="00161566" w:rsidRDefault="00161566" w:rsidP="00161566">
            <w:pPr>
              <w:jc w:val="right"/>
              <w:rPr>
                <w:rFonts w:ascii="Aptos Narrow" w:hAnsi="Aptos Narrow"/>
                <w:color w:val="000000"/>
                <w:szCs w:val="22"/>
              </w:rPr>
            </w:pPr>
            <w:r>
              <w:rPr>
                <w:rFonts w:ascii="Aptos Narrow" w:hAnsi="Aptos Narrow"/>
                <w:color w:val="000000"/>
                <w:szCs w:val="22"/>
              </w:rPr>
              <w:t>0.36</w:t>
            </w:r>
          </w:p>
        </w:tc>
        <w:tc>
          <w:tcPr>
            <w:tcW w:w="0" w:type="auto"/>
            <w:noWrap/>
            <w:tcMar>
              <w:top w:w="15" w:type="dxa"/>
              <w:left w:w="15" w:type="dxa"/>
              <w:bottom w:w="0" w:type="dxa"/>
              <w:right w:w="15" w:type="dxa"/>
            </w:tcMar>
            <w:vAlign w:val="bottom"/>
            <w:hideMark/>
          </w:tcPr>
          <w:p w14:paraId="20D82576" w14:textId="77777777" w:rsidR="00161566" w:rsidRDefault="00161566" w:rsidP="00161566">
            <w:pPr>
              <w:jc w:val="right"/>
              <w:rPr>
                <w:rFonts w:ascii="Aptos Narrow" w:hAnsi="Aptos Narrow"/>
                <w:color w:val="000000"/>
                <w:szCs w:val="22"/>
              </w:rPr>
            </w:pPr>
            <w:r>
              <w:rPr>
                <w:rFonts w:ascii="Aptos Narrow" w:hAnsi="Aptos Narrow"/>
                <w:color w:val="000000"/>
                <w:szCs w:val="22"/>
              </w:rPr>
              <w:t>4.70</w:t>
            </w:r>
          </w:p>
        </w:tc>
      </w:tr>
      <w:tr w:rsidR="00161566" w14:paraId="36E3F7EE" w14:textId="77777777" w:rsidTr="008207ED">
        <w:trPr>
          <w:trHeight w:val="300"/>
        </w:trPr>
        <w:tc>
          <w:tcPr>
            <w:tcW w:w="0" w:type="auto"/>
            <w:noWrap/>
            <w:tcMar>
              <w:top w:w="15" w:type="dxa"/>
              <w:left w:w="15" w:type="dxa"/>
              <w:bottom w:w="0" w:type="dxa"/>
              <w:right w:w="15" w:type="dxa"/>
            </w:tcMar>
            <w:hideMark/>
          </w:tcPr>
          <w:p w14:paraId="7489B107" w14:textId="4B7A884B"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15951F3" w14:textId="6C21C6E1" w:rsidR="00161566" w:rsidRDefault="00161566" w:rsidP="00161566">
            <w:pPr>
              <w:rPr>
                <w:rFonts w:ascii="Aptos Narrow" w:hAnsi="Aptos Narrow"/>
                <w:color w:val="000000"/>
                <w:szCs w:val="22"/>
              </w:rPr>
            </w:pPr>
            <w:r w:rsidRPr="00BB2418">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AA9D396" w14:textId="77777777" w:rsidR="00161566" w:rsidRDefault="00161566" w:rsidP="00161566">
            <w:pPr>
              <w:jc w:val="right"/>
              <w:rPr>
                <w:rFonts w:ascii="Aptos Narrow" w:hAnsi="Aptos Narrow"/>
                <w:color w:val="000000"/>
                <w:szCs w:val="22"/>
              </w:rPr>
            </w:pPr>
            <w:r>
              <w:rPr>
                <w:rFonts w:ascii="Aptos Narrow" w:hAnsi="Aptos Narrow"/>
                <w:color w:val="000000"/>
                <w:szCs w:val="22"/>
              </w:rPr>
              <w:t>138.43</w:t>
            </w:r>
          </w:p>
        </w:tc>
        <w:tc>
          <w:tcPr>
            <w:tcW w:w="0" w:type="auto"/>
            <w:noWrap/>
            <w:tcMar>
              <w:top w:w="15" w:type="dxa"/>
              <w:left w:w="15" w:type="dxa"/>
              <w:bottom w:w="0" w:type="dxa"/>
              <w:right w:w="15" w:type="dxa"/>
            </w:tcMar>
            <w:vAlign w:val="bottom"/>
            <w:hideMark/>
          </w:tcPr>
          <w:p w14:paraId="2026E215" w14:textId="77777777" w:rsidR="00161566" w:rsidRDefault="00161566" w:rsidP="00161566">
            <w:pPr>
              <w:jc w:val="right"/>
              <w:rPr>
                <w:rFonts w:ascii="Aptos Narrow" w:hAnsi="Aptos Narrow"/>
                <w:color w:val="000000"/>
                <w:szCs w:val="22"/>
              </w:rPr>
            </w:pPr>
            <w:r>
              <w:rPr>
                <w:rFonts w:ascii="Aptos Narrow" w:hAnsi="Aptos Narrow"/>
                <w:color w:val="000000"/>
                <w:szCs w:val="22"/>
              </w:rPr>
              <w:t>46.91</w:t>
            </w:r>
          </w:p>
        </w:tc>
        <w:tc>
          <w:tcPr>
            <w:tcW w:w="0" w:type="auto"/>
            <w:noWrap/>
            <w:tcMar>
              <w:top w:w="15" w:type="dxa"/>
              <w:left w:w="15" w:type="dxa"/>
              <w:bottom w:w="0" w:type="dxa"/>
              <w:right w:w="15" w:type="dxa"/>
            </w:tcMar>
            <w:vAlign w:val="bottom"/>
            <w:hideMark/>
          </w:tcPr>
          <w:p w14:paraId="0EBC0923" w14:textId="77777777" w:rsidR="00161566" w:rsidRDefault="00161566" w:rsidP="00161566">
            <w:pPr>
              <w:jc w:val="right"/>
              <w:rPr>
                <w:rFonts w:ascii="Aptos Narrow" w:hAnsi="Aptos Narrow"/>
                <w:color w:val="000000"/>
                <w:szCs w:val="22"/>
              </w:rPr>
            </w:pPr>
            <w:r>
              <w:rPr>
                <w:rFonts w:ascii="Aptos Narrow" w:hAnsi="Aptos Narrow"/>
                <w:color w:val="000000"/>
                <w:szCs w:val="22"/>
              </w:rPr>
              <w:t>15.92</w:t>
            </w:r>
          </w:p>
        </w:tc>
        <w:tc>
          <w:tcPr>
            <w:tcW w:w="0" w:type="auto"/>
            <w:noWrap/>
            <w:tcMar>
              <w:top w:w="15" w:type="dxa"/>
              <w:left w:w="15" w:type="dxa"/>
              <w:bottom w:w="0" w:type="dxa"/>
              <w:right w:w="15" w:type="dxa"/>
            </w:tcMar>
            <w:vAlign w:val="bottom"/>
            <w:hideMark/>
          </w:tcPr>
          <w:p w14:paraId="5EB73E7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017A45E" w14:textId="77777777" w:rsidTr="008207ED">
        <w:trPr>
          <w:trHeight w:val="300"/>
        </w:trPr>
        <w:tc>
          <w:tcPr>
            <w:tcW w:w="0" w:type="auto"/>
            <w:noWrap/>
            <w:tcMar>
              <w:top w:w="15" w:type="dxa"/>
              <w:left w:w="15" w:type="dxa"/>
              <w:bottom w:w="0" w:type="dxa"/>
              <w:right w:w="15" w:type="dxa"/>
            </w:tcMar>
            <w:hideMark/>
          </w:tcPr>
          <w:p w14:paraId="62AB2EBD" w14:textId="3641F2E6"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C2CFB39" w14:textId="772BC125" w:rsidR="00161566" w:rsidRDefault="00161566" w:rsidP="00161566">
            <w:pPr>
              <w:rPr>
                <w:rFonts w:ascii="Aptos Narrow" w:hAnsi="Aptos Narrow"/>
                <w:color w:val="000000"/>
                <w:szCs w:val="22"/>
              </w:rPr>
            </w:pPr>
            <w:r w:rsidRPr="00BB2418">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4AEAF7F" w14:textId="77777777" w:rsidR="00161566" w:rsidRDefault="00161566" w:rsidP="00161566">
            <w:pPr>
              <w:jc w:val="right"/>
              <w:rPr>
                <w:rFonts w:ascii="Aptos Narrow" w:hAnsi="Aptos Narrow"/>
                <w:color w:val="000000"/>
                <w:szCs w:val="22"/>
              </w:rPr>
            </w:pPr>
            <w:r>
              <w:rPr>
                <w:rFonts w:ascii="Aptos Narrow" w:hAnsi="Aptos Narrow"/>
                <w:color w:val="000000"/>
                <w:szCs w:val="22"/>
              </w:rPr>
              <w:t>412.61</w:t>
            </w:r>
          </w:p>
        </w:tc>
        <w:tc>
          <w:tcPr>
            <w:tcW w:w="0" w:type="auto"/>
            <w:noWrap/>
            <w:tcMar>
              <w:top w:w="15" w:type="dxa"/>
              <w:left w:w="15" w:type="dxa"/>
              <w:bottom w:w="0" w:type="dxa"/>
              <w:right w:w="15" w:type="dxa"/>
            </w:tcMar>
            <w:vAlign w:val="bottom"/>
            <w:hideMark/>
          </w:tcPr>
          <w:p w14:paraId="7C8F634A" w14:textId="77777777" w:rsidR="00161566" w:rsidRDefault="00161566" w:rsidP="00161566">
            <w:pPr>
              <w:jc w:val="right"/>
              <w:rPr>
                <w:rFonts w:ascii="Aptos Narrow" w:hAnsi="Aptos Narrow"/>
                <w:color w:val="000000"/>
                <w:szCs w:val="22"/>
              </w:rPr>
            </w:pPr>
            <w:r>
              <w:rPr>
                <w:rFonts w:ascii="Aptos Narrow" w:hAnsi="Aptos Narrow"/>
                <w:color w:val="000000"/>
                <w:szCs w:val="22"/>
              </w:rPr>
              <w:t>72.85</w:t>
            </w:r>
          </w:p>
        </w:tc>
        <w:tc>
          <w:tcPr>
            <w:tcW w:w="0" w:type="auto"/>
            <w:noWrap/>
            <w:tcMar>
              <w:top w:w="15" w:type="dxa"/>
              <w:left w:w="15" w:type="dxa"/>
              <w:bottom w:w="0" w:type="dxa"/>
              <w:right w:w="15" w:type="dxa"/>
            </w:tcMar>
            <w:vAlign w:val="bottom"/>
            <w:hideMark/>
          </w:tcPr>
          <w:p w14:paraId="23E10B04"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0B70591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E03FE53" w14:textId="77777777" w:rsidTr="008207ED">
        <w:trPr>
          <w:trHeight w:val="300"/>
        </w:trPr>
        <w:tc>
          <w:tcPr>
            <w:tcW w:w="0" w:type="auto"/>
            <w:noWrap/>
            <w:tcMar>
              <w:top w:w="15" w:type="dxa"/>
              <w:left w:w="15" w:type="dxa"/>
              <w:bottom w:w="0" w:type="dxa"/>
              <w:right w:w="15" w:type="dxa"/>
            </w:tcMar>
            <w:hideMark/>
          </w:tcPr>
          <w:p w14:paraId="5609AD7F" w14:textId="5989BA70"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C51CB03" w14:textId="0C3997B3" w:rsidR="00161566" w:rsidRDefault="00161566" w:rsidP="00161566">
            <w:pPr>
              <w:rPr>
                <w:rFonts w:ascii="Aptos Narrow" w:hAnsi="Aptos Narrow"/>
                <w:color w:val="000000"/>
                <w:szCs w:val="22"/>
              </w:rPr>
            </w:pPr>
            <w:r w:rsidRPr="00BB2418">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8E5FED0" w14:textId="77777777" w:rsidR="00161566" w:rsidRDefault="00161566" w:rsidP="00161566">
            <w:pPr>
              <w:jc w:val="right"/>
              <w:rPr>
                <w:rFonts w:ascii="Aptos Narrow" w:hAnsi="Aptos Narrow"/>
                <w:color w:val="000000"/>
                <w:szCs w:val="22"/>
              </w:rPr>
            </w:pPr>
            <w:r>
              <w:rPr>
                <w:rFonts w:ascii="Aptos Narrow" w:hAnsi="Aptos Narrow"/>
                <w:color w:val="000000"/>
                <w:szCs w:val="22"/>
              </w:rPr>
              <w:t>313.33</w:t>
            </w:r>
          </w:p>
        </w:tc>
        <w:tc>
          <w:tcPr>
            <w:tcW w:w="0" w:type="auto"/>
            <w:noWrap/>
            <w:tcMar>
              <w:top w:w="15" w:type="dxa"/>
              <w:left w:w="15" w:type="dxa"/>
              <w:bottom w:w="0" w:type="dxa"/>
              <w:right w:w="15" w:type="dxa"/>
            </w:tcMar>
            <w:vAlign w:val="bottom"/>
            <w:hideMark/>
          </w:tcPr>
          <w:p w14:paraId="2A6D71C4" w14:textId="77777777" w:rsidR="00161566" w:rsidRDefault="00161566" w:rsidP="00161566">
            <w:pPr>
              <w:jc w:val="right"/>
              <w:rPr>
                <w:rFonts w:ascii="Aptos Narrow" w:hAnsi="Aptos Narrow"/>
                <w:color w:val="000000"/>
                <w:szCs w:val="22"/>
              </w:rPr>
            </w:pPr>
            <w:r>
              <w:rPr>
                <w:rFonts w:ascii="Aptos Narrow" w:hAnsi="Aptos Narrow"/>
                <w:color w:val="000000"/>
                <w:szCs w:val="22"/>
              </w:rPr>
              <w:t>84.97</w:t>
            </w:r>
          </w:p>
        </w:tc>
        <w:tc>
          <w:tcPr>
            <w:tcW w:w="0" w:type="auto"/>
            <w:noWrap/>
            <w:tcMar>
              <w:top w:w="15" w:type="dxa"/>
              <w:left w:w="15" w:type="dxa"/>
              <w:bottom w:w="0" w:type="dxa"/>
              <w:right w:w="15" w:type="dxa"/>
            </w:tcMar>
            <w:vAlign w:val="bottom"/>
            <w:hideMark/>
          </w:tcPr>
          <w:p w14:paraId="43B23DF3" w14:textId="77777777" w:rsidR="00161566" w:rsidRDefault="00161566" w:rsidP="00161566">
            <w:pPr>
              <w:jc w:val="right"/>
              <w:rPr>
                <w:rFonts w:ascii="Aptos Narrow" w:hAnsi="Aptos Narrow"/>
                <w:color w:val="000000"/>
                <w:szCs w:val="22"/>
              </w:rPr>
            </w:pPr>
            <w:r>
              <w:rPr>
                <w:rFonts w:ascii="Aptos Narrow" w:hAnsi="Aptos Narrow"/>
                <w:color w:val="000000"/>
                <w:szCs w:val="22"/>
              </w:rPr>
              <w:t>36.03</w:t>
            </w:r>
          </w:p>
        </w:tc>
        <w:tc>
          <w:tcPr>
            <w:tcW w:w="0" w:type="auto"/>
            <w:noWrap/>
            <w:tcMar>
              <w:top w:w="15" w:type="dxa"/>
              <w:left w:w="15" w:type="dxa"/>
              <w:bottom w:w="0" w:type="dxa"/>
              <w:right w:w="15" w:type="dxa"/>
            </w:tcMar>
            <w:vAlign w:val="bottom"/>
            <w:hideMark/>
          </w:tcPr>
          <w:p w14:paraId="27FF73A3"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2BFCCB3" w14:textId="77777777" w:rsidTr="008207ED">
        <w:trPr>
          <w:trHeight w:val="300"/>
        </w:trPr>
        <w:tc>
          <w:tcPr>
            <w:tcW w:w="0" w:type="auto"/>
            <w:noWrap/>
            <w:tcMar>
              <w:top w:w="15" w:type="dxa"/>
              <w:left w:w="15" w:type="dxa"/>
              <w:bottom w:w="0" w:type="dxa"/>
              <w:right w:w="15" w:type="dxa"/>
            </w:tcMar>
            <w:hideMark/>
          </w:tcPr>
          <w:p w14:paraId="4A405BEA" w14:textId="1FB5EA91"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2130ED4" w14:textId="1CD60641" w:rsidR="00161566" w:rsidRDefault="00161566" w:rsidP="00161566">
            <w:pPr>
              <w:rPr>
                <w:rFonts w:ascii="Aptos Narrow" w:hAnsi="Aptos Narrow"/>
                <w:color w:val="000000"/>
                <w:szCs w:val="22"/>
              </w:rPr>
            </w:pPr>
            <w:r w:rsidRPr="00BB2418">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02CA74B" w14:textId="77777777" w:rsidR="00161566" w:rsidRDefault="00161566" w:rsidP="00161566">
            <w:pPr>
              <w:jc w:val="right"/>
              <w:rPr>
                <w:rFonts w:ascii="Aptos Narrow" w:hAnsi="Aptos Narrow"/>
                <w:color w:val="000000"/>
                <w:szCs w:val="22"/>
              </w:rPr>
            </w:pPr>
            <w:r>
              <w:rPr>
                <w:rFonts w:ascii="Aptos Narrow" w:hAnsi="Aptos Narrow"/>
                <w:color w:val="000000"/>
                <w:szCs w:val="22"/>
              </w:rPr>
              <w:t>485.17</w:t>
            </w:r>
          </w:p>
        </w:tc>
        <w:tc>
          <w:tcPr>
            <w:tcW w:w="0" w:type="auto"/>
            <w:noWrap/>
            <w:tcMar>
              <w:top w:w="15" w:type="dxa"/>
              <w:left w:w="15" w:type="dxa"/>
              <w:bottom w:w="0" w:type="dxa"/>
              <w:right w:w="15" w:type="dxa"/>
            </w:tcMar>
            <w:vAlign w:val="bottom"/>
            <w:hideMark/>
          </w:tcPr>
          <w:p w14:paraId="5C1ABEA3" w14:textId="77777777" w:rsidR="00161566" w:rsidRDefault="00161566" w:rsidP="00161566">
            <w:pPr>
              <w:jc w:val="right"/>
              <w:rPr>
                <w:rFonts w:ascii="Aptos Narrow" w:hAnsi="Aptos Narrow"/>
                <w:color w:val="000000"/>
                <w:szCs w:val="22"/>
              </w:rPr>
            </w:pPr>
            <w:r>
              <w:rPr>
                <w:rFonts w:ascii="Aptos Narrow" w:hAnsi="Aptos Narrow"/>
                <w:color w:val="000000"/>
                <w:szCs w:val="22"/>
              </w:rPr>
              <w:t>98.37</w:t>
            </w:r>
          </w:p>
        </w:tc>
        <w:tc>
          <w:tcPr>
            <w:tcW w:w="0" w:type="auto"/>
            <w:noWrap/>
            <w:tcMar>
              <w:top w:w="15" w:type="dxa"/>
              <w:left w:w="15" w:type="dxa"/>
              <w:bottom w:w="0" w:type="dxa"/>
              <w:right w:w="15" w:type="dxa"/>
            </w:tcMar>
            <w:vAlign w:val="bottom"/>
            <w:hideMark/>
          </w:tcPr>
          <w:p w14:paraId="09105D9E" w14:textId="77777777" w:rsidR="00161566" w:rsidRDefault="00161566" w:rsidP="00161566">
            <w:pPr>
              <w:jc w:val="right"/>
              <w:rPr>
                <w:rFonts w:ascii="Aptos Narrow" w:hAnsi="Aptos Narrow"/>
                <w:color w:val="000000"/>
                <w:szCs w:val="22"/>
              </w:rPr>
            </w:pPr>
            <w:r>
              <w:rPr>
                <w:rFonts w:ascii="Aptos Narrow" w:hAnsi="Aptos Narrow"/>
                <w:color w:val="000000"/>
                <w:szCs w:val="22"/>
              </w:rPr>
              <w:t>55.79</w:t>
            </w:r>
          </w:p>
        </w:tc>
        <w:tc>
          <w:tcPr>
            <w:tcW w:w="0" w:type="auto"/>
            <w:noWrap/>
            <w:tcMar>
              <w:top w:w="15" w:type="dxa"/>
              <w:left w:w="15" w:type="dxa"/>
              <w:bottom w:w="0" w:type="dxa"/>
              <w:right w:w="15" w:type="dxa"/>
            </w:tcMar>
            <w:vAlign w:val="bottom"/>
            <w:hideMark/>
          </w:tcPr>
          <w:p w14:paraId="53E4272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E140C7C" w14:textId="77777777" w:rsidTr="008207ED">
        <w:trPr>
          <w:trHeight w:val="300"/>
        </w:trPr>
        <w:tc>
          <w:tcPr>
            <w:tcW w:w="0" w:type="auto"/>
            <w:noWrap/>
            <w:tcMar>
              <w:top w:w="15" w:type="dxa"/>
              <w:left w:w="15" w:type="dxa"/>
              <w:bottom w:w="0" w:type="dxa"/>
              <w:right w:w="15" w:type="dxa"/>
            </w:tcMar>
            <w:hideMark/>
          </w:tcPr>
          <w:p w14:paraId="431CE9AF" w14:textId="5E37260D"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73DC5C0" w14:textId="68DD56DC" w:rsidR="00161566" w:rsidRDefault="00161566" w:rsidP="00161566">
            <w:pPr>
              <w:rPr>
                <w:rFonts w:ascii="Aptos Narrow" w:hAnsi="Aptos Narrow"/>
                <w:color w:val="000000"/>
                <w:szCs w:val="22"/>
              </w:rPr>
            </w:pPr>
            <w:r w:rsidRPr="00BB2418">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7D83529" w14:textId="77777777" w:rsidR="00161566" w:rsidRDefault="00161566" w:rsidP="00161566">
            <w:pPr>
              <w:jc w:val="right"/>
              <w:rPr>
                <w:rFonts w:ascii="Aptos Narrow" w:hAnsi="Aptos Narrow"/>
                <w:color w:val="000000"/>
                <w:szCs w:val="22"/>
              </w:rPr>
            </w:pPr>
            <w:r>
              <w:rPr>
                <w:rFonts w:ascii="Aptos Narrow" w:hAnsi="Aptos Narrow"/>
                <w:color w:val="000000"/>
                <w:szCs w:val="22"/>
              </w:rPr>
              <w:t>147.81</w:t>
            </w:r>
          </w:p>
        </w:tc>
        <w:tc>
          <w:tcPr>
            <w:tcW w:w="0" w:type="auto"/>
            <w:noWrap/>
            <w:tcMar>
              <w:top w:w="15" w:type="dxa"/>
              <w:left w:w="15" w:type="dxa"/>
              <w:bottom w:w="0" w:type="dxa"/>
              <w:right w:w="15" w:type="dxa"/>
            </w:tcMar>
            <w:vAlign w:val="bottom"/>
            <w:hideMark/>
          </w:tcPr>
          <w:p w14:paraId="2C7C3AA4" w14:textId="77777777" w:rsidR="00161566" w:rsidRDefault="00161566" w:rsidP="00161566">
            <w:pPr>
              <w:jc w:val="right"/>
              <w:rPr>
                <w:rFonts w:ascii="Aptos Narrow" w:hAnsi="Aptos Narrow"/>
                <w:color w:val="000000"/>
                <w:szCs w:val="22"/>
              </w:rPr>
            </w:pPr>
            <w:r>
              <w:rPr>
                <w:rFonts w:ascii="Aptos Narrow" w:hAnsi="Aptos Narrow"/>
                <w:color w:val="000000"/>
                <w:szCs w:val="22"/>
              </w:rPr>
              <w:t>41.60</w:t>
            </w:r>
          </w:p>
        </w:tc>
        <w:tc>
          <w:tcPr>
            <w:tcW w:w="0" w:type="auto"/>
            <w:noWrap/>
            <w:tcMar>
              <w:top w:w="15" w:type="dxa"/>
              <w:left w:w="15" w:type="dxa"/>
              <w:bottom w:w="0" w:type="dxa"/>
              <w:right w:w="15" w:type="dxa"/>
            </w:tcMar>
            <w:vAlign w:val="bottom"/>
            <w:hideMark/>
          </w:tcPr>
          <w:p w14:paraId="34E269C4" w14:textId="77777777" w:rsidR="00161566" w:rsidRDefault="00161566" w:rsidP="00161566">
            <w:pPr>
              <w:jc w:val="right"/>
              <w:rPr>
                <w:rFonts w:ascii="Aptos Narrow" w:hAnsi="Aptos Narrow"/>
                <w:color w:val="000000"/>
                <w:szCs w:val="22"/>
              </w:rPr>
            </w:pPr>
            <w:r>
              <w:rPr>
                <w:rFonts w:ascii="Aptos Narrow" w:hAnsi="Aptos Narrow"/>
                <w:color w:val="000000"/>
                <w:szCs w:val="22"/>
              </w:rPr>
              <w:t>17.00</w:t>
            </w:r>
          </w:p>
        </w:tc>
        <w:tc>
          <w:tcPr>
            <w:tcW w:w="0" w:type="auto"/>
            <w:noWrap/>
            <w:tcMar>
              <w:top w:w="15" w:type="dxa"/>
              <w:left w:w="15" w:type="dxa"/>
              <w:bottom w:w="0" w:type="dxa"/>
              <w:right w:w="15" w:type="dxa"/>
            </w:tcMar>
            <w:vAlign w:val="bottom"/>
            <w:hideMark/>
          </w:tcPr>
          <w:p w14:paraId="6D0042E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E153E87" w14:textId="77777777" w:rsidTr="008207ED">
        <w:trPr>
          <w:trHeight w:val="300"/>
        </w:trPr>
        <w:tc>
          <w:tcPr>
            <w:tcW w:w="0" w:type="auto"/>
            <w:noWrap/>
            <w:tcMar>
              <w:top w:w="15" w:type="dxa"/>
              <w:left w:w="15" w:type="dxa"/>
              <w:bottom w:w="0" w:type="dxa"/>
              <w:right w:w="15" w:type="dxa"/>
            </w:tcMar>
            <w:hideMark/>
          </w:tcPr>
          <w:p w14:paraId="222FC618" w14:textId="2F52D363"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DCF406A" w14:textId="33547865" w:rsidR="00161566" w:rsidRDefault="00161566" w:rsidP="00161566">
            <w:pPr>
              <w:rPr>
                <w:rFonts w:ascii="Aptos Narrow" w:hAnsi="Aptos Narrow"/>
                <w:color w:val="000000"/>
                <w:szCs w:val="22"/>
              </w:rPr>
            </w:pPr>
            <w:r w:rsidRPr="00BB2418">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2E6F71A" w14:textId="77777777" w:rsidR="00161566" w:rsidRDefault="00161566" w:rsidP="00161566">
            <w:pPr>
              <w:jc w:val="right"/>
              <w:rPr>
                <w:rFonts w:ascii="Aptos Narrow" w:hAnsi="Aptos Narrow"/>
                <w:color w:val="000000"/>
                <w:szCs w:val="22"/>
              </w:rPr>
            </w:pPr>
            <w:r>
              <w:rPr>
                <w:rFonts w:ascii="Aptos Narrow" w:hAnsi="Aptos Narrow"/>
                <w:color w:val="000000"/>
                <w:szCs w:val="22"/>
              </w:rPr>
              <w:t>0.51</w:t>
            </w:r>
          </w:p>
        </w:tc>
        <w:tc>
          <w:tcPr>
            <w:tcW w:w="0" w:type="auto"/>
            <w:noWrap/>
            <w:tcMar>
              <w:top w:w="15" w:type="dxa"/>
              <w:left w:w="15" w:type="dxa"/>
              <w:bottom w:w="0" w:type="dxa"/>
              <w:right w:w="15" w:type="dxa"/>
            </w:tcMar>
            <w:vAlign w:val="bottom"/>
            <w:hideMark/>
          </w:tcPr>
          <w:p w14:paraId="61A27D0E" w14:textId="77777777" w:rsidR="00161566" w:rsidRDefault="00161566" w:rsidP="00161566">
            <w:pPr>
              <w:jc w:val="right"/>
              <w:rPr>
                <w:rFonts w:ascii="Aptos Narrow" w:hAnsi="Aptos Narrow"/>
                <w:color w:val="000000"/>
                <w:szCs w:val="22"/>
              </w:rPr>
            </w:pPr>
            <w:r>
              <w:rPr>
                <w:rFonts w:ascii="Aptos Narrow" w:hAnsi="Aptos Narrow"/>
                <w:color w:val="000000"/>
                <w:szCs w:val="22"/>
              </w:rPr>
              <w:t>0.15</w:t>
            </w:r>
          </w:p>
        </w:tc>
        <w:tc>
          <w:tcPr>
            <w:tcW w:w="0" w:type="auto"/>
            <w:noWrap/>
            <w:tcMar>
              <w:top w:w="15" w:type="dxa"/>
              <w:left w:w="15" w:type="dxa"/>
              <w:bottom w:w="0" w:type="dxa"/>
              <w:right w:w="15" w:type="dxa"/>
            </w:tcMar>
            <w:vAlign w:val="bottom"/>
            <w:hideMark/>
          </w:tcPr>
          <w:p w14:paraId="31A46F68" w14:textId="77777777" w:rsidR="00161566" w:rsidRDefault="00161566" w:rsidP="00161566">
            <w:pPr>
              <w:jc w:val="right"/>
              <w:rPr>
                <w:rFonts w:ascii="Aptos Narrow" w:hAnsi="Aptos Narrow"/>
                <w:color w:val="000000"/>
                <w:szCs w:val="22"/>
              </w:rPr>
            </w:pPr>
            <w:r>
              <w:rPr>
                <w:rFonts w:ascii="Aptos Narrow" w:hAnsi="Aptos Narrow"/>
                <w:color w:val="000000"/>
                <w:szCs w:val="22"/>
              </w:rPr>
              <w:t>0.06</w:t>
            </w:r>
          </w:p>
        </w:tc>
        <w:tc>
          <w:tcPr>
            <w:tcW w:w="0" w:type="auto"/>
            <w:noWrap/>
            <w:tcMar>
              <w:top w:w="15" w:type="dxa"/>
              <w:left w:w="15" w:type="dxa"/>
              <w:bottom w:w="0" w:type="dxa"/>
              <w:right w:w="15" w:type="dxa"/>
            </w:tcMar>
            <w:vAlign w:val="bottom"/>
            <w:hideMark/>
          </w:tcPr>
          <w:p w14:paraId="0C52C32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DBF7260" w14:textId="77777777" w:rsidTr="008207ED">
        <w:trPr>
          <w:trHeight w:val="300"/>
        </w:trPr>
        <w:tc>
          <w:tcPr>
            <w:tcW w:w="0" w:type="auto"/>
            <w:noWrap/>
            <w:tcMar>
              <w:top w:w="15" w:type="dxa"/>
              <w:left w:w="15" w:type="dxa"/>
              <w:bottom w:w="0" w:type="dxa"/>
              <w:right w:w="15" w:type="dxa"/>
            </w:tcMar>
            <w:hideMark/>
          </w:tcPr>
          <w:p w14:paraId="700CA3F2" w14:textId="48A469CC"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FFA7220" w14:textId="4E86CC9A" w:rsidR="00161566" w:rsidRDefault="00161566" w:rsidP="00161566">
            <w:pPr>
              <w:rPr>
                <w:rFonts w:ascii="Aptos Narrow" w:hAnsi="Aptos Narrow"/>
                <w:color w:val="000000"/>
                <w:szCs w:val="22"/>
              </w:rPr>
            </w:pPr>
            <w:r w:rsidRPr="00BB2418">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5F90F2A" w14:textId="77777777" w:rsidR="00161566" w:rsidRDefault="00161566" w:rsidP="00161566">
            <w:pPr>
              <w:jc w:val="right"/>
              <w:rPr>
                <w:rFonts w:ascii="Aptos Narrow" w:hAnsi="Aptos Narrow"/>
                <w:color w:val="000000"/>
                <w:szCs w:val="22"/>
              </w:rPr>
            </w:pPr>
            <w:r>
              <w:rPr>
                <w:rFonts w:ascii="Aptos Narrow" w:hAnsi="Aptos Narrow"/>
                <w:color w:val="000000"/>
                <w:szCs w:val="22"/>
              </w:rPr>
              <w:t>2.31</w:t>
            </w:r>
          </w:p>
        </w:tc>
        <w:tc>
          <w:tcPr>
            <w:tcW w:w="0" w:type="auto"/>
            <w:noWrap/>
            <w:tcMar>
              <w:top w:w="15" w:type="dxa"/>
              <w:left w:w="15" w:type="dxa"/>
              <w:bottom w:w="0" w:type="dxa"/>
              <w:right w:w="15" w:type="dxa"/>
            </w:tcMar>
            <w:vAlign w:val="bottom"/>
            <w:hideMark/>
          </w:tcPr>
          <w:p w14:paraId="2EC79A6C" w14:textId="77777777" w:rsidR="00161566" w:rsidRDefault="00161566" w:rsidP="00161566">
            <w:pPr>
              <w:jc w:val="right"/>
              <w:rPr>
                <w:rFonts w:ascii="Aptos Narrow" w:hAnsi="Aptos Narrow"/>
                <w:color w:val="000000"/>
                <w:szCs w:val="22"/>
              </w:rPr>
            </w:pPr>
            <w:r>
              <w:rPr>
                <w:rFonts w:ascii="Aptos Narrow" w:hAnsi="Aptos Narrow"/>
                <w:color w:val="000000"/>
                <w:szCs w:val="22"/>
              </w:rPr>
              <w:t>0.84</w:t>
            </w:r>
          </w:p>
        </w:tc>
        <w:tc>
          <w:tcPr>
            <w:tcW w:w="0" w:type="auto"/>
            <w:noWrap/>
            <w:tcMar>
              <w:top w:w="15" w:type="dxa"/>
              <w:left w:w="15" w:type="dxa"/>
              <w:bottom w:w="0" w:type="dxa"/>
              <w:right w:w="15" w:type="dxa"/>
            </w:tcMar>
            <w:vAlign w:val="bottom"/>
            <w:hideMark/>
          </w:tcPr>
          <w:p w14:paraId="3A7BE4BF" w14:textId="77777777" w:rsidR="00161566" w:rsidRDefault="00161566" w:rsidP="00161566">
            <w:pPr>
              <w:jc w:val="right"/>
              <w:rPr>
                <w:rFonts w:ascii="Aptos Narrow" w:hAnsi="Aptos Narrow"/>
                <w:color w:val="000000"/>
                <w:szCs w:val="22"/>
              </w:rPr>
            </w:pPr>
            <w:r>
              <w:rPr>
                <w:rFonts w:ascii="Aptos Narrow" w:hAnsi="Aptos Narrow"/>
                <w:color w:val="000000"/>
                <w:szCs w:val="22"/>
              </w:rPr>
              <w:t>0.27</w:t>
            </w:r>
          </w:p>
        </w:tc>
        <w:tc>
          <w:tcPr>
            <w:tcW w:w="0" w:type="auto"/>
            <w:noWrap/>
            <w:tcMar>
              <w:top w:w="15" w:type="dxa"/>
              <w:left w:w="15" w:type="dxa"/>
              <w:bottom w:w="0" w:type="dxa"/>
              <w:right w:w="15" w:type="dxa"/>
            </w:tcMar>
            <w:vAlign w:val="bottom"/>
            <w:hideMark/>
          </w:tcPr>
          <w:p w14:paraId="3E03401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EF5EF05" w14:textId="77777777" w:rsidTr="008207ED">
        <w:trPr>
          <w:trHeight w:val="300"/>
        </w:trPr>
        <w:tc>
          <w:tcPr>
            <w:tcW w:w="0" w:type="auto"/>
            <w:noWrap/>
            <w:tcMar>
              <w:top w:w="15" w:type="dxa"/>
              <w:left w:w="15" w:type="dxa"/>
              <w:bottom w:w="0" w:type="dxa"/>
              <w:right w:w="15" w:type="dxa"/>
            </w:tcMar>
            <w:hideMark/>
          </w:tcPr>
          <w:p w14:paraId="54939E8C" w14:textId="2B77C2D7"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E363A40" w14:textId="2E7EC2AF" w:rsidR="00161566" w:rsidRDefault="00161566" w:rsidP="00161566">
            <w:pPr>
              <w:rPr>
                <w:rFonts w:ascii="Aptos Narrow" w:hAnsi="Aptos Narrow"/>
                <w:color w:val="000000"/>
                <w:szCs w:val="22"/>
              </w:rPr>
            </w:pPr>
            <w:r w:rsidRPr="00BB2418">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165777A" w14:textId="77777777" w:rsidR="00161566" w:rsidRDefault="00161566" w:rsidP="00161566">
            <w:pPr>
              <w:jc w:val="right"/>
              <w:rPr>
                <w:rFonts w:ascii="Aptos Narrow" w:hAnsi="Aptos Narrow"/>
                <w:color w:val="000000"/>
                <w:szCs w:val="22"/>
              </w:rPr>
            </w:pPr>
            <w:r>
              <w:rPr>
                <w:rFonts w:ascii="Aptos Narrow" w:hAnsi="Aptos Narrow"/>
                <w:color w:val="000000"/>
                <w:szCs w:val="22"/>
              </w:rPr>
              <w:t>94.35</w:t>
            </w:r>
          </w:p>
        </w:tc>
        <w:tc>
          <w:tcPr>
            <w:tcW w:w="0" w:type="auto"/>
            <w:noWrap/>
            <w:tcMar>
              <w:top w:w="15" w:type="dxa"/>
              <w:left w:w="15" w:type="dxa"/>
              <w:bottom w:w="0" w:type="dxa"/>
              <w:right w:w="15" w:type="dxa"/>
            </w:tcMar>
            <w:vAlign w:val="bottom"/>
            <w:hideMark/>
          </w:tcPr>
          <w:p w14:paraId="6CA54F12" w14:textId="77777777" w:rsidR="00161566" w:rsidRDefault="00161566" w:rsidP="00161566">
            <w:pPr>
              <w:jc w:val="right"/>
              <w:rPr>
                <w:rFonts w:ascii="Aptos Narrow" w:hAnsi="Aptos Narrow"/>
                <w:color w:val="000000"/>
                <w:szCs w:val="22"/>
              </w:rPr>
            </w:pPr>
            <w:r>
              <w:rPr>
                <w:rFonts w:ascii="Aptos Narrow" w:hAnsi="Aptos Narrow"/>
                <w:color w:val="000000"/>
                <w:szCs w:val="22"/>
              </w:rPr>
              <w:t>24.70</w:t>
            </w:r>
          </w:p>
        </w:tc>
        <w:tc>
          <w:tcPr>
            <w:tcW w:w="0" w:type="auto"/>
            <w:noWrap/>
            <w:tcMar>
              <w:top w:w="15" w:type="dxa"/>
              <w:left w:w="15" w:type="dxa"/>
              <w:bottom w:w="0" w:type="dxa"/>
              <w:right w:w="15" w:type="dxa"/>
            </w:tcMar>
            <w:vAlign w:val="bottom"/>
            <w:hideMark/>
          </w:tcPr>
          <w:p w14:paraId="1CD757E2" w14:textId="77777777" w:rsidR="00161566" w:rsidRDefault="00161566" w:rsidP="00161566">
            <w:pPr>
              <w:jc w:val="right"/>
              <w:rPr>
                <w:rFonts w:ascii="Aptos Narrow" w:hAnsi="Aptos Narrow"/>
                <w:color w:val="000000"/>
                <w:szCs w:val="22"/>
              </w:rPr>
            </w:pPr>
            <w:r>
              <w:rPr>
                <w:rFonts w:ascii="Aptos Narrow" w:hAnsi="Aptos Narrow"/>
                <w:color w:val="000000"/>
                <w:szCs w:val="22"/>
              </w:rPr>
              <w:t>11.32</w:t>
            </w:r>
          </w:p>
        </w:tc>
        <w:tc>
          <w:tcPr>
            <w:tcW w:w="0" w:type="auto"/>
            <w:noWrap/>
            <w:tcMar>
              <w:top w:w="15" w:type="dxa"/>
              <w:left w:w="15" w:type="dxa"/>
              <w:bottom w:w="0" w:type="dxa"/>
              <w:right w:w="15" w:type="dxa"/>
            </w:tcMar>
            <w:vAlign w:val="bottom"/>
            <w:hideMark/>
          </w:tcPr>
          <w:p w14:paraId="0C5333C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C944493" w14:textId="77777777" w:rsidTr="008207ED">
        <w:trPr>
          <w:trHeight w:val="300"/>
        </w:trPr>
        <w:tc>
          <w:tcPr>
            <w:tcW w:w="0" w:type="auto"/>
            <w:noWrap/>
            <w:tcMar>
              <w:top w:w="15" w:type="dxa"/>
              <w:left w:w="15" w:type="dxa"/>
              <w:bottom w:w="0" w:type="dxa"/>
              <w:right w:w="15" w:type="dxa"/>
            </w:tcMar>
            <w:hideMark/>
          </w:tcPr>
          <w:p w14:paraId="6BDF8694" w14:textId="745A7474"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93ACE07" w14:textId="15438256" w:rsidR="00161566" w:rsidRDefault="00161566" w:rsidP="00161566">
            <w:pPr>
              <w:rPr>
                <w:rFonts w:ascii="Aptos Narrow" w:hAnsi="Aptos Narrow"/>
                <w:color w:val="000000"/>
                <w:szCs w:val="22"/>
              </w:rPr>
            </w:pPr>
            <w:r w:rsidRPr="00BB2418">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FFEE2E5" w14:textId="77777777" w:rsidR="00161566" w:rsidRDefault="00161566" w:rsidP="00161566">
            <w:pPr>
              <w:jc w:val="right"/>
              <w:rPr>
                <w:rFonts w:ascii="Aptos Narrow" w:hAnsi="Aptos Narrow"/>
                <w:color w:val="000000"/>
                <w:szCs w:val="22"/>
              </w:rPr>
            </w:pPr>
            <w:r>
              <w:rPr>
                <w:rFonts w:ascii="Aptos Narrow" w:hAnsi="Aptos Narrow"/>
                <w:color w:val="000000"/>
                <w:szCs w:val="22"/>
              </w:rPr>
              <w:t>84.60</w:t>
            </w:r>
          </w:p>
        </w:tc>
        <w:tc>
          <w:tcPr>
            <w:tcW w:w="0" w:type="auto"/>
            <w:noWrap/>
            <w:tcMar>
              <w:top w:w="15" w:type="dxa"/>
              <w:left w:w="15" w:type="dxa"/>
              <w:bottom w:w="0" w:type="dxa"/>
              <w:right w:w="15" w:type="dxa"/>
            </w:tcMar>
            <w:vAlign w:val="bottom"/>
            <w:hideMark/>
          </w:tcPr>
          <w:p w14:paraId="50534AE0" w14:textId="77777777" w:rsidR="00161566" w:rsidRDefault="00161566" w:rsidP="00161566">
            <w:pPr>
              <w:jc w:val="right"/>
              <w:rPr>
                <w:rFonts w:ascii="Aptos Narrow" w:hAnsi="Aptos Narrow"/>
                <w:color w:val="000000"/>
                <w:szCs w:val="22"/>
              </w:rPr>
            </w:pPr>
            <w:r>
              <w:rPr>
                <w:rFonts w:ascii="Aptos Narrow" w:hAnsi="Aptos Narrow"/>
                <w:color w:val="000000"/>
                <w:szCs w:val="22"/>
              </w:rPr>
              <w:t>19.51</w:t>
            </w:r>
          </w:p>
        </w:tc>
        <w:tc>
          <w:tcPr>
            <w:tcW w:w="0" w:type="auto"/>
            <w:noWrap/>
            <w:tcMar>
              <w:top w:w="15" w:type="dxa"/>
              <w:left w:w="15" w:type="dxa"/>
              <w:bottom w:w="0" w:type="dxa"/>
              <w:right w:w="15" w:type="dxa"/>
            </w:tcMar>
            <w:vAlign w:val="bottom"/>
            <w:hideMark/>
          </w:tcPr>
          <w:p w14:paraId="266C4B7E" w14:textId="77777777" w:rsidR="00161566" w:rsidRDefault="00161566" w:rsidP="00161566">
            <w:pPr>
              <w:jc w:val="right"/>
              <w:rPr>
                <w:rFonts w:ascii="Aptos Narrow" w:hAnsi="Aptos Narrow"/>
                <w:color w:val="000000"/>
                <w:szCs w:val="22"/>
              </w:rPr>
            </w:pPr>
            <w:r>
              <w:rPr>
                <w:rFonts w:ascii="Aptos Narrow" w:hAnsi="Aptos Narrow"/>
                <w:color w:val="000000"/>
                <w:szCs w:val="22"/>
              </w:rPr>
              <w:t>9.73</w:t>
            </w:r>
          </w:p>
        </w:tc>
        <w:tc>
          <w:tcPr>
            <w:tcW w:w="0" w:type="auto"/>
            <w:noWrap/>
            <w:tcMar>
              <w:top w:w="15" w:type="dxa"/>
              <w:left w:w="15" w:type="dxa"/>
              <w:bottom w:w="0" w:type="dxa"/>
              <w:right w:w="15" w:type="dxa"/>
            </w:tcMar>
            <w:vAlign w:val="bottom"/>
            <w:hideMark/>
          </w:tcPr>
          <w:p w14:paraId="2398EBA1"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FB65198" w14:textId="77777777" w:rsidTr="008207ED">
        <w:trPr>
          <w:trHeight w:val="300"/>
        </w:trPr>
        <w:tc>
          <w:tcPr>
            <w:tcW w:w="0" w:type="auto"/>
            <w:noWrap/>
            <w:tcMar>
              <w:top w:w="15" w:type="dxa"/>
              <w:left w:w="15" w:type="dxa"/>
              <w:bottom w:w="0" w:type="dxa"/>
              <w:right w:w="15" w:type="dxa"/>
            </w:tcMar>
            <w:hideMark/>
          </w:tcPr>
          <w:p w14:paraId="1F178103" w14:textId="25A957AE"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3BD201D" w14:textId="477F0B55" w:rsidR="00161566" w:rsidRDefault="00161566" w:rsidP="00161566">
            <w:pPr>
              <w:rPr>
                <w:rFonts w:ascii="Aptos Narrow" w:hAnsi="Aptos Narrow"/>
                <w:color w:val="000000"/>
                <w:szCs w:val="22"/>
              </w:rPr>
            </w:pPr>
            <w:r w:rsidRPr="00BB2418">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985D212" w14:textId="77777777" w:rsidR="00161566" w:rsidRDefault="00161566" w:rsidP="00161566">
            <w:pPr>
              <w:jc w:val="right"/>
              <w:rPr>
                <w:rFonts w:ascii="Aptos Narrow" w:hAnsi="Aptos Narrow"/>
                <w:color w:val="000000"/>
                <w:szCs w:val="22"/>
              </w:rPr>
            </w:pPr>
            <w:r>
              <w:rPr>
                <w:rFonts w:ascii="Aptos Narrow" w:hAnsi="Aptos Narrow"/>
                <w:color w:val="000000"/>
                <w:szCs w:val="22"/>
              </w:rPr>
              <w:t>326.35</w:t>
            </w:r>
          </w:p>
        </w:tc>
        <w:tc>
          <w:tcPr>
            <w:tcW w:w="0" w:type="auto"/>
            <w:noWrap/>
            <w:tcMar>
              <w:top w:w="15" w:type="dxa"/>
              <w:left w:w="15" w:type="dxa"/>
              <w:bottom w:w="0" w:type="dxa"/>
              <w:right w:w="15" w:type="dxa"/>
            </w:tcMar>
            <w:vAlign w:val="bottom"/>
            <w:hideMark/>
          </w:tcPr>
          <w:p w14:paraId="4DD8FF10" w14:textId="77777777" w:rsidR="00161566" w:rsidRDefault="00161566" w:rsidP="00161566">
            <w:pPr>
              <w:jc w:val="right"/>
              <w:rPr>
                <w:rFonts w:ascii="Aptos Narrow" w:hAnsi="Aptos Narrow"/>
                <w:color w:val="000000"/>
                <w:szCs w:val="22"/>
              </w:rPr>
            </w:pPr>
            <w:r>
              <w:rPr>
                <w:rFonts w:ascii="Aptos Narrow" w:hAnsi="Aptos Narrow"/>
                <w:color w:val="000000"/>
                <w:szCs w:val="22"/>
              </w:rPr>
              <w:t>75.05</w:t>
            </w:r>
          </w:p>
        </w:tc>
        <w:tc>
          <w:tcPr>
            <w:tcW w:w="0" w:type="auto"/>
            <w:noWrap/>
            <w:tcMar>
              <w:top w:w="15" w:type="dxa"/>
              <w:left w:w="15" w:type="dxa"/>
              <w:bottom w:w="0" w:type="dxa"/>
              <w:right w:w="15" w:type="dxa"/>
            </w:tcMar>
            <w:vAlign w:val="bottom"/>
            <w:hideMark/>
          </w:tcPr>
          <w:p w14:paraId="18BDF2B0" w14:textId="77777777" w:rsidR="00161566" w:rsidRDefault="00161566" w:rsidP="00161566">
            <w:pPr>
              <w:jc w:val="right"/>
              <w:rPr>
                <w:rFonts w:ascii="Aptos Narrow" w:hAnsi="Aptos Narrow"/>
                <w:color w:val="000000"/>
                <w:szCs w:val="22"/>
              </w:rPr>
            </w:pPr>
            <w:r>
              <w:rPr>
                <w:rFonts w:ascii="Aptos Narrow" w:hAnsi="Aptos Narrow"/>
                <w:color w:val="000000"/>
                <w:szCs w:val="22"/>
              </w:rPr>
              <w:t>37.53</w:t>
            </w:r>
          </w:p>
        </w:tc>
        <w:tc>
          <w:tcPr>
            <w:tcW w:w="0" w:type="auto"/>
            <w:noWrap/>
            <w:tcMar>
              <w:top w:w="15" w:type="dxa"/>
              <w:left w:w="15" w:type="dxa"/>
              <w:bottom w:w="0" w:type="dxa"/>
              <w:right w:w="15" w:type="dxa"/>
            </w:tcMar>
            <w:vAlign w:val="bottom"/>
            <w:hideMark/>
          </w:tcPr>
          <w:p w14:paraId="4A1416A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55F9BC4" w14:textId="77777777" w:rsidTr="008207ED">
        <w:trPr>
          <w:trHeight w:val="300"/>
        </w:trPr>
        <w:tc>
          <w:tcPr>
            <w:tcW w:w="0" w:type="auto"/>
            <w:noWrap/>
            <w:tcMar>
              <w:top w:w="15" w:type="dxa"/>
              <w:left w:w="15" w:type="dxa"/>
              <w:bottom w:w="0" w:type="dxa"/>
              <w:right w:w="15" w:type="dxa"/>
            </w:tcMar>
            <w:hideMark/>
          </w:tcPr>
          <w:p w14:paraId="10652C42" w14:textId="3F0452BB"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45F9328" w14:textId="64AA4D97" w:rsidR="00161566" w:rsidRDefault="00161566" w:rsidP="00161566">
            <w:pPr>
              <w:rPr>
                <w:rFonts w:ascii="Aptos Narrow" w:hAnsi="Aptos Narrow"/>
                <w:color w:val="000000"/>
                <w:szCs w:val="22"/>
              </w:rPr>
            </w:pPr>
            <w:r w:rsidRPr="00BB2418">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19D1B55" w14:textId="77777777" w:rsidR="00161566" w:rsidRDefault="00161566" w:rsidP="00161566">
            <w:pPr>
              <w:jc w:val="right"/>
              <w:rPr>
                <w:rFonts w:ascii="Aptos Narrow" w:hAnsi="Aptos Narrow"/>
                <w:color w:val="000000"/>
                <w:szCs w:val="22"/>
              </w:rPr>
            </w:pPr>
            <w:r>
              <w:rPr>
                <w:rFonts w:ascii="Aptos Narrow" w:hAnsi="Aptos Narrow"/>
                <w:color w:val="000000"/>
                <w:szCs w:val="22"/>
              </w:rPr>
              <w:t>94.19</w:t>
            </w:r>
          </w:p>
        </w:tc>
        <w:tc>
          <w:tcPr>
            <w:tcW w:w="0" w:type="auto"/>
            <w:noWrap/>
            <w:tcMar>
              <w:top w:w="15" w:type="dxa"/>
              <w:left w:w="15" w:type="dxa"/>
              <w:bottom w:w="0" w:type="dxa"/>
              <w:right w:w="15" w:type="dxa"/>
            </w:tcMar>
            <w:vAlign w:val="bottom"/>
            <w:hideMark/>
          </w:tcPr>
          <w:p w14:paraId="732E4F63" w14:textId="77777777" w:rsidR="00161566" w:rsidRDefault="00161566" w:rsidP="00161566">
            <w:pPr>
              <w:jc w:val="right"/>
              <w:rPr>
                <w:rFonts w:ascii="Aptos Narrow" w:hAnsi="Aptos Narrow"/>
                <w:color w:val="000000"/>
                <w:szCs w:val="22"/>
              </w:rPr>
            </w:pPr>
            <w:r>
              <w:rPr>
                <w:rFonts w:ascii="Aptos Narrow" w:hAnsi="Aptos Narrow"/>
                <w:color w:val="000000"/>
                <w:szCs w:val="22"/>
              </w:rPr>
              <w:t>34.34</w:t>
            </w:r>
          </w:p>
        </w:tc>
        <w:tc>
          <w:tcPr>
            <w:tcW w:w="0" w:type="auto"/>
            <w:noWrap/>
            <w:tcMar>
              <w:top w:w="15" w:type="dxa"/>
              <w:left w:w="15" w:type="dxa"/>
              <w:bottom w:w="0" w:type="dxa"/>
              <w:right w:w="15" w:type="dxa"/>
            </w:tcMar>
            <w:vAlign w:val="bottom"/>
            <w:hideMark/>
          </w:tcPr>
          <w:p w14:paraId="52A87C0E" w14:textId="77777777" w:rsidR="00161566" w:rsidRDefault="00161566" w:rsidP="00161566">
            <w:pPr>
              <w:jc w:val="right"/>
              <w:rPr>
                <w:rFonts w:ascii="Aptos Narrow" w:hAnsi="Aptos Narrow"/>
                <w:color w:val="000000"/>
                <w:szCs w:val="22"/>
              </w:rPr>
            </w:pPr>
            <w:r>
              <w:rPr>
                <w:rFonts w:ascii="Aptos Narrow" w:hAnsi="Aptos Narrow"/>
                <w:color w:val="000000"/>
                <w:szCs w:val="22"/>
              </w:rPr>
              <w:t>10.83</w:t>
            </w:r>
          </w:p>
        </w:tc>
        <w:tc>
          <w:tcPr>
            <w:tcW w:w="0" w:type="auto"/>
            <w:noWrap/>
            <w:tcMar>
              <w:top w:w="15" w:type="dxa"/>
              <w:left w:w="15" w:type="dxa"/>
              <w:bottom w:w="0" w:type="dxa"/>
              <w:right w:w="15" w:type="dxa"/>
            </w:tcMar>
            <w:vAlign w:val="bottom"/>
            <w:hideMark/>
          </w:tcPr>
          <w:p w14:paraId="24ABFEE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FBA3823" w14:textId="77777777" w:rsidTr="008207ED">
        <w:trPr>
          <w:trHeight w:val="300"/>
        </w:trPr>
        <w:tc>
          <w:tcPr>
            <w:tcW w:w="0" w:type="auto"/>
            <w:noWrap/>
            <w:tcMar>
              <w:top w:w="15" w:type="dxa"/>
              <w:left w:w="15" w:type="dxa"/>
              <w:bottom w:w="0" w:type="dxa"/>
              <w:right w:w="15" w:type="dxa"/>
            </w:tcMar>
            <w:hideMark/>
          </w:tcPr>
          <w:p w14:paraId="6FE7ADF4" w14:textId="648191CA"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6095E4E" w14:textId="7362BD93" w:rsidR="00161566" w:rsidRDefault="00161566" w:rsidP="00161566">
            <w:pPr>
              <w:rPr>
                <w:rFonts w:ascii="Aptos Narrow" w:hAnsi="Aptos Narrow"/>
                <w:color w:val="000000"/>
                <w:szCs w:val="22"/>
              </w:rPr>
            </w:pPr>
            <w:r w:rsidRPr="00BB2418">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073A922" w14:textId="77777777" w:rsidR="00161566" w:rsidRDefault="00161566" w:rsidP="00161566">
            <w:pPr>
              <w:jc w:val="right"/>
              <w:rPr>
                <w:rFonts w:ascii="Aptos Narrow" w:hAnsi="Aptos Narrow"/>
                <w:color w:val="000000"/>
                <w:szCs w:val="22"/>
              </w:rPr>
            </w:pPr>
            <w:r>
              <w:rPr>
                <w:rFonts w:ascii="Aptos Narrow" w:hAnsi="Aptos Narrow"/>
                <w:color w:val="000000"/>
                <w:szCs w:val="22"/>
              </w:rPr>
              <w:t>158.72</w:t>
            </w:r>
          </w:p>
        </w:tc>
        <w:tc>
          <w:tcPr>
            <w:tcW w:w="0" w:type="auto"/>
            <w:noWrap/>
            <w:tcMar>
              <w:top w:w="15" w:type="dxa"/>
              <w:left w:w="15" w:type="dxa"/>
              <w:bottom w:w="0" w:type="dxa"/>
              <w:right w:w="15" w:type="dxa"/>
            </w:tcMar>
            <w:vAlign w:val="bottom"/>
            <w:hideMark/>
          </w:tcPr>
          <w:p w14:paraId="002C4C2E" w14:textId="77777777" w:rsidR="00161566" w:rsidRDefault="00161566" w:rsidP="00161566">
            <w:pPr>
              <w:jc w:val="right"/>
              <w:rPr>
                <w:rFonts w:ascii="Aptos Narrow" w:hAnsi="Aptos Narrow"/>
                <w:color w:val="000000"/>
                <w:szCs w:val="22"/>
              </w:rPr>
            </w:pPr>
            <w:r>
              <w:rPr>
                <w:rFonts w:ascii="Aptos Narrow" w:hAnsi="Aptos Narrow"/>
                <w:color w:val="000000"/>
                <w:szCs w:val="22"/>
              </w:rPr>
              <w:t>44.07</w:t>
            </w:r>
          </w:p>
        </w:tc>
        <w:tc>
          <w:tcPr>
            <w:tcW w:w="0" w:type="auto"/>
            <w:noWrap/>
            <w:tcMar>
              <w:top w:w="15" w:type="dxa"/>
              <w:left w:w="15" w:type="dxa"/>
              <w:bottom w:w="0" w:type="dxa"/>
              <w:right w:w="15" w:type="dxa"/>
            </w:tcMar>
            <w:vAlign w:val="bottom"/>
            <w:hideMark/>
          </w:tcPr>
          <w:p w14:paraId="3E73377C" w14:textId="77777777" w:rsidR="00161566" w:rsidRDefault="00161566" w:rsidP="00161566">
            <w:pPr>
              <w:jc w:val="right"/>
              <w:rPr>
                <w:rFonts w:ascii="Aptos Narrow" w:hAnsi="Aptos Narrow"/>
                <w:color w:val="000000"/>
                <w:szCs w:val="22"/>
              </w:rPr>
            </w:pPr>
            <w:r>
              <w:rPr>
                <w:rFonts w:ascii="Aptos Narrow" w:hAnsi="Aptos Narrow"/>
                <w:color w:val="000000"/>
                <w:szCs w:val="22"/>
              </w:rPr>
              <w:t>18.25</w:t>
            </w:r>
          </w:p>
        </w:tc>
        <w:tc>
          <w:tcPr>
            <w:tcW w:w="0" w:type="auto"/>
            <w:noWrap/>
            <w:tcMar>
              <w:top w:w="15" w:type="dxa"/>
              <w:left w:w="15" w:type="dxa"/>
              <w:bottom w:w="0" w:type="dxa"/>
              <w:right w:w="15" w:type="dxa"/>
            </w:tcMar>
            <w:vAlign w:val="bottom"/>
            <w:hideMark/>
          </w:tcPr>
          <w:p w14:paraId="6524616B"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18CC6AD" w14:textId="77777777" w:rsidTr="008207ED">
        <w:trPr>
          <w:trHeight w:val="300"/>
        </w:trPr>
        <w:tc>
          <w:tcPr>
            <w:tcW w:w="0" w:type="auto"/>
            <w:noWrap/>
            <w:tcMar>
              <w:top w:w="15" w:type="dxa"/>
              <w:left w:w="15" w:type="dxa"/>
              <w:bottom w:w="0" w:type="dxa"/>
              <w:right w:w="15" w:type="dxa"/>
            </w:tcMar>
            <w:hideMark/>
          </w:tcPr>
          <w:p w14:paraId="660870A0" w14:textId="2143F6D4"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CD5A920" w14:textId="285C1A10" w:rsidR="00161566" w:rsidRDefault="00161566" w:rsidP="00161566">
            <w:pPr>
              <w:rPr>
                <w:rFonts w:ascii="Aptos Narrow" w:hAnsi="Aptos Narrow"/>
                <w:color w:val="000000"/>
                <w:szCs w:val="22"/>
              </w:rPr>
            </w:pPr>
            <w:r w:rsidRPr="00BB2418">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BC62C41" w14:textId="77777777" w:rsidR="00161566" w:rsidRDefault="00161566" w:rsidP="00161566">
            <w:pPr>
              <w:jc w:val="right"/>
              <w:rPr>
                <w:rFonts w:ascii="Aptos Narrow" w:hAnsi="Aptos Narrow"/>
                <w:color w:val="000000"/>
                <w:szCs w:val="22"/>
              </w:rPr>
            </w:pPr>
            <w:r>
              <w:rPr>
                <w:rFonts w:ascii="Aptos Narrow" w:hAnsi="Aptos Narrow"/>
                <w:color w:val="000000"/>
                <w:szCs w:val="22"/>
              </w:rPr>
              <w:t>135.99</w:t>
            </w:r>
          </w:p>
        </w:tc>
        <w:tc>
          <w:tcPr>
            <w:tcW w:w="0" w:type="auto"/>
            <w:noWrap/>
            <w:tcMar>
              <w:top w:w="15" w:type="dxa"/>
              <w:left w:w="15" w:type="dxa"/>
              <w:bottom w:w="0" w:type="dxa"/>
              <w:right w:w="15" w:type="dxa"/>
            </w:tcMar>
            <w:vAlign w:val="bottom"/>
            <w:hideMark/>
          </w:tcPr>
          <w:p w14:paraId="5C9CAEBA" w14:textId="77777777" w:rsidR="00161566" w:rsidRDefault="00161566" w:rsidP="00161566">
            <w:pPr>
              <w:jc w:val="right"/>
              <w:rPr>
                <w:rFonts w:ascii="Aptos Narrow" w:hAnsi="Aptos Narrow"/>
                <w:color w:val="000000"/>
                <w:szCs w:val="22"/>
              </w:rPr>
            </w:pPr>
            <w:r>
              <w:rPr>
                <w:rFonts w:ascii="Aptos Narrow" w:hAnsi="Aptos Narrow"/>
                <w:color w:val="000000"/>
                <w:szCs w:val="22"/>
              </w:rPr>
              <w:t>47.47</w:t>
            </w:r>
          </w:p>
        </w:tc>
        <w:tc>
          <w:tcPr>
            <w:tcW w:w="0" w:type="auto"/>
            <w:noWrap/>
            <w:tcMar>
              <w:top w:w="15" w:type="dxa"/>
              <w:left w:w="15" w:type="dxa"/>
              <w:bottom w:w="0" w:type="dxa"/>
              <w:right w:w="15" w:type="dxa"/>
            </w:tcMar>
            <w:vAlign w:val="bottom"/>
            <w:hideMark/>
          </w:tcPr>
          <w:p w14:paraId="01E7EBBE" w14:textId="77777777" w:rsidR="00161566" w:rsidRDefault="00161566" w:rsidP="00161566">
            <w:pPr>
              <w:jc w:val="right"/>
              <w:rPr>
                <w:rFonts w:ascii="Aptos Narrow" w:hAnsi="Aptos Narrow"/>
                <w:color w:val="000000"/>
                <w:szCs w:val="22"/>
              </w:rPr>
            </w:pPr>
            <w:r>
              <w:rPr>
                <w:rFonts w:ascii="Aptos Narrow" w:hAnsi="Aptos Narrow"/>
                <w:color w:val="000000"/>
                <w:szCs w:val="22"/>
              </w:rPr>
              <w:t>15.64</w:t>
            </w:r>
          </w:p>
        </w:tc>
        <w:tc>
          <w:tcPr>
            <w:tcW w:w="0" w:type="auto"/>
            <w:noWrap/>
            <w:tcMar>
              <w:top w:w="15" w:type="dxa"/>
              <w:left w:w="15" w:type="dxa"/>
              <w:bottom w:w="0" w:type="dxa"/>
              <w:right w:w="15" w:type="dxa"/>
            </w:tcMar>
            <w:vAlign w:val="bottom"/>
            <w:hideMark/>
          </w:tcPr>
          <w:p w14:paraId="394B872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897DF11" w14:textId="77777777" w:rsidTr="008207ED">
        <w:trPr>
          <w:trHeight w:val="300"/>
        </w:trPr>
        <w:tc>
          <w:tcPr>
            <w:tcW w:w="0" w:type="auto"/>
            <w:noWrap/>
            <w:tcMar>
              <w:top w:w="15" w:type="dxa"/>
              <w:left w:w="15" w:type="dxa"/>
              <w:bottom w:w="0" w:type="dxa"/>
              <w:right w:w="15" w:type="dxa"/>
            </w:tcMar>
            <w:hideMark/>
          </w:tcPr>
          <w:p w14:paraId="30AEADB8" w14:textId="6D168325"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84B41A3" w14:textId="4353817A" w:rsidR="00161566" w:rsidRDefault="00161566" w:rsidP="00161566">
            <w:pPr>
              <w:rPr>
                <w:rFonts w:ascii="Aptos Narrow" w:hAnsi="Aptos Narrow"/>
                <w:color w:val="000000"/>
                <w:szCs w:val="22"/>
              </w:rPr>
            </w:pPr>
            <w:r w:rsidRPr="00BB2418">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A21E33B" w14:textId="77777777" w:rsidR="00161566" w:rsidRDefault="00161566" w:rsidP="00161566">
            <w:pPr>
              <w:jc w:val="right"/>
              <w:rPr>
                <w:rFonts w:ascii="Aptos Narrow" w:hAnsi="Aptos Narrow"/>
                <w:color w:val="000000"/>
                <w:szCs w:val="22"/>
              </w:rPr>
            </w:pPr>
            <w:r>
              <w:rPr>
                <w:rFonts w:ascii="Aptos Narrow" w:hAnsi="Aptos Narrow"/>
                <w:color w:val="000000"/>
                <w:szCs w:val="22"/>
              </w:rPr>
              <w:t>105.40</w:t>
            </w:r>
          </w:p>
        </w:tc>
        <w:tc>
          <w:tcPr>
            <w:tcW w:w="0" w:type="auto"/>
            <w:noWrap/>
            <w:tcMar>
              <w:top w:w="15" w:type="dxa"/>
              <w:left w:w="15" w:type="dxa"/>
              <w:bottom w:w="0" w:type="dxa"/>
              <w:right w:w="15" w:type="dxa"/>
            </w:tcMar>
            <w:vAlign w:val="bottom"/>
            <w:hideMark/>
          </w:tcPr>
          <w:p w14:paraId="4117202E" w14:textId="77777777" w:rsidR="00161566" w:rsidRDefault="00161566" w:rsidP="00161566">
            <w:pPr>
              <w:jc w:val="right"/>
              <w:rPr>
                <w:rFonts w:ascii="Aptos Narrow" w:hAnsi="Aptos Narrow"/>
                <w:color w:val="000000"/>
                <w:szCs w:val="22"/>
              </w:rPr>
            </w:pPr>
            <w:r>
              <w:rPr>
                <w:rFonts w:ascii="Aptos Narrow" w:hAnsi="Aptos Narrow"/>
                <w:color w:val="000000"/>
                <w:szCs w:val="22"/>
              </w:rPr>
              <w:t>36.45</w:t>
            </w:r>
          </w:p>
        </w:tc>
        <w:tc>
          <w:tcPr>
            <w:tcW w:w="0" w:type="auto"/>
            <w:noWrap/>
            <w:tcMar>
              <w:top w:w="15" w:type="dxa"/>
              <w:left w:w="15" w:type="dxa"/>
              <w:bottom w:w="0" w:type="dxa"/>
              <w:right w:w="15" w:type="dxa"/>
            </w:tcMar>
            <w:vAlign w:val="bottom"/>
            <w:hideMark/>
          </w:tcPr>
          <w:p w14:paraId="2F3A6512" w14:textId="77777777" w:rsidR="00161566" w:rsidRDefault="00161566" w:rsidP="00161566">
            <w:pPr>
              <w:jc w:val="right"/>
              <w:rPr>
                <w:rFonts w:ascii="Aptos Narrow" w:hAnsi="Aptos Narrow"/>
                <w:color w:val="000000"/>
                <w:szCs w:val="22"/>
              </w:rPr>
            </w:pPr>
            <w:r>
              <w:rPr>
                <w:rFonts w:ascii="Aptos Narrow" w:hAnsi="Aptos Narrow"/>
                <w:color w:val="000000"/>
                <w:szCs w:val="22"/>
              </w:rPr>
              <w:t>12.12</w:t>
            </w:r>
          </w:p>
        </w:tc>
        <w:tc>
          <w:tcPr>
            <w:tcW w:w="0" w:type="auto"/>
            <w:noWrap/>
            <w:tcMar>
              <w:top w:w="15" w:type="dxa"/>
              <w:left w:w="15" w:type="dxa"/>
              <w:bottom w:w="0" w:type="dxa"/>
              <w:right w:w="15" w:type="dxa"/>
            </w:tcMar>
            <w:vAlign w:val="bottom"/>
            <w:hideMark/>
          </w:tcPr>
          <w:p w14:paraId="6E442DA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443B4E2" w14:textId="77777777" w:rsidTr="008207ED">
        <w:trPr>
          <w:trHeight w:val="300"/>
        </w:trPr>
        <w:tc>
          <w:tcPr>
            <w:tcW w:w="0" w:type="auto"/>
            <w:noWrap/>
            <w:tcMar>
              <w:top w:w="15" w:type="dxa"/>
              <w:left w:w="15" w:type="dxa"/>
              <w:bottom w:w="0" w:type="dxa"/>
              <w:right w:w="15" w:type="dxa"/>
            </w:tcMar>
            <w:hideMark/>
          </w:tcPr>
          <w:p w14:paraId="05557E00" w14:textId="313604BA"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BCF6BEA" w14:textId="55E55D72" w:rsidR="00161566" w:rsidRDefault="00161566" w:rsidP="00161566">
            <w:pPr>
              <w:rPr>
                <w:rFonts w:ascii="Aptos Narrow" w:hAnsi="Aptos Narrow"/>
                <w:color w:val="000000"/>
                <w:szCs w:val="22"/>
              </w:rPr>
            </w:pPr>
            <w:r w:rsidRPr="00BB2418">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F6BC667" w14:textId="77777777" w:rsidR="00161566" w:rsidRDefault="00161566" w:rsidP="00161566">
            <w:pPr>
              <w:jc w:val="right"/>
              <w:rPr>
                <w:rFonts w:ascii="Aptos Narrow" w:hAnsi="Aptos Narrow"/>
                <w:color w:val="000000"/>
                <w:szCs w:val="22"/>
              </w:rPr>
            </w:pPr>
            <w:r>
              <w:rPr>
                <w:rFonts w:ascii="Aptos Narrow" w:hAnsi="Aptos Narrow"/>
                <w:color w:val="000000"/>
                <w:szCs w:val="22"/>
              </w:rPr>
              <w:t>13.81</w:t>
            </w:r>
          </w:p>
        </w:tc>
        <w:tc>
          <w:tcPr>
            <w:tcW w:w="0" w:type="auto"/>
            <w:noWrap/>
            <w:tcMar>
              <w:top w:w="15" w:type="dxa"/>
              <w:left w:w="15" w:type="dxa"/>
              <w:bottom w:w="0" w:type="dxa"/>
              <w:right w:w="15" w:type="dxa"/>
            </w:tcMar>
            <w:vAlign w:val="bottom"/>
            <w:hideMark/>
          </w:tcPr>
          <w:p w14:paraId="04A72175" w14:textId="77777777" w:rsidR="00161566" w:rsidRDefault="00161566" w:rsidP="00161566">
            <w:pPr>
              <w:jc w:val="right"/>
              <w:rPr>
                <w:rFonts w:ascii="Aptos Narrow" w:hAnsi="Aptos Narrow"/>
                <w:color w:val="000000"/>
                <w:szCs w:val="22"/>
              </w:rPr>
            </w:pPr>
            <w:r>
              <w:rPr>
                <w:rFonts w:ascii="Aptos Narrow" w:hAnsi="Aptos Narrow"/>
                <w:color w:val="000000"/>
                <w:szCs w:val="22"/>
              </w:rPr>
              <w:t>4.68</w:t>
            </w:r>
          </w:p>
        </w:tc>
        <w:tc>
          <w:tcPr>
            <w:tcW w:w="0" w:type="auto"/>
            <w:noWrap/>
            <w:tcMar>
              <w:top w:w="15" w:type="dxa"/>
              <w:left w:w="15" w:type="dxa"/>
              <w:bottom w:w="0" w:type="dxa"/>
              <w:right w:w="15" w:type="dxa"/>
            </w:tcMar>
            <w:vAlign w:val="bottom"/>
            <w:hideMark/>
          </w:tcPr>
          <w:p w14:paraId="1ABB3649" w14:textId="77777777" w:rsidR="00161566" w:rsidRDefault="00161566" w:rsidP="00161566">
            <w:pPr>
              <w:jc w:val="right"/>
              <w:rPr>
                <w:rFonts w:ascii="Aptos Narrow" w:hAnsi="Aptos Narrow"/>
                <w:color w:val="000000"/>
                <w:szCs w:val="22"/>
              </w:rPr>
            </w:pPr>
            <w:r>
              <w:rPr>
                <w:rFonts w:ascii="Aptos Narrow" w:hAnsi="Aptos Narrow"/>
                <w:color w:val="000000"/>
                <w:szCs w:val="22"/>
              </w:rPr>
              <w:t>1.59</w:t>
            </w:r>
          </w:p>
        </w:tc>
        <w:tc>
          <w:tcPr>
            <w:tcW w:w="0" w:type="auto"/>
            <w:noWrap/>
            <w:tcMar>
              <w:top w:w="15" w:type="dxa"/>
              <w:left w:w="15" w:type="dxa"/>
              <w:bottom w:w="0" w:type="dxa"/>
              <w:right w:w="15" w:type="dxa"/>
            </w:tcMar>
            <w:vAlign w:val="bottom"/>
            <w:hideMark/>
          </w:tcPr>
          <w:p w14:paraId="1B1E4B8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3170E99" w14:textId="77777777" w:rsidTr="008207ED">
        <w:trPr>
          <w:trHeight w:val="300"/>
        </w:trPr>
        <w:tc>
          <w:tcPr>
            <w:tcW w:w="0" w:type="auto"/>
            <w:noWrap/>
            <w:tcMar>
              <w:top w:w="15" w:type="dxa"/>
              <w:left w:w="15" w:type="dxa"/>
              <w:bottom w:w="0" w:type="dxa"/>
              <w:right w:w="15" w:type="dxa"/>
            </w:tcMar>
            <w:hideMark/>
          </w:tcPr>
          <w:p w14:paraId="647F2933" w14:textId="04730A0E"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D5C8754" w14:textId="1165D952" w:rsidR="00161566" w:rsidRDefault="00161566" w:rsidP="00161566">
            <w:pPr>
              <w:rPr>
                <w:rFonts w:ascii="Aptos Narrow" w:hAnsi="Aptos Narrow"/>
                <w:color w:val="000000"/>
                <w:szCs w:val="22"/>
              </w:rPr>
            </w:pPr>
            <w:r w:rsidRPr="00BB2418">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1C0A0BE" w14:textId="77777777" w:rsidR="00161566" w:rsidRDefault="00161566" w:rsidP="00161566">
            <w:pPr>
              <w:jc w:val="right"/>
              <w:rPr>
                <w:rFonts w:ascii="Aptos Narrow" w:hAnsi="Aptos Narrow"/>
                <w:color w:val="000000"/>
                <w:szCs w:val="22"/>
              </w:rPr>
            </w:pPr>
            <w:r>
              <w:rPr>
                <w:rFonts w:ascii="Aptos Narrow" w:hAnsi="Aptos Narrow"/>
                <w:color w:val="000000"/>
                <w:szCs w:val="22"/>
              </w:rPr>
              <w:t>17.85</w:t>
            </w:r>
          </w:p>
        </w:tc>
        <w:tc>
          <w:tcPr>
            <w:tcW w:w="0" w:type="auto"/>
            <w:noWrap/>
            <w:tcMar>
              <w:top w:w="15" w:type="dxa"/>
              <w:left w:w="15" w:type="dxa"/>
              <w:bottom w:w="0" w:type="dxa"/>
              <w:right w:w="15" w:type="dxa"/>
            </w:tcMar>
            <w:vAlign w:val="bottom"/>
            <w:hideMark/>
          </w:tcPr>
          <w:p w14:paraId="35E38359" w14:textId="77777777" w:rsidR="00161566" w:rsidRDefault="00161566" w:rsidP="00161566">
            <w:pPr>
              <w:jc w:val="right"/>
              <w:rPr>
                <w:rFonts w:ascii="Aptos Narrow" w:hAnsi="Aptos Narrow"/>
                <w:color w:val="000000"/>
                <w:szCs w:val="22"/>
              </w:rPr>
            </w:pPr>
            <w:r>
              <w:rPr>
                <w:rFonts w:ascii="Aptos Narrow" w:hAnsi="Aptos Narrow"/>
                <w:color w:val="000000"/>
                <w:szCs w:val="22"/>
              </w:rPr>
              <w:t>6.57</w:t>
            </w:r>
          </w:p>
        </w:tc>
        <w:tc>
          <w:tcPr>
            <w:tcW w:w="0" w:type="auto"/>
            <w:noWrap/>
            <w:tcMar>
              <w:top w:w="15" w:type="dxa"/>
              <w:left w:w="15" w:type="dxa"/>
              <w:bottom w:w="0" w:type="dxa"/>
              <w:right w:w="15" w:type="dxa"/>
            </w:tcMar>
            <w:vAlign w:val="bottom"/>
            <w:hideMark/>
          </w:tcPr>
          <w:p w14:paraId="7432BD81" w14:textId="77777777" w:rsidR="00161566" w:rsidRDefault="00161566" w:rsidP="00161566">
            <w:pPr>
              <w:jc w:val="right"/>
              <w:rPr>
                <w:rFonts w:ascii="Aptos Narrow" w:hAnsi="Aptos Narrow"/>
                <w:color w:val="000000"/>
                <w:szCs w:val="22"/>
              </w:rPr>
            </w:pPr>
            <w:r>
              <w:rPr>
                <w:rFonts w:ascii="Aptos Narrow" w:hAnsi="Aptos Narrow"/>
                <w:color w:val="000000"/>
                <w:szCs w:val="22"/>
              </w:rPr>
              <w:t>2.05</w:t>
            </w:r>
          </w:p>
        </w:tc>
        <w:tc>
          <w:tcPr>
            <w:tcW w:w="0" w:type="auto"/>
            <w:noWrap/>
            <w:tcMar>
              <w:top w:w="15" w:type="dxa"/>
              <w:left w:w="15" w:type="dxa"/>
              <w:bottom w:w="0" w:type="dxa"/>
              <w:right w:w="15" w:type="dxa"/>
            </w:tcMar>
            <w:vAlign w:val="bottom"/>
            <w:hideMark/>
          </w:tcPr>
          <w:p w14:paraId="599CE55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65D58C2" w14:textId="77777777" w:rsidTr="008207ED">
        <w:trPr>
          <w:trHeight w:val="300"/>
        </w:trPr>
        <w:tc>
          <w:tcPr>
            <w:tcW w:w="0" w:type="auto"/>
            <w:noWrap/>
            <w:tcMar>
              <w:top w:w="15" w:type="dxa"/>
              <w:left w:w="15" w:type="dxa"/>
              <w:bottom w:w="0" w:type="dxa"/>
              <w:right w:w="15" w:type="dxa"/>
            </w:tcMar>
            <w:hideMark/>
          </w:tcPr>
          <w:p w14:paraId="5697F52C" w14:textId="029F5FF5"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EA580EA" w14:textId="6C1E72C4" w:rsidR="00161566" w:rsidRDefault="00161566" w:rsidP="00161566">
            <w:pPr>
              <w:rPr>
                <w:rFonts w:ascii="Aptos Narrow" w:hAnsi="Aptos Narrow"/>
                <w:color w:val="000000"/>
                <w:szCs w:val="22"/>
              </w:rPr>
            </w:pPr>
            <w:r w:rsidRPr="00BB2418">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E4F4203" w14:textId="77777777" w:rsidR="00161566" w:rsidRDefault="00161566" w:rsidP="00161566">
            <w:pPr>
              <w:jc w:val="right"/>
              <w:rPr>
                <w:rFonts w:ascii="Aptos Narrow" w:hAnsi="Aptos Narrow"/>
                <w:color w:val="000000"/>
                <w:szCs w:val="22"/>
              </w:rPr>
            </w:pPr>
            <w:r>
              <w:rPr>
                <w:rFonts w:ascii="Aptos Narrow" w:hAnsi="Aptos Narrow"/>
                <w:color w:val="000000"/>
                <w:szCs w:val="22"/>
              </w:rPr>
              <w:t>29.30</w:t>
            </w:r>
          </w:p>
        </w:tc>
        <w:tc>
          <w:tcPr>
            <w:tcW w:w="0" w:type="auto"/>
            <w:noWrap/>
            <w:tcMar>
              <w:top w:w="15" w:type="dxa"/>
              <w:left w:w="15" w:type="dxa"/>
              <w:bottom w:w="0" w:type="dxa"/>
              <w:right w:w="15" w:type="dxa"/>
            </w:tcMar>
            <w:vAlign w:val="bottom"/>
            <w:hideMark/>
          </w:tcPr>
          <w:p w14:paraId="51A43EFC" w14:textId="77777777" w:rsidR="00161566" w:rsidRDefault="00161566" w:rsidP="00161566">
            <w:pPr>
              <w:jc w:val="right"/>
              <w:rPr>
                <w:rFonts w:ascii="Aptos Narrow" w:hAnsi="Aptos Narrow"/>
                <w:color w:val="000000"/>
                <w:szCs w:val="22"/>
              </w:rPr>
            </w:pPr>
            <w:r>
              <w:rPr>
                <w:rFonts w:ascii="Aptos Narrow" w:hAnsi="Aptos Narrow"/>
                <w:color w:val="000000"/>
                <w:szCs w:val="22"/>
              </w:rPr>
              <w:t>11.18</w:t>
            </w:r>
          </w:p>
        </w:tc>
        <w:tc>
          <w:tcPr>
            <w:tcW w:w="0" w:type="auto"/>
            <w:noWrap/>
            <w:tcMar>
              <w:top w:w="15" w:type="dxa"/>
              <w:left w:w="15" w:type="dxa"/>
              <w:bottom w:w="0" w:type="dxa"/>
              <w:right w:w="15" w:type="dxa"/>
            </w:tcMar>
            <w:vAlign w:val="bottom"/>
            <w:hideMark/>
          </w:tcPr>
          <w:p w14:paraId="251137D8" w14:textId="77777777" w:rsidR="00161566" w:rsidRDefault="00161566" w:rsidP="00161566">
            <w:pPr>
              <w:jc w:val="right"/>
              <w:rPr>
                <w:rFonts w:ascii="Aptos Narrow" w:hAnsi="Aptos Narrow"/>
                <w:color w:val="000000"/>
                <w:szCs w:val="22"/>
              </w:rPr>
            </w:pPr>
            <w:r>
              <w:rPr>
                <w:rFonts w:ascii="Aptos Narrow" w:hAnsi="Aptos Narrow"/>
                <w:color w:val="000000"/>
                <w:szCs w:val="22"/>
              </w:rPr>
              <w:t>3.37</w:t>
            </w:r>
          </w:p>
        </w:tc>
        <w:tc>
          <w:tcPr>
            <w:tcW w:w="0" w:type="auto"/>
            <w:noWrap/>
            <w:tcMar>
              <w:top w:w="15" w:type="dxa"/>
              <w:left w:w="15" w:type="dxa"/>
              <w:bottom w:w="0" w:type="dxa"/>
              <w:right w:w="15" w:type="dxa"/>
            </w:tcMar>
            <w:vAlign w:val="bottom"/>
            <w:hideMark/>
          </w:tcPr>
          <w:p w14:paraId="20981B5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C6571CD" w14:textId="77777777" w:rsidTr="008207ED">
        <w:trPr>
          <w:trHeight w:val="300"/>
        </w:trPr>
        <w:tc>
          <w:tcPr>
            <w:tcW w:w="0" w:type="auto"/>
            <w:noWrap/>
            <w:tcMar>
              <w:top w:w="15" w:type="dxa"/>
              <w:left w:w="15" w:type="dxa"/>
              <w:bottom w:w="0" w:type="dxa"/>
              <w:right w:w="15" w:type="dxa"/>
            </w:tcMar>
            <w:hideMark/>
          </w:tcPr>
          <w:p w14:paraId="4622CBE4" w14:textId="6C440BA6"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FF4B342" w14:textId="2E0E7F27" w:rsidR="00161566" w:rsidRDefault="00161566" w:rsidP="00161566">
            <w:pPr>
              <w:rPr>
                <w:rFonts w:ascii="Aptos Narrow" w:hAnsi="Aptos Narrow"/>
                <w:color w:val="000000"/>
                <w:szCs w:val="22"/>
              </w:rPr>
            </w:pPr>
            <w:r w:rsidRPr="00BB2418">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98DC51E" w14:textId="77777777" w:rsidR="00161566" w:rsidRDefault="00161566" w:rsidP="00161566">
            <w:pPr>
              <w:jc w:val="right"/>
              <w:rPr>
                <w:rFonts w:ascii="Aptos Narrow" w:hAnsi="Aptos Narrow"/>
                <w:color w:val="000000"/>
                <w:szCs w:val="22"/>
              </w:rPr>
            </w:pPr>
            <w:r>
              <w:rPr>
                <w:rFonts w:ascii="Aptos Narrow" w:hAnsi="Aptos Narrow"/>
                <w:color w:val="000000"/>
                <w:szCs w:val="22"/>
              </w:rPr>
              <w:t>0.47</w:t>
            </w:r>
          </w:p>
        </w:tc>
        <w:tc>
          <w:tcPr>
            <w:tcW w:w="0" w:type="auto"/>
            <w:noWrap/>
            <w:tcMar>
              <w:top w:w="15" w:type="dxa"/>
              <w:left w:w="15" w:type="dxa"/>
              <w:bottom w:w="0" w:type="dxa"/>
              <w:right w:w="15" w:type="dxa"/>
            </w:tcMar>
            <w:vAlign w:val="bottom"/>
            <w:hideMark/>
          </w:tcPr>
          <w:p w14:paraId="3ECFD715" w14:textId="77777777" w:rsidR="00161566" w:rsidRDefault="00161566" w:rsidP="00161566">
            <w:pPr>
              <w:jc w:val="right"/>
              <w:rPr>
                <w:rFonts w:ascii="Aptos Narrow" w:hAnsi="Aptos Narrow"/>
                <w:color w:val="000000"/>
                <w:szCs w:val="22"/>
              </w:rPr>
            </w:pPr>
            <w:r>
              <w:rPr>
                <w:rFonts w:ascii="Aptos Narrow" w:hAnsi="Aptos Narrow"/>
                <w:color w:val="000000"/>
                <w:szCs w:val="22"/>
              </w:rPr>
              <w:t>0.17</w:t>
            </w:r>
          </w:p>
        </w:tc>
        <w:tc>
          <w:tcPr>
            <w:tcW w:w="0" w:type="auto"/>
            <w:noWrap/>
            <w:tcMar>
              <w:top w:w="15" w:type="dxa"/>
              <w:left w:w="15" w:type="dxa"/>
              <w:bottom w:w="0" w:type="dxa"/>
              <w:right w:w="15" w:type="dxa"/>
            </w:tcMar>
            <w:vAlign w:val="bottom"/>
            <w:hideMark/>
          </w:tcPr>
          <w:p w14:paraId="467B0989" w14:textId="77777777" w:rsidR="00161566" w:rsidRDefault="00161566" w:rsidP="00161566">
            <w:pPr>
              <w:jc w:val="right"/>
              <w:rPr>
                <w:rFonts w:ascii="Aptos Narrow" w:hAnsi="Aptos Narrow"/>
                <w:color w:val="000000"/>
                <w:szCs w:val="22"/>
              </w:rPr>
            </w:pPr>
            <w:r>
              <w:rPr>
                <w:rFonts w:ascii="Aptos Narrow" w:hAnsi="Aptos Narrow"/>
                <w:color w:val="000000"/>
                <w:szCs w:val="22"/>
              </w:rPr>
              <w:t>0.06</w:t>
            </w:r>
          </w:p>
        </w:tc>
        <w:tc>
          <w:tcPr>
            <w:tcW w:w="0" w:type="auto"/>
            <w:noWrap/>
            <w:tcMar>
              <w:top w:w="15" w:type="dxa"/>
              <w:left w:w="15" w:type="dxa"/>
              <w:bottom w:w="0" w:type="dxa"/>
              <w:right w:w="15" w:type="dxa"/>
            </w:tcMar>
            <w:vAlign w:val="bottom"/>
            <w:hideMark/>
          </w:tcPr>
          <w:p w14:paraId="79299C7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1F24081" w14:textId="77777777" w:rsidTr="008207ED">
        <w:trPr>
          <w:trHeight w:val="300"/>
        </w:trPr>
        <w:tc>
          <w:tcPr>
            <w:tcW w:w="0" w:type="auto"/>
            <w:noWrap/>
            <w:tcMar>
              <w:top w:w="15" w:type="dxa"/>
              <w:left w:w="15" w:type="dxa"/>
              <w:bottom w:w="0" w:type="dxa"/>
              <w:right w:w="15" w:type="dxa"/>
            </w:tcMar>
            <w:hideMark/>
          </w:tcPr>
          <w:p w14:paraId="6ACBB231" w14:textId="0516A4F2"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37FF125" w14:textId="5354B753" w:rsidR="00161566" w:rsidRDefault="00161566" w:rsidP="00161566">
            <w:pPr>
              <w:rPr>
                <w:rFonts w:ascii="Aptos Narrow" w:hAnsi="Aptos Narrow"/>
                <w:color w:val="000000"/>
                <w:szCs w:val="22"/>
              </w:rPr>
            </w:pPr>
            <w:r w:rsidRPr="00BB2418">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E52EF48" w14:textId="77777777" w:rsidR="00161566" w:rsidRDefault="00161566" w:rsidP="00161566">
            <w:pPr>
              <w:jc w:val="right"/>
              <w:rPr>
                <w:rFonts w:ascii="Aptos Narrow" w:hAnsi="Aptos Narrow"/>
                <w:color w:val="000000"/>
                <w:szCs w:val="22"/>
              </w:rPr>
            </w:pPr>
            <w:r>
              <w:rPr>
                <w:rFonts w:ascii="Aptos Narrow" w:hAnsi="Aptos Narrow"/>
                <w:color w:val="000000"/>
                <w:szCs w:val="22"/>
              </w:rPr>
              <w:t>7.55</w:t>
            </w:r>
          </w:p>
        </w:tc>
        <w:tc>
          <w:tcPr>
            <w:tcW w:w="0" w:type="auto"/>
            <w:noWrap/>
            <w:tcMar>
              <w:top w:w="15" w:type="dxa"/>
              <w:left w:w="15" w:type="dxa"/>
              <w:bottom w:w="0" w:type="dxa"/>
              <w:right w:w="15" w:type="dxa"/>
            </w:tcMar>
            <w:vAlign w:val="bottom"/>
            <w:hideMark/>
          </w:tcPr>
          <w:p w14:paraId="4EB28B00" w14:textId="77777777" w:rsidR="00161566" w:rsidRDefault="00161566" w:rsidP="00161566">
            <w:pPr>
              <w:jc w:val="right"/>
              <w:rPr>
                <w:rFonts w:ascii="Aptos Narrow" w:hAnsi="Aptos Narrow"/>
                <w:color w:val="000000"/>
                <w:szCs w:val="22"/>
              </w:rPr>
            </w:pPr>
            <w:r>
              <w:rPr>
                <w:rFonts w:ascii="Aptos Narrow" w:hAnsi="Aptos Narrow"/>
                <w:color w:val="000000"/>
                <w:szCs w:val="22"/>
              </w:rPr>
              <w:t>2.79</w:t>
            </w:r>
          </w:p>
        </w:tc>
        <w:tc>
          <w:tcPr>
            <w:tcW w:w="0" w:type="auto"/>
            <w:noWrap/>
            <w:tcMar>
              <w:top w:w="15" w:type="dxa"/>
              <w:left w:w="15" w:type="dxa"/>
              <w:bottom w:w="0" w:type="dxa"/>
              <w:right w:w="15" w:type="dxa"/>
            </w:tcMar>
            <w:vAlign w:val="bottom"/>
            <w:hideMark/>
          </w:tcPr>
          <w:p w14:paraId="328B63EE" w14:textId="77777777" w:rsidR="00161566" w:rsidRDefault="00161566" w:rsidP="00161566">
            <w:pPr>
              <w:jc w:val="right"/>
              <w:rPr>
                <w:rFonts w:ascii="Aptos Narrow" w:hAnsi="Aptos Narrow"/>
                <w:color w:val="000000"/>
                <w:szCs w:val="22"/>
              </w:rPr>
            </w:pPr>
            <w:r>
              <w:rPr>
                <w:rFonts w:ascii="Aptos Narrow" w:hAnsi="Aptos Narrow"/>
                <w:color w:val="000000"/>
                <w:szCs w:val="22"/>
              </w:rPr>
              <w:t>0.87</w:t>
            </w:r>
          </w:p>
        </w:tc>
        <w:tc>
          <w:tcPr>
            <w:tcW w:w="0" w:type="auto"/>
            <w:noWrap/>
            <w:tcMar>
              <w:top w:w="15" w:type="dxa"/>
              <w:left w:w="15" w:type="dxa"/>
              <w:bottom w:w="0" w:type="dxa"/>
              <w:right w:w="15" w:type="dxa"/>
            </w:tcMar>
            <w:vAlign w:val="bottom"/>
            <w:hideMark/>
          </w:tcPr>
          <w:p w14:paraId="28856EA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C15F42A" w14:textId="77777777" w:rsidTr="008207ED">
        <w:trPr>
          <w:trHeight w:val="300"/>
        </w:trPr>
        <w:tc>
          <w:tcPr>
            <w:tcW w:w="0" w:type="auto"/>
            <w:noWrap/>
            <w:tcMar>
              <w:top w:w="15" w:type="dxa"/>
              <w:left w:w="15" w:type="dxa"/>
              <w:bottom w:w="0" w:type="dxa"/>
              <w:right w:w="15" w:type="dxa"/>
            </w:tcMar>
            <w:hideMark/>
          </w:tcPr>
          <w:p w14:paraId="65A14DCF" w14:textId="5410D9FD"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832D9D5" w14:textId="350DDF00" w:rsidR="00161566" w:rsidRDefault="00161566" w:rsidP="00161566">
            <w:pPr>
              <w:rPr>
                <w:rFonts w:ascii="Aptos Narrow" w:hAnsi="Aptos Narrow"/>
                <w:color w:val="000000"/>
                <w:szCs w:val="22"/>
              </w:rPr>
            </w:pPr>
            <w:r w:rsidRPr="00BB2418">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1DBC633" w14:textId="77777777" w:rsidR="00161566" w:rsidRDefault="00161566" w:rsidP="00161566">
            <w:pPr>
              <w:jc w:val="right"/>
              <w:rPr>
                <w:rFonts w:ascii="Aptos Narrow" w:hAnsi="Aptos Narrow"/>
                <w:color w:val="000000"/>
                <w:szCs w:val="22"/>
              </w:rPr>
            </w:pPr>
            <w:r>
              <w:rPr>
                <w:rFonts w:ascii="Aptos Narrow" w:hAnsi="Aptos Narrow"/>
                <w:color w:val="000000"/>
                <w:szCs w:val="22"/>
              </w:rPr>
              <w:t>62.79</w:t>
            </w:r>
          </w:p>
        </w:tc>
        <w:tc>
          <w:tcPr>
            <w:tcW w:w="0" w:type="auto"/>
            <w:noWrap/>
            <w:tcMar>
              <w:top w:w="15" w:type="dxa"/>
              <w:left w:w="15" w:type="dxa"/>
              <w:bottom w:w="0" w:type="dxa"/>
              <w:right w:w="15" w:type="dxa"/>
            </w:tcMar>
            <w:vAlign w:val="bottom"/>
            <w:hideMark/>
          </w:tcPr>
          <w:p w14:paraId="774F7C40" w14:textId="77777777" w:rsidR="00161566" w:rsidRDefault="00161566" w:rsidP="00161566">
            <w:pPr>
              <w:jc w:val="right"/>
              <w:rPr>
                <w:rFonts w:ascii="Aptos Narrow" w:hAnsi="Aptos Narrow"/>
                <w:color w:val="000000"/>
                <w:szCs w:val="22"/>
              </w:rPr>
            </w:pPr>
            <w:r>
              <w:rPr>
                <w:rFonts w:ascii="Aptos Narrow" w:hAnsi="Aptos Narrow"/>
                <w:color w:val="000000"/>
                <w:szCs w:val="22"/>
              </w:rPr>
              <w:t>19.07</w:t>
            </w:r>
          </w:p>
        </w:tc>
        <w:tc>
          <w:tcPr>
            <w:tcW w:w="0" w:type="auto"/>
            <w:noWrap/>
            <w:tcMar>
              <w:top w:w="15" w:type="dxa"/>
              <w:left w:w="15" w:type="dxa"/>
              <w:bottom w:w="0" w:type="dxa"/>
              <w:right w:w="15" w:type="dxa"/>
            </w:tcMar>
            <w:vAlign w:val="bottom"/>
            <w:hideMark/>
          </w:tcPr>
          <w:p w14:paraId="3F5E8867" w14:textId="77777777" w:rsidR="00161566" w:rsidRDefault="00161566" w:rsidP="00161566">
            <w:pPr>
              <w:jc w:val="right"/>
              <w:rPr>
                <w:rFonts w:ascii="Aptos Narrow" w:hAnsi="Aptos Narrow"/>
                <w:color w:val="000000"/>
                <w:szCs w:val="22"/>
              </w:rPr>
            </w:pPr>
            <w:r>
              <w:rPr>
                <w:rFonts w:ascii="Aptos Narrow" w:hAnsi="Aptos Narrow"/>
                <w:color w:val="000000"/>
                <w:szCs w:val="22"/>
              </w:rPr>
              <w:t>7.22</w:t>
            </w:r>
          </w:p>
        </w:tc>
        <w:tc>
          <w:tcPr>
            <w:tcW w:w="0" w:type="auto"/>
            <w:noWrap/>
            <w:tcMar>
              <w:top w:w="15" w:type="dxa"/>
              <w:left w:w="15" w:type="dxa"/>
              <w:bottom w:w="0" w:type="dxa"/>
              <w:right w:w="15" w:type="dxa"/>
            </w:tcMar>
            <w:vAlign w:val="bottom"/>
            <w:hideMark/>
          </w:tcPr>
          <w:p w14:paraId="28A3B9A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123784A" w14:textId="77777777" w:rsidTr="008207ED">
        <w:trPr>
          <w:trHeight w:val="300"/>
        </w:trPr>
        <w:tc>
          <w:tcPr>
            <w:tcW w:w="0" w:type="auto"/>
            <w:noWrap/>
            <w:tcMar>
              <w:top w:w="15" w:type="dxa"/>
              <w:left w:w="15" w:type="dxa"/>
              <w:bottom w:w="0" w:type="dxa"/>
              <w:right w:w="15" w:type="dxa"/>
            </w:tcMar>
            <w:hideMark/>
          </w:tcPr>
          <w:p w14:paraId="6144C772" w14:textId="5F1E225C"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6A4589A" w14:textId="1AC0965F" w:rsidR="00161566" w:rsidRDefault="00161566" w:rsidP="00161566">
            <w:pPr>
              <w:rPr>
                <w:rFonts w:ascii="Aptos Narrow" w:hAnsi="Aptos Narrow"/>
                <w:color w:val="000000"/>
                <w:szCs w:val="22"/>
              </w:rPr>
            </w:pPr>
            <w:r w:rsidRPr="00BB2418">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9E7CCE9" w14:textId="77777777" w:rsidR="00161566" w:rsidRDefault="00161566" w:rsidP="00161566">
            <w:pPr>
              <w:jc w:val="right"/>
              <w:rPr>
                <w:rFonts w:ascii="Aptos Narrow" w:hAnsi="Aptos Narrow"/>
                <w:color w:val="000000"/>
                <w:szCs w:val="22"/>
              </w:rPr>
            </w:pPr>
            <w:r>
              <w:rPr>
                <w:rFonts w:ascii="Aptos Narrow" w:hAnsi="Aptos Narrow"/>
                <w:color w:val="000000"/>
                <w:szCs w:val="22"/>
              </w:rPr>
              <w:t>52.27</w:t>
            </w:r>
          </w:p>
        </w:tc>
        <w:tc>
          <w:tcPr>
            <w:tcW w:w="0" w:type="auto"/>
            <w:noWrap/>
            <w:tcMar>
              <w:top w:w="15" w:type="dxa"/>
              <w:left w:w="15" w:type="dxa"/>
              <w:bottom w:w="0" w:type="dxa"/>
              <w:right w:w="15" w:type="dxa"/>
            </w:tcMar>
            <w:vAlign w:val="bottom"/>
            <w:hideMark/>
          </w:tcPr>
          <w:p w14:paraId="1CACCCA1" w14:textId="77777777" w:rsidR="00161566" w:rsidRDefault="00161566" w:rsidP="00161566">
            <w:pPr>
              <w:jc w:val="right"/>
              <w:rPr>
                <w:rFonts w:ascii="Aptos Narrow" w:hAnsi="Aptos Narrow"/>
                <w:color w:val="000000"/>
                <w:szCs w:val="22"/>
              </w:rPr>
            </w:pPr>
            <w:r>
              <w:rPr>
                <w:rFonts w:ascii="Aptos Narrow" w:hAnsi="Aptos Narrow"/>
                <w:color w:val="000000"/>
                <w:szCs w:val="22"/>
              </w:rPr>
              <w:t>18.41</w:t>
            </w:r>
          </w:p>
        </w:tc>
        <w:tc>
          <w:tcPr>
            <w:tcW w:w="0" w:type="auto"/>
            <w:noWrap/>
            <w:tcMar>
              <w:top w:w="15" w:type="dxa"/>
              <w:left w:w="15" w:type="dxa"/>
              <w:bottom w:w="0" w:type="dxa"/>
              <w:right w:w="15" w:type="dxa"/>
            </w:tcMar>
            <w:vAlign w:val="bottom"/>
            <w:hideMark/>
          </w:tcPr>
          <w:p w14:paraId="2C3308FE" w14:textId="77777777" w:rsidR="00161566" w:rsidRDefault="00161566" w:rsidP="00161566">
            <w:pPr>
              <w:jc w:val="right"/>
              <w:rPr>
                <w:rFonts w:ascii="Aptos Narrow" w:hAnsi="Aptos Narrow"/>
                <w:color w:val="000000"/>
                <w:szCs w:val="22"/>
              </w:rPr>
            </w:pPr>
            <w:r>
              <w:rPr>
                <w:rFonts w:ascii="Aptos Narrow" w:hAnsi="Aptos Narrow"/>
                <w:color w:val="000000"/>
                <w:szCs w:val="22"/>
              </w:rPr>
              <w:t>6.01</w:t>
            </w:r>
          </w:p>
        </w:tc>
        <w:tc>
          <w:tcPr>
            <w:tcW w:w="0" w:type="auto"/>
            <w:noWrap/>
            <w:tcMar>
              <w:top w:w="15" w:type="dxa"/>
              <w:left w:w="15" w:type="dxa"/>
              <w:bottom w:w="0" w:type="dxa"/>
              <w:right w:w="15" w:type="dxa"/>
            </w:tcMar>
            <w:vAlign w:val="bottom"/>
            <w:hideMark/>
          </w:tcPr>
          <w:p w14:paraId="3CECBD3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06338D5" w14:textId="77777777" w:rsidTr="008207ED">
        <w:trPr>
          <w:trHeight w:val="300"/>
        </w:trPr>
        <w:tc>
          <w:tcPr>
            <w:tcW w:w="0" w:type="auto"/>
            <w:noWrap/>
            <w:tcMar>
              <w:top w:w="15" w:type="dxa"/>
              <w:left w:w="15" w:type="dxa"/>
              <w:bottom w:w="0" w:type="dxa"/>
              <w:right w:w="15" w:type="dxa"/>
            </w:tcMar>
            <w:hideMark/>
          </w:tcPr>
          <w:p w14:paraId="28CA8726" w14:textId="3484DBD5"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CAF9597" w14:textId="0DC55072" w:rsidR="00161566" w:rsidRDefault="00161566" w:rsidP="00161566">
            <w:pPr>
              <w:rPr>
                <w:rFonts w:ascii="Aptos Narrow" w:hAnsi="Aptos Narrow"/>
                <w:color w:val="000000"/>
                <w:szCs w:val="22"/>
              </w:rPr>
            </w:pPr>
            <w:r w:rsidRPr="00BB2418">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70ACB6C" w14:textId="77777777" w:rsidR="00161566" w:rsidRDefault="00161566" w:rsidP="00161566">
            <w:pPr>
              <w:jc w:val="right"/>
              <w:rPr>
                <w:rFonts w:ascii="Aptos Narrow" w:hAnsi="Aptos Narrow"/>
                <w:color w:val="000000"/>
                <w:szCs w:val="22"/>
              </w:rPr>
            </w:pPr>
            <w:r>
              <w:rPr>
                <w:rFonts w:ascii="Aptos Narrow" w:hAnsi="Aptos Narrow"/>
                <w:color w:val="000000"/>
                <w:szCs w:val="22"/>
              </w:rPr>
              <w:t>212.59</w:t>
            </w:r>
          </w:p>
        </w:tc>
        <w:tc>
          <w:tcPr>
            <w:tcW w:w="0" w:type="auto"/>
            <w:noWrap/>
            <w:tcMar>
              <w:top w:w="15" w:type="dxa"/>
              <w:left w:w="15" w:type="dxa"/>
              <w:bottom w:w="0" w:type="dxa"/>
              <w:right w:w="15" w:type="dxa"/>
            </w:tcMar>
            <w:vAlign w:val="bottom"/>
            <w:hideMark/>
          </w:tcPr>
          <w:p w14:paraId="742ADAF4" w14:textId="77777777" w:rsidR="00161566" w:rsidRDefault="00161566" w:rsidP="00161566">
            <w:pPr>
              <w:jc w:val="right"/>
              <w:rPr>
                <w:rFonts w:ascii="Aptos Narrow" w:hAnsi="Aptos Narrow"/>
                <w:color w:val="000000"/>
                <w:szCs w:val="22"/>
              </w:rPr>
            </w:pPr>
            <w:r>
              <w:rPr>
                <w:rFonts w:ascii="Aptos Narrow" w:hAnsi="Aptos Narrow"/>
                <w:color w:val="000000"/>
                <w:szCs w:val="22"/>
              </w:rPr>
              <w:t>46.21</w:t>
            </w:r>
          </w:p>
        </w:tc>
        <w:tc>
          <w:tcPr>
            <w:tcW w:w="0" w:type="auto"/>
            <w:noWrap/>
            <w:tcMar>
              <w:top w:w="15" w:type="dxa"/>
              <w:left w:w="15" w:type="dxa"/>
              <w:bottom w:w="0" w:type="dxa"/>
              <w:right w:w="15" w:type="dxa"/>
            </w:tcMar>
            <w:vAlign w:val="bottom"/>
            <w:hideMark/>
          </w:tcPr>
          <w:p w14:paraId="2B1EB210" w14:textId="77777777" w:rsidR="00161566" w:rsidRDefault="00161566" w:rsidP="00161566">
            <w:pPr>
              <w:jc w:val="right"/>
              <w:rPr>
                <w:rFonts w:ascii="Aptos Narrow" w:hAnsi="Aptos Narrow"/>
                <w:color w:val="000000"/>
                <w:szCs w:val="22"/>
              </w:rPr>
            </w:pPr>
            <w:r>
              <w:rPr>
                <w:rFonts w:ascii="Aptos Narrow" w:hAnsi="Aptos Narrow"/>
                <w:color w:val="000000"/>
                <w:szCs w:val="22"/>
              </w:rPr>
              <w:t>24.45</w:t>
            </w:r>
          </w:p>
        </w:tc>
        <w:tc>
          <w:tcPr>
            <w:tcW w:w="0" w:type="auto"/>
            <w:noWrap/>
            <w:tcMar>
              <w:top w:w="15" w:type="dxa"/>
              <w:left w:w="15" w:type="dxa"/>
              <w:bottom w:w="0" w:type="dxa"/>
              <w:right w:w="15" w:type="dxa"/>
            </w:tcMar>
            <w:vAlign w:val="bottom"/>
            <w:hideMark/>
          </w:tcPr>
          <w:p w14:paraId="53A1C72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D138A80" w14:textId="77777777" w:rsidTr="008207ED">
        <w:trPr>
          <w:trHeight w:val="300"/>
        </w:trPr>
        <w:tc>
          <w:tcPr>
            <w:tcW w:w="0" w:type="auto"/>
            <w:noWrap/>
            <w:tcMar>
              <w:top w:w="15" w:type="dxa"/>
              <w:left w:w="15" w:type="dxa"/>
              <w:bottom w:w="0" w:type="dxa"/>
              <w:right w:w="15" w:type="dxa"/>
            </w:tcMar>
            <w:hideMark/>
          </w:tcPr>
          <w:p w14:paraId="79880649" w14:textId="52E9C44E"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2662697" w14:textId="0FD71009" w:rsidR="00161566" w:rsidRDefault="00161566" w:rsidP="00161566">
            <w:pPr>
              <w:rPr>
                <w:rFonts w:ascii="Aptos Narrow" w:hAnsi="Aptos Narrow"/>
                <w:color w:val="000000"/>
                <w:szCs w:val="22"/>
              </w:rPr>
            </w:pPr>
            <w:r w:rsidRPr="00BB2418">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3E351AF" w14:textId="77777777" w:rsidR="00161566" w:rsidRDefault="00161566" w:rsidP="00161566">
            <w:pPr>
              <w:jc w:val="right"/>
              <w:rPr>
                <w:rFonts w:ascii="Aptos Narrow" w:hAnsi="Aptos Narrow"/>
                <w:color w:val="000000"/>
                <w:szCs w:val="22"/>
              </w:rPr>
            </w:pPr>
            <w:r>
              <w:rPr>
                <w:rFonts w:ascii="Aptos Narrow" w:hAnsi="Aptos Narrow"/>
                <w:color w:val="000000"/>
                <w:szCs w:val="22"/>
              </w:rPr>
              <w:t>5772.55</w:t>
            </w:r>
          </w:p>
        </w:tc>
        <w:tc>
          <w:tcPr>
            <w:tcW w:w="0" w:type="auto"/>
            <w:noWrap/>
            <w:tcMar>
              <w:top w:w="15" w:type="dxa"/>
              <w:left w:w="15" w:type="dxa"/>
              <w:bottom w:w="0" w:type="dxa"/>
              <w:right w:w="15" w:type="dxa"/>
            </w:tcMar>
            <w:vAlign w:val="bottom"/>
            <w:hideMark/>
          </w:tcPr>
          <w:p w14:paraId="52C196E4" w14:textId="77777777" w:rsidR="00161566" w:rsidRDefault="00161566" w:rsidP="00161566">
            <w:pPr>
              <w:jc w:val="right"/>
              <w:rPr>
                <w:rFonts w:ascii="Aptos Narrow" w:hAnsi="Aptos Narrow"/>
                <w:color w:val="000000"/>
                <w:szCs w:val="22"/>
              </w:rPr>
            </w:pPr>
            <w:r>
              <w:rPr>
                <w:rFonts w:ascii="Aptos Narrow" w:hAnsi="Aptos Narrow"/>
                <w:color w:val="000000"/>
                <w:szCs w:val="22"/>
              </w:rPr>
              <w:t>1457.24</w:t>
            </w:r>
          </w:p>
        </w:tc>
        <w:tc>
          <w:tcPr>
            <w:tcW w:w="0" w:type="auto"/>
            <w:noWrap/>
            <w:tcMar>
              <w:top w:w="15" w:type="dxa"/>
              <w:left w:w="15" w:type="dxa"/>
              <w:bottom w:w="0" w:type="dxa"/>
              <w:right w:w="15" w:type="dxa"/>
            </w:tcMar>
            <w:vAlign w:val="bottom"/>
            <w:hideMark/>
          </w:tcPr>
          <w:p w14:paraId="67C68D61" w14:textId="77777777" w:rsidR="00161566" w:rsidRDefault="00161566" w:rsidP="00161566">
            <w:pPr>
              <w:jc w:val="right"/>
              <w:rPr>
                <w:rFonts w:ascii="Aptos Narrow" w:hAnsi="Aptos Narrow"/>
                <w:color w:val="000000"/>
                <w:szCs w:val="22"/>
              </w:rPr>
            </w:pPr>
            <w:r>
              <w:rPr>
                <w:rFonts w:ascii="Aptos Narrow" w:hAnsi="Aptos Narrow"/>
                <w:color w:val="000000"/>
                <w:szCs w:val="22"/>
              </w:rPr>
              <w:t>692.70</w:t>
            </w:r>
          </w:p>
        </w:tc>
        <w:tc>
          <w:tcPr>
            <w:tcW w:w="0" w:type="auto"/>
            <w:noWrap/>
            <w:tcMar>
              <w:top w:w="15" w:type="dxa"/>
              <w:left w:w="15" w:type="dxa"/>
              <w:bottom w:w="0" w:type="dxa"/>
              <w:right w:w="15" w:type="dxa"/>
            </w:tcMar>
            <w:vAlign w:val="bottom"/>
            <w:hideMark/>
          </w:tcPr>
          <w:p w14:paraId="472AB94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48BD025" w14:textId="77777777" w:rsidTr="008207ED">
        <w:trPr>
          <w:trHeight w:val="300"/>
        </w:trPr>
        <w:tc>
          <w:tcPr>
            <w:tcW w:w="0" w:type="auto"/>
            <w:noWrap/>
            <w:tcMar>
              <w:top w:w="15" w:type="dxa"/>
              <w:left w:w="15" w:type="dxa"/>
              <w:bottom w:w="0" w:type="dxa"/>
              <w:right w:w="15" w:type="dxa"/>
            </w:tcMar>
            <w:hideMark/>
          </w:tcPr>
          <w:p w14:paraId="01B52DF1" w14:textId="03622E65"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EB01712" w14:textId="29F6F13C" w:rsidR="00161566" w:rsidRDefault="00161566" w:rsidP="00161566">
            <w:pPr>
              <w:rPr>
                <w:rFonts w:ascii="Aptos Narrow" w:hAnsi="Aptos Narrow"/>
                <w:color w:val="000000"/>
                <w:szCs w:val="22"/>
              </w:rPr>
            </w:pPr>
            <w:r w:rsidRPr="00BB2418">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471E0EF" w14:textId="77777777" w:rsidR="00161566" w:rsidRDefault="00161566" w:rsidP="00161566">
            <w:pPr>
              <w:jc w:val="right"/>
              <w:rPr>
                <w:rFonts w:ascii="Aptos Narrow" w:hAnsi="Aptos Narrow"/>
                <w:color w:val="000000"/>
                <w:szCs w:val="22"/>
              </w:rPr>
            </w:pPr>
            <w:r>
              <w:rPr>
                <w:rFonts w:ascii="Aptos Narrow" w:hAnsi="Aptos Narrow"/>
                <w:color w:val="000000"/>
                <w:szCs w:val="22"/>
              </w:rPr>
              <w:t>337.73</w:t>
            </w:r>
          </w:p>
        </w:tc>
        <w:tc>
          <w:tcPr>
            <w:tcW w:w="0" w:type="auto"/>
            <w:noWrap/>
            <w:tcMar>
              <w:top w:w="15" w:type="dxa"/>
              <w:left w:w="15" w:type="dxa"/>
              <w:bottom w:w="0" w:type="dxa"/>
              <w:right w:w="15" w:type="dxa"/>
            </w:tcMar>
            <w:vAlign w:val="bottom"/>
            <w:hideMark/>
          </w:tcPr>
          <w:p w14:paraId="7FCF2808" w14:textId="77777777" w:rsidR="00161566" w:rsidRDefault="00161566" w:rsidP="00161566">
            <w:pPr>
              <w:jc w:val="right"/>
              <w:rPr>
                <w:rFonts w:ascii="Aptos Narrow" w:hAnsi="Aptos Narrow"/>
                <w:color w:val="000000"/>
                <w:szCs w:val="22"/>
              </w:rPr>
            </w:pPr>
            <w:r>
              <w:rPr>
                <w:rFonts w:ascii="Aptos Narrow" w:hAnsi="Aptos Narrow"/>
                <w:color w:val="000000"/>
                <w:szCs w:val="22"/>
              </w:rPr>
              <w:t>93.31</w:t>
            </w:r>
          </w:p>
        </w:tc>
        <w:tc>
          <w:tcPr>
            <w:tcW w:w="0" w:type="auto"/>
            <w:noWrap/>
            <w:tcMar>
              <w:top w:w="15" w:type="dxa"/>
              <w:left w:w="15" w:type="dxa"/>
              <w:bottom w:w="0" w:type="dxa"/>
              <w:right w:w="15" w:type="dxa"/>
            </w:tcMar>
            <w:vAlign w:val="bottom"/>
            <w:hideMark/>
          </w:tcPr>
          <w:p w14:paraId="493FBABC" w14:textId="77777777" w:rsidR="00161566" w:rsidRDefault="00161566" w:rsidP="00161566">
            <w:pPr>
              <w:jc w:val="right"/>
              <w:rPr>
                <w:rFonts w:ascii="Aptos Narrow" w:hAnsi="Aptos Narrow"/>
                <w:color w:val="000000"/>
                <w:szCs w:val="22"/>
              </w:rPr>
            </w:pPr>
            <w:r>
              <w:rPr>
                <w:rFonts w:ascii="Aptos Narrow" w:hAnsi="Aptos Narrow"/>
                <w:color w:val="000000"/>
                <w:szCs w:val="22"/>
              </w:rPr>
              <w:t>38.84</w:t>
            </w:r>
          </w:p>
        </w:tc>
        <w:tc>
          <w:tcPr>
            <w:tcW w:w="0" w:type="auto"/>
            <w:noWrap/>
            <w:tcMar>
              <w:top w:w="15" w:type="dxa"/>
              <w:left w:w="15" w:type="dxa"/>
              <w:bottom w:w="0" w:type="dxa"/>
              <w:right w:w="15" w:type="dxa"/>
            </w:tcMar>
            <w:vAlign w:val="bottom"/>
            <w:hideMark/>
          </w:tcPr>
          <w:p w14:paraId="2CEB93A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1F81E91" w14:textId="77777777" w:rsidTr="008207ED">
        <w:trPr>
          <w:trHeight w:val="300"/>
        </w:trPr>
        <w:tc>
          <w:tcPr>
            <w:tcW w:w="0" w:type="auto"/>
            <w:noWrap/>
            <w:tcMar>
              <w:top w:w="15" w:type="dxa"/>
              <w:left w:w="15" w:type="dxa"/>
              <w:bottom w:w="0" w:type="dxa"/>
              <w:right w:w="15" w:type="dxa"/>
            </w:tcMar>
            <w:hideMark/>
          </w:tcPr>
          <w:p w14:paraId="62BD05EA" w14:textId="0A007651"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898C01F" w14:textId="4058E3B3" w:rsidR="00161566" w:rsidRDefault="00161566" w:rsidP="00161566">
            <w:pPr>
              <w:rPr>
                <w:rFonts w:ascii="Aptos Narrow" w:hAnsi="Aptos Narrow"/>
                <w:color w:val="000000"/>
                <w:szCs w:val="22"/>
              </w:rPr>
            </w:pPr>
            <w:r w:rsidRPr="00BB2418">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70F1E21" w14:textId="77777777" w:rsidR="00161566" w:rsidRDefault="00161566" w:rsidP="00161566">
            <w:pPr>
              <w:jc w:val="right"/>
              <w:rPr>
                <w:rFonts w:ascii="Aptos Narrow" w:hAnsi="Aptos Narrow"/>
                <w:color w:val="000000"/>
                <w:szCs w:val="22"/>
              </w:rPr>
            </w:pPr>
            <w:r>
              <w:rPr>
                <w:rFonts w:ascii="Aptos Narrow" w:hAnsi="Aptos Narrow"/>
                <w:color w:val="000000"/>
                <w:szCs w:val="22"/>
              </w:rPr>
              <w:t>130.84</w:t>
            </w:r>
          </w:p>
        </w:tc>
        <w:tc>
          <w:tcPr>
            <w:tcW w:w="0" w:type="auto"/>
            <w:noWrap/>
            <w:tcMar>
              <w:top w:w="15" w:type="dxa"/>
              <w:left w:w="15" w:type="dxa"/>
              <w:bottom w:w="0" w:type="dxa"/>
              <w:right w:w="15" w:type="dxa"/>
            </w:tcMar>
            <w:vAlign w:val="bottom"/>
            <w:hideMark/>
          </w:tcPr>
          <w:p w14:paraId="4A03D305" w14:textId="77777777" w:rsidR="00161566" w:rsidRDefault="00161566" w:rsidP="00161566">
            <w:pPr>
              <w:jc w:val="right"/>
              <w:rPr>
                <w:rFonts w:ascii="Aptos Narrow" w:hAnsi="Aptos Narrow"/>
                <w:color w:val="000000"/>
                <w:szCs w:val="22"/>
              </w:rPr>
            </w:pPr>
            <w:r>
              <w:rPr>
                <w:rFonts w:ascii="Aptos Narrow" w:hAnsi="Aptos Narrow"/>
                <w:color w:val="000000"/>
                <w:szCs w:val="22"/>
              </w:rPr>
              <w:t>32.90</w:t>
            </w:r>
          </w:p>
        </w:tc>
        <w:tc>
          <w:tcPr>
            <w:tcW w:w="0" w:type="auto"/>
            <w:noWrap/>
            <w:tcMar>
              <w:top w:w="15" w:type="dxa"/>
              <w:left w:w="15" w:type="dxa"/>
              <w:bottom w:w="0" w:type="dxa"/>
              <w:right w:w="15" w:type="dxa"/>
            </w:tcMar>
            <w:vAlign w:val="bottom"/>
            <w:hideMark/>
          </w:tcPr>
          <w:p w14:paraId="0FC34A66" w14:textId="77777777" w:rsidR="00161566" w:rsidRDefault="00161566" w:rsidP="00161566">
            <w:pPr>
              <w:jc w:val="right"/>
              <w:rPr>
                <w:rFonts w:ascii="Aptos Narrow" w:hAnsi="Aptos Narrow"/>
                <w:color w:val="000000"/>
                <w:szCs w:val="22"/>
              </w:rPr>
            </w:pPr>
            <w:r>
              <w:rPr>
                <w:rFonts w:ascii="Aptos Narrow" w:hAnsi="Aptos Narrow"/>
                <w:color w:val="000000"/>
                <w:szCs w:val="22"/>
              </w:rPr>
              <w:t>15.05</w:t>
            </w:r>
          </w:p>
        </w:tc>
        <w:tc>
          <w:tcPr>
            <w:tcW w:w="0" w:type="auto"/>
            <w:noWrap/>
            <w:tcMar>
              <w:top w:w="15" w:type="dxa"/>
              <w:left w:w="15" w:type="dxa"/>
              <w:bottom w:w="0" w:type="dxa"/>
              <w:right w:w="15" w:type="dxa"/>
            </w:tcMar>
            <w:vAlign w:val="bottom"/>
            <w:hideMark/>
          </w:tcPr>
          <w:p w14:paraId="5209EDE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1AE7C83" w14:textId="77777777" w:rsidTr="008207ED">
        <w:trPr>
          <w:trHeight w:val="300"/>
        </w:trPr>
        <w:tc>
          <w:tcPr>
            <w:tcW w:w="0" w:type="auto"/>
            <w:noWrap/>
            <w:tcMar>
              <w:top w:w="15" w:type="dxa"/>
              <w:left w:w="15" w:type="dxa"/>
              <w:bottom w:w="0" w:type="dxa"/>
              <w:right w:w="15" w:type="dxa"/>
            </w:tcMar>
            <w:hideMark/>
          </w:tcPr>
          <w:p w14:paraId="06B9793F" w14:textId="5F14CC59"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46D0DD4" w14:textId="5E3BDBE3" w:rsidR="00161566" w:rsidRDefault="00161566" w:rsidP="00161566">
            <w:pPr>
              <w:rPr>
                <w:rFonts w:ascii="Aptos Narrow" w:hAnsi="Aptos Narrow"/>
                <w:color w:val="000000"/>
                <w:szCs w:val="22"/>
              </w:rPr>
            </w:pPr>
            <w:r w:rsidRPr="00BB2418">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6B82A60" w14:textId="77777777" w:rsidR="00161566" w:rsidRDefault="00161566" w:rsidP="00161566">
            <w:pPr>
              <w:jc w:val="right"/>
              <w:rPr>
                <w:rFonts w:ascii="Aptos Narrow" w:hAnsi="Aptos Narrow"/>
                <w:color w:val="000000"/>
                <w:szCs w:val="22"/>
              </w:rPr>
            </w:pPr>
            <w:r>
              <w:rPr>
                <w:rFonts w:ascii="Aptos Narrow" w:hAnsi="Aptos Narrow"/>
                <w:color w:val="000000"/>
                <w:szCs w:val="22"/>
              </w:rPr>
              <w:t>11.13</w:t>
            </w:r>
          </w:p>
        </w:tc>
        <w:tc>
          <w:tcPr>
            <w:tcW w:w="0" w:type="auto"/>
            <w:noWrap/>
            <w:tcMar>
              <w:top w:w="15" w:type="dxa"/>
              <w:left w:w="15" w:type="dxa"/>
              <w:bottom w:w="0" w:type="dxa"/>
              <w:right w:w="15" w:type="dxa"/>
            </w:tcMar>
            <w:vAlign w:val="bottom"/>
            <w:hideMark/>
          </w:tcPr>
          <w:p w14:paraId="523E6CBB" w14:textId="77777777" w:rsidR="00161566" w:rsidRDefault="00161566" w:rsidP="00161566">
            <w:pPr>
              <w:jc w:val="right"/>
              <w:rPr>
                <w:rFonts w:ascii="Aptos Narrow" w:hAnsi="Aptos Narrow"/>
                <w:color w:val="000000"/>
                <w:szCs w:val="22"/>
              </w:rPr>
            </w:pPr>
            <w:r>
              <w:rPr>
                <w:rFonts w:ascii="Aptos Narrow" w:hAnsi="Aptos Narrow"/>
                <w:color w:val="000000"/>
                <w:szCs w:val="22"/>
              </w:rPr>
              <w:t>4.19</w:t>
            </w:r>
          </w:p>
        </w:tc>
        <w:tc>
          <w:tcPr>
            <w:tcW w:w="0" w:type="auto"/>
            <w:noWrap/>
            <w:tcMar>
              <w:top w:w="15" w:type="dxa"/>
              <w:left w:w="15" w:type="dxa"/>
              <w:bottom w:w="0" w:type="dxa"/>
              <w:right w:w="15" w:type="dxa"/>
            </w:tcMar>
            <w:vAlign w:val="bottom"/>
            <w:hideMark/>
          </w:tcPr>
          <w:p w14:paraId="3FDE2331" w14:textId="77777777" w:rsidR="00161566" w:rsidRDefault="00161566" w:rsidP="00161566">
            <w:pPr>
              <w:jc w:val="right"/>
              <w:rPr>
                <w:rFonts w:ascii="Aptos Narrow" w:hAnsi="Aptos Narrow"/>
                <w:color w:val="000000"/>
                <w:szCs w:val="22"/>
              </w:rPr>
            </w:pPr>
            <w:r>
              <w:rPr>
                <w:rFonts w:ascii="Aptos Narrow" w:hAnsi="Aptos Narrow"/>
                <w:color w:val="000000"/>
                <w:szCs w:val="22"/>
              </w:rPr>
              <w:t>1.28</w:t>
            </w:r>
          </w:p>
        </w:tc>
        <w:tc>
          <w:tcPr>
            <w:tcW w:w="0" w:type="auto"/>
            <w:noWrap/>
            <w:tcMar>
              <w:top w:w="15" w:type="dxa"/>
              <w:left w:w="15" w:type="dxa"/>
              <w:bottom w:w="0" w:type="dxa"/>
              <w:right w:w="15" w:type="dxa"/>
            </w:tcMar>
            <w:vAlign w:val="bottom"/>
            <w:hideMark/>
          </w:tcPr>
          <w:p w14:paraId="47F8DFCC"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811876C" w14:textId="77777777" w:rsidTr="008207ED">
        <w:trPr>
          <w:trHeight w:val="300"/>
        </w:trPr>
        <w:tc>
          <w:tcPr>
            <w:tcW w:w="0" w:type="auto"/>
            <w:noWrap/>
            <w:tcMar>
              <w:top w:w="15" w:type="dxa"/>
              <w:left w:w="15" w:type="dxa"/>
              <w:bottom w:w="0" w:type="dxa"/>
              <w:right w:w="15" w:type="dxa"/>
            </w:tcMar>
            <w:hideMark/>
          </w:tcPr>
          <w:p w14:paraId="0DEB7A8B" w14:textId="0C7EC778"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DC8EEE1" w14:textId="04CF2358" w:rsidR="00161566" w:rsidRDefault="00161566" w:rsidP="00161566">
            <w:pPr>
              <w:rPr>
                <w:rFonts w:ascii="Aptos Narrow" w:hAnsi="Aptos Narrow"/>
                <w:color w:val="000000"/>
                <w:szCs w:val="22"/>
              </w:rPr>
            </w:pPr>
            <w:r w:rsidRPr="00BB2418">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080F30C" w14:textId="77777777" w:rsidR="00161566" w:rsidRDefault="00161566" w:rsidP="00161566">
            <w:pPr>
              <w:jc w:val="right"/>
              <w:rPr>
                <w:rFonts w:ascii="Aptos Narrow" w:hAnsi="Aptos Narrow"/>
                <w:color w:val="000000"/>
                <w:szCs w:val="22"/>
              </w:rPr>
            </w:pPr>
            <w:r>
              <w:rPr>
                <w:rFonts w:ascii="Aptos Narrow" w:hAnsi="Aptos Narrow"/>
                <w:color w:val="000000"/>
                <w:szCs w:val="22"/>
              </w:rPr>
              <w:t>0.88</w:t>
            </w:r>
          </w:p>
        </w:tc>
        <w:tc>
          <w:tcPr>
            <w:tcW w:w="0" w:type="auto"/>
            <w:noWrap/>
            <w:tcMar>
              <w:top w:w="15" w:type="dxa"/>
              <w:left w:w="15" w:type="dxa"/>
              <w:bottom w:w="0" w:type="dxa"/>
              <w:right w:w="15" w:type="dxa"/>
            </w:tcMar>
            <w:vAlign w:val="bottom"/>
            <w:hideMark/>
          </w:tcPr>
          <w:p w14:paraId="2DF8EDE0" w14:textId="77777777" w:rsidR="00161566" w:rsidRDefault="00161566" w:rsidP="00161566">
            <w:pPr>
              <w:jc w:val="right"/>
              <w:rPr>
                <w:rFonts w:ascii="Aptos Narrow" w:hAnsi="Aptos Narrow"/>
                <w:color w:val="000000"/>
                <w:szCs w:val="22"/>
              </w:rPr>
            </w:pPr>
            <w:r>
              <w:rPr>
                <w:rFonts w:ascii="Aptos Narrow" w:hAnsi="Aptos Narrow"/>
                <w:color w:val="000000"/>
                <w:szCs w:val="22"/>
              </w:rPr>
              <w:t>0.29</w:t>
            </w:r>
          </w:p>
        </w:tc>
        <w:tc>
          <w:tcPr>
            <w:tcW w:w="0" w:type="auto"/>
            <w:noWrap/>
            <w:tcMar>
              <w:top w:w="15" w:type="dxa"/>
              <w:left w:w="15" w:type="dxa"/>
              <w:bottom w:w="0" w:type="dxa"/>
              <w:right w:w="15" w:type="dxa"/>
            </w:tcMar>
            <w:vAlign w:val="bottom"/>
            <w:hideMark/>
          </w:tcPr>
          <w:p w14:paraId="41CA6E09" w14:textId="77777777" w:rsidR="00161566" w:rsidRDefault="00161566" w:rsidP="00161566">
            <w:pPr>
              <w:jc w:val="right"/>
              <w:rPr>
                <w:rFonts w:ascii="Aptos Narrow" w:hAnsi="Aptos Narrow"/>
                <w:color w:val="000000"/>
                <w:szCs w:val="22"/>
              </w:rPr>
            </w:pPr>
            <w:r>
              <w:rPr>
                <w:rFonts w:ascii="Aptos Narrow" w:hAnsi="Aptos Narrow"/>
                <w:color w:val="000000"/>
                <w:szCs w:val="22"/>
              </w:rPr>
              <w:t>0.10</w:t>
            </w:r>
          </w:p>
        </w:tc>
        <w:tc>
          <w:tcPr>
            <w:tcW w:w="0" w:type="auto"/>
            <w:noWrap/>
            <w:tcMar>
              <w:top w:w="15" w:type="dxa"/>
              <w:left w:w="15" w:type="dxa"/>
              <w:bottom w:w="0" w:type="dxa"/>
              <w:right w:w="15" w:type="dxa"/>
            </w:tcMar>
            <w:vAlign w:val="bottom"/>
            <w:hideMark/>
          </w:tcPr>
          <w:p w14:paraId="0DEC29F0"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392BF37" w14:textId="77777777" w:rsidTr="008207ED">
        <w:trPr>
          <w:trHeight w:val="300"/>
        </w:trPr>
        <w:tc>
          <w:tcPr>
            <w:tcW w:w="0" w:type="auto"/>
            <w:noWrap/>
            <w:tcMar>
              <w:top w:w="15" w:type="dxa"/>
              <w:left w:w="15" w:type="dxa"/>
              <w:bottom w:w="0" w:type="dxa"/>
              <w:right w:w="15" w:type="dxa"/>
            </w:tcMar>
            <w:hideMark/>
          </w:tcPr>
          <w:p w14:paraId="13850CA9" w14:textId="6778B59E"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2435B60" w14:textId="1D96A33B" w:rsidR="00161566" w:rsidRDefault="00161566" w:rsidP="00161566">
            <w:pPr>
              <w:rPr>
                <w:rFonts w:ascii="Aptos Narrow" w:hAnsi="Aptos Narrow"/>
                <w:color w:val="000000"/>
                <w:szCs w:val="22"/>
              </w:rPr>
            </w:pPr>
            <w:r w:rsidRPr="00BB2418">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D15639E" w14:textId="77777777" w:rsidR="00161566" w:rsidRDefault="00161566" w:rsidP="00161566">
            <w:pPr>
              <w:jc w:val="right"/>
              <w:rPr>
                <w:rFonts w:ascii="Aptos Narrow" w:hAnsi="Aptos Narrow"/>
                <w:color w:val="000000"/>
                <w:szCs w:val="22"/>
              </w:rPr>
            </w:pPr>
            <w:r>
              <w:rPr>
                <w:rFonts w:ascii="Aptos Narrow" w:hAnsi="Aptos Narrow"/>
                <w:color w:val="000000"/>
                <w:szCs w:val="22"/>
              </w:rPr>
              <w:t>21.69</w:t>
            </w:r>
          </w:p>
        </w:tc>
        <w:tc>
          <w:tcPr>
            <w:tcW w:w="0" w:type="auto"/>
            <w:noWrap/>
            <w:tcMar>
              <w:top w:w="15" w:type="dxa"/>
              <w:left w:w="15" w:type="dxa"/>
              <w:bottom w:w="0" w:type="dxa"/>
              <w:right w:w="15" w:type="dxa"/>
            </w:tcMar>
            <w:vAlign w:val="bottom"/>
            <w:hideMark/>
          </w:tcPr>
          <w:p w14:paraId="589B740C" w14:textId="77777777" w:rsidR="00161566" w:rsidRDefault="00161566" w:rsidP="00161566">
            <w:pPr>
              <w:jc w:val="right"/>
              <w:rPr>
                <w:rFonts w:ascii="Aptos Narrow" w:hAnsi="Aptos Narrow"/>
                <w:color w:val="000000"/>
                <w:szCs w:val="22"/>
              </w:rPr>
            </w:pPr>
            <w:r>
              <w:rPr>
                <w:rFonts w:ascii="Aptos Narrow" w:hAnsi="Aptos Narrow"/>
                <w:color w:val="000000"/>
                <w:szCs w:val="22"/>
              </w:rPr>
              <w:t>9.03</w:t>
            </w:r>
          </w:p>
        </w:tc>
        <w:tc>
          <w:tcPr>
            <w:tcW w:w="0" w:type="auto"/>
            <w:noWrap/>
            <w:tcMar>
              <w:top w:w="15" w:type="dxa"/>
              <w:left w:w="15" w:type="dxa"/>
              <w:bottom w:w="0" w:type="dxa"/>
              <w:right w:w="15" w:type="dxa"/>
            </w:tcMar>
            <w:vAlign w:val="bottom"/>
            <w:hideMark/>
          </w:tcPr>
          <w:p w14:paraId="5EBFCD6B" w14:textId="77777777" w:rsidR="00161566" w:rsidRDefault="00161566" w:rsidP="00161566">
            <w:pPr>
              <w:jc w:val="right"/>
              <w:rPr>
                <w:rFonts w:ascii="Aptos Narrow" w:hAnsi="Aptos Narrow"/>
                <w:color w:val="000000"/>
                <w:szCs w:val="22"/>
              </w:rPr>
            </w:pPr>
            <w:r>
              <w:rPr>
                <w:rFonts w:ascii="Aptos Narrow" w:hAnsi="Aptos Narrow"/>
                <w:color w:val="000000"/>
                <w:szCs w:val="22"/>
              </w:rPr>
              <w:t>2.49</w:t>
            </w:r>
          </w:p>
        </w:tc>
        <w:tc>
          <w:tcPr>
            <w:tcW w:w="0" w:type="auto"/>
            <w:noWrap/>
            <w:tcMar>
              <w:top w:w="15" w:type="dxa"/>
              <w:left w:w="15" w:type="dxa"/>
              <w:bottom w:w="0" w:type="dxa"/>
              <w:right w:w="15" w:type="dxa"/>
            </w:tcMar>
            <w:vAlign w:val="bottom"/>
            <w:hideMark/>
          </w:tcPr>
          <w:p w14:paraId="7F3872A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92EB006" w14:textId="77777777" w:rsidTr="008207ED">
        <w:trPr>
          <w:trHeight w:val="300"/>
        </w:trPr>
        <w:tc>
          <w:tcPr>
            <w:tcW w:w="0" w:type="auto"/>
            <w:noWrap/>
            <w:tcMar>
              <w:top w:w="15" w:type="dxa"/>
              <w:left w:w="15" w:type="dxa"/>
              <w:bottom w:w="0" w:type="dxa"/>
              <w:right w:w="15" w:type="dxa"/>
            </w:tcMar>
            <w:hideMark/>
          </w:tcPr>
          <w:p w14:paraId="1FBE7F51" w14:textId="4F18E0CA"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A271433" w14:textId="37E74218" w:rsidR="00161566" w:rsidRDefault="00161566" w:rsidP="00161566">
            <w:pPr>
              <w:rPr>
                <w:rFonts w:ascii="Aptos Narrow" w:hAnsi="Aptos Narrow"/>
                <w:color w:val="000000"/>
                <w:szCs w:val="22"/>
              </w:rPr>
            </w:pPr>
            <w:r w:rsidRPr="00BB2418">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83ED731" w14:textId="77777777" w:rsidR="00161566" w:rsidRDefault="00161566" w:rsidP="00161566">
            <w:pPr>
              <w:jc w:val="right"/>
              <w:rPr>
                <w:rFonts w:ascii="Aptos Narrow" w:hAnsi="Aptos Narrow"/>
                <w:color w:val="000000"/>
                <w:szCs w:val="22"/>
              </w:rPr>
            </w:pPr>
            <w:r>
              <w:rPr>
                <w:rFonts w:ascii="Aptos Narrow" w:hAnsi="Aptos Narrow"/>
                <w:color w:val="000000"/>
                <w:szCs w:val="22"/>
              </w:rPr>
              <w:t>181.00</w:t>
            </w:r>
          </w:p>
        </w:tc>
        <w:tc>
          <w:tcPr>
            <w:tcW w:w="0" w:type="auto"/>
            <w:noWrap/>
            <w:tcMar>
              <w:top w:w="15" w:type="dxa"/>
              <w:left w:w="15" w:type="dxa"/>
              <w:bottom w:w="0" w:type="dxa"/>
              <w:right w:w="15" w:type="dxa"/>
            </w:tcMar>
            <w:vAlign w:val="bottom"/>
            <w:hideMark/>
          </w:tcPr>
          <w:p w14:paraId="1DD27DDF" w14:textId="77777777" w:rsidR="00161566" w:rsidRDefault="00161566" w:rsidP="00161566">
            <w:pPr>
              <w:jc w:val="right"/>
              <w:rPr>
                <w:rFonts w:ascii="Aptos Narrow" w:hAnsi="Aptos Narrow"/>
                <w:color w:val="000000"/>
                <w:szCs w:val="22"/>
              </w:rPr>
            </w:pPr>
            <w:r>
              <w:rPr>
                <w:rFonts w:ascii="Aptos Narrow" w:hAnsi="Aptos Narrow"/>
                <w:color w:val="000000"/>
                <w:szCs w:val="22"/>
              </w:rPr>
              <w:t>59.23</w:t>
            </w:r>
          </w:p>
        </w:tc>
        <w:tc>
          <w:tcPr>
            <w:tcW w:w="0" w:type="auto"/>
            <w:noWrap/>
            <w:tcMar>
              <w:top w:w="15" w:type="dxa"/>
              <w:left w:w="15" w:type="dxa"/>
              <w:bottom w:w="0" w:type="dxa"/>
              <w:right w:w="15" w:type="dxa"/>
            </w:tcMar>
            <w:vAlign w:val="bottom"/>
            <w:hideMark/>
          </w:tcPr>
          <w:p w14:paraId="2F338C49" w14:textId="77777777" w:rsidR="00161566" w:rsidRDefault="00161566" w:rsidP="00161566">
            <w:pPr>
              <w:jc w:val="right"/>
              <w:rPr>
                <w:rFonts w:ascii="Aptos Narrow" w:hAnsi="Aptos Narrow"/>
                <w:color w:val="000000"/>
                <w:szCs w:val="22"/>
              </w:rPr>
            </w:pPr>
            <w:r>
              <w:rPr>
                <w:rFonts w:ascii="Aptos Narrow" w:hAnsi="Aptos Narrow"/>
                <w:color w:val="000000"/>
                <w:szCs w:val="22"/>
              </w:rPr>
              <w:t>20.82</w:t>
            </w:r>
          </w:p>
        </w:tc>
        <w:tc>
          <w:tcPr>
            <w:tcW w:w="0" w:type="auto"/>
            <w:noWrap/>
            <w:tcMar>
              <w:top w:w="15" w:type="dxa"/>
              <w:left w:w="15" w:type="dxa"/>
              <w:bottom w:w="0" w:type="dxa"/>
              <w:right w:w="15" w:type="dxa"/>
            </w:tcMar>
            <w:vAlign w:val="bottom"/>
            <w:hideMark/>
          </w:tcPr>
          <w:p w14:paraId="67998FCE"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56A3349" w14:textId="77777777" w:rsidTr="008207ED">
        <w:trPr>
          <w:trHeight w:val="300"/>
        </w:trPr>
        <w:tc>
          <w:tcPr>
            <w:tcW w:w="0" w:type="auto"/>
            <w:noWrap/>
            <w:tcMar>
              <w:top w:w="15" w:type="dxa"/>
              <w:left w:w="15" w:type="dxa"/>
              <w:bottom w:w="0" w:type="dxa"/>
              <w:right w:w="15" w:type="dxa"/>
            </w:tcMar>
            <w:hideMark/>
          </w:tcPr>
          <w:p w14:paraId="5F239604" w14:textId="79E52C7E"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33F0E5D" w14:textId="4003D3BC" w:rsidR="00161566" w:rsidRDefault="00161566" w:rsidP="00161566">
            <w:pPr>
              <w:rPr>
                <w:rFonts w:ascii="Aptos Narrow" w:hAnsi="Aptos Narrow"/>
                <w:color w:val="000000"/>
                <w:szCs w:val="22"/>
              </w:rPr>
            </w:pPr>
            <w:r w:rsidRPr="00BB2418">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516E9BD" w14:textId="77777777" w:rsidR="00161566" w:rsidRDefault="00161566" w:rsidP="00161566">
            <w:pPr>
              <w:jc w:val="right"/>
              <w:rPr>
                <w:rFonts w:ascii="Aptos Narrow" w:hAnsi="Aptos Narrow"/>
                <w:color w:val="000000"/>
                <w:szCs w:val="22"/>
              </w:rPr>
            </w:pPr>
            <w:r>
              <w:rPr>
                <w:rFonts w:ascii="Aptos Narrow" w:hAnsi="Aptos Narrow"/>
                <w:color w:val="000000"/>
                <w:szCs w:val="22"/>
              </w:rPr>
              <w:t>91.05</w:t>
            </w:r>
          </w:p>
        </w:tc>
        <w:tc>
          <w:tcPr>
            <w:tcW w:w="0" w:type="auto"/>
            <w:noWrap/>
            <w:tcMar>
              <w:top w:w="15" w:type="dxa"/>
              <w:left w:w="15" w:type="dxa"/>
              <w:bottom w:w="0" w:type="dxa"/>
              <w:right w:w="15" w:type="dxa"/>
            </w:tcMar>
            <w:vAlign w:val="bottom"/>
            <w:hideMark/>
          </w:tcPr>
          <w:p w14:paraId="6B11DD7C" w14:textId="77777777" w:rsidR="00161566" w:rsidRDefault="00161566" w:rsidP="00161566">
            <w:pPr>
              <w:jc w:val="right"/>
              <w:rPr>
                <w:rFonts w:ascii="Aptos Narrow" w:hAnsi="Aptos Narrow"/>
                <w:color w:val="000000"/>
                <w:szCs w:val="22"/>
              </w:rPr>
            </w:pPr>
            <w:r>
              <w:rPr>
                <w:rFonts w:ascii="Aptos Narrow" w:hAnsi="Aptos Narrow"/>
                <w:color w:val="000000"/>
                <w:szCs w:val="22"/>
              </w:rPr>
              <w:t>31.81</w:t>
            </w:r>
          </w:p>
        </w:tc>
        <w:tc>
          <w:tcPr>
            <w:tcW w:w="0" w:type="auto"/>
            <w:noWrap/>
            <w:tcMar>
              <w:top w:w="15" w:type="dxa"/>
              <w:left w:w="15" w:type="dxa"/>
              <w:bottom w:w="0" w:type="dxa"/>
              <w:right w:w="15" w:type="dxa"/>
            </w:tcMar>
            <w:vAlign w:val="bottom"/>
            <w:hideMark/>
          </w:tcPr>
          <w:p w14:paraId="276AD87B" w14:textId="77777777" w:rsidR="00161566" w:rsidRDefault="00161566" w:rsidP="00161566">
            <w:pPr>
              <w:jc w:val="right"/>
              <w:rPr>
                <w:rFonts w:ascii="Aptos Narrow" w:hAnsi="Aptos Narrow"/>
                <w:color w:val="000000"/>
                <w:szCs w:val="22"/>
              </w:rPr>
            </w:pPr>
            <w:r>
              <w:rPr>
                <w:rFonts w:ascii="Aptos Narrow" w:hAnsi="Aptos Narrow"/>
                <w:color w:val="000000"/>
                <w:szCs w:val="22"/>
              </w:rPr>
              <w:t>10.47</w:t>
            </w:r>
          </w:p>
        </w:tc>
        <w:tc>
          <w:tcPr>
            <w:tcW w:w="0" w:type="auto"/>
            <w:noWrap/>
            <w:tcMar>
              <w:top w:w="15" w:type="dxa"/>
              <w:left w:w="15" w:type="dxa"/>
              <w:bottom w:w="0" w:type="dxa"/>
              <w:right w:w="15" w:type="dxa"/>
            </w:tcMar>
            <w:vAlign w:val="bottom"/>
            <w:hideMark/>
          </w:tcPr>
          <w:p w14:paraId="48FFB90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22CF8B3" w14:textId="77777777" w:rsidTr="008207ED">
        <w:trPr>
          <w:trHeight w:val="300"/>
        </w:trPr>
        <w:tc>
          <w:tcPr>
            <w:tcW w:w="0" w:type="auto"/>
            <w:noWrap/>
            <w:tcMar>
              <w:top w:w="15" w:type="dxa"/>
              <w:left w:w="15" w:type="dxa"/>
              <w:bottom w:w="0" w:type="dxa"/>
              <w:right w:w="15" w:type="dxa"/>
            </w:tcMar>
            <w:hideMark/>
          </w:tcPr>
          <w:p w14:paraId="263E4705" w14:textId="6D58FD64"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E3759F1" w14:textId="0F662EC4" w:rsidR="00161566" w:rsidRDefault="00161566" w:rsidP="00161566">
            <w:pPr>
              <w:rPr>
                <w:rFonts w:ascii="Aptos Narrow" w:hAnsi="Aptos Narrow"/>
                <w:color w:val="000000"/>
                <w:szCs w:val="22"/>
              </w:rPr>
            </w:pPr>
            <w:r w:rsidRPr="00BB2418">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C824532" w14:textId="77777777" w:rsidR="00161566" w:rsidRDefault="00161566" w:rsidP="00161566">
            <w:pPr>
              <w:jc w:val="right"/>
              <w:rPr>
                <w:rFonts w:ascii="Aptos Narrow" w:hAnsi="Aptos Narrow"/>
                <w:color w:val="000000"/>
                <w:szCs w:val="22"/>
              </w:rPr>
            </w:pPr>
            <w:r>
              <w:rPr>
                <w:rFonts w:ascii="Aptos Narrow" w:hAnsi="Aptos Narrow"/>
                <w:color w:val="000000"/>
                <w:szCs w:val="22"/>
              </w:rPr>
              <w:t>14.31</w:t>
            </w:r>
          </w:p>
        </w:tc>
        <w:tc>
          <w:tcPr>
            <w:tcW w:w="0" w:type="auto"/>
            <w:noWrap/>
            <w:tcMar>
              <w:top w:w="15" w:type="dxa"/>
              <w:left w:w="15" w:type="dxa"/>
              <w:bottom w:w="0" w:type="dxa"/>
              <w:right w:w="15" w:type="dxa"/>
            </w:tcMar>
            <w:vAlign w:val="bottom"/>
            <w:hideMark/>
          </w:tcPr>
          <w:p w14:paraId="5CA5766A" w14:textId="77777777" w:rsidR="00161566" w:rsidRDefault="00161566" w:rsidP="00161566">
            <w:pPr>
              <w:jc w:val="right"/>
              <w:rPr>
                <w:rFonts w:ascii="Aptos Narrow" w:hAnsi="Aptos Narrow"/>
                <w:color w:val="000000"/>
                <w:szCs w:val="22"/>
              </w:rPr>
            </w:pPr>
            <w:r>
              <w:rPr>
                <w:rFonts w:ascii="Aptos Narrow" w:hAnsi="Aptos Narrow"/>
                <w:color w:val="000000"/>
                <w:szCs w:val="22"/>
              </w:rPr>
              <w:t>5.92</w:t>
            </w:r>
          </w:p>
        </w:tc>
        <w:tc>
          <w:tcPr>
            <w:tcW w:w="0" w:type="auto"/>
            <w:noWrap/>
            <w:tcMar>
              <w:top w:w="15" w:type="dxa"/>
              <w:left w:w="15" w:type="dxa"/>
              <w:bottom w:w="0" w:type="dxa"/>
              <w:right w:w="15" w:type="dxa"/>
            </w:tcMar>
            <w:vAlign w:val="bottom"/>
            <w:hideMark/>
          </w:tcPr>
          <w:p w14:paraId="52BCA609" w14:textId="77777777" w:rsidR="00161566" w:rsidRDefault="00161566" w:rsidP="00161566">
            <w:pPr>
              <w:jc w:val="right"/>
              <w:rPr>
                <w:rFonts w:ascii="Aptos Narrow" w:hAnsi="Aptos Narrow"/>
                <w:color w:val="000000"/>
                <w:szCs w:val="22"/>
              </w:rPr>
            </w:pPr>
            <w:r>
              <w:rPr>
                <w:rFonts w:ascii="Aptos Narrow" w:hAnsi="Aptos Narrow"/>
                <w:color w:val="000000"/>
                <w:szCs w:val="22"/>
              </w:rPr>
              <w:t>1.65</w:t>
            </w:r>
          </w:p>
        </w:tc>
        <w:tc>
          <w:tcPr>
            <w:tcW w:w="0" w:type="auto"/>
            <w:noWrap/>
            <w:tcMar>
              <w:top w:w="15" w:type="dxa"/>
              <w:left w:w="15" w:type="dxa"/>
              <w:bottom w:w="0" w:type="dxa"/>
              <w:right w:w="15" w:type="dxa"/>
            </w:tcMar>
            <w:vAlign w:val="bottom"/>
            <w:hideMark/>
          </w:tcPr>
          <w:p w14:paraId="2A3A85D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F5E244D" w14:textId="77777777" w:rsidTr="008207ED">
        <w:trPr>
          <w:trHeight w:val="300"/>
        </w:trPr>
        <w:tc>
          <w:tcPr>
            <w:tcW w:w="0" w:type="auto"/>
            <w:noWrap/>
            <w:tcMar>
              <w:top w:w="15" w:type="dxa"/>
              <w:left w:w="15" w:type="dxa"/>
              <w:bottom w:w="0" w:type="dxa"/>
              <w:right w:w="15" w:type="dxa"/>
            </w:tcMar>
            <w:hideMark/>
          </w:tcPr>
          <w:p w14:paraId="324DA6F9" w14:textId="68FA2B27"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80B5DEB" w14:textId="117F4A8F" w:rsidR="00161566" w:rsidRDefault="00161566" w:rsidP="00161566">
            <w:pPr>
              <w:rPr>
                <w:rFonts w:ascii="Aptos Narrow" w:hAnsi="Aptos Narrow"/>
                <w:color w:val="000000"/>
                <w:szCs w:val="22"/>
              </w:rPr>
            </w:pPr>
            <w:r w:rsidRPr="00BB2418">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71EFACF" w14:textId="77777777" w:rsidR="00161566" w:rsidRDefault="00161566" w:rsidP="00161566">
            <w:pPr>
              <w:jc w:val="right"/>
              <w:rPr>
                <w:rFonts w:ascii="Aptos Narrow" w:hAnsi="Aptos Narrow"/>
                <w:color w:val="000000"/>
                <w:szCs w:val="22"/>
              </w:rPr>
            </w:pPr>
            <w:r>
              <w:rPr>
                <w:rFonts w:ascii="Aptos Narrow" w:hAnsi="Aptos Narrow"/>
                <w:color w:val="000000"/>
                <w:szCs w:val="22"/>
              </w:rPr>
              <w:t>172.11</w:t>
            </w:r>
          </w:p>
        </w:tc>
        <w:tc>
          <w:tcPr>
            <w:tcW w:w="0" w:type="auto"/>
            <w:noWrap/>
            <w:tcMar>
              <w:top w:w="15" w:type="dxa"/>
              <w:left w:w="15" w:type="dxa"/>
              <w:bottom w:w="0" w:type="dxa"/>
              <w:right w:w="15" w:type="dxa"/>
            </w:tcMar>
            <w:vAlign w:val="bottom"/>
            <w:hideMark/>
          </w:tcPr>
          <w:p w14:paraId="1A888309" w14:textId="77777777" w:rsidR="00161566" w:rsidRDefault="00161566" w:rsidP="00161566">
            <w:pPr>
              <w:jc w:val="right"/>
              <w:rPr>
                <w:rFonts w:ascii="Aptos Narrow" w:hAnsi="Aptos Narrow"/>
                <w:color w:val="000000"/>
                <w:szCs w:val="22"/>
              </w:rPr>
            </w:pPr>
            <w:r>
              <w:rPr>
                <w:rFonts w:ascii="Aptos Narrow" w:hAnsi="Aptos Narrow"/>
                <w:color w:val="000000"/>
                <w:szCs w:val="22"/>
              </w:rPr>
              <w:t>52.84</w:t>
            </w:r>
          </w:p>
        </w:tc>
        <w:tc>
          <w:tcPr>
            <w:tcW w:w="0" w:type="auto"/>
            <w:noWrap/>
            <w:tcMar>
              <w:top w:w="15" w:type="dxa"/>
              <w:left w:w="15" w:type="dxa"/>
              <w:bottom w:w="0" w:type="dxa"/>
              <w:right w:w="15" w:type="dxa"/>
            </w:tcMar>
            <w:vAlign w:val="bottom"/>
            <w:hideMark/>
          </w:tcPr>
          <w:p w14:paraId="0217ADB7" w14:textId="77777777" w:rsidR="00161566" w:rsidRDefault="00161566" w:rsidP="00161566">
            <w:pPr>
              <w:jc w:val="right"/>
              <w:rPr>
                <w:rFonts w:ascii="Aptos Narrow" w:hAnsi="Aptos Narrow"/>
                <w:color w:val="000000"/>
                <w:szCs w:val="22"/>
              </w:rPr>
            </w:pPr>
            <w:r>
              <w:rPr>
                <w:rFonts w:ascii="Aptos Narrow" w:hAnsi="Aptos Narrow"/>
                <w:color w:val="000000"/>
                <w:szCs w:val="22"/>
              </w:rPr>
              <w:t>19.79</w:t>
            </w:r>
          </w:p>
        </w:tc>
        <w:tc>
          <w:tcPr>
            <w:tcW w:w="0" w:type="auto"/>
            <w:noWrap/>
            <w:tcMar>
              <w:top w:w="15" w:type="dxa"/>
              <w:left w:w="15" w:type="dxa"/>
              <w:bottom w:w="0" w:type="dxa"/>
              <w:right w:w="15" w:type="dxa"/>
            </w:tcMar>
            <w:vAlign w:val="bottom"/>
            <w:hideMark/>
          </w:tcPr>
          <w:p w14:paraId="616FF6DB"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E0C32F4" w14:textId="77777777" w:rsidTr="008207ED">
        <w:trPr>
          <w:trHeight w:val="300"/>
        </w:trPr>
        <w:tc>
          <w:tcPr>
            <w:tcW w:w="0" w:type="auto"/>
            <w:noWrap/>
            <w:tcMar>
              <w:top w:w="15" w:type="dxa"/>
              <w:left w:w="15" w:type="dxa"/>
              <w:bottom w:w="0" w:type="dxa"/>
              <w:right w:w="15" w:type="dxa"/>
            </w:tcMar>
            <w:hideMark/>
          </w:tcPr>
          <w:p w14:paraId="79A3684C" w14:textId="6E5F7E01"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CE53302" w14:textId="744CBAA5" w:rsidR="00161566" w:rsidRDefault="00161566" w:rsidP="00161566">
            <w:pPr>
              <w:rPr>
                <w:rFonts w:ascii="Aptos Narrow" w:hAnsi="Aptos Narrow"/>
                <w:color w:val="000000"/>
                <w:szCs w:val="22"/>
              </w:rPr>
            </w:pPr>
            <w:r w:rsidRPr="00BB2418">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FE28FE5" w14:textId="77777777" w:rsidR="00161566" w:rsidRDefault="00161566" w:rsidP="00161566">
            <w:pPr>
              <w:jc w:val="right"/>
              <w:rPr>
                <w:rFonts w:ascii="Aptos Narrow" w:hAnsi="Aptos Narrow"/>
                <w:color w:val="000000"/>
                <w:szCs w:val="22"/>
              </w:rPr>
            </w:pPr>
            <w:r>
              <w:rPr>
                <w:rFonts w:ascii="Aptos Narrow" w:hAnsi="Aptos Narrow"/>
                <w:color w:val="000000"/>
                <w:szCs w:val="22"/>
              </w:rPr>
              <w:t>55031.10</w:t>
            </w:r>
          </w:p>
        </w:tc>
        <w:tc>
          <w:tcPr>
            <w:tcW w:w="0" w:type="auto"/>
            <w:noWrap/>
            <w:tcMar>
              <w:top w:w="15" w:type="dxa"/>
              <w:left w:w="15" w:type="dxa"/>
              <w:bottom w:w="0" w:type="dxa"/>
              <w:right w:w="15" w:type="dxa"/>
            </w:tcMar>
            <w:vAlign w:val="bottom"/>
            <w:hideMark/>
          </w:tcPr>
          <w:p w14:paraId="41B71890" w14:textId="77777777" w:rsidR="00161566" w:rsidRDefault="00161566" w:rsidP="00161566">
            <w:pPr>
              <w:jc w:val="right"/>
              <w:rPr>
                <w:rFonts w:ascii="Aptos Narrow" w:hAnsi="Aptos Narrow"/>
                <w:color w:val="000000"/>
                <w:szCs w:val="22"/>
              </w:rPr>
            </w:pPr>
            <w:r>
              <w:rPr>
                <w:rFonts w:ascii="Aptos Narrow" w:hAnsi="Aptos Narrow"/>
                <w:color w:val="000000"/>
                <w:szCs w:val="22"/>
              </w:rPr>
              <w:t>8478.17</w:t>
            </w:r>
          </w:p>
        </w:tc>
        <w:tc>
          <w:tcPr>
            <w:tcW w:w="0" w:type="auto"/>
            <w:noWrap/>
            <w:tcMar>
              <w:top w:w="15" w:type="dxa"/>
              <w:left w:w="15" w:type="dxa"/>
              <w:bottom w:w="0" w:type="dxa"/>
              <w:right w:w="15" w:type="dxa"/>
            </w:tcMar>
            <w:vAlign w:val="bottom"/>
            <w:hideMark/>
          </w:tcPr>
          <w:p w14:paraId="28361405" w14:textId="77777777" w:rsidR="00161566" w:rsidRDefault="00161566" w:rsidP="00161566">
            <w:pPr>
              <w:jc w:val="right"/>
              <w:rPr>
                <w:rFonts w:ascii="Aptos Narrow" w:hAnsi="Aptos Narrow"/>
                <w:color w:val="000000"/>
                <w:szCs w:val="22"/>
              </w:rPr>
            </w:pPr>
            <w:r>
              <w:rPr>
                <w:rFonts w:ascii="Aptos Narrow" w:hAnsi="Aptos Narrow"/>
                <w:color w:val="000000"/>
                <w:szCs w:val="22"/>
              </w:rPr>
              <w:t>5781.89</w:t>
            </w:r>
          </w:p>
        </w:tc>
        <w:tc>
          <w:tcPr>
            <w:tcW w:w="0" w:type="auto"/>
            <w:noWrap/>
            <w:tcMar>
              <w:top w:w="15" w:type="dxa"/>
              <w:left w:w="15" w:type="dxa"/>
              <w:bottom w:w="0" w:type="dxa"/>
              <w:right w:w="15" w:type="dxa"/>
            </w:tcMar>
            <w:vAlign w:val="bottom"/>
            <w:hideMark/>
          </w:tcPr>
          <w:p w14:paraId="3DAAD723"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15BD2AC" w14:textId="77777777" w:rsidTr="008207ED">
        <w:trPr>
          <w:trHeight w:val="300"/>
        </w:trPr>
        <w:tc>
          <w:tcPr>
            <w:tcW w:w="0" w:type="auto"/>
            <w:noWrap/>
            <w:tcMar>
              <w:top w:w="15" w:type="dxa"/>
              <w:left w:w="15" w:type="dxa"/>
              <w:bottom w:w="0" w:type="dxa"/>
              <w:right w:w="15" w:type="dxa"/>
            </w:tcMar>
            <w:hideMark/>
          </w:tcPr>
          <w:p w14:paraId="150BA14C" w14:textId="096E57D0"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A378E3D" w14:textId="4CD63A7B" w:rsidR="00161566" w:rsidRDefault="00161566" w:rsidP="00161566">
            <w:pPr>
              <w:rPr>
                <w:rFonts w:ascii="Aptos Narrow" w:hAnsi="Aptos Narrow"/>
                <w:color w:val="000000"/>
                <w:szCs w:val="22"/>
              </w:rPr>
            </w:pPr>
            <w:r w:rsidRPr="00BB2418">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058ABC0" w14:textId="77777777" w:rsidR="00161566" w:rsidRDefault="00161566" w:rsidP="00161566">
            <w:pPr>
              <w:jc w:val="right"/>
              <w:rPr>
                <w:rFonts w:ascii="Aptos Narrow" w:hAnsi="Aptos Narrow"/>
                <w:color w:val="000000"/>
                <w:szCs w:val="22"/>
              </w:rPr>
            </w:pPr>
            <w:r>
              <w:rPr>
                <w:rFonts w:ascii="Aptos Narrow" w:hAnsi="Aptos Narrow"/>
                <w:color w:val="000000"/>
                <w:szCs w:val="22"/>
              </w:rPr>
              <w:t>29.75</w:t>
            </w:r>
          </w:p>
        </w:tc>
        <w:tc>
          <w:tcPr>
            <w:tcW w:w="0" w:type="auto"/>
            <w:noWrap/>
            <w:tcMar>
              <w:top w:w="15" w:type="dxa"/>
              <w:left w:w="15" w:type="dxa"/>
              <w:bottom w:w="0" w:type="dxa"/>
              <w:right w:w="15" w:type="dxa"/>
            </w:tcMar>
            <w:vAlign w:val="bottom"/>
            <w:hideMark/>
          </w:tcPr>
          <w:p w14:paraId="24C1CCAD" w14:textId="77777777" w:rsidR="00161566" w:rsidRDefault="00161566" w:rsidP="00161566">
            <w:pPr>
              <w:jc w:val="right"/>
              <w:rPr>
                <w:rFonts w:ascii="Aptos Narrow" w:hAnsi="Aptos Narrow"/>
                <w:color w:val="000000"/>
                <w:szCs w:val="22"/>
              </w:rPr>
            </w:pPr>
            <w:r>
              <w:rPr>
                <w:rFonts w:ascii="Aptos Narrow" w:hAnsi="Aptos Narrow"/>
                <w:color w:val="000000"/>
                <w:szCs w:val="22"/>
              </w:rPr>
              <w:t>11.84</w:t>
            </w:r>
          </w:p>
        </w:tc>
        <w:tc>
          <w:tcPr>
            <w:tcW w:w="0" w:type="auto"/>
            <w:noWrap/>
            <w:tcMar>
              <w:top w:w="15" w:type="dxa"/>
              <w:left w:w="15" w:type="dxa"/>
              <w:bottom w:w="0" w:type="dxa"/>
              <w:right w:w="15" w:type="dxa"/>
            </w:tcMar>
            <w:vAlign w:val="bottom"/>
            <w:hideMark/>
          </w:tcPr>
          <w:p w14:paraId="39D5E037" w14:textId="77777777" w:rsidR="00161566" w:rsidRDefault="00161566" w:rsidP="00161566">
            <w:pPr>
              <w:jc w:val="right"/>
              <w:rPr>
                <w:rFonts w:ascii="Aptos Narrow" w:hAnsi="Aptos Narrow"/>
                <w:color w:val="000000"/>
                <w:szCs w:val="22"/>
              </w:rPr>
            </w:pPr>
            <w:r>
              <w:rPr>
                <w:rFonts w:ascii="Aptos Narrow" w:hAnsi="Aptos Narrow"/>
                <w:color w:val="000000"/>
                <w:szCs w:val="22"/>
              </w:rPr>
              <w:t>3.42</w:t>
            </w:r>
          </w:p>
        </w:tc>
        <w:tc>
          <w:tcPr>
            <w:tcW w:w="0" w:type="auto"/>
            <w:noWrap/>
            <w:tcMar>
              <w:top w:w="15" w:type="dxa"/>
              <w:left w:w="15" w:type="dxa"/>
              <w:bottom w:w="0" w:type="dxa"/>
              <w:right w:w="15" w:type="dxa"/>
            </w:tcMar>
            <w:vAlign w:val="bottom"/>
            <w:hideMark/>
          </w:tcPr>
          <w:p w14:paraId="5D076FE0"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281E062" w14:textId="77777777" w:rsidTr="008207ED">
        <w:trPr>
          <w:trHeight w:val="300"/>
        </w:trPr>
        <w:tc>
          <w:tcPr>
            <w:tcW w:w="0" w:type="auto"/>
            <w:noWrap/>
            <w:tcMar>
              <w:top w:w="15" w:type="dxa"/>
              <w:left w:w="15" w:type="dxa"/>
              <w:bottom w:w="0" w:type="dxa"/>
              <w:right w:w="15" w:type="dxa"/>
            </w:tcMar>
            <w:hideMark/>
          </w:tcPr>
          <w:p w14:paraId="3AADD259" w14:textId="46542804"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96B6D36" w14:textId="5E9AE82F" w:rsidR="00161566" w:rsidRDefault="00161566" w:rsidP="00161566">
            <w:pPr>
              <w:rPr>
                <w:rFonts w:ascii="Aptos Narrow" w:hAnsi="Aptos Narrow"/>
                <w:color w:val="000000"/>
                <w:szCs w:val="22"/>
              </w:rPr>
            </w:pPr>
            <w:r w:rsidRPr="00BB2418">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9497D7E" w14:textId="77777777" w:rsidR="00161566" w:rsidRDefault="00161566" w:rsidP="00161566">
            <w:pPr>
              <w:jc w:val="right"/>
              <w:rPr>
                <w:rFonts w:ascii="Aptos Narrow" w:hAnsi="Aptos Narrow"/>
                <w:color w:val="000000"/>
                <w:szCs w:val="22"/>
              </w:rPr>
            </w:pPr>
            <w:r>
              <w:rPr>
                <w:rFonts w:ascii="Aptos Narrow" w:hAnsi="Aptos Narrow"/>
                <w:color w:val="000000"/>
                <w:szCs w:val="22"/>
              </w:rPr>
              <w:t>143.28</w:t>
            </w:r>
          </w:p>
        </w:tc>
        <w:tc>
          <w:tcPr>
            <w:tcW w:w="0" w:type="auto"/>
            <w:noWrap/>
            <w:tcMar>
              <w:top w:w="15" w:type="dxa"/>
              <w:left w:w="15" w:type="dxa"/>
              <w:bottom w:w="0" w:type="dxa"/>
              <w:right w:w="15" w:type="dxa"/>
            </w:tcMar>
            <w:vAlign w:val="bottom"/>
            <w:hideMark/>
          </w:tcPr>
          <w:p w14:paraId="4360328D" w14:textId="77777777" w:rsidR="00161566" w:rsidRDefault="00161566" w:rsidP="00161566">
            <w:pPr>
              <w:jc w:val="right"/>
              <w:rPr>
                <w:rFonts w:ascii="Aptos Narrow" w:hAnsi="Aptos Narrow"/>
                <w:color w:val="000000"/>
                <w:szCs w:val="22"/>
              </w:rPr>
            </w:pPr>
            <w:r>
              <w:rPr>
                <w:rFonts w:ascii="Aptos Narrow" w:hAnsi="Aptos Narrow"/>
                <w:color w:val="000000"/>
                <w:szCs w:val="22"/>
              </w:rPr>
              <w:t>52.84</w:t>
            </w:r>
          </w:p>
        </w:tc>
        <w:tc>
          <w:tcPr>
            <w:tcW w:w="0" w:type="auto"/>
            <w:noWrap/>
            <w:tcMar>
              <w:top w:w="15" w:type="dxa"/>
              <w:left w:w="15" w:type="dxa"/>
              <w:bottom w:w="0" w:type="dxa"/>
              <w:right w:w="15" w:type="dxa"/>
            </w:tcMar>
            <w:vAlign w:val="bottom"/>
            <w:hideMark/>
          </w:tcPr>
          <w:p w14:paraId="5C8014A7" w14:textId="77777777" w:rsidR="00161566" w:rsidRDefault="00161566" w:rsidP="00161566">
            <w:pPr>
              <w:jc w:val="right"/>
              <w:rPr>
                <w:rFonts w:ascii="Aptos Narrow" w:hAnsi="Aptos Narrow"/>
                <w:color w:val="000000"/>
                <w:szCs w:val="22"/>
              </w:rPr>
            </w:pPr>
            <w:r>
              <w:rPr>
                <w:rFonts w:ascii="Aptos Narrow" w:hAnsi="Aptos Narrow"/>
                <w:color w:val="000000"/>
                <w:szCs w:val="22"/>
              </w:rPr>
              <w:t>16.48</w:t>
            </w:r>
          </w:p>
        </w:tc>
        <w:tc>
          <w:tcPr>
            <w:tcW w:w="0" w:type="auto"/>
            <w:noWrap/>
            <w:tcMar>
              <w:top w:w="15" w:type="dxa"/>
              <w:left w:w="15" w:type="dxa"/>
              <w:bottom w:w="0" w:type="dxa"/>
              <w:right w:w="15" w:type="dxa"/>
            </w:tcMar>
            <w:vAlign w:val="bottom"/>
            <w:hideMark/>
          </w:tcPr>
          <w:p w14:paraId="38A524C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1E6D528" w14:textId="77777777" w:rsidTr="008207ED">
        <w:trPr>
          <w:trHeight w:val="300"/>
        </w:trPr>
        <w:tc>
          <w:tcPr>
            <w:tcW w:w="0" w:type="auto"/>
            <w:noWrap/>
            <w:tcMar>
              <w:top w:w="15" w:type="dxa"/>
              <w:left w:w="15" w:type="dxa"/>
              <w:bottom w:w="0" w:type="dxa"/>
              <w:right w:w="15" w:type="dxa"/>
            </w:tcMar>
            <w:hideMark/>
          </w:tcPr>
          <w:p w14:paraId="3B89D882" w14:textId="21828895"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243C2F4" w14:textId="2562D991" w:rsidR="00161566" w:rsidRDefault="00161566" w:rsidP="00161566">
            <w:pPr>
              <w:rPr>
                <w:rFonts w:ascii="Aptos Narrow" w:hAnsi="Aptos Narrow"/>
                <w:color w:val="000000"/>
                <w:szCs w:val="22"/>
              </w:rPr>
            </w:pPr>
            <w:r w:rsidRPr="00BB2418">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C9AC84E" w14:textId="77777777" w:rsidR="00161566" w:rsidRDefault="00161566" w:rsidP="00161566">
            <w:pPr>
              <w:jc w:val="right"/>
              <w:rPr>
                <w:rFonts w:ascii="Aptos Narrow" w:hAnsi="Aptos Narrow"/>
                <w:color w:val="000000"/>
                <w:szCs w:val="22"/>
              </w:rPr>
            </w:pPr>
            <w:r>
              <w:rPr>
                <w:rFonts w:ascii="Aptos Narrow" w:hAnsi="Aptos Narrow"/>
                <w:color w:val="000000"/>
                <w:szCs w:val="22"/>
              </w:rPr>
              <w:t>22.48</w:t>
            </w:r>
          </w:p>
        </w:tc>
        <w:tc>
          <w:tcPr>
            <w:tcW w:w="0" w:type="auto"/>
            <w:noWrap/>
            <w:tcMar>
              <w:top w:w="15" w:type="dxa"/>
              <w:left w:w="15" w:type="dxa"/>
              <w:bottom w:w="0" w:type="dxa"/>
              <w:right w:w="15" w:type="dxa"/>
            </w:tcMar>
            <w:vAlign w:val="bottom"/>
            <w:hideMark/>
          </w:tcPr>
          <w:p w14:paraId="090344FC" w14:textId="77777777" w:rsidR="00161566" w:rsidRDefault="00161566" w:rsidP="00161566">
            <w:pPr>
              <w:jc w:val="right"/>
              <w:rPr>
                <w:rFonts w:ascii="Aptos Narrow" w:hAnsi="Aptos Narrow"/>
                <w:color w:val="000000"/>
                <w:szCs w:val="22"/>
              </w:rPr>
            </w:pPr>
            <w:r>
              <w:rPr>
                <w:rFonts w:ascii="Aptos Narrow" w:hAnsi="Aptos Narrow"/>
                <w:color w:val="000000"/>
                <w:szCs w:val="22"/>
              </w:rPr>
              <w:t>7.25</w:t>
            </w:r>
          </w:p>
        </w:tc>
        <w:tc>
          <w:tcPr>
            <w:tcW w:w="0" w:type="auto"/>
            <w:noWrap/>
            <w:tcMar>
              <w:top w:w="15" w:type="dxa"/>
              <w:left w:w="15" w:type="dxa"/>
              <w:bottom w:w="0" w:type="dxa"/>
              <w:right w:w="15" w:type="dxa"/>
            </w:tcMar>
            <w:vAlign w:val="bottom"/>
            <w:hideMark/>
          </w:tcPr>
          <w:p w14:paraId="5D7A39B5" w14:textId="77777777" w:rsidR="00161566" w:rsidRDefault="00161566" w:rsidP="00161566">
            <w:pPr>
              <w:jc w:val="right"/>
              <w:rPr>
                <w:rFonts w:ascii="Aptos Narrow" w:hAnsi="Aptos Narrow"/>
                <w:color w:val="000000"/>
                <w:szCs w:val="22"/>
              </w:rPr>
            </w:pPr>
            <w:r>
              <w:rPr>
                <w:rFonts w:ascii="Aptos Narrow" w:hAnsi="Aptos Narrow"/>
                <w:color w:val="000000"/>
                <w:szCs w:val="22"/>
              </w:rPr>
              <w:t>2.59</w:t>
            </w:r>
          </w:p>
        </w:tc>
        <w:tc>
          <w:tcPr>
            <w:tcW w:w="0" w:type="auto"/>
            <w:noWrap/>
            <w:tcMar>
              <w:top w:w="15" w:type="dxa"/>
              <w:left w:w="15" w:type="dxa"/>
              <w:bottom w:w="0" w:type="dxa"/>
              <w:right w:w="15" w:type="dxa"/>
            </w:tcMar>
            <w:vAlign w:val="bottom"/>
            <w:hideMark/>
          </w:tcPr>
          <w:p w14:paraId="3504BD81"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45B73C9" w14:textId="77777777" w:rsidTr="008207ED">
        <w:trPr>
          <w:trHeight w:val="300"/>
        </w:trPr>
        <w:tc>
          <w:tcPr>
            <w:tcW w:w="0" w:type="auto"/>
            <w:noWrap/>
            <w:tcMar>
              <w:top w:w="15" w:type="dxa"/>
              <w:left w:w="15" w:type="dxa"/>
              <w:bottom w:w="0" w:type="dxa"/>
              <w:right w:w="15" w:type="dxa"/>
            </w:tcMar>
            <w:hideMark/>
          </w:tcPr>
          <w:p w14:paraId="5F8C2A75" w14:textId="51506D85"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F45BCEC" w14:textId="4FA5B63C" w:rsidR="00161566" w:rsidRDefault="00161566" w:rsidP="00161566">
            <w:pPr>
              <w:rPr>
                <w:rFonts w:ascii="Aptos Narrow" w:hAnsi="Aptos Narrow"/>
                <w:color w:val="000000"/>
                <w:szCs w:val="22"/>
              </w:rPr>
            </w:pPr>
            <w:r w:rsidRPr="00BB2418">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16D6B39" w14:textId="77777777" w:rsidR="00161566" w:rsidRDefault="00161566" w:rsidP="00161566">
            <w:pPr>
              <w:jc w:val="right"/>
              <w:rPr>
                <w:rFonts w:ascii="Aptos Narrow" w:hAnsi="Aptos Narrow"/>
                <w:color w:val="000000"/>
                <w:szCs w:val="22"/>
              </w:rPr>
            </w:pPr>
            <w:r>
              <w:rPr>
                <w:rFonts w:ascii="Aptos Narrow" w:hAnsi="Aptos Narrow"/>
                <w:color w:val="000000"/>
                <w:szCs w:val="22"/>
              </w:rPr>
              <w:t>0.40</w:t>
            </w:r>
          </w:p>
        </w:tc>
        <w:tc>
          <w:tcPr>
            <w:tcW w:w="0" w:type="auto"/>
            <w:noWrap/>
            <w:tcMar>
              <w:top w:w="15" w:type="dxa"/>
              <w:left w:w="15" w:type="dxa"/>
              <w:bottom w:w="0" w:type="dxa"/>
              <w:right w:w="15" w:type="dxa"/>
            </w:tcMar>
            <w:vAlign w:val="bottom"/>
            <w:hideMark/>
          </w:tcPr>
          <w:p w14:paraId="6DB73A1A" w14:textId="77777777" w:rsidR="00161566" w:rsidRDefault="00161566" w:rsidP="00161566">
            <w:pPr>
              <w:jc w:val="right"/>
              <w:rPr>
                <w:rFonts w:ascii="Aptos Narrow" w:hAnsi="Aptos Narrow"/>
                <w:color w:val="000000"/>
                <w:szCs w:val="22"/>
              </w:rPr>
            </w:pPr>
            <w:r>
              <w:rPr>
                <w:rFonts w:ascii="Aptos Narrow" w:hAnsi="Aptos Narrow"/>
                <w:color w:val="000000"/>
                <w:szCs w:val="22"/>
              </w:rPr>
              <w:t>0.12</w:t>
            </w:r>
          </w:p>
        </w:tc>
        <w:tc>
          <w:tcPr>
            <w:tcW w:w="0" w:type="auto"/>
            <w:noWrap/>
            <w:tcMar>
              <w:top w:w="15" w:type="dxa"/>
              <w:left w:w="15" w:type="dxa"/>
              <w:bottom w:w="0" w:type="dxa"/>
              <w:right w:w="15" w:type="dxa"/>
            </w:tcMar>
            <w:vAlign w:val="bottom"/>
            <w:hideMark/>
          </w:tcPr>
          <w:p w14:paraId="293CF3D4" w14:textId="77777777" w:rsidR="00161566" w:rsidRDefault="00161566" w:rsidP="00161566">
            <w:pPr>
              <w:jc w:val="right"/>
              <w:rPr>
                <w:rFonts w:ascii="Aptos Narrow" w:hAnsi="Aptos Narrow"/>
                <w:color w:val="000000"/>
                <w:szCs w:val="22"/>
              </w:rPr>
            </w:pPr>
            <w:r>
              <w:rPr>
                <w:rFonts w:ascii="Aptos Narrow" w:hAnsi="Aptos Narrow"/>
                <w:color w:val="000000"/>
                <w:szCs w:val="22"/>
              </w:rPr>
              <w:t>0.05</w:t>
            </w:r>
          </w:p>
        </w:tc>
        <w:tc>
          <w:tcPr>
            <w:tcW w:w="0" w:type="auto"/>
            <w:noWrap/>
            <w:tcMar>
              <w:top w:w="15" w:type="dxa"/>
              <w:left w:w="15" w:type="dxa"/>
              <w:bottom w:w="0" w:type="dxa"/>
              <w:right w:w="15" w:type="dxa"/>
            </w:tcMar>
            <w:vAlign w:val="bottom"/>
            <w:hideMark/>
          </w:tcPr>
          <w:p w14:paraId="2262D393"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5C6147D" w14:textId="77777777" w:rsidTr="008207ED">
        <w:trPr>
          <w:trHeight w:val="300"/>
        </w:trPr>
        <w:tc>
          <w:tcPr>
            <w:tcW w:w="0" w:type="auto"/>
            <w:noWrap/>
            <w:tcMar>
              <w:top w:w="15" w:type="dxa"/>
              <w:left w:w="15" w:type="dxa"/>
              <w:bottom w:w="0" w:type="dxa"/>
              <w:right w:w="15" w:type="dxa"/>
            </w:tcMar>
            <w:hideMark/>
          </w:tcPr>
          <w:p w14:paraId="0375C781" w14:textId="6215CD00"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8735F67" w14:textId="5B80B3FD" w:rsidR="00161566" w:rsidRDefault="00161566" w:rsidP="00161566">
            <w:pPr>
              <w:rPr>
                <w:rFonts w:ascii="Aptos Narrow" w:hAnsi="Aptos Narrow"/>
                <w:color w:val="000000"/>
                <w:szCs w:val="22"/>
              </w:rPr>
            </w:pPr>
            <w:r w:rsidRPr="00BB2418">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D1FCD74" w14:textId="77777777" w:rsidR="00161566" w:rsidRDefault="00161566" w:rsidP="00161566">
            <w:pPr>
              <w:jc w:val="right"/>
              <w:rPr>
                <w:rFonts w:ascii="Aptos Narrow" w:hAnsi="Aptos Narrow"/>
                <w:color w:val="000000"/>
                <w:szCs w:val="22"/>
              </w:rPr>
            </w:pPr>
            <w:r>
              <w:rPr>
                <w:rFonts w:ascii="Aptos Narrow" w:hAnsi="Aptos Narrow"/>
                <w:color w:val="000000"/>
                <w:szCs w:val="22"/>
              </w:rPr>
              <w:t>9.40</w:t>
            </w:r>
          </w:p>
        </w:tc>
        <w:tc>
          <w:tcPr>
            <w:tcW w:w="0" w:type="auto"/>
            <w:noWrap/>
            <w:tcMar>
              <w:top w:w="15" w:type="dxa"/>
              <w:left w:w="15" w:type="dxa"/>
              <w:bottom w:w="0" w:type="dxa"/>
              <w:right w:w="15" w:type="dxa"/>
            </w:tcMar>
            <w:vAlign w:val="bottom"/>
            <w:hideMark/>
          </w:tcPr>
          <w:p w14:paraId="2819CF95" w14:textId="77777777" w:rsidR="00161566" w:rsidRDefault="00161566" w:rsidP="00161566">
            <w:pPr>
              <w:jc w:val="right"/>
              <w:rPr>
                <w:rFonts w:ascii="Aptos Narrow" w:hAnsi="Aptos Narrow"/>
                <w:color w:val="000000"/>
                <w:szCs w:val="22"/>
              </w:rPr>
            </w:pPr>
            <w:r>
              <w:rPr>
                <w:rFonts w:ascii="Aptos Narrow" w:hAnsi="Aptos Narrow"/>
                <w:color w:val="000000"/>
                <w:szCs w:val="22"/>
              </w:rPr>
              <w:t>3.83</w:t>
            </w:r>
          </w:p>
        </w:tc>
        <w:tc>
          <w:tcPr>
            <w:tcW w:w="0" w:type="auto"/>
            <w:noWrap/>
            <w:tcMar>
              <w:top w:w="15" w:type="dxa"/>
              <w:left w:w="15" w:type="dxa"/>
              <w:bottom w:w="0" w:type="dxa"/>
              <w:right w:w="15" w:type="dxa"/>
            </w:tcMar>
            <w:vAlign w:val="bottom"/>
            <w:hideMark/>
          </w:tcPr>
          <w:p w14:paraId="013D44F3" w14:textId="77777777" w:rsidR="00161566" w:rsidRDefault="00161566" w:rsidP="00161566">
            <w:pPr>
              <w:jc w:val="right"/>
              <w:rPr>
                <w:rFonts w:ascii="Aptos Narrow" w:hAnsi="Aptos Narrow"/>
                <w:color w:val="000000"/>
                <w:szCs w:val="22"/>
              </w:rPr>
            </w:pPr>
            <w:r>
              <w:rPr>
                <w:rFonts w:ascii="Aptos Narrow" w:hAnsi="Aptos Narrow"/>
                <w:color w:val="000000"/>
                <w:szCs w:val="22"/>
              </w:rPr>
              <w:t>1.08</w:t>
            </w:r>
          </w:p>
        </w:tc>
        <w:tc>
          <w:tcPr>
            <w:tcW w:w="0" w:type="auto"/>
            <w:noWrap/>
            <w:tcMar>
              <w:top w:w="15" w:type="dxa"/>
              <w:left w:w="15" w:type="dxa"/>
              <w:bottom w:w="0" w:type="dxa"/>
              <w:right w:w="15" w:type="dxa"/>
            </w:tcMar>
            <w:vAlign w:val="bottom"/>
            <w:hideMark/>
          </w:tcPr>
          <w:p w14:paraId="268ACC23"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B6446A7" w14:textId="77777777" w:rsidTr="008207ED">
        <w:trPr>
          <w:trHeight w:val="300"/>
        </w:trPr>
        <w:tc>
          <w:tcPr>
            <w:tcW w:w="0" w:type="auto"/>
            <w:noWrap/>
            <w:tcMar>
              <w:top w:w="15" w:type="dxa"/>
              <w:left w:w="15" w:type="dxa"/>
              <w:bottom w:w="0" w:type="dxa"/>
              <w:right w:w="15" w:type="dxa"/>
            </w:tcMar>
            <w:hideMark/>
          </w:tcPr>
          <w:p w14:paraId="0B0CC01D" w14:textId="66E663DE"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332D947" w14:textId="6F5B3270" w:rsidR="00161566" w:rsidRDefault="00161566" w:rsidP="00161566">
            <w:pPr>
              <w:rPr>
                <w:rFonts w:ascii="Aptos Narrow" w:hAnsi="Aptos Narrow"/>
                <w:color w:val="000000"/>
                <w:szCs w:val="22"/>
              </w:rPr>
            </w:pPr>
            <w:r w:rsidRPr="00BB2418">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0C629DF" w14:textId="77777777" w:rsidR="00161566" w:rsidRDefault="00161566" w:rsidP="00161566">
            <w:pPr>
              <w:jc w:val="right"/>
              <w:rPr>
                <w:rFonts w:ascii="Aptos Narrow" w:hAnsi="Aptos Narrow"/>
                <w:color w:val="000000"/>
                <w:szCs w:val="22"/>
              </w:rPr>
            </w:pPr>
            <w:r>
              <w:rPr>
                <w:rFonts w:ascii="Aptos Narrow" w:hAnsi="Aptos Narrow"/>
                <w:color w:val="000000"/>
                <w:szCs w:val="22"/>
              </w:rPr>
              <w:t>24.37</w:t>
            </w:r>
          </w:p>
        </w:tc>
        <w:tc>
          <w:tcPr>
            <w:tcW w:w="0" w:type="auto"/>
            <w:noWrap/>
            <w:tcMar>
              <w:top w:w="15" w:type="dxa"/>
              <w:left w:w="15" w:type="dxa"/>
              <w:bottom w:w="0" w:type="dxa"/>
              <w:right w:w="15" w:type="dxa"/>
            </w:tcMar>
            <w:vAlign w:val="bottom"/>
            <w:hideMark/>
          </w:tcPr>
          <w:p w14:paraId="5D4128E1" w14:textId="77777777" w:rsidR="00161566" w:rsidRDefault="00161566" w:rsidP="00161566">
            <w:pPr>
              <w:jc w:val="right"/>
              <w:rPr>
                <w:rFonts w:ascii="Aptos Narrow" w:hAnsi="Aptos Narrow"/>
                <w:color w:val="000000"/>
                <w:szCs w:val="22"/>
              </w:rPr>
            </w:pPr>
            <w:r>
              <w:rPr>
                <w:rFonts w:ascii="Aptos Narrow" w:hAnsi="Aptos Narrow"/>
                <w:color w:val="000000"/>
                <w:szCs w:val="22"/>
              </w:rPr>
              <w:t>9.28</w:t>
            </w:r>
          </w:p>
        </w:tc>
        <w:tc>
          <w:tcPr>
            <w:tcW w:w="0" w:type="auto"/>
            <w:noWrap/>
            <w:tcMar>
              <w:top w:w="15" w:type="dxa"/>
              <w:left w:w="15" w:type="dxa"/>
              <w:bottom w:w="0" w:type="dxa"/>
              <w:right w:w="15" w:type="dxa"/>
            </w:tcMar>
            <w:vAlign w:val="bottom"/>
            <w:hideMark/>
          </w:tcPr>
          <w:p w14:paraId="27CA1A8E" w14:textId="77777777" w:rsidR="00161566" w:rsidRDefault="00161566" w:rsidP="00161566">
            <w:pPr>
              <w:jc w:val="right"/>
              <w:rPr>
                <w:rFonts w:ascii="Aptos Narrow" w:hAnsi="Aptos Narrow"/>
                <w:color w:val="000000"/>
                <w:szCs w:val="22"/>
              </w:rPr>
            </w:pPr>
            <w:r>
              <w:rPr>
                <w:rFonts w:ascii="Aptos Narrow" w:hAnsi="Aptos Narrow"/>
                <w:color w:val="000000"/>
                <w:szCs w:val="22"/>
              </w:rPr>
              <w:t>2.80</w:t>
            </w:r>
          </w:p>
        </w:tc>
        <w:tc>
          <w:tcPr>
            <w:tcW w:w="0" w:type="auto"/>
            <w:noWrap/>
            <w:tcMar>
              <w:top w:w="15" w:type="dxa"/>
              <w:left w:w="15" w:type="dxa"/>
              <w:bottom w:w="0" w:type="dxa"/>
              <w:right w:w="15" w:type="dxa"/>
            </w:tcMar>
            <w:vAlign w:val="bottom"/>
            <w:hideMark/>
          </w:tcPr>
          <w:p w14:paraId="0F6972C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9821420" w14:textId="77777777" w:rsidTr="008207ED">
        <w:trPr>
          <w:trHeight w:val="300"/>
        </w:trPr>
        <w:tc>
          <w:tcPr>
            <w:tcW w:w="0" w:type="auto"/>
            <w:noWrap/>
            <w:tcMar>
              <w:top w:w="15" w:type="dxa"/>
              <w:left w:w="15" w:type="dxa"/>
              <w:bottom w:w="0" w:type="dxa"/>
              <w:right w:w="15" w:type="dxa"/>
            </w:tcMar>
            <w:hideMark/>
          </w:tcPr>
          <w:p w14:paraId="30F76E21" w14:textId="16C73A9D"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F48AC53" w14:textId="6C891C5F" w:rsidR="00161566" w:rsidRDefault="00161566" w:rsidP="00161566">
            <w:pPr>
              <w:rPr>
                <w:rFonts w:ascii="Aptos Narrow" w:hAnsi="Aptos Narrow"/>
                <w:color w:val="000000"/>
                <w:szCs w:val="22"/>
              </w:rPr>
            </w:pPr>
            <w:r w:rsidRPr="00BB2418">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207B8CE" w14:textId="77777777" w:rsidR="00161566" w:rsidRDefault="00161566" w:rsidP="00161566">
            <w:pPr>
              <w:jc w:val="right"/>
              <w:rPr>
                <w:rFonts w:ascii="Aptos Narrow" w:hAnsi="Aptos Narrow"/>
                <w:color w:val="000000"/>
                <w:szCs w:val="22"/>
              </w:rPr>
            </w:pPr>
            <w:r>
              <w:rPr>
                <w:rFonts w:ascii="Aptos Narrow" w:hAnsi="Aptos Narrow"/>
                <w:color w:val="000000"/>
                <w:szCs w:val="22"/>
              </w:rPr>
              <w:t>1091.97</w:t>
            </w:r>
          </w:p>
        </w:tc>
        <w:tc>
          <w:tcPr>
            <w:tcW w:w="0" w:type="auto"/>
            <w:noWrap/>
            <w:tcMar>
              <w:top w:w="15" w:type="dxa"/>
              <w:left w:w="15" w:type="dxa"/>
              <w:bottom w:w="0" w:type="dxa"/>
              <w:right w:w="15" w:type="dxa"/>
            </w:tcMar>
            <w:vAlign w:val="bottom"/>
            <w:hideMark/>
          </w:tcPr>
          <w:p w14:paraId="3D4989B5" w14:textId="77777777" w:rsidR="00161566" w:rsidRDefault="00161566" w:rsidP="00161566">
            <w:pPr>
              <w:jc w:val="right"/>
              <w:rPr>
                <w:rFonts w:ascii="Aptos Narrow" w:hAnsi="Aptos Narrow"/>
                <w:color w:val="000000"/>
                <w:szCs w:val="22"/>
              </w:rPr>
            </w:pPr>
            <w:r>
              <w:rPr>
                <w:rFonts w:ascii="Aptos Narrow" w:hAnsi="Aptos Narrow"/>
                <w:color w:val="000000"/>
                <w:szCs w:val="22"/>
              </w:rPr>
              <w:t>210.48</w:t>
            </w:r>
          </w:p>
        </w:tc>
        <w:tc>
          <w:tcPr>
            <w:tcW w:w="0" w:type="auto"/>
            <w:noWrap/>
            <w:tcMar>
              <w:top w:w="15" w:type="dxa"/>
              <w:left w:w="15" w:type="dxa"/>
              <w:bottom w:w="0" w:type="dxa"/>
              <w:right w:w="15" w:type="dxa"/>
            </w:tcMar>
            <w:vAlign w:val="bottom"/>
            <w:hideMark/>
          </w:tcPr>
          <w:p w14:paraId="4934BA8C" w14:textId="77777777" w:rsidR="00161566" w:rsidRDefault="00161566" w:rsidP="00161566">
            <w:pPr>
              <w:jc w:val="right"/>
              <w:rPr>
                <w:rFonts w:ascii="Aptos Narrow" w:hAnsi="Aptos Narrow"/>
                <w:color w:val="000000"/>
                <w:szCs w:val="22"/>
              </w:rPr>
            </w:pPr>
            <w:r>
              <w:rPr>
                <w:rFonts w:ascii="Aptos Narrow" w:hAnsi="Aptos Narrow"/>
                <w:color w:val="000000"/>
                <w:szCs w:val="22"/>
              </w:rPr>
              <w:t>125.84</w:t>
            </w:r>
          </w:p>
        </w:tc>
        <w:tc>
          <w:tcPr>
            <w:tcW w:w="0" w:type="auto"/>
            <w:noWrap/>
            <w:tcMar>
              <w:top w:w="15" w:type="dxa"/>
              <w:left w:w="15" w:type="dxa"/>
              <w:bottom w:w="0" w:type="dxa"/>
              <w:right w:w="15" w:type="dxa"/>
            </w:tcMar>
            <w:vAlign w:val="bottom"/>
            <w:hideMark/>
          </w:tcPr>
          <w:p w14:paraId="06E565E1"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ED55A98" w14:textId="77777777" w:rsidTr="008207ED">
        <w:trPr>
          <w:trHeight w:val="300"/>
        </w:trPr>
        <w:tc>
          <w:tcPr>
            <w:tcW w:w="0" w:type="auto"/>
            <w:noWrap/>
            <w:tcMar>
              <w:top w:w="15" w:type="dxa"/>
              <w:left w:w="15" w:type="dxa"/>
              <w:bottom w:w="0" w:type="dxa"/>
              <w:right w:w="15" w:type="dxa"/>
            </w:tcMar>
            <w:hideMark/>
          </w:tcPr>
          <w:p w14:paraId="7E4AC99E" w14:textId="177CFFBF" w:rsidR="00161566" w:rsidRDefault="00161566" w:rsidP="00161566">
            <w:pPr>
              <w:jc w:val="center"/>
              <w:rPr>
                <w:rFonts w:ascii="Aptos Narrow" w:hAnsi="Aptos Narrow"/>
                <w:color w:val="000000"/>
                <w:szCs w:val="22"/>
              </w:rPr>
            </w:pPr>
            <w:r w:rsidRPr="004C6F7C">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625A2DE" w14:textId="53762FBE" w:rsidR="00161566" w:rsidRDefault="00161566" w:rsidP="00161566">
            <w:pPr>
              <w:rPr>
                <w:rFonts w:ascii="Aptos Narrow" w:hAnsi="Aptos Narrow"/>
                <w:color w:val="000000"/>
                <w:szCs w:val="22"/>
              </w:rPr>
            </w:pPr>
            <w:r w:rsidRPr="00BB2418">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CE5EADA" w14:textId="77777777" w:rsidR="00161566" w:rsidRDefault="00161566" w:rsidP="00161566">
            <w:pPr>
              <w:jc w:val="right"/>
              <w:rPr>
                <w:rFonts w:ascii="Aptos Narrow" w:hAnsi="Aptos Narrow"/>
                <w:color w:val="000000"/>
                <w:szCs w:val="22"/>
              </w:rPr>
            </w:pPr>
            <w:r>
              <w:rPr>
                <w:rFonts w:ascii="Aptos Narrow" w:hAnsi="Aptos Narrow"/>
                <w:color w:val="000000"/>
                <w:szCs w:val="22"/>
              </w:rPr>
              <w:t>142.43</w:t>
            </w:r>
          </w:p>
        </w:tc>
        <w:tc>
          <w:tcPr>
            <w:tcW w:w="0" w:type="auto"/>
            <w:noWrap/>
            <w:tcMar>
              <w:top w:w="15" w:type="dxa"/>
              <w:left w:w="15" w:type="dxa"/>
              <w:bottom w:w="0" w:type="dxa"/>
              <w:right w:w="15" w:type="dxa"/>
            </w:tcMar>
            <w:vAlign w:val="bottom"/>
            <w:hideMark/>
          </w:tcPr>
          <w:p w14:paraId="5B6F7C9E" w14:textId="77777777" w:rsidR="00161566" w:rsidRDefault="00161566" w:rsidP="00161566">
            <w:pPr>
              <w:jc w:val="right"/>
              <w:rPr>
                <w:rFonts w:ascii="Aptos Narrow" w:hAnsi="Aptos Narrow"/>
                <w:color w:val="000000"/>
                <w:szCs w:val="22"/>
              </w:rPr>
            </w:pPr>
            <w:r>
              <w:rPr>
                <w:rFonts w:ascii="Aptos Narrow" w:hAnsi="Aptos Narrow"/>
                <w:color w:val="000000"/>
                <w:szCs w:val="22"/>
              </w:rPr>
              <w:t>45.47</w:t>
            </w:r>
          </w:p>
        </w:tc>
        <w:tc>
          <w:tcPr>
            <w:tcW w:w="0" w:type="auto"/>
            <w:noWrap/>
            <w:tcMar>
              <w:top w:w="15" w:type="dxa"/>
              <w:left w:w="15" w:type="dxa"/>
              <w:bottom w:w="0" w:type="dxa"/>
              <w:right w:w="15" w:type="dxa"/>
            </w:tcMar>
            <w:vAlign w:val="bottom"/>
            <w:hideMark/>
          </w:tcPr>
          <w:p w14:paraId="5F0CA7EB" w14:textId="77777777" w:rsidR="00161566" w:rsidRDefault="00161566" w:rsidP="00161566">
            <w:pPr>
              <w:jc w:val="right"/>
              <w:rPr>
                <w:rFonts w:ascii="Aptos Narrow" w:hAnsi="Aptos Narrow"/>
                <w:color w:val="000000"/>
                <w:szCs w:val="22"/>
              </w:rPr>
            </w:pPr>
            <w:r>
              <w:rPr>
                <w:rFonts w:ascii="Aptos Narrow" w:hAnsi="Aptos Narrow"/>
                <w:color w:val="000000"/>
                <w:szCs w:val="22"/>
              </w:rPr>
              <w:t>16.38</w:t>
            </w:r>
          </w:p>
        </w:tc>
        <w:tc>
          <w:tcPr>
            <w:tcW w:w="0" w:type="auto"/>
            <w:noWrap/>
            <w:tcMar>
              <w:top w:w="15" w:type="dxa"/>
              <w:left w:w="15" w:type="dxa"/>
              <w:bottom w:w="0" w:type="dxa"/>
              <w:right w:w="15" w:type="dxa"/>
            </w:tcMar>
            <w:vAlign w:val="bottom"/>
            <w:hideMark/>
          </w:tcPr>
          <w:p w14:paraId="0392B92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E05E4AD" w14:textId="77777777" w:rsidTr="007D0DFA">
        <w:trPr>
          <w:trHeight w:val="300"/>
        </w:trPr>
        <w:tc>
          <w:tcPr>
            <w:tcW w:w="0" w:type="auto"/>
            <w:noWrap/>
            <w:tcMar>
              <w:top w:w="15" w:type="dxa"/>
              <w:left w:w="15" w:type="dxa"/>
              <w:bottom w:w="0" w:type="dxa"/>
              <w:right w:w="15" w:type="dxa"/>
            </w:tcMar>
            <w:hideMark/>
          </w:tcPr>
          <w:p w14:paraId="4A013BC1" w14:textId="21801015" w:rsidR="00161566" w:rsidRDefault="00161566" w:rsidP="00161566">
            <w:pPr>
              <w:jc w:val="center"/>
              <w:rPr>
                <w:rFonts w:ascii="Aptos Narrow" w:hAnsi="Aptos Narrow"/>
                <w:color w:val="000000"/>
                <w:szCs w:val="22"/>
              </w:rPr>
            </w:pPr>
            <w:r w:rsidRPr="00294B59">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C5E4058" w14:textId="571256D6" w:rsidR="00161566" w:rsidRDefault="00161566" w:rsidP="00161566">
            <w:pPr>
              <w:rPr>
                <w:rFonts w:ascii="Aptos Narrow" w:hAnsi="Aptos Narrow"/>
                <w:color w:val="000000"/>
                <w:szCs w:val="22"/>
              </w:rPr>
            </w:pPr>
            <w:r w:rsidRPr="00260A7B">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6D732A8" w14:textId="77777777" w:rsidR="00161566" w:rsidRDefault="00161566" w:rsidP="00161566">
            <w:pPr>
              <w:jc w:val="right"/>
              <w:rPr>
                <w:rFonts w:ascii="Aptos Narrow" w:hAnsi="Aptos Narrow"/>
                <w:color w:val="000000"/>
                <w:szCs w:val="22"/>
              </w:rPr>
            </w:pPr>
            <w:r>
              <w:rPr>
                <w:rFonts w:ascii="Aptos Narrow" w:hAnsi="Aptos Narrow"/>
                <w:color w:val="000000"/>
                <w:szCs w:val="22"/>
              </w:rPr>
              <w:t>2.92</w:t>
            </w:r>
          </w:p>
        </w:tc>
        <w:tc>
          <w:tcPr>
            <w:tcW w:w="0" w:type="auto"/>
            <w:noWrap/>
            <w:tcMar>
              <w:top w:w="15" w:type="dxa"/>
              <w:left w:w="15" w:type="dxa"/>
              <w:bottom w:w="0" w:type="dxa"/>
              <w:right w:w="15" w:type="dxa"/>
            </w:tcMar>
            <w:vAlign w:val="bottom"/>
            <w:hideMark/>
          </w:tcPr>
          <w:p w14:paraId="78BF23D4" w14:textId="77777777" w:rsidR="00161566" w:rsidRDefault="00161566" w:rsidP="00161566">
            <w:pPr>
              <w:jc w:val="right"/>
              <w:rPr>
                <w:rFonts w:ascii="Aptos Narrow" w:hAnsi="Aptos Narrow"/>
                <w:color w:val="000000"/>
                <w:szCs w:val="22"/>
              </w:rPr>
            </w:pPr>
            <w:r>
              <w:rPr>
                <w:rFonts w:ascii="Aptos Narrow" w:hAnsi="Aptos Narrow"/>
                <w:color w:val="000000"/>
                <w:szCs w:val="22"/>
              </w:rPr>
              <w:t>0.44</w:t>
            </w:r>
          </w:p>
        </w:tc>
        <w:tc>
          <w:tcPr>
            <w:tcW w:w="0" w:type="auto"/>
            <w:noWrap/>
            <w:tcMar>
              <w:top w:w="15" w:type="dxa"/>
              <w:left w:w="15" w:type="dxa"/>
              <w:bottom w:w="0" w:type="dxa"/>
              <w:right w:w="15" w:type="dxa"/>
            </w:tcMar>
            <w:vAlign w:val="bottom"/>
            <w:hideMark/>
          </w:tcPr>
          <w:p w14:paraId="57CE832F" w14:textId="77777777" w:rsidR="00161566" w:rsidRDefault="00161566" w:rsidP="00161566">
            <w:pPr>
              <w:jc w:val="right"/>
              <w:rPr>
                <w:rFonts w:ascii="Aptos Narrow" w:hAnsi="Aptos Narrow"/>
                <w:color w:val="000000"/>
                <w:szCs w:val="22"/>
              </w:rPr>
            </w:pPr>
            <w:r>
              <w:rPr>
                <w:rFonts w:ascii="Aptos Narrow" w:hAnsi="Aptos Narrow"/>
                <w:color w:val="000000"/>
                <w:szCs w:val="22"/>
              </w:rPr>
              <w:t>0.12</w:t>
            </w:r>
          </w:p>
        </w:tc>
        <w:tc>
          <w:tcPr>
            <w:tcW w:w="0" w:type="auto"/>
            <w:noWrap/>
            <w:tcMar>
              <w:top w:w="15" w:type="dxa"/>
              <w:left w:w="15" w:type="dxa"/>
              <w:bottom w:w="0" w:type="dxa"/>
              <w:right w:w="15" w:type="dxa"/>
            </w:tcMar>
            <w:vAlign w:val="bottom"/>
            <w:hideMark/>
          </w:tcPr>
          <w:p w14:paraId="288B95F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6F3843C" w14:textId="77777777" w:rsidTr="007D0DFA">
        <w:trPr>
          <w:trHeight w:val="300"/>
        </w:trPr>
        <w:tc>
          <w:tcPr>
            <w:tcW w:w="0" w:type="auto"/>
            <w:noWrap/>
            <w:tcMar>
              <w:top w:w="15" w:type="dxa"/>
              <w:left w:w="15" w:type="dxa"/>
              <w:bottom w:w="0" w:type="dxa"/>
              <w:right w:w="15" w:type="dxa"/>
            </w:tcMar>
            <w:hideMark/>
          </w:tcPr>
          <w:p w14:paraId="13228B8E" w14:textId="13B89EBC" w:rsidR="00161566" w:rsidRDefault="00161566" w:rsidP="00161566">
            <w:pPr>
              <w:jc w:val="center"/>
              <w:rPr>
                <w:rFonts w:ascii="Aptos Narrow" w:hAnsi="Aptos Narrow"/>
                <w:color w:val="000000"/>
                <w:szCs w:val="22"/>
              </w:rPr>
            </w:pPr>
            <w:r w:rsidRPr="00294B59">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F507DBC" w14:textId="36B8851C" w:rsidR="00161566" w:rsidRDefault="00161566" w:rsidP="00161566">
            <w:pPr>
              <w:rPr>
                <w:rFonts w:ascii="Aptos Narrow" w:hAnsi="Aptos Narrow"/>
                <w:color w:val="000000"/>
                <w:szCs w:val="22"/>
              </w:rPr>
            </w:pPr>
            <w:r w:rsidRPr="00260A7B">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DF46326" w14:textId="77777777" w:rsidR="00161566" w:rsidRDefault="00161566" w:rsidP="00161566">
            <w:pPr>
              <w:jc w:val="right"/>
              <w:rPr>
                <w:rFonts w:ascii="Aptos Narrow" w:hAnsi="Aptos Narrow"/>
                <w:color w:val="000000"/>
                <w:szCs w:val="22"/>
              </w:rPr>
            </w:pPr>
            <w:r>
              <w:rPr>
                <w:rFonts w:ascii="Aptos Narrow" w:hAnsi="Aptos Narrow"/>
                <w:color w:val="000000"/>
                <w:szCs w:val="22"/>
              </w:rPr>
              <w:t>327.92</w:t>
            </w:r>
          </w:p>
        </w:tc>
        <w:tc>
          <w:tcPr>
            <w:tcW w:w="0" w:type="auto"/>
            <w:noWrap/>
            <w:tcMar>
              <w:top w:w="15" w:type="dxa"/>
              <w:left w:w="15" w:type="dxa"/>
              <w:bottom w:w="0" w:type="dxa"/>
              <w:right w:w="15" w:type="dxa"/>
            </w:tcMar>
            <w:vAlign w:val="bottom"/>
            <w:hideMark/>
          </w:tcPr>
          <w:p w14:paraId="638C7814" w14:textId="77777777" w:rsidR="00161566" w:rsidRDefault="00161566" w:rsidP="00161566">
            <w:pPr>
              <w:jc w:val="right"/>
              <w:rPr>
                <w:rFonts w:ascii="Aptos Narrow" w:hAnsi="Aptos Narrow"/>
                <w:color w:val="000000"/>
                <w:szCs w:val="22"/>
              </w:rPr>
            </w:pPr>
            <w:r>
              <w:rPr>
                <w:rFonts w:ascii="Aptos Narrow" w:hAnsi="Aptos Narrow"/>
                <w:color w:val="000000"/>
                <w:szCs w:val="22"/>
              </w:rPr>
              <w:t>78.28</w:t>
            </w:r>
          </w:p>
        </w:tc>
        <w:tc>
          <w:tcPr>
            <w:tcW w:w="0" w:type="auto"/>
            <w:noWrap/>
            <w:tcMar>
              <w:top w:w="15" w:type="dxa"/>
              <w:left w:w="15" w:type="dxa"/>
              <w:bottom w:w="0" w:type="dxa"/>
              <w:right w:w="15" w:type="dxa"/>
            </w:tcMar>
            <w:vAlign w:val="bottom"/>
            <w:hideMark/>
          </w:tcPr>
          <w:p w14:paraId="1EE777DA" w14:textId="77777777" w:rsidR="00161566" w:rsidRDefault="00161566" w:rsidP="00161566">
            <w:pPr>
              <w:jc w:val="right"/>
              <w:rPr>
                <w:rFonts w:ascii="Aptos Narrow" w:hAnsi="Aptos Narrow"/>
                <w:color w:val="000000"/>
                <w:szCs w:val="22"/>
              </w:rPr>
            </w:pPr>
            <w:r>
              <w:rPr>
                <w:rFonts w:ascii="Aptos Narrow" w:hAnsi="Aptos Narrow"/>
                <w:color w:val="000000"/>
                <w:szCs w:val="22"/>
              </w:rPr>
              <w:t>37.71</w:t>
            </w:r>
          </w:p>
        </w:tc>
        <w:tc>
          <w:tcPr>
            <w:tcW w:w="0" w:type="auto"/>
            <w:noWrap/>
            <w:tcMar>
              <w:top w:w="15" w:type="dxa"/>
              <w:left w:w="15" w:type="dxa"/>
              <w:bottom w:w="0" w:type="dxa"/>
              <w:right w:w="15" w:type="dxa"/>
            </w:tcMar>
            <w:vAlign w:val="bottom"/>
            <w:hideMark/>
          </w:tcPr>
          <w:p w14:paraId="30ED9ED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EF779A5" w14:textId="77777777" w:rsidTr="007D0DFA">
        <w:trPr>
          <w:trHeight w:val="300"/>
        </w:trPr>
        <w:tc>
          <w:tcPr>
            <w:tcW w:w="0" w:type="auto"/>
            <w:noWrap/>
            <w:tcMar>
              <w:top w:w="15" w:type="dxa"/>
              <w:left w:w="15" w:type="dxa"/>
              <w:bottom w:w="0" w:type="dxa"/>
              <w:right w:w="15" w:type="dxa"/>
            </w:tcMar>
            <w:hideMark/>
          </w:tcPr>
          <w:p w14:paraId="6724BB60" w14:textId="33FCB702" w:rsidR="00161566" w:rsidRDefault="00161566" w:rsidP="00161566">
            <w:pPr>
              <w:jc w:val="center"/>
              <w:rPr>
                <w:rFonts w:ascii="Aptos Narrow" w:hAnsi="Aptos Narrow"/>
                <w:color w:val="000000"/>
                <w:szCs w:val="22"/>
              </w:rPr>
            </w:pPr>
            <w:r w:rsidRPr="00294B59">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73539F4" w14:textId="659EFC2C" w:rsidR="00161566" w:rsidRDefault="00161566" w:rsidP="00161566">
            <w:pPr>
              <w:rPr>
                <w:rFonts w:ascii="Aptos Narrow" w:hAnsi="Aptos Narrow"/>
                <w:color w:val="000000"/>
                <w:szCs w:val="22"/>
              </w:rPr>
            </w:pPr>
            <w:r w:rsidRPr="00260A7B">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FFD0495" w14:textId="77777777" w:rsidR="00161566" w:rsidRDefault="00161566" w:rsidP="00161566">
            <w:pPr>
              <w:jc w:val="right"/>
              <w:rPr>
                <w:rFonts w:ascii="Aptos Narrow" w:hAnsi="Aptos Narrow"/>
                <w:color w:val="000000"/>
                <w:szCs w:val="22"/>
              </w:rPr>
            </w:pPr>
            <w:r>
              <w:rPr>
                <w:rFonts w:ascii="Aptos Narrow" w:hAnsi="Aptos Narrow"/>
                <w:color w:val="000000"/>
                <w:szCs w:val="22"/>
              </w:rPr>
              <w:t>7.89</w:t>
            </w:r>
          </w:p>
        </w:tc>
        <w:tc>
          <w:tcPr>
            <w:tcW w:w="0" w:type="auto"/>
            <w:noWrap/>
            <w:tcMar>
              <w:top w:w="15" w:type="dxa"/>
              <w:left w:w="15" w:type="dxa"/>
              <w:bottom w:w="0" w:type="dxa"/>
              <w:right w:w="15" w:type="dxa"/>
            </w:tcMar>
            <w:vAlign w:val="bottom"/>
            <w:hideMark/>
          </w:tcPr>
          <w:p w14:paraId="48A591C9" w14:textId="77777777" w:rsidR="00161566" w:rsidRDefault="00161566" w:rsidP="00161566">
            <w:pPr>
              <w:jc w:val="right"/>
              <w:rPr>
                <w:rFonts w:ascii="Aptos Narrow" w:hAnsi="Aptos Narrow"/>
                <w:color w:val="000000"/>
                <w:szCs w:val="22"/>
              </w:rPr>
            </w:pPr>
            <w:r>
              <w:rPr>
                <w:rFonts w:ascii="Aptos Narrow" w:hAnsi="Aptos Narrow"/>
                <w:color w:val="000000"/>
                <w:szCs w:val="22"/>
              </w:rPr>
              <w:t>2.72</w:t>
            </w:r>
          </w:p>
        </w:tc>
        <w:tc>
          <w:tcPr>
            <w:tcW w:w="0" w:type="auto"/>
            <w:noWrap/>
            <w:tcMar>
              <w:top w:w="15" w:type="dxa"/>
              <w:left w:w="15" w:type="dxa"/>
              <w:bottom w:w="0" w:type="dxa"/>
              <w:right w:w="15" w:type="dxa"/>
            </w:tcMar>
            <w:vAlign w:val="bottom"/>
            <w:hideMark/>
          </w:tcPr>
          <w:p w14:paraId="12D694B4" w14:textId="77777777" w:rsidR="00161566" w:rsidRDefault="00161566" w:rsidP="00161566">
            <w:pPr>
              <w:jc w:val="right"/>
              <w:rPr>
                <w:rFonts w:ascii="Aptos Narrow" w:hAnsi="Aptos Narrow"/>
                <w:color w:val="000000"/>
                <w:szCs w:val="22"/>
              </w:rPr>
            </w:pPr>
            <w:r>
              <w:rPr>
                <w:rFonts w:ascii="Aptos Narrow" w:hAnsi="Aptos Narrow"/>
                <w:color w:val="000000"/>
                <w:szCs w:val="22"/>
              </w:rPr>
              <w:t>0.85</w:t>
            </w:r>
          </w:p>
        </w:tc>
        <w:tc>
          <w:tcPr>
            <w:tcW w:w="0" w:type="auto"/>
            <w:noWrap/>
            <w:tcMar>
              <w:top w:w="15" w:type="dxa"/>
              <w:left w:w="15" w:type="dxa"/>
              <w:bottom w:w="0" w:type="dxa"/>
              <w:right w:w="15" w:type="dxa"/>
            </w:tcMar>
            <w:vAlign w:val="bottom"/>
            <w:hideMark/>
          </w:tcPr>
          <w:p w14:paraId="4D13783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0452282" w14:textId="77777777" w:rsidTr="007D0DFA">
        <w:trPr>
          <w:trHeight w:val="300"/>
        </w:trPr>
        <w:tc>
          <w:tcPr>
            <w:tcW w:w="0" w:type="auto"/>
            <w:noWrap/>
            <w:tcMar>
              <w:top w:w="15" w:type="dxa"/>
              <w:left w:w="15" w:type="dxa"/>
              <w:bottom w:w="0" w:type="dxa"/>
              <w:right w:w="15" w:type="dxa"/>
            </w:tcMar>
            <w:hideMark/>
          </w:tcPr>
          <w:p w14:paraId="77029A76" w14:textId="4FE8EB49" w:rsidR="00161566" w:rsidRDefault="00161566" w:rsidP="00161566">
            <w:pPr>
              <w:jc w:val="center"/>
              <w:rPr>
                <w:rFonts w:ascii="Aptos Narrow" w:hAnsi="Aptos Narrow"/>
                <w:color w:val="000000"/>
                <w:szCs w:val="22"/>
              </w:rPr>
            </w:pPr>
            <w:r w:rsidRPr="00294B59">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9EC93E2" w14:textId="0410003D" w:rsidR="00161566" w:rsidRDefault="00161566" w:rsidP="00161566">
            <w:pPr>
              <w:rPr>
                <w:rFonts w:ascii="Aptos Narrow" w:hAnsi="Aptos Narrow"/>
                <w:color w:val="000000"/>
                <w:szCs w:val="22"/>
              </w:rPr>
            </w:pPr>
            <w:r w:rsidRPr="00260A7B">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3F2180C" w14:textId="77777777" w:rsidR="00161566" w:rsidRDefault="00161566" w:rsidP="00161566">
            <w:pPr>
              <w:jc w:val="right"/>
              <w:rPr>
                <w:rFonts w:ascii="Aptos Narrow" w:hAnsi="Aptos Narrow"/>
                <w:color w:val="000000"/>
                <w:szCs w:val="22"/>
              </w:rPr>
            </w:pPr>
            <w:r>
              <w:rPr>
                <w:rFonts w:ascii="Aptos Narrow" w:hAnsi="Aptos Narrow"/>
                <w:color w:val="000000"/>
                <w:szCs w:val="22"/>
              </w:rPr>
              <w:t>81.11</w:t>
            </w:r>
          </w:p>
        </w:tc>
        <w:tc>
          <w:tcPr>
            <w:tcW w:w="0" w:type="auto"/>
            <w:noWrap/>
            <w:tcMar>
              <w:top w:w="15" w:type="dxa"/>
              <w:left w:w="15" w:type="dxa"/>
              <w:bottom w:w="0" w:type="dxa"/>
              <w:right w:w="15" w:type="dxa"/>
            </w:tcMar>
            <w:vAlign w:val="bottom"/>
            <w:hideMark/>
          </w:tcPr>
          <w:p w14:paraId="3991611F" w14:textId="77777777" w:rsidR="00161566" w:rsidRDefault="00161566" w:rsidP="00161566">
            <w:pPr>
              <w:jc w:val="right"/>
              <w:rPr>
                <w:rFonts w:ascii="Aptos Narrow" w:hAnsi="Aptos Narrow"/>
                <w:color w:val="000000"/>
                <w:szCs w:val="22"/>
              </w:rPr>
            </w:pPr>
            <w:r>
              <w:rPr>
                <w:rFonts w:ascii="Aptos Narrow" w:hAnsi="Aptos Narrow"/>
                <w:color w:val="000000"/>
                <w:szCs w:val="22"/>
              </w:rPr>
              <w:t>25.63</w:t>
            </w:r>
          </w:p>
        </w:tc>
        <w:tc>
          <w:tcPr>
            <w:tcW w:w="0" w:type="auto"/>
            <w:noWrap/>
            <w:tcMar>
              <w:top w:w="15" w:type="dxa"/>
              <w:left w:w="15" w:type="dxa"/>
              <w:bottom w:w="0" w:type="dxa"/>
              <w:right w:w="15" w:type="dxa"/>
            </w:tcMar>
            <w:vAlign w:val="bottom"/>
            <w:hideMark/>
          </w:tcPr>
          <w:p w14:paraId="1947B728" w14:textId="77777777" w:rsidR="00161566" w:rsidRDefault="00161566" w:rsidP="00161566">
            <w:pPr>
              <w:jc w:val="right"/>
              <w:rPr>
                <w:rFonts w:ascii="Aptos Narrow" w:hAnsi="Aptos Narrow"/>
                <w:color w:val="000000"/>
                <w:szCs w:val="22"/>
              </w:rPr>
            </w:pPr>
            <w:r>
              <w:rPr>
                <w:rFonts w:ascii="Aptos Narrow" w:hAnsi="Aptos Narrow"/>
                <w:color w:val="000000"/>
                <w:szCs w:val="22"/>
              </w:rPr>
              <w:t>9.33</w:t>
            </w:r>
          </w:p>
        </w:tc>
        <w:tc>
          <w:tcPr>
            <w:tcW w:w="0" w:type="auto"/>
            <w:noWrap/>
            <w:tcMar>
              <w:top w:w="15" w:type="dxa"/>
              <w:left w:w="15" w:type="dxa"/>
              <w:bottom w:w="0" w:type="dxa"/>
              <w:right w:w="15" w:type="dxa"/>
            </w:tcMar>
            <w:vAlign w:val="bottom"/>
            <w:hideMark/>
          </w:tcPr>
          <w:p w14:paraId="6F4A4BA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028F66D" w14:textId="77777777" w:rsidTr="007D0DFA">
        <w:trPr>
          <w:trHeight w:val="300"/>
        </w:trPr>
        <w:tc>
          <w:tcPr>
            <w:tcW w:w="0" w:type="auto"/>
            <w:noWrap/>
            <w:tcMar>
              <w:top w:w="15" w:type="dxa"/>
              <w:left w:w="15" w:type="dxa"/>
              <w:bottom w:w="0" w:type="dxa"/>
              <w:right w:w="15" w:type="dxa"/>
            </w:tcMar>
            <w:hideMark/>
          </w:tcPr>
          <w:p w14:paraId="47498ACD" w14:textId="068D03DC" w:rsidR="00161566" w:rsidRDefault="00161566" w:rsidP="00161566">
            <w:pPr>
              <w:jc w:val="center"/>
              <w:rPr>
                <w:rFonts w:ascii="Aptos Narrow" w:hAnsi="Aptos Narrow"/>
                <w:color w:val="000000"/>
                <w:szCs w:val="22"/>
              </w:rPr>
            </w:pPr>
            <w:r w:rsidRPr="00294B59">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B5EAF70" w14:textId="3168D00F" w:rsidR="00161566" w:rsidRDefault="00161566" w:rsidP="00161566">
            <w:pPr>
              <w:rPr>
                <w:rFonts w:ascii="Aptos Narrow" w:hAnsi="Aptos Narrow"/>
                <w:color w:val="000000"/>
                <w:szCs w:val="22"/>
              </w:rPr>
            </w:pPr>
            <w:r w:rsidRPr="00260A7B">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A7D5B24" w14:textId="77777777" w:rsidR="00161566" w:rsidRDefault="00161566" w:rsidP="00161566">
            <w:pPr>
              <w:jc w:val="right"/>
              <w:rPr>
                <w:rFonts w:ascii="Aptos Narrow" w:hAnsi="Aptos Narrow"/>
                <w:color w:val="000000"/>
                <w:szCs w:val="22"/>
              </w:rPr>
            </w:pPr>
            <w:r>
              <w:rPr>
                <w:rFonts w:ascii="Aptos Narrow" w:hAnsi="Aptos Narrow"/>
                <w:color w:val="000000"/>
                <w:szCs w:val="22"/>
              </w:rPr>
              <w:t>306.59</w:t>
            </w:r>
          </w:p>
        </w:tc>
        <w:tc>
          <w:tcPr>
            <w:tcW w:w="0" w:type="auto"/>
            <w:noWrap/>
            <w:tcMar>
              <w:top w:w="15" w:type="dxa"/>
              <w:left w:w="15" w:type="dxa"/>
              <w:bottom w:w="0" w:type="dxa"/>
              <w:right w:w="15" w:type="dxa"/>
            </w:tcMar>
            <w:vAlign w:val="bottom"/>
            <w:hideMark/>
          </w:tcPr>
          <w:p w14:paraId="261E4CDF" w14:textId="77777777" w:rsidR="00161566" w:rsidRDefault="00161566" w:rsidP="00161566">
            <w:pPr>
              <w:jc w:val="right"/>
              <w:rPr>
                <w:rFonts w:ascii="Aptos Narrow" w:hAnsi="Aptos Narrow"/>
                <w:color w:val="000000"/>
                <w:szCs w:val="22"/>
              </w:rPr>
            </w:pPr>
            <w:r>
              <w:rPr>
                <w:rFonts w:ascii="Aptos Narrow" w:hAnsi="Aptos Narrow"/>
                <w:color w:val="000000"/>
                <w:szCs w:val="22"/>
              </w:rPr>
              <w:t>77.94</w:t>
            </w:r>
          </w:p>
        </w:tc>
        <w:tc>
          <w:tcPr>
            <w:tcW w:w="0" w:type="auto"/>
            <w:noWrap/>
            <w:tcMar>
              <w:top w:w="15" w:type="dxa"/>
              <w:left w:w="15" w:type="dxa"/>
              <w:bottom w:w="0" w:type="dxa"/>
              <w:right w:w="15" w:type="dxa"/>
            </w:tcMar>
            <w:vAlign w:val="bottom"/>
            <w:hideMark/>
          </w:tcPr>
          <w:p w14:paraId="7377C3DA" w14:textId="77777777" w:rsidR="00161566" w:rsidRDefault="00161566" w:rsidP="00161566">
            <w:pPr>
              <w:jc w:val="right"/>
              <w:rPr>
                <w:rFonts w:ascii="Aptos Narrow" w:hAnsi="Aptos Narrow"/>
                <w:color w:val="000000"/>
                <w:szCs w:val="22"/>
              </w:rPr>
            </w:pPr>
            <w:r>
              <w:rPr>
                <w:rFonts w:ascii="Aptos Narrow" w:hAnsi="Aptos Narrow"/>
                <w:color w:val="000000"/>
                <w:szCs w:val="22"/>
              </w:rPr>
              <w:t>35.26</w:t>
            </w:r>
          </w:p>
        </w:tc>
        <w:tc>
          <w:tcPr>
            <w:tcW w:w="0" w:type="auto"/>
            <w:noWrap/>
            <w:tcMar>
              <w:top w:w="15" w:type="dxa"/>
              <w:left w:w="15" w:type="dxa"/>
              <w:bottom w:w="0" w:type="dxa"/>
              <w:right w:w="15" w:type="dxa"/>
            </w:tcMar>
            <w:vAlign w:val="bottom"/>
            <w:hideMark/>
          </w:tcPr>
          <w:p w14:paraId="54A16EE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A773B4E" w14:textId="77777777" w:rsidTr="007D0DFA">
        <w:trPr>
          <w:trHeight w:val="300"/>
        </w:trPr>
        <w:tc>
          <w:tcPr>
            <w:tcW w:w="0" w:type="auto"/>
            <w:noWrap/>
            <w:tcMar>
              <w:top w:w="15" w:type="dxa"/>
              <w:left w:w="15" w:type="dxa"/>
              <w:bottom w:w="0" w:type="dxa"/>
              <w:right w:w="15" w:type="dxa"/>
            </w:tcMar>
            <w:hideMark/>
          </w:tcPr>
          <w:p w14:paraId="4E829142" w14:textId="3DDE61EB" w:rsidR="00161566" w:rsidRDefault="00161566" w:rsidP="00161566">
            <w:pPr>
              <w:jc w:val="center"/>
              <w:rPr>
                <w:rFonts w:ascii="Aptos Narrow" w:hAnsi="Aptos Narrow"/>
                <w:color w:val="000000"/>
                <w:szCs w:val="22"/>
              </w:rPr>
            </w:pPr>
            <w:r w:rsidRPr="00294B59">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20B6CC5" w14:textId="092858F0" w:rsidR="00161566" w:rsidRDefault="00161566" w:rsidP="00161566">
            <w:pPr>
              <w:rPr>
                <w:rFonts w:ascii="Aptos Narrow" w:hAnsi="Aptos Narrow"/>
                <w:color w:val="000000"/>
                <w:szCs w:val="22"/>
              </w:rPr>
            </w:pPr>
            <w:r w:rsidRPr="00260A7B">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B58623D" w14:textId="77777777" w:rsidR="00161566" w:rsidRDefault="00161566" w:rsidP="00161566">
            <w:pPr>
              <w:jc w:val="right"/>
              <w:rPr>
                <w:rFonts w:ascii="Aptos Narrow" w:hAnsi="Aptos Narrow"/>
                <w:color w:val="000000"/>
                <w:szCs w:val="22"/>
              </w:rPr>
            </w:pPr>
            <w:r>
              <w:rPr>
                <w:rFonts w:ascii="Aptos Narrow" w:hAnsi="Aptos Narrow"/>
                <w:color w:val="000000"/>
                <w:szCs w:val="22"/>
              </w:rPr>
              <w:t>2.57</w:t>
            </w:r>
          </w:p>
        </w:tc>
        <w:tc>
          <w:tcPr>
            <w:tcW w:w="0" w:type="auto"/>
            <w:noWrap/>
            <w:tcMar>
              <w:top w:w="15" w:type="dxa"/>
              <w:left w:w="15" w:type="dxa"/>
              <w:bottom w:w="0" w:type="dxa"/>
              <w:right w:w="15" w:type="dxa"/>
            </w:tcMar>
            <w:vAlign w:val="bottom"/>
            <w:hideMark/>
          </w:tcPr>
          <w:p w14:paraId="58BD7921" w14:textId="77777777" w:rsidR="00161566" w:rsidRDefault="00161566" w:rsidP="00161566">
            <w:pPr>
              <w:jc w:val="right"/>
              <w:rPr>
                <w:rFonts w:ascii="Aptos Narrow" w:hAnsi="Aptos Narrow"/>
                <w:color w:val="000000"/>
                <w:szCs w:val="22"/>
              </w:rPr>
            </w:pPr>
            <w:r>
              <w:rPr>
                <w:rFonts w:ascii="Aptos Narrow" w:hAnsi="Aptos Narrow"/>
                <w:color w:val="000000"/>
                <w:szCs w:val="22"/>
              </w:rPr>
              <w:t>0.85</w:t>
            </w:r>
          </w:p>
        </w:tc>
        <w:tc>
          <w:tcPr>
            <w:tcW w:w="0" w:type="auto"/>
            <w:noWrap/>
            <w:tcMar>
              <w:top w:w="15" w:type="dxa"/>
              <w:left w:w="15" w:type="dxa"/>
              <w:bottom w:w="0" w:type="dxa"/>
              <w:right w:w="15" w:type="dxa"/>
            </w:tcMar>
            <w:vAlign w:val="bottom"/>
            <w:hideMark/>
          </w:tcPr>
          <w:p w14:paraId="77DCD5F2" w14:textId="77777777" w:rsidR="00161566" w:rsidRDefault="00161566" w:rsidP="00161566">
            <w:pPr>
              <w:jc w:val="right"/>
              <w:rPr>
                <w:rFonts w:ascii="Aptos Narrow" w:hAnsi="Aptos Narrow"/>
                <w:color w:val="000000"/>
                <w:szCs w:val="22"/>
              </w:rPr>
            </w:pPr>
            <w:r>
              <w:rPr>
                <w:rFonts w:ascii="Aptos Narrow" w:hAnsi="Aptos Narrow"/>
                <w:color w:val="000000"/>
                <w:szCs w:val="22"/>
              </w:rPr>
              <w:t>0.30</w:t>
            </w:r>
          </w:p>
        </w:tc>
        <w:tc>
          <w:tcPr>
            <w:tcW w:w="0" w:type="auto"/>
            <w:noWrap/>
            <w:tcMar>
              <w:top w:w="15" w:type="dxa"/>
              <w:left w:w="15" w:type="dxa"/>
              <w:bottom w:w="0" w:type="dxa"/>
              <w:right w:w="15" w:type="dxa"/>
            </w:tcMar>
            <w:vAlign w:val="bottom"/>
            <w:hideMark/>
          </w:tcPr>
          <w:p w14:paraId="6E08963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1180AD5" w14:textId="77777777" w:rsidTr="007D0DFA">
        <w:trPr>
          <w:trHeight w:val="300"/>
        </w:trPr>
        <w:tc>
          <w:tcPr>
            <w:tcW w:w="0" w:type="auto"/>
            <w:noWrap/>
            <w:tcMar>
              <w:top w:w="15" w:type="dxa"/>
              <w:left w:w="15" w:type="dxa"/>
              <w:bottom w:w="0" w:type="dxa"/>
              <w:right w:w="15" w:type="dxa"/>
            </w:tcMar>
            <w:hideMark/>
          </w:tcPr>
          <w:p w14:paraId="2B2B0743" w14:textId="3DF7C2E9" w:rsidR="00161566" w:rsidRDefault="00161566" w:rsidP="00161566">
            <w:pPr>
              <w:jc w:val="center"/>
              <w:rPr>
                <w:rFonts w:ascii="Aptos Narrow" w:hAnsi="Aptos Narrow"/>
                <w:color w:val="000000"/>
                <w:szCs w:val="22"/>
              </w:rPr>
            </w:pPr>
            <w:r w:rsidRPr="00294B59">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CC26CB5" w14:textId="593EC833" w:rsidR="00161566" w:rsidRDefault="00161566" w:rsidP="00161566">
            <w:pPr>
              <w:rPr>
                <w:rFonts w:ascii="Aptos Narrow" w:hAnsi="Aptos Narrow"/>
                <w:color w:val="000000"/>
                <w:szCs w:val="22"/>
              </w:rPr>
            </w:pPr>
            <w:r w:rsidRPr="00260A7B">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9D12DA7" w14:textId="77777777" w:rsidR="00161566" w:rsidRDefault="00161566" w:rsidP="00161566">
            <w:pPr>
              <w:jc w:val="right"/>
              <w:rPr>
                <w:rFonts w:ascii="Aptos Narrow" w:hAnsi="Aptos Narrow"/>
                <w:color w:val="000000"/>
                <w:szCs w:val="22"/>
              </w:rPr>
            </w:pPr>
            <w:r>
              <w:rPr>
                <w:rFonts w:ascii="Aptos Narrow" w:hAnsi="Aptos Narrow"/>
                <w:color w:val="000000"/>
                <w:szCs w:val="22"/>
              </w:rPr>
              <w:t>1.49</w:t>
            </w:r>
          </w:p>
        </w:tc>
        <w:tc>
          <w:tcPr>
            <w:tcW w:w="0" w:type="auto"/>
            <w:noWrap/>
            <w:tcMar>
              <w:top w:w="15" w:type="dxa"/>
              <w:left w:w="15" w:type="dxa"/>
              <w:bottom w:w="0" w:type="dxa"/>
              <w:right w:w="15" w:type="dxa"/>
            </w:tcMar>
            <w:vAlign w:val="bottom"/>
            <w:hideMark/>
          </w:tcPr>
          <w:p w14:paraId="28D1279A" w14:textId="77777777" w:rsidR="00161566" w:rsidRDefault="00161566" w:rsidP="00161566">
            <w:pPr>
              <w:jc w:val="right"/>
              <w:rPr>
                <w:rFonts w:ascii="Aptos Narrow" w:hAnsi="Aptos Narrow"/>
                <w:color w:val="000000"/>
                <w:szCs w:val="22"/>
              </w:rPr>
            </w:pPr>
            <w:r>
              <w:rPr>
                <w:rFonts w:ascii="Aptos Narrow" w:hAnsi="Aptos Narrow"/>
                <w:color w:val="000000"/>
                <w:szCs w:val="22"/>
              </w:rPr>
              <w:t>0.61</w:t>
            </w:r>
          </w:p>
        </w:tc>
        <w:tc>
          <w:tcPr>
            <w:tcW w:w="0" w:type="auto"/>
            <w:noWrap/>
            <w:tcMar>
              <w:top w:w="15" w:type="dxa"/>
              <w:left w:w="15" w:type="dxa"/>
              <w:bottom w:w="0" w:type="dxa"/>
              <w:right w:w="15" w:type="dxa"/>
            </w:tcMar>
            <w:vAlign w:val="bottom"/>
            <w:hideMark/>
          </w:tcPr>
          <w:p w14:paraId="7AE900CE" w14:textId="77777777" w:rsidR="00161566" w:rsidRDefault="00161566" w:rsidP="00161566">
            <w:pPr>
              <w:jc w:val="right"/>
              <w:rPr>
                <w:rFonts w:ascii="Aptos Narrow" w:hAnsi="Aptos Narrow"/>
                <w:color w:val="000000"/>
                <w:szCs w:val="22"/>
              </w:rPr>
            </w:pPr>
            <w:r>
              <w:rPr>
                <w:rFonts w:ascii="Aptos Narrow" w:hAnsi="Aptos Narrow"/>
                <w:color w:val="000000"/>
                <w:szCs w:val="22"/>
              </w:rPr>
              <w:t>0.17</w:t>
            </w:r>
          </w:p>
        </w:tc>
        <w:tc>
          <w:tcPr>
            <w:tcW w:w="0" w:type="auto"/>
            <w:noWrap/>
            <w:tcMar>
              <w:top w:w="15" w:type="dxa"/>
              <w:left w:w="15" w:type="dxa"/>
              <w:bottom w:w="0" w:type="dxa"/>
              <w:right w:w="15" w:type="dxa"/>
            </w:tcMar>
            <w:vAlign w:val="bottom"/>
            <w:hideMark/>
          </w:tcPr>
          <w:p w14:paraId="57D0D213"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4FDE09E" w14:textId="77777777" w:rsidTr="007D0DFA">
        <w:trPr>
          <w:trHeight w:val="300"/>
        </w:trPr>
        <w:tc>
          <w:tcPr>
            <w:tcW w:w="0" w:type="auto"/>
            <w:noWrap/>
            <w:tcMar>
              <w:top w:w="15" w:type="dxa"/>
              <w:left w:w="15" w:type="dxa"/>
              <w:bottom w:w="0" w:type="dxa"/>
              <w:right w:w="15" w:type="dxa"/>
            </w:tcMar>
            <w:hideMark/>
          </w:tcPr>
          <w:p w14:paraId="12643E63" w14:textId="624D2CFA" w:rsidR="00161566" w:rsidRDefault="00161566" w:rsidP="00161566">
            <w:pPr>
              <w:jc w:val="center"/>
              <w:rPr>
                <w:rFonts w:ascii="Aptos Narrow" w:hAnsi="Aptos Narrow"/>
                <w:color w:val="000000"/>
                <w:szCs w:val="22"/>
              </w:rPr>
            </w:pPr>
            <w:r w:rsidRPr="00294B59">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ABA0780" w14:textId="244A06BF" w:rsidR="00161566" w:rsidRDefault="00161566" w:rsidP="00161566">
            <w:pPr>
              <w:rPr>
                <w:rFonts w:ascii="Aptos Narrow" w:hAnsi="Aptos Narrow"/>
                <w:color w:val="000000"/>
                <w:szCs w:val="22"/>
              </w:rPr>
            </w:pPr>
            <w:r w:rsidRPr="00260A7B">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DBE8CEF" w14:textId="77777777" w:rsidR="00161566" w:rsidRDefault="00161566" w:rsidP="00161566">
            <w:pPr>
              <w:jc w:val="right"/>
              <w:rPr>
                <w:rFonts w:ascii="Aptos Narrow" w:hAnsi="Aptos Narrow"/>
                <w:color w:val="000000"/>
                <w:szCs w:val="22"/>
              </w:rPr>
            </w:pPr>
            <w:r>
              <w:rPr>
                <w:rFonts w:ascii="Aptos Narrow" w:hAnsi="Aptos Narrow"/>
                <w:color w:val="000000"/>
                <w:szCs w:val="22"/>
              </w:rPr>
              <w:t>0.10</w:t>
            </w:r>
          </w:p>
        </w:tc>
        <w:tc>
          <w:tcPr>
            <w:tcW w:w="0" w:type="auto"/>
            <w:noWrap/>
            <w:tcMar>
              <w:top w:w="15" w:type="dxa"/>
              <w:left w:w="15" w:type="dxa"/>
              <w:bottom w:w="0" w:type="dxa"/>
              <w:right w:w="15" w:type="dxa"/>
            </w:tcMar>
            <w:vAlign w:val="bottom"/>
            <w:hideMark/>
          </w:tcPr>
          <w:p w14:paraId="52317D55" w14:textId="77777777" w:rsidR="00161566" w:rsidRDefault="00161566" w:rsidP="00161566">
            <w:pPr>
              <w:jc w:val="right"/>
              <w:rPr>
                <w:rFonts w:ascii="Aptos Narrow" w:hAnsi="Aptos Narrow"/>
                <w:color w:val="000000"/>
                <w:szCs w:val="22"/>
              </w:rPr>
            </w:pPr>
            <w:r>
              <w:rPr>
                <w:rFonts w:ascii="Aptos Narrow" w:hAnsi="Aptos Narrow"/>
                <w:color w:val="000000"/>
                <w:szCs w:val="22"/>
              </w:rPr>
              <w:t>0.04</w:t>
            </w:r>
          </w:p>
        </w:tc>
        <w:tc>
          <w:tcPr>
            <w:tcW w:w="0" w:type="auto"/>
            <w:noWrap/>
            <w:tcMar>
              <w:top w:w="15" w:type="dxa"/>
              <w:left w:w="15" w:type="dxa"/>
              <w:bottom w:w="0" w:type="dxa"/>
              <w:right w:w="15" w:type="dxa"/>
            </w:tcMar>
            <w:vAlign w:val="bottom"/>
            <w:hideMark/>
          </w:tcPr>
          <w:p w14:paraId="4FA21991"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18BBBAE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A924472" w14:textId="77777777" w:rsidTr="007D0DFA">
        <w:trPr>
          <w:trHeight w:val="300"/>
        </w:trPr>
        <w:tc>
          <w:tcPr>
            <w:tcW w:w="0" w:type="auto"/>
            <w:noWrap/>
            <w:tcMar>
              <w:top w:w="15" w:type="dxa"/>
              <w:left w:w="15" w:type="dxa"/>
              <w:bottom w:w="0" w:type="dxa"/>
              <w:right w:w="15" w:type="dxa"/>
            </w:tcMar>
            <w:hideMark/>
          </w:tcPr>
          <w:p w14:paraId="4A9F1026" w14:textId="718BB39D" w:rsidR="00161566" w:rsidRDefault="00161566" w:rsidP="00161566">
            <w:pPr>
              <w:jc w:val="center"/>
              <w:rPr>
                <w:rFonts w:ascii="Aptos Narrow" w:hAnsi="Aptos Narrow"/>
                <w:color w:val="000000"/>
                <w:szCs w:val="22"/>
              </w:rPr>
            </w:pPr>
            <w:r w:rsidRPr="00294B59">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33B5A4B" w14:textId="3F02753E" w:rsidR="00161566" w:rsidRDefault="00161566" w:rsidP="00161566">
            <w:pPr>
              <w:rPr>
                <w:rFonts w:ascii="Aptos Narrow" w:hAnsi="Aptos Narrow"/>
                <w:color w:val="000000"/>
                <w:szCs w:val="22"/>
              </w:rPr>
            </w:pPr>
            <w:r w:rsidRPr="00260A7B">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703DCF1" w14:textId="77777777" w:rsidR="00161566" w:rsidRDefault="00161566" w:rsidP="00161566">
            <w:pPr>
              <w:jc w:val="right"/>
              <w:rPr>
                <w:rFonts w:ascii="Aptos Narrow" w:hAnsi="Aptos Narrow"/>
                <w:color w:val="000000"/>
                <w:szCs w:val="22"/>
              </w:rPr>
            </w:pPr>
            <w:r>
              <w:rPr>
                <w:rFonts w:ascii="Aptos Narrow" w:hAnsi="Aptos Narrow"/>
                <w:color w:val="000000"/>
                <w:szCs w:val="22"/>
              </w:rPr>
              <w:t>3564.16</w:t>
            </w:r>
          </w:p>
        </w:tc>
        <w:tc>
          <w:tcPr>
            <w:tcW w:w="0" w:type="auto"/>
            <w:noWrap/>
            <w:tcMar>
              <w:top w:w="15" w:type="dxa"/>
              <w:left w:w="15" w:type="dxa"/>
              <w:bottom w:w="0" w:type="dxa"/>
              <w:right w:w="15" w:type="dxa"/>
            </w:tcMar>
            <w:vAlign w:val="bottom"/>
            <w:hideMark/>
          </w:tcPr>
          <w:p w14:paraId="5A3FE064" w14:textId="77777777" w:rsidR="00161566" w:rsidRDefault="00161566" w:rsidP="00161566">
            <w:pPr>
              <w:jc w:val="right"/>
              <w:rPr>
                <w:rFonts w:ascii="Aptos Narrow" w:hAnsi="Aptos Narrow"/>
                <w:color w:val="000000"/>
                <w:szCs w:val="22"/>
              </w:rPr>
            </w:pPr>
            <w:r>
              <w:rPr>
                <w:rFonts w:ascii="Aptos Narrow" w:hAnsi="Aptos Narrow"/>
                <w:color w:val="000000"/>
                <w:szCs w:val="22"/>
              </w:rPr>
              <w:t>1135.12</w:t>
            </w:r>
          </w:p>
        </w:tc>
        <w:tc>
          <w:tcPr>
            <w:tcW w:w="0" w:type="auto"/>
            <w:noWrap/>
            <w:tcMar>
              <w:top w:w="15" w:type="dxa"/>
              <w:left w:w="15" w:type="dxa"/>
              <w:bottom w:w="0" w:type="dxa"/>
              <w:right w:w="15" w:type="dxa"/>
            </w:tcMar>
            <w:vAlign w:val="bottom"/>
            <w:hideMark/>
          </w:tcPr>
          <w:p w14:paraId="5F904A2C" w14:textId="77777777" w:rsidR="00161566" w:rsidRDefault="00161566" w:rsidP="00161566">
            <w:pPr>
              <w:jc w:val="right"/>
              <w:rPr>
                <w:rFonts w:ascii="Aptos Narrow" w:hAnsi="Aptos Narrow"/>
                <w:color w:val="000000"/>
                <w:szCs w:val="22"/>
              </w:rPr>
            </w:pPr>
            <w:r>
              <w:rPr>
                <w:rFonts w:ascii="Aptos Narrow" w:hAnsi="Aptos Narrow"/>
                <w:color w:val="000000"/>
                <w:szCs w:val="22"/>
              </w:rPr>
              <w:t>409.88</w:t>
            </w:r>
          </w:p>
        </w:tc>
        <w:tc>
          <w:tcPr>
            <w:tcW w:w="0" w:type="auto"/>
            <w:noWrap/>
            <w:tcMar>
              <w:top w:w="15" w:type="dxa"/>
              <w:left w:w="15" w:type="dxa"/>
              <w:bottom w:w="0" w:type="dxa"/>
              <w:right w:w="15" w:type="dxa"/>
            </w:tcMar>
            <w:vAlign w:val="bottom"/>
            <w:hideMark/>
          </w:tcPr>
          <w:p w14:paraId="3D7A5EC3"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3E0DB4F" w14:textId="77777777" w:rsidTr="007D0DFA">
        <w:trPr>
          <w:trHeight w:val="300"/>
        </w:trPr>
        <w:tc>
          <w:tcPr>
            <w:tcW w:w="0" w:type="auto"/>
            <w:noWrap/>
            <w:tcMar>
              <w:top w:w="15" w:type="dxa"/>
              <w:left w:w="15" w:type="dxa"/>
              <w:bottom w:w="0" w:type="dxa"/>
              <w:right w:w="15" w:type="dxa"/>
            </w:tcMar>
            <w:hideMark/>
          </w:tcPr>
          <w:p w14:paraId="78588893" w14:textId="392D5810" w:rsidR="00161566" w:rsidRDefault="00161566" w:rsidP="00161566">
            <w:pPr>
              <w:jc w:val="center"/>
              <w:rPr>
                <w:rFonts w:ascii="Aptos Narrow" w:hAnsi="Aptos Narrow"/>
                <w:color w:val="000000"/>
                <w:szCs w:val="22"/>
              </w:rPr>
            </w:pPr>
            <w:r w:rsidRPr="00294B59">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77C7452" w14:textId="510EA3F9" w:rsidR="00161566" w:rsidRDefault="00161566" w:rsidP="00161566">
            <w:pPr>
              <w:rPr>
                <w:rFonts w:ascii="Aptos Narrow" w:hAnsi="Aptos Narrow"/>
                <w:color w:val="000000"/>
                <w:szCs w:val="22"/>
              </w:rPr>
            </w:pPr>
            <w:r w:rsidRPr="00260A7B">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C8776FB" w14:textId="77777777" w:rsidR="00161566" w:rsidRDefault="00161566" w:rsidP="00161566">
            <w:pPr>
              <w:jc w:val="right"/>
              <w:rPr>
                <w:rFonts w:ascii="Aptos Narrow" w:hAnsi="Aptos Narrow"/>
                <w:color w:val="000000"/>
                <w:szCs w:val="22"/>
              </w:rPr>
            </w:pPr>
            <w:r>
              <w:rPr>
                <w:rFonts w:ascii="Aptos Narrow" w:hAnsi="Aptos Narrow"/>
                <w:color w:val="000000"/>
                <w:szCs w:val="22"/>
              </w:rPr>
              <w:t>62.57</w:t>
            </w:r>
          </w:p>
        </w:tc>
        <w:tc>
          <w:tcPr>
            <w:tcW w:w="0" w:type="auto"/>
            <w:noWrap/>
            <w:tcMar>
              <w:top w:w="15" w:type="dxa"/>
              <w:left w:w="15" w:type="dxa"/>
              <w:bottom w:w="0" w:type="dxa"/>
              <w:right w:w="15" w:type="dxa"/>
            </w:tcMar>
            <w:vAlign w:val="bottom"/>
            <w:hideMark/>
          </w:tcPr>
          <w:p w14:paraId="73EC6B80" w14:textId="77777777" w:rsidR="00161566" w:rsidRDefault="00161566" w:rsidP="00161566">
            <w:pPr>
              <w:jc w:val="right"/>
              <w:rPr>
                <w:rFonts w:ascii="Aptos Narrow" w:hAnsi="Aptos Narrow"/>
                <w:color w:val="000000"/>
                <w:szCs w:val="22"/>
              </w:rPr>
            </w:pPr>
            <w:r>
              <w:rPr>
                <w:rFonts w:ascii="Aptos Narrow" w:hAnsi="Aptos Narrow"/>
                <w:color w:val="000000"/>
                <w:szCs w:val="22"/>
              </w:rPr>
              <w:t>22.66</w:t>
            </w:r>
          </w:p>
        </w:tc>
        <w:tc>
          <w:tcPr>
            <w:tcW w:w="0" w:type="auto"/>
            <w:noWrap/>
            <w:tcMar>
              <w:top w:w="15" w:type="dxa"/>
              <w:left w:w="15" w:type="dxa"/>
              <w:bottom w:w="0" w:type="dxa"/>
              <w:right w:w="15" w:type="dxa"/>
            </w:tcMar>
            <w:vAlign w:val="bottom"/>
            <w:hideMark/>
          </w:tcPr>
          <w:p w14:paraId="4FE4F221" w14:textId="77777777" w:rsidR="00161566" w:rsidRDefault="00161566" w:rsidP="00161566">
            <w:pPr>
              <w:jc w:val="right"/>
              <w:rPr>
                <w:rFonts w:ascii="Aptos Narrow" w:hAnsi="Aptos Narrow"/>
                <w:color w:val="000000"/>
                <w:szCs w:val="22"/>
              </w:rPr>
            </w:pPr>
            <w:r>
              <w:rPr>
                <w:rFonts w:ascii="Aptos Narrow" w:hAnsi="Aptos Narrow"/>
                <w:color w:val="000000"/>
                <w:szCs w:val="22"/>
              </w:rPr>
              <w:t>7.19</w:t>
            </w:r>
          </w:p>
        </w:tc>
        <w:tc>
          <w:tcPr>
            <w:tcW w:w="0" w:type="auto"/>
            <w:noWrap/>
            <w:tcMar>
              <w:top w:w="15" w:type="dxa"/>
              <w:left w:w="15" w:type="dxa"/>
              <w:bottom w:w="0" w:type="dxa"/>
              <w:right w:w="15" w:type="dxa"/>
            </w:tcMar>
            <w:vAlign w:val="bottom"/>
            <w:hideMark/>
          </w:tcPr>
          <w:p w14:paraId="1D29B3BB"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5FD84C9" w14:textId="77777777" w:rsidTr="007D0DFA">
        <w:trPr>
          <w:trHeight w:val="300"/>
        </w:trPr>
        <w:tc>
          <w:tcPr>
            <w:tcW w:w="0" w:type="auto"/>
            <w:noWrap/>
            <w:tcMar>
              <w:top w:w="15" w:type="dxa"/>
              <w:left w:w="15" w:type="dxa"/>
              <w:bottom w:w="0" w:type="dxa"/>
              <w:right w:w="15" w:type="dxa"/>
            </w:tcMar>
            <w:hideMark/>
          </w:tcPr>
          <w:p w14:paraId="444A3F63" w14:textId="3B25A19F" w:rsidR="00161566" w:rsidRDefault="00161566" w:rsidP="00161566">
            <w:pPr>
              <w:jc w:val="center"/>
              <w:rPr>
                <w:rFonts w:ascii="Aptos Narrow" w:hAnsi="Aptos Narrow"/>
                <w:color w:val="000000"/>
                <w:szCs w:val="22"/>
              </w:rPr>
            </w:pPr>
            <w:r w:rsidRPr="00294B59">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F6EA310" w14:textId="7E23351F" w:rsidR="00161566" w:rsidRDefault="00161566" w:rsidP="00161566">
            <w:pPr>
              <w:rPr>
                <w:rFonts w:ascii="Aptos Narrow" w:hAnsi="Aptos Narrow"/>
                <w:color w:val="000000"/>
                <w:szCs w:val="22"/>
              </w:rPr>
            </w:pPr>
            <w:r w:rsidRPr="00260A7B">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2727E73" w14:textId="77777777" w:rsidR="00161566" w:rsidRDefault="00161566" w:rsidP="00161566">
            <w:pPr>
              <w:jc w:val="right"/>
              <w:rPr>
                <w:rFonts w:ascii="Aptos Narrow" w:hAnsi="Aptos Narrow"/>
                <w:color w:val="000000"/>
                <w:szCs w:val="22"/>
              </w:rPr>
            </w:pPr>
            <w:r>
              <w:rPr>
                <w:rFonts w:ascii="Aptos Narrow" w:hAnsi="Aptos Narrow"/>
                <w:color w:val="000000"/>
                <w:szCs w:val="22"/>
              </w:rPr>
              <w:t>5.91</w:t>
            </w:r>
          </w:p>
        </w:tc>
        <w:tc>
          <w:tcPr>
            <w:tcW w:w="0" w:type="auto"/>
            <w:noWrap/>
            <w:tcMar>
              <w:top w:w="15" w:type="dxa"/>
              <w:left w:w="15" w:type="dxa"/>
              <w:bottom w:w="0" w:type="dxa"/>
              <w:right w:w="15" w:type="dxa"/>
            </w:tcMar>
            <w:vAlign w:val="bottom"/>
            <w:hideMark/>
          </w:tcPr>
          <w:p w14:paraId="7D69A8F6" w14:textId="77777777" w:rsidR="00161566" w:rsidRDefault="00161566" w:rsidP="00161566">
            <w:pPr>
              <w:jc w:val="right"/>
              <w:rPr>
                <w:rFonts w:ascii="Aptos Narrow" w:hAnsi="Aptos Narrow"/>
                <w:color w:val="000000"/>
                <w:szCs w:val="22"/>
              </w:rPr>
            </w:pPr>
            <w:r>
              <w:rPr>
                <w:rFonts w:ascii="Aptos Narrow" w:hAnsi="Aptos Narrow"/>
                <w:color w:val="000000"/>
                <w:szCs w:val="22"/>
              </w:rPr>
              <w:t>2.11</w:t>
            </w:r>
          </w:p>
        </w:tc>
        <w:tc>
          <w:tcPr>
            <w:tcW w:w="0" w:type="auto"/>
            <w:noWrap/>
            <w:tcMar>
              <w:top w:w="15" w:type="dxa"/>
              <w:left w:w="15" w:type="dxa"/>
              <w:bottom w:w="0" w:type="dxa"/>
              <w:right w:w="15" w:type="dxa"/>
            </w:tcMar>
            <w:vAlign w:val="bottom"/>
            <w:hideMark/>
          </w:tcPr>
          <w:p w14:paraId="5983E57F" w14:textId="77777777" w:rsidR="00161566" w:rsidRDefault="00161566" w:rsidP="00161566">
            <w:pPr>
              <w:jc w:val="right"/>
              <w:rPr>
                <w:rFonts w:ascii="Aptos Narrow" w:hAnsi="Aptos Narrow"/>
                <w:color w:val="000000"/>
                <w:szCs w:val="22"/>
              </w:rPr>
            </w:pPr>
            <w:r>
              <w:rPr>
                <w:rFonts w:ascii="Aptos Narrow" w:hAnsi="Aptos Narrow"/>
                <w:color w:val="000000"/>
                <w:szCs w:val="22"/>
              </w:rPr>
              <w:t>0.68</w:t>
            </w:r>
          </w:p>
        </w:tc>
        <w:tc>
          <w:tcPr>
            <w:tcW w:w="0" w:type="auto"/>
            <w:noWrap/>
            <w:tcMar>
              <w:top w:w="15" w:type="dxa"/>
              <w:left w:w="15" w:type="dxa"/>
              <w:bottom w:w="0" w:type="dxa"/>
              <w:right w:w="15" w:type="dxa"/>
            </w:tcMar>
            <w:vAlign w:val="bottom"/>
            <w:hideMark/>
          </w:tcPr>
          <w:p w14:paraId="34081AEB"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C82CA38" w14:textId="77777777" w:rsidTr="007D0DFA">
        <w:trPr>
          <w:trHeight w:val="300"/>
        </w:trPr>
        <w:tc>
          <w:tcPr>
            <w:tcW w:w="0" w:type="auto"/>
            <w:noWrap/>
            <w:tcMar>
              <w:top w:w="15" w:type="dxa"/>
              <w:left w:w="15" w:type="dxa"/>
              <w:bottom w:w="0" w:type="dxa"/>
              <w:right w:w="15" w:type="dxa"/>
            </w:tcMar>
            <w:hideMark/>
          </w:tcPr>
          <w:p w14:paraId="59DBDD92" w14:textId="421CB5A4" w:rsidR="00161566" w:rsidRDefault="00161566" w:rsidP="00161566">
            <w:pPr>
              <w:jc w:val="center"/>
              <w:rPr>
                <w:rFonts w:ascii="Aptos Narrow" w:hAnsi="Aptos Narrow"/>
                <w:color w:val="000000"/>
                <w:szCs w:val="22"/>
              </w:rPr>
            </w:pPr>
            <w:r w:rsidRPr="00294B59">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2D01FF9" w14:textId="23D09DB3" w:rsidR="00161566" w:rsidRDefault="00161566" w:rsidP="00161566">
            <w:pPr>
              <w:rPr>
                <w:rFonts w:ascii="Aptos Narrow" w:hAnsi="Aptos Narrow"/>
                <w:color w:val="000000"/>
                <w:szCs w:val="22"/>
              </w:rPr>
            </w:pPr>
            <w:r w:rsidRPr="00260A7B">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5678FE9" w14:textId="77777777" w:rsidR="00161566" w:rsidRDefault="00161566" w:rsidP="00161566">
            <w:pPr>
              <w:jc w:val="right"/>
              <w:rPr>
                <w:rFonts w:ascii="Aptos Narrow" w:hAnsi="Aptos Narrow"/>
                <w:color w:val="000000"/>
                <w:szCs w:val="22"/>
              </w:rPr>
            </w:pPr>
            <w:r>
              <w:rPr>
                <w:rFonts w:ascii="Aptos Narrow" w:hAnsi="Aptos Narrow"/>
                <w:color w:val="000000"/>
                <w:szCs w:val="22"/>
              </w:rPr>
              <w:t>6.46</w:t>
            </w:r>
          </w:p>
        </w:tc>
        <w:tc>
          <w:tcPr>
            <w:tcW w:w="0" w:type="auto"/>
            <w:noWrap/>
            <w:tcMar>
              <w:top w:w="15" w:type="dxa"/>
              <w:left w:w="15" w:type="dxa"/>
              <w:bottom w:w="0" w:type="dxa"/>
              <w:right w:w="15" w:type="dxa"/>
            </w:tcMar>
            <w:vAlign w:val="bottom"/>
            <w:hideMark/>
          </w:tcPr>
          <w:p w14:paraId="5108D288" w14:textId="77777777" w:rsidR="00161566" w:rsidRDefault="00161566" w:rsidP="00161566">
            <w:pPr>
              <w:jc w:val="right"/>
              <w:rPr>
                <w:rFonts w:ascii="Aptos Narrow" w:hAnsi="Aptos Narrow"/>
                <w:color w:val="000000"/>
                <w:szCs w:val="22"/>
              </w:rPr>
            </w:pPr>
            <w:r>
              <w:rPr>
                <w:rFonts w:ascii="Aptos Narrow" w:hAnsi="Aptos Narrow"/>
                <w:color w:val="000000"/>
                <w:szCs w:val="22"/>
              </w:rPr>
              <w:t>2.39</w:t>
            </w:r>
          </w:p>
        </w:tc>
        <w:tc>
          <w:tcPr>
            <w:tcW w:w="0" w:type="auto"/>
            <w:noWrap/>
            <w:tcMar>
              <w:top w:w="15" w:type="dxa"/>
              <w:left w:w="15" w:type="dxa"/>
              <w:bottom w:w="0" w:type="dxa"/>
              <w:right w:w="15" w:type="dxa"/>
            </w:tcMar>
            <w:vAlign w:val="bottom"/>
            <w:hideMark/>
          </w:tcPr>
          <w:p w14:paraId="5A819308" w14:textId="77777777" w:rsidR="00161566" w:rsidRDefault="00161566" w:rsidP="00161566">
            <w:pPr>
              <w:jc w:val="right"/>
              <w:rPr>
                <w:rFonts w:ascii="Aptos Narrow" w:hAnsi="Aptos Narrow"/>
                <w:color w:val="000000"/>
                <w:szCs w:val="22"/>
              </w:rPr>
            </w:pPr>
            <w:r>
              <w:rPr>
                <w:rFonts w:ascii="Aptos Narrow" w:hAnsi="Aptos Narrow"/>
                <w:color w:val="000000"/>
                <w:szCs w:val="22"/>
              </w:rPr>
              <w:t>0.74</w:t>
            </w:r>
          </w:p>
        </w:tc>
        <w:tc>
          <w:tcPr>
            <w:tcW w:w="0" w:type="auto"/>
            <w:noWrap/>
            <w:tcMar>
              <w:top w:w="15" w:type="dxa"/>
              <w:left w:w="15" w:type="dxa"/>
              <w:bottom w:w="0" w:type="dxa"/>
              <w:right w:w="15" w:type="dxa"/>
            </w:tcMar>
            <w:vAlign w:val="bottom"/>
            <w:hideMark/>
          </w:tcPr>
          <w:p w14:paraId="37F27BC3" w14:textId="77777777" w:rsidR="00161566" w:rsidRDefault="00161566" w:rsidP="00161566">
            <w:pPr>
              <w:jc w:val="right"/>
              <w:rPr>
                <w:rFonts w:ascii="Aptos Narrow" w:hAnsi="Aptos Narrow"/>
                <w:color w:val="000000"/>
                <w:szCs w:val="22"/>
              </w:rPr>
            </w:pPr>
            <w:r>
              <w:rPr>
                <w:rFonts w:ascii="Aptos Narrow" w:hAnsi="Aptos Narrow"/>
                <w:color w:val="000000"/>
                <w:szCs w:val="22"/>
              </w:rPr>
              <w:t>8.85</w:t>
            </w:r>
          </w:p>
        </w:tc>
      </w:tr>
      <w:tr w:rsidR="00161566" w14:paraId="430A9B48" w14:textId="77777777" w:rsidTr="007D0DFA">
        <w:trPr>
          <w:trHeight w:val="300"/>
        </w:trPr>
        <w:tc>
          <w:tcPr>
            <w:tcW w:w="0" w:type="auto"/>
            <w:noWrap/>
            <w:tcMar>
              <w:top w:w="15" w:type="dxa"/>
              <w:left w:w="15" w:type="dxa"/>
              <w:bottom w:w="0" w:type="dxa"/>
              <w:right w:w="15" w:type="dxa"/>
            </w:tcMar>
            <w:hideMark/>
          </w:tcPr>
          <w:p w14:paraId="7094B323" w14:textId="2B61ECCB" w:rsidR="00161566" w:rsidRDefault="00161566" w:rsidP="00161566">
            <w:pPr>
              <w:jc w:val="center"/>
              <w:rPr>
                <w:rFonts w:ascii="Aptos Narrow" w:hAnsi="Aptos Narrow"/>
                <w:color w:val="000000"/>
                <w:szCs w:val="22"/>
              </w:rPr>
            </w:pPr>
            <w:r w:rsidRPr="00294B59">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3A93C08" w14:textId="20DF8251" w:rsidR="00161566" w:rsidRDefault="00161566" w:rsidP="00161566">
            <w:pPr>
              <w:rPr>
                <w:rFonts w:ascii="Aptos Narrow" w:hAnsi="Aptos Narrow"/>
                <w:color w:val="000000"/>
                <w:szCs w:val="22"/>
              </w:rPr>
            </w:pPr>
            <w:r w:rsidRPr="00260A7B">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E70AB30" w14:textId="77777777" w:rsidR="00161566" w:rsidRDefault="00161566" w:rsidP="00161566">
            <w:pPr>
              <w:jc w:val="right"/>
              <w:rPr>
                <w:rFonts w:ascii="Aptos Narrow" w:hAnsi="Aptos Narrow"/>
                <w:color w:val="000000"/>
                <w:szCs w:val="22"/>
              </w:rPr>
            </w:pPr>
            <w:r>
              <w:rPr>
                <w:rFonts w:ascii="Aptos Narrow" w:hAnsi="Aptos Narrow"/>
                <w:color w:val="000000"/>
                <w:szCs w:val="22"/>
              </w:rPr>
              <w:t>1.20</w:t>
            </w:r>
          </w:p>
        </w:tc>
        <w:tc>
          <w:tcPr>
            <w:tcW w:w="0" w:type="auto"/>
            <w:noWrap/>
            <w:tcMar>
              <w:top w:w="15" w:type="dxa"/>
              <w:left w:w="15" w:type="dxa"/>
              <w:bottom w:w="0" w:type="dxa"/>
              <w:right w:w="15" w:type="dxa"/>
            </w:tcMar>
            <w:vAlign w:val="bottom"/>
            <w:hideMark/>
          </w:tcPr>
          <w:p w14:paraId="236437B1" w14:textId="77777777" w:rsidR="00161566" w:rsidRDefault="00161566" w:rsidP="00161566">
            <w:pPr>
              <w:jc w:val="right"/>
              <w:rPr>
                <w:rFonts w:ascii="Aptos Narrow" w:hAnsi="Aptos Narrow"/>
                <w:color w:val="000000"/>
                <w:szCs w:val="22"/>
              </w:rPr>
            </w:pPr>
            <w:r>
              <w:rPr>
                <w:rFonts w:ascii="Aptos Narrow" w:hAnsi="Aptos Narrow"/>
                <w:color w:val="000000"/>
                <w:szCs w:val="22"/>
              </w:rPr>
              <w:t>0.49</w:t>
            </w:r>
          </w:p>
        </w:tc>
        <w:tc>
          <w:tcPr>
            <w:tcW w:w="0" w:type="auto"/>
            <w:noWrap/>
            <w:tcMar>
              <w:top w:w="15" w:type="dxa"/>
              <w:left w:w="15" w:type="dxa"/>
              <w:bottom w:w="0" w:type="dxa"/>
              <w:right w:w="15" w:type="dxa"/>
            </w:tcMar>
            <w:vAlign w:val="bottom"/>
            <w:hideMark/>
          </w:tcPr>
          <w:p w14:paraId="56B94050" w14:textId="77777777" w:rsidR="00161566" w:rsidRDefault="00161566" w:rsidP="00161566">
            <w:pPr>
              <w:jc w:val="right"/>
              <w:rPr>
                <w:rFonts w:ascii="Aptos Narrow" w:hAnsi="Aptos Narrow"/>
                <w:color w:val="000000"/>
                <w:szCs w:val="22"/>
              </w:rPr>
            </w:pPr>
            <w:r>
              <w:rPr>
                <w:rFonts w:ascii="Aptos Narrow" w:hAnsi="Aptos Narrow"/>
                <w:color w:val="000000"/>
                <w:szCs w:val="22"/>
              </w:rPr>
              <w:t>0.14</w:t>
            </w:r>
          </w:p>
        </w:tc>
        <w:tc>
          <w:tcPr>
            <w:tcW w:w="0" w:type="auto"/>
            <w:noWrap/>
            <w:tcMar>
              <w:top w:w="15" w:type="dxa"/>
              <w:left w:w="15" w:type="dxa"/>
              <w:bottom w:w="0" w:type="dxa"/>
              <w:right w:w="15" w:type="dxa"/>
            </w:tcMar>
            <w:vAlign w:val="bottom"/>
            <w:hideMark/>
          </w:tcPr>
          <w:p w14:paraId="1BE5340D" w14:textId="77777777" w:rsidR="00161566" w:rsidRDefault="00161566" w:rsidP="00161566">
            <w:pPr>
              <w:jc w:val="right"/>
              <w:rPr>
                <w:rFonts w:ascii="Aptos Narrow" w:hAnsi="Aptos Narrow"/>
                <w:color w:val="000000"/>
                <w:szCs w:val="22"/>
              </w:rPr>
            </w:pPr>
            <w:r>
              <w:rPr>
                <w:rFonts w:ascii="Aptos Narrow" w:hAnsi="Aptos Narrow"/>
                <w:color w:val="000000"/>
                <w:szCs w:val="22"/>
              </w:rPr>
              <w:t>1.69</w:t>
            </w:r>
          </w:p>
        </w:tc>
      </w:tr>
      <w:tr w:rsidR="00161566" w14:paraId="38E9430F" w14:textId="77777777" w:rsidTr="007D0DFA">
        <w:trPr>
          <w:trHeight w:val="300"/>
        </w:trPr>
        <w:tc>
          <w:tcPr>
            <w:tcW w:w="0" w:type="auto"/>
            <w:noWrap/>
            <w:tcMar>
              <w:top w:w="15" w:type="dxa"/>
              <w:left w:w="15" w:type="dxa"/>
              <w:bottom w:w="0" w:type="dxa"/>
              <w:right w:w="15" w:type="dxa"/>
            </w:tcMar>
            <w:hideMark/>
          </w:tcPr>
          <w:p w14:paraId="08F3FAB7" w14:textId="547CD192" w:rsidR="00161566" w:rsidRDefault="00161566" w:rsidP="00161566">
            <w:pPr>
              <w:jc w:val="center"/>
              <w:rPr>
                <w:rFonts w:ascii="Aptos Narrow" w:hAnsi="Aptos Narrow"/>
                <w:color w:val="000000"/>
                <w:szCs w:val="22"/>
              </w:rPr>
            </w:pPr>
            <w:r w:rsidRPr="00294B59">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2E604FE" w14:textId="741F97B3" w:rsidR="00161566" w:rsidRDefault="00161566" w:rsidP="00161566">
            <w:pPr>
              <w:rPr>
                <w:rFonts w:ascii="Aptos Narrow" w:hAnsi="Aptos Narrow"/>
                <w:color w:val="000000"/>
                <w:szCs w:val="22"/>
              </w:rPr>
            </w:pPr>
            <w:r w:rsidRPr="00260A7B">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D5A34D4" w14:textId="77777777" w:rsidR="00161566" w:rsidRDefault="00161566" w:rsidP="00161566">
            <w:pPr>
              <w:jc w:val="right"/>
              <w:rPr>
                <w:rFonts w:ascii="Aptos Narrow" w:hAnsi="Aptos Narrow"/>
                <w:color w:val="000000"/>
                <w:szCs w:val="22"/>
              </w:rPr>
            </w:pPr>
            <w:r>
              <w:rPr>
                <w:rFonts w:ascii="Aptos Narrow" w:hAnsi="Aptos Narrow"/>
                <w:color w:val="000000"/>
                <w:szCs w:val="22"/>
              </w:rPr>
              <w:t>4.14</w:t>
            </w:r>
          </w:p>
        </w:tc>
        <w:tc>
          <w:tcPr>
            <w:tcW w:w="0" w:type="auto"/>
            <w:noWrap/>
            <w:tcMar>
              <w:top w:w="15" w:type="dxa"/>
              <w:left w:w="15" w:type="dxa"/>
              <w:bottom w:w="0" w:type="dxa"/>
              <w:right w:w="15" w:type="dxa"/>
            </w:tcMar>
            <w:vAlign w:val="bottom"/>
            <w:hideMark/>
          </w:tcPr>
          <w:p w14:paraId="28A97778" w14:textId="77777777" w:rsidR="00161566" w:rsidRDefault="00161566" w:rsidP="00161566">
            <w:pPr>
              <w:jc w:val="right"/>
              <w:rPr>
                <w:rFonts w:ascii="Aptos Narrow" w:hAnsi="Aptos Narrow"/>
                <w:color w:val="000000"/>
                <w:szCs w:val="22"/>
              </w:rPr>
            </w:pPr>
            <w:r>
              <w:rPr>
                <w:rFonts w:ascii="Aptos Narrow" w:hAnsi="Aptos Narrow"/>
                <w:color w:val="000000"/>
                <w:szCs w:val="22"/>
              </w:rPr>
              <w:t>1.55</w:t>
            </w:r>
          </w:p>
        </w:tc>
        <w:tc>
          <w:tcPr>
            <w:tcW w:w="0" w:type="auto"/>
            <w:noWrap/>
            <w:tcMar>
              <w:top w:w="15" w:type="dxa"/>
              <w:left w:w="15" w:type="dxa"/>
              <w:bottom w:w="0" w:type="dxa"/>
              <w:right w:w="15" w:type="dxa"/>
            </w:tcMar>
            <w:vAlign w:val="bottom"/>
            <w:hideMark/>
          </w:tcPr>
          <w:p w14:paraId="0858F0E4" w14:textId="77777777" w:rsidR="00161566" w:rsidRDefault="00161566" w:rsidP="00161566">
            <w:pPr>
              <w:jc w:val="right"/>
              <w:rPr>
                <w:rFonts w:ascii="Aptos Narrow" w:hAnsi="Aptos Narrow"/>
                <w:color w:val="000000"/>
                <w:szCs w:val="22"/>
              </w:rPr>
            </w:pPr>
            <w:r>
              <w:rPr>
                <w:rFonts w:ascii="Aptos Narrow" w:hAnsi="Aptos Narrow"/>
                <w:color w:val="000000"/>
                <w:szCs w:val="22"/>
              </w:rPr>
              <w:t>0.48</w:t>
            </w:r>
          </w:p>
        </w:tc>
        <w:tc>
          <w:tcPr>
            <w:tcW w:w="0" w:type="auto"/>
            <w:noWrap/>
            <w:tcMar>
              <w:top w:w="15" w:type="dxa"/>
              <w:left w:w="15" w:type="dxa"/>
              <w:bottom w:w="0" w:type="dxa"/>
              <w:right w:w="15" w:type="dxa"/>
            </w:tcMar>
            <w:vAlign w:val="bottom"/>
            <w:hideMark/>
          </w:tcPr>
          <w:p w14:paraId="571E1A71"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9EDDE98" w14:textId="77777777" w:rsidTr="007D0DFA">
        <w:trPr>
          <w:trHeight w:val="300"/>
        </w:trPr>
        <w:tc>
          <w:tcPr>
            <w:tcW w:w="0" w:type="auto"/>
            <w:noWrap/>
            <w:tcMar>
              <w:top w:w="15" w:type="dxa"/>
              <w:left w:w="15" w:type="dxa"/>
              <w:bottom w:w="0" w:type="dxa"/>
              <w:right w:w="15" w:type="dxa"/>
            </w:tcMar>
            <w:hideMark/>
          </w:tcPr>
          <w:p w14:paraId="67BE6067" w14:textId="098A165B" w:rsidR="00161566" w:rsidRDefault="00161566" w:rsidP="00161566">
            <w:pPr>
              <w:jc w:val="center"/>
              <w:rPr>
                <w:rFonts w:ascii="Aptos Narrow" w:hAnsi="Aptos Narrow"/>
                <w:color w:val="000000"/>
                <w:szCs w:val="22"/>
              </w:rPr>
            </w:pPr>
            <w:r w:rsidRPr="00294B59">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D8533FA" w14:textId="06E924A2" w:rsidR="00161566" w:rsidRDefault="00161566" w:rsidP="00161566">
            <w:pPr>
              <w:rPr>
                <w:rFonts w:ascii="Aptos Narrow" w:hAnsi="Aptos Narrow"/>
                <w:color w:val="000000"/>
                <w:szCs w:val="22"/>
              </w:rPr>
            </w:pPr>
            <w:r w:rsidRPr="00260A7B">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A27A828" w14:textId="77777777" w:rsidR="00161566" w:rsidRDefault="00161566" w:rsidP="00161566">
            <w:pPr>
              <w:jc w:val="right"/>
              <w:rPr>
                <w:rFonts w:ascii="Aptos Narrow" w:hAnsi="Aptos Narrow"/>
                <w:color w:val="000000"/>
                <w:szCs w:val="22"/>
              </w:rPr>
            </w:pPr>
            <w:r>
              <w:rPr>
                <w:rFonts w:ascii="Aptos Narrow" w:hAnsi="Aptos Narrow"/>
                <w:color w:val="000000"/>
                <w:szCs w:val="22"/>
              </w:rPr>
              <w:t>216.81</w:t>
            </w:r>
          </w:p>
        </w:tc>
        <w:tc>
          <w:tcPr>
            <w:tcW w:w="0" w:type="auto"/>
            <w:noWrap/>
            <w:tcMar>
              <w:top w:w="15" w:type="dxa"/>
              <w:left w:w="15" w:type="dxa"/>
              <w:bottom w:w="0" w:type="dxa"/>
              <w:right w:w="15" w:type="dxa"/>
            </w:tcMar>
            <w:vAlign w:val="bottom"/>
            <w:hideMark/>
          </w:tcPr>
          <w:p w14:paraId="6E6AD20E" w14:textId="77777777" w:rsidR="00161566" w:rsidRDefault="00161566" w:rsidP="00161566">
            <w:pPr>
              <w:jc w:val="right"/>
              <w:rPr>
                <w:rFonts w:ascii="Aptos Narrow" w:hAnsi="Aptos Narrow"/>
                <w:color w:val="000000"/>
                <w:szCs w:val="22"/>
              </w:rPr>
            </w:pPr>
            <w:r>
              <w:rPr>
                <w:rFonts w:ascii="Aptos Narrow" w:hAnsi="Aptos Narrow"/>
                <w:color w:val="000000"/>
                <w:szCs w:val="22"/>
              </w:rPr>
              <w:t>74.06</w:t>
            </w:r>
          </w:p>
        </w:tc>
        <w:tc>
          <w:tcPr>
            <w:tcW w:w="0" w:type="auto"/>
            <w:noWrap/>
            <w:tcMar>
              <w:top w:w="15" w:type="dxa"/>
              <w:left w:w="15" w:type="dxa"/>
              <w:bottom w:w="0" w:type="dxa"/>
              <w:right w:w="15" w:type="dxa"/>
            </w:tcMar>
            <w:vAlign w:val="bottom"/>
            <w:hideMark/>
          </w:tcPr>
          <w:p w14:paraId="130966E3" w14:textId="77777777" w:rsidR="00161566" w:rsidRDefault="00161566" w:rsidP="00161566">
            <w:pPr>
              <w:jc w:val="right"/>
              <w:rPr>
                <w:rFonts w:ascii="Aptos Narrow" w:hAnsi="Aptos Narrow"/>
                <w:color w:val="000000"/>
                <w:szCs w:val="22"/>
              </w:rPr>
            </w:pPr>
            <w:r>
              <w:rPr>
                <w:rFonts w:ascii="Aptos Narrow" w:hAnsi="Aptos Narrow"/>
                <w:color w:val="000000"/>
                <w:szCs w:val="22"/>
              </w:rPr>
              <w:t>24.93</w:t>
            </w:r>
          </w:p>
        </w:tc>
        <w:tc>
          <w:tcPr>
            <w:tcW w:w="0" w:type="auto"/>
            <w:noWrap/>
            <w:tcMar>
              <w:top w:w="15" w:type="dxa"/>
              <w:left w:w="15" w:type="dxa"/>
              <w:bottom w:w="0" w:type="dxa"/>
              <w:right w:w="15" w:type="dxa"/>
            </w:tcMar>
            <w:vAlign w:val="bottom"/>
            <w:hideMark/>
          </w:tcPr>
          <w:p w14:paraId="6ABCD96B"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3E8FC6E" w14:textId="77777777" w:rsidTr="007D0DFA">
        <w:trPr>
          <w:trHeight w:val="300"/>
        </w:trPr>
        <w:tc>
          <w:tcPr>
            <w:tcW w:w="0" w:type="auto"/>
            <w:noWrap/>
            <w:tcMar>
              <w:top w:w="15" w:type="dxa"/>
              <w:left w:w="15" w:type="dxa"/>
              <w:bottom w:w="0" w:type="dxa"/>
              <w:right w:w="15" w:type="dxa"/>
            </w:tcMar>
            <w:hideMark/>
          </w:tcPr>
          <w:p w14:paraId="65816FAB" w14:textId="33D297F4" w:rsidR="00161566" w:rsidRDefault="00161566" w:rsidP="00161566">
            <w:pPr>
              <w:jc w:val="center"/>
              <w:rPr>
                <w:rFonts w:ascii="Aptos Narrow" w:hAnsi="Aptos Narrow"/>
                <w:color w:val="000000"/>
                <w:szCs w:val="22"/>
              </w:rPr>
            </w:pPr>
            <w:r w:rsidRPr="00294B59">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1A5D607" w14:textId="5F8FE3CE" w:rsidR="00161566" w:rsidRDefault="00161566" w:rsidP="00161566">
            <w:pPr>
              <w:rPr>
                <w:rFonts w:ascii="Aptos Narrow" w:hAnsi="Aptos Narrow"/>
                <w:color w:val="000000"/>
                <w:szCs w:val="22"/>
              </w:rPr>
            </w:pPr>
            <w:r w:rsidRPr="00260A7B">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2109B64" w14:textId="77777777" w:rsidR="00161566" w:rsidRDefault="00161566" w:rsidP="00161566">
            <w:pPr>
              <w:jc w:val="right"/>
              <w:rPr>
                <w:rFonts w:ascii="Aptos Narrow" w:hAnsi="Aptos Narrow"/>
                <w:color w:val="000000"/>
                <w:szCs w:val="22"/>
              </w:rPr>
            </w:pPr>
            <w:r>
              <w:rPr>
                <w:rFonts w:ascii="Aptos Narrow" w:hAnsi="Aptos Narrow"/>
                <w:color w:val="000000"/>
                <w:szCs w:val="22"/>
              </w:rPr>
              <w:t>3115.57</w:t>
            </w:r>
          </w:p>
        </w:tc>
        <w:tc>
          <w:tcPr>
            <w:tcW w:w="0" w:type="auto"/>
            <w:noWrap/>
            <w:tcMar>
              <w:top w:w="15" w:type="dxa"/>
              <w:left w:w="15" w:type="dxa"/>
              <w:bottom w:w="0" w:type="dxa"/>
              <w:right w:w="15" w:type="dxa"/>
            </w:tcMar>
            <w:vAlign w:val="bottom"/>
            <w:hideMark/>
          </w:tcPr>
          <w:p w14:paraId="122624CC" w14:textId="77777777" w:rsidR="00161566" w:rsidRDefault="00161566" w:rsidP="00161566">
            <w:pPr>
              <w:jc w:val="right"/>
              <w:rPr>
                <w:rFonts w:ascii="Aptos Narrow" w:hAnsi="Aptos Narrow"/>
                <w:color w:val="000000"/>
                <w:szCs w:val="22"/>
              </w:rPr>
            </w:pPr>
            <w:r>
              <w:rPr>
                <w:rFonts w:ascii="Aptos Narrow" w:hAnsi="Aptos Narrow"/>
                <w:color w:val="000000"/>
                <w:szCs w:val="22"/>
              </w:rPr>
              <w:t>991.33</w:t>
            </w:r>
          </w:p>
        </w:tc>
        <w:tc>
          <w:tcPr>
            <w:tcW w:w="0" w:type="auto"/>
            <w:noWrap/>
            <w:tcMar>
              <w:top w:w="15" w:type="dxa"/>
              <w:left w:w="15" w:type="dxa"/>
              <w:bottom w:w="0" w:type="dxa"/>
              <w:right w:w="15" w:type="dxa"/>
            </w:tcMar>
            <w:vAlign w:val="bottom"/>
            <w:hideMark/>
          </w:tcPr>
          <w:p w14:paraId="5C5E54F0" w14:textId="77777777" w:rsidR="00161566" w:rsidRDefault="00161566" w:rsidP="00161566">
            <w:pPr>
              <w:jc w:val="right"/>
              <w:rPr>
                <w:rFonts w:ascii="Aptos Narrow" w:hAnsi="Aptos Narrow"/>
                <w:color w:val="000000"/>
                <w:szCs w:val="22"/>
              </w:rPr>
            </w:pPr>
            <w:r>
              <w:rPr>
                <w:rFonts w:ascii="Aptos Narrow" w:hAnsi="Aptos Narrow"/>
                <w:color w:val="000000"/>
                <w:szCs w:val="22"/>
              </w:rPr>
              <w:t>333.91</w:t>
            </w:r>
          </w:p>
        </w:tc>
        <w:tc>
          <w:tcPr>
            <w:tcW w:w="0" w:type="auto"/>
            <w:noWrap/>
            <w:tcMar>
              <w:top w:w="15" w:type="dxa"/>
              <w:left w:w="15" w:type="dxa"/>
              <w:bottom w:w="0" w:type="dxa"/>
              <w:right w:w="15" w:type="dxa"/>
            </w:tcMar>
            <w:vAlign w:val="bottom"/>
            <w:hideMark/>
          </w:tcPr>
          <w:p w14:paraId="29ED692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804C504" w14:textId="77777777" w:rsidTr="007D0DFA">
        <w:trPr>
          <w:trHeight w:val="300"/>
        </w:trPr>
        <w:tc>
          <w:tcPr>
            <w:tcW w:w="0" w:type="auto"/>
            <w:noWrap/>
            <w:tcMar>
              <w:top w:w="15" w:type="dxa"/>
              <w:left w:w="15" w:type="dxa"/>
              <w:bottom w:w="0" w:type="dxa"/>
              <w:right w:w="15" w:type="dxa"/>
            </w:tcMar>
            <w:hideMark/>
          </w:tcPr>
          <w:p w14:paraId="6C28BEF5" w14:textId="24B0B0B6" w:rsidR="00161566" w:rsidRDefault="00161566" w:rsidP="00161566">
            <w:pPr>
              <w:jc w:val="center"/>
              <w:rPr>
                <w:rFonts w:ascii="Aptos Narrow" w:hAnsi="Aptos Narrow"/>
                <w:color w:val="000000"/>
                <w:szCs w:val="22"/>
              </w:rPr>
            </w:pPr>
            <w:r w:rsidRPr="00294B59">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232A347" w14:textId="17560C9C" w:rsidR="00161566" w:rsidRDefault="00161566" w:rsidP="00161566">
            <w:pPr>
              <w:rPr>
                <w:rFonts w:ascii="Aptos Narrow" w:hAnsi="Aptos Narrow"/>
                <w:color w:val="000000"/>
                <w:szCs w:val="22"/>
              </w:rPr>
            </w:pPr>
            <w:r w:rsidRPr="00260A7B">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BAED8C0" w14:textId="77777777" w:rsidR="00161566" w:rsidRDefault="00161566" w:rsidP="00161566">
            <w:pPr>
              <w:jc w:val="right"/>
              <w:rPr>
                <w:rFonts w:ascii="Aptos Narrow" w:hAnsi="Aptos Narrow"/>
                <w:color w:val="000000"/>
                <w:szCs w:val="22"/>
              </w:rPr>
            </w:pPr>
            <w:r>
              <w:rPr>
                <w:rFonts w:ascii="Aptos Narrow" w:hAnsi="Aptos Narrow"/>
                <w:color w:val="000000"/>
                <w:szCs w:val="22"/>
              </w:rPr>
              <w:t>161.98</w:t>
            </w:r>
          </w:p>
        </w:tc>
        <w:tc>
          <w:tcPr>
            <w:tcW w:w="0" w:type="auto"/>
            <w:noWrap/>
            <w:tcMar>
              <w:top w:w="15" w:type="dxa"/>
              <w:left w:w="15" w:type="dxa"/>
              <w:bottom w:w="0" w:type="dxa"/>
              <w:right w:w="15" w:type="dxa"/>
            </w:tcMar>
            <w:vAlign w:val="bottom"/>
            <w:hideMark/>
          </w:tcPr>
          <w:p w14:paraId="1DBDFE44" w14:textId="77777777" w:rsidR="00161566" w:rsidRDefault="00161566" w:rsidP="00161566">
            <w:pPr>
              <w:jc w:val="right"/>
              <w:rPr>
                <w:rFonts w:ascii="Aptos Narrow" w:hAnsi="Aptos Narrow"/>
                <w:color w:val="000000"/>
                <w:szCs w:val="22"/>
              </w:rPr>
            </w:pPr>
            <w:r>
              <w:rPr>
                <w:rFonts w:ascii="Aptos Narrow" w:hAnsi="Aptos Narrow"/>
                <w:color w:val="000000"/>
                <w:szCs w:val="22"/>
              </w:rPr>
              <w:t>52.64</w:t>
            </w:r>
          </w:p>
        </w:tc>
        <w:tc>
          <w:tcPr>
            <w:tcW w:w="0" w:type="auto"/>
            <w:noWrap/>
            <w:tcMar>
              <w:top w:w="15" w:type="dxa"/>
              <w:left w:w="15" w:type="dxa"/>
              <w:bottom w:w="0" w:type="dxa"/>
              <w:right w:w="15" w:type="dxa"/>
            </w:tcMar>
            <w:vAlign w:val="bottom"/>
            <w:hideMark/>
          </w:tcPr>
          <w:p w14:paraId="1CD0393E" w14:textId="77777777" w:rsidR="00161566" w:rsidRDefault="00161566" w:rsidP="00161566">
            <w:pPr>
              <w:jc w:val="right"/>
              <w:rPr>
                <w:rFonts w:ascii="Aptos Narrow" w:hAnsi="Aptos Narrow"/>
                <w:color w:val="000000"/>
                <w:szCs w:val="22"/>
              </w:rPr>
            </w:pPr>
            <w:r>
              <w:rPr>
                <w:rFonts w:ascii="Aptos Narrow" w:hAnsi="Aptos Narrow"/>
                <w:color w:val="000000"/>
                <w:szCs w:val="22"/>
              </w:rPr>
              <w:t>18.63</w:t>
            </w:r>
          </w:p>
        </w:tc>
        <w:tc>
          <w:tcPr>
            <w:tcW w:w="0" w:type="auto"/>
            <w:noWrap/>
            <w:tcMar>
              <w:top w:w="15" w:type="dxa"/>
              <w:left w:w="15" w:type="dxa"/>
              <w:bottom w:w="0" w:type="dxa"/>
              <w:right w:w="15" w:type="dxa"/>
            </w:tcMar>
            <w:vAlign w:val="bottom"/>
            <w:hideMark/>
          </w:tcPr>
          <w:p w14:paraId="7B30BE63"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7054901" w14:textId="77777777" w:rsidTr="007D0DFA">
        <w:trPr>
          <w:trHeight w:val="300"/>
        </w:trPr>
        <w:tc>
          <w:tcPr>
            <w:tcW w:w="0" w:type="auto"/>
            <w:noWrap/>
            <w:tcMar>
              <w:top w:w="15" w:type="dxa"/>
              <w:left w:w="15" w:type="dxa"/>
              <w:bottom w:w="0" w:type="dxa"/>
              <w:right w:w="15" w:type="dxa"/>
            </w:tcMar>
            <w:hideMark/>
          </w:tcPr>
          <w:p w14:paraId="0A06F768" w14:textId="7AE14003" w:rsidR="00161566" w:rsidRDefault="00161566" w:rsidP="00161566">
            <w:pPr>
              <w:jc w:val="center"/>
              <w:rPr>
                <w:rFonts w:ascii="Aptos Narrow" w:hAnsi="Aptos Narrow"/>
                <w:color w:val="000000"/>
                <w:szCs w:val="22"/>
              </w:rPr>
            </w:pPr>
            <w:r w:rsidRPr="00294B59">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84E1929" w14:textId="1F0739B0" w:rsidR="00161566" w:rsidRDefault="00161566" w:rsidP="00161566">
            <w:pPr>
              <w:rPr>
                <w:rFonts w:ascii="Aptos Narrow" w:hAnsi="Aptos Narrow"/>
                <w:color w:val="000000"/>
                <w:szCs w:val="22"/>
              </w:rPr>
            </w:pPr>
            <w:r w:rsidRPr="00260A7B">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7282590" w14:textId="77777777" w:rsidR="00161566" w:rsidRDefault="00161566" w:rsidP="00161566">
            <w:pPr>
              <w:jc w:val="right"/>
              <w:rPr>
                <w:rFonts w:ascii="Aptos Narrow" w:hAnsi="Aptos Narrow"/>
                <w:color w:val="000000"/>
                <w:szCs w:val="22"/>
              </w:rPr>
            </w:pPr>
            <w:r>
              <w:rPr>
                <w:rFonts w:ascii="Aptos Narrow" w:hAnsi="Aptos Narrow"/>
                <w:color w:val="000000"/>
                <w:szCs w:val="22"/>
              </w:rPr>
              <w:t>67.30</w:t>
            </w:r>
          </w:p>
        </w:tc>
        <w:tc>
          <w:tcPr>
            <w:tcW w:w="0" w:type="auto"/>
            <w:noWrap/>
            <w:tcMar>
              <w:top w:w="15" w:type="dxa"/>
              <w:left w:w="15" w:type="dxa"/>
              <w:bottom w:w="0" w:type="dxa"/>
              <w:right w:w="15" w:type="dxa"/>
            </w:tcMar>
            <w:vAlign w:val="bottom"/>
            <w:hideMark/>
          </w:tcPr>
          <w:p w14:paraId="5A360630" w14:textId="77777777" w:rsidR="00161566" w:rsidRDefault="00161566" w:rsidP="00161566">
            <w:pPr>
              <w:jc w:val="right"/>
              <w:rPr>
                <w:rFonts w:ascii="Aptos Narrow" w:hAnsi="Aptos Narrow"/>
                <w:color w:val="000000"/>
                <w:szCs w:val="22"/>
              </w:rPr>
            </w:pPr>
            <w:r>
              <w:rPr>
                <w:rFonts w:ascii="Aptos Narrow" w:hAnsi="Aptos Narrow"/>
                <w:color w:val="000000"/>
                <w:szCs w:val="22"/>
              </w:rPr>
              <w:t>23.41</w:t>
            </w:r>
          </w:p>
        </w:tc>
        <w:tc>
          <w:tcPr>
            <w:tcW w:w="0" w:type="auto"/>
            <w:noWrap/>
            <w:tcMar>
              <w:top w:w="15" w:type="dxa"/>
              <w:left w:w="15" w:type="dxa"/>
              <w:bottom w:w="0" w:type="dxa"/>
              <w:right w:w="15" w:type="dxa"/>
            </w:tcMar>
            <w:vAlign w:val="bottom"/>
            <w:hideMark/>
          </w:tcPr>
          <w:p w14:paraId="65984976" w14:textId="77777777" w:rsidR="00161566" w:rsidRDefault="00161566" w:rsidP="00161566">
            <w:pPr>
              <w:jc w:val="right"/>
              <w:rPr>
                <w:rFonts w:ascii="Aptos Narrow" w:hAnsi="Aptos Narrow"/>
                <w:color w:val="000000"/>
                <w:szCs w:val="22"/>
              </w:rPr>
            </w:pPr>
            <w:r>
              <w:rPr>
                <w:rFonts w:ascii="Aptos Narrow" w:hAnsi="Aptos Narrow"/>
                <w:color w:val="000000"/>
                <w:szCs w:val="22"/>
              </w:rPr>
              <w:t>7.74</w:t>
            </w:r>
          </w:p>
        </w:tc>
        <w:tc>
          <w:tcPr>
            <w:tcW w:w="0" w:type="auto"/>
            <w:noWrap/>
            <w:tcMar>
              <w:top w:w="15" w:type="dxa"/>
              <w:left w:w="15" w:type="dxa"/>
              <w:bottom w:w="0" w:type="dxa"/>
              <w:right w:w="15" w:type="dxa"/>
            </w:tcMar>
            <w:vAlign w:val="bottom"/>
            <w:hideMark/>
          </w:tcPr>
          <w:p w14:paraId="1E470E8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735FB09" w14:textId="77777777" w:rsidTr="007D0DFA">
        <w:trPr>
          <w:trHeight w:val="300"/>
        </w:trPr>
        <w:tc>
          <w:tcPr>
            <w:tcW w:w="0" w:type="auto"/>
            <w:noWrap/>
            <w:tcMar>
              <w:top w:w="15" w:type="dxa"/>
              <w:left w:w="15" w:type="dxa"/>
              <w:bottom w:w="0" w:type="dxa"/>
              <w:right w:w="15" w:type="dxa"/>
            </w:tcMar>
            <w:hideMark/>
          </w:tcPr>
          <w:p w14:paraId="10CE7DCA" w14:textId="7627EA68" w:rsidR="00161566" w:rsidRDefault="00161566" w:rsidP="00161566">
            <w:pPr>
              <w:jc w:val="center"/>
              <w:rPr>
                <w:rFonts w:ascii="Aptos Narrow" w:hAnsi="Aptos Narrow"/>
                <w:color w:val="000000"/>
                <w:szCs w:val="22"/>
              </w:rPr>
            </w:pPr>
            <w:r w:rsidRPr="00294B59">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CBC5A5D" w14:textId="7EB6129B" w:rsidR="00161566" w:rsidRDefault="00161566" w:rsidP="00161566">
            <w:pPr>
              <w:rPr>
                <w:rFonts w:ascii="Aptos Narrow" w:hAnsi="Aptos Narrow"/>
                <w:color w:val="000000"/>
                <w:szCs w:val="22"/>
              </w:rPr>
            </w:pPr>
            <w:r w:rsidRPr="00260A7B">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0E39387" w14:textId="77777777" w:rsidR="00161566" w:rsidRDefault="00161566" w:rsidP="00161566">
            <w:pPr>
              <w:jc w:val="right"/>
              <w:rPr>
                <w:rFonts w:ascii="Aptos Narrow" w:hAnsi="Aptos Narrow"/>
                <w:color w:val="000000"/>
                <w:szCs w:val="22"/>
              </w:rPr>
            </w:pPr>
            <w:r>
              <w:rPr>
                <w:rFonts w:ascii="Aptos Narrow" w:hAnsi="Aptos Narrow"/>
                <w:color w:val="000000"/>
                <w:szCs w:val="22"/>
              </w:rPr>
              <w:t>187.79</w:t>
            </w:r>
          </w:p>
        </w:tc>
        <w:tc>
          <w:tcPr>
            <w:tcW w:w="0" w:type="auto"/>
            <w:noWrap/>
            <w:tcMar>
              <w:top w:w="15" w:type="dxa"/>
              <w:left w:w="15" w:type="dxa"/>
              <w:bottom w:w="0" w:type="dxa"/>
              <w:right w:w="15" w:type="dxa"/>
            </w:tcMar>
            <w:vAlign w:val="bottom"/>
            <w:hideMark/>
          </w:tcPr>
          <w:p w14:paraId="759F718A" w14:textId="77777777" w:rsidR="00161566" w:rsidRDefault="00161566" w:rsidP="00161566">
            <w:pPr>
              <w:jc w:val="right"/>
              <w:rPr>
                <w:rFonts w:ascii="Aptos Narrow" w:hAnsi="Aptos Narrow"/>
                <w:color w:val="000000"/>
                <w:szCs w:val="22"/>
              </w:rPr>
            </w:pPr>
            <w:r>
              <w:rPr>
                <w:rFonts w:ascii="Aptos Narrow" w:hAnsi="Aptos Narrow"/>
                <w:color w:val="000000"/>
                <w:szCs w:val="22"/>
              </w:rPr>
              <w:t>49.27</w:t>
            </w:r>
          </w:p>
        </w:tc>
        <w:tc>
          <w:tcPr>
            <w:tcW w:w="0" w:type="auto"/>
            <w:noWrap/>
            <w:tcMar>
              <w:top w:w="15" w:type="dxa"/>
              <w:left w:w="15" w:type="dxa"/>
              <w:bottom w:w="0" w:type="dxa"/>
              <w:right w:w="15" w:type="dxa"/>
            </w:tcMar>
            <w:vAlign w:val="bottom"/>
            <w:hideMark/>
          </w:tcPr>
          <w:p w14:paraId="00D3B0A0" w14:textId="77777777" w:rsidR="00161566" w:rsidRDefault="00161566" w:rsidP="00161566">
            <w:pPr>
              <w:jc w:val="right"/>
              <w:rPr>
                <w:rFonts w:ascii="Aptos Narrow" w:hAnsi="Aptos Narrow"/>
                <w:color w:val="000000"/>
                <w:szCs w:val="22"/>
              </w:rPr>
            </w:pPr>
            <w:r>
              <w:rPr>
                <w:rFonts w:ascii="Aptos Narrow" w:hAnsi="Aptos Narrow"/>
                <w:color w:val="000000"/>
                <w:szCs w:val="22"/>
              </w:rPr>
              <w:t>21.60</w:t>
            </w:r>
          </w:p>
        </w:tc>
        <w:tc>
          <w:tcPr>
            <w:tcW w:w="0" w:type="auto"/>
            <w:noWrap/>
            <w:tcMar>
              <w:top w:w="15" w:type="dxa"/>
              <w:left w:w="15" w:type="dxa"/>
              <w:bottom w:w="0" w:type="dxa"/>
              <w:right w:w="15" w:type="dxa"/>
            </w:tcMar>
            <w:vAlign w:val="bottom"/>
            <w:hideMark/>
          </w:tcPr>
          <w:p w14:paraId="542B966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78D7D52" w14:textId="77777777" w:rsidTr="007D0DFA">
        <w:trPr>
          <w:trHeight w:val="300"/>
        </w:trPr>
        <w:tc>
          <w:tcPr>
            <w:tcW w:w="0" w:type="auto"/>
            <w:noWrap/>
            <w:tcMar>
              <w:top w:w="15" w:type="dxa"/>
              <w:left w:w="15" w:type="dxa"/>
              <w:bottom w:w="0" w:type="dxa"/>
              <w:right w:w="15" w:type="dxa"/>
            </w:tcMar>
            <w:hideMark/>
          </w:tcPr>
          <w:p w14:paraId="5CEC52BF" w14:textId="02813644" w:rsidR="00161566" w:rsidRDefault="00161566" w:rsidP="00161566">
            <w:pPr>
              <w:jc w:val="center"/>
              <w:rPr>
                <w:rFonts w:ascii="Aptos Narrow" w:hAnsi="Aptos Narrow"/>
                <w:color w:val="000000"/>
                <w:szCs w:val="22"/>
              </w:rPr>
            </w:pPr>
            <w:r w:rsidRPr="00294B59">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12F585A" w14:textId="2E5D24C0" w:rsidR="00161566" w:rsidRDefault="00161566" w:rsidP="00161566">
            <w:pPr>
              <w:rPr>
                <w:rFonts w:ascii="Aptos Narrow" w:hAnsi="Aptos Narrow"/>
                <w:color w:val="000000"/>
                <w:szCs w:val="22"/>
              </w:rPr>
            </w:pPr>
            <w:r w:rsidRPr="00260A7B">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05D7546" w14:textId="77777777" w:rsidR="00161566" w:rsidRDefault="00161566" w:rsidP="00161566">
            <w:pPr>
              <w:jc w:val="right"/>
              <w:rPr>
                <w:rFonts w:ascii="Aptos Narrow" w:hAnsi="Aptos Narrow"/>
                <w:color w:val="000000"/>
                <w:szCs w:val="22"/>
              </w:rPr>
            </w:pPr>
            <w:r>
              <w:rPr>
                <w:rFonts w:ascii="Aptos Narrow" w:hAnsi="Aptos Narrow"/>
                <w:color w:val="000000"/>
                <w:szCs w:val="22"/>
              </w:rPr>
              <w:t>0.20</w:t>
            </w:r>
          </w:p>
        </w:tc>
        <w:tc>
          <w:tcPr>
            <w:tcW w:w="0" w:type="auto"/>
            <w:noWrap/>
            <w:tcMar>
              <w:top w:w="15" w:type="dxa"/>
              <w:left w:w="15" w:type="dxa"/>
              <w:bottom w:w="0" w:type="dxa"/>
              <w:right w:w="15" w:type="dxa"/>
            </w:tcMar>
            <w:vAlign w:val="bottom"/>
            <w:hideMark/>
          </w:tcPr>
          <w:p w14:paraId="5C68CC94" w14:textId="77777777" w:rsidR="00161566" w:rsidRDefault="00161566" w:rsidP="00161566">
            <w:pPr>
              <w:jc w:val="right"/>
              <w:rPr>
                <w:rFonts w:ascii="Aptos Narrow" w:hAnsi="Aptos Narrow"/>
                <w:color w:val="000000"/>
                <w:szCs w:val="22"/>
              </w:rPr>
            </w:pPr>
            <w:r>
              <w:rPr>
                <w:rFonts w:ascii="Aptos Narrow" w:hAnsi="Aptos Narrow"/>
                <w:color w:val="000000"/>
                <w:szCs w:val="22"/>
              </w:rPr>
              <w:t>0.07</w:t>
            </w:r>
          </w:p>
        </w:tc>
        <w:tc>
          <w:tcPr>
            <w:tcW w:w="0" w:type="auto"/>
            <w:noWrap/>
            <w:tcMar>
              <w:top w:w="15" w:type="dxa"/>
              <w:left w:w="15" w:type="dxa"/>
              <w:bottom w:w="0" w:type="dxa"/>
              <w:right w:w="15" w:type="dxa"/>
            </w:tcMar>
            <w:vAlign w:val="bottom"/>
            <w:hideMark/>
          </w:tcPr>
          <w:p w14:paraId="3B7D34EA" w14:textId="77777777" w:rsidR="00161566" w:rsidRDefault="00161566" w:rsidP="00161566">
            <w:pPr>
              <w:jc w:val="right"/>
              <w:rPr>
                <w:rFonts w:ascii="Aptos Narrow" w:hAnsi="Aptos Narrow"/>
                <w:color w:val="000000"/>
                <w:szCs w:val="22"/>
              </w:rPr>
            </w:pPr>
            <w:r>
              <w:rPr>
                <w:rFonts w:ascii="Aptos Narrow" w:hAnsi="Aptos Narrow"/>
                <w:color w:val="000000"/>
                <w:szCs w:val="22"/>
              </w:rPr>
              <w:t>0.02</w:t>
            </w:r>
          </w:p>
        </w:tc>
        <w:tc>
          <w:tcPr>
            <w:tcW w:w="0" w:type="auto"/>
            <w:noWrap/>
            <w:tcMar>
              <w:top w:w="15" w:type="dxa"/>
              <w:left w:w="15" w:type="dxa"/>
              <w:bottom w:w="0" w:type="dxa"/>
              <w:right w:w="15" w:type="dxa"/>
            </w:tcMar>
            <w:vAlign w:val="bottom"/>
            <w:hideMark/>
          </w:tcPr>
          <w:p w14:paraId="4D63C51B" w14:textId="77777777" w:rsidR="00161566" w:rsidRDefault="00161566" w:rsidP="00161566">
            <w:pPr>
              <w:jc w:val="right"/>
              <w:rPr>
                <w:rFonts w:ascii="Aptos Narrow" w:hAnsi="Aptos Narrow"/>
                <w:color w:val="000000"/>
                <w:szCs w:val="22"/>
              </w:rPr>
            </w:pPr>
            <w:r>
              <w:rPr>
                <w:rFonts w:ascii="Aptos Narrow" w:hAnsi="Aptos Narrow"/>
                <w:color w:val="000000"/>
                <w:szCs w:val="22"/>
              </w:rPr>
              <w:t>0.27</w:t>
            </w:r>
          </w:p>
        </w:tc>
      </w:tr>
      <w:tr w:rsidR="00161566" w14:paraId="219B412E" w14:textId="77777777" w:rsidTr="007D0DFA">
        <w:trPr>
          <w:trHeight w:val="300"/>
        </w:trPr>
        <w:tc>
          <w:tcPr>
            <w:tcW w:w="0" w:type="auto"/>
            <w:noWrap/>
            <w:tcMar>
              <w:top w:w="15" w:type="dxa"/>
              <w:left w:w="15" w:type="dxa"/>
              <w:bottom w:w="0" w:type="dxa"/>
              <w:right w:w="15" w:type="dxa"/>
            </w:tcMar>
            <w:hideMark/>
          </w:tcPr>
          <w:p w14:paraId="5A0D6477" w14:textId="7D90FBC3" w:rsidR="00161566" w:rsidRDefault="00161566" w:rsidP="00161566">
            <w:pPr>
              <w:jc w:val="center"/>
              <w:rPr>
                <w:rFonts w:ascii="Aptos Narrow" w:hAnsi="Aptos Narrow"/>
                <w:color w:val="000000"/>
                <w:szCs w:val="22"/>
              </w:rPr>
            </w:pPr>
            <w:r w:rsidRPr="00294B59">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ED4137A" w14:textId="2DB1181B" w:rsidR="00161566" w:rsidRDefault="00161566" w:rsidP="00161566">
            <w:pPr>
              <w:rPr>
                <w:rFonts w:ascii="Aptos Narrow" w:hAnsi="Aptos Narrow"/>
                <w:color w:val="000000"/>
                <w:szCs w:val="22"/>
              </w:rPr>
            </w:pPr>
            <w:r w:rsidRPr="00260A7B">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8FC1EE4" w14:textId="77777777" w:rsidR="00161566" w:rsidRDefault="00161566" w:rsidP="00161566">
            <w:pPr>
              <w:jc w:val="right"/>
              <w:rPr>
                <w:rFonts w:ascii="Aptos Narrow" w:hAnsi="Aptos Narrow"/>
                <w:color w:val="000000"/>
                <w:szCs w:val="22"/>
              </w:rPr>
            </w:pPr>
            <w:r>
              <w:rPr>
                <w:rFonts w:ascii="Aptos Narrow" w:hAnsi="Aptos Narrow"/>
                <w:color w:val="000000"/>
                <w:szCs w:val="22"/>
              </w:rPr>
              <w:t>123.19</w:t>
            </w:r>
          </w:p>
        </w:tc>
        <w:tc>
          <w:tcPr>
            <w:tcW w:w="0" w:type="auto"/>
            <w:noWrap/>
            <w:tcMar>
              <w:top w:w="15" w:type="dxa"/>
              <w:left w:w="15" w:type="dxa"/>
              <w:bottom w:w="0" w:type="dxa"/>
              <w:right w:w="15" w:type="dxa"/>
            </w:tcMar>
            <w:vAlign w:val="bottom"/>
            <w:hideMark/>
          </w:tcPr>
          <w:p w14:paraId="3B39D610" w14:textId="77777777" w:rsidR="00161566" w:rsidRDefault="00161566" w:rsidP="00161566">
            <w:pPr>
              <w:jc w:val="right"/>
              <w:rPr>
                <w:rFonts w:ascii="Aptos Narrow" w:hAnsi="Aptos Narrow"/>
                <w:color w:val="000000"/>
                <w:szCs w:val="22"/>
              </w:rPr>
            </w:pPr>
            <w:r>
              <w:rPr>
                <w:rFonts w:ascii="Aptos Narrow" w:hAnsi="Aptos Narrow"/>
                <w:color w:val="000000"/>
                <w:szCs w:val="22"/>
              </w:rPr>
              <w:t>27.73</w:t>
            </w:r>
          </w:p>
        </w:tc>
        <w:tc>
          <w:tcPr>
            <w:tcW w:w="0" w:type="auto"/>
            <w:noWrap/>
            <w:tcMar>
              <w:top w:w="15" w:type="dxa"/>
              <w:left w:w="15" w:type="dxa"/>
              <w:bottom w:w="0" w:type="dxa"/>
              <w:right w:w="15" w:type="dxa"/>
            </w:tcMar>
            <w:vAlign w:val="bottom"/>
            <w:hideMark/>
          </w:tcPr>
          <w:p w14:paraId="34D5F75C" w14:textId="77777777" w:rsidR="00161566" w:rsidRDefault="00161566" w:rsidP="00161566">
            <w:pPr>
              <w:jc w:val="right"/>
              <w:rPr>
                <w:rFonts w:ascii="Aptos Narrow" w:hAnsi="Aptos Narrow"/>
                <w:color w:val="000000"/>
                <w:szCs w:val="22"/>
              </w:rPr>
            </w:pPr>
            <w:r>
              <w:rPr>
                <w:rFonts w:ascii="Aptos Narrow" w:hAnsi="Aptos Narrow"/>
                <w:color w:val="000000"/>
                <w:szCs w:val="22"/>
              </w:rPr>
              <w:t>14.17</w:t>
            </w:r>
          </w:p>
        </w:tc>
        <w:tc>
          <w:tcPr>
            <w:tcW w:w="0" w:type="auto"/>
            <w:noWrap/>
            <w:tcMar>
              <w:top w:w="15" w:type="dxa"/>
              <w:left w:w="15" w:type="dxa"/>
              <w:bottom w:w="0" w:type="dxa"/>
              <w:right w:w="15" w:type="dxa"/>
            </w:tcMar>
            <w:vAlign w:val="bottom"/>
            <w:hideMark/>
          </w:tcPr>
          <w:p w14:paraId="0F7F4C3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5CAA92E" w14:textId="77777777" w:rsidTr="007D0DFA">
        <w:trPr>
          <w:trHeight w:val="300"/>
        </w:trPr>
        <w:tc>
          <w:tcPr>
            <w:tcW w:w="0" w:type="auto"/>
            <w:noWrap/>
            <w:tcMar>
              <w:top w:w="15" w:type="dxa"/>
              <w:left w:w="15" w:type="dxa"/>
              <w:bottom w:w="0" w:type="dxa"/>
              <w:right w:w="15" w:type="dxa"/>
            </w:tcMar>
            <w:hideMark/>
          </w:tcPr>
          <w:p w14:paraId="5C2056D4" w14:textId="233B9CF4" w:rsidR="00161566" w:rsidRDefault="00161566" w:rsidP="00161566">
            <w:pPr>
              <w:jc w:val="center"/>
              <w:rPr>
                <w:rFonts w:ascii="Aptos Narrow" w:hAnsi="Aptos Narrow"/>
                <w:color w:val="000000"/>
                <w:szCs w:val="22"/>
              </w:rPr>
            </w:pPr>
            <w:r w:rsidRPr="00294B59">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FAFEA0A" w14:textId="77EE27C7" w:rsidR="00161566" w:rsidRDefault="00161566" w:rsidP="00161566">
            <w:pPr>
              <w:rPr>
                <w:rFonts w:ascii="Aptos Narrow" w:hAnsi="Aptos Narrow"/>
                <w:color w:val="000000"/>
                <w:szCs w:val="22"/>
              </w:rPr>
            </w:pPr>
            <w:r w:rsidRPr="00260A7B">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AB27877" w14:textId="77777777" w:rsidR="00161566" w:rsidRDefault="00161566" w:rsidP="00161566">
            <w:pPr>
              <w:jc w:val="right"/>
              <w:rPr>
                <w:rFonts w:ascii="Aptos Narrow" w:hAnsi="Aptos Narrow"/>
                <w:color w:val="000000"/>
                <w:szCs w:val="22"/>
              </w:rPr>
            </w:pPr>
            <w:r>
              <w:rPr>
                <w:rFonts w:ascii="Aptos Narrow" w:hAnsi="Aptos Narrow"/>
                <w:color w:val="000000"/>
                <w:szCs w:val="22"/>
              </w:rPr>
              <w:t>1.57</w:t>
            </w:r>
          </w:p>
        </w:tc>
        <w:tc>
          <w:tcPr>
            <w:tcW w:w="0" w:type="auto"/>
            <w:noWrap/>
            <w:tcMar>
              <w:top w:w="15" w:type="dxa"/>
              <w:left w:w="15" w:type="dxa"/>
              <w:bottom w:w="0" w:type="dxa"/>
              <w:right w:w="15" w:type="dxa"/>
            </w:tcMar>
            <w:vAlign w:val="bottom"/>
            <w:hideMark/>
          </w:tcPr>
          <w:p w14:paraId="2BC47095" w14:textId="77777777" w:rsidR="00161566" w:rsidRDefault="00161566" w:rsidP="00161566">
            <w:pPr>
              <w:jc w:val="right"/>
              <w:rPr>
                <w:rFonts w:ascii="Aptos Narrow" w:hAnsi="Aptos Narrow"/>
                <w:color w:val="000000"/>
                <w:szCs w:val="22"/>
              </w:rPr>
            </w:pPr>
            <w:r>
              <w:rPr>
                <w:rFonts w:ascii="Aptos Narrow" w:hAnsi="Aptos Narrow"/>
                <w:color w:val="000000"/>
                <w:szCs w:val="22"/>
              </w:rPr>
              <w:t>0.58</w:t>
            </w:r>
          </w:p>
        </w:tc>
        <w:tc>
          <w:tcPr>
            <w:tcW w:w="0" w:type="auto"/>
            <w:noWrap/>
            <w:tcMar>
              <w:top w:w="15" w:type="dxa"/>
              <w:left w:w="15" w:type="dxa"/>
              <w:bottom w:w="0" w:type="dxa"/>
              <w:right w:w="15" w:type="dxa"/>
            </w:tcMar>
            <w:vAlign w:val="bottom"/>
            <w:hideMark/>
          </w:tcPr>
          <w:p w14:paraId="2A1FC7A4" w14:textId="77777777" w:rsidR="00161566" w:rsidRDefault="00161566" w:rsidP="00161566">
            <w:pPr>
              <w:jc w:val="right"/>
              <w:rPr>
                <w:rFonts w:ascii="Aptos Narrow" w:hAnsi="Aptos Narrow"/>
                <w:color w:val="000000"/>
                <w:szCs w:val="22"/>
              </w:rPr>
            </w:pPr>
            <w:r>
              <w:rPr>
                <w:rFonts w:ascii="Aptos Narrow" w:hAnsi="Aptos Narrow"/>
                <w:color w:val="000000"/>
                <w:szCs w:val="22"/>
              </w:rPr>
              <w:t>0.18</w:t>
            </w:r>
          </w:p>
        </w:tc>
        <w:tc>
          <w:tcPr>
            <w:tcW w:w="0" w:type="auto"/>
            <w:noWrap/>
            <w:tcMar>
              <w:top w:w="15" w:type="dxa"/>
              <w:left w:w="15" w:type="dxa"/>
              <w:bottom w:w="0" w:type="dxa"/>
              <w:right w:w="15" w:type="dxa"/>
            </w:tcMar>
            <w:vAlign w:val="bottom"/>
            <w:hideMark/>
          </w:tcPr>
          <w:p w14:paraId="203AAB4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944F12D" w14:textId="77777777" w:rsidTr="007D0DFA">
        <w:trPr>
          <w:trHeight w:val="300"/>
        </w:trPr>
        <w:tc>
          <w:tcPr>
            <w:tcW w:w="0" w:type="auto"/>
            <w:noWrap/>
            <w:tcMar>
              <w:top w:w="15" w:type="dxa"/>
              <w:left w:w="15" w:type="dxa"/>
              <w:bottom w:w="0" w:type="dxa"/>
              <w:right w:w="15" w:type="dxa"/>
            </w:tcMar>
            <w:hideMark/>
          </w:tcPr>
          <w:p w14:paraId="4AC8F505" w14:textId="603E7012" w:rsidR="00161566" w:rsidRDefault="00161566" w:rsidP="00161566">
            <w:pPr>
              <w:jc w:val="center"/>
              <w:rPr>
                <w:rFonts w:ascii="Aptos Narrow" w:hAnsi="Aptos Narrow"/>
                <w:color w:val="000000"/>
                <w:szCs w:val="22"/>
              </w:rPr>
            </w:pPr>
            <w:r w:rsidRPr="00294B59">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A6C9A35" w14:textId="6879DBB6" w:rsidR="00161566" w:rsidRDefault="00161566" w:rsidP="00161566">
            <w:pPr>
              <w:rPr>
                <w:rFonts w:ascii="Aptos Narrow" w:hAnsi="Aptos Narrow"/>
                <w:color w:val="000000"/>
                <w:szCs w:val="22"/>
              </w:rPr>
            </w:pPr>
            <w:r w:rsidRPr="00260A7B">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364B17A" w14:textId="77777777" w:rsidR="00161566" w:rsidRDefault="00161566" w:rsidP="00161566">
            <w:pPr>
              <w:jc w:val="right"/>
              <w:rPr>
                <w:rFonts w:ascii="Aptos Narrow" w:hAnsi="Aptos Narrow"/>
                <w:color w:val="000000"/>
                <w:szCs w:val="22"/>
              </w:rPr>
            </w:pPr>
            <w:r>
              <w:rPr>
                <w:rFonts w:ascii="Aptos Narrow" w:hAnsi="Aptos Narrow"/>
                <w:color w:val="000000"/>
                <w:szCs w:val="22"/>
              </w:rPr>
              <w:t>68.84</w:t>
            </w:r>
          </w:p>
        </w:tc>
        <w:tc>
          <w:tcPr>
            <w:tcW w:w="0" w:type="auto"/>
            <w:noWrap/>
            <w:tcMar>
              <w:top w:w="15" w:type="dxa"/>
              <w:left w:w="15" w:type="dxa"/>
              <w:bottom w:w="0" w:type="dxa"/>
              <w:right w:w="15" w:type="dxa"/>
            </w:tcMar>
            <w:vAlign w:val="bottom"/>
            <w:hideMark/>
          </w:tcPr>
          <w:p w14:paraId="58F9876F" w14:textId="77777777" w:rsidR="00161566" w:rsidRDefault="00161566" w:rsidP="00161566">
            <w:pPr>
              <w:jc w:val="right"/>
              <w:rPr>
                <w:rFonts w:ascii="Aptos Narrow" w:hAnsi="Aptos Narrow"/>
                <w:color w:val="000000"/>
                <w:szCs w:val="22"/>
              </w:rPr>
            </w:pPr>
            <w:r>
              <w:rPr>
                <w:rFonts w:ascii="Aptos Narrow" w:hAnsi="Aptos Narrow"/>
                <w:color w:val="000000"/>
                <w:szCs w:val="22"/>
              </w:rPr>
              <w:t>27.85</w:t>
            </w:r>
          </w:p>
        </w:tc>
        <w:tc>
          <w:tcPr>
            <w:tcW w:w="0" w:type="auto"/>
            <w:noWrap/>
            <w:tcMar>
              <w:top w:w="15" w:type="dxa"/>
              <w:left w:w="15" w:type="dxa"/>
              <w:bottom w:w="0" w:type="dxa"/>
              <w:right w:w="15" w:type="dxa"/>
            </w:tcMar>
            <w:vAlign w:val="bottom"/>
            <w:hideMark/>
          </w:tcPr>
          <w:p w14:paraId="77CD9FA9" w14:textId="77777777" w:rsidR="00161566" w:rsidRDefault="00161566" w:rsidP="00161566">
            <w:pPr>
              <w:jc w:val="right"/>
              <w:rPr>
                <w:rFonts w:ascii="Aptos Narrow" w:hAnsi="Aptos Narrow"/>
                <w:color w:val="000000"/>
                <w:szCs w:val="22"/>
              </w:rPr>
            </w:pPr>
            <w:r>
              <w:rPr>
                <w:rFonts w:ascii="Aptos Narrow" w:hAnsi="Aptos Narrow"/>
                <w:color w:val="000000"/>
                <w:szCs w:val="22"/>
              </w:rPr>
              <w:t>7.92</w:t>
            </w:r>
          </w:p>
        </w:tc>
        <w:tc>
          <w:tcPr>
            <w:tcW w:w="0" w:type="auto"/>
            <w:noWrap/>
            <w:tcMar>
              <w:top w:w="15" w:type="dxa"/>
              <w:left w:w="15" w:type="dxa"/>
              <w:bottom w:w="0" w:type="dxa"/>
              <w:right w:w="15" w:type="dxa"/>
            </w:tcMar>
            <w:vAlign w:val="bottom"/>
            <w:hideMark/>
          </w:tcPr>
          <w:p w14:paraId="26731DA4" w14:textId="77777777" w:rsidR="00161566" w:rsidRDefault="00161566" w:rsidP="00161566">
            <w:pPr>
              <w:jc w:val="right"/>
              <w:rPr>
                <w:rFonts w:ascii="Aptos Narrow" w:hAnsi="Aptos Narrow"/>
                <w:color w:val="000000"/>
                <w:szCs w:val="22"/>
              </w:rPr>
            </w:pPr>
            <w:r>
              <w:rPr>
                <w:rFonts w:ascii="Aptos Narrow" w:hAnsi="Aptos Narrow"/>
                <w:color w:val="000000"/>
                <w:szCs w:val="22"/>
              </w:rPr>
              <w:t>96.69</w:t>
            </w:r>
          </w:p>
        </w:tc>
      </w:tr>
      <w:tr w:rsidR="00161566" w14:paraId="5D72C0F8" w14:textId="77777777" w:rsidTr="007D0DFA">
        <w:trPr>
          <w:trHeight w:val="300"/>
        </w:trPr>
        <w:tc>
          <w:tcPr>
            <w:tcW w:w="0" w:type="auto"/>
            <w:noWrap/>
            <w:tcMar>
              <w:top w:w="15" w:type="dxa"/>
              <w:left w:w="15" w:type="dxa"/>
              <w:bottom w:w="0" w:type="dxa"/>
              <w:right w:w="15" w:type="dxa"/>
            </w:tcMar>
            <w:hideMark/>
          </w:tcPr>
          <w:p w14:paraId="54E50198" w14:textId="7C4CD838" w:rsidR="00161566" w:rsidRDefault="00161566" w:rsidP="00161566">
            <w:pPr>
              <w:jc w:val="center"/>
              <w:rPr>
                <w:rFonts w:ascii="Aptos Narrow" w:hAnsi="Aptos Narrow"/>
                <w:color w:val="000000"/>
                <w:szCs w:val="22"/>
              </w:rPr>
            </w:pPr>
            <w:r w:rsidRPr="00294B59">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07B1189" w14:textId="554CAA0A" w:rsidR="00161566" w:rsidRDefault="00161566" w:rsidP="00161566">
            <w:pPr>
              <w:rPr>
                <w:rFonts w:ascii="Aptos Narrow" w:hAnsi="Aptos Narrow"/>
                <w:color w:val="000000"/>
                <w:szCs w:val="22"/>
              </w:rPr>
            </w:pPr>
            <w:r w:rsidRPr="00260A7B">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C5CB57F" w14:textId="77777777" w:rsidR="00161566" w:rsidRDefault="00161566" w:rsidP="00161566">
            <w:pPr>
              <w:jc w:val="right"/>
              <w:rPr>
                <w:rFonts w:ascii="Aptos Narrow" w:hAnsi="Aptos Narrow"/>
                <w:color w:val="000000"/>
                <w:szCs w:val="22"/>
              </w:rPr>
            </w:pPr>
            <w:r>
              <w:rPr>
                <w:rFonts w:ascii="Aptos Narrow" w:hAnsi="Aptos Narrow"/>
                <w:color w:val="000000"/>
                <w:szCs w:val="22"/>
              </w:rPr>
              <w:t>331.17</w:t>
            </w:r>
          </w:p>
        </w:tc>
        <w:tc>
          <w:tcPr>
            <w:tcW w:w="0" w:type="auto"/>
            <w:noWrap/>
            <w:tcMar>
              <w:top w:w="15" w:type="dxa"/>
              <w:left w:w="15" w:type="dxa"/>
              <w:bottom w:w="0" w:type="dxa"/>
              <w:right w:w="15" w:type="dxa"/>
            </w:tcMar>
            <w:vAlign w:val="bottom"/>
            <w:hideMark/>
          </w:tcPr>
          <w:p w14:paraId="4BABA560" w14:textId="77777777" w:rsidR="00161566" w:rsidRDefault="00161566" w:rsidP="00161566">
            <w:pPr>
              <w:jc w:val="right"/>
              <w:rPr>
                <w:rFonts w:ascii="Aptos Narrow" w:hAnsi="Aptos Narrow"/>
                <w:color w:val="000000"/>
                <w:szCs w:val="22"/>
              </w:rPr>
            </w:pPr>
            <w:r>
              <w:rPr>
                <w:rFonts w:ascii="Aptos Narrow" w:hAnsi="Aptos Narrow"/>
                <w:color w:val="000000"/>
                <w:szCs w:val="22"/>
              </w:rPr>
              <w:t>72.16</w:t>
            </w:r>
          </w:p>
        </w:tc>
        <w:tc>
          <w:tcPr>
            <w:tcW w:w="0" w:type="auto"/>
            <w:noWrap/>
            <w:tcMar>
              <w:top w:w="15" w:type="dxa"/>
              <w:left w:w="15" w:type="dxa"/>
              <w:bottom w:w="0" w:type="dxa"/>
              <w:right w:w="15" w:type="dxa"/>
            </w:tcMar>
            <w:vAlign w:val="bottom"/>
            <w:hideMark/>
          </w:tcPr>
          <w:p w14:paraId="12F41E5B" w14:textId="77777777" w:rsidR="00161566" w:rsidRDefault="00161566" w:rsidP="00161566">
            <w:pPr>
              <w:jc w:val="right"/>
              <w:rPr>
                <w:rFonts w:ascii="Aptos Narrow" w:hAnsi="Aptos Narrow"/>
                <w:color w:val="000000"/>
                <w:szCs w:val="22"/>
              </w:rPr>
            </w:pPr>
            <w:r>
              <w:rPr>
                <w:rFonts w:ascii="Aptos Narrow" w:hAnsi="Aptos Narrow"/>
                <w:color w:val="000000"/>
                <w:szCs w:val="22"/>
              </w:rPr>
              <w:t>38.08</w:t>
            </w:r>
          </w:p>
        </w:tc>
        <w:tc>
          <w:tcPr>
            <w:tcW w:w="0" w:type="auto"/>
            <w:noWrap/>
            <w:tcMar>
              <w:top w:w="15" w:type="dxa"/>
              <w:left w:w="15" w:type="dxa"/>
              <w:bottom w:w="0" w:type="dxa"/>
              <w:right w:w="15" w:type="dxa"/>
            </w:tcMar>
            <w:vAlign w:val="bottom"/>
            <w:hideMark/>
          </w:tcPr>
          <w:p w14:paraId="3A3D51A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29A7172" w14:textId="77777777" w:rsidTr="007D0DFA">
        <w:trPr>
          <w:trHeight w:val="300"/>
        </w:trPr>
        <w:tc>
          <w:tcPr>
            <w:tcW w:w="0" w:type="auto"/>
            <w:noWrap/>
            <w:tcMar>
              <w:top w:w="15" w:type="dxa"/>
              <w:left w:w="15" w:type="dxa"/>
              <w:bottom w:w="0" w:type="dxa"/>
              <w:right w:w="15" w:type="dxa"/>
            </w:tcMar>
            <w:hideMark/>
          </w:tcPr>
          <w:p w14:paraId="1661DE9C" w14:textId="1BC04AD9" w:rsidR="00161566" w:rsidRDefault="00161566" w:rsidP="00161566">
            <w:pPr>
              <w:jc w:val="center"/>
              <w:rPr>
                <w:rFonts w:ascii="Aptos Narrow" w:hAnsi="Aptos Narrow"/>
                <w:color w:val="000000"/>
                <w:szCs w:val="22"/>
              </w:rPr>
            </w:pPr>
            <w:r w:rsidRPr="00294B59">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3A5CB75" w14:textId="7AC890E8" w:rsidR="00161566" w:rsidRDefault="00161566" w:rsidP="00161566">
            <w:pPr>
              <w:rPr>
                <w:rFonts w:ascii="Aptos Narrow" w:hAnsi="Aptos Narrow"/>
                <w:color w:val="000000"/>
                <w:szCs w:val="22"/>
              </w:rPr>
            </w:pPr>
            <w:r w:rsidRPr="00260A7B">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A7B179A" w14:textId="77777777" w:rsidR="00161566" w:rsidRDefault="00161566" w:rsidP="00161566">
            <w:pPr>
              <w:jc w:val="right"/>
              <w:rPr>
                <w:rFonts w:ascii="Aptos Narrow" w:hAnsi="Aptos Narrow"/>
                <w:color w:val="000000"/>
                <w:szCs w:val="22"/>
              </w:rPr>
            </w:pPr>
            <w:r>
              <w:rPr>
                <w:rFonts w:ascii="Aptos Narrow" w:hAnsi="Aptos Narrow"/>
                <w:color w:val="000000"/>
                <w:szCs w:val="22"/>
              </w:rPr>
              <w:t>6.08</w:t>
            </w:r>
          </w:p>
        </w:tc>
        <w:tc>
          <w:tcPr>
            <w:tcW w:w="0" w:type="auto"/>
            <w:noWrap/>
            <w:tcMar>
              <w:top w:w="15" w:type="dxa"/>
              <w:left w:w="15" w:type="dxa"/>
              <w:bottom w:w="0" w:type="dxa"/>
              <w:right w:w="15" w:type="dxa"/>
            </w:tcMar>
            <w:vAlign w:val="bottom"/>
            <w:hideMark/>
          </w:tcPr>
          <w:p w14:paraId="6F454F73" w14:textId="77777777" w:rsidR="00161566" w:rsidRDefault="00161566" w:rsidP="00161566">
            <w:pPr>
              <w:jc w:val="right"/>
              <w:rPr>
                <w:rFonts w:ascii="Aptos Narrow" w:hAnsi="Aptos Narrow"/>
                <w:color w:val="000000"/>
                <w:szCs w:val="22"/>
              </w:rPr>
            </w:pPr>
            <w:r>
              <w:rPr>
                <w:rFonts w:ascii="Aptos Narrow" w:hAnsi="Aptos Narrow"/>
                <w:color w:val="000000"/>
                <w:szCs w:val="22"/>
              </w:rPr>
              <w:t>2.25</w:t>
            </w:r>
          </w:p>
        </w:tc>
        <w:tc>
          <w:tcPr>
            <w:tcW w:w="0" w:type="auto"/>
            <w:noWrap/>
            <w:tcMar>
              <w:top w:w="15" w:type="dxa"/>
              <w:left w:w="15" w:type="dxa"/>
              <w:bottom w:w="0" w:type="dxa"/>
              <w:right w:w="15" w:type="dxa"/>
            </w:tcMar>
            <w:vAlign w:val="bottom"/>
            <w:hideMark/>
          </w:tcPr>
          <w:p w14:paraId="5105ED2E" w14:textId="77777777" w:rsidR="00161566" w:rsidRDefault="00161566" w:rsidP="00161566">
            <w:pPr>
              <w:jc w:val="right"/>
              <w:rPr>
                <w:rFonts w:ascii="Aptos Narrow" w:hAnsi="Aptos Narrow"/>
                <w:color w:val="000000"/>
                <w:szCs w:val="22"/>
              </w:rPr>
            </w:pPr>
            <w:r>
              <w:rPr>
                <w:rFonts w:ascii="Aptos Narrow" w:hAnsi="Aptos Narrow"/>
                <w:color w:val="000000"/>
                <w:szCs w:val="22"/>
              </w:rPr>
              <w:t>0.70</w:t>
            </w:r>
          </w:p>
        </w:tc>
        <w:tc>
          <w:tcPr>
            <w:tcW w:w="0" w:type="auto"/>
            <w:noWrap/>
            <w:tcMar>
              <w:top w:w="15" w:type="dxa"/>
              <w:left w:w="15" w:type="dxa"/>
              <w:bottom w:w="0" w:type="dxa"/>
              <w:right w:w="15" w:type="dxa"/>
            </w:tcMar>
            <w:vAlign w:val="bottom"/>
            <w:hideMark/>
          </w:tcPr>
          <w:p w14:paraId="6B68E80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B700206" w14:textId="77777777" w:rsidTr="007D0DFA">
        <w:trPr>
          <w:trHeight w:val="300"/>
        </w:trPr>
        <w:tc>
          <w:tcPr>
            <w:tcW w:w="0" w:type="auto"/>
            <w:noWrap/>
            <w:tcMar>
              <w:top w:w="15" w:type="dxa"/>
              <w:left w:w="15" w:type="dxa"/>
              <w:bottom w:w="0" w:type="dxa"/>
              <w:right w:w="15" w:type="dxa"/>
            </w:tcMar>
            <w:hideMark/>
          </w:tcPr>
          <w:p w14:paraId="69FEE3AD" w14:textId="26A043D0" w:rsidR="00161566" w:rsidRDefault="00161566" w:rsidP="00161566">
            <w:pPr>
              <w:jc w:val="center"/>
              <w:rPr>
                <w:rFonts w:ascii="Aptos Narrow" w:hAnsi="Aptos Narrow"/>
                <w:color w:val="000000"/>
                <w:szCs w:val="22"/>
              </w:rPr>
            </w:pPr>
            <w:r w:rsidRPr="00294B59">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27145B4" w14:textId="7DED18AF" w:rsidR="00161566" w:rsidRDefault="00161566" w:rsidP="00161566">
            <w:pPr>
              <w:rPr>
                <w:rFonts w:ascii="Aptos Narrow" w:hAnsi="Aptos Narrow"/>
                <w:color w:val="000000"/>
                <w:szCs w:val="22"/>
              </w:rPr>
            </w:pPr>
            <w:r w:rsidRPr="00260A7B">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E8BECC5" w14:textId="77777777" w:rsidR="00161566" w:rsidRDefault="00161566" w:rsidP="00161566">
            <w:pPr>
              <w:jc w:val="right"/>
              <w:rPr>
                <w:rFonts w:ascii="Aptos Narrow" w:hAnsi="Aptos Narrow"/>
                <w:color w:val="000000"/>
                <w:szCs w:val="22"/>
              </w:rPr>
            </w:pPr>
            <w:r>
              <w:rPr>
                <w:rFonts w:ascii="Aptos Narrow" w:hAnsi="Aptos Narrow"/>
                <w:color w:val="000000"/>
                <w:szCs w:val="22"/>
              </w:rPr>
              <w:t>26.76</w:t>
            </w:r>
          </w:p>
        </w:tc>
        <w:tc>
          <w:tcPr>
            <w:tcW w:w="0" w:type="auto"/>
            <w:noWrap/>
            <w:tcMar>
              <w:top w:w="15" w:type="dxa"/>
              <w:left w:w="15" w:type="dxa"/>
              <w:bottom w:w="0" w:type="dxa"/>
              <w:right w:w="15" w:type="dxa"/>
            </w:tcMar>
            <w:vAlign w:val="bottom"/>
            <w:hideMark/>
          </w:tcPr>
          <w:p w14:paraId="59072E70" w14:textId="77777777" w:rsidR="00161566" w:rsidRDefault="00161566" w:rsidP="00161566">
            <w:pPr>
              <w:jc w:val="right"/>
              <w:rPr>
                <w:rFonts w:ascii="Aptos Narrow" w:hAnsi="Aptos Narrow"/>
                <w:color w:val="000000"/>
                <w:szCs w:val="22"/>
              </w:rPr>
            </w:pPr>
            <w:r>
              <w:rPr>
                <w:rFonts w:ascii="Aptos Narrow" w:hAnsi="Aptos Narrow"/>
                <w:color w:val="000000"/>
                <w:szCs w:val="22"/>
              </w:rPr>
              <w:t>9.68</w:t>
            </w:r>
          </w:p>
        </w:tc>
        <w:tc>
          <w:tcPr>
            <w:tcW w:w="0" w:type="auto"/>
            <w:noWrap/>
            <w:tcMar>
              <w:top w:w="15" w:type="dxa"/>
              <w:left w:w="15" w:type="dxa"/>
              <w:bottom w:w="0" w:type="dxa"/>
              <w:right w:w="15" w:type="dxa"/>
            </w:tcMar>
            <w:vAlign w:val="bottom"/>
            <w:hideMark/>
          </w:tcPr>
          <w:p w14:paraId="038D55AF" w14:textId="77777777" w:rsidR="00161566" w:rsidRDefault="00161566" w:rsidP="00161566">
            <w:pPr>
              <w:jc w:val="right"/>
              <w:rPr>
                <w:rFonts w:ascii="Aptos Narrow" w:hAnsi="Aptos Narrow"/>
                <w:color w:val="000000"/>
                <w:szCs w:val="22"/>
              </w:rPr>
            </w:pPr>
            <w:r>
              <w:rPr>
                <w:rFonts w:ascii="Aptos Narrow" w:hAnsi="Aptos Narrow"/>
                <w:color w:val="000000"/>
                <w:szCs w:val="22"/>
              </w:rPr>
              <w:t>3.08</w:t>
            </w:r>
          </w:p>
        </w:tc>
        <w:tc>
          <w:tcPr>
            <w:tcW w:w="0" w:type="auto"/>
            <w:noWrap/>
            <w:tcMar>
              <w:top w:w="15" w:type="dxa"/>
              <w:left w:w="15" w:type="dxa"/>
              <w:bottom w:w="0" w:type="dxa"/>
              <w:right w:w="15" w:type="dxa"/>
            </w:tcMar>
            <w:vAlign w:val="bottom"/>
            <w:hideMark/>
          </w:tcPr>
          <w:p w14:paraId="601CC9A1" w14:textId="77777777" w:rsidR="00161566" w:rsidRDefault="00161566" w:rsidP="00161566">
            <w:pPr>
              <w:jc w:val="right"/>
              <w:rPr>
                <w:rFonts w:ascii="Aptos Narrow" w:hAnsi="Aptos Narrow"/>
                <w:color w:val="000000"/>
                <w:szCs w:val="22"/>
              </w:rPr>
            </w:pPr>
            <w:r>
              <w:rPr>
                <w:rFonts w:ascii="Aptos Narrow" w:hAnsi="Aptos Narrow"/>
                <w:color w:val="000000"/>
                <w:szCs w:val="22"/>
              </w:rPr>
              <w:t>36.44</w:t>
            </w:r>
          </w:p>
        </w:tc>
      </w:tr>
      <w:tr w:rsidR="00161566" w14:paraId="461F5C88" w14:textId="77777777" w:rsidTr="007D0DFA">
        <w:trPr>
          <w:trHeight w:val="300"/>
        </w:trPr>
        <w:tc>
          <w:tcPr>
            <w:tcW w:w="0" w:type="auto"/>
            <w:noWrap/>
            <w:tcMar>
              <w:top w:w="15" w:type="dxa"/>
              <w:left w:w="15" w:type="dxa"/>
              <w:bottom w:w="0" w:type="dxa"/>
              <w:right w:w="15" w:type="dxa"/>
            </w:tcMar>
            <w:hideMark/>
          </w:tcPr>
          <w:p w14:paraId="230A8689" w14:textId="24299858" w:rsidR="00161566" w:rsidRDefault="00161566" w:rsidP="00161566">
            <w:pPr>
              <w:jc w:val="center"/>
              <w:rPr>
                <w:rFonts w:ascii="Aptos Narrow" w:hAnsi="Aptos Narrow"/>
                <w:color w:val="000000"/>
                <w:szCs w:val="22"/>
              </w:rPr>
            </w:pPr>
            <w:r w:rsidRPr="00294B59">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5D7EDE4" w14:textId="1D83A83F" w:rsidR="00161566" w:rsidRDefault="00161566" w:rsidP="00161566">
            <w:pPr>
              <w:rPr>
                <w:rFonts w:ascii="Aptos Narrow" w:hAnsi="Aptos Narrow"/>
                <w:color w:val="000000"/>
                <w:szCs w:val="22"/>
              </w:rPr>
            </w:pPr>
            <w:r w:rsidRPr="00260A7B">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7CE1F8B" w14:textId="77777777" w:rsidR="00161566" w:rsidRDefault="00161566" w:rsidP="00161566">
            <w:pPr>
              <w:jc w:val="right"/>
              <w:rPr>
                <w:rFonts w:ascii="Aptos Narrow" w:hAnsi="Aptos Narrow"/>
                <w:color w:val="000000"/>
                <w:szCs w:val="22"/>
              </w:rPr>
            </w:pPr>
            <w:r>
              <w:rPr>
                <w:rFonts w:ascii="Aptos Narrow" w:hAnsi="Aptos Narrow"/>
                <w:color w:val="000000"/>
                <w:szCs w:val="22"/>
              </w:rPr>
              <w:t>29.94</w:t>
            </w:r>
          </w:p>
        </w:tc>
        <w:tc>
          <w:tcPr>
            <w:tcW w:w="0" w:type="auto"/>
            <w:noWrap/>
            <w:tcMar>
              <w:top w:w="15" w:type="dxa"/>
              <w:left w:w="15" w:type="dxa"/>
              <w:bottom w:w="0" w:type="dxa"/>
              <w:right w:w="15" w:type="dxa"/>
            </w:tcMar>
            <w:vAlign w:val="bottom"/>
            <w:hideMark/>
          </w:tcPr>
          <w:p w14:paraId="299CD790" w14:textId="77777777" w:rsidR="00161566" w:rsidRDefault="00161566" w:rsidP="00161566">
            <w:pPr>
              <w:jc w:val="right"/>
              <w:rPr>
                <w:rFonts w:ascii="Aptos Narrow" w:hAnsi="Aptos Narrow"/>
                <w:color w:val="000000"/>
                <w:szCs w:val="22"/>
              </w:rPr>
            </w:pPr>
            <w:r>
              <w:rPr>
                <w:rFonts w:ascii="Aptos Narrow" w:hAnsi="Aptos Narrow"/>
                <w:color w:val="000000"/>
                <w:szCs w:val="22"/>
              </w:rPr>
              <w:t>11.55</w:t>
            </w:r>
          </w:p>
        </w:tc>
        <w:tc>
          <w:tcPr>
            <w:tcW w:w="0" w:type="auto"/>
            <w:noWrap/>
            <w:tcMar>
              <w:top w:w="15" w:type="dxa"/>
              <w:left w:w="15" w:type="dxa"/>
              <w:bottom w:w="0" w:type="dxa"/>
              <w:right w:w="15" w:type="dxa"/>
            </w:tcMar>
            <w:vAlign w:val="bottom"/>
            <w:hideMark/>
          </w:tcPr>
          <w:p w14:paraId="01066E68" w14:textId="77777777" w:rsidR="00161566" w:rsidRDefault="00161566" w:rsidP="00161566">
            <w:pPr>
              <w:jc w:val="right"/>
              <w:rPr>
                <w:rFonts w:ascii="Aptos Narrow" w:hAnsi="Aptos Narrow"/>
                <w:color w:val="000000"/>
                <w:szCs w:val="22"/>
              </w:rPr>
            </w:pPr>
            <w:r>
              <w:rPr>
                <w:rFonts w:ascii="Aptos Narrow" w:hAnsi="Aptos Narrow"/>
                <w:color w:val="000000"/>
                <w:szCs w:val="22"/>
              </w:rPr>
              <w:t>3.44</w:t>
            </w:r>
          </w:p>
        </w:tc>
        <w:tc>
          <w:tcPr>
            <w:tcW w:w="0" w:type="auto"/>
            <w:noWrap/>
            <w:tcMar>
              <w:top w:w="15" w:type="dxa"/>
              <w:left w:w="15" w:type="dxa"/>
              <w:bottom w:w="0" w:type="dxa"/>
              <w:right w:w="15" w:type="dxa"/>
            </w:tcMar>
            <w:vAlign w:val="bottom"/>
            <w:hideMark/>
          </w:tcPr>
          <w:p w14:paraId="6EC63D02" w14:textId="77777777" w:rsidR="00161566" w:rsidRDefault="00161566" w:rsidP="00161566">
            <w:pPr>
              <w:jc w:val="right"/>
              <w:rPr>
                <w:rFonts w:ascii="Aptos Narrow" w:hAnsi="Aptos Narrow"/>
                <w:color w:val="000000"/>
                <w:szCs w:val="22"/>
              </w:rPr>
            </w:pPr>
            <w:r>
              <w:rPr>
                <w:rFonts w:ascii="Aptos Narrow" w:hAnsi="Aptos Narrow"/>
                <w:color w:val="000000"/>
                <w:szCs w:val="22"/>
              </w:rPr>
              <w:t>41.49</w:t>
            </w:r>
          </w:p>
        </w:tc>
      </w:tr>
      <w:tr w:rsidR="00161566" w14:paraId="09A2E6CA" w14:textId="77777777" w:rsidTr="007D0DFA">
        <w:trPr>
          <w:trHeight w:val="300"/>
        </w:trPr>
        <w:tc>
          <w:tcPr>
            <w:tcW w:w="0" w:type="auto"/>
            <w:noWrap/>
            <w:tcMar>
              <w:top w:w="15" w:type="dxa"/>
              <w:left w:w="15" w:type="dxa"/>
              <w:bottom w:w="0" w:type="dxa"/>
              <w:right w:w="15" w:type="dxa"/>
            </w:tcMar>
            <w:hideMark/>
          </w:tcPr>
          <w:p w14:paraId="3C2D9484" w14:textId="4F061FD7" w:rsidR="00161566" w:rsidRDefault="00161566" w:rsidP="00161566">
            <w:pPr>
              <w:jc w:val="center"/>
              <w:rPr>
                <w:rFonts w:ascii="Aptos Narrow" w:hAnsi="Aptos Narrow"/>
                <w:color w:val="000000"/>
                <w:szCs w:val="22"/>
              </w:rPr>
            </w:pPr>
            <w:r w:rsidRPr="00294B59">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BA74DE4" w14:textId="77DE242A" w:rsidR="00161566" w:rsidRDefault="00161566" w:rsidP="00161566">
            <w:pPr>
              <w:rPr>
                <w:rFonts w:ascii="Aptos Narrow" w:hAnsi="Aptos Narrow"/>
                <w:color w:val="000000"/>
                <w:szCs w:val="22"/>
              </w:rPr>
            </w:pPr>
            <w:r w:rsidRPr="00260A7B">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C63F7AD" w14:textId="77777777" w:rsidR="00161566" w:rsidRDefault="00161566" w:rsidP="00161566">
            <w:pPr>
              <w:jc w:val="right"/>
              <w:rPr>
                <w:rFonts w:ascii="Aptos Narrow" w:hAnsi="Aptos Narrow"/>
                <w:color w:val="000000"/>
                <w:szCs w:val="22"/>
              </w:rPr>
            </w:pPr>
            <w:r>
              <w:rPr>
                <w:rFonts w:ascii="Aptos Narrow" w:hAnsi="Aptos Narrow"/>
                <w:color w:val="000000"/>
                <w:szCs w:val="22"/>
              </w:rPr>
              <w:t>2822.07</w:t>
            </w:r>
          </w:p>
        </w:tc>
        <w:tc>
          <w:tcPr>
            <w:tcW w:w="0" w:type="auto"/>
            <w:noWrap/>
            <w:tcMar>
              <w:top w:w="15" w:type="dxa"/>
              <w:left w:w="15" w:type="dxa"/>
              <w:bottom w:w="0" w:type="dxa"/>
              <w:right w:w="15" w:type="dxa"/>
            </w:tcMar>
            <w:vAlign w:val="bottom"/>
            <w:hideMark/>
          </w:tcPr>
          <w:p w14:paraId="42216524" w14:textId="77777777" w:rsidR="00161566" w:rsidRDefault="00161566" w:rsidP="00161566">
            <w:pPr>
              <w:jc w:val="right"/>
              <w:rPr>
                <w:rFonts w:ascii="Aptos Narrow" w:hAnsi="Aptos Narrow"/>
                <w:color w:val="000000"/>
                <w:szCs w:val="22"/>
              </w:rPr>
            </w:pPr>
            <w:r>
              <w:rPr>
                <w:rFonts w:ascii="Aptos Narrow" w:hAnsi="Aptos Narrow"/>
                <w:color w:val="000000"/>
                <w:szCs w:val="22"/>
              </w:rPr>
              <w:t>862.16</w:t>
            </w:r>
          </w:p>
        </w:tc>
        <w:tc>
          <w:tcPr>
            <w:tcW w:w="0" w:type="auto"/>
            <w:noWrap/>
            <w:tcMar>
              <w:top w:w="15" w:type="dxa"/>
              <w:left w:w="15" w:type="dxa"/>
              <w:bottom w:w="0" w:type="dxa"/>
              <w:right w:w="15" w:type="dxa"/>
            </w:tcMar>
            <w:vAlign w:val="bottom"/>
            <w:hideMark/>
          </w:tcPr>
          <w:p w14:paraId="1631DFE3" w14:textId="77777777" w:rsidR="00161566" w:rsidRDefault="00161566" w:rsidP="00161566">
            <w:pPr>
              <w:jc w:val="right"/>
              <w:rPr>
                <w:rFonts w:ascii="Aptos Narrow" w:hAnsi="Aptos Narrow"/>
                <w:color w:val="000000"/>
                <w:szCs w:val="22"/>
              </w:rPr>
            </w:pPr>
            <w:r>
              <w:rPr>
                <w:rFonts w:ascii="Aptos Narrow" w:hAnsi="Aptos Narrow"/>
                <w:color w:val="000000"/>
                <w:szCs w:val="22"/>
              </w:rPr>
              <w:t>302.63</w:t>
            </w:r>
          </w:p>
        </w:tc>
        <w:tc>
          <w:tcPr>
            <w:tcW w:w="0" w:type="auto"/>
            <w:noWrap/>
            <w:tcMar>
              <w:top w:w="15" w:type="dxa"/>
              <w:left w:w="15" w:type="dxa"/>
              <w:bottom w:w="0" w:type="dxa"/>
              <w:right w:w="15" w:type="dxa"/>
            </w:tcMar>
            <w:vAlign w:val="bottom"/>
            <w:hideMark/>
          </w:tcPr>
          <w:p w14:paraId="1266B7B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395D480" w14:textId="77777777" w:rsidTr="007D0DFA">
        <w:trPr>
          <w:trHeight w:val="300"/>
        </w:trPr>
        <w:tc>
          <w:tcPr>
            <w:tcW w:w="0" w:type="auto"/>
            <w:noWrap/>
            <w:tcMar>
              <w:top w:w="15" w:type="dxa"/>
              <w:left w:w="15" w:type="dxa"/>
              <w:bottom w:w="0" w:type="dxa"/>
              <w:right w:w="15" w:type="dxa"/>
            </w:tcMar>
            <w:hideMark/>
          </w:tcPr>
          <w:p w14:paraId="497C77CC" w14:textId="5FBE7771" w:rsidR="00161566" w:rsidRDefault="00161566" w:rsidP="00161566">
            <w:pPr>
              <w:jc w:val="center"/>
              <w:rPr>
                <w:rFonts w:ascii="Aptos Narrow" w:hAnsi="Aptos Narrow"/>
                <w:color w:val="000000"/>
                <w:szCs w:val="22"/>
              </w:rPr>
            </w:pPr>
            <w:r w:rsidRPr="00294B59">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70CB197" w14:textId="44CE8B3E" w:rsidR="00161566" w:rsidRDefault="00161566" w:rsidP="00161566">
            <w:pPr>
              <w:rPr>
                <w:rFonts w:ascii="Aptos Narrow" w:hAnsi="Aptos Narrow"/>
                <w:color w:val="000000"/>
                <w:szCs w:val="22"/>
              </w:rPr>
            </w:pPr>
            <w:r w:rsidRPr="00260A7B">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D05B796" w14:textId="77777777" w:rsidR="00161566" w:rsidRDefault="00161566" w:rsidP="00161566">
            <w:pPr>
              <w:jc w:val="right"/>
              <w:rPr>
                <w:rFonts w:ascii="Aptos Narrow" w:hAnsi="Aptos Narrow"/>
                <w:color w:val="000000"/>
                <w:szCs w:val="22"/>
              </w:rPr>
            </w:pPr>
            <w:r>
              <w:rPr>
                <w:rFonts w:ascii="Aptos Narrow" w:hAnsi="Aptos Narrow"/>
                <w:color w:val="000000"/>
                <w:szCs w:val="22"/>
              </w:rPr>
              <w:t>1.74</w:t>
            </w:r>
          </w:p>
        </w:tc>
        <w:tc>
          <w:tcPr>
            <w:tcW w:w="0" w:type="auto"/>
            <w:noWrap/>
            <w:tcMar>
              <w:top w:w="15" w:type="dxa"/>
              <w:left w:w="15" w:type="dxa"/>
              <w:bottom w:w="0" w:type="dxa"/>
              <w:right w:w="15" w:type="dxa"/>
            </w:tcMar>
            <w:vAlign w:val="bottom"/>
            <w:hideMark/>
          </w:tcPr>
          <w:p w14:paraId="6F60C523" w14:textId="77777777" w:rsidR="00161566" w:rsidRDefault="00161566" w:rsidP="00161566">
            <w:pPr>
              <w:jc w:val="right"/>
              <w:rPr>
                <w:rFonts w:ascii="Aptos Narrow" w:hAnsi="Aptos Narrow"/>
                <w:color w:val="000000"/>
                <w:szCs w:val="22"/>
              </w:rPr>
            </w:pPr>
            <w:r>
              <w:rPr>
                <w:rFonts w:ascii="Aptos Narrow" w:hAnsi="Aptos Narrow"/>
                <w:color w:val="000000"/>
                <w:szCs w:val="22"/>
              </w:rPr>
              <w:t>0.63</w:t>
            </w:r>
          </w:p>
        </w:tc>
        <w:tc>
          <w:tcPr>
            <w:tcW w:w="0" w:type="auto"/>
            <w:noWrap/>
            <w:tcMar>
              <w:top w:w="15" w:type="dxa"/>
              <w:left w:w="15" w:type="dxa"/>
              <w:bottom w:w="0" w:type="dxa"/>
              <w:right w:w="15" w:type="dxa"/>
            </w:tcMar>
            <w:vAlign w:val="bottom"/>
            <w:hideMark/>
          </w:tcPr>
          <w:p w14:paraId="6E77D323" w14:textId="77777777" w:rsidR="00161566" w:rsidRDefault="00161566" w:rsidP="00161566">
            <w:pPr>
              <w:jc w:val="right"/>
              <w:rPr>
                <w:rFonts w:ascii="Aptos Narrow" w:hAnsi="Aptos Narrow"/>
                <w:color w:val="000000"/>
                <w:szCs w:val="22"/>
              </w:rPr>
            </w:pPr>
            <w:r>
              <w:rPr>
                <w:rFonts w:ascii="Aptos Narrow" w:hAnsi="Aptos Narrow"/>
                <w:color w:val="000000"/>
                <w:szCs w:val="22"/>
              </w:rPr>
              <w:t>0.21</w:t>
            </w:r>
          </w:p>
        </w:tc>
        <w:tc>
          <w:tcPr>
            <w:tcW w:w="0" w:type="auto"/>
            <w:noWrap/>
            <w:tcMar>
              <w:top w:w="15" w:type="dxa"/>
              <w:left w:w="15" w:type="dxa"/>
              <w:bottom w:w="0" w:type="dxa"/>
              <w:right w:w="15" w:type="dxa"/>
            </w:tcMar>
            <w:vAlign w:val="bottom"/>
            <w:hideMark/>
          </w:tcPr>
          <w:p w14:paraId="05EBD6A3"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6203361" w14:textId="77777777" w:rsidTr="007D0DFA">
        <w:trPr>
          <w:trHeight w:val="300"/>
        </w:trPr>
        <w:tc>
          <w:tcPr>
            <w:tcW w:w="0" w:type="auto"/>
            <w:noWrap/>
            <w:tcMar>
              <w:top w:w="15" w:type="dxa"/>
              <w:left w:w="15" w:type="dxa"/>
              <w:bottom w:w="0" w:type="dxa"/>
              <w:right w:w="15" w:type="dxa"/>
            </w:tcMar>
            <w:hideMark/>
          </w:tcPr>
          <w:p w14:paraId="66060F8F" w14:textId="77B4A9DB" w:rsidR="00161566" w:rsidRDefault="00161566" w:rsidP="00161566">
            <w:pPr>
              <w:jc w:val="center"/>
              <w:rPr>
                <w:rFonts w:ascii="Aptos Narrow" w:hAnsi="Aptos Narrow"/>
                <w:color w:val="000000"/>
                <w:szCs w:val="22"/>
              </w:rPr>
            </w:pPr>
            <w:r w:rsidRPr="00294B59">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18FD1B8" w14:textId="73171AA7" w:rsidR="00161566" w:rsidRDefault="00161566" w:rsidP="00161566">
            <w:pPr>
              <w:rPr>
                <w:rFonts w:ascii="Aptos Narrow" w:hAnsi="Aptos Narrow"/>
                <w:color w:val="000000"/>
                <w:szCs w:val="22"/>
              </w:rPr>
            </w:pPr>
            <w:r w:rsidRPr="00260A7B">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56D417B" w14:textId="77777777" w:rsidR="00161566" w:rsidRDefault="00161566" w:rsidP="00161566">
            <w:pPr>
              <w:jc w:val="right"/>
              <w:rPr>
                <w:rFonts w:ascii="Aptos Narrow" w:hAnsi="Aptos Narrow"/>
                <w:color w:val="000000"/>
                <w:szCs w:val="22"/>
              </w:rPr>
            </w:pPr>
            <w:r>
              <w:rPr>
                <w:rFonts w:ascii="Aptos Narrow" w:hAnsi="Aptos Narrow"/>
                <w:color w:val="000000"/>
                <w:szCs w:val="22"/>
              </w:rPr>
              <w:t>16.75</w:t>
            </w:r>
          </w:p>
        </w:tc>
        <w:tc>
          <w:tcPr>
            <w:tcW w:w="0" w:type="auto"/>
            <w:noWrap/>
            <w:tcMar>
              <w:top w:w="15" w:type="dxa"/>
              <w:left w:w="15" w:type="dxa"/>
              <w:bottom w:w="0" w:type="dxa"/>
              <w:right w:w="15" w:type="dxa"/>
            </w:tcMar>
            <w:vAlign w:val="bottom"/>
            <w:hideMark/>
          </w:tcPr>
          <w:p w14:paraId="5B75EA04" w14:textId="77777777" w:rsidR="00161566" w:rsidRDefault="00161566" w:rsidP="00161566">
            <w:pPr>
              <w:jc w:val="right"/>
              <w:rPr>
                <w:rFonts w:ascii="Aptos Narrow" w:hAnsi="Aptos Narrow"/>
                <w:color w:val="000000"/>
                <w:szCs w:val="22"/>
              </w:rPr>
            </w:pPr>
            <w:r>
              <w:rPr>
                <w:rFonts w:ascii="Aptos Narrow" w:hAnsi="Aptos Narrow"/>
                <w:color w:val="000000"/>
                <w:szCs w:val="22"/>
              </w:rPr>
              <w:t>5.71</w:t>
            </w:r>
          </w:p>
        </w:tc>
        <w:tc>
          <w:tcPr>
            <w:tcW w:w="0" w:type="auto"/>
            <w:noWrap/>
            <w:tcMar>
              <w:top w:w="15" w:type="dxa"/>
              <w:left w:w="15" w:type="dxa"/>
              <w:bottom w:w="0" w:type="dxa"/>
              <w:right w:w="15" w:type="dxa"/>
            </w:tcMar>
            <w:vAlign w:val="bottom"/>
            <w:hideMark/>
          </w:tcPr>
          <w:p w14:paraId="559F8F97" w14:textId="77777777" w:rsidR="00161566" w:rsidRDefault="00161566" w:rsidP="00161566">
            <w:pPr>
              <w:jc w:val="right"/>
              <w:rPr>
                <w:rFonts w:ascii="Aptos Narrow" w:hAnsi="Aptos Narrow"/>
                <w:color w:val="000000"/>
                <w:szCs w:val="22"/>
              </w:rPr>
            </w:pPr>
            <w:r>
              <w:rPr>
                <w:rFonts w:ascii="Aptos Narrow" w:hAnsi="Aptos Narrow"/>
                <w:color w:val="000000"/>
                <w:szCs w:val="22"/>
              </w:rPr>
              <w:t>1.93</w:t>
            </w:r>
          </w:p>
        </w:tc>
        <w:tc>
          <w:tcPr>
            <w:tcW w:w="0" w:type="auto"/>
            <w:noWrap/>
            <w:tcMar>
              <w:top w:w="15" w:type="dxa"/>
              <w:left w:w="15" w:type="dxa"/>
              <w:bottom w:w="0" w:type="dxa"/>
              <w:right w:w="15" w:type="dxa"/>
            </w:tcMar>
            <w:vAlign w:val="bottom"/>
            <w:hideMark/>
          </w:tcPr>
          <w:p w14:paraId="6554828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2DBC012" w14:textId="77777777" w:rsidTr="007D0DFA">
        <w:trPr>
          <w:trHeight w:val="300"/>
        </w:trPr>
        <w:tc>
          <w:tcPr>
            <w:tcW w:w="0" w:type="auto"/>
            <w:noWrap/>
            <w:tcMar>
              <w:top w:w="15" w:type="dxa"/>
              <w:left w:w="15" w:type="dxa"/>
              <w:bottom w:w="0" w:type="dxa"/>
              <w:right w:w="15" w:type="dxa"/>
            </w:tcMar>
            <w:hideMark/>
          </w:tcPr>
          <w:p w14:paraId="4C60153C" w14:textId="38FD506B" w:rsidR="00161566" w:rsidRDefault="00161566" w:rsidP="00161566">
            <w:pPr>
              <w:jc w:val="center"/>
              <w:rPr>
                <w:rFonts w:ascii="Aptos Narrow" w:hAnsi="Aptos Narrow"/>
                <w:color w:val="000000"/>
                <w:szCs w:val="22"/>
              </w:rPr>
            </w:pPr>
            <w:r w:rsidRPr="00294B59">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D1B8886" w14:textId="6D26C0F8" w:rsidR="00161566" w:rsidRDefault="00161566" w:rsidP="00161566">
            <w:pPr>
              <w:rPr>
                <w:rFonts w:ascii="Aptos Narrow" w:hAnsi="Aptos Narrow"/>
                <w:color w:val="000000"/>
                <w:szCs w:val="22"/>
              </w:rPr>
            </w:pPr>
            <w:r w:rsidRPr="00260A7B">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4513B78" w14:textId="77777777" w:rsidR="00161566" w:rsidRDefault="00161566" w:rsidP="00161566">
            <w:pPr>
              <w:jc w:val="right"/>
              <w:rPr>
                <w:rFonts w:ascii="Aptos Narrow" w:hAnsi="Aptos Narrow"/>
                <w:color w:val="000000"/>
                <w:szCs w:val="22"/>
              </w:rPr>
            </w:pPr>
            <w:r>
              <w:rPr>
                <w:rFonts w:ascii="Aptos Narrow" w:hAnsi="Aptos Narrow"/>
                <w:color w:val="000000"/>
                <w:szCs w:val="22"/>
              </w:rPr>
              <w:t>2.90</w:t>
            </w:r>
          </w:p>
        </w:tc>
        <w:tc>
          <w:tcPr>
            <w:tcW w:w="0" w:type="auto"/>
            <w:noWrap/>
            <w:tcMar>
              <w:top w:w="15" w:type="dxa"/>
              <w:left w:w="15" w:type="dxa"/>
              <w:bottom w:w="0" w:type="dxa"/>
              <w:right w:w="15" w:type="dxa"/>
            </w:tcMar>
            <w:vAlign w:val="bottom"/>
            <w:hideMark/>
          </w:tcPr>
          <w:p w14:paraId="7B634CAC" w14:textId="77777777" w:rsidR="00161566" w:rsidRDefault="00161566" w:rsidP="00161566">
            <w:pPr>
              <w:jc w:val="right"/>
              <w:rPr>
                <w:rFonts w:ascii="Aptos Narrow" w:hAnsi="Aptos Narrow"/>
                <w:color w:val="000000"/>
                <w:szCs w:val="22"/>
              </w:rPr>
            </w:pPr>
            <w:r>
              <w:rPr>
                <w:rFonts w:ascii="Aptos Narrow" w:hAnsi="Aptos Narrow"/>
                <w:color w:val="000000"/>
                <w:szCs w:val="22"/>
              </w:rPr>
              <w:t>0.87</w:t>
            </w:r>
          </w:p>
        </w:tc>
        <w:tc>
          <w:tcPr>
            <w:tcW w:w="0" w:type="auto"/>
            <w:noWrap/>
            <w:tcMar>
              <w:top w:w="15" w:type="dxa"/>
              <w:left w:w="15" w:type="dxa"/>
              <w:bottom w:w="0" w:type="dxa"/>
              <w:right w:w="15" w:type="dxa"/>
            </w:tcMar>
            <w:vAlign w:val="bottom"/>
            <w:hideMark/>
          </w:tcPr>
          <w:p w14:paraId="2B8159C6" w14:textId="77777777" w:rsidR="00161566" w:rsidRDefault="00161566" w:rsidP="00161566">
            <w:pPr>
              <w:jc w:val="right"/>
              <w:rPr>
                <w:rFonts w:ascii="Aptos Narrow" w:hAnsi="Aptos Narrow"/>
                <w:color w:val="000000"/>
                <w:szCs w:val="22"/>
              </w:rPr>
            </w:pPr>
            <w:r>
              <w:rPr>
                <w:rFonts w:ascii="Aptos Narrow" w:hAnsi="Aptos Narrow"/>
                <w:color w:val="000000"/>
                <w:szCs w:val="22"/>
              </w:rPr>
              <w:t>0.33</w:t>
            </w:r>
          </w:p>
        </w:tc>
        <w:tc>
          <w:tcPr>
            <w:tcW w:w="0" w:type="auto"/>
            <w:noWrap/>
            <w:tcMar>
              <w:top w:w="15" w:type="dxa"/>
              <w:left w:w="15" w:type="dxa"/>
              <w:bottom w:w="0" w:type="dxa"/>
              <w:right w:w="15" w:type="dxa"/>
            </w:tcMar>
            <w:vAlign w:val="bottom"/>
            <w:hideMark/>
          </w:tcPr>
          <w:p w14:paraId="1C5DBB00" w14:textId="77777777" w:rsidR="00161566" w:rsidRDefault="00161566" w:rsidP="00161566">
            <w:pPr>
              <w:jc w:val="right"/>
              <w:rPr>
                <w:rFonts w:ascii="Aptos Narrow" w:hAnsi="Aptos Narrow"/>
                <w:color w:val="000000"/>
                <w:szCs w:val="22"/>
              </w:rPr>
            </w:pPr>
            <w:r>
              <w:rPr>
                <w:rFonts w:ascii="Aptos Narrow" w:hAnsi="Aptos Narrow"/>
                <w:color w:val="000000"/>
                <w:szCs w:val="22"/>
              </w:rPr>
              <w:t>3.77</w:t>
            </w:r>
          </w:p>
        </w:tc>
      </w:tr>
      <w:tr w:rsidR="00161566" w14:paraId="0547F80B" w14:textId="77777777" w:rsidTr="007D0DFA">
        <w:trPr>
          <w:trHeight w:val="300"/>
        </w:trPr>
        <w:tc>
          <w:tcPr>
            <w:tcW w:w="0" w:type="auto"/>
            <w:noWrap/>
            <w:tcMar>
              <w:top w:w="15" w:type="dxa"/>
              <w:left w:w="15" w:type="dxa"/>
              <w:bottom w:w="0" w:type="dxa"/>
              <w:right w:w="15" w:type="dxa"/>
            </w:tcMar>
            <w:hideMark/>
          </w:tcPr>
          <w:p w14:paraId="536460E8" w14:textId="329E90D9" w:rsidR="00161566" w:rsidRDefault="00161566" w:rsidP="00161566">
            <w:pPr>
              <w:jc w:val="center"/>
              <w:rPr>
                <w:rFonts w:ascii="Aptos Narrow" w:hAnsi="Aptos Narrow"/>
                <w:color w:val="000000"/>
                <w:szCs w:val="22"/>
              </w:rPr>
            </w:pPr>
            <w:r w:rsidRPr="00294B59">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CE69379" w14:textId="79170CD7" w:rsidR="00161566" w:rsidRDefault="00161566" w:rsidP="00161566">
            <w:pPr>
              <w:rPr>
                <w:rFonts w:ascii="Aptos Narrow" w:hAnsi="Aptos Narrow"/>
                <w:color w:val="000000"/>
                <w:szCs w:val="22"/>
              </w:rPr>
            </w:pPr>
            <w:r w:rsidRPr="00260A7B">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4B47813" w14:textId="77777777" w:rsidR="00161566" w:rsidRDefault="00161566" w:rsidP="00161566">
            <w:pPr>
              <w:jc w:val="right"/>
              <w:rPr>
                <w:rFonts w:ascii="Aptos Narrow" w:hAnsi="Aptos Narrow"/>
                <w:color w:val="000000"/>
                <w:szCs w:val="22"/>
              </w:rPr>
            </w:pPr>
            <w:r>
              <w:rPr>
                <w:rFonts w:ascii="Aptos Narrow" w:hAnsi="Aptos Narrow"/>
                <w:color w:val="000000"/>
                <w:szCs w:val="22"/>
              </w:rPr>
              <w:t>71.55</w:t>
            </w:r>
          </w:p>
        </w:tc>
        <w:tc>
          <w:tcPr>
            <w:tcW w:w="0" w:type="auto"/>
            <w:noWrap/>
            <w:tcMar>
              <w:top w:w="15" w:type="dxa"/>
              <w:left w:w="15" w:type="dxa"/>
              <w:bottom w:w="0" w:type="dxa"/>
              <w:right w:w="15" w:type="dxa"/>
            </w:tcMar>
            <w:vAlign w:val="bottom"/>
            <w:hideMark/>
          </w:tcPr>
          <w:p w14:paraId="5A6F590D" w14:textId="77777777" w:rsidR="00161566" w:rsidRDefault="00161566" w:rsidP="00161566">
            <w:pPr>
              <w:jc w:val="right"/>
              <w:rPr>
                <w:rFonts w:ascii="Aptos Narrow" w:hAnsi="Aptos Narrow"/>
                <w:color w:val="000000"/>
                <w:szCs w:val="22"/>
              </w:rPr>
            </w:pPr>
            <w:r>
              <w:rPr>
                <w:rFonts w:ascii="Aptos Narrow" w:hAnsi="Aptos Narrow"/>
                <w:color w:val="000000"/>
                <w:szCs w:val="22"/>
              </w:rPr>
              <w:t>26.65</w:t>
            </w:r>
          </w:p>
        </w:tc>
        <w:tc>
          <w:tcPr>
            <w:tcW w:w="0" w:type="auto"/>
            <w:noWrap/>
            <w:tcMar>
              <w:top w:w="15" w:type="dxa"/>
              <w:left w:w="15" w:type="dxa"/>
              <w:bottom w:w="0" w:type="dxa"/>
              <w:right w:w="15" w:type="dxa"/>
            </w:tcMar>
            <w:vAlign w:val="bottom"/>
            <w:hideMark/>
          </w:tcPr>
          <w:p w14:paraId="7CB833FE" w14:textId="77777777" w:rsidR="00161566" w:rsidRDefault="00161566" w:rsidP="00161566">
            <w:pPr>
              <w:jc w:val="right"/>
              <w:rPr>
                <w:rFonts w:ascii="Aptos Narrow" w:hAnsi="Aptos Narrow"/>
                <w:color w:val="000000"/>
                <w:szCs w:val="22"/>
              </w:rPr>
            </w:pPr>
            <w:r>
              <w:rPr>
                <w:rFonts w:ascii="Aptos Narrow" w:hAnsi="Aptos Narrow"/>
                <w:color w:val="000000"/>
                <w:szCs w:val="22"/>
              </w:rPr>
              <w:t>8.23</w:t>
            </w:r>
          </w:p>
        </w:tc>
        <w:tc>
          <w:tcPr>
            <w:tcW w:w="0" w:type="auto"/>
            <w:noWrap/>
            <w:tcMar>
              <w:top w:w="15" w:type="dxa"/>
              <w:left w:w="15" w:type="dxa"/>
              <w:bottom w:w="0" w:type="dxa"/>
              <w:right w:w="15" w:type="dxa"/>
            </w:tcMar>
            <w:vAlign w:val="bottom"/>
            <w:hideMark/>
          </w:tcPr>
          <w:p w14:paraId="41AF832C"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8A3FEB3" w14:textId="77777777" w:rsidTr="007D0DFA">
        <w:trPr>
          <w:trHeight w:val="300"/>
        </w:trPr>
        <w:tc>
          <w:tcPr>
            <w:tcW w:w="0" w:type="auto"/>
            <w:noWrap/>
            <w:tcMar>
              <w:top w:w="15" w:type="dxa"/>
              <w:left w:w="15" w:type="dxa"/>
              <w:bottom w:w="0" w:type="dxa"/>
              <w:right w:w="15" w:type="dxa"/>
            </w:tcMar>
            <w:hideMark/>
          </w:tcPr>
          <w:p w14:paraId="3503754B" w14:textId="74E933B7" w:rsidR="00161566" w:rsidRDefault="00161566" w:rsidP="00161566">
            <w:pPr>
              <w:jc w:val="center"/>
              <w:rPr>
                <w:rFonts w:ascii="Aptos Narrow" w:hAnsi="Aptos Narrow"/>
                <w:color w:val="000000"/>
                <w:szCs w:val="22"/>
              </w:rPr>
            </w:pPr>
            <w:r w:rsidRPr="00294B59">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0B79A08" w14:textId="3A29B634" w:rsidR="00161566" w:rsidRDefault="00161566" w:rsidP="00161566">
            <w:pPr>
              <w:rPr>
                <w:rFonts w:ascii="Aptos Narrow" w:hAnsi="Aptos Narrow"/>
                <w:color w:val="000000"/>
                <w:szCs w:val="22"/>
              </w:rPr>
            </w:pPr>
            <w:r w:rsidRPr="00260A7B">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E9D124C" w14:textId="77777777" w:rsidR="00161566" w:rsidRDefault="00161566" w:rsidP="00161566">
            <w:pPr>
              <w:jc w:val="right"/>
              <w:rPr>
                <w:rFonts w:ascii="Aptos Narrow" w:hAnsi="Aptos Narrow"/>
                <w:color w:val="000000"/>
                <w:szCs w:val="22"/>
              </w:rPr>
            </w:pPr>
            <w:r>
              <w:rPr>
                <w:rFonts w:ascii="Aptos Narrow" w:hAnsi="Aptos Narrow"/>
                <w:color w:val="000000"/>
                <w:szCs w:val="22"/>
              </w:rPr>
              <w:t>62.23</w:t>
            </w:r>
          </w:p>
        </w:tc>
        <w:tc>
          <w:tcPr>
            <w:tcW w:w="0" w:type="auto"/>
            <w:noWrap/>
            <w:tcMar>
              <w:top w:w="15" w:type="dxa"/>
              <w:left w:w="15" w:type="dxa"/>
              <w:bottom w:w="0" w:type="dxa"/>
              <w:right w:w="15" w:type="dxa"/>
            </w:tcMar>
            <w:vAlign w:val="bottom"/>
            <w:hideMark/>
          </w:tcPr>
          <w:p w14:paraId="6AD3F54D" w14:textId="77777777" w:rsidR="00161566" w:rsidRDefault="00161566" w:rsidP="00161566">
            <w:pPr>
              <w:jc w:val="right"/>
              <w:rPr>
                <w:rFonts w:ascii="Aptos Narrow" w:hAnsi="Aptos Narrow"/>
                <w:color w:val="000000"/>
                <w:szCs w:val="22"/>
              </w:rPr>
            </w:pPr>
            <w:r>
              <w:rPr>
                <w:rFonts w:ascii="Aptos Narrow" w:hAnsi="Aptos Narrow"/>
                <w:color w:val="000000"/>
                <w:szCs w:val="22"/>
              </w:rPr>
              <w:t>22.07</w:t>
            </w:r>
          </w:p>
        </w:tc>
        <w:tc>
          <w:tcPr>
            <w:tcW w:w="0" w:type="auto"/>
            <w:noWrap/>
            <w:tcMar>
              <w:top w:w="15" w:type="dxa"/>
              <w:left w:w="15" w:type="dxa"/>
              <w:bottom w:w="0" w:type="dxa"/>
              <w:right w:w="15" w:type="dxa"/>
            </w:tcMar>
            <w:vAlign w:val="bottom"/>
            <w:hideMark/>
          </w:tcPr>
          <w:p w14:paraId="60768960" w14:textId="77777777" w:rsidR="00161566" w:rsidRDefault="00161566" w:rsidP="00161566">
            <w:pPr>
              <w:jc w:val="right"/>
              <w:rPr>
                <w:rFonts w:ascii="Aptos Narrow" w:hAnsi="Aptos Narrow"/>
                <w:color w:val="000000"/>
                <w:szCs w:val="22"/>
              </w:rPr>
            </w:pPr>
            <w:r>
              <w:rPr>
                <w:rFonts w:ascii="Aptos Narrow" w:hAnsi="Aptos Narrow"/>
                <w:color w:val="000000"/>
                <w:szCs w:val="22"/>
              </w:rPr>
              <w:t>7.16</w:t>
            </w:r>
          </w:p>
        </w:tc>
        <w:tc>
          <w:tcPr>
            <w:tcW w:w="0" w:type="auto"/>
            <w:noWrap/>
            <w:tcMar>
              <w:top w:w="15" w:type="dxa"/>
              <w:left w:w="15" w:type="dxa"/>
              <w:bottom w:w="0" w:type="dxa"/>
              <w:right w:w="15" w:type="dxa"/>
            </w:tcMar>
            <w:vAlign w:val="bottom"/>
            <w:hideMark/>
          </w:tcPr>
          <w:p w14:paraId="3E811233"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EC068D4" w14:textId="77777777" w:rsidTr="007D0DFA">
        <w:trPr>
          <w:trHeight w:val="300"/>
        </w:trPr>
        <w:tc>
          <w:tcPr>
            <w:tcW w:w="0" w:type="auto"/>
            <w:noWrap/>
            <w:tcMar>
              <w:top w:w="15" w:type="dxa"/>
              <w:left w:w="15" w:type="dxa"/>
              <w:bottom w:w="0" w:type="dxa"/>
              <w:right w:w="15" w:type="dxa"/>
            </w:tcMar>
            <w:hideMark/>
          </w:tcPr>
          <w:p w14:paraId="466F0081" w14:textId="795C8C63" w:rsidR="00161566" w:rsidRDefault="00161566" w:rsidP="00161566">
            <w:pPr>
              <w:jc w:val="center"/>
              <w:rPr>
                <w:rFonts w:ascii="Aptos Narrow" w:hAnsi="Aptos Narrow"/>
                <w:color w:val="000000"/>
                <w:szCs w:val="22"/>
              </w:rPr>
            </w:pPr>
            <w:r w:rsidRPr="00294B59">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B7328DC" w14:textId="3F4CD211" w:rsidR="00161566" w:rsidRDefault="00161566" w:rsidP="00161566">
            <w:pPr>
              <w:rPr>
                <w:rFonts w:ascii="Aptos Narrow" w:hAnsi="Aptos Narrow"/>
                <w:color w:val="000000"/>
                <w:szCs w:val="22"/>
              </w:rPr>
            </w:pPr>
            <w:r w:rsidRPr="00260A7B">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BF34B26" w14:textId="77777777" w:rsidR="00161566" w:rsidRDefault="00161566" w:rsidP="00161566">
            <w:pPr>
              <w:jc w:val="right"/>
              <w:rPr>
                <w:rFonts w:ascii="Aptos Narrow" w:hAnsi="Aptos Narrow"/>
                <w:color w:val="000000"/>
                <w:szCs w:val="22"/>
              </w:rPr>
            </w:pPr>
            <w:r>
              <w:rPr>
                <w:rFonts w:ascii="Aptos Narrow" w:hAnsi="Aptos Narrow"/>
                <w:color w:val="000000"/>
                <w:szCs w:val="22"/>
              </w:rPr>
              <w:t>13.99</w:t>
            </w:r>
          </w:p>
        </w:tc>
        <w:tc>
          <w:tcPr>
            <w:tcW w:w="0" w:type="auto"/>
            <w:noWrap/>
            <w:tcMar>
              <w:top w:w="15" w:type="dxa"/>
              <w:left w:w="15" w:type="dxa"/>
              <w:bottom w:w="0" w:type="dxa"/>
              <w:right w:w="15" w:type="dxa"/>
            </w:tcMar>
            <w:vAlign w:val="bottom"/>
            <w:hideMark/>
          </w:tcPr>
          <w:p w14:paraId="3F96D8BB" w14:textId="77777777" w:rsidR="00161566" w:rsidRDefault="00161566" w:rsidP="00161566">
            <w:pPr>
              <w:jc w:val="right"/>
              <w:rPr>
                <w:rFonts w:ascii="Aptos Narrow" w:hAnsi="Aptos Narrow"/>
                <w:color w:val="000000"/>
                <w:szCs w:val="22"/>
              </w:rPr>
            </w:pPr>
            <w:r>
              <w:rPr>
                <w:rFonts w:ascii="Aptos Narrow" w:hAnsi="Aptos Narrow"/>
                <w:color w:val="000000"/>
                <w:szCs w:val="22"/>
              </w:rPr>
              <w:t>5.59</w:t>
            </w:r>
          </w:p>
        </w:tc>
        <w:tc>
          <w:tcPr>
            <w:tcW w:w="0" w:type="auto"/>
            <w:noWrap/>
            <w:tcMar>
              <w:top w:w="15" w:type="dxa"/>
              <w:left w:w="15" w:type="dxa"/>
              <w:bottom w:w="0" w:type="dxa"/>
              <w:right w:w="15" w:type="dxa"/>
            </w:tcMar>
            <w:vAlign w:val="bottom"/>
            <w:hideMark/>
          </w:tcPr>
          <w:p w14:paraId="19055561" w14:textId="77777777" w:rsidR="00161566" w:rsidRDefault="00161566" w:rsidP="00161566">
            <w:pPr>
              <w:jc w:val="right"/>
              <w:rPr>
                <w:rFonts w:ascii="Aptos Narrow" w:hAnsi="Aptos Narrow"/>
                <w:color w:val="000000"/>
                <w:szCs w:val="22"/>
              </w:rPr>
            </w:pPr>
            <w:r>
              <w:rPr>
                <w:rFonts w:ascii="Aptos Narrow" w:hAnsi="Aptos Narrow"/>
                <w:color w:val="000000"/>
                <w:szCs w:val="22"/>
              </w:rPr>
              <w:t>1.61</w:t>
            </w:r>
          </w:p>
        </w:tc>
        <w:tc>
          <w:tcPr>
            <w:tcW w:w="0" w:type="auto"/>
            <w:noWrap/>
            <w:tcMar>
              <w:top w:w="15" w:type="dxa"/>
              <w:left w:w="15" w:type="dxa"/>
              <w:bottom w:w="0" w:type="dxa"/>
              <w:right w:w="15" w:type="dxa"/>
            </w:tcMar>
            <w:vAlign w:val="bottom"/>
            <w:hideMark/>
          </w:tcPr>
          <w:p w14:paraId="7CA91CB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9DB3435" w14:textId="77777777" w:rsidTr="007D0DFA">
        <w:trPr>
          <w:trHeight w:val="300"/>
        </w:trPr>
        <w:tc>
          <w:tcPr>
            <w:tcW w:w="0" w:type="auto"/>
            <w:noWrap/>
            <w:tcMar>
              <w:top w:w="15" w:type="dxa"/>
              <w:left w:w="15" w:type="dxa"/>
              <w:bottom w:w="0" w:type="dxa"/>
              <w:right w:w="15" w:type="dxa"/>
            </w:tcMar>
            <w:hideMark/>
          </w:tcPr>
          <w:p w14:paraId="36829C0E" w14:textId="26A69132" w:rsidR="00161566" w:rsidRDefault="00161566" w:rsidP="00161566">
            <w:pPr>
              <w:jc w:val="center"/>
              <w:rPr>
                <w:rFonts w:ascii="Aptos Narrow" w:hAnsi="Aptos Narrow"/>
                <w:color w:val="000000"/>
                <w:szCs w:val="22"/>
              </w:rPr>
            </w:pPr>
            <w:r w:rsidRPr="00294B59">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BA9957C" w14:textId="50DF5E3A" w:rsidR="00161566" w:rsidRDefault="00161566" w:rsidP="00161566">
            <w:pPr>
              <w:rPr>
                <w:rFonts w:ascii="Aptos Narrow" w:hAnsi="Aptos Narrow"/>
                <w:color w:val="000000"/>
                <w:szCs w:val="22"/>
              </w:rPr>
            </w:pPr>
            <w:r w:rsidRPr="00260A7B">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3D88C11" w14:textId="77777777" w:rsidR="00161566" w:rsidRDefault="00161566" w:rsidP="00161566">
            <w:pPr>
              <w:jc w:val="right"/>
              <w:rPr>
                <w:rFonts w:ascii="Aptos Narrow" w:hAnsi="Aptos Narrow"/>
                <w:color w:val="000000"/>
                <w:szCs w:val="22"/>
              </w:rPr>
            </w:pPr>
            <w:r>
              <w:rPr>
                <w:rFonts w:ascii="Aptos Narrow" w:hAnsi="Aptos Narrow"/>
                <w:color w:val="000000"/>
                <w:szCs w:val="22"/>
              </w:rPr>
              <w:t>66.82</w:t>
            </w:r>
          </w:p>
        </w:tc>
        <w:tc>
          <w:tcPr>
            <w:tcW w:w="0" w:type="auto"/>
            <w:noWrap/>
            <w:tcMar>
              <w:top w:w="15" w:type="dxa"/>
              <w:left w:w="15" w:type="dxa"/>
              <w:bottom w:w="0" w:type="dxa"/>
              <w:right w:w="15" w:type="dxa"/>
            </w:tcMar>
            <w:vAlign w:val="bottom"/>
            <w:hideMark/>
          </w:tcPr>
          <w:p w14:paraId="65822FBB" w14:textId="77777777" w:rsidR="00161566" w:rsidRDefault="00161566" w:rsidP="00161566">
            <w:pPr>
              <w:jc w:val="right"/>
              <w:rPr>
                <w:rFonts w:ascii="Aptos Narrow" w:hAnsi="Aptos Narrow"/>
                <w:color w:val="000000"/>
                <w:szCs w:val="22"/>
              </w:rPr>
            </w:pPr>
            <w:r>
              <w:rPr>
                <w:rFonts w:ascii="Aptos Narrow" w:hAnsi="Aptos Narrow"/>
                <w:color w:val="000000"/>
                <w:szCs w:val="22"/>
              </w:rPr>
              <w:t>20.17</w:t>
            </w:r>
          </w:p>
        </w:tc>
        <w:tc>
          <w:tcPr>
            <w:tcW w:w="0" w:type="auto"/>
            <w:noWrap/>
            <w:tcMar>
              <w:top w:w="15" w:type="dxa"/>
              <w:left w:w="15" w:type="dxa"/>
              <w:bottom w:w="0" w:type="dxa"/>
              <w:right w:w="15" w:type="dxa"/>
            </w:tcMar>
            <w:vAlign w:val="bottom"/>
            <w:hideMark/>
          </w:tcPr>
          <w:p w14:paraId="4E6E04AE" w14:textId="77777777" w:rsidR="00161566" w:rsidRDefault="00161566" w:rsidP="00161566">
            <w:pPr>
              <w:jc w:val="right"/>
              <w:rPr>
                <w:rFonts w:ascii="Aptos Narrow" w:hAnsi="Aptos Narrow"/>
                <w:color w:val="000000"/>
                <w:szCs w:val="22"/>
              </w:rPr>
            </w:pPr>
            <w:r>
              <w:rPr>
                <w:rFonts w:ascii="Aptos Narrow" w:hAnsi="Aptos Narrow"/>
                <w:color w:val="000000"/>
                <w:szCs w:val="22"/>
              </w:rPr>
              <w:t>7.68</w:t>
            </w:r>
          </w:p>
        </w:tc>
        <w:tc>
          <w:tcPr>
            <w:tcW w:w="0" w:type="auto"/>
            <w:noWrap/>
            <w:tcMar>
              <w:top w:w="15" w:type="dxa"/>
              <w:left w:w="15" w:type="dxa"/>
              <w:bottom w:w="0" w:type="dxa"/>
              <w:right w:w="15" w:type="dxa"/>
            </w:tcMar>
            <w:vAlign w:val="bottom"/>
            <w:hideMark/>
          </w:tcPr>
          <w:p w14:paraId="6DB668B1"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52C34D9" w14:textId="77777777" w:rsidTr="007D0DFA">
        <w:trPr>
          <w:trHeight w:val="300"/>
        </w:trPr>
        <w:tc>
          <w:tcPr>
            <w:tcW w:w="0" w:type="auto"/>
            <w:noWrap/>
            <w:tcMar>
              <w:top w:w="15" w:type="dxa"/>
              <w:left w:w="15" w:type="dxa"/>
              <w:bottom w:w="0" w:type="dxa"/>
              <w:right w:w="15" w:type="dxa"/>
            </w:tcMar>
            <w:hideMark/>
          </w:tcPr>
          <w:p w14:paraId="396E89EE" w14:textId="7447EC35" w:rsidR="00161566" w:rsidRDefault="00161566" w:rsidP="00161566">
            <w:pPr>
              <w:jc w:val="center"/>
              <w:rPr>
                <w:rFonts w:ascii="Aptos Narrow" w:hAnsi="Aptos Narrow"/>
                <w:color w:val="000000"/>
                <w:szCs w:val="22"/>
              </w:rPr>
            </w:pPr>
            <w:r w:rsidRPr="00294B59">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0AE3D89" w14:textId="31875247" w:rsidR="00161566" w:rsidRDefault="00161566" w:rsidP="00161566">
            <w:pPr>
              <w:rPr>
                <w:rFonts w:ascii="Aptos Narrow" w:hAnsi="Aptos Narrow"/>
                <w:color w:val="000000"/>
                <w:szCs w:val="22"/>
              </w:rPr>
            </w:pPr>
            <w:r w:rsidRPr="00260A7B">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77B94F4" w14:textId="77777777" w:rsidR="00161566" w:rsidRDefault="00161566" w:rsidP="00161566">
            <w:pPr>
              <w:jc w:val="right"/>
              <w:rPr>
                <w:rFonts w:ascii="Aptos Narrow" w:hAnsi="Aptos Narrow"/>
                <w:color w:val="000000"/>
                <w:szCs w:val="22"/>
              </w:rPr>
            </w:pPr>
            <w:r>
              <w:rPr>
                <w:rFonts w:ascii="Aptos Narrow" w:hAnsi="Aptos Narrow"/>
                <w:color w:val="000000"/>
                <w:szCs w:val="22"/>
              </w:rPr>
              <w:t>416.23</w:t>
            </w:r>
          </w:p>
        </w:tc>
        <w:tc>
          <w:tcPr>
            <w:tcW w:w="0" w:type="auto"/>
            <w:noWrap/>
            <w:tcMar>
              <w:top w:w="15" w:type="dxa"/>
              <w:left w:w="15" w:type="dxa"/>
              <w:bottom w:w="0" w:type="dxa"/>
              <w:right w:w="15" w:type="dxa"/>
            </w:tcMar>
            <w:vAlign w:val="bottom"/>
            <w:hideMark/>
          </w:tcPr>
          <w:p w14:paraId="7B0E027E" w14:textId="77777777" w:rsidR="00161566" w:rsidRDefault="00161566" w:rsidP="00161566">
            <w:pPr>
              <w:jc w:val="right"/>
              <w:rPr>
                <w:rFonts w:ascii="Aptos Narrow" w:hAnsi="Aptos Narrow"/>
                <w:color w:val="000000"/>
                <w:szCs w:val="22"/>
              </w:rPr>
            </w:pPr>
            <w:r>
              <w:rPr>
                <w:rFonts w:ascii="Aptos Narrow" w:hAnsi="Aptos Narrow"/>
                <w:color w:val="000000"/>
                <w:szCs w:val="22"/>
              </w:rPr>
              <w:t>145.89</w:t>
            </w:r>
          </w:p>
        </w:tc>
        <w:tc>
          <w:tcPr>
            <w:tcW w:w="0" w:type="auto"/>
            <w:noWrap/>
            <w:tcMar>
              <w:top w:w="15" w:type="dxa"/>
              <w:left w:w="15" w:type="dxa"/>
              <w:bottom w:w="0" w:type="dxa"/>
              <w:right w:w="15" w:type="dxa"/>
            </w:tcMar>
            <w:vAlign w:val="bottom"/>
            <w:hideMark/>
          </w:tcPr>
          <w:p w14:paraId="6382A245" w14:textId="77777777" w:rsidR="00161566" w:rsidRDefault="00161566" w:rsidP="00161566">
            <w:pPr>
              <w:jc w:val="right"/>
              <w:rPr>
                <w:rFonts w:ascii="Aptos Narrow" w:hAnsi="Aptos Narrow"/>
                <w:color w:val="000000"/>
                <w:szCs w:val="22"/>
              </w:rPr>
            </w:pPr>
            <w:r>
              <w:rPr>
                <w:rFonts w:ascii="Aptos Narrow" w:hAnsi="Aptos Narrow"/>
                <w:color w:val="000000"/>
                <w:szCs w:val="22"/>
              </w:rPr>
              <w:t>47.87</w:t>
            </w:r>
          </w:p>
        </w:tc>
        <w:tc>
          <w:tcPr>
            <w:tcW w:w="0" w:type="auto"/>
            <w:noWrap/>
            <w:tcMar>
              <w:top w:w="15" w:type="dxa"/>
              <w:left w:w="15" w:type="dxa"/>
              <w:bottom w:w="0" w:type="dxa"/>
              <w:right w:w="15" w:type="dxa"/>
            </w:tcMar>
            <w:vAlign w:val="bottom"/>
            <w:hideMark/>
          </w:tcPr>
          <w:p w14:paraId="25980CB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73DCB6E" w14:textId="77777777" w:rsidTr="007D0DFA">
        <w:trPr>
          <w:trHeight w:val="300"/>
        </w:trPr>
        <w:tc>
          <w:tcPr>
            <w:tcW w:w="0" w:type="auto"/>
            <w:noWrap/>
            <w:tcMar>
              <w:top w:w="15" w:type="dxa"/>
              <w:left w:w="15" w:type="dxa"/>
              <w:bottom w:w="0" w:type="dxa"/>
              <w:right w:w="15" w:type="dxa"/>
            </w:tcMar>
            <w:hideMark/>
          </w:tcPr>
          <w:p w14:paraId="1BF45269" w14:textId="0864E58C" w:rsidR="00161566" w:rsidRDefault="00161566" w:rsidP="00161566">
            <w:pPr>
              <w:jc w:val="center"/>
              <w:rPr>
                <w:rFonts w:ascii="Aptos Narrow" w:hAnsi="Aptos Narrow"/>
                <w:color w:val="000000"/>
                <w:szCs w:val="22"/>
              </w:rPr>
            </w:pPr>
            <w:r w:rsidRPr="00294B59">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70A3700" w14:textId="65DFDC39" w:rsidR="00161566" w:rsidRDefault="00161566" w:rsidP="00161566">
            <w:pPr>
              <w:rPr>
                <w:rFonts w:ascii="Aptos Narrow" w:hAnsi="Aptos Narrow"/>
                <w:color w:val="000000"/>
                <w:szCs w:val="22"/>
              </w:rPr>
            </w:pPr>
            <w:r w:rsidRPr="00260A7B">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DECBEF6" w14:textId="77777777" w:rsidR="00161566" w:rsidRDefault="00161566" w:rsidP="00161566">
            <w:pPr>
              <w:jc w:val="right"/>
              <w:rPr>
                <w:rFonts w:ascii="Aptos Narrow" w:hAnsi="Aptos Narrow"/>
                <w:color w:val="000000"/>
                <w:szCs w:val="22"/>
              </w:rPr>
            </w:pPr>
            <w:r>
              <w:rPr>
                <w:rFonts w:ascii="Aptos Narrow" w:hAnsi="Aptos Narrow"/>
                <w:color w:val="000000"/>
                <w:szCs w:val="22"/>
              </w:rPr>
              <w:t>48.66</w:t>
            </w:r>
          </w:p>
        </w:tc>
        <w:tc>
          <w:tcPr>
            <w:tcW w:w="0" w:type="auto"/>
            <w:noWrap/>
            <w:tcMar>
              <w:top w:w="15" w:type="dxa"/>
              <w:left w:w="15" w:type="dxa"/>
              <w:bottom w:w="0" w:type="dxa"/>
              <w:right w:w="15" w:type="dxa"/>
            </w:tcMar>
            <w:vAlign w:val="bottom"/>
            <w:hideMark/>
          </w:tcPr>
          <w:p w14:paraId="6E66B38A" w14:textId="77777777" w:rsidR="00161566" w:rsidRDefault="00161566" w:rsidP="00161566">
            <w:pPr>
              <w:jc w:val="right"/>
              <w:rPr>
                <w:rFonts w:ascii="Aptos Narrow" w:hAnsi="Aptos Narrow"/>
                <w:color w:val="000000"/>
                <w:szCs w:val="22"/>
              </w:rPr>
            </w:pPr>
            <w:r>
              <w:rPr>
                <w:rFonts w:ascii="Aptos Narrow" w:hAnsi="Aptos Narrow"/>
                <w:color w:val="000000"/>
                <w:szCs w:val="22"/>
              </w:rPr>
              <w:t>18.61</w:t>
            </w:r>
          </w:p>
        </w:tc>
        <w:tc>
          <w:tcPr>
            <w:tcW w:w="0" w:type="auto"/>
            <w:noWrap/>
            <w:tcMar>
              <w:top w:w="15" w:type="dxa"/>
              <w:left w:w="15" w:type="dxa"/>
              <w:bottom w:w="0" w:type="dxa"/>
              <w:right w:w="15" w:type="dxa"/>
            </w:tcMar>
            <w:vAlign w:val="bottom"/>
            <w:hideMark/>
          </w:tcPr>
          <w:p w14:paraId="75029C9B" w14:textId="77777777" w:rsidR="00161566" w:rsidRDefault="00161566" w:rsidP="00161566">
            <w:pPr>
              <w:jc w:val="right"/>
              <w:rPr>
                <w:rFonts w:ascii="Aptos Narrow" w:hAnsi="Aptos Narrow"/>
                <w:color w:val="000000"/>
                <w:szCs w:val="22"/>
              </w:rPr>
            </w:pPr>
            <w:r>
              <w:rPr>
                <w:rFonts w:ascii="Aptos Narrow" w:hAnsi="Aptos Narrow"/>
                <w:color w:val="000000"/>
                <w:szCs w:val="22"/>
              </w:rPr>
              <w:t>5.60</w:t>
            </w:r>
          </w:p>
        </w:tc>
        <w:tc>
          <w:tcPr>
            <w:tcW w:w="0" w:type="auto"/>
            <w:noWrap/>
            <w:tcMar>
              <w:top w:w="15" w:type="dxa"/>
              <w:left w:w="15" w:type="dxa"/>
              <w:bottom w:w="0" w:type="dxa"/>
              <w:right w:w="15" w:type="dxa"/>
            </w:tcMar>
            <w:vAlign w:val="bottom"/>
            <w:hideMark/>
          </w:tcPr>
          <w:p w14:paraId="003EE0AC"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6D46C4D" w14:textId="77777777" w:rsidTr="007D0DFA">
        <w:trPr>
          <w:trHeight w:val="300"/>
        </w:trPr>
        <w:tc>
          <w:tcPr>
            <w:tcW w:w="0" w:type="auto"/>
            <w:noWrap/>
            <w:tcMar>
              <w:top w:w="15" w:type="dxa"/>
              <w:left w:w="15" w:type="dxa"/>
              <w:bottom w:w="0" w:type="dxa"/>
              <w:right w:w="15" w:type="dxa"/>
            </w:tcMar>
            <w:hideMark/>
          </w:tcPr>
          <w:p w14:paraId="68B1DD21" w14:textId="6433A644" w:rsidR="00161566" w:rsidRDefault="00161566" w:rsidP="00161566">
            <w:pPr>
              <w:jc w:val="center"/>
              <w:rPr>
                <w:rFonts w:ascii="Aptos Narrow" w:hAnsi="Aptos Narrow"/>
                <w:color w:val="000000"/>
                <w:szCs w:val="22"/>
              </w:rPr>
            </w:pPr>
            <w:r w:rsidRPr="00294B59">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A7D1C9D" w14:textId="07D75B0A" w:rsidR="00161566" w:rsidRDefault="00161566" w:rsidP="00161566">
            <w:pPr>
              <w:rPr>
                <w:rFonts w:ascii="Aptos Narrow" w:hAnsi="Aptos Narrow"/>
                <w:color w:val="000000"/>
                <w:szCs w:val="22"/>
              </w:rPr>
            </w:pPr>
            <w:r w:rsidRPr="00260A7B">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CBF7139" w14:textId="77777777" w:rsidR="00161566" w:rsidRDefault="00161566" w:rsidP="00161566">
            <w:pPr>
              <w:jc w:val="right"/>
              <w:rPr>
                <w:rFonts w:ascii="Aptos Narrow" w:hAnsi="Aptos Narrow"/>
                <w:color w:val="000000"/>
                <w:szCs w:val="22"/>
              </w:rPr>
            </w:pPr>
            <w:r>
              <w:rPr>
                <w:rFonts w:ascii="Aptos Narrow" w:hAnsi="Aptos Narrow"/>
                <w:color w:val="000000"/>
                <w:szCs w:val="22"/>
              </w:rPr>
              <w:t>30.59</w:t>
            </w:r>
          </w:p>
        </w:tc>
        <w:tc>
          <w:tcPr>
            <w:tcW w:w="0" w:type="auto"/>
            <w:noWrap/>
            <w:tcMar>
              <w:top w:w="15" w:type="dxa"/>
              <w:left w:w="15" w:type="dxa"/>
              <w:bottom w:w="0" w:type="dxa"/>
              <w:right w:w="15" w:type="dxa"/>
            </w:tcMar>
            <w:vAlign w:val="bottom"/>
            <w:hideMark/>
          </w:tcPr>
          <w:p w14:paraId="57678EC4" w14:textId="77777777" w:rsidR="00161566" w:rsidRDefault="00161566" w:rsidP="00161566">
            <w:pPr>
              <w:jc w:val="right"/>
              <w:rPr>
                <w:rFonts w:ascii="Aptos Narrow" w:hAnsi="Aptos Narrow"/>
                <w:color w:val="000000"/>
                <w:szCs w:val="22"/>
              </w:rPr>
            </w:pPr>
            <w:r>
              <w:rPr>
                <w:rFonts w:ascii="Aptos Narrow" w:hAnsi="Aptos Narrow"/>
                <w:color w:val="000000"/>
                <w:szCs w:val="22"/>
              </w:rPr>
              <w:t>11.68</w:t>
            </w:r>
          </w:p>
        </w:tc>
        <w:tc>
          <w:tcPr>
            <w:tcW w:w="0" w:type="auto"/>
            <w:noWrap/>
            <w:tcMar>
              <w:top w:w="15" w:type="dxa"/>
              <w:left w:w="15" w:type="dxa"/>
              <w:bottom w:w="0" w:type="dxa"/>
              <w:right w:w="15" w:type="dxa"/>
            </w:tcMar>
            <w:vAlign w:val="bottom"/>
            <w:hideMark/>
          </w:tcPr>
          <w:p w14:paraId="3ADCE72B" w14:textId="77777777" w:rsidR="00161566" w:rsidRDefault="00161566" w:rsidP="00161566">
            <w:pPr>
              <w:jc w:val="right"/>
              <w:rPr>
                <w:rFonts w:ascii="Aptos Narrow" w:hAnsi="Aptos Narrow"/>
                <w:color w:val="000000"/>
                <w:szCs w:val="22"/>
              </w:rPr>
            </w:pPr>
            <w:r>
              <w:rPr>
                <w:rFonts w:ascii="Aptos Narrow" w:hAnsi="Aptos Narrow"/>
                <w:color w:val="000000"/>
                <w:szCs w:val="22"/>
              </w:rPr>
              <w:t>3.52</w:t>
            </w:r>
          </w:p>
        </w:tc>
        <w:tc>
          <w:tcPr>
            <w:tcW w:w="0" w:type="auto"/>
            <w:noWrap/>
            <w:tcMar>
              <w:top w:w="15" w:type="dxa"/>
              <w:left w:w="15" w:type="dxa"/>
              <w:bottom w:w="0" w:type="dxa"/>
              <w:right w:w="15" w:type="dxa"/>
            </w:tcMar>
            <w:vAlign w:val="bottom"/>
            <w:hideMark/>
          </w:tcPr>
          <w:p w14:paraId="479D4106" w14:textId="77777777" w:rsidR="00161566" w:rsidRDefault="00161566" w:rsidP="00161566">
            <w:pPr>
              <w:jc w:val="right"/>
              <w:rPr>
                <w:rFonts w:ascii="Aptos Narrow" w:hAnsi="Aptos Narrow"/>
                <w:color w:val="000000"/>
                <w:szCs w:val="22"/>
              </w:rPr>
            </w:pPr>
            <w:r>
              <w:rPr>
                <w:rFonts w:ascii="Aptos Narrow" w:hAnsi="Aptos Narrow"/>
                <w:color w:val="000000"/>
                <w:szCs w:val="22"/>
              </w:rPr>
              <w:t>42.27</w:t>
            </w:r>
          </w:p>
        </w:tc>
      </w:tr>
      <w:tr w:rsidR="00161566" w14:paraId="52DAABF1" w14:textId="77777777" w:rsidTr="007D0DFA">
        <w:trPr>
          <w:trHeight w:val="300"/>
        </w:trPr>
        <w:tc>
          <w:tcPr>
            <w:tcW w:w="0" w:type="auto"/>
            <w:noWrap/>
            <w:tcMar>
              <w:top w:w="15" w:type="dxa"/>
              <w:left w:w="15" w:type="dxa"/>
              <w:bottom w:w="0" w:type="dxa"/>
              <w:right w:w="15" w:type="dxa"/>
            </w:tcMar>
            <w:hideMark/>
          </w:tcPr>
          <w:p w14:paraId="4E4BC01B" w14:textId="0B5601C7" w:rsidR="00161566" w:rsidRDefault="00161566" w:rsidP="00161566">
            <w:pPr>
              <w:jc w:val="center"/>
              <w:rPr>
                <w:rFonts w:ascii="Aptos Narrow" w:hAnsi="Aptos Narrow"/>
                <w:color w:val="000000"/>
                <w:szCs w:val="22"/>
              </w:rPr>
            </w:pPr>
            <w:r w:rsidRPr="00294B59">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B15A8A5" w14:textId="170552DB" w:rsidR="00161566" w:rsidRDefault="00161566" w:rsidP="00161566">
            <w:pPr>
              <w:rPr>
                <w:rFonts w:ascii="Aptos Narrow" w:hAnsi="Aptos Narrow"/>
                <w:color w:val="000000"/>
                <w:szCs w:val="22"/>
              </w:rPr>
            </w:pPr>
            <w:r w:rsidRPr="00260A7B">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8F39DCE" w14:textId="77777777" w:rsidR="00161566" w:rsidRDefault="00161566" w:rsidP="00161566">
            <w:pPr>
              <w:jc w:val="right"/>
              <w:rPr>
                <w:rFonts w:ascii="Aptos Narrow" w:hAnsi="Aptos Narrow"/>
                <w:color w:val="000000"/>
                <w:szCs w:val="22"/>
              </w:rPr>
            </w:pPr>
            <w:r>
              <w:rPr>
                <w:rFonts w:ascii="Aptos Narrow" w:hAnsi="Aptos Narrow"/>
                <w:color w:val="000000"/>
                <w:szCs w:val="22"/>
              </w:rPr>
              <w:t>529.43</w:t>
            </w:r>
          </w:p>
        </w:tc>
        <w:tc>
          <w:tcPr>
            <w:tcW w:w="0" w:type="auto"/>
            <w:noWrap/>
            <w:tcMar>
              <w:top w:w="15" w:type="dxa"/>
              <w:left w:w="15" w:type="dxa"/>
              <w:bottom w:w="0" w:type="dxa"/>
              <w:right w:w="15" w:type="dxa"/>
            </w:tcMar>
            <w:vAlign w:val="bottom"/>
            <w:hideMark/>
          </w:tcPr>
          <w:p w14:paraId="54F9B5D6" w14:textId="77777777" w:rsidR="00161566" w:rsidRDefault="00161566" w:rsidP="00161566">
            <w:pPr>
              <w:jc w:val="right"/>
              <w:rPr>
                <w:rFonts w:ascii="Aptos Narrow" w:hAnsi="Aptos Narrow"/>
                <w:color w:val="000000"/>
                <w:szCs w:val="22"/>
              </w:rPr>
            </w:pPr>
            <w:r>
              <w:rPr>
                <w:rFonts w:ascii="Aptos Narrow" w:hAnsi="Aptos Narrow"/>
                <w:color w:val="000000"/>
                <w:szCs w:val="22"/>
              </w:rPr>
              <w:t>176.59</w:t>
            </w:r>
          </w:p>
        </w:tc>
        <w:tc>
          <w:tcPr>
            <w:tcW w:w="0" w:type="auto"/>
            <w:noWrap/>
            <w:tcMar>
              <w:top w:w="15" w:type="dxa"/>
              <w:left w:w="15" w:type="dxa"/>
              <w:bottom w:w="0" w:type="dxa"/>
              <w:right w:w="15" w:type="dxa"/>
            </w:tcMar>
            <w:vAlign w:val="bottom"/>
            <w:hideMark/>
          </w:tcPr>
          <w:p w14:paraId="0AC1AFF5" w14:textId="77777777" w:rsidR="00161566" w:rsidRDefault="00161566" w:rsidP="00161566">
            <w:pPr>
              <w:jc w:val="right"/>
              <w:rPr>
                <w:rFonts w:ascii="Aptos Narrow" w:hAnsi="Aptos Narrow"/>
                <w:color w:val="000000"/>
                <w:szCs w:val="22"/>
              </w:rPr>
            </w:pPr>
            <w:r>
              <w:rPr>
                <w:rFonts w:ascii="Aptos Narrow" w:hAnsi="Aptos Narrow"/>
                <w:color w:val="000000"/>
                <w:szCs w:val="22"/>
              </w:rPr>
              <w:t>63.53</w:t>
            </w:r>
          </w:p>
        </w:tc>
        <w:tc>
          <w:tcPr>
            <w:tcW w:w="0" w:type="auto"/>
            <w:noWrap/>
            <w:tcMar>
              <w:top w:w="15" w:type="dxa"/>
              <w:left w:w="15" w:type="dxa"/>
              <w:bottom w:w="0" w:type="dxa"/>
              <w:right w:w="15" w:type="dxa"/>
            </w:tcMar>
            <w:vAlign w:val="bottom"/>
            <w:hideMark/>
          </w:tcPr>
          <w:p w14:paraId="4387FBFB"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1F202D3" w14:textId="77777777" w:rsidTr="007D0DFA">
        <w:trPr>
          <w:trHeight w:val="300"/>
        </w:trPr>
        <w:tc>
          <w:tcPr>
            <w:tcW w:w="0" w:type="auto"/>
            <w:noWrap/>
            <w:tcMar>
              <w:top w:w="15" w:type="dxa"/>
              <w:left w:w="15" w:type="dxa"/>
              <w:bottom w:w="0" w:type="dxa"/>
              <w:right w:w="15" w:type="dxa"/>
            </w:tcMar>
            <w:hideMark/>
          </w:tcPr>
          <w:p w14:paraId="2A031BA3" w14:textId="6C98DD01" w:rsidR="00161566" w:rsidRDefault="00161566" w:rsidP="00161566">
            <w:pPr>
              <w:jc w:val="center"/>
              <w:rPr>
                <w:rFonts w:ascii="Aptos Narrow" w:hAnsi="Aptos Narrow"/>
                <w:color w:val="000000"/>
                <w:szCs w:val="22"/>
              </w:rPr>
            </w:pPr>
            <w:r w:rsidRPr="00294B59">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44802F2" w14:textId="6A3DE740" w:rsidR="00161566" w:rsidRDefault="00161566" w:rsidP="00161566">
            <w:pPr>
              <w:rPr>
                <w:rFonts w:ascii="Aptos Narrow" w:hAnsi="Aptos Narrow"/>
                <w:color w:val="000000"/>
                <w:szCs w:val="22"/>
              </w:rPr>
            </w:pPr>
            <w:r w:rsidRPr="00260A7B">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9A5E9BC" w14:textId="77777777" w:rsidR="00161566" w:rsidRDefault="00161566" w:rsidP="00161566">
            <w:pPr>
              <w:jc w:val="right"/>
              <w:rPr>
                <w:rFonts w:ascii="Aptos Narrow" w:hAnsi="Aptos Narrow"/>
                <w:color w:val="000000"/>
                <w:szCs w:val="22"/>
              </w:rPr>
            </w:pPr>
            <w:r>
              <w:rPr>
                <w:rFonts w:ascii="Aptos Narrow" w:hAnsi="Aptos Narrow"/>
                <w:color w:val="000000"/>
                <w:szCs w:val="22"/>
              </w:rPr>
              <w:t>13.38</w:t>
            </w:r>
          </w:p>
        </w:tc>
        <w:tc>
          <w:tcPr>
            <w:tcW w:w="0" w:type="auto"/>
            <w:noWrap/>
            <w:tcMar>
              <w:top w:w="15" w:type="dxa"/>
              <w:left w:w="15" w:type="dxa"/>
              <w:bottom w:w="0" w:type="dxa"/>
              <w:right w:w="15" w:type="dxa"/>
            </w:tcMar>
            <w:vAlign w:val="bottom"/>
            <w:hideMark/>
          </w:tcPr>
          <w:p w14:paraId="1D04B9C0" w14:textId="77777777" w:rsidR="00161566" w:rsidRDefault="00161566" w:rsidP="00161566">
            <w:pPr>
              <w:jc w:val="right"/>
              <w:rPr>
                <w:rFonts w:ascii="Aptos Narrow" w:hAnsi="Aptos Narrow"/>
                <w:color w:val="000000"/>
                <w:szCs w:val="22"/>
              </w:rPr>
            </w:pPr>
            <w:r>
              <w:rPr>
                <w:rFonts w:ascii="Aptos Narrow" w:hAnsi="Aptos Narrow"/>
                <w:color w:val="000000"/>
                <w:szCs w:val="22"/>
              </w:rPr>
              <w:t>4.64</w:t>
            </w:r>
          </w:p>
        </w:tc>
        <w:tc>
          <w:tcPr>
            <w:tcW w:w="0" w:type="auto"/>
            <w:noWrap/>
            <w:tcMar>
              <w:top w:w="15" w:type="dxa"/>
              <w:left w:w="15" w:type="dxa"/>
              <w:bottom w:w="0" w:type="dxa"/>
              <w:right w:w="15" w:type="dxa"/>
            </w:tcMar>
            <w:vAlign w:val="bottom"/>
            <w:hideMark/>
          </w:tcPr>
          <w:p w14:paraId="5956B62B" w14:textId="77777777" w:rsidR="00161566" w:rsidRDefault="00161566" w:rsidP="00161566">
            <w:pPr>
              <w:jc w:val="right"/>
              <w:rPr>
                <w:rFonts w:ascii="Aptos Narrow" w:hAnsi="Aptos Narrow"/>
                <w:color w:val="000000"/>
                <w:szCs w:val="22"/>
              </w:rPr>
            </w:pPr>
            <w:r>
              <w:rPr>
                <w:rFonts w:ascii="Aptos Narrow" w:hAnsi="Aptos Narrow"/>
                <w:color w:val="000000"/>
                <w:szCs w:val="22"/>
              </w:rPr>
              <w:t>1.54</w:t>
            </w:r>
          </w:p>
        </w:tc>
        <w:tc>
          <w:tcPr>
            <w:tcW w:w="0" w:type="auto"/>
            <w:noWrap/>
            <w:tcMar>
              <w:top w:w="15" w:type="dxa"/>
              <w:left w:w="15" w:type="dxa"/>
              <w:bottom w:w="0" w:type="dxa"/>
              <w:right w:w="15" w:type="dxa"/>
            </w:tcMar>
            <w:vAlign w:val="bottom"/>
            <w:hideMark/>
          </w:tcPr>
          <w:p w14:paraId="6E976B0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6ABECB6" w14:textId="77777777" w:rsidTr="007D0DFA">
        <w:trPr>
          <w:trHeight w:val="300"/>
        </w:trPr>
        <w:tc>
          <w:tcPr>
            <w:tcW w:w="0" w:type="auto"/>
            <w:noWrap/>
            <w:tcMar>
              <w:top w:w="15" w:type="dxa"/>
              <w:left w:w="15" w:type="dxa"/>
              <w:bottom w:w="0" w:type="dxa"/>
              <w:right w:w="15" w:type="dxa"/>
            </w:tcMar>
            <w:hideMark/>
          </w:tcPr>
          <w:p w14:paraId="7C63284C" w14:textId="6362EEF1" w:rsidR="00161566" w:rsidRDefault="00161566" w:rsidP="00161566">
            <w:pPr>
              <w:jc w:val="center"/>
              <w:rPr>
                <w:rFonts w:ascii="Aptos Narrow" w:hAnsi="Aptos Narrow"/>
                <w:color w:val="000000"/>
                <w:szCs w:val="22"/>
              </w:rPr>
            </w:pPr>
            <w:r w:rsidRPr="00294B59">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30DEF0A" w14:textId="424A402D" w:rsidR="00161566" w:rsidRDefault="00161566" w:rsidP="00161566">
            <w:pPr>
              <w:rPr>
                <w:rFonts w:ascii="Aptos Narrow" w:hAnsi="Aptos Narrow"/>
                <w:color w:val="000000"/>
                <w:szCs w:val="22"/>
              </w:rPr>
            </w:pPr>
            <w:r w:rsidRPr="00260A7B">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897F6D3" w14:textId="77777777" w:rsidR="00161566" w:rsidRDefault="00161566" w:rsidP="00161566">
            <w:pPr>
              <w:jc w:val="right"/>
              <w:rPr>
                <w:rFonts w:ascii="Aptos Narrow" w:hAnsi="Aptos Narrow"/>
                <w:color w:val="000000"/>
                <w:szCs w:val="22"/>
              </w:rPr>
            </w:pPr>
            <w:r>
              <w:rPr>
                <w:rFonts w:ascii="Aptos Narrow" w:hAnsi="Aptos Narrow"/>
                <w:color w:val="000000"/>
                <w:szCs w:val="22"/>
              </w:rPr>
              <w:t>1.96</w:t>
            </w:r>
          </w:p>
        </w:tc>
        <w:tc>
          <w:tcPr>
            <w:tcW w:w="0" w:type="auto"/>
            <w:noWrap/>
            <w:tcMar>
              <w:top w:w="15" w:type="dxa"/>
              <w:left w:w="15" w:type="dxa"/>
              <w:bottom w:w="0" w:type="dxa"/>
              <w:right w:w="15" w:type="dxa"/>
            </w:tcMar>
            <w:vAlign w:val="bottom"/>
            <w:hideMark/>
          </w:tcPr>
          <w:p w14:paraId="08E4CC3B" w14:textId="77777777" w:rsidR="00161566" w:rsidRDefault="00161566" w:rsidP="00161566">
            <w:pPr>
              <w:jc w:val="right"/>
              <w:rPr>
                <w:rFonts w:ascii="Aptos Narrow" w:hAnsi="Aptos Narrow"/>
                <w:color w:val="000000"/>
                <w:szCs w:val="22"/>
              </w:rPr>
            </w:pPr>
            <w:r>
              <w:rPr>
                <w:rFonts w:ascii="Aptos Narrow" w:hAnsi="Aptos Narrow"/>
                <w:color w:val="000000"/>
                <w:szCs w:val="22"/>
              </w:rPr>
              <w:t>0.72</w:t>
            </w:r>
          </w:p>
        </w:tc>
        <w:tc>
          <w:tcPr>
            <w:tcW w:w="0" w:type="auto"/>
            <w:noWrap/>
            <w:tcMar>
              <w:top w:w="15" w:type="dxa"/>
              <w:left w:w="15" w:type="dxa"/>
              <w:bottom w:w="0" w:type="dxa"/>
              <w:right w:w="15" w:type="dxa"/>
            </w:tcMar>
            <w:vAlign w:val="bottom"/>
            <w:hideMark/>
          </w:tcPr>
          <w:p w14:paraId="4C7BBA2A" w14:textId="77777777" w:rsidR="00161566" w:rsidRDefault="00161566" w:rsidP="00161566">
            <w:pPr>
              <w:jc w:val="right"/>
              <w:rPr>
                <w:rFonts w:ascii="Aptos Narrow" w:hAnsi="Aptos Narrow"/>
                <w:color w:val="000000"/>
                <w:szCs w:val="22"/>
              </w:rPr>
            </w:pPr>
            <w:r>
              <w:rPr>
                <w:rFonts w:ascii="Aptos Narrow" w:hAnsi="Aptos Narrow"/>
                <w:color w:val="000000"/>
                <w:szCs w:val="22"/>
              </w:rPr>
              <w:t>0.23</w:t>
            </w:r>
          </w:p>
        </w:tc>
        <w:tc>
          <w:tcPr>
            <w:tcW w:w="0" w:type="auto"/>
            <w:noWrap/>
            <w:tcMar>
              <w:top w:w="15" w:type="dxa"/>
              <w:left w:w="15" w:type="dxa"/>
              <w:bottom w:w="0" w:type="dxa"/>
              <w:right w:w="15" w:type="dxa"/>
            </w:tcMar>
            <w:vAlign w:val="bottom"/>
            <w:hideMark/>
          </w:tcPr>
          <w:p w14:paraId="41A1C91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5707558" w14:textId="77777777" w:rsidTr="007D0DFA">
        <w:trPr>
          <w:trHeight w:val="300"/>
        </w:trPr>
        <w:tc>
          <w:tcPr>
            <w:tcW w:w="0" w:type="auto"/>
            <w:noWrap/>
            <w:tcMar>
              <w:top w:w="15" w:type="dxa"/>
              <w:left w:w="15" w:type="dxa"/>
              <w:bottom w:w="0" w:type="dxa"/>
              <w:right w:w="15" w:type="dxa"/>
            </w:tcMar>
            <w:hideMark/>
          </w:tcPr>
          <w:p w14:paraId="3CA50A43" w14:textId="654B82FD" w:rsidR="00161566" w:rsidRDefault="00161566" w:rsidP="00161566">
            <w:pPr>
              <w:jc w:val="center"/>
              <w:rPr>
                <w:rFonts w:ascii="Aptos Narrow" w:hAnsi="Aptos Narrow"/>
                <w:color w:val="000000"/>
                <w:szCs w:val="22"/>
              </w:rPr>
            </w:pPr>
            <w:r w:rsidRPr="00294B59">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28787D4" w14:textId="78B2EB12" w:rsidR="00161566" w:rsidRDefault="00161566" w:rsidP="00161566">
            <w:pPr>
              <w:rPr>
                <w:rFonts w:ascii="Aptos Narrow" w:hAnsi="Aptos Narrow"/>
                <w:color w:val="000000"/>
                <w:szCs w:val="22"/>
              </w:rPr>
            </w:pPr>
            <w:r w:rsidRPr="00260A7B">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472A18A" w14:textId="77777777" w:rsidR="00161566" w:rsidRDefault="00161566" w:rsidP="00161566">
            <w:pPr>
              <w:jc w:val="right"/>
              <w:rPr>
                <w:rFonts w:ascii="Aptos Narrow" w:hAnsi="Aptos Narrow"/>
                <w:color w:val="000000"/>
                <w:szCs w:val="22"/>
              </w:rPr>
            </w:pPr>
            <w:r>
              <w:rPr>
                <w:rFonts w:ascii="Aptos Narrow" w:hAnsi="Aptos Narrow"/>
                <w:color w:val="000000"/>
                <w:szCs w:val="22"/>
              </w:rPr>
              <w:t>1.56</w:t>
            </w:r>
          </w:p>
        </w:tc>
        <w:tc>
          <w:tcPr>
            <w:tcW w:w="0" w:type="auto"/>
            <w:noWrap/>
            <w:tcMar>
              <w:top w:w="15" w:type="dxa"/>
              <w:left w:w="15" w:type="dxa"/>
              <w:bottom w:w="0" w:type="dxa"/>
              <w:right w:w="15" w:type="dxa"/>
            </w:tcMar>
            <w:vAlign w:val="bottom"/>
            <w:hideMark/>
          </w:tcPr>
          <w:p w14:paraId="7CABF695" w14:textId="77777777" w:rsidR="00161566" w:rsidRDefault="00161566" w:rsidP="00161566">
            <w:pPr>
              <w:jc w:val="right"/>
              <w:rPr>
                <w:rFonts w:ascii="Aptos Narrow" w:hAnsi="Aptos Narrow"/>
                <w:color w:val="000000"/>
                <w:szCs w:val="22"/>
              </w:rPr>
            </w:pPr>
            <w:r>
              <w:rPr>
                <w:rFonts w:ascii="Aptos Narrow" w:hAnsi="Aptos Narrow"/>
                <w:color w:val="000000"/>
                <w:szCs w:val="22"/>
              </w:rPr>
              <w:t>0.45</w:t>
            </w:r>
          </w:p>
        </w:tc>
        <w:tc>
          <w:tcPr>
            <w:tcW w:w="0" w:type="auto"/>
            <w:noWrap/>
            <w:tcMar>
              <w:top w:w="15" w:type="dxa"/>
              <w:left w:w="15" w:type="dxa"/>
              <w:bottom w:w="0" w:type="dxa"/>
              <w:right w:w="15" w:type="dxa"/>
            </w:tcMar>
            <w:vAlign w:val="bottom"/>
            <w:hideMark/>
          </w:tcPr>
          <w:p w14:paraId="6C1FAEF5" w14:textId="77777777" w:rsidR="00161566" w:rsidRDefault="00161566" w:rsidP="00161566">
            <w:pPr>
              <w:jc w:val="right"/>
              <w:rPr>
                <w:rFonts w:ascii="Aptos Narrow" w:hAnsi="Aptos Narrow"/>
                <w:color w:val="000000"/>
                <w:szCs w:val="22"/>
              </w:rPr>
            </w:pPr>
            <w:r>
              <w:rPr>
                <w:rFonts w:ascii="Aptos Narrow" w:hAnsi="Aptos Narrow"/>
                <w:color w:val="000000"/>
                <w:szCs w:val="22"/>
              </w:rPr>
              <w:t>0.18</w:t>
            </w:r>
          </w:p>
        </w:tc>
        <w:tc>
          <w:tcPr>
            <w:tcW w:w="0" w:type="auto"/>
            <w:noWrap/>
            <w:tcMar>
              <w:top w:w="15" w:type="dxa"/>
              <w:left w:w="15" w:type="dxa"/>
              <w:bottom w:w="0" w:type="dxa"/>
              <w:right w:w="15" w:type="dxa"/>
            </w:tcMar>
            <w:vAlign w:val="bottom"/>
            <w:hideMark/>
          </w:tcPr>
          <w:p w14:paraId="1687DE8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775C47C" w14:textId="77777777" w:rsidTr="007D0DFA">
        <w:trPr>
          <w:trHeight w:val="300"/>
        </w:trPr>
        <w:tc>
          <w:tcPr>
            <w:tcW w:w="0" w:type="auto"/>
            <w:noWrap/>
            <w:tcMar>
              <w:top w:w="15" w:type="dxa"/>
              <w:left w:w="15" w:type="dxa"/>
              <w:bottom w:w="0" w:type="dxa"/>
              <w:right w:w="15" w:type="dxa"/>
            </w:tcMar>
            <w:hideMark/>
          </w:tcPr>
          <w:p w14:paraId="7652B9C9" w14:textId="4E9834D7" w:rsidR="00161566" w:rsidRDefault="00161566" w:rsidP="00161566">
            <w:pPr>
              <w:jc w:val="center"/>
              <w:rPr>
                <w:rFonts w:ascii="Aptos Narrow" w:hAnsi="Aptos Narrow"/>
                <w:color w:val="000000"/>
                <w:szCs w:val="22"/>
              </w:rPr>
            </w:pPr>
            <w:r w:rsidRPr="00294B59">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EAE47EF" w14:textId="7359CDC1" w:rsidR="00161566" w:rsidRDefault="00161566" w:rsidP="00161566">
            <w:pPr>
              <w:rPr>
                <w:rFonts w:ascii="Aptos Narrow" w:hAnsi="Aptos Narrow"/>
                <w:color w:val="000000"/>
                <w:szCs w:val="22"/>
              </w:rPr>
            </w:pPr>
            <w:r w:rsidRPr="00260A7B">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F0A75A9" w14:textId="77777777" w:rsidR="00161566" w:rsidRDefault="00161566" w:rsidP="00161566">
            <w:pPr>
              <w:jc w:val="right"/>
              <w:rPr>
                <w:rFonts w:ascii="Aptos Narrow" w:hAnsi="Aptos Narrow"/>
                <w:color w:val="000000"/>
                <w:szCs w:val="22"/>
              </w:rPr>
            </w:pPr>
            <w:r>
              <w:rPr>
                <w:rFonts w:ascii="Aptos Narrow" w:hAnsi="Aptos Narrow"/>
                <w:color w:val="000000"/>
                <w:szCs w:val="22"/>
              </w:rPr>
              <w:t>32.80</w:t>
            </w:r>
          </w:p>
        </w:tc>
        <w:tc>
          <w:tcPr>
            <w:tcW w:w="0" w:type="auto"/>
            <w:noWrap/>
            <w:tcMar>
              <w:top w:w="15" w:type="dxa"/>
              <w:left w:w="15" w:type="dxa"/>
              <w:bottom w:w="0" w:type="dxa"/>
              <w:right w:w="15" w:type="dxa"/>
            </w:tcMar>
            <w:vAlign w:val="bottom"/>
            <w:hideMark/>
          </w:tcPr>
          <w:p w14:paraId="2F50CC6E" w14:textId="77777777" w:rsidR="00161566" w:rsidRDefault="00161566" w:rsidP="00161566">
            <w:pPr>
              <w:jc w:val="right"/>
              <w:rPr>
                <w:rFonts w:ascii="Aptos Narrow" w:hAnsi="Aptos Narrow"/>
                <w:color w:val="000000"/>
                <w:szCs w:val="22"/>
              </w:rPr>
            </w:pPr>
            <w:r>
              <w:rPr>
                <w:rFonts w:ascii="Aptos Narrow" w:hAnsi="Aptos Narrow"/>
                <w:color w:val="000000"/>
                <w:szCs w:val="22"/>
              </w:rPr>
              <w:t>12.97</w:t>
            </w:r>
          </w:p>
        </w:tc>
        <w:tc>
          <w:tcPr>
            <w:tcW w:w="0" w:type="auto"/>
            <w:noWrap/>
            <w:tcMar>
              <w:top w:w="15" w:type="dxa"/>
              <w:left w:w="15" w:type="dxa"/>
              <w:bottom w:w="0" w:type="dxa"/>
              <w:right w:w="15" w:type="dxa"/>
            </w:tcMar>
            <w:vAlign w:val="bottom"/>
            <w:hideMark/>
          </w:tcPr>
          <w:p w14:paraId="49BF715A" w14:textId="77777777" w:rsidR="00161566" w:rsidRDefault="00161566" w:rsidP="00161566">
            <w:pPr>
              <w:jc w:val="right"/>
              <w:rPr>
                <w:rFonts w:ascii="Aptos Narrow" w:hAnsi="Aptos Narrow"/>
                <w:color w:val="000000"/>
                <w:szCs w:val="22"/>
              </w:rPr>
            </w:pPr>
            <w:r>
              <w:rPr>
                <w:rFonts w:ascii="Aptos Narrow" w:hAnsi="Aptos Narrow"/>
                <w:color w:val="000000"/>
                <w:szCs w:val="22"/>
              </w:rPr>
              <w:t>3.77</w:t>
            </w:r>
          </w:p>
        </w:tc>
        <w:tc>
          <w:tcPr>
            <w:tcW w:w="0" w:type="auto"/>
            <w:noWrap/>
            <w:tcMar>
              <w:top w:w="15" w:type="dxa"/>
              <w:left w:w="15" w:type="dxa"/>
              <w:bottom w:w="0" w:type="dxa"/>
              <w:right w:w="15" w:type="dxa"/>
            </w:tcMar>
            <w:vAlign w:val="bottom"/>
            <w:hideMark/>
          </w:tcPr>
          <w:p w14:paraId="506C57EB" w14:textId="77777777" w:rsidR="00161566" w:rsidRDefault="00161566" w:rsidP="00161566">
            <w:pPr>
              <w:jc w:val="right"/>
              <w:rPr>
                <w:rFonts w:ascii="Aptos Narrow" w:hAnsi="Aptos Narrow"/>
                <w:color w:val="000000"/>
                <w:szCs w:val="22"/>
              </w:rPr>
            </w:pPr>
            <w:r>
              <w:rPr>
                <w:rFonts w:ascii="Aptos Narrow" w:hAnsi="Aptos Narrow"/>
                <w:color w:val="000000"/>
                <w:szCs w:val="22"/>
              </w:rPr>
              <w:t>45.77</w:t>
            </w:r>
          </w:p>
        </w:tc>
      </w:tr>
      <w:tr w:rsidR="00161566" w14:paraId="55D93CF6" w14:textId="77777777" w:rsidTr="007D0DFA">
        <w:trPr>
          <w:trHeight w:val="300"/>
        </w:trPr>
        <w:tc>
          <w:tcPr>
            <w:tcW w:w="0" w:type="auto"/>
            <w:noWrap/>
            <w:tcMar>
              <w:top w:w="15" w:type="dxa"/>
              <w:left w:w="15" w:type="dxa"/>
              <w:bottom w:w="0" w:type="dxa"/>
              <w:right w:w="15" w:type="dxa"/>
            </w:tcMar>
            <w:hideMark/>
          </w:tcPr>
          <w:p w14:paraId="2BFFBB64" w14:textId="09C1C4B0" w:rsidR="00161566" w:rsidRDefault="00161566" w:rsidP="00161566">
            <w:pPr>
              <w:jc w:val="center"/>
              <w:rPr>
                <w:rFonts w:ascii="Aptos Narrow" w:hAnsi="Aptos Narrow"/>
                <w:color w:val="000000"/>
                <w:szCs w:val="22"/>
              </w:rPr>
            </w:pPr>
            <w:r w:rsidRPr="00294B59">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CC4A5DA" w14:textId="7FF242CE" w:rsidR="00161566" w:rsidRDefault="00161566" w:rsidP="00161566">
            <w:pPr>
              <w:rPr>
                <w:rFonts w:ascii="Aptos Narrow" w:hAnsi="Aptos Narrow"/>
                <w:color w:val="000000"/>
                <w:szCs w:val="22"/>
              </w:rPr>
            </w:pPr>
            <w:r w:rsidRPr="00260A7B">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F1B4A59" w14:textId="77777777" w:rsidR="00161566" w:rsidRDefault="00161566" w:rsidP="00161566">
            <w:pPr>
              <w:jc w:val="right"/>
              <w:rPr>
                <w:rFonts w:ascii="Aptos Narrow" w:hAnsi="Aptos Narrow"/>
                <w:color w:val="000000"/>
                <w:szCs w:val="22"/>
              </w:rPr>
            </w:pPr>
            <w:r>
              <w:rPr>
                <w:rFonts w:ascii="Aptos Narrow" w:hAnsi="Aptos Narrow"/>
                <w:color w:val="000000"/>
                <w:szCs w:val="22"/>
              </w:rPr>
              <w:t>21.94</w:t>
            </w:r>
          </w:p>
        </w:tc>
        <w:tc>
          <w:tcPr>
            <w:tcW w:w="0" w:type="auto"/>
            <w:noWrap/>
            <w:tcMar>
              <w:top w:w="15" w:type="dxa"/>
              <w:left w:w="15" w:type="dxa"/>
              <w:bottom w:w="0" w:type="dxa"/>
              <w:right w:w="15" w:type="dxa"/>
            </w:tcMar>
            <w:vAlign w:val="bottom"/>
            <w:hideMark/>
          </w:tcPr>
          <w:p w14:paraId="05003458" w14:textId="77777777" w:rsidR="00161566" w:rsidRDefault="00161566" w:rsidP="00161566">
            <w:pPr>
              <w:jc w:val="right"/>
              <w:rPr>
                <w:rFonts w:ascii="Aptos Narrow" w:hAnsi="Aptos Narrow"/>
                <w:color w:val="000000"/>
                <w:szCs w:val="22"/>
              </w:rPr>
            </w:pPr>
            <w:r>
              <w:rPr>
                <w:rFonts w:ascii="Aptos Narrow" w:hAnsi="Aptos Narrow"/>
                <w:color w:val="000000"/>
                <w:szCs w:val="22"/>
              </w:rPr>
              <w:t>8.25</w:t>
            </w:r>
          </w:p>
        </w:tc>
        <w:tc>
          <w:tcPr>
            <w:tcW w:w="0" w:type="auto"/>
            <w:noWrap/>
            <w:tcMar>
              <w:top w:w="15" w:type="dxa"/>
              <w:left w:w="15" w:type="dxa"/>
              <w:bottom w:w="0" w:type="dxa"/>
              <w:right w:w="15" w:type="dxa"/>
            </w:tcMar>
            <w:vAlign w:val="bottom"/>
            <w:hideMark/>
          </w:tcPr>
          <w:p w14:paraId="73E4B8C1" w14:textId="77777777" w:rsidR="00161566" w:rsidRDefault="00161566" w:rsidP="00161566">
            <w:pPr>
              <w:jc w:val="right"/>
              <w:rPr>
                <w:rFonts w:ascii="Aptos Narrow" w:hAnsi="Aptos Narrow"/>
                <w:color w:val="000000"/>
                <w:szCs w:val="22"/>
              </w:rPr>
            </w:pPr>
            <w:r>
              <w:rPr>
                <w:rFonts w:ascii="Aptos Narrow" w:hAnsi="Aptos Narrow"/>
                <w:color w:val="000000"/>
                <w:szCs w:val="22"/>
              </w:rPr>
              <w:t>2.52</w:t>
            </w:r>
          </w:p>
        </w:tc>
        <w:tc>
          <w:tcPr>
            <w:tcW w:w="0" w:type="auto"/>
            <w:noWrap/>
            <w:tcMar>
              <w:top w:w="15" w:type="dxa"/>
              <w:left w:w="15" w:type="dxa"/>
              <w:bottom w:w="0" w:type="dxa"/>
              <w:right w:w="15" w:type="dxa"/>
            </w:tcMar>
            <w:vAlign w:val="bottom"/>
            <w:hideMark/>
          </w:tcPr>
          <w:p w14:paraId="2890CB6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67C3401" w14:textId="77777777" w:rsidTr="00010C8F">
        <w:trPr>
          <w:trHeight w:val="300"/>
        </w:trPr>
        <w:tc>
          <w:tcPr>
            <w:tcW w:w="0" w:type="auto"/>
            <w:noWrap/>
            <w:tcMar>
              <w:top w:w="15" w:type="dxa"/>
              <w:left w:w="15" w:type="dxa"/>
              <w:bottom w:w="0" w:type="dxa"/>
              <w:right w:w="15" w:type="dxa"/>
            </w:tcMar>
            <w:hideMark/>
          </w:tcPr>
          <w:p w14:paraId="0A0488D4" w14:textId="15636925"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B01F039" w14:textId="4EA9BFFC" w:rsidR="00161566" w:rsidRDefault="00161566" w:rsidP="00161566">
            <w:pPr>
              <w:rPr>
                <w:rFonts w:ascii="Aptos Narrow" w:hAnsi="Aptos Narrow"/>
                <w:color w:val="000000"/>
                <w:szCs w:val="22"/>
              </w:rPr>
            </w:pPr>
            <w:r w:rsidRPr="00DC0EEE">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469B849" w14:textId="77777777" w:rsidR="00161566" w:rsidRDefault="00161566" w:rsidP="00161566">
            <w:pPr>
              <w:jc w:val="right"/>
              <w:rPr>
                <w:rFonts w:ascii="Aptos Narrow" w:hAnsi="Aptos Narrow"/>
                <w:color w:val="000000"/>
                <w:szCs w:val="22"/>
              </w:rPr>
            </w:pPr>
            <w:r>
              <w:rPr>
                <w:rFonts w:ascii="Aptos Narrow" w:hAnsi="Aptos Narrow"/>
                <w:color w:val="000000"/>
                <w:szCs w:val="22"/>
              </w:rPr>
              <w:t>45.63</w:t>
            </w:r>
          </w:p>
        </w:tc>
        <w:tc>
          <w:tcPr>
            <w:tcW w:w="0" w:type="auto"/>
            <w:noWrap/>
            <w:tcMar>
              <w:top w:w="15" w:type="dxa"/>
              <w:left w:w="15" w:type="dxa"/>
              <w:bottom w:w="0" w:type="dxa"/>
              <w:right w:w="15" w:type="dxa"/>
            </w:tcMar>
            <w:vAlign w:val="bottom"/>
            <w:hideMark/>
          </w:tcPr>
          <w:p w14:paraId="26CFB2D8" w14:textId="77777777" w:rsidR="00161566" w:rsidRDefault="00161566" w:rsidP="00161566">
            <w:pPr>
              <w:jc w:val="right"/>
              <w:rPr>
                <w:rFonts w:ascii="Aptos Narrow" w:hAnsi="Aptos Narrow"/>
                <w:color w:val="000000"/>
                <w:szCs w:val="22"/>
              </w:rPr>
            </w:pPr>
            <w:r>
              <w:rPr>
                <w:rFonts w:ascii="Aptos Narrow" w:hAnsi="Aptos Narrow"/>
                <w:color w:val="000000"/>
                <w:szCs w:val="22"/>
              </w:rPr>
              <w:t>17.20</w:t>
            </w:r>
          </w:p>
        </w:tc>
        <w:tc>
          <w:tcPr>
            <w:tcW w:w="0" w:type="auto"/>
            <w:noWrap/>
            <w:tcMar>
              <w:top w:w="15" w:type="dxa"/>
              <w:left w:w="15" w:type="dxa"/>
              <w:bottom w:w="0" w:type="dxa"/>
              <w:right w:w="15" w:type="dxa"/>
            </w:tcMar>
            <w:vAlign w:val="bottom"/>
            <w:hideMark/>
          </w:tcPr>
          <w:p w14:paraId="090CD8A5" w14:textId="77777777" w:rsidR="00161566" w:rsidRDefault="00161566" w:rsidP="00161566">
            <w:pPr>
              <w:jc w:val="right"/>
              <w:rPr>
                <w:rFonts w:ascii="Aptos Narrow" w:hAnsi="Aptos Narrow"/>
                <w:color w:val="000000"/>
                <w:szCs w:val="22"/>
              </w:rPr>
            </w:pPr>
            <w:r>
              <w:rPr>
                <w:rFonts w:ascii="Aptos Narrow" w:hAnsi="Aptos Narrow"/>
                <w:color w:val="000000"/>
                <w:szCs w:val="22"/>
              </w:rPr>
              <w:t>5.25</w:t>
            </w:r>
          </w:p>
        </w:tc>
        <w:tc>
          <w:tcPr>
            <w:tcW w:w="0" w:type="auto"/>
            <w:noWrap/>
            <w:tcMar>
              <w:top w:w="15" w:type="dxa"/>
              <w:left w:w="15" w:type="dxa"/>
              <w:bottom w:w="0" w:type="dxa"/>
              <w:right w:w="15" w:type="dxa"/>
            </w:tcMar>
            <w:vAlign w:val="bottom"/>
            <w:hideMark/>
          </w:tcPr>
          <w:p w14:paraId="4CDFF30E"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9AAB3EC" w14:textId="77777777" w:rsidTr="00010C8F">
        <w:trPr>
          <w:trHeight w:val="300"/>
        </w:trPr>
        <w:tc>
          <w:tcPr>
            <w:tcW w:w="0" w:type="auto"/>
            <w:noWrap/>
            <w:tcMar>
              <w:top w:w="15" w:type="dxa"/>
              <w:left w:w="15" w:type="dxa"/>
              <w:bottom w:w="0" w:type="dxa"/>
              <w:right w:w="15" w:type="dxa"/>
            </w:tcMar>
            <w:hideMark/>
          </w:tcPr>
          <w:p w14:paraId="25E3F4FD" w14:textId="2F8AFE08"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53A5398" w14:textId="17589928" w:rsidR="00161566" w:rsidRDefault="00161566" w:rsidP="00161566">
            <w:pPr>
              <w:rPr>
                <w:rFonts w:ascii="Aptos Narrow" w:hAnsi="Aptos Narrow"/>
                <w:color w:val="000000"/>
                <w:szCs w:val="22"/>
              </w:rPr>
            </w:pPr>
            <w:r w:rsidRPr="00DC0EEE">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9A5C537" w14:textId="77777777" w:rsidR="00161566" w:rsidRDefault="00161566" w:rsidP="00161566">
            <w:pPr>
              <w:jc w:val="right"/>
              <w:rPr>
                <w:rFonts w:ascii="Aptos Narrow" w:hAnsi="Aptos Narrow"/>
                <w:color w:val="000000"/>
                <w:szCs w:val="22"/>
              </w:rPr>
            </w:pPr>
            <w:r>
              <w:rPr>
                <w:rFonts w:ascii="Aptos Narrow" w:hAnsi="Aptos Narrow"/>
                <w:color w:val="000000"/>
                <w:szCs w:val="22"/>
              </w:rPr>
              <w:t>7.68</w:t>
            </w:r>
          </w:p>
        </w:tc>
        <w:tc>
          <w:tcPr>
            <w:tcW w:w="0" w:type="auto"/>
            <w:noWrap/>
            <w:tcMar>
              <w:top w:w="15" w:type="dxa"/>
              <w:left w:w="15" w:type="dxa"/>
              <w:bottom w:w="0" w:type="dxa"/>
              <w:right w:w="15" w:type="dxa"/>
            </w:tcMar>
            <w:vAlign w:val="bottom"/>
            <w:hideMark/>
          </w:tcPr>
          <w:p w14:paraId="078B7E0A" w14:textId="77777777" w:rsidR="00161566" w:rsidRDefault="00161566" w:rsidP="00161566">
            <w:pPr>
              <w:jc w:val="right"/>
              <w:rPr>
                <w:rFonts w:ascii="Aptos Narrow" w:hAnsi="Aptos Narrow"/>
                <w:color w:val="000000"/>
                <w:szCs w:val="22"/>
              </w:rPr>
            </w:pPr>
            <w:r>
              <w:rPr>
                <w:rFonts w:ascii="Aptos Narrow" w:hAnsi="Aptos Narrow"/>
                <w:color w:val="000000"/>
                <w:szCs w:val="22"/>
              </w:rPr>
              <w:t>2.74</w:t>
            </w:r>
          </w:p>
        </w:tc>
        <w:tc>
          <w:tcPr>
            <w:tcW w:w="0" w:type="auto"/>
            <w:noWrap/>
            <w:tcMar>
              <w:top w:w="15" w:type="dxa"/>
              <w:left w:w="15" w:type="dxa"/>
              <w:bottom w:w="0" w:type="dxa"/>
              <w:right w:w="15" w:type="dxa"/>
            </w:tcMar>
            <w:vAlign w:val="bottom"/>
            <w:hideMark/>
          </w:tcPr>
          <w:p w14:paraId="0D6EFBCF" w14:textId="77777777" w:rsidR="00161566" w:rsidRDefault="00161566" w:rsidP="00161566">
            <w:pPr>
              <w:jc w:val="right"/>
              <w:rPr>
                <w:rFonts w:ascii="Aptos Narrow" w:hAnsi="Aptos Narrow"/>
                <w:color w:val="000000"/>
                <w:szCs w:val="22"/>
              </w:rPr>
            </w:pPr>
            <w:r>
              <w:rPr>
                <w:rFonts w:ascii="Aptos Narrow" w:hAnsi="Aptos Narrow"/>
                <w:color w:val="000000"/>
                <w:szCs w:val="22"/>
              </w:rPr>
              <w:t>0.88</w:t>
            </w:r>
          </w:p>
        </w:tc>
        <w:tc>
          <w:tcPr>
            <w:tcW w:w="0" w:type="auto"/>
            <w:noWrap/>
            <w:tcMar>
              <w:top w:w="15" w:type="dxa"/>
              <w:left w:w="15" w:type="dxa"/>
              <w:bottom w:w="0" w:type="dxa"/>
              <w:right w:w="15" w:type="dxa"/>
            </w:tcMar>
            <w:vAlign w:val="bottom"/>
            <w:hideMark/>
          </w:tcPr>
          <w:p w14:paraId="75BEF42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FB468D1" w14:textId="77777777" w:rsidTr="00010C8F">
        <w:trPr>
          <w:trHeight w:val="300"/>
        </w:trPr>
        <w:tc>
          <w:tcPr>
            <w:tcW w:w="0" w:type="auto"/>
            <w:noWrap/>
            <w:tcMar>
              <w:top w:w="15" w:type="dxa"/>
              <w:left w:w="15" w:type="dxa"/>
              <w:bottom w:w="0" w:type="dxa"/>
              <w:right w:w="15" w:type="dxa"/>
            </w:tcMar>
            <w:hideMark/>
          </w:tcPr>
          <w:p w14:paraId="64C54085" w14:textId="772F2C84"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E491BB5" w14:textId="1B89AC3F" w:rsidR="00161566" w:rsidRDefault="00161566" w:rsidP="00161566">
            <w:pPr>
              <w:rPr>
                <w:rFonts w:ascii="Aptos Narrow" w:hAnsi="Aptos Narrow"/>
                <w:color w:val="000000"/>
                <w:szCs w:val="22"/>
              </w:rPr>
            </w:pPr>
            <w:r w:rsidRPr="00DC0EEE">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5B8F673" w14:textId="77777777" w:rsidR="00161566" w:rsidRDefault="00161566" w:rsidP="00161566">
            <w:pPr>
              <w:jc w:val="right"/>
              <w:rPr>
                <w:rFonts w:ascii="Aptos Narrow" w:hAnsi="Aptos Narrow"/>
                <w:color w:val="000000"/>
                <w:szCs w:val="22"/>
              </w:rPr>
            </w:pPr>
            <w:r>
              <w:rPr>
                <w:rFonts w:ascii="Aptos Narrow" w:hAnsi="Aptos Narrow"/>
                <w:color w:val="000000"/>
                <w:szCs w:val="22"/>
              </w:rPr>
              <w:t>8.56</w:t>
            </w:r>
          </w:p>
        </w:tc>
        <w:tc>
          <w:tcPr>
            <w:tcW w:w="0" w:type="auto"/>
            <w:noWrap/>
            <w:tcMar>
              <w:top w:w="15" w:type="dxa"/>
              <w:left w:w="15" w:type="dxa"/>
              <w:bottom w:w="0" w:type="dxa"/>
              <w:right w:w="15" w:type="dxa"/>
            </w:tcMar>
            <w:vAlign w:val="bottom"/>
            <w:hideMark/>
          </w:tcPr>
          <w:p w14:paraId="33D371D2" w14:textId="77777777" w:rsidR="00161566" w:rsidRDefault="00161566" w:rsidP="00161566">
            <w:pPr>
              <w:jc w:val="right"/>
              <w:rPr>
                <w:rFonts w:ascii="Aptos Narrow" w:hAnsi="Aptos Narrow"/>
                <w:color w:val="000000"/>
                <w:szCs w:val="22"/>
              </w:rPr>
            </w:pPr>
            <w:r>
              <w:rPr>
                <w:rFonts w:ascii="Aptos Narrow" w:hAnsi="Aptos Narrow"/>
                <w:color w:val="000000"/>
                <w:szCs w:val="22"/>
              </w:rPr>
              <w:t>3.09</w:t>
            </w:r>
          </w:p>
        </w:tc>
        <w:tc>
          <w:tcPr>
            <w:tcW w:w="0" w:type="auto"/>
            <w:noWrap/>
            <w:tcMar>
              <w:top w:w="15" w:type="dxa"/>
              <w:left w:w="15" w:type="dxa"/>
              <w:bottom w:w="0" w:type="dxa"/>
              <w:right w:w="15" w:type="dxa"/>
            </w:tcMar>
            <w:vAlign w:val="bottom"/>
            <w:hideMark/>
          </w:tcPr>
          <w:p w14:paraId="51C2492C" w14:textId="77777777" w:rsidR="00161566" w:rsidRDefault="00161566" w:rsidP="00161566">
            <w:pPr>
              <w:jc w:val="right"/>
              <w:rPr>
                <w:rFonts w:ascii="Aptos Narrow" w:hAnsi="Aptos Narrow"/>
                <w:color w:val="000000"/>
                <w:szCs w:val="22"/>
              </w:rPr>
            </w:pPr>
            <w:r>
              <w:rPr>
                <w:rFonts w:ascii="Aptos Narrow" w:hAnsi="Aptos Narrow"/>
                <w:color w:val="000000"/>
                <w:szCs w:val="22"/>
              </w:rPr>
              <w:t>0.98</w:t>
            </w:r>
          </w:p>
        </w:tc>
        <w:tc>
          <w:tcPr>
            <w:tcW w:w="0" w:type="auto"/>
            <w:noWrap/>
            <w:tcMar>
              <w:top w:w="15" w:type="dxa"/>
              <w:left w:w="15" w:type="dxa"/>
              <w:bottom w:w="0" w:type="dxa"/>
              <w:right w:w="15" w:type="dxa"/>
            </w:tcMar>
            <w:vAlign w:val="bottom"/>
            <w:hideMark/>
          </w:tcPr>
          <w:p w14:paraId="257E0C8E"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BB046B3" w14:textId="77777777" w:rsidTr="00010C8F">
        <w:trPr>
          <w:trHeight w:val="300"/>
        </w:trPr>
        <w:tc>
          <w:tcPr>
            <w:tcW w:w="0" w:type="auto"/>
            <w:noWrap/>
            <w:tcMar>
              <w:top w:w="15" w:type="dxa"/>
              <w:left w:w="15" w:type="dxa"/>
              <w:bottom w:w="0" w:type="dxa"/>
              <w:right w:w="15" w:type="dxa"/>
            </w:tcMar>
            <w:hideMark/>
          </w:tcPr>
          <w:p w14:paraId="772613D5" w14:textId="0C42DD0A"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AD3C09A" w14:textId="54974A2D" w:rsidR="00161566" w:rsidRDefault="00161566" w:rsidP="00161566">
            <w:pPr>
              <w:rPr>
                <w:rFonts w:ascii="Aptos Narrow" w:hAnsi="Aptos Narrow"/>
                <w:color w:val="000000"/>
                <w:szCs w:val="22"/>
              </w:rPr>
            </w:pPr>
            <w:r w:rsidRPr="00DC0EEE">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8908EE9" w14:textId="77777777" w:rsidR="00161566" w:rsidRDefault="00161566" w:rsidP="00161566">
            <w:pPr>
              <w:jc w:val="right"/>
              <w:rPr>
                <w:rFonts w:ascii="Aptos Narrow" w:hAnsi="Aptos Narrow"/>
                <w:color w:val="000000"/>
                <w:szCs w:val="22"/>
              </w:rPr>
            </w:pPr>
            <w:r>
              <w:rPr>
                <w:rFonts w:ascii="Aptos Narrow" w:hAnsi="Aptos Narrow"/>
                <w:color w:val="000000"/>
                <w:szCs w:val="22"/>
              </w:rPr>
              <w:t>10.83</w:t>
            </w:r>
          </w:p>
        </w:tc>
        <w:tc>
          <w:tcPr>
            <w:tcW w:w="0" w:type="auto"/>
            <w:noWrap/>
            <w:tcMar>
              <w:top w:w="15" w:type="dxa"/>
              <w:left w:w="15" w:type="dxa"/>
              <w:bottom w:w="0" w:type="dxa"/>
              <w:right w:w="15" w:type="dxa"/>
            </w:tcMar>
            <w:vAlign w:val="bottom"/>
            <w:hideMark/>
          </w:tcPr>
          <w:p w14:paraId="5CC77EF9" w14:textId="77777777" w:rsidR="00161566" w:rsidRDefault="00161566" w:rsidP="00161566">
            <w:pPr>
              <w:jc w:val="right"/>
              <w:rPr>
                <w:rFonts w:ascii="Aptos Narrow" w:hAnsi="Aptos Narrow"/>
                <w:color w:val="000000"/>
                <w:szCs w:val="22"/>
              </w:rPr>
            </w:pPr>
            <w:r>
              <w:rPr>
                <w:rFonts w:ascii="Aptos Narrow" w:hAnsi="Aptos Narrow"/>
                <w:color w:val="000000"/>
                <w:szCs w:val="22"/>
              </w:rPr>
              <w:t>3.85</w:t>
            </w:r>
          </w:p>
        </w:tc>
        <w:tc>
          <w:tcPr>
            <w:tcW w:w="0" w:type="auto"/>
            <w:noWrap/>
            <w:tcMar>
              <w:top w:w="15" w:type="dxa"/>
              <w:left w:w="15" w:type="dxa"/>
              <w:bottom w:w="0" w:type="dxa"/>
              <w:right w:w="15" w:type="dxa"/>
            </w:tcMar>
            <w:vAlign w:val="bottom"/>
            <w:hideMark/>
          </w:tcPr>
          <w:p w14:paraId="6C5EF9E2" w14:textId="77777777" w:rsidR="00161566" w:rsidRDefault="00161566" w:rsidP="00161566">
            <w:pPr>
              <w:jc w:val="right"/>
              <w:rPr>
                <w:rFonts w:ascii="Aptos Narrow" w:hAnsi="Aptos Narrow"/>
                <w:color w:val="000000"/>
                <w:szCs w:val="22"/>
              </w:rPr>
            </w:pPr>
            <w:r>
              <w:rPr>
                <w:rFonts w:ascii="Aptos Narrow" w:hAnsi="Aptos Narrow"/>
                <w:color w:val="000000"/>
                <w:szCs w:val="22"/>
              </w:rPr>
              <w:t>1.25</w:t>
            </w:r>
          </w:p>
        </w:tc>
        <w:tc>
          <w:tcPr>
            <w:tcW w:w="0" w:type="auto"/>
            <w:noWrap/>
            <w:tcMar>
              <w:top w:w="15" w:type="dxa"/>
              <w:left w:w="15" w:type="dxa"/>
              <w:bottom w:w="0" w:type="dxa"/>
              <w:right w:w="15" w:type="dxa"/>
            </w:tcMar>
            <w:vAlign w:val="bottom"/>
            <w:hideMark/>
          </w:tcPr>
          <w:p w14:paraId="12A554BB"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43CE660" w14:textId="77777777" w:rsidTr="00010C8F">
        <w:trPr>
          <w:trHeight w:val="300"/>
        </w:trPr>
        <w:tc>
          <w:tcPr>
            <w:tcW w:w="0" w:type="auto"/>
            <w:noWrap/>
            <w:tcMar>
              <w:top w:w="15" w:type="dxa"/>
              <w:left w:w="15" w:type="dxa"/>
              <w:bottom w:w="0" w:type="dxa"/>
              <w:right w:w="15" w:type="dxa"/>
            </w:tcMar>
            <w:hideMark/>
          </w:tcPr>
          <w:p w14:paraId="649526C7" w14:textId="6B48F1C8"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8FD93E8" w14:textId="2FED69EA" w:rsidR="00161566" w:rsidRDefault="00161566" w:rsidP="00161566">
            <w:pPr>
              <w:rPr>
                <w:rFonts w:ascii="Aptos Narrow" w:hAnsi="Aptos Narrow"/>
                <w:color w:val="000000"/>
                <w:szCs w:val="22"/>
              </w:rPr>
            </w:pPr>
            <w:r w:rsidRPr="00DC0EEE">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3200F89" w14:textId="77777777" w:rsidR="00161566" w:rsidRDefault="00161566" w:rsidP="00161566">
            <w:pPr>
              <w:jc w:val="right"/>
              <w:rPr>
                <w:rFonts w:ascii="Aptos Narrow" w:hAnsi="Aptos Narrow"/>
                <w:color w:val="000000"/>
                <w:szCs w:val="22"/>
              </w:rPr>
            </w:pPr>
            <w:r>
              <w:rPr>
                <w:rFonts w:ascii="Aptos Narrow" w:hAnsi="Aptos Narrow"/>
                <w:color w:val="000000"/>
                <w:szCs w:val="22"/>
              </w:rPr>
              <w:t>1346.23</w:t>
            </w:r>
          </w:p>
        </w:tc>
        <w:tc>
          <w:tcPr>
            <w:tcW w:w="0" w:type="auto"/>
            <w:noWrap/>
            <w:tcMar>
              <w:top w:w="15" w:type="dxa"/>
              <w:left w:w="15" w:type="dxa"/>
              <w:bottom w:w="0" w:type="dxa"/>
              <w:right w:w="15" w:type="dxa"/>
            </w:tcMar>
            <w:vAlign w:val="bottom"/>
            <w:hideMark/>
          </w:tcPr>
          <w:p w14:paraId="4000D5F5" w14:textId="77777777" w:rsidR="00161566" w:rsidRDefault="00161566" w:rsidP="00161566">
            <w:pPr>
              <w:jc w:val="right"/>
              <w:rPr>
                <w:rFonts w:ascii="Aptos Narrow" w:hAnsi="Aptos Narrow"/>
                <w:color w:val="000000"/>
                <w:szCs w:val="22"/>
              </w:rPr>
            </w:pPr>
            <w:r>
              <w:rPr>
                <w:rFonts w:ascii="Aptos Narrow" w:hAnsi="Aptos Narrow"/>
                <w:color w:val="000000"/>
                <w:szCs w:val="22"/>
              </w:rPr>
              <w:t>473.18</w:t>
            </w:r>
          </w:p>
        </w:tc>
        <w:tc>
          <w:tcPr>
            <w:tcW w:w="0" w:type="auto"/>
            <w:noWrap/>
            <w:tcMar>
              <w:top w:w="15" w:type="dxa"/>
              <w:left w:w="15" w:type="dxa"/>
              <w:bottom w:w="0" w:type="dxa"/>
              <w:right w:w="15" w:type="dxa"/>
            </w:tcMar>
            <w:vAlign w:val="bottom"/>
            <w:hideMark/>
          </w:tcPr>
          <w:p w14:paraId="7B1CF403" w14:textId="77777777" w:rsidR="00161566" w:rsidRDefault="00161566" w:rsidP="00161566">
            <w:pPr>
              <w:jc w:val="right"/>
              <w:rPr>
                <w:rFonts w:ascii="Aptos Narrow" w:hAnsi="Aptos Narrow"/>
                <w:color w:val="000000"/>
                <w:szCs w:val="22"/>
              </w:rPr>
            </w:pPr>
            <w:r>
              <w:rPr>
                <w:rFonts w:ascii="Aptos Narrow" w:hAnsi="Aptos Narrow"/>
                <w:color w:val="000000"/>
                <w:szCs w:val="22"/>
              </w:rPr>
              <w:t>154.82</w:t>
            </w:r>
          </w:p>
        </w:tc>
        <w:tc>
          <w:tcPr>
            <w:tcW w:w="0" w:type="auto"/>
            <w:noWrap/>
            <w:tcMar>
              <w:top w:w="15" w:type="dxa"/>
              <w:left w:w="15" w:type="dxa"/>
              <w:bottom w:w="0" w:type="dxa"/>
              <w:right w:w="15" w:type="dxa"/>
            </w:tcMar>
            <w:vAlign w:val="bottom"/>
            <w:hideMark/>
          </w:tcPr>
          <w:p w14:paraId="20CA196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41C4199" w14:textId="77777777" w:rsidTr="00010C8F">
        <w:trPr>
          <w:trHeight w:val="300"/>
        </w:trPr>
        <w:tc>
          <w:tcPr>
            <w:tcW w:w="0" w:type="auto"/>
            <w:noWrap/>
            <w:tcMar>
              <w:top w:w="15" w:type="dxa"/>
              <w:left w:w="15" w:type="dxa"/>
              <w:bottom w:w="0" w:type="dxa"/>
              <w:right w:w="15" w:type="dxa"/>
            </w:tcMar>
            <w:hideMark/>
          </w:tcPr>
          <w:p w14:paraId="2F5EAA92" w14:textId="3D81B50D"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DC277A2" w14:textId="57DEC243" w:rsidR="00161566" w:rsidRDefault="00161566" w:rsidP="00161566">
            <w:pPr>
              <w:rPr>
                <w:rFonts w:ascii="Aptos Narrow" w:hAnsi="Aptos Narrow"/>
                <w:color w:val="000000"/>
                <w:szCs w:val="22"/>
              </w:rPr>
            </w:pPr>
            <w:r w:rsidRPr="00DC0EEE">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8745E77" w14:textId="77777777" w:rsidR="00161566" w:rsidRDefault="00161566" w:rsidP="00161566">
            <w:pPr>
              <w:jc w:val="right"/>
              <w:rPr>
                <w:rFonts w:ascii="Aptos Narrow" w:hAnsi="Aptos Narrow"/>
                <w:color w:val="000000"/>
                <w:szCs w:val="22"/>
              </w:rPr>
            </w:pPr>
            <w:r>
              <w:rPr>
                <w:rFonts w:ascii="Aptos Narrow" w:hAnsi="Aptos Narrow"/>
                <w:color w:val="000000"/>
                <w:szCs w:val="22"/>
              </w:rPr>
              <w:t>6.28</w:t>
            </w:r>
          </w:p>
        </w:tc>
        <w:tc>
          <w:tcPr>
            <w:tcW w:w="0" w:type="auto"/>
            <w:noWrap/>
            <w:tcMar>
              <w:top w:w="15" w:type="dxa"/>
              <w:left w:w="15" w:type="dxa"/>
              <w:bottom w:w="0" w:type="dxa"/>
              <w:right w:w="15" w:type="dxa"/>
            </w:tcMar>
            <w:vAlign w:val="bottom"/>
            <w:hideMark/>
          </w:tcPr>
          <w:p w14:paraId="7358C22F" w14:textId="77777777" w:rsidR="00161566" w:rsidRDefault="00161566" w:rsidP="00161566">
            <w:pPr>
              <w:jc w:val="right"/>
              <w:rPr>
                <w:rFonts w:ascii="Aptos Narrow" w:hAnsi="Aptos Narrow"/>
                <w:color w:val="000000"/>
                <w:szCs w:val="22"/>
              </w:rPr>
            </w:pPr>
            <w:r>
              <w:rPr>
                <w:rFonts w:ascii="Aptos Narrow" w:hAnsi="Aptos Narrow"/>
                <w:color w:val="000000"/>
                <w:szCs w:val="22"/>
              </w:rPr>
              <w:t>2.38</w:t>
            </w:r>
          </w:p>
        </w:tc>
        <w:tc>
          <w:tcPr>
            <w:tcW w:w="0" w:type="auto"/>
            <w:noWrap/>
            <w:tcMar>
              <w:top w:w="15" w:type="dxa"/>
              <w:left w:w="15" w:type="dxa"/>
              <w:bottom w:w="0" w:type="dxa"/>
              <w:right w:w="15" w:type="dxa"/>
            </w:tcMar>
            <w:vAlign w:val="bottom"/>
            <w:hideMark/>
          </w:tcPr>
          <w:p w14:paraId="2F1E85CD" w14:textId="77777777" w:rsidR="00161566" w:rsidRDefault="00161566" w:rsidP="00161566">
            <w:pPr>
              <w:jc w:val="right"/>
              <w:rPr>
                <w:rFonts w:ascii="Aptos Narrow" w:hAnsi="Aptos Narrow"/>
                <w:color w:val="000000"/>
                <w:szCs w:val="22"/>
              </w:rPr>
            </w:pPr>
            <w:r>
              <w:rPr>
                <w:rFonts w:ascii="Aptos Narrow" w:hAnsi="Aptos Narrow"/>
                <w:color w:val="000000"/>
                <w:szCs w:val="22"/>
              </w:rPr>
              <w:t>0.72</w:t>
            </w:r>
          </w:p>
        </w:tc>
        <w:tc>
          <w:tcPr>
            <w:tcW w:w="0" w:type="auto"/>
            <w:noWrap/>
            <w:tcMar>
              <w:top w:w="15" w:type="dxa"/>
              <w:left w:w="15" w:type="dxa"/>
              <w:bottom w:w="0" w:type="dxa"/>
              <w:right w:w="15" w:type="dxa"/>
            </w:tcMar>
            <w:vAlign w:val="bottom"/>
            <w:hideMark/>
          </w:tcPr>
          <w:p w14:paraId="40FFE5B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930F344" w14:textId="77777777" w:rsidTr="00010C8F">
        <w:trPr>
          <w:trHeight w:val="300"/>
        </w:trPr>
        <w:tc>
          <w:tcPr>
            <w:tcW w:w="0" w:type="auto"/>
            <w:noWrap/>
            <w:tcMar>
              <w:top w:w="15" w:type="dxa"/>
              <w:left w:w="15" w:type="dxa"/>
              <w:bottom w:w="0" w:type="dxa"/>
              <w:right w:w="15" w:type="dxa"/>
            </w:tcMar>
            <w:hideMark/>
          </w:tcPr>
          <w:p w14:paraId="3B0D5330" w14:textId="3ABE396D"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93D32A8" w14:textId="09349E32" w:rsidR="00161566" w:rsidRDefault="00161566" w:rsidP="00161566">
            <w:pPr>
              <w:rPr>
                <w:rFonts w:ascii="Aptos Narrow" w:hAnsi="Aptos Narrow"/>
                <w:color w:val="000000"/>
                <w:szCs w:val="22"/>
              </w:rPr>
            </w:pPr>
            <w:r w:rsidRPr="00DC0EEE">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BCCFED2" w14:textId="77777777" w:rsidR="00161566" w:rsidRDefault="00161566" w:rsidP="00161566">
            <w:pPr>
              <w:jc w:val="right"/>
              <w:rPr>
                <w:rFonts w:ascii="Aptos Narrow" w:hAnsi="Aptos Narrow"/>
                <w:color w:val="000000"/>
                <w:szCs w:val="22"/>
              </w:rPr>
            </w:pPr>
            <w:r>
              <w:rPr>
                <w:rFonts w:ascii="Aptos Narrow" w:hAnsi="Aptos Narrow"/>
                <w:color w:val="000000"/>
                <w:szCs w:val="22"/>
              </w:rPr>
              <w:t>3.06</w:t>
            </w:r>
          </w:p>
        </w:tc>
        <w:tc>
          <w:tcPr>
            <w:tcW w:w="0" w:type="auto"/>
            <w:noWrap/>
            <w:tcMar>
              <w:top w:w="15" w:type="dxa"/>
              <w:left w:w="15" w:type="dxa"/>
              <w:bottom w:w="0" w:type="dxa"/>
              <w:right w:w="15" w:type="dxa"/>
            </w:tcMar>
            <w:vAlign w:val="bottom"/>
            <w:hideMark/>
          </w:tcPr>
          <w:p w14:paraId="52588313" w14:textId="77777777" w:rsidR="00161566" w:rsidRDefault="00161566" w:rsidP="00161566">
            <w:pPr>
              <w:jc w:val="right"/>
              <w:rPr>
                <w:rFonts w:ascii="Aptos Narrow" w:hAnsi="Aptos Narrow"/>
                <w:color w:val="000000"/>
                <w:szCs w:val="22"/>
              </w:rPr>
            </w:pPr>
            <w:r>
              <w:rPr>
                <w:rFonts w:ascii="Aptos Narrow" w:hAnsi="Aptos Narrow"/>
                <w:color w:val="000000"/>
                <w:szCs w:val="22"/>
              </w:rPr>
              <w:t>0.78</w:t>
            </w:r>
          </w:p>
        </w:tc>
        <w:tc>
          <w:tcPr>
            <w:tcW w:w="0" w:type="auto"/>
            <w:noWrap/>
            <w:tcMar>
              <w:top w:w="15" w:type="dxa"/>
              <w:left w:w="15" w:type="dxa"/>
              <w:bottom w:w="0" w:type="dxa"/>
              <w:right w:w="15" w:type="dxa"/>
            </w:tcMar>
            <w:vAlign w:val="bottom"/>
            <w:hideMark/>
          </w:tcPr>
          <w:p w14:paraId="28A94001" w14:textId="77777777" w:rsidR="00161566" w:rsidRDefault="00161566" w:rsidP="00161566">
            <w:pPr>
              <w:jc w:val="right"/>
              <w:rPr>
                <w:rFonts w:ascii="Aptos Narrow" w:hAnsi="Aptos Narrow"/>
                <w:color w:val="000000"/>
                <w:szCs w:val="22"/>
              </w:rPr>
            </w:pPr>
            <w:r>
              <w:rPr>
                <w:rFonts w:ascii="Aptos Narrow" w:hAnsi="Aptos Narrow"/>
                <w:color w:val="000000"/>
                <w:szCs w:val="22"/>
              </w:rPr>
              <w:t>0.35</w:t>
            </w:r>
          </w:p>
        </w:tc>
        <w:tc>
          <w:tcPr>
            <w:tcW w:w="0" w:type="auto"/>
            <w:noWrap/>
            <w:tcMar>
              <w:top w:w="15" w:type="dxa"/>
              <w:left w:w="15" w:type="dxa"/>
              <w:bottom w:w="0" w:type="dxa"/>
              <w:right w:w="15" w:type="dxa"/>
            </w:tcMar>
            <w:vAlign w:val="bottom"/>
            <w:hideMark/>
          </w:tcPr>
          <w:p w14:paraId="00092083"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662D179" w14:textId="77777777" w:rsidTr="00010C8F">
        <w:trPr>
          <w:trHeight w:val="300"/>
        </w:trPr>
        <w:tc>
          <w:tcPr>
            <w:tcW w:w="0" w:type="auto"/>
            <w:noWrap/>
            <w:tcMar>
              <w:top w:w="15" w:type="dxa"/>
              <w:left w:w="15" w:type="dxa"/>
              <w:bottom w:w="0" w:type="dxa"/>
              <w:right w:w="15" w:type="dxa"/>
            </w:tcMar>
            <w:hideMark/>
          </w:tcPr>
          <w:p w14:paraId="65F161F3" w14:textId="5C80F821"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847A4A1" w14:textId="688B9FA8" w:rsidR="00161566" w:rsidRDefault="00161566" w:rsidP="00161566">
            <w:pPr>
              <w:rPr>
                <w:rFonts w:ascii="Aptos Narrow" w:hAnsi="Aptos Narrow"/>
                <w:color w:val="000000"/>
                <w:szCs w:val="22"/>
              </w:rPr>
            </w:pPr>
            <w:r w:rsidRPr="00DC0EEE">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F83B044" w14:textId="77777777" w:rsidR="00161566" w:rsidRDefault="00161566" w:rsidP="00161566">
            <w:pPr>
              <w:jc w:val="right"/>
              <w:rPr>
                <w:rFonts w:ascii="Aptos Narrow" w:hAnsi="Aptos Narrow"/>
                <w:color w:val="000000"/>
                <w:szCs w:val="22"/>
              </w:rPr>
            </w:pPr>
            <w:r>
              <w:rPr>
                <w:rFonts w:ascii="Aptos Narrow" w:hAnsi="Aptos Narrow"/>
                <w:color w:val="000000"/>
                <w:szCs w:val="22"/>
              </w:rPr>
              <w:t>10.92</w:t>
            </w:r>
          </w:p>
        </w:tc>
        <w:tc>
          <w:tcPr>
            <w:tcW w:w="0" w:type="auto"/>
            <w:noWrap/>
            <w:tcMar>
              <w:top w:w="15" w:type="dxa"/>
              <w:left w:w="15" w:type="dxa"/>
              <w:bottom w:w="0" w:type="dxa"/>
              <w:right w:w="15" w:type="dxa"/>
            </w:tcMar>
            <w:vAlign w:val="bottom"/>
            <w:hideMark/>
          </w:tcPr>
          <w:p w14:paraId="2A0E239B" w14:textId="77777777" w:rsidR="00161566" w:rsidRDefault="00161566" w:rsidP="00161566">
            <w:pPr>
              <w:jc w:val="right"/>
              <w:rPr>
                <w:rFonts w:ascii="Aptos Narrow" w:hAnsi="Aptos Narrow"/>
                <w:color w:val="000000"/>
                <w:szCs w:val="22"/>
              </w:rPr>
            </w:pPr>
            <w:r>
              <w:rPr>
                <w:rFonts w:ascii="Aptos Narrow" w:hAnsi="Aptos Narrow"/>
                <w:color w:val="000000"/>
                <w:szCs w:val="22"/>
              </w:rPr>
              <w:t>3.51</w:t>
            </w:r>
          </w:p>
        </w:tc>
        <w:tc>
          <w:tcPr>
            <w:tcW w:w="0" w:type="auto"/>
            <w:noWrap/>
            <w:tcMar>
              <w:top w:w="15" w:type="dxa"/>
              <w:left w:w="15" w:type="dxa"/>
              <w:bottom w:w="0" w:type="dxa"/>
              <w:right w:w="15" w:type="dxa"/>
            </w:tcMar>
            <w:vAlign w:val="bottom"/>
            <w:hideMark/>
          </w:tcPr>
          <w:p w14:paraId="7B78B15E" w14:textId="77777777" w:rsidR="00161566" w:rsidRDefault="00161566" w:rsidP="00161566">
            <w:pPr>
              <w:jc w:val="right"/>
              <w:rPr>
                <w:rFonts w:ascii="Aptos Narrow" w:hAnsi="Aptos Narrow"/>
                <w:color w:val="000000"/>
                <w:szCs w:val="22"/>
              </w:rPr>
            </w:pPr>
            <w:r>
              <w:rPr>
                <w:rFonts w:ascii="Aptos Narrow" w:hAnsi="Aptos Narrow"/>
                <w:color w:val="000000"/>
                <w:szCs w:val="22"/>
              </w:rPr>
              <w:t>1.26</w:t>
            </w:r>
          </w:p>
        </w:tc>
        <w:tc>
          <w:tcPr>
            <w:tcW w:w="0" w:type="auto"/>
            <w:noWrap/>
            <w:tcMar>
              <w:top w:w="15" w:type="dxa"/>
              <w:left w:w="15" w:type="dxa"/>
              <w:bottom w:w="0" w:type="dxa"/>
              <w:right w:w="15" w:type="dxa"/>
            </w:tcMar>
            <w:vAlign w:val="bottom"/>
            <w:hideMark/>
          </w:tcPr>
          <w:p w14:paraId="60396EF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49EAC8A" w14:textId="77777777" w:rsidTr="00010C8F">
        <w:trPr>
          <w:trHeight w:val="300"/>
        </w:trPr>
        <w:tc>
          <w:tcPr>
            <w:tcW w:w="0" w:type="auto"/>
            <w:noWrap/>
            <w:tcMar>
              <w:top w:w="15" w:type="dxa"/>
              <w:left w:w="15" w:type="dxa"/>
              <w:bottom w:w="0" w:type="dxa"/>
              <w:right w:w="15" w:type="dxa"/>
            </w:tcMar>
            <w:hideMark/>
          </w:tcPr>
          <w:p w14:paraId="680ADD54" w14:textId="7911004A"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3D9DF92" w14:textId="6D2C44E6" w:rsidR="00161566" w:rsidRDefault="00161566" w:rsidP="00161566">
            <w:pPr>
              <w:rPr>
                <w:rFonts w:ascii="Aptos Narrow" w:hAnsi="Aptos Narrow"/>
                <w:color w:val="000000"/>
                <w:szCs w:val="22"/>
              </w:rPr>
            </w:pPr>
            <w:r w:rsidRPr="00DC0EEE">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862A7C6" w14:textId="77777777" w:rsidR="00161566" w:rsidRDefault="00161566" w:rsidP="00161566">
            <w:pPr>
              <w:jc w:val="right"/>
              <w:rPr>
                <w:rFonts w:ascii="Aptos Narrow" w:hAnsi="Aptos Narrow"/>
                <w:color w:val="000000"/>
                <w:szCs w:val="22"/>
              </w:rPr>
            </w:pPr>
            <w:r>
              <w:rPr>
                <w:rFonts w:ascii="Aptos Narrow" w:hAnsi="Aptos Narrow"/>
                <w:color w:val="000000"/>
                <w:szCs w:val="22"/>
              </w:rPr>
              <w:t>94.93</w:t>
            </w:r>
          </w:p>
        </w:tc>
        <w:tc>
          <w:tcPr>
            <w:tcW w:w="0" w:type="auto"/>
            <w:noWrap/>
            <w:tcMar>
              <w:top w:w="15" w:type="dxa"/>
              <w:left w:w="15" w:type="dxa"/>
              <w:bottom w:w="0" w:type="dxa"/>
              <w:right w:w="15" w:type="dxa"/>
            </w:tcMar>
            <w:vAlign w:val="bottom"/>
            <w:hideMark/>
          </w:tcPr>
          <w:p w14:paraId="5BCB388F" w14:textId="77777777" w:rsidR="00161566" w:rsidRDefault="00161566" w:rsidP="00161566">
            <w:pPr>
              <w:jc w:val="right"/>
              <w:rPr>
                <w:rFonts w:ascii="Aptos Narrow" w:hAnsi="Aptos Narrow"/>
                <w:color w:val="000000"/>
                <w:szCs w:val="22"/>
              </w:rPr>
            </w:pPr>
            <w:r>
              <w:rPr>
                <w:rFonts w:ascii="Aptos Narrow" w:hAnsi="Aptos Narrow"/>
                <w:color w:val="000000"/>
                <w:szCs w:val="22"/>
              </w:rPr>
              <w:t>35.42</w:t>
            </w:r>
          </w:p>
        </w:tc>
        <w:tc>
          <w:tcPr>
            <w:tcW w:w="0" w:type="auto"/>
            <w:noWrap/>
            <w:tcMar>
              <w:top w:w="15" w:type="dxa"/>
              <w:left w:w="15" w:type="dxa"/>
              <w:bottom w:w="0" w:type="dxa"/>
              <w:right w:w="15" w:type="dxa"/>
            </w:tcMar>
            <w:vAlign w:val="bottom"/>
            <w:hideMark/>
          </w:tcPr>
          <w:p w14:paraId="1E45B9CA" w14:textId="77777777" w:rsidR="00161566" w:rsidRDefault="00161566" w:rsidP="00161566">
            <w:pPr>
              <w:jc w:val="right"/>
              <w:rPr>
                <w:rFonts w:ascii="Aptos Narrow" w:hAnsi="Aptos Narrow"/>
                <w:color w:val="000000"/>
                <w:szCs w:val="22"/>
              </w:rPr>
            </w:pPr>
            <w:r>
              <w:rPr>
                <w:rFonts w:ascii="Aptos Narrow" w:hAnsi="Aptos Narrow"/>
                <w:color w:val="000000"/>
                <w:szCs w:val="22"/>
              </w:rPr>
              <w:t>10.92</w:t>
            </w:r>
          </w:p>
        </w:tc>
        <w:tc>
          <w:tcPr>
            <w:tcW w:w="0" w:type="auto"/>
            <w:noWrap/>
            <w:tcMar>
              <w:top w:w="15" w:type="dxa"/>
              <w:left w:w="15" w:type="dxa"/>
              <w:bottom w:w="0" w:type="dxa"/>
              <w:right w:w="15" w:type="dxa"/>
            </w:tcMar>
            <w:vAlign w:val="bottom"/>
            <w:hideMark/>
          </w:tcPr>
          <w:p w14:paraId="73F54D2D" w14:textId="77777777" w:rsidR="00161566" w:rsidRDefault="00161566" w:rsidP="00161566">
            <w:pPr>
              <w:jc w:val="right"/>
              <w:rPr>
                <w:rFonts w:ascii="Aptos Narrow" w:hAnsi="Aptos Narrow"/>
                <w:color w:val="000000"/>
                <w:szCs w:val="22"/>
              </w:rPr>
            </w:pPr>
            <w:r>
              <w:rPr>
                <w:rFonts w:ascii="Aptos Narrow" w:hAnsi="Aptos Narrow"/>
                <w:color w:val="000000"/>
                <w:szCs w:val="22"/>
              </w:rPr>
              <w:t>130.35</w:t>
            </w:r>
          </w:p>
        </w:tc>
      </w:tr>
      <w:tr w:rsidR="00161566" w14:paraId="245B2204" w14:textId="77777777" w:rsidTr="00010C8F">
        <w:trPr>
          <w:trHeight w:val="300"/>
        </w:trPr>
        <w:tc>
          <w:tcPr>
            <w:tcW w:w="0" w:type="auto"/>
            <w:noWrap/>
            <w:tcMar>
              <w:top w:w="15" w:type="dxa"/>
              <w:left w:w="15" w:type="dxa"/>
              <w:bottom w:w="0" w:type="dxa"/>
              <w:right w:w="15" w:type="dxa"/>
            </w:tcMar>
            <w:hideMark/>
          </w:tcPr>
          <w:p w14:paraId="764DE0E7" w14:textId="233445EA"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4B9F5A8" w14:textId="2627A455" w:rsidR="00161566" w:rsidRDefault="00161566" w:rsidP="00161566">
            <w:pPr>
              <w:rPr>
                <w:rFonts w:ascii="Aptos Narrow" w:hAnsi="Aptos Narrow"/>
                <w:color w:val="000000"/>
                <w:szCs w:val="22"/>
              </w:rPr>
            </w:pPr>
            <w:r w:rsidRPr="00DC0EEE">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D11EBB3" w14:textId="77777777" w:rsidR="00161566" w:rsidRDefault="00161566" w:rsidP="00161566">
            <w:pPr>
              <w:jc w:val="right"/>
              <w:rPr>
                <w:rFonts w:ascii="Aptos Narrow" w:hAnsi="Aptos Narrow"/>
                <w:color w:val="000000"/>
                <w:szCs w:val="22"/>
              </w:rPr>
            </w:pPr>
            <w:r>
              <w:rPr>
                <w:rFonts w:ascii="Aptos Narrow" w:hAnsi="Aptos Narrow"/>
                <w:color w:val="000000"/>
                <w:szCs w:val="22"/>
              </w:rPr>
              <w:t>14.45</w:t>
            </w:r>
          </w:p>
        </w:tc>
        <w:tc>
          <w:tcPr>
            <w:tcW w:w="0" w:type="auto"/>
            <w:noWrap/>
            <w:tcMar>
              <w:top w:w="15" w:type="dxa"/>
              <w:left w:w="15" w:type="dxa"/>
              <w:bottom w:w="0" w:type="dxa"/>
              <w:right w:w="15" w:type="dxa"/>
            </w:tcMar>
            <w:vAlign w:val="bottom"/>
            <w:hideMark/>
          </w:tcPr>
          <w:p w14:paraId="038BF850" w14:textId="77777777" w:rsidR="00161566" w:rsidRDefault="00161566" w:rsidP="00161566">
            <w:pPr>
              <w:jc w:val="right"/>
              <w:rPr>
                <w:rFonts w:ascii="Aptos Narrow" w:hAnsi="Aptos Narrow"/>
                <w:color w:val="000000"/>
                <w:szCs w:val="22"/>
              </w:rPr>
            </w:pPr>
            <w:r>
              <w:rPr>
                <w:rFonts w:ascii="Aptos Narrow" w:hAnsi="Aptos Narrow"/>
                <w:color w:val="000000"/>
                <w:szCs w:val="22"/>
              </w:rPr>
              <w:t>4.93</w:t>
            </w:r>
          </w:p>
        </w:tc>
        <w:tc>
          <w:tcPr>
            <w:tcW w:w="0" w:type="auto"/>
            <w:noWrap/>
            <w:tcMar>
              <w:top w:w="15" w:type="dxa"/>
              <w:left w:w="15" w:type="dxa"/>
              <w:bottom w:w="0" w:type="dxa"/>
              <w:right w:w="15" w:type="dxa"/>
            </w:tcMar>
            <w:vAlign w:val="bottom"/>
            <w:hideMark/>
          </w:tcPr>
          <w:p w14:paraId="2BC1D713" w14:textId="77777777" w:rsidR="00161566" w:rsidRDefault="00161566" w:rsidP="00161566">
            <w:pPr>
              <w:jc w:val="right"/>
              <w:rPr>
                <w:rFonts w:ascii="Aptos Narrow" w:hAnsi="Aptos Narrow"/>
                <w:color w:val="000000"/>
                <w:szCs w:val="22"/>
              </w:rPr>
            </w:pPr>
            <w:r>
              <w:rPr>
                <w:rFonts w:ascii="Aptos Narrow" w:hAnsi="Aptos Narrow"/>
                <w:color w:val="000000"/>
                <w:szCs w:val="22"/>
              </w:rPr>
              <w:t>1.66</w:t>
            </w:r>
          </w:p>
        </w:tc>
        <w:tc>
          <w:tcPr>
            <w:tcW w:w="0" w:type="auto"/>
            <w:noWrap/>
            <w:tcMar>
              <w:top w:w="15" w:type="dxa"/>
              <w:left w:w="15" w:type="dxa"/>
              <w:bottom w:w="0" w:type="dxa"/>
              <w:right w:w="15" w:type="dxa"/>
            </w:tcMar>
            <w:vAlign w:val="bottom"/>
            <w:hideMark/>
          </w:tcPr>
          <w:p w14:paraId="4664CEB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6CE245E" w14:textId="77777777" w:rsidTr="00010C8F">
        <w:trPr>
          <w:trHeight w:val="300"/>
        </w:trPr>
        <w:tc>
          <w:tcPr>
            <w:tcW w:w="0" w:type="auto"/>
            <w:noWrap/>
            <w:tcMar>
              <w:top w:w="15" w:type="dxa"/>
              <w:left w:w="15" w:type="dxa"/>
              <w:bottom w:w="0" w:type="dxa"/>
              <w:right w:w="15" w:type="dxa"/>
            </w:tcMar>
            <w:hideMark/>
          </w:tcPr>
          <w:p w14:paraId="5734BDA2" w14:textId="4AEB4C6E"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D5BC2F3" w14:textId="5305DC5F" w:rsidR="00161566" w:rsidRDefault="00161566" w:rsidP="00161566">
            <w:pPr>
              <w:rPr>
                <w:rFonts w:ascii="Aptos Narrow" w:hAnsi="Aptos Narrow"/>
                <w:color w:val="000000"/>
                <w:szCs w:val="22"/>
              </w:rPr>
            </w:pPr>
            <w:r w:rsidRPr="00DC0EEE">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452A89C" w14:textId="77777777" w:rsidR="00161566" w:rsidRDefault="00161566" w:rsidP="00161566">
            <w:pPr>
              <w:jc w:val="right"/>
              <w:rPr>
                <w:rFonts w:ascii="Aptos Narrow" w:hAnsi="Aptos Narrow"/>
                <w:color w:val="000000"/>
                <w:szCs w:val="22"/>
              </w:rPr>
            </w:pPr>
            <w:r>
              <w:rPr>
                <w:rFonts w:ascii="Aptos Narrow" w:hAnsi="Aptos Narrow"/>
                <w:color w:val="000000"/>
                <w:szCs w:val="22"/>
              </w:rPr>
              <w:t>144.08</w:t>
            </w:r>
          </w:p>
        </w:tc>
        <w:tc>
          <w:tcPr>
            <w:tcW w:w="0" w:type="auto"/>
            <w:noWrap/>
            <w:tcMar>
              <w:top w:w="15" w:type="dxa"/>
              <w:left w:w="15" w:type="dxa"/>
              <w:bottom w:w="0" w:type="dxa"/>
              <w:right w:w="15" w:type="dxa"/>
            </w:tcMar>
            <w:vAlign w:val="bottom"/>
            <w:hideMark/>
          </w:tcPr>
          <w:p w14:paraId="521B5BB0" w14:textId="77777777" w:rsidR="00161566" w:rsidRDefault="00161566" w:rsidP="00161566">
            <w:pPr>
              <w:jc w:val="right"/>
              <w:rPr>
                <w:rFonts w:ascii="Aptos Narrow" w:hAnsi="Aptos Narrow"/>
                <w:color w:val="000000"/>
                <w:szCs w:val="22"/>
              </w:rPr>
            </w:pPr>
            <w:r>
              <w:rPr>
                <w:rFonts w:ascii="Aptos Narrow" w:hAnsi="Aptos Narrow"/>
                <w:color w:val="000000"/>
                <w:szCs w:val="22"/>
              </w:rPr>
              <w:t>48.09</w:t>
            </w:r>
          </w:p>
        </w:tc>
        <w:tc>
          <w:tcPr>
            <w:tcW w:w="0" w:type="auto"/>
            <w:noWrap/>
            <w:tcMar>
              <w:top w:w="15" w:type="dxa"/>
              <w:left w:w="15" w:type="dxa"/>
              <w:bottom w:w="0" w:type="dxa"/>
              <w:right w:w="15" w:type="dxa"/>
            </w:tcMar>
            <w:vAlign w:val="bottom"/>
            <w:hideMark/>
          </w:tcPr>
          <w:p w14:paraId="7E9941CE" w14:textId="77777777" w:rsidR="00161566" w:rsidRDefault="00161566" w:rsidP="00161566">
            <w:pPr>
              <w:jc w:val="right"/>
              <w:rPr>
                <w:rFonts w:ascii="Aptos Narrow" w:hAnsi="Aptos Narrow"/>
                <w:color w:val="000000"/>
                <w:szCs w:val="22"/>
              </w:rPr>
            </w:pPr>
            <w:r>
              <w:rPr>
                <w:rFonts w:ascii="Aptos Narrow" w:hAnsi="Aptos Narrow"/>
                <w:color w:val="000000"/>
                <w:szCs w:val="22"/>
              </w:rPr>
              <w:t>16.57</w:t>
            </w:r>
          </w:p>
        </w:tc>
        <w:tc>
          <w:tcPr>
            <w:tcW w:w="0" w:type="auto"/>
            <w:noWrap/>
            <w:tcMar>
              <w:top w:w="15" w:type="dxa"/>
              <w:left w:w="15" w:type="dxa"/>
              <w:bottom w:w="0" w:type="dxa"/>
              <w:right w:w="15" w:type="dxa"/>
            </w:tcMar>
            <w:vAlign w:val="bottom"/>
            <w:hideMark/>
          </w:tcPr>
          <w:p w14:paraId="587E77FE"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B306A8E" w14:textId="77777777" w:rsidTr="00010C8F">
        <w:trPr>
          <w:trHeight w:val="300"/>
        </w:trPr>
        <w:tc>
          <w:tcPr>
            <w:tcW w:w="0" w:type="auto"/>
            <w:noWrap/>
            <w:tcMar>
              <w:top w:w="15" w:type="dxa"/>
              <w:left w:w="15" w:type="dxa"/>
              <w:bottom w:w="0" w:type="dxa"/>
              <w:right w:w="15" w:type="dxa"/>
            </w:tcMar>
            <w:hideMark/>
          </w:tcPr>
          <w:p w14:paraId="2D55DC80" w14:textId="0F2661CF"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1F8F6BC" w14:textId="210CDEEE" w:rsidR="00161566" w:rsidRDefault="00161566" w:rsidP="00161566">
            <w:pPr>
              <w:rPr>
                <w:rFonts w:ascii="Aptos Narrow" w:hAnsi="Aptos Narrow"/>
                <w:color w:val="000000"/>
                <w:szCs w:val="22"/>
              </w:rPr>
            </w:pPr>
            <w:r w:rsidRPr="00DC0EEE">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71E7B23" w14:textId="77777777" w:rsidR="00161566" w:rsidRDefault="00161566" w:rsidP="00161566">
            <w:pPr>
              <w:jc w:val="right"/>
              <w:rPr>
                <w:rFonts w:ascii="Aptos Narrow" w:hAnsi="Aptos Narrow"/>
                <w:color w:val="000000"/>
                <w:szCs w:val="22"/>
              </w:rPr>
            </w:pPr>
            <w:r>
              <w:rPr>
                <w:rFonts w:ascii="Aptos Narrow" w:hAnsi="Aptos Narrow"/>
                <w:color w:val="000000"/>
                <w:szCs w:val="22"/>
              </w:rPr>
              <w:t>11.44</w:t>
            </w:r>
          </w:p>
        </w:tc>
        <w:tc>
          <w:tcPr>
            <w:tcW w:w="0" w:type="auto"/>
            <w:noWrap/>
            <w:tcMar>
              <w:top w:w="15" w:type="dxa"/>
              <w:left w:w="15" w:type="dxa"/>
              <w:bottom w:w="0" w:type="dxa"/>
              <w:right w:w="15" w:type="dxa"/>
            </w:tcMar>
            <w:vAlign w:val="bottom"/>
            <w:hideMark/>
          </w:tcPr>
          <w:p w14:paraId="4766DCAF" w14:textId="77777777" w:rsidR="00161566" w:rsidRDefault="00161566" w:rsidP="00161566">
            <w:pPr>
              <w:jc w:val="right"/>
              <w:rPr>
                <w:rFonts w:ascii="Aptos Narrow" w:hAnsi="Aptos Narrow"/>
                <w:color w:val="000000"/>
                <w:szCs w:val="22"/>
              </w:rPr>
            </w:pPr>
            <w:r>
              <w:rPr>
                <w:rFonts w:ascii="Aptos Narrow" w:hAnsi="Aptos Narrow"/>
                <w:color w:val="000000"/>
                <w:szCs w:val="22"/>
              </w:rPr>
              <w:t>4.84</w:t>
            </w:r>
          </w:p>
        </w:tc>
        <w:tc>
          <w:tcPr>
            <w:tcW w:w="0" w:type="auto"/>
            <w:noWrap/>
            <w:tcMar>
              <w:top w:w="15" w:type="dxa"/>
              <w:left w:w="15" w:type="dxa"/>
              <w:bottom w:w="0" w:type="dxa"/>
              <w:right w:w="15" w:type="dxa"/>
            </w:tcMar>
            <w:vAlign w:val="bottom"/>
            <w:hideMark/>
          </w:tcPr>
          <w:p w14:paraId="502CFFCA" w14:textId="77777777" w:rsidR="00161566" w:rsidRDefault="00161566" w:rsidP="00161566">
            <w:pPr>
              <w:jc w:val="right"/>
              <w:rPr>
                <w:rFonts w:ascii="Aptos Narrow" w:hAnsi="Aptos Narrow"/>
                <w:color w:val="000000"/>
                <w:szCs w:val="22"/>
              </w:rPr>
            </w:pPr>
            <w:r>
              <w:rPr>
                <w:rFonts w:ascii="Aptos Narrow" w:hAnsi="Aptos Narrow"/>
                <w:color w:val="000000"/>
                <w:szCs w:val="22"/>
              </w:rPr>
              <w:t>1.32</w:t>
            </w:r>
          </w:p>
        </w:tc>
        <w:tc>
          <w:tcPr>
            <w:tcW w:w="0" w:type="auto"/>
            <w:noWrap/>
            <w:tcMar>
              <w:top w:w="15" w:type="dxa"/>
              <w:left w:w="15" w:type="dxa"/>
              <w:bottom w:w="0" w:type="dxa"/>
              <w:right w:w="15" w:type="dxa"/>
            </w:tcMar>
            <w:vAlign w:val="bottom"/>
            <w:hideMark/>
          </w:tcPr>
          <w:p w14:paraId="695DB68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216F9CF" w14:textId="77777777" w:rsidTr="00010C8F">
        <w:trPr>
          <w:trHeight w:val="300"/>
        </w:trPr>
        <w:tc>
          <w:tcPr>
            <w:tcW w:w="0" w:type="auto"/>
            <w:noWrap/>
            <w:tcMar>
              <w:top w:w="15" w:type="dxa"/>
              <w:left w:w="15" w:type="dxa"/>
              <w:bottom w:w="0" w:type="dxa"/>
              <w:right w:w="15" w:type="dxa"/>
            </w:tcMar>
            <w:hideMark/>
          </w:tcPr>
          <w:p w14:paraId="1B7499B0" w14:textId="129BCE10"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338AF14" w14:textId="3F687629" w:rsidR="00161566" w:rsidRDefault="00161566" w:rsidP="00161566">
            <w:pPr>
              <w:rPr>
                <w:rFonts w:ascii="Aptos Narrow" w:hAnsi="Aptos Narrow"/>
                <w:color w:val="000000"/>
                <w:szCs w:val="22"/>
              </w:rPr>
            </w:pPr>
            <w:r w:rsidRPr="00DC0EEE">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0A190AC" w14:textId="77777777" w:rsidR="00161566" w:rsidRDefault="00161566" w:rsidP="00161566">
            <w:pPr>
              <w:jc w:val="right"/>
              <w:rPr>
                <w:rFonts w:ascii="Aptos Narrow" w:hAnsi="Aptos Narrow"/>
                <w:color w:val="000000"/>
                <w:szCs w:val="22"/>
              </w:rPr>
            </w:pPr>
            <w:r>
              <w:rPr>
                <w:rFonts w:ascii="Aptos Narrow" w:hAnsi="Aptos Narrow"/>
                <w:color w:val="000000"/>
                <w:szCs w:val="22"/>
              </w:rPr>
              <w:t>0.26</w:t>
            </w:r>
          </w:p>
        </w:tc>
        <w:tc>
          <w:tcPr>
            <w:tcW w:w="0" w:type="auto"/>
            <w:noWrap/>
            <w:tcMar>
              <w:top w:w="15" w:type="dxa"/>
              <w:left w:w="15" w:type="dxa"/>
              <w:bottom w:w="0" w:type="dxa"/>
              <w:right w:w="15" w:type="dxa"/>
            </w:tcMar>
            <w:vAlign w:val="bottom"/>
            <w:hideMark/>
          </w:tcPr>
          <w:p w14:paraId="2137DA5F" w14:textId="77777777" w:rsidR="00161566" w:rsidRDefault="00161566" w:rsidP="00161566">
            <w:pPr>
              <w:jc w:val="right"/>
              <w:rPr>
                <w:rFonts w:ascii="Aptos Narrow" w:hAnsi="Aptos Narrow"/>
                <w:color w:val="000000"/>
                <w:szCs w:val="22"/>
              </w:rPr>
            </w:pPr>
            <w:r>
              <w:rPr>
                <w:rFonts w:ascii="Aptos Narrow" w:hAnsi="Aptos Narrow"/>
                <w:color w:val="000000"/>
                <w:szCs w:val="22"/>
              </w:rPr>
              <w:t>0.10</w:t>
            </w:r>
          </w:p>
        </w:tc>
        <w:tc>
          <w:tcPr>
            <w:tcW w:w="0" w:type="auto"/>
            <w:noWrap/>
            <w:tcMar>
              <w:top w:w="15" w:type="dxa"/>
              <w:left w:w="15" w:type="dxa"/>
              <w:bottom w:w="0" w:type="dxa"/>
              <w:right w:w="15" w:type="dxa"/>
            </w:tcMar>
            <w:vAlign w:val="bottom"/>
            <w:hideMark/>
          </w:tcPr>
          <w:p w14:paraId="76C137B7" w14:textId="77777777" w:rsidR="00161566" w:rsidRDefault="00161566" w:rsidP="00161566">
            <w:pPr>
              <w:jc w:val="right"/>
              <w:rPr>
                <w:rFonts w:ascii="Aptos Narrow" w:hAnsi="Aptos Narrow"/>
                <w:color w:val="000000"/>
                <w:szCs w:val="22"/>
              </w:rPr>
            </w:pPr>
            <w:r>
              <w:rPr>
                <w:rFonts w:ascii="Aptos Narrow" w:hAnsi="Aptos Narrow"/>
                <w:color w:val="000000"/>
                <w:szCs w:val="22"/>
              </w:rPr>
              <w:t>0.03</w:t>
            </w:r>
          </w:p>
        </w:tc>
        <w:tc>
          <w:tcPr>
            <w:tcW w:w="0" w:type="auto"/>
            <w:noWrap/>
            <w:tcMar>
              <w:top w:w="15" w:type="dxa"/>
              <w:left w:w="15" w:type="dxa"/>
              <w:bottom w:w="0" w:type="dxa"/>
              <w:right w:w="15" w:type="dxa"/>
            </w:tcMar>
            <w:vAlign w:val="bottom"/>
            <w:hideMark/>
          </w:tcPr>
          <w:p w14:paraId="6D835313"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94B873C" w14:textId="77777777" w:rsidTr="00010C8F">
        <w:trPr>
          <w:trHeight w:val="300"/>
        </w:trPr>
        <w:tc>
          <w:tcPr>
            <w:tcW w:w="0" w:type="auto"/>
            <w:noWrap/>
            <w:tcMar>
              <w:top w:w="15" w:type="dxa"/>
              <w:left w:w="15" w:type="dxa"/>
              <w:bottom w:w="0" w:type="dxa"/>
              <w:right w:w="15" w:type="dxa"/>
            </w:tcMar>
            <w:hideMark/>
          </w:tcPr>
          <w:p w14:paraId="267A686C" w14:textId="05807B5B"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104B221" w14:textId="34814E7F" w:rsidR="00161566" w:rsidRDefault="00161566" w:rsidP="00161566">
            <w:pPr>
              <w:rPr>
                <w:rFonts w:ascii="Aptos Narrow" w:hAnsi="Aptos Narrow"/>
                <w:color w:val="000000"/>
                <w:szCs w:val="22"/>
              </w:rPr>
            </w:pPr>
            <w:r w:rsidRPr="00DC0EEE">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C326CFC" w14:textId="77777777" w:rsidR="00161566" w:rsidRDefault="00161566" w:rsidP="00161566">
            <w:pPr>
              <w:jc w:val="right"/>
              <w:rPr>
                <w:rFonts w:ascii="Aptos Narrow" w:hAnsi="Aptos Narrow"/>
                <w:color w:val="000000"/>
                <w:szCs w:val="22"/>
              </w:rPr>
            </w:pPr>
            <w:r>
              <w:rPr>
                <w:rFonts w:ascii="Aptos Narrow" w:hAnsi="Aptos Narrow"/>
                <w:color w:val="000000"/>
                <w:szCs w:val="22"/>
              </w:rPr>
              <w:t>252.68</w:t>
            </w:r>
          </w:p>
        </w:tc>
        <w:tc>
          <w:tcPr>
            <w:tcW w:w="0" w:type="auto"/>
            <w:noWrap/>
            <w:tcMar>
              <w:top w:w="15" w:type="dxa"/>
              <w:left w:w="15" w:type="dxa"/>
              <w:bottom w:w="0" w:type="dxa"/>
              <w:right w:w="15" w:type="dxa"/>
            </w:tcMar>
            <w:vAlign w:val="bottom"/>
            <w:hideMark/>
          </w:tcPr>
          <w:p w14:paraId="658BE6F2" w14:textId="77777777" w:rsidR="00161566" w:rsidRDefault="00161566" w:rsidP="00161566">
            <w:pPr>
              <w:jc w:val="right"/>
              <w:rPr>
                <w:rFonts w:ascii="Aptos Narrow" w:hAnsi="Aptos Narrow"/>
                <w:color w:val="000000"/>
                <w:szCs w:val="22"/>
              </w:rPr>
            </w:pPr>
            <w:r>
              <w:rPr>
                <w:rFonts w:ascii="Aptos Narrow" w:hAnsi="Aptos Narrow"/>
                <w:color w:val="000000"/>
                <w:szCs w:val="22"/>
              </w:rPr>
              <w:t>58.92</w:t>
            </w:r>
          </w:p>
        </w:tc>
        <w:tc>
          <w:tcPr>
            <w:tcW w:w="0" w:type="auto"/>
            <w:noWrap/>
            <w:tcMar>
              <w:top w:w="15" w:type="dxa"/>
              <w:left w:w="15" w:type="dxa"/>
              <w:bottom w:w="0" w:type="dxa"/>
              <w:right w:w="15" w:type="dxa"/>
            </w:tcMar>
            <w:vAlign w:val="bottom"/>
            <w:hideMark/>
          </w:tcPr>
          <w:p w14:paraId="4327C53B" w14:textId="77777777" w:rsidR="00161566" w:rsidRDefault="00161566" w:rsidP="00161566">
            <w:pPr>
              <w:jc w:val="right"/>
              <w:rPr>
                <w:rFonts w:ascii="Aptos Narrow" w:hAnsi="Aptos Narrow"/>
                <w:color w:val="000000"/>
                <w:szCs w:val="22"/>
              </w:rPr>
            </w:pPr>
            <w:r>
              <w:rPr>
                <w:rFonts w:ascii="Aptos Narrow" w:hAnsi="Aptos Narrow"/>
                <w:color w:val="000000"/>
                <w:szCs w:val="22"/>
              </w:rPr>
              <w:t>29.06</w:t>
            </w:r>
          </w:p>
        </w:tc>
        <w:tc>
          <w:tcPr>
            <w:tcW w:w="0" w:type="auto"/>
            <w:noWrap/>
            <w:tcMar>
              <w:top w:w="15" w:type="dxa"/>
              <w:left w:w="15" w:type="dxa"/>
              <w:bottom w:w="0" w:type="dxa"/>
              <w:right w:w="15" w:type="dxa"/>
            </w:tcMar>
            <w:vAlign w:val="bottom"/>
            <w:hideMark/>
          </w:tcPr>
          <w:p w14:paraId="67C630D0"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16E5B8E" w14:textId="77777777" w:rsidTr="00010C8F">
        <w:trPr>
          <w:trHeight w:val="300"/>
        </w:trPr>
        <w:tc>
          <w:tcPr>
            <w:tcW w:w="0" w:type="auto"/>
            <w:noWrap/>
            <w:tcMar>
              <w:top w:w="15" w:type="dxa"/>
              <w:left w:w="15" w:type="dxa"/>
              <w:bottom w:w="0" w:type="dxa"/>
              <w:right w:w="15" w:type="dxa"/>
            </w:tcMar>
            <w:hideMark/>
          </w:tcPr>
          <w:p w14:paraId="218FE350" w14:textId="4F8A9A68"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81037B9" w14:textId="11D6742E" w:rsidR="00161566" w:rsidRDefault="00161566" w:rsidP="00161566">
            <w:pPr>
              <w:rPr>
                <w:rFonts w:ascii="Aptos Narrow" w:hAnsi="Aptos Narrow"/>
                <w:color w:val="000000"/>
                <w:szCs w:val="22"/>
              </w:rPr>
            </w:pPr>
            <w:r w:rsidRPr="00DC0EEE">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1368EE0" w14:textId="77777777" w:rsidR="00161566" w:rsidRDefault="00161566" w:rsidP="00161566">
            <w:pPr>
              <w:jc w:val="right"/>
              <w:rPr>
                <w:rFonts w:ascii="Aptos Narrow" w:hAnsi="Aptos Narrow"/>
                <w:color w:val="000000"/>
                <w:szCs w:val="22"/>
              </w:rPr>
            </w:pPr>
            <w:r>
              <w:rPr>
                <w:rFonts w:ascii="Aptos Narrow" w:hAnsi="Aptos Narrow"/>
                <w:color w:val="000000"/>
                <w:szCs w:val="22"/>
              </w:rPr>
              <w:t>14.51</w:t>
            </w:r>
          </w:p>
        </w:tc>
        <w:tc>
          <w:tcPr>
            <w:tcW w:w="0" w:type="auto"/>
            <w:noWrap/>
            <w:tcMar>
              <w:top w:w="15" w:type="dxa"/>
              <w:left w:w="15" w:type="dxa"/>
              <w:bottom w:w="0" w:type="dxa"/>
              <w:right w:w="15" w:type="dxa"/>
            </w:tcMar>
            <w:vAlign w:val="bottom"/>
            <w:hideMark/>
          </w:tcPr>
          <w:p w14:paraId="7513D29B" w14:textId="77777777" w:rsidR="00161566" w:rsidRDefault="00161566" w:rsidP="00161566">
            <w:pPr>
              <w:jc w:val="right"/>
              <w:rPr>
                <w:rFonts w:ascii="Aptos Narrow" w:hAnsi="Aptos Narrow"/>
                <w:color w:val="000000"/>
                <w:szCs w:val="22"/>
              </w:rPr>
            </w:pPr>
            <w:r>
              <w:rPr>
                <w:rFonts w:ascii="Aptos Narrow" w:hAnsi="Aptos Narrow"/>
                <w:color w:val="000000"/>
                <w:szCs w:val="22"/>
              </w:rPr>
              <w:t>5.85</w:t>
            </w:r>
          </w:p>
        </w:tc>
        <w:tc>
          <w:tcPr>
            <w:tcW w:w="0" w:type="auto"/>
            <w:noWrap/>
            <w:tcMar>
              <w:top w:w="15" w:type="dxa"/>
              <w:left w:w="15" w:type="dxa"/>
              <w:bottom w:w="0" w:type="dxa"/>
              <w:right w:w="15" w:type="dxa"/>
            </w:tcMar>
            <w:vAlign w:val="bottom"/>
            <w:hideMark/>
          </w:tcPr>
          <w:p w14:paraId="14837D19" w14:textId="77777777" w:rsidR="00161566" w:rsidRDefault="00161566" w:rsidP="00161566">
            <w:pPr>
              <w:jc w:val="right"/>
              <w:rPr>
                <w:rFonts w:ascii="Aptos Narrow" w:hAnsi="Aptos Narrow"/>
                <w:color w:val="000000"/>
                <w:szCs w:val="22"/>
              </w:rPr>
            </w:pPr>
            <w:r>
              <w:rPr>
                <w:rFonts w:ascii="Aptos Narrow" w:hAnsi="Aptos Narrow"/>
                <w:color w:val="000000"/>
                <w:szCs w:val="22"/>
              </w:rPr>
              <w:t>1.67</w:t>
            </w:r>
          </w:p>
        </w:tc>
        <w:tc>
          <w:tcPr>
            <w:tcW w:w="0" w:type="auto"/>
            <w:noWrap/>
            <w:tcMar>
              <w:top w:w="15" w:type="dxa"/>
              <w:left w:w="15" w:type="dxa"/>
              <w:bottom w:w="0" w:type="dxa"/>
              <w:right w:w="15" w:type="dxa"/>
            </w:tcMar>
            <w:vAlign w:val="bottom"/>
            <w:hideMark/>
          </w:tcPr>
          <w:p w14:paraId="1362D411"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9E4BD94" w14:textId="77777777" w:rsidTr="00010C8F">
        <w:trPr>
          <w:trHeight w:val="300"/>
        </w:trPr>
        <w:tc>
          <w:tcPr>
            <w:tcW w:w="0" w:type="auto"/>
            <w:noWrap/>
            <w:tcMar>
              <w:top w:w="15" w:type="dxa"/>
              <w:left w:w="15" w:type="dxa"/>
              <w:bottom w:w="0" w:type="dxa"/>
              <w:right w:w="15" w:type="dxa"/>
            </w:tcMar>
            <w:hideMark/>
          </w:tcPr>
          <w:p w14:paraId="11BB2617" w14:textId="588F386B"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3B0E91E" w14:textId="39E43954" w:rsidR="00161566" w:rsidRDefault="00161566" w:rsidP="00161566">
            <w:pPr>
              <w:rPr>
                <w:rFonts w:ascii="Aptos Narrow" w:hAnsi="Aptos Narrow"/>
                <w:color w:val="000000"/>
                <w:szCs w:val="22"/>
              </w:rPr>
            </w:pPr>
            <w:r w:rsidRPr="00DC0EEE">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4EBF68B" w14:textId="77777777" w:rsidR="00161566" w:rsidRDefault="00161566" w:rsidP="00161566">
            <w:pPr>
              <w:jc w:val="right"/>
              <w:rPr>
                <w:rFonts w:ascii="Aptos Narrow" w:hAnsi="Aptos Narrow"/>
                <w:color w:val="000000"/>
                <w:szCs w:val="22"/>
              </w:rPr>
            </w:pPr>
            <w:r>
              <w:rPr>
                <w:rFonts w:ascii="Aptos Narrow" w:hAnsi="Aptos Narrow"/>
                <w:color w:val="000000"/>
                <w:szCs w:val="22"/>
              </w:rPr>
              <w:t>1.47</w:t>
            </w:r>
          </w:p>
        </w:tc>
        <w:tc>
          <w:tcPr>
            <w:tcW w:w="0" w:type="auto"/>
            <w:noWrap/>
            <w:tcMar>
              <w:top w:w="15" w:type="dxa"/>
              <w:left w:w="15" w:type="dxa"/>
              <w:bottom w:w="0" w:type="dxa"/>
              <w:right w:w="15" w:type="dxa"/>
            </w:tcMar>
            <w:vAlign w:val="bottom"/>
            <w:hideMark/>
          </w:tcPr>
          <w:p w14:paraId="2B5E19C0" w14:textId="77777777" w:rsidR="00161566" w:rsidRDefault="00161566" w:rsidP="00161566">
            <w:pPr>
              <w:jc w:val="right"/>
              <w:rPr>
                <w:rFonts w:ascii="Aptos Narrow" w:hAnsi="Aptos Narrow"/>
                <w:color w:val="000000"/>
                <w:szCs w:val="22"/>
              </w:rPr>
            </w:pPr>
            <w:r>
              <w:rPr>
                <w:rFonts w:ascii="Aptos Narrow" w:hAnsi="Aptos Narrow"/>
                <w:color w:val="000000"/>
                <w:szCs w:val="22"/>
              </w:rPr>
              <w:t>0.51</w:t>
            </w:r>
          </w:p>
        </w:tc>
        <w:tc>
          <w:tcPr>
            <w:tcW w:w="0" w:type="auto"/>
            <w:noWrap/>
            <w:tcMar>
              <w:top w:w="15" w:type="dxa"/>
              <w:left w:w="15" w:type="dxa"/>
              <w:bottom w:w="0" w:type="dxa"/>
              <w:right w:w="15" w:type="dxa"/>
            </w:tcMar>
            <w:vAlign w:val="bottom"/>
            <w:hideMark/>
          </w:tcPr>
          <w:p w14:paraId="540E99C4" w14:textId="77777777" w:rsidR="00161566" w:rsidRDefault="00161566" w:rsidP="00161566">
            <w:pPr>
              <w:jc w:val="right"/>
              <w:rPr>
                <w:rFonts w:ascii="Aptos Narrow" w:hAnsi="Aptos Narrow"/>
                <w:color w:val="000000"/>
                <w:szCs w:val="22"/>
              </w:rPr>
            </w:pPr>
            <w:r>
              <w:rPr>
                <w:rFonts w:ascii="Aptos Narrow" w:hAnsi="Aptos Narrow"/>
                <w:color w:val="000000"/>
                <w:szCs w:val="22"/>
              </w:rPr>
              <w:t>0.17</w:t>
            </w:r>
          </w:p>
        </w:tc>
        <w:tc>
          <w:tcPr>
            <w:tcW w:w="0" w:type="auto"/>
            <w:noWrap/>
            <w:tcMar>
              <w:top w:w="15" w:type="dxa"/>
              <w:left w:w="15" w:type="dxa"/>
              <w:bottom w:w="0" w:type="dxa"/>
              <w:right w:w="15" w:type="dxa"/>
            </w:tcMar>
            <w:vAlign w:val="bottom"/>
            <w:hideMark/>
          </w:tcPr>
          <w:p w14:paraId="4F2DC4D3" w14:textId="77777777" w:rsidR="00161566" w:rsidRDefault="00161566" w:rsidP="00161566">
            <w:pPr>
              <w:jc w:val="right"/>
              <w:rPr>
                <w:rFonts w:ascii="Aptos Narrow" w:hAnsi="Aptos Narrow"/>
                <w:color w:val="000000"/>
                <w:szCs w:val="22"/>
              </w:rPr>
            </w:pPr>
            <w:r>
              <w:rPr>
                <w:rFonts w:ascii="Aptos Narrow" w:hAnsi="Aptos Narrow"/>
                <w:color w:val="000000"/>
                <w:szCs w:val="22"/>
              </w:rPr>
              <w:t>1.98</w:t>
            </w:r>
          </w:p>
        </w:tc>
      </w:tr>
      <w:tr w:rsidR="00161566" w14:paraId="21E33836" w14:textId="77777777" w:rsidTr="00010C8F">
        <w:trPr>
          <w:trHeight w:val="300"/>
        </w:trPr>
        <w:tc>
          <w:tcPr>
            <w:tcW w:w="0" w:type="auto"/>
            <w:noWrap/>
            <w:tcMar>
              <w:top w:w="15" w:type="dxa"/>
              <w:left w:w="15" w:type="dxa"/>
              <w:bottom w:w="0" w:type="dxa"/>
              <w:right w:w="15" w:type="dxa"/>
            </w:tcMar>
            <w:hideMark/>
          </w:tcPr>
          <w:p w14:paraId="474991F5" w14:textId="4C6D193C"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C7150DF" w14:textId="303B8864" w:rsidR="00161566" w:rsidRDefault="00161566" w:rsidP="00161566">
            <w:pPr>
              <w:rPr>
                <w:rFonts w:ascii="Aptos Narrow" w:hAnsi="Aptos Narrow"/>
                <w:color w:val="000000"/>
                <w:szCs w:val="22"/>
              </w:rPr>
            </w:pPr>
            <w:r w:rsidRPr="00DC0EEE">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238784B"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5B6BA3B2"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4B73C452"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333F63C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F059C38" w14:textId="77777777" w:rsidTr="00010C8F">
        <w:trPr>
          <w:trHeight w:val="300"/>
        </w:trPr>
        <w:tc>
          <w:tcPr>
            <w:tcW w:w="0" w:type="auto"/>
            <w:noWrap/>
            <w:tcMar>
              <w:top w:w="15" w:type="dxa"/>
              <w:left w:w="15" w:type="dxa"/>
              <w:bottom w:w="0" w:type="dxa"/>
              <w:right w:w="15" w:type="dxa"/>
            </w:tcMar>
            <w:hideMark/>
          </w:tcPr>
          <w:p w14:paraId="24F03993" w14:textId="657AAB1B"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EDD7A98" w14:textId="5ED21809" w:rsidR="00161566" w:rsidRDefault="00161566" w:rsidP="00161566">
            <w:pPr>
              <w:rPr>
                <w:rFonts w:ascii="Aptos Narrow" w:hAnsi="Aptos Narrow"/>
                <w:color w:val="000000"/>
                <w:szCs w:val="22"/>
              </w:rPr>
            </w:pPr>
            <w:r w:rsidRPr="00DC0EEE">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1B4E9EC" w14:textId="77777777" w:rsidR="00161566" w:rsidRDefault="00161566" w:rsidP="00161566">
            <w:pPr>
              <w:jc w:val="right"/>
              <w:rPr>
                <w:rFonts w:ascii="Aptos Narrow" w:hAnsi="Aptos Narrow"/>
                <w:color w:val="000000"/>
                <w:szCs w:val="22"/>
              </w:rPr>
            </w:pPr>
            <w:r>
              <w:rPr>
                <w:rFonts w:ascii="Aptos Narrow" w:hAnsi="Aptos Narrow"/>
                <w:color w:val="000000"/>
                <w:szCs w:val="22"/>
              </w:rPr>
              <w:t>0.02</w:t>
            </w:r>
          </w:p>
        </w:tc>
        <w:tc>
          <w:tcPr>
            <w:tcW w:w="0" w:type="auto"/>
            <w:noWrap/>
            <w:tcMar>
              <w:top w:w="15" w:type="dxa"/>
              <w:left w:w="15" w:type="dxa"/>
              <w:bottom w:w="0" w:type="dxa"/>
              <w:right w:w="15" w:type="dxa"/>
            </w:tcMar>
            <w:vAlign w:val="bottom"/>
            <w:hideMark/>
          </w:tcPr>
          <w:p w14:paraId="147EA7E7"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59FBFFFE"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3398912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466218C" w14:textId="77777777" w:rsidTr="00010C8F">
        <w:trPr>
          <w:trHeight w:val="300"/>
        </w:trPr>
        <w:tc>
          <w:tcPr>
            <w:tcW w:w="0" w:type="auto"/>
            <w:noWrap/>
            <w:tcMar>
              <w:top w:w="15" w:type="dxa"/>
              <w:left w:w="15" w:type="dxa"/>
              <w:bottom w:w="0" w:type="dxa"/>
              <w:right w:w="15" w:type="dxa"/>
            </w:tcMar>
            <w:hideMark/>
          </w:tcPr>
          <w:p w14:paraId="154717BE" w14:textId="49E96B85"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3669030" w14:textId="02D15354" w:rsidR="00161566" w:rsidRDefault="00161566" w:rsidP="00161566">
            <w:pPr>
              <w:rPr>
                <w:rFonts w:ascii="Aptos Narrow" w:hAnsi="Aptos Narrow"/>
                <w:color w:val="000000"/>
                <w:szCs w:val="22"/>
              </w:rPr>
            </w:pPr>
            <w:r w:rsidRPr="00DC0EEE">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0B67C2B" w14:textId="77777777" w:rsidR="00161566" w:rsidRDefault="00161566" w:rsidP="00161566">
            <w:pPr>
              <w:jc w:val="right"/>
              <w:rPr>
                <w:rFonts w:ascii="Aptos Narrow" w:hAnsi="Aptos Narrow"/>
                <w:color w:val="000000"/>
                <w:szCs w:val="22"/>
              </w:rPr>
            </w:pPr>
            <w:r>
              <w:rPr>
                <w:rFonts w:ascii="Aptos Narrow" w:hAnsi="Aptos Narrow"/>
                <w:color w:val="000000"/>
                <w:szCs w:val="22"/>
              </w:rPr>
              <w:t>805.46</w:t>
            </w:r>
          </w:p>
        </w:tc>
        <w:tc>
          <w:tcPr>
            <w:tcW w:w="0" w:type="auto"/>
            <w:noWrap/>
            <w:tcMar>
              <w:top w:w="15" w:type="dxa"/>
              <w:left w:w="15" w:type="dxa"/>
              <w:bottom w:w="0" w:type="dxa"/>
              <w:right w:w="15" w:type="dxa"/>
            </w:tcMar>
            <w:vAlign w:val="bottom"/>
            <w:hideMark/>
          </w:tcPr>
          <w:p w14:paraId="23C66BB1" w14:textId="77777777" w:rsidR="00161566" w:rsidRDefault="00161566" w:rsidP="00161566">
            <w:pPr>
              <w:jc w:val="right"/>
              <w:rPr>
                <w:rFonts w:ascii="Aptos Narrow" w:hAnsi="Aptos Narrow"/>
                <w:color w:val="000000"/>
                <w:szCs w:val="22"/>
              </w:rPr>
            </w:pPr>
            <w:r>
              <w:rPr>
                <w:rFonts w:ascii="Aptos Narrow" w:hAnsi="Aptos Narrow"/>
                <w:color w:val="000000"/>
                <w:szCs w:val="22"/>
              </w:rPr>
              <w:t>232.55</w:t>
            </w:r>
          </w:p>
        </w:tc>
        <w:tc>
          <w:tcPr>
            <w:tcW w:w="0" w:type="auto"/>
            <w:noWrap/>
            <w:tcMar>
              <w:top w:w="15" w:type="dxa"/>
              <w:left w:w="15" w:type="dxa"/>
              <w:bottom w:w="0" w:type="dxa"/>
              <w:right w:w="15" w:type="dxa"/>
            </w:tcMar>
            <w:vAlign w:val="bottom"/>
            <w:hideMark/>
          </w:tcPr>
          <w:p w14:paraId="0E1E38B3" w14:textId="77777777" w:rsidR="00161566" w:rsidRDefault="00161566" w:rsidP="00161566">
            <w:pPr>
              <w:jc w:val="right"/>
              <w:rPr>
                <w:rFonts w:ascii="Aptos Narrow" w:hAnsi="Aptos Narrow"/>
                <w:color w:val="000000"/>
                <w:szCs w:val="22"/>
              </w:rPr>
            </w:pPr>
            <w:r>
              <w:rPr>
                <w:rFonts w:ascii="Aptos Narrow" w:hAnsi="Aptos Narrow"/>
                <w:color w:val="000000"/>
                <w:szCs w:val="22"/>
              </w:rPr>
              <w:t>84.58</w:t>
            </w:r>
          </w:p>
        </w:tc>
        <w:tc>
          <w:tcPr>
            <w:tcW w:w="0" w:type="auto"/>
            <w:noWrap/>
            <w:tcMar>
              <w:top w:w="15" w:type="dxa"/>
              <w:left w:w="15" w:type="dxa"/>
              <w:bottom w:w="0" w:type="dxa"/>
              <w:right w:w="15" w:type="dxa"/>
            </w:tcMar>
            <w:vAlign w:val="bottom"/>
            <w:hideMark/>
          </w:tcPr>
          <w:p w14:paraId="3871E4D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215D872" w14:textId="77777777" w:rsidTr="00010C8F">
        <w:trPr>
          <w:trHeight w:val="300"/>
        </w:trPr>
        <w:tc>
          <w:tcPr>
            <w:tcW w:w="0" w:type="auto"/>
            <w:noWrap/>
            <w:tcMar>
              <w:top w:w="15" w:type="dxa"/>
              <w:left w:w="15" w:type="dxa"/>
              <w:bottom w:w="0" w:type="dxa"/>
              <w:right w:w="15" w:type="dxa"/>
            </w:tcMar>
            <w:hideMark/>
          </w:tcPr>
          <w:p w14:paraId="5D21A5DD" w14:textId="076D9E7F"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EE4FD5A" w14:textId="62694B7B" w:rsidR="00161566" w:rsidRDefault="00161566" w:rsidP="00161566">
            <w:pPr>
              <w:rPr>
                <w:rFonts w:ascii="Aptos Narrow" w:hAnsi="Aptos Narrow"/>
                <w:color w:val="000000"/>
                <w:szCs w:val="22"/>
              </w:rPr>
            </w:pPr>
            <w:r w:rsidRPr="00DC0EEE">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1D85F61" w14:textId="77777777" w:rsidR="00161566" w:rsidRDefault="00161566" w:rsidP="00161566">
            <w:pPr>
              <w:jc w:val="right"/>
              <w:rPr>
                <w:rFonts w:ascii="Aptos Narrow" w:hAnsi="Aptos Narrow"/>
                <w:color w:val="000000"/>
                <w:szCs w:val="22"/>
              </w:rPr>
            </w:pPr>
            <w:r>
              <w:rPr>
                <w:rFonts w:ascii="Aptos Narrow" w:hAnsi="Aptos Narrow"/>
                <w:color w:val="000000"/>
                <w:szCs w:val="22"/>
              </w:rPr>
              <w:t>26.00</w:t>
            </w:r>
          </w:p>
        </w:tc>
        <w:tc>
          <w:tcPr>
            <w:tcW w:w="0" w:type="auto"/>
            <w:noWrap/>
            <w:tcMar>
              <w:top w:w="15" w:type="dxa"/>
              <w:left w:w="15" w:type="dxa"/>
              <w:bottom w:w="0" w:type="dxa"/>
              <w:right w:w="15" w:type="dxa"/>
            </w:tcMar>
            <w:vAlign w:val="bottom"/>
            <w:hideMark/>
          </w:tcPr>
          <w:p w14:paraId="44CFE57A" w14:textId="77777777" w:rsidR="00161566" w:rsidRDefault="00161566" w:rsidP="00161566">
            <w:pPr>
              <w:jc w:val="right"/>
              <w:rPr>
                <w:rFonts w:ascii="Aptos Narrow" w:hAnsi="Aptos Narrow"/>
                <w:color w:val="000000"/>
                <w:szCs w:val="22"/>
              </w:rPr>
            </w:pPr>
            <w:r>
              <w:rPr>
                <w:rFonts w:ascii="Aptos Narrow" w:hAnsi="Aptos Narrow"/>
                <w:color w:val="000000"/>
                <w:szCs w:val="22"/>
              </w:rPr>
              <w:t>10.55</w:t>
            </w:r>
          </w:p>
        </w:tc>
        <w:tc>
          <w:tcPr>
            <w:tcW w:w="0" w:type="auto"/>
            <w:noWrap/>
            <w:tcMar>
              <w:top w:w="15" w:type="dxa"/>
              <w:left w:w="15" w:type="dxa"/>
              <w:bottom w:w="0" w:type="dxa"/>
              <w:right w:w="15" w:type="dxa"/>
            </w:tcMar>
            <w:vAlign w:val="bottom"/>
            <w:hideMark/>
          </w:tcPr>
          <w:p w14:paraId="76A35FF8" w14:textId="77777777" w:rsidR="00161566" w:rsidRDefault="00161566" w:rsidP="00161566">
            <w:pPr>
              <w:jc w:val="right"/>
              <w:rPr>
                <w:rFonts w:ascii="Aptos Narrow" w:hAnsi="Aptos Narrow"/>
                <w:color w:val="000000"/>
                <w:szCs w:val="22"/>
              </w:rPr>
            </w:pPr>
            <w:r>
              <w:rPr>
                <w:rFonts w:ascii="Aptos Narrow" w:hAnsi="Aptos Narrow"/>
                <w:color w:val="000000"/>
                <w:szCs w:val="22"/>
              </w:rPr>
              <w:t>2.99</w:t>
            </w:r>
          </w:p>
        </w:tc>
        <w:tc>
          <w:tcPr>
            <w:tcW w:w="0" w:type="auto"/>
            <w:noWrap/>
            <w:tcMar>
              <w:top w:w="15" w:type="dxa"/>
              <w:left w:w="15" w:type="dxa"/>
              <w:bottom w:w="0" w:type="dxa"/>
              <w:right w:w="15" w:type="dxa"/>
            </w:tcMar>
            <w:vAlign w:val="bottom"/>
            <w:hideMark/>
          </w:tcPr>
          <w:p w14:paraId="74A5A773"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1B74A11" w14:textId="77777777" w:rsidTr="00010C8F">
        <w:trPr>
          <w:trHeight w:val="300"/>
        </w:trPr>
        <w:tc>
          <w:tcPr>
            <w:tcW w:w="0" w:type="auto"/>
            <w:noWrap/>
            <w:tcMar>
              <w:top w:w="15" w:type="dxa"/>
              <w:left w:w="15" w:type="dxa"/>
              <w:bottom w:w="0" w:type="dxa"/>
              <w:right w:w="15" w:type="dxa"/>
            </w:tcMar>
            <w:hideMark/>
          </w:tcPr>
          <w:p w14:paraId="6B1D5604" w14:textId="50F34C65"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F79D807" w14:textId="11780300" w:rsidR="00161566" w:rsidRDefault="00161566" w:rsidP="00161566">
            <w:pPr>
              <w:rPr>
                <w:rFonts w:ascii="Aptos Narrow" w:hAnsi="Aptos Narrow"/>
                <w:color w:val="000000"/>
                <w:szCs w:val="22"/>
              </w:rPr>
            </w:pPr>
            <w:r w:rsidRPr="00DC0EEE">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061790E" w14:textId="77777777" w:rsidR="00161566" w:rsidRDefault="00161566" w:rsidP="00161566">
            <w:pPr>
              <w:jc w:val="right"/>
              <w:rPr>
                <w:rFonts w:ascii="Aptos Narrow" w:hAnsi="Aptos Narrow"/>
                <w:color w:val="000000"/>
                <w:szCs w:val="22"/>
              </w:rPr>
            </w:pPr>
            <w:r>
              <w:rPr>
                <w:rFonts w:ascii="Aptos Narrow" w:hAnsi="Aptos Narrow"/>
                <w:color w:val="000000"/>
                <w:szCs w:val="22"/>
              </w:rPr>
              <w:t>76.04</w:t>
            </w:r>
          </w:p>
        </w:tc>
        <w:tc>
          <w:tcPr>
            <w:tcW w:w="0" w:type="auto"/>
            <w:noWrap/>
            <w:tcMar>
              <w:top w:w="15" w:type="dxa"/>
              <w:left w:w="15" w:type="dxa"/>
              <w:bottom w:w="0" w:type="dxa"/>
              <w:right w:w="15" w:type="dxa"/>
            </w:tcMar>
            <w:vAlign w:val="bottom"/>
            <w:hideMark/>
          </w:tcPr>
          <w:p w14:paraId="166DF93C" w14:textId="77777777" w:rsidR="00161566" w:rsidRDefault="00161566" w:rsidP="00161566">
            <w:pPr>
              <w:jc w:val="right"/>
              <w:rPr>
                <w:rFonts w:ascii="Aptos Narrow" w:hAnsi="Aptos Narrow"/>
                <w:color w:val="000000"/>
                <w:szCs w:val="22"/>
              </w:rPr>
            </w:pPr>
            <w:r>
              <w:rPr>
                <w:rFonts w:ascii="Aptos Narrow" w:hAnsi="Aptos Narrow"/>
                <w:color w:val="000000"/>
                <w:szCs w:val="22"/>
              </w:rPr>
              <w:t>27.12</w:t>
            </w:r>
          </w:p>
        </w:tc>
        <w:tc>
          <w:tcPr>
            <w:tcW w:w="0" w:type="auto"/>
            <w:noWrap/>
            <w:tcMar>
              <w:top w:w="15" w:type="dxa"/>
              <w:left w:w="15" w:type="dxa"/>
              <w:bottom w:w="0" w:type="dxa"/>
              <w:right w:w="15" w:type="dxa"/>
            </w:tcMar>
            <w:vAlign w:val="bottom"/>
            <w:hideMark/>
          </w:tcPr>
          <w:p w14:paraId="13FF42E6" w14:textId="77777777" w:rsidR="00161566" w:rsidRDefault="00161566" w:rsidP="00161566">
            <w:pPr>
              <w:jc w:val="right"/>
              <w:rPr>
                <w:rFonts w:ascii="Aptos Narrow" w:hAnsi="Aptos Narrow"/>
                <w:color w:val="000000"/>
                <w:szCs w:val="22"/>
              </w:rPr>
            </w:pPr>
            <w:r>
              <w:rPr>
                <w:rFonts w:ascii="Aptos Narrow" w:hAnsi="Aptos Narrow"/>
                <w:color w:val="000000"/>
                <w:szCs w:val="22"/>
              </w:rPr>
              <w:t>8.74</w:t>
            </w:r>
          </w:p>
        </w:tc>
        <w:tc>
          <w:tcPr>
            <w:tcW w:w="0" w:type="auto"/>
            <w:noWrap/>
            <w:tcMar>
              <w:top w:w="15" w:type="dxa"/>
              <w:left w:w="15" w:type="dxa"/>
              <w:bottom w:w="0" w:type="dxa"/>
              <w:right w:w="15" w:type="dxa"/>
            </w:tcMar>
            <w:vAlign w:val="bottom"/>
            <w:hideMark/>
          </w:tcPr>
          <w:p w14:paraId="42B62BB3" w14:textId="77777777" w:rsidR="00161566" w:rsidRDefault="00161566" w:rsidP="00161566">
            <w:pPr>
              <w:jc w:val="right"/>
              <w:rPr>
                <w:rFonts w:ascii="Aptos Narrow" w:hAnsi="Aptos Narrow"/>
                <w:color w:val="000000"/>
                <w:szCs w:val="22"/>
              </w:rPr>
            </w:pPr>
            <w:r>
              <w:rPr>
                <w:rFonts w:ascii="Aptos Narrow" w:hAnsi="Aptos Narrow"/>
                <w:color w:val="000000"/>
                <w:szCs w:val="22"/>
              </w:rPr>
              <w:t>103.16</w:t>
            </w:r>
          </w:p>
        </w:tc>
      </w:tr>
      <w:tr w:rsidR="00161566" w14:paraId="61EAB276" w14:textId="77777777" w:rsidTr="00010C8F">
        <w:trPr>
          <w:trHeight w:val="300"/>
        </w:trPr>
        <w:tc>
          <w:tcPr>
            <w:tcW w:w="0" w:type="auto"/>
            <w:noWrap/>
            <w:tcMar>
              <w:top w:w="15" w:type="dxa"/>
              <w:left w:w="15" w:type="dxa"/>
              <w:bottom w:w="0" w:type="dxa"/>
              <w:right w:w="15" w:type="dxa"/>
            </w:tcMar>
            <w:hideMark/>
          </w:tcPr>
          <w:p w14:paraId="4FA1586C" w14:textId="7F4C1A43"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BCA16CD" w14:textId="60213798" w:rsidR="00161566" w:rsidRDefault="00161566" w:rsidP="00161566">
            <w:pPr>
              <w:rPr>
                <w:rFonts w:ascii="Aptos Narrow" w:hAnsi="Aptos Narrow"/>
                <w:color w:val="000000"/>
                <w:szCs w:val="22"/>
              </w:rPr>
            </w:pPr>
            <w:r w:rsidRPr="00DC0EEE">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2D9A213" w14:textId="77777777" w:rsidR="00161566" w:rsidRDefault="00161566" w:rsidP="00161566">
            <w:pPr>
              <w:jc w:val="right"/>
              <w:rPr>
                <w:rFonts w:ascii="Aptos Narrow" w:hAnsi="Aptos Narrow"/>
                <w:color w:val="000000"/>
                <w:szCs w:val="22"/>
              </w:rPr>
            </w:pPr>
            <w:r>
              <w:rPr>
                <w:rFonts w:ascii="Aptos Narrow" w:hAnsi="Aptos Narrow"/>
                <w:color w:val="000000"/>
                <w:szCs w:val="22"/>
              </w:rPr>
              <w:t>3.72</w:t>
            </w:r>
          </w:p>
        </w:tc>
        <w:tc>
          <w:tcPr>
            <w:tcW w:w="0" w:type="auto"/>
            <w:noWrap/>
            <w:tcMar>
              <w:top w:w="15" w:type="dxa"/>
              <w:left w:w="15" w:type="dxa"/>
              <w:bottom w:w="0" w:type="dxa"/>
              <w:right w:w="15" w:type="dxa"/>
            </w:tcMar>
            <w:vAlign w:val="bottom"/>
            <w:hideMark/>
          </w:tcPr>
          <w:p w14:paraId="422B6016" w14:textId="77777777" w:rsidR="00161566" w:rsidRDefault="00161566" w:rsidP="00161566">
            <w:pPr>
              <w:jc w:val="right"/>
              <w:rPr>
                <w:rFonts w:ascii="Aptos Narrow" w:hAnsi="Aptos Narrow"/>
                <w:color w:val="000000"/>
                <w:szCs w:val="22"/>
              </w:rPr>
            </w:pPr>
            <w:r>
              <w:rPr>
                <w:rFonts w:ascii="Aptos Narrow" w:hAnsi="Aptos Narrow"/>
                <w:color w:val="000000"/>
                <w:szCs w:val="22"/>
              </w:rPr>
              <w:t>1.34</w:t>
            </w:r>
          </w:p>
        </w:tc>
        <w:tc>
          <w:tcPr>
            <w:tcW w:w="0" w:type="auto"/>
            <w:noWrap/>
            <w:tcMar>
              <w:top w:w="15" w:type="dxa"/>
              <w:left w:w="15" w:type="dxa"/>
              <w:bottom w:w="0" w:type="dxa"/>
              <w:right w:w="15" w:type="dxa"/>
            </w:tcMar>
            <w:vAlign w:val="bottom"/>
            <w:hideMark/>
          </w:tcPr>
          <w:p w14:paraId="1511F3C7" w14:textId="77777777" w:rsidR="00161566" w:rsidRDefault="00161566" w:rsidP="00161566">
            <w:pPr>
              <w:jc w:val="right"/>
              <w:rPr>
                <w:rFonts w:ascii="Aptos Narrow" w:hAnsi="Aptos Narrow"/>
                <w:color w:val="000000"/>
                <w:szCs w:val="22"/>
              </w:rPr>
            </w:pPr>
            <w:r>
              <w:rPr>
                <w:rFonts w:ascii="Aptos Narrow" w:hAnsi="Aptos Narrow"/>
                <w:color w:val="000000"/>
                <w:szCs w:val="22"/>
              </w:rPr>
              <w:t>0.43</w:t>
            </w:r>
          </w:p>
        </w:tc>
        <w:tc>
          <w:tcPr>
            <w:tcW w:w="0" w:type="auto"/>
            <w:noWrap/>
            <w:tcMar>
              <w:top w:w="15" w:type="dxa"/>
              <w:left w:w="15" w:type="dxa"/>
              <w:bottom w:w="0" w:type="dxa"/>
              <w:right w:w="15" w:type="dxa"/>
            </w:tcMar>
            <w:vAlign w:val="bottom"/>
            <w:hideMark/>
          </w:tcPr>
          <w:p w14:paraId="6CC1CD3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7EFE133" w14:textId="77777777" w:rsidTr="00010C8F">
        <w:trPr>
          <w:trHeight w:val="300"/>
        </w:trPr>
        <w:tc>
          <w:tcPr>
            <w:tcW w:w="0" w:type="auto"/>
            <w:noWrap/>
            <w:tcMar>
              <w:top w:w="15" w:type="dxa"/>
              <w:left w:w="15" w:type="dxa"/>
              <w:bottom w:w="0" w:type="dxa"/>
              <w:right w:w="15" w:type="dxa"/>
            </w:tcMar>
            <w:hideMark/>
          </w:tcPr>
          <w:p w14:paraId="03CD3FE6" w14:textId="661130B0"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41904A9" w14:textId="4B8426E0" w:rsidR="00161566" w:rsidRDefault="00161566" w:rsidP="00161566">
            <w:pPr>
              <w:rPr>
                <w:rFonts w:ascii="Aptos Narrow" w:hAnsi="Aptos Narrow"/>
                <w:color w:val="000000"/>
                <w:szCs w:val="22"/>
              </w:rPr>
            </w:pPr>
            <w:r w:rsidRPr="00DC0EEE">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ED4CABE" w14:textId="77777777" w:rsidR="00161566" w:rsidRDefault="00161566" w:rsidP="00161566">
            <w:pPr>
              <w:jc w:val="right"/>
              <w:rPr>
                <w:rFonts w:ascii="Aptos Narrow" w:hAnsi="Aptos Narrow"/>
                <w:color w:val="000000"/>
                <w:szCs w:val="22"/>
              </w:rPr>
            </w:pPr>
            <w:r>
              <w:rPr>
                <w:rFonts w:ascii="Aptos Narrow" w:hAnsi="Aptos Narrow"/>
                <w:color w:val="000000"/>
                <w:szCs w:val="22"/>
              </w:rPr>
              <w:t>110.74</w:t>
            </w:r>
          </w:p>
        </w:tc>
        <w:tc>
          <w:tcPr>
            <w:tcW w:w="0" w:type="auto"/>
            <w:noWrap/>
            <w:tcMar>
              <w:top w:w="15" w:type="dxa"/>
              <w:left w:w="15" w:type="dxa"/>
              <w:bottom w:w="0" w:type="dxa"/>
              <w:right w:w="15" w:type="dxa"/>
            </w:tcMar>
            <w:vAlign w:val="bottom"/>
            <w:hideMark/>
          </w:tcPr>
          <w:p w14:paraId="4472C4E6" w14:textId="77777777" w:rsidR="00161566" w:rsidRDefault="00161566" w:rsidP="00161566">
            <w:pPr>
              <w:jc w:val="right"/>
              <w:rPr>
                <w:rFonts w:ascii="Aptos Narrow" w:hAnsi="Aptos Narrow"/>
                <w:color w:val="000000"/>
                <w:szCs w:val="22"/>
              </w:rPr>
            </w:pPr>
            <w:r>
              <w:rPr>
                <w:rFonts w:ascii="Aptos Narrow" w:hAnsi="Aptos Narrow"/>
                <w:color w:val="000000"/>
                <w:szCs w:val="22"/>
              </w:rPr>
              <w:t>35.02</w:t>
            </w:r>
          </w:p>
        </w:tc>
        <w:tc>
          <w:tcPr>
            <w:tcW w:w="0" w:type="auto"/>
            <w:noWrap/>
            <w:tcMar>
              <w:top w:w="15" w:type="dxa"/>
              <w:left w:w="15" w:type="dxa"/>
              <w:bottom w:w="0" w:type="dxa"/>
              <w:right w:w="15" w:type="dxa"/>
            </w:tcMar>
            <w:vAlign w:val="bottom"/>
            <w:hideMark/>
          </w:tcPr>
          <w:p w14:paraId="01F8785C" w14:textId="77777777" w:rsidR="00161566" w:rsidRDefault="00161566" w:rsidP="00161566">
            <w:pPr>
              <w:jc w:val="right"/>
              <w:rPr>
                <w:rFonts w:ascii="Aptos Narrow" w:hAnsi="Aptos Narrow"/>
                <w:color w:val="000000"/>
                <w:szCs w:val="22"/>
              </w:rPr>
            </w:pPr>
            <w:r>
              <w:rPr>
                <w:rFonts w:ascii="Aptos Narrow" w:hAnsi="Aptos Narrow"/>
                <w:color w:val="000000"/>
                <w:szCs w:val="22"/>
              </w:rPr>
              <w:t>12.74</w:t>
            </w:r>
          </w:p>
        </w:tc>
        <w:tc>
          <w:tcPr>
            <w:tcW w:w="0" w:type="auto"/>
            <w:noWrap/>
            <w:tcMar>
              <w:top w:w="15" w:type="dxa"/>
              <w:left w:w="15" w:type="dxa"/>
              <w:bottom w:w="0" w:type="dxa"/>
              <w:right w:w="15" w:type="dxa"/>
            </w:tcMar>
            <w:vAlign w:val="bottom"/>
            <w:hideMark/>
          </w:tcPr>
          <w:p w14:paraId="342E1BDE"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23FE3B1" w14:textId="77777777" w:rsidTr="00010C8F">
        <w:trPr>
          <w:trHeight w:val="300"/>
        </w:trPr>
        <w:tc>
          <w:tcPr>
            <w:tcW w:w="0" w:type="auto"/>
            <w:noWrap/>
            <w:tcMar>
              <w:top w:w="15" w:type="dxa"/>
              <w:left w:w="15" w:type="dxa"/>
              <w:bottom w:w="0" w:type="dxa"/>
              <w:right w:w="15" w:type="dxa"/>
            </w:tcMar>
            <w:hideMark/>
          </w:tcPr>
          <w:p w14:paraId="789F524B" w14:textId="73DF6EA3"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324EF40" w14:textId="169AA283" w:rsidR="00161566" w:rsidRDefault="00161566" w:rsidP="00161566">
            <w:pPr>
              <w:rPr>
                <w:rFonts w:ascii="Aptos Narrow" w:hAnsi="Aptos Narrow"/>
                <w:color w:val="000000"/>
                <w:szCs w:val="22"/>
              </w:rPr>
            </w:pPr>
            <w:r w:rsidRPr="00DC0EEE">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AFB223A" w14:textId="77777777" w:rsidR="00161566" w:rsidRDefault="00161566" w:rsidP="00161566">
            <w:pPr>
              <w:jc w:val="right"/>
              <w:rPr>
                <w:rFonts w:ascii="Aptos Narrow" w:hAnsi="Aptos Narrow"/>
                <w:color w:val="000000"/>
                <w:szCs w:val="22"/>
              </w:rPr>
            </w:pPr>
            <w:r>
              <w:rPr>
                <w:rFonts w:ascii="Aptos Narrow" w:hAnsi="Aptos Narrow"/>
                <w:color w:val="000000"/>
                <w:szCs w:val="22"/>
              </w:rPr>
              <w:t>3575.83</w:t>
            </w:r>
          </w:p>
        </w:tc>
        <w:tc>
          <w:tcPr>
            <w:tcW w:w="0" w:type="auto"/>
            <w:noWrap/>
            <w:tcMar>
              <w:top w:w="15" w:type="dxa"/>
              <w:left w:w="15" w:type="dxa"/>
              <w:bottom w:w="0" w:type="dxa"/>
              <w:right w:w="15" w:type="dxa"/>
            </w:tcMar>
            <w:vAlign w:val="bottom"/>
            <w:hideMark/>
          </w:tcPr>
          <w:p w14:paraId="5F5CB27B" w14:textId="77777777" w:rsidR="00161566" w:rsidRDefault="00161566" w:rsidP="00161566">
            <w:pPr>
              <w:jc w:val="right"/>
              <w:rPr>
                <w:rFonts w:ascii="Aptos Narrow" w:hAnsi="Aptos Narrow"/>
                <w:color w:val="000000"/>
                <w:szCs w:val="22"/>
              </w:rPr>
            </w:pPr>
            <w:r>
              <w:rPr>
                <w:rFonts w:ascii="Aptos Narrow" w:hAnsi="Aptos Narrow"/>
                <w:color w:val="000000"/>
                <w:szCs w:val="22"/>
              </w:rPr>
              <w:t>1135.02</w:t>
            </w:r>
          </w:p>
        </w:tc>
        <w:tc>
          <w:tcPr>
            <w:tcW w:w="0" w:type="auto"/>
            <w:noWrap/>
            <w:tcMar>
              <w:top w:w="15" w:type="dxa"/>
              <w:left w:w="15" w:type="dxa"/>
              <w:bottom w:w="0" w:type="dxa"/>
              <w:right w:w="15" w:type="dxa"/>
            </w:tcMar>
            <w:vAlign w:val="bottom"/>
            <w:hideMark/>
          </w:tcPr>
          <w:p w14:paraId="0238075B" w14:textId="77777777" w:rsidR="00161566" w:rsidRDefault="00161566" w:rsidP="00161566">
            <w:pPr>
              <w:jc w:val="right"/>
              <w:rPr>
                <w:rFonts w:ascii="Aptos Narrow" w:hAnsi="Aptos Narrow"/>
                <w:color w:val="000000"/>
                <w:szCs w:val="22"/>
              </w:rPr>
            </w:pPr>
            <w:r>
              <w:rPr>
                <w:rFonts w:ascii="Aptos Narrow" w:hAnsi="Aptos Narrow"/>
                <w:color w:val="000000"/>
                <w:szCs w:val="22"/>
              </w:rPr>
              <w:t>411.22</w:t>
            </w:r>
          </w:p>
        </w:tc>
        <w:tc>
          <w:tcPr>
            <w:tcW w:w="0" w:type="auto"/>
            <w:noWrap/>
            <w:tcMar>
              <w:top w:w="15" w:type="dxa"/>
              <w:left w:w="15" w:type="dxa"/>
              <w:bottom w:w="0" w:type="dxa"/>
              <w:right w:w="15" w:type="dxa"/>
            </w:tcMar>
            <w:vAlign w:val="bottom"/>
            <w:hideMark/>
          </w:tcPr>
          <w:p w14:paraId="3A7EEC6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C43CBB1" w14:textId="77777777" w:rsidTr="00010C8F">
        <w:trPr>
          <w:trHeight w:val="300"/>
        </w:trPr>
        <w:tc>
          <w:tcPr>
            <w:tcW w:w="0" w:type="auto"/>
            <w:noWrap/>
            <w:tcMar>
              <w:top w:w="15" w:type="dxa"/>
              <w:left w:w="15" w:type="dxa"/>
              <w:bottom w:w="0" w:type="dxa"/>
              <w:right w:w="15" w:type="dxa"/>
            </w:tcMar>
            <w:hideMark/>
          </w:tcPr>
          <w:p w14:paraId="580ED797" w14:textId="03E34FF0"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C7190F9" w14:textId="0D0D0735" w:rsidR="00161566" w:rsidRDefault="00161566" w:rsidP="00161566">
            <w:pPr>
              <w:rPr>
                <w:rFonts w:ascii="Aptos Narrow" w:hAnsi="Aptos Narrow"/>
                <w:color w:val="000000"/>
                <w:szCs w:val="22"/>
              </w:rPr>
            </w:pPr>
            <w:r w:rsidRPr="00DC0EEE">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BD3877C" w14:textId="77777777" w:rsidR="00161566" w:rsidRDefault="00161566" w:rsidP="00161566">
            <w:pPr>
              <w:jc w:val="right"/>
              <w:rPr>
                <w:rFonts w:ascii="Aptos Narrow" w:hAnsi="Aptos Narrow"/>
                <w:color w:val="000000"/>
                <w:szCs w:val="22"/>
              </w:rPr>
            </w:pPr>
            <w:r>
              <w:rPr>
                <w:rFonts w:ascii="Aptos Narrow" w:hAnsi="Aptos Narrow"/>
                <w:color w:val="000000"/>
                <w:szCs w:val="22"/>
              </w:rPr>
              <w:t>124.00</w:t>
            </w:r>
          </w:p>
        </w:tc>
        <w:tc>
          <w:tcPr>
            <w:tcW w:w="0" w:type="auto"/>
            <w:noWrap/>
            <w:tcMar>
              <w:top w:w="15" w:type="dxa"/>
              <w:left w:w="15" w:type="dxa"/>
              <w:bottom w:w="0" w:type="dxa"/>
              <w:right w:w="15" w:type="dxa"/>
            </w:tcMar>
            <w:vAlign w:val="bottom"/>
            <w:hideMark/>
          </w:tcPr>
          <w:p w14:paraId="3D017085" w14:textId="77777777" w:rsidR="00161566" w:rsidRDefault="00161566" w:rsidP="00161566">
            <w:pPr>
              <w:jc w:val="right"/>
              <w:rPr>
                <w:rFonts w:ascii="Aptos Narrow" w:hAnsi="Aptos Narrow"/>
                <w:color w:val="000000"/>
                <w:szCs w:val="22"/>
              </w:rPr>
            </w:pPr>
            <w:r>
              <w:rPr>
                <w:rFonts w:ascii="Aptos Narrow" w:hAnsi="Aptos Narrow"/>
                <w:color w:val="000000"/>
                <w:szCs w:val="22"/>
              </w:rPr>
              <w:t>47.00</w:t>
            </w:r>
          </w:p>
        </w:tc>
        <w:tc>
          <w:tcPr>
            <w:tcW w:w="0" w:type="auto"/>
            <w:noWrap/>
            <w:tcMar>
              <w:top w:w="15" w:type="dxa"/>
              <w:left w:w="15" w:type="dxa"/>
              <w:bottom w:w="0" w:type="dxa"/>
              <w:right w:w="15" w:type="dxa"/>
            </w:tcMar>
            <w:vAlign w:val="bottom"/>
            <w:hideMark/>
          </w:tcPr>
          <w:p w14:paraId="7B467B4D" w14:textId="77777777" w:rsidR="00161566" w:rsidRDefault="00161566" w:rsidP="00161566">
            <w:pPr>
              <w:jc w:val="right"/>
              <w:rPr>
                <w:rFonts w:ascii="Aptos Narrow" w:hAnsi="Aptos Narrow"/>
                <w:color w:val="000000"/>
                <w:szCs w:val="22"/>
              </w:rPr>
            </w:pPr>
            <w:r>
              <w:rPr>
                <w:rFonts w:ascii="Aptos Narrow" w:hAnsi="Aptos Narrow"/>
                <w:color w:val="000000"/>
                <w:szCs w:val="22"/>
              </w:rPr>
              <w:t>14.26</w:t>
            </w:r>
          </w:p>
        </w:tc>
        <w:tc>
          <w:tcPr>
            <w:tcW w:w="0" w:type="auto"/>
            <w:noWrap/>
            <w:tcMar>
              <w:top w:w="15" w:type="dxa"/>
              <w:left w:w="15" w:type="dxa"/>
              <w:bottom w:w="0" w:type="dxa"/>
              <w:right w:w="15" w:type="dxa"/>
            </w:tcMar>
            <w:vAlign w:val="bottom"/>
            <w:hideMark/>
          </w:tcPr>
          <w:p w14:paraId="59F522C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6EF95F0" w14:textId="77777777" w:rsidTr="00010C8F">
        <w:trPr>
          <w:trHeight w:val="300"/>
        </w:trPr>
        <w:tc>
          <w:tcPr>
            <w:tcW w:w="0" w:type="auto"/>
            <w:noWrap/>
            <w:tcMar>
              <w:top w:w="15" w:type="dxa"/>
              <w:left w:w="15" w:type="dxa"/>
              <w:bottom w:w="0" w:type="dxa"/>
              <w:right w:w="15" w:type="dxa"/>
            </w:tcMar>
            <w:hideMark/>
          </w:tcPr>
          <w:p w14:paraId="3FE9FCE6" w14:textId="0632250B"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E97D4DB" w14:textId="1AB0503A" w:rsidR="00161566" w:rsidRDefault="00161566" w:rsidP="00161566">
            <w:pPr>
              <w:rPr>
                <w:rFonts w:ascii="Aptos Narrow" w:hAnsi="Aptos Narrow"/>
                <w:color w:val="000000"/>
                <w:szCs w:val="22"/>
              </w:rPr>
            </w:pPr>
            <w:r w:rsidRPr="00DC0EEE">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1CD8C1B" w14:textId="77777777" w:rsidR="00161566" w:rsidRDefault="00161566" w:rsidP="00161566">
            <w:pPr>
              <w:jc w:val="right"/>
              <w:rPr>
                <w:rFonts w:ascii="Aptos Narrow" w:hAnsi="Aptos Narrow"/>
                <w:color w:val="000000"/>
                <w:szCs w:val="22"/>
              </w:rPr>
            </w:pPr>
            <w:r>
              <w:rPr>
                <w:rFonts w:ascii="Aptos Narrow" w:hAnsi="Aptos Narrow"/>
                <w:color w:val="000000"/>
                <w:szCs w:val="22"/>
              </w:rPr>
              <w:t>156.19</w:t>
            </w:r>
          </w:p>
        </w:tc>
        <w:tc>
          <w:tcPr>
            <w:tcW w:w="0" w:type="auto"/>
            <w:noWrap/>
            <w:tcMar>
              <w:top w:w="15" w:type="dxa"/>
              <w:left w:w="15" w:type="dxa"/>
              <w:bottom w:w="0" w:type="dxa"/>
              <w:right w:w="15" w:type="dxa"/>
            </w:tcMar>
            <w:vAlign w:val="bottom"/>
            <w:hideMark/>
          </w:tcPr>
          <w:p w14:paraId="7584CAA3" w14:textId="77777777" w:rsidR="00161566" w:rsidRDefault="00161566" w:rsidP="00161566">
            <w:pPr>
              <w:jc w:val="right"/>
              <w:rPr>
                <w:rFonts w:ascii="Aptos Narrow" w:hAnsi="Aptos Narrow"/>
                <w:color w:val="000000"/>
                <w:szCs w:val="22"/>
              </w:rPr>
            </w:pPr>
            <w:r>
              <w:rPr>
                <w:rFonts w:ascii="Aptos Narrow" w:hAnsi="Aptos Narrow"/>
                <w:color w:val="000000"/>
                <w:szCs w:val="22"/>
              </w:rPr>
              <w:t>42.03</w:t>
            </w:r>
          </w:p>
        </w:tc>
        <w:tc>
          <w:tcPr>
            <w:tcW w:w="0" w:type="auto"/>
            <w:noWrap/>
            <w:tcMar>
              <w:top w:w="15" w:type="dxa"/>
              <w:left w:w="15" w:type="dxa"/>
              <w:bottom w:w="0" w:type="dxa"/>
              <w:right w:w="15" w:type="dxa"/>
            </w:tcMar>
            <w:vAlign w:val="bottom"/>
            <w:hideMark/>
          </w:tcPr>
          <w:p w14:paraId="025EBF89" w14:textId="77777777" w:rsidR="00161566" w:rsidRDefault="00161566" w:rsidP="00161566">
            <w:pPr>
              <w:jc w:val="right"/>
              <w:rPr>
                <w:rFonts w:ascii="Aptos Narrow" w:hAnsi="Aptos Narrow"/>
                <w:color w:val="000000"/>
                <w:szCs w:val="22"/>
              </w:rPr>
            </w:pPr>
            <w:r>
              <w:rPr>
                <w:rFonts w:ascii="Aptos Narrow" w:hAnsi="Aptos Narrow"/>
                <w:color w:val="000000"/>
                <w:szCs w:val="22"/>
              </w:rPr>
              <w:t>17.96</w:t>
            </w:r>
          </w:p>
        </w:tc>
        <w:tc>
          <w:tcPr>
            <w:tcW w:w="0" w:type="auto"/>
            <w:noWrap/>
            <w:tcMar>
              <w:top w:w="15" w:type="dxa"/>
              <w:left w:w="15" w:type="dxa"/>
              <w:bottom w:w="0" w:type="dxa"/>
              <w:right w:w="15" w:type="dxa"/>
            </w:tcMar>
            <w:vAlign w:val="bottom"/>
            <w:hideMark/>
          </w:tcPr>
          <w:p w14:paraId="07E6A90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41B333E" w14:textId="77777777" w:rsidTr="00010C8F">
        <w:trPr>
          <w:trHeight w:val="300"/>
        </w:trPr>
        <w:tc>
          <w:tcPr>
            <w:tcW w:w="0" w:type="auto"/>
            <w:noWrap/>
            <w:tcMar>
              <w:top w:w="15" w:type="dxa"/>
              <w:left w:w="15" w:type="dxa"/>
              <w:bottom w:w="0" w:type="dxa"/>
              <w:right w:w="15" w:type="dxa"/>
            </w:tcMar>
            <w:hideMark/>
          </w:tcPr>
          <w:p w14:paraId="2057F697" w14:textId="0F69280E"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99BC450" w14:textId="6EAB2B9D" w:rsidR="00161566" w:rsidRDefault="00161566" w:rsidP="00161566">
            <w:pPr>
              <w:rPr>
                <w:rFonts w:ascii="Aptos Narrow" w:hAnsi="Aptos Narrow"/>
                <w:color w:val="000000"/>
                <w:szCs w:val="22"/>
              </w:rPr>
            </w:pPr>
            <w:r w:rsidRPr="00DC0EEE">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7C71984" w14:textId="77777777" w:rsidR="00161566" w:rsidRDefault="00161566" w:rsidP="00161566">
            <w:pPr>
              <w:jc w:val="right"/>
              <w:rPr>
                <w:rFonts w:ascii="Aptos Narrow" w:hAnsi="Aptos Narrow"/>
                <w:color w:val="000000"/>
                <w:szCs w:val="22"/>
              </w:rPr>
            </w:pPr>
            <w:r>
              <w:rPr>
                <w:rFonts w:ascii="Aptos Narrow" w:hAnsi="Aptos Narrow"/>
                <w:color w:val="000000"/>
                <w:szCs w:val="22"/>
              </w:rPr>
              <w:t>116.09</w:t>
            </w:r>
          </w:p>
        </w:tc>
        <w:tc>
          <w:tcPr>
            <w:tcW w:w="0" w:type="auto"/>
            <w:noWrap/>
            <w:tcMar>
              <w:top w:w="15" w:type="dxa"/>
              <w:left w:w="15" w:type="dxa"/>
              <w:bottom w:w="0" w:type="dxa"/>
              <w:right w:w="15" w:type="dxa"/>
            </w:tcMar>
            <w:vAlign w:val="bottom"/>
            <w:hideMark/>
          </w:tcPr>
          <w:p w14:paraId="4C2A985F" w14:textId="77777777" w:rsidR="00161566" w:rsidRDefault="00161566" w:rsidP="00161566">
            <w:pPr>
              <w:jc w:val="right"/>
              <w:rPr>
                <w:rFonts w:ascii="Aptos Narrow" w:hAnsi="Aptos Narrow"/>
                <w:color w:val="000000"/>
                <w:szCs w:val="22"/>
              </w:rPr>
            </w:pPr>
            <w:r>
              <w:rPr>
                <w:rFonts w:ascii="Aptos Narrow" w:hAnsi="Aptos Narrow"/>
                <w:color w:val="000000"/>
                <w:szCs w:val="22"/>
              </w:rPr>
              <w:t>33.66</w:t>
            </w:r>
          </w:p>
        </w:tc>
        <w:tc>
          <w:tcPr>
            <w:tcW w:w="0" w:type="auto"/>
            <w:noWrap/>
            <w:tcMar>
              <w:top w:w="15" w:type="dxa"/>
              <w:left w:w="15" w:type="dxa"/>
              <w:bottom w:w="0" w:type="dxa"/>
              <w:right w:w="15" w:type="dxa"/>
            </w:tcMar>
            <w:vAlign w:val="bottom"/>
            <w:hideMark/>
          </w:tcPr>
          <w:p w14:paraId="19244FED" w14:textId="77777777" w:rsidR="00161566" w:rsidRDefault="00161566" w:rsidP="00161566">
            <w:pPr>
              <w:jc w:val="right"/>
              <w:rPr>
                <w:rFonts w:ascii="Aptos Narrow" w:hAnsi="Aptos Narrow"/>
                <w:color w:val="000000"/>
                <w:szCs w:val="22"/>
              </w:rPr>
            </w:pPr>
            <w:r>
              <w:rPr>
                <w:rFonts w:ascii="Aptos Narrow" w:hAnsi="Aptos Narrow"/>
                <w:color w:val="000000"/>
                <w:szCs w:val="22"/>
              </w:rPr>
              <w:t>13.35</w:t>
            </w:r>
          </w:p>
        </w:tc>
        <w:tc>
          <w:tcPr>
            <w:tcW w:w="0" w:type="auto"/>
            <w:noWrap/>
            <w:tcMar>
              <w:top w:w="15" w:type="dxa"/>
              <w:left w:w="15" w:type="dxa"/>
              <w:bottom w:w="0" w:type="dxa"/>
              <w:right w:w="15" w:type="dxa"/>
            </w:tcMar>
            <w:vAlign w:val="bottom"/>
            <w:hideMark/>
          </w:tcPr>
          <w:p w14:paraId="211B01A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FC3CC9B" w14:textId="77777777" w:rsidTr="00010C8F">
        <w:trPr>
          <w:trHeight w:val="300"/>
        </w:trPr>
        <w:tc>
          <w:tcPr>
            <w:tcW w:w="0" w:type="auto"/>
            <w:noWrap/>
            <w:tcMar>
              <w:top w:w="15" w:type="dxa"/>
              <w:left w:w="15" w:type="dxa"/>
              <w:bottom w:w="0" w:type="dxa"/>
              <w:right w:w="15" w:type="dxa"/>
            </w:tcMar>
            <w:hideMark/>
          </w:tcPr>
          <w:p w14:paraId="4289A79E" w14:textId="34369D41"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5F026ED" w14:textId="3AFECA1D" w:rsidR="00161566" w:rsidRDefault="00161566" w:rsidP="00161566">
            <w:pPr>
              <w:rPr>
                <w:rFonts w:ascii="Aptos Narrow" w:hAnsi="Aptos Narrow"/>
                <w:color w:val="000000"/>
                <w:szCs w:val="22"/>
              </w:rPr>
            </w:pPr>
            <w:r w:rsidRPr="00DC0EEE">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912135C" w14:textId="77777777" w:rsidR="00161566" w:rsidRDefault="00161566" w:rsidP="00161566">
            <w:pPr>
              <w:jc w:val="right"/>
              <w:rPr>
                <w:rFonts w:ascii="Aptos Narrow" w:hAnsi="Aptos Narrow"/>
                <w:color w:val="000000"/>
                <w:szCs w:val="22"/>
              </w:rPr>
            </w:pPr>
            <w:r>
              <w:rPr>
                <w:rFonts w:ascii="Aptos Narrow" w:hAnsi="Aptos Narrow"/>
                <w:color w:val="000000"/>
                <w:szCs w:val="22"/>
              </w:rPr>
              <w:t>26.41</w:t>
            </w:r>
          </w:p>
        </w:tc>
        <w:tc>
          <w:tcPr>
            <w:tcW w:w="0" w:type="auto"/>
            <w:noWrap/>
            <w:tcMar>
              <w:top w:w="15" w:type="dxa"/>
              <w:left w:w="15" w:type="dxa"/>
              <w:bottom w:w="0" w:type="dxa"/>
              <w:right w:w="15" w:type="dxa"/>
            </w:tcMar>
            <w:vAlign w:val="bottom"/>
            <w:hideMark/>
          </w:tcPr>
          <w:p w14:paraId="257D9248" w14:textId="77777777" w:rsidR="00161566" w:rsidRDefault="00161566" w:rsidP="00161566">
            <w:pPr>
              <w:jc w:val="right"/>
              <w:rPr>
                <w:rFonts w:ascii="Aptos Narrow" w:hAnsi="Aptos Narrow"/>
                <w:color w:val="000000"/>
                <w:szCs w:val="22"/>
              </w:rPr>
            </w:pPr>
            <w:r>
              <w:rPr>
                <w:rFonts w:ascii="Aptos Narrow" w:hAnsi="Aptos Narrow"/>
                <w:color w:val="000000"/>
                <w:szCs w:val="22"/>
              </w:rPr>
              <w:t>10.73</w:t>
            </w:r>
          </w:p>
        </w:tc>
        <w:tc>
          <w:tcPr>
            <w:tcW w:w="0" w:type="auto"/>
            <w:noWrap/>
            <w:tcMar>
              <w:top w:w="15" w:type="dxa"/>
              <w:left w:w="15" w:type="dxa"/>
              <w:bottom w:w="0" w:type="dxa"/>
              <w:right w:w="15" w:type="dxa"/>
            </w:tcMar>
            <w:vAlign w:val="bottom"/>
            <w:hideMark/>
          </w:tcPr>
          <w:p w14:paraId="5D61902C" w14:textId="77777777" w:rsidR="00161566" w:rsidRDefault="00161566" w:rsidP="00161566">
            <w:pPr>
              <w:jc w:val="right"/>
              <w:rPr>
                <w:rFonts w:ascii="Aptos Narrow" w:hAnsi="Aptos Narrow"/>
                <w:color w:val="000000"/>
                <w:szCs w:val="22"/>
              </w:rPr>
            </w:pPr>
            <w:r>
              <w:rPr>
                <w:rFonts w:ascii="Aptos Narrow" w:hAnsi="Aptos Narrow"/>
                <w:color w:val="000000"/>
                <w:szCs w:val="22"/>
              </w:rPr>
              <w:t>3.04</w:t>
            </w:r>
          </w:p>
        </w:tc>
        <w:tc>
          <w:tcPr>
            <w:tcW w:w="0" w:type="auto"/>
            <w:noWrap/>
            <w:tcMar>
              <w:top w:w="15" w:type="dxa"/>
              <w:left w:w="15" w:type="dxa"/>
              <w:bottom w:w="0" w:type="dxa"/>
              <w:right w:w="15" w:type="dxa"/>
            </w:tcMar>
            <w:vAlign w:val="bottom"/>
            <w:hideMark/>
          </w:tcPr>
          <w:p w14:paraId="02E4D4C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93F0941" w14:textId="77777777" w:rsidTr="00010C8F">
        <w:trPr>
          <w:trHeight w:val="300"/>
        </w:trPr>
        <w:tc>
          <w:tcPr>
            <w:tcW w:w="0" w:type="auto"/>
            <w:noWrap/>
            <w:tcMar>
              <w:top w:w="15" w:type="dxa"/>
              <w:left w:w="15" w:type="dxa"/>
              <w:bottom w:w="0" w:type="dxa"/>
              <w:right w:w="15" w:type="dxa"/>
            </w:tcMar>
            <w:hideMark/>
          </w:tcPr>
          <w:p w14:paraId="358D28E2" w14:textId="407EB433"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3663707" w14:textId="22D502F4" w:rsidR="00161566" w:rsidRDefault="00161566" w:rsidP="00161566">
            <w:pPr>
              <w:rPr>
                <w:rFonts w:ascii="Aptos Narrow" w:hAnsi="Aptos Narrow"/>
                <w:color w:val="000000"/>
                <w:szCs w:val="22"/>
              </w:rPr>
            </w:pPr>
            <w:r w:rsidRPr="00DC0EEE">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359C19E" w14:textId="77777777" w:rsidR="00161566" w:rsidRDefault="00161566" w:rsidP="00161566">
            <w:pPr>
              <w:jc w:val="right"/>
              <w:rPr>
                <w:rFonts w:ascii="Aptos Narrow" w:hAnsi="Aptos Narrow"/>
                <w:color w:val="000000"/>
                <w:szCs w:val="22"/>
              </w:rPr>
            </w:pPr>
            <w:r>
              <w:rPr>
                <w:rFonts w:ascii="Aptos Narrow" w:hAnsi="Aptos Narrow"/>
                <w:color w:val="000000"/>
                <w:szCs w:val="22"/>
              </w:rPr>
              <w:t>90.10</w:t>
            </w:r>
          </w:p>
        </w:tc>
        <w:tc>
          <w:tcPr>
            <w:tcW w:w="0" w:type="auto"/>
            <w:noWrap/>
            <w:tcMar>
              <w:top w:w="15" w:type="dxa"/>
              <w:left w:w="15" w:type="dxa"/>
              <w:bottom w:w="0" w:type="dxa"/>
              <w:right w:w="15" w:type="dxa"/>
            </w:tcMar>
            <w:vAlign w:val="bottom"/>
            <w:hideMark/>
          </w:tcPr>
          <w:p w14:paraId="2565751C" w14:textId="77777777" w:rsidR="00161566" w:rsidRDefault="00161566" w:rsidP="00161566">
            <w:pPr>
              <w:jc w:val="right"/>
              <w:rPr>
                <w:rFonts w:ascii="Aptos Narrow" w:hAnsi="Aptos Narrow"/>
                <w:color w:val="000000"/>
                <w:szCs w:val="22"/>
              </w:rPr>
            </w:pPr>
            <w:r>
              <w:rPr>
                <w:rFonts w:ascii="Aptos Narrow" w:hAnsi="Aptos Narrow"/>
                <w:color w:val="000000"/>
                <w:szCs w:val="22"/>
              </w:rPr>
              <w:t>31.05</w:t>
            </w:r>
          </w:p>
        </w:tc>
        <w:tc>
          <w:tcPr>
            <w:tcW w:w="0" w:type="auto"/>
            <w:noWrap/>
            <w:tcMar>
              <w:top w:w="15" w:type="dxa"/>
              <w:left w:w="15" w:type="dxa"/>
              <w:bottom w:w="0" w:type="dxa"/>
              <w:right w:w="15" w:type="dxa"/>
            </w:tcMar>
            <w:vAlign w:val="bottom"/>
            <w:hideMark/>
          </w:tcPr>
          <w:p w14:paraId="404A7B2E" w14:textId="77777777" w:rsidR="00161566" w:rsidRDefault="00161566" w:rsidP="00161566">
            <w:pPr>
              <w:jc w:val="right"/>
              <w:rPr>
                <w:rFonts w:ascii="Aptos Narrow" w:hAnsi="Aptos Narrow"/>
                <w:color w:val="000000"/>
                <w:szCs w:val="22"/>
              </w:rPr>
            </w:pPr>
            <w:r>
              <w:rPr>
                <w:rFonts w:ascii="Aptos Narrow" w:hAnsi="Aptos Narrow"/>
                <w:color w:val="000000"/>
                <w:szCs w:val="22"/>
              </w:rPr>
              <w:t>10.36</w:t>
            </w:r>
          </w:p>
        </w:tc>
        <w:tc>
          <w:tcPr>
            <w:tcW w:w="0" w:type="auto"/>
            <w:noWrap/>
            <w:tcMar>
              <w:top w:w="15" w:type="dxa"/>
              <w:left w:w="15" w:type="dxa"/>
              <w:bottom w:w="0" w:type="dxa"/>
              <w:right w:w="15" w:type="dxa"/>
            </w:tcMar>
            <w:vAlign w:val="bottom"/>
            <w:hideMark/>
          </w:tcPr>
          <w:p w14:paraId="04645C8C"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A8E47E2" w14:textId="77777777" w:rsidTr="00010C8F">
        <w:trPr>
          <w:trHeight w:val="300"/>
        </w:trPr>
        <w:tc>
          <w:tcPr>
            <w:tcW w:w="0" w:type="auto"/>
            <w:noWrap/>
            <w:tcMar>
              <w:top w:w="15" w:type="dxa"/>
              <w:left w:w="15" w:type="dxa"/>
              <w:bottom w:w="0" w:type="dxa"/>
              <w:right w:w="15" w:type="dxa"/>
            </w:tcMar>
            <w:hideMark/>
          </w:tcPr>
          <w:p w14:paraId="2252C467" w14:textId="78690D41"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C456953" w14:textId="660F7356" w:rsidR="00161566" w:rsidRDefault="00161566" w:rsidP="00161566">
            <w:pPr>
              <w:rPr>
                <w:rFonts w:ascii="Aptos Narrow" w:hAnsi="Aptos Narrow"/>
                <w:color w:val="000000"/>
                <w:szCs w:val="22"/>
              </w:rPr>
            </w:pPr>
            <w:r w:rsidRPr="00DC0EEE">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DE6810C" w14:textId="77777777" w:rsidR="00161566" w:rsidRDefault="00161566" w:rsidP="00161566">
            <w:pPr>
              <w:jc w:val="right"/>
              <w:rPr>
                <w:rFonts w:ascii="Aptos Narrow" w:hAnsi="Aptos Narrow"/>
                <w:color w:val="000000"/>
                <w:szCs w:val="22"/>
              </w:rPr>
            </w:pPr>
            <w:r>
              <w:rPr>
                <w:rFonts w:ascii="Aptos Narrow" w:hAnsi="Aptos Narrow"/>
                <w:color w:val="000000"/>
                <w:szCs w:val="22"/>
              </w:rPr>
              <w:t>27.92</w:t>
            </w:r>
          </w:p>
        </w:tc>
        <w:tc>
          <w:tcPr>
            <w:tcW w:w="0" w:type="auto"/>
            <w:noWrap/>
            <w:tcMar>
              <w:top w:w="15" w:type="dxa"/>
              <w:left w:w="15" w:type="dxa"/>
              <w:bottom w:w="0" w:type="dxa"/>
              <w:right w:w="15" w:type="dxa"/>
            </w:tcMar>
            <w:vAlign w:val="bottom"/>
            <w:hideMark/>
          </w:tcPr>
          <w:p w14:paraId="3EF198C7" w14:textId="77777777" w:rsidR="00161566" w:rsidRDefault="00161566" w:rsidP="00161566">
            <w:pPr>
              <w:jc w:val="right"/>
              <w:rPr>
                <w:rFonts w:ascii="Aptos Narrow" w:hAnsi="Aptos Narrow"/>
                <w:color w:val="000000"/>
                <w:szCs w:val="22"/>
              </w:rPr>
            </w:pPr>
            <w:r>
              <w:rPr>
                <w:rFonts w:ascii="Aptos Narrow" w:hAnsi="Aptos Narrow"/>
                <w:color w:val="000000"/>
                <w:szCs w:val="22"/>
              </w:rPr>
              <w:t>8.11</w:t>
            </w:r>
          </w:p>
        </w:tc>
        <w:tc>
          <w:tcPr>
            <w:tcW w:w="0" w:type="auto"/>
            <w:noWrap/>
            <w:tcMar>
              <w:top w:w="15" w:type="dxa"/>
              <w:left w:w="15" w:type="dxa"/>
              <w:bottom w:w="0" w:type="dxa"/>
              <w:right w:w="15" w:type="dxa"/>
            </w:tcMar>
            <w:vAlign w:val="bottom"/>
            <w:hideMark/>
          </w:tcPr>
          <w:p w14:paraId="557EE807" w14:textId="77777777" w:rsidR="00161566" w:rsidRDefault="00161566" w:rsidP="00161566">
            <w:pPr>
              <w:jc w:val="right"/>
              <w:rPr>
                <w:rFonts w:ascii="Aptos Narrow" w:hAnsi="Aptos Narrow"/>
                <w:color w:val="000000"/>
                <w:szCs w:val="22"/>
              </w:rPr>
            </w:pPr>
            <w:r>
              <w:rPr>
                <w:rFonts w:ascii="Aptos Narrow" w:hAnsi="Aptos Narrow"/>
                <w:color w:val="000000"/>
                <w:szCs w:val="22"/>
              </w:rPr>
              <w:t>3.20</w:t>
            </w:r>
          </w:p>
        </w:tc>
        <w:tc>
          <w:tcPr>
            <w:tcW w:w="0" w:type="auto"/>
            <w:noWrap/>
            <w:tcMar>
              <w:top w:w="15" w:type="dxa"/>
              <w:left w:w="15" w:type="dxa"/>
              <w:bottom w:w="0" w:type="dxa"/>
              <w:right w:w="15" w:type="dxa"/>
            </w:tcMar>
            <w:vAlign w:val="bottom"/>
            <w:hideMark/>
          </w:tcPr>
          <w:p w14:paraId="0098374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B416EAF" w14:textId="77777777" w:rsidTr="00010C8F">
        <w:trPr>
          <w:trHeight w:val="300"/>
        </w:trPr>
        <w:tc>
          <w:tcPr>
            <w:tcW w:w="0" w:type="auto"/>
            <w:noWrap/>
            <w:tcMar>
              <w:top w:w="15" w:type="dxa"/>
              <w:left w:w="15" w:type="dxa"/>
              <w:bottom w:w="0" w:type="dxa"/>
              <w:right w:w="15" w:type="dxa"/>
            </w:tcMar>
            <w:hideMark/>
          </w:tcPr>
          <w:p w14:paraId="6F688ACF" w14:textId="1E09E7AE"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8A2071C" w14:textId="1E3D7742" w:rsidR="00161566" w:rsidRDefault="00161566" w:rsidP="00161566">
            <w:pPr>
              <w:rPr>
                <w:rFonts w:ascii="Aptos Narrow" w:hAnsi="Aptos Narrow"/>
                <w:color w:val="000000"/>
                <w:szCs w:val="22"/>
              </w:rPr>
            </w:pPr>
            <w:r w:rsidRPr="00DC0EEE">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AF783D5" w14:textId="77777777" w:rsidR="00161566" w:rsidRDefault="00161566" w:rsidP="00161566">
            <w:pPr>
              <w:jc w:val="right"/>
              <w:rPr>
                <w:rFonts w:ascii="Aptos Narrow" w:hAnsi="Aptos Narrow"/>
                <w:color w:val="000000"/>
                <w:szCs w:val="22"/>
              </w:rPr>
            </w:pPr>
            <w:r>
              <w:rPr>
                <w:rFonts w:ascii="Aptos Narrow" w:hAnsi="Aptos Narrow"/>
                <w:color w:val="000000"/>
                <w:szCs w:val="22"/>
              </w:rPr>
              <w:t>45.42</w:t>
            </w:r>
          </w:p>
        </w:tc>
        <w:tc>
          <w:tcPr>
            <w:tcW w:w="0" w:type="auto"/>
            <w:noWrap/>
            <w:tcMar>
              <w:top w:w="15" w:type="dxa"/>
              <w:left w:w="15" w:type="dxa"/>
              <w:bottom w:w="0" w:type="dxa"/>
              <w:right w:w="15" w:type="dxa"/>
            </w:tcMar>
            <w:vAlign w:val="bottom"/>
            <w:hideMark/>
          </w:tcPr>
          <w:p w14:paraId="248940DF" w14:textId="77777777" w:rsidR="00161566" w:rsidRDefault="00161566" w:rsidP="00161566">
            <w:pPr>
              <w:jc w:val="right"/>
              <w:rPr>
                <w:rFonts w:ascii="Aptos Narrow" w:hAnsi="Aptos Narrow"/>
                <w:color w:val="000000"/>
                <w:szCs w:val="22"/>
              </w:rPr>
            </w:pPr>
            <w:r>
              <w:rPr>
                <w:rFonts w:ascii="Aptos Narrow" w:hAnsi="Aptos Narrow"/>
                <w:color w:val="000000"/>
                <w:szCs w:val="22"/>
              </w:rPr>
              <w:t>16.10</w:t>
            </w:r>
          </w:p>
        </w:tc>
        <w:tc>
          <w:tcPr>
            <w:tcW w:w="0" w:type="auto"/>
            <w:noWrap/>
            <w:tcMar>
              <w:top w:w="15" w:type="dxa"/>
              <w:left w:w="15" w:type="dxa"/>
              <w:bottom w:w="0" w:type="dxa"/>
              <w:right w:w="15" w:type="dxa"/>
            </w:tcMar>
            <w:vAlign w:val="bottom"/>
            <w:hideMark/>
          </w:tcPr>
          <w:p w14:paraId="408A7138" w14:textId="77777777" w:rsidR="00161566" w:rsidRDefault="00161566" w:rsidP="00161566">
            <w:pPr>
              <w:jc w:val="right"/>
              <w:rPr>
                <w:rFonts w:ascii="Aptos Narrow" w:hAnsi="Aptos Narrow"/>
                <w:color w:val="000000"/>
                <w:szCs w:val="22"/>
              </w:rPr>
            </w:pPr>
            <w:r>
              <w:rPr>
                <w:rFonts w:ascii="Aptos Narrow" w:hAnsi="Aptos Narrow"/>
                <w:color w:val="000000"/>
                <w:szCs w:val="22"/>
              </w:rPr>
              <w:t>5.22</w:t>
            </w:r>
          </w:p>
        </w:tc>
        <w:tc>
          <w:tcPr>
            <w:tcW w:w="0" w:type="auto"/>
            <w:noWrap/>
            <w:tcMar>
              <w:top w:w="15" w:type="dxa"/>
              <w:left w:w="15" w:type="dxa"/>
              <w:bottom w:w="0" w:type="dxa"/>
              <w:right w:w="15" w:type="dxa"/>
            </w:tcMar>
            <w:vAlign w:val="bottom"/>
            <w:hideMark/>
          </w:tcPr>
          <w:p w14:paraId="1A2652C1"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08D5E91" w14:textId="77777777" w:rsidTr="00010C8F">
        <w:trPr>
          <w:trHeight w:val="300"/>
        </w:trPr>
        <w:tc>
          <w:tcPr>
            <w:tcW w:w="0" w:type="auto"/>
            <w:noWrap/>
            <w:tcMar>
              <w:top w:w="15" w:type="dxa"/>
              <w:left w:w="15" w:type="dxa"/>
              <w:bottom w:w="0" w:type="dxa"/>
              <w:right w:w="15" w:type="dxa"/>
            </w:tcMar>
            <w:hideMark/>
          </w:tcPr>
          <w:p w14:paraId="28400EBC" w14:textId="782BFC05"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C821000" w14:textId="36CEA750" w:rsidR="00161566" w:rsidRDefault="00161566" w:rsidP="00161566">
            <w:pPr>
              <w:rPr>
                <w:rFonts w:ascii="Aptos Narrow" w:hAnsi="Aptos Narrow"/>
                <w:color w:val="000000"/>
                <w:szCs w:val="22"/>
              </w:rPr>
            </w:pPr>
            <w:r w:rsidRPr="00DC0EEE">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4AC9156" w14:textId="77777777" w:rsidR="00161566" w:rsidRDefault="00161566" w:rsidP="00161566">
            <w:pPr>
              <w:jc w:val="right"/>
              <w:rPr>
                <w:rFonts w:ascii="Aptos Narrow" w:hAnsi="Aptos Narrow"/>
                <w:color w:val="000000"/>
                <w:szCs w:val="22"/>
              </w:rPr>
            </w:pPr>
            <w:r>
              <w:rPr>
                <w:rFonts w:ascii="Aptos Narrow" w:hAnsi="Aptos Narrow"/>
                <w:color w:val="000000"/>
                <w:szCs w:val="22"/>
              </w:rPr>
              <w:t>1.14</w:t>
            </w:r>
          </w:p>
        </w:tc>
        <w:tc>
          <w:tcPr>
            <w:tcW w:w="0" w:type="auto"/>
            <w:noWrap/>
            <w:tcMar>
              <w:top w:w="15" w:type="dxa"/>
              <w:left w:w="15" w:type="dxa"/>
              <w:bottom w:w="0" w:type="dxa"/>
              <w:right w:w="15" w:type="dxa"/>
            </w:tcMar>
            <w:vAlign w:val="bottom"/>
            <w:hideMark/>
          </w:tcPr>
          <w:p w14:paraId="4B507911" w14:textId="77777777" w:rsidR="00161566" w:rsidRDefault="00161566" w:rsidP="00161566">
            <w:pPr>
              <w:jc w:val="right"/>
              <w:rPr>
                <w:rFonts w:ascii="Aptos Narrow" w:hAnsi="Aptos Narrow"/>
                <w:color w:val="000000"/>
                <w:szCs w:val="22"/>
              </w:rPr>
            </w:pPr>
            <w:r>
              <w:rPr>
                <w:rFonts w:ascii="Aptos Narrow" w:hAnsi="Aptos Narrow"/>
                <w:color w:val="000000"/>
                <w:szCs w:val="22"/>
              </w:rPr>
              <w:t>0.42</w:t>
            </w:r>
          </w:p>
        </w:tc>
        <w:tc>
          <w:tcPr>
            <w:tcW w:w="0" w:type="auto"/>
            <w:noWrap/>
            <w:tcMar>
              <w:top w:w="15" w:type="dxa"/>
              <w:left w:w="15" w:type="dxa"/>
              <w:bottom w:w="0" w:type="dxa"/>
              <w:right w:w="15" w:type="dxa"/>
            </w:tcMar>
            <w:vAlign w:val="bottom"/>
            <w:hideMark/>
          </w:tcPr>
          <w:p w14:paraId="69415F6F" w14:textId="77777777" w:rsidR="00161566" w:rsidRDefault="00161566" w:rsidP="00161566">
            <w:pPr>
              <w:jc w:val="right"/>
              <w:rPr>
                <w:rFonts w:ascii="Aptos Narrow" w:hAnsi="Aptos Narrow"/>
                <w:color w:val="000000"/>
                <w:szCs w:val="22"/>
              </w:rPr>
            </w:pPr>
            <w:r>
              <w:rPr>
                <w:rFonts w:ascii="Aptos Narrow" w:hAnsi="Aptos Narrow"/>
                <w:color w:val="000000"/>
                <w:szCs w:val="22"/>
              </w:rPr>
              <w:t>0.13</w:t>
            </w:r>
          </w:p>
        </w:tc>
        <w:tc>
          <w:tcPr>
            <w:tcW w:w="0" w:type="auto"/>
            <w:noWrap/>
            <w:tcMar>
              <w:top w:w="15" w:type="dxa"/>
              <w:left w:w="15" w:type="dxa"/>
              <w:bottom w:w="0" w:type="dxa"/>
              <w:right w:w="15" w:type="dxa"/>
            </w:tcMar>
            <w:vAlign w:val="bottom"/>
            <w:hideMark/>
          </w:tcPr>
          <w:p w14:paraId="0BF71280"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4E645AE" w14:textId="77777777" w:rsidTr="00010C8F">
        <w:trPr>
          <w:trHeight w:val="300"/>
        </w:trPr>
        <w:tc>
          <w:tcPr>
            <w:tcW w:w="0" w:type="auto"/>
            <w:noWrap/>
            <w:tcMar>
              <w:top w:w="15" w:type="dxa"/>
              <w:left w:w="15" w:type="dxa"/>
              <w:bottom w:w="0" w:type="dxa"/>
              <w:right w:w="15" w:type="dxa"/>
            </w:tcMar>
            <w:hideMark/>
          </w:tcPr>
          <w:p w14:paraId="6A719EA4" w14:textId="503B37E9"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3DFDBBC" w14:textId="517A7B25" w:rsidR="00161566" w:rsidRDefault="00161566" w:rsidP="00161566">
            <w:pPr>
              <w:rPr>
                <w:rFonts w:ascii="Aptos Narrow" w:hAnsi="Aptos Narrow"/>
                <w:color w:val="000000"/>
                <w:szCs w:val="22"/>
              </w:rPr>
            </w:pPr>
            <w:r w:rsidRPr="00DC0EEE">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DFD9330" w14:textId="77777777" w:rsidR="00161566" w:rsidRDefault="00161566" w:rsidP="00161566">
            <w:pPr>
              <w:jc w:val="right"/>
              <w:rPr>
                <w:rFonts w:ascii="Aptos Narrow" w:hAnsi="Aptos Narrow"/>
                <w:color w:val="000000"/>
                <w:szCs w:val="22"/>
              </w:rPr>
            </w:pPr>
            <w:r>
              <w:rPr>
                <w:rFonts w:ascii="Aptos Narrow" w:hAnsi="Aptos Narrow"/>
                <w:color w:val="000000"/>
                <w:szCs w:val="22"/>
              </w:rPr>
              <w:t>30.72</w:t>
            </w:r>
          </w:p>
        </w:tc>
        <w:tc>
          <w:tcPr>
            <w:tcW w:w="0" w:type="auto"/>
            <w:noWrap/>
            <w:tcMar>
              <w:top w:w="15" w:type="dxa"/>
              <w:left w:w="15" w:type="dxa"/>
              <w:bottom w:w="0" w:type="dxa"/>
              <w:right w:w="15" w:type="dxa"/>
            </w:tcMar>
            <w:vAlign w:val="bottom"/>
            <w:hideMark/>
          </w:tcPr>
          <w:p w14:paraId="640474BF" w14:textId="77777777" w:rsidR="00161566" w:rsidRDefault="00161566" w:rsidP="00161566">
            <w:pPr>
              <w:jc w:val="right"/>
              <w:rPr>
                <w:rFonts w:ascii="Aptos Narrow" w:hAnsi="Aptos Narrow"/>
                <w:color w:val="000000"/>
                <w:szCs w:val="22"/>
              </w:rPr>
            </w:pPr>
            <w:r>
              <w:rPr>
                <w:rFonts w:ascii="Aptos Narrow" w:hAnsi="Aptos Narrow"/>
                <w:color w:val="000000"/>
                <w:szCs w:val="22"/>
              </w:rPr>
              <w:t>12.30</w:t>
            </w:r>
          </w:p>
        </w:tc>
        <w:tc>
          <w:tcPr>
            <w:tcW w:w="0" w:type="auto"/>
            <w:noWrap/>
            <w:tcMar>
              <w:top w:w="15" w:type="dxa"/>
              <w:left w:w="15" w:type="dxa"/>
              <w:bottom w:w="0" w:type="dxa"/>
              <w:right w:w="15" w:type="dxa"/>
            </w:tcMar>
            <w:vAlign w:val="bottom"/>
            <w:hideMark/>
          </w:tcPr>
          <w:p w14:paraId="19FFBB33" w14:textId="77777777" w:rsidR="00161566" w:rsidRDefault="00161566" w:rsidP="00161566">
            <w:pPr>
              <w:jc w:val="right"/>
              <w:rPr>
                <w:rFonts w:ascii="Aptos Narrow" w:hAnsi="Aptos Narrow"/>
                <w:color w:val="000000"/>
                <w:szCs w:val="22"/>
              </w:rPr>
            </w:pPr>
            <w:r>
              <w:rPr>
                <w:rFonts w:ascii="Aptos Narrow" w:hAnsi="Aptos Narrow"/>
                <w:color w:val="000000"/>
                <w:szCs w:val="22"/>
              </w:rPr>
              <w:t>3.53</w:t>
            </w:r>
          </w:p>
        </w:tc>
        <w:tc>
          <w:tcPr>
            <w:tcW w:w="0" w:type="auto"/>
            <w:noWrap/>
            <w:tcMar>
              <w:top w:w="15" w:type="dxa"/>
              <w:left w:w="15" w:type="dxa"/>
              <w:bottom w:w="0" w:type="dxa"/>
              <w:right w:w="15" w:type="dxa"/>
            </w:tcMar>
            <w:vAlign w:val="bottom"/>
            <w:hideMark/>
          </w:tcPr>
          <w:p w14:paraId="02BD580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EF43377" w14:textId="77777777" w:rsidTr="00010C8F">
        <w:trPr>
          <w:trHeight w:val="300"/>
        </w:trPr>
        <w:tc>
          <w:tcPr>
            <w:tcW w:w="0" w:type="auto"/>
            <w:noWrap/>
            <w:tcMar>
              <w:top w:w="15" w:type="dxa"/>
              <w:left w:w="15" w:type="dxa"/>
              <w:bottom w:w="0" w:type="dxa"/>
              <w:right w:w="15" w:type="dxa"/>
            </w:tcMar>
            <w:hideMark/>
          </w:tcPr>
          <w:p w14:paraId="010BEED9" w14:textId="504EF95E"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1D69BA7" w14:textId="5A89741D" w:rsidR="00161566" w:rsidRDefault="00161566" w:rsidP="00161566">
            <w:pPr>
              <w:rPr>
                <w:rFonts w:ascii="Aptos Narrow" w:hAnsi="Aptos Narrow"/>
                <w:color w:val="000000"/>
                <w:szCs w:val="22"/>
              </w:rPr>
            </w:pPr>
            <w:r w:rsidRPr="00DC0EEE">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11E1E93" w14:textId="77777777" w:rsidR="00161566" w:rsidRDefault="00161566" w:rsidP="00161566">
            <w:pPr>
              <w:jc w:val="right"/>
              <w:rPr>
                <w:rFonts w:ascii="Aptos Narrow" w:hAnsi="Aptos Narrow"/>
                <w:color w:val="000000"/>
                <w:szCs w:val="22"/>
              </w:rPr>
            </w:pPr>
            <w:r>
              <w:rPr>
                <w:rFonts w:ascii="Aptos Narrow" w:hAnsi="Aptos Narrow"/>
                <w:color w:val="000000"/>
                <w:szCs w:val="22"/>
              </w:rPr>
              <w:t>2.18</w:t>
            </w:r>
          </w:p>
        </w:tc>
        <w:tc>
          <w:tcPr>
            <w:tcW w:w="0" w:type="auto"/>
            <w:noWrap/>
            <w:tcMar>
              <w:top w:w="15" w:type="dxa"/>
              <w:left w:w="15" w:type="dxa"/>
              <w:bottom w:w="0" w:type="dxa"/>
              <w:right w:w="15" w:type="dxa"/>
            </w:tcMar>
            <w:vAlign w:val="bottom"/>
            <w:hideMark/>
          </w:tcPr>
          <w:p w14:paraId="5B87C897" w14:textId="77777777" w:rsidR="00161566" w:rsidRDefault="00161566" w:rsidP="00161566">
            <w:pPr>
              <w:jc w:val="right"/>
              <w:rPr>
                <w:rFonts w:ascii="Aptos Narrow" w:hAnsi="Aptos Narrow"/>
                <w:color w:val="000000"/>
                <w:szCs w:val="22"/>
              </w:rPr>
            </w:pPr>
            <w:r>
              <w:rPr>
                <w:rFonts w:ascii="Aptos Narrow" w:hAnsi="Aptos Narrow"/>
                <w:color w:val="000000"/>
                <w:szCs w:val="22"/>
              </w:rPr>
              <w:t>0.87</w:t>
            </w:r>
          </w:p>
        </w:tc>
        <w:tc>
          <w:tcPr>
            <w:tcW w:w="0" w:type="auto"/>
            <w:noWrap/>
            <w:tcMar>
              <w:top w:w="15" w:type="dxa"/>
              <w:left w:w="15" w:type="dxa"/>
              <w:bottom w:w="0" w:type="dxa"/>
              <w:right w:w="15" w:type="dxa"/>
            </w:tcMar>
            <w:vAlign w:val="bottom"/>
            <w:hideMark/>
          </w:tcPr>
          <w:p w14:paraId="032724DF" w14:textId="77777777" w:rsidR="00161566" w:rsidRDefault="00161566" w:rsidP="00161566">
            <w:pPr>
              <w:jc w:val="right"/>
              <w:rPr>
                <w:rFonts w:ascii="Aptos Narrow" w:hAnsi="Aptos Narrow"/>
                <w:color w:val="000000"/>
                <w:szCs w:val="22"/>
              </w:rPr>
            </w:pPr>
            <w:r>
              <w:rPr>
                <w:rFonts w:ascii="Aptos Narrow" w:hAnsi="Aptos Narrow"/>
                <w:color w:val="000000"/>
                <w:szCs w:val="22"/>
              </w:rPr>
              <w:t>0.25</w:t>
            </w:r>
          </w:p>
        </w:tc>
        <w:tc>
          <w:tcPr>
            <w:tcW w:w="0" w:type="auto"/>
            <w:noWrap/>
            <w:tcMar>
              <w:top w:w="15" w:type="dxa"/>
              <w:left w:w="15" w:type="dxa"/>
              <w:bottom w:w="0" w:type="dxa"/>
              <w:right w:w="15" w:type="dxa"/>
            </w:tcMar>
            <w:vAlign w:val="bottom"/>
            <w:hideMark/>
          </w:tcPr>
          <w:p w14:paraId="0FBE349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3C28EDF" w14:textId="77777777" w:rsidTr="00010C8F">
        <w:trPr>
          <w:trHeight w:val="300"/>
        </w:trPr>
        <w:tc>
          <w:tcPr>
            <w:tcW w:w="0" w:type="auto"/>
            <w:noWrap/>
            <w:tcMar>
              <w:top w:w="15" w:type="dxa"/>
              <w:left w:w="15" w:type="dxa"/>
              <w:bottom w:w="0" w:type="dxa"/>
              <w:right w:w="15" w:type="dxa"/>
            </w:tcMar>
            <w:hideMark/>
          </w:tcPr>
          <w:p w14:paraId="496725F6" w14:textId="1637F07D"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5281E05" w14:textId="1E3EC58B" w:rsidR="00161566" w:rsidRDefault="00161566" w:rsidP="00161566">
            <w:pPr>
              <w:rPr>
                <w:rFonts w:ascii="Aptos Narrow" w:hAnsi="Aptos Narrow"/>
                <w:color w:val="000000"/>
                <w:szCs w:val="22"/>
              </w:rPr>
            </w:pPr>
            <w:r w:rsidRPr="00DC0EEE">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F145C84" w14:textId="77777777" w:rsidR="00161566" w:rsidRDefault="00161566" w:rsidP="00161566">
            <w:pPr>
              <w:jc w:val="right"/>
              <w:rPr>
                <w:rFonts w:ascii="Aptos Narrow" w:hAnsi="Aptos Narrow"/>
                <w:color w:val="000000"/>
                <w:szCs w:val="22"/>
              </w:rPr>
            </w:pPr>
            <w:r>
              <w:rPr>
                <w:rFonts w:ascii="Aptos Narrow" w:hAnsi="Aptos Narrow"/>
                <w:color w:val="000000"/>
                <w:szCs w:val="22"/>
              </w:rPr>
              <w:t>2205.25</w:t>
            </w:r>
          </w:p>
        </w:tc>
        <w:tc>
          <w:tcPr>
            <w:tcW w:w="0" w:type="auto"/>
            <w:noWrap/>
            <w:tcMar>
              <w:top w:w="15" w:type="dxa"/>
              <w:left w:w="15" w:type="dxa"/>
              <w:bottom w:w="0" w:type="dxa"/>
              <w:right w:w="15" w:type="dxa"/>
            </w:tcMar>
            <w:vAlign w:val="bottom"/>
            <w:hideMark/>
          </w:tcPr>
          <w:p w14:paraId="0B2DFE5C" w14:textId="77777777" w:rsidR="00161566" w:rsidRDefault="00161566" w:rsidP="00161566">
            <w:pPr>
              <w:jc w:val="right"/>
              <w:rPr>
                <w:rFonts w:ascii="Aptos Narrow" w:hAnsi="Aptos Narrow"/>
                <w:color w:val="000000"/>
                <w:szCs w:val="22"/>
              </w:rPr>
            </w:pPr>
            <w:r>
              <w:rPr>
                <w:rFonts w:ascii="Aptos Narrow" w:hAnsi="Aptos Narrow"/>
                <w:color w:val="000000"/>
                <w:szCs w:val="22"/>
              </w:rPr>
              <w:t>830.41</w:t>
            </w:r>
          </w:p>
        </w:tc>
        <w:tc>
          <w:tcPr>
            <w:tcW w:w="0" w:type="auto"/>
            <w:noWrap/>
            <w:tcMar>
              <w:top w:w="15" w:type="dxa"/>
              <w:left w:w="15" w:type="dxa"/>
              <w:bottom w:w="0" w:type="dxa"/>
              <w:right w:w="15" w:type="dxa"/>
            </w:tcMar>
            <w:vAlign w:val="bottom"/>
            <w:hideMark/>
          </w:tcPr>
          <w:p w14:paraId="7E83D10E" w14:textId="77777777" w:rsidR="00161566" w:rsidRDefault="00161566" w:rsidP="00161566">
            <w:pPr>
              <w:jc w:val="right"/>
              <w:rPr>
                <w:rFonts w:ascii="Aptos Narrow" w:hAnsi="Aptos Narrow"/>
                <w:color w:val="000000"/>
                <w:szCs w:val="22"/>
              </w:rPr>
            </w:pPr>
            <w:r>
              <w:rPr>
                <w:rFonts w:ascii="Aptos Narrow" w:hAnsi="Aptos Narrow"/>
                <w:color w:val="000000"/>
                <w:szCs w:val="22"/>
              </w:rPr>
              <w:t>245.57</w:t>
            </w:r>
          </w:p>
        </w:tc>
        <w:tc>
          <w:tcPr>
            <w:tcW w:w="0" w:type="auto"/>
            <w:noWrap/>
            <w:tcMar>
              <w:top w:w="15" w:type="dxa"/>
              <w:left w:w="15" w:type="dxa"/>
              <w:bottom w:w="0" w:type="dxa"/>
              <w:right w:w="15" w:type="dxa"/>
            </w:tcMar>
            <w:vAlign w:val="bottom"/>
            <w:hideMark/>
          </w:tcPr>
          <w:p w14:paraId="21F80AC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6E4B1C2" w14:textId="77777777" w:rsidTr="00010C8F">
        <w:trPr>
          <w:trHeight w:val="300"/>
        </w:trPr>
        <w:tc>
          <w:tcPr>
            <w:tcW w:w="0" w:type="auto"/>
            <w:noWrap/>
            <w:tcMar>
              <w:top w:w="15" w:type="dxa"/>
              <w:left w:w="15" w:type="dxa"/>
              <w:bottom w:w="0" w:type="dxa"/>
              <w:right w:w="15" w:type="dxa"/>
            </w:tcMar>
            <w:hideMark/>
          </w:tcPr>
          <w:p w14:paraId="19EFD04A" w14:textId="724AB69F"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016611B" w14:textId="059EF20B" w:rsidR="00161566" w:rsidRDefault="00161566" w:rsidP="00161566">
            <w:pPr>
              <w:rPr>
                <w:rFonts w:ascii="Aptos Narrow" w:hAnsi="Aptos Narrow"/>
                <w:color w:val="000000"/>
                <w:szCs w:val="22"/>
              </w:rPr>
            </w:pPr>
            <w:r w:rsidRPr="00DC0EEE">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5980175" w14:textId="77777777" w:rsidR="00161566" w:rsidRDefault="00161566" w:rsidP="00161566">
            <w:pPr>
              <w:jc w:val="right"/>
              <w:rPr>
                <w:rFonts w:ascii="Aptos Narrow" w:hAnsi="Aptos Narrow"/>
                <w:color w:val="000000"/>
                <w:szCs w:val="22"/>
              </w:rPr>
            </w:pPr>
            <w:r>
              <w:rPr>
                <w:rFonts w:ascii="Aptos Narrow" w:hAnsi="Aptos Narrow"/>
                <w:color w:val="000000"/>
                <w:szCs w:val="22"/>
              </w:rPr>
              <w:t>1345.54</w:t>
            </w:r>
          </w:p>
        </w:tc>
        <w:tc>
          <w:tcPr>
            <w:tcW w:w="0" w:type="auto"/>
            <w:noWrap/>
            <w:tcMar>
              <w:top w:w="15" w:type="dxa"/>
              <w:left w:w="15" w:type="dxa"/>
              <w:bottom w:w="0" w:type="dxa"/>
              <w:right w:w="15" w:type="dxa"/>
            </w:tcMar>
            <w:vAlign w:val="bottom"/>
            <w:hideMark/>
          </w:tcPr>
          <w:p w14:paraId="037CA546" w14:textId="77777777" w:rsidR="00161566" w:rsidRDefault="00161566" w:rsidP="00161566">
            <w:pPr>
              <w:jc w:val="right"/>
              <w:rPr>
                <w:rFonts w:ascii="Aptos Narrow" w:hAnsi="Aptos Narrow"/>
                <w:color w:val="000000"/>
                <w:szCs w:val="22"/>
              </w:rPr>
            </w:pPr>
            <w:r>
              <w:rPr>
                <w:rFonts w:ascii="Aptos Narrow" w:hAnsi="Aptos Narrow"/>
                <w:color w:val="000000"/>
                <w:szCs w:val="22"/>
              </w:rPr>
              <w:t>449.07</w:t>
            </w:r>
          </w:p>
        </w:tc>
        <w:tc>
          <w:tcPr>
            <w:tcW w:w="0" w:type="auto"/>
            <w:noWrap/>
            <w:tcMar>
              <w:top w:w="15" w:type="dxa"/>
              <w:left w:w="15" w:type="dxa"/>
              <w:bottom w:w="0" w:type="dxa"/>
              <w:right w:w="15" w:type="dxa"/>
            </w:tcMar>
            <w:vAlign w:val="bottom"/>
            <w:hideMark/>
          </w:tcPr>
          <w:p w14:paraId="5FDD11A5" w14:textId="77777777" w:rsidR="00161566" w:rsidRDefault="00161566" w:rsidP="00161566">
            <w:pPr>
              <w:jc w:val="right"/>
              <w:rPr>
                <w:rFonts w:ascii="Aptos Narrow" w:hAnsi="Aptos Narrow"/>
                <w:color w:val="000000"/>
                <w:szCs w:val="22"/>
              </w:rPr>
            </w:pPr>
            <w:r>
              <w:rPr>
                <w:rFonts w:ascii="Aptos Narrow" w:hAnsi="Aptos Narrow"/>
                <w:color w:val="000000"/>
                <w:szCs w:val="22"/>
              </w:rPr>
              <w:t>154.74</w:t>
            </w:r>
          </w:p>
        </w:tc>
        <w:tc>
          <w:tcPr>
            <w:tcW w:w="0" w:type="auto"/>
            <w:noWrap/>
            <w:tcMar>
              <w:top w:w="15" w:type="dxa"/>
              <w:left w:w="15" w:type="dxa"/>
              <w:bottom w:w="0" w:type="dxa"/>
              <w:right w:w="15" w:type="dxa"/>
            </w:tcMar>
            <w:vAlign w:val="bottom"/>
            <w:hideMark/>
          </w:tcPr>
          <w:p w14:paraId="3EFACF0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C22FE87" w14:textId="77777777" w:rsidTr="00010C8F">
        <w:trPr>
          <w:trHeight w:val="300"/>
        </w:trPr>
        <w:tc>
          <w:tcPr>
            <w:tcW w:w="0" w:type="auto"/>
            <w:noWrap/>
            <w:tcMar>
              <w:top w:w="15" w:type="dxa"/>
              <w:left w:w="15" w:type="dxa"/>
              <w:bottom w:w="0" w:type="dxa"/>
              <w:right w:w="15" w:type="dxa"/>
            </w:tcMar>
            <w:hideMark/>
          </w:tcPr>
          <w:p w14:paraId="7E842921" w14:textId="1BF738FC"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F2AC609" w14:textId="5F355F52" w:rsidR="00161566" w:rsidRDefault="00161566" w:rsidP="00161566">
            <w:pPr>
              <w:rPr>
                <w:rFonts w:ascii="Aptos Narrow" w:hAnsi="Aptos Narrow"/>
                <w:color w:val="000000"/>
                <w:szCs w:val="22"/>
              </w:rPr>
            </w:pPr>
            <w:r w:rsidRPr="00DC0EEE">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6FC023E" w14:textId="77777777" w:rsidR="00161566" w:rsidRDefault="00161566" w:rsidP="00161566">
            <w:pPr>
              <w:jc w:val="right"/>
              <w:rPr>
                <w:rFonts w:ascii="Aptos Narrow" w:hAnsi="Aptos Narrow"/>
                <w:color w:val="000000"/>
                <w:szCs w:val="22"/>
              </w:rPr>
            </w:pPr>
            <w:r>
              <w:rPr>
                <w:rFonts w:ascii="Aptos Narrow" w:hAnsi="Aptos Narrow"/>
                <w:color w:val="000000"/>
                <w:szCs w:val="22"/>
              </w:rPr>
              <w:t>134.54</w:t>
            </w:r>
          </w:p>
        </w:tc>
        <w:tc>
          <w:tcPr>
            <w:tcW w:w="0" w:type="auto"/>
            <w:noWrap/>
            <w:tcMar>
              <w:top w:w="15" w:type="dxa"/>
              <w:left w:w="15" w:type="dxa"/>
              <w:bottom w:w="0" w:type="dxa"/>
              <w:right w:w="15" w:type="dxa"/>
            </w:tcMar>
            <w:vAlign w:val="bottom"/>
            <w:hideMark/>
          </w:tcPr>
          <w:p w14:paraId="5CEEB620" w14:textId="77777777" w:rsidR="00161566" w:rsidRDefault="00161566" w:rsidP="00161566">
            <w:pPr>
              <w:jc w:val="right"/>
              <w:rPr>
                <w:rFonts w:ascii="Aptos Narrow" w:hAnsi="Aptos Narrow"/>
                <w:color w:val="000000"/>
                <w:szCs w:val="22"/>
              </w:rPr>
            </w:pPr>
            <w:r>
              <w:rPr>
                <w:rFonts w:ascii="Aptos Narrow" w:hAnsi="Aptos Narrow"/>
                <w:color w:val="000000"/>
                <w:szCs w:val="22"/>
              </w:rPr>
              <w:t>46.65</w:t>
            </w:r>
          </w:p>
        </w:tc>
        <w:tc>
          <w:tcPr>
            <w:tcW w:w="0" w:type="auto"/>
            <w:noWrap/>
            <w:tcMar>
              <w:top w:w="15" w:type="dxa"/>
              <w:left w:w="15" w:type="dxa"/>
              <w:bottom w:w="0" w:type="dxa"/>
              <w:right w:w="15" w:type="dxa"/>
            </w:tcMar>
            <w:vAlign w:val="bottom"/>
            <w:hideMark/>
          </w:tcPr>
          <w:p w14:paraId="4CCDCCE8" w14:textId="77777777" w:rsidR="00161566" w:rsidRDefault="00161566" w:rsidP="00161566">
            <w:pPr>
              <w:jc w:val="right"/>
              <w:rPr>
                <w:rFonts w:ascii="Aptos Narrow" w:hAnsi="Aptos Narrow"/>
                <w:color w:val="000000"/>
                <w:szCs w:val="22"/>
              </w:rPr>
            </w:pPr>
            <w:r>
              <w:rPr>
                <w:rFonts w:ascii="Aptos Narrow" w:hAnsi="Aptos Narrow"/>
                <w:color w:val="000000"/>
                <w:szCs w:val="22"/>
              </w:rPr>
              <w:t>15.47</w:t>
            </w:r>
          </w:p>
        </w:tc>
        <w:tc>
          <w:tcPr>
            <w:tcW w:w="0" w:type="auto"/>
            <w:noWrap/>
            <w:tcMar>
              <w:top w:w="15" w:type="dxa"/>
              <w:left w:w="15" w:type="dxa"/>
              <w:bottom w:w="0" w:type="dxa"/>
              <w:right w:w="15" w:type="dxa"/>
            </w:tcMar>
            <w:vAlign w:val="bottom"/>
            <w:hideMark/>
          </w:tcPr>
          <w:p w14:paraId="0E3AAD9C" w14:textId="77777777" w:rsidR="00161566" w:rsidRDefault="00161566" w:rsidP="00161566">
            <w:pPr>
              <w:jc w:val="right"/>
              <w:rPr>
                <w:rFonts w:ascii="Aptos Narrow" w:hAnsi="Aptos Narrow"/>
                <w:color w:val="000000"/>
                <w:szCs w:val="22"/>
              </w:rPr>
            </w:pPr>
            <w:r>
              <w:rPr>
                <w:rFonts w:ascii="Aptos Narrow" w:hAnsi="Aptos Narrow"/>
                <w:color w:val="000000"/>
                <w:szCs w:val="22"/>
              </w:rPr>
              <w:t>181.19</w:t>
            </w:r>
          </w:p>
        </w:tc>
      </w:tr>
      <w:tr w:rsidR="00161566" w14:paraId="0FFD9780" w14:textId="77777777" w:rsidTr="00010C8F">
        <w:trPr>
          <w:trHeight w:val="300"/>
        </w:trPr>
        <w:tc>
          <w:tcPr>
            <w:tcW w:w="0" w:type="auto"/>
            <w:noWrap/>
            <w:tcMar>
              <w:top w:w="15" w:type="dxa"/>
              <w:left w:w="15" w:type="dxa"/>
              <w:bottom w:w="0" w:type="dxa"/>
              <w:right w:w="15" w:type="dxa"/>
            </w:tcMar>
            <w:hideMark/>
          </w:tcPr>
          <w:p w14:paraId="658B7E79" w14:textId="3AB3D409"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37FC47F" w14:textId="3885F486" w:rsidR="00161566" w:rsidRDefault="00161566" w:rsidP="00161566">
            <w:pPr>
              <w:rPr>
                <w:rFonts w:ascii="Aptos Narrow" w:hAnsi="Aptos Narrow"/>
                <w:color w:val="000000"/>
                <w:szCs w:val="22"/>
              </w:rPr>
            </w:pPr>
            <w:r w:rsidRPr="00DC0EEE">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7A1FC20" w14:textId="77777777" w:rsidR="00161566" w:rsidRDefault="00161566" w:rsidP="00161566">
            <w:pPr>
              <w:jc w:val="right"/>
              <w:rPr>
                <w:rFonts w:ascii="Aptos Narrow" w:hAnsi="Aptos Narrow"/>
                <w:color w:val="000000"/>
                <w:szCs w:val="22"/>
              </w:rPr>
            </w:pPr>
            <w:r>
              <w:rPr>
                <w:rFonts w:ascii="Aptos Narrow" w:hAnsi="Aptos Narrow"/>
                <w:color w:val="000000"/>
                <w:szCs w:val="22"/>
              </w:rPr>
              <w:t>388.70</w:t>
            </w:r>
          </w:p>
        </w:tc>
        <w:tc>
          <w:tcPr>
            <w:tcW w:w="0" w:type="auto"/>
            <w:noWrap/>
            <w:tcMar>
              <w:top w:w="15" w:type="dxa"/>
              <w:left w:w="15" w:type="dxa"/>
              <w:bottom w:w="0" w:type="dxa"/>
              <w:right w:w="15" w:type="dxa"/>
            </w:tcMar>
            <w:vAlign w:val="bottom"/>
            <w:hideMark/>
          </w:tcPr>
          <w:p w14:paraId="2C52361C" w14:textId="77777777" w:rsidR="00161566" w:rsidRDefault="00161566" w:rsidP="00161566">
            <w:pPr>
              <w:jc w:val="right"/>
              <w:rPr>
                <w:rFonts w:ascii="Aptos Narrow" w:hAnsi="Aptos Narrow"/>
                <w:color w:val="000000"/>
                <w:szCs w:val="22"/>
              </w:rPr>
            </w:pPr>
            <w:r>
              <w:rPr>
                <w:rFonts w:ascii="Aptos Narrow" w:hAnsi="Aptos Narrow"/>
                <w:color w:val="000000"/>
                <w:szCs w:val="22"/>
              </w:rPr>
              <w:t>99.00</w:t>
            </w:r>
          </w:p>
        </w:tc>
        <w:tc>
          <w:tcPr>
            <w:tcW w:w="0" w:type="auto"/>
            <w:noWrap/>
            <w:tcMar>
              <w:top w:w="15" w:type="dxa"/>
              <w:left w:w="15" w:type="dxa"/>
              <w:bottom w:w="0" w:type="dxa"/>
              <w:right w:w="15" w:type="dxa"/>
            </w:tcMar>
            <w:vAlign w:val="bottom"/>
            <w:hideMark/>
          </w:tcPr>
          <w:p w14:paraId="68F2ABE2" w14:textId="77777777" w:rsidR="00161566" w:rsidRDefault="00161566" w:rsidP="00161566">
            <w:pPr>
              <w:jc w:val="right"/>
              <w:rPr>
                <w:rFonts w:ascii="Aptos Narrow" w:hAnsi="Aptos Narrow"/>
                <w:color w:val="000000"/>
                <w:szCs w:val="22"/>
              </w:rPr>
            </w:pPr>
            <w:r>
              <w:rPr>
                <w:rFonts w:ascii="Aptos Narrow" w:hAnsi="Aptos Narrow"/>
                <w:color w:val="000000"/>
                <w:szCs w:val="22"/>
              </w:rPr>
              <w:t>44.70</w:t>
            </w:r>
          </w:p>
        </w:tc>
        <w:tc>
          <w:tcPr>
            <w:tcW w:w="0" w:type="auto"/>
            <w:noWrap/>
            <w:tcMar>
              <w:top w:w="15" w:type="dxa"/>
              <w:left w:w="15" w:type="dxa"/>
              <w:bottom w:w="0" w:type="dxa"/>
              <w:right w:w="15" w:type="dxa"/>
            </w:tcMar>
            <w:vAlign w:val="bottom"/>
            <w:hideMark/>
          </w:tcPr>
          <w:p w14:paraId="40B8E38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D651806" w14:textId="77777777" w:rsidTr="00010C8F">
        <w:trPr>
          <w:trHeight w:val="300"/>
        </w:trPr>
        <w:tc>
          <w:tcPr>
            <w:tcW w:w="0" w:type="auto"/>
            <w:noWrap/>
            <w:tcMar>
              <w:top w:w="15" w:type="dxa"/>
              <w:left w:w="15" w:type="dxa"/>
              <w:bottom w:w="0" w:type="dxa"/>
              <w:right w:w="15" w:type="dxa"/>
            </w:tcMar>
            <w:hideMark/>
          </w:tcPr>
          <w:p w14:paraId="0EA9BABB" w14:textId="0F4D9832"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06D5860" w14:textId="27D376FF" w:rsidR="00161566" w:rsidRDefault="00161566" w:rsidP="00161566">
            <w:pPr>
              <w:rPr>
                <w:rFonts w:ascii="Aptos Narrow" w:hAnsi="Aptos Narrow"/>
                <w:color w:val="000000"/>
                <w:szCs w:val="22"/>
              </w:rPr>
            </w:pPr>
            <w:r w:rsidRPr="00DC0EEE">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DE41672" w14:textId="77777777" w:rsidR="00161566" w:rsidRDefault="00161566" w:rsidP="00161566">
            <w:pPr>
              <w:jc w:val="right"/>
              <w:rPr>
                <w:rFonts w:ascii="Aptos Narrow" w:hAnsi="Aptos Narrow"/>
                <w:color w:val="000000"/>
                <w:szCs w:val="22"/>
              </w:rPr>
            </w:pPr>
            <w:r>
              <w:rPr>
                <w:rFonts w:ascii="Aptos Narrow" w:hAnsi="Aptos Narrow"/>
                <w:color w:val="000000"/>
                <w:szCs w:val="22"/>
              </w:rPr>
              <w:t>16.17</w:t>
            </w:r>
          </w:p>
        </w:tc>
        <w:tc>
          <w:tcPr>
            <w:tcW w:w="0" w:type="auto"/>
            <w:noWrap/>
            <w:tcMar>
              <w:top w:w="15" w:type="dxa"/>
              <w:left w:w="15" w:type="dxa"/>
              <w:bottom w:w="0" w:type="dxa"/>
              <w:right w:w="15" w:type="dxa"/>
            </w:tcMar>
            <w:vAlign w:val="bottom"/>
            <w:hideMark/>
          </w:tcPr>
          <w:p w14:paraId="523DD666" w14:textId="77777777" w:rsidR="00161566" w:rsidRDefault="00161566" w:rsidP="00161566">
            <w:pPr>
              <w:jc w:val="right"/>
              <w:rPr>
                <w:rFonts w:ascii="Aptos Narrow" w:hAnsi="Aptos Narrow"/>
                <w:color w:val="000000"/>
                <w:szCs w:val="22"/>
              </w:rPr>
            </w:pPr>
            <w:r>
              <w:rPr>
                <w:rFonts w:ascii="Aptos Narrow" w:hAnsi="Aptos Narrow"/>
                <w:color w:val="000000"/>
                <w:szCs w:val="22"/>
              </w:rPr>
              <w:t>6.19</w:t>
            </w:r>
          </w:p>
        </w:tc>
        <w:tc>
          <w:tcPr>
            <w:tcW w:w="0" w:type="auto"/>
            <w:noWrap/>
            <w:tcMar>
              <w:top w:w="15" w:type="dxa"/>
              <w:left w:w="15" w:type="dxa"/>
              <w:bottom w:w="0" w:type="dxa"/>
              <w:right w:w="15" w:type="dxa"/>
            </w:tcMar>
            <w:vAlign w:val="bottom"/>
            <w:hideMark/>
          </w:tcPr>
          <w:p w14:paraId="2956EFBB" w14:textId="77777777" w:rsidR="00161566" w:rsidRDefault="00161566" w:rsidP="00161566">
            <w:pPr>
              <w:jc w:val="right"/>
              <w:rPr>
                <w:rFonts w:ascii="Aptos Narrow" w:hAnsi="Aptos Narrow"/>
                <w:color w:val="000000"/>
                <w:szCs w:val="22"/>
              </w:rPr>
            </w:pPr>
            <w:r>
              <w:rPr>
                <w:rFonts w:ascii="Aptos Narrow" w:hAnsi="Aptos Narrow"/>
                <w:color w:val="000000"/>
                <w:szCs w:val="22"/>
              </w:rPr>
              <w:t>1.87</w:t>
            </w:r>
          </w:p>
        </w:tc>
        <w:tc>
          <w:tcPr>
            <w:tcW w:w="0" w:type="auto"/>
            <w:noWrap/>
            <w:tcMar>
              <w:top w:w="15" w:type="dxa"/>
              <w:left w:w="15" w:type="dxa"/>
              <w:bottom w:w="0" w:type="dxa"/>
              <w:right w:w="15" w:type="dxa"/>
            </w:tcMar>
            <w:vAlign w:val="bottom"/>
            <w:hideMark/>
          </w:tcPr>
          <w:p w14:paraId="0737A943"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754D2BD" w14:textId="77777777" w:rsidTr="00010C8F">
        <w:trPr>
          <w:trHeight w:val="300"/>
        </w:trPr>
        <w:tc>
          <w:tcPr>
            <w:tcW w:w="0" w:type="auto"/>
            <w:noWrap/>
            <w:tcMar>
              <w:top w:w="15" w:type="dxa"/>
              <w:left w:w="15" w:type="dxa"/>
              <w:bottom w:w="0" w:type="dxa"/>
              <w:right w:w="15" w:type="dxa"/>
            </w:tcMar>
            <w:hideMark/>
          </w:tcPr>
          <w:p w14:paraId="2A579039" w14:textId="2624C768"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C449FDD" w14:textId="7A93F9A2" w:rsidR="00161566" w:rsidRDefault="00161566" w:rsidP="00161566">
            <w:pPr>
              <w:rPr>
                <w:rFonts w:ascii="Aptos Narrow" w:hAnsi="Aptos Narrow"/>
                <w:color w:val="000000"/>
                <w:szCs w:val="22"/>
              </w:rPr>
            </w:pPr>
            <w:r w:rsidRPr="00DC0EEE">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FB5D439" w14:textId="77777777" w:rsidR="00161566" w:rsidRDefault="00161566" w:rsidP="00161566">
            <w:pPr>
              <w:jc w:val="right"/>
              <w:rPr>
                <w:rFonts w:ascii="Aptos Narrow" w:hAnsi="Aptos Narrow"/>
                <w:color w:val="000000"/>
                <w:szCs w:val="22"/>
              </w:rPr>
            </w:pPr>
            <w:r>
              <w:rPr>
                <w:rFonts w:ascii="Aptos Narrow" w:hAnsi="Aptos Narrow"/>
                <w:color w:val="000000"/>
                <w:szCs w:val="22"/>
              </w:rPr>
              <w:t>30.63</w:t>
            </w:r>
          </w:p>
        </w:tc>
        <w:tc>
          <w:tcPr>
            <w:tcW w:w="0" w:type="auto"/>
            <w:noWrap/>
            <w:tcMar>
              <w:top w:w="15" w:type="dxa"/>
              <w:left w:w="15" w:type="dxa"/>
              <w:bottom w:w="0" w:type="dxa"/>
              <w:right w:w="15" w:type="dxa"/>
            </w:tcMar>
            <w:vAlign w:val="bottom"/>
            <w:hideMark/>
          </w:tcPr>
          <w:p w14:paraId="2D9B8120" w14:textId="77777777" w:rsidR="00161566" w:rsidRDefault="00161566" w:rsidP="00161566">
            <w:pPr>
              <w:jc w:val="right"/>
              <w:rPr>
                <w:rFonts w:ascii="Aptos Narrow" w:hAnsi="Aptos Narrow"/>
                <w:color w:val="000000"/>
                <w:szCs w:val="22"/>
              </w:rPr>
            </w:pPr>
            <w:r>
              <w:rPr>
                <w:rFonts w:ascii="Aptos Narrow" w:hAnsi="Aptos Narrow"/>
                <w:color w:val="000000"/>
                <w:szCs w:val="22"/>
              </w:rPr>
              <w:t>12.24</w:t>
            </w:r>
          </w:p>
        </w:tc>
        <w:tc>
          <w:tcPr>
            <w:tcW w:w="0" w:type="auto"/>
            <w:noWrap/>
            <w:tcMar>
              <w:top w:w="15" w:type="dxa"/>
              <w:left w:w="15" w:type="dxa"/>
              <w:bottom w:w="0" w:type="dxa"/>
              <w:right w:w="15" w:type="dxa"/>
            </w:tcMar>
            <w:vAlign w:val="bottom"/>
            <w:hideMark/>
          </w:tcPr>
          <w:p w14:paraId="41B56A30" w14:textId="77777777" w:rsidR="00161566" w:rsidRDefault="00161566" w:rsidP="00161566">
            <w:pPr>
              <w:jc w:val="right"/>
              <w:rPr>
                <w:rFonts w:ascii="Aptos Narrow" w:hAnsi="Aptos Narrow"/>
                <w:color w:val="000000"/>
                <w:szCs w:val="22"/>
              </w:rPr>
            </w:pPr>
            <w:r>
              <w:rPr>
                <w:rFonts w:ascii="Aptos Narrow" w:hAnsi="Aptos Narrow"/>
                <w:color w:val="000000"/>
                <w:szCs w:val="22"/>
              </w:rPr>
              <w:t>3.52</w:t>
            </w:r>
          </w:p>
        </w:tc>
        <w:tc>
          <w:tcPr>
            <w:tcW w:w="0" w:type="auto"/>
            <w:noWrap/>
            <w:tcMar>
              <w:top w:w="15" w:type="dxa"/>
              <w:left w:w="15" w:type="dxa"/>
              <w:bottom w:w="0" w:type="dxa"/>
              <w:right w:w="15" w:type="dxa"/>
            </w:tcMar>
            <w:vAlign w:val="bottom"/>
            <w:hideMark/>
          </w:tcPr>
          <w:p w14:paraId="67B78AC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A63E6C0" w14:textId="77777777" w:rsidTr="00010C8F">
        <w:trPr>
          <w:trHeight w:val="300"/>
        </w:trPr>
        <w:tc>
          <w:tcPr>
            <w:tcW w:w="0" w:type="auto"/>
            <w:noWrap/>
            <w:tcMar>
              <w:top w:w="15" w:type="dxa"/>
              <w:left w:w="15" w:type="dxa"/>
              <w:bottom w:w="0" w:type="dxa"/>
              <w:right w:w="15" w:type="dxa"/>
            </w:tcMar>
            <w:hideMark/>
          </w:tcPr>
          <w:p w14:paraId="5C253E3A" w14:textId="3D965044"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BD11F4C" w14:textId="41BA52C4" w:rsidR="00161566" w:rsidRDefault="00161566" w:rsidP="00161566">
            <w:pPr>
              <w:rPr>
                <w:rFonts w:ascii="Aptos Narrow" w:hAnsi="Aptos Narrow"/>
                <w:color w:val="000000"/>
                <w:szCs w:val="22"/>
              </w:rPr>
            </w:pPr>
            <w:r w:rsidRPr="00DC0EEE">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0AA737C" w14:textId="77777777" w:rsidR="00161566" w:rsidRDefault="00161566" w:rsidP="00161566">
            <w:pPr>
              <w:jc w:val="right"/>
              <w:rPr>
                <w:rFonts w:ascii="Aptos Narrow" w:hAnsi="Aptos Narrow"/>
                <w:color w:val="000000"/>
                <w:szCs w:val="22"/>
              </w:rPr>
            </w:pPr>
            <w:r>
              <w:rPr>
                <w:rFonts w:ascii="Aptos Narrow" w:hAnsi="Aptos Narrow"/>
                <w:color w:val="000000"/>
                <w:szCs w:val="22"/>
              </w:rPr>
              <w:t>196.18</w:t>
            </w:r>
          </w:p>
        </w:tc>
        <w:tc>
          <w:tcPr>
            <w:tcW w:w="0" w:type="auto"/>
            <w:noWrap/>
            <w:tcMar>
              <w:top w:w="15" w:type="dxa"/>
              <w:left w:w="15" w:type="dxa"/>
              <w:bottom w:w="0" w:type="dxa"/>
              <w:right w:w="15" w:type="dxa"/>
            </w:tcMar>
            <w:vAlign w:val="bottom"/>
            <w:hideMark/>
          </w:tcPr>
          <w:p w14:paraId="661D43D2" w14:textId="77777777" w:rsidR="00161566" w:rsidRDefault="00161566" w:rsidP="00161566">
            <w:pPr>
              <w:jc w:val="right"/>
              <w:rPr>
                <w:rFonts w:ascii="Aptos Narrow" w:hAnsi="Aptos Narrow"/>
                <w:color w:val="000000"/>
                <w:szCs w:val="22"/>
              </w:rPr>
            </w:pPr>
            <w:r>
              <w:rPr>
                <w:rFonts w:ascii="Aptos Narrow" w:hAnsi="Aptos Narrow"/>
                <w:color w:val="000000"/>
                <w:szCs w:val="22"/>
              </w:rPr>
              <w:t>55.23</w:t>
            </w:r>
          </w:p>
        </w:tc>
        <w:tc>
          <w:tcPr>
            <w:tcW w:w="0" w:type="auto"/>
            <w:noWrap/>
            <w:tcMar>
              <w:top w:w="15" w:type="dxa"/>
              <w:left w:w="15" w:type="dxa"/>
              <w:bottom w:w="0" w:type="dxa"/>
              <w:right w:w="15" w:type="dxa"/>
            </w:tcMar>
            <w:vAlign w:val="bottom"/>
            <w:hideMark/>
          </w:tcPr>
          <w:p w14:paraId="0BBFBF16" w14:textId="77777777" w:rsidR="00161566" w:rsidRDefault="00161566" w:rsidP="00161566">
            <w:pPr>
              <w:jc w:val="right"/>
              <w:rPr>
                <w:rFonts w:ascii="Aptos Narrow" w:hAnsi="Aptos Narrow"/>
                <w:color w:val="000000"/>
                <w:szCs w:val="22"/>
              </w:rPr>
            </w:pPr>
            <w:r>
              <w:rPr>
                <w:rFonts w:ascii="Aptos Narrow" w:hAnsi="Aptos Narrow"/>
                <w:color w:val="000000"/>
                <w:szCs w:val="22"/>
              </w:rPr>
              <w:t>22.56</w:t>
            </w:r>
          </w:p>
        </w:tc>
        <w:tc>
          <w:tcPr>
            <w:tcW w:w="0" w:type="auto"/>
            <w:noWrap/>
            <w:tcMar>
              <w:top w:w="15" w:type="dxa"/>
              <w:left w:w="15" w:type="dxa"/>
              <w:bottom w:w="0" w:type="dxa"/>
              <w:right w:w="15" w:type="dxa"/>
            </w:tcMar>
            <w:vAlign w:val="bottom"/>
            <w:hideMark/>
          </w:tcPr>
          <w:p w14:paraId="561262C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7DB8916" w14:textId="77777777" w:rsidTr="00010C8F">
        <w:trPr>
          <w:trHeight w:val="300"/>
        </w:trPr>
        <w:tc>
          <w:tcPr>
            <w:tcW w:w="0" w:type="auto"/>
            <w:noWrap/>
            <w:tcMar>
              <w:top w:w="15" w:type="dxa"/>
              <w:left w:w="15" w:type="dxa"/>
              <w:bottom w:w="0" w:type="dxa"/>
              <w:right w:w="15" w:type="dxa"/>
            </w:tcMar>
            <w:hideMark/>
          </w:tcPr>
          <w:p w14:paraId="05981CA9" w14:textId="5FDDB184"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79028C1" w14:textId="17D495F8" w:rsidR="00161566" w:rsidRDefault="00161566" w:rsidP="00161566">
            <w:pPr>
              <w:rPr>
                <w:rFonts w:ascii="Aptos Narrow" w:hAnsi="Aptos Narrow"/>
                <w:color w:val="000000"/>
                <w:szCs w:val="22"/>
              </w:rPr>
            </w:pPr>
            <w:r w:rsidRPr="00DC0EEE">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0785825" w14:textId="77777777" w:rsidR="00161566" w:rsidRDefault="00161566" w:rsidP="00161566">
            <w:pPr>
              <w:jc w:val="right"/>
              <w:rPr>
                <w:rFonts w:ascii="Aptos Narrow" w:hAnsi="Aptos Narrow"/>
                <w:color w:val="000000"/>
                <w:szCs w:val="22"/>
              </w:rPr>
            </w:pPr>
            <w:r>
              <w:rPr>
                <w:rFonts w:ascii="Aptos Narrow" w:hAnsi="Aptos Narrow"/>
                <w:color w:val="000000"/>
                <w:szCs w:val="22"/>
              </w:rPr>
              <w:t>2.24</w:t>
            </w:r>
          </w:p>
        </w:tc>
        <w:tc>
          <w:tcPr>
            <w:tcW w:w="0" w:type="auto"/>
            <w:noWrap/>
            <w:tcMar>
              <w:top w:w="15" w:type="dxa"/>
              <w:left w:w="15" w:type="dxa"/>
              <w:bottom w:w="0" w:type="dxa"/>
              <w:right w:w="15" w:type="dxa"/>
            </w:tcMar>
            <w:vAlign w:val="bottom"/>
            <w:hideMark/>
          </w:tcPr>
          <w:p w14:paraId="13DA49BA" w14:textId="77777777" w:rsidR="00161566" w:rsidRDefault="00161566" w:rsidP="00161566">
            <w:pPr>
              <w:jc w:val="right"/>
              <w:rPr>
                <w:rFonts w:ascii="Aptos Narrow" w:hAnsi="Aptos Narrow"/>
                <w:color w:val="000000"/>
                <w:szCs w:val="22"/>
              </w:rPr>
            </w:pPr>
            <w:r>
              <w:rPr>
                <w:rFonts w:ascii="Aptos Narrow" w:hAnsi="Aptos Narrow"/>
                <w:color w:val="000000"/>
                <w:szCs w:val="22"/>
              </w:rPr>
              <w:t>0.89</w:t>
            </w:r>
          </w:p>
        </w:tc>
        <w:tc>
          <w:tcPr>
            <w:tcW w:w="0" w:type="auto"/>
            <w:noWrap/>
            <w:tcMar>
              <w:top w:w="15" w:type="dxa"/>
              <w:left w:w="15" w:type="dxa"/>
              <w:bottom w:w="0" w:type="dxa"/>
              <w:right w:w="15" w:type="dxa"/>
            </w:tcMar>
            <w:vAlign w:val="bottom"/>
            <w:hideMark/>
          </w:tcPr>
          <w:p w14:paraId="384B2695" w14:textId="77777777" w:rsidR="00161566" w:rsidRDefault="00161566" w:rsidP="00161566">
            <w:pPr>
              <w:jc w:val="right"/>
              <w:rPr>
                <w:rFonts w:ascii="Aptos Narrow" w:hAnsi="Aptos Narrow"/>
                <w:color w:val="000000"/>
                <w:szCs w:val="22"/>
              </w:rPr>
            </w:pPr>
            <w:r>
              <w:rPr>
                <w:rFonts w:ascii="Aptos Narrow" w:hAnsi="Aptos Narrow"/>
                <w:color w:val="000000"/>
                <w:szCs w:val="22"/>
              </w:rPr>
              <w:t>0.26</w:t>
            </w:r>
          </w:p>
        </w:tc>
        <w:tc>
          <w:tcPr>
            <w:tcW w:w="0" w:type="auto"/>
            <w:noWrap/>
            <w:tcMar>
              <w:top w:w="15" w:type="dxa"/>
              <w:left w:w="15" w:type="dxa"/>
              <w:bottom w:w="0" w:type="dxa"/>
              <w:right w:w="15" w:type="dxa"/>
            </w:tcMar>
            <w:vAlign w:val="bottom"/>
            <w:hideMark/>
          </w:tcPr>
          <w:p w14:paraId="3613FCF1"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5126557" w14:textId="77777777" w:rsidTr="00010C8F">
        <w:trPr>
          <w:trHeight w:val="300"/>
        </w:trPr>
        <w:tc>
          <w:tcPr>
            <w:tcW w:w="0" w:type="auto"/>
            <w:noWrap/>
            <w:tcMar>
              <w:top w:w="15" w:type="dxa"/>
              <w:left w:w="15" w:type="dxa"/>
              <w:bottom w:w="0" w:type="dxa"/>
              <w:right w:w="15" w:type="dxa"/>
            </w:tcMar>
            <w:hideMark/>
          </w:tcPr>
          <w:p w14:paraId="7C26DB2B" w14:textId="4DE7F092"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9B2FA14" w14:textId="38ACB98B" w:rsidR="00161566" w:rsidRDefault="00161566" w:rsidP="00161566">
            <w:pPr>
              <w:rPr>
                <w:rFonts w:ascii="Aptos Narrow" w:hAnsi="Aptos Narrow"/>
                <w:color w:val="000000"/>
                <w:szCs w:val="22"/>
              </w:rPr>
            </w:pPr>
            <w:r w:rsidRPr="00DC0EEE">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230BC09" w14:textId="77777777" w:rsidR="00161566" w:rsidRDefault="00161566" w:rsidP="00161566">
            <w:pPr>
              <w:jc w:val="right"/>
              <w:rPr>
                <w:rFonts w:ascii="Aptos Narrow" w:hAnsi="Aptos Narrow"/>
                <w:color w:val="000000"/>
                <w:szCs w:val="22"/>
              </w:rPr>
            </w:pPr>
            <w:r>
              <w:rPr>
                <w:rFonts w:ascii="Aptos Narrow" w:hAnsi="Aptos Narrow"/>
                <w:color w:val="000000"/>
                <w:szCs w:val="22"/>
              </w:rPr>
              <w:t>222.81</w:t>
            </w:r>
          </w:p>
        </w:tc>
        <w:tc>
          <w:tcPr>
            <w:tcW w:w="0" w:type="auto"/>
            <w:noWrap/>
            <w:tcMar>
              <w:top w:w="15" w:type="dxa"/>
              <w:left w:w="15" w:type="dxa"/>
              <w:bottom w:w="0" w:type="dxa"/>
              <w:right w:w="15" w:type="dxa"/>
            </w:tcMar>
            <w:vAlign w:val="bottom"/>
            <w:hideMark/>
          </w:tcPr>
          <w:p w14:paraId="02AA9F55" w14:textId="77777777" w:rsidR="00161566" w:rsidRDefault="00161566" w:rsidP="00161566">
            <w:pPr>
              <w:jc w:val="right"/>
              <w:rPr>
                <w:rFonts w:ascii="Aptos Narrow" w:hAnsi="Aptos Narrow"/>
                <w:color w:val="000000"/>
                <w:szCs w:val="22"/>
              </w:rPr>
            </w:pPr>
            <w:r>
              <w:rPr>
                <w:rFonts w:ascii="Aptos Narrow" w:hAnsi="Aptos Narrow"/>
                <w:color w:val="000000"/>
                <w:szCs w:val="22"/>
              </w:rPr>
              <w:t>64.08</w:t>
            </w:r>
          </w:p>
        </w:tc>
        <w:tc>
          <w:tcPr>
            <w:tcW w:w="0" w:type="auto"/>
            <w:noWrap/>
            <w:tcMar>
              <w:top w:w="15" w:type="dxa"/>
              <w:left w:w="15" w:type="dxa"/>
              <w:bottom w:w="0" w:type="dxa"/>
              <w:right w:w="15" w:type="dxa"/>
            </w:tcMar>
            <w:vAlign w:val="bottom"/>
            <w:hideMark/>
          </w:tcPr>
          <w:p w14:paraId="66AF2F3B" w14:textId="77777777" w:rsidR="00161566" w:rsidRDefault="00161566" w:rsidP="00161566">
            <w:pPr>
              <w:jc w:val="right"/>
              <w:rPr>
                <w:rFonts w:ascii="Aptos Narrow" w:hAnsi="Aptos Narrow"/>
                <w:color w:val="000000"/>
                <w:szCs w:val="22"/>
              </w:rPr>
            </w:pPr>
            <w:r>
              <w:rPr>
                <w:rFonts w:ascii="Aptos Narrow" w:hAnsi="Aptos Narrow"/>
                <w:color w:val="000000"/>
                <w:szCs w:val="22"/>
              </w:rPr>
              <w:t>25.62</w:t>
            </w:r>
          </w:p>
        </w:tc>
        <w:tc>
          <w:tcPr>
            <w:tcW w:w="0" w:type="auto"/>
            <w:noWrap/>
            <w:tcMar>
              <w:top w:w="15" w:type="dxa"/>
              <w:left w:w="15" w:type="dxa"/>
              <w:bottom w:w="0" w:type="dxa"/>
              <w:right w:w="15" w:type="dxa"/>
            </w:tcMar>
            <w:vAlign w:val="bottom"/>
            <w:hideMark/>
          </w:tcPr>
          <w:p w14:paraId="69B3E2D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59CAD92" w14:textId="77777777" w:rsidTr="00607AEF">
        <w:trPr>
          <w:trHeight w:val="300"/>
        </w:trPr>
        <w:tc>
          <w:tcPr>
            <w:tcW w:w="0" w:type="auto"/>
            <w:noWrap/>
            <w:tcMar>
              <w:top w:w="15" w:type="dxa"/>
              <w:left w:w="15" w:type="dxa"/>
              <w:bottom w:w="0" w:type="dxa"/>
              <w:right w:w="15" w:type="dxa"/>
            </w:tcMar>
            <w:hideMark/>
          </w:tcPr>
          <w:p w14:paraId="1DC69186" w14:textId="194B6207"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5C99021" w14:textId="3FFDD79E" w:rsidR="00161566" w:rsidRDefault="00161566" w:rsidP="00161566">
            <w:pPr>
              <w:rPr>
                <w:rFonts w:ascii="Aptos Narrow" w:hAnsi="Aptos Narrow"/>
                <w:color w:val="000000"/>
                <w:szCs w:val="22"/>
              </w:rPr>
            </w:pPr>
            <w:r w:rsidRPr="0049722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0AB22A6" w14:textId="77777777" w:rsidR="00161566" w:rsidRDefault="00161566" w:rsidP="00161566">
            <w:pPr>
              <w:jc w:val="right"/>
              <w:rPr>
                <w:rFonts w:ascii="Aptos Narrow" w:hAnsi="Aptos Narrow"/>
                <w:color w:val="000000"/>
                <w:szCs w:val="22"/>
              </w:rPr>
            </w:pPr>
            <w:r>
              <w:rPr>
                <w:rFonts w:ascii="Aptos Narrow" w:hAnsi="Aptos Narrow"/>
                <w:color w:val="000000"/>
                <w:szCs w:val="22"/>
              </w:rPr>
              <w:t>14.12</w:t>
            </w:r>
          </w:p>
        </w:tc>
        <w:tc>
          <w:tcPr>
            <w:tcW w:w="0" w:type="auto"/>
            <w:noWrap/>
            <w:tcMar>
              <w:top w:w="15" w:type="dxa"/>
              <w:left w:w="15" w:type="dxa"/>
              <w:bottom w:w="0" w:type="dxa"/>
              <w:right w:w="15" w:type="dxa"/>
            </w:tcMar>
            <w:vAlign w:val="bottom"/>
            <w:hideMark/>
          </w:tcPr>
          <w:p w14:paraId="405CF9EB" w14:textId="77777777" w:rsidR="00161566" w:rsidRDefault="00161566" w:rsidP="00161566">
            <w:pPr>
              <w:jc w:val="right"/>
              <w:rPr>
                <w:rFonts w:ascii="Aptos Narrow" w:hAnsi="Aptos Narrow"/>
                <w:color w:val="000000"/>
                <w:szCs w:val="22"/>
              </w:rPr>
            </w:pPr>
            <w:r>
              <w:rPr>
                <w:rFonts w:ascii="Aptos Narrow" w:hAnsi="Aptos Narrow"/>
                <w:color w:val="000000"/>
                <w:szCs w:val="22"/>
              </w:rPr>
              <w:t>5.09</w:t>
            </w:r>
          </w:p>
        </w:tc>
        <w:tc>
          <w:tcPr>
            <w:tcW w:w="0" w:type="auto"/>
            <w:noWrap/>
            <w:tcMar>
              <w:top w:w="15" w:type="dxa"/>
              <w:left w:w="15" w:type="dxa"/>
              <w:bottom w:w="0" w:type="dxa"/>
              <w:right w:w="15" w:type="dxa"/>
            </w:tcMar>
            <w:vAlign w:val="bottom"/>
            <w:hideMark/>
          </w:tcPr>
          <w:p w14:paraId="49EC8E61" w14:textId="77777777" w:rsidR="00161566" w:rsidRDefault="00161566" w:rsidP="00161566">
            <w:pPr>
              <w:jc w:val="right"/>
              <w:rPr>
                <w:rFonts w:ascii="Aptos Narrow" w:hAnsi="Aptos Narrow"/>
                <w:color w:val="000000"/>
                <w:szCs w:val="22"/>
              </w:rPr>
            </w:pPr>
            <w:r>
              <w:rPr>
                <w:rFonts w:ascii="Aptos Narrow" w:hAnsi="Aptos Narrow"/>
                <w:color w:val="000000"/>
                <w:szCs w:val="22"/>
              </w:rPr>
              <w:t>1.62</w:t>
            </w:r>
          </w:p>
        </w:tc>
        <w:tc>
          <w:tcPr>
            <w:tcW w:w="0" w:type="auto"/>
            <w:noWrap/>
            <w:tcMar>
              <w:top w:w="15" w:type="dxa"/>
              <w:left w:w="15" w:type="dxa"/>
              <w:bottom w:w="0" w:type="dxa"/>
              <w:right w:w="15" w:type="dxa"/>
            </w:tcMar>
            <w:vAlign w:val="bottom"/>
            <w:hideMark/>
          </w:tcPr>
          <w:p w14:paraId="131EF4A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D3F13AB" w14:textId="77777777" w:rsidTr="00607AEF">
        <w:trPr>
          <w:trHeight w:val="300"/>
        </w:trPr>
        <w:tc>
          <w:tcPr>
            <w:tcW w:w="0" w:type="auto"/>
            <w:noWrap/>
            <w:tcMar>
              <w:top w:w="15" w:type="dxa"/>
              <w:left w:w="15" w:type="dxa"/>
              <w:bottom w:w="0" w:type="dxa"/>
              <w:right w:w="15" w:type="dxa"/>
            </w:tcMar>
            <w:hideMark/>
          </w:tcPr>
          <w:p w14:paraId="06BB7A08" w14:textId="1E9CDAE2"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1453D07" w14:textId="6FDE6D51" w:rsidR="00161566" w:rsidRDefault="00161566" w:rsidP="00161566">
            <w:pPr>
              <w:rPr>
                <w:rFonts w:ascii="Aptos Narrow" w:hAnsi="Aptos Narrow"/>
                <w:color w:val="000000"/>
                <w:szCs w:val="22"/>
              </w:rPr>
            </w:pPr>
            <w:r w:rsidRPr="0049722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8431142" w14:textId="77777777" w:rsidR="00161566" w:rsidRDefault="00161566" w:rsidP="00161566">
            <w:pPr>
              <w:jc w:val="right"/>
              <w:rPr>
                <w:rFonts w:ascii="Aptos Narrow" w:hAnsi="Aptos Narrow"/>
                <w:color w:val="000000"/>
                <w:szCs w:val="22"/>
              </w:rPr>
            </w:pPr>
            <w:r>
              <w:rPr>
                <w:rFonts w:ascii="Aptos Narrow" w:hAnsi="Aptos Narrow"/>
                <w:color w:val="000000"/>
                <w:szCs w:val="22"/>
              </w:rPr>
              <w:t>5091.09</w:t>
            </w:r>
          </w:p>
        </w:tc>
        <w:tc>
          <w:tcPr>
            <w:tcW w:w="0" w:type="auto"/>
            <w:noWrap/>
            <w:tcMar>
              <w:top w:w="15" w:type="dxa"/>
              <w:left w:w="15" w:type="dxa"/>
              <w:bottom w:w="0" w:type="dxa"/>
              <w:right w:w="15" w:type="dxa"/>
            </w:tcMar>
            <w:vAlign w:val="bottom"/>
            <w:hideMark/>
          </w:tcPr>
          <w:p w14:paraId="7FF9D109" w14:textId="77777777" w:rsidR="00161566" w:rsidRDefault="00161566" w:rsidP="00161566">
            <w:pPr>
              <w:jc w:val="right"/>
              <w:rPr>
                <w:rFonts w:ascii="Aptos Narrow" w:hAnsi="Aptos Narrow"/>
                <w:color w:val="000000"/>
                <w:szCs w:val="22"/>
              </w:rPr>
            </w:pPr>
            <w:r>
              <w:rPr>
                <w:rFonts w:ascii="Aptos Narrow" w:hAnsi="Aptos Narrow"/>
                <w:color w:val="000000"/>
                <w:szCs w:val="22"/>
              </w:rPr>
              <w:t>1297.28</w:t>
            </w:r>
          </w:p>
        </w:tc>
        <w:tc>
          <w:tcPr>
            <w:tcW w:w="0" w:type="auto"/>
            <w:noWrap/>
            <w:tcMar>
              <w:top w:w="15" w:type="dxa"/>
              <w:left w:w="15" w:type="dxa"/>
              <w:bottom w:w="0" w:type="dxa"/>
              <w:right w:w="15" w:type="dxa"/>
            </w:tcMar>
            <w:vAlign w:val="bottom"/>
            <w:hideMark/>
          </w:tcPr>
          <w:p w14:paraId="2DD55216" w14:textId="77777777" w:rsidR="00161566" w:rsidRDefault="00161566" w:rsidP="00161566">
            <w:pPr>
              <w:jc w:val="right"/>
              <w:rPr>
                <w:rFonts w:ascii="Aptos Narrow" w:hAnsi="Aptos Narrow"/>
                <w:color w:val="000000"/>
                <w:szCs w:val="22"/>
              </w:rPr>
            </w:pPr>
            <w:r>
              <w:rPr>
                <w:rFonts w:ascii="Aptos Narrow" w:hAnsi="Aptos Narrow"/>
                <w:color w:val="000000"/>
                <w:szCs w:val="22"/>
              </w:rPr>
              <w:t>600.58</w:t>
            </w:r>
          </w:p>
        </w:tc>
        <w:tc>
          <w:tcPr>
            <w:tcW w:w="0" w:type="auto"/>
            <w:noWrap/>
            <w:tcMar>
              <w:top w:w="15" w:type="dxa"/>
              <w:left w:w="15" w:type="dxa"/>
              <w:bottom w:w="0" w:type="dxa"/>
              <w:right w:w="15" w:type="dxa"/>
            </w:tcMar>
            <w:vAlign w:val="bottom"/>
            <w:hideMark/>
          </w:tcPr>
          <w:p w14:paraId="6BBAEDBB"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00BE0B5" w14:textId="77777777" w:rsidTr="00607AEF">
        <w:trPr>
          <w:trHeight w:val="300"/>
        </w:trPr>
        <w:tc>
          <w:tcPr>
            <w:tcW w:w="0" w:type="auto"/>
            <w:noWrap/>
            <w:tcMar>
              <w:top w:w="15" w:type="dxa"/>
              <w:left w:w="15" w:type="dxa"/>
              <w:bottom w:w="0" w:type="dxa"/>
              <w:right w:w="15" w:type="dxa"/>
            </w:tcMar>
            <w:hideMark/>
          </w:tcPr>
          <w:p w14:paraId="77E28752" w14:textId="6228455D"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86E4CE6" w14:textId="0A98A0A4" w:rsidR="00161566" w:rsidRDefault="00161566" w:rsidP="00161566">
            <w:pPr>
              <w:rPr>
                <w:rFonts w:ascii="Aptos Narrow" w:hAnsi="Aptos Narrow"/>
                <w:color w:val="000000"/>
                <w:szCs w:val="22"/>
              </w:rPr>
            </w:pPr>
            <w:r w:rsidRPr="0049722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A88F3FD" w14:textId="77777777" w:rsidR="00161566" w:rsidRDefault="00161566" w:rsidP="00161566">
            <w:pPr>
              <w:jc w:val="right"/>
              <w:rPr>
                <w:rFonts w:ascii="Aptos Narrow" w:hAnsi="Aptos Narrow"/>
                <w:color w:val="000000"/>
                <w:szCs w:val="22"/>
              </w:rPr>
            </w:pPr>
            <w:r>
              <w:rPr>
                <w:rFonts w:ascii="Aptos Narrow" w:hAnsi="Aptos Narrow"/>
                <w:color w:val="000000"/>
                <w:szCs w:val="22"/>
              </w:rPr>
              <w:t>9.67</w:t>
            </w:r>
          </w:p>
        </w:tc>
        <w:tc>
          <w:tcPr>
            <w:tcW w:w="0" w:type="auto"/>
            <w:noWrap/>
            <w:tcMar>
              <w:top w:w="15" w:type="dxa"/>
              <w:left w:w="15" w:type="dxa"/>
              <w:bottom w:w="0" w:type="dxa"/>
              <w:right w:w="15" w:type="dxa"/>
            </w:tcMar>
            <w:vAlign w:val="bottom"/>
            <w:hideMark/>
          </w:tcPr>
          <w:p w14:paraId="030501FD" w14:textId="77777777" w:rsidR="00161566" w:rsidRDefault="00161566" w:rsidP="00161566">
            <w:pPr>
              <w:jc w:val="right"/>
              <w:rPr>
                <w:rFonts w:ascii="Aptos Narrow" w:hAnsi="Aptos Narrow"/>
                <w:color w:val="000000"/>
                <w:szCs w:val="22"/>
              </w:rPr>
            </w:pPr>
            <w:r>
              <w:rPr>
                <w:rFonts w:ascii="Aptos Narrow" w:hAnsi="Aptos Narrow"/>
                <w:color w:val="000000"/>
                <w:szCs w:val="22"/>
              </w:rPr>
              <w:t>3.96</w:t>
            </w:r>
          </w:p>
        </w:tc>
        <w:tc>
          <w:tcPr>
            <w:tcW w:w="0" w:type="auto"/>
            <w:noWrap/>
            <w:tcMar>
              <w:top w:w="15" w:type="dxa"/>
              <w:left w:w="15" w:type="dxa"/>
              <w:bottom w:w="0" w:type="dxa"/>
              <w:right w:w="15" w:type="dxa"/>
            </w:tcMar>
            <w:vAlign w:val="bottom"/>
            <w:hideMark/>
          </w:tcPr>
          <w:p w14:paraId="7229E88D" w14:textId="77777777" w:rsidR="00161566" w:rsidRDefault="00161566" w:rsidP="00161566">
            <w:pPr>
              <w:jc w:val="right"/>
              <w:rPr>
                <w:rFonts w:ascii="Aptos Narrow" w:hAnsi="Aptos Narrow"/>
                <w:color w:val="000000"/>
                <w:szCs w:val="22"/>
              </w:rPr>
            </w:pPr>
            <w:r>
              <w:rPr>
                <w:rFonts w:ascii="Aptos Narrow" w:hAnsi="Aptos Narrow"/>
                <w:color w:val="000000"/>
                <w:szCs w:val="22"/>
              </w:rPr>
              <w:t>1.11</w:t>
            </w:r>
          </w:p>
        </w:tc>
        <w:tc>
          <w:tcPr>
            <w:tcW w:w="0" w:type="auto"/>
            <w:noWrap/>
            <w:tcMar>
              <w:top w:w="15" w:type="dxa"/>
              <w:left w:w="15" w:type="dxa"/>
              <w:bottom w:w="0" w:type="dxa"/>
              <w:right w:w="15" w:type="dxa"/>
            </w:tcMar>
            <w:vAlign w:val="bottom"/>
            <w:hideMark/>
          </w:tcPr>
          <w:p w14:paraId="4CCB586B" w14:textId="77777777" w:rsidR="00161566" w:rsidRDefault="00161566" w:rsidP="00161566">
            <w:pPr>
              <w:jc w:val="right"/>
              <w:rPr>
                <w:rFonts w:ascii="Aptos Narrow" w:hAnsi="Aptos Narrow"/>
                <w:color w:val="000000"/>
                <w:szCs w:val="22"/>
              </w:rPr>
            </w:pPr>
            <w:r>
              <w:rPr>
                <w:rFonts w:ascii="Aptos Narrow" w:hAnsi="Aptos Narrow"/>
                <w:color w:val="000000"/>
                <w:szCs w:val="22"/>
              </w:rPr>
              <w:t>13.63</w:t>
            </w:r>
          </w:p>
        </w:tc>
      </w:tr>
      <w:tr w:rsidR="00161566" w14:paraId="51657B53" w14:textId="77777777" w:rsidTr="00607AEF">
        <w:trPr>
          <w:trHeight w:val="300"/>
        </w:trPr>
        <w:tc>
          <w:tcPr>
            <w:tcW w:w="0" w:type="auto"/>
            <w:noWrap/>
            <w:tcMar>
              <w:top w:w="15" w:type="dxa"/>
              <w:left w:w="15" w:type="dxa"/>
              <w:bottom w:w="0" w:type="dxa"/>
              <w:right w:w="15" w:type="dxa"/>
            </w:tcMar>
            <w:hideMark/>
          </w:tcPr>
          <w:p w14:paraId="52B83F71" w14:textId="39EB1F42"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166BB08" w14:textId="5EA0C6B3" w:rsidR="00161566" w:rsidRDefault="00161566" w:rsidP="00161566">
            <w:pPr>
              <w:rPr>
                <w:rFonts w:ascii="Aptos Narrow" w:hAnsi="Aptos Narrow"/>
                <w:color w:val="000000"/>
                <w:szCs w:val="22"/>
              </w:rPr>
            </w:pPr>
            <w:r w:rsidRPr="0049722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D21C160" w14:textId="77777777" w:rsidR="00161566" w:rsidRDefault="00161566" w:rsidP="00161566">
            <w:pPr>
              <w:jc w:val="right"/>
              <w:rPr>
                <w:rFonts w:ascii="Aptos Narrow" w:hAnsi="Aptos Narrow"/>
                <w:color w:val="000000"/>
                <w:szCs w:val="22"/>
              </w:rPr>
            </w:pPr>
            <w:r>
              <w:rPr>
                <w:rFonts w:ascii="Aptos Narrow" w:hAnsi="Aptos Narrow"/>
                <w:color w:val="000000"/>
                <w:szCs w:val="22"/>
              </w:rPr>
              <w:t>12.38</w:t>
            </w:r>
          </w:p>
        </w:tc>
        <w:tc>
          <w:tcPr>
            <w:tcW w:w="0" w:type="auto"/>
            <w:noWrap/>
            <w:tcMar>
              <w:top w:w="15" w:type="dxa"/>
              <w:left w:w="15" w:type="dxa"/>
              <w:bottom w:w="0" w:type="dxa"/>
              <w:right w:w="15" w:type="dxa"/>
            </w:tcMar>
            <w:vAlign w:val="bottom"/>
            <w:hideMark/>
          </w:tcPr>
          <w:p w14:paraId="730464CD" w14:textId="77777777" w:rsidR="00161566" w:rsidRDefault="00161566" w:rsidP="00161566">
            <w:pPr>
              <w:jc w:val="right"/>
              <w:rPr>
                <w:rFonts w:ascii="Aptos Narrow" w:hAnsi="Aptos Narrow"/>
                <w:color w:val="000000"/>
                <w:szCs w:val="22"/>
              </w:rPr>
            </w:pPr>
            <w:r>
              <w:rPr>
                <w:rFonts w:ascii="Aptos Narrow" w:hAnsi="Aptos Narrow"/>
                <w:color w:val="000000"/>
                <w:szCs w:val="22"/>
              </w:rPr>
              <w:t>5.04</w:t>
            </w:r>
          </w:p>
        </w:tc>
        <w:tc>
          <w:tcPr>
            <w:tcW w:w="0" w:type="auto"/>
            <w:noWrap/>
            <w:tcMar>
              <w:top w:w="15" w:type="dxa"/>
              <w:left w:w="15" w:type="dxa"/>
              <w:bottom w:w="0" w:type="dxa"/>
              <w:right w:w="15" w:type="dxa"/>
            </w:tcMar>
            <w:vAlign w:val="bottom"/>
            <w:hideMark/>
          </w:tcPr>
          <w:p w14:paraId="0A9C0B7B" w14:textId="77777777" w:rsidR="00161566" w:rsidRDefault="00161566" w:rsidP="00161566">
            <w:pPr>
              <w:jc w:val="right"/>
              <w:rPr>
                <w:rFonts w:ascii="Aptos Narrow" w:hAnsi="Aptos Narrow"/>
                <w:color w:val="000000"/>
                <w:szCs w:val="22"/>
              </w:rPr>
            </w:pPr>
            <w:r>
              <w:rPr>
                <w:rFonts w:ascii="Aptos Narrow" w:hAnsi="Aptos Narrow"/>
                <w:color w:val="000000"/>
                <w:szCs w:val="22"/>
              </w:rPr>
              <w:t>1.42</w:t>
            </w:r>
          </w:p>
        </w:tc>
        <w:tc>
          <w:tcPr>
            <w:tcW w:w="0" w:type="auto"/>
            <w:noWrap/>
            <w:tcMar>
              <w:top w:w="15" w:type="dxa"/>
              <w:left w:w="15" w:type="dxa"/>
              <w:bottom w:w="0" w:type="dxa"/>
              <w:right w:w="15" w:type="dxa"/>
            </w:tcMar>
            <w:vAlign w:val="bottom"/>
            <w:hideMark/>
          </w:tcPr>
          <w:p w14:paraId="1F711CA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0A65B56" w14:textId="77777777" w:rsidTr="00607AEF">
        <w:trPr>
          <w:trHeight w:val="300"/>
        </w:trPr>
        <w:tc>
          <w:tcPr>
            <w:tcW w:w="0" w:type="auto"/>
            <w:noWrap/>
            <w:tcMar>
              <w:top w:w="15" w:type="dxa"/>
              <w:left w:w="15" w:type="dxa"/>
              <w:bottom w:w="0" w:type="dxa"/>
              <w:right w:w="15" w:type="dxa"/>
            </w:tcMar>
            <w:hideMark/>
          </w:tcPr>
          <w:p w14:paraId="3D3909A0" w14:textId="0496311C"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0331D3C" w14:textId="14E22450" w:rsidR="00161566" w:rsidRDefault="00161566" w:rsidP="00161566">
            <w:pPr>
              <w:rPr>
                <w:rFonts w:ascii="Aptos Narrow" w:hAnsi="Aptos Narrow"/>
                <w:color w:val="000000"/>
                <w:szCs w:val="22"/>
              </w:rPr>
            </w:pPr>
            <w:r w:rsidRPr="0049722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3F56608" w14:textId="77777777" w:rsidR="00161566" w:rsidRDefault="00161566" w:rsidP="00161566">
            <w:pPr>
              <w:jc w:val="right"/>
              <w:rPr>
                <w:rFonts w:ascii="Aptos Narrow" w:hAnsi="Aptos Narrow"/>
                <w:color w:val="000000"/>
                <w:szCs w:val="22"/>
              </w:rPr>
            </w:pPr>
            <w:r>
              <w:rPr>
                <w:rFonts w:ascii="Aptos Narrow" w:hAnsi="Aptos Narrow"/>
                <w:color w:val="000000"/>
                <w:szCs w:val="22"/>
              </w:rPr>
              <w:t>51.07</w:t>
            </w:r>
          </w:p>
        </w:tc>
        <w:tc>
          <w:tcPr>
            <w:tcW w:w="0" w:type="auto"/>
            <w:noWrap/>
            <w:tcMar>
              <w:top w:w="15" w:type="dxa"/>
              <w:left w:w="15" w:type="dxa"/>
              <w:bottom w:w="0" w:type="dxa"/>
              <w:right w:w="15" w:type="dxa"/>
            </w:tcMar>
            <w:vAlign w:val="bottom"/>
            <w:hideMark/>
          </w:tcPr>
          <w:p w14:paraId="08581594" w14:textId="77777777" w:rsidR="00161566" w:rsidRDefault="00161566" w:rsidP="00161566">
            <w:pPr>
              <w:jc w:val="right"/>
              <w:rPr>
                <w:rFonts w:ascii="Aptos Narrow" w:hAnsi="Aptos Narrow"/>
                <w:color w:val="000000"/>
                <w:szCs w:val="22"/>
              </w:rPr>
            </w:pPr>
            <w:r>
              <w:rPr>
                <w:rFonts w:ascii="Aptos Narrow" w:hAnsi="Aptos Narrow"/>
                <w:color w:val="000000"/>
                <w:szCs w:val="22"/>
              </w:rPr>
              <w:t>20.92</w:t>
            </w:r>
          </w:p>
        </w:tc>
        <w:tc>
          <w:tcPr>
            <w:tcW w:w="0" w:type="auto"/>
            <w:noWrap/>
            <w:tcMar>
              <w:top w:w="15" w:type="dxa"/>
              <w:left w:w="15" w:type="dxa"/>
              <w:bottom w:w="0" w:type="dxa"/>
              <w:right w:w="15" w:type="dxa"/>
            </w:tcMar>
            <w:vAlign w:val="bottom"/>
            <w:hideMark/>
          </w:tcPr>
          <w:p w14:paraId="36408BFC" w14:textId="77777777" w:rsidR="00161566" w:rsidRDefault="00161566" w:rsidP="00161566">
            <w:pPr>
              <w:jc w:val="right"/>
              <w:rPr>
                <w:rFonts w:ascii="Aptos Narrow" w:hAnsi="Aptos Narrow"/>
                <w:color w:val="000000"/>
                <w:szCs w:val="22"/>
              </w:rPr>
            </w:pPr>
            <w:r>
              <w:rPr>
                <w:rFonts w:ascii="Aptos Narrow" w:hAnsi="Aptos Narrow"/>
                <w:color w:val="000000"/>
                <w:szCs w:val="22"/>
              </w:rPr>
              <w:t>5.87</w:t>
            </w:r>
          </w:p>
        </w:tc>
        <w:tc>
          <w:tcPr>
            <w:tcW w:w="0" w:type="auto"/>
            <w:noWrap/>
            <w:tcMar>
              <w:top w:w="15" w:type="dxa"/>
              <w:left w:w="15" w:type="dxa"/>
              <w:bottom w:w="0" w:type="dxa"/>
              <w:right w:w="15" w:type="dxa"/>
            </w:tcMar>
            <w:vAlign w:val="bottom"/>
            <w:hideMark/>
          </w:tcPr>
          <w:p w14:paraId="6547056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96622DD" w14:textId="77777777" w:rsidTr="00607AEF">
        <w:trPr>
          <w:trHeight w:val="300"/>
        </w:trPr>
        <w:tc>
          <w:tcPr>
            <w:tcW w:w="0" w:type="auto"/>
            <w:noWrap/>
            <w:tcMar>
              <w:top w:w="15" w:type="dxa"/>
              <w:left w:w="15" w:type="dxa"/>
              <w:bottom w:w="0" w:type="dxa"/>
              <w:right w:w="15" w:type="dxa"/>
            </w:tcMar>
            <w:hideMark/>
          </w:tcPr>
          <w:p w14:paraId="390AF12C" w14:textId="7B3B54AD"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3D2F36E" w14:textId="57246839" w:rsidR="00161566" w:rsidRDefault="00161566" w:rsidP="00161566">
            <w:pPr>
              <w:rPr>
                <w:rFonts w:ascii="Aptos Narrow" w:hAnsi="Aptos Narrow"/>
                <w:color w:val="000000"/>
                <w:szCs w:val="22"/>
              </w:rPr>
            </w:pPr>
            <w:r w:rsidRPr="0049722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ED1C9FA" w14:textId="77777777" w:rsidR="00161566" w:rsidRDefault="00161566" w:rsidP="00161566">
            <w:pPr>
              <w:jc w:val="right"/>
              <w:rPr>
                <w:rFonts w:ascii="Aptos Narrow" w:hAnsi="Aptos Narrow"/>
                <w:color w:val="000000"/>
                <w:szCs w:val="22"/>
              </w:rPr>
            </w:pPr>
            <w:r>
              <w:rPr>
                <w:rFonts w:ascii="Aptos Narrow" w:hAnsi="Aptos Narrow"/>
                <w:color w:val="000000"/>
                <w:szCs w:val="22"/>
              </w:rPr>
              <w:t>164.18</w:t>
            </w:r>
          </w:p>
        </w:tc>
        <w:tc>
          <w:tcPr>
            <w:tcW w:w="0" w:type="auto"/>
            <w:noWrap/>
            <w:tcMar>
              <w:top w:w="15" w:type="dxa"/>
              <w:left w:w="15" w:type="dxa"/>
              <w:bottom w:w="0" w:type="dxa"/>
              <w:right w:w="15" w:type="dxa"/>
            </w:tcMar>
            <w:vAlign w:val="bottom"/>
            <w:hideMark/>
          </w:tcPr>
          <w:p w14:paraId="513E884F" w14:textId="77777777" w:rsidR="00161566" w:rsidRDefault="00161566" w:rsidP="00161566">
            <w:pPr>
              <w:jc w:val="right"/>
              <w:rPr>
                <w:rFonts w:ascii="Aptos Narrow" w:hAnsi="Aptos Narrow"/>
                <w:color w:val="000000"/>
                <w:szCs w:val="22"/>
              </w:rPr>
            </w:pPr>
            <w:r>
              <w:rPr>
                <w:rFonts w:ascii="Aptos Narrow" w:hAnsi="Aptos Narrow"/>
                <w:color w:val="000000"/>
                <w:szCs w:val="22"/>
              </w:rPr>
              <w:t>19.60</w:t>
            </w:r>
          </w:p>
        </w:tc>
        <w:tc>
          <w:tcPr>
            <w:tcW w:w="0" w:type="auto"/>
            <w:noWrap/>
            <w:tcMar>
              <w:top w:w="15" w:type="dxa"/>
              <w:left w:w="15" w:type="dxa"/>
              <w:bottom w:w="0" w:type="dxa"/>
              <w:right w:w="15" w:type="dxa"/>
            </w:tcMar>
            <w:vAlign w:val="bottom"/>
            <w:hideMark/>
          </w:tcPr>
          <w:p w14:paraId="67002EB7" w14:textId="77777777" w:rsidR="00161566" w:rsidRDefault="00161566" w:rsidP="00161566">
            <w:pPr>
              <w:jc w:val="right"/>
              <w:rPr>
                <w:rFonts w:ascii="Aptos Narrow" w:hAnsi="Aptos Narrow"/>
                <w:color w:val="000000"/>
                <w:szCs w:val="22"/>
              </w:rPr>
            </w:pPr>
            <w:r>
              <w:rPr>
                <w:rFonts w:ascii="Aptos Narrow" w:hAnsi="Aptos Narrow"/>
                <w:color w:val="000000"/>
                <w:szCs w:val="22"/>
              </w:rPr>
              <w:t>18.88</w:t>
            </w:r>
          </w:p>
        </w:tc>
        <w:tc>
          <w:tcPr>
            <w:tcW w:w="0" w:type="auto"/>
            <w:noWrap/>
            <w:tcMar>
              <w:top w:w="15" w:type="dxa"/>
              <w:left w:w="15" w:type="dxa"/>
              <w:bottom w:w="0" w:type="dxa"/>
              <w:right w:w="15" w:type="dxa"/>
            </w:tcMar>
            <w:vAlign w:val="bottom"/>
            <w:hideMark/>
          </w:tcPr>
          <w:p w14:paraId="0D0D118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3EF8426" w14:textId="77777777" w:rsidTr="00607AEF">
        <w:trPr>
          <w:trHeight w:val="300"/>
        </w:trPr>
        <w:tc>
          <w:tcPr>
            <w:tcW w:w="0" w:type="auto"/>
            <w:noWrap/>
            <w:tcMar>
              <w:top w:w="15" w:type="dxa"/>
              <w:left w:w="15" w:type="dxa"/>
              <w:bottom w:w="0" w:type="dxa"/>
              <w:right w:w="15" w:type="dxa"/>
            </w:tcMar>
            <w:hideMark/>
          </w:tcPr>
          <w:p w14:paraId="6E544250" w14:textId="77229243"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180E296" w14:textId="01E376A2" w:rsidR="00161566" w:rsidRDefault="00161566" w:rsidP="00161566">
            <w:pPr>
              <w:rPr>
                <w:rFonts w:ascii="Aptos Narrow" w:hAnsi="Aptos Narrow"/>
                <w:color w:val="000000"/>
                <w:szCs w:val="22"/>
              </w:rPr>
            </w:pPr>
            <w:r w:rsidRPr="0049722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8816125" w14:textId="77777777" w:rsidR="00161566" w:rsidRDefault="00161566" w:rsidP="00161566">
            <w:pPr>
              <w:jc w:val="right"/>
              <w:rPr>
                <w:rFonts w:ascii="Aptos Narrow" w:hAnsi="Aptos Narrow"/>
                <w:color w:val="000000"/>
                <w:szCs w:val="22"/>
              </w:rPr>
            </w:pPr>
            <w:r>
              <w:rPr>
                <w:rFonts w:ascii="Aptos Narrow" w:hAnsi="Aptos Narrow"/>
                <w:color w:val="000000"/>
                <w:szCs w:val="22"/>
              </w:rPr>
              <w:t>1.89</w:t>
            </w:r>
          </w:p>
        </w:tc>
        <w:tc>
          <w:tcPr>
            <w:tcW w:w="0" w:type="auto"/>
            <w:noWrap/>
            <w:tcMar>
              <w:top w:w="15" w:type="dxa"/>
              <w:left w:w="15" w:type="dxa"/>
              <w:bottom w:w="0" w:type="dxa"/>
              <w:right w:w="15" w:type="dxa"/>
            </w:tcMar>
            <w:vAlign w:val="bottom"/>
            <w:hideMark/>
          </w:tcPr>
          <w:p w14:paraId="56789B50" w14:textId="77777777" w:rsidR="00161566" w:rsidRDefault="00161566" w:rsidP="00161566">
            <w:pPr>
              <w:jc w:val="right"/>
              <w:rPr>
                <w:rFonts w:ascii="Aptos Narrow" w:hAnsi="Aptos Narrow"/>
                <w:color w:val="000000"/>
                <w:szCs w:val="22"/>
              </w:rPr>
            </w:pPr>
            <w:r>
              <w:rPr>
                <w:rFonts w:ascii="Aptos Narrow" w:hAnsi="Aptos Narrow"/>
                <w:color w:val="000000"/>
                <w:szCs w:val="22"/>
              </w:rPr>
              <w:t>0.65</w:t>
            </w:r>
          </w:p>
        </w:tc>
        <w:tc>
          <w:tcPr>
            <w:tcW w:w="0" w:type="auto"/>
            <w:noWrap/>
            <w:tcMar>
              <w:top w:w="15" w:type="dxa"/>
              <w:left w:w="15" w:type="dxa"/>
              <w:bottom w:w="0" w:type="dxa"/>
              <w:right w:w="15" w:type="dxa"/>
            </w:tcMar>
            <w:vAlign w:val="bottom"/>
            <w:hideMark/>
          </w:tcPr>
          <w:p w14:paraId="6BEB21DA" w14:textId="77777777" w:rsidR="00161566" w:rsidRDefault="00161566" w:rsidP="00161566">
            <w:pPr>
              <w:jc w:val="right"/>
              <w:rPr>
                <w:rFonts w:ascii="Aptos Narrow" w:hAnsi="Aptos Narrow"/>
                <w:color w:val="000000"/>
                <w:szCs w:val="22"/>
              </w:rPr>
            </w:pPr>
            <w:r>
              <w:rPr>
                <w:rFonts w:ascii="Aptos Narrow" w:hAnsi="Aptos Narrow"/>
                <w:color w:val="000000"/>
                <w:szCs w:val="22"/>
              </w:rPr>
              <w:t>0.22</w:t>
            </w:r>
          </w:p>
        </w:tc>
        <w:tc>
          <w:tcPr>
            <w:tcW w:w="0" w:type="auto"/>
            <w:noWrap/>
            <w:tcMar>
              <w:top w:w="15" w:type="dxa"/>
              <w:left w:w="15" w:type="dxa"/>
              <w:bottom w:w="0" w:type="dxa"/>
              <w:right w:w="15" w:type="dxa"/>
            </w:tcMar>
            <w:vAlign w:val="bottom"/>
            <w:hideMark/>
          </w:tcPr>
          <w:p w14:paraId="367EA793"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B40DCCB" w14:textId="77777777" w:rsidTr="00607AEF">
        <w:trPr>
          <w:trHeight w:val="300"/>
        </w:trPr>
        <w:tc>
          <w:tcPr>
            <w:tcW w:w="0" w:type="auto"/>
            <w:noWrap/>
            <w:tcMar>
              <w:top w:w="15" w:type="dxa"/>
              <w:left w:w="15" w:type="dxa"/>
              <w:bottom w:w="0" w:type="dxa"/>
              <w:right w:w="15" w:type="dxa"/>
            </w:tcMar>
            <w:hideMark/>
          </w:tcPr>
          <w:p w14:paraId="06AD862B" w14:textId="5936297C"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A00C35D" w14:textId="669C543C" w:rsidR="00161566" w:rsidRDefault="00161566" w:rsidP="00161566">
            <w:pPr>
              <w:rPr>
                <w:rFonts w:ascii="Aptos Narrow" w:hAnsi="Aptos Narrow"/>
                <w:color w:val="000000"/>
                <w:szCs w:val="22"/>
              </w:rPr>
            </w:pPr>
            <w:r w:rsidRPr="0049722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A5392EA" w14:textId="77777777" w:rsidR="00161566" w:rsidRDefault="00161566" w:rsidP="00161566">
            <w:pPr>
              <w:jc w:val="right"/>
              <w:rPr>
                <w:rFonts w:ascii="Aptos Narrow" w:hAnsi="Aptos Narrow"/>
                <w:color w:val="000000"/>
                <w:szCs w:val="22"/>
              </w:rPr>
            </w:pPr>
            <w:r>
              <w:rPr>
                <w:rFonts w:ascii="Aptos Narrow" w:hAnsi="Aptos Narrow"/>
                <w:color w:val="000000"/>
                <w:szCs w:val="22"/>
              </w:rPr>
              <w:t>4.94</w:t>
            </w:r>
          </w:p>
        </w:tc>
        <w:tc>
          <w:tcPr>
            <w:tcW w:w="0" w:type="auto"/>
            <w:noWrap/>
            <w:tcMar>
              <w:top w:w="15" w:type="dxa"/>
              <w:left w:w="15" w:type="dxa"/>
              <w:bottom w:w="0" w:type="dxa"/>
              <w:right w:w="15" w:type="dxa"/>
            </w:tcMar>
            <w:vAlign w:val="bottom"/>
            <w:hideMark/>
          </w:tcPr>
          <w:p w14:paraId="1337E377" w14:textId="77777777" w:rsidR="00161566" w:rsidRDefault="00161566" w:rsidP="00161566">
            <w:pPr>
              <w:jc w:val="right"/>
              <w:rPr>
                <w:rFonts w:ascii="Aptos Narrow" w:hAnsi="Aptos Narrow"/>
                <w:color w:val="000000"/>
                <w:szCs w:val="22"/>
              </w:rPr>
            </w:pPr>
            <w:r>
              <w:rPr>
                <w:rFonts w:ascii="Aptos Narrow" w:hAnsi="Aptos Narrow"/>
                <w:color w:val="000000"/>
                <w:szCs w:val="22"/>
              </w:rPr>
              <w:t>1.41</w:t>
            </w:r>
          </w:p>
        </w:tc>
        <w:tc>
          <w:tcPr>
            <w:tcW w:w="0" w:type="auto"/>
            <w:noWrap/>
            <w:tcMar>
              <w:top w:w="15" w:type="dxa"/>
              <w:left w:w="15" w:type="dxa"/>
              <w:bottom w:w="0" w:type="dxa"/>
              <w:right w:w="15" w:type="dxa"/>
            </w:tcMar>
            <w:vAlign w:val="bottom"/>
            <w:hideMark/>
          </w:tcPr>
          <w:p w14:paraId="621E1881" w14:textId="77777777" w:rsidR="00161566" w:rsidRDefault="00161566" w:rsidP="00161566">
            <w:pPr>
              <w:jc w:val="right"/>
              <w:rPr>
                <w:rFonts w:ascii="Aptos Narrow" w:hAnsi="Aptos Narrow"/>
                <w:color w:val="000000"/>
                <w:szCs w:val="22"/>
              </w:rPr>
            </w:pPr>
            <w:r>
              <w:rPr>
                <w:rFonts w:ascii="Aptos Narrow" w:hAnsi="Aptos Narrow"/>
                <w:color w:val="000000"/>
                <w:szCs w:val="22"/>
              </w:rPr>
              <w:t>0.57</w:t>
            </w:r>
          </w:p>
        </w:tc>
        <w:tc>
          <w:tcPr>
            <w:tcW w:w="0" w:type="auto"/>
            <w:noWrap/>
            <w:tcMar>
              <w:top w:w="15" w:type="dxa"/>
              <w:left w:w="15" w:type="dxa"/>
              <w:bottom w:w="0" w:type="dxa"/>
              <w:right w:w="15" w:type="dxa"/>
            </w:tcMar>
            <w:vAlign w:val="bottom"/>
            <w:hideMark/>
          </w:tcPr>
          <w:p w14:paraId="379F099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DB64C53" w14:textId="77777777" w:rsidTr="00607AEF">
        <w:trPr>
          <w:trHeight w:val="300"/>
        </w:trPr>
        <w:tc>
          <w:tcPr>
            <w:tcW w:w="0" w:type="auto"/>
            <w:noWrap/>
            <w:tcMar>
              <w:top w:w="15" w:type="dxa"/>
              <w:left w:w="15" w:type="dxa"/>
              <w:bottom w:w="0" w:type="dxa"/>
              <w:right w:w="15" w:type="dxa"/>
            </w:tcMar>
            <w:hideMark/>
          </w:tcPr>
          <w:p w14:paraId="32635541" w14:textId="401A8D3B"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7CA5BAF" w14:textId="581EFE1C" w:rsidR="00161566" w:rsidRDefault="00161566" w:rsidP="00161566">
            <w:pPr>
              <w:rPr>
                <w:rFonts w:ascii="Aptos Narrow" w:hAnsi="Aptos Narrow"/>
                <w:color w:val="000000"/>
                <w:szCs w:val="22"/>
              </w:rPr>
            </w:pPr>
            <w:r w:rsidRPr="0049722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92BFD7A" w14:textId="77777777" w:rsidR="00161566" w:rsidRDefault="00161566" w:rsidP="00161566">
            <w:pPr>
              <w:jc w:val="right"/>
              <w:rPr>
                <w:rFonts w:ascii="Aptos Narrow" w:hAnsi="Aptos Narrow"/>
                <w:color w:val="000000"/>
                <w:szCs w:val="22"/>
              </w:rPr>
            </w:pPr>
            <w:r>
              <w:rPr>
                <w:rFonts w:ascii="Aptos Narrow" w:hAnsi="Aptos Narrow"/>
                <w:color w:val="000000"/>
                <w:szCs w:val="22"/>
              </w:rPr>
              <w:t>4.65</w:t>
            </w:r>
          </w:p>
        </w:tc>
        <w:tc>
          <w:tcPr>
            <w:tcW w:w="0" w:type="auto"/>
            <w:noWrap/>
            <w:tcMar>
              <w:top w:w="15" w:type="dxa"/>
              <w:left w:w="15" w:type="dxa"/>
              <w:bottom w:w="0" w:type="dxa"/>
              <w:right w:w="15" w:type="dxa"/>
            </w:tcMar>
            <w:vAlign w:val="bottom"/>
            <w:hideMark/>
          </w:tcPr>
          <w:p w14:paraId="47A7EDF0" w14:textId="77777777" w:rsidR="00161566" w:rsidRDefault="00161566" w:rsidP="00161566">
            <w:pPr>
              <w:jc w:val="right"/>
              <w:rPr>
                <w:rFonts w:ascii="Aptos Narrow" w:hAnsi="Aptos Narrow"/>
                <w:color w:val="000000"/>
                <w:szCs w:val="22"/>
              </w:rPr>
            </w:pPr>
            <w:r>
              <w:rPr>
                <w:rFonts w:ascii="Aptos Narrow" w:hAnsi="Aptos Narrow"/>
                <w:color w:val="000000"/>
                <w:szCs w:val="22"/>
              </w:rPr>
              <w:t>1.18</w:t>
            </w:r>
          </w:p>
        </w:tc>
        <w:tc>
          <w:tcPr>
            <w:tcW w:w="0" w:type="auto"/>
            <w:noWrap/>
            <w:tcMar>
              <w:top w:w="15" w:type="dxa"/>
              <w:left w:w="15" w:type="dxa"/>
              <w:bottom w:w="0" w:type="dxa"/>
              <w:right w:w="15" w:type="dxa"/>
            </w:tcMar>
            <w:vAlign w:val="bottom"/>
            <w:hideMark/>
          </w:tcPr>
          <w:p w14:paraId="105FE802" w14:textId="77777777" w:rsidR="00161566" w:rsidRDefault="00161566" w:rsidP="00161566">
            <w:pPr>
              <w:jc w:val="right"/>
              <w:rPr>
                <w:rFonts w:ascii="Aptos Narrow" w:hAnsi="Aptos Narrow"/>
                <w:color w:val="000000"/>
                <w:szCs w:val="22"/>
              </w:rPr>
            </w:pPr>
            <w:r>
              <w:rPr>
                <w:rFonts w:ascii="Aptos Narrow" w:hAnsi="Aptos Narrow"/>
                <w:color w:val="000000"/>
                <w:szCs w:val="22"/>
              </w:rPr>
              <w:t>0.53</w:t>
            </w:r>
          </w:p>
        </w:tc>
        <w:tc>
          <w:tcPr>
            <w:tcW w:w="0" w:type="auto"/>
            <w:noWrap/>
            <w:tcMar>
              <w:top w:w="15" w:type="dxa"/>
              <w:left w:w="15" w:type="dxa"/>
              <w:bottom w:w="0" w:type="dxa"/>
              <w:right w:w="15" w:type="dxa"/>
            </w:tcMar>
            <w:vAlign w:val="bottom"/>
            <w:hideMark/>
          </w:tcPr>
          <w:p w14:paraId="4A5443B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A463142" w14:textId="77777777" w:rsidTr="00607AEF">
        <w:trPr>
          <w:trHeight w:val="300"/>
        </w:trPr>
        <w:tc>
          <w:tcPr>
            <w:tcW w:w="0" w:type="auto"/>
            <w:noWrap/>
            <w:tcMar>
              <w:top w:w="15" w:type="dxa"/>
              <w:left w:w="15" w:type="dxa"/>
              <w:bottom w:w="0" w:type="dxa"/>
              <w:right w:w="15" w:type="dxa"/>
            </w:tcMar>
            <w:hideMark/>
          </w:tcPr>
          <w:p w14:paraId="759AD042" w14:textId="4AE5BFF9"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F347873" w14:textId="0B359686" w:rsidR="00161566" w:rsidRDefault="00161566" w:rsidP="00161566">
            <w:pPr>
              <w:rPr>
                <w:rFonts w:ascii="Aptos Narrow" w:hAnsi="Aptos Narrow"/>
                <w:color w:val="000000"/>
                <w:szCs w:val="22"/>
              </w:rPr>
            </w:pPr>
            <w:r w:rsidRPr="0049722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AFDB303" w14:textId="77777777" w:rsidR="00161566" w:rsidRDefault="00161566" w:rsidP="00161566">
            <w:pPr>
              <w:jc w:val="right"/>
              <w:rPr>
                <w:rFonts w:ascii="Aptos Narrow" w:hAnsi="Aptos Narrow"/>
                <w:color w:val="000000"/>
                <w:szCs w:val="22"/>
              </w:rPr>
            </w:pPr>
            <w:r>
              <w:rPr>
                <w:rFonts w:ascii="Aptos Narrow" w:hAnsi="Aptos Narrow"/>
                <w:color w:val="000000"/>
                <w:szCs w:val="22"/>
              </w:rPr>
              <w:t>108.92</w:t>
            </w:r>
          </w:p>
        </w:tc>
        <w:tc>
          <w:tcPr>
            <w:tcW w:w="0" w:type="auto"/>
            <w:noWrap/>
            <w:tcMar>
              <w:top w:w="15" w:type="dxa"/>
              <w:left w:w="15" w:type="dxa"/>
              <w:bottom w:w="0" w:type="dxa"/>
              <w:right w:w="15" w:type="dxa"/>
            </w:tcMar>
            <w:vAlign w:val="bottom"/>
            <w:hideMark/>
          </w:tcPr>
          <w:p w14:paraId="61C94EC2" w14:textId="77777777" w:rsidR="00161566" w:rsidRDefault="00161566" w:rsidP="00161566">
            <w:pPr>
              <w:jc w:val="right"/>
              <w:rPr>
                <w:rFonts w:ascii="Aptos Narrow" w:hAnsi="Aptos Narrow"/>
                <w:color w:val="000000"/>
                <w:szCs w:val="22"/>
              </w:rPr>
            </w:pPr>
            <w:r>
              <w:rPr>
                <w:rFonts w:ascii="Aptos Narrow" w:hAnsi="Aptos Narrow"/>
                <w:color w:val="000000"/>
                <w:szCs w:val="22"/>
              </w:rPr>
              <w:t>35.01</w:t>
            </w:r>
          </w:p>
        </w:tc>
        <w:tc>
          <w:tcPr>
            <w:tcW w:w="0" w:type="auto"/>
            <w:noWrap/>
            <w:tcMar>
              <w:top w:w="15" w:type="dxa"/>
              <w:left w:w="15" w:type="dxa"/>
              <w:bottom w:w="0" w:type="dxa"/>
              <w:right w:w="15" w:type="dxa"/>
            </w:tcMar>
            <w:vAlign w:val="bottom"/>
            <w:hideMark/>
          </w:tcPr>
          <w:p w14:paraId="02DF4C0F" w14:textId="77777777" w:rsidR="00161566" w:rsidRDefault="00161566" w:rsidP="00161566">
            <w:pPr>
              <w:jc w:val="right"/>
              <w:rPr>
                <w:rFonts w:ascii="Aptos Narrow" w:hAnsi="Aptos Narrow"/>
                <w:color w:val="000000"/>
                <w:szCs w:val="22"/>
              </w:rPr>
            </w:pPr>
            <w:r>
              <w:rPr>
                <w:rFonts w:ascii="Aptos Narrow" w:hAnsi="Aptos Narrow"/>
                <w:color w:val="000000"/>
                <w:szCs w:val="22"/>
              </w:rPr>
              <w:t>12.53</w:t>
            </w:r>
          </w:p>
        </w:tc>
        <w:tc>
          <w:tcPr>
            <w:tcW w:w="0" w:type="auto"/>
            <w:noWrap/>
            <w:tcMar>
              <w:top w:w="15" w:type="dxa"/>
              <w:left w:w="15" w:type="dxa"/>
              <w:bottom w:w="0" w:type="dxa"/>
              <w:right w:w="15" w:type="dxa"/>
            </w:tcMar>
            <w:vAlign w:val="bottom"/>
            <w:hideMark/>
          </w:tcPr>
          <w:p w14:paraId="4B759E4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2442DB9" w14:textId="77777777" w:rsidTr="00607AEF">
        <w:trPr>
          <w:trHeight w:val="300"/>
        </w:trPr>
        <w:tc>
          <w:tcPr>
            <w:tcW w:w="0" w:type="auto"/>
            <w:noWrap/>
            <w:tcMar>
              <w:top w:w="15" w:type="dxa"/>
              <w:left w:w="15" w:type="dxa"/>
              <w:bottom w:w="0" w:type="dxa"/>
              <w:right w:w="15" w:type="dxa"/>
            </w:tcMar>
            <w:hideMark/>
          </w:tcPr>
          <w:p w14:paraId="71DCA08B" w14:textId="5DEA77A6"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807E02B" w14:textId="1CFA617F" w:rsidR="00161566" w:rsidRDefault="00161566" w:rsidP="00161566">
            <w:pPr>
              <w:rPr>
                <w:rFonts w:ascii="Aptos Narrow" w:hAnsi="Aptos Narrow"/>
                <w:color w:val="000000"/>
                <w:szCs w:val="22"/>
              </w:rPr>
            </w:pPr>
            <w:r w:rsidRPr="0049722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12FAC36" w14:textId="77777777" w:rsidR="00161566" w:rsidRDefault="00161566" w:rsidP="00161566">
            <w:pPr>
              <w:jc w:val="right"/>
              <w:rPr>
                <w:rFonts w:ascii="Aptos Narrow" w:hAnsi="Aptos Narrow"/>
                <w:color w:val="000000"/>
                <w:szCs w:val="22"/>
              </w:rPr>
            </w:pPr>
            <w:r>
              <w:rPr>
                <w:rFonts w:ascii="Aptos Narrow" w:hAnsi="Aptos Narrow"/>
                <w:color w:val="000000"/>
                <w:szCs w:val="22"/>
              </w:rPr>
              <w:t>40.79</w:t>
            </w:r>
          </w:p>
        </w:tc>
        <w:tc>
          <w:tcPr>
            <w:tcW w:w="0" w:type="auto"/>
            <w:noWrap/>
            <w:tcMar>
              <w:top w:w="15" w:type="dxa"/>
              <w:left w:w="15" w:type="dxa"/>
              <w:bottom w:w="0" w:type="dxa"/>
              <w:right w:w="15" w:type="dxa"/>
            </w:tcMar>
            <w:vAlign w:val="bottom"/>
            <w:hideMark/>
          </w:tcPr>
          <w:p w14:paraId="3CEE5E3F" w14:textId="77777777" w:rsidR="00161566" w:rsidRDefault="00161566" w:rsidP="00161566">
            <w:pPr>
              <w:jc w:val="right"/>
              <w:rPr>
                <w:rFonts w:ascii="Aptos Narrow" w:hAnsi="Aptos Narrow"/>
                <w:color w:val="000000"/>
                <w:szCs w:val="22"/>
              </w:rPr>
            </w:pPr>
            <w:r>
              <w:rPr>
                <w:rFonts w:ascii="Aptos Narrow" w:hAnsi="Aptos Narrow"/>
                <w:color w:val="000000"/>
                <w:szCs w:val="22"/>
              </w:rPr>
              <w:t>14.57</w:t>
            </w:r>
          </w:p>
        </w:tc>
        <w:tc>
          <w:tcPr>
            <w:tcW w:w="0" w:type="auto"/>
            <w:noWrap/>
            <w:tcMar>
              <w:top w:w="15" w:type="dxa"/>
              <w:left w:w="15" w:type="dxa"/>
              <w:bottom w:w="0" w:type="dxa"/>
              <w:right w:w="15" w:type="dxa"/>
            </w:tcMar>
            <w:vAlign w:val="bottom"/>
            <w:hideMark/>
          </w:tcPr>
          <w:p w14:paraId="1FA26D6E" w14:textId="77777777" w:rsidR="00161566" w:rsidRDefault="00161566" w:rsidP="00161566">
            <w:pPr>
              <w:jc w:val="right"/>
              <w:rPr>
                <w:rFonts w:ascii="Aptos Narrow" w:hAnsi="Aptos Narrow"/>
                <w:color w:val="000000"/>
                <w:szCs w:val="22"/>
              </w:rPr>
            </w:pPr>
            <w:r>
              <w:rPr>
                <w:rFonts w:ascii="Aptos Narrow" w:hAnsi="Aptos Narrow"/>
                <w:color w:val="000000"/>
                <w:szCs w:val="22"/>
              </w:rPr>
              <w:t>4.69</w:t>
            </w:r>
          </w:p>
        </w:tc>
        <w:tc>
          <w:tcPr>
            <w:tcW w:w="0" w:type="auto"/>
            <w:noWrap/>
            <w:tcMar>
              <w:top w:w="15" w:type="dxa"/>
              <w:left w:w="15" w:type="dxa"/>
              <w:bottom w:w="0" w:type="dxa"/>
              <w:right w:w="15" w:type="dxa"/>
            </w:tcMar>
            <w:vAlign w:val="bottom"/>
            <w:hideMark/>
          </w:tcPr>
          <w:p w14:paraId="354CE6E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DB581F3" w14:textId="77777777" w:rsidTr="00607AEF">
        <w:trPr>
          <w:trHeight w:val="300"/>
        </w:trPr>
        <w:tc>
          <w:tcPr>
            <w:tcW w:w="0" w:type="auto"/>
            <w:noWrap/>
            <w:tcMar>
              <w:top w:w="15" w:type="dxa"/>
              <w:left w:w="15" w:type="dxa"/>
              <w:bottom w:w="0" w:type="dxa"/>
              <w:right w:w="15" w:type="dxa"/>
            </w:tcMar>
            <w:hideMark/>
          </w:tcPr>
          <w:p w14:paraId="6C9AF64F" w14:textId="326F1171"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FE82851" w14:textId="256F6766" w:rsidR="00161566" w:rsidRDefault="00161566" w:rsidP="00161566">
            <w:pPr>
              <w:rPr>
                <w:rFonts w:ascii="Aptos Narrow" w:hAnsi="Aptos Narrow"/>
                <w:color w:val="000000"/>
                <w:szCs w:val="22"/>
              </w:rPr>
            </w:pPr>
            <w:r w:rsidRPr="0049722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85F6964" w14:textId="77777777" w:rsidR="00161566" w:rsidRDefault="00161566" w:rsidP="00161566">
            <w:pPr>
              <w:jc w:val="right"/>
              <w:rPr>
                <w:rFonts w:ascii="Aptos Narrow" w:hAnsi="Aptos Narrow"/>
                <w:color w:val="000000"/>
                <w:szCs w:val="22"/>
              </w:rPr>
            </w:pPr>
            <w:r>
              <w:rPr>
                <w:rFonts w:ascii="Aptos Narrow" w:hAnsi="Aptos Narrow"/>
                <w:color w:val="000000"/>
                <w:szCs w:val="22"/>
              </w:rPr>
              <w:t>1.22</w:t>
            </w:r>
          </w:p>
        </w:tc>
        <w:tc>
          <w:tcPr>
            <w:tcW w:w="0" w:type="auto"/>
            <w:noWrap/>
            <w:tcMar>
              <w:top w:w="15" w:type="dxa"/>
              <w:left w:w="15" w:type="dxa"/>
              <w:bottom w:w="0" w:type="dxa"/>
              <w:right w:w="15" w:type="dxa"/>
            </w:tcMar>
            <w:vAlign w:val="bottom"/>
            <w:hideMark/>
          </w:tcPr>
          <w:p w14:paraId="5F5B037C" w14:textId="77777777" w:rsidR="00161566" w:rsidRDefault="00161566" w:rsidP="00161566">
            <w:pPr>
              <w:jc w:val="right"/>
              <w:rPr>
                <w:rFonts w:ascii="Aptos Narrow" w:hAnsi="Aptos Narrow"/>
                <w:color w:val="000000"/>
                <w:szCs w:val="22"/>
              </w:rPr>
            </w:pPr>
            <w:r>
              <w:rPr>
                <w:rFonts w:ascii="Aptos Narrow" w:hAnsi="Aptos Narrow"/>
                <w:color w:val="000000"/>
                <w:szCs w:val="22"/>
              </w:rPr>
              <w:t>0.44</w:t>
            </w:r>
          </w:p>
        </w:tc>
        <w:tc>
          <w:tcPr>
            <w:tcW w:w="0" w:type="auto"/>
            <w:noWrap/>
            <w:tcMar>
              <w:top w:w="15" w:type="dxa"/>
              <w:left w:w="15" w:type="dxa"/>
              <w:bottom w:w="0" w:type="dxa"/>
              <w:right w:w="15" w:type="dxa"/>
            </w:tcMar>
            <w:vAlign w:val="bottom"/>
            <w:hideMark/>
          </w:tcPr>
          <w:p w14:paraId="41A183F0" w14:textId="77777777" w:rsidR="00161566" w:rsidRDefault="00161566" w:rsidP="00161566">
            <w:pPr>
              <w:jc w:val="right"/>
              <w:rPr>
                <w:rFonts w:ascii="Aptos Narrow" w:hAnsi="Aptos Narrow"/>
                <w:color w:val="000000"/>
                <w:szCs w:val="22"/>
              </w:rPr>
            </w:pPr>
            <w:r>
              <w:rPr>
                <w:rFonts w:ascii="Aptos Narrow" w:hAnsi="Aptos Narrow"/>
                <w:color w:val="000000"/>
                <w:szCs w:val="22"/>
              </w:rPr>
              <w:t>0.14</w:t>
            </w:r>
          </w:p>
        </w:tc>
        <w:tc>
          <w:tcPr>
            <w:tcW w:w="0" w:type="auto"/>
            <w:noWrap/>
            <w:tcMar>
              <w:top w:w="15" w:type="dxa"/>
              <w:left w:w="15" w:type="dxa"/>
              <w:bottom w:w="0" w:type="dxa"/>
              <w:right w:w="15" w:type="dxa"/>
            </w:tcMar>
            <w:vAlign w:val="bottom"/>
            <w:hideMark/>
          </w:tcPr>
          <w:p w14:paraId="6C4F6A7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D12E124" w14:textId="77777777" w:rsidTr="00607AEF">
        <w:trPr>
          <w:trHeight w:val="300"/>
        </w:trPr>
        <w:tc>
          <w:tcPr>
            <w:tcW w:w="0" w:type="auto"/>
            <w:noWrap/>
            <w:tcMar>
              <w:top w:w="15" w:type="dxa"/>
              <w:left w:w="15" w:type="dxa"/>
              <w:bottom w:w="0" w:type="dxa"/>
              <w:right w:w="15" w:type="dxa"/>
            </w:tcMar>
            <w:hideMark/>
          </w:tcPr>
          <w:p w14:paraId="77470BD5" w14:textId="2558A132"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B9DF24C" w14:textId="19AC4D45" w:rsidR="00161566" w:rsidRDefault="00161566" w:rsidP="00161566">
            <w:pPr>
              <w:rPr>
                <w:rFonts w:ascii="Aptos Narrow" w:hAnsi="Aptos Narrow"/>
                <w:color w:val="000000"/>
                <w:szCs w:val="22"/>
              </w:rPr>
            </w:pPr>
            <w:r w:rsidRPr="0049722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5653AA1" w14:textId="77777777" w:rsidR="00161566" w:rsidRDefault="00161566" w:rsidP="00161566">
            <w:pPr>
              <w:jc w:val="right"/>
              <w:rPr>
                <w:rFonts w:ascii="Aptos Narrow" w:hAnsi="Aptos Narrow"/>
                <w:color w:val="000000"/>
                <w:szCs w:val="22"/>
              </w:rPr>
            </w:pPr>
            <w:r>
              <w:rPr>
                <w:rFonts w:ascii="Aptos Narrow" w:hAnsi="Aptos Narrow"/>
                <w:color w:val="000000"/>
                <w:szCs w:val="22"/>
              </w:rPr>
              <w:t>4.42</w:t>
            </w:r>
          </w:p>
        </w:tc>
        <w:tc>
          <w:tcPr>
            <w:tcW w:w="0" w:type="auto"/>
            <w:noWrap/>
            <w:tcMar>
              <w:top w:w="15" w:type="dxa"/>
              <w:left w:w="15" w:type="dxa"/>
              <w:bottom w:w="0" w:type="dxa"/>
              <w:right w:w="15" w:type="dxa"/>
            </w:tcMar>
            <w:vAlign w:val="bottom"/>
            <w:hideMark/>
          </w:tcPr>
          <w:p w14:paraId="4787176B" w14:textId="77777777" w:rsidR="00161566" w:rsidRDefault="00161566" w:rsidP="00161566">
            <w:pPr>
              <w:jc w:val="right"/>
              <w:rPr>
                <w:rFonts w:ascii="Aptos Narrow" w:hAnsi="Aptos Narrow"/>
                <w:color w:val="000000"/>
                <w:szCs w:val="22"/>
              </w:rPr>
            </w:pPr>
            <w:r>
              <w:rPr>
                <w:rFonts w:ascii="Aptos Narrow" w:hAnsi="Aptos Narrow"/>
                <w:color w:val="000000"/>
                <w:szCs w:val="22"/>
              </w:rPr>
              <w:t>1.73</w:t>
            </w:r>
          </w:p>
        </w:tc>
        <w:tc>
          <w:tcPr>
            <w:tcW w:w="0" w:type="auto"/>
            <w:noWrap/>
            <w:tcMar>
              <w:top w:w="15" w:type="dxa"/>
              <w:left w:w="15" w:type="dxa"/>
              <w:bottom w:w="0" w:type="dxa"/>
              <w:right w:w="15" w:type="dxa"/>
            </w:tcMar>
            <w:vAlign w:val="bottom"/>
            <w:hideMark/>
          </w:tcPr>
          <w:p w14:paraId="249A3120" w14:textId="77777777" w:rsidR="00161566" w:rsidRDefault="00161566" w:rsidP="00161566">
            <w:pPr>
              <w:jc w:val="right"/>
              <w:rPr>
                <w:rFonts w:ascii="Aptos Narrow" w:hAnsi="Aptos Narrow"/>
                <w:color w:val="000000"/>
                <w:szCs w:val="22"/>
              </w:rPr>
            </w:pPr>
            <w:r>
              <w:rPr>
                <w:rFonts w:ascii="Aptos Narrow" w:hAnsi="Aptos Narrow"/>
                <w:color w:val="000000"/>
                <w:szCs w:val="22"/>
              </w:rPr>
              <w:t>0.51</w:t>
            </w:r>
          </w:p>
        </w:tc>
        <w:tc>
          <w:tcPr>
            <w:tcW w:w="0" w:type="auto"/>
            <w:noWrap/>
            <w:tcMar>
              <w:top w:w="15" w:type="dxa"/>
              <w:left w:w="15" w:type="dxa"/>
              <w:bottom w:w="0" w:type="dxa"/>
              <w:right w:w="15" w:type="dxa"/>
            </w:tcMar>
            <w:vAlign w:val="bottom"/>
            <w:hideMark/>
          </w:tcPr>
          <w:p w14:paraId="4A5B568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F2656AD" w14:textId="77777777" w:rsidTr="00607AEF">
        <w:trPr>
          <w:trHeight w:val="300"/>
        </w:trPr>
        <w:tc>
          <w:tcPr>
            <w:tcW w:w="0" w:type="auto"/>
            <w:noWrap/>
            <w:tcMar>
              <w:top w:w="15" w:type="dxa"/>
              <w:left w:w="15" w:type="dxa"/>
              <w:bottom w:w="0" w:type="dxa"/>
              <w:right w:w="15" w:type="dxa"/>
            </w:tcMar>
            <w:hideMark/>
          </w:tcPr>
          <w:p w14:paraId="4853FE17" w14:textId="54DDB117"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947944B" w14:textId="2E403B9E" w:rsidR="00161566" w:rsidRDefault="00161566" w:rsidP="00161566">
            <w:pPr>
              <w:rPr>
                <w:rFonts w:ascii="Aptos Narrow" w:hAnsi="Aptos Narrow"/>
                <w:color w:val="000000"/>
                <w:szCs w:val="22"/>
              </w:rPr>
            </w:pPr>
            <w:r w:rsidRPr="0049722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A10D637" w14:textId="77777777" w:rsidR="00161566" w:rsidRDefault="00161566" w:rsidP="00161566">
            <w:pPr>
              <w:jc w:val="right"/>
              <w:rPr>
                <w:rFonts w:ascii="Aptos Narrow" w:hAnsi="Aptos Narrow"/>
                <w:color w:val="000000"/>
                <w:szCs w:val="22"/>
              </w:rPr>
            </w:pPr>
            <w:r>
              <w:rPr>
                <w:rFonts w:ascii="Aptos Narrow" w:hAnsi="Aptos Narrow"/>
                <w:color w:val="000000"/>
                <w:szCs w:val="22"/>
              </w:rPr>
              <w:t>16.55</w:t>
            </w:r>
          </w:p>
        </w:tc>
        <w:tc>
          <w:tcPr>
            <w:tcW w:w="0" w:type="auto"/>
            <w:noWrap/>
            <w:tcMar>
              <w:top w:w="15" w:type="dxa"/>
              <w:left w:w="15" w:type="dxa"/>
              <w:bottom w:w="0" w:type="dxa"/>
              <w:right w:w="15" w:type="dxa"/>
            </w:tcMar>
            <w:vAlign w:val="bottom"/>
            <w:hideMark/>
          </w:tcPr>
          <w:p w14:paraId="62F6D512" w14:textId="77777777" w:rsidR="00161566" w:rsidRDefault="00161566" w:rsidP="00161566">
            <w:pPr>
              <w:jc w:val="right"/>
              <w:rPr>
                <w:rFonts w:ascii="Aptos Narrow" w:hAnsi="Aptos Narrow"/>
                <w:color w:val="000000"/>
                <w:szCs w:val="22"/>
              </w:rPr>
            </w:pPr>
            <w:r>
              <w:rPr>
                <w:rFonts w:ascii="Aptos Narrow" w:hAnsi="Aptos Narrow"/>
                <w:color w:val="000000"/>
                <w:szCs w:val="22"/>
              </w:rPr>
              <w:t>6.32</w:t>
            </w:r>
          </w:p>
        </w:tc>
        <w:tc>
          <w:tcPr>
            <w:tcW w:w="0" w:type="auto"/>
            <w:noWrap/>
            <w:tcMar>
              <w:top w:w="15" w:type="dxa"/>
              <w:left w:w="15" w:type="dxa"/>
              <w:bottom w:w="0" w:type="dxa"/>
              <w:right w:w="15" w:type="dxa"/>
            </w:tcMar>
            <w:vAlign w:val="bottom"/>
            <w:hideMark/>
          </w:tcPr>
          <w:p w14:paraId="3258EC41" w14:textId="77777777" w:rsidR="00161566" w:rsidRDefault="00161566" w:rsidP="00161566">
            <w:pPr>
              <w:jc w:val="right"/>
              <w:rPr>
                <w:rFonts w:ascii="Aptos Narrow" w:hAnsi="Aptos Narrow"/>
                <w:color w:val="000000"/>
                <w:szCs w:val="22"/>
              </w:rPr>
            </w:pPr>
            <w:r>
              <w:rPr>
                <w:rFonts w:ascii="Aptos Narrow" w:hAnsi="Aptos Narrow"/>
                <w:color w:val="000000"/>
                <w:szCs w:val="22"/>
              </w:rPr>
              <w:t>1.90</w:t>
            </w:r>
          </w:p>
        </w:tc>
        <w:tc>
          <w:tcPr>
            <w:tcW w:w="0" w:type="auto"/>
            <w:noWrap/>
            <w:tcMar>
              <w:top w:w="15" w:type="dxa"/>
              <w:left w:w="15" w:type="dxa"/>
              <w:bottom w:w="0" w:type="dxa"/>
              <w:right w:w="15" w:type="dxa"/>
            </w:tcMar>
            <w:vAlign w:val="bottom"/>
            <w:hideMark/>
          </w:tcPr>
          <w:p w14:paraId="186C55D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EF85234" w14:textId="77777777" w:rsidTr="00607AEF">
        <w:trPr>
          <w:trHeight w:val="300"/>
        </w:trPr>
        <w:tc>
          <w:tcPr>
            <w:tcW w:w="0" w:type="auto"/>
            <w:noWrap/>
            <w:tcMar>
              <w:top w:w="15" w:type="dxa"/>
              <w:left w:w="15" w:type="dxa"/>
              <w:bottom w:w="0" w:type="dxa"/>
              <w:right w:w="15" w:type="dxa"/>
            </w:tcMar>
            <w:hideMark/>
          </w:tcPr>
          <w:p w14:paraId="4CD7F374" w14:textId="37D6E6E8"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3A3835B" w14:textId="22A7BEC1" w:rsidR="00161566" w:rsidRDefault="00161566" w:rsidP="00161566">
            <w:pPr>
              <w:rPr>
                <w:rFonts w:ascii="Aptos Narrow" w:hAnsi="Aptos Narrow"/>
                <w:color w:val="000000"/>
                <w:szCs w:val="22"/>
              </w:rPr>
            </w:pPr>
            <w:r w:rsidRPr="0049722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2F30836" w14:textId="77777777" w:rsidR="00161566" w:rsidRDefault="00161566" w:rsidP="00161566">
            <w:pPr>
              <w:jc w:val="right"/>
              <w:rPr>
                <w:rFonts w:ascii="Aptos Narrow" w:hAnsi="Aptos Narrow"/>
                <w:color w:val="000000"/>
                <w:szCs w:val="22"/>
              </w:rPr>
            </w:pPr>
            <w:r>
              <w:rPr>
                <w:rFonts w:ascii="Aptos Narrow" w:hAnsi="Aptos Narrow"/>
                <w:color w:val="000000"/>
                <w:szCs w:val="22"/>
              </w:rPr>
              <w:t>240.70</w:t>
            </w:r>
          </w:p>
        </w:tc>
        <w:tc>
          <w:tcPr>
            <w:tcW w:w="0" w:type="auto"/>
            <w:noWrap/>
            <w:tcMar>
              <w:top w:w="15" w:type="dxa"/>
              <w:left w:w="15" w:type="dxa"/>
              <w:bottom w:w="0" w:type="dxa"/>
              <w:right w:w="15" w:type="dxa"/>
            </w:tcMar>
            <w:vAlign w:val="bottom"/>
            <w:hideMark/>
          </w:tcPr>
          <w:p w14:paraId="408EC467" w14:textId="77777777" w:rsidR="00161566" w:rsidRDefault="00161566" w:rsidP="00161566">
            <w:pPr>
              <w:jc w:val="right"/>
              <w:rPr>
                <w:rFonts w:ascii="Aptos Narrow" w:hAnsi="Aptos Narrow"/>
                <w:color w:val="000000"/>
                <w:szCs w:val="22"/>
              </w:rPr>
            </w:pPr>
            <w:r>
              <w:rPr>
                <w:rFonts w:ascii="Aptos Narrow" w:hAnsi="Aptos Narrow"/>
                <w:color w:val="000000"/>
                <w:szCs w:val="22"/>
              </w:rPr>
              <w:t>89.24</w:t>
            </w:r>
          </w:p>
        </w:tc>
        <w:tc>
          <w:tcPr>
            <w:tcW w:w="0" w:type="auto"/>
            <w:noWrap/>
            <w:tcMar>
              <w:top w:w="15" w:type="dxa"/>
              <w:left w:w="15" w:type="dxa"/>
              <w:bottom w:w="0" w:type="dxa"/>
              <w:right w:w="15" w:type="dxa"/>
            </w:tcMar>
            <w:vAlign w:val="bottom"/>
            <w:hideMark/>
          </w:tcPr>
          <w:p w14:paraId="40117385" w14:textId="77777777" w:rsidR="00161566" w:rsidRDefault="00161566" w:rsidP="00161566">
            <w:pPr>
              <w:jc w:val="right"/>
              <w:rPr>
                <w:rFonts w:ascii="Aptos Narrow" w:hAnsi="Aptos Narrow"/>
                <w:color w:val="000000"/>
                <w:szCs w:val="22"/>
              </w:rPr>
            </w:pPr>
            <w:r>
              <w:rPr>
                <w:rFonts w:ascii="Aptos Narrow" w:hAnsi="Aptos Narrow"/>
                <w:color w:val="000000"/>
                <w:szCs w:val="22"/>
              </w:rPr>
              <w:t>27.68</w:t>
            </w:r>
          </w:p>
        </w:tc>
        <w:tc>
          <w:tcPr>
            <w:tcW w:w="0" w:type="auto"/>
            <w:noWrap/>
            <w:tcMar>
              <w:top w:w="15" w:type="dxa"/>
              <w:left w:w="15" w:type="dxa"/>
              <w:bottom w:w="0" w:type="dxa"/>
              <w:right w:w="15" w:type="dxa"/>
            </w:tcMar>
            <w:vAlign w:val="bottom"/>
            <w:hideMark/>
          </w:tcPr>
          <w:p w14:paraId="7889867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650EC57" w14:textId="77777777" w:rsidTr="00607AEF">
        <w:trPr>
          <w:trHeight w:val="300"/>
        </w:trPr>
        <w:tc>
          <w:tcPr>
            <w:tcW w:w="0" w:type="auto"/>
            <w:noWrap/>
            <w:tcMar>
              <w:top w:w="15" w:type="dxa"/>
              <w:left w:w="15" w:type="dxa"/>
              <w:bottom w:w="0" w:type="dxa"/>
              <w:right w:w="15" w:type="dxa"/>
            </w:tcMar>
            <w:hideMark/>
          </w:tcPr>
          <w:p w14:paraId="2776801D" w14:textId="24AB4656"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81DAF9B" w14:textId="778B4FDE" w:rsidR="00161566" w:rsidRDefault="00161566" w:rsidP="00161566">
            <w:pPr>
              <w:rPr>
                <w:rFonts w:ascii="Aptos Narrow" w:hAnsi="Aptos Narrow"/>
                <w:color w:val="000000"/>
                <w:szCs w:val="22"/>
              </w:rPr>
            </w:pPr>
            <w:r w:rsidRPr="0049722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5E68354" w14:textId="77777777" w:rsidR="00161566" w:rsidRDefault="00161566" w:rsidP="00161566">
            <w:pPr>
              <w:jc w:val="right"/>
              <w:rPr>
                <w:rFonts w:ascii="Aptos Narrow" w:hAnsi="Aptos Narrow"/>
                <w:color w:val="000000"/>
                <w:szCs w:val="22"/>
              </w:rPr>
            </w:pPr>
            <w:r>
              <w:rPr>
                <w:rFonts w:ascii="Aptos Narrow" w:hAnsi="Aptos Narrow"/>
                <w:color w:val="000000"/>
                <w:szCs w:val="22"/>
              </w:rPr>
              <w:t>154.99</w:t>
            </w:r>
          </w:p>
        </w:tc>
        <w:tc>
          <w:tcPr>
            <w:tcW w:w="0" w:type="auto"/>
            <w:noWrap/>
            <w:tcMar>
              <w:top w:w="15" w:type="dxa"/>
              <w:left w:w="15" w:type="dxa"/>
              <w:bottom w:w="0" w:type="dxa"/>
              <w:right w:w="15" w:type="dxa"/>
            </w:tcMar>
            <w:vAlign w:val="bottom"/>
            <w:hideMark/>
          </w:tcPr>
          <w:p w14:paraId="27492C4C" w14:textId="77777777" w:rsidR="00161566" w:rsidRDefault="00161566" w:rsidP="00161566">
            <w:pPr>
              <w:jc w:val="right"/>
              <w:rPr>
                <w:rFonts w:ascii="Aptos Narrow" w:hAnsi="Aptos Narrow"/>
                <w:color w:val="000000"/>
                <w:szCs w:val="22"/>
              </w:rPr>
            </w:pPr>
            <w:r>
              <w:rPr>
                <w:rFonts w:ascii="Aptos Narrow" w:hAnsi="Aptos Narrow"/>
                <w:color w:val="000000"/>
                <w:szCs w:val="22"/>
              </w:rPr>
              <w:t>51.21</w:t>
            </w:r>
          </w:p>
        </w:tc>
        <w:tc>
          <w:tcPr>
            <w:tcW w:w="0" w:type="auto"/>
            <w:noWrap/>
            <w:tcMar>
              <w:top w:w="15" w:type="dxa"/>
              <w:left w:w="15" w:type="dxa"/>
              <w:bottom w:w="0" w:type="dxa"/>
              <w:right w:w="15" w:type="dxa"/>
            </w:tcMar>
            <w:vAlign w:val="bottom"/>
            <w:hideMark/>
          </w:tcPr>
          <w:p w14:paraId="3D351FF9" w14:textId="77777777" w:rsidR="00161566" w:rsidRDefault="00161566" w:rsidP="00161566">
            <w:pPr>
              <w:jc w:val="right"/>
              <w:rPr>
                <w:rFonts w:ascii="Aptos Narrow" w:hAnsi="Aptos Narrow"/>
                <w:color w:val="000000"/>
                <w:szCs w:val="22"/>
              </w:rPr>
            </w:pPr>
            <w:r>
              <w:rPr>
                <w:rFonts w:ascii="Aptos Narrow" w:hAnsi="Aptos Narrow"/>
                <w:color w:val="000000"/>
                <w:szCs w:val="22"/>
              </w:rPr>
              <w:t>17.82</w:t>
            </w:r>
          </w:p>
        </w:tc>
        <w:tc>
          <w:tcPr>
            <w:tcW w:w="0" w:type="auto"/>
            <w:noWrap/>
            <w:tcMar>
              <w:top w:w="15" w:type="dxa"/>
              <w:left w:w="15" w:type="dxa"/>
              <w:bottom w:w="0" w:type="dxa"/>
              <w:right w:w="15" w:type="dxa"/>
            </w:tcMar>
            <w:vAlign w:val="bottom"/>
            <w:hideMark/>
          </w:tcPr>
          <w:p w14:paraId="3A186E6C"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B1DEF8F" w14:textId="77777777" w:rsidTr="00607AEF">
        <w:trPr>
          <w:trHeight w:val="300"/>
        </w:trPr>
        <w:tc>
          <w:tcPr>
            <w:tcW w:w="0" w:type="auto"/>
            <w:noWrap/>
            <w:tcMar>
              <w:top w:w="15" w:type="dxa"/>
              <w:left w:w="15" w:type="dxa"/>
              <w:bottom w:w="0" w:type="dxa"/>
              <w:right w:w="15" w:type="dxa"/>
            </w:tcMar>
            <w:hideMark/>
          </w:tcPr>
          <w:p w14:paraId="7987ADE7" w14:textId="377551CB"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5277120" w14:textId="7DD40E71" w:rsidR="00161566" w:rsidRDefault="00161566" w:rsidP="00161566">
            <w:pPr>
              <w:rPr>
                <w:rFonts w:ascii="Aptos Narrow" w:hAnsi="Aptos Narrow"/>
                <w:color w:val="000000"/>
                <w:szCs w:val="22"/>
              </w:rPr>
            </w:pPr>
            <w:r w:rsidRPr="0049722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52BBC5B" w14:textId="77777777" w:rsidR="00161566" w:rsidRDefault="00161566" w:rsidP="00161566">
            <w:pPr>
              <w:jc w:val="right"/>
              <w:rPr>
                <w:rFonts w:ascii="Aptos Narrow" w:hAnsi="Aptos Narrow"/>
                <w:color w:val="000000"/>
                <w:szCs w:val="22"/>
              </w:rPr>
            </w:pPr>
            <w:r>
              <w:rPr>
                <w:rFonts w:ascii="Aptos Narrow" w:hAnsi="Aptos Narrow"/>
                <w:color w:val="000000"/>
                <w:szCs w:val="22"/>
              </w:rPr>
              <w:t>1026.01</w:t>
            </w:r>
          </w:p>
        </w:tc>
        <w:tc>
          <w:tcPr>
            <w:tcW w:w="0" w:type="auto"/>
            <w:noWrap/>
            <w:tcMar>
              <w:top w:w="15" w:type="dxa"/>
              <w:left w:w="15" w:type="dxa"/>
              <w:bottom w:w="0" w:type="dxa"/>
              <w:right w:w="15" w:type="dxa"/>
            </w:tcMar>
            <w:vAlign w:val="bottom"/>
            <w:hideMark/>
          </w:tcPr>
          <w:p w14:paraId="69E5BFD4" w14:textId="77777777" w:rsidR="00161566" w:rsidRDefault="00161566" w:rsidP="00161566">
            <w:pPr>
              <w:jc w:val="right"/>
              <w:rPr>
                <w:rFonts w:ascii="Aptos Narrow" w:hAnsi="Aptos Narrow"/>
                <w:color w:val="000000"/>
                <w:szCs w:val="22"/>
              </w:rPr>
            </w:pPr>
            <w:r>
              <w:rPr>
                <w:rFonts w:ascii="Aptos Narrow" w:hAnsi="Aptos Narrow"/>
                <w:color w:val="000000"/>
                <w:szCs w:val="22"/>
              </w:rPr>
              <w:t>181.14</w:t>
            </w:r>
          </w:p>
        </w:tc>
        <w:tc>
          <w:tcPr>
            <w:tcW w:w="0" w:type="auto"/>
            <w:noWrap/>
            <w:tcMar>
              <w:top w:w="15" w:type="dxa"/>
              <w:left w:w="15" w:type="dxa"/>
              <w:bottom w:w="0" w:type="dxa"/>
              <w:right w:w="15" w:type="dxa"/>
            </w:tcMar>
            <w:vAlign w:val="bottom"/>
            <w:hideMark/>
          </w:tcPr>
          <w:p w14:paraId="2DFD20E0" w14:textId="77777777" w:rsidR="00161566" w:rsidRDefault="00161566" w:rsidP="00161566">
            <w:pPr>
              <w:jc w:val="right"/>
              <w:rPr>
                <w:rFonts w:ascii="Aptos Narrow" w:hAnsi="Aptos Narrow"/>
                <w:color w:val="000000"/>
                <w:szCs w:val="22"/>
              </w:rPr>
            </w:pPr>
            <w:r>
              <w:rPr>
                <w:rFonts w:ascii="Aptos Narrow" w:hAnsi="Aptos Narrow"/>
                <w:color w:val="000000"/>
                <w:szCs w:val="22"/>
              </w:rPr>
              <w:t>123.05</w:t>
            </w:r>
          </w:p>
        </w:tc>
        <w:tc>
          <w:tcPr>
            <w:tcW w:w="0" w:type="auto"/>
            <w:noWrap/>
            <w:tcMar>
              <w:top w:w="15" w:type="dxa"/>
              <w:left w:w="15" w:type="dxa"/>
              <w:bottom w:w="0" w:type="dxa"/>
              <w:right w:w="15" w:type="dxa"/>
            </w:tcMar>
            <w:vAlign w:val="bottom"/>
            <w:hideMark/>
          </w:tcPr>
          <w:p w14:paraId="62E30AB0"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4DFF16F" w14:textId="77777777" w:rsidTr="00607AEF">
        <w:trPr>
          <w:trHeight w:val="300"/>
        </w:trPr>
        <w:tc>
          <w:tcPr>
            <w:tcW w:w="0" w:type="auto"/>
            <w:noWrap/>
            <w:tcMar>
              <w:top w:w="15" w:type="dxa"/>
              <w:left w:w="15" w:type="dxa"/>
              <w:bottom w:w="0" w:type="dxa"/>
              <w:right w:w="15" w:type="dxa"/>
            </w:tcMar>
            <w:hideMark/>
          </w:tcPr>
          <w:p w14:paraId="067C10D4" w14:textId="79935DBC"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09E3A41" w14:textId="31794978" w:rsidR="00161566" w:rsidRDefault="00161566" w:rsidP="00161566">
            <w:pPr>
              <w:rPr>
                <w:rFonts w:ascii="Aptos Narrow" w:hAnsi="Aptos Narrow"/>
                <w:color w:val="000000"/>
                <w:szCs w:val="22"/>
              </w:rPr>
            </w:pPr>
            <w:r w:rsidRPr="0049722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12DB405" w14:textId="77777777" w:rsidR="00161566" w:rsidRDefault="00161566" w:rsidP="00161566">
            <w:pPr>
              <w:jc w:val="right"/>
              <w:rPr>
                <w:rFonts w:ascii="Aptos Narrow" w:hAnsi="Aptos Narrow"/>
                <w:color w:val="000000"/>
                <w:szCs w:val="22"/>
              </w:rPr>
            </w:pPr>
            <w:r>
              <w:rPr>
                <w:rFonts w:ascii="Aptos Narrow" w:hAnsi="Aptos Narrow"/>
                <w:color w:val="000000"/>
                <w:szCs w:val="22"/>
              </w:rPr>
              <w:t>2.07</w:t>
            </w:r>
          </w:p>
        </w:tc>
        <w:tc>
          <w:tcPr>
            <w:tcW w:w="0" w:type="auto"/>
            <w:noWrap/>
            <w:tcMar>
              <w:top w:w="15" w:type="dxa"/>
              <w:left w:w="15" w:type="dxa"/>
              <w:bottom w:w="0" w:type="dxa"/>
              <w:right w:w="15" w:type="dxa"/>
            </w:tcMar>
            <w:vAlign w:val="bottom"/>
            <w:hideMark/>
          </w:tcPr>
          <w:p w14:paraId="415FE694" w14:textId="77777777" w:rsidR="00161566" w:rsidRDefault="00161566" w:rsidP="00161566">
            <w:pPr>
              <w:jc w:val="right"/>
              <w:rPr>
                <w:rFonts w:ascii="Aptos Narrow" w:hAnsi="Aptos Narrow"/>
                <w:color w:val="000000"/>
                <w:szCs w:val="22"/>
              </w:rPr>
            </w:pPr>
            <w:r>
              <w:rPr>
                <w:rFonts w:ascii="Aptos Narrow" w:hAnsi="Aptos Narrow"/>
                <w:color w:val="000000"/>
                <w:szCs w:val="22"/>
              </w:rPr>
              <w:t>0.69</w:t>
            </w:r>
          </w:p>
        </w:tc>
        <w:tc>
          <w:tcPr>
            <w:tcW w:w="0" w:type="auto"/>
            <w:noWrap/>
            <w:tcMar>
              <w:top w:w="15" w:type="dxa"/>
              <w:left w:w="15" w:type="dxa"/>
              <w:bottom w:w="0" w:type="dxa"/>
              <w:right w:w="15" w:type="dxa"/>
            </w:tcMar>
            <w:vAlign w:val="bottom"/>
            <w:hideMark/>
          </w:tcPr>
          <w:p w14:paraId="171D8F8A" w14:textId="77777777" w:rsidR="00161566" w:rsidRDefault="00161566" w:rsidP="00161566">
            <w:pPr>
              <w:jc w:val="right"/>
              <w:rPr>
                <w:rFonts w:ascii="Aptos Narrow" w:hAnsi="Aptos Narrow"/>
                <w:color w:val="000000"/>
                <w:szCs w:val="22"/>
              </w:rPr>
            </w:pPr>
            <w:r>
              <w:rPr>
                <w:rFonts w:ascii="Aptos Narrow" w:hAnsi="Aptos Narrow"/>
                <w:color w:val="000000"/>
                <w:szCs w:val="22"/>
              </w:rPr>
              <w:t>0.24</w:t>
            </w:r>
          </w:p>
        </w:tc>
        <w:tc>
          <w:tcPr>
            <w:tcW w:w="0" w:type="auto"/>
            <w:noWrap/>
            <w:tcMar>
              <w:top w:w="15" w:type="dxa"/>
              <w:left w:w="15" w:type="dxa"/>
              <w:bottom w:w="0" w:type="dxa"/>
              <w:right w:w="15" w:type="dxa"/>
            </w:tcMar>
            <w:vAlign w:val="bottom"/>
            <w:hideMark/>
          </w:tcPr>
          <w:p w14:paraId="6418577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2036596" w14:textId="77777777" w:rsidTr="00607AEF">
        <w:trPr>
          <w:trHeight w:val="300"/>
        </w:trPr>
        <w:tc>
          <w:tcPr>
            <w:tcW w:w="0" w:type="auto"/>
            <w:noWrap/>
            <w:tcMar>
              <w:top w:w="15" w:type="dxa"/>
              <w:left w:w="15" w:type="dxa"/>
              <w:bottom w:w="0" w:type="dxa"/>
              <w:right w:w="15" w:type="dxa"/>
            </w:tcMar>
            <w:hideMark/>
          </w:tcPr>
          <w:p w14:paraId="6E3DDF33" w14:textId="382B0A8F"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6A8AA5A" w14:textId="60D7DF79" w:rsidR="00161566" w:rsidRDefault="00161566" w:rsidP="00161566">
            <w:pPr>
              <w:rPr>
                <w:rFonts w:ascii="Aptos Narrow" w:hAnsi="Aptos Narrow"/>
                <w:color w:val="000000"/>
                <w:szCs w:val="22"/>
              </w:rPr>
            </w:pPr>
            <w:r w:rsidRPr="0049722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F9C1E3B" w14:textId="77777777" w:rsidR="00161566" w:rsidRDefault="00161566" w:rsidP="00161566">
            <w:pPr>
              <w:jc w:val="right"/>
              <w:rPr>
                <w:rFonts w:ascii="Aptos Narrow" w:hAnsi="Aptos Narrow"/>
                <w:color w:val="000000"/>
                <w:szCs w:val="22"/>
              </w:rPr>
            </w:pPr>
            <w:r>
              <w:rPr>
                <w:rFonts w:ascii="Aptos Narrow" w:hAnsi="Aptos Narrow"/>
                <w:color w:val="000000"/>
                <w:szCs w:val="22"/>
              </w:rPr>
              <w:t>18.13</w:t>
            </w:r>
          </w:p>
        </w:tc>
        <w:tc>
          <w:tcPr>
            <w:tcW w:w="0" w:type="auto"/>
            <w:noWrap/>
            <w:tcMar>
              <w:top w:w="15" w:type="dxa"/>
              <w:left w:w="15" w:type="dxa"/>
              <w:bottom w:w="0" w:type="dxa"/>
              <w:right w:w="15" w:type="dxa"/>
            </w:tcMar>
            <w:vAlign w:val="bottom"/>
            <w:hideMark/>
          </w:tcPr>
          <w:p w14:paraId="4340879D" w14:textId="77777777" w:rsidR="00161566" w:rsidRDefault="00161566" w:rsidP="00161566">
            <w:pPr>
              <w:jc w:val="right"/>
              <w:rPr>
                <w:rFonts w:ascii="Aptos Narrow" w:hAnsi="Aptos Narrow"/>
                <w:color w:val="000000"/>
                <w:szCs w:val="22"/>
              </w:rPr>
            </w:pPr>
            <w:r>
              <w:rPr>
                <w:rFonts w:ascii="Aptos Narrow" w:hAnsi="Aptos Narrow"/>
                <w:color w:val="000000"/>
                <w:szCs w:val="22"/>
              </w:rPr>
              <w:t>7.11</w:t>
            </w:r>
          </w:p>
        </w:tc>
        <w:tc>
          <w:tcPr>
            <w:tcW w:w="0" w:type="auto"/>
            <w:noWrap/>
            <w:tcMar>
              <w:top w:w="15" w:type="dxa"/>
              <w:left w:w="15" w:type="dxa"/>
              <w:bottom w:w="0" w:type="dxa"/>
              <w:right w:w="15" w:type="dxa"/>
            </w:tcMar>
            <w:vAlign w:val="bottom"/>
            <w:hideMark/>
          </w:tcPr>
          <w:p w14:paraId="1D9F6522" w14:textId="77777777" w:rsidR="00161566" w:rsidRDefault="00161566" w:rsidP="00161566">
            <w:pPr>
              <w:jc w:val="right"/>
              <w:rPr>
                <w:rFonts w:ascii="Aptos Narrow" w:hAnsi="Aptos Narrow"/>
                <w:color w:val="000000"/>
                <w:szCs w:val="22"/>
              </w:rPr>
            </w:pPr>
            <w:r>
              <w:rPr>
                <w:rFonts w:ascii="Aptos Narrow" w:hAnsi="Aptos Narrow"/>
                <w:color w:val="000000"/>
                <w:szCs w:val="22"/>
              </w:rPr>
              <w:t>2.08</w:t>
            </w:r>
          </w:p>
        </w:tc>
        <w:tc>
          <w:tcPr>
            <w:tcW w:w="0" w:type="auto"/>
            <w:noWrap/>
            <w:tcMar>
              <w:top w:w="15" w:type="dxa"/>
              <w:left w:w="15" w:type="dxa"/>
              <w:bottom w:w="0" w:type="dxa"/>
              <w:right w:w="15" w:type="dxa"/>
            </w:tcMar>
            <w:vAlign w:val="bottom"/>
            <w:hideMark/>
          </w:tcPr>
          <w:p w14:paraId="06F78DB1"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C5D1E44" w14:textId="77777777" w:rsidTr="00607AEF">
        <w:trPr>
          <w:trHeight w:val="300"/>
        </w:trPr>
        <w:tc>
          <w:tcPr>
            <w:tcW w:w="0" w:type="auto"/>
            <w:noWrap/>
            <w:tcMar>
              <w:top w:w="15" w:type="dxa"/>
              <w:left w:w="15" w:type="dxa"/>
              <w:bottom w:w="0" w:type="dxa"/>
              <w:right w:w="15" w:type="dxa"/>
            </w:tcMar>
            <w:hideMark/>
          </w:tcPr>
          <w:p w14:paraId="375D24BA" w14:textId="62C8E264"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B56C95E" w14:textId="59ACFFD2" w:rsidR="00161566" w:rsidRDefault="00161566" w:rsidP="00161566">
            <w:pPr>
              <w:rPr>
                <w:rFonts w:ascii="Aptos Narrow" w:hAnsi="Aptos Narrow"/>
                <w:color w:val="000000"/>
                <w:szCs w:val="22"/>
              </w:rPr>
            </w:pPr>
            <w:r w:rsidRPr="0049722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B77CDCD" w14:textId="77777777" w:rsidR="00161566" w:rsidRDefault="00161566" w:rsidP="00161566">
            <w:pPr>
              <w:jc w:val="right"/>
              <w:rPr>
                <w:rFonts w:ascii="Aptos Narrow" w:hAnsi="Aptos Narrow"/>
                <w:color w:val="000000"/>
                <w:szCs w:val="22"/>
              </w:rPr>
            </w:pPr>
            <w:r>
              <w:rPr>
                <w:rFonts w:ascii="Aptos Narrow" w:hAnsi="Aptos Narrow"/>
                <w:color w:val="000000"/>
                <w:szCs w:val="22"/>
              </w:rPr>
              <w:t>93.69</w:t>
            </w:r>
          </w:p>
        </w:tc>
        <w:tc>
          <w:tcPr>
            <w:tcW w:w="0" w:type="auto"/>
            <w:noWrap/>
            <w:tcMar>
              <w:top w:w="15" w:type="dxa"/>
              <w:left w:w="15" w:type="dxa"/>
              <w:bottom w:w="0" w:type="dxa"/>
              <w:right w:w="15" w:type="dxa"/>
            </w:tcMar>
            <w:vAlign w:val="bottom"/>
            <w:hideMark/>
          </w:tcPr>
          <w:p w14:paraId="5E1F0338" w14:textId="77777777" w:rsidR="00161566" w:rsidRDefault="00161566" w:rsidP="00161566">
            <w:pPr>
              <w:jc w:val="right"/>
              <w:rPr>
                <w:rFonts w:ascii="Aptos Narrow" w:hAnsi="Aptos Narrow"/>
                <w:color w:val="000000"/>
                <w:szCs w:val="22"/>
              </w:rPr>
            </w:pPr>
            <w:r>
              <w:rPr>
                <w:rFonts w:ascii="Aptos Narrow" w:hAnsi="Aptos Narrow"/>
                <w:color w:val="000000"/>
                <w:szCs w:val="22"/>
              </w:rPr>
              <w:t>33.76</w:t>
            </w:r>
          </w:p>
        </w:tc>
        <w:tc>
          <w:tcPr>
            <w:tcW w:w="0" w:type="auto"/>
            <w:noWrap/>
            <w:tcMar>
              <w:top w:w="15" w:type="dxa"/>
              <w:left w:w="15" w:type="dxa"/>
              <w:bottom w:w="0" w:type="dxa"/>
              <w:right w:w="15" w:type="dxa"/>
            </w:tcMar>
            <w:vAlign w:val="bottom"/>
            <w:hideMark/>
          </w:tcPr>
          <w:p w14:paraId="66CB5BB3" w14:textId="77777777" w:rsidR="00161566" w:rsidRDefault="00161566" w:rsidP="00161566">
            <w:pPr>
              <w:jc w:val="right"/>
              <w:rPr>
                <w:rFonts w:ascii="Aptos Narrow" w:hAnsi="Aptos Narrow"/>
                <w:color w:val="000000"/>
                <w:szCs w:val="22"/>
              </w:rPr>
            </w:pPr>
            <w:r>
              <w:rPr>
                <w:rFonts w:ascii="Aptos Narrow" w:hAnsi="Aptos Narrow"/>
                <w:color w:val="000000"/>
                <w:szCs w:val="22"/>
              </w:rPr>
              <w:t>10.77</w:t>
            </w:r>
          </w:p>
        </w:tc>
        <w:tc>
          <w:tcPr>
            <w:tcW w:w="0" w:type="auto"/>
            <w:noWrap/>
            <w:tcMar>
              <w:top w:w="15" w:type="dxa"/>
              <w:left w:w="15" w:type="dxa"/>
              <w:bottom w:w="0" w:type="dxa"/>
              <w:right w:w="15" w:type="dxa"/>
            </w:tcMar>
            <w:vAlign w:val="bottom"/>
            <w:hideMark/>
          </w:tcPr>
          <w:p w14:paraId="2289D27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CF531DB" w14:textId="77777777" w:rsidTr="00607AEF">
        <w:trPr>
          <w:trHeight w:val="300"/>
        </w:trPr>
        <w:tc>
          <w:tcPr>
            <w:tcW w:w="0" w:type="auto"/>
            <w:noWrap/>
            <w:tcMar>
              <w:top w:w="15" w:type="dxa"/>
              <w:left w:w="15" w:type="dxa"/>
              <w:bottom w:w="0" w:type="dxa"/>
              <w:right w:w="15" w:type="dxa"/>
            </w:tcMar>
            <w:hideMark/>
          </w:tcPr>
          <w:p w14:paraId="3B5EDF29" w14:textId="13FA429D"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1A3F42C" w14:textId="748DB532" w:rsidR="00161566" w:rsidRDefault="00161566" w:rsidP="00161566">
            <w:pPr>
              <w:rPr>
                <w:rFonts w:ascii="Aptos Narrow" w:hAnsi="Aptos Narrow"/>
                <w:color w:val="000000"/>
                <w:szCs w:val="22"/>
              </w:rPr>
            </w:pPr>
            <w:r w:rsidRPr="0049722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9DB1260" w14:textId="77777777" w:rsidR="00161566" w:rsidRDefault="00161566" w:rsidP="00161566">
            <w:pPr>
              <w:jc w:val="right"/>
              <w:rPr>
                <w:rFonts w:ascii="Aptos Narrow" w:hAnsi="Aptos Narrow"/>
                <w:color w:val="000000"/>
                <w:szCs w:val="22"/>
              </w:rPr>
            </w:pPr>
            <w:r>
              <w:rPr>
                <w:rFonts w:ascii="Aptos Narrow" w:hAnsi="Aptos Narrow"/>
                <w:color w:val="000000"/>
                <w:szCs w:val="22"/>
              </w:rPr>
              <w:t>5.63</w:t>
            </w:r>
          </w:p>
        </w:tc>
        <w:tc>
          <w:tcPr>
            <w:tcW w:w="0" w:type="auto"/>
            <w:noWrap/>
            <w:tcMar>
              <w:top w:w="15" w:type="dxa"/>
              <w:left w:w="15" w:type="dxa"/>
              <w:bottom w:w="0" w:type="dxa"/>
              <w:right w:w="15" w:type="dxa"/>
            </w:tcMar>
            <w:vAlign w:val="bottom"/>
            <w:hideMark/>
          </w:tcPr>
          <w:p w14:paraId="745CD745" w14:textId="77777777" w:rsidR="00161566" w:rsidRDefault="00161566" w:rsidP="00161566">
            <w:pPr>
              <w:jc w:val="right"/>
              <w:rPr>
                <w:rFonts w:ascii="Aptos Narrow" w:hAnsi="Aptos Narrow"/>
                <w:color w:val="000000"/>
                <w:szCs w:val="22"/>
              </w:rPr>
            </w:pPr>
            <w:r>
              <w:rPr>
                <w:rFonts w:ascii="Aptos Narrow" w:hAnsi="Aptos Narrow"/>
                <w:color w:val="000000"/>
                <w:szCs w:val="22"/>
              </w:rPr>
              <w:t>1.90</w:t>
            </w:r>
          </w:p>
        </w:tc>
        <w:tc>
          <w:tcPr>
            <w:tcW w:w="0" w:type="auto"/>
            <w:noWrap/>
            <w:tcMar>
              <w:top w:w="15" w:type="dxa"/>
              <w:left w:w="15" w:type="dxa"/>
              <w:bottom w:w="0" w:type="dxa"/>
              <w:right w:w="15" w:type="dxa"/>
            </w:tcMar>
            <w:vAlign w:val="bottom"/>
            <w:hideMark/>
          </w:tcPr>
          <w:p w14:paraId="28BB6F93" w14:textId="77777777" w:rsidR="00161566" w:rsidRDefault="00161566" w:rsidP="00161566">
            <w:pPr>
              <w:jc w:val="right"/>
              <w:rPr>
                <w:rFonts w:ascii="Aptos Narrow" w:hAnsi="Aptos Narrow"/>
                <w:color w:val="000000"/>
                <w:szCs w:val="22"/>
              </w:rPr>
            </w:pPr>
            <w:r>
              <w:rPr>
                <w:rFonts w:ascii="Aptos Narrow" w:hAnsi="Aptos Narrow"/>
                <w:color w:val="000000"/>
                <w:szCs w:val="22"/>
              </w:rPr>
              <w:t>0.65</w:t>
            </w:r>
          </w:p>
        </w:tc>
        <w:tc>
          <w:tcPr>
            <w:tcW w:w="0" w:type="auto"/>
            <w:noWrap/>
            <w:tcMar>
              <w:top w:w="15" w:type="dxa"/>
              <w:left w:w="15" w:type="dxa"/>
              <w:bottom w:w="0" w:type="dxa"/>
              <w:right w:w="15" w:type="dxa"/>
            </w:tcMar>
            <w:vAlign w:val="bottom"/>
            <w:hideMark/>
          </w:tcPr>
          <w:p w14:paraId="39B4177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4A93D0C" w14:textId="77777777" w:rsidTr="00607AEF">
        <w:trPr>
          <w:trHeight w:val="300"/>
        </w:trPr>
        <w:tc>
          <w:tcPr>
            <w:tcW w:w="0" w:type="auto"/>
            <w:noWrap/>
            <w:tcMar>
              <w:top w:w="15" w:type="dxa"/>
              <w:left w:w="15" w:type="dxa"/>
              <w:bottom w:w="0" w:type="dxa"/>
              <w:right w:w="15" w:type="dxa"/>
            </w:tcMar>
            <w:hideMark/>
          </w:tcPr>
          <w:p w14:paraId="75868189" w14:textId="08DDEE9A"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42462F3" w14:textId="26A3C7A9" w:rsidR="00161566" w:rsidRDefault="00161566" w:rsidP="00161566">
            <w:pPr>
              <w:rPr>
                <w:rFonts w:ascii="Aptos Narrow" w:hAnsi="Aptos Narrow"/>
                <w:color w:val="000000"/>
                <w:szCs w:val="22"/>
              </w:rPr>
            </w:pPr>
            <w:r w:rsidRPr="0049722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2F4D99F" w14:textId="77777777" w:rsidR="00161566" w:rsidRDefault="00161566" w:rsidP="00161566">
            <w:pPr>
              <w:jc w:val="right"/>
              <w:rPr>
                <w:rFonts w:ascii="Aptos Narrow" w:hAnsi="Aptos Narrow"/>
                <w:color w:val="000000"/>
                <w:szCs w:val="22"/>
              </w:rPr>
            </w:pPr>
            <w:r>
              <w:rPr>
                <w:rFonts w:ascii="Aptos Narrow" w:hAnsi="Aptos Narrow"/>
                <w:color w:val="000000"/>
                <w:szCs w:val="22"/>
              </w:rPr>
              <w:t>20914.04</w:t>
            </w:r>
          </w:p>
        </w:tc>
        <w:tc>
          <w:tcPr>
            <w:tcW w:w="0" w:type="auto"/>
            <w:noWrap/>
            <w:tcMar>
              <w:top w:w="15" w:type="dxa"/>
              <w:left w:w="15" w:type="dxa"/>
              <w:bottom w:w="0" w:type="dxa"/>
              <w:right w:w="15" w:type="dxa"/>
            </w:tcMar>
            <w:vAlign w:val="bottom"/>
            <w:hideMark/>
          </w:tcPr>
          <w:p w14:paraId="464D7E54" w14:textId="77777777" w:rsidR="00161566" w:rsidRDefault="00161566" w:rsidP="00161566">
            <w:pPr>
              <w:jc w:val="right"/>
              <w:rPr>
                <w:rFonts w:ascii="Aptos Narrow" w:hAnsi="Aptos Narrow"/>
                <w:color w:val="000000"/>
                <w:szCs w:val="22"/>
              </w:rPr>
            </w:pPr>
            <w:r>
              <w:rPr>
                <w:rFonts w:ascii="Aptos Narrow" w:hAnsi="Aptos Narrow"/>
                <w:color w:val="000000"/>
                <w:szCs w:val="22"/>
              </w:rPr>
              <w:t>2351.89</w:t>
            </w:r>
          </w:p>
        </w:tc>
        <w:tc>
          <w:tcPr>
            <w:tcW w:w="0" w:type="auto"/>
            <w:noWrap/>
            <w:tcMar>
              <w:top w:w="15" w:type="dxa"/>
              <w:left w:w="15" w:type="dxa"/>
              <w:bottom w:w="0" w:type="dxa"/>
              <w:right w:w="15" w:type="dxa"/>
            </w:tcMar>
            <w:vAlign w:val="bottom"/>
            <w:hideMark/>
          </w:tcPr>
          <w:p w14:paraId="25F446FE" w14:textId="77777777" w:rsidR="00161566" w:rsidRDefault="00161566" w:rsidP="00161566">
            <w:pPr>
              <w:jc w:val="right"/>
              <w:rPr>
                <w:rFonts w:ascii="Aptos Narrow" w:hAnsi="Aptos Narrow"/>
                <w:color w:val="000000"/>
                <w:szCs w:val="22"/>
              </w:rPr>
            </w:pPr>
            <w:r>
              <w:rPr>
                <w:rFonts w:ascii="Aptos Narrow" w:hAnsi="Aptos Narrow"/>
                <w:color w:val="000000"/>
                <w:szCs w:val="22"/>
              </w:rPr>
              <w:t>2506.73</w:t>
            </w:r>
          </w:p>
        </w:tc>
        <w:tc>
          <w:tcPr>
            <w:tcW w:w="0" w:type="auto"/>
            <w:noWrap/>
            <w:tcMar>
              <w:top w:w="15" w:type="dxa"/>
              <w:left w:w="15" w:type="dxa"/>
              <w:bottom w:w="0" w:type="dxa"/>
              <w:right w:w="15" w:type="dxa"/>
            </w:tcMar>
            <w:vAlign w:val="bottom"/>
            <w:hideMark/>
          </w:tcPr>
          <w:p w14:paraId="2754360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C6738A7" w14:textId="77777777" w:rsidTr="00607AEF">
        <w:trPr>
          <w:trHeight w:val="300"/>
        </w:trPr>
        <w:tc>
          <w:tcPr>
            <w:tcW w:w="0" w:type="auto"/>
            <w:noWrap/>
            <w:tcMar>
              <w:top w:w="15" w:type="dxa"/>
              <w:left w:w="15" w:type="dxa"/>
              <w:bottom w:w="0" w:type="dxa"/>
              <w:right w:w="15" w:type="dxa"/>
            </w:tcMar>
            <w:hideMark/>
          </w:tcPr>
          <w:p w14:paraId="4B97F064" w14:textId="2668AEBD"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EEE0FE9" w14:textId="5BD3EB17" w:rsidR="00161566" w:rsidRDefault="00161566" w:rsidP="00161566">
            <w:pPr>
              <w:rPr>
                <w:rFonts w:ascii="Aptos Narrow" w:hAnsi="Aptos Narrow"/>
                <w:color w:val="000000"/>
                <w:szCs w:val="22"/>
              </w:rPr>
            </w:pPr>
            <w:r w:rsidRPr="0049722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DE5207B" w14:textId="77777777" w:rsidR="00161566" w:rsidRDefault="00161566" w:rsidP="00161566">
            <w:pPr>
              <w:jc w:val="right"/>
              <w:rPr>
                <w:rFonts w:ascii="Aptos Narrow" w:hAnsi="Aptos Narrow"/>
                <w:color w:val="000000"/>
                <w:szCs w:val="22"/>
              </w:rPr>
            </w:pPr>
            <w:r>
              <w:rPr>
                <w:rFonts w:ascii="Aptos Narrow" w:hAnsi="Aptos Narrow"/>
                <w:color w:val="000000"/>
                <w:szCs w:val="22"/>
              </w:rPr>
              <w:t>2.89</w:t>
            </w:r>
          </w:p>
        </w:tc>
        <w:tc>
          <w:tcPr>
            <w:tcW w:w="0" w:type="auto"/>
            <w:noWrap/>
            <w:tcMar>
              <w:top w:w="15" w:type="dxa"/>
              <w:left w:w="15" w:type="dxa"/>
              <w:bottom w:w="0" w:type="dxa"/>
              <w:right w:w="15" w:type="dxa"/>
            </w:tcMar>
            <w:vAlign w:val="bottom"/>
            <w:hideMark/>
          </w:tcPr>
          <w:p w14:paraId="4A1BE96C" w14:textId="77777777" w:rsidR="00161566" w:rsidRDefault="00161566" w:rsidP="00161566">
            <w:pPr>
              <w:jc w:val="right"/>
              <w:rPr>
                <w:rFonts w:ascii="Aptos Narrow" w:hAnsi="Aptos Narrow"/>
                <w:color w:val="000000"/>
                <w:szCs w:val="22"/>
              </w:rPr>
            </w:pPr>
            <w:r>
              <w:rPr>
                <w:rFonts w:ascii="Aptos Narrow" w:hAnsi="Aptos Narrow"/>
                <w:color w:val="000000"/>
                <w:szCs w:val="22"/>
              </w:rPr>
              <w:t>0.90</w:t>
            </w:r>
          </w:p>
        </w:tc>
        <w:tc>
          <w:tcPr>
            <w:tcW w:w="0" w:type="auto"/>
            <w:noWrap/>
            <w:tcMar>
              <w:top w:w="15" w:type="dxa"/>
              <w:left w:w="15" w:type="dxa"/>
              <w:bottom w:w="0" w:type="dxa"/>
              <w:right w:w="15" w:type="dxa"/>
            </w:tcMar>
            <w:vAlign w:val="bottom"/>
            <w:hideMark/>
          </w:tcPr>
          <w:p w14:paraId="2BD6ACCD" w14:textId="77777777" w:rsidR="00161566" w:rsidRDefault="00161566" w:rsidP="00161566">
            <w:pPr>
              <w:jc w:val="right"/>
              <w:rPr>
                <w:rFonts w:ascii="Aptos Narrow" w:hAnsi="Aptos Narrow"/>
                <w:color w:val="000000"/>
                <w:szCs w:val="22"/>
              </w:rPr>
            </w:pPr>
            <w:r>
              <w:rPr>
                <w:rFonts w:ascii="Aptos Narrow" w:hAnsi="Aptos Narrow"/>
                <w:color w:val="000000"/>
                <w:szCs w:val="22"/>
              </w:rPr>
              <w:t>0.35</w:t>
            </w:r>
          </w:p>
        </w:tc>
        <w:tc>
          <w:tcPr>
            <w:tcW w:w="0" w:type="auto"/>
            <w:noWrap/>
            <w:tcMar>
              <w:top w:w="15" w:type="dxa"/>
              <w:left w:w="15" w:type="dxa"/>
              <w:bottom w:w="0" w:type="dxa"/>
              <w:right w:w="15" w:type="dxa"/>
            </w:tcMar>
            <w:vAlign w:val="bottom"/>
            <w:hideMark/>
          </w:tcPr>
          <w:p w14:paraId="65B002C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157C1F7" w14:textId="77777777" w:rsidTr="00607AEF">
        <w:trPr>
          <w:trHeight w:val="300"/>
        </w:trPr>
        <w:tc>
          <w:tcPr>
            <w:tcW w:w="0" w:type="auto"/>
            <w:noWrap/>
            <w:tcMar>
              <w:top w:w="15" w:type="dxa"/>
              <w:left w:w="15" w:type="dxa"/>
              <w:bottom w:w="0" w:type="dxa"/>
              <w:right w:w="15" w:type="dxa"/>
            </w:tcMar>
            <w:hideMark/>
          </w:tcPr>
          <w:p w14:paraId="0EF52687" w14:textId="57636442"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DD3C3EF" w14:textId="3E2A6ED6" w:rsidR="00161566" w:rsidRDefault="00161566" w:rsidP="00161566">
            <w:pPr>
              <w:rPr>
                <w:rFonts w:ascii="Aptos Narrow" w:hAnsi="Aptos Narrow"/>
                <w:color w:val="000000"/>
                <w:szCs w:val="22"/>
              </w:rPr>
            </w:pPr>
            <w:r w:rsidRPr="0049722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0109F2F" w14:textId="77777777" w:rsidR="00161566" w:rsidRDefault="00161566" w:rsidP="00161566">
            <w:pPr>
              <w:jc w:val="right"/>
              <w:rPr>
                <w:rFonts w:ascii="Aptos Narrow" w:hAnsi="Aptos Narrow"/>
                <w:color w:val="000000"/>
                <w:szCs w:val="22"/>
              </w:rPr>
            </w:pPr>
            <w:r>
              <w:rPr>
                <w:rFonts w:ascii="Aptos Narrow" w:hAnsi="Aptos Narrow"/>
                <w:color w:val="000000"/>
                <w:szCs w:val="22"/>
              </w:rPr>
              <w:t>5.21</w:t>
            </w:r>
          </w:p>
        </w:tc>
        <w:tc>
          <w:tcPr>
            <w:tcW w:w="0" w:type="auto"/>
            <w:noWrap/>
            <w:tcMar>
              <w:top w:w="15" w:type="dxa"/>
              <w:left w:w="15" w:type="dxa"/>
              <w:bottom w:w="0" w:type="dxa"/>
              <w:right w:w="15" w:type="dxa"/>
            </w:tcMar>
            <w:vAlign w:val="bottom"/>
            <w:hideMark/>
          </w:tcPr>
          <w:p w14:paraId="48B7B58D" w14:textId="77777777" w:rsidR="00161566" w:rsidRDefault="00161566" w:rsidP="00161566">
            <w:pPr>
              <w:jc w:val="right"/>
              <w:rPr>
                <w:rFonts w:ascii="Aptos Narrow" w:hAnsi="Aptos Narrow"/>
                <w:color w:val="000000"/>
                <w:szCs w:val="22"/>
              </w:rPr>
            </w:pPr>
            <w:r>
              <w:rPr>
                <w:rFonts w:ascii="Aptos Narrow" w:hAnsi="Aptos Narrow"/>
                <w:color w:val="000000"/>
                <w:szCs w:val="22"/>
              </w:rPr>
              <w:t>1.72</w:t>
            </w:r>
          </w:p>
        </w:tc>
        <w:tc>
          <w:tcPr>
            <w:tcW w:w="0" w:type="auto"/>
            <w:noWrap/>
            <w:tcMar>
              <w:top w:w="15" w:type="dxa"/>
              <w:left w:w="15" w:type="dxa"/>
              <w:bottom w:w="0" w:type="dxa"/>
              <w:right w:w="15" w:type="dxa"/>
            </w:tcMar>
            <w:vAlign w:val="bottom"/>
            <w:hideMark/>
          </w:tcPr>
          <w:p w14:paraId="4ABCB638" w14:textId="77777777" w:rsidR="00161566" w:rsidRDefault="00161566" w:rsidP="00161566">
            <w:pPr>
              <w:jc w:val="right"/>
              <w:rPr>
                <w:rFonts w:ascii="Aptos Narrow" w:hAnsi="Aptos Narrow"/>
                <w:color w:val="000000"/>
                <w:szCs w:val="22"/>
              </w:rPr>
            </w:pPr>
            <w:r>
              <w:rPr>
                <w:rFonts w:ascii="Aptos Narrow" w:hAnsi="Aptos Narrow"/>
                <w:color w:val="000000"/>
                <w:szCs w:val="22"/>
              </w:rPr>
              <w:t>0.60</w:t>
            </w:r>
          </w:p>
        </w:tc>
        <w:tc>
          <w:tcPr>
            <w:tcW w:w="0" w:type="auto"/>
            <w:noWrap/>
            <w:tcMar>
              <w:top w:w="15" w:type="dxa"/>
              <w:left w:w="15" w:type="dxa"/>
              <w:bottom w:w="0" w:type="dxa"/>
              <w:right w:w="15" w:type="dxa"/>
            </w:tcMar>
            <w:vAlign w:val="bottom"/>
            <w:hideMark/>
          </w:tcPr>
          <w:p w14:paraId="44A74D9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64832C7" w14:textId="77777777" w:rsidTr="00607AEF">
        <w:trPr>
          <w:trHeight w:val="300"/>
        </w:trPr>
        <w:tc>
          <w:tcPr>
            <w:tcW w:w="0" w:type="auto"/>
            <w:noWrap/>
            <w:tcMar>
              <w:top w:w="15" w:type="dxa"/>
              <w:left w:w="15" w:type="dxa"/>
              <w:bottom w:w="0" w:type="dxa"/>
              <w:right w:w="15" w:type="dxa"/>
            </w:tcMar>
            <w:hideMark/>
          </w:tcPr>
          <w:p w14:paraId="7EB8F818" w14:textId="6E76B848"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912A8FB" w14:textId="59D16351" w:rsidR="00161566" w:rsidRDefault="00161566" w:rsidP="00161566">
            <w:pPr>
              <w:rPr>
                <w:rFonts w:ascii="Aptos Narrow" w:hAnsi="Aptos Narrow"/>
                <w:color w:val="000000"/>
                <w:szCs w:val="22"/>
              </w:rPr>
            </w:pPr>
            <w:r w:rsidRPr="0049722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BE96D30" w14:textId="77777777" w:rsidR="00161566" w:rsidRDefault="00161566" w:rsidP="00161566">
            <w:pPr>
              <w:jc w:val="right"/>
              <w:rPr>
                <w:rFonts w:ascii="Aptos Narrow" w:hAnsi="Aptos Narrow"/>
                <w:color w:val="000000"/>
                <w:szCs w:val="22"/>
              </w:rPr>
            </w:pPr>
            <w:r>
              <w:rPr>
                <w:rFonts w:ascii="Aptos Narrow" w:hAnsi="Aptos Narrow"/>
                <w:color w:val="000000"/>
                <w:szCs w:val="22"/>
              </w:rPr>
              <w:t>81.75</w:t>
            </w:r>
          </w:p>
        </w:tc>
        <w:tc>
          <w:tcPr>
            <w:tcW w:w="0" w:type="auto"/>
            <w:noWrap/>
            <w:tcMar>
              <w:top w:w="15" w:type="dxa"/>
              <w:left w:w="15" w:type="dxa"/>
              <w:bottom w:w="0" w:type="dxa"/>
              <w:right w:w="15" w:type="dxa"/>
            </w:tcMar>
            <w:vAlign w:val="bottom"/>
            <w:hideMark/>
          </w:tcPr>
          <w:p w14:paraId="450EB9A2" w14:textId="77777777" w:rsidR="00161566" w:rsidRDefault="00161566" w:rsidP="00161566">
            <w:pPr>
              <w:jc w:val="right"/>
              <w:rPr>
                <w:rFonts w:ascii="Aptos Narrow" w:hAnsi="Aptos Narrow"/>
                <w:color w:val="000000"/>
                <w:szCs w:val="22"/>
              </w:rPr>
            </w:pPr>
            <w:r>
              <w:rPr>
                <w:rFonts w:ascii="Aptos Narrow" w:hAnsi="Aptos Narrow"/>
                <w:color w:val="000000"/>
                <w:szCs w:val="22"/>
              </w:rPr>
              <w:t>30.97</w:t>
            </w:r>
          </w:p>
        </w:tc>
        <w:tc>
          <w:tcPr>
            <w:tcW w:w="0" w:type="auto"/>
            <w:noWrap/>
            <w:tcMar>
              <w:top w:w="15" w:type="dxa"/>
              <w:left w:w="15" w:type="dxa"/>
              <w:bottom w:w="0" w:type="dxa"/>
              <w:right w:w="15" w:type="dxa"/>
            </w:tcMar>
            <w:vAlign w:val="bottom"/>
            <w:hideMark/>
          </w:tcPr>
          <w:p w14:paraId="60F4449B" w14:textId="77777777" w:rsidR="00161566" w:rsidRDefault="00161566" w:rsidP="00161566">
            <w:pPr>
              <w:jc w:val="right"/>
              <w:rPr>
                <w:rFonts w:ascii="Aptos Narrow" w:hAnsi="Aptos Narrow"/>
                <w:color w:val="000000"/>
                <w:szCs w:val="22"/>
              </w:rPr>
            </w:pPr>
            <w:r>
              <w:rPr>
                <w:rFonts w:ascii="Aptos Narrow" w:hAnsi="Aptos Narrow"/>
                <w:color w:val="000000"/>
                <w:szCs w:val="22"/>
              </w:rPr>
              <w:t>9.40</w:t>
            </w:r>
          </w:p>
        </w:tc>
        <w:tc>
          <w:tcPr>
            <w:tcW w:w="0" w:type="auto"/>
            <w:noWrap/>
            <w:tcMar>
              <w:top w:w="15" w:type="dxa"/>
              <w:left w:w="15" w:type="dxa"/>
              <w:bottom w:w="0" w:type="dxa"/>
              <w:right w:w="15" w:type="dxa"/>
            </w:tcMar>
            <w:vAlign w:val="bottom"/>
            <w:hideMark/>
          </w:tcPr>
          <w:p w14:paraId="15F8D67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4E627B6" w14:textId="77777777" w:rsidTr="00607AEF">
        <w:trPr>
          <w:trHeight w:val="300"/>
        </w:trPr>
        <w:tc>
          <w:tcPr>
            <w:tcW w:w="0" w:type="auto"/>
            <w:noWrap/>
            <w:tcMar>
              <w:top w:w="15" w:type="dxa"/>
              <w:left w:w="15" w:type="dxa"/>
              <w:bottom w:w="0" w:type="dxa"/>
              <w:right w:w="15" w:type="dxa"/>
            </w:tcMar>
            <w:hideMark/>
          </w:tcPr>
          <w:p w14:paraId="1AD0C1D4" w14:textId="2298C2E1"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5A8AB12" w14:textId="23A38A71" w:rsidR="00161566" w:rsidRDefault="00161566" w:rsidP="00161566">
            <w:pPr>
              <w:rPr>
                <w:rFonts w:ascii="Aptos Narrow" w:hAnsi="Aptos Narrow"/>
                <w:color w:val="000000"/>
                <w:szCs w:val="22"/>
              </w:rPr>
            </w:pPr>
            <w:r w:rsidRPr="0049722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2B7AF33" w14:textId="77777777" w:rsidR="00161566" w:rsidRDefault="00161566" w:rsidP="00161566">
            <w:pPr>
              <w:jc w:val="right"/>
              <w:rPr>
                <w:rFonts w:ascii="Aptos Narrow" w:hAnsi="Aptos Narrow"/>
                <w:color w:val="000000"/>
                <w:szCs w:val="22"/>
              </w:rPr>
            </w:pPr>
            <w:r>
              <w:rPr>
                <w:rFonts w:ascii="Aptos Narrow" w:hAnsi="Aptos Narrow"/>
                <w:color w:val="000000"/>
                <w:szCs w:val="22"/>
              </w:rPr>
              <w:t>333.52</w:t>
            </w:r>
          </w:p>
        </w:tc>
        <w:tc>
          <w:tcPr>
            <w:tcW w:w="0" w:type="auto"/>
            <w:noWrap/>
            <w:tcMar>
              <w:top w:w="15" w:type="dxa"/>
              <w:left w:w="15" w:type="dxa"/>
              <w:bottom w:w="0" w:type="dxa"/>
              <w:right w:w="15" w:type="dxa"/>
            </w:tcMar>
            <w:vAlign w:val="bottom"/>
            <w:hideMark/>
          </w:tcPr>
          <w:p w14:paraId="1BC91351" w14:textId="77777777" w:rsidR="00161566" w:rsidRDefault="00161566" w:rsidP="00161566">
            <w:pPr>
              <w:jc w:val="right"/>
              <w:rPr>
                <w:rFonts w:ascii="Aptos Narrow" w:hAnsi="Aptos Narrow"/>
                <w:color w:val="000000"/>
                <w:szCs w:val="22"/>
              </w:rPr>
            </w:pPr>
            <w:r>
              <w:rPr>
                <w:rFonts w:ascii="Aptos Narrow" w:hAnsi="Aptos Narrow"/>
                <w:color w:val="000000"/>
                <w:szCs w:val="22"/>
              </w:rPr>
              <w:t>76.43</w:t>
            </w:r>
          </w:p>
        </w:tc>
        <w:tc>
          <w:tcPr>
            <w:tcW w:w="0" w:type="auto"/>
            <w:noWrap/>
            <w:tcMar>
              <w:top w:w="15" w:type="dxa"/>
              <w:left w:w="15" w:type="dxa"/>
              <w:bottom w:w="0" w:type="dxa"/>
              <w:right w:w="15" w:type="dxa"/>
            </w:tcMar>
            <w:vAlign w:val="bottom"/>
            <w:hideMark/>
          </w:tcPr>
          <w:p w14:paraId="0BF6D176"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16CE56D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A9EAE8E" w14:textId="77777777" w:rsidTr="00607AEF">
        <w:trPr>
          <w:trHeight w:val="300"/>
        </w:trPr>
        <w:tc>
          <w:tcPr>
            <w:tcW w:w="0" w:type="auto"/>
            <w:noWrap/>
            <w:tcMar>
              <w:top w:w="15" w:type="dxa"/>
              <w:left w:w="15" w:type="dxa"/>
              <w:bottom w:w="0" w:type="dxa"/>
              <w:right w:w="15" w:type="dxa"/>
            </w:tcMar>
            <w:hideMark/>
          </w:tcPr>
          <w:p w14:paraId="0C8E2E0A" w14:textId="11317BCC"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588DC98" w14:textId="0DBDCCBB" w:rsidR="00161566" w:rsidRDefault="00161566" w:rsidP="00161566">
            <w:pPr>
              <w:rPr>
                <w:rFonts w:ascii="Aptos Narrow" w:hAnsi="Aptos Narrow"/>
                <w:color w:val="000000"/>
                <w:szCs w:val="22"/>
              </w:rPr>
            </w:pPr>
            <w:r w:rsidRPr="0049722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E839E71" w14:textId="77777777" w:rsidR="00161566" w:rsidRDefault="00161566" w:rsidP="00161566">
            <w:pPr>
              <w:jc w:val="right"/>
              <w:rPr>
                <w:rFonts w:ascii="Aptos Narrow" w:hAnsi="Aptos Narrow"/>
                <w:color w:val="000000"/>
                <w:szCs w:val="22"/>
              </w:rPr>
            </w:pPr>
            <w:r>
              <w:rPr>
                <w:rFonts w:ascii="Aptos Narrow" w:hAnsi="Aptos Narrow"/>
                <w:color w:val="000000"/>
                <w:szCs w:val="22"/>
              </w:rPr>
              <w:t>3.29</w:t>
            </w:r>
          </w:p>
        </w:tc>
        <w:tc>
          <w:tcPr>
            <w:tcW w:w="0" w:type="auto"/>
            <w:noWrap/>
            <w:tcMar>
              <w:top w:w="15" w:type="dxa"/>
              <w:left w:w="15" w:type="dxa"/>
              <w:bottom w:w="0" w:type="dxa"/>
              <w:right w:w="15" w:type="dxa"/>
            </w:tcMar>
            <w:vAlign w:val="bottom"/>
            <w:hideMark/>
          </w:tcPr>
          <w:p w14:paraId="0A622C1F" w14:textId="77777777" w:rsidR="00161566" w:rsidRDefault="00161566" w:rsidP="00161566">
            <w:pPr>
              <w:jc w:val="right"/>
              <w:rPr>
                <w:rFonts w:ascii="Aptos Narrow" w:hAnsi="Aptos Narrow"/>
                <w:color w:val="000000"/>
                <w:szCs w:val="22"/>
              </w:rPr>
            </w:pPr>
            <w:r>
              <w:rPr>
                <w:rFonts w:ascii="Aptos Narrow" w:hAnsi="Aptos Narrow"/>
                <w:color w:val="000000"/>
                <w:szCs w:val="22"/>
              </w:rPr>
              <w:t>0.35</w:t>
            </w:r>
          </w:p>
        </w:tc>
        <w:tc>
          <w:tcPr>
            <w:tcW w:w="0" w:type="auto"/>
            <w:noWrap/>
            <w:tcMar>
              <w:top w:w="15" w:type="dxa"/>
              <w:left w:w="15" w:type="dxa"/>
              <w:bottom w:w="0" w:type="dxa"/>
              <w:right w:w="15" w:type="dxa"/>
            </w:tcMar>
            <w:vAlign w:val="bottom"/>
            <w:hideMark/>
          </w:tcPr>
          <w:p w14:paraId="73435748" w14:textId="77777777" w:rsidR="00161566" w:rsidRDefault="00161566" w:rsidP="00161566">
            <w:pPr>
              <w:jc w:val="right"/>
              <w:rPr>
                <w:rFonts w:ascii="Aptos Narrow" w:hAnsi="Aptos Narrow"/>
                <w:color w:val="000000"/>
                <w:szCs w:val="22"/>
              </w:rPr>
            </w:pPr>
            <w:r>
              <w:rPr>
                <w:rFonts w:ascii="Aptos Narrow" w:hAnsi="Aptos Narrow"/>
                <w:color w:val="000000"/>
                <w:szCs w:val="22"/>
              </w:rPr>
              <w:t>0.39</w:t>
            </w:r>
          </w:p>
        </w:tc>
        <w:tc>
          <w:tcPr>
            <w:tcW w:w="0" w:type="auto"/>
            <w:noWrap/>
            <w:tcMar>
              <w:top w:w="15" w:type="dxa"/>
              <w:left w:w="15" w:type="dxa"/>
              <w:bottom w:w="0" w:type="dxa"/>
              <w:right w:w="15" w:type="dxa"/>
            </w:tcMar>
            <w:vAlign w:val="bottom"/>
            <w:hideMark/>
          </w:tcPr>
          <w:p w14:paraId="797863E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573D547" w14:textId="77777777" w:rsidTr="00607AEF">
        <w:trPr>
          <w:trHeight w:val="300"/>
        </w:trPr>
        <w:tc>
          <w:tcPr>
            <w:tcW w:w="0" w:type="auto"/>
            <w:noWrap/>
            <w:tcMar>
              <w:top w:w="15" w:type="dxa"/>
              <w:left w:w="15" w:type="dxa"/>
              <w:bottom w:w="0" w:type="dxa"/>
              <w:right w:w="15" w:type="dxa"/>
            </w:tcMar>
            <w:hideMark/>
          </w:tcPr>
          <w:p w14:paraId="549B3242" w14:textId="34E6F777"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0E4026A" w14:textId="20DF7BC0" w:rsidR="00161566" w:rsidRDefault="00161566" w:rsidP="00161566">
            <w:pPr>
              <w:rPr>
                <w:rFonts w:ascii="Aptos Narrow" w:hAnsi="Aptos Narrow"/>
                <w:color w:val="000000"/>
                <w:szCs w:val="22"/>
              </w:rPr>
            </w:pPr>
            <w:r w:rsidRPr="0049722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63D80B0" w14:textId="77777777" w:rsidR="00161566" w:rsidRDefault="00161566" w:rsidP="00161566">
            <w:pPr>
              <w:jc w:val="right"/>
              <w:rPr>
                <w:rFonts w:ascii="Aptos Narrow" w:hAnsi="Aptos Narrow"/>
                <w:color w:val="000000"/>
                <w:szCs w:val="22"/>
              </w:rPr>
            </w:pPr>
            <w:r>
              <w:rPr>
                <w:rFonts w:ascii="Aptos Narrow" w:hAnsi="Aptos Narrow"/>
                <w:color w:val="000000"/>
                <w:szCs w:val="22"/>
              </w:rPr>
              <w:t>208.19</w:t>
            </w:r>
          </w:p>
        </w:tc>
        <w:tc>
          <w:tcPr>
            <w:tcW w:w="0" w:type="auto"/>
            <w:noWrap/>
            <w:tcMar>
              <w:top w:w="15" w:type="dxa"/>
              <w:left w:w="15" w:type="dxa"/>
              <w:bottom w:w="0" w:type="dxa"/>
              <w:right w:w="15" w:type="dxa"/>
            </w:tcMar>
            <w:vAlign w:val="bottom"/>
            <w:hideMark/>
          </w:tcPr>
          <w:p w14:paraId="207EB429" w14:textId="77777777" w:rsidR="00161566" w:rsidRDefault="00161566" w:rsidP="00161566">
            <w:pPr>
              <w:jc w:val="right"/>
              <w:rPr>
                <w:rFonts w:ascii="Aptos Narrow" w:hAnsi="Aptos Narrow"/>
                <w:color w:val="000000"/>
                <w:szCs w:val="22"/>
              </w:rPr>
            </w:pPr>
            <w:r>
              <w:rPr>
                <w:rFonts w:ascii="Aptos Narrow" w:hAnsi="Aptos Narrow"/>
                <w:color w:val="000000"/>
                <w:szCs w:val="22"/>
              </w:rPr>
              <w:t>53.22</w:t>
            </w:r>
          </w:p>
        </w:tc>
        <w:tc>
          <w:tcPr>
            <w:tcW w:w="0" w:type="auto"/>
            <w:noWrap/>
            <w:tcMar>
              <w:top w:w="15" w:type="dxa"/>
              <w:left w:w="15" w:type="dxa"/>
              <w:bottom w:w="0" w:type="dxa"/>
              <w:right w:w="15" w:type="dxa"/>
            </w:tcMar>
            <w:vAlign w:val="bottom"/>
            <w:hideMark/>
          </w:tcPr>
          <w:p w14:paraId="37D242AA" w14:textId="77777777" w:rsidR="00161566" w:rsidRDefault="00161566" w:rsidP="00161566">
            <w:pPr>
              <w:jc w:val="right"/>
              <w:rPr>
                <w:rFonts w:ascii="Aptos Narrow" w:hAnsi="Aptos Narrow"/>
                <w:color w:val="000000"/>
                <w:szCs w:val="22"/>
              </w:rPr>
            </w:pPr>
            <w:r>
              <w:rPr>
                <w:rFonts w:ascii="Aptos Narrow" w:hAnsi="Aptos Narrow"/>
                <w:color w:val="000000"/>
                <w:szCs w:val="22"/>
              </w:rPr>
              <w:t>23.94</w:t>
            </w:r>
          </w:p>
        </w:tc>
        <w:tc>
          <w:tcPr>
            <w:tcW w:w="0" w:type="auto"/>
            <w:noWrap/>
            <w:tcMar>
              <w:top w:w="15" w:type="dxa"/>
              <w:left w:w="15" w:type="dxa"/>
              <w:bottom w:w="0" w:type="dxa"/>
              <w:right w:w="15" w:type="dxa"/>
            </w:tcMar>
            <w:vAlign w:val="bottom"/>
            <w:hideMark/>
          </w:tcPr>
          <w:p w14:paraId="18544F53"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4B3265E" w14:textId="77777777" w:rsidTr="00607AEF">
        <w:trPr>
          <w:trHeight w:val="300"/>
        </w:trPr>
        <w:tc>
          <w:tcPr>
            <w:tcW w:w="0" w:type="auto"/>
            <w:noWrap/>
            <w:tcMar>
              <w:top w:w="15" w:type="dxa"/>
              <w:left w:w="15" w:type="dxa"/>
              <w:bottom w:w="0" w:type="dxa"/>
              <w:right w:w="15" w:type="dxa"/>
            </w:tcMar>
            <w:hideMark/>
          </w:tcPr>
          <w:p w14:paraId="77C9F27C" w14:textId="56D70942"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9687C41" w14:textId="37961A60" w:rsidR="00161566" w:rsidRDefault="00161566" w:rsidP="00161566">
            <w:pPr>
              <w:rPr>
                <w:rFonts w:ascii="Aptos Narrow" w:hAnsi="Aptos Narrow"/>
                <w:color w:val="000000"/>
                <w:szCs w:val="22"/>
              </w:rPr>
            </w:pPr>
            <w:r w:rsidRPr="0049722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873912B" w14:textId="77777777" w:rsidR="00161566" w:rsidRDefault="00161566" w:rsidP="00161566">
            <w:pPr>
              <w:jc w:val="right"/>
              <w:rPr>
                <w:rFonts w:ascii="Aptos Narrow" w:hAnsi="Aptos Narrow"/>
                <w:color w:val="000000"/>
                <w:szCs w:val="22"/>
              </w:rPr>
            </w:pPr>
            <w:r>
              <w:rPr>
                <w:rFonts w:ascii="Aptos Narrow" w:hAnsi="Aptos Narrow"/>
                <w:color w:val="000000"/>
                <w:szCs w:val="22"/>
              </w:rPr>
              <w:t>200.24</w:t>
            </w:r>
          </w:p>
        </w:tc>
        <w:tc>
          <w:tcPr>
            <w:tcW w:w="0" w:type="auto"/>
            <w:noWrap/>
            <w:tcMar>
              <w:top w:w="15" w:type="dxa"/>
              <w:left w:w="15" w:type="dxa"/>
              <w:bottom w:w="0" w:type="dxa"/>
              <w:right w:w="15" w:type="dxa"/>
            </w:tcMar>
            <w:vAlign w:val="bottom"/>
            <w:hideMark/>
          </w:tcPr>
          <w:p w14:paraId="64950A5E" w14:textId="77777777" w:rsidR="00161566" w:rsidRDefault="00161566" w:rsidP="00161566">
            <w:pPr>
              <w:jc w:val="right"/>
              <w:rPr>
                <w:rFonts w:ascii="Aptos Narrow" w:hAnsi="Aptos Narrow"/>
                <w:color w:val="000000"/>
                <w:szCs w:val="22"/>
              </w:rPr>
            </w:pPr>
            <w:r>
              <w:rPr>
                <w:rFonts w:ascii="Aptos Narrow" w:hAnsi="Aptos Narrow"/>
                <w:color w:val="000000"/>
                <w:szCs w:val="22"/>
              </w:rPr>
              <w:t>71.94</w:t>
            </w:r>
          </w:p>
        </w:tc>
        <w:tc>
          <w:tcPr>
            <w:tcW w:w="0" w:type="auto"/>
            <w:noWrap/>
            <w:tcMar>
              <w:top w:w="15" w:type="dxa"/>
              <w:left w:w="15" w:type="dxa"/>
              <w:bottom w:w="0" w:type="dxa"/>
              <w:right w:w="15" w:type="dxa"/>
            </w:tcMar>
            <w:vAlign w:val="bottom"/>
            <w:hideMark/>
          </w:tcPr>
          <w:p w14:paraId="44BB99A1" w14:textId="77777777" w:rsidR="00161566" w:rsidRDefault="00161566" w:rsidP="00161566">
            <w:pPr>
              <w:jc w:val="right"/>
              <w:rPr>
                <w:rFonts w:ascii="Aptos Narrow" w:hAnsi="Aptos Narrow"/>
                <w:color w:val="000000"/>
                <w:szCs w:val="22"/>
              </w:rPr>
            </w:pPr>
            <w:r>
              <w:rPr>
                <w:rFonts w:ascii="Aptos Narrow" w:hAnsi="Aptos Narrow"/>
                <w:color w:val="000000"/>
                <w:szCs w:val="22"/>
              </w:rPr>
              <w:t>23.03</w:t>
            </w:r>
          </w:p>
        </w:tc>
        <w:tc>
          <w:tcPr>
            <w:tcW w:w="0" w:type="auto"/>
            <w:noWrap/>
            <w:tcMar>
              <w:top w:w="15" w:type="dxa"/>
              <w:left w:w="15" w:type="dxa"/>
              <w:bottom w:w="0" w:type="dxa"/>
              <w:right w:w="15" w:type="dxa"/>
            </w:tcMar>
            <w:vAlign w:val="bottom"/>
            <w:hideMark/>
          </w:tcPr>
          <w:p w14:paraId="6C019B63"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9AA0DDB" w14:textId="77777777" w:rsidTr="00607AEF">
        <w:trPr>
          <w:trHeight w:val="300"/>
        </w:trPr>
        <w:tc>
          <w:tcPr>
            <w:tcW w:w="0" w:type="auto"/>
            <w:noWrap/>
            <w:tcMar>
              <w:top w:w="15" w:type="dxa"/>
              <w:left w:w="15" w:type="dxa"/>
              <w:bottom w:w="0" w:type="dxa"/>
              <w:right w:w="15" w:type="dxa"/>
            </w:tcMar>
            <w:hideMark/>
          </w:tcPr>
          <w:p w14:paraId="37D3B24D" w14:textId="7A8A7700"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F6BF8C2" w14:textId="59ED8091" w:rsidR="00161566" w:rsidRDefault="00161566" w:rsidP="00161566">
            <w:pPr>
              <w:rPr>
                <w:rFonts w:ascii="Aptos Narrow" w:hAnsi="Aptos Narrow"/>
                <w:color w:val="000000"/>
                <w:szCs w:val="22"/>
              </w:rPr>
            </w:pPr>
            <w:r w:rsidRPr="0049722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C32FA92" w14:textId="77777777" w:rsidR="00161566" w:rsidRDefault="00161566" w:rsidP="00161566">
            <w:pPr>
              <w:jc w:val="right"/>
              <w:rPr>
                <w:rFonts w:ascii="Aptos Narrow" w:hAnsi="Aptos Narrow"/>
                <w:color w:val="000000"/>
                <w:szCs w:val="22"/>
              </w:rPr>
            </w:pPr>
            <w:r>
              <w:rPr>
                <w:rFonts w:ascii="Aptos Narrow" w:hAnsi="Aptos Narrow"/>
                <w:color w:val="000000"/>
                <w:szCs w:val="22"/>
              </w:rPr>
              <w:t>5.25</w:t>
            </w:r>
          </w:p>
        </w:tc>
        <w:tc>
          <w:tcPr>
            <w:tcW w:w="0" w:type="auto"/>
            <w:noWrap/>
            <w:tcMar>
              <w:top w:w="15" w:type="dxa"/>
              <w:left w:w="15" w:type="dxa"/>
              <w:bottom w:w="0" w:type="dxa"/>
              <w:right w:w="15" w:type="dxa"/>
            </w:tcMar>
            <w:vAlign w:val="bottom"/>
            <w:hideMark/>
          </w:tcPr>
          <w:p w14:paraId="4AC3B9E9" w14:textId="77777777" w:rsidR="00161566" w:rsidRDefault="00161566" w:rsidP="00161566">
            <w:pPr>
              <w:jc w:val="right"/>
              <w:rPr>
                <w:rFonts w:ascii="Aptos Narrow" w:hAnsi="Aptos Narrow"/>
                <w:color w:val="000000"/>
                <w:szCs w:val="22"/>
              </w:rPr>
            </w:pPr>
            <w:r>
              <w:rPr>
                <w:rFonts w:ascii="Aptos Narrow" w:hAnsi="Aptos Narrow"/>
                <w:color w:val="000000"/>
                <w:szCs w:val="22"/>
              </w:rPr>
              <w:t>1.96</w:t>
            </w:r>
          </w:p>
        </w:tc>
        <w:tc>
          <w:tcPr>
            <w:tcW w:w="0" w:type="auto"/>
            <w:noWrap/>
            <w:tcMar>
              <w:top w:w="15" w:type="dxa"/>
              <w:left w:w="15" w:type="dxa"/>
              <w:bottom w:w="0" w:type="dxa"/>
              <w:right w:w="15" w:type="dxa"/>
            </w:tcMar>
            <w:vAlign w:val="bottom"/>
            <w:hideMark/>
          </w:tcPr>
          <w:p w14:paraId="51BFF7AF" w14:textId="77777777" w:rsidR="00161566" w:rsidRDefault="00161566" w:rsidP="00161566">
            <w:pPr>
              <w:jc w:val="right"/>
              <w:rPr>
                <w:rFonts w:ascii="Aptos Narrow" w:hAnsi="Aptos Narrow"/>
                <w:color w:val="000000"/>
                <w:szCs w:val="22"/>
              </w:rPr>
            </w:pPr>
            <w:r>
              <w:rPr>
                <w:rFonts w:ascii="Aptos Narrow" w:hAnsi="Aptos Narrow"/>
                <w:color w:val="000000"/>
                <w:szCs w:val="22"/>
              </w:rPr>
              <w:t>0.60</w:t>
            </w:r>
          </w:p>
        </w:tc>
        <w:tc>
          <w:tcPr>
            <w:tcW w:w="0" w:type="auto"/>
            <w:noWrap/>
            <w:tcMar>
              <w:top w:w="15" w:type="dxa"/>
              <w:left w:w="15" w:type="dxa"/>
              <w:bottom w:w="0" w:type="dxa"/>
              <w:right w:w="15" w:type="dxa"/>
            </w:tcMar>
            <w:vAlign w:val="bottom"/>
            <w:hideMark/>
          </w:tcPr>
          <w:p w14:paraId="4C8DDED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9B59AD1" w14:textId="77777777" w:rsidTr="00607AEF">
        <w:trPr>
          <w:trHeight w:val="300"/>
        </w:trPr>
        <w:tc>
          <w:tcPr>
            <w:tcW w:w="0" w:type="auto"/>
            <w:noWrap/>
            <w:tcMar>
              <w:top w:w="15" w:type="dxa"/>
              <w:left w:w="15" w:type="dxa"/>
              <w:bottom w:w="0" w:type="dxa"/>
              <w:right w:w="15" w:type="dxa"/>
            </w:tcMar>
            <w:hideMark/>
          </w:tcPr>
          <w:p w14:paraId="0BE27629" w14:textId="138E8C07"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9DBB014" w14:textId="0D5C89B6" w:rsidR="00161566" w:rsidRDefault="00161566" w:rsidP="00161566">
            <w:pPr>
              <w:rPr>
                <w:rFonts w:ascii="Aptos Narrow" w:hAnsi="Aptos Narrow"/>
                <w:color w:val="000000"/>
                <w:szCs w:val="22"/>
              </w:rPr>
            </w:pPr>
            <w:r w:rsidRPr="0049722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BFEB70C" w14:textId="77777777" w:rsidR="00161566" w:rsidRDefault="00161566" w:rsidP="00161566">
            <w:pPr>
              <w:jc w:val="right"/>
              <w:rPr>
                <w:rFonts w:ascii="Aptos Narrow" w:hAnsi="Aptos Narrow"/>
                <w:color w:val="000000"/>
                <w:szCs w:val="22"/>
              </w:rPr>
            </w:pPr>
            <w:r>
              <w:rPr>
                <w:rFonts w:ascii="Aptos Narrow" w:hAnsi="Aptos Narrow"/>
                <w:color w:val="000000"/>
                <w:szCs w:val="22"/>
              </w:rPr>
              <w:t>3.03</w:t>
            </w:r>
          </w:p>
        </w:tc>
        <w:tc>
          <w:tcPr>
            <w:tcW w:w="0" w:type="auto"/>
            <w:noWrap/>
            <w:tcMar>
              <w:top w:w="15" w:type="dxa"/>
              <w:left w:w="15" w:type="dxa"/>
              <w:bottom w:w="0" w:type="dxa"/>
              <w:right w:w="15" w:type="dxa"/>
            </w:tcMar>
            <w:vAlign w:val="bottom"/>
            <w:hideMark/>
          </w:tcPr>
          <w:p w14:paraId="05C121A7" w14:textId="77777777" w:rsidR="00161566" w:rsidRDefault="00161566" w:rsidP="00161566">
            <w:pPr>
              <w:jc w:val="right"/>
              <w:rPr>
                <w:rFonts w:ascii="Aptos Narrow" w:hAnsi="Aptos Narrow"/>
                <w:color w:val="000000"/>
                <w:szCs w:val="22"/>
              </w:rPr>
            </w:pPr>
            <w:r>
              <w:rPr>
                <w:rFonts w:ascii="Aptos Narrow" w:hAnsi="Aptos Narrow"/>
                <w:color w:val="000000"/>
                <w:szCs w:val="22"/>
              </w:rPr>
              <w:t>1.10</w:t>
            </w:r>
          </w:p>
        </w:tc>
        <w:tc>
          <w:tcPr>
            <w:tcW w:w="0" w:type="auto"/>
            <w:noWrap/>
            <w:tcMar>
              <w:top w:w="15" w:type="dxa"/>
              <w:left w:w="15" w:type="dxa"/>
              <w:bottom w:w="0" w:type="dxa"/>
              <w:right w:w="15" w:type="dxa"/>
            </w:tcMar>
            <w:vAlign w:val="bottom"/>
            <w:hideMark/>
          </w:tcPr>
          <w:p w14:paraId="5D34B26C" w14:textId="77777777" w:rsidR="00161566" w:rsidRDefault="00161566" w:rsidP="00161566">
            <w:pPr>
              <w:jc w:val="right"/>
              <w:rPr>
                <w:rFonts w:ascii="Aptos Narrow" w:hAnsi="Aptos Narrow"/>
                <w:color w:val="000000"/>
                <w:szCs w:val="22"/>
              </w:rPr>
            </w:pPr>
            <w:r>
              <w:rPr>
                <w:rFonts w:ascii="Aptos Narrow" w:hAnsi="Aptos Narrow"/>
                <w:color w:val="000000"/>
                <w:szCs w:val="22"/>
              </w:rPr>
              <w:t>0.35</w:t>
            </w:r>
          </w:p>
        </w:tc>
        <w:tc>
          <w:tcPr>
            <w:tcW w:w="0" w:type="auto"/>
            <w:noWrap/>
            <w:tcMar>
              <w:top w:w="15" w:type="dxa"/>
              <w:left w:w="15" w:type="dxa"/>
              <w:bottom w:w="0" w:type="dxa"/>
              <w:right w:w="15" w:type="dxa"/>
            </w:tcMar>
            <w:vAlign w:val="bottom"/>
            <w:hideMark/>
          </w:tcPr>
          <w:p w14:paraId="49ADC043"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E691B71" w14:textId="77777777" w:rsidTr="00607AEF">
        <w:trPr>
          <w:trHeight w:val="300"/>
        </w:trPr>
        <w:tc>
          <w:tcPr>
            <w:tcW w:w="0" w:type="auto"/>
            <w:noWrap/>
            <w:tcMar>
              <w:top w:w="15" w:type="dxa"/>
              <w:left w:w="15" w:type="dxa"/>
              <w:bottom w:w="0" w:type="dxa"/>
              <w:right w:w="15" w:type="dxa"/>
            </w:tcMar>
            <w:hideMark/>
          </w:tcPr>
          <w:p w14:paraId="3700FA8D" w14:textId="058C60BA"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B98B6A9" w14:textId="6FFB0167" w:rsidR="00161566" w:rsidRDefault="00161566" w:rsidP="00161566">
            <w:pPr>
              <w:rPr>
                <w:rFonts w:ascii="Aptos Narrow" w:hAnsi="Aptos Narrow"/>
                <w:color w:val="000000"/>
                <w:szCs w:val="22"/>
              </w:rPr>
            </w:pPr>
            <w:r w:rsidRPr="0049722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CA43726" w14:textId="77777777" w:rsidR="00161566" w:rsidRDefault="00161566" w:rsidP="00161566">
            <w:pPr>
              <w:jc w:val="right"/>
              <w:rPr>
                <w:rFonts w:ascii="Aptos Narrow" w:hAnsi="Aptos Narrow"/>
                <w:color w:val="000000"/>
                <w:szCs w:val="22"/>
              </w:rPr>
            </w:pPr>
            <w:r>
              <w:rPr>
                <w:rFonts w:ascii="Aptos Narrow" w:hAnsi="Aptos Narrow"/>
                <w:color w:val="000000"/>
                <w:szCs w:val="22"/>
              </w:rPr>
              <w:t>126.08</w:t>
            </w:r>
          </w:p>
        </w:tc>
        <w:tc>
          <w:tcPr>
            <w:tcW w:w="0" w:type="auto"/>
            <w:noWrap/>
            <w:tcMar>
              <w:top w:w="15" w:type="dxa"/>
              <w:left w:w="15" w:type="dxa"/>
              <w:bottom w:w="0" w:type="dxa"/>
              <w:right w:w="15" w:type="dxa"/>
            </w:tcMar>
            <w:vAlign w:val="bottom"/>
            <w:hideMark/>
          </w:tcPr>
          <w:p w14:paraId="72E4B120" w14:textId="77777777" w:rsidR="00161566" w:rsidRDefault="00161566" w:rsidP="00161566">
            <w:pPr>
              <w:jc w:val="right"/>
              <w:rPr>
                <w:rFonts w:ascii="Aptos Narrow" w:hAnsi="Aptos Narrow"/>
                <w:color w:val="000000"/>
                <w:szCs w:val="22"/>
              </w:rPr>
            </w:pPr>
            <w:r>
              <w:rPr>
                <w:rFonts w:ascii="Aptos Narrow" w:hAnsi="Aptos Narrow"/>
                <w:color w:val="000000"/>
                <w:szCs w:val="22"/>
              </w:rPr>
              <w:t>41.31</w:t>
            </w:r>
          </w:p>
        </w:tc>
        <w:tc>
          <w:tcPr>
            <w:tcW w:w="0" w:type="auto"/>
            <w:noWrap/>
            <w:tcMar>
              <w:top w:w="15" w:type="dxa"/>
              <w:left w:w="15" w:type="dxa"/>
              <w:bottom w:w="0" w:type="dxa"/>
              <w:right w:w="15" w:type="dxa"/>
            </w:tcMar>
            <w:vAlign w:val="bottom"/>
            <w:hideMark/>
          </w:tcPr>
          <w:p w14:paraId="4A6C106F" w14:textId="77777777" w:rsidR="00161566" w:rsidRDefault="00161566" w:rsidP="00161566">
            <w:pPr>
              <w:jc w:val="right"/>
              <w:rPr>
                <w:rFonts w:ascii="Aptos Narrow" w:hAnsi="Aptos Narrow"/>
                <w:color w:val="000000"/>
                <w:szCs w:val="22"/>
              </w:rPr>
            </w:pPr>
            <w:r>
              <w:rPr>
                <w:rFonts w:ascii="Aptos Narrow" w:hAnsi="Aptos Narrow"/>
                <w:color w:val="000000"/>
                <w:szCs w:val="22"/>
              </w:rPr>
              <w:t>14.50</w:t>
            </w:r>
          </w:p>
        </w:tc>
        <w:tc>
          <w:tcPr>
            <w:tcW w:w="0" w:type="auto"/>
            <w:noWrap/>
            <w:tcMar>
              <w:top w:w="15" w:type="dxa"/>
              <w:left w:w="15" w:type="dxa"/>
              <w:bottom w:w="0" w:type="dxa"/>
              <w:right w:w="15" w:type="dxa"/>
            </w:tcMar>
            <w:vAlign w:val="bottom"/>
            <w:hideMark/>
          </w:tcPr>
          <w:p w14:paraId="2EBF5D40"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85FC764" w14:textId="77777777" w:rsidTr="00607AEF">
        <w:trPr>
          <w:trHeight w:val="300"/>
        </w:trPr>
        <w:tc>
          <w:tcPr>
            <w:tcW w:w="0" w:type="auto"/>
            <w:noWrap/>
            <w:tcMar>
              <w:top w:w="15" w:type="dxa"/>
              <w:left w:w="15" w:type="dxa"/>
              <w:bottom w:w="0" w:type="dxa"/>
              <w:right w:w="15" w:type="dxa"/>
            </w:tcMar>
            <w:hideMark/>
          </w:tcPr>
          <w:p w14:paraId="214EAAEC" w14:textId="1AD55AA2"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1FFF6B9" w14:textId="24DE22E0" w:rsidR="00161566" w:rsidRDefault="00161566" w:rsidP="00161566">
            <w:pPr>
              <w:rPr>
                <w:rFonts w:ascii="Aptos Narrow" w:hAnsi="Aptos Narrow"/>
                <w:color w:val="000000"/>
                <w:szCs w:val="22"/>
              </w:rPr>
            </w:pPr>
            <w:r w:rsidRPr="0049722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3A912FD" w14:textId="77777777" w:rsidR="00161566" w:rsidRDefault="00161566" w:rsidP="00161566">
            <w:pPr>
              <w:jc w:val="right"/>
              <w:rPr>
                <w:rFonts w:ascii="Aptos Narrow" w:hAnsi="Aptos Narrow"/>
                <w:color w:val="000000"/>
                <w:szCs w:val="22"/>
              </w:rPr>
            </w:pPr>
            <w:r>
              <w:rPr>
                <w:rFonts w:ascii="Aptos Narrow" w:hAnsi="Aptos Narrow"/>
                <w:color w:val="000000"/>
                <w:szCs w:val="22"/>
              </w:rPr>
              <w:t>159.69</w:t>
            </w:r>
          </w:p>
        </w:tc>
        <w:tc>
          <w:tcPr>
            <w:tcW w:w="0" w:type="auto"/>
            <w:noWrap/>
            <w:tcMar>
              <w:top w:w="15" w:type="dxa"/>
              <w:left w:w="15" w:type="dxa"/>
              <w:bottom w:w="0" w:type="dxa"/>
              <w:right w:w="15" w:type="dxa"/>
            </w:tcMar>
            <w:vAlign w:val="bottom"/>
            <w:hideMark/>
          </w:tcPr>
          <w:p w14:paraId="784A5072" w14:textId="77777777" w:rsidR="00161566" w:rsidRDefault="00161566" w:rsidP="00161566">
            <w:pPr>
              <w:jc w:val="right"/>
              <w:rPr>
                <w:rFonts w:ascii="Aptos Narrow" w:hAnsi="Aptos Narrow"/>
                <w:color w:val="000000"/>
                <w:szCs w:val="22"/>
              </w:rPr>
            </w:pPr>
            <w:r>
              <w:rPr>
                <w:rFonts w:ascii="Aptos Narrow" w:hAnsi="Aptos Narrow"/>
                <w:color w:val="000000"/>
                <w:szCs w:val="22"/>
              </w:rPr>
              <w:t>40.92</w:t>
            </w:r>
          </w:p>
        </w:tc>
        <w:tc>
          <w:tcPr>
            <w:tcW w:w="0" w:type="auto"/>
            <w:noWrap/>
            <w:tcMar>
              <w:top w:w="15" w:type="dxa"/>
              <w:left w:w="15" w:type="dxa"/>
              <w:bottom w:w="0" w:type="dxa"/>
              <w:right w:w="15" w:type="dxa"/>
            </w:tcMar>
            <w:vAlign w:val="bottom"/>
            <w:hideMark/>
          </w:tcPr>
          <w:p w14:paraId="55FD0BC4" w14:textId="77777777" w:rsidR="00161566" w:rsidRDefault="00161566" w:rsidP="00161566">
            <w:pPr>
              <w:jc w:val="right"/>
              <w:rPr>
                <w:rFonts w:ascii="Aptos Narrow" w:hAnsi="Aptos Narrow"/>
                <w:color w:val="000000"/>
                <w:szCs w:val="22"/>
              </w:rPr>
            </w:pPr>
            <w:r>
              <w:rPr>
                <w:rFonts w:ascii="Aptos Narrow" w:hAnsi="Aptos Narrow"/>
                <w:color w:val="000000"/>
                <w:szCs w:val="22"/>
              </w:rPr>
              <w:t>18.36</w:t>
            </w:r>
          </w:p>
        </w:tc>
        <w:tc>
          <w:tcPr>
            <w:tcW w:w="0" w:type="auto"/>
            <w:noWrap/>
            <w:tcMar>
              <w:top w:w="15" w:type="dxa"/>
              <w:left w:w="15" w:type="dxa"/>
              <w:bottom w:w="0" w:type="dxa"/>
              <w:right w:w="15" w:type="dxa"/>
            </w:tcMar>
            <w:vAlign w:val="bottom"/>
            <w:hideMark/>
          </w:tcPr>
          <w:p w14:paraId="67B93CD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8DCBE67" w14:textId="77777777" w:rsidTr="00607AEF">
        <w:trPr>
          <w:trHeight w:val="300"/>
        </w:trPr>
        <w:tc>
          <w:tcPr>
            <w:tcW w:w="0" w:type="auto"/>
            <w:noWrap/>
            <w:tcMar>
              <w:top w:w="15" w:type="dxa"/>
              <w:left w:w="15" w:type="dxa"/>
              <w:bottom w:w="0" w:type="dxa"/>
              <w:right w:w="15" w:type="dxa"/>
            </w:tcMar>
            <w:hideMark/>
          </w:tcPr>
          <w:p w14:paraId="1D712584" w14:textId="2F3268D8"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8B8F8CB" w14:textId="2DAD0849" w:rsidR="00161566" w:rsidRDefault="00161566" w:rsidP="00161566">
            <w:pPr>
              <w:rPr>
                <w:rFonts w:ascii="Aptos Narrow" w:hAnsi="Aptos Narrow"/>
                <w:color w:val="000000"/>
                <w:szCs w:val="22"/>
              </w:rPr>
            </w:pPr>
            <w:r w:rsidRPr="0049722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B2D544C" w14:textId="77777777" w:rsidR="00161566" w:rsidRDefault="00161566" w:rsidP="00161566">
            <w:pPr>
              <w:jc w:val="right"/>
              <w:rPr>
                <w:rFonts w:ascii="Aptos Narrow" w:hAnsi="Aptos Narrow"/>
                <w:color w:val="000000"/>
                <w:szCs w:val="22"/>
              </w:rPr>
            </w:pPr>
            <w:r>
              <w:rPr>
                <w:rFonts w:ascii="Aptos Narrow" w:hAnsi="Aptos Narrow"/>
                <w:color w:val="000000"/>
                <w:szCs w:val="22"/>
              </w:rPr>
              <w:t>8.70</w:t>
            </w:r>
          </w:p>
        </w:tc>
        <w:tc>
          <w:tcPr>
            <w:tcW w:w="0" w:type="auto"/>
            <w:noWrap/>
            <w:tcMar>
              <w:top w:w="15" w:type="dxa"/>
              <w:left w:w="15" w:type="dxa"/>
              <w:bottom w:w="0" w:type="dxa"/>
              <w:right w:w="15" w:type="dxa"/>
            </w:tcMar>
            <w:vAlign w:val="bottom"/>
            <w:hideMark/>
          </w:tcPr>
          <w:p w14:paraId="6507A533" w14:textId="77777777" w:rsidR="00161566" w:rsidRDefault="00161566" w:rsidP="00161566">
            <w:pPr>
              <w:jc w:val="right"/>
              <w:rPr>
                <w:rFonts w:ascii="Aptos Narrow" w:hAnsi="Aptos Narrow"/>
                <w:color w:val="000000"/>
                <w:szCs w:val="22"/>
              </w:rPr>
            </w:pPr>
            <w:r>
              <w:rPr>
                <w:rFonts w:ascii="Aptos Narrow" w:hAnsi="Aptos Narrow"/>
                <w:color w:val="000000"/>
                <w:szCs w:val="22"/>
              </w:rPr>
              <w:t>2.23</w:t>
            </w:r>
          </w:p>
        </w:tc>
        <w:tc>
          <w:tcPr>
            <w:tcW w:w="0" w:type="auto"/>
            <w:noWrap/>
            <w:tcMar>
              <w:top w:w="15" w:type="dxa"/>
              <w:left w:w="15" w:type="dxa"/>
              <w:bottom w:w="0" w:type="dxa"/>
              <w:right w:w="15" w:type="dxa"/>
            </w:tcMar>
            <w:vAlign w:val="bottom"/>
            <w:hideMark/>
          </w:tcPr>
          <w:p w14:paraId="71597B34" w14:textId="77777777" w:rsidR="00161566" w:rsidRDefault="00161566" w:rsidP="00161566">
            <w:pPr>
              <w:jc w:val="right"/>
              <w:rPr>
                <w:rFonts w:ascii="Aptos Narrow" w:hAnsi="Aptos Narrow"/>
                <w:color w:val="000000"/>
                <w:szCs w:val="22"/>
              </w:rPr>
            </w:pPr>
            <w:r>
              <w:rPr>
                <w:rFonts w:ascii="Aptos Narrow" w:hAnsi="Aptos Narrow"/>
                <w:color w:val="000000"/>
                <w:szCs w:val="22"/>
              </w:rPr>
              <w:t>1.00</w:t>
            </w:r>
          </w:p>
        </w:tc>
        <w:tc>
          <w:tcPr>
            <w:tcW w:w="0" w:type="auto"/>
            <w:noWrap/>
            <w:tcMar>
              <w:top w:w="15" w:type="dxa"/>
              <w:left w:w="15" w:type="dxa"/>
              <w:bottom w:w="0" w:type="dxa"/>
              <w:right w:w="15" w:type="dxa"/>
            </w:tcMar>
            <w:vAlign w:val="bottom"/>
            <w:hideMark/>
          </w:tcPr>
          <w:p w14:paraId="10D8666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01BB8B1" w14:textId="77777777" w:rsidTr="00607AEF">
        <w:trPr>
          <w:trHeight w:val="300"/>
        </w:trPr>
        <w:tc>
          <w:tcPr>
            <w:tcW w:w="0" w:type="auto"/>
            <w:noWrap/>
            <w:tcMar>
              <w:top w:w="15" w:type="dxa"/>
              <w:left w:w="15" w:type="dxa"/>
              <w:bottom w:w="0" w:type="dxa"/>
              <w:right w:w="15" w:type="dxa"/>
            </w:tcMar>
            <w:hideMark/>
          </w:tcPr>
          <w:p w14:paraId="2781587A" w14:textId="0D5CF1F2"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82BF8BE" w14:textId="0AA17196" w:rsidR="00161566" w:rsidRDefault="00161566" w:rsidP="00161566">
            <w:pPr>
              <w:rPr>
                <w:rFonts w:ascii="Aptos Narrow" w:hAnsi="Aptos Narrow"/>
                <w:color w:val="000000"/>
                <w:szCs w:val="22"/>
              </w:rPr>
            </w:pPr>
            <w:r w:rsidRPr="0049722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9F2623F" w14:textId="77777777" w:rsidR="00161566" w:rsidRDefault="00161566" w:rsidP="00161566">
            <w:pPr>
              <w:jc w:val="right"/>
              <w:rPr>
                <w:rFonts w:ascii="Aptos Narrow" w:hAnsi="Aptos Narrow"/>
                <w:color w:val="000000"/>
                <w:szCs w:val="22"/>
              </w:rPr>
            </w:pPr>
            <w:r>
              <w:rPr>
                <w:rFonts w:ascii="Aptos Narrow" w:hAnsi="Aptos Narrow"/>
                <w:color w:val="000000"/>
                <w:szCs w:val="22"/>
              </w:rPr>
              <w:t>1.71</w:t>
            </w:r>
          </w:p>
        </w:tc>
        <w:tc>
          <w:tcPr>
            <w:tcW w:w="0" w:type="auto"/>
            <w:noWrap/>
            <w:tcMar>
              <w:top w:w="15" w:type="dxa"/>
              <w:left w:w="15" w:type="dxa"/>
              <w:bottom w:w="0" w:type="dxa"/>
              <w:right w:w="15" w:type="dxa"/>
            </w:tcMar>
            <w:vAlign w:val="bottom"/>
            <w:hideMark/>
          </w:tcPr>
          <w:p w14:paraId="22AFE0D5" w14:textId="77777777" w:rsidR="00161566" w:rsidRDefault="00161566" w:rsidP="00161566">
            <w:pPr>
              <w:jc w:val="right"/>
              <w:rPr>
                <w:rFonts w:ascii="Aptos Narrow" w:hAnsi="Aptos Narrow"/>
                <w:color w:val="000000"/>
                <w:szCs w:val="22"/>
              </w:rPr>
            </w:pPr>
            <w:r>
              <w:rPr>
                <w:rFonts w:ascii="Aptos Narrow" w:hAnsi="Aptos Narrow"/>
                <w:color w:val="000000"/>
                <w:szCs w:val="22"/>
              </w:rPr>
              <w:t>0.54</w:t>
            </w:r>
          </w:p>
        </w:tc>
        <w:tc>
          <w:tcPr>
            <w:tcW w:w="0" w:type="auto"/>
            <w:noWrap/>
            <w:tcMar>
              <w:top w:w="15" w:type="dxa"/>
              <w:left w:w="15" w:type="dxa"/>
              <w:bottom w:w="0" w:type="dxa"/>
              <w:right w:w="15" w:type="dxa"/>
            </w:tcMar>
            <w:vAlign w:val="bottom"/>
            <w:hideMark/>
          </w:tcPr>
          <w:p w14:paraId="50510BF7" w14:textId="77777777" w:rsidR="00161566" w:rsidRDefault="00161566" w:rsidP="00161566">
            <w:pPr>
              <w:jc w:val="right"/>
              <w:rPr>
                <w:rFonts w:ascii="Aptos Narrow" w:hAnsi="Aptos Narrow"/>
                <w:color w:val="000000"/>
                <w:szCs w:val="22"/>
              </w:rPr>
            </w:pPr>
            <w:r>
              <w:rPr>
                <w:rFonts w:ascii="Aptos Narrow" w:hAnsi="Aptos Narrow"/>
                <w:color w:val="000000"/>
                <w:szCs w:val="22"/>
              </w:rPr>
              <w:t>0.20</w:t>
            </w:r>
          </w:p>
        </w:tc>
        <w:tc>
          <w:tcPr>
            <w:tcW w:w="0" w:type="auto"/>
            <w:noWrap/>
            <w:tcMar>
              <w:top w:w="15" w:type="dxa"/>
              <w:left w:w="15" w:type="dxa"/>
              <w:bottom w:w="0" w:type="dxa"/>
              <w:right w:w="15" w:type="dxa"/>
            </w:tcMar>
            <w:vAlign w:val="bottom"/>
            <w:hideMark/>
          </w:tcPr>
          <w:p w14:paraId="5044F29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3881BCD" w14:textId="77777777" w:rsidTr="00607AEF">
        <w:trPr>
          <w:trHeight w:val="300"/>
        </w:trPr>
        <w:tc>
          <w:tcPr>
            <w:tcW w:w="0" w:type="auto"/>
            <w:noWrap/>
            <w:tcMar>
              <w:top w:w="15" w:type="dxa"/>
              <w:left w:w="15" w:type="dxa"/>
              <w:bottom w:w="0" w:type="dxa"/>
              <w:right w:w="15" w:type="dxa"/>
            </w:tcMar>
            <w:hideMark/>
          </w:tcPr>
          <w:p w14:paraId="4289215D" w14:textId="2B19C624"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1D1B612" w14:textId="077FD1A6" w:rsidR="00161566" w:rsidRDefault="00161566" w:rsidP="00161566">
            <w:pPr>
              <w:rPr>
                <w:rFonts w:ascii="Aptos Narrow" w:hAnsi="Aptos Narrow"/>
                <w:color w:val="000000"/>
                <w:szCs w:val="22"/>
              </w:rPr>
            </w:pPr>
            <w:r w:rsidRPr="0049722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54284C5" w14:textId="77777777" w:rsidR="00161566" w:rsidRDefault="00161566" w:rsidP="00161566">
            <w:pPr>
              <w:jc w:val="right"/>
              <w:rPr>
                <w:rFonts w:ascii="Aptos Narrow" w:hAnsi="Aptos Narrow"/>
                <w:color w:val="000000"/>
                <w:szCs w:val="22"/>
              </w:rPr>
            </w:pPr>
            <w:r>
              <w:rPr>
                <w:rFonts w:ascii="Aptos Narrow" w:hAnsi="Aptos Narrow"/>
                <w:color w:val="000000"/>
                <w:szCs w:val="22"/>
              </w:rPr>
              <w:t>18.64</w:t>
            </w:r>
          </w:p>
        </w:tc>
        <w:tc>
          <w:tcPr>
            <w:tcW w:w="0" w:type="auto"/>
            <w:noWrap/>
            <w:tcMar>
              <w:top w:w="15" w:type="dxa"/>
              <w:left w:w="15" w:type="dxa"/>
              <w:bottom w:w="0" w:type="dxa"/>
              <w:right w:w="15" w:type="dxa"/>
            </w:tcMar>
            <w:vAlign w:val="bottom"/>
            <w:hideMark/>
          </w:tcPr>
          <w:p w14:paraId="63EC1DD4" w14:textId="77777777" w:rsidR="00161566" w:rsidRDefault="00161566" w:rsidP="00161566">
            <w:pPr>
              <w:jc w:val="right"/>
              <w:rPr>
                <w:rFonts w:ascii="Aptos Narrow" w:hAnsi="Aptos Narrow"/>
                <w:color w:val="000000"/>
                <w:szCs w:val="22"/>
              </w:rPr>
            </w:pPr>
            <w:r>
              <w:rPr>
                <w:rFonts w:ascii="Aptos Narrow" w:hAnsi="Aptos Narrow"/>
                <w:color w:val="000000"/>
                <w:szCs w:val="22"/>
              </w:rPr>
              <w:t>7.31</w:t>
            </w:r>
          </w:p>
        </w:tc>
        <w:tc>
          <w:tcPr>
            <w:tcW w:w="0" w:type="auto"/>
            <w:noWrap/>
            <w:tcMar>
              <w:top w:w="15" w:type="dxa"/>
              <w:left w:w="15" w:type="dxa"/>
              <w:bottom w:w="0" w:type="dxa"/>
              <w:right w:w="15" w:type="dxa"/>
            </w:tcMar>
            <w:vAlign w:val="bottom"/>
            <w:hideMark/>
          </w:tcPr>
          <w:p w14:paraId="74414AEB" w14:textId="77777777" w:rsidR="00161566" w:rsidRDefault="00161566" w:rsidP="00161566">
            <w:pPr>
              <w:jc w:val="right"/>
              <w:rPr>
                <w:rFonts w:ascii="Aptos Narrow" w:hAnsi="Aptos Narrow"/>
                <w:color w:val="000000"/>
                <w:szCs w:val="22"/>
              </w:rPr>
            </w:pPr>
            <w:r>
              <w:rPr>
                <w:rFonts w:ascii="Aptos Narrow" w:hAnsi="Aptos Narrow"/>
                <w:color w:val="000000"/>
                <w:szCs w:val="22"/>
              </w:rPr>
              <w:t>2.14</w:t>
            </w:r>
          </w:p>
        </w:tc>
        <w:tc>
          <w:tcPr>
            <w:tcW w:w="0" w:type="auto"/>
            <w:noWrap/>
            <w:tcMar>
              <w:top w:w="15" w:type="dxa"/>
              <w:left w:w="15" w:type="dxa"/>
              <w:bottom w:w="0" w:type="dxa"/>
              <w:right w:w="15" w:type="dxa"/>
            </w:tcMar>
            <w:vAlign w:val="bottom"/>
            <w:hideMark/>
          </w:tcPr>
          <w:p w14:paraId="07E411B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332FAF3" w14:textId="77777777" w:rsidTr="00607AEF">
        <w:trPr>
          <w:trHeight w:val="300"/>
        </w:trPr>
        <w:tc>
          <w:tcPr>
            <w:tcW w:w="0" w:type="auto"/>
            <w:noWrap/>
            <w:tcMar>
              <w:top w:w="15" w:type="dxa"/>
              <w:left w:w="15" w:type="dxa"/>
              <w:bottom w:w="0" w:type="dxa"/>
              <w:right w:w="15" w:type="dxa"/>
            </w:tcMar>
            <w:hideMark/>
          </w:tcPr>
          <w:p w14:paraId="279F7984" w14:textId="3B21EB11"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C0581F7" w14:textId="3C81BC5D" w:rsidR="00161566" w:rsidRDefault="00161566" w:rsidP="00161566">
            <w:pPr>
              <w:rPr>
                <w:rFonts w:ascii="Aptos Narrow" w:hAnsi="Aptos Narrow"/>
                <w:color w:val="000000"/>
                <w:szCs w:val="22"/>
              </w:rPr>
            </w:pPr>
            <w:r w:rsidRPr="0049722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A579F5E" w14:textId="77777777" w:rsidR="00161566" w:rsidRDefault="00161566" w:rsidP="00161566">
            <w:pPr>
              <w:jc w:val="right"/>
              <w:rPr>
                <w:rFonts w:ascii="Aptos Narrow" w:hAnsi="Aptos Narrow"/>
                <w:color w:val="000000"/>
                <w:szCs w:val="22"/>
              </w:rPr>
            </w:pPr>
            <w:r>
              <w:rPr>
                <w:rFonts w:ascii="Aptos Narrow" w:hAnsi="Aptos Narrow"/>
                <w:color w:val="000000"/>
                <w:szCs w:val="22"/>
              </w:rPr>
              <w:t>50.44</w:t>
            </w:r>
          </w:p>
        </w:tc>
        <w:tc>
          <w:tcPr>
            <w:tcW w:w="0" w:type="auto"/>
            <w:noWrap/>
            <w:tcMar>
              <w:top w:w="15" w:type="dxa"/>
              <w:left w:w="15" w:type="dxa"/>
              <w:bottom w:w="0" w:type="dxa"/>
              <w:right w:w="15" w:type="dxa"/>
            </w:tcMar>
            <w:vAlign w:val="bottom"/>
            <w:hideMark/>
          </w:tcPr>
          <w:p w14:paraId="3E89D3A8" w14:textId="77777777" w:rsidR="00161566" w:rsidRDefault="00161566" w:rsidP="00161566">
            <w:pPr>
              <w:jc w:val="right"/>
              <w:rPr>
                <w:rFonts w:ascii="Aptos Narrow" w:hAnsi="Aptos Narrow"/>
                <w:color w:val="000000"/>
                <w:szCs w:val="22"/>
              </w:rPr>
            </w:pPr>
            <w:r>
              <w:rPr>
                <w:rFonts w:ascii="Aptos Narrow" w:hAnsi="Aptos Narrow"/>
                <w:color w:val="000000"/>
                <w:szCs w:val="22"/>
              </w:rPr>
              <w:t>19.08</w:t>
            </w:r>
          </w:p>
        </w:tc>
        <w:tc>
          <w:tcPr>
            <w:tcW w:w="0" w:type="auto"/>
            <w:noWrap/>
            <w:tcMar>
              <w:top w:w="15" w:type="dxa"/>
              <w:left w:w="15" w:type="dxa"/>
              <w:bottom w:w="0" w:type="dxa"/>
              <w:right w:w="15" w:type="dxa"/>
            </w:tcMar>
            <w:vAlign w:val="bottom"/>
            <w:hideMark/>
          </w:tcPr>
          <w:p w14:paraId="4889AD32" w14:textId="77777777" w:rsidR="00161566" w:rsidRDefault="00161566" w:rsidP="00161566">
            <w:pPr>
              <w:jc w:val="right"/>
              <w:rPr>
                <w:rFonts w:ascii="Aptos Narrow" w:hAnsi="Aptos Narrow"/>
                <w:color w:val="000000"/>
                <w:szCs w:val="22"/>
              </w:rPr>
            </w:pPr>
            <w:r>
              <w:rPr>
                <w:rFonts w:ascii="Aptos Narrow" w:hAnsi="Aptos Narrow"/>
                <w:color w:val="000000"/>
                <w:szCs w:val="22"/>
              </w:rPr>
              <w:t>5.80</w:t>
            </w:r>
          </w:p>
        </w:tc>
        <w:tc>
          <w:tcPr>
            <w:tcW w:w="0" w:type="auto"/>
            <w:noWrap/>
            <w:tcMar>
              <w:top w:w="15" w:type="dxa"/>
              <w:left w:w="15" w:type="dxa"/>
              <w:bottom w:w="0" w:type="dxa"/>
              <w:right w:w="15" w:type="dxa"/>
            </w:tcMar>
            <w:vAlign w:val="bottom"/>
            <w:hideMark/>
          </w:tcPr>
          <w:p w14:paraId="64C636D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9F12106" w14:textId="77777777" w:rsidTr="00607AEF">
        <w:trPr>
          <w:trHeight w:val="300"/>
        </w:trPr>
        <w:tc>
          <w:tcPr>
            <w:tcW w:w="0" w:type="auto"/>
            <w:noWrap/>
            <w:tcMar>
              <w:top w:w="15" w:type="dxa"/>
              <w:left w:w="15" w:type="dxa"/>
              <w:bottom w:w="0" w:type="dxa"/>
              <w:right w:w="15" w:type="dxa"/>
            </w:tcMar>
            <w:hideMark/>
          </w:tcPr>
          <w:p w14:paraId="75D20721" w14:textId="03719895"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5686870" w14:textId="77D7D567" w:rsidR="00161566" w:rsidRDefault="00161566" w:rsidP="00161566">
            <w:pPr>
              <w:rPr>
                <w:rFonts w:ascii="Aptos Narrow" w:hAnsi="Aptos Narrow"/>
                <w:color w:val="000000"/>
                <w:szCs w:val="22"/>
              </w:rPr>
            </w:pPr>
            <w:r w:rsidRPr="0049722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17B5672" w14:textId="77777777" w:rsidR="00161566" w:rsidRDefault="00161566" w:rsidP="00161566">
            <w:pPr>
              <w:jc w:val="right"/>
              <w:rPr>
                <w:rFonts w:ascii="Aptos Narrow" w:hAnsi="Aptos Narrow"/>
                <w:color w:val="000000"/>
                <w:szCs w:val="22"/>
              </w:rPr>
            </w:pPr>
            <w:r>
              <w:rPr>
                <w:rFonts w:ascii="Aptos Narrow" w:hAnsi="Aptos Narrow"/>
                <w:color w:val="000000"/>
                <w:szCs w:val="22"/>
              </w:rPr>
              <w:t>4.00</w:t>
            </w:r>
          </w:p>
        </w:tc>
        <w:tc>
          <w:tcPr>
            <w:tcW w:w="0" w:type="auto"/>
            <w:noWrap/>
            <w:tcMar>
              <w:top w:w="15" w:type="dxa"/>
              <w:left w:w="15" w:type="dxa"/>
              <w:bottom w:w="0" w:type="dxa"/>
              <w:right w:w="15" w:type="dxa"/>
            </w:tcMar>
            <w:vAlign w:val="bottom"/>
            <w:hideMark/>
          </w:tcPr>
          <w:p w14:paraId="53B03160" w14:textId="77777777" w:rsidR="00161566" w:rsidRDefault="00161566" w:rsidP="00161566">
            <w:pPr>
              <w:jc w:val="right"/>
              <w:rPr>
                <w:rFonts w:ascii="Aptos Narrow" w:hAnsi="Aptos Narrow"/>
                <w:color w:val="000000"/>
                <w:szCs w:val="22"/>
              </w:rPr>
            </w:pPr>
            <w:r>
              <w:rPr>
                <w:rFonts w:ascii="Aptos Narrow" w:hAnsi="Aptos Narrow"/>
                <w:color w:val="000000"/>
                <w:szCs w:val="22"/>
              </w:rPr>
              <w:t>1.17</w:t>
            </w:r>
          </w:p>
        </w:tc>
        <w:tc>
          <w:tcPr>
            <w:tcW w:w="0" w:type="auto"/>
            <w:noWrap/>
            <w:tcMar>
              <w:top w:w="15" w:type="dxa"/>
              <w:left w:w="15" w:type="dxa"/>
              <w:bottom w:w="0" w:type="dxa"/>
              <w:right w:w="15" w:type="dxa"/>
            </w:tcMar>
            <w:vAlign w:val="bottom"/>
            <w:hideMark/>
          </w:tcPr>
          <w:p w14:paraId="2963012D" w14:textId="77777777" w:rsidR="00161566" w:rsidRDefault="00161566" w:rsidP="00161566">
            <w:pPr>
              <w:jc w:val="right"/>
              <w:rPr>
                <w:rFonts w:ascii="Aptos Narrow" w:hAnsi="Aptos Narrow"/>
                <w:color w:val="000000"/>
                <w:szCs w:val="22"/>
              </w:rPr>
            </w:pPr>
            <w:r>
              <w:rPr>
                <w:rFonts w:ascii="Aptos Narrow" w:hAnsi="Aptos Narrow"/>
                <w:color w:val="000000"/>
                <w:szCs w:val="22"/>
              </w:rPr>
              <w:t>0.46</w:t>
            </w:r>
          </w:p>
        </w:tc>
        <w:tc>
          <w:tcPr>
            <w:tcW w:w="0" w:type="auto"/>
            <w:noWrap/>
            <w:tcMar>
              <w:top w:w="15" w:type="dxa"/>
              <w:left w:w="15" w:type="dxa"/>
              <w:bottom w:w="0" w:type="dxa"/>
              <w:right w:w="15" w:type="dxa"/>
            </w:tcMar>
            <w:vAlign w:val="bottom"/>
            <w:hideMark/>
          </w:tcPr>
          <w:p w14:paraId="5630D1E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C7AACD6" w14:textId="77777777" w:rsidTr="00607AEF">
        <w:trPr>
          <w:trHeight w:val="300"/>
        </w:trPr>
        <w:tc>
          <w:tcPr>
            <w:tcW w:w="0" w:type="auto"/>
            <w:noWrap/>
            <w:tcMar>
              <w:top w:w="15" w:type="dxa"/>
              <w:left w:w="15" w:type="dxa"/>
              <w:bottom w:w="0" w:type="dxa"/>
              <w:right w:w="15" w:type="dxa"/>
            </w:tcMar>
            <w:hideMark/>
          </w:tcPr>
          <w:p w14:paraId="228CAD10" w14:textId="21224812"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9D7F60A" w14:textId="070C4823" w:rsidR="00161566" w:rsidRDefault="00161566" w:rsidP="00161566">
            <w:pPr>
              <w:rPr>
                <w:rFonts w:ascii="Aptos Narrow" w:hAnsi="Aptos Narrow"/>
                <w:color w:val="000000"/>
                <w:szCs w:val="22"/>
              </w:rPr>
            </w:pPr>
            <w:r w:rsidRPr="0049722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D068C17" w14:textId="77777777" w:rsidR="00161566" w:rsidRDefault="00161566" w:rsidP="00161566">
            <w:pPr>
              <w:jc w:val="right"/>
              <w:rPr>
                <w:rFonts w:ascii="Aptos Narrow" w:hAnsi="Aptos Narrow"/>
                <w:color w:val="000000"/>
                <w:szCs w:val="22"/>
              </w:rPr>
            </w:pPr>
            <w:r>
              <w:rPr>
                <w:rFonts w:ascii="Aptos Narrow" w:hAnsi="Aptos Narrow"/>
                <w:color w:val="000000"/>
                <w:szCs w:val="22"/>
              </w:rPr>
              <w:t>4.29</w:t>
            </w:r>
          </w:p>
        </w:tc>
        <w:tc>
          <w:tcPr>
            <w:tcW w:w="0" w:type="auto"/>
            <w:noWrap/>
            <w:tcMar>
              <w:top w:w="15" w:type="dxa"/>
              <w:left w:w="15" w:type="dxa"/>
              <w:bottom w:w="0" w:type="dxa"/>
              <w:right w:w="15" w:type="dxa"/>
            </w:tcMar>
            <w:vAlign w:val="bottom"/>
            <w:hideMark/>
          </w:tcPr>
          <w:p w14:paraId="3F391982" w14:textId="77777777" w:rsidR="00161566" w:rsidRDefault="00161566" w:rsidP="00161566">
            <w:pPr>
              <w:jc w:val="right"/>
              <w:rPr>
                <w:rFonts w:ascii="Aptos Narrow" w:hAnsi="Aptos Narrow"/>
                <w:color w:val="000000"/>
                <w:szCs w:val="22"/>
              </w:rPr>
            </w:pPr>
            <w:r>
              <w:rPr>
                <w:rFonts w:ascii="Aptos Narrow" w:hAnsi="Aptos Narrow"/>
                <w:color w:val="000000"/>
                <w:szCs w:val="22"/>
              </w:rPr>
              <w:t>1.51</w:t>
            </w:r>
          </w:p>
        </w:tc>
        <w:tc>
          <w:tcPr>
            <w:tcW w:w="0" w:type="auto"/>
            <w:noWrap/>
            <w:tcMar>
              <w:top w:w="15" w:type="dxa"/>
              <w:left w:w="15" w:type="dxa"/>
              <w:bottom w:w="0" w:type="dxa"/>
              <w:right w:w="15" w:type="dxa"/>
            </w:tcMar>
            <w:vAlign w:val="bottom"/>
            <w:hideMark/>
          </w:tcPr>
          <w:p w14:paraId="0C947130" w14:textId="77777777" w:rsidR="00161566" w:rsidRDefault="00161566" w:rsidP="00161566">
            <w:pPr>
              <w:jc w:val="right"/>
              <w:rPr>
                <w:rFonts w:ascii="Aptos Narrow" w:hAnsi="Aptos Narrow"/>
                <w:color w:val="000000"/>
                <w:szCs w:val="22"/>
              </w:rPr>
            </w:pPr>
            <w:r>
              <w:rPr>
                <w:rFonts w:ascii="Aptos Narrow" w:hAnsi="Aptos Narrow"/>
                <w:color w:val="000000"/>
                <w:szCs w:val="22"/>
              </w:rPr>
              <w:t>0.49</w:t>
            </w:r>
          </w:p>
        </w:tc>
        <w:tc>
          <w:tcPr>
            <w:tcW w:w="0" w:type="auto"/>
            <w:noWrap/>
            <w:tcMar>
              <w:top w:w="15" w:type="dxa"/>
              <w:left w:w="15" w:type="dxa"/>
              <w:bottom w:w="0" w:type="dxa"/>
              <w:right w:w="15" w:type="dxa"/>
            </w:tcMar>
            <w:vAlign w:val="bottom"/>
            <w:hideMark/>
          </w:tcPr>
          <w:p w14:paraId="35C6F390"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52A1715" w14:textId="77777777" w:rsidTr="00607AEF">
        <w:trPr>
          <w:trHeight w:val="300"/>
        </w:trPr>
        <w:tc>
          <w:tcPr>
            <w:tcW w:w="0" w:type="auto"/>
            <w:noWrap/>
            <w:tcMar>
              <w:top w:w="15" w:type="dxa"/>
              <w:left w:w="15" w:type="dxa"/>
              <w:bottom w:w="0" w:type="dxa"/>
              <w:right w:w="15" w:type="dxa"/>
            </w:tcMar>
            <w:hideMark/>
          </w:tcPr>
          <w:p w14:paraId="79455931" w14:textId="489ECA4A"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47BA9A1" w14:textId="6A3DD365" w:rsidR="00161566" w:rsidRDefault="00161566" w:rsidP="00161566">
            <w:pPr>
              <w:rPr>
                <w:rFonts w:ascii="Aptos Narrow" w:hAnsi="Aptos Narrow"/>
                <w:color w:val="000000"/>
                <w:szCs w:val="22"/>
              </w:rPr>
            </w:pPr>
            <w:r w:rsidRPr="0049722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7277701" w14:textId="77777777" w:rsidR="00161566" w:rsidRDefault="00161566" w:rsidP="00161566">
            <w:pPr>
              <w:jc w:val="right"/>
              <w:rPr>
                <w:rFonts w:ascii="Aptos Narrow" w:hAnsi="Aptos Narrow"/>
                <w:color w:val="000000"/>
                <w:szCs w:val="22"/>
              </w:rPr>
            </w:pPr>
            <w:r>
              <w:rPr>
                <w:rFonts w:ascii="Aptos Narrow" w:hAnsi="Aptos Narrow"/>
                <w:color w:val="000000"/>
                <w:szCs w:val="22"/>
              </w:rPr>
              <w:t>8.74</w:t>
            </w:r>
          </w:p>
        </w:tc>
        <w:tc>
          <w:tcPr>
            <w:tcW w:w="0" w:type="auto"/>
            <w:noWrap/>
            <w:tcMar>
              <w:top w:w="15" w:type="dxa"/>
              <w:left w:w="15" w:type="dxa"/>
              <w:bottom w:w="0" w:type="dxa"/>
              <w:right w:w="15" w:type="dxa"/>
            </w:tcMar>
            <w:vAlign w:val="bottom"/>
            <w:hideMark/>
          </w:tcPr>
          <w:p w14:paraId="500D4265" w14:textId="77777777" w:rsidR="00161566" w:rsidRDefault="00161566" w:rsidP="00161566">
            <w:pPr>
              <w:jc w:val="right"/>
              <w:rPr>
                <w:rFonts w:ascii="Aptos Narrow" w:hAnsi="Aptos Narrow"/>
                <w:color w:val="000000"/>
                <w:szCs w:val="22"/>
              </w:rPr>
            </w:pPr>
            <w:r>
              <w:rPr>
                <w:rFonts w:ascii="Aptos Narrow" w:hAnsi="Aptos Narrow"/>
                <w:color w:val="000000"/>
                <w:szCs w:val="22"/>
              </w:rPr>
              <w:t>2.43</w:t>
            </w:r>
          </w:p>
        </w:tc>
        <w:tc>
          <w:tcPr>
            <w:tcW w:w="0" w:type="auto"/>
            <w:noWrap/>
            <w:tcMar>
              <w:top w:w="15" w:type="dxa"/>
              <w:left w:w="15" w:type="dxa"/>
              <w:bottom w:w="0" w:type="dxa"/>
              <w:right w:w="15" w:type="dxa"/>
            </w:tcMar>
            <w:vAlign w:val="bottom"/>
            <w:hideMark/>
          </w:tcPr>
          <w:p w14:paraId="27B8FF26" w14:textId="77777777" w:rsidR="00161566" w:rsidRDefault="00161566" w:rsidP="00161566">
            <w:pPr>
              <w:jc w:val="right"/>
              <w:rPr>
                <w:rFonts w:ascii="Aptos Narrow" w:hAnsi="Aptos Narrow"/>
                <w:color w:val="000000"/>
                <w:szCs w:val="22"/>
              </w:rPr>
            </w:pPr>
            <w:r>
              <w:rPr>
                <w:rFonts w:ascii="Aptos Narrow" w:hAnsi="Aptos Narrow"/>
                <w:color w:val="000000"/>
                <w:szCs w:val="22"/>
              </w:rPr>
              <w:t>1.01</w:t>
            </w:r>
          </w:p>
        </w:tc>
        <w:tc>
          <w:tcPr>
            <w:tcW w:w="0" w:type="auto"/>
            <w:noWrap/>
            <w:tcMar>
              <w:top w:w="15" w:type="dxa"/>
              <w:left w:w="15" w:type="dxa"/>
              <w:bottom w:w="0" w:type="dxa"/>
              <w:right w:w="15" w:type="dxa"/>
            </w:tcMar>
            <w:vAlign w:val="bottom"/>
            <w:hideMark/>
          </w:tcPr>
          <w:p w14:paraId="7F21223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7644FE7" w14:textId="77777777" w:rsidTr="00607AEF">
        <w:trPr>
          <w:trHeight w:val="300"/>
        </w:trPr>
        <w:tc>
          <w:tcPr>
            <w:tcW w:w="0" w:type="auto"/>
            <w:noWrap/>
            <w:tcMar>
              <w:top w:w="15" w:type="dxa"/>
              <w:left w:w="15" w:type="dxa"/>
              <w:bottom w:w="0" w:type="dxa"/>
              <w:right w:w="15" w:type="dxa"/>
            </w:tcMar>
            <w:hideMark/>
          </w:tcPr>
          <w:p w14:paraId="2AC45393" w14:textId="78D2F7A6"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8C70B2A" w14:textId="1CFBF0EB" w:rsidR="00161566" w:rsidRDefault="00161566" w:rsidP="00161566">
            <w:pPr>
              <w:rPr>
                <w:rFonts w:ascii="Aptos Narrow" w:hAnsi="Aptos Narrow"/>
                <w:color w:val="000000"/>
                <w:szCs w:val="22"/>
              </w:rPr>
            </w:pPr>
            <w:r w:rsidRPr="0049722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7041F28" w14:textId="77777777" w:rsidR="00161566" w:rsidRDefault="00161566" w:rsidP="00161566">
            <w:pPr>
              <w:jc w:val="right"/>
              <w:rPr>
                <w:rFonts w:ascii="Aptos Narrow" w:hAnsi="Aptos Narrow"/>
                <w:color w:val="000000"/>
                <w:szCs w:val="22"/>
              </w:rPr>
            </w:pPr>
            <w:r>
              <w:rPr>
                <w:rFonts w:ascii="Aptos Narrow" w:hAnsi="Aptos Narrow"/>
                <w:color w:val="000000"/>
                <w:szCs w:val="22"/>
              </w:rPr>
              <w:t>323.66</w:t>
            </w:r>
          </w:p>
        </w:tc>
        <w:tc>
          <w:tcPr>
            <w:tcW w:w="0" w:type="auto"/>
            <w:noWrap/>
            <w:tcMar>
              <w:top w:w="15" w:type="dxa"/>
              <w:left w:w="15" w:type="dxa"/>
              <w:bottom w:w="0" w:type="dxa"/>
              <w:right w:w="15" w:type="dxa"/>
            </w:tcMar>
            <w:vAlign w:val="bottom"/>
            <w:hideMark/>
          </w:tcPr>
          <w:p w14:paraId="142BED4B" w14:textId="77777777" w:rsidR="00161566" w:rsidRDefault="00161566" w:rsidP="00161566">
            <w:pPr>
              <w:jc w:val="right"/>
              <w:rPr>
                <w:rFonts w:ascii="Aptos Narrow" w:hAnsi="Aptos Narrow"/>
                <w:color w:val="000000"/>
                <w:szCs w:val="22"/>
              </w:rPr>
            </w:pPr>
            <w:r>
              <w:rPr>
                <w:rFonts w:ascii="Aptos Narrow" w:hAnsi="Aptos Narrow"/>
                <w:color w:val="000000"/>
                <w:szCs w:val="22"/>
              </w:rPr>
              <w:t>71.42</w:t>
            </w:r>
          </w:p>
        </w:tc>
        <w:tc>
          <w:tcPr>
            <w:tcW w:w="0" w:type="auto"/>
            <w:noWrap/>
            <w:tcMar>
              <w:top w:w="15" w:type="dxa"/>
              <w:left w:w="15" w:type="dxa"/>
              <w:bottom w:w="0" w:type="dxa"/>
              <w:right w:w="15" w:type="dxa"/>
            </w:tcMar>
            <w:vAlign w:val="bottom"/>
            <w:hideMark/>
          </w:tcPr>
          <w:p w14:paraId="743B0CB7" w14:textId="77777777" w:rsidR="00161566" w:rsidRDefault="00161566" w:rsidP="00161566">
            <w:pPr>
              <w:jc w:val="right"/>
              <w:rPr>
                <w:rFonts w:ascii="Aptos Narrow" w:hAnsi="Aptos Narrow"/>
                <w:color w:val="000000"/>
                <w:szCs w:val="22"/>
              </w:rPr>
            </w:pPr>
            <w:r>
              <w:rPr>
                <w:rFonts w:ascii="Aptos Narrow" w:hAnsi="Aptos Narrow"/>
                <w:color w:val="000000"/>
                <w:szCs w:val="22"/>
              </w:rPr>
              <w:t>37.22</w:t>
            </w:r>
          </w:p>
        </w:tc>
        <w:tc>
          <w:tcPr>
            <w:tcW w:w="0" w:type="auto"/>
            <w:noWrap/>
            <w:tcMar>
              <w:top w:w="15" w:type="dxa"/>
              <w:left w:w="15" w:type="dxa"/>
              <w:bottom w:w="0" w:type="dxa"/>
              <w:right w:w="15" w:type="dxa"/>
            </w:tcMar>
            <w:vAlign w:val="bottom"/>
            <w:hideMark/>
          </w:tcPr>
          <w:p w14:paraId="1863CAB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A83103E" w14:textId="77777777" w:rsidTr="00607AEF">
        <w:trPr>
          <w:trHeight w:val="300"/>
        </w:trPr>
        <w:tc>
          <w:tcPr>
            <w:tcW w:w="0" w:type="auto"/>
            <w:noWrap/>
            <w:tcMar>
              <w:top w:w="15" w:type="dxa"/>
              <w:left w:w="15" w:type="dxa"/>
              <w:bottom w:w="0" w:type="dxa"/>
              <w:right w:w="15" w:type="dxa"/>
            </w:tcMar>
            <w:hideMark/>
          </w:tcPr>
          <w:p w14:paraId="6E5A3C10" w14:textId="7C782F1C"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6BF2847" w14:textId="6D3C26E0" w:rsidR="00161566" w:rsidRDefault="00161566" w:rsidP="00161566">
            <w:pPr>
              <w:rPr>
                <w:rFonts w:ascii="Aptos Narrow" w:hAnsi="Aptos Narrow"/>
                <w:color w:val="000000"/>
                <w:szCs w:val="22"/>
              </w:rPr>
            </w:pPr>
            <w:r w:rsidRPr="0049722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E78E603" w14:textId="77777777" w:rsidR="00161566" w:rsidRDefault="00161566" w:rsidP="00161566">
            <w:pPr>
              <w:jc w:val="right"/>
              <w:rPr>
                <w:rFonts w:ascii="Aptos Narrow" w:hAnsi="Aptos Narrow"/>
                <w:color w:val="000000"/>
                <w:szCs w:val="22"/>
              </w:rPr>
            </w:pPr>
            <w:r>
              <w:rPr>
                <w:rFonts w:ascii="Aptos Narrow" w:hAnsi="Aptos Narrow"/>
                <w:color w:val="000000"/>
                <w:szCs w:val="22"/>
              </w:rPr>
              <w:t>4.65</w:t>
            </w:r>
          </w:p>
        </w:tc>
        <w:tc>
          <w:tcPr>
            <w:tcW w:w="0" w:type="auto"/>
            <w:noWrap/>
            <w:tcMar>
              <w:top w:w="15" w:type="dxa"/>
              <w:left w:w="15" w:type="dxa"/>
              <w:bottom w:w="0" w:type="dxa"/>
              <w:right w:w="15" w:type="dxa"/>
            </w:tcMar>
            <w:vAlign w:val="bottom"/>
            <w:hideMark/>
          </w:tcPr>
          <w:p w14:paraId="3F1CE019" w14:textId="77777777" w:rsidR="00161566" w:rsidRDefault="00161566" w:rsidP="00161566">
            <w:pPr>
              <w:jc w:val="right"/>
              <w:rPr>
                <w:rFonts w:ascii="Aptos Narrow" w:hAnsi="Aptos Narrow"/>
                <w:color w:val="000000"/>
                <w:szCs w:val="22"/>
              </w:rPr>
            </w:pPr>
            <w:r>
              <w:rPr>
                <w:rFonts w:ascii="Aptos Narrow" w:hAnsi="Aptos Narrow"/>
                <w:color w:val="000000"/>
                <w:szCs w:val="22"/>
              </w:rPr>
              <w:t>1.69</w:t>
            </w:r>
          </w:p>
        </w:tc>
        <w:tc>
          <w:tcPr>
            <w:tcW w:w="0" w:type="auto"/>
            <w:noWrap/>
            <w:tcMar>
              <w:top w:w="15" w:type="dxa"/>
              <w:left w:w="15" w:type="dxa"/>
              <w:bottom w:w="0" w:type="dxa"/>
              <w:right w:w="15" w:type="dxa"/>
            </w:tcMar>
            <w:vAlign w:val="bottom"/>
            <w:hideMark/>
          </w:tcPr>
          <w:p w14:paraId="51CE0535" w14:textId="77777777" w:rsidR="00161566" w:rsidRDefault="00161566" w:rsidP="00161566">
            <w:pPr>
              <w:jc w:val="right"/>
              <w:rPr>
                <w:rFonts w:ascii="Aptos Narrow" w:hAnsi="Aptos Narrow"/>
                <w:color w:val="000000"/>
                <w:szCs w:val="22"/>
              </w:rPr>
            </w:pPr>
            <w:r>
              <w:rPr>
                <w:rFonts w:ascii="Aptos Narrow" w:hAnsi="Aptos Narrow"/>
                <w:color w:val="000000"/>
                <w:szCs w:val="22"/>
              </w:rPr>
              <w:t>0.53</w:t>
            </w:r>
          </w:p>
        </w:tc>
        <w:tc>
          <w:tcPr>
            <w:tcW w:w="0" w:type="auto"/>
            <w:noWrap/>
            <w:tcMar>
              <w:top w:w="15" w:type="dxa"/>
              <w:left w:w="15" w:type="dxa"/>
              <w:bottom w:w="0" w:type="dxa"/>
              <w:right w:w="15" w:type="dxa"/>
            </w:tcMar>
            <w:vAlign w:val="bottom"/>
            <w:hideMark/>
          </w:tcPr>
          <w:p w14:paraId="67AAB23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36FFDF4" w14:textId="77777777" w:rsidTr="00607AEF">
        <w:trPr>
          <w:trHeight w:val="300"/>
        </w:trPr>
        <w:tc>
          <w:tcPr>
            <w:tcW w:w="0" w:type="auto"/>
            <w:noWrap/>
            <w:tcMar>
              <w:top w:w="15" w:type="dxa"/>
              <w:left w:w="15" w:type="dxa"/>
              <w:bottom w:w="0" w:type="dxa"/>
              <w:right w:w="15" w:type="dxa"/>
            </w:tcMar>
            <w:hideMark/>
          </w:tcPr>
          <w:p w14:paraId="3112D977" w14:textId="043AE12D"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B2D73E3" w14:textId="6B31BEA1" w:rsidR="00161566" w:rsidRDefault="00161566" w:rsidP="00161566">
            <w:pPr>
              <w:rPr>
                <w:rFonts w:ascii="Aptos Narrow" w:hAnsi="Aptos Narrow"/>
                <w:color w:val="000000"/>
                <w:szCs w:val="22"/>
              </w:rPr>
            </w:pPr>
            <w:r w:rsidRPr="0049722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9C39425" w14:textId="77777777" w:rsidR="00161566" w:rsidRDefault="00161566" w:rsidP="00161566">
            <w:pPr>
              <w:jc w:val="right"/>
              <w:rPr>
                <w:rFonts w:ascii="Aptos Narrow" w:hAnsi="Aptos Narrow"/>
                <w:color w:val="000000"/>
                <w:szCs w:val="22"/>
              </w:rPr>
            </w:pPr>
            <w:r>
              <w:rPr>
                <w:rFonts w:ascii="Aptos Narrow" w:hAnsi="Aptos Narrow"/>
                <w:color w:val="000000"/>
                <w:szCs w:val="22"/>
              </w:rPr>
              <w:t>148.16</w:t>
            </w:r>
          </w:p>
        </w:tc>
        <w:tc>
          <w:tcPr>
            <w:tcW w:w="0" w:type="auto"/>
            <w:noWrap/>
            <w:tcMar>
              <w:top w:w="15" w:type="dxa"/>
              <w:left w:w="15" w:type="dxa"/>
              <w:bottom w:w="0" w:type="dxa"/>
              <w:right w:w="15" w:type="dxa"/>
            </w:tcMar>
            <w:vAlign w:val="bottom"/>
            <w:hideMark/>
          </w:tcPr>
          <w:p w14:paraId="3F1730A0" w14:textId="77777777" w:rsidR="00161566" w:rsidRDefault="00161566" w:rsidP="00161566">
            <w:pPr>
              <w:jc w:val="right"/>
              <w:rPr>
                <w:rFonts w:ascii="Aptos Narrow" w:hAnsi="Aptos Narrow"/>
                <w:color w:val="000000"/>
                <w:szCs w:val="22"/>
              </w:rPr>
            </w:pPr>
            <w:r>
              <w:rPr>
                <w:rFonts w:ascii="Aptos Narrow" w:hAnsi="Aptos Narrow"/>
                <w:color w:val="000000"/>
                <w:szCs w:val="22"/>
              </w:rPr>
              <w:t>41.41</w:t>
            </w:r>
          </w:p>
        </w:tc>
        <w:tc>
          <w:tcPr>
            <w:tcW w:w="0" w:type="auto"/>
            <w:noWrap/>
            <w:tcMar>
              <w:top w:w="15" w:type="dxa"/>
              <w:left w:w="15" w:type="dxa"/>
              <w:bottom w:w="0" w:type="dxa"/>
              <w:right w:w="15" w:type="dxa"/>
            </w:tcMar>
            <w:vAlign w:val="bottom"/>
            <w:hideMark/>
          </w:tcPr>
          <w:p w14:paraId="77B13427" w14:textId="77777777" w:rsidR="00161566" w:rsidRDefault="00161566" w:rsidP="00161566">
            <w:pPr>
              <w:jc w:val="right"/>
              <w:rPr>
                <w:rFonts w:ascii="Aptos Narrow" w:hAnsi="Aptos Narrow"/>
                <w:color w:val="000000"/>
                <w:szCs w:val="22"/>
              </w:rPr>
            </w:pPr>
            <w:r>
              <w:rPr>
                <w:rFonts w:ascii="Aptos Narrow" w:hAnsi="Aptos Narrow"/>
                <w:color w:val="000000"/>
                <w:szCs w:val="22"/>
              </w:rPr>
              <w:t>17.04</w:t>
            </w:r>
          </w:p>
        </w:tc>
        <w:tc>
          <w:tcPr>
            <w:tcW w:w="0" w:type="auto"/>
            <w:noWrap/>
            <w:tcMar>
              <w:top w:w="15" w:type="dxa"/>
              <w:left w:w="15" w:type="dxa"/>
              <w:bottom w:w="0" w:type="dxa"/>
              <w:right w:w="15" w:type="dxa"/>
            </w:tcMar>
            <w:vAlign w:val="bottom"/>
            <w:hideMark/>
          </w:tcPr>
          <w:p w14:paraId="642AA7B0"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0CA50E6" w14:textId="77777777" w:rsidTr="00607AEF">
        <w:trPr>
          <w:trHeight w:val="300"/>
        </w:trPr>
        <w:tc>
          <w:tcPr>
            <w:tcW w:w="0" w:type="auto"/>
            <w:noWrap/>
            <w:tcMar>
              <w:top w:w="15" w:type="dxa"/>
              <w:left w:w="15" w:type="dxa"/>
              <w:bottom w:w="0" w:type="dxa"/>
              <w:right w:w="15" w:type="dxa"/>
            </w:tcMar>
            <w:hideMark/>
          </w:tcPr>
          <w:p w14:paraId="0A6E4C84" w14:textId="7B01615A"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47A1362" w14:textId="1F6A8977" w:rsidR="00161566" w:rsidRDefault="00161566" w:rsidP="00161566">
            <w:pPr>
              <w:rPr>
                <w:rFonts w:ascii="Aptos Narrow" w:hAnsi="Aptos Narrow"/>
                <w:color w:val="000000"/>
                <w:szCs w:val="22"/>
              </w:rPr>
            </w:pPr>
            <w:r w:rsidRPr="0049722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A466F9E" w14:textId="77777777" w:rsidR="00161566" w:rsidRDefault="00161566" w:rsidP="00161566">
            <w:pPr>
              <w:jc w:val="right"/>
              <w:rPr>
                <w:rFonts w:ascii="Aptos Narrow" w:hAnsi="Aptos Narrow"/>
                <w:color w:val="000000"/>
                <w:szCs w:val="22"/>
              </w:rPr>
            </w:pPr>
            <w:r>
              <w:rPr>
                <w:rFonts w:ascii="Aptos Narrow" w:hAnsi="Aptos Narrow"/>
                <w:color w:val="000000"/>
                <w:szCs w:val="22"/>
              </w:rPr>
              <w:t>2.09</w:t>
            </w:r>
          </w:p>
        </w:tc>
        <w:tc>
          <w:tcPr>
            <w:tcW w:w="0" w:type="auto"/>
            <w:noWrap/>
            <w:tcMar>
              <w:top w:w="15" w:type="dxa"/>
              <w:left w:w="15" w:type="dxa"/>
              <w:bottom w:w="0" w:type="dxa"/>
              <w:right w:w="15" w:type="dxa"/>
            </w:tcMar>
            <w:vAlign w:val="bottom"/>
            <w:hideMark/>
          </w:tcPr>
          <w:p w14:paraId="1B34D226" w14:textId="77777777" w:rsidR="00161566" w:rsidRDefault="00161566" w:rsidP="00161566">
            <w:pPr>
              <w:jc w:val="right"/>
              <w:rPr>
                <w:rFonts w:ascii="Aptos Narrow" w:hAnsi="Aptos Narrow"/>
                <w:color w:val="000000"/>
                <w:szCs w:val="22"/>
              </w:rPr>
            </w:pPr>
            <w:r>
              <w:rPr>
                <w:rFonts w:ascii="Aptos Narrow" w:hAnsi="Aptos Narrow"/>
                <w:color w:val="000000"/>
                <w:szCs w:val="22"/>
              </w:rPr>
              <w:t>0.20</w:t>
            </w:r>
          </w:p>
        </w:tc>
        <w:tc>
          <w:tcPr>
            <w:tcW w:w="0" w:type="auto"/>
            <w:noWrap/>
            <w:tcMar>
              <w:top w:w="15" w:type="dxa"/>
              <w:left w:w="15" w:type="dxa"/>
              <w:bottom w:w="0" w:type="dxa"/>
              <w:right w:w="15" w:type="dxa"/>
            </w:tcMar>
            <w:vAlign w:val="bottom"/>
            <w:hideMark/>
          </w:tcPr>
          <w:p w14:paraId="546EB5CC" w14:textId="77777777" w:rsidR="00161566" w:rsidRDefault="00161566" w:rsidP="00161566">
            <w:pPr>
              <w:jc w:val="right"/>
              <w:rPr>
                <w:rFonts w:ascii="Aptos Narrow" w:hAnsi="Aptos Narrow"/>
                <w:color w:val="000000"/>
                <w:szCs w:val="22"/>
              </w:rPr>
            </w:pPr>
            <w:r>
              <w:rPr>
                <w:rFonts w:ascii="Aptos Narrow" w:hAnsi="Aptos Narrow"/>
                <w:color w:val="000000"/>
                <w:szCs w:val="22"/>
              </w:rPr>
              <w:t>0.25</w:t>
            </w:r>
          </w:p>
        </w:tc>
        <w:tc>
          <w:tcPr>
            <w:tcW w:w="0" w:type="auto"/>
            <w:noWrap/>
            <w:tcMar>
              <w:top w:w="15" w:type="dxa"/>
              <w:left w:w="15" w:type="dxa"/>
              <w:bottom w:w="0" w:type="dxa"/>
              <w:right w:w="15" w:type="dxa"/>
            </w:tcMar>
            <w:vAlign w:val="bottom"/>
            <w:hideMark/>
          </w:tcPr>
          <w:p w14:paraId="3641439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2C8B704" w14:textId="77777777" w:rsidTr="00607AEF">
        <w:trPr>
          <w:trHeight w:val="300"/>
        </w:trPr>
        <w:tc>
          <w:tcPr>
            <w:tcW w:w="0" w:type="auto"/>
            <w:noWrap/>
            <w:tcMar>
              <w:top w:w="15" w:type="dxa"/>
              <w:left w:w="15" w:type="dxa"/>
              <w:bottom w:w="0" w:type="dxa"/>
              <w:right w:w="15" w:type="dxa"/>
            </w:tcMar>
            <w:hideMark/>
          </w:tcPr>
          <w:p w14:paraId="6C8E29A5" w14:textId="56AF8358"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4E09196" w14:textId="0B58AF75" w:rsidR="00161566" w:rsidRDefault="00161566" w:rsidP="00161566">
            <w:pPr>
              <w:rPr>
                <w:rFonts w:ascii="Aptos Narrow" w:hAnsi="Aptos Narrow"/>
                <w:color w:val="000000"/>
                <w:szCs w:val="22"/>
              </w:rPr>
            </w:pPr>
            <w:r w:rsidRPr="0049722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63DE30F" w14:textId="77777777" w:rsidR="00161566" w:rsidRDefault="00161566" w:rsidP="00161566">
            <w:pPr>
              <w:jc w:val="right"/>
              <w:rPr>
                <w:rFonts w:ascii="Aptos Narrow" w:hAnsi="Aptos Narrow"/>
                <w:color w:val="000000"/>
                <w:szCs w:val="22"/>
              </w:rPr>
            </w:pPr>
            <w:r>
              <w:rPr>
                <w:rFonts w:ascii="Aptos Narrow" w:hAnsi="Aptos Narrow"/>
                <w:color w:val="000000"/>
                <w:szCs w:val="22"/>
              </w:rPr>
              <w:t>318.62</w:t>
            </w:r>
          </w:p>
        </w:tc>
        <w:tc>
          <w:tcPr>
            <w:tcW w:w="0" w:type="auto"/>
            <w:noWrap/>
            <w:tcMar>
              <w:top w:w="15" w:type="dxa"/>
              <w:left w:w="15" w:type="dxa"/>
              <w:bottom w:w="0" w:type="dxa"/>
              <w:right w:w="15" w:type="dxa"/>
            </w:tcMar>
            <w:vAlign w:val="bottom"/>
            <w:hideMark/>
          </w:tcPr>
          <w:p w14:paraId="1F3C9FCD" w14:textId="77777777" w:rsidR="00161566" w:rsidRDefault="00161566" w:rsidP="00161566">
            <w:pPr>
              <w:jc w:val="right"/>
              <w:rPr>
                <w:rFonts w:ascii="Aptos Narrow" w:hAnsi="Aptos Narrow"/>
                <w:color w:val="000000"/>
                <w:szCs w:val="22"/>
              </w:rPr>
            </w:pPr>
            <w:r>
              <w:rPr>
                <w:rFonts w:ascii="Aptos Narrow" w:hAnsi="Aptos Narrow"/>
                <w:color w:val="000000"/>
                <w:szCs w:val="22"/>
              </w:rPr>
              <w:t>60.61</w:t>
            </w:r>
          </w:p>
        </w:tc>
        <w:tc>
          <w:tcPr>
            <w:tcW w:w="0" w:type="auto"/>
            <w:noWrap/>
            <w:tcMar>
              <w:top w:w="15" w:type="dxa"/>
              <w:left w:w="15" w:type="dxa"/>
              <w:bottom w:w="0" w:type="dxa"/>
              <w:right w:w="15" w:type="dxa"/>
            </w:tcMar>
            <w:vAlign w:val="bottom"/>
            <w:hideMark/>
          </w:tcPr>
          <w:p w14:paraId="73CB3DC8" w14:textId="77777777" w:rsidR="00161566" w:rsidRDefault="00161566" w:rsidP="00161566">
            <w:pPr>
              <w:jc w:val="right"/>
              <w:rPr>
                <w:rFonts w:ascii="Aptos Narrow" w:hAnsi="Aptos Narrow"/>
                <w:color w:val="000000"/>
                <w:szCs w:val="22"/>
              </w:rPr>
            </w:pPr>
            <w:r>
              <w:rPr>
                <w:rFonts w:ascii="Aptos Narrow" w:hAnsi="Aptos Narrow"/>
                <w:color w:val="000000"/>
                <w:szCs w:val="22"/>
              </w:rPr>
              <w:t>36.64</w:t>
            </w:r>
          </w:p>
        </w:tc>
        <w:tc>
          <w:tcPr>
            <w:tcW w:w="0" w:type="auto"/>
            <w:noWrap/>
            <w:tcMar>
              <w:top w:w="15" w:type="dxa"/>
              <w:left w:w="15" w:type="dxa"/>
              <w:bottom w:w="0" w:type="dxa"/>
              <w:right w:w="15" w:type="dxa"/>
            </w:tcMar>
            <w:vAlign w:val="bottom"/>
            <w:hideMark/>
          </w:tcPr>
          <w:p w14:paraId="570E185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48686FA" w14:textId="77777777" w:rsidTr="0028546B">
        <w:trPr>
          <w:trHeight w:val="300"/>
        </w:trPr>
        <w:tc>
          <w:tcPr>
            <w:tcW w:w="0" w:type="auto"/>
            <w:noWrap/>
            <w:tcMar>
              <w:top w:w="15" w:type="dxa"/>
              <w:left w:w="15" w:type="dxa"/>
              <w:bottom w:w="0" w:type="dxa"/>
              <w:right w:w="15" w:type="dxa"/>
            </w:tcMar>
            <w:hideMark/>
          </w:tcPr>
          <w:p w14:paraId="7922067E" w14:textId="307382C5"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95FFB26" w14:textId="122DF35F" w:rsidR="00161566" w:rsidRDefault="00161566" w:rsidP="00161566">
            <w:pPr>
              <w:rPr>
                <w:rFonts w:ascii="Aptos Narrow" w:hAnsi="Aptos Narrow"/>
                <w:color w:val="000000"/>
                <w:szCs w:val="22"/>
              </w:rPr>
            </w:pPr>
            <w:r w:rsidRPr="005A7BF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2329F85" w14:textId="77777777" w:rsidR="00161566" w:rsidRDefault="00161566" w:rsidP="00161566">
            <w:pPr>
              <w:jc w:val="right"/>
              <w:rPr>
                <w:rFonts w:ascii="Aptos Narrow" w:hAnsi="Aptos Narrow"/>
                <w:color w:val="000000"/>
                <w:szCs w:val="22"/>
              </w:rPr>
            </w:pPr>
            <w:r>
              <w:rPr>
                <w:rFonts w:ascii="Aptos Narrow" w:hAnsi="Aptos Narrow"/>
                <w:color w:val="000000"/>
                <w:szCs w:val="22"/>
              </w:rPr>
              <w:t>3.23</w:t>
            </w:r>
          </w:p>
        </w:tc>
        <w:tc>
          <w:tcPr>
            <w:tcW w:w="0" w:type="auto"/>
            <w:noWrap/>
            <w:tcMar>
              <w:top w:w="15" w:type="dxa"/>
              <w:left w:w="15" w:type="dxa"/>
              <w:bottom w:w="0" w:type="dxa"/>
              <w:right w:w="15" w:type="dxa"/>
            </w:tcMar>
            <w:vAlign w:val="bottom"/>
            <w:hideMark/>
          </w:tcPr>
          <w:p w14:paraId="4B1E8C6E" w14:textId="77777777" w:rsidR="00161566" w:rsidRDefault="00161566" w:rsidP="00161566">
            <w:pPr>
              <w:jc w:val="right"/>
              <w:rPr>
                <w:rFonts w:ascii="Aptos Narrow" w:hAnsi="Aptos Narrow"/>
                <w:color w:val="000000"/>
                <w:szCs w:val="22"/>
              </w:rPr>
            </w:pPr>
            <w:r>
              <w:rPr>
                <w:rFonts w:ascii="Aptos Narrow" w:hAnsi="Aptos Narrow"/>
                <w:color w:val="000000"/>
                <w:szCs w:val="22"/>
              </w:rPr>
              <w:t>0.85</w:t>
            </w:r>
          </w:p>
        </w:tc>
        <w:tc>
          <w:tcPr>
            <w:tcW w:w="0" w:type="auto"/>
            <w:noWrap/>
            <w:tcMar>
              <w:top w:w="15" w:type="dxa"/>
              <w:left w:w="15" w:type="dxa"/>
              <w:bottom w:w="0" w:type="dxa"/>
              <w:right w:w="15" w:type="dxa"/>
            </w:tcMar>
            <w:vAlign w:val="bottom"/>
            <w:hideMark/>
          </w:tcPr>
          <w:p w14:paraId="6DFE2D01" w14:textId="77777777" w:rsidR="00161566" w:rsidRDefault="00161566" w:rsidP="00161566">
            <w:pPr>
              <w:jc w:val="right"/>
              <w:rPr>
                <w:rFonts w:ascii="Aptos Narrow" w:hAnsi="Aptos Narrow"/>
                <w:color w:val="000000"/>
                <w:szCs w:val="22"/>
              </w:rPr>
            </w:pPr>
            <w:r>
              <w:rPr>
                <w:rFonts w:ascii="Aptos Narrow" w:hAnsi="Aptos Narrow"/>
                <w:color w:val="000000"/>
                <w:szCs w:val="22"/>
              </w:rPr>
              <w:t>0.37</w:t>
            </w:r>
          </w:p>
        </w:tc>
        <w:tc>
          <w:tcPr>
            <w:tcW w:w="0" w:type="auto"/>
            <w:noWrap/>
            <w:tcMar>
              <w:top w:w="15" w:type="dxa"/>
              <w:left w:w="15" w:type="dxa"/>
              <w:bottom w:w="0" w:type="dxa"/>
              <w:right w:w="15" w:type="dxa"/>
            </w:tcMar>
            <w:vAlign w:val="bottom"/>
            <w:hideMark/>
          </w:tcPr>
          <w:p w14:paraId="4B115F6C"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3561F02" w14:textId="77777777" w:rsidTr="0028546B">
        <w:trPr>
          <w:trHeight w:val="300"/>
        </w:trPr>
        <w:tc>
          <w:tcPr>
            <w:tcW w:w="0" w:type="auto"/>
            <w:noWrap/>
            <w:tcMar>
              <w:top w:w="15" w:type="dxa"/>
              <w:left w:w="15" w:type="dxa"/>
              <w:bottom w:w="0" w:type="dxa"/>
              <w:right w:w="15" w:type="dxa"/>
            </w:tcMar>
            <w:hideMark/>
          </w:tcPr>
          <w:p w14:paraId="67F50F5E" w14:textId="128844FE"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F5B6E60" w14:textId="7526A01A" w:rsidR="00161566" w:rsidRDefault="00161566" w:rsidP="00161566">
            <w:pPr>
              <w:rPr>
                <w:rFonts w:ascii="Aptos Narrow" w:hAnsi="Aptos Narrow"/>
                <w:color w:val="000000"/>
                <w:szCs w:val="22"/>
              </w:rPr>
            </w:pPr>
            <w:r w:rsidRPr="005A7BF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1A641ED" w14:textId="77777777" w:rsidR="00161566" w:rsidRDefault="00161566" w:rsidP="00161566">
            <w:pPr>
              <w:jc w:val="right"/>
              <w:rPr>
                <w:rFonts w:ascii="Aptos Narrow" w:hAnsi="Aptos Narrow"/>
                <w:color w:val="000000"/>
                <w:szCs w:val="22"/>
              </w:rPr>
            </w:pPr>
            <w:r>
              <w:rPr>
                <w:rFonts w:ascii="Aptos Narrow" w:hAnsi="Aptos Narrow"/>
                <w:color w:val="000000"/>
                <w:szCs w:val="22"/>
              </w:rPr>
              <w:t>3156.68</w:t>
            </w:r>
          </w:p>
        </w:tc>
        <w:tc>
          <w:tcPr>
            <w:tcW w:w="0" w:type="auto"/>
            <w:noWrap/>
            <w:tcMar>
              <w:top w:w="15" w:type="dxa"/>
              <w:left w:w="15" w:type="dxa"/>
              <w:bottom w:w="0" w:type="dxa"/>
              <w:right w:w="15" w:type="dxa"/>
            </w:tcMar>
            <w:vAlign w:val="bottom"/>
            <w:hideMark/>
          </w:tcPr>
          <w:p w14:paraId="523BEDE6" w14:textId="77777777" w:rsidR="00161566" w:rsidRDefault="00161566" w:rsidP="00161566">
            <w:pPr>
              <w:jc w:val="right"/>
              <w:rPr>
                <w:rFonts w:ascii="Aptos Narrow" w:hAnsi="Aptos Narrow"/>
                <w:color w:val="000000"/>
                <w:szCs w:val="22"/>
              </w:rPr>
            </w:pPr>
            <w:r>
              <w:rPr>
                <w:rFonts w:ascii="Aptos Narrow" w:hAnsi="Aptos Narrow"/>
                <w:color w:val="000000"/>
                <w:szCs w:val="22"/>
              </w:rPr>
              <w:t>1241.06</w:t>
            </w:r>
          </w:p>
        </w:tc>
        <w:tc>
          <w:tcPr>
            <w:tcW w:w="0" w:type="auto"/>
            <w:noWrap/>
            <w:tcMar>
              <w:top w:w="15" w:type="dxa"/>
              <w:left w:w="15" w:type="dxa"/>
              <w:bottom w:w="0" w:type="dxa"/>
              <w:right w:w="15" w:type="dxa"/>
            </w:tcMar>
            <w:vAlign w:val="bottom"/>
            <w:hideMark/>
          </w:tcPr>
          <w:p w14:paraId="6022715C" w14:textId="77777777" w:rsidR="00161566" w:rsidRDefault="00161566" w:rsidP="00161566">
            <w:pPr>
              <w:jc w:val="right"/>
              <w:rPr>
                <w:rFonts w:ascii="Aptos Narrow" w:hAnsi="Aptos Narrow"/>
                <w:color w:val="000000"/>
                <w:szCs w:val="22"/>
              </w:rPr>
            </w:pPr>
            <w:r>
              <w:rPr>
                <w:rFonts w:ascii="Aptos Narrow" w:hAnsi="Aptos Narrow"/>
                <w:color w:val="000000"/>
                <w:szCs w:val="22"/>
              </w:rPr>
              <w:t>363.02</w:t>
            </w:r>
          </w:p>
        </w:tc>
        <w:tc>
          <w:tcPr>
            <w:tcW w:w="0" w:type="auto"/>
            <w:noWrap/>
            <w:tcMar>
              <w:top w:w="15" w:type="dxa"/>
              <w:left w:w="15" w:type="dxa"/>
              <w:bottom w:w="0" w:type="dxa"/>
              <w:right w:w="15" w:type="dxa"/>
            </w:tcMar>
            <w:vAlign w:val="bottom"/>
            <w:hideMark/>
          </w:tcPr>
          <w:p w14:paraId="2463CA5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00B6826" w14:textId="77777777" w:rsidTr="0028546B">
        <w:trPr>
          <w:trHeight w:val="300"/>
        </w:trPr>
        <w:tc>
          <w:tcPr>
            <w:tcW w:w="0" w:type="auto"/>
            <w:noWrap/>
            <w:tcMar>
              <w:top w:w="15" w:type="dxa"/>
              <w:left w:w="15" w:type="dxa"/>
              <w:bottom w:w="0" w:type="dxa"/>
              <w:right w:w="15" w:type="dxa"/>
            </w:tcMar>
            <w:hideMark/>
          </w:tcPr>
          <w:p w14:paraId="39F05A6E" w14:textId="6930CD3F"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4CA0B78" w14:textId="50BAAEA3" w:rsidR="00161566" w:rsidRDefault="00161566" w:rsidP="00161566">
            <w:pPr>
              <w:rPr>
                <w:rFonts w:ascii="Aptos Narrow" w:hAnsi="Aptos Narrow"/>
                <w:color w:val="000000"/>
                <w:szCs w:val="22"/>
              </w:rPr>
            </w:pPr>
            <w:r w:rsidRPr="005A7BF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626EECE" w14:textId="77777777" w:rsidR="00161566" w:rsidRDefault="00161566" w:rsidP="00161566">
            <w:pPr>
              <w:jc w:val="right"/>
              <w:rPr>
                <w:rFonts w:ascii="Aptos Narrow" w:hAnsi="Aptos Narrow"/>
                <w:color w:val="000000"/>
                <w:szCs w:val="22"/>
              </w:rPr>
            </w:pPr>
            <w:r>
              <w:rPr>
                <w:rFonts w:ascii="Aptos Narrow" w:hAnsi="Aptos Narrow"/>
                <w:color w:val="000000"/>
                <w:szCs w:val="22"/>
              </w:rPr>
              <w:t>2.80</w:t>
            </w:r>
          </w:p>
        </w:tc>
        <w:tc>
          <w:tcPr>
            <w:tcW w:w="0" w:type="auto"/>
            <w:noWrap/>
            <w:tcMar>
              <w:top w:w="15" w:type="dxa"/>
              <w:left w:w="15" w:type="dxa"/>
              <w:bottom w:w="0" w:type="dxa"/>
              <w:right w:w="15" w:type="dxa"/>
            </w:tcMar>
            <w:vAlign w:val="bottom"/>
            <w:hideMark/>
          </w:tcPr>
          <w:p w14:paraId="7EA44A78" w14:textId="77777777" w:rsidR="00161566" w:rsidRDefault="00161566" w:rsidP="00161566">
            <w:pPr>
              <w:jc w:val="right"/>
              <w:rPr>
                <w:rFonts w:ascii="Aptos Narrow" w:hAnsi="Aptos Narrow"/>
                <w:color w:val="000000"/>
                <w:szCs w:val="22"/>
              </w:rPr>
            </w:pPr>
            <w:r>
              <w:rPr>
                <w:rFonts w:ascii="Aptos Narrow" w:hAnsi="Aptos Narrow"/>
                <w:color w:val="000000"/>
                <w:szCs w:val="22"/>
              </w:rPr>
              <w:t>1.01</w:t>
            </w:r>
          </w:p>
        </w:tc>
        <w:tc>
          <w:tcPr>
            <w:tcW w:w="0" w:type="auto"/>
            <w:noWrap/>
            <w:tcMar>
              <w:top w:w="15" w:type="dxa"/>
              <w:left w:w="15" w:type="dxa"/>
              <w:bottom w:w="0" w:type="dxa"/>
              <w:right w:w="15" w:type="dxa"/>
            </w:tcMar>
            <w:vAlign w:val="bottom"/>
            <w:hideMark/>
          </w:tcPr>
          <w:p w14:paraId="7FC9E489" w14:textId="77777777" w:rsidR="00161566" w:rsidRDefault="00161566" w:rsidP="00161566">
            <w:pPr>
              <w:jc w:val="right"/>
              <w:rPr>
                <w:rFonts w:ascii="Aptos Narrow" w:hAnsi="Aptos Narrow"/>
                <w:color w:val="000000"/>
                <w:szCs w:val="22"/>
              </w:rPr>
            </w:pPr>
            <w:r>
              <w:rPr>
                <w:rFonts w:ascii="Aptos Narrow" w:hAnsi="Aptos Narrow"/>
                <w:color w:val="000000"/>
                <w:szCs w:val="22"/>
              </w:rPr>
              <w:t>0.32</w:t>
            </w:r>
          </w:p>
        </w:tc>
        <w:tc>
          <w:tcPr>
            <w:tcW w:w="0" w:type="auto"/>
            <w:noWrap/>
            <w:tcMar>
              <w:top w:w="15" w:type="dxa"/>
              <w:left w:w="15" w:type="dxa"/>
              <w:bottom w:w="0" w:type="dxa"/>
              <w:right w:w="15" w:type="dxa"/>
            </w:tcMar>
            <w:vAlign w:val="bottom"/>
            <w:hideMark/>
          </w:tcPr>
          <w:p w14:paraId="7F51613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FBD45AA" w14:textId="77777777" w:rsidTr="0028546B">
        <w:trPr>
          <w:trHeight w:val="300"/>
        </w:trPr>
        <w:tc>
          <w:tcPr>
            <w:tcW w:w="0" w:type="auto"/>
            <w:noWrap/>
            <w:tcMar>
              <w:top w:w="15" w:type="dxa"/>
              <w:left w:w="15" w:type="dxa"/>
              <w:bottom w:w="0" w:type="dxa"/>
              <w:right w:w="15" w:type="dxa"/>
            </w:tcMar>
            <w:hideMark/>
          </w:tcPr>
          <w:p w14:paraId="00A76CAD" w14:textId="56E11A76"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200C77F" w14:textId="06AAF995" w:rsidR="00161566" w:rsidRDefault="00161566" w:rsidP="00161566">
            <w:pPr>
              <w:rPr>
                <w:rFonts w:ascii="Aptos Narrow" w:hAnsi="Aptos Narrow"/>
                <w:color w:val="000000"/>
                <w:szCs w:val="22"/>
              </w:rPr>
            </w:pPr>
            <w:r w:rsidRPr="005A7BF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2F211C7" w14:textId="77777777" w:rsidR="00161566" w:rsidRDefault="00161566" w:rsidP="00161566">
            <w:pPr>
              <w:jc w:val="right"/>
              <w:rPr>
                <w:rFonts w:ascii="Aptos Narrow" w:hAnsi="Aptos Narrow"/>
                <w:color w:val="000000"/>
                <w:szCs w:val="22"/>
              </w:rPr>
            </w:pPr>
            <w:r>
              <w:rPr>
                <w:rFonts w:ascii="Aptos Narrow" w:hAnsi="Aptos Narrow"/>
                <w:color w:val="000000"/>
                <w:szCs w:val="22"/>
              </w:rPr>
              <w:t>23.95</w:t>
            </w:r>
          </w:p>
        </w:tc>
        <w:tc>
          <w:tcPr>
            <w:tcW w:w="0" w:type="auto"/>
            <w:noWrap/>
            <w:tcMar>
              <w:top w:w="15" w:type="dxa"/>
              <w:left w:w="15" w:type="dxa"/>
              <w:bottom w:w="0" w:type="dxa"/>
              <w:right w:w="15" w:type="dxa"/>
            </w:tcMar>
            <w:vAlign w:val="bottom"/>
            <w:hideMark/>
          </w:tcPr>
          <w:p w14:paraId="7BA0DEF0" w14:textId="77777777" w:rsidR="00161566" w:rsidRDefault="00161566" w:rsidP="00161566">
            <w:pPr>
              <w:jc w:val="right"/>
              <w:rPr>
                <w:rFonts w:ascii="Aptos Narrow" w:hAnsi="Aptos Narrow"/>
                <w:color w:val="000000"/>
                <w:szCs w:val="22"/>
              </w:rPr>
            </w:pPr>
            <w:r>
              <w:rPr>
                <w:rFonts w:ascii="Aptos Narrow" w:hAnsi="Aptos Narrow"/>
                <w:color w:val="000000"/>
                <w:szCs w:val="22"/>
              </w:rPr>
              <w:t>8.82</w:t>
            </w:r>
          </w:p>
        </w:tc>
        <w:tc>
          <w:tcPr>
            <w:tcW w:w="0" w:type="auto"/>
            <w:noWrap/>
            <w:tcMar>
              <w:top w:w="15" w:type="dxa"/>
              <w:left w:w="15" w:type="dxa"/>
              <w:bottom w:w="0" w:type="dxa"/>
              <w:right w:w="15" w:type="dxa"/>
            </w:tcMar>
            <w:vAlign w:val="bottom"/>
            <w:hideMark/>
          </w:tcPr>
          <w:p w14:paraId="65958509" w14:textId="77777777" w:rsidR="00161566" w:rsidRDefault="00161566" w:rsidP="00161566">
            <w:pPr>
              <w:jc w:val="right"/>
              <w:rPr>
                <w:rFonts w:ascii="Aptos Narrow" w:hAnsi="Aptos Narrow"/>
                <w:color w:val="000000"/>
                <w:szCs w:val="22"/>
              </w:rPr>
            </w:pPr>
            <w:r>
              <w:rPr>
                <w:rFonts w:ascii="Aptos Narrow" w:hAnsi="Aptos Narrow"/>
                <w:color w:val="000000"/>
                <w:szCs w:val="22"/>
              </w:rPr>
              <w:t>2.75</w:t>
            </w:r>
          </w:p>
        </w:tc>
        <w:tc>
          <w:tcPr>
            <w:tcW w:w="0" w:type="auto"/>
            <w:noWrap/>
            <w:tcMar>
              <w:top w:w="15" w:type="dxa"/>
              <w:left w:w="15" w:type="dxa"/>
              <w:bottom w:w="0" w:type="dxa"/>
              <w:right w:w="15" w:type="dxa"/>
            </w:tcMar>
            <w:vAlign w:val="bottom"/>
            <w:hideMark/>
          </w:tcPr>
          <w:p w14:paraId="341DA12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3010680" w14:textId="77777777" w:rsidTr="0028546B">
        <w:trPr>
          <w:trHeight w:val="300"/>
        </w:trPr>
        <w:tc>
          <w:tcPr>
            <w:tcW w:w="0" w:type="auto"/>
            <w:noWrap/>
            <w:tcMar>
              <w:top w:w="15" w:type="dxa"/>
              <w:left w:w="15" w:type="dxa"/>
              <w:bottom w:w="0" w:type="dxa"/>
              <w:right w:w="15" w:type="dxa"/>
            </w:tcMar>
            <w:hideMark/>
          </w:tcPr>
          <w:p w14:paraId="4B26706F" w14:textId="4A254603"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CB43EE6" w14:textId="65F483BF" w:rsidR="00161566" w:rsidRDefault="00161566" w:rsidP="00161566">
            <w:pPr>
              <w:rPr>
                <w:rFonts w:ascii="Aptos Narrow" w:hAnsi="Aptos Narrow"/>
                <w:color w:val="000000"/>
                <w:szCs w:val="22"/>
              </w:rPr>
            </w:pPr>
            <w:r w:rsidRPr="005A7BF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9DDB899" w14:textId="77777777" w:rsidR="00161566" w:rsidRDefault="00161566" w:rsidP="00161566">
            <w:pPr>
              <w:jc w:val="right"/>
              <w:rPr>
                <w:rFonts w:ascii="Aptos Narrow" w:hAnsi="Aptos Narrow"/>
                <w:color w:val="000000"/>
                <w:szCs w:val="22"/>
              </w:rPr>
            </w:pPr>
            <w:r>
              <w:rPr>
                <w:rFonts w:ascii="Aptos Narrow" w:hAnsi="Aptos Narrow"/>
                <w:color w:val="000000"/>
                <w:szCs w:val="22"/>
              </w:rPr>
              <w:t>221.24</w:t>
            </w:r>
          </w:p>
        </w:tc>
        <w:tc>
          <w:tcPr>
            <w:tcW w:w="0" w:type="auto"/>
            <w:noWrap/>
            <w:tcMar>
              <w:top w:w="15" w:type="dxa"/>
              <w:left w:w="15" w:type="dxa"/>
              <w:bottom w:w="0" w:type="dxa"/>
              <w:right w:w="15" w:type="dxa"/>
            </w:tcMar>
            <w:vAlign w:val="bottom"/>
            <w:hideMark/>
          </w:tcPr>
          <w:p w14:paraId="59FFA484" w14:textId="77777777" w:rsidR="00161566" w:rsidRDefault="00161566" w:rsidP="00161566">
            <w:pPr>
              <w:jc w:val="right"/>
              <w:rPr>
                <w:rFonts w:ascii="Aptos Narrow" w:hAnsi="Aptos Narrow"/>
                <w:color w:val="000000"/>
                <w:szCs w:val="22"/>
              </w:rPr>
            </w:pPr>
            <w:r>
              <w:rPr>
                <w:rFonts w:ascii="Aptos Narrow" w:hAnsi="Aptos Narrow"/>
                <w:color w:val="000000"/>
                <w:szCs w:val="22"/>
              </w:rPr>
              <w:t>48.86</w:t>
            </w:r>
          </w:p>
        </w:tc>
        <w:tc>
          <w:tcPr>
            <w:tcW w:w="0" w:type="auto"/>
            <w:noWrap/>
            <w:tcMar>
              <w:top w:w="15" w:type="dxa"/>
              <w:left w:w="15" w:type="dxa"/>
              <w:bottom w:w="0" w:type="dxa"/>
              <w:right w:w="15" w:type="dxa"/>
            </w:tcMar>
            <w:vAlign w:val="bottom"/>
            <w:hideMark/>
          </w:tcPr>
          <w:p w14:paraId="3F573B1D" w14:textId="77777777" w:rsidR="00161566" w:rsidRDefault="00161566" w:rsidP="00161566">
            <w:pPr>
              <w:jc w:val="right"/>
              <w:rPr>
                <w:rFonts w:ascii="Aptos Narrow" w:hAnsi="Aptos Narrow"/>
                <w:color w:val="000000"/>
                <w:szCs w:val="22"/>
              </w:rPr>
            </w:pPr>
            <w:r>
              <w:rPr>
                <w:rFonts w:ascii="Aptos Narrow" w:hAnsi="Aptos Narrow"/>
                <w:color w:val="000000"/>
                <w:szCs w:val="22"/>
              </w:rPr>
              <w:t>25.44</w:t>
            </w:r>
          </w:p>
        </w:tc>
        <w:tc>
          <w:tcPr>
            <w:tcW w:w="0" w:type="auto"/>
            <w:noWrap/>
            <w:tcMar>
              <w:top w:w="15" w:type="dxa"/>
              <w:left w:w="15" w:type="dxa"/>
              <w:bottom w:w="0" w:type="dxa"/>
              <w:right w:w="15" w:type="dxa"/>
            </w:tcMar>
            <w:vAlign w:val="bottom"/>
            <w:hideMark/>
          </w:tcPr>
          <w:p w14:paraId="1083953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DD4854A" w14:textId="77777777" w:rsidTr="0028546B">
        <w:trPr>
          <w:trHeight w:val="300"/>
        </w:trPr>
        <w:tc>
          <w:tcPr>
            <w:tcW w:w="0" w:type="auto"/>
            <w:noWrap/>
            <w:tcMar>
              <w:top w:w="15" w:type="dxa"/>
              <w:left w:w="15" w:type="dxa"/>
              <w:bottom w:w="0" w:type="dxa"/>
              <w:right w:w="15" w:type="dxa"/>
            </w:tcMar>
            <w:hideMark/>
          </w:tcPr>
          <w:p w14:paraId="79631EF5" w14:textId="5F084514"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AA7A1A0" w14:textId="7432402C" w:rsidR="00161566" w:rsidRDefault="00161566" w:rsidP="00161566">
            <w:pPr>
              <w:rPr>
                <w:rFonts w:ascii="Aptos Narrow" w:hAnsi="Aptos Narrow"/>
                <w:color w:val="000000"/>
                <w:szCs w:val="22"/>
              </w:rPr>
            </w:pPr>
            <w:r w:rsidRPr="005A7BF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BF06472" w14:textId="77777777" w:rsidR="00161566" w:rsidRDefault="00161566" w:rsidP="00161566">
            <w:pPr>
              <w:jc w:val="right"/>
              <w:rPr>
                <w:rFonts w:ascii="Aptos Narrow" w:hAnsi="Aptos Narrow"/>
                <w:color w:val="000000"/>
                <w:szCs w:val="22"/>
              </w:rPr>
            </w:pPr>
            <w:r>
              <w:rPr>
                <w:rFonts w:ascii="Aptos Narrow" w:hAnsi="Aptos Narrow"/>
                <w:color w:val="000000"/>
                <w:szCs w:val="22"/>
              </w:rPr>
              <w:t>232.94</w:t>
            </w:r>
          </w:p>
        </w:tc>
        <w:tc>
          <w:tcPr>
            <w:tcW w:w="0" w:type="auto"/>
            <w:noWrap/>
            <w:tcMar>
              <w:top w:w="15" w:type="dxa"/>
              <w:left w:w="15" w:type="dxa"/>
              <w:bottom w:w="0" w:type="dxa"/>
              <w:right w:w="15" w:type="dxa"/>
            </w:tcMar>
            <w:vAlign w:val="bottom"/>
            <w:hideMark/>
          </w:tcPr>
          <w:p w14:paraId="104A43C8" w14:textId="77777777" w:rsidR="00161566" w:rsidRDefault="00161566" w:rsidP="00161566">
            <w:pPr>
              <w:jc w:val="right"/>
              <w:rPr>
                <w:rFonts w:ascii="Aptos Narrow" w:hAnsi="Aptos Narrow"/>
                <w:color w:val="000000"/>
                <w:szCs w:val="22"/>
              </w:rPr>
            </w:pPr>
            <w:r>
              <w:rPr>
                <w:rFonts w:ascii="Aptos Narrow" w:hAnsi="Aptos Narrow"/>
                <w:color w:val="000000"/>
                <w:szCs w:val="22"/>
              </w:rPr>
              <w:t>41.13</w:t>
            </w:r>
          </w:p>
        </w:tc>
        <w:tc>
          <w:tcPr>
            <w:tcW w:w="0" w:type="auto"/>
            <w:noWrap/>
            <w:tcMar>
              <w:top w:w="15" w:type="dxa"/>
              <w:left w:w="15" w:type="dxa"/>
              <w:bottom w:w="0" w:type="dxa"/>
              <w:right w:w="15" w:type="dxa"/>
            </w:tcMar>
            <w:vAlign w:val="bottom"/>
            <w:hideMark/>
          </w:tcPr>
          <w:p w14:paraId="0C170562"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6A363D2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0EF028B" w14:textId="77777777" w:rsidTr="0028546B">
        <w:trPr>
          <w:trHeight w:val="300"/>
        </w:trPr>
        <w:tc>
          <w:tcPr>
            <w:tcW w:w="0" w:type="auto"/>
            <w:noWrap/>
            <w:tcMar>
              <w:top w:w="15" w:type="dxa"/>
              <w:left w:w="15" w:type="dxa"/>
              <w:bottom w:w="0" w:type="dxa"/>
              <w:right w:w="15" w:type="dxa"/>
            </w:tcMar>
            <w:hideMark/>
          </w:tcPr>
          <w:p w14:paraId="1D0A415A" w14:textId="0029C072"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D79C887" w14:textId="6E653BF5" w:rsidR="00161566" w:rsidRDefault="00161566" w:rsidP="00161566">
            <w:pPr>
              <w:rPr>
                <w:rFonts w:ascii="Aptos Narrow" w:hAnsi="Aptos Narrow"/>
                <w:color w:val="000000"/>
                <w:szCs w:val="22"/>
              </w:rPr>
            </w:pPr>
            <w:r w:rsidRPr="005A7BF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40EAAAD" w14:textId="77777777" w:rsidR="00161566" w:rsidRDefault="00161566" w:rsidP="00161566">
            <w:pPr>
              <w:jc w:val="right"/>
              <w:rPr>
                <w:rFonts w:ascii="Aptos Narrow" w:hAnsi="Aptos Narrow"/>
                <w:color w:val="000000"/>
                <w:szCs w:val="22"/>
              </w:rPr>
            </w:pPr>
            <w:r>
              <w:rPr>
                <w:rFonts w:ascii="Aptos Narrow" w:hAnsi="Aptos Narrow"/>
                <w:color w:val="000000"/>
                <w:szCs w:val="22"/>
              </w:rPr>
              <w:t>205.84</w:t>
            </w:r>
          </w:p>
        </w:tc>
        <w:tc>
          <w:tcPr>
            <w:tcW w:w="0" w:type="auto"/>
            <w:noWrap/>
            <w:tcMar>
              <w:top w:w="15" w:type="dxa"/>
              <w:left w:w="15" w:type="dxa"/>
              <w:bottom w:w="0" w:type="dxa"/>
              <w:right w:w="15" w:type="dxa"/>
            </w:tcMar>
            <w:vAlign w:val="bottom"/>
            <w:hideMark/>
          </w:tcPr>
          <w:p w14:paraId="31B67B33" w14:textId="77777777" w:rsidR="00161566" w:rsidRDefault="00161566" w:rsidP="00161566">
            <w:pPr>
              <w:jc w:val="right"/>
              <w:rPr>
                <w:rFonts w:ascii="Aptos Narrow" w:hAnsi="Aptos Narrow"/>
                <w:color w:val="000000"/>
                <w:szCs w:val="22"/>
              </w:rPr>
            </w:pPr>
            <w:r>
              <w:rPr>
                <w:rFonts w:ascii="Aptos Narrow" w:hAnsi="Aptos Narrow"/>
                <w:color w:val="000000"/>
                <w:szCs w:val="22"/>
              </w:rPr>
              <w:t>65.50</w:t>
            </w:r>
          </w:p>
        </w:tc>
        <w:tc>
          <w:tcPr>
            <w:tcW w:w="0" w:type="auto"/>
            <w:noWrap/>
            <w:tcMar>
              <w:top w:w="15" w:type="dxa"/>
              <w:left w:w="15" w:type="dxa"/>
              <w:bottom w:w="0" w:type="dxa"/>
              <w:right w:w="15" w:type="dxa"/>
            </w:tcMar>
            <w:vAlign w:val="bottom"/>
            <w:hideMark/>
          </w:tcPr>
          <w:p w14:paraId="40A130E3" w14:textId="77777777" w:rsidR="00161566" w:rsidRDefault="00161566" w:rsidP="00161566">
            <w:pPr>
              <w:jc w:val="right"/>
              <w:rPr>
                <w:rFonts w:ascii="Aptos Narrow" w:hAnsi="Aptos Narrow"/>
                <w:color w:val="000000"/>
                <w:szCs w:val="22"/>
              </w:rPr>
            </w:pPr>
            <w:r>
              <w:rPr>
                <w:rFonts w:ascii="Aptos Narrow" w:hAnsi="Aptos Narrow"/>
                <w:color w:val="000000"/>
                <w:szCs w:val="22"/>
              </w:rPr>
              <w:t>7.50</w:t>
            </w:r>
          </w:p>
        </w:tc>
        <w:tc>
          <w:tcPr>
            <w:tcW w:w="0" w:type="auto"/>
            <w:noWrap/>
            <w:tcMar>
              <w:top w:w="15" w:type="dxa"/>
              <w:left w:w="15" w:type="dxa"/>
              <w:bottom w:w="0" w:type="dxa"/>
              <w:right w:w="15" w:type="dxa"/>
            </w:tcMar>
            <w:vAlign w:val="bottom"/>
            <w:hideMark/>
          </w:tcPr>
          <w:p w14:paraId="02DD5AB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362CE53" w14:textId="77777777" w:rsidTr="0028546B">
        <w:trPr>
          <w:trHeight w:val="300"/>
        </w:trPr>
        <w:tc>
          <w:tcPr>
            <w:tcW w:w="0" w:type="auto"/>
            <w:noWrap/>
            <w:tcMar>
              <w:top w:w="15" w:type="dxa"/>
              <w:left w:w="15" w:type="dxa"/>
              <w:bottom w:w="0" w:type="dxa"/>
              <w:right w:w="15" w:type="dxa"/>
            </w:tcMar>
            <w:hideMark/>
          </w:tcPr>
          <w:p w14:paraId="6C4147F7" w14:textId="156916CC"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F72CBC8" w14:textId="4B477D36" w:rsidR="00161566" w:rsidRDefault="00161566" w:rsidP="00161566">
            <w:pPr>
              <w:rPr>
                <w:rFonts w:ascii="Aptos Narrow" w:hAnsi="Aptos Narrow"/>
                <w:color w:val="000000"/>
                <w:szCs w:val="22"/>
              </w:rPr>
            </w:pPr>
            <w:r w:rsidRPr="005A7BF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2008476" w14:textId="77777777" w:rsidR="00161566" w:rsidRDefault="00161566" w:rsidP="00161566">
            <w:pPr>
              <w:jc w:val="right"/>
              <w:rPr>
                <w:rFonts w:ascii="Aptos Narrow" w:hAnsi="Aptos Narrow"/>
                <w:color w:val="000000"/>
                <w:szCs w:val="22"/>
              </w:rPr>
            </w:pPr>
            <w:r>
              <w:rPr>
                <w:rFonts w:ascii="Aptos Narrow" w:hAnsi="Aptos Narrow"/>
                <w:color w:val="000000"/>
                <w:szCs w:val="22"/>
              </w:rPr>
              <w:t>1292.37</w:t>
            </w:r>
          </w:p>
        </w:tc>
        <w:tc>
          <w:tcPr>
            <w:tcW w:w="0" w:type="auto"/>
            <w:noWrap/>
            <w:tcMar>
              <w:top w:w="15" w:type="dxa"/>
              <w:left w:w="15" w:type="dxa"/>
              <w:bottom w:w="0" w:type="dxa"/>
              <w:right w:w="15" w:type="dxa"/>
            </w:tcMar>
            <w:vAlign w:val="bottom"/>
            <w:hideMark/>
          </w:tcPr>
          <w:p w14:paraId="38E65D50" w14:textId="77777777" w:rsidR="00161566" w:rsidRDefault="00161566" w:rsidP="00161566">
            <w:pPr>
              <w:jc w:val="right"/>
              <w:rPr>
                <w:rFonts w:ascii="Aptos Narrow" w:hAnsi="Aptos Narrow"/>
                <w:color w:val="000000"/>
                <w:szCs w:val="22"/>
              </w:rPr>
            </w:pPr>
            <w:r>
              <w:rPr>
                <w:rFonts w:ascii="Aptos Narrow" w:hAnsi="Aptos Narrow"/>
                <w:color w:val="000000"/>
                <w:szCs w:val="22"/>
              </w:rPr>
              <w:t>452.53</w:t>
            </w:r>
          </w:p>
        </w:tc>
        <w:tc>
          <w:tcPr>
            <w:tcW w:w="0" w:type="auto"/>
            <w:noWrap/>
            <w:tcMar>
              <w:top w:w="15" w:type="dxa"/>
              <w:left w:w="15" w:type="dxa"/>
              <w:bottom w:w="0" w:type="dxa"/>
              <w:right w:w="15" w:type="dxa"/>
            </w:tcMar>
            <w:vAlign w:val="bottom"/>
            <w:hideMark/>
          </w:tcPr>
          <w:p w14:paraId="7896939C" w14:textId="77777777" w:rsidR="00161566" w:rsidRDefault="00161566" w:rsidP="00161566">
            <w:pPr>
              <w:jc w:val="right"/>
              <w:rPr>
                <w:rFonts w:ascii="Aptos Narrow" w:hAnsi="Aptos Narrow"/>
                <w:color w:val="000000"/>
                <w:szCs w:val="22"/>
              </w:rPr>
            </w:pPr>
            <w:r>
              <w:rPr>
                <w:rFonts w:ascii="Aptos Narrow" w:hAnsi="Aptos Narrow"/>
                <w:color w:val="000000"/>
                <w:szCs w:val="22"/>
              </w:rPr>
              <w:t>148.62</w:t>
            </w:r>
          </w:p>
        </w:tc>
        <w:tc>
          <w:tcPr>
            <w:tcW w:w="0" w:type="auto"/>
            <w:noWrap/>
            <w:tcMar>
              <w:top w:w="15" w:type="dxa"/>
              <w:left w:w="15" w:type="dxa"/>
              <w:bottom w:w="0" w:type="dxa"/>
              <w:right w:w="15" w:type="dxa"/>
            </w:tcMar>
            <w:vAlign w:val="bottom"/>
            <w:hideMark/>
          </w:tcPr>
          <w:p w14:paraId="43A9C7C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718EC59" w14:textId="77777777" w:rsidTr="0028546B">
        <w:trPr>
          <w:trHeight w:val="300"/>
        </w:trPr>
        <w:tc>
          <w:tcPr>
            <w:tcW w:w="0" w:type="auto"/>
            <w:noWrap/>
            <w:tcMar>
              <w:top w:w="15" w:type="dxa"/>
              <w:left w:w="15" w:type="dxa"/>
              <w:bottom w:w="0" w:type="dxa"/>
              <w:right w:w="15" w:type="dxa"/>
            </w:tcMar>
            <w:hideMark/>
          </w:tcPr>
          <w:p w14:paraId="60923199" w14:textId="34B724B8"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385A68D" w14:textId="34069F60" w:rsidR="00161566" w:rsidRDefault="00161566" w:rsidP="00161566">
            <w:pPr>
              <w:rPr>
                <w:rFonts w:ascii="Aptos Narrow" w:hAnsi="Aptos Narrow"/>
                <w:color w:val="000000"/>
                <w:szCs w:val="22"/>
              </w:rPr>
            </w:pPr>
            <w:r w:rsidRPr="005A7BF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953659D" w14:textId="77777777" w:rsidR="00161566" w:rsidRDefault="00161566" w:rsidP="00161566">
            <w:pPr>
              <w:jc w:val="right"/>
              <w:rPr>
                <w:rFonts w:ascii="Aptos Narrow" w:hAnsi="Aptos Narrow"/>
                <w:color w:val="000000"/>
                <w:szCs w:val="22"/>
              </w:rPr>
            </w:pPr>
            <w:r>
              <w:rPr>
                <w:rFonts w:ascii="Aptos Narrow" w:hAnsi="Aptos Narrow"/>
                <w:color w:val="000000"/>
                <w:szCs w:val="22"/>
              </w:rPr>
              <w:t>0.02</w:t>
            </w:r>
          </w:p>
        </w:tc>
        <w:tc>
          <w:tcPr>
            <w:tcW w:w="0" w:type="auto"/>
            <w:noWrap/>
            <w:tcMar>
              <w:top w:w="15" w:type="dxa"/>
              <w:left w:w="15" w:type="dxa"/>
              <w:bottom w:w="0" w:type="dxa"/>
              <w:right w:w="15" w:type="dxa"/>
            </w:tcMar>
            <w:vAlign w:val="bottom"/>
            <w:hideMark/>
          </w:tcPr>
          <w:p w14:paraId="2F6DEB36"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26E552C8"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46A5862B"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F0F5B0F" w14:textId="77777777" w:rsidTr="0028546B">
        <w:trPr>
          <w:trHeight w:val="300"/>
        </w:trPr>
        <w:tc>
          <w:tcPr>
            <w:tcW w:w="0" w:type="auto"/>
            <w:noWrap/>
            <w:tcMar>
              <w:top w:w="15" w:type="dxa"/>
              <w:left w:w="15" w:type="dxa"/>
              <w:bottom w:w="0" w:type="dxa"/>
              <w:right w:w="15" w:type="dxa"/>
            </w:tcMar>
            <w:hideMark/>
          </w:tcPr>
          <w:p w14:paraId="722FEC2B" w14:textId="6A1BBAD6"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38425A8" w14:textId="58D36BF5" w:rsidR="00161566" w:rsidRDefault="00161566" w:rsidP="00161566">
            <w:pPr>
              <w:rPr>
                <w:rFonts w:ascii="Aptos Narrow" w:hAnsi="Aptos Narrow"/>
                <w:color w:val="000000"/>
                <w:szCs w:val="22"/>
              </w:rPr>
            </w:pPr>
            <w:r w:rsidRPr="005A7BF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FA57791" w14:textId="77777777" w:rsidR="00161566" w:rsidRDefault="00161566" w:rsidP="00161566">
            <w:pPr>
              <w:jc w:val="right"/>
              <w:rPr>
                <w:rFonts w:ascii="Aptos Narrow" w:hAnsi="Aptos Narrow"/>
                <w:color w:val="000000"/>
                <w:szCs w:val="22"/>
              </w:rPr>
            </w:pPr>
            <w:r>
              <w:rPr>
                <w:rFonts w:ascii="Aptos Narrow" w:hAnsi="Aptos Narrow"/>
                <w:color w:val="000000"/>
                <w:szCs w:val="22"/>
              </w:rPr>
              <w:t>4.05</w:t>
            </w:r>
          </w:p>
        </w:tc>
        <w:tc>
          <w:tcPr>
            <w:tcW w:w="0" w:type="auto"/>
            <w:noWrap/>
            <w:tcMar>
              <w:top w:w="15" w:type="dxa"/>
              <w:left w:w="15" w:type="dxa"/>
              <w:bottom w:w="0" w:type="dxa"/>
              <w:right w:w="15" w:type="dxa"/>
            </w:tcMar>
            <w:vAlign w:val="bottom"/>
            <w:hideMark/>
          </w:tcPr>
          <w:p w14:paraId="39E8F834" w14:textId="77777777" w:rsidR="00161566" w:rsidRDefault="00161566" w:rsidP="00161566">
            <w:pPr>
              <w:jc w:val="right"/>
              <w:rPr>
                <w:rFonts w:ascii="Aptos Narrow" w:hAnsi="Aptos Narrow"/>
                <w:color w:val="000000"/>
                <w:szCs w:val="22"/>
              </w:rPr>
            </w:pPr>
            <w:r>
              <w:rPr>
                <w:rFonts w:ascii="Aptos Narrow" w:hAnsi="Aptos Narrow"/>
                <w:color w:val="000000"/>
                <w:szCs w:val="22"/>
              </w:rPr>
              <w:t>1.64</w:t>
            </w:r>
          </w:p>
        </w:tc>
        <w:tc>
          <w:tcPr>
            <w:tcW w:w="0" w:type="auto"/>
            <w:noWrap/>
            <w:tcMar>
              <w:top w:w="15" w:type="dxa"/>
              <w:left w:w="15" w:type="dxa"/>
              <w:bottom w:w="0" w:type="dxa"/>
              <w:right w:w="15" w:type="dxa"/>
            </w:tcMar>
            <w:vAlign w:val="bottom"/>
            <w:hideMark/>
          </w:tcPr>
          <w:p w14:paraId="3986A68D" w14:textId="77777777" w:rsidR="00161566" w:rsidRDefault="00161566" w:rsidP="00161566">
            <w:pPr>
              <w:jc w:val="right"/>
              <w:rPr>
                <w:rFonts w:ascii="Aptos Narrow" w:hAnsi="Aptos Narrow"/>
                <w:color w:val="000000"/>
                <w:szCs w:val="22"/>
              </w:rPr>
            </w:pPr>
            <w:r>
              <w:rPr>
                <w:rFonts w:ascii="Aptos Narrow" w:hAnsi="Aptos Narrow"/>
                <w:color w:val="000000"/>
                <w:szCs w:val="22"/>
              </w:rPr>
              <w:t>0.47</w:t>
            </w:r>
          </w:p>
        </w:tc>
        <w:tc>
          <w:tcPr>
            <w:tcW w:w="0" w:type="auto"/>
            <w:noWrap/>
            <w:tcMar>
              <w:top w:w="15" w:type="dxa"/>
              <w:left w:w="15" w:type="dxa"/>
              <w:bottom w:w="0" w:type="dxa"/>
              <w:right w:w="15" w:type="dxa"/>
            </w:tcMar>
            <w:vAlign w:val="bottom"/>
            <w:hideMark/>
          </w:tcPr>
          <w:p w14:paraId="7DB049E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D9CDA10" w14:textId="77777777" w:rsidTr="0028546B">
        <w:trPr>
          <w:trHeight w:val="300"/>
        </w:trPr>
        <w:tc>
          <w:tcPr>
            <w:tcW w:w="0" w:type="auto"/>
            <w:noWrap/>
            <w:tcMar>
              <w:top w:w="15" w:type="dxa"/>
              <w:left w:w="15" w:type="dxa"/>
              <w:bottom w:w="0" w:type="dxa"/>
              <w:right w:w="15" w:type="dxa"/>
            </w:tcMar>
            <w:hideMark/>
          </w:tcPr>
          <w:p w14:paraId="3B25474F" w14:textId="366FEC24"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02D7B17" w14:textId="03B15EEF" w:rsidR="00161566" w:rsidRDefault="00161566" w:rsidP="00161566">
            <w:pPr>
              <w:rPr>
                <w:rFonts w:ascii="Aptos Narrow" w:hAnsi="Aptos Narrow"/>
                <w:color w:val="000000"/>
                <w:szCs w:val="22"/>
              </w:rPr>
            </w:pPr>
            <w:r w:rsidRPr="005A7BF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BD7EF96" w14:textId="77777777" w:rsidR="00161566" w:rsidRDefault="00161566" w:rsidP="00161566">
            <w:pPr>
              <w:jc w:val="right"/>
              <w:rPr>
                <w:rFonts w:ascii="Aptos Narrow" w:hAnsi="Aptos Narrow"/>
                <w:color w:val="000000"/>
                <w:szCs w:val="22"/>
              </w:rPr>
            </w:pPr>
            <w:r>
              <w:rPr>
                <w:rFonts w:ascii="Aptos Narrow" w:hAnsi="Aptos Narrow"/>
                <w:color w:val="000000"/>
                <w:szCs w:val="22"/>
              </w:rPr>
              <w:t>34.73</w:t>
            </w:r>
          </w:p>
        </w:tc>
        <w:tc>
          <w:tcPr>
            <w:tcW w:w="0" w:type="auto"/>
            <w:noWrap/>
            <w:tcMar>
              <w:top w:w="15" w:type="dxa"/>
              <w:left w:w="15" w:type="dxa"/>
              <w:bottom w:w="0" w:type="dxa"/>
              <w:right w:w="15" w:type="dxa"/>
            </w:tcMar>
            <w:vAlign w:val="bottom"/>
            <w:hideMark/>
          </w:tcPr>
          <w:p w14:paraId="760EF2E1" w14:textId="77777777" w:rsidR="00161566" w:rsidRDefault="00161566" w:rsidP="00161566">
            <w:pPr>
              <w:jc w:val="right"/>
              <w:rPr>
                <w:rFonts w:ascii="Aptos Narrow" w:hAnsi="Aptos Narrow"/>
                <w:color w:val="000000"/>
                <w:szCs w:val="22"/>
              </w:rPr>
            </w:pPr>
            <w:r>
              <w:rPr>
                <w:rFonts w:ascii="Aptos Narrow" w:hAnsi="Aptos Narrow"/>
                <w:color w:val="000000"/>
                <w:szCs w:val="22"/>
              </w:rPr>
              <w:t>12.11</w:t>
            </w:r>
          </w:p>
        </w:tc>
        <w:tc>
          <w:tcPr>
            <w:tcW w:w="0" w:type="auto"/>
            <w:noWrap/>
            <w:tcMar>
              <w:top w:w="15" w:type="dxa"/>
              <w:left w:w="15" w:type="dxa"/>
              <w:bottom w:w="0" w:type="dxa"/>
              <w:right w:w="15" w:type="dxa"/>
            </w:tcMar>
            <w:vAlign w:val="bottom"/>
            <w:hideMark/>
          </w:tcPr>
          <w:p w14:paraId="36889414" w14:textId="77777777" w:rsidR="00161566" w:rsidRDefault="00161566" w:rsidP="00161566">
            <w:pPr>
              <w:jc w:val="right"/>
              <w:rPr>
                <w:rFonts w:ascii="Aptos Narrow" w:hAnsi="Aptos Narrow"/>
                <w:color w:val="000000"/>
                <w:szCs w:val="22"/>
              </w:rPr>
            </w:pPr>
            <w:r>
              <w:rPr>
                <w:rFonts w:ascii="Aptos Narrow" w:hAnsi="Aptos Narrow"/>
                <w:color w:val="000000"/>
                <w:szCs w:val="22"/>
              </w:rPr>
              <w:t>3.99</w:t>
            </w:r>
          </w:p>
        </w:tc>
        <w:tc>
          <w:tcPr>
            <w:tcW w:w="0" w:type="auto"/>
            <w:noWrap/>
            <w:tcMar>
              <w:top w:w="15" w:type="dxa"/>
              <w:left w:w="15" w:type="dxa"/>
              <w:bottom w:w="0" w:type="dxa"/>
              <w:right w:w="15" w:type="dxa"/>
            </w:tcMar>
            <w:vAlign w:val="bottom"/>
            <w:hideMark/>
          </w:tcPr>
          <w:p w14:paraId="30A5A44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8FA86FF" w14:textId="77777777" w:rsidTr="0028546B">
        <w:trPr>
          <w:trHeight w:val="300"/>
        </w:trPr>
        <w:tc>
          <w:tcPr>
            <w:tcW w:w="0" w:type="auto"/>
            <w:noWrap/>
            <w:tcMar>
              <w:top w:w="15" w:type="dxa"/>
              <w:left w:w="15" w:type="dxa"/>
              <w:bottom w:w="0" w:type="dxa"/>
              <w:right w:w="15" w:type="dxa"/>
            </w:tcMar>
            <w:hideMark/>
          </w:tcPr>
          <w:p w14:paraId="65668B93" w14:textId="1A460DDB"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A057898" w14:textId="2974E398" w:rsidR="00161566" w:rsidRDefault="00161566" w:rsidP="00161566">
            <w:pPr>
              <w:rPr>
                <w:rFonts w:ascii="Aptos Narrow" w:hAnsi="Aptos Narrow"/>
                <w:color w:val="000000"/>
                <w:szCs w:val="22"/>
              </w:rPr>
            </w:pPr>
            <w:r w:rsidRPr="005A7BF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EF0322A" w14:textId="77777777" w:rsidR="00161566" w:rsidRDefault="00161566" w:rsidP="00161566">
            <w:pPr>
              <w:jc w:val="right"/>
              <w:rPr>
                <w:rFonts w:ascii="Aptos Narrow" w:hAnsi="Aptos Narrow"/>
                <w:color w:val="000000"/>
                <w:szCs w:val="22"/>
              </w:rPr>
            </w:pPr>
            <w:r>
              <w:rPr>
                <w:rFonts w:ascii="Aptos Narrow" w:hAnsi="Aptos Narrow"/>
                <w:color w:val="000000"/>
                <w:szCs w:val="22"/>
              </w:rPr>
              <w:t>116.37</w:t>
            </w:r>
          </w:p>
        </w:tc>
        <w:tc>
          <w:tcPr>
            <w:tcW w:w="0" w:type="auto"/>
            <w:noWrap/>
            <w:tcMar>
              <w:top w:w="15" w:type="dxa"/>
              <w:left w:w="15" w:type="dxa"/>
              <w:bottom w:w="0" w:type="dxa"/>
              <w:right w:w="15" w:type="dxa"/>
            </w:tcMar>
            <w:vAlign w:val="bottom"/>
            <w:hideMark/>
          </w:tcPr>
          <w:p w14:paraId="4FC15205" w14:textId="77777777" w:rsidR="00161566" w:rsidRDefault="00161566" w:rsidP="00161566">
            <w:pPr>
              <w:jc w:val="right"/>
              <w:rPr>
                <w:rFonts w:ascii="Aptos Narrow" w:hAnsi="Aptos Narrow"/>
                <w:color w:val="000000"/>
                <w:szCs w:val="22"/>
              </w:rPr>
            </w:pPr>
            <w:r>
              <w:rPr>
                <w:rFonts w:ascii="Aptos Narrow" w:hAnsi="Aptos Narrow"/>
                <w:color w:val="000000"/>
                <w:szCs w:val="22"/>
              </w:rPr>
              <w:t>41.32</w:t>
            </w:r>
          </w:p>
        </w:tc>
        <w:tc>
          <w:tcPr>
            <w:tcW w:w="0" w:type="auto"/>
            <w:noWrap/>
            <w:tcMar>
              <w:top w:w="15" w:type="dxa"/>
              <w:left w:w="15" w:type="dxa"/>
              <w:bottom w:w="0" w:type="dxa"/>
              <w:right w:w="15" w:type="dxa"/>
            </w:tcMar>
            <w:vAlign w:val="bottom"/>
            <w:hideMark/>
          </w:tcPr>
          <w:p w14:paraId="46745EB6" w14:textId="77777777" w:rsidR="00161566" w:rsidRDefault="00161566" w:rsidP="00161566">
            <w:pPr>
              <w:jc w:val="right"/>
              <w:rPr>
                <w:rFonts w:ascii="Aptos Narrow" w:hAnsi="Aptos Narrow"/>
                <w:color w:val="000000"/>
                <w:szCs w:val="22"/>
              </w:rPr>
            </w:pPr>
            <w:r>
              <w:rPr>
                <w:rFonts w:ascii="Aptos Narrow" w:hAnsi="Aptos Narrow"/>
                <w:color w:val="000000"/>
                <w:szCs w:val="22"/>
              </w:rPr>
              <w:t>13.38</w:t>
            </w:r>
          </w:p>
        </w:tc>
        <w:tc>
          <w:tcPr>
            <w:tcW w:w="0" w:type="auto"/>
            <w:noWrap/>
            <w:tcMar>
              <w:top w:w="15" w:type="dxa"/>
              <w:left w:w="15" w:type="dxa"/>
              <w:bottom w:w="0" w:type="dxa"/>
              <w:right w:w="15" w:type="dxa"/>
            </w:tcMar>
            <w:vAlign w:val="bottom"/>
            <w:hideMark/>
          </w:tcPr>
          <w:p w14:paraId="79623E3C"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AC0C6A2" w14:textId="77777777" w:rsidTr="0028546B">
        <w:trPr>
          <w:trHeight w:val="300"/>
        </w:trPr>
        <w:tc>
          <w:tcPr>
            <w:tcW w:w="0" w:type="auto"/>
            <w:noWrap/>
            <w:tcMar>
              <w:top w:w="15" w:type="dxa"/>
              <w:left w:w="15" w:type="dxa"/>
              <w:bottom w:w="0" w:type="dxa"/>
              <w:right w:w="15" w:type="dxa"/>
            </w:tcMar>
            <w:hideMark/>
          </w:tcPr>
          <w:p w14:paraId="4E19C093" w14:textId="481CAEDF"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CFD9C5F" w14:textId="75DC4DC6" w:rsidR="00161566" w:rsidRDefault="00161566" w:rsidP="00161566">
            <w:pPr>
              <w:rPr>
                <w:rFonts w:ascii="Aptos Narrow" w:hAnsi="Aptos Narrow"/>
                <w:color w:val="000000"/>
                <w:szCs w:val="22"/>
              </w:rPr>
            </w:pPr>
            <w:r w:rsidRPr="005A7BF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864C19A" w14:textId="77777777" w:rsidR="00161566" w:rsidRDefault="00161566" w:rsidP="00161566">
            <w:pPr>
              <w:jc w:val="right"/>
              <w:rPr>
                <w:rFonts w:ascii="Aptos Narrow" w:hAnsi="Aptos Narrow"/>
                <w:color w:val="000000"/>
                <w:szCs w:val="22"/>
              </w:rPr>
            </w:pPr>
            <w:r>
              <w:rPr>
                <w:rFonts w:ascii="Aptos Narrow" w:hAnsi="Aptos Narrow"/>
                <w:color w:val="000000"/>
                <w:szCs w:val="22"/>
              </w:rPr>
              <w:t>45.73</w:t>
            </w:r>
          </w:p>
        </w:tc>
        <w:tc>
          <w:tcPr>
            <w:tcW w:w="0" w:type="auto"/>
            <w:noWrap/>
            <w:tcMar>
              <w:top w:w="15" w:type="dxa"/>
              <w:left w:w="15" w:type="dxa"/>
              <w:bottom w:w="0" w:type="dxa"/>
              <w:right w:w="15" w:type="dxa"/>
            </w:tcMar>
            <w:vAlign w:val="bottom"/>
            <w:hideMark/>
          </w:tcPr>
          <w:p w14:paraId="0C6409AA" w14:textId="77777777" w:rsidR="00161566" w:rsidRDefault="00161566" w:rsidP="00161566">
            <w:pPr>
              <w:jc w:val="right"/>
              <w:rPr>
                <w:rFonts w:ascii="Aptos Narrow" w:hAnsi="Aptos Narrow"/>
                <w:color w:val="000000"/>
                <w:szCs w:val="22"/>
              </w:rPr>
            </w:pPr>
            <w:r>
              <w:rPr>
                <w:rFonts w:ascii="Aptos Narrow" w:hAnsi="Aptos Narrow"/>
                <w:color w:val="000000"/>
                <w:szCs w:val="22"/>
              </w:rPr>
              <w:t>14.29</w:t>
            </w:r>
          </w:p>
        </w:tc>
        <w:tc>
          <w:tcPr>
            <w:tcW w:w="0" w:type="auto"/>
            <w:noWrap/>
            <w:tcMar>
              <w:top w:w="15" w:type="dxa"/>
              <w:left w:w="15" w:type="dxa"/>
              <w:bottom w:w="0" w:type="dxa"/>
              <w:right w:w="15" w:type="dxa"/>
            </w:tcMar>
            <w:vAlign w:val="bottom"/>
            <w:hideMark/>
          </w:tcPr>
          <w:p w14:paraId="74D374A1" w14:textId="77777777" w:rsidR="00161566" w:rsidRDefault="00161566" w:rsidP="00161566">
            <w:pPr>
              <w:jc w:val="right"/>
              <w:rPr>
                <w:rFonts w:ascii="Aptos Narrow" w:hAnsi="Aptos Narrow"/>
                <w:color w:val="000000"/>
                <w:szCs w:val="22"/>
              </w:rPr>
            </w:pPr>
            <w:r>
              <w:rPr>
                <w:rFonts w:ascii="Aptos Narrow" w:hAnsi="Aptos Narrow"/>
                <w:color w:val="000000"/>
                <w:szCs w:val="22"/>
              </w:rPr>
              <w:t>5.26</w:t>
            </w:r>
          </w:p>
        </w:tc>
        <w:tc>
          <w:tcPr>
            <w:tcW w:w="0" w:type="auto"/>
            <w:noWrap/>
            <w:tcMar>
              <w:top w:w="15" w:type="dxa"/>
              <w:left w:w="15" w:type="dxa"/>
              <w:bottom w:w="0" w:type="dxa"/>
              <w:right w:w="15" w:type="dxa"/>
            </w:tcMar>
            <w:vAlign w:val="bottom"/>
            <w:hideMark/>
          </w:tcPr>
          <w:p w14:paraId="6F2E355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375450F" w14:textId="77777777" w:rsidTr="0028546B">
        <w:trPr>
          <w:trHeight w:val="300"/>
        </w:trPr>
        <w:tc>
          <w:tcPr>
            <w:tcW w:w="0" w:type="auto"/>
            <w:noWrap/>
            <w:tcMar>
              <w:top w:w="15" w:type="dxa"/>
              <w:left w:w="15" w:type="dxa"/>
              <w:bottom w:w="0" w:type="dxa"/>
              <w:right w:w="15" w:type="dxa"/>
            </w:tcMar>
            <w:hideMark/>
          </w:tcPr>
          <w:p w14:paraId="30911D14" w14:textId="779B7D04"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A155524" w14:textId="701724AA" w:rsidR="00161566" w:rsidRDefault="00161566" w:rsidP="00161566">
            <w:pPr>
              <w:rPr>
                <w:rFonts w:ascii="Aptos Narrow" w:hAnsi="Aptos Narrow"/>
                <w:color w:val="000000"/>
                <w:szCs w:val="22"/>
              </w:rPr>
            </w:pPr>
            <w:r w:rsidRPr="005A7BF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F702DDB" w14:textId="77777777" w:rsidR="00161566" w:rsidRDefault="00161566" w:rsidP="00161566">
            <w:pPr>
              <w:jc w:val="right"/>
              <w:rPr>
                <w:rFonts w:ascii="Aptos Narrow" w:hAnsi="Aptos Narrow"/>
                <w:color w:val="000000"/>
                <w:szCs w:val="22"/>
              </w:rPr>
            </w:pPr>
            <w:r>
              <w:rPr>
                <w:rFonts w:ascii="Aptos Narrow" w:hAnsi="Aptos Narrow"/>
                <w:color w:val="000000"/>
                <w:szCs w:val="22"/>
              </w:rPr>
              <w:t>2836.08</w:t>
            </w:r>
          </w:p>
        </w:tc>
        <w:tc>
          <w:tcPr>
            <w:tcW w:w="0" w:type="auto"/>
            <w:noWrap/>
            <w:tcMar>
              <w:top w:w="15" w:type="dxa"/>
              <w:left w:w="15" w:type="dxa"/>
              <w:bottom w:w="0" w:type="dxa"/>
              <w:right w:w="15" w:type="dxa"/>
            </w:tcMar>
            <w:vAlign w:val="bottom"/>
            <w:hideMark/>
          </w:tcPr>
          <w:p w14:paraId="7D9BF3FC" w14:textId="77777777" w:rsidR="00161566" w:rsidRDefault="00161566" w:rsidP="00161566">
            <w:pPr>
              <w:jc w:val="right"/>
              <w:rPr>
                <w:rFonts w:ascii="Aptos Narrow" w:hAnsi="Aptos Narrow"/>
                <w:color w:val="000000"/>
                <w:szCs w:val="22"/>
              </w:rPr>
            </w:pPr>
            <w:r>
              <w:rPr>
                <w:rFonts w:ascii="Aptos Narrow" w:hAnsi="Aptos Narrow"/>
                <w:color w:val="000000"/>
                <w:szCs w:val="22"/>
              </w:rPr>
              <w:t>797.16</w:t>
            </w:r>
          </w:p>
        </w:tc>
        <w:tc>
          <w:tcPr>
            <w:tcW w:w="0" w:type="auto"/>
            <w:noWrap/>
            <w:tcMar>
              <w:top w:w="15" w:type="dxa"/>
              <w:left w:w="15" w:type="dxa"/>
              <w:bottom w:w="0" w:type="dxa"/>
              <w:right w:w="15" w:type="dxa"/>
            </w:tcMar>
            <w:vAlign w:val="bottom"/>
            <w:hideMark/>
          </w:tcPr>
          <w:p w14:paraId="62EC0B0C" w14:textId="77777777" w:rsidR="00161566" w:rsidRDefault="00161566" w:rsidP="00161566">
            <w:pPr>
              <w:jc w:val="right"/>
              <w:rPr>
                <w:rFonts w:ascii="Aptos Narrow" w:hAnsi="Aptos Narrow"/>
                <w:color w:val="000000"/>
                <w:szCs w:val="22"/>
              </w:rPr>
            </w:pPr>
            <w:r>
              <w:rPr>
                <w:rFonts w:ascii="Aptos Narrow" w:hAnsi="Aptos Narrow"/>
                <w:color w:val="000000"/>
                <w:szCs w:val="22"/>
              </w:rPr>
              <w:t>323.42</w:t>
            </w:r>
          </w:p>
        </w:tc>
        <w:tc>
          <w:tcPr>
            <w:tcW w:w="0" w:type="auto"/>
            <w:noWrap/>
            <w:tcMar>
              <w:top w:w="15" w:type="dxa"/>
              <w:left w:w="15" w:type="dxa"/>
              <w:bottom w:w="0" w:type="dxa"/>
              <w:right w:w="15" w:type="dxa"/>
            </w:tcMar>
            <w:vAlign w:val="bottom"/>
            <w:hideMark/>
          </w:tcPr>
          <w:p w14:paraId="1470B8FC"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1857857" w14:textId="77777777" w:rsidTr="0028546B">
        <w:trPr>
          <w:trHeight w:val="300"/>
        </w:trPr>
        <w:tc>
          <w:tcPr>
            <w:tcW w:w="0" w:type="auto"/>
            <w:noWrap/>
            <w:tcMar>
              <w:top w:w="15" w:type="dxa"/>
              <w:left w:w="15" w:type="dxa"/>
              <w:bottom w:w="0" w:type="dxa"/>
              <w:right w:w="15" w:type="dxa"/>
            </w:tcMar>
            <w:hideMark/>
          </w:tcPr>
          <w:p w14:paraId="04E71C0E" w14:textId="6C1C2DEA"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12C0321" w14:textId="22904027" w:rsidR="00161566" w:rsidRDefault="00161566" w:rsidP="00161566">
            <w:pPr>
              <w:rPr>
                <w:rFonts w:ascii="Aptos Narrow" w:hAnsi="Aptos Narrow"/>
                <w:color w:val="000000"/>
                <w:szCs w:val="22"/>
              </w:rPr>
            </w:pPr>
            <w:r w:rsidRPr="005A7BF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080CBC1" w14:textId="77777777" w:rsidR="00161566" w:rsidRDefault="00161566" w:rsidP="00161566">
            <w:pPr>
              <w:jc w:val="right"/>
              <w:rPr>
                <w:rFonts w:ascii="Aptos Narrow" w:hAnsi="Aptos Narrow"/>
                <w:color w:val="000000"/>
                <w:szCs w:val="22"/>
              </w:rPr>
            </w:pPr>
            <w:r>
              <w:rPr>
                <w:rFonts w:ascii="Aptos Narrow" w:hAnsi="Aptos Narrow"/>
                <w:color w:val="000000"/>
                <w:szCs w:val="22"/>
              </w:rPr>
              <w:t>141.81</w:t>
            </w:r>
          </w:p>
        </w:tc>
        <w:tc>
          <w:tcPr>
            <w:tcW w:w="0" w:type="auto"/>
            <w:noWrap/>
            <w:tcMar>
              <w:top w:w="15" w:type="dxa"/>
              <w:left w:w="15" w:type="dxa"/>
              <w:bottom w:w="0" w:type="dxa"/>
              <w:right w:w="15" w:type="dxa"/>
            </w:tcMar>
            <w:vAlign w:val="bottom"/>
            <w:hideMark/>
          </w:tcPr>
          <w:p w14:paraId="68155885" w14:textId="77777777" w:rsidR="00161566" w:rsidRDefault="00161566" w:rsidP="00161566">
            <w:pPr>
              <w:jc w:val="right"/>
              <w:rPr>
                <w:rFonts w:ascii="Aptos Narrow" w:hAnsi="Aptos Narrow"/>
                <w:color w:val="000000"/>
                <w:szCs w:val="22"/>
              </w:rPr>
            </w:pPr>
            <w:r>
              <w:rPr>
                <w:rFonts w:ascii="Aptos Narrow" w:hAnsi="Aptos Narrow"/>
                <w:color w:val="000000"/>
                <w:szCs w:val="22"/>
              </w:rPr>
              <w:t>51.99</w:t>
            </w:r>
          </w:p>
        </w:tc>
        <w:tc>
          <w:tcPr>
            <w:tcW w:w="0" w:type="auto"/>
            <w:noWrap/>
            <w:tcMar>
              <w:top w:w="15" w:type="dxa"/>
              <w:left w:w="15" w:type="dxa"/>
              <w:bottom w:w="0" w:type="dxa"/>
              <w:right w:w="15" w:type="dxa"/>
            </w:tcMar>
            <w:vAlign w:val="bottom"/>
            <w:hideMark/>
          </w:tcPr>
          <w:p w14:paraId="15F1C302" w14:textId="77777777" w:rsidR="00161566" w:rsidRDefault="00161566" w:rsidP="00161566">
            <w:pPr>
              <w:jc w:val="right"/>
              <w:rPr>
                <w:rFonts w:ascii="Aptos Narrow" w:hAnsi="Aptos Narrow"/>
                <w:color w:val="000000"/>
                <w:szCs w:val="22"/>
              </w:rPr>
            </w:pPr>
            <w:r>
              <w:rPr>
                <w:rFonts w:ascii="Aptos Narrow" w:hAnsi="Aptos Narrow"/>
                <w:color w:val="000000"/>
                <w:szCs w:val="22"/>
              </w:rPr>
              <w:t>16.31</w:t>
            </w:r>
          </w:p>
        </w:tc>
        <w:tc>
          <w:tcPr>
            <w:tcW w:w="0" w:type="auto"/>
            <w:noWrap/>
            <w:tcMar>
              <w:top w:w="15" w:type="dxa"/>
              <w:left w:w="15" w:type="dxa"/>
              <w:bottom w:w="0" w:type="dxa"/>
              <w:right w:w="15" w:type="dxa"/>
            </w:tcMar>
            <w:vAlign w:val="bottom"/>
            <w:hideMark/>
          </w:tcPr>
          <w:p w14:paraId="76D2D6C0"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921794A" w14:textId="77777777" w:rsidTr="0028546B">
        <w:trPr>
          <w:trHeight w:val="300"/>
        </w:trPr>
        <w:tc>
          <w:tcPr>
            <w:tcW w:w="0" w:type="auto"/>
            <w:noWrap/>
            <w:tcMar>
              <w:top w:w="15" w:type="dxa"/>
              <w:left w:w="15" w:type="dxa"/>
              <w:bottom w:w="0" w:type="dxa"/>
              <w:right w:w="15" w:type="dxa"/>
            </w:tcMar>
            <w:hideMark/>
          </w:tcPr>
          <w:p w14:paraId="48666D5C" w14:textId="5B8143F4"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C7E2E67" w14:textId="16874DC7" w:rsidR="00161566" w:rsidRDefault="00161566" w:rsidP="00161566">
            <w:pPr>
              <w:rPr>
                <w:rFonts w:ascii="Aptos Narrow" w:hAnsi="Aptos Narrow"/>
                <w:color w:val="000000"/>
                <w:szCs w:val="22"/>
              </w:rPr>
            </w:pPr>
            <w:r w:rsidRPr="005A7BF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FC6DFF0" w14:textId="77777777" w:rsidR="00161566" w:rsidRDefault="00161566" w:rsidP="00161566">
            <w:pPr>
              <w:jc w:val="right"/>
              <w:rPr>
                <w:rFonts w:ascii="Aptos Narrow" w:hAnsi="Aptos Narrow"/>
                <w:color w:val="000000"/>
                <w:szCs w:val="22"/>
              </w:rPr>
            </w:pPr>
            <w:r>
              <w:rPr>
                <w:rFonts w:ascii="Aptos Narrow" w:hAnsi="Aptos Narrow"/>
                <w:color w:val="000000"/>
                <w:szCs w:val="22"/>
              </w:rPr>
              <w:t>154.19</w:t>
            </w:r>
          </w:p>
        </w:tc>
        <w:tc>
          <w:tcPr>
            <w:tcW w:w="0" w:type="auto"/>
            <w:noWrap/>
            <w:tcMar>
              <w:top w:w="15" w:type="dxa"/>
              <w:left w:w="15" w:type="dxa"/>
              <w:bottom w:w="0" w:type="dxa"/>
              <w:right w:w="15" w:type="dxa"/>
            </w:tcMar>
            <w:vAlign w:val="bottom"/>
            <w:hideMark/>
          </w:tcPr>
          <w:p w14:paraId="7B89CEB4" w14:textId="77777777" w:rsidR="00161566" w:rsidRDefault="00161566" w:rsidP="00161566">
            <w:pPr>
              <w:jc w:val="right"/>
              <w:rPr>
                <w:rFonts w:ascii="Aptos Narrow" w:hAnsi="Aptos Narrow"/>
                <w:color w:val="000000"/>
                <w:szCs w:val="22"/>
              </w:rPr>
            </w:pPr>
            <w:r>
              <w:rPr>
                <w:rFonts w:ascii="Aptos Narrow" w:hAnsi="Aptos Narrow"/>
                <w:color w:val="000000"/>
                <w:szCs w:val="22"/>
              </w:rPr>
              <w:t>36.40</w:t>
            </w:r>
          </w:p>
        </w:tc>
        <w:tc>
          <w:tcPr>
            <w:tcW w:w="0" w:type="auto"/>
            <w:noWrap/>
            <w:tcMar>
              <w:top w:w="15" w:type="dxa"/>
              <w:left w:w="15" w:type="dxa"/>
              <w:bottom w:w="0" w:type="dxa"/>
              <w:right w:w="15" w:type="dxa"/>
            </w:tcMar>
            <w:vAlign w:val="bottom"/>
            <w:hideMark/>
          </w:tcPr>
          <w:p w14:paraId="70CBCB65" w14:textId="77777777" w:rsidR="00161566" w:rsidRDefault="00161566" w:rsidP="00161566">
            <w:pPr>
              <w:jc w:val="right"/>
              <w:rPr>
                <w:rFonts w:ascii="Aptos Narrow" w:hAnsi="Aptos Narrow"/>
                <w:color w:val="000000"/>
                <w:szCs w:val="22"/>
              </w:rPr>
            </w:pPr>
            <w:r>
              <w:rPr>
                <w:rFonts w:ascii="Aptos Narrow" w:hAnsi="Aptos Narrow"/>
                <w:color w:val="000000"/>
                <w:szCs w:val="22"/>
              </w:rPr>
              <w:t>17.73</w:t>
            </w:r>
          </w:p>
        </w:tc>
        <w:tc>
          <w:tcPr>
            <w:tcW w:w="0" w:type="auto"/>
            <w:noWrap/>
            <w:tcMar>
              <w:top w:w="15" w:type="dxa"/>
              <w:left w:w="15" w:type="dxa"/>
              <w:bottom w:w="0" w:type="dxa"/>
              <w:right w:w="15" w:type="dxa"/>
            </w:tcMar>
            <w:vAlign w:val="bottom"/>
            <w:hideMark/>
          </w:tcPr>
          <w:p w14:paraId="5546D33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5C4CA11" w14:textId="77777777" w:rsidTr="0028546B">
        <w:trPr>
          <w:trHeight w:val="300"/>
        </w:trPr>
        <w:tc>
          <w:tcPr>
            <w:tcW w:w="0" w:type="auto"/>
            <w:noWrap/>
            <w:tcMar>
              <w:top w:w="15" w:type="dxa"/>
              <w:left w:w="15" w:type="dxa"/>
              <w:bottom w:w="0" w:type="dxa"/>
              <w:right w:w="15" w:type="dxa"/>
            </w:tcMar>
            <w:hideMark/>
          </w:tcPr>
          <w:p w14:paraId="3436C7FA" w14:textId="177569D4"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4A28F39" w14:textId="509FFB0A" w:rsidR="00161566" w:rsidRDefault="00161566" w:rsidP="00161566">
            <w:pPr>
              <w:rPr>
                <w:rFonts w:ascii="Aptos Narrow" w:hAnsi="Aptos Narrow"/>
                <w:color w:val="000000"/>
                <w:szCs w:val="22"/>
              </w:rPr>
            </w:pPr>
            <w:r w:rsidRPr="005A7BF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B5D4988" w14:textId="77777777" w:rsidR="00161566" w:rsidRDefault="00161566" w:rsidP="00161566">
            <w:pPr>
              <w:jc w:val="right"/>
              <w:rPr>
                <w:rFonts w:ascii="Aptos Narrow" w:hAnsi="Aptos Narrow"/>
                <w:color w:val="000000"/>
                <w:szCs w:val="22"/>
              </w:rPr>
            </w:pPr>
            <w:r>
              <w:rPr>
                <w:rFonts w:ascii="Aptos Narrow" w:hAnsi="Aptos Narrow"/>
                <w:color w:val="000000"/>
                <w:szCs w:val="22"/>
              </w:rPr>
              <w:t>61.63</w:t>
            </w:r>
          </w:p>
        </w:tc>
        <w:tc>
          <w:tcPr>
            <w:tcW w:w="0" w:type="auto"/>
            <w:noWrap/>
            <w:tcMar>
              <w:top w:w="15" w:type="dxa"/>
              <w:left w:w="15" w:type="dxa"/>
              <w:bottom w:w="0" w:type="dxa"/>
              <w:right w:w="15" w:type="dxa"/>
            </w:tcMar>
            <w:vAlign w:val="bottom"/>
            <w:hideMark/>
          </w:tcPr>
          <w:p w14:paraId="24DADFB8" w14:textId="77777777" w:rsidR="00161566" w:rsidRDefault="00161566" w:rsidP="00161566">
            <w:pPr>
              <w:jc w:val="right"/>
              <w:rPr>
                <w:rFonts w:ascii="Aptos Narrow" w:hAnsi="Aptos Narrow"/>
                <w:color w:val="000000"/>
                <w:szCs w:val="22"/>
              </w:rPr>
            </w:pPr>
            <w:r>
              <w:rPr>
                <w:rFonts w:ascii="Aptos Narrow" w:hAnsi="Aptos Narrow"/>
                <w:color w:val="000000"/>
                <w:szCs w:val="22"/>
              </w:rPr>
              <w:t>22.03</w:t>
            </w:r>
          </w:p>
        </w:tc>
        <w:tc>
          <w:tcPr>
            <w:tcW w:w="0" w:type="auto"/>
            <w:noWrap/>
            <w:tcMar>
              <w:top w:w="15" w:type="dxa"/>
              <w:left w:w="15" w:type="dxa"/>
              <w:bottom w:w="0" w:type="dxa"/>
              <w:right w:w="15" w:type="dxa"/>
            </w:tcMar>
            <w:vAlign w:val="bottom"/>
            <w:hideMark/>
          </w:tcPr>
          <w:p w14:paraId="7BC54C3D" w14:textId="77777777" w:rsidR="00161566" w:rsidRDefault="00161566" w:rsidP="00161566">
            <w:pPr>
              <w:jc w:val="right"/>
              <w:rPr>
                <w:rFonts w:ascii="Aptos Narrow" w:hAnsi="Aptos Narrow"/>
                <w:color w:val="000000"/>
                <w:szCs w:val="22"/>
              </w:rPr>
            </w:pPr>
            <w:r>
              <w:rPr>
                <w:rFonts w:ascii="Aptos Narrow" w:hAnsi="Aptos Narrow"/>
                <w:color w:val="000000"/>
                <w:szCs w:val="22"/>
              </w:rPr>
              <w:t>7.37</w:t>
            </w:r>
          </w:p>
        </w:tc>
        <w:tc>
          <w:tcPr>
            <w:tcW w:w="0" w:type="auto"/>
            <w:noWrap/>
            <w:tcMar>
              <w:top w:w="15" w:type="dxa"/>
              <w:left w:w="15" w:type="dxa"/>
              <w:bottom w:w="0" w:type="dxa"/>
              <w:right w:w="15" w:type="dxa"/>
            </w:tcMar>
            <w:vAlign w:val="bottom"/>
            <w:hideMark/>
          </w:tcPr>
          <w:p w14:paraId="5B0ABB6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7C4B377" w14:textId="77777777" w:rsidTr="0028546B">
        <w:trPr>
          <w:trHeight w:val="300"/>
        </w:trPr>
        <w:tc>
          <w:tcPr>
            <w:tcW w:w="0" w:type="auto"/>
            <w:noWrap/>
            <w:tcMar>
              <w:top w:w="15" w:type="dxa"/>
              <w:left w:w="15" w:type="dxa"/>
              <w:bottom w:w="0" w:type="dxa"/>
              <w:right w:w="15" w:type="dxa"/>
            </w:tcMar>
            <w:hideMark/>
          </w:tcPr>
          <w:p w14:paraId="2988D1FB" w14:textId="093569A0"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0EC61EE" w14:textId="4064F0E5" w:rsidR="00161566" w:rsidRDefault="00161566" w:rsidP="00161566">
            <w:pPr>
              <w:rPr>
                <w:rFonts w:ascii="Aptos Narrow" w:hAnsi="Aptos Narrow"/>
                <w:color w:val="000000"/>
                <w:szCs w:val="22"/>
              </w:rPr>
            </w:pPr>
            <w:r w:rsidRPr="005A7BF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7758F7A" w14:textId="77777777" w:rsidR="00161566" w:rsidRDefault="00161566" w:rsidP="00161566">
            <w:pPr>
              <w:jc w:val="right"/>
              <w:rPr>
                <w:rFonts w:ascii="Aptos Narrow" w:hAnsi="Aptos Narrow"/>
                <w:color w:val="000000"/>
                <w:szCs w:val="22"/>
              </w:rPr>
            </w:pPr>
            <w:r>
              <w:rPr>
                <w:rFonts w:ascii="Aptos Narrow" w:hAnsi="Aptos Narrow"/>
                <w:color w:val="000000"/>
                <w:szCs w:val="22"/>
              </w:rPr>
              <w:t>202.82</w:t>
            </w:r>
          </w:p>
        </w:tc>
        <w:tc>
          <w:tcPr>
            <w:tcW w:w="0" w:type="auto"/>
            <w:noWrap/>
            <w:tcMar>
              <w:top w:w="15" w:type="dxa"/>
              <w:left w:w="15" w:type="dxa"/>
              <w:bottom w:w="0" w:type="dxa"/>
              <w:right w:w="15" w:type="dxa"/>
            </w:tcMar>
            <w:vAlign w:val="bottom"/>
            <w:hideMark/>
          </w:tcPr>
          <w:p w14:paraId="440DEEA6" w14:textId="77777777" w:rsidR="00161566" w:rsidRDefault="00161566" w:rsidP="00161566">
            <w:pPr>
              <w:jc w:val="right"/>
              <w:rPr>
                <w:rFonts w:ascii="Aptos Narrow" w:hAnsi="Aptos Narrow"/>
                <w:color w:val="000000"/>
                <w:szCs w:val="22"/>
              </w:rPr>
            </w:pPr>
            <w:r>
              <w:rPr>
                <w:rFonts w:ascii="Aptos Narrow" w:hAnsi="Aptos Narrow"/>
                <w:color w:val="000000"/>
                <w:szCs w:val="22"/>
              </w:rPr>
              <w:t>62.62</w:t>
            </w:r>
          </w:p>
        </w:tc>
        <w:tc>
          <w:tcPr>
            <w:tcW w:w="0" w:type="auto"/>
            <w:noWrap/>
            <w:tcMar>
              <w:top w:w="15" w:type="dxa"/>
              <w:left w:w="15" w:type="dxa"/>
              <w:bottom w:w="0" w:type="dxa"/>
              <w:right w:w="15" w:type="dxa"/>
            </w:tcMar>
            <w:vAlign w:val="bottom"/>
            <w:hideMark/>
          </w:tcPr>
          <w:p w14:paraId="6589258A" w14:textId="77777777" w:rsidR="00161566" w:rsidRDefault="00161566" w:rsidP="00161566">
            <w:pPr>
              <w:jc w:val="right"/>
              <w:rPr>
                <w:rFonts w:ascii="Aptos Narrow" w:hAnsi="Aptos Narrow"/>
                <w:color w:val="000000"/>
                <w:szCs w:val="22"/>
              </w:rPr>
            </w:pPr>
            <w:r>
              <w:rPr>
                <w:rFonts w:ascii="Aptos Narrow" w:hAnsi="Aptos Narrow"/>
                <w:color w:val="000000"/>
                <w:szCs w:val="22"/>
              </w:rPr>
              <w:t>23.32</w:t>
            </w:r>
          </w:p>
        </w:tc>
        <w:tc>
          <w:tcPr>
            <w:tcW w:w="0" w:type="auto"/>
            <w:noWrap/>
            <w:tcMar>
              <w:top w:w="15" w:type="dxa"/>
              <w:left w:w="15" w:type="dxa"/>
              <w:bottom w:w="0" w:type="dxa"/>
              <w:right w:w="15" w:type="dxa"/>
            </w:tcMar>
            <w:vAlign w:val="bottom"/>
            <w:hideMark/>
          </w:tcPr>
          <w:p w14:paraId="59720F60"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2DBD694" w14:textId="77777777" w:rsidTr="0028546B">
        <w:trPr>
          <w:trHeight w:val="300"/>
        </w:trPr>
        <w:tc>
          <w:tcPr>
            <w:tcW w:w="0" w:type="auto"/>
            <w:noWrap/>
            <w:tcMar>
              <w:top w:w="15" w:type="dxa"/>
              <w:left w:w="15" w:type="dxa"/>
              <w:bottom w:w="0" w:type="dxa"/>
              <w:right w:w="15" w:type="dxa"/>
            </w:tcMar>
            <w:hideMark/>
          </w:tcPr>
          <w:p w14:paraId="20258AB0" w14:textId="6848DEBF"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B464D17" w14:textId="206D6ECC" w:rsidR="00161566" w:rsidRDefault="00161566" w:rsidP="00161566">
            <w:pPr>
              <w:rPr>
                <w:rFonts w:ascii="Aptos Narrow" w:hAnsi="Aptos Narrow"/>
                <w:color w:val="000000"/>
                <w:szCs w:val="22"/>
              </w:rPr>
            </w:pPr>
            <w:r w:rsidRPr="005A7BF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3084C50" w14:textId="77777777" w:rsidR="00161566" w:rsidRDefault="00161566" w:rsidP="00161566">
            <w:pPr>
              <w:jc w:val="right"/>
              <w:rPr>
                <w:rFonts w:ascii="Aptos Narrow" w:hAnsi="Aptos Narrow"/>
                <w:color w:val="000000"/>
                <w:szCs w:val="22"/>
              </w:rPr>
            </w:pPr>
            <w:r>
              <w:rPr>
                <w:rFonts w:ascii="Aptos Narrow" w:hAnsi="Aptos Narrow"/>
                <w:color w:val="000000"/>
                <w:szCs w:val="22"/>
              </w:rPr>
              <w:t>111.53</w:t>
            </w:r>
          </w:p>
        </w:tc>
        <w:tc>
          <w:tcPr>
            <w:tcW w:w="0" w:type="auto"/>
            <w:noWrap/>
            <w:tcMar>
              <w:top w:w="15" w:type="dxa"/>
              <w:left w:w="15" w:type="dxa"/>
              <w:bottom w:w="0" w:type="dxa"/>
              <w:right w:w="15" w:type="dxa"/>
            </w:tcMar>
            <w:vAlign w:val="bottom"/>
            <w:hideMark/>
          </w:tcPr>
          <w:p w14:paraId="6064748C" w14:textId="77777777" w:rsidR="00161566" w:rsidRDefault="00161566" w:rsidP="00161566">
            <w:pPr>
              <w:jc w:val="right"/>
              <w:rPr>
                <w:rFonts w:ascii="Aptos Narrow" w:hAnsi="Aptos Narrow"/>
                <w:color w:val="000000"/>
                <w:szCs w:val="22"/>
              </w:rPr>
            </w:pPr>
            <w:r>
              <w:rPr>
                <w:rFonts w:ascii="Aptos Narrow" w:hAnsi="Aptos Narrow"/>
                <w:color w:val="000000"/>
                <w:szCs w:val="22"/>
              </w:rPr>
              <w:t>34.07</w:t>
            </w:r>
          </w:p>
        </w:tc>
        <w:tc>
          <w:tcPr>
            <w:tcW w:w="0" w:type="auto"/>
            <w:noWrap/>
            <w:tcMar>
              <w:top w:w="15" w:type="dxa"/>
              <w:left w:w="15" w:type="dxa"/>
              <w:bottom w:w="0" w:type="dxa"/>
              <w:right w:w="15" w:type="dxa"/>
            </w:tcMar>
            <w:vAlign w:val="bottom"/>
            <w:hideMark/>
          </w:tcPr>
          <w:p w14:paraId="08D816C0" w14:textId="77777777" w:rsidR="00161566" w:rsidRDefault="00161566" w:rsidP="00161566">
            <w:pPr>
              <w:jc w:val="right"/>
              <w:rPr>
                <w:rFonts w:ascii="Aptos Narrow" w:hAnsi="Aptos Narrow"/>
                <w:color w:val="000000"/>
                <w:szCs w:val="22"/>
              </w:rPr>
            </w:pPr>
            <w:r>
              <w:rPr>
                <w:rFonts w:ascii="Aptos Narrow" w:hAnsi="Aptos Narrow"/>
                <w:color w:val="000000"/>
                <w:szCs w:val="22"/>
              </w:rPr>
              <w:t>12.83</w:t>
            </w:r>
          </w:p>
        </w:tc>
        <w:tc>
          <w:tcPr>
            <w:tcW w:w="0" w:type="auto"/>
            <w:noWrap/>
            <w:tcMar>
              <w:top w:w="15" w:type="dxa"/>
              <w:left w:w="15" w:type="dxa"/>
              <w:bottom w:w="0" w:type="dxa"/>
              <w:right w:w="15" w:type="dxa"/>
            </w:tcMar>
            <w:vAlign w:val="bottom"/>
            <w:hideMark/>
          </w:tcPr>
          <w:p w14:paraId="64ED68D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A5B9CFF" w14:textId="77777777" w:rsidTr="0028546B">
        <w:trPr>
          <w:trHeight w:val="300"/>
        </w:trPr>
        <w:tc>
          <w:tcPr>
            <w:tcW w:w="0" w:type="auto"/>
            <w:noWrap/>
            <w:tcMar>
              <w:top w:w="15" w:type="dxa"/>
              <w:left w:w="15" w:type="dxa"/>
              <w:bottom w:w="0" w:type="dxa"/>
              <w:right w:w="15" w:type="dxa"/>
            </w:tcMar>
            <w:hideMark/>
          </w:tcPr>
          <w:p w14:paraId="46C39068" w14:textId="736C00E2"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787B8CE" w14:textId="3851BA21" w:rsidR="00161566" w:rsidRDefault="00161566" w:rsidP="00161566">
            <w:pPr>
              <w:rPr>
                <w:rFonts w:ascii="Aptos Narrow" w:hAnsi="Aptos Narrow"/>
                <w:color w:val="000000"/>
                <w:szCs w:val="22"/>
              </w:rPr>
            </w:pPr>
            <w:r w:rsidRPr="005A7BF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CC98B35" w14:textId="77777777" w:rsidR="00161566" w:rsidRDefault="00161566" w:rsidP="00161566">
            <w:pPr>
              <w:jc w:val="right"/>
              <w:rPr>
                <w:rFonts w:ascii="Aptos Narrow" w:hAnsi="Aptos Narrow"/>
                <w:color w:val="000000"/>
                <w:szCs w:val="22"/>
              </w:rPr>
            </w:pPr>
            <w:r>
              <w:rPr>
                <w:rFonts w:ascii="Aptos Narrow" w:hAnsi="Aptos Narrow"/>
                <w:color w:val="000000"/>
                <w:szCs w:val="22"/>
              </w:rPr>
              <w:t>119.19</w:t>
            </w:r>
          </w:p>
        </w:tc>
        <w:tc>
          <w:tcPr>
            <w:tcW w:w="0" w:type="auto"/>
            <w:noWrap/>
            <w:tcMar>
              <w:top w:w="15" w:type="dxa"/>
              <w:left w:w="15" w:type="dxa"/>
              <w:bottom w:w="0" w:type="dxa"/>
              <w:right w:w="15" w:type="dxa"/>
            </w:tcMar>
            <w:vAlign w:val="bottom"/>
            <w:hideMark/>
          </w:tcPr>
          <w:p w14:paraId="2AEE37F6" w14:textId="77777777" w:rsidR="00161566" w:rsidRDefault="00161566" w:rsidP="00161566">
            <w:pPr>
              <w:jc w:val="right"/>
              <w:rPr>
                <w:rFonts w:ascii="Aptos Narrow" w:hAnsi="Aptos Narrow"/>
                <w:color w:val="000000"/>
                <w:szCs w:val="22"/>
              </w:rPr>
            </w:pPr>
            <w:r>
              <w:rPr>
                <w:rFonts w:ascii="Aptos Narrow" w:hAnsi="Aptos Narrow"/>
                <w:color w:val="000000"/>
                <w:szCs w:val="22"/>
              </w:rPr>
              <w:t>35.61</w:t>
            </w:r>
          </w:p>
        </w:tc>
        <w:tc>
          <w:tcPr>
            <w:tcW w:w="0" w:type="auto"/>
            <w:noWrap/>
            <w:tcMar>
              <w:top w:w="15" w:type="dxa"/>
              <w:left w:w="15" w:type="dxa"/>
              <w:bottom w:w="0" w:type="dxa"/>
              <w:right w:w="15" w:type="dxa"/>
            </w:tcMar>
            <w:vAlign w:val="bottom"/>
            <w:hideMark/>
          </w:tcPr>
          <w:p w14:paraId="0FE5ABB1" w14:textId="77777777" w:rsidR="00161566" w:rsidRDefault="00161566" w:rsidP="00161566">
            <w:pPr>
              <w:jc w:val="right"/>
              <w:rPr>
                <w:rFonts w:ascii="Aptos Narrow" w:hAnsi="Aptos Narrow"/>
                <w:color w:val="000000"/>
                <w:szCs w:val="22"/>
              </w:rPr>
            </w:pPr>
            <w:r>
              <w:rPr>
                <w:rFonts w:ascii="Aptos Narrow" w:hAnsi="Aptos Narrow"/>
                <w:color w:val="000000"/>
                <w:szCs w:val="22"/>
              </w:rPr>
              <w:t>13.71</w:t>
            </w:r>
          </w:p>
        </w:tc>
        <w:tc>
          <w:tcPr>
            <w:tcW w:w="0" w:type="auto"/>
            <w:noWrap/>
            <w:tcMar>
              <w:top w:w="15" w:type="dxa"/>
              <w:left w:w="15" w:type="dxa"/>
              <w:bottom w:w="0" w:type="dxa"/>
              <w:right w:w="15" w:type="dxa"/>
            </w:tcMar>
            <w:vAlign w:val="bottom"/>
            <w:hideMark/>
          </w:tcPr>
          <w:p w14:paraId="78F8582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693D381" w14:textId="77777777" w:rsidTr="0028546B">
        <w:trPr>
          <w:trHeight w:val="300"/>
        </w:trPr>
        <w:tc>
          <w:tcPr>
            <w:tcW w:w="0" w:type="auto"/>
            <w:noWrap/>
            <w:tcMar>
              <w:top w:w="15" w:type="dxa"/>
              <w:left w:w="15" w:type="dxa"/>
              <w:bottom w:w="0" w:type="dxa"/>
              <w:right w:w="15" w:type="dxa"/>
            </w:tcMar>
            <w:hideMark/>
          </w:tcPr>
          <w:p w14:paraId="57A2DD25" w14:textId="484471AC"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E0AAD9C" w14:textId="6A001726" w:rsidR="00161566" w:rsidRDefault="00161566" w:rsidP="00161566">
            <w:pPr>
              <w:rPr>
                <w:rFonts w:ascii="Aptos Narrow" w:hAnsi="Aptos Narrow"/>
                <w:color w:val="000000"/>
                <w:szCs w:val="22"/>
              </w:rPr>
            </w:pPr>
            <w:r w:rsidRPr="005A7BF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AB2F2FF" w14:textId="77777777" w:rsidR="00161566" w:rsidRDefault="00161566" w:rsidP="00161566">
            <w:pPr>
              <w:jc w:val="right"/>
              <w:rPr>
                <w:rFonts w:ascii="Aptos Narrow" w:hAnsi="Aptos Narrow"/>
                <w:color w:val="000000"/>
                <w:szCs w:val="22"/>
              </w:rPr>
            </w:pPr>
            <w:r>
              <w:rPr>
                <w:rFonts w:ascii="Aptos Narrow" w:hAnsi="Aptos Narrow"/>
                <w:color w:val="000000"/>
                <w:szCs w:val="22"/>
              </w:rPr>
              <w:t>1.49</w:t>
            </w:r>
          </w:p>
        </w:tc>
        <w:tc>
          <w:tcPr>
            <w:tcW w:w="0" w:type="auto"/>
            <w:noWrap/>
            <w:tcMar>
              <w:top w:w="15" w:type="dxa"/>
              <w:left w:w="15" w:type="dxa"/>
              <w:bottom w:w="0" w:type="dxa"/>
              <w:right w:w="15" w:type="dxa"/>
            </w:tcMar>
            <w:vAlign w:val="bottom"/>
            <w:hideMark/>
          </w:tcPr>
          <w:p w14:paraId="5E20D263" w14:textId="77777777" w:rsidR="00161566" w:rsidRDefault="00161566" w:rsidP="00161566">
            <w:pPr>
              <w:jc w:val="right"/>
              <w:rPr>
                <w:rFonts w:ascii="Aptos Narrow" w:hAnsi="Aptos Narrow"/>
                <w:color w:val="000000"/>
                <w:szCs w:val="22"/>
              </w:rPr>
            </w:pPr>
            <w:r>
              <w:rPr>
                <w:rFonts w:ascii="Aptos Narrow" w:hAnsi="Aptos Narrow"/>
                <w:color w:val="000000"/>
                <w:szCs w:val="22"/>
              </w:rPr>
              <w:t>0.47</w:t>
            </w:r>
          </w:p>
        </w:tc>
        <w:tc>
          <w:tcPr>
            <w:tcW w:w="0" w:type="auto"/>
            <w:noWrap/>
            <w:tcMar>
              <w:top w:w="15" w:type="dxa"/>
              <w:left w:w="15" w:type="dxa"/>
              <w:bottom w:w="0" w:type="dxa"/>
              <w:right w:w="15" w:type="dxa"/>
            </w:tcMar>
            <w:vAlign w:val="bottom"/>
            <w:hideMark/>
          </w:tcPr>
          <w:p w14:paraId="2C34112F" w14:textId="77777777" w:rsidR="00161566" w:rsidRDefault="00161566" w:rsidP="00161566">
            <w:pPr>
              <w:jc w:val="right"/>
              <w:rPr>
                <w:rFonts w:ascii="Aptos Narrow" w:hAnsi="Aptos Narrow"/>
                <w:color w:val="000000"/>
                <w:szCs w:val="22"/>
              </w:rPr>
            </w:pPr>
            <w:r>
              <w:rPr>
                <w:rFonts w:ascii="Aptos Narrow" w:hAnsi="Aptos Narrow"/>
                <w:color w:val="000000"/>
                <w:szCs w:val="22"/>
              </w:rPr>
              <w:t>0.18</w:t>
            </w:r>
          </w:p>
        </w:tc>
        <w:tc>
          <w:tcPr>
            <w:tcW w:w="0" w:type="auto"/>
            <w:noWrap/>
            <w:tcMar>
              <w:top w:w="15" w:type="dxa"/>
              <w:left w:w="15" w:type="dxa"/>
              <w:bottom w:w="0" w:type="dxa"/>
              <w:right w:w="15" w:type="dxa"/>
            </w:tcMar>
            <w:vAlign w:val="bottom"/>
            <w:hideMark/>
          </w:tcPr>
          <w:p w14:paraId="6483FD2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80CD297" w14:textId="77777777" w:rsidTr="0028546B">
        <w:trPr>
          <w:trHeight w:val="300"/>
        </w:trPr>
        <w:tc>
          <w:tcPr>
            <w:tcW w:w="0" w:type="auto"/>
            <w:noWrap/>
            <w:tcMar>
              <w:top w:w="15" w:type="dxa"/>
              <w:left w:w="15" w:type="dxa"/>
              <w:bottom w:w="0" w:type="dxa"/>
              <w:right w:w="15" w:type="dxa"/>
            </w:tcMar>
            <w:hideMark/>
          </w:tcPr>
          <w:p w14:paraId="6025CBE3" w14:textId="4716C5D1"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50B9D02" w14:textId="2ABB5E20" w:rsidR="00161566" w:rsidRDefault="00161566" w:rsidP="00161566">
            <w:pPr>
              <w:rPr>
                <w:rFonts w:ascii="Aptos Narrow" w:hAnsi="Aptos Narrow"/>
                <w:color w:val="000000"/>
                <w:szCs w:val="22"/>
              </w:rPr>
            </w:pPr>
            <w:r w:rsidRPr="005A7BF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9930B86" w14:textId="77777777" w:rsidR="00161566" w:rsidRDefault="00161566" w:rsidP="00161566">
            <w:pPr>
              <w:jc w:val="right"/>
              <w:rPr>
                <w:rFonts w:ascii="Aptos Narrow" w:hAnsi="Aptos Narrow"/>
                <w:color w:val="000000"/>
                <w:szCs w:val="22"/>
              </w:rPr>
            </w:pPr>
            <w:r>
              <w:rPr>
                <w:rFonts w:ascii="Aptos Narrow" w:hAnsi="Aptos Narrow"/>
                <w:color w:val="000000"/>
                <w:szCs w:val="22"/>
              </w:rPr>
              <w:t>235.03</w:t>
            </w:r>
          </w:p>
        </w:tc>
        <w:tc>
          <w:tcPr>
            <w:tcW w:w="0" w:type="auto"/>
            <w:noWrap/>
            <w:tcMar>
              <w:top w:w="15" w:type="dxa"/>
              <w:left w:w="15" w:type="dxa"/>
              <w:bottom w:w="0" w:type="dxa"/>
              <w:right w:w="15" w:type="dxa"/>
            </w:tcMar>
            <w:vAlign w:val="bottom"/>
            <w:hideMark/>
          </w:tcPr>
          <w:p w14:paraId="292DFD8E" w14:textId="77777777" w:rsidR="00161566" w:rsidRDefault="00161566" w:rsidP="00161566">
            <w:pPr>
              <w:jc w:val="right"/>
              <w:rPr>
                <w:rFonts w:ascii="Aptos Narrow" w:hAnsi="Aptos Narrow"/>
                <w:color w:val="000000"/>
                <w:szCs w:val="22"/>
              </w:rPr>
            </w:pPr>
            <w:r>
              <w:rPr>
                <w:rFonts w:ascii="Aptos Narrow" w:hAnsi="Aptos Narrow"/>
                <w:color w:val="000000"/>
                <w:szCs w:val="22"/>
              </w:rPr>
              <w:t>57.73</w:t>
            </w:r>
          </w:p>
        </w:tc>
        <w:tc>
          <w:tcPr>
            <w:tcW w:w="0" w:type="auto"/>
            <w:noWrap/>
            <w:tcMar>
              <w:top w:w="15" w:type="dxa"/>
              <w:left w:w="15" w:type="dxa"/>
              <w:bottom w:w="0" w:type="dxa"/>
              <w:right w:w="15" w:type="dxa"/>
            </w:tcMar>
            <w:vAlign w:val="bottom"/>
            <w:hideMark/>
          </w:tcPr>
          <w:p w14:paraId="6464FD50" w14:textId="77777777" w:rsidR="00161566" w:rsidRDefault="00161566" w:rsidP="00161566">
            <w:pPr>
              <w:jc w:val="right"/>
              <w:rPr>
                <w:rFonts w:ascii="Aptos Narrow" w:hAnsi="Aptos Narrow"/>
                <w:color w:val="000000"/>
                <w:szCs w:val="22"/>
              </w:rPr>
            </w:pPr>
            <w:r>
              <w:rPr>
                <w:rFonts w:ascii="Aptos Narrow" w:hAnsi="Aptos Narrow"/>
                <w:color w:val="000000"/>
                <w:szCs w:val="22"/>
              </w:rPr>
              <w:t>27.03</w:t>
            </w:r>
          </w:p>
        </w:tc>
        <w:tc>
          <w:tcPr>
            <w:tcW w:w="0" w:type="auto"/>
            <w:noWrap/>
            <w:tcMar>
              <w:top w:w="15" w:type="dxa"/>
              <w:left w:w="15" w:type="dxa"/>
              <w:bottom w:w="0" w:type="dxa"/>
              <w:right w:w="15" w:type="dxa"/>
            </w:tcMar>
            <w:vAlign w:val="bottom"/>
            <w:hideMark/>
          </w:tcPr>
          <w:p w14:paraId="1156BFE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B1FACE8" w14:textId="77777777" w:rsidTr="0028546B">
        <w:trPr>
          <w:trHeight w:val="300"/>
        </w:trPr>
        <w:tc>
          <w:tcPr>
            <w:tcW w:w="0" w:type="auto"/>
            <w:noWrap/>
            <w:tcMar>
              <w:top w:w="15" w:type="dxa"/>
              <w:left w:w="15" w:type="dxa"/>
              <w:bottom w:w="0" w:type="dxa"/>
              <w:right w:w="15" w:type="dxa"/>
            </w:tcMar>
            <w:hideMark/>
          </w:tcPr>
          <w:p w14:paraId="2EF7C43F" w14:textId="2498D4FD"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230731C" w14:textId="1015C219" w:rsidR="00161566" w:rsidRDefault="00161566" w:rsidP="00161566">
            <w:pPr>
              <w:rPr>
                <w:rFonts w:ascii="Aptos Narrow" w:hAnsi="Aptos Narrow"/>
                <w:color w:val="000000"/>
                <w:szCs w:val="22"/>
              </w:rPr>
            </w:pPr>
            <w:r w:rsidRPr="005A7BF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7BCEB4A" w14:textId="77777777" w:rsidR="00161566" w:rsidRDefault="00161566" w:rsidP="00161566">
            <w:pPr>
              <w:jc w:val="right"/>
              <w:rPr>
                <w:rFonts w:ascii="Aptos Narrow" w:hAnsi="Aptos Narrow"/>
                <w:color w:val="000000"/>
                <w:szCs w:val="22"/>
              </w:rPr>
            </w:pPr>
            <w:r>
              <w:rPr>
                <w:rFonts w:ascii="Aptos Narrow" w:hAnsi="Aptos Narrow"/>
                <w:color w:val="000000"/>
                <w:szCs w:val="22"/>
              </w:rPr>
              <w:t>134.61</w:t>
            </w:r>
          </w:p>
        </w:tc>
        <w:tc>
          <w:tcPr>
            <w:tcW w:w="0" w:type="auto"/>
            <w:noWrap/>
            <w:tcMar>
              <w:top w:w="15" w:type="dxa"/>
              <w:left w:w="15" w:type="dxa"/>
              <w:bottom w:w="0" w:type="dxa"/>
              <w:right w:w="15" w:type="dxa"/>
            </w:tcMar>
            <w:vAlign w:val="bottom"/>
            <w:hideMark/>
          </w:tcPr>
          <w:p w14:paraId="359B41F0" w14:textId="77777777" w:rsidR="00161566" w:rsidRDefault="00161566" w:rsidP="00161566">
            <w:pPr>
              <w:jc w:val="right"/>
              <w:rPr>
                <w:rFonts w:ascii="Aptos Narrow" w:hAnsi="Aptos Narrow"/>
                <w:color w:val="000000"/>
                <w:szCs w:val="22"/>
              </w:rPr>
            </w:pPr>
            <w:r>
              <w:rPr>
                <w:rFonts w:ascii="Aptos Narrow" w:hAnsi="Aptos Narrow"/>
                <w:color w:val="000000"/>
                <w:szCs w:val="22"/>
              </w:rPr>
              <w:t>47.43</w:t>
            </w:r>
          </w:p>
        </w:tc>
        <w:tc>
          <w:tcPr>
            <w:tcW w:w="0" w:type="auto"/>
            <w:noWrap/>
            <w:tcMar>
              <w:top w:w="15" w:type="dxa"/>
              <w:left w:w="15" w:type="dxa"/>
              <w:bottom w:w="0" w:type="dxa"/>
              <w:right w:w="15" w:type="dxa"/>
            </w:tcMar>
            <w:vAlign w:val="bottom"/>
            <w:hideMark/>
          </w:tcPr>
          <w:p w14:paraId="203D55AD" w14:textId="77777777" w:rsidR="00161566" w:rsidRDefault="00161566" w:rsidP="00161566">
            <w:pPr>
              <w:jc w:val="right"/>
              <w:rPr>
                <w:rFonts w:ascii="Aptos Narrow" w:hAnsi="Aptos Narrow"/>
                <w:color w:val="000000"/>
                <w:szCs w:val="22"/>
              </w:rPr>
            </w:pPr>
            <w:r>
              <w:rPr>
                <w:rFonts w:ascii="Aptos Narrow" w:hAnsi="Aptos Narrow"/>
                <w:color w:val="000000"/>
                <w:szCs w:val="22"/>
              </w:rPr>
              <w:t>15.48</w:t>
            </w:r>
          </w:p>
        </w:tc>
        <w:tc>
          <w:tcPr>
            <w:tcW w:w="0" w:type="auto"/>
            <w:noWrap/>
            <w:tcMar>
              <w:top w:w="15" w:type="dxa"/>
              <w:left w:w="15" w:type="dxa"/>
              <w:bottom w:w="0" w:type="dxa"/>
              <w:right w:w="15" w:type="dxa"/>
            </w:tcMar>
            <w:vAlign w:val="bottom"/>
            <w:hideMark/>
          </w:tcPr>
          <w:p w14:paraId="6C0C9E3E"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DF39F96" w14:textId="77777777" w:rsidTr="0028546B">
        <w:trPr>
          <w:trHeight w:val="300"/>
        </w:trPr>
        <w:tc>
          <w:tcPr>
            <w:tcW w:w="0" w:type="auto"/>
            <w:noWrap/>
            <w:tcMar>
              <w:top w:w="15" w:type="dxa"/>
              <w:left w:w="15" w:type="dxa"/>
              <w:bottom w:w="0" w:type="dxa"/>
              <w:right w:w="15" w:type="dxa"/>
            </w:tcMar>
            <w:hideMark/>
          </w:tcPr>
          <w:p w14:paraId="493907D6" w14:textId="3ED027CC"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BEE887E" w14:textId="52ACE0B8" w:rsidR="00161566" w:rsidRDefault="00161566" w:rsidP="00161566">
            <w:pPr>
              <w:rPr>
                <w:rFonts w:ascii="Aptos Narrow" w:hAnsi="Aptos Narrow"/>
                <w:color w:val="000000"/>
                <w:szCs w:val="22"/>
              </w:rPr>
            </w:pPr>
            <w:r w:rsidRPr="005A7BF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8F704E4" w14:textId="77777777" w:rsidR="00161566" w:rsidRDefault="00161566" w:rsidP="00161566">
            <w:pPr>
              <w:jc w:val="right"/>
              <w:rPr>
                <w:rFonts w:ascii="Aptos Narrow" w:hAnsi="Aptos Narrow"/>
                <w:color w:val="000000"/>
                <w:szCs w:val="22"/>
              </w:rPr>
            </w:pPr>
            <w:r>
              <w:rPr>
                <w:rFonts w:ascii="Aptos Narrow" w:hAnsi="Aptos Narrow"/>
                <w:color w:val="000000"/>
                <w:szCs w:val="22"/>
              </w:rPr>
              <w:t>247.38</w:t>
            </w:r>
          </w:p>
        </w:tc>
        <w:tc>
          <w:tcPr>
            <w:tcW w:w="0" w:type="auto"/>
            <w:noWrap/>
            <w:tcMar>
              <w:top w:w="15" w:type="dxa"/>
              <w:left w:w="15" w:type="dxa"/>
              <w:bottom w:w="0" w:type="dxa"/>
              <w:right w:w="15" w:type="dxa"/>
            </w:tcMar>
            <w:vAlign w:val="bottom"/>
            <w:hideMark/>
          </w:tcPr>
          <w:p w14:paraId="378384BB" w14:textId="77777777" w:rsidR="00161566" w:rsidRDefault="00161566" w:rsidP="00161566">
            <w:pPr>
              <w:jc w:val="right"/>
              <w:rPr>
                <w:rFonts w:ascii="Aptos Narrow" w:hAnsi="Aptos Narrow"/>
                <w:color w:val="000000"/>
                <w:szCs w:val="22"/>
              </w:rPr>
            </w:pPr>
            <w:r>
              <w:rPr>
                <w:rFonts w:ascii="Aptos Narrow" w:hAnsi="Aptos Narrow"/>
                <w:color w:val="000000"/>
                <w:szCs w:val="22"/>
              </w:rPr>
              <w:t>53.09</w:t>
            </w:r>
          </w:p>
        </w:tc>
        <w:tc>
          <w:tcPr>
            <w:tcW w:w="0" w:type="auto"/>
            <w:noWrap/>
            <w:tcMar>
              <w:top w:w="15" w:type="dxa"/>
              <w:left w:w="15" w:type="dxa"/>
              <w:bottom w:w="0" w:type="dxa"/>
              <w:right w:w="15" w:type="dxa"/>
            </w:tcMar>
            <w:vAlign w:val="bottom"/>
            <w:hideMark/>
          </w:tcPr>
          <w:p w14:paraId="4B87D4F9" w14:textId="77777777" w:rsidR="00161566" w:rsidRDefault="00161566" w:rsidP="00161566">
            <w:pPr>
              <w:jc w:val="right"/>
              <w:rPr>
                <w:rFonts w:ascii="Aptos Narrow" w:hAnsi="Aptos Narrow"/>
                <w:color w:val="000000"/>
                <w:szCs w:val="22"/>
              </w:rPr>
            </w:pPr>
            <w:r>
              <w:rPr>
                <w:rFonts w:ascii="Aptos Narrow" w:hAnsi="Aptos Narrow"/>
                <w:color w:val="000000"/>
                <w:szCs w:val="22"/>
              </w:rPr>
              <w:t>28.45</w:t>
            </w:r>
          </w:p>
        </w:tc>
        <w:tc>
          <w:tcPr>
            <w:tcW w:w="0" w:type="auto"/>
            <w:noWrap/>
            <w:tcMar>
              <w:top w:w="15" w:type="dxa"/>
              <w:left w:w="15" w:type="dxa"/>
              <w:bottom w:w="0" w:type="dxa"/>
              <w:right w:w="15" w:type="dxa"/>
            </w:tcMar>
            <w:vAlign w:val="bottom"/>
            <w:hideMark/>
          </w:tcPr>
          <w:p w14:paraId="3502228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D8DEB54" w14:textId="77777777" w:rsidTr="0028546B">
        <w:trPr>
          <w:trHeight w:val="300"/>
        </w:trPr>
        <w:tc>
          <w:tcPr>
            <w:tcW w:w="0" w:type="auto"/>
            <w:noWrap/>
            <w:tcMar>
              <w:top w:w="15" w:type="dxa"/>
              <w:left w:w="15" w:type="dxa"/>
              <w:bottom w:w="0" w:type="dxa"/>
              <w:right w:w="15" w:type="dxa"/>
            </w:tcMar>
            <w:hideMark/>
          </w:tcPr>
          <w:p w14:paraId="763E11B5" w14:textId="034397C1"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63A5340" w14:textId="27AEBC92" w:rsidR="00161566" w:rsidRDefault="00161566" w:rsidP="00161566">
            <w:pPr>
              <w:rPr>
                <w:rFonts w:ascii="Aptos Narrow" w:hAnsi="Aptos Narrow"/>
                <w:color w:val="000000"/>
                <w:szCs w:val="22"/>
              </w:rPr>
            </w:pPr>
            <w:r w:rsidRPr="005A7BF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69899E3" w14:textId="77777777" w:rsidR="00161566" w:rsidRDefault="00161566" w:rsidP="00161566">
            <w:pPr>
              <w:jc w:val="right"/>
              <w:rPr>
                <w:rFonts w:ascii="Aptos Narrow" w:hAnsi="Aptos Narrow"/>
                <w:color w:val="000000"/>
                <w:szCs w:val="22"/>
              </w:rPr>
            </w:pPr>
            <w:r>
              <w:rPr>
                <w:rFonts w:ascii="Aptos Narrow" w:hAnsi="Aptos Narrow"/>
                <w:color w:val="000000"/>
                <w:szCs w:val="22"/>
              </w:rPr>
              <w:t>85.81</w:t>
            </w:r>
          </w:p>
        </w:tc>
        <w:tc>
          <w:tcPr>
            <w:tcW w:w="0" w:type="auto"/>
            <w:noWrap/>
            <w:tcMar>
              <w:top w:w="15" w:type="dxa"/>
              <w:left w:w="15" w:type="dxa"/>
              <w:bottom w:w="0" w:type="dxa"/>
              <w:right w:w="15" w:type="dxa"/>
            </w:tcMar>
            <w:vAlign w:val="bottom"/>
            <w:hideMark/>
          </w:tcPr>
          <w:p w14:paraId="675478EC" w14:textId="77777777" w:rsidR="00161566" w:rsidRDefault="00161566" w:rsidP="00161566">
            <w:pPr>
              <w:jc w:val="right"/>
              <w:rPr>
                <w:rFonts w:ascii="Aptos Narrow" w:hAnsi="Aptos Narrow"/>
                <w:color w:val="000000"/>
                <w:szCs w:val="22"/>
              </w:rPr>
            </w:pPr>
            <w:r>
              <w:rPr>
                <w:rFonts w:ascii="Aptos Narrow" w:hAnsi="Aptos Narrow"/>
                <w:color w:val="000000"/>
                <w:szCs w:val="22"/>
              </w:rPr>
              <w:t>29.14</w:t>
            </w:r>
          </w:p>
        </w:tc>
        <w:tc>
          <w:tcPr>
            <w:tcW w:w="0" w:type="auto"/>
            <w:noWrap/>
            <w:tcMar>
              <w:top w:w="15" w:type="dxa"/>
              <w:left w:w="15" w:type="dxa"/>
              <w:bottom w:w="0" w:type="dxa"/>
              <w:right w:w="15" w:type="dxa"/>
            </w:tcMar>
            <w:vAlign w:val="bottom"/>
            <w:hideMark/>
          </w:tcPr>
          <w:p w14:paraId="2EAFDF4F" w14:textId="77777777" w:rsidR="00161566" w:rsidRDefault="00161566" w:rsidP="00161566">
            <w:pPr>
              <w:jc w:val="right"/>
              <w:rPr>
                <w:rFonts w:ascii="Aptos Narrow" w:hAnsi="Aptos Narrow"/>
                <w:color w:val="000000"/>
                <w:szCs w:val="22"/>
              </w:rPr>
            </w:pPr>
            <w:r>
              <w:rPr>
                <w:rFonts w:ascii="Aptos Narrow" w:hAnsi="Aptos Narrow"/>
                <w:color w:val="000000"/>
                <w:szCs w:val="22"/>
              </w:rPr>
              <w:t>9.87</w:t>
            </w:r>
          </w:p>
        </w:tc>
        <w:tc>
          <w:tcPr>
            <w:tcW w:w="0" w:type="auto"/>
            <w:noWrap/>
            <w:tcMar>
              <w:top w:w="15" w:type="dxa"/>
              <w:left w:w="15" w:type="dxa"/>
              <w:bottom w:w="0" w:type="dxa"/>
              <w:right w:w="15" w:type="dxa"/>
            </w:tcMar>
            <w:vAlign w:val="bottom"/>
            <w:hideMark/>
          </w:tcPr>
          <w:p w14:paraId="2C16B0EB"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1C04367" w14:textId="77777777" w:rsidTr="0028546B">
        <w:trPr>
          <w:trHeight w:val="300"/>
        </w:trPr>
        <w:tc>
          <w:tcPr>
            <w:tcW w:w="0" w:type="auto"/>
            <w:noWrap/>
            <w:tcMar>
              <w:top w:w="15" w:type="dxa"/>
              <w:left w:w="15" w:type="dxa"/>
              <w:bottom w:w="0" w:type="dxa"/>
              <w:right w:w="15" w:type="dxa"/>
            </w:tcMar>
            <w:hideMark/>
          </w:tcPr>
          <w:p w14:paraId="4889EC0D" w14:textId="475759CC"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E319659" w14:textId="08BF55EF" w:rsidR="00161566" w:rsidRDefault="00161566" w:rsidP="00161566">
            <w:pPr>
              <w:rPr>
                <w:rFonts w:ascii="Aptos Narrow" w:hAnsi="Aptos Narrow"/>
                <w:color w:val="000000"/>
                <w:szCs w:val="22"/>
              </w:rPr>
            </w:pPr>
            <w:r w:rsidRPr="005A7BF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F61B62F" w14:textId="77777777" w:rsidR="00161566" w:rsidRDefault="00161566" w:rsidP="00161566">
            <w:pPr>
              <w:jc w:val="right"/>
              <w:rPr>
                <w:rFonts w:ascii="Aptos Narrow" w:hAnsi="Aptos Narrow"/>
                <w:color w:val="000000"/>
                <w:szCs w:val="22"/>
              </w:rPr>
            </w:pPr>
            <w:r>
              <w:rPr>
                <w:rFonts w:ascii="Aptos Narrow" w:hAnsi="Aptos Narrow"/>
                <w:color w:val="000000"/>
                <w:szCs w:val="22"/>
              </w:rPr>
              <w:t>260.97</w:t>
            </w:r>
          </w:p>
        </w:tc>
        <w:tc>
          <w:tcPr>
            <w:tcW w:w="0" w:type="auto"/>
            <w:noWrap/>
            <w:tcMar>
              <w:top w:w="15" w:type="dxa"/>
              <w:left w:w="15" w:type="dxa"/>
              <w:bottom w:w="0" w:type="dxa"/>
              <w:right w:w="15" w:type="dxa"/>
            </w:tcMar>
            <w:vAlign w:val="bottom"/>
            <w:hideMark/>
          </w:tcPr>
          <w:p w14:paraId="629731F7" w14:textId="77777777" w:rsidR="00161566" w:rsidRDefault="00161566" w:rsidP="00161566">
            <w:pPr>
              <w:jc w:val="right"/>
              <w:rPr>
                <w:rFonts w:ascii="Aptos Narrow" w:hAnsi="Aptos Narrow"/>
                <w:color w:val="000000"/>
                <w:szCs w:val="22"/>
              </w:rPr>
            </w:pPr>
            <w:r>
              <w:rPr>
                <w:rFonts w:ascii="Aptos Narrow" w:hAnsi="Aptos Narrow"/>
                <w:color w:val="000000"/>
                <w:szCs w:val="22"/>
              </w:rPr>
              <w:t>55.34</w:t>
            </w:r>
          </w:p>
        </w:tc>
        <w:tc>
          <w:tcPr>
            <w:tcW w:w="0" w:type="auto"/>
            <w:noWrap/>
            <w:tcMar>
              <w:top w:w="15" w:type="dxa"/>
              <w:left w:w="15" w:type="dxa"/>
              <w:bottom w:w="0" w:type="dxa"/>
              <w:right w:w="15" w:type="dxa"/>
            </w:tcMar>
            <w:vAlign w:val="bottom"/>
            <w:hideMark/>
          </w:tcPr>
          <w:p w14:paraId="5D64CB89" w14:textId="77777777" w:rsidR="00161566" w:rsidRDefault="00161566" w:rsidP="00161566">
            <w:pPr>
              <w:jc w:val="right"/>
              <w:rPr>
                <w:rFonts w:ascii="Aptos Narrow" w:hAnsi="Aptos Narrow"/>
                <w:color w:val="000000"/>
                <w:szCs w:val="22"/>
              </w:rPr>
            </w:pPr>
            <w:r>
              <w:rPr>
                <w:rFonts w:ascii="Aptos Narrow" w:hAnsi="Aptos Narrow"/>
                <w:color w:val="000000"/>
                <w:szCs w:val="22"/>
              </w:rPr>
              <w:t>30.01</w:t>
            </w:r>
          </w:p>
        </w:tc>
        <w:tc>
          <w:tcPr>
            <w:tcW w:w="0" w:type="auto"/>
            <w:noWrap/>
            <w:tcMar>
              <w:top w:w="15" w:type="dxa"/>
              <w:left w:w="15" w:type="dxa"/>
              <w:bottom w:w="0" w:type="dxa"/>
              <w:right w:w="15" w:type="dxa"/>
            </w:tcMar>
            <w:vAlign w:val="bottom"/>
            <w:hideMark/>
          </w:tcPr>
          <w:p w14:paraId="7EE13BCE"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E2E7F4C" w14:textId="77777777" w:rsidTr="0028546B">
        <w:trPr>
          <w:trHeight w:val="300"/>
        </w:trPr>
        <w:tc>
          <w:tcPr>
            <w:tcW w:w="0" w:type="auto"/>
            <w:noWrap/>
            <w:tcMar>
              <w:top w:w="15" w:type="dxa"/>
              <w:left w:w="15" w:type="dxa"/>
              <w:bottom w:w="0" w:type="dxa"/>
              <w:right w:w="15" w:type="dxa"/>
            </w:tcMar>
            <w:hideMark/>
          </w:tcPr>
          <w:p w14:paraId="67E679BE" w14:textId="514011AD"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FD95820" w14:textId="3C44F5E2" w:rsidR="00161566" w:rsidRDefault="00161566" w:rsidP="00161566">
            <w:pPr>
              <w:rPr>
                <w:rFonts w:ascii="Aptos Narrow" w:hAnsi="Aptos Narrow"/>
                <w:color w:val="000000"/>
                <w:szCs w:val="22"/>
              </w:rPr>
            </w:pPr>
            <w:r w:rsidRPr="005A7BF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0167EE5" w14:textId="77777777" w:rsidR="00161566" w:rsidRDefault="00161566" w:rsidP="00161566">
            <w:pPr>
              <w:jc w:val="right"/>
              <w:rPr>
                <w:rFonts w:ascii="Aptos Narrow" w:hAnsi="Aptos Narrow"/>
                <w:color w:val="000000"/>
                <w:szCs w:val="22"/>
              </w:rPr>
            </w:pPr>
            <w:r>
              <w:rPr>
                <w:rFonts w:ascii="Aptos Narrow" w:hAnsi="Aptos Narrow"/>
                <w:color w:val="000000"/>
                <w:szCs w:val="22"/>
              </w:rPr>
              <w:t>10.81</w:t>
            </w:r>
          </w:p>
        </w:tc>
        <w:tc>
          <w:tcPr>
            <w:tcW w:w="0" w:type="auto"/>
            <w:noWrap/>
            <w:tcMar>
              <w:top w:w="15" w:type="dxa"/>
              <w:left w:w="15" w:type="dxa"/>
              <w:bottom w:w="0" w:type="dxa"/>
              <w:right w:w="15" w:type="dxa"/>
            </w:tcMar>
            <w:vAlign w:val="bottom"/>
            <w:hideMark/>
          </w:tcPr>
          <w:p w14:paraId="1A0EE4AB" w14:textId="77777777" w:rsidR="00161566" w:rsidRDefault="00161566" w:rsidP="00161566">
            <w:pPr>
              <w:jc w:val="right"/>
              <w:rPr>
                <w:rFonts w:ascii="Aptos Narrow" w:hAnsi="Aptos Narrow"/>
                <w:color w:val="000000"/>
                <w:szCs w:val="22"/>
              </w:rPr>
            </w:pPr>
            <w:r>
              <w:rPr>
                <w:rFonts w:ascii="Aptos Narrow" w:hAnsi="Aptos Narrow"/>
                <w:color w:val="000000"/>
                <w:szCs w:val="22"/>
              </w:rPr>
              <w:t>3.77</w:t>
            </w:r>
          </w:p>
        </w:tc>
        <w:tc>
          <w:tcPr>
            <w:tcW w:w="0" w:type="auto"/>
            <w:noWrap/>
            <w:tcMar>
              <w:top w:w="15" w:type="dxa"/>
              <w:left w:w="15" w:type="dxa"/>
              <w:bottom w:w="0" w:type="dxa"/>
              <w:right w:w="15" w:type="dxa"/>
            </w:tcMar>
            <w:vAlign w:val="bottom"/>
            <w:hideMark/>
          </w:tcPr>
          <w:p w14:paraId="486746EB" w14:textId="77777777" w:rsidR="00161566" w:rsidRDefault="00161566" w:rsidP="00161566">
            <w:pPr>
              <w:jc w:val="right"/>
              <w:rPr>
                <w:rFonts w:ascii="Aptos Narrow" w:hAnsi="Aptos Narrow"/>
                <w:color w:val="000000"/>
                <w:szCs w:val="22"/>
              </w:rPr>
            </w:pPr>
            <w:r>
              <w:rPr>
                <w:rFonts w:ascii="Aptos Narrow" w:hAnsi="Aptos Narrow"/>
                <w:color w:val="000000"/>
                <w:szCs w:val="22"/>
              </w:rPr>
              <w:t>1.24</w:t>
            </w:r>
          </w:p>
        </w:tc>
        <w:tc>
          <w:tcPr>
            <w:tcW w:w="0" w:type="auto"/>
            <w:noWrap/>
            <w:tcMar>
              <w:top w:w="15" w:type="dxa"/>
              <w:left w:w="15" w:type="dxa"/>
              <w:bottom w:w="0" w:type="dxa"/>
              <w:right w:w="15" w:type="dxa"/>
            </w:tcMar>
            <w:vAlign w:val="bottom"/>
            <w:hideMark/>
          </w:tcPr>
          <w:p w14:paraId="3D18743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D02E6EB" w14:textId="77777777" w:rsidTr="0028546B">
        <w:trPr>
          <w:trHeight w:val="300"/>
        </w:trPr>
        <w:tc>
          <w:tcPr>
            <w:tcW w:w="0" w:type="auto"/>
            <w:noWrap/>
            <w:tcMar>
              <w:top w:w="15" w:type="dxa"/>
              <w:left w:w="15" w:type="dxa"/>
              <w:bottom w:w="0" w:type="dxa"/>
              <w:right w:w="15" w:type="dxa"/>
            </w:tcMar>
            <w:hideMark/>
          </w:tcPr>
          <w:p w14:paraId="08D67E59" w14:textId="00B4F607"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7B9DA00" w14:textId="70D181CA" w:rsidR="00161566" w:rsidRDefault="00161566" w:rsidP="00161566">
            <w:pPr>
              <w:rPr>
                <w:rFonts w:ascii="Aptos Narrow" w:hAnsi="Aptos Narrow"/>
                <w:color w:val="000000"/>
                <w:szCs w:val="22"/>
              </w:rPr>
            </w:pPr>
            <w:r w:rsidRPr="005A7BF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FECF849" w14:textId="77777777" w:rsidR="00161566" w:rsidRDefault="00161566" w:rsidP="00161566">
            <w:pPr>
              <w:jc w:val="right"/>
              <w:rPr>
                <w:rFonts w:ascii="Aptos Narrow" w:hAnsi="Aptos Narrow"/>
                <w:color w:val="000000"/>
                <w:szCs w:val="22"/>
              </w:rPr>
            </w:pPr>
            <w:r>
              <w:rPr>
                <w:rFonts w:ascii="Aptos Narrow" w:hAnsi="Aptos Narrow"/>
                <w:color w:val="000000"/>
                <w:szCs w:val="22"/>
              </w:rPr>
              <w:t>7.46</w:t>
            </w:r>
          </w:p>
        </w:tc>
        <w:tc>
          <w:tcPr>
            <w:tcW w:w="0" w:type="auto"/>
            <w:noWrap/>
            <w:tcMar>
              <w:top w:w="15" w:type="dxa"/>
              <w:left w:w="15" w:type="dxa"/>
              <w:bottom w:w="0" w:type="dxa"/>
              <w:right w:w="15" w:type="dxa"/>
            </w:tcMar>
            <w:vAlign w:val="bottom"/>
            <w:hideMark/>
          </w:tcPr>
          <w:p w14:paraId="60FDCA88" w14:textId="77777777" w:rsidR="00161566" w:rsidRDefault="00161566" w:rsidP="00161566">
            <w:pPr>
              <w:jc w:val="right"/>
              <w:rPr>
                <w:rFonts w:ascii="Aptos Narrow" w:hAnsi="Aptos Narrow"/>
                <w:color w:val="000000"/>
                <w:szCs w:val="22"/>
              </w:rPr>
            </w:pPr>
            <w:r>
              <w:rPr>
                <w:rFonts w:ascii="Aptos Narrow" w:hAnsi="Aptos Narrow"/>
                <w:color w:val="000000"/>
                <w:szCs w:val="22"/>
              </w:rPr>
              <w:t>2.91</w:t>
            </w:r>
          </w:p>
        </w:tc>
        <w:tc>
          <w:tcPr>
            <w:tcW w:w="0" w:type="auto"/>
            <w:noWrap/>
            <w:tcMar>
              <w:top w:w="15" w:type="dxa"/>
              <w:left w:w="15" w:type="dxa"/>
              <w:bottom w:w="0" w:type="dxa"/>
              <w:right w:w="15" w:type="dxa"/>
            </w:tcMar>
            <w:vAlign w:val="bottom"/>
            <w:hideMark/>
          </w:tcPr>
          <w:p w14:paraId="034F9E39" w14:textId="77777777" w:rsidR="00161566" w:rsidRDefault="00161566" w:rsidP="00161566">
            <w:pPr>
              <w:jc w:val="right"/>
              <w:rPr>
                <w:rFonts w:ascii="Aptos Narrow" w:hAnsi="Aptos Narrow"/>
                <w:color w:val="000000"/>
                <w:szCs w:val="22"/>
              </w:rPr>
            </w:pPr>
            <w:r>
              <w:rPr>
                <w:rFonts w:ascii="Aptos Narrow" w:hAnsi="Aptos Narrow"/>
                <w:color w:val="000000"/>
                <w:szCs w:val="22"/>
              </w:rPr>
              <w:t>0.86</w:t>
            </w:r>
          </w:p>
        </w:tc>
        <w:tc>
          <w:tcPr>
            <w:tcW w:w="0" w:type="auto"/>
            <w:noWrap/>
            <w:tcMar>
              <w:top w:w="15" w:type="dxa"/>
              <w:left w:w="15" w:type="dxa"/>
              <w:bottom w:w="0" w:type="dxa"/>
              <w:right w:w="15" w:type="dxa"/>
            </w:tcMar>
            <w:vAlign w:val="bottom"/>
            <w:hideMark/>
          </w:tcPr>
          <w:p w14:paraId="2075A9E1"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55C560A" w14:textId="77777777" w:rsidTr="0028546B">
        <w:trPr>
          <w:trHeight w:val="300"/>
        </w:trPr>
        <w:tc>
          <w:tcPr>
            <w:tcW w:w="0" w:type="auto"/>
            <w:noWrap/>
            <w:tcMar>
              <w:top w:w="15" w:type="dxa"/>
              <w:left w:w="15" w:type="dxa"/>
              <w:bottom w:w="0" w:type="dxa"/>
              <w:right w:w="15" w:type="dxa"/>
            </w:tcMar>
            <w:hideMark/>
          </w:tcPr>
          <w:p w14:paraId="5361AF78" w14:textId="2A53C219"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5957039" w14:textId="62D248E6" w:rsidR="00161566" w:rsidRDefault="00161566" w:rsidP="00161566">
            <w:pPr>
              <w:rPr>
                <w:rFonts w:ascii="Aptos Narrow" w:hAnsi="Aptos Narrow"/>
                <w:color w:val="000000"/>
                <w:szCs w:val="22"/>
              </w:rPr>
            </w:pPr>
            <w:r w:rsidRPr="005A7BF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0FF2E8C" w14:textId="77777777" w:rsidR="00161566" w:rsidRDefault="00161566" w:rsidP="00161566">
            <w:pPr>
              <w:jc w:val="right"/>
              <w:rPr>
                <w:rFonts w:ascii="Aptos Narrow" w:hAnsi="Aptos Narrow"/>
                <w:color w:val="000000"/>
                <w:szCs w:val="22"/>
              </w:rPr>
            </w:pPr>
            <w:r>
              <w:rPr>
                <w:rFonts w:ascii="Aptos Narrow" w:hAnsi="Aptos Narrow"/>
                <w:color w:val="000000"/>
                <w:szCs w:val="22"/>
              </w:rPr>
              <w:t>3.03</w:t>
            </w:r>
          </w:p>
        </w:tc>
        <w:tc>
          <w:tcPr>
            <w:tcW w:w="0" w:type="auto"/>
            <w:noWrap/>
            <w:tcMar>
              <w:top w:w="15" w:type="dxa"/>
              <w:left w:w="15" w:type="dxa"/>
              <w:bottom w:w="0" w:type="dxa"/>
              <w:right w:w="15" w:type="dxa"/>
            </w:tcMar>
            <w:vAlign w:val="bottom"/>
            <w:hideMark/>
          </w:tcPr>
          <w:p w14:paraId="48A983A8" w14:textId="77777777" w:rsidR="00161566" w:rsidRDefault="00161566" w:rsidP="00161566">
            <w:pPr>
              <w:jc w:val="right"/>
              <w:rPr>
                <w:rFonts w:ascii="Aptos Narrow" w:hAnsi="Aptos Narrow"/>
                <w:color w:val="000000"/>
                <w:szCs w:val="22"/>
              </w:rPr>
            </w:pPr>
            <w:r>
              <w:rPr>
                <w:rFonts w:ascii="Aptos Narrow" w:hAnsi="Aptos Narrow"/>
                <w:color w:val="000000"/>
                <w:szCs w:val="22"/>
              </w:rPr>
              <w:t>0.84</w:t>
            </w:r>
          </w:p>
        </w:tc>
        <w:tc>
          <w:tcPr>
            <w:tcW w:w="0" w:type="auto"/>
            <w:noWrap/>
            <w:tcMar>
              <w:top w:w="15" w:type="dxa"/>
              <w:left w:w="15" w:type="dxa"/>
              <w:bottom w:w="0" w:type="dxa"/>
              <w:right w:w="15" w:type="dxa"/>
            </w:tcMar>
            <w:vAlign w:val="bottom"/>
            <w:hideMark/>
          </w:tcPr>
          <w:p w14:paraId="2A2C92DC" w14:textId="77777777" w:rsidR="00161566" w:rsidRDefault="00161566" w:rsidP="00161566">
            <w:pPr>
              <w:jc w:val="right"/>
              <w:rPr>
                <w:rFonts w:ascii="Aptos Narrow" w:hAnsi="Aptos Narrow"/>
                <w:color w:val="000000"/>
                <w:szCs w:val="22"/>
              </w:rPr>
            </w:pPr>
            <w:r>
              <w:rPr>
                <w:rFonts w:ascii="Aptos Narrow" w:hAnsi="Aptos Narrow"/>
                <w:color w:val="000000"/>
                <w:szCs w:val="22"/>
              </w:rPr>
              <w:t>0.35</w:t>
            </w:r>
          </w:p>
        </w:tc>
        <w:tc>
          <w:tcPr>
            <w:tcW w:w="0" w:type="auto"/>
            <w:noWrap/>
            <w:tcMar>
              <w:top w:w="15" w:type="dxa"/>
              <w:left w:w="15" w:type="dxa"/>
              <w:bottom w:w="0" w:type="dxa"/>
              <w:right w:w="15" w:type="dxa"/>
            </w:tcMar>
            <w:vAlign w:val="bottom"/>
            <w:hideMark/>
          </w:tcPr>
          <w:p w14:paraId="0B0AB8B3"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34268AE" w14:textId="77777777" w:rsidTr="0028546B">
        <w:trPr>
          <w:trHeight w:val="300"/>
        </w:trPr>
        <w:tc>
          <w:tcPr>
            <w:tcW w:w="0" w:type="auto"/>
            <w:noWrap/>
            <w:tcMar>
              <w:top w:w="15" w:type="dxa"/>
              <w:left w:w="15" w:type="dxa"/>
              <w:bottom w:w="0" w:type="dxa"/>
              <w:right w:w="15" w:type="dxa"/>
            </w:tcMar>
            <w:hideMark/>
          </w:tcPr>
          <w:p w14:paraId="325D7B26" w14:textId="3191D549"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74A3F84" w14:textId="0F588C15" w:rsidR="00161566" w:rsidRDefault="00161566" w:rsidP="00161566">
            <w:pPr>
              <w:rPr>
                <w:rFonts w:ascii="Aptos Narrow" w:hAnsi="Aptos Narrow"/>
                <w:color w:val="000000"/>
                <w:szCs w:val="22"/>
              </w:rPr>
            </w:pPr>
            <w:r w:rsidRPr="005A7BF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6737536" w14:textId="77777777" w:rsidR="00161566" w:rsidRDefault="00161566" w:rsidP="00161566">
            <w:pPr>
              <w:jc w:val="right"/>
              <w:rPr>
                <w:rFonts w:ascii="Aptos Narrow" w:hAnsi="Aptos Narrow"/>
                <w:color w:val="000000"/>
                <w:szCs w:val="22"/>
              </w:rPr>
            </w:pPr>
            <w:r>
              <w:rPr>
                <w:rFonts w:ascii="Aptos Narrow" w:hAnsi="Aptos Narrow"/>
                <w:color w:val="000000"/>
                <w:szCs w:val="22"/>
              </w:rPr>
              <w:t>2.33</w:t>
            </w:r>
          </w:p>
        </w:tc>
        <w:tc>
          <w:tcPr>
            <w:tcW w:w="0" w:type="auto"/>
            <w:noWrap/>
            <w:tcMar>
              <w:top w:w="15" w:type="dxa"/>
              <w:left w:w="15" w:type="dxa"/>
              <w:bottom w:w="0" w:type="dxa"/>
              <w:right w:w="15" w:type="dxa"/>
            </w:tcMar>
            <w:vAlign w:val="bottom"/>
            <w:hideMark/>
          </w:tcPr>
          <w:p w14:paraId="16644C52" w14:textId="77777777" w:rsidR="00161566" w:rsidRDefault="00161566" w:rsidP="00161566">
            <w:pPr>
              <w:jc w:val="right"/>
              <w:rPr>
                <w:rFonts w:ascii="Aptos Narrow" w:hAnsi="Aptos Narrow"/>
                <w:color w:val="000000"/>
                <w:szCs w:val="22"/>
              </w:rPr>
            </w:pPr>
            <w:r>
              <w:rPr>
                <w:rFonts w:ascii="Aptos Narrow" w:hAnsi="Aptos Narrow"/>
                <w:color w:val="000000"/>
                <w:szCs w:val="22"/>
              </w:rPr>
              <w:t>0.65</w:t>
            </w:r>
          </w:p>
        </w:tc>
        <w:tc>
          <w:tcPr>
            <w:tcW w:w="0" w:type="auto"/>
            <w:noWrap/>
            <w:tcMar>
              <w:top w:w="15" w:type="dxa"/>
              <w:left w:w="15" w:type="dxa"/>
              <w:bottom w:w="0" w:type="dxa"/>
              <w:right w:w="15" w:type="dxa"/>
            </w:tcMar>
            <w:vAlign w:val="bottom"/>
            <w:hideMark/>
          </w:tcPr>
          <w:p w14:paraId="20D0A601" w14:textId="77777777" w:rsidR="00161566" w:rsidRDefault="00161566" w:rsidP="00161566">
            <w:pPr>
              <w:jc w:val="right"/>
              <w:rPr>
                <w:rFonts w:ascii="Aptos Narrow" w:hAnsi="Aptos Narrow"/>
                <w:color w:val="000000"/>
                <w:szCs w:val="22"/>
              </w:rPr>
            </w:pPr>
            <w:r>
              <w:rPr>
                <w:rFonts w:ascii="Aptos Narrow" w:hAnsi="Aptos Narrow"/>
                <w:color w:val="000000"/>
                <w:szCs w:val="22"/>
              </w:rPr>
              <w:t>0.27</w:t>
            </w:r>
          </w:p>
        </w:tc>
        <w:tc>
          <w:tcPr>
            <w:tcW w:w="0" w:type="auto"/>
            <w:noWrap/>
            <w:tcMar>
              <w:top w:w="15" w:type="dxa"/>
              <w:left w:w="15" w:type="dxa"/>
              <w:bottom w:w="0" w:type="dxa"/>
              <w:right w:w="15" w:type="dxa"/>
            </w:tcMar>
            <w:vAlign w:val="bottom"/>
            <w:hideMark/>
          </w:tcPr>
          <w:p w14:paraId="7F7D4163"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9D819DF" w14:textId="77777777" w:rsidTr="0028546B">
        <w:trPr>
          <w:trHeight w:val="300"/>
        </w:trPr>
        <w:tc>
          <w:tcPr>
            <w:tcW w:w="0" w:type="auto"/>
            <w:noWrap/>
            <w:tcMar>
              <w:top w:w="15" w:type="dxa"/>
              <w:left w:w="15" w:type="dxa"/>
              <w:bottom w:w="0" w:type="dxa"/>
              <w:right w:w="15" w:type="dxa"/>
            </w:tcMar>
            <w:hideMark/>
          </w:tcPr>
          <w:p w14:paraId="25B69C7A" w14:textId="79E6EC53"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99DAFD0" w14:textId="2B51EE51" w:rsidR="00161566" w:rsidRDefault="00161566" w:rsidP="00161566">
            <w:pPr>
              <w:rPr>
                <w:rFonts w:ascii="Aptos Narrow" w:hAnsi="Aptos Narrow"/>
                <w:color w:val="000000"/>
                <w:szCs w:val="22"/>
              </w:rPr>
            </w:pPr>
            <w:r w:rsidRPr="005A7BF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16EB7F2" w14:textId="77777777" w:rsidR="00161566" w:rsidRDefault="00161566" w:rsidP="00161566">
            <w:pPr>
              <w:jc w:val="right"/>
              <w:rPr>
                <w:rFonts w:ascii="Aptos Narrow" w:hAnsi="Aptos Narrow"/>
                <w:color w:val="000000"/>
                <w:szCs w:val="22"/>
              </w:rPr>
            </w:pPr>
            <w:r>
              <w:rPr>
                <w:rFonts w:ascii="Aptos Narrow" w:hAnsi="Aptos Narrow"/>
                <w:color w:val="000000"/>
                <w:szCs w:val="22"/>
              </w:rPr>
              <w:t>1.26</w:t>
            </w:r>
          </w:p>
        </w:tc>
        <w:tc>
          <w:tcPr>
            <w:tcW w:w="0" w:type="auto"/>
            <w:noWrap/>
            <w:tcMar>
              <w:top w:w="15" w:type="dxa"/>
              <w:left w:w="15" w:type="dxa"/>
              <w:bottom w:w="0" w:type="dxa"/>
              <w:right w:w="15" w:type="dxa"/>
            </w:tcMar>
            <w:vAlign w:val="bottom"/>
            <w:hideMark/>
          </w:tcPr>
          <w:p w14:paraId="6F93A2A4" w14:textId="77777777" w:rsidR="00161566" w:rsidRDefault="00161566" w:rsidP="00161566">
            <w:pPr>
              <w:jc w:val="right"/>
              <w:rPr>
                <w:rFonts w:ascii="Aptos Narrow" w:hAnsi="Aptos Narrow"/>
                <w:color w:val="000000"/>
                <w:szCs w:val="22"/>
              </w:rPr>
            </w:pPr>
            <w:r>
              <w:rPr>
                <w:rFonts w:ascii="Aptos Narrow" w:hAnsi="Aptos Narrow"/>
                <w:color w:val="000000"/>
                <w:szCs w:val="22"/>
              </w:rPr>
              <w:t>0.44</w:t>
            </w:r>
          </w:p>
        </w:tc>
        <w:tc>
          <w:tcPr>
            <w:tcW w:w="0" w:type="auto"/>
            <w:noWrap/>
            <w:tcMar>
              <w:top w:w="15" w:type="dxa"/>
              <w:left w:w="15" w:type="dxa"/>
              <w:bottom w:w="0" w:type="dxa"/>
              <w:right w:w="15" w:type="dxa"/>
            </w:tcMar>
            <w:vAlign w:val="bottom"/>
            <w:hideMark/>
          </w:tcPr>
          <w:p w14:paraId="0DD364B8" w14:textId="77777777" w:rsidR="00161566" w:rsidRDefault="00161566" w:rsidP="00161566">
            <w:pPr>
              <w:jc w:val="right"/>
              <w:rPr>
                <w:rFonts w:ascii="Aptos Narrow" w:hAnsi="Aptos Narrow"/>
                <w:color w:val="000000"/>
                <w:szCs w:val="22"/>
              </w:rPr>
            </w:pPr>
            <w:r>
              <w:rPr>
                <w:rFonts w:ascii="Aptos Narrow" w:hAnsi="Aptos Narrow"/>
                <w:color w:val="000000"/>
                <w:szCs w:val="22"/>
              </w:rPr>
              <w:t>0.14</w:t>
            </w:r>
          </w:p>
        </w:tc>
        <w:tc>
          <w:tcPr>
            <w:tcW w:w="0" w:type="auto"/>
            <w:noWrap/>
            <w:tcMar>
              <w:top w:w="15" w:type="dxa"/>
              <w:left w:w="15" w:type="dxa"/>
              <w:bottom w:w="0" w:type="dxa"/>
              <w:right w:w="15" w:type="dxa"/>
            </w:tcMar>
            <w:vAlign w:val="bottom"/>
            <w:hideMark/>
          </w:tcPr>
          <w:p w14:paraId="01CB9321"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43AE90D" w14:textId="77777777" w:rsidTr="0028546B">
        <w:trPr>
          <w:trHeight w:val="300"/>
        </w:trPr>
        <w:tc>
          <w:tcPr>
            <w:tcW w:w="0" w:type="auto"/>
            <w:noWrap/>
            <w:tcMar>
              <w:top w:w="15" w:type="dxa"/>
              <w:left w:w="15" w:type="dxa"/>
              <w:bottom w:w="0" w:type="dxa"/>
              <w:right w:w="15" w:type="dxa"/>
            </w:tcMar>
            <w:hideMark/>
          </w:tcPr>
          <w:p w14:paraId="72658BC1" w14:textId="0149C7D0"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CAF52BD" w14:textId="383C0679" w:rsidR="00161566" w:rsidRDefault="00161566" w:rsidP="00161566">
            <w:pPr>
              <w:rPr>
                <w:rFonts w:ascii="Aptos Narrow" w:hAnsi="Aptos Narrow"/>
                <w:color w:val="000000"/>
                <w:szCs w:val="22"/>
              </w:rPr>
            </w:pPr>
            <w:r w:rsidRPr="005A7BF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D05FE98" w14:textId="77777777" w:rsidR="00161566" w:rsidRDefault="00161566" w:rsidP="00161566">
            <w:pPr>
              <w:jc w:val="right"/>
              <w:rPr>
                <w:rFonts w:ascii="Aptos Narrow" w:hAnsi="Aptos Narrow"/>
                <w:color w:val="000000"/>
                <w:szCs w:val="22"/>
              </w:rPr>
            </w:pPr>
            <w:r>
              <w:rPr>
                <w:rFonts w:ascii="Aptos Narrow" w:hAnsi="Aptos Narrow"/>
                <w:color w:val="000000"/>
                <w:szCs w:val="22"/>
              </w:rPr>
              <w:t>77.20</w:t>
            </w:r>
          </w:p>
        </w:tc>
        <w:tc>
          <w:tcPr>
            <w:tcW w:w="0" w:type="auto"/>
            <w:noWrap/>
            <w:tcMar>
              <w:top w:w="15" w:type="dxa"/>
              <w:left w:w="15" w:type="dxa"/>
              <w:bottom w:w="0" w:type="dxa"/>
              <w:right w:w="15" w:type="dxa"/>
            </w:tcMar>
            <w:vAlign w:val="bottom"/>
            <w:hideMark/>
          </w:tcPr>
          <w:p w14:paraId="5A04D034" w14:textId="77777777" w:rsidR="00161566" w:rsidRDefault="00161566" w:rsidP="00161566">
            <w:pPr>
              <w:jc w:val="right"/>
              <w:rPr>
                <w:rFonts w:ascii="Aptos Narrow" w:hAnsi="Aptos Narrow"/>
                <w:color w:val="000000"/>
                <w:szCs w:val="22"/>
              </w:rPr>
            </w:pPr>
            <w:r>
              <w:rPr>
                <w:rFonts w:ascii="Aptos Narrow" w:hAnsi="Aptos Narrow"/>
                <w:color w:val="000000"/>
                <w:szCs w:val="22"/>
              </w:rPr>
              <w:t>29.23</w:t>
            </w:r>
          </w:p>
        </w:tc>
        <w:tc>
          <w:tcPr>
            <w:tcW w:w="0" w:type="auto"/>
            <w:noWrap/>
            <w:tcMar>
              <w:top w:w="15" w:type="dxa"/>
              <w:left w:w="15" w:type="dxa"/>
              <w:bottom w:w="0" w:type="dxa"/>
              <w:right w:w="15" w:type="dxa"/>
            </w:tcMar>
            <w:vAlign w:val="bottom"/>
            <w:hideMark/>
          </w:tcPr>
          <w:p w14:paraId="05B44392" w14:textId="77777777" w:rsidR="00161566" w:rsidRDefault="00161566" w:rsidP="00161566">
            <w:pPr>
              <w:jc w:val="right"/>
              <w:rPr>
                <w:rFonts w:ascii="Aptos Narrow" w:hAnsi="Aptos Narrow"/>
                <w:color w:val="000000"/>
                <w:szCs w:val="22"/>
              </w:rPr>
            </w:pPr>
            <w:r>
              <w:rPr>
                <w:rFonts w:ascii="Aptos Narrow" w:hAnsi="Aptos Narrow"/>
                <w:color w:val="000000"/>
                <w:szCs w:val="22"/>
              </w:rPr>
              <w:t>8.88</w:t>
            </w:r>
          </w:p>
        </w:tc>
        <w:tc>
          <w:tcPr>
            <w:tcW w:w="0" w:type="auto"/>
            <w:noWrap/>
            <w:tcMar>
              <w:top w:w="15" w:type="dxa"/>
              <w:left w:w="15" w:type="dxa"/>
              <w:bottom w:w="0" w:type="dxa"/>
              <w:right w:w="15" w:type="dxa"/>
            </w:tcMar>
            <w:vAlign w:val="bottom"/>
            <w:hideMark/>
          </w:tcPr>
          <w:p w14:paraId="6F90E1F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54D3086" w14:textId="77777777" w:rsidTr="0028546B">
        <w:trPr>
          <w:trHeight w:val="300"/>
        </w:trPr>
        <w:tc>
          <w:tcPr>
            <w:tcW w:w="0" w:type="auto"/>
            <w:noWrap/>
            <w:tcMar>
              <w:top w:w="15" w:type="dxa"/>
              <w:left w:w="15" w:type="dxa"/>
              <w:bottom w:w="0" w:type="dxa"/>
              <w:right w:w="15" w:type="dxa"/>
            </w:tcMar>
            <w:hideMark/>
          </w:tcPr>
          <w:p w14:paraId="030B637B" w14:textId="6E80CF5E"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6F40B4C" w14:textId="012629C6" w:rsidR="00161566" w:rsidRDefault="00161566" w:rsidP="00161566">
            <w:pPr>
              <w:rPr>
                <w:rFonts w:ascii="Aptos Narrow" w:hAnsi="Aptos Narrow"/>
                <w:color w:val="000000"/>
                <w:szCs w:val="22"/>
              </w:rPr>
            </w:pPr>
            <w:r w:rsidRPr="005A7BF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B62437F" w14:textId="77777777" w:rsidR="00161566" w:rsidRDefault="00161566" w:rsidP="00161566">
            <w:pPr>
              <w:jc w:val="right"/>
              <w:rPr>
                <w:rFonts w:ascii="Aptos Narrow" w:hAnsi="Aptos Narrow"/>
                <w:color w:val="000000"/>
                <w:szCs w:val="22"/>
              </w:rPr>
            </w:pPr>
            <w:r>
              <w:rPr>
                <w:rFonts w:ascii="Aptos Narrow" w:hAnsi="Aptos Narrow"/>
                <w:color w:val="000000"/>
                <w:szCs w:val="22"/>
              </w:rPr>
              <w:t>95.63</w:t>
            </w:r>
          </w:p>
        </w:tc>
        <w:tc>
          <w:tcPr>
            <w:tcW w:w="0" w:type="auto"/>
            <w:noWrap/>
            <w:tcMar>
              <w:top w:w="15" w:type="dxa"/>
              <w:left w:w="15" w:type="dxa"/>
              <w:bottom w:w="0" w:type="dxa"/>
              <w:right w:w="15" w:type="dxa"/>
            </w:tcMar>
            <w:vAlign w:val="bottom"/>
            <w:hideMark/>
          </w:tcPr>
          <w:p w14:paraId="43C4244C" w14:textId="77777777" w:rsidR="00161566" w:rsidRDefault="00161566" w:rsidP="00161566">
            <w:pPr>
              <w:jc w:val="right"/>
              <w:rPr>
                <w:rFonts w:ascii="Aptos Narrow" w:hAnsi="Aptos Narrow"/>
                <w:color w:val="000000"/>
                <w:szCs w:val="22"/>
              </w:rPr>
            </w:pPr>
            <w:r>
              <w:rPr>
                <w:rFonts w:ascii="Aptos Narrow" w:hAnsi="Aptos Narrow"/>
                <w:color w:val="000000"/>
                <w:szCs w:val="22"/>
              </w:rPr>
              <w:t>35.81</w:t>
            </w:r>
          </w:p>
        </w:tc>
        <w:tc>
          <w:tcPr>
            <w:tcW w:w="0" w:type="auto"/>
            <w:noWrap/>
            <w:tcMar>
              <w:top w:w="15" w:type="dxa"/>
              <w:left w:w="15" w:type="dxa"/>
              <w:bottom w:w="0" w:type="dxa"/>
              <w:right w:w="15" w:type="dxa"/>
            </w:tcMar>
            <w:vAlign w:val="bottom"/>
            <w:hideMark/>
          </w:tcPr>
          <w:p w14:paraId="56B1442F" w14:textId="77777777" w:rsidR="00161566" w:rsidRDefault="00161566" w:rsidP="00161566">
            <w:pPr>
              <w:jc w:val="right"/>
              <w:rPr>
                <w:rFonts w:ascii="Aptos Narrow" w:hAnsi="Aptos Narrow"/>
                <w:color w:val="000000"/>
                <w:szCs w:val="22"/>
              </w:rPr>
            </w:pPr>
            <w:r>
              <w:rPr>
                <w:rFonts w:ascii="Aptos Narrow" w:hAnsi="Aptos Narrow"/>
                <w:color w:val="000000"/>
                <w:szCs w:val="22"/>
              </w:rPr>
              <w:t>11.00</w:t>
            </w:r>
          </w:p>
        </w:tc>
        <w:tc>
          <w:tcPr>
            <w:tcW w:w="0" w:type="auto"/>
            <w:noWrap/>
            <w:tcMar>
              <w:top w:w="15" w:type="dxa"/>
              <w:left w:w="15" w:type="dxa"/>
              <w:bottom w:w="0" w:type="dxa"/>
              <w:right w:w="15" w:type="dxa"/>
            </w:tcMar>
            <w:vAlign w:val="bottom"/>
            <w:hideMark/>
          </w:tcPr>
          <w:p w14:paraId="6991B15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14801D5" w14:textId="77777777" w:rsidTr="0028546B">
        <w:trPr>
          <w:trHeight w:val="300"/>
        </w:trPr>
        <w:tc>
          <w:tcPr>
            <w:tcW w:w="0" w:type="auto"/>
            <w:noWrap/>
            <w:tcMar>
              <w:top w:w="15" w:type="dxa"/>
              <w:left w:w="15" w:type="dxa"/>
              <w:bottom w:w="0" w:type="dxa"/>
              <w:right w:w="15" w:type="dxa"/>
            </w:tcMar>
            <w:hideMark/>
          </w:tcPr>
          <w:p w14:paraId="4D4B36F5" w14:textId="43DBEFFA"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9882A45" w14:textId="6E491647" w:rsidR="00161566" w:rsidRDefault="00161566" w:rsidP="00161566">
            <w:pPr>
              <w:rPr>
                <w:rFonts w:ascii="Aptos Narrow" w:hAnsi="Aptos Narrow"/>
                <w:color w:val="000000"/>
                <w:szCs w:val="22"/>
              </w:rPr>
            </w:pPr>
            <w:r w:rsidRPr="005A7BF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7CA8E07" w14:textId="77777777" w:rsidR="00161566" w:rsidRDefault="00161566" w:rsidP="00161566">
            <w:pPr>
              <w:jc w:val="right"/>
              <w:rPr>
                <w:rFonts w:ascii="Aptos Narrow" w:hAnsi="Aptos Narrow"/>
                <w:color w:val="000000"/>
                <w:szCs w:val="22"/>
              </w:rPr>
            </w:pPr>
            <w:r>
              <w:rPr>
                <w:rFonts w:ascii="Aptos Narrow" w:hAnsi="Aptos Narrow"/>
                <w:color w:val="000000"/>
                <w:szCs w:val="22"/>
              </w:rPr>
              <w:t>5.94</w:t>
            </w:r>
          </w:p>
        </w:tc>
        <w:tc>
          <w:tcPr>
            <w:tcW w:w="0" w:type="auto"/>
            <w:noWrap/>
            <w:tcMar>
              <w:top w:w="15" w:type="dxa"/>
              <w:left w:w="15" w:type="dxa"/>
              <w:bottom w:w="0" w:type="dxa"/>
              <w:right w:w="15" w:type="dxa"/>
            </w:tcMar>
            <w:vAlign w:val="bottom"/>
            <w:hideMark/>
          </w:tcPr>
          <w:p w14:paraId="10B79124" w14:textId="77777777" w:rsidR="00161566" w:rsidRDefault="00161566" w:rsidP="00161566">
            <w:pPr>
              <w:jc w:val="right"/>
              <w:rPr>
                <w:rFonts w:ascii="Aptos Narrow" w:hAnsi="Aptos Narrow"/>
                <w:color w:val="000000"/>
                <w:szCs w:val="22"/>
              </w:rPr>
            </w:pPr>
            <w:r>
              <w:rPr>
                <w:rFonts w:ascii="Aptos Narrow" w:hAnsi="Aptos Narrow"/>
                <w:color w:val="000000"/>
                <w:szCs w:val="22"/>
              </w:rPr>
              <w:t>1.65</w:t>
            </w:r>
          </w:p>
        </w:tc>
        <w:tc>
          <w:tcPr>
            <w:tcW w:w="0" w:type="auto"/>
            <w:noWrap/>
            <w:tcMar>
              <w:top w:w="15" w:type="dxa"/>
              <w:left w:w="15" w:type="dxa"/>
              <w:bottom w:w="0" w:type="dxa"/>
              <w:right w:w="15" w:type="dxa"/>
            </w:tcMar>
            <w:vAlign w:val="bottom"/>
            <w:hideMark/>
          </w:tcPr>
          <w:p w14:paraId="6D47C973" w14:textId="77777777" w:rsidR="00161566" w:rsidRDefault="00161566" w:rsidP="00161566">
            <w:pPr>
              <w:jc w:val="right"/>
              <w:rPr>
                <w:rFonts w:ascii="Aptos Narrow" w:hAnsi="Aptos Narrow"/>
                <w:color w:val="000000"/>
                <w:szCs w:val="22"/>
              </w:rPr>
            </w:pPr>
            <w:r>
              <w:rPr>
                <w:rFonts w:ascii="Aptos Narrow" w:hAnsi="Aptos Narrow"/>
                <w:color w:val="000000"/>
                <w:szCs w:val="22"/>
              </w:rPr>
              <w:t>0.68</w:t>
            </w:r>
          </w:p>
        </w:tc>
        <w:tc>
          <w:tcPr>
            <w:tcW w:w="0" w:type="auto"/>
            <w:noWrap/>
            <w:tcMar>
              <w:top w:w="15" w:type="dxa"/>
              <w:left w:w="15" w:type="dxa"/>
              <w:bottom w:w="0" w:type="dxa"/>
              <w:right w:w="15" w:type="dxa"/>
            </w:tcMar>
            <w:vAlign w:val="bottom"/>
            <w:hideMark/>
          </w:tcPr>
          <w:p w14:paraId="7608238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6E9BDBC" w14:textId="77777777" w:rsidTr="0028546B">
        <w:trPr>
          <w:trHeight w:val="300"/>
        </w:trPr>
        <w:tc>
          <w:tcPr>
            <w:tcW w:w="0" w:type="auto"/>
            <w:noWrap/>
            <w:tcMar>
              <w:top w:w="15" w:type="dxa"/>
              <w:left w:w="15" w:type="dxa"/>
              <w:bottom w:w="0" w:type="dxa"/>
              <w:right w:w="15" w:type="dxa"/>
            </w:tcMar>
            <w:hideMark/>
          </w:tcPr>
          <w:p w14:paraId="327B11BC" w14:textId="6A49D4C4"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6642C78" w14:textId="6B8E9600" w:rsidR="00161566" w:rsidRDefault="00161566" w:rsidP="00161566">
            <w:pPr>
              <w:rPr>
                <w:rFonts w:ascii="Aptos Narrow" w:hAnsi="Aptos Narrow"/>
                <w:color w:val="000000"/>
                <w:szCs w:val="22"/>
              </w:rPr>
            </w:pPr>
            <w:r w:rsidRPr="005A7BF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C0AC2E6" w14:textId="77777777" w:rsidR="00161566" w:rsidRDefault="00161566" w:rsidP="00161566">
            <w:pPr>
              <w:jc w:val="right"/>
              <w:rPr>
                <w:rFonts w:ascii="Aptos Narrow" w:hAnsi="Aptos Narrow"/>
                <w:color w:val="000000"/>
                <w:szCs w:val="22"/>
              </w:rPr>
            </w:pPr>
            <w:r>
              <w:rPr>
                <w:rFonts w:ascii="Aptos Narrow" w:hAnsi="Aptos Narrow"/>
                <w:color w:val="000000"/>
                <w:szCs w:val="22"/>
              </w:rPr>
              <w:t>11.37</w:t>
            </w:r>
          </w:p>
        </w:tc>
        <w:tc>
          <w:tcPr>
            <w:tcW w:w="0" w:type="auto"/>
            <w:noWrap/>
            <w:tcMar>
              <w:top w:w="15" w:type="dxa"/>
              <w:left w:w="15" w:type="dxa"/>
              <w:bottom w:w="0" w:type="dxa"/>
              <w:right w:w="15" w:type="dxa"/>
            </w:tcMar>
            <w:vAlign w:val="bottom"/>
            <w:hideMark/>
          </w:tcPr>
          <w:p w14:paraId="03E3BA17" w14:textId="77777777" w:rsidR="00161566" w:rsidRDefault="00161566" w:rsidP="00161566">
            <w:pPr>
              <w:jc w:val="right"/>
              <w:rPr>
                <w:rFonts w:ascii="Aptos Narrow" w:hAnsi="Aptos Narrow"/>
                <w:color w:val="000000"/>
                <w:szCs w:val="22"/>
              </w:rPr>
            </w:pPr>
            <w:r>
              <w:rPr>
                <w:rFonts w:ascii="Aptos Narrow" w:hAnsi="Aptos Narrow"/>
                <w:color w:val="000000"/>
                <w:szCs w:val="22"/>
              </w:rPr>
              <w:t>4.05</w:t>
            </w:r>
          </w:p>
        </w:tc>
        <w:tc>
          <w:tcPr>
            <w:tcW w:w="0" w:type="auto"/>
            <w:noWrap/>
            <w:tcMar>
              <w:top w:w="15" w:type="dxa"/>
              <w:left w:w="15" w:type="dxa"/>
              <w:bottom w:w="0" w:type="dxa"/>
              <w:right w:w="15" w:type="dxa"/>
            </w:tcMar>
            <w:vAlign w:val="bottom"/>
            <w:hideMark/>
          </w:tcPr>
          <w:p w14:paraId="5266B13D" w14:textId="77777777" w:rsidR="00161566" w:rsidRDefault="00161566" w:rsidP="00161566">
            <w:pPr>
              <w:jc w:val="right"/>
              <w:rPr>
                <w:rFonts w:ascii="Aptos Narrow" w:hAnsi="Aptos Narrow"/>
                <w:color w:val="000000"/>
                <w:szCs w:val="22"/>
              </w:rPr>
            </w:pPr>
            <w:r>
              <w:rPr>
                <w:rFonts w:ascii="Aptos Narrow" w:hAnsi="Aptos Narrow"/>
                <w:color w:val="000000"/>
                <w:szCs w:val="22"/>
              </w:rPr>
              <w:t>1.31</w:t>
            </w:r>
          </w:p>
        </w:tc>
        <w:tc>
          <w:tcPr>
            <w:tcW w:w="0" w:type="auto"/>
            <w:noWrap/>
            <w:tcMar>
              <w:top w:w="15" w:type="dxa"/>
              <w:left w:w="15" w:type="dxa"/>
              <w:bottom w:w="0" w:type="dxa"/>
              <w:right w:w="15" w:type="dxa"/>
            </w:tcMar>
            <w:vAlign w:val="bottom"/>
            <w:hideMark/>
          </w:tcPr>
          <w:p w14:paraId="48AA436E"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6C545D8" w14:textId="77777777" w:rsidTr="0028546B">
        <w:trPr>
          <w:trHeight w:val="300"/>
        </w:trPr>
        <w:tc>
          <w:tcPr>
            <w:tcW w:w="0" w:type="auto"/>
            <w:noWrap/>
            <w:tcMar>
              <w:top w:w="15" w:type="dxa"/>
              <w:left w:w="15" w:type="dxa"/>
              <w:bottom w:w="0" w:type="dxa"/>
              <w:right w:w="15" w:type="dxa"/>
            </w:tcMar>
            <w:hideMark/>
          </w:tcPr>
          <w:p w14:paraId="1020A8EC" w14:textId="623F1F2C"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FFD0E1F" w14:textId="7D06D380" w:rsidR="00161566" w:rsidRDefault="00161566" w:rsidP="00161566">
            <w:pPr>
              <w:rPr>
                <w:rFonts w:ascii="Aptos Narrow" w:hAnsi="Aptos Narrow"/>
                <w:color w:val="000000"/>
                <w:szCs w:val="22"/>
              </w:rPr>
            </w:pPr>
            <w:r w:rsidRPr="005A7BF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A13916E" w14:textId="77777777" w:rsidR="00161566" w:rsidRDefault="00161566" w:rsidP="00161566">
            <w:pPr>
              <w:jc w:val="right"/>
              <w:rPr>
                <w:rFonts w:ascii="Aptos Narrow" w:hAnsi="Aptos Narrow"/>
                <w:color w:val="000000"/>
                <w:szCs w:val="22"/>
              </w:rPr>
            </w:pPr>
            <w:r>
              <w:rPr>
                <w:rFonts w:ascii="Aptos Narrow" w:hAnsi="Aptos Narrow"/>
                <w:color w:val="000000"/>
                <w:szCs w:val="22"/>
              </w:rPr>
              <w:t>122.41</w:t>
            </w:r>
          </w:p>
        </w:tc>
        <w:tc>
          <w:tcPr>
            <w:tcW w:w="0" w:type="auto"/>
            <w:noWrap/>
            <w:tcMar>
              <w:top w:w="15" w:type="dxa"/>
              <w:left w:w="15" w:type="dxa"/>
              <w:bottom w:w="0" w:type="dxa"/>
              <w:right w:w="15" w:type="dxa"/>
            </w:tcMar>
            <w:vAlign w:val="bottom"/>
            <w:hideMark/>
          </w:tcPr>
          <w:p w14:paraId="1BBEFE75" w14:textId="77777777" w:rsidR="00161566" w:rsidRDefault="00161566" w:rsidP="00161566">
            <w:pPr>
              <w:jc w:val="right"/>
              <w:rPr>
                <w:rFonts w:ascii="Aptos Narrow" w:hAnsi="Aptos Narrow"/>
                <w:color w:val="000000"/>
                <w:szCs w:val="22"/>
              </w:rPr>
            </w:pPr>
            <w:r>
              <w:rPr>
                <w:rFonts w:ascii="Aptos Narrow" w:hAnsi="Aptos Narrow"/>
                <w:color w:val="000000"/>
                <w:szCs w:val="22"/>
              </w:rPr>
              <w:t>45.32</w:t>
            </w:r>
          </w:p>
        </w:tc>
        <w:tc>
          <w:tcPr>
            <w:tcW w:w="0" w:type="auto"/>
            <w:noWrap/>
            <w:tcMar>
              <w:top w:w="15" w:type="dxa"/>
              <w:left w:w="15" w:type="dxa"/>
              <w:bottom w:w="0" w:type="dxa"/>
              <w:right w:w="15" w:type="dxa"/>
            </w:tcMar>
            <w:vAlign w:val="bottom"/>
            <w:hideMark/>
          </w:tcPr>
          <w:p w14:paraId="09348BA6" w14:textId="77777777" w:rsidR="00161566" w:rsidRDefault="00161566" w:rsidP="00161566">
            <w:pPr>
              <w:jc w:val="right"/>
              <w:rPr>
                <w:rFonts w:ascii="Aptos Narrow" w:hAnsi="Aptos Narrow"/>
                <w:color w:val="000000"/>
                <w:szCs w:val="22"/>
              </w:rPr>
            </w:pPr>
            <w:r>
              <w:rPr>
                <w:rFonts w:ascii="Aptos Narrow" w:hAnsi="Aptos Narrow"/>
                <w:color w:val="000000"/>
                <w:szCs w:val="22"/>
              </w:rPr>
              <w:t>14.08</w:t>
            </w:r>
          </w:p>
        </w:tc>
        <w:tc>
          <w:tcPr>
            <w:tcW w:w="0" w:type="auto"/>
            <w:noWrap/>
            <w:tcMar>
              <w:top w:w="15" w:type="dxa"/>
              <w:left w:w="15" w:type="dxa"/>
              <w:bottom w:w="0" w:type="dxa"/>
              <w:right w:w="15" w:type="dxa"/>
            </w:tcMar>
            <w:vAlign w:val="bottom"/>
            <w:hideMark/>
          </w:tcPr>
          <w:p w14:paraId="3FDE1B2C"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271A9C6" w14:textId="77777777" w:rsidTr="0028546B">
        <w:trPr>
          <w:trHeight w:val="300"/>
        </w:trPr>
        <w:tc>
          <w:tcPr>
            <w:tcW w:w="0" w:type="auto"/>
            <w:noWrap/>
            <w:tcMar>
              <w:top w:w="15" w:type="dxa"/>
              <w:left w:w="15" w:type="dxa"/>
              <w:bottom w:w="0" w:type="dxa"/>
              <w:right w:w="15" w:type="dxa"/>
            </w:tcMar>
            <w:hideMark/>
          </w:tcPr>
          <w:p w14:paraId="191547A9" w14:textId="33692955"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06AF037" w14:textId="5E284834" w:rsidR="00161566" w:rsidRDefault="00161566" w:rsidP="00161566">
            <w:pPr>
              <w:rPr>
                <w:rFonts w:ascii="Aptos Narrow" w:hAnsi="Aptos Narrow"/>
                <w:color w:val="000000"/>
                <w:szCs w:val="22"/>
              </w:rPr>
            </w:pPr>
            <w:r w:rsidRPr="005A7BF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18E5550" w14:textId="77777777" w:rsidR="00161566" w:rsidRDefault="00161566" w:rsidP="00161566">
            <w:pPr>
              <w:jc w:val="right"/>
              <w:rPr>
                <w:rFonts w:ascii="Aptos Narrow" w:hAnsi="Aptos Narrow"/>
                <w:color w:val="000000"/>
                <w:szCs w:val="22"/>
              </w:rPr>
            </w:pPr>
            <w:r>
              <w:rPr>
                <w:rFonts w:ascii="Aptos Narrow" w:hAnsi="Aptos Narrow"/>
                <w:color w:val="000000"/>
                <w:szCs w:val="22"/>
              </w:rPr>
              <w:t>0.02</w:t>
            </w:r>
          </w:p>
        </w:tc>
        <w:tc>
          <w:tcPr>
            <w:tcW w:w="0" w:type="auto"/>
            <w:noWrap/>
            <w:tcMar>
              <w:top w:w="15" w:type="dxa"/>
              <w:left w:w="15" w:type="dxa"/>
              <w:bottom w:w="0" w:type="dxa"/>
              <w:right w:w="15" w:type="dxa"/>
            </w:tcMar>
            <w:vAlign w:val="bottom"/>
            <w:hideMark/>
          </w:tcPr>
          <w:p w14:paraId="4C6B7DAF"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52C16F14"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61CF22A9" w14:textId="77777777" w:rsidR="00161566" w:rsidRDefault="00161566" w:rsidP="00161566">
            <w:pPr>
              <w:jc w:val="right"/>
              <w:rPr>
                <w:rFonts w:ascii="Aptos Narrow" w:hAnsi="Aptos Narrow"/>
                <w:color w:val="000000"/>
                <w:szCs w:val="22"/>
              </w:rPr>
            </w:pPr>
            <w:r>
              <w:rPr>
                <w:rFonts w:ascii="Aptos Narrow" w:hAnsi="Aptos Narrow"/>
                <w:color w:val="000000"/>
                <w:szCs w:val="22"/>
              </w:rPr>
              <w:t>0.02</w:t>
            </w:r>
          </w:p>
        </w:tc>
      </w:tr>
      <w:tr w:rsidR="00161566" w14:paraId="5B362EE1" w14:textId="77777777" w:rsidTr="0028546B">
        <w:trPr>
          <w:trHeight w:val="300"/>
        </w:trPr>
        <w:tc>
          <w:tcPr>
            <w:tcW w:w="0" w:type="auto"/>
            <w:noWrap/>
            <w:tcMar>
              <w:top w:w="15" w:type="dxa"/>
              <w:left w:w="15" w:type="dxa"/>
              <w:bottom w:w="0" w:type="dxa"/>
              <w:right w:w="15" w:type="dxa"/>
            </w:tcMar>
            <w:hideMark/>
          </w:tcPr>
          <w:p w14:paraId="3D8AFEDA" w14:textId="56BC3CF5"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85FB695" w14:textId="64E8922E" w:rsidR="00161566" w:rsidRDefault="00161566" w:rsidP="00161566">
            <w:pPr>
              <w:rPr>
                <w:rFonts w:ascii="Aptos Narrow" w:hAnsi="Aptos Narrow"/>
                <w:color w:val="000000"/>
                <w:szCs w:val="22"/>
              </w:rPr>
            </w:pPr>
            <w:r w:rsidRPr="005A7BF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AEC2D40" w14:textId="77777777" w:rsidR="00161566" w:rsidRDefault="00161566" w:rsidP="00161566">
            <w:pPr>
              <w:jc w:val="right"/>
              <w:rPr>
                <w:rFonts w:ascii="Aptos Narrow" w:hAnsi="Aptos Narrow"/>
                <w:color w:val="000000"/>
                <w:szCs w:val="22"/>
              </w:rPr>
            </w:pPr>
            <w:r>
              <w:rPr>
                <w:rFonts w:ascii="Aptos Narrow" w:hAnsi="Aptos Narrow"/>
                <w:color w:val="000000"/>
                <w:szCs w:val="22"/>
              </w:rPr>
              <w:t>2798.21</w:t>
            </w:r>
          </w:p>
        </w:tc>
        <w:tc>
          <w:tcPr>
            <w:tcW w:w="0" w:type="auto"/>
            <w:noWrap/>
            <w:tcMar>
              <w:top w:w="15" w:type="dxa"/>
              <w:left w:w="15" w:type="dxa"/>
              <w:bottom w:w="0" w:type="dxa"/>
              <w:right w:w="15" w:type="dxa"/>
            </w:tcMar>
            <w:vAlign w:val="bottom"/>
            <w:hideMark/>
          </w:tcPr>
          <w:p w14:paraId="4190AFCA" w14:textId="77777777" w:rsidR="00161566" w:rsidRDefault="00161566" w:rsidP="00161566">
            <w:pPr>
              <w:jc w:val="right"/>
              <w:rPr>
                <w:rFonts w:ascii="Aptos Narrow" w:hAnsi="Aptos Narrow"/>
                <w:color w:val="000000"/>
                <w:szCs w:val="22"/>
              </w:rPr>
            </w:pPr>
            <w:r>
              <w:rPr>
                <w:rFonts w:ascii="Aptos Narrow" w:hAnsi="Aptos Narrow"/>
                <w:color w:val="000000"/>
                <w:szCs w:val="22"/>
              </w:rPr>
              <w:t>852.96</w:t>
            </w:r>
          </w:p>
        </w:tc>
        <w:tc>
          <w:tcPr>
            <w:tcW w:w="0" w:type="auto"/>
            <w:noWrap/>
            <w:tcMar>
              <w:top w:w="15" w:type="dxa"/>
              <w:left w:w="15" w:type="dxa"/>
              <w:bottom w:w="0" w:type="dxa"/>
              <w:right w:w="15" w:type="dxa"/>
            </w:tcMar>
            <w:vAlign w:val="bottom"/>
            <w:hideMark/>
          </w:tcPr>
          <w:p w14:paraId="66B4B36B" w14:textId="77777777" w:rsidR="00161566" w:rsidRDefault="00161566" w:rsidP="00161566">
            <w:pPr>
              <w:jc w:val="right"/>
              <w:rPr>
                <w:rFonts w:ascii="Aptos Narrow" w:hAnsi="Aptos Narrow"/>
                <w:color w:val="000000"/>
                <w:szCs w:val="22"/>
              </w:rPr>
            </w:pPr>
            <w:r>
              <w:rPr>
                <w:rFonts w:ascii="Aptos Narrow" w:hAnsi="Aptos Narrow"/>
                <w:color w:val="000000"/>
                <w:szCs w:val="22"/>
              </w:rPr>
              <w:t>297.51</w:t>
            </w:r>
          </w:p>
        </w:tc>
        <w:tc>
          <w:tcPr>
            <w:tcW w:w="0" w:type="auto"/>
            <w:noWrap/>
            <w:tcMar>
              <w:top w:w="15" w:type="dxa"/>
              <w:left w:w="15" w:type="dxa"/>
              <w:bottom w:w="0" w:type="dxa"/>
              <w:right w:w="15" w:type="dxa"/>
            </w:tcMar>
            <w:vAlign w:val="bottom"/>
            <w:hideMark/>
          </w:tcPr>
          <w:p w14:paraId="3D54044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01AFA30" w14:textId="77777777" w:rsidTr="0028546B">
        <w:trPr>
          <w:trHeight w:val="300"/>
        </w:trPr>
        <w:tc>
          <w:tcPr>
            <w:tcW w:w="0" w:type="auto"/>
            <w:noWrap/>
            <w:tcMar>
              <w:top w:w="15" w:type="dxa"/>
              <w:left w:w="15" w:type="dxa"/>
              <w:bottom w:w="0" w:type="dxa"/>
              <w:right w:w="15" w:type="dxa"/>
            </w:tcMar>
            <w:hideMark/>
          </w:tcPr>
          <w:p w14:paraId="48B141F5" w14:textId="2CAB8765"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33C3423" w14:textId="4089C57C" w:rsidR="00161566" w:rsidRDefault="00161566" w:rsidP="00161566">
            <w:pPr>
              <w:rPr>
                <w:rFonts w:ascii="Aptos Narrow" w:hAnsi="Aptos Narrow"/>
                <w:color w:val="000000"/>
                <w:szCs w:val="22"/>
              </w:rPr>
            </w:pPr>
            <w:r w:rsidRPr="005A7BF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7A8FE47" w14:textId="77777777" w:rsidR="00161566" w:rsidRDefault="00161566" w:rsidP="00161566">
            <w:pPr>
              <w:jc w:val="right"/>
              <w:rPr>
                <w:rFonts w:ascii="Aptos Narrow" w:hAnsi="Aptos Narrow"/>
                <w:color w:val="000000"/>
                <w:szCs w:val="22"/>
              </w:rPr>
            </w:pPr>
            <w:r>
              <w:rPr>
                <w:rFonts w:ascii="Aptos Narrow" w:hAnsi="Aptos Narrow"/>
                <w:color w:val="000000"/>
                <w:szCs w:val="22"/>
              </w:rPr>
              <w:t>0.53</w:t>
            </w:r>
          </w:p>
        </w:tc>
        <w:tc>
          <w:tcPr>
            <w:tcW w:w="0" w:type="auto"/>
            <w:noWrap/>
            <w:tcMar>
              <w:top w:w="15" w:type="dxa"/>
              <w:left w:w="15" w:type="dxa"/>
              <w:bottom w:w="0" w:type="dxa"/>
              <w:right w:w="15" w:type="dxa"/>
            </w:tcMar>
            <w:vAlign w:val="bottom"/>
            <w:hideMark/>
          </w:tcPr>
          <w:p w14:paraId="392FC249" w14:textId="77777777" w:rsidR="00161566" w:rsidRDefault="00161566" w:rsidP="00161566">
            <w:pPr>
              <w:jc w:val="right"/>
              <w:rPr>
                <w:rFonts w:ascii="Aptos Narrow" w:hAnsi="Aptos Narrow"/>
                <w:color w:val="000000"/>
                <w:szCs w:val="22"/>
              </w:rPr>
            </w:pPr>
            <w:r>
              <w:rPr>
                <w:rFonts w:ascii="Aptos Narrow" w:hAnsi="Aptos Narrow"/>
                <w:color w:val="000000"/>
                <w:szCs w:val="22"/>
              </w:rPr>
              <w:t>0.19</w:t>
            </w:r>
          </w:p>
        </w:tc>
        <w:tc>
          <w:tcPr>
            <w:tcW w:w="0" w:type="auto"/>
            <w:noWrap/>
            <w:tcMar>
              <w:top w:w="15" w:type="dxa"/>
              <w:left w:w="15" w:type="dxa"/>
              <w:bottom w:w="0" w:type="dxa"/>
              <w:right w:w="15" w:type="dxa"/>
            </w:tcMar>
            <w:vAlign w:val="bottom"/>
            <w:hideMark/>
          </w:tcPr>
          <w:p w14:paraId="783D31D9" w14:textId="77777777" w:rsidR="00161566" w:rsidRDefault="00161566" w:rsidP="00161566">
            <w:pPr>
              <w:jc w:val="right"/>
              <w:rPr>
                <w:rFonts w:ascii="Aptos Narrow" w:hAnsi="Aptos Narrow"/>
                <w:color w:val="000000"/>
                <w:szCs w:val="22"/>
              </w:rPr>
            </w:pPr>
            <w:r>
              <w:rPr>
                <w:rFonts w:ascii="Aptos Narrow" w:hAnsi="Aptos Narrow"/>
                <w:color w:val="000000"/>
                <w:szCs w:val="22"/>
              </w:rPr>
              <w:t>0.06</w:t>
            </w:r>
          </w:p>
        </w:tc>
        <w:tc>
          <w:tcPr>
            <w:tcW w:w="0" w:type="auto"/>
            <w:noWrap/>
            <w:tcMar>
              <w:top w:w="15" w:type="dxa"/>
              <w:left w:w="15" w:type="dxa"/>
              <w:bottom w:w="0" w:type="dxa"/>
              <w:right w:w="15" w:type="dxa"/>
            </w:tcMar>
            <w:vAlign w:val="bottom"/>
            <w:hideMark/>
          </w:tcPr>
          <w:p w14:paraId="5EAE4F0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790B919" w14:textId="77777777" w:rsidTr="0028546B">
        <w:trPr>
          <w:trHeight w:val="300"/>
        </w:trPr>
        <w:tc>
          <w:tcPr>
            <w:tcW w:w="0" w:type="auto"/>
            <w:noWrap/>
            <w:tcMar>
              <w:top w:w="15" w:type="dxa"/>
              <w:left w:w="15" w:type="dxa"/>
              <w:bottom w:w="0" w:type="dxa"/>
              <w:right w:w="15" w:type="dxa"/>
            </w:tcMar>
            <w:hideMark/>
          </w:tcPr>
          <w:p w14:paraId="05FCEF30" w14:textId="06378A2F"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370BF8E" w14:textId="7B5FB218" w:rsidR="00161566" w:rsidRDefault="00161566" w:rsidP="00161566">
            <w:pPr>
              <w:rPr>
                <w:rFonts w:ascii="Aptos Narrow" w:hAnsi="Aptos Narrow"/>
                <w:color w:val="000000"/>
                <w:szCs w:val="22"/>
              </w:rPr>
            </w:pPr>
            <w:r w:rsidRPr="005A7BF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771907E" w14:textId="77777777" w:rsidR="00161566" w:rsidRDefault="00161566" w:rsidP="00161566">
            <w:pPr>
              <w:jc w:val="right"/>
              <w:rPr>
                <w:rFonts w:ascii="Aptos Narrow" w:hAnsi="Aptos Narrow"/>
                <w:color w:val="000000"/>
                <w:szCs w:val="22"/>
              </w:rPr>
            </w:pPr>
            <w:r>
              <w:rPr>
                <w:rFonts w:ascii="Aptos Narrow" w:hAnsi="Aptos Narrow"/>
                <w:color w:val="000000"/>
                <w:szCs w:val="22"/>
              </w:rPr>
              <w:t>1459.82</w:t>
            </w:r>
          </w:p>
        </w:tc>
        <w:tc>
          <w:tcPr>
            <w:tcW w:w="0" w:type="auto"/>
            <w:noWrap/>
            <w:tcMar>
              <w:top w:w="15" w:type="dxa"/>
              <w:left w:w="15" w:type="dxa"/>
              <w:bottom w:w="0" w:type="dxa"/>
              <w:right w:w="15" w:type="dxa"/>
            </w:tcMar>
            <w:vAlign w:val="bottom"/>
            <w:hideMark/>
          </w:tcPr>
          <w:p w14:paraId="4AC0E673" w14:textId="77777777" w:rsidR="00161566" w:rsidRDefault="00161566" w:rsidP="00161566">
            <w:pPr>
              <w:jc w:val="right"/>
              <w:rPr>
                <w:rFonts w:ascii="Aptos Narrow" w:hAnsi="Aptos Narrow"/>
                <w:color w:val="000000"/>
                <w:szCs w:val="22"/>
              </w:rPr>
            </w:pPr>
            <w:r>
              <w:rPr>
                <w:rFonts w:ascii="Aptos Narrow" w:hAnsi="Aptos Narrow"/>
                <w:color w:val="000000"/>
                <w:szCs w:val="22"/>
              </w:rPr>
              <w:t>422.04</w:t>
            </w:r>
          </w:p>
        </w:tc>
        <w:tc>
          <w:tcPr>
            <w:tcW w:w="0" w:type="auto"/>
            <w:noWrap/>
            <w:tcMar>
              <w:top w:w="15" w:type="dxa"/>
              <w:left w:w="15" w:type="dxa"/>
              <w:bottom w:w="0" w:type="dxa"/>
              <w:right w:w="15" w:type="dxa"/>
            </w:tcMar>
            <w:vAlign w:val="bottom"/>
            <w:hideMark/>
          </w:tcPr>
          <w:p w14:paraId="655597DA" w14:textId="77777777" w:rsidR="00161566" w:rsidRDefault="00161566" w:rsidP="00161566">
            <w:pPr>
              <w:jc w:val="right"/>
              <w:rPr>
                <w:rFonts w:ascii="Aptos Narrow" w:hAnsi="Aptos Narrow"/>
                <w:color w:val="000000"/>
                <w:szCs w:val="22"/>
              </w:rPr>
            </w:pPr>
            <w:r>
              <w:rPr>
                <w:rFonts w:ascii="Aptos Narrow" w:hAnsi="Aptos Narrow"/>
                <w:color w:val="000000"/>
                <w:szCs w:val="22"/>
              </w:rPr>
              <w:t>169.23</w:t>
            </w:r>
          </w:p>
        </w:tc>
        <w:tc>
          <w:tcPr>
            <w:tcW w:w="0" w:type="auto"/>
            <w:noWrap/>
            <w:tcMar>
              <w:top w:w="15" w:type="dxa"/>
              <w:left w:w="15" w:type="dxa"/>
              <w:bottom w:w="0" w:type="dxa"/>
              <w:right w:w="15" w:type="dxa"/>
            </w:tcMar>
            <w:vAlign w:val="bottom"/>
            <w:hideMark/>
          </w:tcPr>
          <w:p w14:paraId="1FAF6A60"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A6124B4" w14:textId="77777777" w:rsidTr="0028546B">
        <w:trPr>
          <w:trHeight w:val="300"/>
        </w:trPr>
        <w:tc>
          <w:tcPr>
            <w:tcW w:w="0" w:type="auto"/>
            <w:noWrap/>
            <w:tcMar>
              <w:top w:w="15" w:type="dxa"/>
              <w:left w:w="15" w:type="dxa"/>
              <w:bottom w:w="0" w:type="dxa"/>
              <w:right w:w="15" w:type="dxa"/>
            </w:tcMar>
            <w:hideMark/>
          </w:tcPr>
          <w:p w14:paraId="7619ADD9" w14:textId="35CECC1D"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22F5FC2" w14:textId="37B92A49" w:rsidR="00161566" w:rsidRDefault="00161566" w:rsidP="00161566">
            <w:pPr>
              <w:rPr>
                <w:rFonts w:ascii="Aptos Narrow" w:hAnsi="Aptos Narrow"/>
                <w:color w:val="000000"/>
                <w:szCs w:val="22"/>
              </w:rPr>
            </w:pPr>
            <w:r w:rsidRPr="005A7BF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E796E1D" w14:textId="77777777" w:rsidR="00161566" w:rsidRDefault="00161566" w:rsidP="00161566">
            <w:pPr>
              <w:jc w:val="right"/>
              <w:rPr>
                <w:rFonts w:ascii="Aptos Narrow" w:hAnsi="Aptos Narrow"/>
                <w:color w:val="000000"/>
                <w:szCs w:val="22"/>
              </w:rPr>
            </w:pPr>
            <w:r>
              <w:rPr>
                <w:rFonts w:ascii="Aptos Narrow" w:hAnsi="Aptos Narrow"/>
                <w:color w:val="000000"/>
                <w:szCs w:val="22"/>
              </w:rPr>
              <w:t>9538.17</w:t>
            </w:r>
          </w:p>
        </w:tc>
        <w:tc>
          <w:tcPr>
            <w:tcW w:w="0" w:type="auto"/>
            <w:noWrap/>
            <w:tcMar>
              <w:top w:w="15" w:type="dxa"/>
              <w:left w:w="15" w:type="dxa"/>
              <w:bottom w:w="0" w:type="dxa"/>
              <w:right w:w="15" w:type="dxa"/>
            </w:tcMar>
            <w:vAlign w:val="bottom"/>
            <w:hideMark/>
          </w:tcPr>
          <w:p w14:paraId="13824A2B" w14:textId="77777777" w:rsidR="00161566" w:rsidRDefault="00161566" w:rsidP="00161566">
            <w:pPr>
              <w:jc w:val="right"/>
              <w:rPr>
                <w:rFonts w:ascii="Aptos Narrow" w:hAnsi="Aptos Narrow"/>
                <w:color w:val="000000"/>
                <w:szCs w:val="22"/>
              </w:rPr>
            </w:pPr>
            <w:r>
              <w:rPr>
                <w:rFonts w:ascii="Aptos Narrow" w:hAnsi="Aptos Narrow"/>
                <w:color w:val="000000"/>
                <w:szCs w:val="22"/>
              </w:rPr>
              <w:t>3204.15</w:t>
            </w:r>
          </w:p>
        </w:tc>
        <w:tc>
          <w:tcPr>
            <w:tcW w:w="0" w:type="auto"/>
            <w:noWrap/>
            <w:tcMar>
              <w:top w:w="15" w:type="dxa"/>
              <w:left w:w="15" w:type="dxa"/>
              <w:bottom w:w="0" w:type="dxa"/>
              <w:right w:w="15" w:type="dxa"/>
            </w:tcMar>
            <w:vAlign w:val="bottom"/>
            <w:hideMark/>
          </w:tcPr>
          <w:p w14:paraId="08642260" w14:textId="77777777" w:rsidR="00161566" w:rsidRDefault="00161566" w:rsidP="00161566">
            <w:pPr>
              <w:jc w:val="right"/>
              <w:rPr>
                <w:rFonts w:ascii="Aptos Narrow" w:hAnsi="Aptos Narrow"/>
                <w:color w:val="000000"/>
                <w:szCs w:val="22"/>
              </w:rPr>
            </w:pPr>
            <w:r>
              <w:rPr>
                <w:rFonts w:ascii="Aptos Narrow" w:hAnsi="Aptos Narrow"/>
                <w:color w:val="000000"/>
                <w:szCs w:val="22"/>
              </w:rPr>
              <w:t>1094.59</w:t>
            </w:r>
          </w:p>
        </w:tc>
        <w:tc>
          <w:tcPr>
            <w:tcW w:w="0" w:type="auto"/>
            <w:noWrap/>
            <w:tcMar>
              <w:top w:w="15" w:type="dxa"/>
              <w:left w:w="15" w:type="dxa"/>
              <w:bottom w:w="0" w:type="dxa"/>
              <w:right w:w="15" w:type="dxa"/>
            </w:tcMar>
            <w:vAlign w:val="bottom"/>
            <w:hideMark/>
          </w:tcPr>
          <w:p w14:paraId="04876CA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01F0156" w14:textId="77777777" w:rsidTr="0028546B">
        <w:trPr>
          <w:trHeight w:val="300"/>
        </w:trPr>
        <w:tc>
          <w:tcPr>
            <w:tcW w:w="0" w:type="auto"/>
            <w:noWrap/>
            <w:tcMar>
              <w:top w:w="15" w:type="dxa"/>
              <w:left w:w="15" w:type="dxa"/>
              <w:bottom w:w="0" w:type="dxa"/>
              <w:right w:w="15" w:type="dxa"/>
            </w:tcMar>
            <w:hideMark/>
          </w:tcPr>
          <w:p w14:paraId="5BC9F0E5" w14:textId="1D61AED1"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D2B636C" w14:textId="46698839" w:rsidR="00161566" w:rsidRDefault="00161566" w:rsidP="00161566">
            <w:pPr>
              <w:rPr>
                <w:rFonts w:ascii="Aptos Narrow" w:hAnsi="Aptos Narrow"/>
                <w:color w:val="000000"/>
                <w:szCs w:val="22"/>
              </w:rPr>
            </w:pPr>
            <w:r w:rsidRPr="005A7BF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4920518" w14:textId="77777777" w:rsidR="00161566" w:rsidRDefault="00161566" w:rsidP="00161566">
            <w:pPr>
              <w:jc w:val="right"/>
              <w:rPr>
                <w:rFonts w:ascii="Aptos Narrow" w:hAnsi="Aptos Narrow"/>
                <w:color w:val="000000"/>
                <w:szCs w:val="22"/>
              </w:rPr>
            </w:pPr>
            <w:r>
              <w:rPr>
                <w:rFonts w:ascii="Aptos Narrow" w:hAnsi="Aptos Narrow"/>
                <w:color w:val="000000"/>
                <w:szCs w:val="22"/>
              </w:rPr>
              <w:t>20.42</w:t>
            </w:r>
          </w:p>
        </w:tc>
        <w:tc>
          <w:tcPr>
            <w:tcW w:w="0" w:type="auto"/>
            <w:noWrap/>
            <w:tcMar>
              <w:top w:w="15" w:type="dxa"/>
              <w:left w:w="15" w:type="dxa"/>
              <w:bottom w:w="0" w:type="dxa"/>
              <w:right w:w="15" w:type="dxa"/>
            </w:tcMar>
            <w:vAlign w:val="bottom"/>
            <w:hideMark/>
          </w:tcPr>
          <w:p w14:paraId="60DA420F" w14:textId="77777777" w:rsidR="00161566" w:rsidRDefault="00161566" w:rsidP="00161566">
            <w:pPr>
              <w:jc w:val="right"/>
              <w:rPr>
                <w:rFonts w:ascii="Aptos Narrow" w:hAnsi="Aptos Narrow"/>
                <w:color w:val="000000"/>
                <w:szCs w:val="22"/>
              </w:rPr>
            </w:pPr>
            <w:r>
              <w:rPr>
                <w:rFonts w:ascii="Aptos Narrow" w:hAnsi="Aptos Narrow"/>
                <w:color w:val="000000"/>
                <w:szCs w:val="22"/>
              </w:rPr>
              <w:t>7.28</w:t>
            </w:r>
          </w:p>
        </w:tc>
        <w:tc>
          <w:tcPr>
            <w:tcW w:w="0" w:type="auto"/>
            <w:noWrap/>
            <w:tcMar>
              <w:top w:w="15" w:type="dxa"/>
              <w:left w:w="15" w:type="dxa"/>
              <w:bottom w:w="0" w:type="dxa"/>
              <w:right w:w="15" w:type="dxa"/>
            </w:tcMar>
            <w:vAlign w:val="bottom"/>
            <w:hideMark/>
          </w:tcPr>
          <w:p w14:paraId="30251935" w14:textId="77777777" w:rsidR="00161566" w:rsidRDefault="00161566" w:rsidP="00161566">
            <w:pPr>
              <w:jc w:val="right"/>
              <w:rPr>
                <w:rFonts w:ascii="Aptos Narrow" w:hAnsi="Aptos Narrow"/>
                <w:color w:val="000000"/>
                <w:szCs w:val="22"/>
              </w:rPr>
            </w:pPr>
            <w:r>
              <w:rPr>
                <w:rFonts w:ascii="Aptos Narrow" w:hAnsi="Aptos Narrow"/>
                <w:color w:val="000000"/>
                <w:szCs w:val="22"/>
              </w:rPr>
              <w:t>2.35</w:t>
            </w:r>
          </w:p>
        </w:tc>
        <w:tc>
          <w:tcPr>
            <w:tcW w:w="0" w:type="auto"/>
            <w:noWrap/>
            <w:tcMar>
              <w:top w:w="15" w:type="dxa"/>
              <w:left w:w="15" w:type="dxa"/>
              <w:bottom w:w="0" w:type="dxa"/>
              <w:right w:w="15" w:type="dxa"/>
            </w:tcMar>
            <w:vAlign w:val="bottom"/>
            <w:hideMark/>
          </w:tcPr>
          <w:p w14:paraId="1A44E557" w14:textId="77777777" w:rsidR="00161566" w:rsidRDefault="00161566" w:rsidP="00161566">
            <w:pPr>
              <w:jc w:val="right"/>
              <w:rPr>
                <w:rFonts w:ascii="Aptos Narrow" w:hAnsi="Aptos Narrow"/>
                <w:color w:val="000000"/>
                <w:szCs w:val="22"/>
              </w:rPr>
            </w:pPr>
            <w:r>
              <w:rPr>
                <w:rFonts w:ascii="Aptos Narrow" w:hAnsi="Aptos Narrow"/>
                <w:color w:val="000000"/>
                <w:szCs w:val="22"/>
              </w:rPr>
              <w:t>27.70</w:t>
            </w:r>
          </w:p>
        </w:tc>
      </w:tr>
      <w:tr w:rsidR="00161566" w14:paraId="0A31A93E" w14:textId="77777777" w:rsidTr="0028546B">
        <w:trPr>
          <w:trHeight w:val="300"/>
        </w:trPr>
        <w:tc>
          <w:tcPr>
            <w:tcW w:w="0" w:type="auto"/>
            <w:noWrap/>
            <w:tcMar>
              <w:top w:w="15" w:type="dxa"/>
              <w:left w:w="15" w:type="dxa"/>
              <w:bottom w:w="0" w:type="dxa"/>
              <w:right w:w="15" w:type="dxa"/>
            </w:tcMar>
            <w:hideMark/>
          </w:tcPr>
          <w:p w14:paraId="20832C11" w14:textId="07106CCA"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33E4A43" w14:textId="46E960B7" w:rsidR="00161566" w:rsidRDefault="00161566" w:rsidP="00161566">
            <w:pPr>
              <w:rPr>
                <w:rFonts w:ascii="Aptos Narrow" w:hAnsi="Aptos Narrow"/>
                <w:color w:val="000000"/>
                <w:szCs w:val="22"/>
              </w:rPr>
            </w:pPr>
            <w:r w:rsidRPr="005A7BF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7B3CE1F" w14:textId="77777777" w:rsidR="00161566" w:rsidRDefault="00161566" w:rsidP="00161566">
            <w:pPr>
              <w:jc w:val="right"/>
              <w:rPr>
                <w:rFonts w:ascii="Aptos Narrow" w:hAnsi="Aptos Narrow"/>
                <w:color w:val="000000"/>
                <w:szCs w:val="22"/>
              </w:rPr>
            </w:pPr>
            <w:r>
              <w:rPr>
                <w:rFonts w:ascii="Aptos Narrow" w:hAnsi="Aptos Narrow"/>
                <w:color w:val="000000"/>
                <w:szCs w:val="22"/>
              </w:rPr>
              <w:t>4.52</w:t>
            </w:r>
          </w:p>
        </w:tc>
        <w:tc>
          <w:tcPr>
            <w:tcW w:w="0" w:type="auto"/>
            <w:noWrap/>
            <w:tcMar>
              <w:top w:w="15" w:type="dxa"/>
              <w:left w:w="15" w:type="dxa"/>
              <w:bottom w:w="0" w:type="dxa"/>
              <w:right w:w="15" w:type="dxa"/>
            </w:tcMar>
            <w:vAlign w:val="bottom"/>
            <w:hideMark/>
          </w:tcPr>
          <w:p w14:paraId="77F756AC" w14:textId="77777777" w:rsidR="00161566" w:rsidRDefault="00161566" w:rsidP="00161566">
            <w:pPr>
              <w:jc w:val="right"/>
              <w:rPr>
                <w:rFonts w:ascii="Aptos Narrow" w:hAnsi="Aptos Narrow"/>
                <w:color w:val="000000"/>
                <w:szCs w:val="22"/>
              </w:rPr>
            </w:pPr>
            <w:r>
              <w:rPr>
                <w:rFonts w:ascii="Aptos Narrow" w:hAnsi="Aptos Narrow"/>
                <w:color w:val="000000"/>
                <w:szCs w:val="22"/>
              </w:rPr>
              <w:t>1.52</w:t>
            </w:r>
          </w:p>
        </w:tc>
        <w:tc>
          <w:tcPr>
            <w:tcW w:w="0" w:type="auto"/>
            <w:noWrap/>
            <w:tcMar>
              <w:top w:w="15" w:type="dxa"/>
              <w:left w:w="15" w:type="dxa"/>
              <w:bottom w:w="0" w:type="dxa"/>
              <w:right w:w="15" w:type="dxa"/>
            </w:tcMar>
            <w:vAlign w:val="bottom"/>
            <w:hideMark/>
          </w:tcPr>
          <w:p w14:paraId="66C4F566"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2D074011"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72C63A1" w14:textId="77777777" w:rsidTr="0028546B">
        <w:trPr>
          <w:trHeight w:val="300"/>
        </w:trPr>
        <w:tc>
          <w:tcPr>
            <w:tcW w:w="0" w:type="auto"/>
            <w:noWrap/>
            <w:tcMar>
              <w:top w:w="15" w:type="dxa"/>
              <w:left w:w="15" w:type="dxa"/>
              <w:bottom w:w="0" w:type="dxa"/>
              <w:right w:w="15" w:type="dxa"/>
            </w:tcMar>
            <w:hideMark/>
          </w:tcPr>
          <w:p w14:paraId="2E365391" w14:textId="184963F8"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530A34F" w14:textId="0CAB046C" w:rsidR="00161566" w:rsidRDefault="00161566" w:rsidP="00161566">
            <w:pPr>
              <w:rPr>
                <w:rFonts w:ascii="Aptos Narrow" w:hAnsi="Aptos Narrow"/>
                <w:color w:val="000000"/>
                <w:szCs w:val="22"/>
              </w:rPr>
            </w:pPr>
            <w:r w:rsidRPr="005A7BF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5F61265" w14:textId="77777777" w:rsidR="00161566" w:rsidRDefault="00161566" w:rsidP="00161566">
            <w:pPr>
              <w:jc w:val="right"/>
              <w:rPr>
                <w:rFonts w:ascii="Aptos Narrow" w:hAnsi="Aptos Narrow"/>
                <w:color w:val="000000"/>
                <w:szCs w:val="22"/>
              </w:rPr>
            </w:pPr>
            <w:r>
              <w:rPr>
                <w:rFonts w:ascii="Aptos Narrow" w:hAnsi="Aptos Narrow"/>
                <w:color w:val="000000"/>
                <w:szCs w:val="22"/>
              </w:rPr>
              <w:t>0.18</w:t>
            </w:r>
          </w:p>
        </w:tc>
        <w:tc>
          <w:tcPr>
            <w:tcW w:w="0" w:type="auto"/>
            <w:noWrap/>
            <w:tcMar>
              <w:top w:w="15" w:type="dxa"/>
              <w:left w:w="15" w:type="dxa"/>
              <w:bottom w:w="0" w:type="dxa"/>
              <w:right w:w="15" w:type="dxa"/>
            </w:tcMar>
            <w:vAlign w:val="bottom"/>
            <w:hideMark/>
          </w:tcPr>
          <w:p w14:paraId="2C2CA0E8" w14:textId="77777777" w:rsidR="00161566" w:rsidRDefault="00161566" w:rsidP="00161566">
            <w:pPr>
              <w:jc w:val="right"/>
              <w:rPr>
                <w:rFonts w:ascii="Aptos Narrow" w:hAnsi="Aptos Narrow"/>
                <w:color w:val="000000"/>
                <w:szCs w:val="22"/>
              </w:rPr>
            </w:pPr>
            <w:r>
              <w:rPr>
                <w:rFonts w:ascii="Aptos Narrow" w:hAnsi="Aptos Narrow"/>
                <w:color w:val="000000"/>
                <w:szCs w:val="22"/>
              </w:rPr>
              <w:t>0.02</w:t>
            </w:r>
          </w:p>
        </w:tc>
        <w:tc>
          <w:tcPr>
            <w:tcW w:w="0" w:type="auto"/>
            <w:noWrap/>
            <w:tcMar>
              <w:top w:w="15" w:type="dxa"/>
              <w:left w:w="15" w:type="dxa"/>
              <w:bottom w:w="0" w:type="dxa"/>
              <w:right w:w="15" w:type="dxa"/>
            </w:tcMar>
            <w:vAlign w:val="bottom"/>
            <w:hideMark/>
          </w:tcPr>
          <w:p w14:paraId="4725B38E" w14:textId="77777777" w:rsidR="00161566" w:rsidRDefault="00161566" w:rsidP="00161566">
            <w:pPr>
              <w:jc w:val="right"/>
              <w:rPr>
                <w:rFonts w:ascii="Aptos Narrow" w:hAnsi="Aptos Narrow"/>
                <w:color w:val="000000"/>
                <w:szCs w:val="22"/>
              </w:rPr>
            </w:pPr>
            <w:r>
              <w:rPr>
                <w:rFonts w:ascii="Aptos Narrow" w:hAnsi="Aptos Narrow"/>
                <w:color w:val="000000"/>
                <w:szCs w:val="22"/>
              </w:rPr>
              <w:t>0.02</w:t>
            </w:r>
          </w:p>
        </w:tc>
        <w:tc>
          <w:tcPr>
            <w:tcW w:w="0" w:type="auto"/>
            <w:noWrap/>
            <w:tcMar>
              <w:top w:w="15" w:type="dxa"/>
              <w:left w:w="15" w:type="dxa"/>
              <w:bottom w:w="0" w:type="dxa"/>
              <w:right w:w="15" w:type="dxa"/>
            </w:tcMar>
            <w:vAlign w:val="bottom"/>
            <w:hideMark/>
          </w:tcPr>
          <w:p w14:paraId="0C662F2C"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14042FC" w14:textId="77777777" w:rsidTr="00BB7364">
        <w:trPr>
          <w:trHeight w:val="300"/>
        </w:trPr>
        <w:tc>
          <w:tcPr>
            <w:tcW w:w="0" w:type="auto"/>
            <w:noWrap/>
            <w:tcMar>
              <w:top w:w="15" w:type="dxa"/>
              <w:left w:w="15" w:type="dxa"/>
              <w:bottom w:w="0" w:type="dxa"/>
              <w:right w:w="15" w:type="dxa"/>
            </w:tcMar>
            <w:hideMark/>
          </w:tcPr>
          <w:p w14:paraId="0CF6FD9E" w14:textId="030DF0D3"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A6C5FFA" w14:textId="307806AA" w:rsidR="00161566" w:rsidRDefault="00161566" w:rsidP="00161566">
            <w:pPr>
              <w:rPr>
                <w:rFonts w:ascii="Aptos Narrow" w:hAnsi="Aptos Narrow"/>
                <w:color w:val="000000"/>
                <w:szCs w:val="22"/>
              </w:rPr>
            </w:pPr>
            <w:r w:rsidRPr="00A66C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AAAE1E6" w14:textId="77777777" w:rsidR="00161566" w:rsidRDefault="00161566" w:rsidP="00161566">
            <w:pPr>
              <w:jc w:val="right"/>
              <w:rPr>
                <w:rFonts w:ascii="Aptos Narrow" w:hAnsi="Aptos Narrow"/>
                <w:color w:val="000000"/>
                <w:szCs w:val="22"/>
              </w:rPr>
            </w:pPr>
            <w:r>
              <w:rPr>
                <w:rFonts w:ascii="Aptos Narrow" w:hAnsi="Aptos Narrow"/>
                <w:color w:val="000000"/>
                <w:szCs w:val="22"/>
              </w:rPr>
              <w:t>1700.02</w:t>
            </w:r>
          </w:p>
        </w:tc>
        <w:tc>
          <w:tcPr>
            <w:tcW w:w="0" w:type="auto"/>
            <w:noWrap/>
            <w:tcMar>
              <w:top w:w="15" w:type="dxa"/>
              <w:left w:w="15" w:type="dxa"/>
              <w:bottom w:w="0" w:type="dxa"/>
              <w:right w:w="15" w:type="dxa"/>
            </w:tcMar>
            <w:vAlign w:val="bottom"/>
            <w:hideMark/>
          </w:tcPr>
          <w:p w14:paraId="78A8F391" w14:textId="77777777" w:rsidR="00161566" w:rsidRDefault="00161566" w:rsidP="00161566">
            <w:pPr>
              <w:jc w:val="right"/>
              <w:rPr>
                <w:rFonts w:ascii="Aptos Narrow" w:hAnsi="Aptos Narrow"/>
                <w:color w:val="000000"/>
                <w:szCs w:val="22"/>
              </w:rPr>
            </w:pPr>
            <w:r>
              <w:rPr>
                <w:rFonts w:ascii="Aptos Narrow" w:hAnsi="Aptos Narrow"/>
                <w:color w:val="000000"/>
                <w:szCs w:val="22"/>
              </w:rPr>
              <w:t>39.00</w:t>
            </w:r>
          </w:p>
        </w:tc>
        <w:tc>
          <w:tcPr>
            <w:tcW w:w="0" w:type="auto"/>
            <w:noWrap/>
            <w:tcMar>
              <w:top w:w="15" w:type="dxa"/>
              <w:left w:w="15" w:type="dxa"/>
              <w:bottom w:w="0" w:type="dxa"/>
              <w:right w:w="15" w:type="dxa"/>
            </w:tcMar>
            <w:vAlign w:val="bottom"/>
            <w:hideMark/>
          </w:tcPr>
          <w:p w14:paraId="0494F8AA" w14:textId="77777777" w:rsidR="00161566" w:rsidRDefault="00161566" w:rsidP="00161566">
            <w:pPr>
              <w:jc w:val="right"/>
              <w:rPr>
                <w:rFonts w:ascii="Aptos Narrow" w:hAnsi="Aptos Narrow"/>
                <w:color w:val="000000"/>
                <w:szCs w:val="22"/>
              </w:rPr>
            </w:pPr>
            <w:r>
              <w:rPr>
                <w:rFonts w:ascii="Aptos Narrow" w:hAnsi="Aptos Narrow"/>
                <w:color w:val="000000"/>
                <w:szCs w:val="22"/>
              </w:rPr>
              <w:t>195.50</w:t>
            </w:r>
          </w:p>
        </w:tc>
        <w:tc>
          <w:tcPr>
            <w:tcW w:w="0" w:type="auto"/>
            <w:noWrap/>
            <w:tcMar>
              <w:top w:w="15" w:type="dxa"/>
              <w:left w:w="15" w:type="dxa"/>
              <w:bottom w:w="0" w:type="dxa"/>
              <w:right w:w="15" w:type="dxa"/>
            </w:tcMar>
            <w:vAlign w:val="bottom"/>
            <w:hideMark/>
          </w:tcPr>
          <w:p w14:paraId="62145651"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FCD9910" w14:textId="77777777" w:rsidTr="00BB7364">
        <w:trPr>
          <w:trHeight w:val="300"/>
        </w:trPr>
        <w:tc>
          <w:tcPr>
            <w:tcW w:w="0" w:type="auto"/>
            <w:noWrap/>
            <w:tcMar>
              <w:top w:w="15" w:type="dxa"/>
              <w:left w:w="15" w:type="dxa"/>
              <w:bottom w:w="0" w:type="dxa"/>
              <w:right w:w="15" w:type="dxa"/>
            </w:tcMar>
            <w:hideMark/>
          </w:tcPr>
          <w:p w14:paraId="5956840E" w14:textId="4BAD3DDD"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714E400" w14:textId="4C0CC7C3" w:rsidR="00161566" w:rsidRDefault="00161566" w:rsidP="00161566">
            <w:pPr>
              <w:rPr>
                <w:rFonts w:ascii="Aptos Narrow" w:hAnsi="Aptos Narrow"/>
                <w:color w:val="000000"/>
                <w:szCs w:val="22"/>
              </w:rPr>
            </w:pPr>
            <w:r w:rsidRPr="00A66C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77BC8D1" w14:textId="77777777" w:rsidR="00161566" w:rsidRDefault="00161566" w:rsidP="00161566">
            <w:pPr>
              <w:jc w:val="right"/>
              <w:rPr>
                <w:rFonts w:ascii="Aptos Narrow" w:hAnsi="Aptos Narrow"/>
                <w:color w:val="000000"/>
                <w:szCs w:val="22"/>
              </w:rPr>
            </w:pPr>
            <w:r>
              <w:rPr>
                <w:rFonts w:ascii="Aptos Narrow" w:hAnsi="Aptos Narrow"/>
                <w:color w:val="000000"/>
                <w:szCs w:val="22"/>
              </w:rPr>
              <w:t>0.12</w:t>
            </w:r>
          </w:p>
        </w:tc>
        <w:tc>
          <w:tcPr>
            <w:tcW w:w="0" w:type="auto"/>
            <w:noWrap/>
            <w:tcMar>
              <w:top w:w="15" w:type="dxa"/>
              <w:left w:w="15" w:type="dxa"/>
              <w:bottom w:w="0" w:type="dxa"/>
              <w:right w:w="15" w:type="dxa"/>
            </w:tcMar>
            <w:vAlign w:val="bottom"/>
            <w:hideMark/>
          </w:tcPr>
          <w:p w14:paraId="52D3B438" w14:textId="77777777" w:rsidR="00161566" w:rsidRDefault="00161566" w:rsidP="00161566">
            <w:pPr>
              <w:jc w:val="right"/>
              <w:rPr>
                <w:rFonts w:ascii="Aptos Narrow" w:hAnsi="Aptos Narrow"/>
                <w:color w:val="000000"/>
                <w:szCs w:val="22"/>
              </w:rPr>
            </w:pPr>
            <w:r>
              <w:rPr>
                <w:rFonts w:ascii="Aptos Narrow" w:hAnsi="Aptos Narrow"/>
                <w:color w:val="000000"/>
                <w:szCs w:val="22"/>
              </w:rPr>
              <w:t>0.03</w:t>
            </w:r>
          </w:p>
        </w:tc>
        <w:tc>
          <w:tcPr>
            <w:tcW w:w="0" w:type="auto"/>
            <w:noWrap/>
            <w:tcMar>
              <w:top w:w="15" w:type="dxa"/>
              <w:left w:w="15" w:type="dxa"/>
              <w:bottom w:w="0" w:type="dxa"/>
              <w:right w:w="15" w:type="dxa"/>
            </w:tcMar>
            <w:vAlign w:val="bottom"/>
            <w:hideMark/>
          </w:tcPr>
          <w:p w14:paraId="1EB5AE53"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3AED61CC"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876D2A4" w14:textId="77777777" w:rsidTr="00BB7364">
        <w:trPr>
          <w:trHeight w:val="300"/>
        </w:trPr>
        <w:tc>
          <w:tcPr>
            <w:tcW w:w="0" w:type="auto"/>
            <w:noWrap/>
            <w:tcMar>
              <w:top w:w="15" w:type="dxa"/>
              <w:left w:w="15" w:type="dxa"/>
              <w:bottom w:w="0" w:type="dxa"/>
              <w:right w:w="15" w:type="dxa"/>
            </w:tcMar>
            <w:hideMark/>
          </w:tcPr>
          <w:p w14:paraId="4D75DF5E" w14:textId="2391040E"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E06E9D9" w14:textId="5936698A" w:rsidR="00161566" w:rsidRDefault="00161566" w:rsidP="00161566">
            <w:pPr>
              <w:rPr>
                <w:rFonts w:ascii="Aptos Narrow" w:hAnsi="Aptos Narrow"/>
                <w:color w:val="000000"/>
                <w:szCs w:val="22"/>
              </w:rPr>
            </w:pPr>
            <w:r w:rsidRPr="00A66C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A45F55D" w14:textId="77777777" w:rsidR="00161566" w:rsidRDefault="00161566" w:rsidP="00161566">
            <w:pPr>
              <w:jc w:val="right"/>
              <w:rPr>
                <w:rFonts w:ascii="Aptos Narrow" w:hAnsi="Aptos Narrow"/>
                <w:color w:val="000000"/>
                <w:szCs w:val="22"/>
              </w:rPr>
            </w:pPr>
            <w:r>
              <w:rPr>
                <w:rFonts w:ascii="Aptos Narrow" w:hAnsi="Aptos Narrow"/>
                <w:color w:val="000000"/>
                <w:szCs w:val="22"/>
              </w:rPr>
              <w:t>7663.54</w:t>
            </w:r>
          </w:p>
        </w:tc>
        <w:tc>
          <w:tcPr>
            <w:tcW w:w="0" w:type="auto"/>
            <w:noWrap/>
            <w:tcMar>
              <w:top w:w="15" w:type="dxa"/>
              <w:left w:w="15" w:type="dxa"/>
              <w:bottom w:w="0" w:type="dxa"/>
              <w:right w:w="15" w:type="dxa"/>
            </w:tcMar>
            <w:vAlign w:val="bottom"/>
            <w:hideMark/>
          </w:tcPr>
          <w:p w14:paraId="58E2A7DB" w14:textId="77777777" w:rsidR="00161566" w:rsidRDefault="00161566" w:rsidP="00161566">
            <w:pPr>
              <w:jc w:val="right"/>
              <w:rPr>
                <w:rFonts w:ascii="Aptos Narrow" w:hAnsi="Aptos Narrow"/>
                <w:color w:val="000000"/>
                <w:szCs w:val="22"/>
              </w:rPr>
            </w:pPr>
            <w:r>
              <w:rPr>
                <w:rFonts w:ascii="Aptos Narrow" w:hAnsi="Aptos Narrow"/>
                <w:color w:val="000000"/>
                <w:szCs w:val="22"/>
              </w:rPr>
              <w:t>2044.95</w:t>
            </w:r>
          </w:p>
        </w:tc>
        <w:tc>
          <w:tcPr>
            <w:tcW w:w="0" w:type="auto"/>
            <w:noWrap/>
            <w:tcMar>
              <w:top w:w="15" w:type="dxa"/>
              <w:left w:w="15" w:type="dxa"/>
              <w:bottom w:w="0" w:type="dxa"/>
              <w:right w:w="15" w:type="dxa"/>
            </w:tcMar>
            <w:vAlign w:val="bottom"/>
            <w:hideMark/>
          </w:tcPr>
          <w:p w14:paraId="0A4E69CF" w14:textId="77777777" w:rsidR="00161566" w:rsidRDefault="00161566" w:rsidP="00161566">
            <w:pPr>
              <w:jc w:val="right"/>
              <w:rPr>
                <w:rFonts w:ascii="Aptos Narrow" w:hAnsi="Aptos Narrow"/>
                <w:color w:val="000000"/>
                <w:szCs w:val="22"/>
              </w:rPr>
            </w:pPr>
            <w:r>
              <w:rPr>
                <w:rFonts w:ascii="Aptos Narrow" w:hAnsi="Aptos Narrow"/>
                <w:color w:val="000000"/>
                <w:szCs w:val="22"/>
              </w:rPr>
              <w:t>872.57</w:t>
            </w:r>
          </w:p>
        </w:tc>
        <w:tc>
          <w:tcPr>
            <w:tcW w:w="0" w:type="auto"/>
            <w:noWrap/>
            <w:tcMar>
              <w:top w:w="15" w:type="dxa"/>
              <w:left w:w="15" w:type="dxa"/>
              <w:bottom w:w="0" w:type="dxa"/>
              <w:right w:w="15" w:type="dxa"/>
            </w:tcMar>
            <w:vAlign w:val="bottom"/>
            <w:hideMark/>
          </w:tcPr>
          <w:p w14:paraId="7D3DD73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9ECF39D" w14:textId="77777777" w:rsidTr="00BB7364">
        <w:trPr>
          <w:trHeight w:val="300"/>
        </w:trPr>
        <w:tc>
          <w:tcPr>
            <w:tcW w:w="0" w:type="auto"/>
            <w:noWrap/>
            <w:tcMar>
              <w:top w:w="15" w:type="dxa"/>
              <w:left w:w="15" w:type="dxa"/>
              <w:bottom w:w="0" w:type="dxa"/>
              <w:right w:w="15" w:type="dxa"/>
            </w:tcMar>
            <w:hideMark/>
          </w:tcPr>
          <w:p w14:paraId="117BC01D" w14:textId="1D8BC41A"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385C68A" w14:textId="034508FB" w:rsidR="00161566" w:rsidRDefault="00161566" w:rsidP="00161566">
            <w:pPr>
              <w:rPr>
                <w:rFonts w:ascii="Aptos Narrow" w:hAnsi="Aptos Narrow"/>
                <w:color w:val="000000"/>
                <w:szCs w:val="22"/>
              </w:rPr>
            </w:pPr>
            <w:r w:rsidRPr="00A66C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E1E8A34" w14:textId="77777777" w:rsidR="00161566" w:rsidRDefault="00161566" w:rsidP="00161566">
            <w:pPr>
              <w:jc w:val="right"/>
              <w:rPr>
                <w:rFonts w:ascii="Aptos Narrow" w:hAnsi="Aptos Narrow"/>
                <w:color w:val="000000"/>
                <w:szCs w:val="22"/>
              </w:rPr>
            </w:pPr>
            <w:r>
              <w:rPr>
                <w:rFonts w:ascii="Aptos Narrow" w:hAnsi="Aptos Narrow"/>
                <w:color w:val="000000"/>
                <w:szCs w:val="22"/>
              </w:rPr>
              <w:t>0.22</w:t>
            </w:r>
          </w:p>
        </w:tc>
        <w:tc>
          <w:tcPr>
            <w:tcW w:w="0" w:type="auto"/>
            <w:noWrap/>
            <w:tcMar>
              <w:top w:w="15" w:type="dxa"/>
              <w:left w:w="15" w:type="dxa"/>
              <w:bottom w:w="0" w:type="dxa"/>
              <w:right w:w="15" w:type="dxa"/>
            </w:tcMar>
            <w:vAlign w:val="bottom"/>
            <w:hideMark/>
          </w:tcPr>
          <w:p w14:paraId="04A8C037" w14:textId="77777777" w:rsidR="00161566" w:rsidRDefault="00161566" w:rsidP="00161566">
            <w:pPr>
              <w:jc w:val="right"/>
              <w:rPr>
                <w:rFonts w:ascii="Aptos Narrow" w:hAnsi="Aptos Narrow"/>
                <w:color w:val="000000"/>
                <w:szCs w:val="22"/>
              </w:rPr>
            </w:pPr>
            <w:r>
              <w:rPr>
                <w:rFonts w:ascii="Aptos Narrow" w:hAnsi="Aptos Narrow"/>
                <w:color w:val="000000"/>
                <w:szCs w:val="22"/>
              </w:rPr>
              <w:t>0.06</w:t>
            </w:r>
          </w:p>
        </w:tc>
        <w:tc>
          <w:tcPr>
            <w:tcW w:w="0" w:type="auto"/>
            <w:noWrap/>
            <w:tcMar>
              <w:top w:w="15" w:type="dxa"/>
              <w:left w:w="15" w:type="dxa"/>
              <w:bottom w:w="0" w:type="dxa"/>
              <w:right w:w="15" w:type="dxa"/>
            </w:tcMar>
            <w:vAlign w:val="bottom"/>
            <w:hideMark/>
          </w:tcPr>
          <w:p w14:paraId="58E2B0DB" w14:textId="77777777" w:rsidR="00161566" w:rsidRDefault="00161566" w:rsidP="00161566">
            <w:pPr>
              <w:jc w:val="right"/>
              <w:rPr>
                <w:rFonts w:ascii="Aptos Narrow" w:hAnsi="Aptos Narrow"/>
                <w:color w:val="000000"/>
                <w:szCs w:val="22"/>
              </w:rPr>
            </w:pPr>
            <w:r>
              <w:rPr>
                <w:rFonts w:ascii="Aptos Narrow" w:hAnsi="Aptos Narrow"/>
                <w:color w:val="000000"/>
                <w:szCs w:val="22"/>
              </w:rPr>
              <w:t>0.03</w:t>
            </w:r>
          </w:p>
        </w:tc>
        <w:tc>
          <w:tcPr>
            <w:tcW w:w="0" w:type="auto"/>
            <w:noWrap/>
            <w:tcMar>
              <w:top w:w="15" w:type="dxa"/>
              <w:left w:w="15" w:type="dxa"/>
              <w:bottom w:w="0" w:type="dxa"/>
              <w:right w:w="15" w:type="dxa"/>
            </w:tcMar>
            <w:vAlign w:val="bottom"/>
            <w:hideMark/>
          </w:tcPr>
          <w:p w14:paraId="0BA7A837" w14:textId="77777777" w:rsidR="00161566" w:rsidRDefault="00161566" w:rsidP="00161566">
            <w:pPr>
              <w:jc w:val="right"/>
              <w:rPr>
                <w:rFonts w:ascii="Aptos Narrow" w:hAnsi="Aptos Narrow"/>
                <w:color w:val="000000"/>
                <w:szCs w:val="22"/>
              </w:rPr>
            </w:pPr>
            <w:r>
              <w:rPr>
                <w:rFonts w:ascii="Aptos Narrow" w:hAnsi="Aptos Narrow"/>
                <w:color w:val="000000"/>
                <w:szCs w:val="22"/>
              </w:rPr>
              <w:t>0.28</w:t>
            </w:r>
          </w:p>
        </w:tc>
      </w:tr>
      <w:tr w:rsidR="00161566" w14:paraId="54150F00" w14:textId="77777777" w:rsidTr="00BB7364">
        <w:trPr>
          <w:trHeight w:val="300"/>
        </w:trPr>
        <w:tc>
          <w:tcPr>
            <w:tcW w:w="0" w:type="auto"/>
            <w:noWrap/>
            <w:tcMar>
              <w:top w:w="15" w:type="dxa"/>
              <w:left w:w="15" w:type="dxa"/>
              <w:bottom w:w="0" w:type="dxa"/>
              <w:right w:w="15" w:type="dxa"/>
            </w:tcMar>
            <w:hideMark/>
          </w:tcPr>
          <w:p w14:paraId="524A9943" w14:textId="0A12138B"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2E68745" w14:textId="7379E7CD" w:rsidR="00161566" w:rsidRDefault="00161566" w:rsidP="00161566">
            <w:pPr>
              <w:rPr>
                <w:rFonts w:ascii="Aptos Narrow" w:hAnsi="Aptos Narrow"/>
                <w:color w:val="000000"/>
                <w:szCs w:val="22"/>
              </w:rPr>
            </w:pPr>
            <w:r w:rsidRPr="00A66C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0E01312" w14:textId="77777777" w:rsidR="00161566" w:rsidRDefault="00161566" w:rsidP="00161566">
            <w:pPr>
              <w:jc w:val="right"/>
              <w:rPr>
                <w:rFonts w:ascii="Aptos Narrow" w:hAnsi="Aptos Narrow"/>
                <w:color w:val="000000"/>
                <w:szCs w:val="22"/>
              </w:rPr>
            </w:pPr>
            <w:r>
              <w:rPr>
                <w:rFonts w:ascii="Aptos Narrow" w:hAnsi="Aptos Narrow"/>
                <w:color w:val="000000"/>
                <w:szCs w:val="22"/>
              </w:rPr>
              <w:t>199.35</w:t>
            </w:r>
          </w:p>
        </w:tc>
        <w:tc>
          <w:tcPr>
            <w:tcW w:w="0" w:type="auto"/>
            <w:noWrap/>
            <w:tcMar>
              <w:top w:w="15" w:type="dxa"/>
              <w:left w:w="15" w:type="dxa"/>
              <w:bottom w:w="0" w:type="dxa"/>
              <w:right w:w="15" w:type="dxa"/>
            </w:tcMar>
            <w:vAlign w:val="bottom"/>
            <w:hideMark/>
          </w:tcPr>
          <w:p w14:paraId="1F486B70" w14:textId="77777777" w:rsidR="00161566" w:rsidRDefault="00161566" w:rsidP="00161566">
            <w:pPr>
              <w:jc w:val="right"/>
              <w:rPr>
                <w:rFonts w:ascii="Aptos Narrow" w:hAnsi="Aptos Narrow"/>
                <w:color w:val="000000"/>
                <w:szCs w:val="22"/>
              </w:rPr>
            </w:pPr>
            <w:r>
              <w:rPr>
                <w:rFonts w:ascii="Aptos Narrow" w:hAnsi="Aptos Narrow"/>
                <w:color w:val="000000"/>
                <w:szCs w:val="22"/>
              </w:rPr>
              <w:t>60.39</w:t>
            </w:r>
          </w:p>
        </w:tc>
        <w:tc>
          <w:tcPr>
            <w:tcW w:w="0" w:type="auto"/>
            <w:noWrap/>
            <w:tcMar>
              <w:top w:w="15" w:type="dxa"/>
              <w:left w:w="15" w:type="dxa"/>
              <w:bottom w:w="0" w:type="dxa"/>
              <w:right w:w="15" w:type="dxa"/>
            </w:tcMar>
            <w:vAlign w:val="bottom"/>
            <w:hideMark/>
          </w:tcPr>
          <w:p w14:paraId="384E6F9F" w14:textId="77777777" w:rsidR="00161566" w:rsidRDefault="00161566" w:rsidP="00161566">
            <w:pPr>
              <w:jc w:val="right"/>
              <w:rPr>
                <w:rFonts w:ascii="Aptos Narrow" w:hAnsi="Aptos Narrow"/>
                <w:color w:val="000000"/>
                <w:szCs w:val="22"/>
              </w:rPr>
            </w:pPr>
            <w:r>
              <w:rPr>
                <w:rFonts w:ascii="Aptos Narrow" w:hAnsi="Aptos Narrow"/>
                <w:color w:val="000000"/>
                <w:szCs w:val="22"/>
              </w:rPr>
              <w:t>22.93</w:t>
            </w:r>
          </w:p>
        </w:tc>
        <w:tc>
          <w:tcPr>
            <w:tcW w:w="0" w:type="auto"/>
            <w:noWrap/>
            <w:tcMar>
              <w:top w:w="15" w:type="dxa"/>
              <w:left w:w="15" w:type="dxa"/>
              <w:bottom w:w="0" w:type="dxa"/>
              <w:right w:w="15" w:type="dxa"/>
            </w:tcMar>
            <w:vAlign w:val="bottom"/>
            <w:hideMark/>
          </w:tcPr>
          <w:p w14:paraId="341CE8A0"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437B5D8" w14:textId="77777777" w:rsidTr="00BB7364">
        <w:trPr>
          <w:trHeight w:val="300"/>
        </w:trPr>
        <w:tc>
          <w:tcPr>
            <w:tcW w:w="0" w:type="auto"/>
            <w:noWrap/>
            <w:tcMar>
              <w:top w:w="15" w:type="dxa"/>
              <w:left w:w="15" w:type="dxa"/>
              <w:bottom w:w="0" w:type="dxa"/>
              <w:right w:w="15" w:type="dxa"/>
            </w:tcMar>
            <w:hideMark/>
          </w:tcPr>
          <w:p w14:paraId="46ED5AC7" w14:textId="5B3AF3CE"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AC04DBA" w14:textId="77BF7A6E" w:rsidR="00161566" w:rsidRDefault="00161566" w:rsidP="00161566">
            <w:pPr>
              <w:rPr>
                <w:rFonts w:ascii="Aptos Narrow" w:hAnsi="Aptos Narrow"/>
                <w:color w:val="000000"/>
                <w:szCs w:val="22"/>
              </w:rPr>
            </w:pPr>
            <w:r w:rsidRPr="00A66C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E728C58" w14:textId="77777777" w:rsidR="00161566" w:rsidRDefault="00161566" w:rsidP="00161566">
            <w:pPr>
              <w:jc w:val="right"/>
              <w:rPr>
                <w:rFonts w:ascii="Aptos Narrow" w:hAnsi="Aptos Narrow"/>
                <w:color w:val="000000"/>
                <w:szCs w:val="22"/>
              </w:rPr>
            </w:pPr>
            <w:r>
              <w:rPr>
                <w:rFonts w:ascii="Aptos Narrow" w:hAnsi="Aptos Narrow"/>
                <w:color w:val="000000"/>
                <w:szCs w:val="22"/>
              </w:rPr>
              <w:t>0.69</w:t>
            </w:r>
          </w:p>
        </w:tc>
        <w:tc>
          <w:tcPr>
            <w:tcW w:w="0" w:type="auto"/>
            <w:noWrap/>
            <w:tcMar>
              <w:top w:w="15" w:type="dxa"/>
              <w:left w:w="15" w:type="dxa"/>
              <w:bottom w:w="0" w:type="dxa"/>
              <w:right w:w="15" w:type="dxa"/>
            </w:tcMar>
            <w:vAlign w:val="bottom"/>
            <w:hideMark/>
          </w:tcPr>
          <w:p w14:paraId="6B7EF983" w14:textId="77777777" w:rsidR="00161566" w:rsidRDefault="00161566" w:rsidP="00161566">
            <w:pPr>
              <w:jc w:val="right"/>
              <w:rPr>
                <w:rFonts w:ascii="Aptos Narrow" w:hAnsi="Aptos Narrow"/>
                <w:color w:val="000000"/>
                <w:szCs w:val="22"/>
              </w:rPr>
            </w:pPr>
            <w:r>
              <w:rPr>
                <w:rFonts w:ascii="Aptos Narrow" w:hAnsi="Aptos Narrow"/>
                <w:color w:val="000000"/>
                <w:szCs w:val="22"/>
              </w:rPr>
              <w:t>0.28</w:t>
            </w:r>
          </w:p>
        </w:tc>
        <w:tc>
          <w:tcPr>
            <w:tcW w:w="0" w:type="auto"/>
            <w:noWrap/>
            <w:tcMar>
              <w:top w:w="15" w:type="dxa"/>
              <w:left w:w="15" w:type="dxa"/>
              <w:bottom w:w="0" w:type="dxa"/>
              <w:right w:w="15" w:type="dxa"/>
            </w:tcMar>
            <w:vAlign w:val="bottom"/>
            <w:hideMark/>
          </w:tcPr>
          <w:p w14:paraId="013705DD" w14:textId="77777777" w:rsidR="00161566" w:rsidRDefault="00161566" w:rsidP="00161566">
            <w:pPr>
              <w:jc w:val="right"/>
              <w:rPr>
                <w:rFonts w:ascii="Aptos Narrow" w:hAnsi="Aptos Narrow"/>
                <w:color w:val="000000"/>
                <w:szCs w:val="22"/>
              </w:rPr>
            </w:pPr>
            <w:r>
              <w:rPr>
                <w:rFonts w:ascii="Aptos Narrow" w:hAnsi="Aptos Narrow"/>
                <w:color w:val="000000"/>
                <w:szCs w:val="22"/>
              </w:rPr>
              <w:t>0.08</w:t>
            </w:r>
          </w:p>
        </w:tc>
        <w:tc>
          <w:tcPr>
            <w:tcW w:w="0" w:type="auto"/>
            <w:noWrap/>
            <w:tcMar>
              <w:top w:w="15" w:type="dxa"/>
              <w:left w:w="15" w:type="dxa"/>
              <w:bottom w:w="0" w:type="dxa"/>
              <w:right w:w="15" w:type="dxa"/>
            </w:tcMar>
            <w:vAlign w:val="bottom"/>
            <w:hideMark/>
          </w:tcPr>
          <w:p w14:paraId="36E898B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F85A1AD" w14:textId="77777777" w:rsidTr="00BB7364">
        <w:trPr>
          <w:trHeight w:val="300"/>
        </w:trPr>
        <w:tc>
          <w:tcPr>
            <w:tcW w:w="0" w:type="auto"/>
            <w:noWrap/>
            <w:tcMar>
              <w:top w:w="15" w:type="dxa"/>
              <w:left w:w="15" w:type="dxa"/>
              <w:bottom w:w="0" w:type="dxa"/>
              <w:right w:w="15" w:type="dxa"/>
            </w:tcMar>
            <w:hideMark/>
          </w:tcPr>
          <w:p w14:paraId="3847ED18" w14:textId="6AE5E312"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A5F9274" w14:textId="3A277AA2" w:rsidR="00161566" w:rsidRDefault="00161566" w:rsidP="00161566">
            <w:pPr>
              <w:rPr>
                <w:rFonts w:ascii="Aptos Narrow" w:hAnsi="Aptos Narrow"/>
                <w:color w:val="000000"/>
                <w:szCs w:val="22"/>
              </w:rPr>
            </w:pPr>
            <w:r w:rsidRPr="00A66C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F8232B8" w14:textId="77777777" w:rsidR="00161566" w:rsidRDefault="00161566" w:rsidP="00161566">
            <w:pPr>
              <w:jc w:val="right"/>
              <w:rPr>
                <w:rFonts w:ascii="Aptos Narrow" w:hAnsi="Aptos Narrow"/>
                <w:color w:val="000000"/>
                <w:szCs w:val="22"/>
              </w:rPr>
            </w:pPr>
            <w:r>
              <w:rPr>
                <w:rFonts w:ascii="Aptos Narrow" w:hAnsi="Aptos Narrow"/>
                <w:color w:val="000000"/>
                <w:szCs w:val="22"/>
              </w:rPr>
              <w:t>125.53</w:t>
            </w:r>
          </w:p>
        </w:tc>
        <w:tc>
          <w:tcPr>
            <w:tcW w:w="0" w:type="auto"/>
            <w:noWrap/>
            <w:tcMar>
              <w:top w:w="15" w:type="dxa"/>
              <w:left w:w="15" w:type="dxa"/>
              <w:bottom w:w="0" w:type="dxa"/>
              <w:right w:w="15" w:type="dxa"/>
            </w:tcMar>
            <w:vAlign w:val="bottom"/>
            <w:hideMark/>
          </w:tcPr>
          <w:p w14:paraId="40E0C118" w14:textId="77777777" w:rsidR="00161566" w:rsidRDefault="00161566" w:rsidP="00161566">
            <w:pPr>
              <w:jc w:val="right"/>
              <w:rPr>
                <w:rFonts w:ascii="Aptos Narrow" w:hAnsi="Aptos Narrow"/>
                <w:color w:val="000000"/>
                <w:szCs w:val="22"/>
              </w:rPr>
            </w:pPr>
            <w:r>
              <w:rPr>
                <w:rFonts w:ascii="Aptos Narrow" w:hAnsi="Aptos Narrow"/>
                <w:color w:val="000000"/>
                <w:szCs w:val="22"/>
              </w:rPr>
              <w:t>39.84</w:t>
            </w:r>
          </w:p>
        </w:tc>
        <w:tc>
          <w:tcPr>
            <w:tcW w:w="0" w:type="auto"/>
            <w:noWrap/>
            <w:tcMar>
              <w:top w:w="15" w:type="dxa"/>
              <w:left w:w="15" w:type="dxa"/>
              <w:bottom w:w="0" w:type="dxa"/>
              <w:right w:w="15" w:type="dxa"/>
            </w:tcMar>
            <w:vAlign w:val="bottom"/>
            <w:hideMark/>
          </w:tcPr>
          <w:p w14:paraId="095C8020" w14:textId="77777777" w:rsidR="00161566" w:rsidRDefault="00161566" w:rsidP="00161566">
            <w:pPr>
              <w:jc w:val="right"/>
              <w:rPr>
                <w:rFonts w:ascii="Aptos Narrow" w:hAnsi="Aptos Narrow"/>
                <w:color w:val="000000"/>
                <w:szCs w:val="22"/>
              </w:rPr>
            </w:pPr>
            <w:r>
              <w:rPr>
                <w:rFonts w:ascii="Aptos Narrow" w:hAnsi="Aptos Narrow"/>
                <w:color w:val="000000"/>
                <w:szCs w:val="22"/>
              </w:rPr>
              <w:t>14.44</w:t>
            </w:r>
          </w:p>
        </w:tc>
        <w:tc>
          <w:tcPr>
            <w:tcW w:w="0" w:type="auto"/>
            <w:noWrap/>
            <w:tcMar>
              <w:top w:w="15" w:type="dxa"/>
              <w:left w:w="15" w:type="dxa"/>
              <w:bottom w:w="0" w:type="dxa"/>
              <w:right w:w="15" w:type="dxa"/>
            </w:tcMar>
            <w:vAlign w:val="bottom"/>
            <w:hideMark/>
          </w:tcPr>
          <w:p w14:paraId="3CAC0D43"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813CBA5" w14:textId="77777777" w:rsidTr="00BB7364">
        <w:trPr>
          <w:trHeight w:val="300"/>
        </w:trPr>
        <w:tc>
          <w:tcPr>
            <w:tcW w:w="0" w:type="auto"/>
            <w:noWrap/>
            <w:tcMar>
              <w:top w:w="15" w:type="dxa"/>
              <w:left w:w="15" w:type="dxa"/>
              <w:bottom w:w="0" w:type="dxa"/>
              <w:right w:w="15" w:type="dxa"/>
            </w:tcMar>
            <w:hideMark/>
          </w:tcPr>
          <w:p w14:paraId="349837A0" w14:textId="443D5F5D"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E9ABD6E" w14:textId="4E43E42C" w:rsidR="00161566" w:rsidRDefault="00161566" w:rsidP="00161566">
            <w:pPr>
              <w:rPr>
                <w:rFonts w:ascii="Aptos Narrow" w:hAnsi="Aptos Narrow"/>
                <w:color w:val="000000"/>
                <w:szCs w:val="22"/>
              </w:rPr>
            </w:pPr>
            <w:r w:rsidRPr="00A66C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16209AB" w14:textId="77777777" w:rsidR="00161566" w:rsidRDefault="00161566" w:rsidP="00161566">
            <w:pPr>
              <w:jc w:val="right"/>
              <w:rPr>
                <w:rFonts w:ascii="Aptos Narrow" w:hAnsi="Aptos Narrow"/>
                <w:color w:val="000000"/>
                <w:szCs w:val="22"/>
              </w:rPr>
            </w:pPr>
            <w:r>
              <w:rPr>
                <w:rFonts w:ascii="Aptos Narrow" w:hAnsi="Aptos Narrow"/>
                <w:color w:val="000000"/>
                <w:szCs w:val="22"/>
              </w:rPr>
              <w:t>274.84</w:t>
            </w:r>
          </w:p>
        </w:tc>
        <w:tc>
          <w:tcPr>
            <w:tcW w:w="0" w:type="auto"/>
            <w:noWrap/>
            <w:tcMar>
              <w:top w:w="15" w:type="dxa"/>
              <w:left w:w="15" w:type="dxa"/>
              <w:bottom w:w="0" w:type="dxa"/>
              <w:right w:w="15" w:type="dxa"/>
            </w:tcMar>
            <w:vAlign w:val="bottom"/>
            <w:hideMark/>
          </w:tcPr>
          <w:p w14:paraId="49199D64" w14:textId="77777777" w:rsidR="00161566" w:rsidRDefault="00161566" w:rsidP="00161566">
            <w:pPr>
              <w:jc w:val="right"/>
              <w:rPr>
                <w:rFonts w:ascii="Aptos Narrow" w:hAnsi="Aptos Narrow"/>
                <w:color w:val="000000"/>
                <w:szCs w:val="22"/>
              </w:rPr>
            </w:pPr>
            <w:r>
              <w:rPr>
                <w:rFonts w:ascii="Aptos Narrow" w:hAnsi="Aptos Narrow"/>
                <w:color w:val="000000"/>
                <w:szCs w:val="22"/>
              </w:rPr>
              <w:t>60.54</w:t>
            </w:r>
          </w:p>
        </w:tc>
        <w:tc>
          <w:tcPr>
            <w:tcW w:w="0" w:type="auto"/>
            <w:noWrap/>
            <w:tcMar>
              <w:top w:w="15" w:type="dxa"/>
              <w:left w:w="15" w:type="dxa"/>
              <w:bottom w:w="0" w:type="dxa"/>
              <w:right w:w="15" w:type="dxa"/>
            </w:tcMar>
            <w:vAlign w:val="bottom"/>
            <w:hideMark/>
          </w:tcPr>
          <w:p w14:paraId="76B7EEF9" w14:textId="77777777" w:rsidR="00161566" w:rsidRDefault="00161566" w:rsidP="00161566">
            <w:pPr>
              <w:jc w:val="right"/>
              <w:rPr>
                <w:rFonts w:ascii="Aptos Narrow" w:hAnsi="Aptos Narrow"/>
                <w:color w:val="000000"/>
                <w:szCs w:val="22"/>
              </w:rPr>
            </w:pPr>
            <w:r>
              <w:rPr>
                <w:rFonts w:ascii="Aptos Narrow" w:hAnsi="Aptos Narrow"/>
                <w:color w:val="000000"/>
                <w:szCs w:val="22"/>
              </w:rPr>
              <w:t>31.61</w:t>
            </w:r>
          </w:p>
        </w:tc>
        <w:tc>
          <w:tcPr>
            <w:tcW w:w="0" w:type="auto"/>
            <w:noWrap/>
            <w:tcMar>
              <w:top w:w="15" w:type="dxa"/>
              <w:left w:w="15" w:type="dxa"/>
              <w:bottom w:w="0" w:type="dxa"/>
              <w:right w:w="15" w:type="dxa"/>
            </w:tcMar>
            <w:vAlign w:val="bottom"/>
            <w:hideMark/>
          </w:tcPr>
          <w:p w14:paraId="0957CB0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FA7317B" w14:textId="77777777" w:rsidTr="00BB7364">
        <w:trPr>
          <w:trHeight w:val="300"/>
        </w:trPr>
        <w:tc>
          <w:tcPr>
            <w:tcW w:w="0" w:type="auto"/>
            <w:noWrap/>
            <w:tcMar>
              <w:top w:w="15" w:type="dxa"/>
              <w:left w:w="15" w:type="dxa"/>
              <w:bottom w:w="0" w:type="dxa"/>
              <w:right w:w="15" w:type="dxa"/>
            </w:tcMar>
            <w:hideMark/>
          </w:tcPr>
          <w:p w14:paraId="7A782A17" w14:textId="30509B96"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EF3BA8D" w14:textId="01936D9D" w:rsidR="00161566" w:rsidRDefault="00161566" w:rsidP="00161566">
            <w:pPr>
              <w:rPr>
                <w:rFonts w:ascii="Aptos Narrow" w:hAnsi="Aptos Narrow"/>
                <w:color w:val="000000"/>
                <w:szCs w:val="22"/>
              </w:rPr>
            </w:pPr>
            <w:r w:rsidRPr="00A66C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748995A" w14:textId="77777777" w:rsidR="00161566" w:rsidRDefault="00161566" w:rsidP="00161566">
            <w:pPr>
              <w:jc w:val="right"/>
              <w:rPr>
                <w:rFonts w:ascii="Aptos Narrow" w:hAnsi="Aptos Narrow"/>
                <w:color w:val="000000"/>
                <w:szCs w:val="22"/>
              </w:rPr>
            </w:pPr>
            <w:r>
              <w:rPr>
                <w:rFonts w:ascii="Aptos Narrow" w:hAnsi="Aptos Narrow"/>
                <w:color w:val="000000"/>
                <w:szCs w:val="22"/>
              </w:rPr>
              <w:t>123.12</w:t>
            </w:r>
          </w:p>
        </w:tc>
        <w:tc>
          <w:tcPr>
            <w:tcW w:w="0" w:type="auto"/>
            <w:noWrap/>
            <w:tcMar>
              <w:top w:w="15" w:type="dxa"/>
              <w:left w:w="15" w:type="dxa"/>
              <w:bottom w:w="0" w:type="dxa"/>
              <w:right w:w="15" w:type="dxa"/>
            </w:tcMar>
            <w:vAlign w:val="bottom"/>
            <w:hideMark/>
          </w:tcPr>
          <w:p w14:paraId="572FDB59" w14:textId="77777777" w:rsidR="00161566" w:rsidRDefault="00161566" w:rsidP="00161566">
            <w:pPr>
              <w:jc w:val="right"/>
              <w:rPr>
                <w:rFonts w:ascii="Aptos Narrow" w:hAnsi="Aptos Narrow"/>
                <w:color w:val="000000"/>
                <w:szCs w:val="22"/>
              </w:rPr>
            </w:pPr>
            <w:r>
              <w:rPr>
                <w:rFonts w:ascii="Aptos Narrow" w:hAnsi="Aptos Narrow"/>
                <w:color w:val="000000"/>
                <w:szCs w:val="22"/>
              </w:rPr>
              <w:t>40.96</w:t>
            </w:r>
          </w:p>
        </w:tc>
        <w:tc>
          <w:tcPr>
            <w:tcW w:w="0" w:type="auto"/>
            <w:noWrap/>
            <w:tcMar>
              <w:top w:w="15" w:type="dxa"/>
              <w:left w:w="15" w:type="dxa"/>
              <w:bottom w:w="0" w:type="dxa"/>
              <w:right w:w="15" w:type="dxa"/>
            </w:tcMar>
            <w:vAlign w:val="bottom"/>
            <w:hideMark/>
          </w:tcPr>
          <w:p w14:paraId="61FED460" w14:textId="77777777" w:rsidR="00161566" w:rsidRDefault="00161566" w:rsidP="00161566">
            <w:pPr>
              <w:jc w:val="right"/>
              <w:rPr>
                <w:rFonts w:ascii="Aptos Narrow" w:hAnsi="Aptos Narrow"/>
                <w:color w:val="000000"/>
                <w:szCs w:val="22"/>
              </w:rPr>
            </w:pPr>
            <w:r>
              <w:rPr>
                <w:rFonts w:ascii="Aptos Narrow" w:hAnsi="Aptos Narrow"/>
                <w:color w:val="000000"/>
                <w:szCs w:val="22"/>
              </w:rPr>
              <w:t>14.16</w:t>
            </w:r>
          </w:p>
        </w:tc>
        <w:tc>
          <w:tcPr>
            <w:tcW w:w="0" w:type="auto"/>
            <w:noWrap/>
            <w:tcMar>
              <w:top w:w="15" w:type="dxa"/>
              <w:left w:w="15" w:type="dxa"/>
              <w:bottom w:w="0" w:type="dxa"/>
              <w:right w:w="15" w:type="dxa"/>
            </w:tcMar>
            <w:vAlign w:val="bottom"/>
            <w:hideMark/>
          </w:tcPr>
          <w:p w14:paraId="08264810" w14:textId="77777777" w:rsidR="00161566" w:rsidRDefault="00161566" w:rsidP="00161566">
            <w:pPr>
              <w:jc w:val="right"/>
              <w:rPr>
                <w:rFonts w:ascii="Aptos Narrow" w:hAnsi="Aptos Narrow"/>
                <w:color w:val="000000"/>
                <w:szCs w:val="22"/>
              </w:rPr>
            </w:pPr>
            <w:r>
              <w:rPr>
                <w:rFonts w:ascii="Aptos Narrow" w:hAnsi="Aptos Narrow"/>
                <w:color w:val="000000"/>
                <w:szCs w:val="22"/>
              </w:rPr>
              <w:t>164.08</w:t>
            </w:r>
          </w:p>
        </w:tc>
      </w:tr>
      <w:tr w:rsidR="00161566" w14:paraId="50E2D7B3" w14:textId="77777777" w:rsidTr="00BB7364">
        <w:trPr>
          <w:trHeight w:val="300"/>
        </w:trPr>
        <w:tc>
          <w:tcPr>
            <w:tcW w:w="0" w:type="auto"/>
            <w:noWrap/>
            <w:tcMar>
              <w:top w:w="15" w:type="dxa"/>
              <w:left w:w="15" w:type="dxa"/>
              <w:bottom w:w="0" w:type="dxa"/>
              <w:right w:w="15" w:type="dxa"/>
            </w:tcMar>
            <w:hideMark/>
          </w:tcPr>
          <w:p w14:paraId="0C2200D9" w14:textId="48CFD734"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F872B0C" w14:textId="403BAD76" w:rsidR="00161566" w:rsidRDefault="00161566" w:rsidP="00161566">
            <w:pPr>
              <w:rPr>
                <w:rFonts w:ascii="Aptos Narrow" w:hAnsi="Aptos Narrow"/>
                <w:color w:val="000000"/>
                <w:szCs w:val="22"/>
              </w:rPr>
            </w:pPr>
            <w:r w:rsidRPr="00A66C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F8B3743" w14:textId="77777777" w:rsidR="00161566" w:rsidRDefault="00161566" w:rsidP="00161566">
            <w:pPr>
              <w:jc w:val="right"/>
              <w:rPr>
                <w:rFonts w:ascii="Aptos Narrow" w:hAnsi="Aptos Narrow"/>
                <w:color w:val="000000"/>
                <w:szCs w:val="22"/>
              </w:rPr>
            </w:pPr>
            <w:r>
              <w:rPr>
                <w:rFonts w:ascii="Aptos Narrow" w:hAnsi="Aptos Narrow"/>
                <w:color w:val="000000"/>
                <w:szCs w:val="22"/>
              </w:rPr>
              <w:t>5.43</w:t>
            </w:r>
          </w:p>
        </w:tc>
        <w:tc>
          <w:tcPr>
            <w:tcW w:w="0" w:type="auto"/>
            <w:noWrap/>
            <w:tcMar>
              <w:top w:w="15" w:type="dxa"/>
              <w:left w:w="15" w:type="dxa"/>
              <w:bottom w:w="0" w:type="dxa"/>
              <w:right w:w="15" w:type="dxa"/>
            </w:tcMar>
            <w:vAlign w:val="bottom"/>
            <w:hideMark/>
          </w:tcPr>
          <w:p w14:paraId="2AD3DF41" w14:textId="77777777" w:rsidR="00161566" w:rsidRDefault="00161566" w:rsidP="00161566">
            <w:pPr>
              <w:jc w:val="right"/>
              <w:rPr>
                <w:rFonts w:ascii="Aptos Narrow" w:hAnsi="Aptos Narrow"/>
                <w:color w:val="000000"/>
                <w:szCs w:val="22"/>
              </w:rPr>
            </w:pPr>
            <w:r>
              <w:rPr>
                <w:rFonts w:ascii="Aptos Narrow" w:hAnsi="Aptos Narrow"/>
                <w:color w:val="000000"/>
                <w:szCs w:val="22"/>
              </w:rPr>
              <w:t>2.12</w:t>
            </w:r>
          </w:p>
        </w:tc>
        <w:tc>
          <w:tcPr>
            <w:tcW w:w="0" w:type="auto"/>
            <w:noWrap/>
            <w:tcMar>
              <w:top w:w="15" w:type="dxa"/>
              <w:left w:w="15" w:type="dxa"/>
              <w:bottom w:w="0" w:type="dxa"/>
              <w:right w:w="15" w:type="dxa"/>
            </w:tcMar>
            <w:vAlign w:val="bottom"/>
            <w:hideMark/>
          </w:tcPr>
          <w:p w14:paraId="1D289942" w14:textId="77777777" w:rsidR="00161566" w:rsidRDefault="00161566" w:rsidP="00161566">
            <w:pPr>
              <w:jc w:val="right"/>
              <w:rPr>
                <w:rFonts w:ascii="Aptos Narrow" w:hAnsi="Aptos Narrow"/>
                <w:color w:val="000000"/>
                <w:szCs w:val="22"/>
              </w:rPr>
            </w:pPr>
            <w:r>
              <w:rPr>
                <w:rFonts w:ascii="Aptos Narrow" w:hAnsi="Aptos Narrow"/>
                <w:color w:val="000000"/>
                <w:szCs w:val="22"/>
              </w:rPr>
              <w:t>0.62</w:t>
            </w:r>
          </w:p>
        </w:tc>
        <w:tc>
          <w:tcPr>
            <w:tcW w:w="0" w:type="auto"/>
            <w:noWrap/>
            <w:tcMar>
              <w:top w:w="15" w:type="dxa"/>
              <w:left w:w="15" w:type="dxa"/>
              <w:bottom w:w="0" w:type="dxa"/>
              <w:right w:w="15" w:type="dxa"/>
            </w:tcMar>
            <w:vAlign w:val="bottom"/>
            <w:hideMark/>
          </w:tcPr>
          <w:p w14:paraId="398C27E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6E5D7B6" w14:textId="77777777" w:rsidTr="00BB7364">
        <w:trPr>
          <w:trHeight w:val="300"/>
        </w:trPr>
        <w:tc>
          <w:tcPr>
            <w:tcW w:w="0" w:type="auto"/>
            <w:noWrap/>
            <w:tcMar>
              <w:top w:w="15" w:type="dxa"/>
              <w:left w:w="15" w:type="dxa"/>
              <w:bottom w:w="0" w:type="dxa"/>
              <w:right w:w="15" w:type="dxa"/>
            </w:tcMar>
            <w:hideMark/>
          </w:tcPr>
          <w:p w14:paraId="2979DCA0" w14:textId="0842E6A1"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3119D7F" w14:textId="0C04F559" w:rsidR="00161566" w:rsidRDefault="00161566" w:rsidP="00161566">
            <w:pPr>
              <w:rPr>
                <w:rFonts w:ascii="Aptos Narrow" w:hAnsi="Aptos Narrow"/>
                <w:color w:val="000000"/>
                <w:szCs w:val="22"/>
              </w:rPr>
            </w:pPr>
            <w:r w:rsidRPr="00A66C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5D3F3E5" w14:textId="77777777" w:rsidR="00161566" w:rsidRDefault="00161566" w:rsidP="00161566">
            <w:pPr>
              <w:jc w:val="right"/>
              <w:rPr>
                <w:rFonts w:ascii="Aptos Narrow" w:hAnsi="Aptos Narrow"/>
                <w:color w:val="000000"/>
                <w:szCs w:val="22"/>
              </w:rPr>
            </w:pPr>
            <w:r>
              <w:rPr>
                <w:rFonts w:ascii="Aptos Narrow" w:hAnsi="Aptos Narrow"/>
                <w:color w:val="000000"/>
                <w:szCs w:val="22"/>
              </w:rPr>
              <w:t>56.51</w:t>
            </w:r>
          </w:p>
        </w:tc>
        <w:tc>
          <w:tcPr>
            <w:tcW w:w="0" w:type="auto"/>
            <w:noWrap/>
            <w:tcMar>
              <w:top w:w="15" w:type="dxa"/>
              <w:left w:w="15" w:type="dxa"/>
              <w:bottom w:w="0" w:type="dxa"/>
              <w:right w:w="15" w:type="dxa"/>
            </w:tcMar>
            <w:vAlign w:val="bottom"/>
            <w:hideMark/>
          </w:tcPr>
          <w:p w14:paraId="7F405B19" w14:textId="77777777" w:rsidR="00161566" w:rsidRDefault="00161566" w:rsidP="00161566">
            <w:pPr>
              <w:jc w:val="right"/>
              <w:rPr>
                <w:rFonts w:ascii="Aptos Narrow" w:hAnsi="Aptos Narrow"/>
                <w:color w:val="000000"/>
                <w:szCs w:val="22"/>
              </w:rPr>
            </w:pPr>
            <w:r>
              <w:rPr>
                <w:rFonts w:ascii="Aptos Narrow" w:hAnsi="Aptos Narrow"/>
                <w:color w:val="000000"/>
                <w:szCs w:val="22"/>
              </w:rPr>
              <w:t>19.88</w:t>
            </w:r>
          </w:p>
        </w:tc>
        <w:tc>
          <w:tcPr>
            <w:tcW w:w="0" w:type="auto"/>
            <w:noWrap/>
            <w:tcMar>
              <w:top w:w="15" w:type="dxa"/>
              <w:left w:w="15" w:type="dxa"/>
              <w:bottom w:w="0" w:type="dxa"/>
              <w:right w:w="15" w:type="dxa"/>
            </w:tcMar>
            <w:vAlign w:val="bottom"/>
            <w:hideMark/>
          </w:tcPr>
          <w:p w14:paraId="62F3D626" w14:textId="77777777" w:rsidR="00161566" w:rsidRDefault="00161566" w:rsidP="00161566">
            <w:pPr>
              <w:jc w:val="right"/>
              <w:rPr>
                <w:rFonts w:ascii="Aptos Narrow" w:hAnsi="Aptos Narrow"/>
                <w:color w:val="000000"/>
                <w:szCs w:val="22"/>
              </w:rPr>
            </w:pPr>
            <w:r>
              <w:rPr>
                <w:rFonts w:ascii="Aptos Narrow" w:hAnsi="Aptos Narrow"/>
                <w:color w:val="000000"/>
                <w:szCs w:val="22"/>
              </w:rPr>
              <w:t>6.48</w:t>
            </w:r>
          </w:p>
        </w:tc>
        <w:tc>
          <w:tcPr>
            <w:tcW w:w="0" w:type="auto"/>
            <w:noWrap/>
            <w:tcMar>
              <w:top w:w="15" w:type="dxa"/>
              <w:left w:w="15" w:type="dxa"/>
              <w:bottom w:w="0" w:type="dxa"/>
              <w:right w:w="15" w:type="dxa"/>
            </w:tcMar>
            <w:vAlign w:val="bottom"/>
            <w:hideMark/>
          </w:tcPr>
          <w:p w14:paraId="3F6B6A9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D41FE55" w14:textId="77777777" w:rsidTr="00BB7364">
        <w:trPr>
          <w:trHeight w:val="300"/>
        </w:trPr>
        <w:tc>
          <w:tcPr>
            <w:tcW w:w="0" w:type="auto"/>
            <w:noWrap/>
            <w:tcMar>
              <w:top w:w="15" w:type="dxa"/>
              <w:left w:w="15" w:type="dxa"/>
              <w:bottom w:w="0" w:type="dxa"/>
              <w:right w:w="15" w:type="dxa"/>
            </w:tcMar>
            <w:hideMark/>
          </w:tcPr>
          <w:p w14:paraId="0A913052" w14:textId="670B6B7D"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EF76D09" w14:textId="3488BB33" w:rsidR="00161566" w:rsidRDefault="00161566" w:rsidP="00161566">
            <w:pPr>
              <w:rPr>
                <w:rFonts w:ascii="Aptos Narrow" w:hAnsi="Aptos Narrow"/>
                <w:color w:val="000000"/>
                <w:szCs w:val="22"/>
              </w:rPr>
            </w:pPr>
            <w:r w:rsidRPr="00A66C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51EFBC3" w14:textId="77777777" w:rsidR="00161566" w:rsidRDefault="00161566" w:rsidP="00161566">
            <w:pPr>
              <w:jc w:val="right"/>
              <w:rPr>
                <w:rFonts w:ascii="Aptos Narrow" w:hAnsi="Aptos Narrow"/>
                <w:color w:val="000000"/>
                <w:szCs w:val="22"/>
              </w:rPr>
            </w:pPr>
            <w:r>
              <w:rPr>
                <w:rFonts w:ascii="Aptos Narrow" w:hAnsi="Aptos Narrow"/>
                <w:color w:val="000000"/>
                <w:szCs w:val="22"/>
              </w:rPr>
              <w:t>13849.68</w:t>
            </w:r>
          </w:p>
        </w:tc>
        <w:tc>
          <w:tcPr>
            <w:tcW w:w="0" w:type="auto"/>
            <w:noWrap/>
            <w:tcMar>
              <w:top w:w="15" w:type="dxa"/>
              <w:left w:w="15" w:type="dxa"/>
              <w:bottom w:w="0" w:type="dxa"/>
              <w:right w:w="15" w:type="dxa"/>
            </w:tcMar>
            <w:vAlign w:val="bottom"/>
            <w:hideMark/>
          </w:tcPr>
          <w:p w14:paraId="40AD4DAB" w14:textId="77777777" w:rsidR="00161566" w:rsidRDefault="00161566" w:rsidP="00161566">
            <w:pPr>
              <w:jc w:val="right"/>
              <w:rPr>
                <w:rFonts w:ascii="Aptos Narrow" w:hAnsi="Aptos Narrow"/>
                <w:color w:val="000000"/>
                <w:szCs w:val="22"/>
              </w:rPr>
            </w:pPr>
            <w:r>
              <w:rPr>
                <w:rFonts w:ascii="Aptos Narrow" w:hAnsi="Aptos Narrow"/>
                <w:color w:val="000000"/>
                <w:szCs w:val="22"/>
              </w:rPr>
              <w:t>3191.34</w:t>
            </w:r>
          </w:p>
        </w:tc>
        <w:tc>
          <w:tcPr>
            <w:tcW w:w="0" w:type="auto"/>
            <w:noWrap/>
            <w:tcMar>
              <w:top w:w="15" w:type="dxa"/>
              <w:left w:w="15" w:type="dxa"/>
              <w:bottom w:w="0" w:type="dxa"/>
              <w:right w:w="15" w:type="dxa"/>
            </w:tcMar>
            <w:vAlign w:val="bottom"/>
            <w:hideMark/>
          </w:tcPr>
          <w:p w14:paraId="53896D44" w14:textId="77777777" w:rsidR="00161566" w:rsidRDefault="00161566" w:rsidP="00161566">
            <w:pPr>
              <w:jc w:val="right"/>
              <w:rPr>
                <w:rFonts w:ascii="Aptos Narrow" w:hAnsi="Aptos Narrow"/>
                <w:color w:val="000000"/>
                <w:szCs w:val="22"/>
              </w:rPr>
            </w:pPr>
            <w:r>
              <w:rPr>
                <w:rFonts w:ascii="Aptos Narrow" w:hAnsi="Aptos Narrow"/>
                <w:color w:val="000000"/>
                <w:szCs w:val="22"/>
              </w:rPr>
              <w:t>1356.09</w:t>
            </w:r>
          </w:p>
        </w:tc>
        <w:tc>
          <w:tcPr>
            <w:tcW w:w="0" w:type="auto"/>
            <w:noWrap/>
            <w:tcMar>
              <w:top w:w="15" w:type="dxa"/>
              <w:left w:w="15" w:type="dxa"/>
              <w:bottom w:w="0" w:type="dxa"/>
              <w:right w:w="15" w:type="dxa"/>
            </w:tcMar>
            <w:vAlign w:val="bottom"/>
            <w:hideMark/>
          </w:tcPr>
          <w:p w14:paraId="5A31A2DE"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E4ED2A9" w14:textId="77777777" w:rsidTr="00BB7364">
        <w:trPr>
          <w:trHeight w:val="300"/>
        </w:trPr>
        <w:tc>
          <w:tcPr>
            <w:tcW w:w="0" w:type="auto"/>
            <w:noWrap/>
            <w:tcMar>
              <w:top w:w="15" w:type="dxa"/>
              <w:left w:w="15" w:type="dxa"/>
              <w:bottom w:w="0" w:type="dxa"/>
              <w:right w:w="15" w:type="dxa"/>
            </w:tcMar>
            <w:hideMark/>
          </w:tcPr>
          <w:p w14:paraId="27C6DAFF" w14:textId="55665616"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2CC337E" w14:textId="323785FF" w:rsidR="00161566" w:rsidRDefault="00161566" w:rsidP="00161566">
            <w:pPr>
              <w:rPr>
                <w:rFonts w:ascii="Aptos Narrow" w:hAnsi="Aptos Narrow"/>
                <w:color w:val="000000"/>
                <w:szCs w:val="22"/>
              </w:rPr>
            </w:pPr>
            <w:r w:rsidRPr="00A66C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EE02DDC" w14:textId="77777777" w:rsidR="00161566" w:rsidRDefault="00161566" w:rsidP="00161566">
            <w:pPr>
              <w:jc w:val="right"/>
              <w:rPr>
                <w:rFonts w:ascii="Aptos Narrow" w:hAnsi="Aptos Narrow"/>
                <w:color w:val="000000"/>
                <w:szCs w:val="22"/>
              </w:rPr>
            </w:pPr>
            <w:r>
              <w:rPr>
                <w:rFonts w:ascii="Aptos Narrow" w:hAnsi="Aptos Narrow"/>
                <w:color w:val="000000"/>
                <w:szCs w:val="22"/>
              </w:rPr>
              <w:t>83.47</w:t>
            </w:r>
          </w:p>
        </w:tc>
        <w:tc>
          <w:tcPr>
            <w:tcW w:w="0" w:type="auto"/>
            <w:noWrap/>
            <w:tcMar>
              <w:top w:w="15" w:type="dxa"/>
              <w:left w:w="15" w:type="dxa"/>
              <w:bottom w:w="0" w:type="dxa"/>
              <w:right w:w="15" w:type="dxa"/>
            </w:tcMar>
            <w:vAlign w:val="bottom"/>
            <w:hideMark/>
          </w:tcPr>
          <w:p w14:paraId="394C1688" w14:textId="77777777" w:rsidR="00161566" w:rsidRDefault="00161566" w:rsidP="00161566">
            <w:pPr>
              <w:jc w:val="right"/>
              <w:rPr>
                <w:rFonts w:ascii="Aptos Narrow" w:hAnsi="Aptos Narrow"/>
                <w:color w:val="000000"/>
                <w:szCs w:val="22"/>
              </w:rPr>
            </w:pPr>
            <w:r>
              <w:rPr>
                <w:rFonts w:ascii="Aptos Narrow" w:hAnsi="Aptos Narrow"/>
                <w:color w:val="000000"/>
                <w:szCs w:val="22"/>
              </w:rPr>
              <w:t>21.38</w:t>
            </w:r>
          </w:p>
        </w:tc>
        <w:tc>
          <w:tcPr>
            <w:tcW w:w="0" w:type="auto"/>
            <w:noWrap/>
            <w:tcMar>
              <w:top w:w="15" w:type="dxa"/>
              <w:left w:w="15" w:type="dxa"/>
              <w:bottom w:w="0" w:type="dxa"/>
              <w:right w:w="15" w:type="dxa"/>
            </w:tcMar>
            <w:vAlign w:val="bottom"/>
            <w:hideMark/>
          </w:tcPr>
          <w:p w14:paraId="37092F6E" w14:textId="77777777" w:rsidR="00161566" w:rsidRDefault="00161566" w:rsidP="00161566">
            <w:pPr>
              <w:jc w:val="right"/>
              <w:rPr>
                <w:rFonts w:ascii="Aptos Narrow" w:hAnsi="Aptos Narrow"/>
                <w:color w:val="000000"/>
                <w:szCs w:val="22"/>
              </w:rPr>
            </w:pPr>
            <w:r>
              <w:rPr>
                <w:rFonts w:ascii="Aptos Narrow" w:hAnsi="Aptos Narrow"/>
                <w:color w:val="000000"/>
                <w:szCs w:val="22"/>
              </w:rPr>
              <w:t>9.23</w:t>
            </w:r>
          </w:p>
        </w:tc>
        <w:tc>
          <w:tcPr>
            <w:tcW w:w="0" w:type="auto"/>
            <w:noWrap/>
            <w:tcMar>
              <w:top w:w="15" w:type="dxa"/>
              <w:left w:w="15" w:type="dxa"/>
              <w:bottom w:w="0" w:type="dxa"/>
              <w:right w:w="15" w:type="dxa"/>
            </w:tcMar>
            <w:vAlign w:val="bottom"/>
            <w:hideMark/>
          </w:tcPr>
          <w:p w14:paraId="766D687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0418E79" w14:textId="77777777" w:rsidTr="00BB7364">
        <w:trPr>
          <w:trHeight w:val="300"/>
        </w:trPr>
        <w:tc>
          <w:tcPr>
            <w:tcW w:w="0" w:type="auto"/>
            <w:noWrap/>
            <w:tcMar>
              <w:top w:w="15" w:type="dxa"/>
              <w:left w:w="15" w:type="dxa"/>
              <w:bottom w:w="0" w:type="dxa"/>
              <w:right w:w="15" w:type="dxa"/>
            </w:tcMar>
            <w:hideMark/>
          </w:tcPr>
          <w:p w14:paraId="10F4876C" w14:textId="1CE956D3"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FFBEE8A" w14:textId="32BE0611" w:rsidR="00161566" w:rsidRDefault="00161566" w:rsidP="00161566">
            <w:pPr>
              <w:rPr>
                <w:rFonts w:ascii="Aptos Narrow" w:hAnsi="Aptos Narrow"/>
                <w:color w:val="000000"/>
                <w:szCs w:val="22"/>
              </w:rPr>
            </w:pPr>
            <w:r w:rsidRPr="00A66C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EFACF5E" w14:textId="77777777" w:rsidR="00161566" w:rsidRDefault="00161566" w:rsidP="00161566">
            <w:pPr>
              <w:jc w:val="right"/>
              <w:rPr>
                <w:rFonts w:ascii="Aptos Narrow" w:hAnsi="Aptos Narrow"/>
                <w:color w:val="000000"/>
                <w:szCs w:val="22"/>
              </w:rPr>
            </w:pPr>
            <w:r>
              <w:rPr>
                <w:rFonts w:ascii="Aptos Narrow" w:hAnsi="Aptos Narrow"/>
                <w:color w:val="000000"/>
                <w:szCs w:val="22"/>
              </w:rPr>
              <w:t>179.02</w:t>
            </w:r>
          </w:p>
        </w:tc>
        <w:tc>
          <w:tcPr>
            <w:tcW w:w="0" w:type="auto"/>
            <w:noWrap/>
            <w:tcMar>
              <w:top w:w="15" w:type="dxa"/>
              <w:left w:w="15" w:type="dxa"/>
              <w:bottom w:w="0" w:type="dxa"/>
              <w:right w:w="15" w:type="dxa"/>
            </w:tcMar>
            <w:vAlign w:val="bottom"/>
            <w:hideMark/>
          </w:tcPr>
          <w:p w14:paraId="06F21B93" w14:textId="77777777" w:rsidR="00161566" w:rsidRDefault="00161566" w:rsidP="00161566">
            <w:pPr>
              <w:jc w:val="right"/>
              <w:rPr>
                <w:rFonts w:ascii="Aptos Narrow" w:hAnsi="Aptos Narrow"/>
                <w:color w:val="000000"/>
                <w:szCs w:val="22"/>
              </w:rPr>
            </w:pPr>
            <w:r>
              <w:rPr>
                <w:rFonts w:ascii="Aptos Narrow" w:hAnsi="Aptos Narrow"/>
                <w:color w:val="000000"/>
                <w:szCs w:val="22"/>
              </w:rPr>
              <w:t>56.95</w:t>
            </w:r>
          </w:p>
        </w:tc>
        <w:tc>
          <w:tcPr>
            <w:tcW w:w="0" w:type="auto"/>
            <w:noWrap/>
            <w:tcMar>
              <w:top w:w="15" w:type="dxa"/>
              <w:left w:w="15" w:type="dxa"/>
              <w:bottom w:w="0" w:type="dxa"/>
              <w:right w:w="15" w:type="dxa"/>
            </w:tcMar>
            <w:vAlign w:val="bottom"/>
            <w:hideMark/>
          </w:tcPr>
          <w:p w14:paraId="11188263" w14:textId="77777777" w:rsidR="00161566" w:rsidRDefault="00161566" w:rsidP="00161566">
            <w:pPr>
              <w:jc w:val="right"/>
              <w:rPr>
                <w:rFonts w:ascii="Aptos Narrow" w:hAnsi="Aptos Narrow"/>
                <w:color w:val="000000"/>
                <w:szCs w:val="22"/>
              </w:rPr>
            </w:pPr>
            <w:r>
              <w:rPr>
                <w:rFonts w:ascii="Aptos Narrow" w:hAnsi="Aptos Narrow"/>
                <w:color w:val="000000"/>
                <w:szCs w:val="22"/>
              </w:rPr>
              <w:t>20.59</w:t>
            </w:r>
          </w:p>
        </w:tc>
        <w:tc>
          <w:tcPr>
            <w:tcW w:w="0" w:type="auto"/>
            <w:noWrap/>
            <w:tcMar>
              <w:top w:w="15" w:type="dxa"/>
              <w:left w:w="15" w:type="dxa"/>
              <w:bottom w:w="0" w:type="dxa"/>
              <w:right w:w="15" w:type="dxa"/>
            </w:tcMar>
            <w:vAlign w:val="bottom"/>
            <w:hideMark/>
          </w:tcPr>
          <w:p w14:paraId="744EDB5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09B2028" w14:textId="77777777" w:rsidTr="00BB7364">
        <w:trPr>
          <w:trHeight w:val="300"/>
        </w:trPr>
        <w:tc>
          <w:tcPr>
            <w:tcW w:w="0" w:type="auto"/>
            <w:noWrap/>
            <w:tcMar>
              <w:top w:w="15" w:type="dxa"/>
              <w:left w:w="15" w:type="dxa"/>
              <w:bottom w:w="0" w:type="dxa"/>
              <w:right w:w="15" w:type="dxa"/>
            </w:tcMar>
            <w:hideMark/>
          </w:tcPr>
          <w:p w14:paraId="3E0360CB" w14:textId="34206496"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2A5255D" w14:textId="54EE692D" w:rsidR="00161566" w:rsidRDefault="00161566" w:rsidP="00161566">
            <w:pPr>
              <w:rPr>
                <w:rFonts w:ascii="Aptos Narrow" w:hAnsi="Aptos Narrow"/>
                <w:color w:val="000000"/>
                <w:szCs w:val="22"/>
              </w:rPr>
            </w:pPr>
            <w:r w:rsidRPr="00A66C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4971D8E" w14:textId="77777777" w:rsidR="00161566" w:rsidRDefault="00161566" w:rsidP="00161566">
            <w:pPr>
              <w:jc w:val="right"/>
              <w:rPr>
                <w:rFonts w:ascii="Aptos Narrow" w:hAnsi="Aptos Narrow"/>
                <w:color w:val="000000"/>
                <w:szCs w:val="22"/>
              </w:rPr>
            </w:pPr>
            <w:r>
              <w:rPr>
                <w:rFonts w:ascii="Aptos Narrow" w:hAnsi="Aptos Narrow"/>
                <w:color w:val="000000"/>
                <w:szCs w:val="22"/>
              </w:rPr>
              <w:t>6.40</w:t>
            </w:r>
          </w:p>
        </w:tc>
        <w:tc>
          <w:tcPr>
            <w:tcW w:w="0" w:type="auto"/>
            <w:noWrap/>
            <w:tcMar>
              <w:top w:w="15" w:type="dxa"/>
              <w:left w:w="15" w:type="dxa"/>
              <w:bottom w:w="0" w:type="dxa"/>
              <w:right w:w="15" w:type="dxa"/>
            </w:tcMar>
            <w:vAlign w:val="bottom"/>
            <w:hideMark/>
          </w:tcPr>
          <w:p w14:paraId="24558FFA" w14:textId="77777777" w:rsidR="00161566" w:rsidRDefault="00161566" w:rsidP="00161566">
            <w:pPr>
              <w:jc w:val="right"/>
              <w:rPr>
                <w:rFonts w:ascii="Aptos Narrow" w:hAnsi="Aptos Narrow"/>
                <w:color w:val="000000"/>
                <w:szCs w:val="22"/>
              </w:rPr>
            </w:pPr>
            <w:r>
              <w:rPr>
                <w:rFonts w:ascii="Aptos Narrow" w:hAnsi="Aptos Narrow"/>
                <w:color w:val="000000"/>
                <w:szCs w:val="22"/>
              </w:rPr>
              <w:t>2.15</w:t>
            </w:r>
          </w:p>
        </w:tc>
        <w:tc>
          <w:tcPr>
            <w:tcW w:w="0" w:type="auto"/>
            <w:noWrap/>
            <w:tcMar>
              <w:top w:w="15" w:type="dxa"/>
              <w:left w:w="15" w:type="dxa"/>
              <w:bottom w:w="0" w:type="dxa"/>
              <w:right w:w="15" w:type="dxa"/>
            </w:tcMar>
            <w:vAlign w:val="bottom"/>
            <w:hideMark/>
          </w:tcPr>
          <w:p w14:paraId="018136ED" w14:textId="77777777" w:rsidR="00161566" w:rsidRDefault="00161566" w:rsidP="00161566">
            <w:pPr>
              <w:jc w:val="right"/>
              <w:rPr>
                <w:rFonts w:ascii="Aptos Narrow" w:hAnsi="Aptos Narrow"/>
                <w:color w:val="000000"/>
                <w:szCs w:val="22"/>
              </w:rPr>
            </w:pPr>
            <w:r>
              <w:rPr>
                <w:rFonts w:ascii="Aptos Narrow" w:hAnsi="Aptos Narrow"/>
                <w:color w:val="000000"/>
                <w:szCs w:val="22"/>
              </w:rPr>
              <w:t>0.74</w:t>
            </w:r>
          </w:p>
        </w:tc>
        <w:tc>
          <w:tcPr>
            <w:tcW w:w="0" w:type="auto"/>
            <w:noWrap/>
            <w:tcMar>
              <w:top w:w="15" w:type="dxa"/>
              <w:left w:w="15" w:type="dxa"/>
              <w:bottom w:w="0" w:type="dxa"/>
              <w:right w:w="15" w:type="dxa"/>
            </w:tcMar>
            <w:vAlign w:val="bottom"/>
            <w:hideMark/>
          </w:tcPr>
          <w:p w14:paraId="5524D20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7FD7C77" w14:textId="77777777" w:rsidTr="00BB7364">
        <w:trPr>
          <w:trHeight w:val="300"/>
        </w:trPr>
        <w:tc>
          <w:tcPr>
            <w:tcW w:w="0" w:type="auto"/>
            <w:noWrap/>
            <w:tcMar>
              <w:top w:w="15" w:type="dxa"/>
              <w:left w:w="15" w:type="dxa"/>
              <w:bottom w:w="0" w:type="dxa"/>
              <w:right w:w="15" w:type="dxa"/>
            </w:tcMar>
            <w:hideMark/>
          </w:tcPr>
          <w:p w14:paraId="5A2D5EE5" w14:textId="2802DE0E"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99E5228" w14:textId="63BCA901" w:rsidR="00161566" w:rsidRDefault="00161566" w:rsidP="00161566">
            <w:pPr>
              <w:rPr>
                <w:rFonts w:ascii="Aptos Narrow" w:hAnsi="Aptos Narrow"/>
                <w:color w:val="000000"/>
                <w:szCs w:val="22"/>
              </w:rPr>
            </w:pPr>
            <w:r w:rsidRPr="00A66C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9C29B1A" w14:textId="77777777" w:rsidR="00161566" w:rsidRDefault="00161566" w:rsidP="00161566">
            <w:pPr>
              <w:jc w:val="right"/>
              <w:rPr>
                <w:rFonts w:ascii="Aptos Narrow" w:hAnsi="Aptos Narrow"/>
                <w:color w:val="000000"/>
                <w:szCs w:val="22"/>
              </w:rPr>
            </w:pPr>
            <w:r>
              <w:rPr>
                <w:rFonts w:ascii="Aptos Narrow" w:hAnsi="Aptos Narrow"/>
                <w:color w:val="000000"/>
                <w:szCs w:val="22"/>
              </w:rPr>
              <w:t>4.03</w:t>
            </w:r>
          </w:p>
        </w:tc>
        <w:tc>
          <w:tcPr>
            <w:tcW w:w="0" w:type="auto"/>
            <w:noWrap/>
            <w:tcMar>
              <w:top w:w="15" w:type="dxa"/>
              <w:left w:w="15" w:type="dxa"/>
              <w:bottom w:w="0" w:type="dxa"/>
              <w:right w:w="15" w:type="dxa"/>
            </w:tcMar>
            <w:vAlign w:val="bottom"/>
            <w:hideMark/>
          </w:tcPr>
          <w:p w14:paraId="69C514BA" w14:textId="77777777" w:rsidR="00161566" w:rsidRDefault="00161566" w:rsidP="00161566">
            <w:pPr>
              <w:jc w:val="right"/>
              <w:rPr>
                <w:rFonts w:ascii="Aptos Narrow" w:hAnsi="Aptos Narrow"/>
                <w:color w:val="000000"/>
                <w:szCs w:val="22"/>
              </w:rPr>
            </w:pPr>
            <w:r>
              <w:rPr>
                <w:rFonts w:ascii="Aptos Narrow" w:hAnsi="Aptos Narrow"/>
                <w:color w:val="000000"/>
                <w:szCs w:val="22"/>
              </w:rPr>
              <w:t>1.02</w:t>
            </w:r>
          </w:p>
        </w:tc>
        <w:tc>
          <w:tcPr>
            <w:tcW w:w="0" w:type="auto"/>
            <w:noWrap/>
            <w:tcMar>
              <w:top w:w="15" w:type="dxa"/>
              <w:left w:w="15" w:type="dxa"/>
              <w:bottom w:w="0" w:type="dxa"/>
              <w:right w:w="15" w:type="dxa"/>
            </w:tcMar>
            <w:vAlign w:val="bottom"/>
            <w:hideMark/>
          </w:tcPr>
          <w:p w14:paraId="48B90D12" w14:textId="77777777" w:rsidR="00161566" w:rsidRDefault="00161566" w:rsidP="00161566">
            <w:pPr>
              <w:jc w:val="right"/>
              <w:rPr>
                <w:rFonts w:ascii="Aptos Narrow" w:hAnsi="Aptos Narrow"/>
                <w:color w:val="000000"/>
                <w:szCs w:val="22"/>
              </w:rPr>
            </w:pPr>
            <w:r>
              <w:rPr>
                <w:rFonts w:ascii="Aptos Narrow" w:hAnsi="Aptos Narrow"/>
                <w:color w:val="000000"/>
                <w:szCs w:val="22"/>
              </w:rPr>
              <w:t>0.46</w:t>
            </w:r>
          </w:p>
        </w:tc>
        <w:tc>
          <w:tcPr>
            <w:tcW w:w="0" w:type="auto"/>
            <w:noWrap/>
            <w:tcMar>
              <w:top w:w="15" w:type="dxa"/>
              <w:left w:w="15" w:type="dxa"/>
              <w:bottom w:w="0" w:type="dxa"/>
              <w:right w:w="15" w:type="dxa"/>
            </w:tcMar>
            <w:vAlign w:val="bottom"/>
            <w:hideMark/>
          </w:tcPr>
          <w:p w14:paraId="7E373BC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6C6D89E" w14:textId="77777777" w:rsidTr="00BB7364">
        <w:trPr>
          <w:trHeight w:val="300"/>
        </w:trPr>
        <w:tc>
          <w:tcPr>
            <w:tcW w:w="0" w:type="auto"/>
            <w:noWrap/>
            <w:tcMar>
              <w:top w:w="15" w:type="dxa"/>
              <w:left w:w="15" w:type="dxa"/>
              <w:bottom w:w="0" w:type="dxa"/>
              <w:right w:w="15" w:type="dxa"/>
            </w:tcMar>
            <w:hideMark/>
          </w:tcPr>
          <w:p w14:paraId="429CB12E" w14:textId="4D32C180"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0460449" w14:textId="0E0EF268" w:rsidR="00161566" w:rsidRDefault="00161566" w:rsidP="00161566">
            <w:pPr>
              <w:rPr>
                <w:rFonts w:ascii="Aptos Narrow" w:hAnsi="Aptos Narrow"/>
                <w:color w:val="000000"/>
                <w:szCs w:val="22"/>
              </w:rPr>
            </w:pPr>
            <w:r w:rsidRPr="00A66C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91F1E70" w14:textId="77777777" w:rsidR="00161566" w:rsidRDefault="00161566" w:rsidP="00161566">
            <w:pPr>
              <w:jc w:val="right"/>
              <w:rPr>
                <w:rFonts w:ascii="Aptos Narrow" w:hAnsi="Aptos Narrow"/>
                <w:color w:val="000000"/>
                <w:szCs w:val="22"/>
              </w:rPr>
            </w:pPr>
            <w:r>
              <w:rPr>
                <w:rFonts w:ascii="Aptos Narrow" w:hAnsi="Aptos Narrow"/>
                <w:color w:val="000000"/>
                <w:szCs w:val="22"/>
              </w:rPr>
              <w:t>23.87</w:t>
            </w:r>
          </w:p>
        </w:tc>
        <w:tc>
          <w:tcPr>
            <w:tcW w:w="0" w:type="auto"/>
            <w:noWrap/>
            <w:tcMar>
              <w:top w:w="15" w:type="dxa"/>
              <w:left w:w="15" w:type="dxa"/>
              <w:bottom w:w="0" w:type="dxa"/>
              <w:right w:w="15" w:type="dxa"/>
            </w:tcMar>
            <w:vAlign w:val="bottom"/>
            <w:hideMark/>
          </w:tcPr>
          <w:p w14:paraId="69DF982F" w14:textId="77777777" w:rsidR="00161566" w:rsidRDefault="00161566" w:rsidP="00161566">
            <w:pPr>
              <w:jc w:val="right"/>
              <w:rPr>
                <w:rFonts w:ascii="Aptos Narrow" w:hAnsi="Aptos Narrow"/>
                <w:color w:val="000000"/>
                <w:szCs w:val="22"/>
              </w:rPr>
            </w:pPr>
            <w:r>
              <w:rPr>
                <w:rFonts w:ascii="Aptos Narrow" w:hAnsi="Aptos Narrow"/>
                <w:color w:val="000000"/>
                <w:szCs w:val="22"/>
              </w:rPr>
              <w:t>9.28</w:t>
            </w:r>
          </w:p>
        </w:tc>
        <w:tc>
          <w:tcPr>
            <w:tcW w:w="0" w:type="auto"/>
            <w:noWrap/>
            <w:tcMar>
              <w:top w:w="15" w:type="dxa"/>
              <w:left w:w="15" w:type="dxa"/>
              <w:bottom w:w="0" w:type="dxa"/>
              <w:right w:w="15" w:type="dxa"/>
            </w:tcMar>
            <w:vAlign w:val="bottom"/>
            <w:hideMark/>
          </w:tcPr>
          <w:p w14:paraId="41DE39B0" w14:textId="77777777" w:rsidR="00161566" w:rsidRDefault="00161566" w:rsidP="00161566">
            <w:pPr>
              <w:jc w:val="right"/>
              <w:rPr>
                <w:rFonts w:ascii="Aptos Narrow" w:hAnsi="Aptos Narrow"/>
                <w:color w:val="000000"/>
                <w:szCs w:val="22"/>
              </w:rPr>
            </w:pPr>
            <w:r>
              <w:rPr>
                <w:rFonts w:ascii="Aptos Narrow" w:hAnsi="Aptos Narrow"/>
                <w:color w:val="000000"/>
                <w:szCs w:val="22"/>
              </w:rPr>
              <w:t>2.75</w:t>
            </w:r>
          </w:p>
        </w:tc>
        <w:tc>
          <w:tcPr>
            <w:tcW w:w="0" w:type="auto"/>
            <w:noWrap/>
            <w:tcMar>
              <w:top w:w="15" w:type="dxa"/>
              <w:left w:w="15" w:type="dxa"/>
              <w:bottom w:w="0" w:type="dxa"/>
              <w:right w:w="15" w:type="dxa"/>
            </w:tcMar>
            <w:vAlign w:val="bottom"/>
            <w:hideMark/>
          </w:tcPr>
          <w:p w14:paraId="0557DD0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9FE197F" w14:textId="77777777" w:rsidTr="00BB7364">
        <w:trPr>
          <w:trHeight w:val="300"/>
        </w:trPr>
        <w:tc>
          <w:tcPr>
            <w:tcW w:w="0" w:type="auto"/>
            <w:noWrap/>
            <w:tcMar>
              <w:top w:w="15" w:type="dxa"/>
              <w:left w:w="15" w:type="dxa"/>
              <w:bottom w:w="0" w:type="dxa"/>
              <w:right w:w="15" w:type="dxa"/>
            </w:tcMar>
            <w:hideMark/>
          </w:tcPr>
          <w:p w14:paraId="6570EA08" w14:textId="4B040F1F"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7CF1D6F" w14:textId="4A11A032" w:rsidR="00161566" w:rsidRDefault="00161566" w:rsidP="00161566">
            <w:pPr>
              <w:rPr>
                <w:rFonts w:ascii="Aptos Narrow" w:hAnsi="Aptos Narrow"/>
                <w:color w:val="000000"/>
                <w:szCs w:val="22"/>
              </w:rPr>
            </w:pPr>
            <w:r w:rsidRPr="00A66C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FA8EDB7" w14:textId="77777777" w:rsidR="00161566" w:rsidRDefault="00161566" w:rsidP="00161566">
            <w:pPr>
              <w:jc w:val="right"/>
              <w:rPr>
                <w:rFonts w:ascii="Aptos Narrow" w:hAnsi="Aptos Narrow"/>
                <w:color w:val="000000"/>
                <w:szCs w:val="22"/>
              </w:rPr>
            </w:pPr>
            <w:r>
              <w:rPr>
                <w:rFonts w:ascii="Aptos Narrow" w:hAnsi="Aptos Narrow"/>
                <w:color w:val="000000"/>
                <w:szCs w:val="22"/>
              </w:rPr>
              <w:t>2234.99</w:t>
            </w:r>
          </w:p>
        </w:tc>
        <w:tc>
          <w:tcPr>
            <w:tcW w:w="0" w:type="auto"/>
            <w:noWrap/>
            <w:tcMar>
              <w:top w:w="15" w:type="dxa"/>
              <w:left w:w="15" w:type="dxa"/>
              <w:bottom w:w="0" w:type="dxa"/>
              <w:right w:w="15" w:type="dxa"/>
            </w:tcMar>
            <w:vAlign w:val="bottom"/>
            <w:hideMark/>
          </w:tcPr>
          <w:p w14:paraId="2EB43669" w14:textId="77777777" w:rsidR="00161566" w:rsidRDefault="00161566" w:rsidP="00161566">
            <w:pPr>
              <w:jc w:val="right"/>
              <w:rPr>
                <w:rFonts w:ascii="Aptos Narrow" w:hAnsi="Aptos Narrow"/>
                <w:color w:val="000000"/>
                <w:szCs w:val="22"/>
              </w:rPr>
            </w:pPr>
            <w:r>
              <w:rPr>
                <w:rFonts w:ascii="Aptos Narrow" w:hAnsi="Aptos Narrow"/>
                <w:color w:val="000000"/>
                <w:szCs w:val="22"/>
              </w:rPr>
              <w:t>707.06</w:t>
            </w:r>
          </w:p>
        </w:tc>
        <w:tc>
          <w:tcPr>
            <w:tcW w:w="0" w:type="auto"/>
            <w:noWrap/>
            <w:tcMar>
              <w:top w:w="15" w:type="dxa"/>
              <w:left w:w="15" w:type="dxa"/>
              <w:bottom w:w="0" w:type="dxa"/>
              <w:right w:w="15" w:type="dxa"/>
            </w:tcMar>
            <w:vAlign w:val="bottom"/>
            <w:hideMark/>
          </w:tcPr>
          <w:p w14:paraId="52982512" w14:textId="77777777" w:rsidR="00161566" w:rsidRDefault="00161566" w:rsidP="00161566">
            <w:pPr>
              <w:jc w:val="right"/>
              <w:rPr>
                <w:rFonts w:ascii="Aptos Narrow" w:hAnsi="Aptos Narrow"/>
                <w:color w:val="000000"/>
                <w:szCs w:val="22"/>
              </w:rPr>
            </w:pPr>
            <w:r>
              <w:rPr>
                <w:rFonts w:ascii="Aptos Narrow" w:hAnsi="Aptos Narrow"/>
                <w:color w:val="000000"/>
                <w:szCs w:val="22"/>
              </w:rPr>
              <w:t>266.67</w:t>
            </w:r>
          </w:p>
        </w:tc>
        <w:tc>
          <w:tcPr>
            <w:tcW w:w="0" w:type="auto"/>
            <w:noWrap/>
            <w:tcMar>
              <w:top w:w="15" w:type="dxa"/>
              <w:left w:w="15" w:type="dxa"/>
              <w:bottom w:w="0" w:type="dxa"/>
              <w:right w:w="15" w:type="dxa"/>
            </w:tcMar>
            <w:vAlign w:val="bottom"/>
            <w:hideMark/>
          </w:tcPr>
          <w:p w14:paraId="31D315F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645641D" w14:textId="77777777" w:rsidTr="00BB7364">
        <w:trPr>
          <w:trHeight w:val="300"/>
        </w:trPr>
        <w:tc>
          <w:tcPr>
            <w:tcW w:w="0" w:type="auto"/>
            <w:noWrap/>
            <w:tcMar>
              <w:top w:w="15" w:type="dxa"/>
              <w:left w:w="15" w:type="dxa"/>
              <w:bottom w:w="0" w:type="dxa"/>
              <w:right w:w="15" w:type="dxa"/>
            </w:tcMar>
            <w:hideMark/>
          </w:tcPr>
          <w:p w14:paraId="7424C72B" w14:textId="218E09D7"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1F9B901" w14:textId="0388783E" w:rsidR="00161566" w:rsidRDefault="00161566" w:rsidP="00161566">
            <w:pPr>
              <w:rPr>
                <w:rFonts w:ascii="Aptos Narrow" w:hAnsi="Aptos Narrow"/>
                <w:color w:val="000000"/>
                <w:szCs w:val="22"/>
              </w:rPr>
            </w:pPr>
            <w:r w:rsidRPr="00A66C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43B22EC" w14:textId="77777777" w:rsidR="00161566" w:rsidRDefault="00161566" w:rsidP="00161566">
            <w:pPr>
              <w:jc w:val="right"/>
              <w:rPr>
                <w:rFonts w:ascii="Aptos Narrow" w:hAnsi="Aptos Narrow"/>
                <w:color w:val="000000"/>
                <w:szCs w:val="22"/>
              </w:rPr>
            </w:pPr>
            <w:r>
              <w:rPr>
                <w:rFonts w:ascii="Aptos Narrow" w:hAnsi="Aptos Narrow"/>
                <w:color w:val="000000"/>
                <w:szCs w:val="22"/>
              </w:rPr>
              <w:t>1.81</w:t>
            </w:r>
          </w:p>
        </w:tc>
        <w:tc>
          <w:tcPr>
            <w:tcW w:w="0" w:type="auto"/>
            <w:noWrap/>
            <w:tcMar>
              <w:top w:w="15" w:type="dxa"/>
              <w:left w:w="15" w:type="dxa"/>
              <w:bottom w:w="0" w:type="dxa"/>
              <w:right w:w="15" w:type="dxa"/>
            </w:tcMar>
            <w:vAlign w:val="bottom"/>
            <w:hideMark/>
          </w:tcPr>
          <w:p w14:paraId="0BB77D1F" w14:textId="77777777" w:rsidR="00161566" w:rsidRDefault="00161566" w:rsidP="00161566">
            <w:pPr>
              <w:jc w:val="right"/>
              <w:rPr>
                <w:rFonts w:ascii="Aptos Narrow" w:hAnsi="Aptos Narrow"/>
                <w:color w:val="000000"/>
                <w:szCs w:val="22"/>
              </w:rPr>
            </w:pPr>
            <w:r>
              <w:rPr>
                <w:rFonts w:ascii="Aptos Narrow" w:hAnsi="Aptos Narrow"/>
                <w:color w:val="000000"/>
                <w:szCs w:val="22"/>
              </w:rPr>
              <w:t>0.67</w:t>
            </w:r>
          </w:p>
        </w:tc>
        <w:tc>
          <w:tcPr>
            <w:tcW w:w="0" w:type="auto"/>
            <w:noWrap/>
            <w:tcMar>
              <w:top w:w="15" w:type="dxa"/>
              <w:left w:w="15" w:type="dxa"/>
              <w:bottom w:w="0" w:type="dxa"/>
              <w:right w:w="15" w:type="dxa"/>
            </w:tcMar>
            <w:vAlign w:val="bottom"/>
            <w:hideMark/>
          </w:tcPr>
          <w:p w14:paraId="1947C962" w14:textId="77777777" w:rsidR="00161566" w:rsidRDefault="00161566" w:rsidP="00161566">
            <w:pPr>
              <w:jc w:val="right"/>
              <w:rPr>
                <w:rFonts w:ascii="Aptos Narrow" w:hAnsi="Aptos Narrow"/>
                <w:color w:val="000000"/>
                <w:szCs w:val="22"/>
              </w:rPr>
            </w:pPr>
            <w:r>
              <w:rPr>
                <w:rFonts w:ascii="Aptos Narrow" w:hAnsi="Aptos Narrow"/>
                <w:color w:val="000000"/>
                <w:szCs w:val="22"/>
              </w:rPr>
              <w:t>0.21</w:t>
            </w:r>
          </w:p>
        </w:tc>
        <w:tc>
          <w:tcPr>
            <w:tcW w:w="0" w:type="auto"/>
            <w:noWrap/>
            <w:tcMar>
              <w:top w:w="15" w:type="dxa"/>
              <w:left w:w="15" w:type="dxa"/>
              <w:bottom w:w="0" w:type="dxa"/>
              <w:right w:w="15" w:type="dxa"/>
            </w:tcMar>
            <w:vAlign w:val="bottom"/>
            <w:hideMark/>
          </w:tcPr>
          <w:p w14:paraId="72057423"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BB75E9C" w14:textId="77777777" w:rsidTr="00BB7364">
        <w:trPr>
          <w:trHeight w:val="300"/>
        </w:trPr>
        <w:tc>
          <w:tcPr>
            <w:tcW w:w="0" w:type="auto"/>
            <w:noWrap/>
            <w:tcMar>
              <w:top w:w="15" w:type="dxa"/>
              <w:left w:w="15" w:type="dxa"/>
              <w:bottom w:w="0" w:type="dxa"/>
              <w:right w:w="15" w:type="dxa"/>
            </w:tcMar>
            <w:hideMark/>
          </w:tcPr>
          <w:p w14:paraId="3F1EA10D" w14:textId="15466A5A"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5153483" w14:textId="45C400EE" w:rsidR="00161566" w:rsidRDefault="00161566" w:rsidP="00161566">
            <w:pPr>
              <w:rPr>
                <w:rFonts w:ascii="Aptos Narrow" w:hAnsi="Aptos Narrow"/>
                <w:color w:val="000000"/>
                <w:szCs w:val="22"/>
              </w:rPr>
            </w:pPr>
            <w:r w:rsidRPr="00A66C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98C2F53" w14:textId="77777777" w:rsidR="00161566" w:rsidRDefault="00161566" w:rsidP="00161566">
            <w:pPr>
              <w:jc w:val="right"/>
              <w:rPr>
                <w:rFonts w:ascii="Aptos Narrow" w:hAnsi="Aptos Narrow"/>
                <w:color w:val="000000"/>
                <w:szCs w:val="22"/>
              </w:rPr>
            </w:pPr>
            <w:r>
              <w:rPr>
                <w:rFonts w:ascii="Aptos Narrow" w:hAnsi="Aptos Narrow"/>
                <w:color w:val="000000"/>
                <w:szCs w:val="22"/>
              </w:rPr>
              <w:t>0.38</w:t>
            </w:r>
          </w:p>
        </w:tc>
        <w:tc>
          <w:tcPr>
            <w:tcW w:w="0" w:type="auto"/>
            <w:noWrap/>
            <w:tcMar>
              <w:top w:w="15" w:type="dxa"/>
              <w:left w:w="15" w:type="dxa"/>
              <w:bottom w:w="0" w:type="dxa"/>
              <w:right w:w="15" w:type="dxa"/>
            </w:tcMar>
            <w:vAlign w:val="bottom"/>
            <w:hideMark/>
          </w:tcPr>
          <w:p w14:paraId="420063A9" w14:textId="77777777" w:rsidR="00161566" w:rsidRDefault="00161566" w:rsidP="00161566">
            <w:pPr>
              <w:jc w:val="right"/>
              <w:rPr>
                <w:rFonts w:ascii="Aptos Narrow" w:hAnsi="Aptos Narrow"/>
                <w:color w:val="000000"/>
                <w:szCs w:val="22"/>
              </w:rPr>
            </w:pPr>
            <w:r>
              <w:rPr>
                <w:rFonts w:ascii="Aptos Narrow" w:hAnsi="Aptos Narrow"/>
                <w:color w:val="000000"/>
                <w:szCs w:val="22"/>
              </w:rPr>
              <w:t>0.12</w:t>
            </w:r>
          </w:p>
        </w:tc>
        <w:tc>
          <w:tcPr>
            <w:tcW w:w="0" w:type="auto"/>
            <w:noWrap/>
            <w:tcMar>
              <w:top w:w="15" w:type="dxa"/>
              <w:left w:w="15" w:type="dxa"/>
              <w:bottom w:w="0" w:type="dxa"/>
              <w:right w:w="15" w:type="dxa"/>
            </w:tcMar>
            <w:vAlign w:val="bottom"/>
            <w:hideMark/>
          </w:tcPr>
          <w:p w14:paraId="23FC2270" w14:textId="77777777" w:rsidR="00161566" w:rsidRDefault="00161566" w:rsidP="00161566">
            <w:pPr>
              <w:jc w:val="right"/>
              <w:rPr>
                <w:rFonts w:ascii="Aptos Narrow" w:hAnsi="Aptos Narrow"/>
                <w:color w:val="000000"/>
                <w:szCs w:val="22"/>
              </w:rPr>
            </w:pPr>
            <w:r>
              <w:rPr>
                <w:rFonts w:ascii="Aptos Narrow" w:hAnsi="Aptos Narrow"/>
                <w:color w:val="000000"/>
                <w:szCs w:val="22"/>
              </w:rPr>
              <w:t>0.04</w:t>
            </w:r>
          </w:p>
        </w:tc>
        <w:tc>
          <w:tcPr>
            <w:tcW w:w="0" w:type="auto"/>
            <w:noWrap/>
            <w:tcMar>
              <w:top w:w="15" w:type="dxa"/>
              <w:left w:w="15" w:type="dxa"/>
              <w:bottom w:w="0" w:type="dxa"/>
              <w:right w:w="15" w:type="dxa"/>
            </w:tcMar>
            <w:vAlign w:val="bottom"/>
            <w:hideMark/>
          </w:tcPr>
          <w:p w14:paraId="1AC1E693"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EFEE475" w14:textId="77777777" w:rsidTr="00BB7364">
        <w:trPr>
          <w:trHeight w:val="300"/>
        </w:trPr>
        <w:tc>
          <w:tcPr>
            <w:tcW w:w="0" w:type="auto"/>
            <w:noWrap/>
            <w:tcMar>
              <w:top w:w="15" w:type="dxa"/>
              <w:left w:w="15" w:type="dxa"/>
              <w:bottom w:w="0" w:type="dxa"/>
              <w:right w:w="15" w:type="dxa"/>
            </w:tcMar>
            <w:hideMark/>
          </w:tcPr>
          <w:p w14:paraId="64B54BE7" w14:textId="1CA6DAA4"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A2DD6D4" w14:textId="28B8E0B8" w:rsidR="00161566" w:rsidRDefault="00161566" w:rsidP="00161566">
            <w:pPr>
              <w:rPr>
                <w:rFonts w:ascii="Aptos Narrow" w:hAnsi="Aptos Narrow"/>
                <w:color w:val="000000"/>
                <w:szCs w:val="22"/>
              </w:rPr>
            </w:pPr>
            <w:r w:rsidRPr="00A66C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B974ACB" w14:textId="77777777" w:rsidR="00161566" w:rsidRDefault="00161566" w:rsidP="00161566">
            <w:pPr>
              <w:jc w:val="right"/>
              <w:rPr>
                <w:rFonts w:ascii="Aptos Narrow" w:hAnsi="Aptos Narrow"/>
                <w:color w:val="000000"/>
                <w:szCs w:val="22"/>
              </w:rPr>
            </w:pPr>
            <w:r>
              <w:rPr>
                <w:rFonts w:ascii="Aptos Narrow" w:hAnsi="Aptos Narrow"/>
                <w:color w:val="000000"/>
                <w:szCs w:val="22"/>
              </w:rPr>
              <w:t>71.39</w:t>
            </w:r>
          </w:p>
        </w:tc>
        <w:tc>
          <w:tcPr>
            <w:tcW w:w="0" w:type="auto"/>
            <w:noWrap/>
            <w:tcMar>
              <w:top w:w="15" w:type="dxa"/>
              <w:left w:w="15" w:type="dxa"/>
              <w:bottom w:w="0" w:type="dxa"/>
              <w:right w:w="15" w:type="dxa"/>
            </w:tcMar>
            <w:vAlign w:val="bottom"/>
            <w:hideMark/>
          </w:tcPr>
          <w:p w14:paraId="261D4E66" w14:textId="77777777" w:rsidR="00161566" w:rsidRDefault="00161566" w:rsidP="00161566">
            <w:pPr>
              <w:jc w:val="right"/>
              <w:rPr>
                <w:rFonts w:ascii="Aptos Narrow" w:hAnsi="Aptos Narrow"/>
                <w:color w:val="000000"/>
                <w:szCs w:val="22"/>
              </w:rPr>
            </w:pPr>
            <w:r>
              <w:rPr>
                <w:rFonts w:ascii="Aptos Narrow" w:hAnsi="Aptos Narrow"/>
                <w:color w:val="000000"/>
                <w:szCs w:val="22"/>
              </w:rPr>
              <w:t>13.78</w:t>
            </w:r>
          </w:p>
        </w:tc>
        <w:tc>
          <w:tcPr>
            <w:tcW w:w="0" w:type="auto"/>
            <w:noWrap/>
            <w:tcMar>
              <w:top w:w="15" w:type="dxa"/>
              <w:left w:w="15" w:type="dxa"/>
              <w:bottom w:w="0" w:type="dxa"/>
              <w:right w:w="15" w:type="dxa"/>
            </w:tcMar>
            <w:vAlign w:val="bottom"/>
            <w:hideMark/>
          </w:tcPr>
          <w:p w14:paraId="4D55743F" w14:textId="77777777" w:rsidR="00161566" w:rsidRDefault="00161566" w:rsidP="00161566">
            <w:pPr>
              <w:jc w:val="right"/>
              <w:rPr>
                <w:rFonts w:ascii="Aptos Narrow" w:hAnsi="Aptos Narrow"/>
                <w:color w:val="000000"/>
                <w:szCs w:val="22"/>
              </w:rPr>
            </w:pPr>
            <w:r>
              <w:rPr>
                <w:rFonts w:ascii="Aptos Narrow" w:hAnsi="Aptos Narrow"/>
                <w:color w:val="000000"/>
                <w:szCs w:val="22"/>
              </w:rPr>
              <w:t>3.17</w:t>
            </w:r>
          </w:p>
        </w:tc>
        <w:tc>
          <w:tcPr>
            <w:tcW w:w="0" w:type="auto"/>
            <w:noWrap/>
            <w:tcMar>
              <w:top w:w="15" w:type="dxa"/>
              <w:left w:w="15" w:type="dxa"/>
              <w:bottom w:w="0" w:type="dxa"/>
              <w:right w:w="15" w:type="dxa"/>
            </w:tcMar>
            <w:vAlign w:val="bottom"/>
            <w:hideMark/>
          </w:tcPr>
          <w:p w14:paraId="625982E1"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F704750" w14:textId="77777777" w:rsidTr="00BB7364">
        <w:trPr>
          <w:trHeight w:val="300"/>
        </w:trPr>
        <w:tc>
          <w:tcPr>
            <w:tcW w:w="0" w:type="auto"/>
            <w:noWrap/>
            <w:tcMar>
              <w:top w:w="15" w:type="dxa"/>
              <w:left w:w="15" w:type="dxa"/>
              <w:bottom w:w="0" w:type="dxa"/>
              <w:right w:w="15" w:type="dxa"/>
            </w:tcMar>
            <w:hideMark/>
          </w:tcPr>
          <w:p w14:paraId="338F1381" w14:textId="58A02B82"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2EBFBC8" w14:textId="0A9D9E58" w:rsidR="00161566" w:rsidRDefault="00161566" w:rsidP="00161566">
            <w:pPr>
              <w:rPr>
                <w:rFonts w:ascii="Aptos Narrow" w:hAnsi="Aptos Narrow"/>
                <w:color w:val="000000"/>
                <w:szCs w:val="22"/>
              </w:rPr>
            </w:pPr>
            <w:r w:rsidRPr="00A66C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226D8D0" w14:textId="77777777" w:rsidR="00161566" w:rsidRDefault="00161566" w:rsidP="00161566">
            <w:pPr>
              <w:jc w:val="right"/>
              <w:rPr>
                <w:rFonts w:ascii="Aptos Narrow" w:hAnsi="Aptos Narrow"/>
                <w:color w:val="000000"/>
                <w:szCs w:val="22"/>
              </w:rPr>
            </w:pPr>
            <w:r>
              <w:rPr>
                <w:rFonts w:ascii="Aptos Narrow" w:hAnsi="Aptos Narrow"/>
                <w:color w:val="000000"/>
                <w:szCs w:val="22"/>
              </w:rPr>
              <w:t>24.05</w:t>
            </w:r>
          </w:p>
        </w:tc>
        <w:tc>
          <w:tcPr>
            <w:tcW w:w="0" w:type="auto"/>
            <w:noWrap/>
            <w:tcMar>
              <w:top w:w="15" w:type="dxa"/>
              <w:left w:w="15" w:type="dxa"/>
              <w:bottom w:w="0" w:type="dxa"/>
              <w:right w:w="15" w:type="dxa"/>
            </w:tcMar>
            <w:vAlign w:val="bottom"/>
            <w:hideMark/>
          </w:tcPr>
          <w:p w14:paraId="27585D09" w14:textId="77777777" w:rsidR="00161566" w:rsidRDefault="00161566" w:rsidP="00161566">
            <w:pPr>
              <w:jc w:val="right"/>
              <w:rPr>
                <w:rFonts w:ascii="Aptos Narrow" w:hAnsi="Aptos Narrow"/>
                <w:color w:val="000000"/>
                <w:szCs w:val="22"/>
              </w:rPr>
            </w:pPr>
            <w:r>
              <w:rPr>
                <w:rFonts w:ascii="Aptos Narrow" w:hAnsi="Aptos Narrow"/>
                <w:color w:val="000000"/>
                <w:szCs w:val="22"/>
              </w:rPr>
              <w:t>9.03</w:t>
            </w:r>
          </w:p>
        </w:tc>
        <w:tc>
          <w:tcPr>
            <w:tcW w:w="0" w:type="auto"/>
            <w:noWrap/>
            <w:tcMar>
              <w:top w:w="15" w:type="dxa"/>
              <w:left w:w="15" w:type="dxa"/>
              <w:bottom w:w="0" w:type="dxa"/>
              <w:right w:w="15" w:type="dxa"/>
            </w:tcMar>
            <w:vAlign w:val="bottom"/>
            <w:hideMark/>
          </w:tcPr>
          <w:p w14:paraId="03F5E1F7" w14:textId="77777777" w:rsidR="00161566" w:rsidRDefault="00161566" w:rsidP="00161566">
            <w:pPr>
              <w:jc w:val="right"/>
              <w:rPr>
                <w:rFonts w:ascii="Aptos Narrow" w:hAnsi="Aptos Narrow"/>
                <w:color w:val="000000"/>
                <w:szCs w:val="22"/>
              </w:rPr>
            </w:pPr>
            <w:r>
              <w:rPr>
                <w:rFonts w:ascii="Aptos Narrow" w:hAnsi="Aptos Narrow"/>
                <w:color w:val="000000"/>
                <w:szCs w:val="22"/>
              </w:rPr>
              <w:t>2.77</w:t>
            </w:r>
          </w:p>
        </w:tc>
        <w:tc>
          <w:tcPr>
            <w:tcW w:w="0" w:type="auto"/>
            <w:noWrap/>
            <w:tcMar>
              <w:top w:w="15" w:type="dxa"/>
              <w:left w:w="15" w:type="dxa"/>
              <w:bottom w:w="0" w:type="dxa"/>
              <w:right w:w="15" w:type="dxa"/>
            </w:tcMar>
            <w:vAlign w:val="bottom"/>
            <w:hideMark/>
          </w:tcPr>
          <w:p w14:paraId="0AEA73FC" w14:textId="77777777" w:rsidR="00161566" w:rsidRDefault="00161566" w:rsidP="00161566">
            <w:pPr>
              <w:jc w:val="right"/>
              <w:rPr>
                <w:rFonts w:ascii="Aptos Narrow" w:hAnsi="Aptos Narrow"/>
                <w:color w:val="000000"/>
                <w:szCs w:val="22"/>
              </w:rPr>
            </w:pPr>
            <w:r>
              <w:rPr>
                <w:rFonts w:ascii="Aptos Narrow" w:hAnsi="Aptos Narrow"/>
                <w:color w:val="000000"/>
                <w:szCs w:val="22"/>
              </w:rPr>
              <w:t>33.08</w:t>
            </w:r>
          </w:p>
        </w:tc>
      </w:tr>
      <w:tr w:rsidR="00161566" w14:paraId="2FCE07F0" w14:textId="77777777" w:rsidTr="00BB7364">
        <w:trPr>
          <w:trHeight w:val="300"/>
        </w:trPr>
        <w:tc>
          <w:tcPr>
            <w:tcW w:w="0" w:type="auto"/>
            <w:noWrap/>
            <w:tcMar>
              <w:top w:w="15" w:type="dxa"/>
              <w:left w:w="15" w:type="dxa"/>
              <w:bottom w:w="0" w:type="dxa"/>
              <w:right w:w="15" w:type="dxa"/>
            </w:tcMar>
            <w:hideMark/>
          </w:tcPr>
          <w:p w14:paraId="716CADD0" w14:textId="30511ACB"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154F806" w14:textId="5F2E7CA3" w:rsidR="00161566" w:rsidRDefault="00161566" w:rsidP="00161566">
            <w:pPr>
              <w:rPr>
                <w:rFonts w:ascii="Aptos Narrow" w:hAnsi="Aptos Narrow"/>
                <w:color w:val="000000"/>
                <w:szCs w:val="22"/>
              </w:rPr>
            </w:pPr>
            <w:r w:rsidRPr="00A66C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3BBFAEF" w14:textId="77777777" w:rsidR="00161566" w:rsidRDefault="00161566" w:rsidP="00161566">
            <w:pPr>
              <w:jc w:val="right"/>
              <w:rPr>
                <w:rFonts w:ascii="Aptos Narrow" w:hAnsi="Aptos Narrow"/>
                <w:color w:val="000000"/>
                <w:szCs w:val="22"/>
              </w:rPr>
            </w:pPr>
            <w:r>
              <w:rPr>
                <w:rFonts w:ascii="Aptos Narrow" w:hAnsi="Aptos Narrow"/>
                <w:color w:val="000000"/>
                <w:szCs w:val="22"/>
              </w:rPr>
              <w:t>307.98</w:t>
            </w:r>
          </w:p>
        </w:tc>
        <w:tc>
          <w:tcPr>
            <w:tcW w:w="0" w:type="auto"/>
            <w:noWrap/>
            <w:tcMar>
              <w:top w:w="15" w:type="dxa"/>
              <w:left w:w="15" w:type="dxa"/>
              <w:bottom w:w="0" w:type="dxa"/>
              <w:right w:w="15" w:type="dxa"/>
            </w:tcMar>
            <w:vAlign w:val="bottom"/>
            <w:hideMark/>
          </w:tcPr>
          <w:p w14:paraId="3D968D4C" w14:textId="77777777" w:rsidR="00161566" w:rsidRDefault="00161566" w:rsidP="00161566">
            <w:pPr>
              <w:jc w:val="right"/>
              <w:rPr>
                <w:rFonts w:ascii="Aptos Narrow" w:hAnsi="Aptos Narrow"/>
                <w:color w:val="000000"/>
                <w:szCs w:val="22"/>
              </w:rPr>
            </w:pPr>
            <w:r>
              <w:rPr>
                <w:rFonts w:ascii="Aptos Narrow" w:hAnsi="Aptos Narrow"/>
                <w:color w:val="000000"/>
                <w:szCs w:val="22"/>
              </w:rPr>
              <w:t>69.18</w:t>
            </w:r>
          </w:p>
        </w:tc>
        <w:tc>
          <w:tcPr>
            <w:tcW w:w="0" w:type="auto"/>
            <w:noWrap/>
            <w:tcMar>
              <w:top w:w="15" w:type="dxa"/>
              <w:left w:w="15" w:type="dxa"/>
              <w:bottom w:w="0" w:type="dxa"/>
              <w:right w:w="15" w:type="dxa"/>
            </w:tcMar>
            <w:vAlign w:val="bottom"/>
            <w:hideMark/>
          </w:tcPr>
          <w:p w14:paraId="53B77AB8" w14:textId="77777777" w:rsidR="00161566" w:rsidRDefault="00161566" w:rsidP="00161566">
            <w:pPr>
              <w:jc w:val="right"/>
              <w:rPr>
                <w:rFonts w:ascii="Aptos Narrow" w:hAnsi="Aptos Narrow"/>
                <w:color w:val="000000"/>
                <w:szCs w:val="22"/>
              </w:rPr>
            </w:pPr>
            <w:r>
              <w:rPr>
                <w:rFonts w:ascii="Aptos Narrow" w:hAnsi="Aptos Narrow"/>
                <w:color w:val="000000"/>
                <w:szCs w:val="22"/>
              </w:rPr>
              <w:t>35.42</w:t>
            </w:r>
          </w:p>
        </w:tc>
        <w:tc>
          <w:tcPr>
            <w:tcW w:w="0" w:type="auto"/>
            <w:noWrap/>
            <w:tcMar>
              <w:top w:w="15" w:type="dxa"/>
              <w:left w:w="15" w:type="dxa"/>
              <w:bottom w:w="0" w:type="dxa"/>
              <w:right w:w="15" w:type="dxa"/>
            </w:tcMar>
            <w:vAlign w:val="bottom"/>
            <w:hideMark/>
          </w:tcPr>
          <w:p w14:paraId="40EBC41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DB8AD94" w14:textId="77777777" w:rsidTr="00BB7364">
        <w:trPr>
          <w:trHeight w:val="300"/>
        </w:trPr>
        <w:tc>
          <w:tcPr>
            <w:tcW w:w="0" w:type="auto"/>
            <w:noWrap/>
            <w:tcMar>
              <w:top w:w="15" w:type="dxa"/>
              <w:left w:w="15" w:type="dxa"/>
              <w:bottom w:w="0" w:type="dxa"/>
              <w:right w:w="15" w:type="dxa"/>
            </w:tcMar>
            <w:hideMark/>
          </w:tcPr>
          <w:p w14:paraId="0E133F68" w14:textId="195DE52C"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3743B9F" w14:textId="156DA0E0" w:rsidR="00161566" w:rsidRDefault="00161566" w:rsidP="00161566">
            <w:pPr>
              <w:rPr>
                <w:rFonts w:ascii="Aptos Narrow" w:hAnsi="Aptos Narrow"/>
                <w:color w:val="000000"/>
                <w:szCs w:val="22"/>
              </w:rPr>
            </w:pPr>
            <w:r w:rsidRPr="00A66C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D1FF722" w14:textId="77777777" w:rsidR="00161566" w:rsidRDefault="00161566" w:rsidP="00161566">
            <w:pPr>
              <w:jc w:val="right"/>
              <w:rPr>
                <w:rFonts w:ascii="Aptos Narrow" w:hAnsi="Aptos Narrow"/>
                <w:color w:val="000000"/>
                <w:szCs w:val="22"/>
              </w:rPr>
            </w:pPr>
            <w:r>
              <w:rPr>
                <w:rFonts w:ascii="Aptos Narrow" w:hAnsi="Aptos Narrow"/>
                <w:color w:val="000000"/>
                <w:szCs w:val="22"/>
              </w:rPr>
              <w:t>10862.56</w:t>
            </w:r>
          </w:p>
        </w:tc>
        <w:tc>
          <w:tcPr>
            <w:tcW w:w="0" w:type="auto"/>
            <w:noWrap/>
            <w:tcMar>
              <w:top w:w="15" w:type="dxa"/>
              <w:left w:w="15" w:type="dxa"/>
              <w:bottom w:w="0" w:type="dxa"/>
              <w:right w:w="15" w:type="dxa"/>
            </w:tcMar>
            <w:vAlign w:val="bottom"/>
            <w:hideMark/>
          </w:tcPr>
          <w:p w14:paraId="7E58D247" w14:textId="77777777" w:rsidR="00161566" w:rsidRDefault="00161566" w:rsidP="00161566">
            <w:pPr>
              <w:jc w:val="right"/>
              <w:rPr>
                <w:rFonts w:ascii="Aptos Narrow" w:hAnsi="Aptos Narrow"/>
                <w:color w:val="000000"/>
                <w:szCs w:val="22"/>
              </w:rPr>
            </w:pPr>
            <w:r>
              <w:rPr>
                <w:rFonts w:ascii="Aptos Narrow" w:hAnsi="Aptos Narrow"/>
                <w:color w:val="000000"/>
                <w:szCs w:val="22"/>
              </w:rPr>
              <w:t>1961.86</w:t>
            </w:r>
          </w:p>
        </w:tc>
        <w:tc>
          <w:tcPr>
            <w:tcW w:w="0" w:type="auto"/>
            <w:noWrap/>
            <w:tcMar>
              <w:top w:w="15" w:type="dxa"/>
              <w:left w:w="15" w:type="dxa"/>
              <w:bottom w:w="0" w:type="dxa"/>
              <w:right w:w="15" w:type="dxa"/>
            </w:tcMar>
            <w:vAlign w:val="bottom"/>
            <w:hideMark/>
          </w:tcPr>
          <w:p w14:paraId="3087E29C" w14:textId="77777777" w:rsidR="00161566" w:rsidRDefault="00161566" w:rsidP="00161566">
            <w:pPr>
              <w:jc w:val="right"/>
              <w:rPr>
                <w:rFonts w:ascii="Aptos Narrow" w:hAnsi="Aptos Narrow"/>
                <w:color w:val="000000"/>
                <w:szCs w:val="22"/>
              </w:rPr>
            </w:pPr>
            <w:r>
              <w:rPr>
                <w:rFonts w:ascii="Aptos Narrow" w:hAnsi="Aptos Narrow"/>
                <w:color w:val="000000"/>
                <w:szCs w:val="22"/>
              </w:rPr>
              <w:t>1140.57</w:t>
            </w:r>
          </w:p>
        </w:tc>
        <w:tc>
          <w:tcPr>
            <w:tcW w:w="0" w:type="auto"/>
            <w:noWrap/>
            <w:tcMar>
              <w:top w:w="15" w:type="dxa"/>
              <w:left w:w="15" w:type="dxa"/>
              <w:bottom w:w="0" w:type="dxa"/>
              <w:right w:w="15" w:type="dxa"/>
            </w:tcMar>
            <w:vAlign w:val="bottom"/>
            <w:hideMark/>
          </w:tcPr>
          <w:p w14:paraId="680D350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3DD6FB9" w14:textId="77777777" w:rsidTr="00BB7364">
        <w:trPr>
          <w:trHeight w:val="300"/>
        </w:trPr>
        <w:tc>
          <w:tcPr>
            <w:tcW w:w="0" w:type="auto"/>
            <w:noWrap/>
            <w:tcMar>
              <w:top w:w="15" w:type="dxa"/>
              <w:left w:w="15" w:type="dxa"/>
              <w:bottom w:w="0" w:type="dxa"/>
              <w:right w:w="15" w:type="dxa"/>
            </w:tcMar>
            <w:hideMark/>
          </w:tcPr>
          <w:p w14:paraId="10E7E4A7" w14:textId="6588527C"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B3BA500" w14:textId="7D7A3784" w:rsidR="00161566" w:rsidRDefault="00161566" w:rsidP="00161566">
            <w:pPr>
              <w:rPr>
                <w:rFonts w:ascii="Aptos Narrow" w:hAnsi="Aptos Narrow"/>
                <w:color w:val="000000"/>
                <w:szCs w:val="22"/>
              </w:rPr>
            </w:pPr>
            <w:r w:rsidRPr="00A66C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A35ABAC" w14:textId="77777777" w:rsidR="00161566" w:rsidRDefault="00161566" w:rsidP="00161566">
            <w:pPr>
              <w:jc w:val="right"/>
              <w:rPr>
                <w:rFonts w:ascii="Aptos Narrow" w:hAnsi="Aptos Narrow"/>
                <w:color w:val="000000"/>
                <w:szCs w:val="22"/>
              </w:rPr>
            </w:pPr>
            <w:r>
              <w:rPr>
                <w:rFonts w:ascii="Aptos Narrow" w:hAnsi="Aptos Narrow"/>
                <w:color w:val="000000"/>
                <w:szCs w:val="22"/>
              </w:rPr>
              <w:t>59.53</w:t>
            </w:r>
          </w:p>
        </w:tc>
        <w:tc>
          <w:tcPr>
            <w:tcW w:w="0" w:type="auto"/>
            <w:noWrap/>
            <w:tcMar>
              <w:top w:w="15" w:type="dxa"/>
              <w:left w:w="15" w:type="dxa"/>
              <w:bottom w:w="0" w:type="dxa"/>
              <w:right w:w="15" w:type="dxa"/>
            </w:tcMar>
            <w:vAlign w:val="bottom"/>
            <w:hideMark/>
          </w:tcPr>
          <w:p w14:paraId="6807A193" w14:textId="77777777" w:rsidR="00161566" w:rsidRDefault="00161566" w:rsidP="00161566">
            <w:pPr>
              <w:jc w:val="right"/>
              <w:rPr>
                <w:rFonts w:ascii="Aptos Narrow" w:hAnsi="Aptos Narrow"/>
                <w:color w:val="000000"/>
                <w:szCs w:val="22"/>
              </w:rPr>
            </w:pPr>
            <w:r>
              <w:rPr>
                <w:rFonts w:ascii="Aptos Narrow" w:hAnsi="Aptos Narrow"/>
                <w:color w:val="000000"/>
                <w:szCs w:val="22"/>
              </w:rPr>
              <w:t>19.90</w:t>
            </w:r>
          </w:p>
        </w:tc>
        <w:tc>
          <w:tcPr>
            <w:tcW w:w="0" w:type="auto"/>
            <w:noWrap/>
            <w:tcMar>
              <w:top w:w="15" w:type="dxa"/>
              <w:left w:w="15" w:type="dxa"/>
              <w:bottom w:w="0" w:type="dxa"/>
              <w:right w:w="15" w:type="dxa"/>
            </w:tcMar>
            <w:vAlign w:val="bottom"/>
            <w:hideMark/>
          </w:tcPr>
          <w:p w14:paraId="07CE782C" w14:textId="77777777" w:rsidR="00161566" w:rsidRDefault="00161566" w:rsidP="00161566">
            <w:pPr>
              <w:jc w:val="right"/>
              <w:rPr>
                <w:rFonts w:ascii="Aptos Narrow" w:hAnsi="Aptos Narrow"/>
                <w:color w:val="000000"/>
                <w:szCs w:val="22"/>
              </w:rPr>
            </w:pPr>
            <w:r>
              <w:rPr>
                <w:rFonts w:ascii="Aptos Narrow" w:hAnsi="Aptos Narrow"/>
                <w:color w:val="000000"/>
                <w:szCs w:val="22"/>
              </w:rPr>
              <w:t>6.85</w:t>
            </w:r>
          </w:p>
        </w:tc>
        <w:tc>
          <w:tcPr>
            <w:tcW w:w="0" w:type="auto"/>
            <w:noWrap/>
            <w:tcMar>
              <w:top w:w="15" w:type="dxa"/>
              <w:left w:w="15" w:type="dxa"/>
              <w:bottom w:w="0" w:type="dxa"/>
              <w:right w:w="15" w:type="dxa"/>
            </w:tcMar>
            <w:vAlign w:val="bottom"/>
            <w:hideMark/>
          </w:tcPr>
          <w:p w14:paraId="16E4D57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6138572" w14:textId="77777777" w:rsidTr="00BB7364">
        <w:trPr>
          <w:trHeight w:val="300"/>
        </w:trPr>
        <w:tc>
          <w:tcPr>
            <w:tcW w:w="0" w:type="auto"/>
            <w:noWrap/>
            <w:tcMar>
              <w:top w:w="15" w:type="dxa"/>
              <w:left w:w="15" w:type="dxa"/>
              <w:bottom w:w="0" w:type="dxa"/>
              <w:right w:w="15" w:type="dxa"/>
            </w:tcMar>
            <w:hideMark/>
          </w:tcPr>
          <w:p w14:paraId="4113E8F8" w14:textId="2FD87094"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3DD46FD" w14:textId="1BD9EBAD" w:rsidR="00161566" w:rsidRDefault="00161566" w:rsidP="00161566">
            <w:pPr>
              <w:rPr>
                <w:rFonts w:ascii="Aptos Narrow" w:hAnsi="Aptos Narrow"/>
                <w:color w:val="000000"/>
                <w:szCs w:val="22"/>
              </w:rPr>
            </w:pPr>
            <w:r w:rsidRPr="00A66C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AF92A08" w14:textId="77777777" w:rsidR="00161566" w:rsidRDefault="00161566" w:rsidP="00161566">
            <w:pPr>
              <w:jc w:val="right"/>
              <w:rPr>
                <w:rFonts w:ascii="Aptos Narrow" w:hAnsi="Aptos Narrow"/>
                <w:color w:val="000000"/>
                <w:szCs w:val="22"/>
              </w:rPr>
            </w:pPr>
            <w:r>
              <w:rPr>
                <w:rFonts w:ascii="Aptos Narrow" w:hAnsi="Aptos Narrow"/>
                <w:color w:val="000000"/>
                <w:szCs w:val="22"/>
              </w:rPr>
              <w:t>1.34</w:t>
            </w:r>
          </w:p>
        </w:tc>
        <w:tc>
          <w:tcPr>
            <w:tcW w:w="0" w:type="auto"/>
            <w:noWrap/>
            <w:tcMar>
              <w:top w:w="15" w:type="dxa"/>
              <w:left w:w="15" w:type="dxa"/>
              <w:bottom w:w="0" w:type="dxa"/>
              <w:right w:w="15" w:type="dxa"/>
            </w:tcMar>
            <w:vAlign w:val="bottom"/>
            <w:hideMark/>
          </w:tcPr>
          <w:p w14:paraId="53CE51BE" w14:textId="77777777" w:rsidR="00161566" w:rsidRDefault="00161566" w:rsidP="00161566">
            <w:pPr>
              <w:jc w:val="right"/>
              <w:rPr>
                <w:rFonts w:ascii="Aptos Narrow" w:hAnsi="Aptos Narrow"/>
                <w:color w:val="000000"/>
                <w:szCs w:val="22"/>
              </w:rPr>
            </w:pPr>
            <w:r>
              <w:rPr>
                <w:rFonts w:ascii="Aptos Narrow" w:hAnsi="Aptos Narrow"/>
                <w:color w:val="000000"/>
                <w:szCs w:val="22"/>
              </w:rPr>
              <w:t>0.50</w:t>
            </w:r>
          </w:p>
        </w:tc>
        <w:tc>
          <w:tcPr>
            <w:tcW w:w="0" w:type="auto"/>
            <w:noWrap/>
            <w:tcMar>
              <w:top w:w="15" w:type="dxa"/>
              <w:left w:w="15" w:type="dxa"/>
              <w:bottom w:w="0" w:type="dxa"/>
              <w:right w:w="15" w:type="dxa"/>
            </w:tcMar>
            <w:vAlign w:val="bottom"/>
            <w:hideMark/>
          </w:tcPr>
          <w:p w14:paraId="2D22C1E3" w14:textId="77777777" w:rsidR="00161566" w:rsidRDefault="00161566" w:rsidP="00161566">
            <w:pPr>
              <w:jc w:val="right"/>
              <w:rPr>
                <w:rFonts w:ascii="Aptos Narrow" w:hAnsi="Aptos Narrow"/>
                <w:color w:val="000000"/>
                <w:szCs w:val="22"/>
              </w:rPr>
            </w:pPr>
            <w:r>
              <w:rPr>
                <w:rFonts w:ascii="Aptos Narrow" w:hAnsi="Aptos Narrow"/>
                <w:color w:val="000000"/>
                <w:szCs w:val="22"/>
              </w:rPr>
              <w:t>0.15</w:t>
            </w:r>
          </w:p>
        </w:tc>
        <w:tc>
          <w:tcPr>
            <w:tcW w:w="0" w:type="auto"/>
            <w:noWrap/>
            <w:tcMar>
              <w:top w:w="15" w:type="dxa"/>
              <w:left w:w="15" w:type="dxa"/>
              <w:bottom w:w="0" w:type="dxa"/>
              <w:right w:w="15" w:type="dxa"/>
            </w:tcMar>
            <w:vAlign w:val="bottom"/>
            <w:hideMark/>
          </w:tcPr>
          <w:p w14:paraId="2974EF7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B6ECC6B" w14:textId="77777777" w:rsidTr="00BB7364">
        <w:trPr>
          <w:trHeight w:val="300"/>
        </w:trPr>
        <w:tc>
          <w:tcPr>
            <w:tcW w:w="0" w:type="auto"/>
            <w:noWrap/>
            <w:tcMar>
              <w:top w:w="15" w:type="dxa"/>
              <w:left w:w="15" w:type="dxa"/>
              <w:bottom w:w="0" w:type="dxa"/>
              <w:right w:w="15" w:type="dxa"/>
            </w:tcMar>
            <w:hideMark/>
          </w:tcPr>
          <w:p w14:paraId="35F31864" w14:textId="14B2D08E"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9FB9416" w14:textId="4E340E61" w:rsidR="00161566" w:rsidRDefault="00161566" w:rsidP="00161566">
            <w:pPr>
              <w:rPr>
                <w:rFonts w:ascii="Aptos Narrow" w:hAnsi="Aptos Narrow"/>
                <w:color w:val="000000"/>
                <w:szCs w:val="22"/>
              </w:rPr>
            </w:pPr>
            <w:r w:rsidRPr="00A66C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36CEF13" w14:textId="77777777" w:rsidR="00161566" w:rsidRDefault="00161566" w:rsidP="00161566">
            <w:pPr>
              <w:jc w:val="right"/>
              <w:rPr>
                <w:rFonts w:ascii="Aptos Narrow" w:hAnsi="Aptos Narrow"/>
                <w:color w:val="000000"/>
                <w:szCs w:val="22"/>
              </w:rPr>
            </w:pPr>
            <w:r>
              <w:rPr>
                <w:rFonts w:ascii="Aptos Narrow" w:hAnsi="Aptos Narrow"/>
                <w:color w:val="000000"/>
                <w:szCs w:val="22"/>
              </w:rPr>
              <w:t>9.11</w:t>
            </w:r>
          </w:p>
        </w:tc>
        <w:tc>
          <w:tcPr>
            <w:tcW w:w="0" w:type="auto"/>
            <w:noWrap/>
            <w:tcMar>
              <w:top w:w="15" w:type="dxa"/>
              <w:left w:w="15" w:type="dxa"/>
              <w:bottom w:w="0" w:type="dxa"/>
              <w:right w:w="15" w:type="dxa"/>
            </w:tcMar>
            <w:vAlign w:val="bottom"/>
            <w:hideMark/>
          </w:tcPr>
          <w:p w14:paraId="151C9900" w14:textId="77777777" w:rsidR="00161566" w:rsidRDefault="00161566" w:rsidP="00161566">
            <w:pPr>
              <w:jc w:val="right"/>
              <w:rPr>
                <w:rFonts w:ascii="Aptos Narrow" w:hAnsi="Aptos Narrow"/>
                <w:color w:val="000000"/>
                <w:szCs w:val="22"/>
              </w:rPr>
            </w:pPr>
            <w:r>
              <w:rPr>
                <w:rFonts w:ascii="Aptos Narrow" w:hAnsi="Aptos Narrow"/>
                <w:color w:val="000000"/>
                <w:szCs w:val="22"/>
              </w:rPr>
              <w:t>3.36</w:t>
            </w:r>
          </w:p>
        </w:tc>
        <w:tc>
          <w:tcPr>
            <w:tcW w:w="0" w:type="auto"/>
            <w:noWrap/>
            <w:tcMar>
              <w:top w:w="15" w:type="dxa"/>
              <w:left w:w="15" w:type="dxa"/>
              <w:bottom w:w="0" w:type="dxa"/>
              <w:right w:w="15" w:type="dxa"/>
            </w:tcMar>
            <w:vAlign w:val="bottom"/>
            <w:hideMark/>
          </w:tcPr>
          <w:p w14:paraId="05265A76" w14:textId="77777777" w:rsidR="00161566" w:rsidRDefault="00161566" w:rsidP="00161566">
            <w:pPr>
              <w:jc w:val="right"/>
              <w:rPr>
                <w:rFonts w:ascii="Aptos Narrow" w:hAnsi="Aptos Narrow"/>
                <w:color w:val="000000"/>
                <w:szCs w:val="22"/>
              </w:rPr>
            </w:pPr>
            <w:r>
              <w:rPr>
                <w:rFonts w:ascii="Aptos Narrow" w:hAnsi="Aptos Narrow"/>
                <w:color w:val="000000"/>
                <w:szCs w:val="22"/>
              </w:rPr>
              <w:t>1.05</w:t>
            </w:r>
          </w:p>
        </w:tc>
        <w:tc>
          <w:tcPr>
            <w:tcW w:w="0" w:type="auto"/>
            <w:noWrap/>
            <w:tcMar>
              <w:top w:w="15" w:type="dxa"/>
              <w:left w:w="15" w:type="dxa"/>
              <w:bottom w:w="0" w:type="dxa"/>
              <w:right w:w="15" w:type="dxa"/>
            </w:tcMar>
            <w:vAlign w:val="bottom"/>
            <w:hideMark/>
          </w:tcPr>
          <w:p w14:paraId="2B6922F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DA5DA59" w14:textId="77777777" w:rsidTr="00BB7364">
        <w:trPr>
          <w:trHeight w:val="300"/>
        </w:trPr>
        <w:tc>
          <w:tcPr>
            <w:tcW w:w="0" w:type="auto"/>
            <w:noWrap/>
            <w:tcMar>
              <w:top w:w="15" w:type="dxa"/>
              <w:left w:w="15" w:type="dxa"/>
              <w:bottom w:w="0" w:type="dxa"/>
              <w:right w:w="15" w:type="dxa"/>
            </w:tcMar>
            <w:hideMark/>
          </w:tcPr>
          <w:p w14:paraId="64A526A5" w14:textId="7542BA9F"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EC878DC" w14:textId="4A8DF596" w:rsidR="00161566" w:rsidRDefault="00161566" w:rsidP="00161566">
            <w:pPr>
              <w:rPr>
                <w:rFonts w:ascii="Aptos Narrow" w:hAnsi="Aptos Narrow"/>
                <w:color w:val="000000"/>
                <w:szCs w:val="22"/>
              </w:rPr>
            </w:pPr>
            <w:r w:rsidRPr="00A66C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BD15F7F" w14:textId="77777777" w:rsidR="00161566" w:rsidRDefault="00161566" w:rsidP="00161566">
            <w:pPr>
              <w:jc w:val="right"/>
              <w:rPr>
                <w:rFonts w:ascii="Aptos Narrow" w:hAnsi="Aptos Narrow"/>
                <w:color w:val="000000"/>
                <w:szCs w:val="22"/>
              </w:rPr>
            </w:pPr>
            <w:r>
              <w:rPr>
                <w:rFonts w:ascii="Aptos Narrow" w:hAnsi="Aptos Narrow"/>
                <w:color w:val="000000"/>
                <w:szCs w:val="22"/>
              </w:rPr>
              <w:t>265.95</w:t>
            </w:r>
          </w:p>
        </w:tc>
        <w:tc>
          <w:tcPr>
            <w:tcW w:w="0" w:type="auto"/>
            <w:noWrap/>
            <w:tcMar>
              <w:top w:w="15" w:type="dxa"/>
              <w:left w:w="15" w:type="dxa"/>
              <w:bottom w:w="0" w:type="dxa"/>
              <w:right w:w="15" w:type="dxa"/>
            </w:tcMar>
            <w:vAlign w:val="bottom"/>
            <w:hideMark/>
          </w:tcPr>
          <w:p w14:paraId="0A49613C" w14:textId="77777777" w:rsidR="00161566" w:rsidRDefault="00161566" w:rsidP="00161566">
            <w:pPr>
              <w:jc w:val="right"/>
              <w:rPr>
                <w:rFonts w:ascii="Aptos Narrow" w:hAnsi="Aptos Narrow"/>
                <w:color w:val="000000"/>
                <w:szCs w:val="22"/>
              </w:rPr>
            </w:pPr>
            <w:r>
              <w:rPr>
                <w:rFonts w:ascii="Aptos Narrow" w:hAnsi="Aptos Narrow"/>
                <w:color w:val="000000"/>
                <w:szCs w:val="22"/>
              </w:rPr>
              <w:t>58.06</w:t>
            </w:r>
          </w:p>
        </w:tc>
        <w:tc>
          <w:tcPr>
            <w:tcW w:w="0" w:type="auto"/>
            <w:noWrap/>
            <w:tcMar>
              <w:top w:w="15" w:type="dxa"/>
              <w:left w:w="15" w:type="dxa"/>
              <w:bottom w:w="0" w:type="dxa"/>
              <w:right w:w="15" w:type="dxa"/>
            </w:tcMar>
            <w:vAlign w:val="bottom"/>
            <w:hideMark/>
          </w:tcPr>
          <w:p w14:paraId="3C23E2F6" w14:textId="77777777" w:rsidR="00161566" w:rsidRDefault="00161566" w:rsidP="00161566">
            <w:pPr>
              <w:jc w:val="right"/>
              <w:rPr>
                <w:rFonts w:ascii="Aptos Narrow" w:hAnsi="Aptos Narrow"/>
                <w:color w:val="000000"/>
                <w:szCs w:val="22"/>
              </w:rPr>
            </w:pPr>
            <w:r>
              <w:rPr>
                <w:rFonts w:ascii="Aptos Narrow" w:hAnsi="Aptos Narrow"/>
                <w:color w:val="000000"/>
                <w:szCs w:val="22"/>
              </w:rPr>
              <w:t>30.76</w:t>
            </w:r>
          </w:p>
        </w:tc>
        <w:tc>
          <w:tcPr>
            <w:tcW w:w="0" w:type="auto"/>
            <w:noWrap/>
            <w:tcMar>
              <w:top w:w="15" w:type="dxa"/>
              <w:left w:w="15" w:type="dxa"/>
              <w:bottom w:w="0" w:type="dxa"/>
              <w:right w:w="15" w:type="dxa"/>
            </w:tcMar>
            <w:vAlign w:val="bottom"/>
            <w:hideMark/>
          </w:tcPr>
          <w:p w14:paraId="47C6B8A1"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E8C7501" w14:textId="77777777" w:rsidTr="00BB7364">
        <w:trPr>
          <w:trHeight w:val="300"/>
        </w:trPr>
        <w:tc>
          <w:tcPr>
            <w:tcW w:w="0" w:type="auto"/>
            <w:noWrap/>
            <w:tcMar>
              <w:top w:w="15" w:type="dxa"/>
              <w:left w:w="15" w:type="dxa"/>
              <w:bottom w:w="0" w:type="dxa"/>
              <w:right w:w="15" w:type="dxa"/>
            </w:tcMar>
            <w:hideMark/>
          </w:tcPr>
          <w:p w14:paraId="4EB64459" w14:textId="064D6C81"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168F721" w14:textId="57A95074" w:rsidR="00161566" w:rsidRDefault="00161566" w:rsidP="00161566">
            <w:pPr>
              <w:rPr>
                <w:rFonts w:ascii="Aptos Narrow" w:hAnsi="Aptos Narrow"/>
                <w:color w:val="000000"/>
                <w:szCs w:val="22"/>
              </w:rPr>
            </w:pPr>
            <w:r w:rsidRPr="00A66C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2DD7CEF" w14:textId="77777777" w:rsidR="00161566" w:rsidRDefault="00161566" w:rsidP="00161566">
            <w:pPr>
              <w:jc w:val="right"/>
              <w:rPr>
                <w:rFonts w:ascii="Aptos Narrow" w:hAnsi="Aptos Narrow"/>
                <w:color w:val="000000"/>
                <w:szCs w:val="22"/>
              </w:rPr>
            </w:pPr>
            <w:r>
              <w:rPr>
                <w:rFonts w:ascii="Aptos Narrow" w:hAnsi="Aptos Narrow"/>
                <w:color w:val="000000"/>
                <w:szCs w:val="22"/>
              </w:rPr>
              <w:t>184.46</w:t>
            </w:r>
          </w:p>
        </w:tc>
        <w:tc>
          <w:tcPr>
            <w:tcW w:w="0" w:type="auto"/>
            <w:noWrap/>
            <w:tcMar>
              <w:top w:w="15" w:type="dxa"/>
              <w:left w:w="15" w:type="dxa"/>
              <w:bottom w:w="0" w:type="dxa"/>
              <w:right w:w="15" w:type="dxa"/>
            </w:tcMar>
            <w:vAlign w:val="bottom"/>
            <w:hideMark/>
          </w:tcPr>
          <w:p w14:paraId="360ED5C2" w14:textId="77777777" w:rsidR="00161566" w:rsidRDefault="00161566" w:rsidP="00161566">
            <w:pPr>
              <w:jc w:val="right"/>
              <w:rPr>
                <w:rFonts w:ascii="Aptos Narrow" w:hAnsi="Aptos Narrow"/>
                <w:color w:val="000000"/>
                <w:szCs w:val="22"/>
              </w:rPr>
            </w:pPr>
            <w:r>
              <w:rPr>
                <w:rFonts w:ascii="Aptos Narrow" w:hAnsi="Aptos Narrow"/>
                <w:color w:val="000000"/>
                <w:szCs w:val="22"/>
              </w:rPr>
              <w:t>65.63</w:t>
            </w:r>
          </w:p>
        </w:tc>
        <w:tc>
          <w:tcPr>
            <w:tcW w:w="0" w:type="auto"/>
            <w:noWrap/>
            <w:tcMar>
              <w:top w:w="15" w:type="dxa"/>
              <w:left w:w="15" w:type="dxa"/>
              <w:bottom w:w="0" w:type="dxa"/>
              <w:right w:w="15" w:type="dxa"/>
            </w:tcMar>
            <w:vAlign w:val="bottom"/>
            <w:hideMark/>
          </w:tcPr>
          <w:p w14:paraId="722B53E8" w14:textId="77777777" w:rsidR="00161566" w:rsidRDefault="00161566" w:rsidP="00161566">
            <w:pPr>
              <w:jc w:val="right"/>
              <w:rPr>
                <w:rFonts w:ascii="Aptos Narrow" w:hAnsi="Aptos Narrow"/>
                <w:color w:val="000000"/>
                <w:szCs w:val="22"/>
              </w:rPr>
            </w:pPr>
            <w:r>
              <w:rPr>
                <w:rFonts w:ascii="Aptos Narrow" w:hAnsi="Aptos Narrow"/>
                <w:color w:val="000000"/>
                <w:szCs w:val="22"/>
              </w:rPr>
              <w:t>22.12</w:t>
            </w:r>
          </w:p>
        </w:tc>
        <w:tc>
          <w:tcPr>
            <w:tcW w:w="0" w:type="auto"/>
            <w:noWrap/>
            <w:tcMar>
              <w:top w:w="15" w:type="dxa"/>
              <w:left w:w="15" w:type="dxa"/>
              <w:bottom w:w="0" w:type="dxa"/>
              <w:right w:w="15" w:type="dxa"/>
            </w:tcMar>
            <w:vAlign w:val="bottom"/>
            <w:hideMark/>
          </w:tcPr>
          <w:p w14:paraId="033EE2B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7B60D30" w14:textId="77777777" w:rsidTr="00BB7364">
        <w:trPr>
          <w:trHeight w:val="300"/>
        </w:trPr>
        <w:tc>
          <w:tcPr>
            <w:tcW w:w="0" w:type="auto"/>
            <w:noWrap/>
            <w:tcMar>
              <w:top w:w="15" w:type="dxa"/>
              <w:left w:w="15" w:type="dxa"/>
              <w:bottom w:w="0" w:type="dxa"/>
              <w:right w:w="15" w:type="dxa"/>
            </w:tcMar>
            <w:hideMark/>
          </w:tcPr>
          <w:p w14:paraId="0D7157C6" w14:textId="65057FB3"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040F815" w14:textId="7A311CD6" w:rsidR="00161566" w:rsidRDefault="00161566" w:rsidP="00161566">
            <w:pPr>
              <w:rPr>
                <w:rFonts w:ascii="Aptos Narrow" w:hAnsi="Aptos Narrow"/>
                <w:color w:val="000000"/>
                <w:szCs w:val="22"/>
              </w:rPr>
            </w:pPr>
            <w:r w:rsidRPr="00A66C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77A1D76" w14:textId="77777777" w:rsidR="00161566" w:rsidRDefault="00161566" w:rsidP="00161566">
            <w:pPr>
              <w:jc w:val="right"/>
              <w:rPr>
                <w:rFonts w:ascii="Aptos Narrow" w:hAnsi="Aptos Narrow"/>
                <w:color w:val="000000"/>
                <w:szCs w:val="22"/>
              </w:rPr>
            </w:pPr>
            <w:r>
              <w:rPr>
                <w:rFonts w:ascii="Aptos Narrow" w:hAnsi="Aptos Narrow"/>
                <w:color w:val="000000"/>
                <w:szCs w:val="22"/>
              </w:rPr>
              <w:t>24.29</w:t>
            </w:r>
          </w:p>
        </w:tc>
        <w:tc>
          <w:tcPr>
            <w:tcW w:w="0" w:type="auto"/>
            <w:noWrap/>
            <w:tcMar>
              <w:top w:w="15" w:type="dxa"/>
              <w:left w:w="15" w:type="dxa"/>
              <w:bottom w:w="0" w:type="dxa"/>
              <w:right w:w="15" w:type="dxa"/>
            </w:tcMar>
            <w:vAlign w:val="bottom"/>
            <w:hideMark/>
          </w:tcPr>
          <w:p w14:paraId="52C91DEB" w14:textId="77777777" w:rsidR="00161566" w:rsidRDefault="00161566" w:rsidP="00161566">
            <w:pPr>
              <w:jc w:val="right"/>
              <w:rPr>
                <w:rFonts w:ascii="Aptos Narrow" w:hAnsi="Aptos Narrow"/>
                <w:color w:val="000000"/>
                <w:szCs w:val="22"/>
              </w:rPr>
            </w:pPr>
            <w:r>
              <w:rPr>
                <w:rFonts w:ascii="Aptos Narrow" w:hAnsi="Aptos Narrow"/>
                <w:color w:val="000000"/>
                <w:szCs w:val="22"/>
              </w:rPr>
              <w:t>8.65</w:t>
            </w:r>
          </w:p>
        </w:tc>
        <w:tc>
          <w:tcPr>
            <w:tcW w:w="0" w:type="auto"/>
            <w:noWrap/>
            <w:tcMar>
              <w:top w:w="15" w:type="dxa"/>
              <w:left w:w="15" w:type="dxa"/>
              <w:bottom w:w="0" w:type="dxa"/>
              <w:right w:w="15" w:type="dxa"/>
            </w:tcMar>
            <w:vAlign w:val="bottom"/>
            <w:hideMark/>
          </w:tcPr>
          <w:p w14:paraId="088DA959" w14:textId="77777777" w:rsidR="00161566" w:rsidRDefault="00161566" w:rsidP="00161566">
            <w:pPr>
              <w:jc w:val="right"/>
              <w:rPr>
                <w:rFonts w:ascii="Aptos Narrow" w:hAnsi="Aptos Narrow"/>
                <w:color w:val="000000"/>
                <w:szCs w:val="22"/>
              </w:rPr>
            </w:pPr>
            <w:r>
              <w:rPr>
                <w:rFonts w:ascii="Aptos Narrow" w:hAnsi="Aptos Narrow"/>
                <w:color w:val="000000"/>
                <w:szCs w:val="22"/>
              </w:rPr>
              <w:t>2.91</w:t>
            </w:r>
          </w:p>
        </w:tc>
        <w:tc>
          <w:tcPr>
            <w:tcW w:w="0" w:type="auto"/>
            <w:noWrap/>
            <w:tcMar>
              <w:top w:w="15" w:type="dxa"/>
              <w:left w:w="15" w:type="dxa"/>
              <w:bottom w:w="0" w:type="dxa"/>
              <w:right w:w="15" w:type="dxa"/>
            </w:tcMar>
            <w:vAlign w:val="bottom"/>
            <w:hideMark/>
          </w:tcPr>
          <w:p w14:paraId="3DA6812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75A72F7" w14:textId="77777777" w:rsidTr="00BB7364">
        <w:trPr>
          <w:trHeight w:val="300"/>
        </w:trPr>
        <w:tc>
          <w:tcPr>
            <w:tcW w:w="0" w:type="auto"/>
            <w:noWrap/>
            <w:tcMar>
              <w:top w:w="15" w:type="dxa"/>
              <w:left w:w="15" w:type="dxa"/>
              <w:bottom w:w="0" w:type="dxa"/>
              <w:right w:w="15" w:type="dxa"/>
            </w:tcMar>
            <w:hideMark/>
          </w:tcPr>
          <w:p w14:paraId="5E24B79D" w14:textId="00D3BF8D"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1A4DF52" w14:textId="42E68C5A" w:rsidR="00161566" w:rsidRDefault="00161566" w:rsidP="00161566">
            <w:pPr>
              <w:rPr>
                <w:rFonts w:ascii="Aptos Narrow" w:hAnsi="Aptos Narrow"/>
                <w:color w:val="000000"/>
                <w:szCs w:val="22"/>
              </w:rPr>
            </w:pPr>
            <w:r w:rsidRPr="00A66C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D182C18" w14:textId="77777777" w:rsidR="00161566" w:rsidRDefault="00161566" w:rsidP="00161566">
            <w:pPr>
              <w:jc w:val="right"/>
              <w:rPr>
                <w:rFonts w:ascii="Aptos Narrow" w:hAnsi="Aptos Narrow"/>
                <w:color w:val="000000"/>
                <w:szCs w:val="22"/>
              </w:rPr>
            </w:pPr>
            <w:r>
              <w:rPr>
                <w:rFonts w:ascii="Aptos Narrow" w:hAnsi="Aptos Narrow"/>
                <w:color w:val="000000"/>
                <w:szCs w:val="22"/>
              </w:rPr>
              <w:t>30.97</w:t>
            </w:r>
          </w:p>
        </w:tc>
        <w:tc>
          <w:tcPr>
            <w:tcW w:w="0" w:type="auto"/>
            <w:noWrap/>
            <w:tcMar>
              <w:top w:w="15" w:type="dxa"/>
              <w:left w:w="15" w:type="dxa"/>
              <w:bottom w:w="0" w:type="dxa"/>
              <w:right w:w="15" w:type="dxa"/>
            </w:tcMar>
            <w:vAlign w:val="bottom"/>
            <w:hideMark/>
          </w:tcPr>
          <w:p w14:paraId="536096B8" w14:textId="77777777" w:rsidR="00161566" w:rsidRDefault="00161566" w:rsidP="00161566">
            <w:pPr>
              <w:jc w:val="right"/>
              <w:rPr>
                <w:rFonts w:ascii="Aptos Narrow" w:hAnsi="Aptos Narrow"/>
                <w:color w:val="000000"/>
                <w:szCs w:val="22"/>
              </w:rPr>
            </w:pPr>
            <w:r>
              <w:rPr>
                <w:rFonts w:ascii="Aptos Narrow" w:hAnsi="Aptos Narrow"/>
                <w:color w:val="000000"/>
                <w:szCs w:val="22"/>
              </w:rPr>
              <w:t>10.28</w:t>
            </w:r>
          </w:p>
        </w:tc>
        <w:tc>
          <w:tcPr>
            <w:tcW w:w="0" w:type="auto"/>
            <w:noWrap/>
            <w:tcMar>
              <w:top w:w="15" w:type="dxa"/>
              <w:left w:w="15" w:type="dxa"/>
              <w:bottom w:w="0" w:type="dxa"/>
              <w:right w:w="15" w:type="dxa"/>
            </w:tcMar>
            <w:vAlign w:val="bottom"/>
            <w:hideMark/>
          </w:tcPr>
          <w:p w14:paraId="3B82F061" w14:textId="77777777" w:rsidR="00161566" w:rsidRDefault="00161566" w:rsidP="00161566">
            <w:pPr>
              <w:jc w:val="right"/>
              <w:rPr>
                <w:rFonts w:ascii="Aptos Narrow" w:hAnsi="Aptos Narrow"/>
                <w:color w:val="000000"/>
                <w:szCs w:val="22"/>
              </w:rPr>
            </w:pPr>
            <w:r>
              <w:rPr>
                <w:rFonts w:ascii="Aptos Narrow" w:hAnsi="Aptos Narrow"/>
                <w:color w:val="000000"/>
                <w:szCs w:val="22"/>
              </w:rPr>
              <w:t>3.56</w:t>
            </w:r>
          </w:p>
        </w:tc>
        <w:tc>
          <w:tcPr>
            <w:tcW w:w="0" w:type="auto"/>
            <w:noWrap/>
            <w:tcMar>
              <w:top w:w="15" w:type="dxa"/>
              <w:left w:w="15" w:type="dxa"/>
              <w:bottom w:w="0" w:type="dxa"/>
              <w:right w:w="15" w:type="dxa"/>
            </w:tcMar>
            <w:vAlign w:val="bottom"/>
            <w:hideMark/>
          </w:tcPr>
          <w:p w14:paraId="294C836B"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40128AA" w14:textId="77777777" w:rsidTr="00BB7364">
        <w:trPr>
          <w:trHeight w:val="300"/>
        </w:trPr>
        <w:tc>
          <w:tcPr>
            <w:tcW w:w="0" w:type="auto"/>
            <w:noWrap/>
            <w:tcMar>
              <w:top w:w="15" w:type="dxa"/>
              <w:left w:w="15" w:type="dxa"/>
              <w:bottom w:w="0" w:type="dxa"/>
              <w:right w:w="15" w:type="dxa"/>
            </w:tcMar>
            <w:hideMark/>
          </w:tcPr>
          <w:p w14:paraId="63F9586D" w14:textId="78D9EC6D"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FC2409C" w14:textId="0BEDADEC" w:rsidR="00161566" w:rsidRDefault="00161566" w:rsidP="00161566">
            <w:pPr>
              <w:rPr>
                <w:rFonts w:ascii="Aptos Narrow" w:hAnsi="Aptos Narrow"/>
                <w:color w:val="000000"/>
                <w:szCs w:val="22"/>
              </w:rPr>
            </w:pPr>
            <w:r w:rsidRPr="00A66C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A3599E9" w14:textId="77777777" w:rsidR="00161566" w:rsidRDefault="00161566" w:rsidP="00161566">
            <w:pPr>
              <w:jc w:val="right"/>
              <w:rPr>
                <w:rFonts w:ascii="Aptos Narrow" w:hAnsi="Aptos Narrow"/>
                <w:color w:val="000000"/>
                <w:szCs w:val="22"/>
              </w:rPr>
            </w:pPr>
            <w:r>
              <w:rPr>
                <w:rFonts w:ascii="Aptos Narrow" w:hAnsi="Aptos Narrow"/>
                <w:color w:val="000000"/>
                <w:szCs w:val="22"/>
              </w:rPr>
              <w:t>770.07</w:t>
            </w:r>
          </w:p>
        </w:tc>
        <w:tc>
          <w:tcPr>
            <w:tcW w:w="0" w:type="auto"/>
            <w:noWrap/>
            <w:tcMar>
              <w:top w:w="15" w:type="dxa"/>
              <w:left w:w="15" w:type="dxa"/>
              <w:bottom w:w="0" w:type="dxa"/>
              <w:right w:w="15" w:type="dxa"/>
            </w:tcMar>
            <w:vAlign w:val="bottom"/>
            <w:hideMark/>
          </w:tcPr>
          <w:p w14:paraId="455E2F39" w14:textId="77777777" w:rsidR="00161566" w:rsidRDefault="00161566" w:rsidP="00161566">
            <w:pPr>
              <w:jc w:val="right"/>
              <w:rPr>
                <w:rFonts w:ascii="Aptos Narrow" w:hAnsi="Aptos Narrow"/>
                <w:color w:val="000000"/>
                <w:szCs w:val="22"/>
              </w:rPr>
            </w:pPr>
            <w:r>
              <w:rPr>
                <w:rFonts w:ascii="Aptos Narrow" w:hAnsi="Aptos Narrow"/>
                <w:color w:val="000000"/>
                <w:szCs w:val="22"/>
              </w:rPr>
              <w:t>276.16</w:t>
            </w:r>
          </w:p>
        </w:tc>
        <w:tc>
          <w:tcPr>
            <w:tcW w:w="0" w:type="auto"/>
            <w:noWrap/>
            <w:tcMar>
              <w:top w:w="15" w:type="dxa"/>
              <w:left w:w="15" w:type="dxa"/>
              <w:bottom w:w="0" w:type="dxa"/>
              <w:right w:w="15" w:type="dxa"/>
            </w:tcMar>
            <w:vAlign w:val="bottom"/>
            <w:hideMark/>
          </w:tcPr>
          <w:p w14:paraId="494684A9" w14:textId="77777777" w:rsidR="00161566" w:rsidRDefault="00161566" w:rsidP="00161566">
            <w:pPr>
              <w:jc w:val="right"/>
              <w:rPr>
                <w:rFonts w:ascii="Aptos Narrow" w:hAnsi="Aptos Narrow"/>
                <w:color w:val="000000"/>
                <w:szCs w:val="22"/>
              </w:rPr>
            </w:pPr>
            <w:r>
              <w:rPr>
                <w:rFonts w:ascii="Aptos Narrow" w:hAnsi="Aptos Narrow"/>
                <w:color w:val="000000"/>
                <w:szCs w:val="22"/>
              </w:rPr>
              <w:t>88.56</w:t>
            </w:r>
          </w:p>
        </w:tc>
        <w:tc>
          <w:tcPr>
            <w:tcW w:w="0" w:type="auto"/>
            <w:noWrap/>
            <w:tcMar>
              <w:top w:w="15" w:type="dxa"/>
              <w:left w:w="15" w:type="dxa"/>
              <w:bottom w:w="0" w:type="dxa"/>
              <w:right w:w="15" w:type="dxa"/>
            </w:tcMar>
            <w:vAlign w:val="bottom"/>
            <w:hideMark/>
          </w:tcPr>
          <w:p w14:paraId="315C10E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7C69B3B" w14:textId="77777777" w:rsidTr="00BB7364">
        <w:trPr>
          <w:trHeight w:val="300"/>
        </w:trPr>
        <w:tc>
          <w:tcPr>
            <w:tcW w:w="0" w:type="auto"/>
            <w:noWrap/>
            <w:tcMar>
              <w:top w:w="15" w:type="dxa"/>
              <w:left w:w="15" w:type="dxa"/>
              <w:bottom w:w="0" w:type="dxa"/>
              <w:right w:w="15" w:type="dxa"/>
            </w:tcMar>
            <w:hideMark/>
          </w:tcPr>
          <w:p w14:paraId="2B81C4D2" w14:textId="2B65A499"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C687592" w14:textId="059DDFDB" w:rsidR="00161566" w:rsidRDefault="00161566" w:rsidP="00161566">
            <w:pPr>
              <w:rPr>
                <w:rFonts w:ascii="Aptos Narrow" w:hAnsi="Aptos Narrow"/>
                <w:color w:val="000000"/>
                <w:szCs w:val="22"/>
              </w:rPr>
            </w:pPr>
            <w:r w:rsidRPr="00A66C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E732E3E" w14:textId="77777777" w:rsidR="00161566" w:rsidRDefault="00161566" w:rsidP="00161566">
            <w:pPr>
              <w:jc w:val="right"/>
              <w:rPr>
                <w:rFonts w:ascii="Aptos Narrow" w:hAnsi="Aptos Narrow"/>
                <w:color w:val="000000"/>
                <w:szCs w:val="22"/>
              </w:rPr>
            </w:pPr>
            <w:r>
              <w:rPr>
                <w:rFonts w:ascii="Aptos Narrow" w:hAnsi="Aptos Narrow"/>
                <w:color w:val="000000"/>
                <w:szCs w:val="22"/>
              </w:rPr>
              <w:t>141.24</w:t>
            </w:r>
          </w:p>
        </w:tc>
        <w:tc>
          <w:tcPr>
            <w:tcW w:w="0" w:type="auto"/>
            <w:noWrap/>
            <w:tcMar>
              <w:top w:w="15" w:type="dxa"/>
              <w:left w:w="15" w:type="dxa"/>
              <w:bottom w:w="0" w:type="dxa"/>
              <w:right w:w="15" w:type="dxa"/>
            </w:tcMar>
            <w:vAlign w:val="bottom"/>
            <w:hideMark/>
          </w:tcPr>
          <w:p w14:paraId="63C1CFF2" w14:textId="77777777" w:rsidR="00161566" w:rsidRDefault="00161566" w:rsidP="00161566">
            <w:pPr>
              <w:jc w:val="right"/>
              <w:rPr>
                <w:rFonts w:ascii="Aptos Narrow" w:hAnsi="Aptos Narrow"/>
                <w:color w:val="000000"/>
                <w:szCs w:val="22"/>
              </w:rPr>
            </w:pPr>
            <w:r>
              <w:rPr>
                <w:rFonts w:ascii="Aptos Narrow" w:hAnsi="Aptos Narrow"/>
                <w:color w:val="000000"/>
                <w:szCs w:val="22"/>
              </w:rPr>
              <w:t>50.27</w:t>
            </w:r>
          </w:p>
        </w:tc>
        <w:tc>
          <w:tcPr>
            <w:tcW w:w="0" w:type="auto"/>
            <w:noWrap/>
            <w:tcMar>
              <w:top w:w="15" w:type="dxa"/>
              <w:left w:w="15" w:type="dxa"/>
              <w:bottom w:w="0" w:type="dxa"/>
              <w:right w:w="15" w:type="dxa"/>
            </w:tcMar>
            <w:vAlign w:val="bottom"/>
            <w:hideMark/>
          </w:tcPr>
          <w:p w14:paraId="1D536570" w14:textId="77777777" w:rsidR="00161566" w:rsidRDefault="00161566" w:rsidP="00161566">
            <w:pPr>
              <w:jc w:val="right"/>
              <w:rPr>
                <w:rFonts w:ascii="Aptos Narrow" w:hAnsi="Aptos Narrow"/>
                <w:color w:val="000000"/>
                <w:szCs w:val="22"/>
              </w:rPr>
            </w:pPr>
            <w:r>
              <w:rPr>
                <w:rFonts w:ascii="Aptos Narrow" w:hAnsi="Aptos Narrow"/>
                <w:color w:val="000000"/>
                <w:szCs w:val="22"/>
              </w:rPr>
              <w:t>16.24</w:t>
            </w:r>
          </w:p>
        </w:tc>
        <w:tc>
          <w:tcPr>
            <w:tcW w:w="0" w:type="auto"/>
            <w:noWrap/>
            <w:tcMar>
              <w:top w:w="15" w:type="dxa"/>
              <w:left w:w="15" w:type="dxa"/>
              <w:bottom w:w="0" w:type="dxa"/>
              <w:right w:w="15" w:type="dxa"/>
            </w:tcMar>
            <w:vAlign w:val="bottom"/>
            <w:hideMark/>
          </w:tcPr>
          <w:p w14:paraId="23672A1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2C2CE21" w14:textId="77777777" w:rsidTr="00BB7364">
        <w:trPr>
          <w:trHeight w:val="300"/>
        </w:trPr>
        <w:tc>
          <w:tcPr>
            <w:tcW w:w="0" w:type="auto"/>
            <w:noWrap/>
            <w:tcMar>
              <w:top w:w="15" w:type="dxa"/>
              <w:left w:w="15" w:type="dxa"/>
              <w:bottom w:w="0" w:type="dxa"/>
              <w:right w:w="15" w:type="dxa"/>
            </w:tcMar>
            <w:hideMark/>
          </w:tcPr>
          <w:p w14:paraId="293E0F56" w14:textId="3DD043B2"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CDF151B" w14:textId="14512E6B" w:rsidR="00161566" w:rsidRDefault="00161566" w:rsidP="00161566">
            <w:pPr>
              <w:rPr>
                <w:rFonts w:ascii="Aptos Narrow" w:hAnsi="Aptos Narrow"/>
                <w:color w:val="000000"/>
                <w:szCs w:val="22"/>
              </w:rPr>
            </w:pPr>
            <w:r w:rsidRPr="00A66C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53995DC" w14:textId="77777777" w:rsidR="00161566" w:rsidRDefault="00161566" w:rsidP="00161566">
            <w:pPr>
              <w:jc w:val="right"/>
              <w:rPr>
                <w:rFonts w:ascii="Aptos Narrow" w:hAnsi="Aptos Narrow"/>
                <w:color w:val="000000"/>
                <w:szCs w:val="22"/>
              </w:rPr>
            </w:pPr>
            <w:r>
              <w:rPr>
                <w:rFonts w:ascii="Aptos Narrow" w:hAnsi="Aptos Narrow"/>
                <w:color w:val="000000"/>
                <w:szCs w:val="22"/>
              </w:rPr>
              <w:t>231.70</w:t>
            </w:r>
          </w:p>
        </w:tc>
        <w:tc>
          <w:tcPr>
            <w:tcW w:w="0" w:type="auto"/>
            <w:noWrap/>
            <w:tcMar>
              <w:top w:w="15" w:type="dxa"/>
              <w:left w:w="15" w:type="dxa"/>
              <w:bottom w:w="0" w:type="dxa"/>
              <w:right w:w="15" w:type="dxa"/>
            </w:tcMar>
            <w:vAlign w:val="bottom"/>
            <w:hideMark/>
          </w:tcPr>
          <w:p w14:paraId="2D36E5BA" w14:textId="77777777" w:rsidR="00161566" w:rsidRDefault="00161566" w:rsidP="00161566">
            <w:pPr>
              <w:jc w:val="right"/>
              <w:rPr>
                <w:rFonts w:ascii="Aptos Narrow" w:hAnsi="Aptos Narrow"/>
                <w:color w:val="000000"/>
                <w:szCs w:val="22"/>
              </w:rPr>
            </w:pPr>
            <w:r>
              <w:rPr>
                <w:rFonts w:ascii="Aptos Narrow" w:hAnsi="Aptos Narrow"/>
                <w:color w:val="000000"/>
                <w:szCs w:val="22"/>
              </w:rPr>
              <w:t>31.06</w:t>
            </w:r>
          </w:p>
        </w:tc>
        <w:tc>
          <w:tcPr>
            <w:tcW w:w="0" w:type="auto"/>
            <w:noWrap/>
            <w:tcMar>
              <w:top w:w="15" w:type="dxa"/>
              <w:left w:w="15" w:type="dxa"/>
              <w:bottom w:w="0" w:type="dxa"/>
              <w:right w:w="15" w:type="dxa"/>
            </w:tcMar>
            <w:vAlign w:val="bottom"/>
            <w:hideMark/>
          </w:tcPr>
          <w:p w14:paraId="2E17CB04" w14:textId="77777777" w:rsidR="00161566" w:rsidRDefault="00161566" w:rsidP="00161566">
            <w:pPr>
              <w:jc w:val="right"/>
              <w:rPr>
                <w:rFonts w:ascii="Aptos Narrow" w:hAnsi="Aptos Narrow"/>
                <w:color w:val="000000"/>
                <w:szCs w:val="22"/>
              </w:rPr>
            </w:pPr>
            <w:r>
              <w:rPr>
                <w:rFonts w:ascii="Aptos Narrow" w:hAnsi="Aptos Narrow"/>
                <w:color w:val="000000"/>
                <w:szCs w:val="22"/>
              </w:rPr>
              <w:t>0.20</w:t>
            </w:r>
          </w:p>
        </w:tc>
        <w:tc>
          <w:tcPr>
            <w:tcW w:w="0" w:type="auto"/>
            <w:noWrap/>
            <w:tcMar>
              <w:top w:w="15" w:type="dxa"/>
              <w:left w:w="15" w:type="dxa"/>
              <w:bottom w:w="0" w:type="dxa"/>
              <w:right w:w="15" w:type="dxa"/>
            </w:tcMar>
            <w:vAlign w:val="bottom"/>
            <w:hideMark/>
          </w:tcPr>
          <w:p w14:paraId="61D42601"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47D76BF" w14:textId="77777777" w:rsidTr="00BB7364">
        <w:trPr>
          <w:trHeight w:val="300"/>
        </w:trPr>
        <w:tc>
          <w:tcPr>
            <w:tcW w:w="0" w:type="auto"/>
            <w:noWrap/>
            <w:tcMar>
              <w:top w:w="15" w:type="dxa"/>
              <w:left w:w="15" w:type="dxa"/>
              <w:bottom w:w="0" w:type="dxa"/>
              <w:right w:w="15" w:type="dxa"/>
            </w:tcMar>
            <w:hideMark/>
          </w:tcPr>
          <w:p w14:paraId="266A92B2" w14:textId="1A0E558F"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18A6DCF" w14:textId="6E75E2DF" w:rsidR="00161566" w:rsidRDefault="00161566" w:rsidP="00161566">
            <w:pPr>
              <w:rPr>
                <w:rFonts w:ascii="Aptos Narrow" w:hAnsi="Aptos Narrow"/>
                <w:color w:val="000000"/>
                <w:szCs w:val="22"/>
              </w:rPr>
            </w:pPr>
            <w:r w:rsidRPr="00A66C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6A3926A" w14:textId="77777777" w:rsidR="00161566" w:rsidRDefault="00161566" w:rsidP="00161566">
            <w:pPr>
              <w:jc w:val="right"/>
              <w:rPr>
                <w:rFonts w:ascii="Aptos Narrow" w:hAnsi="Aptos Narrow"/>
                <w:color w:val="000000"/>
                <w:szCs w:val="22"/>
              </w:rPr>
            </w:pPr>
            <w:r>
              <w:rPr>
                <w:rFonts w:ascii="Aptos Narrow" w:hAnsi="Aptos Narrow"/>
                <w:color w:val="000000"/>
                <w:szCs w:val="22"/>
              </w:rPr>
              <w:t>2200.64</w:t>
            </w:r>
          </w:p>
        </w:tc>
        <w:tc>
          <w:tcPr>
            <w:tcW w:w="0" w:type="auto"/>
            <w:noWrap/>
            <w:tcMar>
              <w:top w:w="15" w:type="dxa"/>
              <w:left w:w="15" w:type="dxa"/>
              <w:bottom w:w="0" w:type="dxa"/>
              <w:right w:w="15" w:type="dxa"/>
            </w:tcMar>
            <w:vAlign w:val="bottom"/>
            <w:hideMark/>
          </w:tcPr>
          <w:p w14:paraId="1C34BBC9" w14:textId="77777777" w:rsidR="00161566" w:rsidRDefault="00161566" w:rsidP="00161566">
            <w:pPr>
              <w:jc w:val="right"/>
              <w:rPr>
                <w:rFonts w:ascii="Aptos Narrow" w:hAnsi="Aptos Narrow"/>
                <w:color w:val="000000"/>
                <w:szCs w:val="22"/>
              </w:rPr>
            </w:pPr>
            <w:r>
              <w:rPr>
                <w:rFonts w:ascii="Aptos Narrow" w:hAnsi="Aptos Narrow"/>
                <w:color w:val="000000"/>
                <w:szCs w:val="22"/>
              </w:rPr>
              <w:t>594.11</w:t>
            </w:r>
          </w:p>
        </w:tc>
        <w:tc>
          <w:tcPr>
            <w:tcW w:w="0" w:type="auto"/>
            <w:noWrap/>
            <w:tcMar>
              <w:top w:w="15" w:type="dxa"/>
              <w:left w:w="15" w:type="dxa"/>
              <w:bottom w:w="0" w:type="dxa"/>
              <w:right w:w="15" w:type="dxa"/>
            </w:tcMar>
            <w:vAlign w:val="bottom"/>
            <w:hideMark/>
          </w:tcPr>
          <w:p w14:paraId="2E14C83E" w14:textId="77777777" w:rsidR="00161566" w:rsidRDefault="00161566" w:rsidP="00161566">
            <w:pPr>
              <w:jc w:val="right"/>
              <w:rPr>
                <w:rFonts w:ascii="Aptos Narrow" w:hAnsi="Aptos Narrow"/>
                <w:color w:val="000000"/>
                <w:szCs w:val="22"/>
              </w:rPr>
            </w:pPr>
            <w:r>
              <w:rPr>
                <w:rFonts w:ascii="Aptos Narrow" w:hAnsi="Aptos Narrow"/>
                <w:color w:val="000000"/>
                <w:szCs w:val="22"/>
              </w:rPr>
              <w:t>253.07</w:t>
            </w:r>
          </w:p>
        </w:tc>
        <w:tc>
          <w:tcPr>
            <w:tcW w:w="0" w:type="auto"/>
            <w:noWrap/>
            <w:tcMar>
              <w:top w:w="15" w:type="dxa"/>
              <w:left w:w="15" w:type="dxa"/>
              <w:bottom w:w="0" w:type="dxa"/>
              <w:right w:w="15" w:type="dxa"/>
            </w:tcMar>
            <w:vAlign w:val="bottom"/>
            <w:hideMark/>
          </w:tcPr>
          <w:p w14:paraId="6E52AB2B"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69A1D8A" w14:textId="77777777" w:rsidTr="00BB7364">
        <w:trPr>
          <w:trHeight w:val="300"/>
        </w:trPr>
        <w:tc>
          <w:tcPr>
            <w:tcW w:w="0" w:type="auto"/>
            <w:noWrap/>
            <w:tcMar>
              <w:top w:w="15" w:type="dxa"/>
              <w:left w:w="15" w:type="dxa"/>
              <w:bottom w:w="0" w:type="dxa"/>
              <w:right w:w="15" w:type="dxa"/>
            </w:tcMar>
            <w:hideMark/>
          </w:tcPr>
          <w:p w14:paraId="0C416D68" w14:textId="7FB23B81"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50EF789" w14:textId="3BE6A736" w:rsidR="00161566" w:rsidRDefault="00161566" w:rsidP="00161566">
            <w:pPr>
              <w:rPr>
                <w:rFonts w:ascii="Aptos Narrow" w:hAnsi="Aptos Narrow"/>
                <w:color w:val="000000"/>
                <w:szCs w:val="22"/>
              </w:rPr>
            </w:pPr>
            <w:r w:rsidRPr="00A66C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A3B2AEB" w14:textId="77777777" w:rsidR="00161566" w:rsidRDefault="00161566" w:rsidP="00161566">
            <w:pPr>
              <w:jc w:val="right"/>
              <w:rPr>
                <w:rFonts w:ascii="Aptos Narrow" w:hAnsi="Aptos Narrow"/>
                <w:color w:val="000000"/>
                <w:szCs w:val="22"/>
              </w:rPr>
            </w:pPr>
            <w:r>
              <w:rPr>
                <w:rFonts w:ascii="Aptos Narrow" w:hAnsi="Aptos Narrow"/>
                <w:color w:val="000000"/>
                <w:szCs w:val="22"/>
              </w:rPr>
              <w:t>36.56</w:t>
            </w:r>
          </w:p>
        </w:tc>
        <w:tc>
          <w:tcPr>
            <w:tcW w:w="0" w:type="auto"/>
            <w:noWrap/>
            <w:tcMar>
              <w:top w:w="15" w:type="dxa"/>
              <w:left w:w="15" w:type="dxa"/>
              <w:bottom w:w="0" w:type="dxa"/>
              <w:right w:w="15" w:type="dxa"/>
            </w:tcMar>
            <w:vAlign w:val="bottom"/>
            <w:hideMark/>
          </w:tcPr>
          <w:p w14:paraId="7AEA65A4" w14:textId="77777777" w:rsidR="00161566" w:rsidRDefault="00161566" w:rsidP="00161566">
            <w:pPr>
              <w:jc w:val="right"/>
              <w:rPr>
                <w:rFonts w:ascii="Aptos Narrow" w:hAnsi="Aptos Narrow"/>
                <w:color w:val="000000"/>
                <w:szCs w:val="22"/>
              </w:rPr>
            </w:pPr>
            <w:r>
              <w:rPr>
                <w:rFonts w:ascii="Aptos Narrow" w:hAnsi="Aptos Narrow"/>
                <w:color w:val="000000"/>
                <w:szCs w:val="22"/>
              </w:rPr>
              <w:t>11.70</w:t>
            </w:r>
          </w:p>
        </w:tc>
        <w:tc>
          <w:tcPr>
            <w:tcW w:w="0" w:type="auto"/>
            <w:noWrap/>
            <w:tcMar>
              <w:top w:w="15" w:type="dxa"/>
              <w:left w:w="15" w:type="dxa"/>
              <w:bottom w:w="0" w:type="dxa"/>
              <w:right w:w="15" w:type="dxa"/>
            </w:tcMar>
            <w:vAlign w:val="bottom"/>
            <w:hideMark/>
          </w:tcPr>
          <w:p w14:paraId="0D4A307A" w14:textId="77777777" w:rsidR="00161566" w:rsidRDefault="00161566" w:rsidP="00161566">
            <w:pPr>
              <w:jc w:val="right"/>
              <w:rPr>
                <w:rFonts w:ascii="Aptos Narrow" w:hAnsi="Aptos Narrow"/>
                <w:color w:val="000000"/>
                <w:szCs w:val="22"/>
              </w:rPr>
            </w:pPr>
            <w:r>
              <w:rPr>
                <w:rFonts w:ascii="Aptos Narrow" w:hAnsi="Aptos Narrow"/>
                <w:color w:val="000000"/>
                <w:szCs w:val="22"/>
              </w:rPr>
              <w:t>4.20</w:t>
            </w:r>
          </w:p>
        </w:tc>
        <w:tc>
          <w:tcPr>
            <w:tcW w:w="0" w:type="auto"/>
            <w:noWrap/>
            <w:tcMar>
              <w:top w:w="15" w:type="dxa"/>
              <w:left w:w="15" w:type="dxa"/>
              <w:bottom w:w="0" w:type="dxa"/>
              <w:right w:w="15" w:type="dxa"/>
            </w:tcMar>
            <w:vAlign w:val="bottom"/>
            <w:hideMark/>
          </w:tcPr>
          <w:p w14:paraId="7232815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74CB5CE" w14:textId="77777777" w:rsidTr="00BB7364">
        <w:trPr>
          <w:trHeight w:val="300"/>
        </w:trPr>
        <w:tc>
          <w:tcPr>
            <w:tcW w:w="0" w:type="auto"/>
            <w:noWrap/>
            <w:tcMar>
              <w:top w:w="15" w:type="dxa"/>
              <w:left w:w="15" w:type="dxa"/>
              <w:bottom w:w="0" w:type="dxa"/>
              <w:right w:w="15" w:type="dxa"/>
            </w:tcMar>
            <w:hideMark/>
          </w:tcPr>
          <w:p w14:paraId="316BECB5" w14:textId="1DBDEB04"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464B0BA" w14:textId="795C953B" w:rsidR="00161566" w:rsidRDefault="00161566" w:rsidP="00161566">
            <w:pPr>
              <w:rPr>
                <w:rFonts w:ascii="Aptos Narrow" w:hAnsi="Aptos Narrow"/>
                <w:color w:val="000000"/>
                <w:szCs w:val="22"/>
              </w:rPr>
            </w:pPr>
            <w:r w:rsidRPr="00A66C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5DC824B" w14:textId="77777777" w:rsidR="00161566" w:rsidRDefault="00161566" w:rsidP="00161566">
            <w:pPr>
              <w:jc w:val="right"/>
              <w:rPr>
                <w:rFonts w:ascii="Aptos Narrow" w:hAnsi="Aptos Narrow"/>
                <w:color w:val="000000"/>
                <w:szCs w:val="22"/>
              </w:rPr>
            </w:pPr>
            <w:r>
              <w:rPr>
                <w:rFonts w:ascii="Aptos Narrow" w:hAnsi="Aptos Narrow"/>
                <w:color w:val="000000"/>
                <w:szCs w:val="22"/>
              </w:rPr>
              <w:t>117.14</w:t>
            </w:r>
          </w:p>
        </w:tc>
        <w:tc>
          <w:tcPr>
            <w:tcW w:w="0" w:type="auto"/>
            <w:noWrap/>
            <w:tcMar>
              <w:top w:w="15" w:type="dxa"/>
              <w:left w:w="15" w:type="dxa"/>
              <w:bottom w:w="0" w:type="dxa"/>
              <w:right w:w="15" w:type="dxa"/>
            </w:tcMar>
            <w:vAlign w:val="bottom"/>
            <w:hideMark/>
          </w:tcPr>
          <w:p w14:paraId="277F7654" w14:textId="77777777" w:rsidR="00161566" w:rsidRDefault="00161566" w:rsidP="00161566">
            <w:pPr>
              <w:jc w:val="right"/>
              <w:rPr>
                <w:rFonts w:ascii="Aptos Narrow" w:hAnsi="Aptos Narrow"/>
                <w:color w:val="000000"/>
                <w:szCs w:val="22"/>
              </w:rPr>
            </w:pPr>
            <w:r>
              <w:rPr>
                <w:rFonts w:ascii="Aptos Narrow" w:hAnsi="Aptos Narrow"/>
                <w:color w:val="000000"/>
                <w:szCs w:val="22"/>
              </w:rPr>
              <w:t>37.20</w:t>
            </w:r>
          </w:p>
        </w:tc>
        <w:tc>
          <w:tcPr>
            <w:tcW w:w="0" w:type="auto"/>
            <w:noWrap/>
            <w:tcMar>
              <w:top w:w="15" w:type="dxa"/>
              <w:left w:w="15" w:type="dxa"/>
              <w:bottom w:w="0" w:type="dxa"/>
              <w:right w:w="15" w:type="dxa"/>
            </w:tcMar>
            <w:vAlign w:val="bottom"/>
            <w:hideMark/>
          </w:tcPr>
          <w:p w14:paraId="5FEB2A63" w14:textId="77777777" w:rsidR="00161566" w:rsidRDefault="00161566" w:rsidP="00161566">
            <w:pPr>
              <w:jc w:val="right"/>
              <w:rPr>
                <w:rFonts w:ascii="Aptos Narrow" w:hAnsi="Aptos Narrow"/>
                <w:color w:val="000000"/>
                <w:szCs w:val="22"/>
              </w:rPr>
            </w:pPr>
            <w:r>
              <w:rPr>
                <w:rFonts w:ascii="Aptos Narrow" w:hAnsi="Aptos Narrow"/>
                <w:color w:val="000000"/>
                <w:szCs w:val="22"/>
              </w:rPr>
              <w:t>13.47</w:t>
            </w:r>
          </w:p>
        </w:tc>
        <w:tc>
          <w:tcPr>
            <w:tcW w:w="0" w:type="auto"/>
            <w:noWrap/>
            <w:tcMar>
              <w:top w:w="15" w:type="dxa"/>
              <w:left w:w="15" w:type="dxa"/>
              <w:bottom w:w="0" w:type="dxa"/>
              <w:right w:w="15" w:type="dxa"/>
            </w:tcMar>
            <w:vAlign w:val="bottom"/>
            <w:hideMark/>
          </w:tcPr>
          <w:p w14:paraId="5BC608CE"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3933AE9" w14:textId="77777777" w:rsidTr="00BB7364">
        <w:trPr>
          <w:trHeight w:val="300"/>
        </w:trPr>
        <w:tc>
          <w:tcPr>
            <w:tcW w:w="0" w:type="auto"/>
            <w:noWrap/>
            <w:tcMar>
              <w:top w:w="15" w:type="dxa"/>
              <w:left w:w="15" w:type="dxa"/>
              <w:bottom w:w="0" w:type="dxa"/>
              <w:right w:w="15" w:type="dxa"/>
            </w:tcMar>
            <w:hideMark/>
          </w:tcPr>
          <w:p w14:paraId="34E77A0D" w14:textId="4DFADA5B"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F4212E0" w14:textId="7E34BC72" w:rsidR="00161566" w:rsidRDefault="00161566" w:rsidP="00161566">
            <w:pPr>
              <w:rPr>
                <w:rFonts w:ascii="Aptos Narrow" w:hAnsi="Aptos Narrow"/>
                <w:color w:val="000000"/>
                <w:szCs w:val="22"/>
              </w:rPr>
            </w:pPr>
            <w:r w:rsidRPr="00A66C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4DAE02A" w14:textId="77777777" w:rsidR="00161566" w:rsidRDefault="00161566" w:rsidP="00161566">
            <w:pPr>
              <w:jc w:val="right"/>
              <w:rPr>
                <w:rFonts w:ascii="Aptos Narrow" w:hAnsi="Aptos Narrow"/>
                <w:color w:val="000000"/>
                <w:szCs w:val="22"/>
              </w:rPr>
            </w:pPr>
            <w:r>
              <w:rPr>
                <w:rFonts w:ascii="Aptos Narrow" w:hAnsi="Aptos Narrow"/>
                <w:color w:val="000000"/>
                <w:szCs w:val="22"/>
              </w:rPr>
              <w:t>93.02</w:t>
            </w:r>
          </w:p>
        </w:tc>
        <w:tc>
          <w:tcPr>
            <w:tcW w:w="0" w:type="auto"/>
            <w:noWrap/>
            <w:tcMar>
              <w:top w:w="15" w:type="dxa"/>
              <w:left w:w="15" w:type="dxa"/>
              <w:bottom w:w="0" w:type="dxa"/>
              <w:right w:w="15" w:type="dxa"/>
            </w:tcMar>
            <w:vAlign w:val="bottom"/>
            <w:hideMark/>
          </w:tcPr>
          <w:p w14:paraId="2BD654FF" w14:textId="77777777" w:rsidR="00161566" w:rsidRDefault="00161566" w:rsidP="00161566">
            <w:pPr>
              <w:jc w:val="right"/>
              <w:rPr>
                <w:rFonts w:ascii="Aptos Narrow" w:hAnsi="Aptos Narrow"/>
                <w:color w:val="000000"/>
                <w:szCs w:val="22"/>
              </w:rPr>
            </w:pPr>
            <w:r>
              <w:rPr>
                <w:rFonts w:ascii="Aptos Narrow" w:hAnsi="Aptos Narrow"/>
                <w:color w:val="000000"/>
                <w:szCs w:val="22"/>
              </w:rPr>
              <w:t>29.50</w:t>
            </w:r>
          </w:p>
        </w:tc>
        <w:tc>
          <w:tcPr>
            <w:tcW w:w="0" w:type="auto"/>
            <w:noWrap/>
            <w:tcMar>
              <w:top w:w="15" w:type="dxa"/>
              <w:left w:w="15" w:type="dxa"/>
              <w:bottom w:w="0" w:type="dxa"/>
              <w:right w:w="15" w:type="dxa"/>
            </w:tcMar>
            <w:vAlign w:val="bottom"/>
            <w:hideMark/>
          </w:tcPr>
          <w:p w14:paraId="588774C8" w14:textId="77777777" w:rsidR="00161566" w:rsidRDefault="00161566" w:rsidP="00161566">
            <w:pPr>
              <w:jc w:val="right"/>
              <w:rPr>
                <w:rFonts w:ascii="Aptos Narrow" w:hAnsi="Aptos Narrow"/>
                <w:color w:val="000000"/>
                <w:szCs w:val="22"/>
              </w:rPr>
            </w:pPr>
            <w:r>
              <w:rPr>
                <w:rFonts w:ascii="Aptos Narrow" w:hAnsi="Aptos Narrow"/>
                <w:color w:val="000000"/>
                <w:szCs w:val="22"/>
              </w:rPr>
              <w:t>10.70</w:t>
            </w:r>
          </w:p>
        </w:tc>
        <w:tc>
          <w:tcPr>
            <w:tcW w:w="0" w:type="auto"/>
            <w:noWrap/>
            <w:tcMar>
              <w:top w:w="15" w:type="dxa"/>
              <w:left w:w="15" w:type="dxa"/>
              <w:bottom w:w="0" w:type="dxa"/>
              <w:right w:w="15" w:type="dxa"/>
            </w:tcMar>
            <w:vAlign w:val="bottom"/>
            <w:hideMark/>
          </w:tcPr>
          <w:p w14:paraId="5F97F4B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F0C4705" w14:textId="77777777" w:rsidTr="00BB7364">
        <w:trPr>
          <w:trHeight w:val="300"/>
        </w:trPr>
        <w:tc>
          <w:tcPr>
            <w:tcW w:w="0" w:type="auto"/>
            <w:noWrap/>
            <w:tcMar>
              <w:top w:w="15" w:type="dxa"/>
              <w:left w:w="15" w:type="dxa"/>
              <w:bottom w:w="0" w:type="dxa"/>
              <w:right w:w="15" w:type="dxa"/>
            </w:tcMar>
            <w:hideMark/>
          </w:tcPr>
          <w:p w14:paraId="2247EC37" w14:textId="77176876"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C3DBF37" w14:textId="3424D603" w:rsidR="00161566" w:rsidRDefault="00161566" w:rsidP="00161566">
            <w:pPr>
              <w:rPr>
                <w:rFonts w:ascii="Aptos Narrow" w:hAnsi="Aptos Narrow"/>
                <w:color w:val="000000"/>
                <w:szCs w:val="22"/>
              </w:rPr>
            </w:pPr>
            <w:r w:rsidRPr="00A66C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7DD7487" w14:textId="77777777" w:rsidR="00161566" w:rsidRDefault="00161566" w:rsidP="00161566">
            <w:pPr>
              <w:jc w:val="right"/>
              <w:rPr>
                <w:rFonts w:ascii="Aptos Narrow" w:hAnsi="Aptos Narrow"/>
                <w:color w:val="000000"/>
                <w:szCs w:val="22"/>
              </w:rPr>
            </w:pPr>
            <w:r>
              <w:rPr>
                <w:rFonts w:ascii="Aptos Narrow" w:hAnsi="Aptos Narrow"/>
                <w:color w:val="000000"/>
                <w:szCs w:val="22"/>
              </w:rPr>
              <w:t>116.16</w:t>
            </w:r>
          </w:p>
        </w:tc>
        <w:tc>
          <w:tcPr>
            <w:tcW w:w="0" w:type="auto"/>
            <w:noWrap/>
            <w:tcMar>
              <w:top w:w="15" w:type="dxa"/>
              <w:left w:w="15" w:type="dxa"/>
              <w:bottom w:w="0" w:type="dxa"/>
              <w:right w:w="15" w:type="dxa"/>
            </w:tcMar>
            <w:vAlign w:val="bottom"/>
            <w:hideMark/>
          </w:tcPr>
          <w:p w14:paraId="75CC26D2" w14:textId="77777777" w:rsidR="00161566" w:rsidRDefault="00161566" w:rsidP="00161566">
            <w:pPr>
              <w:jc w:val="right"/>
              <w:rPr>
                <w:rFonts w:ascii="Aptos Narrow" w:hAnsi="Aptos Narrow"/>
                <w:color w:val="000000"/>
                <w:szCs w:val="22"/>
              </w:rPr>
            </w:pPr>
            <w:r>
              <w:rPr>
                <w:rFonts w:ascii="Aptos Narrow" w:hAnsi="Aptos Narrow"/>
                <w:color w:val="000000"/>
                <w:szCs w:val="22"/>
              </w:rPr>
              <w:t>34.87</w:t>
            </w:r>
          </w:p>
        </w:tc>
        <w:tc>
          <w:tcPr>
            <w:tcW w:w="0" w:type="auto"/>
            <w:noWrap/>
            <w:tcMar>
              <w:top w:w="15" w:type="dxa"/>
              <w:left w:w="15" w:type="dxa"/>
              <w:bottom w:w="0" w:type="dxa"/>
              <w:right w:w="15" w:type="dxa"/>
            </w:tcMar>
            <w:vAlign w:val="bottom"/>
            <w:hideMark/>
          </w:tcPr>
          <w:p w14:paraId="33FA46F1" w14:textId="77777777" w:rsidR="00161566" w:rsidRDefault="00161566" w:rsidP="00161566">
            <w:pPr>
              <w:jc w:val="right"/>
              <w:rPr>
                <w:rFonts w:ascii="Aptos Narrow" w:hAnsi="Aptos Narrow"/>
                <w:color w:val="000000"/>
                <w:szCs w:val="22"/>
              </w:rPr>
            </w:pPr>
            <w:r>
              <w:rPr>
                <w:rFonts w:ascii="Aptos Narrow" w:hAnsi="Aptos Narrow"/>
                <w:color w:val="000000"/>
                <w:szCs w:val="22"/>
              </w:rPr>
              <w:t>13.36</w:t>
            </w:r>
          </w:p>
        </w:tc>
        <w:tc>
          <w:tcPr>
            <w:tcW w:w="0" w:type="auto"/>
            <w:noWrap/>
            <w:tcMar>
              <w:top w:w="15" w:type="dxa"/>
              <w:left w:w="15" w:type="dxa"/>
              <w:bottom w:w="0" w:type="dxa"/>
              <w:right w:w="15" w:type="dxa"/>
            </w:tcMar>
            <w:vAlign w:val="bottom"/>
            <w:hideMark/>
          </w:tcPr>
          <w:p w14:paraId="238060B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C9B40DA" w14:textId="77777777" w:rsidTr="00BB7364">
        <w:trPr>
          <w:trHeight w:val="300"/>
        </w:trPr>
        <w:tc>
          <w:tcPr>
            <w:tcW w:w="0" w:type="auto"/>
            <w:noWrap/>
            <w:tcMar>
              <w:top w:w="15" w:type="dxa"/>
              <w:left w:w="15" w:type="dxa"/>
              <w:bottom w:w="0" w:type="dxa"/>
              <w:right w:w="15" w:type="dxa"/>
            </w:tcMar>
            <w:hideMark/>
          </w:tcPr>
          <w:p w14:paraId="650D572B" w14:textId="64D079DA"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BD5E9FB" w14:textId="333A5506" w:rsidR="00161566" w:rsidRDefault="00161566" w:rsidP="00161566">
            <w:pPr>
              <w:rPr>
                <w:rFonts w:ascii="Aptos Narrow" w:hAnsi="Aptos Narrow"/>
                <w:color w:val="000000"/>
                <w:szCs w:val="22"/>
              </w:rPr>
            </w:pPr>
            <w:r w:rsidRPr="00A66C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87E2875" w14:textId="77777777" w:rsidR="00161566" w:rsidRDefault="00161566" w:rsidP="00161566">
            <w:pPr>
              <w:jc w:val="right"/>
              <w:rPr>
                <w:rFonts w:ascii="Aptos Narrow" w:hAnsi="Aptos Narrow"/>
                <w:color w:val="000000"/>
                <w:szCs w:val="22"/>
              </w:rPr>
            </w:pPr>
            <w:r>
              <w:rPr>
                <w:rFonts w:ascii="Aptos Narrow" w:hAnsi="Aptos Narrow"/>
                <w:color w:val="000000"/>
                <w:szCs w:val="22"/>
              </w:rPr>
              <w:t>18.77</w:t>
            </w:r>
          </w:p>
        </w:tc>
        <w:tc>
          <w:tcPr>
            <w:tcW w:w="0" w:type="auto"/>
            <w:noWrap/>
            <w:tcMar>
              <w:top w:w="15" w:type="dxa"/>
              <w:left w:w="15" w:type="dxa"/>
              <w:bottom w:w="0" w:type="dxa"/>
              <w:right w:w="15" w:type="dxa"/>
            </w:tcMar>
            <w:vAlign w:val="bottom"/>
            <w:hideMark/>
          </w:tcPr>
          <w:p w14:paraId="4AE30E62" w14:textId="77777777" w:rsidR="00161566" w:rsidRDefault="00161566" w:rsidP="00161566">
            <w:pPr>
              <w:jc w:val="right"/>
              <w:rPr>
                <w:rFonts w:ascii="Aptos Narrow" w:hAnsi="Aptos Narrow"/>
                <w:color w:val="000000"/>
                <w:szCs w:val="22"/>
              </w:rPr>
            </w:pPr>
            <w:r>
              <w:rPr>
                <w:rFonts w:ascii="Aptos Narrow" w:hAnsi="Aptos Narrow"/>
                <w:color w:val="000000"/>
                <w:szCs w:val="22"/>
              </w:rPr>
              <w:t>2.60</w:t>
            </w:r>
          </w:p>
        </w:tc>
        <w:tc>
          <w:tcPr>
            <w:tcW w:w="0" w:type="auto"/>
            <w:noWrap/>
            <w:tcMar>
              <w:top w:w="15" w:type="dxa"/>
              <w:left w:w="15" w:type="dxa"/>
              <w:bottom w:w="0" w:type="dxa"/>
              <w:right w:w="15" w:type="dxa"/>
            </w:tcMar>
            <w:vAlign w:val="bottom"/>
            <w:hideMark/>
          </w:tcPr>
          <w:p w14:paraId="03ABA570" w14:textId="77777777" w:rsidR="00161566" w:rsidRDefault="00161566" w:rsidP="00161566">
            <w:pPr>
              <w:jc w:val="right"/>
              <w:rPr>
                <w:rFonts w:ascii="Aptos Narrow" w:hAnsi="Aptos Narrow"/>
                <w:color w:val="000000"/>
                <w:szCs w:val="22"/>
              </w:rPr>
            </w:pPr>
            <w:r>
              <w:rPr>
                <w:rFonts w:ascii="Aptos Narrow" w:hAnsi="Aptos Narrow"/>
                <w:color w:val="000000"/>
                <w:szCs w:val="22"/>
              </w:rPr>
              <w:t>2.25</w:t>
            </w:r>
          </w:p>
        </w:tc>
        <w:tc>
          <w:tcPr>
            <w:tcW w:w="0" w:type="auto"/>
            <w:noWrap/>
            <w:tcMar>
              <w:top w:w="15" w:type="dxa"/>
              <w:left w:w="15" w:type="dxa"/>
              <w:bottom w:w="0" w:type="dxa"/>
              <w:right w:w="15" w:type="dxa"/>
            </w:tcMar>
            <w:vAlign w:val="bottom"/>
            <w:hideMark/>
          </w:tcPr>
          <w:p w14:paraId="6AF67960"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A423D3E" w14:textId="77777777" w:rsidTr="00BB7364">
        <w:trPr>
          <w:trHeight w:val="300"/>
        </w:trPr>
        <w:tc>
          <w:tcPr>
            <w:tcW w:w="0" w:type="auto"/>
            <w:noWrap/>
            <w:tcMar>
              <w:top w:w="15" w:type="dxa"/>
              <w:left w:w="15" w:type="dxa"/>
              <w:bottom w:w="0" w:type="dxa"/>
              <w:right w:w="15" w:type="dxa"/>
            </w:tcMar>
            <w:hideMark/>
          </w:tcPr>
          <w:p w14:paraId="3B13B11B" w14:textId="1822315C"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D7E1E57" w14:textId="2E1CEE5C" w:rsidR="00161566" w:rsidRDefault="00161566" w:rsidP="00161566">
            <w:pPr>
              <w:rPr>
                <w:rFonts w:ascii="Aptos Narrow" w:hAnsi="Aptos Narrow"/>
                <w:color w:val="000000"/>
                <w:szCs w:val="22"/>
              </w:rPr>
            </w:pPr>
            <w:r w:rsidRPr="00A66C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A5EDF06" w14:textId="77777777" w:rsidR="00161566" w:rsidRDefault="00161566" w:rsidP="00161566">
            <w:pPr>
              <w:jc w:val="right"/>
              <w:rPr>
                <w:rFonts w:ascii="Aptos Narrow" w:hAnsi="Aptos Narrow"/>
                <w:color w:val="000000"/>
                <w:szCs w:val="22"/>
              </w:rPr>
            </w:pPr>
            <w:r>
              <w:rPr>
                <w:rFonts w:ascii="Aptos Narrow" w:hAnsi="Aptos Narrow"/>
                <w:color w:val="000000"/>
                <w:szCs w:val="22"/>
              </w:rPr>
              <w:t>1.11</w:t>
            </w:r>
          </w:p>
        </w:tc>
        <w:tc>
          <w:tcPr>
            <w:tcW w:w="0" w:type="auto"/>
            <w:noWrap/>
            <w:tcMar>
              <w:top w:w="15" w:type="dxa"/>
              <w:left w:w="15" w:type="dxa"/>
              <w:bottom w:w="0" w:type="dxa"/>
              <w:right w:w="15" w:type="dxa"/>
            </w:tcMar>
            <w:vAlign w:val="bottom"/>
            <w:hideMark/>
          </w:tcPr>
          <w:p w14:paraId="549EC6EA" w14:textId="77777777" w:rsidR="00161566" w:rsidRDefault="00161566" w:rsidP="00161566">
            <w:pPr>
              <w:jc w:val="right"/>
              <w:rPr>
                <w:rFonts w:ascii="Aptos Narrow" w:hAnsi="Aptos Narrow"/>
                <w:color w:val="000000"/>
                <w:szCs w:val="22"/>
              </w:rPr>
            </w:pPr>
            <w:r>
              <w:rPr>
                <w:rFonts w:ascii="Aptos Narrow" w:hAnsi="Aptos Narrow"/>
                <w:color w:val="000000"/>
                <w:szCs w:val="22"/>
              </w:rPr>
              <w:t>0.35</w:t>
            </w:r>
          </w:p>
        </w:tc>
        <w:tc>
          <w:tcPr>
            <w:tcW w:w="0" w:type="auto"/>
            <w:noWrap/>
            <w:tcMar>
              <w:top w:w="15" w:type="dxa"/>
              <w:left w:w="15" w:type="dxa"/>
              <w:bottom w:w="0" w:type="dxa"/>
              <w:right w:w="15" w:type="dxa"/>
            </w:tcMar>
            <w:vAlign w:val="bottom"/>
            <w:hideMark/>
          </w:tcPr>
          <w:p w14:paraId="6A41E1C3" w14:textId="77777777" w:rsidR="00161566" w:rsidRDefault="00161566" w:rsidP="00161566">
            <w:pPr>
              <w:jc w:val="right"/>
              <w:rPr>
                <w:rFonts w:ascii="Aptos Narrow" w:hAnsi="Aptos Narrow"/>
                <w:color w:val="000000"/>
                <w:szCs w:val="22"/>
              </w:rPr>
            </w:pPr>
            <w:r>
              <w:rPr>
                <w:rFonts w:ascii="Aptos Narrow" w:hAnsi="Aptos Narrow"/>
                <w:color w:val="000000"/>
                <w:szCs w:val="22"/>
              </w:rPr>
              <w:t>0.13</w:t>
            </w:r>
          </w:p>
        </w:tc>
        <w:tc>
          <w:tcPr>
            <w:tcW w:w="0" w:type="auto"/>
            <w:noWrap/>
            <w:tcMar>
              <w:top w:w="15" w:type="dxa"/>
              <w:left w:w="15" w:type="dxa"/>
              <w:bottom w:w="0" w:type="dxa"/>
              <w:right w:w="15" w:type="dxa"/>
            </w:tcMar>
            <w:vAlign w:val="bottom"/>
            <w:hideMark/>
          </w:tcPr>
          <w:p w14:paraId="7C7EDF1C" w14:textId="77777777" w:rsidR="00161566" w:rsidRDefault="00161566" w:rsidP="00161566">
            <w:pPr>
              <w:jc w:val="right"/>
              <w:rPr>
                <w:rFonts w:ascii="Aptos Narrow" w:hAnsi="Aptos Narrow"/>
                <w:color w:val="000000"/>
                <w:szCs w:val="22"/>
              </w:rPr>
            </w:pPr>
            <w:r>
              <w:rPr>
                <w:rFonts w:ascii="Aptos Narrow" w:hAnsi="Aptos Narrow"/>
                <w:color w:val="000000"/>
                <w:szCs w:val="22"/>
              </w:rPr>
              <w:t>1.46</w:t>
            </w:r>
          </w:p>
        </w:tc>
      </w:tr>
      <w:tr w:rsidR="00161566" w14:paraId="19451B5C" w14:textId="77777777" w:rsidTr="00BB7364">
        <w:trPr>
          <w:trHeight w:val="300"/>
        </w:trPr>
        <w:tc>
          <w:tcPr>
            <w:tcW w:w="0" w:type="auto"/>
            <w:noWrap/>
            <w:tcMar>
              <w:top w:w="15" w:type="dxa"/>
              <w:left w:w="15" w:type="dxa"/>
              <w:bottom w:w="0" w:type="dxa"/>
              <w:right w:w="15" w:type="dxa"/>
            </w:tcMar>
            <w:hideMark/>
          </w:tcPr>
          <w:p w14:paraId="4A3447F8" w14:textId="26C23A1C"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2B9C3C5" w14:textId="09B398E7" w:rsidR="00161566" w:rsidRDefault="00161566" w:rsidP="00161566">
            <w:pPr>
              <w:rPr>
                <w:rFonts w:ascii="Aptos Narrow" w:hAnsi="Aptos Narrow"/>
                <w:color w:val="000000"/>
                <w:szCs w:val="22"/>
              </w:rPr>
            </w:pPr>
            <w:r w:rsidRPr="00A66C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B982BC4" w14:textId="77777777" w:rsidR="00161566" w:rsidRDefault="00161566" w:rsidP="00161566">
            <w:pPr>
              <w:jc w:val="right"/>
              <w:rPr>
                <w:rFonts w:ascii="Aptos Narrow" w:hAnsi="Aptos Narrow"/>
                <w:color w:val="000000"/>
                <w:szCs w:val="22"/>
              </w:rPr>
            </w:pPr>
            <w:r>
              <w:rPr>
                <w:rFonts w:ascii="Aptos Narrow" w:hAnsi="Aptos Narrow"/>
                <w:color w:val="000000"/>
                <w:szCs w:val="22"/>
              </w:rPr>
              <w:t>1029.83</w:t>
            </w:r>
          </w:p>
        </w:tc>
        <w:tc>
          <w:tcPr>
            <w:tcW w:w="0" w:type="auto"/>
            <w:noWrap/>
            <w:tcMar>
              <w:top w:w="15" w:type="dxa"/>
              <w:left w:w="15" w:type="dxa"/>
              <w:bottom w:w="0" w:type="dxa"/>
              <w:right w:w="15" w:type="dxa"/>
            </w:tcMar>
            <w:vAlign w:val="bottom"/>
            <w:hideMark/>
          </w:tcPr>
          <w:p w14:paraId="57D3D7D1" w14:textId="77777777" w:rsidR="00161566" w:rsidRDefault="00161566" w:rsidP="00161566">
            <w:pPr>
              <w:jc w:val="right"/>
              <w:rPr>
                <w:rFonts w:ascii="Aptos Narrow" w:hAnsi="Aptos Narrow"/>
                <w:color w:val="000000"/>
                <w:szCs w:val="22"/>
              </w:rPr>
            </w:pPr>
            <w:r>
              <w:rPr>
                <w:rFonts w:ascii="Aptos Narrow" w:hAnsi="Aptos Narrow"/>
                <w:color w:val="000000"/>
                <w:szCs w:val="22"/>
              </w:rPr>
              <w:t>369.62</w:t>
            </w:r>
          </w:p>
        </w:tc>
        <w:tc>
          <w:tcPr>
            <w:tcW w:w="0" w:type="auto"/>
            <w:noWrap/>
            <w:tcMar>
              <w:top w:w="15" w:type="dxa"/>
              <w:left w:w="15" w:type="dxa"/>
              <w:bottom w:w="0" w:type="dxa"/>
              <w:right w:w="15" w:type="dxa"/>
            </w:tcMar>
            <w:vAlign w:val="bottom"/>
            <w:hideMark/>
          </w:tcPr>
          <w:p w14:paraId="750B500E" w14:textId="77777777" w:rsidR="00161566" w:rsidRDefault="00161566" w:rsidP="00161566">
            <w:pPr>
              <w:jc w:val="right"/>
              <w:rPr>
                <w:rFonts w:ascii="Aptos Narrow" w:hAnsi="Aptos Narrow"/>
                <w:color w:val="000000"/>
                <w:szCs w:val="22"/>
              </w:rPr>
            </w:pPr>
            <w:r>
              <w:rPr>
                <w:rFonts w:ascii="Aptos Narrow" w:hAnsi="Aptos Narrow"/>
                <w:color w:val="000000"/>
                <w:szCs w:val="22"/>
              </w:rPr>
              <w:t>122.23</w:t>
            </w:r>
          </w:p>
        </w:tc>
        <w:tc>
          <w:tcPr>
            <w:tcW w:w="0" w:type="auto"/>
            <w:noWrap/>
            <w:tcMar>
              <w:top w:w="15" w:type="dxa"/>
              <w:left w:w="15" w:type="dxa"/>
              <w:bottom w:w="0" w:type="dxa"/>
              <w:right w:w="15" w:type="dxa"/>
            </w:tcMar>
            <w:vAlign w:val="bottom"/>
            <w:hideMark/>
          </w:tcPr>
          <w:p w14:paraId="4E0B0ED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AED1111" w14:textId="77777777" w:rsidTr="00BB7364">
        <w:trPr>
          <w:trHeight w:val="300"/>
        </w:trPr>
        <w:tc>
          <w:tcPr>
            <w:tcW w:w="0" w:type="auto"/>
            <w:noWrap/>
            <w:tcMar>
              <w:top w:w="15" w:type="dxa"/>
              <w:left w:w="15" w:type="dxa"/>
              <w:bottom w:w="0" w:type="dxa"/>
              <w:right w:w="15" w:type="dxa"/>
            </w:tcMar>
            <w:hideMark/>
          </w:tcPr>
          <w:p w14:paraId="0B375651" w14:textId="0F9D7EAE"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4F71640" w14:textId="21A8F58B" w:rsidR="00161566" w:rsidRDefault="00161566" w:rsidP="00161566">
            <w:pPr>
              <w:rPr>
                <w:rFonts w:ascii="Aptos Narrow" w:hAnsi="Aptos Narrow"/>
                <w:color w:val="000000"/>
                <w:szCs w:val="22"/>
              </w:rPr>
            </w:pPr>
            <w:r w:rsidRPr="00A66C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61D7142" w14:textId="77777777" w:rsidR="00161566" w:rsidRDefault="00161566" w:rsidP="00161566">
            <w:pPr>
              <w:jc w:val="right"/>
              <w:rPr>
                <w:rFonts w:ascii="Aptos Narrow" w:hAnsi="Aptos Narrow"/>
                <w:color w:val="000000"/>
                <w:szCs w:val="22"/>
              </w:rPr>
            </w:pPr>
            <w:r>
              <w:rPr>
                <w:rFonts w:ascii="Aptos Narrow" w:hAnsi="Aptos Narrow"/>
                <w:color w:val="000000"/>
                <w:szCs w:val="22"/>
              </w:rPr>
              <w:t>5261.40</w:t>
            </w:r>
          </w:p>
        </w:tc>
        <w:tc>
          <w:tcPr>
            <w:tcW w:w="0" w:type="auto"/>
            <w:noWrap/>
            <w:tcMar>
              <w:top w:w="15" w:type="dxa"/>
              <w:left w:w="15" w:type="dxa"/>
              <w:bottom w:w="0" w:type="dxa"/>
              <w:right w:w="15" w:type="dxa"/>
            </w:tcMar>
            <w:vAlign w:val="bottom"/>
            <w:hideMark/>
          </w:tcPr>
          <w:p w14:paraId="628EF346" w14:textId="77777777" w:rsidR="00161566" w:rsidRDefault="00161566" w:rsidP="00161566">
            <w:pPr>
              <w:jc w:val="right"/>
              <w:rPr>
                <w:rFonts w:ascii="Aptos Narrow" w:hAnsi="Aptos Narrow"/>
                <w:color w:val="000000"/>
                <w:szCs w:val="22"/>
              </w:rPr>
            </w:pPr>
            <w:r>
              <w:rPr>
                <w:rFonts w:ascii="Aptos Narrow" w:hAnsi="Aptos Narrow"/>
                <w:color w:val="000000"/>
                <w:szCs w:val="22"/>
              </w:rPr>
              <w:t>1351.14</w:t>
            </w:r>
          </w:p>
        </w:tc>
        <w:tc>
          <w:tcPr>
            <w:tcW w:w="0" w:type="auto"/>
            <w:noWrap/>
            <w:tcMar>
              <w:top w:w="15" w:type="dxa"/>
              <w:left w:w="15" w:type="dxa"/>
              <w:bottom w:w="0" w:type="dxa"/>
              <w:right w:w="15" w:type="dxa"/>
            </w:tcMar>
            <w:vAlign w:val="bottom"/>
            <w:hideMark/>
          </w:tcPr>
          <w:p w14:paraId="2117BFD7" w14:textId="77777777" w:rsidR="00161566" w:rsidRDefault="00161566" w:rsidP="00161566">
            <w:pPr>
              <w:jc w:val="right"/>
              <w:rPr>
                <w:rFonts w:ascii="Aptos Narrow" w:hAnsi="Aptos Narrow"/>
                <w:color w:val="000000"/>
                <w:szCs w:val="22"/>
              </w:rPr>
            </w:pPr>
            <w:r>
              <w:rPr>
                <w:rFonts w:ascii="Aptos Narrow" w:hAnsi="Aptos Narrow"/>
                <w:color w:val="000000"/>
                <w:szCs w:val="22"/>
              </w:rPr>
              <w:t>598.11</w:t>
            </w:r>
          </w:p>
        </w:tc>
        <w:tc>
          <w:tcPr>
            <w:tcW w:w="0" w:type="auto"/>
            <w:noWrap/>
            <w:tcMar>
              <w:top w:w="15" w:type="dxa"/>
              <w:left w:w="15" w:type="dxa"/>
              <w:bottom w:w="0" w:type="dxa"/>
              <w:right w:w="15" w:type="dxa"/>
            </w:tcMar>
            <w:vAlign w:val="bottom"/>
            <w:hideMark/>
          </w:tcPr>
          <w:p w14:paraId="272754C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AFC6959" w14:textId="77777777" w:rsidTr="00BB7364">
        <w:trPr>
          <w:trHeight w:val="300"/>
        </w:trPr>
        <w:tc>
          <w:tcPr>
            <w:tcW w:w="0" w:type="auto"/>
            <w:noWrap/>
            <w:tcMar>
              <w:top w:w="15" w:type="dxa"/>
              <w:left w:w="15" w:type="dxa"/>
              <w:bottom w:w="0" w:type="dxa"/>
              <w:right w:w="15" w:type="dxa"/>
            </w:tcMar>
            <w:hideMark/>
          </w:tcPr>
          <w:p w14:paraId="63B495C9" w14:textId="475CEA6F" w:rsidR="00161566" w:rsidRDefault="00161566" w:rsidP="00161566">
            <w:pPr>
              <w:jc w:val="center"/>
              <w:rPr>
                <w:rFonts w:ascii="Aptos Narrow" w:hAnsi="Aptos Narrow"/>
                <w:color w:val="000000"/>
                <w:szCs w:val="22"/>
              </w:rPr>
            </w:pPr>
            <w:r w:rsidRPr="004C23E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1E32D58" w14:textId="67499ABD" w:rsidR="00161566" w:rsidRDefault="00161566" w:rsidP="00161566">
            <w:pPr>
              <w:rPr>
                <w:rFonts w:ascii="Aptos Narrow" w:hAnsi="Aptos Narrow"/>
                <w:color w:val="000000"/>
                <w:szCs w:val="22"/>
              </w:rPr>
            </w:pPr>
            <w:r w:rsidRPr="00A66C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34F3CF9" w14:textId="77777777" w:rsidR="00161566" w:rsidRDefault="00161566" w:rsidP="00161566">
            <w:pPr>
              <w:jc w:val="right"/>
              <w:rPr>
                <w:rFonts w:ascii="Aptos Narrow" w:hAnsi="Aptos Narrow"/>
                <w:color w:val="000000"/>
                <w:szCs w:val="22"/>
              </w:rPr>
            </w:pPr>
            <w:r>
              <w:rPr>
                <w:rFonts w:ascii="Aptos Narrow" w:hAnsi="Aptos Narrow"/>
                <w:color w:val="000000"/>
                <w:szCs w:val="22"/>
              </w:rPr>
              <w:t>13.08</w:t>
            </w:r>
          </w:p>
        </w:tc>
        <w:tc>
          <w:tcPr>
            <w:tcW w:w="0" w:type="auto"/>
            <w:noWrap/>
            <w:tcMar>
              <w:top w:w="15" w:type="dxa"/>
              <w:left w:w="15" w:type="dxa"/>
              <w:bottom w:w="0" w:type="dxa"/>
              <w:right w:w="15" w:type="dxa"/>
            </w:tcMar>
            <w:vAlign w:val="bottom"/>
            <w:hideMark/>
          </w:tcPr>
          <w:p w14:paraId="31E2D22F" w14:textId="77777777" w:rsidR="00161566" w:rsidRDefault="00161566" w:rsidP="00161566">
            <w:pPr>
              <w:jc w:val="right"/>
              <w:rPr>
                <w:rFonts w:ascii="Aptos Narrow" w:hAnsi="Aptos Narrow"/>
                <w:color w:val="000000"/>
                <w:szCs w:val="22"/>
              </w:rPr>
            </w:pPr>
            <w:r>
              <w:rPr>
                <w:rFonts w:ascii="Aptos Narrow" w:hAnsi="Aptos Narrow"/>
                <w:color w:val="000000"/>
                <w:szCs w:val="22"/>
              </w:rPr>
              <w:t>4.58</w:t>
            </w:r>
          </w:p>
        </w:tc>
        <w:tc>
          <w:tcPr>
            <w:tcW w:w="0" w:type="auto"/>
            <w:noWrap/>
            <w:tcMar>
              <w:top w:w="15" w:type="dxa"/>
              <w:left w:w="15" w:type="dxa"/>
              <w:bottom w:w="0" w:type="dxa"/>
              <w:right w:w="15" w:type="dxa"/>
            </w:tcMar>
            <w:vAlign w:val="bottom"/>
            <w:hideMark/>
          </w:tcPr>
          <w:p w14:paraId="65A6119D" w14:textId="77777777" w:rsidR="00161566" w:rsidRDefault="00161566" w:rsidP="00161566">
            <w:pPr>
              <w:jc w:val="right"/>
              <w:rPr>
                <w:rFonts w:ascii="Aptos Narrow" w:hAnsi="Aptos Narrow"/>
                <w:color w:val="000000"/>
                <w:szCs w:val="22"/>
              </w:rPr>
            </w:pPr>
            <w:r>
              <w:rPr>
                <w:rFonts w:ascii="Aptos Narrow" w:hAnsi="Aptos Narrow"/>
                <w:color w:val="000000"/>
                <w:szCs w:val="22"/>
              </w:rPr>
              <w:t>1.57</w:t>
            </w:r>
          </w:p>
        </w:tc>
        <w:tc>
          <w:tcPr>
            <w:tcW w:w="0" w:type="auto"/>
            <w:noWrap/>
            <w:tcMar>
              <w:top w:w="15" w:type="dxa"/>
              <w:left w:w="15" w:type="dxa"/>
              <w:bottom w:w="0" w:type="dxa"/>
              <w:right w:w="15" w:type="dxa"/>
            </w:tcMar>
            <w:vAlign w:val="bottom"/>
            <w:hideMark/>
          </w:tcPr>
          <w:p w14:paraId="2EFEAB3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D5D21F4" w14:textId="77777777" w:rsidTr="00173902">
        <w:trPr>
          <w:trHeight w:val="300"/>
        </w:trPr>
        <w:tc>
          <w:tcPr>
            <w:tcW w:w="0" w:type="auto"/>
            <w:noWrap/>
            <w:tcMar>
              <w:top w:w="15" w:type="dxa"/>
              <w:left w:w="15" w:type="dxa"/>
              <w:bottom w:w="0" w:type="dxa"/>
              <w:right w:w="15" w:type="dxa"/>
            </w:tcMar>
            <w:hideMark/>
          </w:tcPr>
          <w:p w14:paraId="406276E4" w14:textId="7127A209"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C77D089" w14:textId="36A29B77" w:rsidR="00161566" w:rsidRDefault="00161566" w:rsidP="00161566">
            <w:pPr>
              <w:rPr>
                <w:rFonts w:ascii="Aptos Narrow" w:hAnsi="Aptos Narrow"/>
                <w:color w:val="000000"/>
                <w:szCs w:val="22"/>
              </w:rPr>
            </w:pPr>
            <w:r w:rsidRPr="00717C4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B87EB17" w14:textId="77777777" w:rsidR="00161566" w:rsidRDefault="00161566" w:rsidP="00161566">
            <w:pPr>
              <w:jc w:val="right"/>
              <w:rPr>
                <w:rFonts w:ascii="Aptos Narrow" w:hAnsi="Aptos Narrow"/>
                <w:color w:val="000000"/>
                <w:szCs w:val="22"/>
              </w:rPr>
            </w:pPr>
            <w:r>
              <w:rPr>
                <w:rFonts w:ascii="Aptos Narrow" w:hAnsi="Aptos Narrow"/>
                <w:color w:val="000000"/>
                <w:szCs w:val="22"/>
              </w:rPr>
              <w:t>1.59</w:t>
            </w:r>
          </w:p>
        </w:tc>
        <w:tc>
          <w:tcPr>
            <w:tcW w:w="0" w:type="auto"/>
            <w:noWrap/>
            <w:tcMar>
              <w:top w:w="15" w:type="dxa"/>
              <w:left w:w="15" w:type="dxa"/>
              <w:bottom w:w="0" w:type="dxa"/>
              <w:right w:w="15" w:type="dxa"/>
            </w:tcMar>
            <w:vAlign w:val="bottom"/>
            <w:hideMark/>
          </w:tcPr>
          <w:p w14:paraId="6852AA98" w14:textId="77777777" w:rsidR="00161566" w:rsidRDefault="00161566" w:rsidP="00161566">
            <w:pPr>
              <w:jc w:val="right"/>
              <w:rPr>
                <w:rFonts w:ascii="Aptos Narrow" w:hAnsi="Aptos Narrow"/>
                <w:color w:val="000000"/>
                <w:szCs w:val="22"/>
              </w:rPr>
            </w:pPr>
            <w:r>
              <w:rPr>
                <w:rFonts w:ascii="Aptos Narrow" w:hAnsi="Aptos Narrow"/>
                <w:color w:val="000000"/>
                <w:szCs w:val="22"/>
              </w:rPr>
              <w:t>0.57</w:t>
            </w:r>
          </w:p>
        </w:tc>
        <w:tc>
          <w:tcPr>
            <w:tcW w:w="0" w:type="auto"/>
            <w:noWrap/>
            <w:tcMar>
              <w:top w:w="15" w:type="dxa"/>
              <w:left w:w="15" w:type="dxa"/>
              <w:bottom w:w="0" w:type="dxa"/>
              <w:right w:w="15" w:type="dxa"/>
            </w:tcMar>
            <w:vAlign w:val="bottom"/>
            <w:hideMark/>
          </w:tcPr>
          <w:p w14:paraId="46676FDF" w14:textId="77777777" w:rsidR="00161566" w:rsidRDefault="00161566" w:rsidP="00161566">
            <w:pPr>
              <w:jc w:val="right"/>
              <w:rPr>
                <w:rFonts w:ascii="Aptos Narrow" w:hAnsi="Aptos Narrow"/>
                <w:color w:val="000000"/>
                <w:szCs w:val="22"/>
              </w:rPr>
            </w:pPr>
            <w:r>
              <w:rPr>
                <w:rFonts w:ascii="Aptos Narrow" w:hAnsi="Aptos Narrow"/>
                <w:color w:val="000000"/>
                <w:szCs w:val="22"/>
              </w:rPr>
              <w:t>0.18</w:t>
            </w:r>
          </w:p>
        </w:tc>
        <w:tc>
          <w:tcPr>
            <w:tcW w:w="0" w:type="auto"/>
            <w:noWrap/>
            <w:tcMar>
              <w:top w:w="15" w:type="dxa"/>
              <w:left w:w="15" w:type="dxa"/>
              <w:bottom w:w="0" w:type="dxa"/>
              <w:right w:w="15" w:type="dxa"/>
            </w:tcMar>
            <w:vAlign w:val="bottom"/>
            <w:hideMark/>
          </w:tcPr>
          <w:p w14:paraId="093B9203"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AB3EA64" w14:textId="77777777" w:rsidTr="00173902">
        <w:trPr>
          <w:trHeight w:val="300"/>
        </w:trPr>
        <w:tc>
          <w:tcPr>
            <w:tcW w:w="0" w:type="auto"/>
            <w:noWrap/>
            <w:tcMar>
              <w:top w:w="15" w:type="dxa"/>
              <w:left w:w="15" w:type="dxa"/>
              <w:bottom w:w="0" w:type="dxa"/>
              <w:right w:w="15" w:type="dxa"/>
            </w:tcMar>
            <w:hideMark/>
          </w:tcPr>
          <w:p w14:paraId="08EC7592" w14:textId="09493A73"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267130A" w14:textId="1A5549B2" w:rsidR="00161566" w:rsidRDefault="00161566" w:rsidP="00161566">
            <w:pPr>
              <w:rPr>
                <w:rFonts w:ascii="Aptos Narrow" w:hAnsi="Aptos Narrow"/>
                <w:color w:val="000000"/>
                <w:szCs w:val="22"/>
              </w:rPr>
            </w:pPr>
            <w:r w:rsidRPr="00717C4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7525EE4" w14:textId="77777777" w:rsidR="00161566" w:rsidRDefault="00161566" w:rsidP="00161566">
            <w:pPr>
              <w:jc w:val="right"/>
              <w:rPr>
                <w:rFonts w:ascii="Aptos Narrow" w:hAnsi="Aptos Narrow"/>
                <w:color w:val="000000"/>
                <w:szCs w:val="22"/>
              </w:rPr>
            </w:pPr>
            <w:r>
              <w:rPr>
                <w:rFonts w:ascii="Aptos Narrow" w:hAnsi="Aptos Narrow"/>
                <w:color w:val="000000"/>
                <w:szCs w:val="22"/>
              </w:rPr>
              <w:t>0.63</w:t>
            </w:r>
          </w:p>
        </w:tc>
        <w:tc>
          <w:tcPr>
            <w:tcW w:w="0" w:type="auto"/>
            <w:noWrap/>
            <w:tcMar>
              <w:top w:w="15" w:type="dxa"/>
              <w:left w:w="15" w:type="dxa"/>
              <w:bottom w:w="0" w:type="dxa"/>
              <w:right w:w="15" w:type="dxa"/>
            </w:tcMar>
            <w:vAlign w:val="bottom"/>
            <w:hideMark/>
          </w:tcPr>
          <w:p w14:paraId="2E0F3F33" w14:textId="77777777" w:rsidR="00161566" w:rsidRDefault="00161566" w:rsidP="00161566">
            <w:pPr>
              <w:jc w:val="right"/>
              <w:rPr>
                <w:rFonts w:ascii="Aptos Narrow" w:hAnsi="Aptos Narrow"/>
                <w:color w:val="000000"/>
                <w:szCs w:val="22"/>
              </w:rPr>
            </w:pPr>
            <w:r>
              <w:rPr>
                <w:rFonts w:ascii="Aptos Narrow" w:hAnsi="Aptos Narrow"/>
                <w:color w:val="000000"/>
                <w:szCs w:val="22"/>
              </w:rPr>
              <w:t>0.21</w:t>
            </w:r>
          </w:p>
        </w:tc>
        <w:tc>
          <w:tcPr>
            <w:tcW w:w="0" w:type="auto"/>
            <w:noWrap/>
            <w:tcMar>
              <w:top w:w="15" w:type="dxa"/>
              <w:left w:w="15" w:type="dxa"/>
              <w:bottom w:w="0" w:type="dxa"/>
              <w:right w:w="15" w:type="dxa"/>
            </w:tcMar>
            <w:vAlign w:val="bottom"/>
            <w:hideMark/>
          </w:tcPr>
          <w:p w14:paraId="19F8506F" w14:textId="77777777" w:rsidR="00161566" w:rsidRDefault="00161566" w:rsidP="00161566">
            <w:pPr>
              <w:jc w:val="right"/>
              <w:rPr>
                <w:rFonts w:ascii="Aptos Narrow" w:hAnsi="Aptos Narrow"/>
                <w:color w:val="000000"/>
                <w:szCs w:val="22"/>
              </w:rPr>
            </w:pPr>
            <w:r>
              <w:rPr>
                <w:rFonts w:ascii="Aptos Narrow" w:hAnsi="Aptos Narrow"/>
                <w:color w:val="000000"/>
                <w:szCs w:val="22"/>
              </w:rPr>
              <w:t>0.07</w:t>
            </w:r>
          </w:p>
        </w:tc>
        <w:tc>
          <w:tcPr>
            <w:tcW w:w="0" w:type="auto"/>
            <w:noWrap/>
            <w:tcMar>
              <w:top w:w="15" w:type="dxa"/>
              <w:left w:w="15" w:type="dxa"/>
              <w:bottom w:w="0" w:type="dxa"/>
              <w:right w:w="15" w:type="dxa"/>
            </w:tcMar>
            <w:vAlign w:val="bottom"/>
            <w:hideMark/>
          </w:tcPr>
          <w:p w14:paraId="6632820C"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FFB9606" w14:textId="77777777" w:rsidTr="00173902">
        <w:trPr>
          <w:trHeight w:val="300"/>
        </w:trPr>
        <w:tc>
          <w:tcPr>
            <w:tcW w:w="0" w:type="auto"/>
            <w:noWrap/>
            <w:tcMar>
              <w:top w:w="15" w:type="dxa"/>
              <w:left w:w="15" w:type="dxa"/>
              <w:bottom w:w="0" w:type="dxa"/>
              <w:right w:w="15" w:type="dxa"/>
            </w:tcMar>
            <w:hideMark/>
          </w:tcPr>
          <w:p w14:paraId="2333C49D" w14:textId="067ECF43"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40A7D0D" w14:textId="6EB182C3" w:rsidR="00161566" w:rsidRDefault="00161566" w:rsidP="00161566">
            <w:pPr>
              <w:rPr>
                <w:rFonts w:ascii="Aptos Narrow" w:hAnsi="Aptos Narrow"/>
                <w:color w:val="000000"/>
                <w:szCs w:val="22"/>
              </w:rPr>
            </w:pPr>
            <w:r w:rsidRPr="00717C4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16C102B" w14:textId="77777777" w:rsidR="00161566" w:rsidRDefault="00161566" w:rsidP="00161566">
            <w:pPr>
              <w:jc w:val="right"/>
              <w:rPr>
                <w:rFonts w:ascii="Aptos Narrow" w:hAnsi="Aptos Narrow"/>
                <w:color w:val="000000"/>
                <w:szCs w:val="22"/>
              </w:rPr>
            </w:pPr>
            <w:r>
              <w:rPr>
                <w:rFonts w:ascii="Aptos Narrow" w:hAnsi="Aptos Narrow"/>
                <w:color w:val="000000"/>
                <w:szCs w:val="22"/>
              </w:rPr>
              <w:t>11.99</w:t>
            </w:r>
          </w:p>
        </w:tc>
        <w:tc>
          <w:tcPr>
            <w:tcW w:w="0" w:type="auto"/>
            <w:noWrap/>
            <w:tcMar>
              <w:top w:w="15" w:type="dxa"/>
              <w:left w:w="15" w:type="dxa"/>
              <w:bottom w:w="0" w:type="dxa"/>
              <w:right w:w="15" w:type="dxa"/>
            </w:tcMar>
            <w:vAlign w:val="bottom"/>
            <w:hideMark/>
          </w:tcPr>
          <w:p w14:paraId="59B54784" w14:textId="77777777" w:rsidR="00161566" w:rsidRDefault="00161566" w:rsidP="00161566">
            <w:pPr>
              <w:jc w:val="right"/>
              <w:rPr>
                <w:rFonts w:ascii="Aptos Narrow" w:hAnsi="Aptos Narrow"/>
                <w:color w:val="000000"/>
                <w:szCs w:val="22"/>
              </w:rPr>
            </w:pPr>
            <w:r>
              <w:rPr>
                <w:rFonts w:ascii="Aptos Narrow" w:hAnsi="Aptos Narrow"/>
                <w:color w:val="000000"/>
                <w:szCs w:val="22"/>
              </w:rPr>
              <w:t>4.58</w:t>
            </w:r>
          </w:p>
        </w:tc>
        <w:tc>
          <w:tcPr>
            <w:tcW w:w="0" w:type="auto"/>
            <w:noWrap/>
            <w:tcMar>
              <w:top w:w="15" w:type="dxa"/>
              <w:left w:w="15" w:type="dxa"/>
              <w:bottom w:w="0" w:type="dxa"/>
              <w:right w:w="15" w:type="dxa"/>
            </w:tcMar>
            <w:vAlign w:val="bottom"/>
            <w:hideMark/>
          </w:tcPr>
          <w:p w14:paraId="1A858393" w14:textId="77777777" w:rsidR="00161566" w:rsidRDefault="00161566" w:rsidP="00161566">
            <w:pPr>
              <w:jc w:val="right"/>
              <w:rPr>
                <w:rFonts w:ascii="Aptos Narrow" w:hAnsi="Aptos Narrow"/>
                <w:color w:val="000000"/>
                <w:szCs w:val="22"/>
              </w:rPr>
            </w:pPr>
            <w:r>
              <w:rPr>
                <w:rFonts w:ascii="Aptos Narrow" w:hAnsi="Aptos Narrow"/>
                <w:color w:val="000000"/>
                <w:szCs w:val="22"/>
              </w:rPr>
              <w:t>1.38</w:t>
            </w:r>
          </w:p>
        </w:tc>
        <w:tc>
          <w:tcPr>
            <w:tcW w:w="0" w:type="auto"/>
            <w:noWrap/>
            <w:tcMar>
              <w:top w:w="15" w:type="dxa"/>
              <w:left w:w="15" w:type="dxa"/>
              <w:bottom w:w="0" w:type="dxa"/>
              <w:right w:w="15" w:type="dxa"/>
            </w:tcMar>
            <w:vAlign w:val="bottom"/>
            <w:hideMark/>
          </w:tcPr>
          <w:p w14:paraId="0F15521B" w14:textId="77777777" w:rsidR="00161566" w:rsidRDefault="00161566" w:rsidP="00161566">
            <w:pPr>
              <w:jc w:val="right"/>
              <w:rPr>
                <w:rFonts w:ascii="Aptos Narrow" w:hAnsi="Aptos Narrow"/>
                <w:color w:val="000000"/>
                <w:szCs w:val="22"/>
              </w:rPr>
            </w:pPr>
            <w:r>
              <w:rPr>
                <w:rFonts w:ascii="Aptos Narrow" w:hAnsi="Aptos Narrow"/>
                <w:color w:val="000000"/>
                <w:szCs w:val="22"/>
              </w:rPr>
              <w:t>16.57</w:t>
            </w:r>
          </w:p>
        </w:tc>
      </w:tr>
      <w:tr w:rsidR="00161566" w14:paraId="66D8CC52" w14:textId="77777777" w:rsidTr="00173902">
        <w:trPr>
          <w:trHeight w:val="300"/>
        </w:trPr>
        <w:tc>
          <w:tcPr>
            <w:tcW w:w="0" w:type="auto"/>
            <w:noWrap/>
            <w:tcMar>
              <w:top w:w="15" w:type="dxa"/>
              <w:left w:w="15" w:type="dxa"/>
              <w:bottom w:w="0" w:type="dxa"/>
              <w:right w:w="15" w:type="dxa"/>
            </w:tcMar>
            <w:hideMark/>
          </w:tcPr>
          <w:p w14:paraId="31B73135" w14:textId="7E83D534"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BE78D9A" w14:textId="2DFB6F5F" w:rsidR="00161566" w:rsidRDefault="00161566" w:rsidP="00161566">
            <w:pPr>
              <w:rPr>
                <w:rFonts w:ascii="Aptos Narrow" w:hAnsi="Aptos Narrow"/>
                <w:color w:val="000000"/>
                <w:szCs w:val="22"/>
              </w:rPr>
            </w:pPr>
            <w:r w:rsidRPr="00717C4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D30347F" w14:textId="77777777" w:rsidR="00161566" w:rsidRDefault="00161566" w:rsidP="00161566">
            <w:pPr>
              <w:jc w:val="right"/>
              <w:rPr>
                <w:rFonts w:ascii="Aptos Narrow" w:hAnsi="Aptos Narrow"/>
                <w:color w:val="000000"/>
                <w:szCs w:val="22"/>
              </w:rPr>
            </w:pPr>
            <w:r>
              <w:rPr>
                <w:rFonts w:ascii="Aptos Narrow" w:hAnsi="Aptos Narrow"/>
                <w:color w:val="000000"/>
                <w:szCs w:val="22"/>
              </w:rPr>
              <w:t>274.37</w:t>
            </w:r>
          </w:p>
        </w:tc>
        <w:tc>
          <w:tcPr>
            <w:tcW w:w="0" w:type="auto"/>
            <w:noWrap/>
            <w:tcMar>
              <w:top w:w="15" w:type="dxa"/>
              <w:left w:w="15" w:type="dxa"/>
              <w:bottom w:w="0" w:type="dxa"/>
              <w:right w:w="15" w:type="dxa"/>
            </w:tcMar>
            <w:vAlign w:val="bottom"/>
            <w:hideMark/>
          </w:tcPr>
          <w:p w14:paraId="1D5AC707" w14:textId="77777777" w:rsidR="00161566" w:rsidRDefault="00161566" w:rsidP="00161566">
            <w:pPr>
              <w:jc w:val="right"/>
              <w:rPr>
                <w:rFonts w:ascii="Aptos Narrow" w:hAnsi="Aptos Narrow"/>
                <w:color w:val="000000"/>
                <w:szCs w:val="22"/>
              </w:rPr>
            </w:pPr>
            <w:r>
              <w:rPr>
                <w:rFonts w:ascii="Aptos Narrow" w:hAnsi="Aptos Narrow"/>
                <w:color w:val="000000"/>
                <w:szCs w:val="22"/>
              </w:rPr>
              <w:t>91.66</w:t>
            </w:r>
          </w:p>
        </w:tc>
        <w:tc>
          <w:tcPr>
            <w:tcW w:w="0" w:type="auto"/>
            <w:noWrap/>
            <w:tcMar>
              <w:top w:w="15" w:type="dxa"/>
              <w:left w:w="15" w:type="dxa"/>
              <w:bottom w:w="0" w:type="dxa"/>
              <w:right w:w="15" w:type="dxa"/>
            </w:tcMar>
            <w:vAlign w:val="bottom"/>
            <w:hideMark/>
          </w:tcPr>
          <w:p w14:paraId="3E9217AF" w14:textId="77777777" w:rsidR="00161566" w:rsidRDefault="00161566" w:rsidP="00161566">
            <w:pPr>
              <w:jc w:val="right"/>
              <w:rPr>
                <w:rFonts w:ascii="Aptos Narrow" w:hAnsi="Aptos Narrow"/>
                <w:color w:val="000000"/>
                <w:szCs w:val="22"/>
              </w:rPr>
            </w:pPr>
            <w:r>
              <w:rPr>
                <w:rFonts w:ascii="Aptos Narrow" w:hAnsi="Aptos Narrow"/>
                <w:color w:val="000000"/>
                <w:szCs w:val="22"/>
              </w:rPr>
              <w:t>32.72</w:t>
            </w:r>
          </w:p>
        </w:tc>
        <w:tc>
          <w:tcPr>
            <w:tcW w:w="0" w:type="auto"/>
            <w:noWrap/>
            <w:tcMar>
              <w:top w:w="15" w:type="dxa"/>
              <w:left w:w="15" w:type="dxa"/>
              <w:bottom w:w="0" w:type="dxa"/>
              <w:right w:w="15" w:type="dxa"/>
            </w:tcMar>
            <w:vAlign w:val="bottom"/>
            <w:hideMark/>
          </w:tcPr>
          <w:p w14:paraId="05A35AA3"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809AA75" w14:textId="77777777" w:rsidTr="00173902">
        <w:trPr>
          <w:trHeight w:val="300"/>
        </w:trPr>
        <w:tc>
          <w:tcPr>
            <w:tcW w:w="0" w:type="auto"/>
            <w:noWrap/>
            <w:tcMar>
              <w:top w:w="15" w:type="dxa"/>
              <w:left w:w="15" w:type="dxa"/>
              <w:bottom w:w="0" w:type="dxa"/>
              <w:right w:w="15" w:type="dxa"/>
            </w:tcMar>
            <w:hideMark/>
          </w:tcPr>
          <w:p w14:paraId="26234CF8" w14:textId="1B0AD756"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34C7E24" w14:textId="030BB078" w:rsidR="00161566" w:rsidRDefault="00161566" w:rsidP="00161566">
            <w:pPr>
              <w:rPr>
                <w:rFonts w:ascii="Aptos Narrow" w:hAnsi="Aptos Narrow"/>
                <w:color w:val="000000"/>
                <w:szCs w:val="22"/>
              </w:rPr>
            </w:pPr>
            <w:r w:rsidRPr="00717C4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88FFFD3" w14:textId="77777777" w:rsidR="00161566" w:rsidRDefault="00161566" w:rsidP="00161566">
            <w:pPr>
              <w:jc w:val="right"/>
              <w:rPr>
                <w:rFonts w:ascii="Aptos Narrow" w:hAnsi="Aptos Narrow"/>
                <w:color w:val="000000"/>
                <w:szCs w:val="22"/>
              </w:rPr>
            </w:pPr>
            <w:r>
              <w:rPr>
                <w:rFonts w:ascii="Aptos Narrow" w:hAnsi="Aptos Narrow"/>
                <w:color w:val="000000"/>
                <w:szCs w:val="22"/>
              </w:rPr>
              <w:t>6.15</w:t>
            </w:r>
          </w:p>
        </w:tc>
        <w:tc>
          <w:tcPr>
            <w:tcW w:w="0" w:type="auto"/>
            <w:noWrap/>
            <w:tcMar>
              <w:top w:w="15" w:type="dxa"/>
              <w:left w:w="15" w:type="dxa"/>
              <w:bottom w:w="0" w:type="dxa"/>
              <w:right w:w="15" w:type="dxa"/>
            </w:tcMar>
            <w:vAlign w:val="bottom"/>
            <w:hideMark/>
          </w:tcPr>
          <w:p w14:paraId="675605D6" w14:textId="77777777" w:rsidR="00161566" w:rsidRDefault="00161566" w:rsidP="00161566">
            <w:pPr>
              <w:jc w:val="right"/>
              <w:rPr>
                <w:rFonts w:ascii="Aptos Narrow" w:hAnsi="Aptos Narrow"/>
                <w:color w:val="000000"/>
                <w:szCs w:val="22"/>
              </w:rPr>
            </w:pPr>
            <w:r>
              <w:rPr>
                <w:rFonts w:ascii="Aptos Narrow" w:hAnsi="Aptos Narrow"/>
                <w:color w:val="000000"/>
                <w:szCs w:val="22"/>
              </w:rPr>
              <w:t>2.31</w:t>
            </w:r>
          </w:p>
        </w:tc>
        <w:tc>
          <w:tcPr>
            <w:tcW w:w="0" w:type="auto"/>
            <w:noWrap/>
            <w:tcMar>
              <w:top w:w="15" w:type="dxa"/>
              <w:left w:w="15" w:type="dxa"/>
              <w:bottom w:w="0" w:type="dxa"/>
              <w:right w:w="15" w:type="dxa"/>
            </w:tcMar>
            <w:vAlign w:val="bottom"/>
            <w:hideMark/>
          </w:tcPr>
          <w:p w14:paraId="6A2AC7D1" w14:textId="77777777" w:rsidR="00161566" w:rsidRDefault="00161566" w:rsidP="00161566">
            <w:pPr>
              <w:jc w:val="right"/>
              <w:rPr>
                <w:rFonts w:ascii="Aptos Narrow" w:hAnsi="Aptos Narrow"/>
                <w:color w:val="000000"/>
                <w:szCs w:val="22"/>
              </w:rPr>
            </w:pPr>
            <w:r>
              <w:rPr>
                <w:rFonts w:ascii="Aptos Narrow" w:hAnsi="Aptos Narrow"/>
                <w:color w:val="000000"/>
                <w:szCs w:val="22"/>
              </w:rPr>
              <w:t>0.74</w:t>
            </w:r>
          </w:p>
        </w:tc>
        <w:tc>
          <w:tcPr>
            <w:tcW w:w="0" w:type="auto"/>
            <w:noWrap/>
            <w:tcMar>
              <w:top w:w="15" w:type="dxa"/>
              <w:left w:w="15" w:type="dxa"/>
              <w:bottom w:w="0" w:type="dxa"/>
              <w:right w:w="15" w:type="dxa"/>
            </w:tcMar>
            <w:vAlign w:val="bottom"/>
            <w:hideMark/>
          </w:tcPr>
          <w:p w14:paraId="06409E6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DFB8051" w14:textId="77777777" w:rsidTr="00173902">
        <w:trPr>
          <w:trHeight w:val="300"/>
        </w:trPr>
        <w:tc>
          <w:tcPr>
            <w:tcW w:w="0" w:type="auto"/>
            <w:noWrap/>
            <w:tcMar>
              <w:top w:w="15" w:type="dxa"/>
              <w:left w:w="15" w:type="dxa"/>
              <w:bottom w:w="0" w:type="dxa"/>
              <w:right w:w="15" w:type="dxa"/>
            </w:tcMar>
            <w:hideMark/>
          </w:tcPr>
          <w:p w14:paraId="25DD50ED" w14:textId="654ECD81"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67668D8" w14:textId="59351CBD" w:rsidR="00161566" w:rsidRDefault="00161566" w:rsidP="00161566">
            <w:pPr>
              <w:rPr>
                <w:rFonts w:ascii="Aptos Narrow" w:hAnsi="Aptos Narrow"/>
                <w:color w:val="000000"/>
                <w:szCs w:val="22"/>
              </w:rPr>
            </w:pPr>
            <w:r w:rsidRPr="00717C4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7A0EAA7" w14:textId="77777777" w:rsidR="00161566" w:rsidRDefault="00161566" w:rsidP="00161566">
            <w:pPr>
              <w:jc w:val="right"/>
              <w:rPr>
                <w:rFonts w:ascii="Aptos Narrow" w:hAnsi="Aptos Narrow"/>
                <w:color w:val="000000"/>
                <w:szCs w:val="22"/>
              </w:rPr>
            </w:pPr>
            <w:r>
              <w:rPr>
                <w:rFonts w:ascii="Aptos Narrow" w:hAnsi="Aptos Narrow"/>
                <w:color w:val="000000"/>
                <w:szCs w:val="22"/>
              </w:rPr>
              <w:t>683.23</w:t>
            </w:r>
          </w:p>
        </w:tc>
        <w:tc>
          <w:tcPr>
            <w:tcW w:w="0" w:type="auto"/>
            <w:noWrap/>
            <w:tcMar>
              <w:top w:w="15" w:type="dxa"/>
              <w:left w:w="15" w:type="dxa"/>
              <w:bottom w:w="0" w:type="dxa"/>
              <w:right w:w="15" w:type="dxa"/>
            </w:tcMar>
            <w:vAlign w:val="bottom"/>
            <w:hideMark/>
          </w:tcPr>
          <w:p w14:paraId="7356EDBE" w14:textId="77777777" w:rsidR="00161566" w:rsidRDefault="00161566" w:rsidP="00161566">
            <w:pPr>
              <w:jc w:val="right"/>
              <w:rPr>
                <w:rFonts w:ascii="Aptos Narrow" w:hAnsi="Aptos Narrow"/>
                <w:color w:val="000000"/>
                <w:szCs w:val="22"/>
              </w:rPr>
            </w:pPr>
            <w:r>
              <w:rPr>
                <w:rFonts w:ascii="Aptos Narrow" w:hAnsi="Aptos Narrow"/>
                <w:color w:val="000000"/>
                <w:szCs w:val="22"/>
              </w:rPr>
              <w:t>225.50</w:t>
            </w:r>
          </w:p>
        </w:tc>
        <w:tc>
          <w:tcPr>
            <w:tcW w:w="0" w:type="auto"/>
            <w:noWrap/>
            <w:tcMar>
              <w:top w:w="15" w:type="dxa"/>
              <w:left w:w="15" w:type="dxa"/>
              <w:bottom w:w="0" w:type="dxa"/>
              <w:right w:w="15" w:type="dxa"/>
            </w:tcMar>
            <w:vAlign w:val="bottom"/>
            <w:hideMark/>
          </w:tcPr>
          <w:p w14:paraId="68EB9393" w14:textId="77777777" w:rsidR="00161566" w:rsidRDefault="00161566" w:rsidP="00161566">
            <w:pPr>
              <w:jc w:val="right"/>
              <w:rPr>
                <w:rFonts w:ascii="Aptos Narrow" w:hAnsi="Aptos Narrow"/>
                <w:color w:val="000000"/>
                <w:szCs w:val="22"/>
              </w:rPr>
            </w:pPr>
            <w:r>
              <w:rPr>
                <w:rFonts w:ascii="Aptos Narrow" w:hAnsi="Aptos Narrow"/>
                <w:color w:val="000000"/>
                <w:szCs w:val="22"/>
              </w:rPr>
              <w:t>78.57</w:t>
            </w:r>
          </w:p>
        </w:tc>
        <w:tc>
          <w:tcPr>
            <w:tcW w:w="0" w:type="auto"/>
            <w:noWrap/>
            <w:tcMar>
              <w:top w:w="15" w:type="dxa"/>
              <w:left w:w="15" w:type="dxa"/>
              <w:bottom w:w="0" w:type="dxa"/>
              <w:right w:w="15" w:type="dxa"/>
            </w:tcMar>
            <w:vAlign w:val="bottom"/>
            <w:hideMark/>
          </w:tcPr>
          <w:p w14:paraId="30894A7E"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3C95139" w14:textId="77777777" w:rsidTr="00173902">
        <w:trPr>
          <w:trHeight w:val="300"/>
        </w:trPr>
        <w:tc>
          <w:tcPr>
            <w:tcW w:w="0" w:type="auto"/>
            <w:noWrap/>
            <w:tcMar>
              <w:top w:w="15" w:type="dxa"/>
              <w:left w:w="15" w:type="dxa"/>
              <w:bottom w:w="0" w:type="dxa"/>
              <w:right w:w="15" w:type="dxa"/>
            </w:tcMar>
            <w:hideMark/>
          </w:tcPr>
          <w:p w14:paraId="54767446" w14:textId="6BAD2A7A"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F577AE4" w14:textId="39553FAC" w:rsidR="00161566" w:rsidRDefault="00161566" w:rsidP="00161566">
            <w:pPr>
              <w:rPr>
                <w:rFonts w:ascii="Aptos Narrow" w:hAnsi="Aptos Narrow"/>
                <w:color w:val="000000"/>
                <w:szCs w:val="22"/>
              </w:rPr>
            </w:pPr>
            <w:r w:rsidRPr="00717C4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A127863" w14:textId="77777777" w:rsidR="00161566" w:rsidRDefault="00161566" w:rsidP="00161566">
            <w:pPr>
              <w:jc w:val="right"/>
              <w:rPr>
                <w:rFonts w:ascii="Aptos Narrow" w:hAnsi="Aptos Narrow"/>
                <w:color w:val="000000"/>
                <w:szCs w:val="22"/>
              </w:rPr>
            </w:pPr>
            <w:r>
              <w:rPr>
                <w:rFonts w:ascii="Aptos Narrow" w:hAnsi="Aptos Narrow"/>
                <w:color w:val="000000"/>
                <w:szCs w:val="22"/>
              </w:rPr>
              <w:t>0.71</w:t>
            </w:r>
          </w:p>
        </w:tc>
        <w:tc>
          <w:tcPr>
            <w:tcW w:w="0" w:type="auto"/>
            <w:noWrap/>
            <w:tcMar>
              <w:top w:w="15" w:type="dxa"/>
              <w:left w:w="15" w:type="dxa"/>
              <w:bottom w:w="0" w:type="dxa"/>
              <w:right w:w="15" w:type="dxa"/>
            </w:tcMar>
            <w:vAlign w:val="bottom"/>
            <w:hideMark/>
          </w:tcPr>
          <w:p w14:paraId="71A13598" w14:textId="77777777" w:rsidR="00161566" w:rsidRDefault="00161566" w:rsidP="00161566">
            <w:pPr>
              <w:jc w:val="right"/>
              <w:rPr>
                <w:rFonts w:ascii="Aptos Narrow" w:hAnsi="Aptos Narrow"/>
                <w:color w:val="000000"/>
                <w:szCs w:val="22"/>
              </w:rPr>
            </w:pPr>
            <w:r>
              <w:rPr>
                <w:rFonts w:ascii="Aptos Narrow" w:hAnsi="Aptos Narrow"/>
                <w:color w:val="000000"/>
                <w:szCs w:val="22"/>
              </w:rPr>
              <w:t>0.20</w:t>
            </w:r>
          </w:p>
        </w:tc>
        <w:tc>
          <w:tcPr>
            <w:tcW w:w="0" w:type="auto"/>
            <w:noWrap/>
            <w:tcMar>
              <w:top w:w="15" w:type="dxa"/>
              <w:left w:w="15" w:type="dxa"/>
              <w:bottom w:w="0" w:type="dxa"/>
              <w:right w:w="15" w:type="dxa"/>
            </w:tcMar>
            <w:vAlign w:val="bottom"/>
            <w:hideMark/>
          </w:tcPr>
          <w:p w14:paraId="5091FAEF" w14:textId="77777777" w:rsidR="00161566" w:rsidRDefault="00161566" w:rsidP="00161566">
            <w:pPr>
              <w:jc w:val="right"/>
              <w:rPr>
                <w:rFonts w:ascii="Aptos Narrow" w:hAnsi="Aptos Narrow"/>
                <w:color w:val="000000"/>
                <w:szCs w:val="22"/>
              </w:rPr>
            </w:pPr>
            <w:r>
              <w:rPr>
                <w:rFonts w:ascii="Aptos Narrow" w:hAnsi="Aptos Narrow"/>
                <w:color w:val="000000"/>
                <w:szCs w:val="22"/>
              </w:rPr>
              <w:t>0.08</w:t>
            </w:r>
          </w:p>
        </w:tc>
        <w:tc>
          <w:tcPr>
            <w:tcW w:w="0" w:type="auto"/>
            <w:noWrap/>
            <w:tcMar>
              <w:top w:w="15" w:type="dxa"/>
              <w:left w:w="15" w:type="dxa"/>
              <w:bottom w:w="0" w:type="dxa"/>
              <w:right w:w="15" w:type="dxa"/>
            </w:tcMar>
            <w:vAlign w:val="bottom"/>
            <w:hideMark/>
          </w:tcPr>
          <w:p w14:paraId="0B548043" w14:textId="77777777" w:rsidR="00161566" w:rsidRDefault="00161566" w:rsidP="00161566">
            <w:pPr>
              <w:jc w:val="right"/>
              <w:rPr>
                <w:rFonts w:ascii="Aptos Narrow" w:hAnsi="Aptos Narrow"/>
                <w:color w:val="000000"/>
                <w:szCs w:val="22"/>
              </w:rPr>
            </w:pPr>
            <w:r>
              <w:rPr>
                <w:rFonts w:ascii="Aptos Narrow" w:hAnsi="Aptos Narrow"/>
                <w:color w:val="000000"/>
                <w:szCs w:val="22"/>
              </w:rPr>
              <w:t>0.91</w:t>
            </w:r>
          </w:p>
        </w:tc>
      </w:tr>
      <w:tr w:rsidR="00161566" w14:paraId="326E856B" w14:textId="77777777" w:rsidTr="00173902">
        <w:trPr>
          <w:trHeight w:val="300"/>
        </w:trPr>
        <w:tc>
          <w:tcPr>
            <w:tcW w:w="0" w:type="auto"/>
            <w:noWrap/>
            <w:tcMar>
              <w:top w:w="15" w:type="dxa"/>
              <w:left w:w="15" w:type="dxa"/>
              <w:bottom w:w="0" w:type="dxa"/>
              <w:right w:w="15" w:type="dxa"/>
            </w:tcMar>
            <w:hideMark/>
          </w:tcPr>
          <w:p w14:paraId="1D3DCB1B" w14:textId="51ECB699"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6A584A7" w14:textId="2994CA57" w:rsidR="00161566" w:rsidRDefault="00161566" w:rsidP="00161566">
            <w:pPr>
              <w:rPr>
                <w:rFonts w:ascii="Aptos Narrow" w:hAnsi="Aptos Narrow"/>
                <w:color w:val="000000"/>
                <w:szCs w:val="22"/>
              </w:rPr>
            </w:pPr>
            <w:r w:rsidRPr="00717C4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6DEDD32" w14:textId="77777777" w:rsidR="00161566" w:rsidRDefault="00161566" w:rsidP="00161566">
            <w:pPr>
              <w:jc w:val="right"/>
              <w:rPr>
                <w:rFonts w:ascii="Aptos Narrow" w:hAnsi="Aptos Narrow"/>
                <w:color w:val="000000"/>
                <w:szCs w:val="22"/>
              </w:rPr>
            </w:pPr>
            <w:r>
              <w:rPr>
                <w:rFonts w:ascii="Aptos Narrow" w:hAnsi="Aptos Narrow"/>
                <w:color w:val="000000"/>
                <w:szCs w:val="22"/>
              </w:rPr>
              <w:t>44.47</w:t>
            </w:r>
          </w:p>
        </w:tc>
        <w:tc>
          <w:tcPr>
            <w:tcW w:w="0" w:type="auto"/>
            <w:noWrap/>
            <w:tcMar>
              <w:top w:w="15" w:type="dxa"/>
              <w:left w:w="15" w:type="dxa"/>
              <w:bottom w:w="0" w:type="dxa"/>
              <w:right w:w="15" w:type="dxa"/>
            </w:tcMar>
            <w:vAlign w:val="bottom"/>
            <w:hideMark/>
          </w:tcPr>
          <w:p w14:paraId="5ED8C1E5" w14:textId="77777777" w:rsidR="00161566" w:rsidRDefault="00161566" w:rsidP="00161566">
            <w:pPr>
              <w:jc w:val="right"/>
              <w:rPr>
                <w:rFonts w:ascii="Aptos Narrow" w:hAnsi="Aptos Narrow"/>
                <w:color w:val="000000"/>
                <w:szCs w:val="22"/>
              </w:rPr>
            </w:pPr>
            <w:r>
              <w:rPr>
                <w:rFonts w:ascii="Aptos Narrow" w:hAnsi="Aptos Narrow"/>
                <w:color w:val="000000"/>
                <w:szCs w:val="22"/>
              </w:rPr>
              <w:t>16.33</w:t>
            </w:r>
          </w:p>
        </w:tc>
        <w:tc>
          <w:tcPr>
            <w:tcW w:w="0" w:type="auto"/>
            <w:noWrap/>
            <w:tcMar>
              <w:top w:w="15" w:type="dxa"/>
              <w:left w:w="15" w:type="dxa"/>
              <w:bottom w:w="0" w:type="dxa"/>
              <w:right w:w="15" w:type="dxa"/>
            </w:tcMar>
            <w:vAlign w:val="bottom"/>
            <w:hideMark/>
          </w:tcPr>
          <w:p w14:paraId="3C935C69" w14:textId="77777777" w:rsidR="00161566" w:rsidRDefault="00161566" w:rsidP="00161566">
            <w:pPr>
              <w:jc w:val="right"/>
              <w:rPr>
                <w:rFonts w:ascii="Aptos Narrow" w:hAnsi="Aptos Narrow"/>
                <w:color w:val="000000"/>
                <w:szCs w:val="22"/>
              </w:rPr>
            </w:pPr>
            <w:r>
              <w:rPr>
                <w:rFonts w:ascii="Aptos Narrow" w:hAnsi="Aptos Narrow"/>
                <w:color w:val="000000"/>
                <w:szCs w:val="22"/>
              </w:rPr>
              <w:t>5.11</w:t>
            </w:r>
          </w:p>
        </w:tc>
        <w:tc>
          <w:tcPr>
            <w:tcW w:w="0" w:type="auto"/>
            <w:noWrap/>
            <w:tcMar>
              <w:top w:w="15" w:type="dxa"/>
              <w:left w:w="15" w:type="dxa"/>
              <w:bottom w:w="0" w:type="dxa"/>
              <w:right w:w="15" w:type="dxa"/>
            </w:tcMar>
            <w:vAlign w:val="bottom"/>
            <w:hideMark/>
          </w:tcPr>
          <w:p w14:paraId="7C4D096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C5015D5" w14:textId="77777777" w:rsidTr="00173902">
        <w:trPr>
          <w:trHeight w:val="300"/>
        </w:trPr>
        <w:tc>
          <w:tcPr>
            <w:tcW w:w="0" w:type="auto"/>
            <w:noWrap/>
            <w:tcMar>
              <w:top w:w="15" w:type="dxa"/>
              <w:left w:w="15" w:type="dxa"/>
              <w:bottom w:w="0" w:type="dxa"/>
              <w:right w:w="15" w:type="dxa"/>
            </w:tcMar>
            <w:hideMark/>
          </w:tcPr>
          <w:p w14:paraId="55011AFC" w14:textId="263B2DC5"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6750978" w14:textId="7FECBAED" w:rsidR="00161566" w:rsidRDefault="00161566" w:rsidP="00161566">
            <w:pPr>
              <w:rPr>
                <w:rFonts w:ascii="Aptos Narrow" w:hAnsi="Aptos Narrow"/>
                <w:color w:val="000000"/>
                <w:szCs w:val="22"/>
              </w:rPr>
            </w:pPr>
            <w:r w:rsidRPr="00717C4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2F904DA" w14:textId="77777777" w:rsidR="00161566" w:rsidRDefault="00161566" w:rsidP="00161566">
            <w:pPr>
              <w:jc w:val="right"/>
              <w:rPr>
                <w:rFonts w:ascii="Aptos Narrow" w:hAnsi="Aptos Narrow"/>
                <w:color w:val="000000"/>
                <w:szCs w:val="22"/>
              </w:rPr>
            </w:pPr>
            <w:r>
              <w:rPr>
                <w:rFonts w:ascii="Aptos Narrow" w:hAnsi="Aptos Narrow"/>
                <w:color w:val="000000"/>
                <w:szCs w:val="22"/>
              </w:rPr>
              <w:t>6.42</w:t>
            </w:r>
          </w:p>
        </w:tc>
        <w:tc>
          <w:tcPr>
            <w:tcW w:w="0" w:type="auto"/>
            <w:noWrap/>
            <w:tcMar>
              <w:top w:w="15" w:type="dxa"/>
              <w:left w:w="15" w:type="dxa"/>
              <w:bottom w:w="0" w:type="dxa"/>
              <w:right w:w="15" w:type="dxa"/>
            </w:tcMar>
            <w:vAlign w:val="bottom"/>
            <w:hideMark/>
          </w:tcPr>
          <w:p w14:paraId="563C0B3E" w14:textId="77777777" w:rsidR="00161566" w:rsidRDefault="00161566" w:rsidP="00161566">
            <w:pPr>
              <w:jc w:val="right"/>
              <w:rPr>
                <w:rFonts w:ascii="Aptos Narrow" w:hAnsi="Aptos Narrow"/>
                <w:color w:val="000000"/>
                <w:szCs w:val="22"/>
              </w:rPr>
            </w:pPr>
            <w:r>
              <w:rPr>
                <w:rFonts w:ascii="Aptos Narrow" w:hAnsi="Aptos Narrow"/>
                <w:color w:val="000000"/>
                <w:szCs w:val="22"/>
              </w:rPr>
              <w:t>2.46</w:t>
            </w:r>
          </w:p>
        </w:tc>
        <w:tc>
          <w:tcPr>
            <w:tcW w:w="0" w:type="auto"/>
            <w:noWrap/>
            <w:tcMar>
              <w:top w:w="15" w:type="dxa"/>
              <w:left w:w="15" w:type="dxa"/>
              <w:bottom w:w="0" w:type="dxa"/>
              <w:right w:w="15" w:type="dxa"/>
            </w:tcMar>
            <w:vAlign w:val="bottom"/>
            <w:hideMark/>
          </w:tcPr>
          <w:p w14:paraId="588820AA" w14:textId="77777777" w:rsidR="00161566" w:rsidRDefault="00161566" w:rsidP="00161566">
            <w:pPr>
              <w:jc w:val="right"/>
              <w:rPr>
                <w:rFonts w:ascii="Aptos Narrow" w:hAnsi="Aptos Narrow"/>
                <w:color w:val="000000"/>
                <w:szCs w:val="22"/>
              </w:rPr>
            </w:pPr>
            <w:r>
              <w:rPr>
                <w:rFonts w:ascii="Aptos Narrow" w:hAnsi="Aptos Narrow"/>
                <w:color w:val="000000"/>
                <w:szCs w:val="22"/>
              </w:rPr>
              <w:t>0.74</w:t>
            </w:r>
          </w:p>
        </w:tc>
        <w:tc>
          <w:tcPr>
            <w:tcW w:w="0" w:type="auto"/>
            <w:noWrap/>
            <w:tcMar>
              <w:top w:w="15" w:type="dxa"/>
              <w:left w:w="15" w:type="dxa"/>
              <w:bottom w:w="0" w:type="dxa"/>
              <w:right w:w="15" w:type="dxa"/>
            </w:tcMar>
            <w:vAlign w:val="bottom"/>
            <w:hideMark/>
          </w:tcPr>
          <w:p w14:paraId="7959FD1C"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D81D020" w14:textId="77777777" w:rsidTr="00173902">
        <w:trPr>
          <w:trHeight w:val="300"/>
        </w:trPr>
        <w:tc>
          <w:tcPr>
            <w:tcW w:w="0" w:type="auto"/>
            <w:noWrap/>
            <w:tcMar>
              <w:top w:w="15" w:type="dxa"/>
              <w:left w:w="15" w:type="dxa"/>
              <w:bottom w:w="0" w:type="dxa"/>
              <w:right w:w="15" w:type="dxa"/>
            </w:tcMar>
            <w:hideMark/>
          </w:tcPr>
          <w:p w14:paraId="77624D30" w14:textId="08B528B4"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1382F37" w14:textId="2D85C271" w:rsidR="00161566" w:rsidRDefault="00161566" w:rsidP="00161566">
            <w:pPr>
              <w:rPr>
                <w:rFonts w:ascii="Aptos Narrow" w:hAnsi="Aptos Narrow"/>
                <w:color w:val="000000"/>
                <w:szCs w:val="22"/>
              </w:rPr>
            </w:pPr>
            <w:r w:rsidRPr="00717C4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377FF5D" w14:textId="77777777" w:rsidR="00161566" w:rsidRDefault="00161566" w:rsidP="00161566">
            <w:pPr>
              <w:jc w:val="right"/>
              <w:rPr>
                <w:rFonts w:ascii="Aptos Narrow" w:hAnsi="Aptos Narrow"/>
                <w:color w:val="000000"/>
                <w:szCs w:val="22"/>
              </w:rPr>
            </w:pPr>
            <w:r>
              <w:rPr>
                <w:rFonts w:ascii="Aptos Narrow" w:hAnsi="Aptos Narrow"/>
                <w:color w:val="000000"/>
                <w:szCs w:val="22"/>
              </w:rPr>
              <w:t>1.33</w:t>
            </w:r>
          </w:p>
        </w:tc>
        <w:tc>
          <w:tcPr>
            <w:tcW w:w="0" w:type="auto"/>
            <w:noWrap/>
            <w:tcMar>
              <w:top w:w="15" w:type="dxa"/>
              <w:left w:w="15" w:type="dxa"/>
              <w:bottom w:w="0" w:type="dxa"/>
              <w:right w:w="15" w:type="dxa"/>
            </w:tcMar>
            <w:vAlign w:val="bottom"/>
            <w:hideMark/>
          </w:tcPr>
          <w:p w14:paraId="1D8C56F9" w14:textId="77777777" w:rsidR="00161566" w:rsidRDefault="00161566" w:rsidP="00161566">
            <w:pPr>
              <w:jc w:val="right"/>
              <w:rPr>
                <w:rFonts w:ascii="Aptos Narrow" w:hAnsi="Aptos Narrow"/>
                <w:color w:val="000000"/>
                <w:szCs w:val="22"/>
              </w:rPr>
            </w:pPr>
            <w:r>
              <w:rPr>
                <w:rFonts w:ascii="Aptos Narrow" w:hAnsi="Aptos Narrow"/>
                <w:color w:val="000000"/>
                <w:szCs w:val="22"/>
              </w:rPr>
              <w:t>0.52</w:t>
            </w:r>
          </w:p>
        </w:tc>
        <w:tc>
          <w:tcPr>
            <w:tcW w:w="0" w:type="auto"/>
            <w:noWrap/>
            <w:tcMar>
              <w:top w:w="15" w:type="dxa"/>
              <w:left w:w="15" w:type="dxa"/>
              <w:bottom w:w="0" w:type="dxa"/>
              <w:right w:w="15" w:type="dxa"/>
            </w:tcMar>
            <w:vAlign w:val="bottom"/>
            <w:hideMark/>
          </w:tcPr>
          <w:p w14:paraId="2BF14D2C" w14:textId="77777777" w:rsidR="00161566" w:rsidRDefault="00161566" w:rsidP="00161566">
            <w:pPr>
              <w:jc w:val="right"/>
              <w:rPr>
                <w:rFonts w:ascii="Aptos Narrow" w:hAnsi="Aptos Narrow"/>
                <w:color w:val="000000"/>
                <w:szCs w:val="22"/>
              </w:rPr>
            </w:pPr>
            <w:r>
              <w:rPr>
                <w:rFonts w:ascii="Aptos Narrow" w:hAnsi="Aptos Narrow"/>
                <w:color w:val="000000"/>
                <w:szCs w:val="22"/>
              </w:rPr>
              <w:t>0.15</w:t>
            </w:r>
          </w:p>
        </w:tc>
        <w:tc>
          <w:tcPr>
            <w:tcW w:w="0" w:type="auto"/>
            <w:noWrap/>
            <w:tcMar>
              <w:top w:w="15" w:type="dxa"/>
              <w:left w:w="15" w:type="dxa"/>
              <w:bottom w:w="0" w:type="dxa"/>
              <w:right w:w="15" w:type="dxa"/>
            </w:tcMar>
            <w:vAlign w:val="bottom"/>
            <w:hideMark/>
          </w:tcPr>
          <w:p w14:paraId="632A6C18" w14:textId="77777777" w:rsidR="00161566" w:rsidRDefault="00161566" w:rsidP="00161566">
            <w:pPr>
              <w:jc w:val="right"/>
              <w:rPr>
                <w:rFonts w:ascii="Aptos Narrow" w:hAnsi="Aptos Narrow"/>
                <w:color w:val="000000"/>
                <w:szCs w:val="22"/>
              </w:rPr>
            </w:pPr>
            <w:r>
              <w:rPr>
                <w:rFonts w:ascii="Aptos Narrow" w:hAnsi="Aptos Narrow"/>
                <w:color w:val="000000"/>
                <w:szCs w:val="22"/>
              </w:rPr>
              <w:t>1.85</w:t>
            </w:r>
          </w:p>
        </w:tc>
      </w:tr>
      <w:tr w:rsidR="00161566" w14:paraId="752CC37F" w14:textId="77777777" w:rsidTr="00173902">
        <w:trPr>
          <w:trHeight w:val="300"/>
        </w:trPr>
        <w:tc>
          <w:tcPr>
            <w:tcW w:w="0" w:type="auto"/>
            <w:noWrap/>
            <w:tcMar>
              <w:top w:w="15" w:type="dxa"/>
              <w:left w:w="15" w:type="dxa"/>
              <w:bottom w:w="0" w:type="dxa"/>
              <w:right w:w="15" w:type="dxa"/>
            </w:tcMar>
            <w:hideMark/>
          </w:tcPr>
          <w:p w14:paraId="281A3BAF" w14:textId="49541547"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1707D52" w14:textId="1BFBA17F" w:rsidR="00161566" w:rsidRDefault="00161566" w:rsidP="00161566">
            <w:pPr>
              <w:rPr>
                <w:rFonts w:ascii="Aptos Narrow" w:hAnsi="Aptos Narrow"/>
                <w:color w:val="000000"/>
                <w:szCs w:val="22"/>
              </w:rPr>
            </w:pPr>
            <w:r w:rsidRPr="00717C4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38476FA" w14:textId="77777777" w:rsidR="00161566" w:rsidRDefault="00161566" w:rsidP="00161566">
            <w:pPr>
              <w:jc w:val="right"/>
              <w:rPr>
                <w:rFonts w:ascii="Aptos Narrow" w:hAnsi="Aptos Narrow"/>
                <w:color w:val="000000"/>
                <w:szCs w:val="22"/>
              </w:rPr>
            </w:pPr>
            <w:r>
              <w:rPr>
                <w:rFonts w:ascii="Aptos Narrow" w:hAnsi="Aptos Narrow"/>
                <w:color w:val="000000"/>
                <w:szCs w:val="22"/>
              </w:rPr>
              <w:t>7.36</w:t>
            </w:r>
          </w:p>
        </w:tc>
        <w:tc>
          <w:tcPr>
            <w:tcW w:w="0" w:type="auto"/>
            <w:noWrap/>
            <w:tcMar>
              <w:top w:w="15" w:type="dxa"/>
              <w:left w:w="15" w:type="dxa"/>
              <w:bottom w:w="0" w:type="dxa"/>
              <w:right w:w="15" w:type="dxa"/>
            </w:tcMar>
            <w:vAlign w:val="bottom"/>
            <w:hideMark/>
          </w:tcPr>
          <w:p w14:paraId="2BD51389" w14:textId="77777777" w:rsidR="00161566" w:rsidRDefault="00161566" w:rsidP="00161566">
            <w:pPr>
              <w:jc w:val="right"/>
              <w:rPr>
                <w:rFonts w:ascii="Aptos Narrow" w:hAnsi="Aptos Narrow"/>
                <w:color w:val="000000"/>
                <w:szCs w:val="22"/>
              </w:rPr>
            </w:pPr>
            <w:r>
              <w:rPr>
                <w:rFonts w:ascii="Aptos Narrow" w:hAnsi="Aptos Narrow"/>
                <w:color w:val="000000"/>
                <w:szCs w:val="22"/>
              </w:rPr>
              <w:t>2.00</w:t>
            </w:r>
          </w:p>
        </w:tc>
        <w:tc>
          <w:tcPr>
            <w:tcW w:w="0" w:type="auto"/>
            <w:noWrap/>
            <w:tcMar>
              <w:top w:w="15" w:type="dxa"/>
              <w:left w:w="15" w:type="dxa"/>
              <w:bottom w:w="0" w:type="dxa"/>
              <w:right w:w="15" w:type="dxa"/>
            </w:tcMar>
            <w:vAlign w:val="bottom"/>
            <w:hideMark/>
          </w:tcPr>
          <w:p w14:paraId="285B49E2" w14:textId="77777777" w:rsidR="00161566" w:rsidRDefault="00161566" w:rsidP="00161566">
            <w:pPr>
              <w:jc w:val="right"/>
              <w:rPr>
                <w:rFonts w:ascii="Aptos Narrow" w:hAnsi="Aptos Narrow"/>
                <w:color w:val="000000"/>
                <w:szCs w:val="22"/>
              </w:rPr>
            </w:pPr>
            <w:r>
              <w:rPr>
                <w:rFonts w:ascii="Aptos Narrow" w:hAnsi="Aptos Narrow"/>
                <w:color w:val="000000"/>
                <w:szCs w:val="22"/>
              </w:rPr>
              <w:t>0.85</w:t>
            </w:r>
          </w:p>
        </w:tc>
        <w:tc>
          <w:tcPr>
            <w:tcW w:w="0" w:type="auto"/>
            <w:noWrap/>
            <w:tcMar>
              <w:top w:w="15" w:type="dxa"/>
              <w:left w:w="15" w:type="dxa"/>
              <w:bottom w:w="0" w:type="dxa"/>
              <w:right w:w="15" w:type="dxa"/>
            </w:tcMar>
            <w:vAlign w:val="bottom"/>
            <w:hideMark/>
          </w:tcPr>
          <w:p w14:paraId="512E382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F85FF95" w14:textId="77777777" w:rsidTr="00173902">
        <w:trPr>
          <w:trHeight w:val="300"/>
        </w:trPr>
        <w:tc>
          <w:tcPr>
            <w:tcW w:w="0" w:type="auto"/>
            <w:noWrap/>
            <w:tcMar>
              <w:top w:w="15" w:type="dxa"/>
              <w:left w:w="15" w:type="dxa"/>
              <w:bottom w:w="0" w:type="dxa"/>
              <w:right w:w="15" w:type="dxa"/>
            </w:tcMar>
            <w:hideMark/>
          </w:tcPr>
          <w:p w14:paraId="5154DA18" w14:textId="3F98EBD8"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F3FA768" w14:textId="098DE8B1" w:rsidR="00161566" w:rsidRDefault="00161566" w:rsidP="00161566">
            <w:pPr>
              <w:rPr>
                <w:rFonts w:ascii="Aptos Narrow" w:hAnsi="Aptos Narrow"/>
                <w:color w:val="000000"/>
                <w:szCs w:val="22"/>
              </w:rPr>
            </w:pPr>
            <w:r w:rsidRPr="00717C4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8060EB6" w14:textId="77777777" w:rsidR="00161566" w:rsidRDefault="00161566" w:rsidP="00161566">
            <w:pPr>
              <w:jc w:val="right"/>
              <w:rPr>
                <w:rFonts w:ascii="Aptos Narrow" w:hAnsi="Aptos Narrow"/>
                <w:color w:val="000000"/>
                <w:szCs w:val="22"/>
              </w:rPr>
            </w:pPr>
            <w:r>
              <w:rPr>
                <w:rFonts w:ascii="Aptos Narrow" w:hAnsi="Aptos Narrow"/>
                <w:color w:val="000000"/>
                <w:szCs w:val="22"/>
              </w:rPr>
              <w:t>11.97</w:t>
            </w:r>
          </w:p>
        </w:tc>
        <w:tc>
          <w:tcPr>
            <w:tcW w:w="0" w:type="auto"/>
            <w:noWrap/>
            <w:tcMar>
              <w:top w:w="15" w:type="dxa"/>
              <w:left w:w="15" w:type="dxa"/>
              <w:bottom w:w="0" w:type="dxa"/>
              <w:right w:w="15" w:type="dxa"/>
            </w:tcMar>
            <w:vAlign w:val="bottom"/>
            <w:hideMark/>
          </w:tcPr>
          <w:p w14:paraId="6B6F0BFE" w14:textId="77777777" w:rsidR="00161566" w:rsidRDefault="00161566" w:rsidP="00161566">
            <w:pPr>
              <w:jc w:val="right"/>
              <w:rPr>
                <w:rFonts w:ascii="Aptos Narrow" w:hAnsi="Aptos Narrow"/>
                <w:color w:val="000000"/>
                <w:szCs w:val="22"/>
              </w:rPr>
            </w:pPr>
            <w:r>
              <w:rPr>
                <w:rFonts w:ascii="Aptos Narrow" w:hAnsi="Aptos Narrow"/>
                <w:color w:val="000000"/>
                <w:szCs w:val="22"/>
              </w:rPr>
              <w:t>4.16</w:t>
            </w:r>
          </w:p>
        </w:tc>
        <w:tc>
          <w:tcPr>
            <w:tcW w:w="0" w:type="auto"/>
            <w:noWrap/>
            <w:tcMar>
              <w:top w:w="15" w:type="dxa"/>
              <w:left w:w="15" w:type="dxa"/>
              <w:bottom w:w="0" w:type="dxa"/>
              <w:right w:w="15" w:type="dxa"/>
            </w:tcMar>
            <w:vAlign w:val="bottom"/>
            <w:hideMark/>
          </w:tcPr>
          <w:p w14:paraId="1E2C121A" w14:textId="77777777" w:rsidR="00161566" w:rsidRDefault="00161566" w:rsidP="00161566">
            <w:pPr>
              <w:jc w:val="right"/>
              <w:rPr>
                <w:rFonts w:ascii="Aptos Narrow" w:hAnsi="Aptos Narrow"/>
                <w:color w:val="000000"/>
                <w:szCs w:val="22"/>
              </w:rPr>
            </w:pPr>
            <w:r>
              <w:rPr>
                <w:rFonts w:ascii="Aptos Narrow" w:hAnsi="Aptos Narrow"/>
                <w:color w:val="000000"/>
                <w:szCs w:val="22"/>
              </w:rPr>
              <w:t>1.38</w:t>
            </w:r>
          </w:p>
        </w:tc>
        <w:tc>
          <w:tcPr>
            <w:tcW w:w="0" w:type="auto"/>
            <w:noWrap/>
            <w:tcMar>
              <w:top w:w="15" w:type="dxa"/>
              <w:left w:w="15" w:type="dxa"/>
              <w:bottom w:w="0" w:type="dxa"/>
              <w:right w:w="15" w:type="dxa"/>
            </w:tcMar>
            <w:vAlign w:val="bottom"/>
            <w:hideMark/>
          </w:tcPr>
          <w:p w14:paraId="1BBF289E"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A57137C" w14:textId="77777777" w:rsidTr="00173902">
        <w:trPr>
          <w:trHeight w:val="300"/>
        </w:trPr>
        <w:tc>
          <w:tcPr>
            <w:tcW w:w="0" w:type="auto"/>
            <w:noWrap/>
            <w:tcMar>
              <w:top w:w="15" w:type="dxa"/>
              <w:left w:w="15" w:type="dxa"/>
              <w:bottom w:w="0" w:type="dxa"/>
              <w:right w:w="15" w:type="dxa"/>
            </w:tcMar>
            <w:hideMark/>
          </w:tcPr>
          <w:p w14:paraId="22AAA3DD" w14:textId="5AB31FE1"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75D19A0" w14:textId="29766B3D" w:rsidR="00161566" w:rsidRDefault="00161566" w:rsidP="00161566">
            <w:pPr>
              <w:rPr>
                <w:rFonts w:ascii="Aptos Narrow" w:hAnsi="Aptos Narrow"/>
                <w:color w:val="000000"/>
                <w:szCs w:val="22"/>
              </w:rPr>
            </w:pPr>
            <w:r w:rsidRPr="00717C4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9ACB56B" w14:textId="77777777" w:rsidR="00161566" w:rsidRDefault="00161566" w:rsidP="00161566">
            <w:pPr>
              <w:jc w:val="right"/>
              <w:rPr>
                <w:rFonts w:ascii="Aptos Narrow" w:hAnsi="Aptos Narrow"/>
                <w:color w:val="000000"/>
                <w:szCs w:val="22"/>
              </w:rPr>
            </w:pPr>
            <w:r>
              <w:rPr>
                <w:rFonts w:ascii="Aptos Narrow" w:hAnsi="Aptos Narrow"/>
                <w:color w:val="000000"/>
                <w:szCs w:val="22"/>
              </w:rPr>
              <w:t>4.34</w:t>
            </w:r>
          </w:p>
        </w:tc>
        <w:tc>
          <w:tcPr>
            <w:tcW w:w="0" w:type="auto"/>
            <w:noWrap/>
            <w:tcMar>
              <w:top w:w="15" w:type="dxa"/>
              <w:left w:w="15" w:type="dxa"/>
              <w:bottom w:w="0" w:type="dxa"/>
              <w:right w:w="15" w:type="dxa"/>
            </w:tcMar>
            <w:vAlign w:val="bottom"/>
            <w:hideMark/>
          </w:tcPr>
          <w:p w14:paraId="11B87662" w14:textId="77777777" w:rsidR="00161566" w:rsidRDefault="00161566" w:rsidP="00161566">
            <w:pPr>
              <w:jc w:val="right"/>
              <w:rPr>
                <w:rFonts w:ascii="Aptos Narrow" w:hAnsi="Aptos Narrow"/>
                <w:color w:val="000000"/>
                <w:szCs w:val="22"/>
              </w:rPr>
            </w:pPr>
            <w:r>
              <w:rPr>
                <w:rFonts w:ascii="Aptos Narrow" w:hAnsi="Aptos Narrow"/>
                <w:color w:val="000000"/>
                <w:szCs w:val="22"/>
              </w:rPr>
              <w:t>1.53</w:t>
            </w:r>
          </w:p>
        </w:tc>
        <w:tc>
          <w:tcPr>
            <w:tcW w:w="0" w:type="auto"/>
            <w:noWrap/>
            <w:tcMar>
              <w:top w:w="15" w:type="dxa"/>
              <w:left w:w="15" w:type="dxa"/>
              <w:bottom w:w="0" w:type="dxa"/>
              <w:right w:w="15" w:type="dxa"/>
            </w:tcMar>
            <w:vAlign w:val="bottom"/>
            <w:hideMark/>
          </w:tcPr>
          <w:p w14:paraId="6CA23D07" w14:textId="77777777" w:rsidR="00161566" w:rsidRDefault="00161566" w:rsidP="00161566">
            <w:pPr>
              <w:jc w:val="right"/>
              <w:rPr>
                <w:rFonts w:ascii="Aptos Narrow" w:hAnsi="Aptos Narrow"/>
                <w:color w:val="000000"/>
                <w:szCs w:val="22"/>
              </w:rPr>
            </w:pPr>
            <w:r>
              <w:rPr>
                <w:rFonts w:ascii="Aptos Narrow" w:hAnsi="Aptos Narrow"/>
                <w:color w:val="000000"/>
                <w:szCs w:val="22"/>
              </w:rPr>
              <w:t>0.50</w:t>
            </w:r>
          </w:p>
        </w:tc>
        <w:tc>
          <w:tcPr>
            <w:tcW w:w="0" w:type="auto"/>
            <w:noWrap/>
            <w:tcMar>
              <w:top w:w="15" w:type="dxa"/>
              <w:left w:w="15" w:type="dxa"/>
              <w:bottom w:w="0" w:type="dxa"/>
              <w:right w:w="15" w:type="dxa"/>
            </w:tcMar>
            <w:vAlign w:val="bottom"/>
            <w:hideMark/>
          </w:tcPr>
          <w:p w14:paraId="270C34EC"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E7AD9C6" w14:textId="77777777" w:rsidTr="00173902">
        <w:trPr>
          <w:trHeight w:val="300"/>
        </w:trPr>
        <w:tc>
          <w:tcPr>
            <w:tcW w:w="0" w:type="auto"/>
            <w:noWrap/>
            <w:tcMar>
              <w:top w:w="15" w:type="dxa"/>
              <w:left w:w="15" w:type="dxa"/>
              <w:bottom w:w="0" w:type="dxa"/>
              <w:right w:w="15" w:type="dxa"/>
            </w:tcMar>
            <w:hideMark/>
          </w:tcPr>
          <w:p w14:paraId="1993360B" w14:textId="7A9B5D9D"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F8D0E1A" w14:textId="0560DE8E" w:rsidR="00161566" w:rsidRDefault="00161566" w:rsidP="00161566">
            <w:pPr>
              <w:rPr>
                <w:rFonts w:ascii="Aptos Narrow" w:hAnsi="Aptos Narrow"/>
                <w:color w:val="000000"/>
                <w:szCs w:val="22"/>
              </w:rPr>
            </w:pPr>
            <w:r w:rsidRPr="00717C4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162C793" w14:textId="77777777" w:rsidR="00161566" w:rsidRDefault="00161566" w:rsidP="00161566">
            <w:pPr>
              <w:jc w:val="right"/>
              <w:rPr>
                <w:rFonts w:ascii="Aptos Narrow" w:hAnsi="Aptos Narrow"/>
                <w:color w:val="000000"/>
                <w:szCs w:val="22"/>
              </w:rPr>
            </w:pPr>
            <w:r>
              <w:rPr>
                <w:rFonts w:ascii="Aptos Narrow" w:hAnsi="Aptos Narrow"/>
                <w:color w:val="000000"/>
                <w:szCs w:val="22"/>
              </w:rPr>
              <w:t>18.79</w:t>
            </w:r>
          </w:p>
        </w:tc>
        <w:tc>
          <w:tcPr>
            <w:tcW w:w="0" w:type="auto"/>
            <w:noWrap/>
            <w:tcMar>
              <w:top w:w="15" w:type="dxa"/>
              <w:left w:w="15" w:type="dxa"/>
              <w:bottom w:w="0" w:type="dxa"/>
              <w:right w:w="15" w:type="dxa"/>
            </w:tcMar>
            <w:vAlign w:val="bottom"/>
            <w:hideMark/>
          </w:tcPr>
          <w:p w14:paraId="658F1ADB" w14:textId="77777777" w:rsidR="00161566" w:rsidRDefault="00161566" w:rsidP="00161566">
            <w:pPr>
              <w:jc w:val="right"/>
              <w:rPr>
                <w:rFonts w:ascii="Aptos Narrow" w:hAnsi="Aptos Narrow"/>
                <w:color w:val="000000"/>
                <w:szCs w:val="22"/>
              </w:rPr>
            </w:pPr>
            <w:r>
              <w:rPr>
                <w:rFonts w:ascii="Aptos Narrow" w:hAnsi="Aptos Narrow"/>
                <w:color w:val="000000"/>
                <w:szCs w:val="22"/>
              </w:rPr>
              <w:t>6.87</w:t>
            </w:r>
          </w:p>
        </w:tc>
        <w:tc>
          <w:tcPr>
            <w:tcW w:w="0" w:type="auto"/>
            <w:noWrap/>
            <w:tcMar>
              <w:top w:w="15" w:type="dxa"/>
              <w:left w:w="15" w:type="dxa"/>
              <w:bottom w:w="0" w:type="dxa"/>
              <w:right w:w="15" w:type="dxa"/>
            </w:tcMar>
            <w:vAlign w:val="bottom"/>
            <w:hideMark/>
          </w:tcPr>
          <w:p w14:paraId="3E063633" w14:textId="77777777" w:rsidR="00161566" w:rsidRDefault="00161566" w:rsidP="00161566">
            <w:pPr>
              <w:jc w:val="right"/>
              <w:rPr>
                <w:rFonts w:ascii="Aptos Narrow" w:hAnsi="Aptos Narrow"/>
                <w:color w:val="000000"/>
                <w:szCs w:val="22"/>
              </w:rPr>
            </w:pPr>
            <w:r>
              <w:rPr>
                <w:rFonts w:ascii="Aptos Narrow" w:hAnsi="Aptos Narrow"/>
                <w:color w:val="000000"/>
                <w:szCs w:val="22"/>
              </w:rPr>
              <w:t>2.16</w:t>
            </w:r>
          </w:p>
        </w:tc>
        <w:tc>
          <w:tcPr>
            <w:tcW w:w="0" w:type="auto"/>
            <w:noWrap/>
            <w:tcMar>
              <w:top w:w="15" w:type="dxa"/>
              <w:left w:w="15" w:type="dxa"/>
              <w:bottom w:w="0" w:type="dxa"/>
              <w:right w:w="15" w:type="dxa"/>
            </w:tcMar>
            <w:vAlign w:val="bottom"/>
            <w:hideMark/>
          </w:tcPr>
          <w:p w14:paraId="0F5A18EC"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BA2A0D7" w14:textId="77777777" w:rsidTr="00173902">
        <w:trPr>
          <w:trHeight w:val="300"/>
        </w:trPr>
        <w:tc>
          <w:tcPr>
            <w:tcW w:w="0" w:type="auto"/>
            <w:noWrap/>
            <w:tcMar>
              <w:top w:w="15" w:type="dxa"/>
              <w:left w:w="15" w:type="dxa"/>
              <w:bottom w:w="0" w:type="dxa"/>
              <w:right w:w="15" w:type="dxa"/>
            </w:tcMar>
            <w:hideMark/>
          </w:tcPr>
          <w:p w14:paraId="1A0131B6" w14:textId="3EED1BC4"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ADCD01C" w14:textId="61D42684" w:rsidR="00161566" w:rsidRDefault="00161566" w:rsidP="00161566">
            <w:pPr>
              <w:rPr>
                <w:rFonts w:ascii="Aptos Narrow" w:hAnsi="Aptos Narrow"/>
                <w:color w:val="000000"/>
                <w:szCs w:val="22"/>
              </w:rPr>
            </w:pPr>
            <w:r w:rsidRPr="00717C4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4289677" w14:textId="77777777" w:rsidR="00161566" w:rsidRDefault="00161566" w:rsidP="00161566">
            <w:pPr>
              <w:jc w:val="right"/>
              <w:rPr>
                <w:rFonts w:ascii="Aptos Narrow" w:hAnsi="Aptos Narrow"/>
                <w:color w:val="000000"/>
                <w:szCs w:val="22"/>
              </w:rPr>
            </w:pPr>
            <w:r>
              <w:rPr>
                <w:rFonts w:ascii="Aptos Narrow" w:hAnsi="Aptos Narrow"/>
                <w:color w:val="000000"/>
                <w:szCs w:val="22"/>
              </w:rPr>
              <w:t>3.71</w:t>
            </w:r>
          </w:p>
        </w:tc>
        <w:tc>
          <w:tcPr>
            <w:tcW w:w="0" w:type="auto"/>
            <w:noWrap/>
            <w:tcMar>
              <w:top w:w="15" w:type="dxa"/>
              <w:left w:w="15" w:type="dxa"/>
              <w:bottom w:w="0" w:type="dxa"/>
              <w:right w:w="15" w:type="dxa"/>
            </w:tcMar>
            <w:vAlign w:val="bottom"/>
            <w:hideMark/>
          </w:tcPr>
          <w:p w14:paraId="64213A54" w14:textId="77777777" w:rsidR="00161566" w:rsidRDefault="00161566" w:rsidP="00161566">
            <w:pPr>
              <w:jc w:val="right"/>
              <w:rPr>
                <w:rFonts w:ascii="Aptos Narrow" w:hAnsi="Aptos Narrow"/>
                <w:color w:val="000000"/>
                <w:szCs w:val="22"/>
              </w:rPr>
            </w:pPr>
            <w:r>
              <w:rPr>
                <w:rFonts w:ascii="Aptos Narrow" w:hAnsi="Aptos Narrow"/>
                <w:color w:val="000000"/>
                <w:szCs w:val="22"/>
              </w:rPr>
              <w:t>1.29</w:t>
            </w:r>
          </w:p>
        </w:tc>
        <w:tc>
          <w:tcPr>
            <w:tcW w:w="0" w:type="auto"/>
            <w:noWrap/>
            <w:tcMar>
              <w:top w:w="15" w:type="dxa"/>
              <w:left w:w="15" w:type="dxa"/>
              <w:bottom w:w="0" w:type="dxa"/>
              <w:right w:w="15" w:type="dxa"/>
            </w:tcMar>
            <w:vAlign w:val="bottom"/>
            <w:hideMark/>
          </w:tcPr>
          <w:p w14:paraId="69C7A651" w14:textId="77777777" w:rsidR="00161566" w:rsidRDefault="00161566" w:rsidP="00161566">
            <w:pPr>
              <w:jc w:val="right"/>
              <w:rPr>
                <w:rFonts w:ascii="Aptos Narrow" w:hAnsi="Aptos Narrow"/>
                <w:color w:val="000000"/>
                <w:szCs w:val="22"/>
              </w:rPr>
            </w:pPr>
            <w:r>
              <w:rPr>
                <w:rFonts w:ascii="Aptos Narrow" w:hAnsi="Aptos Narrow"/>
                <w:color w:val="000000"/>
                <w:szCs w:val="22"/>
              </w:rPr>
              <w:t>0.43</w:t>
            </w:r>
          </w:p>
        </w:tc>
        <w:tc>
          <w:tcPr>
            <w:tcW w:w="0" w:type="auto"/>
            <w:noWrap/>
            <w:tcMar>
              <w:top w:w="15" w:type="dxa"/>
              <w:left w:w="15" w:type="dxa"/>
              <w:bottom w:w="0" w:type="dxa"/>
              <w:right w:w="15" w:type="dxa"/>
            </w:tcMar>
            <w:vAlign w:val="bottom"/>
            <w:hideMark/>
          </w:tcPr>
          <w:p w14:paraId="2B4470A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737674F" w14:textId="77777777" w:rsidTr="00173902">
        <w:trPr>
          <w:trHeight w:val="300"/>
        </w:trPr>
        <w:tc>
          <w:tcPr>
            <w:tcW w:w="0" w:type="auto"/>
            <w:noWrap/>
            <w:tcMar>
              <w:top w:w="15" w:type="dxa"/>
              <w:left w:w="15" w:type="dxa"/>
              <w:bottom w:w="0" w:type="dxa"/>
              <w:right w:w="15" w:type="dxa"/>
            </w:tcMar>
            <w:hideMark/>
          </w:tcPr>
          <w:p w14:paraId="290140B5" w14:textId="572E0897"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01C291C" w14:textId="19CA768E" w:rsidR="00161566" w:rsidRDefault="00161566" w:rsidP="00161566">
            <w:pPr>
              <w:rPr>
                <w:rFonts w:ascii="Aptos Narrow" w:hAnsi="Aptos Narrow"/>
                <w:color w:val="000000"/>
                <w:szCs w:val="22"/>
              </w:rPr>
            </w:pPr>
            <w:r w:rsidRPr="00717C4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361EA58" w14:textId="77777777" w:rsidR="00161566" w:rsidRDefault="00161566" w:rsidP="00161566">
            <w:pPr>
              <w:jc w:val="right"/>
              <w:rPr>
                <w:rFonts w:ascii="Aptos Narrow" w:hAnsi="Aptos Narrow"/>
                <w:color w:val="000000"/>
                <w:szCs w:val="22"/>
              </w:rPr>
            </w:pPr>
            <w:r>
              <w:rPr>
                <w:rFonts w:ascii="Aptos Narrow" w:hAnsi="Aptos Narrow"/>
                <w:color w:val="000000"/>
                <w:szCs w:val="22"/>
              </w:rPr>
              <w:t>3.42</w:t>
            </w:r>
          </w:p>
        </w:tc>
        <w:tc>
          <w:tcPr>
            <w:tcW w:w="0" w:type="auto"/>
            <w:noWrap/>
            <w:tcMar>
              <w:top w:w="15" w:type="dxa"/>
              <w:left w:w="15" w:type="dxa"/>
              <w:bottom w:w="0" w:type="dxa"/>
              <w:right w:w="15" w:type="dxa"/>
            </w:tcMar>
            <w:vAlign w:val="bottom"/>
            <w:hideMark/>
          </w:tcPr>
          <w:p w14:paraId="1E67FD46" w14:textId="77777777" w:rsidR="00161566" w:rsidRDefault="00161566" w:rsidP="00161566">
            <w:pPr>
              <w:jc w:val="right"/>
              <w:rPr>
                <w:rFonts w:ascii="Aptos Narrow" w:hAnsi="Aptos Narrow"/>
                <w:color w:val="000000"/>
                <w:szCs w:val="22"/>
              </w:rPr>
            </w:pPr>
            <w:r>
              <w:rPr>
                <w:rFonts w:ascii="Aptos Narrow" w:hAnsi="Aptos Narrow"/>
                <w:color w:val="000000"/>
                <w:szCs w:val="22"/>
              </w:rPr>
              <w:t>0.86</w:t>
            </w:r>
          </w:p>
        </w:tc>
        <w:tc>
          <w:tcPr>
            <w:tcW w:w="0" w:type="auto"/>
            <w:noWrap/>
            <w:tcMar>
              <w:top w:w="15" w:type="dxa"/>
              <w:left w:w="15" w:type="dxa"/>
              <w:bottom w:w="0" w:type="dxa"/>
              <w:right w:w="15" w:type="dxa"/>
            </w:tcMar>
            <w:vAlign w:val="bottom"/>
            <w:hideMark/>
          </w:tcPr>
          <w:p w14:paraId="166C2EF7" w14:textId="77777777" w:rsidR="00161566" w:rsidRDefault="00161566" w:rsidP="00161566">
            <w:pPr>
              <w:jc w:val="right"/>
              <w:rPr>
                <w:rFonts w:ascii="Aptos Narrow" w:hAnsi="Aptos Narrow"/>
                <w:color w:val="000000"/>
                <w:szCs w:val="22"/>
              </w:rPr>
            </w:pPr>
            <w:r>
              <w:rPr>
                <w:rFonts w:ascii="Aptos Narrow" w:hAnsi="Aptos Narrow"/>
                <w:color w:val="000000"/>
                <w:szCs w:val="22"/>
              </w:rPr>
              <w:t>0.39</w:t>
            </w:r>
          </w:p>
        </w:tc>
        <w:tc>
          <w:tcPr>
            <w:tcW w:w="0" w:type="auto"/>
            <w:noWrap/>
            <w:tcMar>
              <w:top w:w="15" w:type="dxa"/>
              <w:left w:w="15" w:type="dxa"/>
              <w:bottom w:w="0" w:type="dxa"/>
              <w:right w:w="15" w:type="dxa"/>
            </w:tcMar>
            <w:vAlign w:val="bottom"/>
            <w:hideMark/>
          </w:tcPr>
          <w:p w14:paraId="4F52669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C110054" w14:textId="77777777" w:rsidTr="00173902">
        <w:trPr>
          <w:trHeight w:val="300"/>
        </w:trPr>
        <w:tc>
          <w:tcPr>
            <w:tcW w:w="0" w:type="auto"/>
            <w:noWrap/>
            <w:tcMar>
              <w:top w:w="15" w:type="dxa"/>
              <w:left w:w="15" w:type="dxa"/>
              <w:bottom w:w="0" w:type="dxa"/>
              <w:right w:w="15" w:type="dxa"/>
            </w:tcMar>
            <w:hideMark/>
          </w:tcPr>
          <w:p w14:paraId="1383061D" w14:textId="24805DD3"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48E33CB" w14:textId="47A3AB1E" w:rsidR="00161566" w:rsidRDefault="00161566" w:rsidP="00161566">
            <w:pPr>
              <w:rPr>
                <w:rFonts w:ascii="Aptos Narrow" w:hAnsi="Aptos Narrow"/>
                <w:color w:val="000000"/>
                <w:szCs w:val="22"/>
              </w:rPr>
            </w:pPr>
            <w:r w:rsidRPr="00717C4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E65C17E" w14:textId="77777777" w:rsidR="00161566" w:rsidRDefault="00161566" w:rsidP="00161566">
            <w:pPr>
              <w:jc w:val="right"/>
              <w:rPr>
                <w:rFonts w:ascii="Aptos Narrow" w:hAnsi="Aptos Narrow"/>
                <w:color w:val="000000"/>
                <w:szCs w:val="22"/>
              </w:rPr>
            </w:pPr>
            <w:r>
              <w:rPr>
                <w:rFonts w:ascii="Aptos Narrow" w:hAnsi="Aptos Narrow"/>
                <w:color w:val="000000"/>
                <w:szCs w:val="22"/>
              </w:rPr>
              <w:t>3019.53</w:t>
            </w:r>
          </w:p>
        </w:tc>
        <w:tc>
          <w:tcPr>
            <w:tcW w:w="0" w:type="auto"/>
            <w:noWrap/>
            <w:tcMar>
              <w:top w:w="15" w:type="dxa"/>
              <w:left w:w="15" w:type="dxa"/>
              <w:bottom w:w="0" w:type="dxa"/>
              <w:right w:w="15" w:type="dxa"/>
            </w:tcMar>
            <w:vAlign w:val="bottom"/>
            <w:hideMark/>
          </w:tcPr>
          <w:p w14:paraId="20BCFB4E" w14:textId="77777777" w:rsidR="00161566" w:rsidRDefault="00161566" w:rsidP="00161566">
            <w:pPr>
              <w:jc w:val="right"/>
              <w:rPr>
                <w:rFonts w:ascii="Aptos Narrow" w:hAnsi="Aptos Narrow"/>
                <w:color w:val="000000"/>
                <w:szCs w:val="22"/>
              </w:rPr>
            </w:pPr>
            <w:r>
              <w:rPr>
                <w:rFonts w:ascii="Aptos Narrow" w:hAnsi="Aptos Narrow"/>
                <w:color w:val="000000"/>
                <w:szCs w:val="22"/>
              </w:rPr>
              <w:t>981.06</w:t>
            </w:r>
          </w:p>
        </w:tc>
        <w:tc>
          <w:tcPr>
            <w:tcW w:w="0" w:type="auto"/>
            <w:noWrap/>
            <w:tcMar>
              <w:top w:w="15" w:type="dxa"/>
              <w:left w:w="15" w:type="dxa"/>
              <w:bottom w:w="0" w:type="dxa"/>
              <w:right w:w="15" w:type="dxa"/>
            </w:tcMar>
            <w:vAlign w:val="bottom"/>
            <w:hideMark/>
          </w:tcPr>
          <w:p w14:paraId="0D01B4FB" w14:textId="77777777" w:rsidR="00161566" w:rsidRDefault="00161566" w:rsidP="00161566">
            <w:pPr>
              <w:jc w:val="right"/>
              <w:rPr>
                <w:rFonts w:ascii="Aptos Narrow" w:hAnsi="Aptos Narrow"/>
                <w:color w:val="000000"/>
                <w:szCs w:val="22"/>
              </w:rPr>
            </w:pPr>
            <w:r>
              <w:rPr>
                <w:rFonts w:ascii="Aptos Narrow" w:hAnsi="Aptos Narrow"/>
                <w:color w:val="000000"/>
                <w:szCs w:val="22"/>
              </w:rPr>
              <w:t>347.25</w:t>
            </w:r>
          </w:p>
        </w:tc>
        <w:tc>
          <w:tcPr>
            <w:tcW w:w="0" w:type="auto"/>
            <w:noWrap/>
            <w:tcMar>
              <w:top w:w="15" w:type="dxa"/>
              <w:left w:w="15" w:type="dxa"/>
              <w:bottom w:w="0" w:type="dxa"/>
              <w:right w:w="15" w:type="dxa"/>
            </w:tcMar>
            <w:vAlign w:val="bottom"/>
            <w:hideMark/>
          </w:tcPr>
          <w:p w14:paraId="1588CC4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B75A457" w14:textId="77777777" w:rsidTr="00173902">
        <w:trPr>
          <w:trHeight w:val="300"/>
        </w:trPr>
        <w:tc>
          <w:tcPr>
            <w:tcW w:w="0" w:type="auto"/>
            <w:noWrap/>
            <w:tcMar>
              <w:top w:w="15" w:type="dxa"/>
              <w:left w:w="15" w:type="dxa"/>
              <w:bottom w:w="0" w:type="dxa"/>
              <w:right w:w="15" w:type="dxa"/>
            </w:tcMar>
            <w:hideMark/>
          </w:tcPr>
          <w:p w14:paraId="7346761F" w14:textId="645872A4"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12E7AC5" w14:textId="2ED8CD3A" w:rsidR="00161566" w:rsidRDefault="00161566" w:rsidP="00161566">
            <w:pPr>
              <w:rPr>
                <w:rFonts w:ascii="Aptos Narrow" w:hAnsi="Aptos Narrow"/>
                <w:color w:val="000000"/>
                <w:szCs w:val="22"/>
              </w:rPr>
            </w:pPr>
            <w:r w:rsidRPr="00717C4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F28CCFB" w14:textId="77777777" w:rsidR="00161566" w:rsidRDefault="00161566" w:rsidP="00161566">
            <w:pPr>
              <w:jc w:val="right"/>
              <w:rPr>
                <w:rFonts w:ascii="Aptos Narrow" w:hAnsi="Aptos Narrow"/>
                <w:color w:val="000000"/>
                <w:szCs w:val="22"/>
              </w:rPr>
            </w:pPr>
            <w:r>
              <w:rPr>
                <w:rFonts w:ascii="Aptos Narrow" w:hAnsi="Aptos Narrow"/>
                <w:color w:val="000000"/>
                <w:szCs w:val="22"/>
              </w:rPr>
              <w:t>94.95</w:t>
            </w:r>
          </w:p>
        </w:tc>
        <w:tc>
          <w:tcPr>
            <w:tcW w:w="0" w:type="auto"/>
            <w:noWrap/>
            <w:tcMar>
              <w:top w:w="15" w:type="dxa"/>
              <w:left w:w="15" w:type="dxa"/>
              <w:bottom w:w="0" w:type="dxa"/>
              <w:right w:w="15" w:type="dxa"/>
            </w:tcMar>
            <w:vAlign w:val="bottom"/>
            <w:hideMark/>
          </w:tcPr>
          <w:p w14:paraId="7B4C84EF" w14:textId="77777777" w:rsidR="00161566" w:rsidRDefault="00161566" w:rsidP="00161566">
            <w:pPr>
              <w:jc w:val="right"/>
              <w:rPr>
                <w:rFonts w:ascii="Aptos Narrow" w:hAnsi="Aptos Narrow"/>
                <w:color w:val="000000"/>
                <w:szCs w:val="22"/>
              </w:rPr>
            </w:pPr>
            <w:r>
              <w:rPr>
                <w:rFonts w:ascii="Aptos Narrow" w:hAnsi="Aptos Narrow"/>
                <w:color w:val="000000"/>
                <w:szCs w:val="22"/>
              </w:rPr>
              <w:t>35.65</w:t>
            </w:r>
          </w:p>
        </w:tc>
        <w:tc>
          <w:tcPr>
            <w:tcW w:w="0" w:type="auto"/>
            <w:noWrap/>
            <w:tcMar>
              <w:top w:w="15" w:type="dxa"/>
              <w:left w:w="15" w:type="dxa"/>
              <w:bottom w:w="0" w:type="dxa"/>
              <w:right w:w="15" w:type="dxa"/>
            </w:tcMar>
            <w:vAlign w:val="bottom"/>
            <w:hideMark/>
          </w:tcPr>
          <w:p w14:paraId="4194B72A" w14:textId="77777777" w:rsidR="00161566" w:rsidRDefault="00161566" w:rsidP="00161566">
            <w:pPr>
              <w:jc w:val="right"/>
              <w:rPr>
                <w:rFonts w:ascii="Aptos Narrow" w:hAnsi="Aptos Narrow"/>
                <w:color w:val="000000"/>
                <w:szCs w:val="22"/>
              </w:rPr>
            </w:pPr>
            <w:r>
              <w:rPr>
                <w:rFonts w:ascii="Aptos Narrow" w:hAnsi="Aptos Narrow"/>
                <w:color w:val="000000"/>
                <w:szCs w:val="22"/>
              </w:rPr>
              <w:t>10.92</w:t>
            </w:r>
          </w:p>
        </w:tc>
        <w:tc>
          <w:tcPr>
            <w:tcW w:w="0" w:type="auto"/>
            <w:noWrap/>
            <w:tcMar>
              <w:top w:w="15" w:type="dxa"/>
              <w:left w:w="15" w:type="dxa"/>
              <w:bottom w:w="0" w:type="dxa"/>
              <w:right w:w="15" w:type="dxa"/>
            </w:tcMar>
            <w:vAlign w:val="bottom"/>
            <w:hideMark/>
          </w:tcPr>
          <w:p w14:paraId="0143A74B" w14:textId="77777777" w:rsidR="00161566" w:rsidRDefault="00161566" w:rsidP="00161566">
            <w:pPr>
              <w:jc w:val="right"/>
              <w:rPr>
                <w:rFonts w:ascii="Aptos Narrow" w:hAnsi="Aptos Narrow"/>
                <w:color w:val="000000"/>
                <w:szCs w:val="22"/>
              </w:rPr>
            </w:pPr>
            <w:r>
              <w:rPr>
                <w:rFonts w:ascii="Aptos Narrow" w:hAnsi="Aptos Narrow"/>
                <w:color w:val="000000"/>
                <w:szCs w:val="22"/>
              </w:rPr>
              <w:t>130.60</w:t>
            </w:r>
          </w:p>
        </w:tc>
      </w:tr>
      <w:tr w:rsidR="00161566" w14:paraId="4D5CA1EE" w14:textId="77777777" w:rsidTr="00173902">
        <w:trPr>
          <w:trHeight w:val="300"/>
        </w:trPr>
        <w:tc>
          <w:tcPr>
            <w:tcW w:w="0" w:type="auto"/>
            <w:noWrap/>
            <w:tcMar>
              <w:top w:w="15" w:type="dxa"/>
              <w:left w:w="15" w:type="dxa"/>
              <w:bottom w:w="0" w:type="dxa"/>
              <w:right w:w="15" w:type="dxa"/>
            </w:tcMar>
            <w:hideMark/>
          </w:tcPr>
          <w:p w14:paraId="0B2E6B03" w14:textId="2E307F7C"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ECC030F" w14:textId="6ECBD66B" w:rsidR="00161566" w:rsidRDefault="00161566" w:rsidP="00161566">
            <w:pPr>
              <w:rPr>
                <w:rFonts w:ascii="Aptos Narrow" w:hAnsi="Aptos Narrow"/>
                <w:color w:val="000000"/>
                <w:szCs w:val="22"/>
              </w:rPr>
            </w:pPr>
            <w:r w:rsidRPr="00717C4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39E11AE" w14:textId="77777777" w:rsidR="00161566" w:rsidRDefault="00161566" w:rsidP="00161566">
            <w:pPr>
              <w:jc w:val="right"/>
              <w:rPr>
                <w:rFonts w:ascii="Aptos Narrow" w:hAnsi="Aptos Narrow"/>
                <w:color w:val="000000"/>
                <w:szCs w:val="22"/>
              </w:rPr>
            </w:pPr>
            <w:r>
              <w:rPr>
                <w:rFonts w:ascii="Aptos Narrow" w:hAnsi="Aptos Narrow"/>
                <w:color w:val="000000"/>
                <w:szCs w:val="22"/>
              </w:rPr>
              <w:t>2690.97</w:t>
            </w:r>
          </w:p>
        </w:tc>
        <w:tc>
          <w:tcPr>
            <w:tcW w:w="0" w:type="auto"/>
            <w:noWrap/>
            <w:tcMar>
              <w:top w:w="15" w:type="dxa"/>
              <w:left w:w="15" w:type="dxa"/>
              <w:bottom w:w="0" w:type="dxa"/>
              <w:right w:w="15" w:type="dxa"/>
            </w:tcMar>
            <w:vAlign w:val="bottom"/>
            <w:hideMark/>
          </w:tcPr>
          <w:p w14:paraId="22191D63" w14:textId="77777777" w:rsidR="00161566" w:rsidRDefault="00161566" w:rsidP="00161566">
            <w:pPr>
              <w:jc w:val="right"/>
              <w:rPr>
                <w:rFonts w:ascii="Aptos Narrow" w:hAnsi="Aptos Narrow"/>
                <w:color w:val="000000"/>
                <w:szCs w:val="22"/>
              </w:rPr>
            </w:pPr>
            <w:r>
              <w:rPr>
                <w:rFonts w:ascii="Aptos Narrow" w:hAnsi="Aptos Narrow"/>
                <w:color w:val="000000"/>
                <w:szCs w:val="22"/>
              </w:rPr>
              <w:t>856.25</w:t>
            </w:r>
          </w:p>
        </w:tc>
        <w:tc>
          <w:tcPr>
            <w:tcW w:w="0" w:type="auto"/>
            <w:noWrap/>
            <w:tcMar>
              <w:top w:w="15" w:type="dxa"/>
              <w:left w:w="15" w:type="dxa"/>
              <w:bottom w:w="0" w:type="dxa"/>
              <w:right w:w="15" w:type="dxa"/>
            </w:tcMar>
            <w:vAlign w:val="bottom"/>
            <w:hideMark/>
          </w:tcPr>
          <w:p w14:paraId="3889209A" w14:textId="77777777" w:rsidR="00161566" w:rsidRDefault="00161566" w:rsidP="00161566">
            <w:pPr>
              <w:jc w:val="right"/>
              <w:rPr>
                <w:rFonts w:ascii="Aptos Narrow" w:hAnsi="Aptos Narrow"/>
                <w:color w:val="000000"/>
                <w:szCs w:val="22"/>
              </w:rPr>
            </w:pPr>
            <w:r>
              <w:rPr>
                <w:rFonts w:ascii="Aptos Narrow" w:hAnsi="Aptos Narrow"/>
                <w:color w:val="000000"/>
                <w:szCs w:val="22"/>
              </w:rPr>
              <w:t>322.15</w:t>
            </w:r>
          </w:p>
        </w:tc>
        <w:tc>
          <w:tcPr>
            <w:tcW w:w="0" w:type="auto"/>
            <w:noWrap/>
            <w:tcMar>
              <w:top w:w="15" w:type="dxa"/>
              <w:left w:w="15" w:type="dxa"/>
              <w:bottom w:w="0" w:type="dxa"/>
              <w:right w:w="15" w:type="dxa"/>
            </w:tcMar>
            <w:vAlign w:val="bottom"/>
            <w:hideMark/>
          </w:tcPr>
          <w:p w14:paraId="7FB4924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497E307" w14:textId="77777777" w:rsidTr="00173902">
        <w:trPr>
          <w:trHeight w:val="300"/>
        </w:trPr>
        <w:tc>
          <w:tcPr>
            <w:tcW w:w="0" w:type="auto"/>
            <w:noWrap/>
            <w:tcMar>
              <w:top w:w="15" w:type="dxa"/>
              <w:left w:w="15" w:type="dxa"/>
              <w:bottom w:w="0" w:type="dxa"/>
              <w:right w:w="15" w:type="dxa"/>
            </w:tcMar>
            <w:hideMark/>
          </w:tcPr>
          <w:p w14:paraId="75BD1647" w14:textId="7342FD72"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20C946E" w14:textId="667CD25C" w:rsidR="00161566" w:rsidRDefault="00161566" w:rsidP="00161566">
            <w:pPr>
              <w:rPr>
                <w:rFonts w:ascii="Aptos Narrow" w:hAnsi="Aptos Narrow"/>
                <w:color w:val="000000"/>
                <w:szCs w:val="22"/>
              </w:rPr>
            </w:pPr>
            <w:r w:rsidRPr="00717C4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7A73CDD" w14:textId="77777777" w:rsidR="00161566" w:rsidRDefault="00161566" w:rsidP="00161566">
            <w:pPr>
              <w:jc w:val="right"/>
              <w:rPr>
                <w:rFonts w:ascii="Aptos Narrow" w:hAnsi="Aptos Narrow"/>
                <w:color w:val="000000"/>
                <w:szCs w:val="22"/>
              </w:rPr>
            </w:pPr>
            <w:r>
              <w:rPr>
                <w:rFonts w:ascii="Aptos Narrow" w:hAnsi="Aptos Narrow"/>
                <w:color w:val="000000"/>
                <w:szCs w:val="22"/>
              </w:rPr>
              <w:t>75.12</w:t>
            </w:r>
          </w:p>
        </w:tc>
        <w:tc>
          <w:tcPr>
            <w:tcW w:w="0" w:type="auto"/>
            <w:noWrap/>
            <w:tcMar>
              <w:top w:w="15" w:type="dxa"/>
              <w:left w:w="15" w:type="dxa"/>
              <w:bottom w:w="0" w:type="dxa"/>
              <w:right w:w="15" w:type="dxa"/>
            </w:tcMar>
            <w:vAlign w:val="bottom"/>
            <w:hideMark/>
          </w:tcPr>
          <w:p w14:paraId="15D6E2B3" w14:textId="77777777" w:rsidR="00161566" w:rsidRDefault="00161566" w:rsidP="00161566">
            <w:pPr>
              <w:jc w:val="right"/>
              <w:rPr>
                <w:rFonts w:ascii="Aptos Narrow" w:hAnsi="Aptos Narrow"/>
                <w:color w:val="000000"/>
                <w:szCs w:val="22"/>
              </w:rPr>
            </w:pPr>
            <w:r>
              <w:rPr>
                <w:rFonts w:ascii="Aptos Narrow" w:hAnsi="Aptos Narrow"/>
                <w:color w:val="000000"/>
                <w:szCs w:val="22"/>
              </w:rPr>
              <w:t>19.43</w:t>
            </w:r>
          </w:p>
        </w:tc>
        <w:tc>
          <w:tcPr>
            <w:tcW w:w="0" w:type="auto"/>
            <w:noWrap/>
            <w:tcMar>
              <w:top w:w="15" w:type="dxa"/>
              <w:left w:w="15" w:type="dxa"/>
              <w:bottom w:w="0" w:type="dxa"/>
              <w:right w:w="15" w:type="dxa"/>
            </w:tcMar>
            <w:vAlign w:val="bottom"/>
            <w:hideMark/>
          </w:tcPr>
          <w:p w14:paraId="6FC39C87" w14:textId="77777777" w:rsidR="00161566" w:rsidRDefault="00161566" w:rsidP="00161566">
            <w:pPr>
              <w:jc w:val="right"/>
              <w:rPr>
                <w:rFonts w:ascii="Aptos Narrow" w:hAnsi="Aptos Narrow"/>
                <w:color w:val="000000"/>
                <w:szCs w:val="22"/>
              </w:rPr>
            </w:pPr>
            <w:r>
              <w:rPr>
                <w:rFonts w:ascii="Aptos Narrow" w:hAnsi="Aptos Narrow"/>
                <w:color w:val="000000"/>
                <w:szCs w:val="22"/>
              </w:rPr>
              <w:t>8.64</w:t>
            </w:r>
          </w:p>
        </w:tc>
        <w:tc>
          <w:tcPr>
            <w:tcW w:w="0" w:type="auto"/>
            <w:noWrap/>
            <w:tcMar>
              <w:top w:w="15" w:type="dxa"/>
              <w:left w:w="15" w:type="dxa"/>
              <w:bottom w:w="0" w:type="dxa"/>
              <w:right w:w="15" w:type="dxa"/>
            </w:tcMar>
            <w:vAlign w:val="bottom"/>
            <w:hideMark/>
          </w:tcPr>
          <w:p w14:paraId="3E58ED6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089DFE8" w14:textId="77777777" w:rsidTr="00173902">
        <w:trPr>
          <w:trHeight w:val="300"/>
        </w:trPr>
        <w:tc>
          <w:tcPr>
            <w:tcW w:w="0" w:type="auto"/>
            <w:noWrap/>
            <w:tcMar>
              <w:top w:w="15" w:type="dxa"/>
              <w:left w:w="15" w:type="dxa"/>
              <w:bottom w:w="0" w:type="dxa"/>
              <w:right w:w="15" w:type="dxa"/>
            </w:tcMar>
            <w:hideMark/>
          </w:tcPr>
          <w:p w14:paraId="01ED6B3F" w14:textId="1F533608"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C38125A" w14:textId="351AD3D9" w:rsidR="00161566" w:rsidRDefault="00161566" w:rsidP="00161566">
            <w:pPr>
              <w:rPr>
                <w:rFonts w:ascii="Aptos Narrow" w:hAnsi="Aptos Narrow"/>
                <w:color w:val="000000"/>
                <w:szCs w:val="22"/>
              </w:rPr>
            </w:pPr>
            <w:r w:rsidRPr="00717C4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E24BE98" w14:textId="77777777" w:rsidR="00161566" w:rsidRDefault="00161566" w:rsidP="00161566">
            <w:pPr>
              <w:jc w:val="right"/>
              <w:rPr>
                <w:rFonts w:ascii="Aptos Narrow" w:hAnsi="Aptos Narrow"/>
                <w:color w:val="000000"/>
                <w:szCs w:val="22"/>
              </w:rPr>
            </w:pPr>
            <w:r>
              <w:rPr>
                <w:rFonts w:ascii="Aptos Narrow" w:hAnsi="Aptos Narrow"/>
                <w:color w:val="000000"/>
                <w:szCs w:val="22"/>
              </w:rPr>
              <w:t>183.85</w:t>
            </w:r>
          </w:p>
        </w:tc>
        <w:tc>
          <w:tcPr>
            <w:tcW w:w="0" w:type="auto"/>
            <w:noWrap/>
            <w:tcMar>
              <w:top w:w="15" w:type="dxa"/>
              <w:left w:w="15" w:type="dxa"/>
              <w:bottom w:w="0" w:type="dxa"/>
              <w:right w:w="15" w:type="dxa"/>
            </w:tcMar>
            <w:vAlign w:val="bottom"/>
            <w:hideMark/>
          </w:tcPr>
          <w:p w14:paraId="42B0AB05" w14:textId="77777777" w:rsidR="00161566" w:rsidRDefault="00161566" w:rsidP="00161566">
            <w:pPr>
              <w:jc w:val="right"/>
              <w:rPr>
                <w:rFonts w:ascii="Aptos Narrow" w:hAnsi="Aptos Narrow"/>
                <w:color w:val="000000"/>
                <w:szCs w:val="22"/>
              </w:rPr>
            </w:pPr>
            <w:r>
              <w:rPr>
                <w:rFonts w:ascii="Aptos Narrow" w:hAnsi="Aptos Narrow"/>
                <w:color w:val="000000"/>
                <w:szCs w:val="22"/>
              </w:rPr>
              <w:t>65.73</w:t>
            </w:r>
          </w:p>
        </w:tc>
        <w:tc>
          <w:tcPr>
            <w:tcW w:w="0" w:type="auto"/>
            <w:noWrap/>
            <w:tcMar>
              <w:top w:w="15" w:type="dxa"/>
              <w:left w:w="15" w:type="dxa"/>
              <w:bottom w:w="0" w:type="dxa"/>
              <w:right w:w="15" w:type="dxa"/>
            </w:tcMar>
            <w:vAlign w:val="bottom"/>
            <w:hideMark/>
          </w:tcPr>
          <w:p w14:paraId="0E9DB942" w14:textId="77777777" w:rsidR="00161566" w:rsidRDefault="00161566" w:rsidP="00161566">
            <w:pPr>
              <w:jc w:val="right"/>
              <w:rPr>
                <w:rFonts w:ascii="Aptos Narrow" w:hAnsi="Aptos Narrow"/>
                <w:color w:val="000000"/>
                <w:szCs w:val="22"/>
              </w:rPr>
            </w:pPr>
            <w:r>
              <w:rPr>
                <w:rFonts w:ascii="Aptos Narrow" w:hAnsi="Aptos Narrow"/>
                <w:color w:val="000000"/>
                <w:szCs w:val="22"/>
              </w:rPr>
              <w:t>22.06</w:t>
            </w:r>
          </w:p>
        </w:tc>
        <w:tc>
          <w:tcPr>
            <w:tcW w:w="0" w:type="auto"/>
            <w:noWrap/>
            <w:tcMar>
              <w:top w:w="15" w:type="dxa"/>
              <w:left w:w="15" w:type="dxa"/>
              <w:bottom w:w="0" w:type="dxa"/>
              <w:right w:w="15" w:type="dxa"/>
            </w:tcMar>
            <w:vAlign w:val="bottom"/>
            <w:hideMark/>
          </w:tcPr>
          <w:p w14:paraId="53D8D5AB"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ADBA282" w14:textId="77777777" w:rsidTr="00173902">
        <w:trPr>
          <w:trHeight w:val="300"/>
        </w:trPr>
        <w:tc>
          <w:tcPr>
            <w:tcW w:w="0" w:type="auto"/>
            <w:noWrap/>
            <w:tcMar>
              <w:top w:w="15" w:type="dxa"/>
              <w:left w:w="15" w:type="dxa"/>
              <w:bottom w:w="0" w:type="dxa"/>
              <w:right w:w="15" w:type="dxa"/>
            </w:tcMar>
            <w:hideMark/>
          </w:tcPr>
          <w:p w14:paraId="045F9882" w14:textId="54F781CD"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26A62CE" w14:textId="238C07BC" w:rsidR="00161566" w:rsidRDefault="00161566" w:rsidP="00161566">
            <w:pPr>
              <w:rPr>
                <w:rFonts w:ascii="Aptos Narrow" w:hAnsi="Aptos Narrow"/>
                <w:color w:val="000000"/>
                <w:szCs w:val="22"/>
              </w:rPr>
            </w:pPr>
            <w:r w:rsidRPr="00717C4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65D5FCA" w14:textId="77777777" w:rsidR="00161566" w:rsidRDefault="00161566" w:rsidP="00161566">
            <w:pPr>
              <w:jc w:val="right"/>
              <w:rPr>
                <w:rFonts w:ascii="Aptos Narrow" w:hAnsi="Aptos Narrow"/>
                <w:color w:val="000000"/>
                <w:szCs w:val="22"/>
              </w:rPr>
            </w:pPr>
            <w:r>
              <w:rPr>
                <w:rFonts w:ascii="Aptos Narrow" w:hAnsi="Aptos Narrow"/>
                <w:color w:val="000000"/>
                <w:szCs w:val="22"/>
              </w:rPr>
              <w:t>3.54</w:t>
            </w:r>
          </w:p>
        </w:tc>
        <w:tc>
          <w:tcPr>
            <w:tcW w:w="0" w:type="auto"/>
            <w:noWrap/>
            <w:tcMar>
              <w:top w:w="15" w:type="dxa"/>
              <w:left w:w="15" w:type="dxa"/>
              <w:bottom w:w="0" w:type="dxa"/>
              <w:right w:w="15" w:type="dxa"/>
            </w:tcMar>
            <w:vAlign w:val="bottom"/>
            <w:hideMark/>
          </w:tcPr>
          <w:p w14:paraId="673091E3" w14:textId="77777777" w:rsidR="00161566" w:rsidRDefault="00161566" w:rsidP="00161566">
            <w:pPr>
              <w:jc w:val="right"/>
              <w:rPr>
                <w:rFonts w:ascii="Aptos Narrow" w:hAnsi="Aptos Narrow"/>
                <w:color w:val="000000"/>
                <w:szCs w:val="22"/>
              </w:rPr>
            </w:pPr>
            <w:r>
              <w:rPr>
                <w:rFonts w:ascii="Aptos Narrow" w:hAnsi="Aptos Narrow"/>
                <w:color w:val="000000"/>
                <w:szCs w:val="22"/>
              </w:rPr>
              <w:t>0.93</w:t>
            </w:r>
          </w:p>
        </w:tc>
        <w:tc>
          <w:tcPr>
            <w:tcW w:w="0" w:type="auto"/>
            <w:noWrap/>
            <w:tcMar>
              <w:top w:w="15" w:type="dxa"/>
              <w:left w:w="15" w:type="dxa"/>
              <w:bottom w:w="0" w:type="dxa"/>
              <w:right w:w="15" w:type="dxa"/>
            </w:tcMar>
            <w:vAlign w:val="bottom"/>
            <w:hideMark/>
          </w:tcPr>
          <w:p w14:paraId="4D599292" w14:textId="77777777" w:rsidR="00161566" w:rsidRDefault="00161566" w:rsidP="00161566">
            <w:pPr>
              <w:jc w:val="right"/>
              <w:rPr>
                <w:rFonts w:ascii="Aptos Narrow" w:hAnsi="Aptos Narrow"/>
                <w:color w:val="000000"/>
                <w:szCs w:val="22"/>
              </w:rPr>
            </w:pPr>
            <w:r>
              <w:rPr>
                <w:rFonts w:ascii="Aptos Narrow" w:hAnsi="Aptos Narrow"/>
                <w:color w:val="000000"/>
                <w:szCs w:val="22"/>
              </w:rPr>
              <w:t>0.41</w:t>
            </w:r>
          </w:p>
        </w:tc>
        <w:tc>
          <w:tcPr>
            <w:tcW w:w="0" w:type="auto"/>
            <w:noWrap/>
            <w:tcMar>
              <w:top w:w="15" w:type="dxa"/>
              <w:left w:w="15" w:type="dxa"/>
              <w:bottom w:w="0" w:type="dxa"/>
              <w:right w:w="15" w:type="dxa"/>
            </w:tcMar>
            <w:vAlign w:val="bottom"/>
            <w:hideMark/>
          </w:tcPr>
          <w:p w14:paraId="0058D47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DC894D2" w14:textId="77777777" w:rsidTr="00173902">
        <w:trPr>
          <w:trHeight w:val="300"/>
        </w:trPr>
        <w:tc>
          <w:tcPr>
            <w:tcW w:w="0" w:type="auto"/>
            <w:noWrap/>
            <w:tcMar>
              <w:top w:w="15" w:type="dxa"/>
              <w:left w:w="15" w:type="dxa"/>
              <w:bottom w:w="0" w:type="dxa"/>
              <w:right w:w="15" w:type="dxa"/>
            </w:tcMar>
            <w:hideMark/>
          </w:tcPr>
          <w:p w14:paraId="06F647CC" w14:textId="22831238"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12D14A2" w14:textId="11DD2A31" w:rsidR="00161566" w:rsidRDefault="00161566" w:rsidP="00161566">
            <w:pPr>
              <w:rPr>
                <w:rFonts w:ascii="Aptos Narrow" w:hAnsi="Aptos Narrow"/>
                <w:color w:val="000000"/>
                <w:szCs w:val="22"/>
              </w:rPr>
            </w:pPr>
            <w:r w:rsidRPr="00717C4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97D552F" w14:textId="77777777" w:rsidR="00161566" w:rsidRDefault="00161566" w:rsidP="00161566">
            <w:pPr>
              <w:jc w:val="right"/>
              <w:rPr>
                <w:rFonts w:ascii="Aptos Narrow" w:hAnsi="Aptos Narrow"/>
                <w:color w:val="000000"/>
                <w:szCs w:val="22"/>
              </w:rPr>
            </w:pPr>
            <w:r>
              <w:rPr>
                <w:rFonts w:ascii="Aptos Narrow" w:hAnsi="Aptos Narrow"/>
                <w:color w:val="000000"/>
                <w:szCs w:val="22"/>
              </w:rPr>
              <w:t>3.28</w:t>
            </w:r>
          </w:p>
        </w:tc>
        <w:tc>
          <w:tcPr>
            <w:tcW w:w="0" w:type="auto"/>
            <w:noWrap/>
            <w:tcMar>
              <w:top w:w="15" w:type="dxa"/>
              <w:left w:w="15" w:type="dxa"/>
              <w:bottom w:w="0" w:type="dxa"/>
              <w:right w:w="15" w:type="dxa"/>
            </w:tcMar>
            <w:vAlign w:val="bottom"/>
            <w:hideMark/>
          </w:tcPr>
          <w:p w14:paraId="4839A6BE" w14:textId="77777777" w:rsidR="00161566" w:rsidRDefault="00161566" w:rsidP="00161566">
            <w:pPr>
              <w:jc w:val="right"/>
              <w:rPr>
                <w:rFonts w:ascii="Aptos Narrow" w:hAnsi="Aptos Narrow"/>
                <w:color w:val="000000"/>
                <w:szCs w:val="22"/>
              </w:rPr>
            </w:pPr>
            <w:r>
              <w:rPr>
                <w:rFonts w:ascii="Aptos Narrow" w:hAnsi="Aptos Narrow"/>
                <w:color w:val="000000"/>
                <w:szCs w:val="22"/>
              </w:rPr>
              <w:t>1.24</w:t>
            </w:r>
          </w:p>
        </w:tc>
        <w:tc>
          <w:tcPr>
            <w:tcW w:w="0" w:type="auto"/>
            <w:noWrap/>
            <w:tcMar>
              <w:top w:w="15" w:type="dxa"/>
              <w:left w:w="15" w:type="dxa"/>
              <w:bottom w:w="0" w:type="dxa"/>
              <w:right w:w="15" w:type="dxa"/>
            </w:tcMar>
            <w:vAlign w:val="bottom"/>
            <w:hideMark/>
          </w:tcPr>
          <w:p w14:paraId="66BEA97A" w14:textId="77777777" w:rsidR="00161566" w:rsidRDefault="00161566" w:rsidP="00161566">
            <w:pPr>
              <w:jc w:val="right"/>
              <w:rPr>
                <w:rFonts w:ascii="Aptos Narrow" w:hAnsi="Aptos Narrow"/>
                <w:color w:val="000000"/>
                <w:szCs w:val="22"/>
              </w:rPr>
            </w:pPr>
            <w:r>
              <w:rPr>
                <w:rFonts w:ascii="Aptos Narrow" w:hAnsi="Aptos Narrow"/>
                <w:color w:val="000000"/>
                <w:szCs w:val="22"/>
              </w:rPr>
              <w:t>0.38</w:t>
            </w:r>
          </w:p>
        </w:tc>
        <w:tc>
          <w:tcPr>
            <w:tcW w:w="0" w:type="auto"/>
            <w:noWrap/>
            <w:tcMar>
              <w:top w:w="15" w:type="dxa"/>
              <w:left w:w="15" w:type="dxa"/>
              <w:bottom w:w="0" w:type="dxa"/>
              <w:right w:w="15" w:type="dxa"/>
            </w:tcMar>
            <w:vAlign w:val="bottom"/>
            <w:hideMark/>
          </w:tcPr>
          <w:p w14:paraId="3B78A11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A44AD5A" w14:textId="77777777" w:rsidTr="00173902">
        <w:trPr>
          <w:trHeight w:val="300"/>
        </w:trPr>
        <w:tc>
          <w:tcPr>
            <w:tcW w:w="0" w:type="auto"/>
            <w:noWrap/>
            <w:tcMar>
              <w:top w:w="15" w:type="dxa"/>
              <w:left w:w="15" w:type="dxa"/>
              <w:bottom w:w="0" w:type="dxa"/>
              <w:right w:w="15" w:type="dxa"/>
            </w:tcMar>
            <w:hideMark/>
          </w:tcPr>
          <w:p w14:paraId="33020F3C" w14:textId="5F02807E"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10F4D8E" w14:textId="133E6537" w:rsidR="00161566" w:rsidRDefault="00161566" w:rsidP="00161566">
            <w:pPr>
              <w:rPr>
                <w:rFonts w:ascii="Aptos Narrow" w:hAnsi="Aptos Narrow"/>
                <w:color w:val="000000"/>
                <w:szCs w:val="22"/>
              </w:rPr>
            </w:pPr>
            <w:r w:rsidRPr="00717C4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31F3BD7" w14:textId="77777777" w:rsidR="00161566" w:rsidRDefault="00161566" w:rsidP="00161566">
            <w:pPr>
              <w:jc w:val="right"/>
              <w:rPr>
                <w:rFonts w:ascii="Aptos Narrow" w:hAnsi="Aptos Narrow"/>
                <w:color w:val="000000"/>
                <w:szCs w:val="22"/>
              </w:rPr>
            </w:pPr>
            <w:r>
              <w:rPr>
                <w:rFonts w:ascii="Aptos Narrow" w:hAnsi="Aptos Narrow"/>
                <w:color w:val="000000"/>
                <w:szCs w:val="22"/>
              </w:rPr>
              <w:t>1.61</w:t>
            </w:r>
          </w:p>
        </w:tc>
        <w:tc>
          <w:tcPr>
            <w:tcW w:w="0" w:type="auto"/>
            <w:noWrap/>
            <w:tcMar>
              <w:top w:w="15" w:type="dxa"/>
              <w:left w:w="15" w:type="dxa"/>
              <w:bottom w:w="0" w:type="dxa"/>
              <w:right w:w="15" w:type="dxa"/>
            </w:tcMar>
            <w:vAlign w:val="bottom"/>
            <w:hideMark/>
          </w:tcPr>
          <w:p w14:paraId="10479FAB" w14:textId="77777777" w:rsidR="00161566" w:rsidRDefault="00161566" w:rsidP="00161566">
            <w:pPr>
              <w:jc w:val="right"/>
              <w:rPr>
                <w:rFonts w:ascii="Aptos Narrow" w:hAnsi="Aptos Narrow"/>
                <w:color w:val="000000"/>
                <w:szCs w:val="22"/>
              </w:rPr>
            </w:pPr>
            <w:r>
              <w:rPr>
                <w:rFonts w:ascii="Aptos Narrow" w:hAnsi="Aptos Narrow"/>
                <w:color w:val="000000"/>
                <w:szCs w:val="22"/>
              </w:rPr>
              <w:t>0.61</w:t>
            </w:r>
          </w:p>
        </w:tc>
        <w:tc>
          <w:tcPr>
            <w:tcW w:w="0" w:type="auto"/>
            <w:noWrap/>
            <w:tcMar>
              <w:top w:w="15" w:type="dxa"/>
              <w:left w:w="15" w:type="dxa"/>
              <w:bottom w:w="0" w:type="dxa"/>
              <w:right w:w="15" w:type="dxa"/>
            </w:tcMar>
            <w:vAlign w:val="bottom"/>
            <w:hideMark/>
          </w:tcPr>
          <w:p w14:paraId="26C520A4" w14:textId="77777777" w:rsidR="00161566" w:rsidRDefault="00161566" w:rsidP="00161566">
            <w:pPr>
              <w:jc w:val="right"/>
              <w:rPr>
                <w:rFonts w:ascii="Aptos Narrow" w:hAnsi="Aptos Narrow"/>
                <w:color w:val="000000"/>
                <w:szCs w:val="22"/>
              </w:rPr>
            </w:pPr>
            <w:r>
              <w:rPr>
                <w:rFonts w:ascii="Aptos Narrow" w:hAnsi="Aptos Narrow"/>
                <w:color w:val="000000"/>
                <w:szCs w:val="22"/>
              </w:rPr>
              <w:t>0.19</w:t>
            </w:r>
          </w:p>
        </w:tc>
        <w:tc>
          <w:tcPr>
            <w:tcW w:w="0" w:type="auto"/>
            <w:noWrap/>
            <w:tcMar>
              <w:top w:w="15" w:type="dxa"/>
              <w:left w:w="15" w:type="dxa"/>
              <w:bottom w:w="0" w:type="dxa"/>
              <w:right w:w="15" w:type="dxa"/>
            </w:tcMar>
            <w:vAlign w:val="bottom"/>
            <w:hideMark/>
          </w:tcPr>
          <w:p w14:paraId="7381EBEC" w14:textId="77777777" w:rsidR="00161566" w:rsidRDefault="00161566" w:rsidP="00161566">
            <w:pPr>
              <w:jc w:val="right"/>
              <w:rPr>
                <w:rFonts w:ascii="Aptos Narrow" w:hAnsi="Aptos Narrow"/>
                <w:color w:val="000000"/>
                <w:szCs w:val="22"/>
              </w:rPr>
            </w:pPr>
            <w:r>
              <w:rPr>
                <w:rFonts w:ascii="Aptos Narrow" w:hAnsi="Aptos Narrow"/>
                <w:color w:val="000000"/>
                <w:szCs w:val="22"/>
              </w:rPr>
              <w:t>2.22</w:t>
            </w:r>
          </w:p>
        </w:tc>
      </w:tr>
      <w:tr w:rsidR="00161566" w14:paraId="0EE28877" w14:textId="77777777" w:rsidTr="00173902">
        <w:trPr>
          <w:trHeight w:val="300"/>
        </w:trPr>
        <w:tc>
          <w:tcPr>
            <w:tcW w:w="0" w:type="auto"/>
            <w:noWrap/>
            <w:tcMar>
              <w:top w:w="15" w:type="dxa"/>
              <w:left w:w="15" w:type="dxa"/>
              <w:bottom w:w="0" w:type="dxa"/>
              <w:right w:w="15" w:type="dxa"/>
            </w:tcMar>
            <w:hideMark/>
          </w:tcPr>
          <w:p w14:paraId="17BB2FD6" w14:textId="20701ED8"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326EBEE" w14:textId="1376068B" w:rsidR="00161566" w:rsidRDefault="00161566" w:rsidP="00161566">
            <w:pPr>
              <w:rPr>
                <w:rFonts w:ascii="Aptos Narrow" w:hAnsi="Aptos Narrow"/>
                <w:color w:val="000000"/>
                <w:szCs w:val="22"/>
              </w:rPr>
            </w:pPr>
            <w:r w:rsidRPr="00717C4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735AC02" w14:textId="77777777" w:rsidR="00161566" w:rsidRDefault="00161566" w:rsidP="00161566">
            <w:pPr>
              <w:jc w:val="right"/>
              <w:rPr>
                <w:rFonts w:ascii="Aptos Narrow" w:hAnsi="Aptos Narrow"/>
                <w:color w:val="000000"/>
                <w:szCs w:val="22"/>
              </w:rPr>
            </w:pPr>
            <w:r>
              <w:rPr>
                <w:rFonts w:ascii="Aptos Narrow" w:hAnsi="Aptos Narrow"/>
                <w:color w:val="000000"/>
                <w:szCs w:val="22"/>
              </w:rPr>
              <w:t>8.25</w:t>
            </w:r>
          </w:p>
        </w:tc>
        <w:tc>
          <w:tcPr>
            <w:tcW w:w="0" w:type="auto"/>
            <w:noWrap/>
            <w:tcMar>
              <w:top w:w="15" w:type="dxa"/>
              <w:left w:w="15" w:type="dxa"/>
              <w:bottom w:w="0" w:type="dxa"/>
              <w:right w:w="15" w:type="dxa"/>
            </w:tcMar>
            <w:vAlign w:val="bottom"/>
            <w:hideMark/>
          </w:tcPr>
          <w:p w14:paraId="31147217" w14:textId="77777777" w:rsidR="00161566" w:rsidRDefault="00161566" w:rsidP="00161566">
            <w:pPr>
              <w:jc w:val="right"/>
              <w:rPr>
                <w:rFonts w:ascii="Aptos Narrow" w:hAnsi="Aptos Narrow"/>
                <w:color w:val="000000"/>
                <w:szCs w:val="22"/>
              </w:rPr>
            </w:pPr>
            <w:r>
              <w:rPr>
                <w:rFonts w:ascii="Aptos Narrow" w:hAnsi="Aptos Narrow"/>
                <w:color w:val="000000"/>
                <w:szCs w:val="22"/>
              </w:rPr>
              <w:t>3.01</w:t>
            </w:r>
          </w:p>
        </w:tc>
        <w:tc>
          <w:tcPr>
            <w:tcW w:w="0" w:type="auto"/>
            <w:noWrap/>
            <w:tcMar>
              <w:top w:w="15" w:type="dxa"/>
              <w:left w:w="15" w:type="dxa"/>
              <w:bottom w:w="0" w:type="dxa"/>
              <w:right w:w="15" w:type="dxa"/>
            </w:tcMar>
            <w:vAlign w:val="bottom"/>
            <w:hideMark/>
          </w:tcPr>
          <w:p w14:paraId="7869B103" w14:textId="77777777" w:rsidR="00161566" w:rsidRDefault="00161566" w:rsidP="00161566">
            <w:pPr>
              <w:jc w:val="right"/>
              <w:rPr>
                <w:rFonts w:ascii="Aptos Narrow" w:hAnsi="Aptos Narrow"/>
                <w:color w:val="000000"/>
                <w:szCs w:val="22"/>
              </w:rPr>
            </w:pPr>
            <w:r>
              <w:rPr>
                <w:rFonts w:ascii="Aptos Narrow" w:hAnsi="Aptos Narrow"/>
                <w:color w:val="000000"/>
                <w:szCs w:val="22"/>
              </w:rPr>
              <w:t>0.95</w:t>
            </w:r>
          </w:p>
        </w:tc>
        <w:tc>
          <w:tcPr>
            <w:tcW w:w="0" w:type="auto"/>
            <w:noWrap/>
            <w:tcMar>
              <w:top w:w="15" w:type="dxa"/>
              <w:left w:w="15" w:type="dxa"/>
              <w:bottom w:w="0" w:type="dxa"/>
              <w:right w:w="15" w:type="dxa"/>
            </w:tcMar>
            <w:vAlign w:val="bottom"/>
            <w:hideMark/>
          </w:tcPr>
          <w:p w14:paraId="09B8BAC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1B058CF" w14:textId="77777777" w:rsidTr="00173902">
        <w:trPr>
          <w:trHeight w:val="300"/>
        </w:trPr>
        <w:tc>
          <w:tcPr>
            <w:tcW w:w="0" w:type="auto"/>
            <w:noWrap/>
            <w:tcMar>
              <w:top w:w="15" w:type="dxa"/>
              <w:left w:w="15" w:type="dxa"/>
              <w:bottom w:w="0" w:type="dxa"/>
              <w:right w:w="15" w:type="dxa"/>
            </w:tcMar>
            <w:hideMark/>
          </w:tcPr>
          <w:p w14:paraId="2399EFBC" w14:textId="4B88CD7B"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38EC31B" w14:textId="55E75317" w:rsidR="00161566" w:rsidRDefault="00161566" w:rsidP="00161566">
            <w:pPr>
              <w:rPr>
                <w:rFonts w:ascii="Aptos Narrow" w:hAnsi="Aptos Narrow"/>
                <w:color w:val="000000"/>
                <w:szCs w:val="22"/>
              </w:rPr>
            </w:pPr>
            <w:r w:rsidRPr="00717C4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6DFCB68" w14:textId="77777777" w:rsidR="00161566" w:rsidRDefault="00161566" w:rsidP="00161566">
            <w:pPr>
              <w:jc w:val="right"/>
              <w:rPr>
                <w:rFonts w:ascii="Aptos Narrow" w:hAnsi="Aptos Narrow"/>
                <w:color w:val="000000"/>
                <w:szCs w:val="22"/>
              </w:rPr>
            </w:pPr>
            <w:r>
              <w:rPr>
                <w:rFonts w:ascii="Aptos Narrow" w:hAnsi="Aptos Narrow"/>
                <w:color w:val="000000"/>
                <w:szCs w:val="22"/>
              </w:rPr>
              <w:t>153.61</w:t>
            </w:r>
          </w:p>
        </w:tc>
        <w:tc>
          <w:tcPr>
            <w:tcW w:w="0" w:type="auto"/>
            <w:noWrap/>
            <w:tcMar>
              <w:top w:w="15" w:type="dxa"/>
              <w:left w:w="15" w:type="dxa"/>
              <w:bottom w:w="0" w:type="dxa"/>
              <w:right w:w="15" w:type="dxa"/>
            </w:tcMar>
            <w:vAlign w:val="bottom"/>
            <w:hideMark/>
          </w:tcPr>
          <w:p w14:paraId="028B4481" w14:textId="77777777" w:rsidR="00161566" w:rsidRDefault="00161566" w:rsidP="00161566">
            <w:pPr>
              <w:jc w:val="right"/>
              <w:rPr>
                <w:rFonts w:ascii="Aptos Narrow" w:hAnsi="Aptos Narrow"/>
                <w:color w:val="000000"/>
                <w:szCs w:val="22"/>
              </w:rPr>
            </w:pPr>
            <w:r>
              <w:rPr>
                <w:rFonts w:ascii="Aptos Narrow" w:hAnsi="Aptos Narrow"/>
                <w:color w:val="000000"/>
                <w:szCs w:val="22"/>
              </w:rPr>
              <w:t>30.79</w:t>
            </w:r>
          </w:p>
        </w:tc>
        <w:tc>
          <w:tcPr>
            <w:tcW w:w="0" w:type="auto"/>
            <w:noWrap/>
            <w:tcMar>
              <w:top w:w="15" w:type="dxa"/>
              <w:left w:w="15" w:type="dxa"/>
              <w:bottom w:w="0" w:type="dxa"/>
              <w:right w:w="15" w:type="dxa"/>
            </w:tcMar>
            <w:vAlign w:val="bottom"/>
            <w:hideMark/>
          </w:tcPr>
          <w:p w14:paraId="33CFB5BF" w14:textId="77777777" w:rsidR="00161566" w:rsidRDefault="00161566" w:rsidP="00161566">
            <w:pPr>
              <w:jc w:val="right"/>
              <w:rPr>
                <w:rFonts w:ascii="Aptos Narrow" w:hAnsi="Aptos Narrow"/>
                <w:color w:val="000000"/>
                <w:szCs w:val="22"/>
              </w:rPr>
            </w:pPr>
            <w:r>
              <w:rPr>
                <w:rFonts w:ascii="Aptos Narrow" w:hAnsi="Aptos Narrow"/>
                <w:color w:val="000000"/>
                <w:szCs w:val="22"/>
              </w:rPr>
              <w:t>17.67</w:t>
            </w:r>
          </w:p>
        </w:tc>
        <w:tc>
          <w:tcPr>
            <w:tcW w:w="0" w:type="auto"/>
            <w:noWrap/>
            <w:tcMar>
              <w:top w:w="15" w:type="dxa"/>
              <w:left w:w="15" w:type="dxa"/>
              <w:bottom w:w="0" w:type="dxa"/>
              <w:right w:w="15" w:type="dxa"/>
            </w:tcMar>
            <w:vAlign w:val="bottom"/>
            <w:hideMark/>
          </w:tcPr>
          <w:p w14:paraId="427C32A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A9C08B7" w14:textId="77777777" w:rsidTr="00173902">
        <w:trPr>
          <w:trHeight w:val="300"/>
        </w:trPr>
        <w:tc>
          <w:tcPr>
            <w:tcW w:w="0" w:type="auto"/>
            <w:noWrap/>
            <w:tcMar>
              <w:top w:w="15" w:type="dxa"/>
              <w:left w:w="15" w:type="dxa"/>
              <w:bottom w:w="0" w:type="dxa"/>
              <w:right w:w="15" w:type="dxa"/>
            </w:tcMar>
            <w:hideMark/>
          </w:tcPr>
          <w:p w14:paraId="554BC7C0" w14:textId="5D4BA831"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73B06B0" w14:textId="07062A9C" w:rsidR="00161566" w:rsidRDefault="00161566" w:rsidP="00161566">
            <w:pPr>
              <w:rPr>
                <w:rFonts w:ascii="Aptos Narrow" w:hAnsi="Aptos Narrow"/>
                <w:color w:val="000000"/>
                <w:szCs w:val="22"/>
              </w:rPr>
            </w:pPr>
            <w:r w:rsidRPr="00717C4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E7C6409" w14:textId="77777777" w:rsidR="00161566" w:rsidRDefault="00161566" w:rsidP="00161566">
            <w:pPr>
              <w:jc w:val="right"/>
              <w:rPr>
                <w:rFonts w:ascii="Aptos Narrow" w:hAnsi="Aptos Narrow"/>
                <w:color w:val="000000"/>
                <w:szCs w:val="22"/>
              </w:rPr>
            </w:pPr>
            <w:r>
              <w:rPr>
                <w:rFonts w:ascii="Aptos Narrow" w:hAnsi="Aptos Narrow"/>
                <w:color w:val="000000"/>
                <w:szCs w:val="22"/>
              </w:rPr>
              <w:t>1.62</w:t>
            </w:r>
          </w:p>
        </w:tc>
        <w:tc>
          <w:tcPr>
            <w:tcW w:w="0" w:type="auto"/>
            <w:noWrap/>
            <w:tcMar>
              <w:top w:w="15" w:type="dxa"/>
              <w:left w:w="15" w:type="dxa"/>
              <w:bottom w:w="0" w:type="dxa"/>
              <w:right w:w="15" w:type="dxa"/>
            </w:tcMar>
            <w:vAlign w:val="bottom"/>
            <w:hideMark/>
          </w:tcPr>
          <w:p w14:paraId="5516556E" w14:textId="77777777" w:rsidR="00161566" w:rsidRDefault="00161566" w:rsidP="00161566">
            <w:pPr>
              <w:jc w:val="right"/>
              <w:rPr>
                <w:rFonts w:ascii="Aptos Narrow" w:hAnsi="Aptos Narrow"/>
                <w:color w:val="000000"/>
                <w:szCs w:val="22"/>
              </w:rPr>
            </w:pPr>
            <w:r>
              <w:rPr>
                <w:rFonts w:ascii="Aptos Narrow" w:hAnsi="Aptos Narrow"/>
                <w:color w:val="000000"/>
                <w:szCs w:val="22"/>
              </w:rPr>
              <w:t>0.44</w:t>
            </w:r>
          </w:p>
        </w:tc>
        <w:tc>
          <w:tcPr>
            <w:tcW w:w="0" w:type="auto"/>
            <w:noWrap/>
            <w:tcMar>
              <w:top w:w="15" w:type="dxa"/>
              <w:left w:w="15" w:type="dxa"/>
              <w:bottom w:w="0" w:type="dxa"/>
              <w:right w:w="15" w:type="dxa"/>
            </w:tcMar>
            <w:vAlign w:val="bottom"/>
            <w:hideMark/>
          </w:tcPr>
          <w:p w14:paraId="54D84496" w14:textId="77777777" w:rsidR="00161566" w:rsidRDefault="00161566" w:rsidP="00161566">
            <w:pPr>
              <w:jc w:val="right"/>
              <w:rPr>
                <w:rFonts w:ascii="Aptos Narrow" w:hAnsi="Aptos Narrow"/>
                <w:color w:val="000000"/>
                <w:szCs w:val="22"/>
              </w:rPr>
            </w:pPr>
            <w:r>
              <w:rPr>
                <w:rFonts w:ascii="Aptos Narrow" w:hAnsi="Aptos Narrow"/>
                <w:color w:val="000000"/>
                <w:szCs w:val="22"/>
              </w:rPr>
              <w:t>0.19</w:t>
            </w:r>
          </w:p>
        </w:tc>
        <w:tc>
          <w:tcPr>
            <w:tcW w:w="0" w:type="auto"/>
            <w:noWrap/>
            <w:tcMar>
              <w:top w:w="15" w:type="dxa"/>
              <w:left w:w="15" w:type="dxa"/>
              <w:bottom w:w="0" w:type="dxa"/>
              <w:right w:w="15" w:type="dxa"/>
            </w:tcMar>
            <w:vAlign w:val="bottom"/>
            <w:hideMark/>
          </w:tcPr>
          <w:p w14:paraId="07CC105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BC4C63F" w14:textId="77777777" w:rsidTr="00173902">
        <w:trPr>
          <w:trHeight w:val="300"/>
        </w:trPr>
        <w:tc>
          <w:tcPr>
            <w:tcW w:w="0" w:type="auto"/>
            <w:noWrap/>
            <w:tcMar>
              <w:top w:w="15" w:type="dxa"/>
              <w:left w:w="15" w:type="dxa"/>
              <w:bottom w:w="0" w:type="dxa"/>
              <w:right w:w="15" w:type="dxa"/>
            </w:tcMar>
            <w:hideMark/>
          </w:tcPr>
          <w:p w14:paraId="0F071AEB" w14:textId="66A87DCC"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EA052F5" w14:textId="3A6EB0EC" w:rsidR="00161566" w:rsidRDefault="00161566" w:rsidP="00161566">
            <w:pPr>
              <w:rPr>
                <w:rFonts w:ascii="Aptos Narrow" w:hAnsi="Aptos Narrow"/>
                <w:color w:val="000000"/>
                <w:szCs w:val="22"/>
              </w:rPr>
            </w:pPr>
            <w:r w:rsidRPr="00717C4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79B5394" w14:textId="77777777" w:rsidR="00161566" w:rsidRDefault="00161566" w:rsidP="00161566">
            <w:pPr>
              <w:jc w:val="right"/>
              <w:rPr>
                <w:rFonts w:ascii="Aptos Narrow" w:hAnsi="Aptos Narrow"/>
                <w:color w:val="000000"/>
                <w:szCs w:val="22"/>
              </w:rPr>
            </w:pPr>
            <w:r>
              <w:rPr>
                <w:rFonts w:ascii="Aptos Narrow" w:hAnsi="Aptos Narrow"/>
                <w:color w:val="000000"/>
                <w:szCs w:val="22"/>
              </w:rPr>
              <w:t>51.87</w:t>
            </w:r>
          </w:p>
        </w:tc>
        <w:tc>
          <w:tcPr>
            <w:tcW w:w="0" w:type="auto"/>
            <w:noWrap/>
            <w:tcMar>
              <w:top w:w="15" w:type="dxa"/>
              <w:left w:w="15" w:type="dxa"/>
              <w:bottom w:w="0" w:type="dxa"/>
              <w:right w:w="15" w:type="dxa"/>
            </w:tcMar>
            <w:vAlign w:val="bottom"/>
            <w:hideMark/>
          </w:tcPr>
          <w:p w14:paraId="6CE20EAF" w14:textId="77777777" w:rsidR="00161566" w:rsidRDefault="00161566" w:rsidP="00161566">
            <w:pPr>
              <w:jc w:val="right"/>
              <w:rPr>
                <w:rFonts w:ascii="Aptos Narrow" w:hAnsi="Aptos Narrow"/>
                <w:color w:val="000000"/>
                <w:szCs w:val="22"/>
              </w:rPr>
            </w:pPr>
            <w:r>
              <w:rPr>
                <w:rFonts w:ascii="Aptos Narrow" w:hAnsi="Aptos Narrow"/>
                <w:color w:val="000000"/>
                <w:szCs w:val="22"/>
              </w:rPr>
              <w:t>19.48</w:t>
            </w:r>
          </w:p>
        </w:tc>
        <w:tc>
          <w:tcPr>
            <w:tcW w:w="0" w:type="auto"/>
            <w:noWrap/>
            <w:tcMar>
              <w:top w:w="15" w:type="dxa"/>
              <w:left w:w="15" w:type="dxa"/>
              <w:bottom w:w="0" w:type="dxa"/>
              <w:right w:w="15" w:type="dxa"/>
            </w:tcMar>
            <w:vAlign w:val="bottom"/>
            <w:hideMark/>
          </w:tcPr>
          <w:p w14:paraId="375A3913" w14:textId="77777777" w:rsidR="00161566" w:rsidRDefault="00161566" w:rsidP="00161566">
            <w:pPr>
              <w:jc w:val="right"/>
              <w:rPr>
                <w:rFonts w:ascii="Aptos Narrow" w:hAnsi="Aptos Narrow"/>
                <w:color w:val="000000"/>
                <w:szCs w:val="22"/>
              </w:rPr>
            </w:pPr>
            <w:r>
              <w:rPr>
                <w:rFonts w:ascii="Aptos Narrow" w:hAnsi="Aptos Narrow"/>
                <w:color w:val="000000"/>
                <w:szCs w:val="22"/>
              </w:rPr>
              <w:t>5.97</w:t>
            </w:r>
          </w:p>
        </w:tc>
        <w:tc>
          <w:tcPr>
            <w:tcW w:w="0" w:type="auto"/>
            <w:noWrap/>
            <w:tcMar>
              <w:top w:w="15" w:type="dxa"/>
              <w:left w:w="15" w:type="dxa"/>
              <w:bottom w:w="0" w:type="dxa"/>
              <w:right w:w="15" w:type="dxa"/>
            </w:tcMar>
            <w:vAlign w:val="bottom"/>
            <w:hideMark/>
          </w:tcPr>
          <w:p w14:paraId="1B4C5E2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1C84093" w14:textId="77777777" w:rsidTr="00173902">
        <w:trPr>
          <w:trHeight w:val="300"/>
        </w:trPr>
        <w:tc>
          <w:tcPr>
            <w:tcW w:w="0" w:type="auto"/>
            <w:noWrap/>
            <w:tcMar>
              <w:top w:w="15" w:type="dxa"/>
              <w:left w:w="15" w:type="dxa"/>
              <w:bottom w:w="0" w:type="dxa"/>
              <w:right w:w="15" w:type="dxa"/>
            </w:tcMar>
            <w:hideMark/>
          </w:tcPr>
          <w:p w14:paraId="26F6550D" w14:textId="2F77686A"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329985B" w14:textId="0E07B44D" w:rsidR="00161566" w:rsidRDefault="00161566" w:rsidP="00161566">
            <w:pPr>
              <w:rPr>
                <w:rFonts w:ascii="Aptos Narrow" w:hAnsi="Aptos Narrow"/>
                <w:color w:val="000000"/>
                <w:szCs w:val="22"/>
              </w:rPr>
            </w:pPr>
            <w:r w:rsidRPr="00717C4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DC6C395" w14:textId="77777777" w:rsidR="00161566" w:rsidRDefault="00161566" w:rsidP="00161566">
            <w:pPr>
              <w:jc w:val="right"/>
              <w:rPr>
                <w:rFonts w:ascii="Aptos Narrow" w:hAnsi="Aptos Narrow"/>
                <w:color w:val="000000"/>
                <w:szCs w:val="22"/>
              </w:rPr>
            </w:pPr>
            <w:r>
              <w:rPr>
                <w:rFonts w:ascii="Aptos Narrow" w:hAnsi="Aptos Narrow"/>
                <w:color w:val="000000"/>
                <w:szCs w:val="22"/>
              </w:rPr>
              <w:t>449.37</w:t>
            </w:r>
          </w:p>
        </w:tc>
        <w:tc>
          <w:tcPr>
            <w:tcW w:w="0" w:type="auto"/>
            <w:noWrap/>
            <w:tcMar>
              <w:top w:w="15" w:type="dxa"/>
              <w:left w:w="15" w:type="dxa"/>
              <w:bottom w:w="0" w:type="dxa"/>
              <w:right w:w="15" w:type="dxa"/>
            </w:tcMar>
            <w:vAlign w:val="bottom"/>
            <w:hideMark/>
          </w:tcPr>
          <w:p w14:paraId="4D4A13E1" w14:textId="77777777" w:rsidR="00161566" w:rsidRDefault="00161566" w:rsidP="00161566">
            <w:pPr>
              <w:jc w:val="right"/>
              <w:rPr>
                <w:rFonts w:ascii="Aptos Narrow" w:hAnsi="Aptos Narrow"/>
                <w:color w:val="000000"/>
                <w:szCs w:val="22"/>
              </w:rPr>
            </w:pPr>
            <w:r>
              <w:rPr>
                <w:rFonts w:ascii="Aptos Narrow" w:hAnsi="Aptos Narrow"/>
                <w:color w:val="000000"/>
                <w:szCs w:val="22"/>
              </w:rPr>
              <w:t>111.28</w:t>
            </w:r>
          </w:p>
        </w:tc>
        <w:tc>
          <w:tcPr>
            <w:tcW w:w="0" w:type="auto"/>
            <w:noWrap/>
            <w:tcMar>
              <w:top w:w="15" w:type="dxa"/>
              <w:left w:w="15" w:type="dxa"/>
              <w:bottom w:w="0" w:type="dxa"/>
              <w:right w:w="15" w:type="dxa"/>
            </w:tcMar>
            <w:vAlign w:val="bottom"/>
            <w:hideMark/>
          </w:tcPr>
          <w:p w14:paraId="2DE9762E" w14:textId="77777777" w:rsidR="00161566" w:rsidRDefault="00161566" w:rsidP="00161566">
            <w:pPr>
              <w:jc w:val="right"/>
              <w:rPr>
                <w:rFonts w:ascii="Aptos Narrow" w:hAnsi="Aptos Narrow"/>
                <w:color w:val="000000"/>
                <w:szCs w:val="22"/>
              </w:rPr>
            </w:pPr>
            <w:r>
              <w:rPr>
                <w:rFonts w:ascii="Aptos Narrow" w:hAnsi="Aptos Narrow"/>
                <w:color w:val="000000"/>
                <w:szCs w:val="22"/>
              </w:rPr>
              <w:t>47.31</w:t>
            </w:r>
          </w:p>
        </w:tc>
        <w:tc>
          <w:tcPr>
            <w:tcW w:w="0" w:type="auto"/>
            <w:noWrap/>
            <w:tcMar>
              <w:top w:w="15" w:type="dxa"/>
              <w:left w:w="15" w:type="dxa"/>
              <w:bottom w:w="0" w:type="dxa"/>
              <w:right w:w="15" w:type="dxa"/>
            </w:tcMar>
            <w:vAlign w:val="bottom"/>
            <w:hideMark/>
          </w:tcPr>
          <w:p w14:paraId="70679B93"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CF99616" w14:textId="77777777" w:rsidTr="00173902">
        <w:trPr>
          <w:trHeight w:val="300"/>
        </w:trPr>
        <w:tc>
          <w:tcPr>
            <w:tcW w:w="0" w:type="auto"/>
            <w:noWrap/>
            <w:tcMar>
              <w:top w:w="15" w:type="dxa"/>
              <w:left w:w="15" w:type="dxa"/>
              <w:bottom w:w="0" w:type="dxa"/>
              <w:right w:w="15" w:type="dxa"/>
            </w:tcMar>
            <w:hideMark/>
          </w:tcPr>
          <w:p w14:paraId="0A623015" w14:textId="39BF4140"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3DB3F96" w14:textId="0B3E1236" w:rsidR="00161566" w:rsidRDefault="00161566" w:rsidP="00161566">
            <w:pPr>
              <w:rPr>
                <w:rFonts w:ascii="Aptos Narrow" w:hAnsi="Aptos Narrow"/>
                <w:color w:val="000000"/>
                <w:szCs w:val="22"/>
              </w:rPr>
            </w:pPr>
            <w:r w:rsidRPr="00717C4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D2352E8" w14:textId="77777777" w:rsidR="00161566" w:rsidRDefault="00161566" w:rsidP="00161566">
            <w:pPr>
              <w:jc w:val="right"/>
              <w:rPr>
                <w:rFonts w:ascii="Aptos Narrow" w:hAnsi="Aptos Narrow"/>
                <w:color w:val="000000"/>
                <w:szCs w:val="22"/>
              </w:rPr>
            </w:pPr>
            <w:r>
              <w:rPr>
                <w:rFonts w:ascii="Aptos Narrow" w:hAnsi="Aptos Narrow"/>
                <w:color w:val="000000"/>
                <w:szCs w:val="22"/>
              </w:rPr>
              <w:t>6.79</w:t>
            </w:r>
          </w:p>
        </w:tc>
        <w:tc>
          <w:tcPr>
            <w:tcW w:w="0" w:type="auto"/>
            <w:noWrap/>
            <w:tcMar>
              <w:top w:w="15" w:type="dxa"/>
              <w:left w:w="15" w:type="dxa"/>
              <w:bottom w:w="0" w:type="dxa"/>
              <w:right w:w="15" w:type="dxa"/>
            </w:tcMar>
            <w:vAlign w:val="bottom"/>
            <w:hideMark/>
          </w:tcPr>
          <w:p w14:paraId="0F305A09" w14:textId="77777777" w:rsidR="00161566" w:rsidRDefault="00161566" w:rsidP="00161566">
            <w:pPr>
              <w:jc w:val="right"/>
              <w:rPr>
                <w:rFonts w:ascii="Aptos Narrow" w:hAnsi="Aptos Narrow"/>
                <w:color w:val="000000"/>
                <w:szCs w:val="22"/>
              </w:rPr>
            </w:pPr>
            <w:r>
              <w:rPr>
                <w:rFonts w:ascii="Aptos Narrow" w:hAnsi="Aptos Narrow"/>
                <w:color w:val="000000"/>
                <w:szCs w:val="22"/>
              </w:rPr>
              <w:t>2.61</w:t>
            </w:r>
          </w:p>
        </w:tc>
        <w:tc>
          <w:tcPr>
            <w:tcW w:w="0" w:type="auto"/>
            <w:noWrap/>
            <w:tcMar>
              <w:top w:w="15" w:type="dxa"/>
              <w:left w:w="15" w:type="dxa"/>
              <w:bottom w:w="0" w:type="dxa"/>
              <w:right w:w="15" w:type="dxa"/>
            </w:tcMar>
            <w:vAlign w:val="bottom"/>
            <w:hideMark/>
          </w:tcPr>
          <w:p w14:paraId="4CFAD73F" w14:textId="77777777" w:rsidR="00161566" w:rsidRDefault="00161566" w:rsidP="00161566">
            <w:pPr>
              <w:jc w:val="right"/>
              <w:rPr>
                <w:rFonts w:ascii="Aptos Narrow" w:hAnsi="Aptos Narrow"/>
                <w:color w:val="000000"/>
                <w:szCs w:val="22"/>
              </w:rPr>
            </w:pPr>
            <w:r>
              <w:rPr>
                <w:rFonts w:ascii="Aptos Narrow" w:hAnsi="Aptos Narrow"/>
                <w:color w:val="000000"/>
                <w:szCs w:val="22"/>
              </w:rPr>
              <w:t>0.78</w:t>
            </w:r>
          </w:p>
        </w:tc>
        <w:tc>
          <w:tcPr>
            <w:tcW w:w="0" w:type="auto"/>
            <w:noWrap/>
            <w:tcMar>
              <w:top w:w="15" w:type="dxa"/>
              <w:left w:w="15" w:type="dxa"/>
              <w:bottom w:w="0" w:type="dxa"/>
              <w:right w:w="15" w:type="dxa"/>
            </w:tcMar>
            <w:vAlign w:val="bottom"/>
            <w:hideMark/>
          </w:tcPr>
          <w:p w14:paraId="4E206CC5" w14:textId="77777777" w:rsidR="00161566" w:rsidRDefault="00161566" w:rsidP="00161566">
            <w:pPr>
              <w:jc w:val="right"/>
              <w:rPr>
                <w:rFonts w:ascii="Aptos Narrow" w:hAnsi="Aptos Narrow"/>
                <w:color w:val="000000"/>
                <w:szCs w:val="22"/>
              </w:rPr>
            </w:pPr>
            <w:r>
              <w:rPr>
                <w:rFonts w:ascii="Aptos Narrow" w:hAnsi="Aptos Narrow"/>
                <w:color w:val="000000"/>
                <w:szCs w:val="22"/>
              </w:rPr>
              <w:t>9.40</w:t>
            </w:r>
          </w:p>
        </w:tc>
      </w:tr>
      <w:tr w:rsidR="00161566" w14:paraId="3F525F9A" w14:textId="77777777" w:rsidTr="00173902">
        <w:trPr>
          <w:trHeight w:val="300"/>
        </w:trPr>
        <w:tc>
          <w:tcPr>
            <w:tcW w:w="0" w:type="auto"/>
            <w:noWrap/>
            <w:tcMar>
              <w:top w:w="15" w:type="dxa"/>
              <w:left w:w="15" w:type="dxa"/>
              <w:bottom w:w="0" w:type="dxa"/>
              <w:right w:w="15" w:type="dxa"/>
            </w:tcMar>
            <w:hideMark/>
          </w:tcPr>
          <w:p w14:paraId="1DFF9FA3" w14:textId="4FB71EF1"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29BFB4A" w14:textId="1F446EAF" w:rsidR="00161566" w:rsidRDefault="00161566" w:rsidP="00161566">
            <w:pPr>
              <w:rPr>
                <w:rFonts w:ascii="Aptos Narrow" w:hAnsi="Aptos Narrow"/>
                <w:color w:val="000000"/>
                <w:szCs w:val="22"/>
              </w:rPr>
            </w:pPr>
            <w:r w:rsidRPr="00717C4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504463C" w14:textId="77777777" w:rsidR="00161566" w:rsidRDefault="00161566" w:rsidP="00161566">
            <w:pPr>
              <w:jc w:val="right"/>
              <w:rPr>
                <w:rFonts w:ascii="Aptos Narrow" w:hAnsi="Aptos Narrow"/>
                <w:color w:val="000000"/>
                <w:szCs w:val="22"/>
              </w:rPr>
            </w:pPr>
            <w:r>
              <w:rPr>
                <w:rFonts w:ascii="Aptos Narrow" w:hAnsi="Aptos Narrow"/>
                <w:color w:val="000000"/>
                <w:szCs w:val="22"/>
              </w:rPr>
              <w:t>0.22</w:t>
            </w:r>
          </w:p>
        </w:tc>
        <w:tc>
          <w:tcPr>
            <w:tcW w:w="0" w:type="auto"/>
            <w:noWrap/>
            <w:tcMar>
              <w:top w:w="15" w:type="dxa"/>
              <w:left w:w="15" w:type="dxa"/>
              <w:bottom w:w="0" w:type="dxa"/>
              <w:right w:w="15" w:type="dxa"/>
            </w:tcMar>
            <w:vAlign w:val="bottom"/>
            <w:hideMark/>
          </w:tcPr>
          <w:p w14:paraId="70074B7A" w14:textId="77777777" w:rsidR="00161566" w:rsidRDefault="00161566" w:rsidP="00161566">
            <w:pPr>
              <w:jc w:val="right"/>
              <w:rPr>
                <w:rFonts w:ascii="Aptos Narrow" w:hAnsi="Aptos Narrow"/>
                <w:color w:val="000000"/>
                <w:szCs w:val="22"/>
              </w:rPr>
            </w:pPr>
            <w:r>
              <w:rPr>
                <w:rFonts w:ascii="Aptos Narrow" w:hAnsi="Aptos Narrow"/>
                <w:color w:val="000000"/>
                <w:szCs w:val="22"/>
              </w:rPr>
              <w:t>0.07</w:t>
            </w:r>
          </w:p>
        </w:tc>
        <w:tc>
          <w:tcPr>
            <w:tcW w:w="0" w:type="auto"/>
            <w:noWrap/>
            <w:tcMar>
              <w:top w:w="15" w:type="dxa"/>
              <w:left w:w="15" w:type="dxa"/>
              <w:bottom w:w="0" w:type="dxa"/>
              <w:right w:w="15" w:type="dxa"/>
            </w:tcMar>
            <w:vAlign w:val="bottom"/>
            <w:hideMark/>
          </w:tcPr>
          <w:p w14:paraId="62E785CC" w14:textId="77777777" w:rsidR="00161566" w:rsidRDefault="00161566" w:rsidP="00161566">
            <w:pPr>
              <w:jc w:val="right"/>
              <w:rPr>
                <w:rFonts w:ascii="Aptos Narrow" w:hAnsi="Aptos Narrow"/>
                <w:color w:val="000000"/>
                <w:szCs w:val="22"/>
              </w:rPr>
            </w:pPr>
            <w:r>
              <w:rPr>
                <w:rFonts w:ascii="Aptos Narrow" w:hAnsi="Aptos Narrow"/>
                <w:color w:val="000000"/>
                <w:szCs w:val="22"/>
              </w:rPr>
              <w:t>0.03</w:t>
            </w:r>
          </w:p>
        </w:tc>
        <w:tc>
          <w:tcPr>
            <w:tcW w:w="0" w:type="auto"/>
            <w:noWrap/>
            <w:tcMar>
              <w:top w:w="15" w:type="dxa"/>
              <w:left w:w="15" w:type="dxa"/>
              <w:bottom w:w="0" w:type="dxa"/>
              <w:right w:w="15" w:type="dxa"/>
            </w:tcMar>
            <w:vAlign w:val="bottom"/>
            <w:hideMark/>
          </w:tcPr>
          <w:p w14:paraId="6704D453"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625B22D" w14:textId="77777777" w:rsidTr="00173902">
        <w:trPr>
          <w:trHeight w:val="300"/>
        </w:trPr>
        <w:tc>
          <w:tcPr>
            <w:tcW w:w="0" w:type="auto"/>
            <w:noWrap/>
            <w:tcMar>
              <w:top w:w="15" w:type="dxa"/>
              <w:left w:w="15" w:type="dxa"/>
              <w:bottom w:w="0" w:type="dxa"/>
              <w:right w:w="15" w:type="dxa"/>
            </w:tcMar>
            <w:hideMark/>
          </w:tcPr>
          <w:p w14:paraId="562A5C8D" w14:textId="6AE39258"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22D839C" w14:textId="64203215" w:rsidR="00161566" w:rsidRDefault="00161566" w:rsidP="00161566">
            <w:pPr>
              <w:rPr>
                <w:rFonts w:ascii="Aptos Narrow" w:hAnsi="Aptos Narrow"/>
                <w:color w:val="000000"/>
                <w:szCs w:val="22"/>
              </w:rPr>
            </w:pPr>
            <w:r w:rsidRPr="00717C4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71ED137" w14:textId="77777777" w:rsidR="00161566" w:rsidRDefault="00161566" w:rsidP="00161566">
            <w:pPr>
              <w:jc w:val="right"/>
              <w:rPr>
                <w:rFonts w:ascii="Aptos Narrow" w:hAnsi="Aptos Narrow"/>
                <w:color w:val="000000"/>
                <w:szCs w:val="22"/>
              </w:rPr>
            </w:pPr>
            <w:r>
              <w:rPr>
                <w:rFonts w:ascii="Aptos Narrow" w:hAnsi="Aptos Narrow"/>
                <w:color w:val="000000"/>
                <w:szCs w:val="22"/>
              </w:rPr>
              <w:t>305.33</w:t>
            </w:r>
          </w:p>
        </w:tc>
        <w:tc>
          <w:tcPr>
            <w:tcW w:w="0" w:type="auto"/>
            <w:noWrap/>
            <w:tcMar>
              <w:top w:w="15" w:type="dxa"/>
              <w:left w:w="15" w:type="dxa"/>
              <w:bottom w:w="0" w:type="dxa"/>
              <w:right w:w="15" w:type="dxa"/>
            </w:tcMar>
            <w:vAlign w:val="bottom"/>
            <w:hideMark/>
          </w:tcPr>
          <w:p w14:paraId="144CE0C8" w14:textId="77777777" w:rsidR="00161566" w:rsidRDefault="00161566" w:rsidP="00161566">
            <w:pPr>
              <w:jc w:val="right"/>
              <w:rPr>
                <w:rFonts w:ascii="Aptos Narrow" w:hAnsi="Aptos Narrow"/>
                <w:color w:val="000000"/>
                <w:szCs w:val="22"/>
              </w:rPr>
            </w:pPr>
            <w:r>
              <w:rPr>
                <w:rFonts w:ascii="Aptos Narrow" w:hAnsi="Aptos Narrow"/>
                <w:color w:val="000000"/>
                <w:szCs w:val="22"/>
              </w:rPr>
              <w:t>108.33</w:t>
            </w:r>
          </w:p>
        </w:tc>
        <w:tc>
          <w:tcPr>
            <w:tcW w:w="0" w:type="auto"/>
            <w:noWrap/>
            <w:tcMar>
              <w:top w:w="15" w:type="dxa"/>
              <w:left w:w="15" w:type="dxa"/>
              <w:bottom w:w="0" w:type="dxa"/>
              <w:right w:w="15" w:type="dxa"/>
            </w:tcMar>
            <w:vAlign w:val="bottom"/>
            <w:hideMark/>
          </w:tcPr>
          <w:p w14:paraId="64581C2A" w14:textId="77777777" w:rsidR="00161566" w:rsidRDefault="00161566" w:rsidP="00161566">
            <w:pPr>
              <w:jc w:val="right"/>
              <w:rPr>
                <w:rFonts w:ascii="Aptos Narrow" w:hAnsi="Aptos Narrow"/>
                <w:color w:val="000000"/>
                <w:szCs w:val="22"/>
              </w:rPr>
            </w:pPr>
            <w:r>
              <w:rPr>
                <w:rFonts w:ascii="Aptos Narrow" w:hAnsi="Aptos Narrow"/>
                <w:color w:val="000000"/>
                <w:szCs w:val="22"/>
              </w:rPr>
              <w:t>35.11</w:t>
            </w:r>
          </w:p>
        </w:tc>
        <w:tc>
          <w:tcPr>
            <w:tcW w:w="0" w:type="auto"/>
            <w:noWrap/>
            <w:tcMar>
              <w:top w:w="15" w:type="dxa"/>
              <w:left w:w="15" w:type="dxa"/>
              <w:bottom w:w="0" w:type="dxa"/>
              <w:right w:w="15" w:type="dxa"/>
            </w:tcMar>
            <w:vAlign w:val="bottom"/>
            <w:hideMark/>
          </w:tcPr>
          <w:p w14:paraId="233D6A5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5A43689" w14:textId="77777777" w:rsidTr="00173902">
        <w:trPr>
          <w:trHeight w:val="300"/>
        </w:trPr>
        <w:tc>
          <w:tcPr>
            <w:tcW w:w="0" w:type="auto"/>
            <w:noWrap/>
            <w:tcMar>
              <w:top w:w="15" w:type="dxa"/>
              <w:left w:w="15" w:type="dxa"/>
              <w:bottom w:w="0" w:type="dxa"/>
              <w:right w:w="15" w:type="dxa"/>
            </w:tcMar>
            <w:hideMark/>
          </w:tcPr>
          <w:p w14:paraId="6F3113A7" w14:textId="2F20F5EE"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8CBED6C" w14:textId="016F6175" w:rsidR="00161566" w:rsidRDefault="00161566" w:rsidP="00161566">
            <w:pPr>
              <w:rPr>
                <w:rFonts w:ascii="Aptos Narrow" w:hAnsi="Aptos Narrow"/>
                <w:color w:val="000000"/>
                <w:szCs w:val="22"/>
              </w:rPr>
            </w:pPr>
            <w:r w:rsidRPr="00717C4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2601689" w14:textId="77777777" w:rsidR="00161566" w:rsidRDefault="00161566" w:rsidP="00161566">
            <w:pPr>
              <w:jc w:val="right"/>
              <w:rPr>
                <w:rFonts w:ascii="Aptos Narrow" w:hAnsi="Aptos Narrow"/>
                <w:color w:val="000000"/>
                <w:szCs w:val="22"/>
              </w:rPr>
            </w:pPr>
            <w:r>
              <w:rPr>
                <w:rFonts w:ascii="Aptos Narrow" w:hAnsi="Aptos Narrow"/>
                <w:color w:val="000000"/>
                <w:szCs w:val="22"/>
              </w:rPr>
              <w:t>236.75</w:t>
            </w:r>
          </w:p>
        </w:tc>
        <w:tc>
          <w:tcPr>
            <w:tcW w:w="0" w:type="auto"/>
            <w:noWrap/>
            <w:tcMar>
              <w:top w:w="15" w:type="dxa"/>
              <w:left w:w="15" w:type="dxa"/>
              <w:bottom w:w="0" w:type="dxa"/>
              <w:right w:w="15" w:type="dxa"/>
            </w:tcMar>
            <w:vAlign w:val="bottom"/>
            <w:hideMark/>
          </w:tcPr>
          <w:p w14:paraId="4B4D587D" w14:textId="77777777" w:rsidR="00161566" w:rsidRDefault="00161566" w:rsidP="00161566">
            <w:pPr>
              <w:jc w:val="right"/>
              <w:rPr>
                <w:rFonts w:ascii="Aptos Narrow" w:hAnsi="Aptos Narrow"/>
                <w:color w:val="000000"/>
                <w:szCs w:val="22"/>
              </w:rPr>
            </w:pPr>
            <w:r>
              <w:rPr>
                <w:rFonts w:ascii="Aptos Narrow" w:hAnsi="Aptos Narrow"/>
                <w:color w:val="000000"/>
                <w:szCs w:val="22"/>
              </w:rPr>
              <w:t>47.03</w:t>
            </w:r>
          </w:p>
        </w:tc>
        <w:tc>
          <w:tcPr>
            <w:tcW w:w="0" w:type="auto"/>
            <w:noWrap/>
            <w:tcMar>
              <w:top w:w="15" w:type="dxa"/>
              <w:left w:w="15" w:type="dxa"/>
              <w:bottom w:w="0" w:type="dxa"/>
              <w:right w:w="15" w:type="dxa"/>
            </w:tcMar>
            <w:vAlign w:val="bottom"/>
            <w:hideMark/>
          </w:tcPr>
          <w:p w14:paraId="7148A1A1" w14:textId="77777777" w:rsidR="00161566" w:rsidRDefault="00161566" w:rsidP="00161566">
            <w:pPr>
              <w:jc w:val="right"/>
              <w:rPr>
                <w:rFonts w:ascii="Aptos Narrow" w:hAnsi="Aptos Narrow"/>
                <w:color w:val="000000"/>
                <w:szCs w:val="22"/>
              </w:rPr>
            </w:pPr>
            <w:r>
              <w:rPr>
                <w:rFonts w:ascii="Aptos Narrow" w:hAnsi="Aptos Narrow"/>
                <w:color w:val="000000"/>
                <w:szCs w:val="22"/>
              </w:rPr>
              <w:t>27.23</w:t>
            </w:r>
          </w:p>
        </w:tc>
        <w:tc>
          <w:tcPr>
            <w:tcW w:w="0" w:type="auto"/>
            <w:noWrap/>
            <w:tcMar>
              <w:top w:w="15" w:type="dxa"/>
              <w:left w:w="15" w:type="dxa"/>
              <w:bottom w:w="0" w:type="dxa"/>
              <w:right w:w="15" w:type="dxa"/>
            </w:tcMar>
            <w:vAlign w:val="bottom"/>
            <w:hideMark/>
          </w:tcPr>
          <w:p w14:paraId="0A6D7EC0"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3D1E816" w14:textId="77777777" w:rsidTr="00173902">
        <w:trPr>
          <w:trHeight w:val="300"/>
        </w:trPr>
        <w:tc>
          <w:tcPr>
            <w:tcW w:w="0" w:type="auto"/>
            <w:noWrap/>
            <w:tcMar>
              <w:top w:w="15" w:type="dxa"/>
              <w:left w:w="15" w:type="dxa"/>
              <w:bottom w:w="0" w:type="dxa"/>
              <w:right w:w="15" w:type="dxa"/>
            </w:tcMar>
            <w:hideMark/>
          </w:tcPr>
          <w:p w14:paraId="27CCF4BF" w14:textId="4D402D1B"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CD60818" w14:textId="2C22854E" w:rsidR="00161566" w:rsidRDefault="00161566" w:rsidP="00161566">
            <w:pPr>
              <w:rPr>
                <w:rFonts w:ascii="Aptos Narrow" w:hAnsi="Aptos Narrow"/>
                <w:color w:val="000000"/>
                <w:szCs w:val="22"/>
              </w:rPr>
            </w:pPr>
            <w:r w:rsidRPr="00717C4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A017036" w14:textId="77777777" w:rsidR="00161566" w:rsidRDefault="00161566" w:rsidP="00161566">
            <w:pPr>
              <w:jc w:val="right"/>
              <w:rPr>
                <w:rFonts w:ascii="Aptos Narrow" w:hAnsi="Aptos Narrow"/>
                <w:color w:val="000000"/>
                <w:szCs w:val="22"/>
              </w:rPr>
            </w:pPr>
            <w:r>
              <w:rPr>
                <w:rFonts w:ascii="Aptos Narrow" w:hAnsi="Aptos Narrow"/>
                <w:color w:val="000000"/>
                <w:szCs w:val="22"/>
              </w:rPr>
              <w:t>1026.14</w:t>
            </w:r>
          </w:p>
        </w:tc>
        <w:tc>
          <w:tcPr>
            <w:tcW w:w="0" w:type="auto"/>
            <w:noWrap/>
            <w:tcMar>
              <w:top w:w="15" w:type="dxa"/>
              <w:left w:w="15" w:type="dxa"/>
              <w:bottom w:w="0" w:type="dxa"/>
              <w:right w:w="15" w:type="dxa"/>
            </w:tcMar>
            <w:vAlign w:val="bottom"/>
            <w:hideMark/>
          </w:tcPr>
          <w:p w14:paraId="643AAC3E" w14:textId="77777777" w:rsidR="00161566" w:rsidRDefault="00161566" w:rsidP="00161566">
            <w:pPr>
              <w:jc w:val="right"/>
              <w:rPr>
                <w:rFonts w:ascii="Aptos Narrow" w:hAnsi="Aptos Narrow"/>
                <w:color w:val="000000"/>
                <w:szCs w:val="22"/>
              </w:rPr>
            </w:pPr>
            <w:r>
              <w:rPr>
                <w:rFonts w:ascii="Aptos Narrow" w:hAnsi="Aptos Narrow"/>
                <w:color w:val="000000"/>
                <w:szCs w:val="22"/>
              </w:rPr>
              <w:t>298.85</w:t>
            </w:r>
          </w:p>
        </w:tc>
        <w:tc>
          <w:tcPr>
            <w:tcW w:w="0" w:type="auto"/>
            <w:noWrap/>
            <w:tcMar>
              <w:top w:w="15" w:type="dxa"/>
              <w:left w:w="15" w:type="dxa"/>
              <w:bottom w:w="0" w:type="dxa"/>
              <w:right w:w="15" w:type="dxa"/>
            </w:tcMar>
            <w:vAlign w:val="bottom"/>
            <w:hideMark/>
          </w:tcPr>
          <w:p w14:paraId="39EEC48E" w14:textId="77777777" w:rsidR="00161566" w:rsidRDefault="00161566" w:rsidP="00161566">
            <w:pPr>
              <w:jc w:val="right"/>
              <w:rPr>
                <w:rFonts w:ascii="Aptos Narrow" w:hAnsi="Aptos Narrow"/>
                <w:color w:val="000000"/>
                <w:szCs w:val="22"/>
              </w:rPr>
            </w:pPr>
            <w:r>
              <w:rPr>
                <w:rFonts w:ascii="Aptos Narrow" w:hAnsi="Aptos Narrow"/>
                <w:color w:val="000000"/>
                <w:szCs w:val="22"/>
              </w:rPr>
              <w:t>118.01</w:t>
            </w:r>
          </w:p>
        </w:tc>
        <w:tc>
          <w:tcPr>
            <w:tcW w:w="0" w:type="auto"/>
            <w:noWrap/>
            <w:tcMar>
              <w:top w:w="15" w:type="dxa"/>
              <w:left w:w="15" w:type="dxa"/>
              <w:bottom w:w="0" w:type="dxa"/>
              <w:right w:w="15" w:type="dxa"/>
            </w:tcMar>
            <w:vAlign w:val="bottom"/>
            <w:hideMark/>
          </w:tcPr>
          <w:p w14:paraId="17F742F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D4BA3DC" w14:textId="77777777" w:rsidTr="00173902">
        <w:trPr>
          <w:trHeight w:val="300"/>
        </w:trPr>
        <w:tc>
          <w:tcPr>
            <w:tcW w:w="0" w:type="auto"/>
            <w:noWrap/>
            <w:tcMar>
              <w:top w:w="15" w:type="dxa"/>
              <w:left w:w="15" w:type="dxa"/>
              <w:bottom w:w="0" w:type="dxa"/>
              <w:right w:w="15" w:type="dxa"/>
            </w:tcMar>
            <w:hideMark/>
          </w:tcPr>
          <w:p w14:paraId="26C1575B" w14:textId="0D9B5B37"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240FCD9" w14:textId="75C3AF15" w:rsidR="00161566" w:rsidRDefault="00161566" w:rsidP="00161566">
            <w:pPr>
              <w:rPr>
                <w:rFonts w:ascii="Aptos Narrow" w:hAnsi="Aptos Narrow"/>
                <w:color w:val="000000"/>
                <w:szCs w:val="22"/>
              </w:rPr>
            </w:pPr>
            <w:r w:rsidRPr="00717C4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230F2E9" w14:textId="77777777" w:rsidR="00161566" w:rsidRDefault="00161566" w:rsidP="00161566">
            <w:pPr>
              <w:jc w:val="right"/>
              <w:rPr>
                <w:rFonts w:ascii="Aptos Narrow" w:hAnsi="Aptos Narrow"/>
                <w:color w:val="000000"/>
                <w:szCs w:val="22"/>
              </w:rPr>
            </w:pPr>
            <w:r>
              <w:rPr>
                <w:rFonts w:ascii="Aptos Narrow" w:hAnsi="Aptos Narrow"/>
                <w:color w:val="000000"/>
                <w:szCs w:val="22"/>
              </w:rPr>
              <w:t>491.30</w:t>
            </w:r>
          </w:p>
        </w:tc>
        <w:tc>
          <w:tcPr>
            <w:tcW w:w="0" w:type="auto"/>
            <w:noWrap/>
            <w:tcMar>
              <w:top w:w="15" w:type="dxa"/>
              <w:left w:w="15" w:type="dxa"/>
              <w:bottom w:w="0" w:type="dxa"/>
              <w:right w:w="15" w:type="dxa"/>
            </w:tcMar>
            <w:vAlign w:val="bottom"/>
            <w:hideMark/>
          </w:tcPr>
          <w:p w14:paraId="5AE3CBEE" w14:textId="77777777" w:rsidR="00161566" w:rsidRDefault="00161566" w:rsidP="00161566">
            <w:pPr>
              <w:jc w:val="right"/>
              <w:rPr>
                <w:rFonts w:ascii="Aptos Narrow" w:hAnsi="Aptos Narrow"/>
                <w:color w:val="000000"/>
                <w:szCs w:val="22"/>
              </w:rPr>
            </w:pPr>
            <w:r>
              <w:rPr>
                <w:rFonts w:ascii="Aptos Narrow" w:hAnsi="Aptos Narrow"/>
                <w:color w:val="000000"/>
                <w:szCs w:val="22"/>
              </w:rPr>
              <w:t>171.63</w:t>
            </w:r>
          </w:p>
        </w:tc>
        <w:tc>
          <w:tcPr>
            <w:tcW w:w="0" w:type="auto"/>
            <w:noWrap/>
            <w:tcMar>
              <w:top w:w="15" w:type="dxa"/>
              <w:left w:w="15" w:type="dxa"/>
              <w:bottom w:w="0" w:type="dxa"/>
              <w:right w:w="15" w:type="dxa"/>
            </w:tcMar>
            <w:vAlign w:val="bottom"/>
            <w:hideMark/>
          </w:tcPr>
          <w:p w14:paraId="701349E4" w14:textId="77777777" w:rsidR="00161566" w:rsidRDefault="00161566" w:rsidP="00161566">
            <w:pPr>
              <w:jc w:val="right"/>
              <w:rPr>
                <w:rFonts w:ascii="Aptos Narrow" w:hAnsi="Aptos Narrow"/>
                <w:color w:val="000000"/>
                <w:szCs w:val="22"/>
              </w:rPr>
            </w:pPr>
            <w:r>
              <w:rPr>
                <w:rFonts w:ascii="Aptos Narrow" w:hAnsi="Aptos Narrow"/>
                <w:color w:val="000000"/>
                <w:szCs w:val="22"/>
              </w:rPr>
              <w:t>58.95</w:t>
            </w:r>
          </w:p>
        </w:tc>
        <w:tc>
          <w:tcPr>
            <w:tcW w:w="0" w:type="auto"/>
            <w:noWrap/>
            <w:tcMar>
              <w:top w:w="15" w:type="dxa"/>
              <w:left w:w="15" w:type="dxa"/>
              <w:bottom w:w="0" w:type="dxa"/>
              <w:right w:w="15" w:type="dxa"/>
            </w:tcMar>
            <w:vAlign w:val="bottom"/>
            <w:hideMark/>
          </w:tcPr>
          <w:p w14:paraId="2F06A74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281D6B8" w14:textId="77777777" w:rsidTr="00173902">
        <w:trPr>
          <w:trHeight w:val="300"/>
        </w:trPr>
        <w:tc>
          <w:tcPr>
            <w:tcW w:w="0" w:type="auto"/>
            <w:noWrap/>
            <w:tcMar>
              <w:top w:w="15" w:type="dxa"/>
              <w:left w:w="15" w:type="dxa"/>
              <w:bottom w:w="0" w:type="dxa"/>
              <w:right w:w="15" w:type="dxa"/>
            </w:tcMar>
            <w:hideMark/>
          </w:tcPr>
          <w:p w14:paraId="49DA05B0" w14:textId="51C94FC6"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C1917D0" w14:textId="52BC1371" w:rsidR="00161566" w:rsidRDefault="00161566" w:rsidP="00161566">
            <w:pPr>
              <w:rPr>
                <w:rFonts w:ascii="Aptos Narrow" w:hAnsi="Aptos Narrow"/>
                <w:color w:val="000000"/>
                <w:szCs w:val="22"/>
              </w:rPr>
            </w:pPr>
            <w:r w:rsidRPr="00717C4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9B36F75" w14:textId="77777777" w:rsidR="00161566" w:rsidRDefault="00161566" w:rsidP="00161566">
            <w:pPr>
              <w:jc w:val="right"/>
              <w:rPr>
                <w:rFonts w:ascii="Aptos Narrow" w:hAnsi="Aptos Narrow"/>
                <w:color w:val="000000"/>
                <w:szCs w:val="22"/>
              </w:rPr>
            </w:pPr>
            <w:r>
              <w:rPr>
                <w:rFonts w:ascii="Aptos Narrow" w:hAnsi="Aptos Narrow"/>
                <w:color w:val="000000"/>
                <w:szCs w:val="22"/>
              </w:rPr>
              <w:t>2.41</w:t>
            </w:r>
          </w:p>
        </w:tc>
        <w:tc>
          <w:tcPr>
            <w:tcW w:w="0" w:type="auto"/>
            <w:noWrap/>
            <w:tcMar>
              <w:top w:w="15" w:type="dxa"/>
              <w:left w:w="15" w:type="dxa"/>
              <w:bottom w:w="0" w:type="dxa"/>
              <w:right w:w="15" w:type="dxa"/>
            </w:tcMar>
            <w:vAlign w:val="bottom"/>
            <w:hideMark/>
          </w:tcPr>
          <w:p w14:paraId="73C7E718" w14:textId="77777777" w:rsidR="00161566" w:rsidRDefault="00161566" w:rsidP="00161566">
            <w:pPr>
              <w:jc w:val="right"/>
              <w:rPr>
                <w:rFonts w:ascii="Aptos Narrow" w:hAnsi="Aptos Narrow"/>
                <w:color w:val="000000"/>
                <w:szCs w:val="22"/>
              </w:rPr>
            </w:pPr>
            <w:r>
              <w:rPr>
                <w:rFonts w:ascii="Aptos Narrow" w:hAnsi="Aptos Narrow"/>
                <w:color w:val="000000"/>
                <w:szCs w:val="22"/>
              </w:rPr>
              <w:t>0.87</w:t>
            </w:r>
          </w:p>
        </w:tc>
        <w:tc>
          <w:tcPr>
            <w:tcW w:w="0" w:type="auto"/>
            <w:noWrap/>
            <w:tcMar>
              <w:top w:w="15" w:type="dxa"/>
              <w:left w:w="15" w:type="dxa"/>
              <w:bottom w:w="0" w:type="dxa"/>
              <w:right w:w="15" w:type="dxa"/>
            </w:tcMar>
            <w:vAlign w:val="bottom"/>
            <w:hideMark/>
          </w:tcPr>
          <w:p w14:paraId="56F96CD8" w14:textId="77777777" w:rsidR="00161566" w:rsidRDefault="00161566" w:rsidP="00161566">
            <w:pPr>
              <w:jc w:val="right"/>
              <w:rPr>
                <w:rFonts w:ascii="Aptos Narrow" w:hAnsi="Aptos Narrow"/>
                <w:color w:val="000000"/>
                <w:szCs w:val="22"/>
              </w:rPr>
            </w:pPr>
            <w:r>
              <w:rPr>
                <w:rFonts w:ascii="Aptos Narrow" w:hAnsi="Aptos Narrow"/>
                <w:color w:val="000000"/>
                <w:szCs w:val="22"/>
              </w:rPr>
              <w:t>0.28</w:t>
            </w:r>
          </w:p>
        </w:tc>
        <w:tc>
          <w:tcPr>
            <w:tcW w:w="0" w:type="auto"/>
            <w:noWrap/>
            <w:tcMar>
              <w:top w:w="15" w:type="dxa"/>
              <w:left w:w="15" w:type="dxa"/>
              <w:bottom w:w="0" w:type="dxa"/>
              <w:right w:w="15" w:type="dxa"/>
            </w:tcMar>
            <w:vAlign w:val="bottom"/>
            <w:hideMark/>
          </w:tcPr>
          <w:p w14:paraId="39D16E50" w14:textId="77777777" w:rsidR="00161566" w:rsidRDefault="00161566" w:rsidP="00161566">
            <w:pPr>
              <w:jc w:val="right"/>
              <w:rPr>
                <w:rFonts w:ascii="Aptos Narrow" w:hAnsi="Aptos Narrow"/>
                <w:color w:val="000000"/>
                <w:szCs w:val="22"/>
              </w:rPr>
            </w:pPr>
            <w:r>
              <w:rPr>
                <w:rFonts w:ascii="Aptos Narrow" w:hAnsi="Aptos Narrow"/>
                <w:color w:val="000000"/>
                <w:szCs w:val="22"/>
              </w:rPr>
              <w:t>3.28</w:t>
            </w:r>
          </w:p>
        </w:tc>
      </w:tr>
      <w:tr w:rsidR="00161566" w14:paraId="6856C248" w14:textId="77777777" w:rsidTr="00173902">
        <w:trPr>
          <w:trHeight w:val="300"/>
        </w:trPr>
        <w:tc>
          <w:tcPr>
            <w:tcW w:w="0" w:type="auto"/>
            <w:noWrap/>
            <w:tcMar>
              <w:top w:w="15" w:type="dxa"/>
              <w:left w:w="15" w:type="dxa"/>
              <w:bottom w:w="0" w:type="dxa"/>
              <w:right w:w="15" w:type="dxa"/>
            </w:tcMar>
            <w:hideMark/>
          </w:tcPr>
          <w:p w14:paraId="3A171AA6" w14:textId="10525407"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36628ED" w14:textId="5EBB7FFB" w:rsidR="00161566" w:rsidRDefault="00161566" w:rsidP="00161566">
            <w:pPr>
              <w:rPr>
                <w:rFonts w:ascii="Aptos Narrow" w:hAnsi="Aptos Narrow"/>
                <w:color w:val="000000"/>
                <w:szCs w:val="22"/>
              </w:rPr>
            </w:pPr>
            <w:r w:rsidRPr="00717C4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13CBEAD" w14:textId="77777777" w:rsidR="00161566" w:rsidRDefault="00161566" w:rsidP="00161566">
            <w:pPr>
              <w:jc w:val="right"/>
              <w:rPr>
                <w:rFonts w:ascii="Aptos Narrow" w:hAnsi="Aptos Narrow"/>
                <w:color w:val="000000"/>
                <w:szCs w:val="22"/>
              </w:rPr>
            </w:pPr>
            <w:r>
              <w:rPr>
                <w:rFonts w:ascii="Aptos Narrow" w:hAnsi="Aptos Narrow"/>
                <w:color w:val="000000"/>
                <w:szCs w:val="22"/>
              </w:rPr>
              <w:t>123.41</w:t>
            </w:r>
          </w:p>
        </w:tc>
        <w:tc>
          <w:tcPr>
            <w:tcW w:w="0" w:type="auto"/>
            <w:noWrap/>
            <w:tcMar>
              <w:top w:w="15" w:type="dxa"/>
              <w:left w:w="15" w:type="dxa"/>
              <w:bottom w:w="0" w:type="dxa"/>
              <w:right w:w="15" w:type="dxa"/>
            </w:tcMar>
            <w:vAlign w:val="bottom"/>
            <w:hideMark/>
          </w:tcPr>
          <w:p w14:paraId="326BBDA1" w14:textId="77777777" w:rsidR="00161566" w:rsidRDefault="00161566" w:rsidP="00161566">
            <w:pPr>
              <w:jc w:val="right"/>
              <w:rPr>
                <w:rFonts w:ascii="Aptos Narrow" w:hAnsi="Aptos Narrow"/>
                <w:color w:val="000000"/>
                <w:szCs w:val="22"/>
              </w:rPr>
            </w:pPr>
            <w:r>
              <w:rPr>
                <w:rFonts w:ascii="Aptos Narrow" w:hAnsi="Aptos Narrow"/>
                <w:color w:val="000000"/>
                <w:szCs w:val="22"/>
              </w:rPr>
              <w:t>45.32</w:t>
            </w:r>
          </w:p>
        </w:tc>
        <w:tc>
          <w:tcPr>
            <w:tcW w:w="0" w:type="auto"/>
            <w:noWrap/>
            <w:tcMar>
              <w:top w:w="15" w:type="dxa"/>
              <w:left w:w="15" w:type="dxa"/>
              <w:bottom w:w="0" w:type="dxa"/>
              <w:right w:w="15" w:type="dxa"/>
            </w:tcMar>
            <w:vAlign w:val="bottom"/>
            <w:hideMark/>
          </w:tcPr>
          <w:p w14:paraId="6A56879A" w14:textId="77777777" w:rsidR="00161566" w:rsidRDefault="00161566" w:rsidP="00161566">
            <w:pPr>
              <w:jc w:val="right"/>
              <w:rPr>
                <w:rFonts w:ascii="Aptos Narrow" w:hAnsi="Aptos Narrow"/>
                <w:color w:val="000000"/>
                <w:szCs w:val="22"/>
              </w:rPr>
            </w:pPr>
            <w:r>
              <w:rPr>
                <w:rFonts w:ascii="Aptos Narrow" w:hAnsi="Aptos Narrow"/>
                <w:color w:val="000000"/>
                <w:szCs w:val="22"/>
              </w:rPr>
              <w:t>14.19</w:t>
            </w:r>
          </w:p>
        </w:tc>
        <w:tc>
          <w:tcPr>
            <w:tcW w:w="0" w:type="auto"/>
            <w:noWrap/>
            <w:tcMar>
              <w:top w:w="15" w:type="dxa"/>
              <w:left w:w="15" w:type="dxa"/>
              <w:bottom w:w="0" w:type="dxa"/>
              <w:right w:w="15" w:type="dxa"/>
            </w:tcMar>
            <w:vAlign w:val="bottom"/>
            <w:hideMark/>
          </w:tcPr>
          <w:p w14:paraId="149D0F0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F546CDD" w14:textId="77777777" w:rsidTr="00173902">
        <w:trPr>
          <w:trHeight w:val="300"/>
        </w:trPr>
        <w:tc>
          <w:tcPr>
            <w:tcW w:w="0" w:type="auto"/>
            <w:noWrap/>
            <w:tcMar>
              <w:top w:w="15" w:type="dxa"/>
              <w:left w:w="15" w:type="dxa"/>
              <w:bottom w:w="0" w:type="dxa"/>
              <w:right w:w="15" w:type="dxa"/>
            </w:tcMar>
            <w:hideMark/>
          </w:tcPr>
          <w:p w14:paraId="63682137" w14:textId="3DFDA7F2"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CCF2BC0" w14:textId="09966364" w:rsidR="00161566" w:rsidRDefault="00161566" w:rsidP="00161566">
            <w:pPr>
              <w:rPr>
                <w:rFonts w:ascii="Aptos Narrow" w:hAnsi="Aptos Narrow"/>
                <w:color w:val="000000"/>
                <w:szCs w:val="22"/>
              </w:rPr>
            </w:pPr>
            <w:r w:rsidRPr="00717C4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2CE2664" w14:textId="77777777" w:rsidR="00161566" w:rsidRDefault="00161566" w:rsidP="00161566">
            <w:pPr>
              <w:jc w:val="right"/>
              <w:rPr>
                <w:rFonts w:ascii="Aptos Narrow" w:hAnsi="Aptos Narrow"/>
                <w:color w:val="000000"/>
                <w:szCs w:val="22"/>
              </w:rPr>
            </w:pPr>
            <w:r>
              <w:rPr>
                <w:rFonts w:ascii="Aptos Narrow" w:hAnsi="Aptos Narrow"/>
                <w:color w:val="000000"/>
                <w:szCs w:val="22"/>
              </w:rPr>
              <w:t>0.15</w:t>
            </w:r>
          </w:p>
        </w:tc>
        <w:tc>
          <w:tcPr>
            <w:tcW w:w="0" w:type="auto"/>
            <w:noWrap/>
            <w:tcMar>
              <w:top w:w="15" w:type="dxa"/>
              <w:left w:w="15" w:type="dxa"/>
              <w:bottom w:w="0" w:type="dxa"/>
              <w:right w:w="15" w:type="dxa"/>
            </w:tcMar>
            <w:vAlign w:val="bottom"/>
            <w:hideMark/>
          </w:tcPr>
          <w:p w14:paraId="59A3824C" w14:textId="77777777" w:rsidR="00161566" w:rsidRDefault="00161566" w:rsidP="00161566">
            <w:pPr>
              <w:jc w:val="right"/>
              <w:rPr>
                <w:rFonts w:ascii="Aptos Narrow" w:hAnsi="Aptos Narrow"/>
                <w:color w:val="000000"/>
                <w:szCs w:val="22"/>
              </w:rPr>
            </w:pPr>
            <w:r>
              <w:rPr>
                <w:rFonts w:ascii="Aptos Narrow" w:hAnsi="Aptos Narrow"/>
                <w:color w:val="000000"/>
                <w:szCs w:val="22"/>
              </w:rPr>
              <w:t>0.05</w:t>
            </w:r>
          </w:p>
        </w:tc>
        <w:tc>
          <w:tcPr>
            <w:tcW w:w="0" w:type="auto"/>
            <w:noWrap/>
            <w:tcMar>
              <w:top w:w="15" w:type="dxa"/>
              <w:left w:w="15" w:type="dxa"/>
              <w:bottom w:w="0" w:type="dxa"/>
              <w:right w:w="15" w:type="dxa"/>
            </w:tcMar>
            <w:vAlign w:val="bottom"/>
            <w:hideMark/>
          </w:tcPr>
          <w:p w14:paraId="70CA91BF" w14:textId="77777777" w:rsidR="00161566" w:rsidRDefault="00161566" w:rsidP="00161566">
            <w:pPr>
              <w:jc w:val="right"/>
              <w:rPr>
                <w:rFonts w:ascii="Aptos Narrow" w:hAnsi="Aptos Narrow"/>
                <w:color w:val="000000"/>
                <w:szCs w:val="22"/>
              </w:rPr>
            </w:pPr>
            <w:r>
              <w:rPr>
                <w:rFonts w:ascii="Aptos Narrow" w:hAnsi="Aptos Narrow"/>
                <w:color w:val="000000"/>
                <w:szCs w:val="22"/>
              </w:rPr>
              <w:t>0.02</w:t>
            </w:r>
          </w:p>
        </w:tc>
        <w:tc>
          <w:tcPr>
            <w:tcW w:w="0" w:type="auto"/>
            <w:noWrap/>
            <w:tcMar>
              <w:top w:w="15" w:type="dxa"/>
              <w:left w:w="15" w:type="dxa"/>
              <w:bottom w:w="0" w:type="dxa"/>
              <w:right w:w="15" w:type="dxa"/>
            </w:tcMar>
            <w:vAlign w:val="bottom"/>
            <w:hideMark/>
          </w:tcPr>
          <w:p w14:paraId="26463B0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084F7B2" w14:textId="77777777" w:rsidTr="00173902">
        <w:trPr>
          <w:trHeight w:val="300"/>
        </w:trPr>
        <w:tc>
          <w:tcPr>
            <w:tcW w:w="0" w:type="auto"/>
            <w:noWrap/>
            <w:tcMar>
              <w:top w:w="15" w:type="dxa"/>
              <w:left w:w="15" w:type="dxa"/>
              <w:bottom w:w="0" w:type="dxa"/>
              <w:right w:w="15" w:type="dxa"/>
            </w:tcMar>
            <w:hideMark/>
          </w:tcPr>
          <w:p w14:paraId="14E13FE4" w14:textId="4FED83D8"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05CCCFF" w14:textId="792B97DA" w:rsidR="00161566" w:rsidRDefault="00161566" w:rsidP="00161566">
            <w:pPr>
              <w:rPr>
                <w:rFonts w:ascii="Aptos Narrow" w:hAnsi="Aptos Narrow"/>
                <w:color w:val="000000"/>
                <w:szCs w:val="22"/>
              </w:rPr>
            </w:pPr>
            <w:r w:rsidRPr="00717C4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3310AD6" w14:textId="77777777" w:rsidR="00161566" w:rsidRDefault="00161566" w:rsidP="00161566">
            <w:pPr>
              <w:jc w:val="right"/>
              <w:rPr>
                <w:rFonts w:ascii="Aptos Narrow" w:hAnsi="Aptos Narrow"/>
                <w:color w:val="000000"/>
                <w:szCs w:val="22"/>
              </w:rPr>
            </w:pPr>
            <w:r>
              <w:rPr>
                <w:rFonts w:ascii="Aptos Narrow" w:hAnsi="Aptos Narrow"/>
                <w:color w:val="000000"/>
                <w:szCs w:val="22"/>
              </w:rPr>
              <w:t>219.12</w:t>
            </w:r>
          </w:p>
        </w:tc>
        <w:tc>
          <w:tcPr>
            <w:tcW w:w="0" w:type="auto"/>
            <w:noWrap/>
            <w:tcMar>
              <w:top w:w="15" w:type="dxa"/>
              <w:left w:w="15" w:type="dxa"/>
              <w:bottom w:w="0" w:type="dxa"/>
              <w:right w:w="15" w:type="dxa"/>
            </w:tcMar>
            <w:vAlign w:val="bottom"/>
            <w:hideMark/>
          </w:tcPr>
          <w:p w14:paraId="2B797010" w14:textId="77777777" w:rsidR="00161566" w:rsidRDefault="00161566" w:rsidP="00161566">
            <w:pPr>
              <w:jc w:val="right"/>
              <w:rPr>
                <w:rFonts w:ascii="Aptos Narrow" w:hAnsi="Aptos Narrow"/>
                <w:color w:val="000000"/>
                <w:szCs w:val="22"/>
              </w:rPr>
            </w:pPr>
            <w:r>
              <w:rPr>
                <w:rFonts w:ascii="Aptos Narrow" w:hAnsi="Aptos Narrow"/>
                <w:color w:val="000000"/>
                <w:szCs w:val="22"/>
              </w:rPr>
              <w:t>80.45</w:t>
            </w:r>
          </w:p>
        </w:tc>
        <w:tc>
          <w:tcPr>
            <w:tcW w:w="0" w:type="auto"/>
            <w:noWrap/>
            <w:tcMar>
              <w:top w:w="15" w:type="dxa"/>
              <w:left w:w="15" w:type="dxa"/>
              <w:bottom w:w="0" w:type="dxa"/>
              <w:right w:w="15" w:type="dxa"/>
            </w:tcMar>
            <w:vAlign w:val="bottom"/>
            <w:hideMark/>
          </w:tcPr>
          <w:p w14:paraId="6CCCD1C1" w14:textId="77777777" w:rsidR="00161566" w:rsidRDefault="00161566" w:rsidP="00161566">
            <w:pPr>
              <w:jc w:val="right"/>
              <w:rPr>
                <w:rFonts w:ascii="Aptos Narrow" w:hAnsi="Aptos Narrow"/>
                <w:color w:val="000000"/>
                <w:szCs w:val="22"/>
              </w:rPr>
            </w:pPr>
            <w:r>
              <w:rPr>
                <w:rFonts w:ascii="Aptos Narrow" w:hAnsi="Aptos Narrow"/>
                <w:color w:val="000000"/>
                <w:szCs w:val="22"/>
              </w:rPr>
              <w:t>25.20</w:t>
            </w:r>
          </w:p>
        </w:tc>
        <w:tc>
          <w:tcPr>
            <w:tcW w:w="0" w:type="auto"/>
            <w:noWrap/>
            <w:tcMar>
              <w:top w:w="15" w:type="dxa"/>
              <w:left w:w="15" w:type="dxa"/>
              <w:bottom w:w="0" w:type="dxa"/>
              <w:right w:w="15" w:type="dxa"/>
            </w:tcMar>
            <w:vAlign w:val="bottom"/>
            <w:hideMark/>
          </w:tcPr>
          <w:p w14:paraId="0897BEF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C637C75" w14:textId="77777777" w:rsidTr="00173902">
        <w:trPr>
          <w:trHeight w:val="300"/>
        </w:trPr>
        <w:tc>
          <w:tcPr>
            <w:tcW w:w="0" w:type="auto"/>
            <w:noWrap/>
            <w:tcMar>
              <w:top w:w="15" w:type="dxa"/>
              <w:left w:w="15" w:type="dxa"/>
              <w:bottom w:w="0" w:type="dxa"/>
              <w:right w:w="15" w:type="dxa"/>
            </w:tcMar>
            <w:hideMark/>
          </w:tcPr>
          <w:p w14:paraId="481F40D4" w14:textId="0B33A26A"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206E4B2" w14:textId="3D0905F5" w:rsidR="00161566" w:rsidRDefault="00161566" w:rsidP="00161566">
            <w:pPr>
              <w:rPr>
                <w:rFonts w:ascii="Aptos Narrow" w:hAnsi="Aptos Narrow"/>
                <w:color w:val="000000"/>
                <w:szCs w:val="22"/>
              </w:rPr>
            </w:pPr>
            <w:r w:rsidRPr="00717C4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D807F25" w14:textId="77777777" w:rsidR="00161566" w:rsidRDefault="00161566" w:rsidP="00161566">
            <w:pPr>
              <w:jc w:val="right"/>
              <w:rPr>
                <w:rFonts w:ascii="Aptos Narrow" w:hAnsi="Aptos Narrow"/>
                <w:color w:val="000000"/>
                <w:szCs w:val="22"/>
              </w:rPr>
            </w:pPr>
            <w:r>
              <w:rPr>
                <w:rFonts w:ascii="Aptos Narrow" w:hAnsi="Aptos Narrow"/>
                <w:color w:val="000000"/>
                <w:szCs w:val="22"/>
              </w:rPr>
              <w:t>0.28</w:t>
            </w:r>
          </w:p>
        </w:tc>
        <w:tc>
          <w:tcPr>
            <w:tcW w:w="0" w:type="auto"/>
            <w:noWrap/>
            <w:tcMar>
              <w:top w:w="15" w:type="dxa"/>
              <w:left w:w="15" w:type="dxa"/>
              <w:bottom w:w="0" w:type="dxa"/>
              <w:right w:w="15" w:type="dxa"/>
            </w:tcMar>
            <w:vAlign w:val="bottom"/>
            <w:hideMark/>
          </w:tcPr>
          <w:p w14:paraId="159A794C" w14:textId="77777777" w:rsidR="00161566" w:rsidRDefault="00161566" w:rsidP="00161566">
            <w:pPr>
              <w:jc w:val="right"/>
              <w:rPr>
                <w:rFonts w:ascii="Aptos Narrow" w:hAnsi="Aptos Narrow"/>
                <w:color w:val="000000"/>
                <w:szCs w:val="22"/>
              </w:rPr>
            </w:pPr>
            <w:r>
              <w:rPr>
                <w:rFonts w:ascii="Aptos Narrow" w:hAnsi="Aptos Narrow"/>
                <w:color w:val="000000"/>
                <w:szCs w:val="22"/>
              </w:rPr>
              <w:t>0.07</w:t>
            </w:r>
          </w:p>
        </w:tc>
        <w:tc>
          <w:tcPr>
            <w:tcW w:w="0" w:type="auto"/>
            <w:noWrap/>
            <w:tcMar>
              <w:top w:w="15" w:type="dxa"/>
              <w:left w:w="15" w:type="dxa"/>
              <w:bottom w:w="0" w:type="dxa"/>
              <w:right w:w="15" w:type="dxa"/>
            </w:tcMar>
            <w:vAlign w:val="bottom"/>
            <w:hideMark/>
          </w:tcPr>
          <w:p w14:paraId="622C1DB1" w14:textId="77777777" w:rsidR="00161566" w:rsidRDefault="00161566" w:rsidP="00161566">
            <w:pPr>
              <w:jc w:val="right"/>
              <w:rPr>
                <w:rFonts w:ascii="Aptos Narrow" w:hAnsi="Aptos Narrow"/>
                <w:color w:val="000000"/>
                <w:szCs w:val="22"/>
              </w:rPr>
            </w:pPr>
            <w:r>
              <w:rPr>
                <w:rFonts w:ascii="Aptos Narrow" w:hAnsi="Aptos Narrow"/>
                <w:color w:val="000000"/>
                <w:szCs w:val="22"/>
              </w:rPr>
              <w:t>0.03</w:t>
            </w:r>
          </w:p>
        </w:tc>
        <w:tc>
          <w:tcPr>
            <w:tcW w:w="0" w:type="auto"/>
            <w:noWrap/>
            <w:tcMar>
              <w:top w:w="15" w:type="dxa"/>
              <w:left w:w="15" w:type="dxa"/>
              <w:bottom w:w="0" w:type="dxa"/>
              <w:right w:w="15" w:type="dxa"/>
            </w:tcMar>
            <w:vAlign w:val="bottom"/>
            <w:hideMark/>
          </w:tcPr>
          <w:p w14:paraId="517BFB4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B03FF4A" w14:textId="77777777" w:rsidTr="00173902">
        <w:trPr>
          <w:trHeight w:val="300"/>
        </w:trPr>
        <w:tc>
          <w:tcPr>
            <w:tcW w:w="0" w:type="auto"/>
            <w:noWrap/>
            <w:tcMar>
              <w:top w:w="15" w:type="dxa"/>
              <w:left w:w="15" w:type="dxa"/>
              <w:bottom w:w="0" w:type="dxa"/>
              <w:right w:w="15" w:type="dxa"/>
            </w:tcMar>
            <w:hideMark/>
          </w:tcPr>
          <w:p w14:paraId="2FAA47AE" w14:textId="7C4F7746"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28CBA60" w14:textId="2637D9F2" w:rsidR="00161566" w:rsidRDefault="00161566" w:rsidP="00161566">
            <w:pPr>
              <w:rPr>
                <w:rFonts w:ascii="Aptos Narrow" w:hAnsi="Aptos Narrow"/>
                <w:color w:val="000000"/>
                <w:szCs w:val="22"/>
              </w:rPr>
            </w:pPr>
            <w:r w:rsidRPr="00717C4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BD6B862" w14:textId="77777777" w:rsidR="00161566" w:rsidRDefault="00161566" w:rsidP="00161566">
            <w:pPr>
              <w:jc w:val="right"/>
              <w:rPr>
                <w:rFonts w:ascii="Aptos Narrow" w:hAnsi="Aptos Narrow"/>
                <w:color w:val="000000"/>
                <w:szCs w:val="22"/>
              </w:rPr>
            </w:pPr>
            <w:r>
              <w:rPr>
                <w:rFonts w:ascii="Aptos Narrow" w:hAnsi="Aptos Narrow"/>
                <w:color w:val="000000"/>
                <w:szCs w:val="22"/>
              </w:rPr>
              <w:t>4.17</w:t>
            </w:r>
          </w:p>
        </w:tc>
        <w:tc>
          <w:tcPr>
            <w:tcW w:w="0" w:type="auto"/>
            <w:noWrap/>
            <w:tcMar>
              <w:top w:w="15" w:type="dxa"/>
              <w:left w:w="15" w:type="dxa"/>
              <w:bottom w:w="0" w:type="dxa"/>
              <w:right w:w="15" w:type="dxa"/>
            </w:tcMar>
            <w:vAlign w:val="bottom"/>
            <w:hideMark/>
          </w:tcPr>
          <w:p w14:paraId="576C7AB1" w14:textId="77777777" w:rsidR="00161566" w:rsidRDefault="00161566" w:rsidP="00161566">
            <w:pPr>
              <w:jc w:val="right"/>
              <w:rPr>
                <w:rFonts w:ascii="Aptos Narrow" w:hAnsi="Aptos Narrow"/>
                <w:color w:val="000000"/>
                <w:szCs w:val="22"/>
              </w:rPr>
            </w:pPr>
            <w:r>
              <w:rPr>
                <w:rFonts w:ascii="Aptos Narrow" w:hAnsi="Aptos Narrow"/>
                <w:color w:val="000000"/>
                <w:szCs w:val="22"/>
              </w:rPr>
              <w:t>1.46</w:t>
            </w:r>
          </w:p>
        </w:tc>
        <w:tc>
          <w:tcPr>
            <w:tcW w:w="0" w:type="auto"/>
            <w:noWrap/>
            <w:tcMar>
              <w:top w:w="15" w:type="dxa"/>
              <w:left w:w="15" w:type="dxa"/>
              <w:bottom w:w="0" w:type="dxa"/>
              <w:right w:w="15" w:type="dxa"/>
            </w:tcMar>
            <w:vAlign w:val="bottom"/>
            <w:hideMark/>
          </w:tcPr>
          <w:p w14:paraId="77ABB223" w14:textId="77777777" w:rsidR="00161566" w:rsidRDefault="00161566" w:rsidP="00161566">
            <w:pPr>
              <w:jc w:val="right"/>
              <w:rPr>
                <w:rFonts w:ascii="Aptos Narrow" w:hAnsi="Aptos Narrow"/>
                <w:color w:val="000000"/>
                <w:szCs w:val="22"/>
              </w:rPr>
            </w:pPr>
            <w:r>
              <w:rPr>
                <w:rFonts w:ascii="Aptos Narrow" w:hAnsi="Aptos Narrow"/>
                <w:color w:val="000000"/>
                <w:szCs w:val="22"/>
              </w:rPr>
              <w:t>0.48</w:t>
            </w:r>
          </w:p>
        </w:tc>
        <w:tc>
          <w:tcPr>
            <w:tcW w:w="0" w:type="auto"/>
            <w:noWrap/>
            <w:tcMar>
              <w:top w:w="15" w:type="dxa"/>
              <w:left w:w="15" w:type="dxa"/>
              <w:bottom w:w="0" w:type="dxa"/>
              <w:right w:w="15" w:type="dxa"/>
            </w:tcMar>
            <w:vAlign w:val="bottom"/>
            <w:hideMark/>
          </w:tcPr>
          <w:p w14:paraId="10DDE0C1"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9AB73FD" w14:textId="77777777" w:rsidTr="00173902">
        <w:trPr>
          <w:trHeight w:val="300"/>
        </w:trPr>
        <w:tc>
          <w:tcPr>
            <w:tcW w:w="0" w:type="auto"/>
            <w:noWrap/>
            <w:tcMar>
              <w:top w:w="15" w:type="dxa"/>
              <w:left w:w="15" w:type="dxa"/>
              <w:bottom w:w="0" w:type="dxa"/>
              <w:right w:w="15" w:type="dxa"/>
            </w:tcMar>
            <w:hideMark/>
          </w:tcPr>
          <w:p w14:paraId="5365960B" w14:textId="7CFF5615"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B3A0DDE" w14:textId="6832E0BE" w:rsidR="00161566" w:rsidRDefault="00161566" w:rsidP="00161566">
            <w:pPr>
              <w:rPr>
                <w:rFonts w:ascii="Aptos Narrow" w:hAnsi="Aptos Narrow"/>
                <w:color w:val="000000"/>
                <w:szCs w:val="22"/>
              </w:rPr>
            </w:pPr>
            <w:r w:rsidRPr="00717C4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D32F0BC" w14:textId="77777777" w:rsidR="00161566" w:rsidRDefault="00161566" w:rsidP="00161566">
            <w:pPr>
              <w:jc w:val="right"/>
              <w:rPr>
                <w:rFonts w:ascii="Aptos Narrow" w:hAnsi="Aptos Narrow"/>
                <w:color w:val="000000"/>
                <w:szCs w:val="22"/>
              </w:rPr>
            </w:pPr>
            <w:r>
              <w:rPr>
                <w:rFonts w:ascii="Aptos Narrow" w:hAnsi="Aptos Narrow"/>
                <w:color w:val="000000"/>
                <w:szCs w:val="22"/>
              </w:rPr>
              <w:t>9749.53</w:t>
            </w:r>
          </w:p>
        </w:tc>
        <w:tc>
          <w:tcPr>
            <w:tcW w:w="0" w:type="auto"/>
            <w:noWrap/>
            <w:tcMar>
              <w:top w:w="15" w:type="dxa"/>
              <w:left w:w="15" w:type="dxa"/>
              <w:bottom w:w="0" w:type="dxa"/>
              <w:right w:w="15" w:type="dxa"/>
            </w:tcMar>
            <w:vAlign w:val="bottom"/>
            <w:hideMark/>
          </w:tcPr>
          <w:p w14:paraId="264A5C80" w14:textId="77777777" w:rsidR="00161566" w:rsidRDefault="00161566" w:rsidP="00161566">
            <w:pPr>
              <w:jc w:val="right"/>
              <w:rPr>
                <w:rFonts w:ascii="Aptos Narrow" w:hAnsi="Aptos Narrow"/>
                <w:color w:val="000000"/>
                <w:szCs w:val="22"/>
              </w:rPr>
            </w:pPr>
            <w:r>
              <w:rPr>
                <w:rFonts w:ascii="Aptos Narrow" w:hAnsi="Aptos Narrow"/>
                <w:color w:val="000000"/>
                <w:szCs w:val="22"/>
              </w:rPr>
              <w:t>2248.66</w:t>
            </w:r>
          </w:p>
        </w:tc>
        <w:tc>
          <w:tcPr>
            <w:tcW w:w="0" w:type="auto"/>
            <w:noWrap/>
            <w:tcMar>
              <w:top w:w="15" w:type="dxa"/>
              <w:left w:w="15" w:type="dxa"/>
              <w:bottom w:w="0" w:type="dxa"/>
              <w:right w:w="15" w:type="dxa"/>
            </w:tcMar>
            <w:vAlign w:val="bottom"/>
            <w:hideMark/>
          </w:tcPr>
          <w:p w14:paraId="0DCB6C40" w14:textId="77777777" w:rsidR="00161566" w:rsidRDefault="00161566" w:rsidP="00161566">
            <w:pPr>
              <w:jc w:val="right"/>
              <w:rPr>
                <w:rFonts w:ascii="Aptos Narrow" w:hAnsi="Aptos Narrow"/>
                <w:color w:val="000000"/>
                <w:szCs w:val="22"/>
              </w:rPr>
            </w:pPr>
            <w:r>
              <w:rPr>
                <w:rFonts w:ascii="Aptos Narrow" w:hAnsi="Aptos Narrow"/>
                <w:color w:val="000000"/>
                <w:szCs w:val="22"/>
              </w:rPr>
              <w:t>1121.20</w:t>
            </w:r>
          </w:p>
        </w:tc>
        <w:tc>
          <w:tcPr>
            <w:tcW w:w="0" w:type="auto"/>
            <w:noWrap/>
            <w:tcMar>
              <w:top w:w="15" w:type="dxa"/>
              <w:left w:w="15" w:type="dxa"/>
              <w:bottom w:w="0" w:type="dxa"/>
              <w:right w:w="15" w:type="dxa"/>
            </w:tcMar>
            <w:vAlign w:val="bottom"/>
            <w:hideMark/>
          </w:tcPr>
          <w:p w14:paraId="50048D3E"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6CC87D0" w14:textId="77777777" w:rsidTr="00173902">
        <w:trPr>
          <w:trHeight w:val="300"/>
        </w:trPr>
        <w:tc>
          <w:tcPr>
            <w:tcW w:w="0" w:type="auto"/>
            <w:noWrap/>
            <w:tcMar>
              <w:top w:w="15" w:type="dxa"/>
              <w:left w:w="15" w:type="dxa"/>
              <w:bottom w:w="0" w:type="dxa"/>
              <w:right w:w="15" w:type="dxa"/>
            </w:tcMar>
            <w:hideMark/>
          </w:tcPr>
          <w:p w14:paraId="218DA367" w14:textId="243EEE32"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1C26EDF" w14:textId="1ED34A3D" w:rsidR="00161566" w:rsidRDefault="00161566" w:rsidP="00161566">
            <w:pPr>
              <w:rPr>
                <w:rFonts w:ascii="Aptos Narrow" w:hAnsi="Aptos Narrow"/>
                <w:color w:val="000000"/>
                <w:szCs w:val="22"/>
              </w:rPr>
            </w:pPr>
            <w:r w:rsidRPr="00717C4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B2453A7" w14:textId="77777777" w:rsidR="00161566" w:rsidRDefault="00161566" w:rsidP="00161566">
            <w:pPr>
              <w:jc w:val="right"/>
              <w:rPr>
                <w:rFonts w:ascii="Aptos Narrow" w:hAnsi="Aptos Narrow"/>
                <w:color w:val="000000"/>
                <w:szCs w:val="22"/>
              </w:rPr>
            </w:pPr>
            <w:r>
              <w:rPr>
                <w:rFonts w:ascii="Aptos Narrow" w:hAnsi="Aptos Narrow"/>
                <w:color w:val="000000"/>
                <w:szCs w:val="22"/>
              </w:rPr>
              <w:t>184.90</w:t>
            </w:r>
          </w:p>
        </w:tc>
        <w:tc>
          <w:tcPr>
            <w:tcW w:w="0" w:type="auto"/>
            <w:noWrap/>
            <w:tcMar>
              <w:top w:w="15" w:type="dxa"/>
              <w:left w:w="15" w:type="dxa"/>
              <w:bottom w:w="0" w:type="dxa"/>
              <w:right w:w="15" w:type="dxa"/>
            </w:tcMar>
            <w:vAlign w:val="bottom"/>
            <w:hideMark/>
          </w:tcPr>
          <w:p w14:paraId="2BAA0410" w14:textId="77777777" w:rsidR="00161566" w:rsidRDefault="00161566" w:rsidP="00161566">
            <w:pPr>
              <w:jc w:val="right"/>
              <w:rPr>
                <w:rFonts w:ascii="Aptos Narrow" w:hAnsi="Aptos Narrow"/>
                <w:color w:val="000000"/>
                <w:szCs w:val="22"/>
              </w:rPr>
            </w:pPr>
            <w:r>
              <w:rPr>
                <w:rFonts w:ascii="Aptos Narrow" w:hAnsi="Aptos Narrow"/>
                <w:color w:val="000000"/>
                <w:szCs w:val="22"/>
              </w:rPr>
              <w:t>61.96</w:t>
            </w:r>
          </w:p>
        </w:tc>
        <w:tc>
          <w:tcPr>
            <w:tcW w:w="0" w:type="auto"/>
            <w:noWrap/>
            <w:tcMar>
              <w:top w:w="15" w:type="dxa"/>
              <w:left w:w="15" w:type="dxa"/>
              <w:bottom w:w="0" w:type="dxa"/>
              <w:right w:w="15" w:type="dxa"/>
            </w:tcMar>
            <w:vAlign w:val="bottom"/>
            <w:hideMark/>
          </w:tcPr>
          <w:p w14:paraId="346A9DD9" w14:textId="77777777" w:rsidR="00161566" w:rsidRDefault="00161566" w:rsidP="00161566">
            <w:pPr>
              <w:jc w:val="right"/>
              <w:rPr>
                <w:rFonts w:ascii="Aptos Narrow" w:hAnsi="Aptos Narrow"/>
                <w:color w:val="000000"/>
                <w:szCs w:val="22"/>
              </w:rPr>
            </w:pPr>
            <w:r>
              <w:rPr>
                <w:rFonts w:ascii="Aptos Narrow" w:hAnsi="Aptos Narrow"/>
                <w:color w:val="000000"/>
                <w:szCs w:val="22"/>
              </w:rPr>
              <w:t>21.26</w:t>
            </w:r>
          </w:p>
        </w:tc>
        <w:tc>
          <w:tcPr>
            <w:tcW w:w="0" w:type="auto"/>
            <w:noWrap/>
            <w:tcMar>
              <w:top w:w="15" w:type="dxa"/>
              <w:left w:w="15" w:type="dxa"/>
              <w:bottom w:w="0" w:type="dxa"/>
              <w:right w:w="15" w:type="dxa"/>
            </w:tcMar>
            <w:vAlign w:val="bottom"/>
            <w:hideMark/>
          </w:tcPr>
          <w:p w14:paraId="793664F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8A0472E" w14:textId="77777777" w:rsidTr="00173902">
        <w:trPr>
          <w:trHeight w:val="300"/>
        </w:trPr>
        <w:tc>
          <w:tcPr>
            <w:tcW w:w="0" w:type="auto"/>
            <w:noWrap/>
            <w:tcMar>
              <w:top w:w="15" w:type="dxa"/>
              <w:left w:w="15" w:type="dxa"/>
              <w:bottom w:w="0" w:type="dxa"/>
              <w:right w:w="15" w:type="dxa"/>
            </w:tcMar>
            <w:hideMark/>
          </w:tcPr>
          <w:p w14:paraId="5F830B01" w14:textId="734C71C8"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14A1A67" w14:textId="198813BE" w:rsidR="00161566" w:rsidRDefault="00161566" w:rsidP="00161566">
            <w:pPr>
              <w:rPr>
                <w:rFonts w:ascii="Aptos Narrow" w:hAnsi="Aptos Narrow"/>
                <w:color w:val="000000"/>
                <w:szCs w:val="22"/>
              </w:rPr>
            </w:pPr>
            <w:r w:rsidRPr="00717C4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2E3B09E" w14:textId="77777777" w:rsidR="00161566" w:rsidRDefault="00161566" w:rsidP="00161566">
            <w:pPr>
              <w:jc w:val="right"/>
              <w:rPr>
                <w:rFonts w:ascii="Aptos Narrow" w:hAnsi="Aptos Narrow"/>
                <w:color w:val="000000"/>
                <w:szCs w:val="22"/>
              </w:rPr>
            </w:pPr>
            <w:r>
              <w:rPr>
                <w:rFonts w:ascii="Aptos Narrow" w:hAnsi="Aptos Narrow"/>
                <w:color w:val="000000"/>
                <w:szCs w:val="22"/>
              </w:rPr>
              <w:t>1435.59</w:t>
            </w:r>
          </w:p>
        </w:tc>
        <w:tc>
          <w:tcPr>
            <w:tcW w:w="0" w:type="auto"/>
            <w:noWrap/>
            <w:tcMar>
              <w:top w:w="15" w:type="dxa"/>
              <w:left w:w="15" w:type="dxa"/>
              <w:bottom w:w="0" w:type="dxa"/>
              <w:right w:w="15" w:type="dxa"/>
            </w:tcMar>
            <w:vAlign w:val="bottom"/>
            <w:hideMark/>
          </w:tcPr>
          <w:p w14:paraId="03FB7704" w14:textId="77777777" w:rsidR="00161566" w:rsidRDefault="00161566" w:rsidP="00161566">
            <w:pPr>
              <w:jc w:val="right"/>
              <w:rPr>
                <w:rFonts w:ascii="Aptos Narrow" w:hAnsi="Aptos Narrow"/>
                <w:color w:val="000000"/>
                <w:szCs w:val="22"/>
              </w:rPr>
            </w:pPr>
            <w:r>
              <w:rPr>
                <w:rFonts w:ascii="Aptos Narrow" w:hAnsi="Aptos Narrow"/>
                <w:color w:val="000000"/>
                <w:szCs w:val="22"/>
              </w:rPr>
              <w:t>478.63</w:t>
            </w:r>
          </w:p>
        </w:tc>
        <w:tc>
          <w:tcPr>
            <w:tcW w:w="0" w:type="auto"/>
            <w:noWrap/>
            <w:tcMar>
              <w:top w:w="15" w:type="dxa"/>
              <w:left w:w="15" w:type="dxa"/>
              <w:bottom w:w="0" w:type="dxa"/>
              <w:right w:w="15" w:type="dxa"/>
            </w:tcMar>
            <w:vAlign w:val="bottom"/>
            <w:hideMark/>
          </w:tcPr>
          <w:p w14:paraId="61119138" w14:textId="77777777" w:rsidR="00161566" w:rsidRDefault="00161566" w:rsidP="00161566">
            <w:pPr>
              <w:jc w:val="right"/>
              <w:rPr>
                <w:rFonts w:ascii="Aptos Narrow" w:hAnsi="Aptos Narrow"/>
                <w:color w:val="000000"/>
                <w:szCs w:val="22"/>
              </w:rPr>
            </w:pPr>
            <w:r>
              <w:rPr>
                <w:rFonts w:ascii="Aptos Narrow" w:hAnsi="Aptos Narrow"/>
                <w:color w:val="000000"/>
                <w:szCs w:val="22"/>
              </w:rPr>
              <w:t>172.24</w:t>
            </w:r>
          </w:p>
        </w:tc>
        <w:tc>
          <w:tcPr>
            <w:tcW w:w="0" w:type="auto"/>
            <w:noWrap/>
            <w:tcMar>
              <w:top w:w="15" w:type="dxa"/>
              <w:left w:w="15" w:type="dxa"/>
              <w:bottom w:w="0" w:type="dxa"/>
              <w:right w:w="15" w:type="dxa"/>
            </w:tcMar>
            <w:vAlign w:val="bottom"/>
            <w:hideMark/>
          </w:tcPr>
          <w:p w14:paraId="79FCF71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4557BCA" w14:textId="77777777" w:rsidTr="001624BD">
        <w:trPr>
          <w:trHeight w:val="300"/>
        </w:trPr>
        <w:tc>
          <w:tcPr>
            <w:tcW w:w="0" w:type="auto"/>
            <w:noWrap/>
            <w:tcMar>
              <w:top w:w="15" w:type="dxa"/>
              <w:left w:w="15" w:type="dxa"/>
              <w:bottom w:w="0" w:type="dxa"/>
              <w:right w:w="15" w:type="dxa"/>
            </w:tcMar>
            <w:hideMark/>
          </w:tcPr>
          <w:p w14:paraId="37D7AC78" w14:textId="20A3F3BE"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8003BB4" w14:textId="13CD75A2" w:rsidR="00161566" w:rsidRDefault="00161566" w:rsidP="00161566">
            <w:pPr>
              <w:rPr>
                <w:rFonts w:ascii="Aptos Narrow" w:hAnsi="Aptos Narrow"/>
                <w:color w:val="000000"/>
                <w:szCs w:val="22"/>
              </w:rPr>
            </w:pPr>
            <w:r w:rsidRPr="003F171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BFF4680" w14:textId="77777777" w:rsidR="00161566" w:rsidRDefault="00161566" w:rsidP="00161566">
            <w:pPr>
              <w:jc w:val="right"/>
              <w:rPr>
                <w:rFonts w:ascii="Aptos Narrow" w:hAnsi="Aptos Narrow"/>
                <w:color w:val="000000"/>
                <w:szCs w:val="22"/>
              </w:rPr>
            </w:pPr>
            <w:r>
              <w:rPr>
                <w:rFonts w:ascii="Aptos Narrow" w:hAnsi="Aptos Narrow"/>
                <w:color w:val="000000"/>
                <w:szCs w:val="22"/>
              </w:rPr>
              <w:t>28277.42</w:t>
            </w:r>
          </w:p>
        </w:tc>
        <w:tc>
          <w:tcPr>
            <w:tcW w:w="0" w:type="auto"/>
            <w:noWrap/>
            <w:tcMar>
              <w:top w:w="15" w:type="dxa"/>
              <w:left w:w="15" w:type="dxa"/>
              <w:bottom w:w="0" w:type="dxa"/>
              <w:right w:w="15" w:type="dxa"/>
            </w:tcMar>
            <w:vAlign w:val="bottom"/>
            <w:hideMark/>
          </w:tcPr>
          <w:p w14:paraId="3B407BBC" w14:textId="77777777" w:rsidR="00161566" w:rsidRDefault="00161566" w:rsidP="00161566">
            <w:pPr>
              <w:jc w:val="right"/>
              <w:rPr>
                <w:rFonts w:ascii="Aptos Narrow" w:hAnsi="Aptos Narrow"/>
                <w:color w:val="000000"/>
                <w:szCs w:val="22"/>
              </w:rPr>
            </w:pPr>
            <w:r>
              <w:rPr>
                <w:rFonts w:ascii="Aptos Narrow" w:hAnsi="Aptos Narrow"/>
                <w:color w:val="000000"/>
                <w:szCs w:val="22"/>
              </w:rPr>
              <w:t>4531.88</w:t>
            </w:r>
          </w:p>
        </w:tc>
        <w:tc>
          <w:tcPr>
            <w:tcW w:w="0" w:type="auto"/>
            <w:noWrap/>
            <w:tcMar>
              <w:top w:w="15" w:type="dxa"/>
              <w:left w:w="15" w:type="dxa"/>
              <w:bottom w:w="0" w:type="dxa"/>
              <w:right w:w="15" w:type="dxa"/>
            </w:tcMar>
            <w:vAlign w:val="bottom"/>
            <w:hideMark/>
          </w:tcPr>
          <w:p w14:paraId="33D7B00B" w14:textId="77777777" w:rsidR="00161566" w:rsidRDefault="00161566" w:rsidP="00161566">
            <w:pPr>
              <w:jc w:val="right"/>
              <w:rPr>
                <w:rFonts w:ascii="Aptos Narrow" w:hAnsi="Aptos Narrow"/>
                <w:color w:val="000000"/>
                <w:szCs w:val="22"/>
              </w:rPr>
            </w:pPr>
            <w:r>
              <w:rPr>
                <w:rFonts w:ascii="Aptos Narrow" w:hAnsi="Aptos Narrow"/>
                <w:color w:val="000000"/>
                <w:szCs w:val="22"/>
              </w:rPr>
              <w:t>2969.13</w:t>
            </w:r>
          </w:p>
        </w:tc>
        <w:tc>
          <w:tcPr>
            <w:tcW w:w="0" w:type="auto"/>
            <w:noWrap/>
            <w:tcMar>
              <w:top w:w="15" w:type="dxa"/>
              <w:left w:w="15" w:type="dxa"/>
              <w:bottom w:w="0" w:type="dxa"/>
              <w:right w:w="15" w:type="dxa"/>
            </w:tcMar>
            <w:vAlign w:val="bottom"/>
            <w:hideMark/>
          </w:tcPr>
          <w:p w14:paraId="74895A2E"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604B8D5" w14:textId="77777777" w:rsidTr="001624BD">
        <w:trPr>
          <w:trHeight w:val="300"/>
        </w:trPr>
        <w:tc>
          <w:tcPr>
            <w:tcW w:w="0" w:type="auto"/>
            <w:noWrap/>
            <w:tcMar>
              <w:top w:w="15" w:type="dxa"/>
              <w:left w:w="15" w:type="dxa"/>
              <w:bottom w:w="0" w:type="dxa"/>
              <w:right w:w="15" w:type="dxa"/>
            </w:tcMar>
            <w:hideMark/>
          </w:tcPr>
          <w:p w14:paraId="6E7ACF91" w14:textId="0F6FD3A6"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879F00C" w14:textId="7D69DF42" w:rsidR="00161566" w:rsidRDefault="00161566" w:rsidP="00161566">
            <w:pPr>
              <w:rPr>
                <w:rFonts w:ascii="Aptos Narrow" w:hAnsi="Aptos Narrow"/>
                <w:color w:val="000000"/>
                <w:szCs w:val="22"/>
              </w:rPr>
            </w:pPr>
            <w:r w:rsidRPr="003F171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8FAFEA8" w14:textId="77777777" w:rsidR="00161566" w:rsidRDefault="00161566" w:rsidP="00161566">
            <w:pPr>
              <w:jc w:val="right"/>
              <w:rPr>
                <w:rFonts w:ascii="Aptos Narrow" w:hAnsi="Aptos Narrow"/>
                <w:color w:val="000000"/>
                <w:szCs w:val="22"/>
              </w:rPr>
            </w:pPr>
            <w:r>
              <w:rPr>
                <w:rFonts w:ascii="Aptos Narrow" w:hAnsi="Aptos Narrow"/>
                <w:color w:val="000000"/>
                <w:szCs w:val="22"/>
              </w:rPr>
              <w:t>4048.37</w:t>
            </w:r>
          </w:p>
        </w:tc>
        <w:tc>
          <w:tcPr>
            <w:tcW w:w="0" w:type="auto"/>
            <w:noWrap/>
            <w:tcMar>
              <w:top w:w="15" w:type="dxa"/>
              <w:left w:w="15" w:type="dxa"/>
              <w:bottom w:w="0" w:type="dxa"/>
              <w:right w:w="15" w:type="dxa"/>
            </w:tcMar>
            <w:vAlign w:val="bottom"/>
            <w:hideMark/>
          </w:tcPr>
          <w:p w14:paraId="50086E70" w14:textId="77777777" w:rsidR="00161566" w:rsidRDefault="00161566" w:rsidP="00161566">
            <w:pPr>
              <w:jc w:val="right"/>
              <w:rPr>
                <w:rFonts w:ascii="Aptos Narrow" w:hAnsi="Aptos Narrow"/>
                <w:color w:val="000000"/>
                <w:szCs w:val="22"/>
              </w:rPr>
            </w:pPr>
            <w:r>
              <w:rPr>
                <w:rFonts w:ascii="Aptos Narrow" w:hAnsi="Aptos Narrow"/>
                <w:color w:val="000000"/>
                <w:szCs w:val="22"/>
              </w:rPr>
              <w:t>1422.64</w:t>
            </w:r>
          </w:p>
        </w:tc>
        <w:tc>
          <w:tcPr>
            <w:tcW w:w="0" w:type="auto"/>
            <w:noWrap/>
            <w:tcMar>
              <w:top w:w="15" w:type="dxa"/>
              <w:left w:w="15" w:type="dxa"/>
              <w:bottom w:w="0" w:type="dxa"/>
              <w:right w:w="15" w:type="dxa"/>
            </w:tcMar>
            <w:vAlign w:val="bottom"/>
            <w:hideMark/>
          </w:tcPr>
          <w:p w14:paraId="6E819ED1" w14:textId="77777777" w:rsidR="00161566" w:rsidRDefault="00161566" w:rsidP="00161566">
            <w:pPr>
              <w:jc w:val="right"/>
              <w:rPr>
                <w:rFonts w:ascii="Aptos Narrow" w:hAnsi="Aptos Narrow"/>
                <w:color w:val="000000"/>
                <w:szCs w:val="22"/>
              </w:rPr>
            </w:pPr>
            <w:r>
              <w:rPr>
                <w:rFonts w:ascii="Aptos Narrow" w:hAnsi="Aptos Narrow"/>
                <w:color w:val="000000"/>
                <w:szCs w:val="22"/>
              </w:rPr>
              <w:t>471.18</w:t>
            </w:r>
          </w:p>
        </w:tc>
        <w:tc>
          <w:tcPr>
            <w:tcW w:w="0" w:type="auto"/>
            <w:noWrap/>
            <w:tcMar>
              <w:top w:w="15" w:type="dxa"/>
              <w:left w:w="15" w:type="dxa"/>
              <w:bottom w:w="0" w:type="dxa"/>
              <w:right w:w="15" w:type="dxa"/>
            </w:tcMar>
            <w:vAlign w:val="bottom"/>
            <w:hideMark/>
          </w:tcPr>
          <w:p w14:paraId="7DB6B9D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329B031" w14:textId="77777777" w:rsidTr="001624BD">
        <w:trPr>
          <w:trHeight w:val="300"/>
        </w:trPr>
        <w:tc>
          <w:tcPr>
            <w:tcW w:w="0" w:type="auto"/>
            <w:noWrap/>
            <w:tcMar>
              <w:top w:w="15" w:type="dxa"/>
              <w:left w:w="15" w:type="dxa"/>
              <w:bottom w:w="0" w:type="dxa"/>
              <w:right w:w="15" w:type="dxa"/>
            </w:tcMar>
            <w:hideMark/>
          </w:tcPr>
          <w:p w14:paraId="5E33BF16" w14:textId="24E0CBB8"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2368490" w14:textId="5BA939E7" w:rsidR="00161566" w:rsidRDefault="00161566" w:rsidP="00161566">
            <w:pPr>
              <w:rPr>
                <w:rFonts w:ascii="Aptos Narrow" w:hAnsi="Aptos Narrow"/>
                <w:color w:val="000000"/>
                <w:szCs w:val="22"/>
              </w:rPr>
            </w:pPr>
            <w:r w:rsidRPr="003F171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0884C6D" w14:textId="77777777" w:rsidR="00161566" w:rsidRDefault="00161566" w:rsidP="00161566">
            <w:pPr>
              <w:jc w:val="right"/>
              <w:rPr>
                <w:rFonts w:ascii="Aptos Narrow" w:hAnsi="Aptos Narrow"/>
                <w:color w:val="000000"/>
                <w:szCs w:val="22"/>
              </w:rPr>
            </w:pPr>
            <w:r>
              <w:rPr>
                <w:rFonts w:ascii="Aptos Narrow" w:hAnsi="Aptos Narrow"/>
                <w:color w:val="000000"/>
                <w:szCs w:val="22"/>
              </w:rPr>
              <w:t>7.16</w:t>
            </w:r>
          </w:p>
        </w:tc>
        <w:tc>
          <w:tcPr>
            <w:tcW w:w="0" w:type="auto"/>
            <w:noWrap/>
            <w:tcMar>
              <w:top w:w="15" w:type="dxa"/>
              <w:left w:w="15" w:type="dxa"/>
              <w:bottom w:w="0" w:type="dxa"/>
              <w:right w:w="15" w:type="dxa"/>
            </w:tcMar>
            <w:vAlign w:val="bottom"/>
            <w:hideMark/>
          </w:tcPr>
          <w:p w14:paraId="07E8A95A" w14:textId="77777777" w:rsidR="00161566" w:rsidRDefault="00161566" w:rsidP="00161566">
            <w:pPr>
              <w:jc w:val="right"/>
              <w:rPr>
                <w:rFonts w:ascii="Aptos Narrow" w:hAnsi="Aptos Narrow"/>
                <w:color w:val="000000"/>
                <w:szCs w:val="22"/>
              </w:rPr>
            </w:pPr>
            <w:r>
              <w:rPr>
                <w:rFonts w:ascii="Aptos Narrow" w:hAnsi="Aptos Narrow"/>
                <w:color w:val="000000"/>
                <w:szCs w:val="22"/>
              </w:rPr>
              <w:t>1.50</w:t>
            </w:r>
          </w:p>
        </w:tc>
        <w:tc>
          <w:tcPr>
            <w:tcW w:w="0" w:type="auto"/>
            <w:noWrap/>
            <w:tcMar>
              <w:top w:w="15" w:type="dxa"/>
              <w:left w:w="15" w:type="dxa"/>
              <w:bottom w:w="0" w:type="dxa"/>
              <w:right w:w="15" w:type="dxa"/>
            </w:tcMar>
            <w:vAlign w:val="bottom"/>
            <w:hideMark/>
          </w:tcPr>
          <w:p w14:paraId="03B58B34" w14:textId="77777777" w:rsidR="00161566" w:rsidRDefault="00161566" w:rsidP="00161566">
            <w:pPr>
              <w:jc w:val="right"/>
              <w:rPr>
                <w:rFonts w:ascii="Aptos Narrow" w:hAnsi="Aptos Narrow"/>
                <w:color w:val="000000"/>
                <w:szCs w:val="22"/>
              </w:rPr>
            </w:pPr>
            <w:r>
              <w:rPr>
                <w:rFonts w:ascii="Aptos Narrow" w:hAnsi="Aptos Narrow"/>
                <w:color w:val="000000"/>
                <w:szCs w:val="22"/>
              </w:rPr>
              <w:t>0.82</w:t>
            </w:r>
          </w:p>
        </w:tc>
        <w:tc>
          <w:tcPr>
            <w:tcW w:w="0" w:type="auto"/>
            <w:noWrap/>
            <w:tcMar>
              <w:top w:w="15" w:type="dxa"/>
              <w:left w:w="15" w:type="dxa"/>
              <w:bottom w:w="0" w:type="dxa"/>
              <w:right w:w="15" w:type="dxa"/>
            </w:tcMar>
            <w:vAlign w:val="bottom"/>
            <w:hideMark/>
          </w:tcPr>
          <w:p w14:paraId="66AA025E"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D668796" w14:textId="77777777" w:rsidTr="001624BD">
        <w:trPr>
          <w:trHeight w:val="300"/>
        </w:trPr>
        <w:tc>
          <w:tcPr>
            <w:tcW w:w="0" w:type="auto"/>
            <w:noWrap/>
            <w:tcMar>
              <w:top w:w="15" w:type="dxa"/>
              <w:left w:w="15" w:type="dxa"/>
              <w:bottom w:w="0" w:type="dxa"/>
              <w:right w:w="15" w:type="dxa"/>
            </w:tcMar>
            <w:hideMark/>
          </w:tcPr>
          <w:p w14:paraId="1158FDE7" w14:textId="56EC5960"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E113FF1" w14:textId="7518FF3D" w:rsidR="00161566" w:rsidRDefault="00161566" w:rsidP="00161566">
            <w:pPr>
              <w:rPr>
                <w:rFonts w:ascii="Aptos Narrow" w:hAnsi="Aptos Narrow"/>
                <w:color w:val="000000"/>
                <w:szCs w:val="22"/>
              </w:rPr>
            </w:pPr>
            <w:r w:rsidRPr="003F171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6CEBCCC" w14:textId="77777777" w:rsidR="00161566" w:rsidRDefault="00161566" w:rsidP="00161566">
            <w:pPr>
              <w:jc w:val="right"/>
              <w:rPr>
                <w:rFonts w:ascii="Aptos Narrow" w:hAnsi="Aptos Narrow"/>
                <w:color w:val="000000"/>
                <w:szCs w:val="22"/>
              </w:rPr>
            </w:pPr>
            <w:r>
              <w:rPr>
                <w:rFonts w:ascii="Aptos Narrow" w:hAnsi="Aptos Narrow"/>
                <w:color w:val="000000"/>
                <w:szCs w:val="22"/>
              </w:rPr>
              <w:t>150.61</w:t>
            </w:r>
          </w:p>
        </w:tc>
        <w:tc>
          <w:tcPr>
            <w:tcW w:w="0" w:type="auto"/>
            <w:noWrap/>
            <w:tcMar>
              <w:top w:w="15" w:type="dxa"/>
              <w:left w:w="15" w:type="dxa"/>
              <w:bottom w:w="0" w:type="dxa"/>
              <w:right w:w="15" w:type="dxa"/>
            </w:tcMar>
            <w:vAlign w:val="bottom"/>
            <w:hideMark/>
          </w:tcPr>
          <w:p w14:paraId="142D9316" w14:textId="77777777" w:rsidR="00161566" w:rsidRDefault="00161566" w:rsidP="00161566">
            <w:pPr>
              <w:jc w:val="right"/>
              <w:rPr>
                <w:rFonts w:ascii="Aptos Narrow" w:hAnsi="Aptos Narrow"/>
                <w:color w:val="000000"/>
                <w:szCs w:val="22"/>
              </w:rPr>
            </w:pPr>
            <w:r>
              <w:rPr>
                <w:rFonts w:ascii="Aptos Narrow" w:hAnsi="Aptos Narrow"/>
                <w:color w:val="000000"/>
                <w:szCs w:val="22"/>
              </w:rPr>
              <w:t>46.22</w:t>
            </w:r>
          </w:p>
        </w:tc>
        <w:tc>
          <w:tcPr>
            <w:tcW w:w="0" w:type="auto"/>
            <w:noWrap/>
            <w:tcMar>
              <w:top w:w="15" w:type="dxa"/>
              <w:left w:w="15" w:type="dxa"/>
              <w:bottom w:w="0" w:type="dxa"/>
              <w:right w:w="15" w:type="dxa"/>
            </w:tcMar>
            <w:vAlign w:val="bottom"/>
            <w:hideMark/>
          </w:tcPr>
          <w:p w14:paraId="33707694" w14:textId="77777777" w:rsidR="00161566" w:rsidRDefault="00161566" w:rsidP="00161566">
            <w:pPr>
              <w:jc w:val="right"/>
              <w:rPr>
                <w:rFonts w:ascii="Aptos Narrow" w:hAnsi="Aptos Narrow"/>
                <w:color w:val="000000"/>
                <w:szCs w:val="22"/>
              </w:rPr>
            </w:pPr>
            <w:r>
              <w:rPr>
                <w:rFonts w:ascii="Aptos Narrow" w:hAnsi="Aptos Narrow"/>
                <w:color w:val="000000"/>
                <w:szCs w:val="22"/>
              </w:rPr>
              <w:t>18.06</w:t>
            </w:r>
          </w:p>
        </w:tc>
        <w:tc>
          <w:tcPr>
            <w:tcW w:w="0" w:type="auto"/>
            <w:noWrap/>
            <w:tcMar>
              <w:top w:w="15" w:type="dxa"/>
              <w:left w:w="15" w:type="dxa"/>
              <w:bottom w:w="0" w:type="dxa"/>
              <w:right w:w="15" w:type="dxa"/>
            </w:tcMar>
            <w:vAlign w:val="bottom"/>
            <w:hideMark/>
          </w:tcPr>
          <w:p w14:paraId="7C81DF7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0FDA38E" w14:textId="77777777" w:rsidTr="001624BD">
        <w:trPr>
          <w:trHeight w:val="300"/>
        </w:trPr>
        <w:tc>
          <w:tcPr>
            <w:tcW w:w="0" w:type="auto"/>
            <w:noWrap/>
            <w:tcMar>
              <w:top w:w="15" w:type="dxa"/>
              <w:left w:w="15" w:type="dxa"/>
              <w:bottom w:w="0" w:type="dxa"/>
              <w:right w:w="15" w:type="dxa"/>
            </w:tcMar>
            <w:hideMark/>
          </w:tcPr>
          <w:p w14:paraId="016C578B" w14:textId="266F264C"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4671F00" w14:textId="62BCDCCF" w:rsidR="00161566" w:rsidRDefault="00161566" w:rsidP="00161566">
            <w:pPr>
              <w:rPr>
                <w:rFonts w:ascii="Aptos Narrow" w:hAnsi="Aptos Narrow"/>
                <w:color w:val="000000"/>
                <w:szCs w:val="22"/>
              </w:rPr>
            </w:pPr>
            <w:r w:rsidRPr="003F171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31D22FB" w14:textId="77777777" w:rsidR="00161566" w:rsidRDefault="00161566" w:rsidP="00161566">
            <w:pPr>
              <w:jc w:val="right"/>
              <w:rPr>
                <w:rFonts w:ascii="Aptos Narrow" w:hAnsi="Aptos Narrow"/>
                <w:color w:val="000000"/>
                <w:szCs w:val="22"/>
              </w:rPr>
            </w:pPr>
            <w:r>
              <w:rPr>
                <w:rFonts w:ascii="Aptos Narrow" w:hAnsi="Aptos Narrow"/>
                <w:color w:val="000000"/>
                <w:szCs w:val="22"/>
              </w:rPr>
              <w:t>20.54</w:t>
            </w:r>
          </w:p>
        </w:tc>
        <w:tc>
          <w:tcPr>
            <w:tcW w:w="0" w:type="auto"/>
            <w:noWrap/>
            <w:tcMar>
              <w:top w:w="15" w:type="dxa"/>
              <w:left w:w="15" w:type="dxa"/>
              <w:bottom w:w="0" w:type="dxa"/>
              <w:right w:w="15" w:type="dxa"/>
            </w:tcMar>
            <w:vAlign w:val="bottom"/>
            <w:hideMark/>
          </w:tcPr>
          <w:p w14:paraId="3FD3F6AD" w14:textId="77777777" w:rsidR="00161566" w:rsidRDefault="00161566" w:rsidP="00161566">
            <w:pPr>
              <w:jc w:val="right"/>
              <w:rPr>
                <w:rFonts w:ascii="Aptos Narrow" w:hAnsi="Aptos Narrow"/>
                <w:color w:val="000000"/>
                <w:szCs w:val="22"/>
              </w:rPr>
            </w:pPr>
            <w:r>
              <w:rPr>
                <w:rFonts w:ascii="Aptos Narrow" w:hAnsi="Aptos Narrow"/>
                <w:color w:val="000000"/>
                <w:szCs w:val="22"/>
              </w:rPr>
              <w:t>7.44</w:t>
            </w:r>
          </w:p>
        </w:tc>
        <w:tc>
          <w:tcPr>
            <w:tcW w:w="0" w:type="auto"/>
            <w:noWrap/>
            <w:tcMar>
              <w:top w:w="15" w:type="dxa"/>
              <w:left w:w="15" w:type="dxa"/>
              <w:bottom w:w="0" w:type="dxa"/>
              <w:right w:w="15" w:type="dxa"/>
            </w:tcMar>
            <w:vAlign w:val="bottom"/>
            <w:hideMark/>
          </w:tcPr>
          <w:p w14:paraId="41AB13E7" w14:textId="77777777" w:rsidR="00161566" w:rsidRDefault="00161566" w:rsidP="00161566">
            <w:pPr>
              <w:jc w:val="right"/>
              <w:rPr>
                <w:rFonts w:ascii="Aptos Narrow" w:hAnsi="Aptos Narrow"/>
                <w:color w:val="000000"/>
                <w:szCs w:val="22"/>
              </w:rPr>
            </w:pPr>
            <w:r>
              <w:rPr>
                <w:rFonts w:ascii="Aptos Narrow" w:hAnsi="Aptos Narrow"/>
                <w:color w:val="000000"/>
                <w:szCs w:val="22"/>
              </w:rPr>
              <w:t>2.36</w:t>
            </w:r>
          </w:p>
        </w:tc>
        <w:tc>
          <w:tcPr>
            <w:tcW w:w="0" w:type="auto"/>
            <w:noWrap/>
            <w:tcMar>
              <w:top w:w="15" w:type="dxa"/>
              <w:left w:w="15" w:type="dxa"/>
              <w:bottom w:w="0" w:type="dxa"/>
              <w:right w:w="15" w:type="dxa"/>
            </w:tcMar>
            <w:vAlign w:val="bottom"/>
            <w:hideMark/>
          </w:tcPr>
          <w:p w14:paraId="5B27629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A55AB7D" w14:textId="77777777" w:rsidTr="001624BD">
        <w:trPr>
          <w:trHeight w:val="300"/>
        </w:trPr>
        <w:tc>
          <w:tcPr>
            <w:tcW w:w="0" w:type="auto"/>
            <w:noWrap/>
            <w:tcMar>
              <w:top w:w="15" w:type="dxa"/>
              <w:left w:w="15" w:type="dxa"/>
              <w:bottom w:w="0" w:type="dxa"/>
              <w:right w:w="15" w:type="dxa"/>
            </w:tcMar>
            <w:hideMark/>
          </w:tcPr>
          <w:p w14:paraId="6D78459E" w14:textId="1EB255F7"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A139FBB" w14:textId="15BEB0F4" w:rsidR="00161566" w:rsidRDefault="00161566" w:rsidP="00161566">
            <w:pPr>
              <w:rPr>
                <w:rFonts w:ascii="Aptos Narrow" w:hAnsi="Aptos Narrow"/>
                <w:color w:val="000000"/>
                <w:szCs w:val="22"/>
              </w:rPr>
            </w:pPr>
            <w:r w:rsidRPr="003F171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DE3A0FA" w14:textId="77777777" w:rsidR="00161566" w:rsidRDefault="00161566" w:rsidP="00161566">
            <w:pPr>
              <w:jc w:val="right"/>
              <w:rPr>
                <w:rFonts w:ascii="Aptos Narrow" w:hAnsi="Aptos Narrow"/>
                <w:color w:val="000000"/>
                <w:szCs w:val="22"/>
              </w:rPr>
            </w:pPr>
            <w:r>
              <w:rPr>
                <w:rFonts w:ascii="Aptos Narrow" w:hAnsi="Aptos Narrow"/>
                <w:color w:val="000000"/>
                <w:szCs w:val="22"/>
              </w:rPr>
              <w:t>1.70</w:t>
            </w:r>
          </w:p>
        </w:tc>
        <w:tc>
          <w:tcPr>
            <w:tcW w:w="0" w:type="auto"/>
            <w:noWrap/>
            <w:tcMar>
              <w:top w:w="15" w:type="dxa"/>
              <w:left w:w="15" w:type="dxa"/>
              <w:bottom w:w="0" w:type="dxa"/>
              <w:right w:w="15" w:type="dxa"/>
            </w:tcMar>
            <w:vAlign w:val="bottom"/>
            <w:hideMark/>
          </w:tcPr>
          <w:p w14:paraId="40A35AB5" w14:textId="77777777" w:rsidR="00161566" w:rsidRDefault="00161566" w:rsidP="00161566">
            <w:pPr>
              <w:jc w:val="right"/>
              <w:rPr>
                <w:rFonts w:ascii="Aptos Narrow" w:hAnsi="Aptos Narrow"/>
                <w:color w:val="000000"/>
                <w:szCs w:val="22"/>
              </w:rPr>
            </w:pPr>
            <w:r>
              <w:rPr>
                <w:rFonts w:ascii="Aptos Narrow" w:hAnsi="Aptos Narrow"/>
                <w:color w:val="000000"/>
                <w:szCs w:val="22"/>
              </w:rPr>
              <w:t>0.63</w:t>
            </w:r>
          </w:p>
        </w:tc>
        <w:tc>
          <w:tcPr>
            <w:tcW w:w="0" w:type="auto"/>
            <w:noWrap/>
            <w:tcMar>
              <w:top w:w="15" w:type="dxa"/>
              <w:left w:w="15" w:type="dxa"/>
              <w:bottom w:w="0" w:type="dxa"/>
              <w:right w:w="15" w:type="dxa"/>
            </w:tcMar>
            <w:vAlign w:val="bottom"/>
            <w:hideMark/>
          </w:tcPr>
          <w:p w14:paraId="55DB9AF5" w14:textId="77777777" w:rsidR="00161566" w:rsidRDefault="00161566" w:rsidP="00161566">
            <w:pPr>
              <w:jc w:val="right"/>
              <w:rPr>
                <w:rFonts w:ascii="Aptos Narrow" w:hAnsi="Aptos Narrow"/>
                <w:color w:val="000000"/>
                <w:szCs w:val="22"/>
              </w:rPr>
            </w:pPr>
            <w:r>
              <w:rPr>
                <w:rFonts w:ascii="Aptos Narrow" w:hAnsi="Aptos Narrow"/>
                <w:color w:val="000000"/>
                <w:szCs w:val="22"/>
              </w:rPr>
              <w:t>0.20</w:t>
            </w:r>
          </w:p>
        </w:tc>
        <w:tc>
          <w:tcPr>
            <w:tcW w:w="0" w:type="auto"/>
            <w:noWrap/>
            <w:tcMar>
              <w:top w:w="15" w:type="dxa"/>
              <w:left w:w="15" w:type="dxa"/>
              <w:bottom w:w="0" w:type="dxa"/>
              <w:right w:w="15" w:type="dxa"/>
            </w:tcMar>
            <w:vAlign w:val="bottom"/>
            <w:hideMark/>
          </w:tcPr>
          <w:p w14:paraId="64D4949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9300C5A" w14:textId="77777777" w:rsidTr="001624BD">
        <w:trPr>
          <w:trHeight w:val="300"/>
        </w:trPr>
        <w:tc>
          <w:tcPr>
            <w:tcW w:w="0" w:type="auto"/>
            <w:noWrap/>
            <w:tcMar>
              <w:top w:w="15" w:type="dxa"/>
              <w:left w:w="15" w:type="dxa"/>
              <w:bottom w:w="0" w:type="dxa"/>
              <w:right w:w="15" w:type="dxa"/>
            </w:tcMar>
            <w:hideMark/>
          </w:tcPr>
          <w:p w14:paraId="53A0C88E" w14:textId="0DC8BBC3"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A3AC9E0" w14:textId="79BC88C8" w:rsidR="00161566" w:rsidRDefault="00161566" w:rsidP="00161566">
            <w:pPr>
              <w:rPr>
                <w:rFonts w:ascii="Aptos Narrow" w:hAnsi="Aptos Narrow"/>
                <w:color w:val="000000"/>
                <w:szCs w:val="22"/>
              </w:rPr>
            </w:pPr>
            <w:r w:rsidRPr="003F171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C5F6B7F" w14:textId="77777777" w:rsidR="00161566" w:rsidRDefault="00161566" w:rsidP="00161566">
            <w:pPr>
              <w:jc w:val="right"/>
              <w:rPr>
                <w:rFonts w:ascii="Aptos Narrow" w:hAnsi="Aptos Narrow"/>
                <w:color w:val="000000"/>
                <w:szCs w:val="22"/>
              </w:rPr>
            </w:pPr>
            <w:r>
              <w:rPr>
                <w:rFonts w:ascii="Aptos Narrow" w:hAnsi="Aptos Narrow"/>
                <w:color w:val="000000"/>
                <w:szCs w:val="22"/>
              </w:rPr>
              <w:t>3.89</w:t>
            </w:r>
          </w:p>
        </w:tc>
        <w:tc>
          <w:tcPr>
            <w:tcW w:w="0" w:type="auto"/>
            <w:noWrap/>
            <w:tcMar>
              <w:top w:w="15" w:type="dxa"/>
              <w:left w:w="15" w:type="dxa"/>
              <w:bottom w:w="0" w:type="dxa"/>
              <w:right w:w="15" w:type="dxa"/>
            </w:tcMar>
            <w:vAlign w:val="bottom"/>
            <w:hideMark/>
          </w:tcPr>
          <w:p w14:paraId="13ABA7CE" w14:textId="77777777" w:rsidR="00161566" w:rsidRDefault="00161566" w:rsidP="00161566">
            <w:pPr>
              <w:jc w:val="right"/>
              <w:rPr>
                <w:rFonts w:ascii="Aptos Narrow" w:hAnsi="Aptos Narrow"/>
                <w:color w:val="000000"/>
                <w:szCs w:val="22"/>
              </w:rPr>
            </w:pPr>
            <w:r>
              <w:rPr>
                <w:rFonts w:ascii="Aptos Narrow" w:hAnsi="Aptos Narrow"/>
                <w:color w:val="000000"/>
                <w:szCs w:val="22"/>
              </w:rPr>
              <w:t>1.42</w:t>
            </w:r>
          </w:p>
        </w:tc>
        <w:tc>
          <w:tcPr>
            <w:tcW w:w="0" w:type="auto"/>
            <w:noWrap/>
            <w:tcMar>
              <w:top w:w="15" w:type="dxa"/>
              <w:left w:w="15" w:type="dxa"/>
              <w:bottom w:w="0" w:type="dxa"/>
              <w:right w:w="15" w:type="dxa"/>
            </w:tcMar>
            <w:vAlign w:val="bottom"/>
            <w:hideMark/>
          </w:tcPr>
          <w:p w14:paraId="3B5133F2" w14:textId="77777777" w:rsidR="00161566" w:rsidRDefault="00161566" w:rsidP="00161566">
            <w:pPr>
              <w:jc w:val="right"/>
              <w:rPr>
                <w:rFonts w:ascii="Aptos Narrow" w:hAnsi="Aptos Narrow"/>
                <w:color w:val="000000"/>
                <w:szCs w:val="22"/>
              </w:rPr>
            </w:pPr>
            <w:r>
              <w:rPr>
                <w:rFonts w:ascii="Aptos Narrow" w:hAnsi="Aptos Narrow"/>
                <w:color w:val="000000"/>
                <w:szCs w:val="22"/>
              </w:rPr>
              <w:t>0.45</w:t>
            </w:r>
          </w:p>
        </w:tc>
        <w:tc>
          <w:tcPr>
            <w:tcW w:w="0" w:type="auto"/>
            <w:noWrap/>
            <w:tcMar>
              <w:top w:w="15" w:type="dxa"/>
              <w:left w:w="15" w:type="dxa"/>
              <w:bottom w:w="0" w:type="dxa"/>
              <w:right w:w="15" w:type="dxa"/>
            </w:tcMar>
            <w:vAlign w:val="bottom"/>
            <w:hideMark/>
          </w:tcPr>
          <w:p w14:paraId="3542A7E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D50CD2F" w14:textId="77777777" w:rsidTr="001624BD">
        <w:trPr>
          <w:trHeight w:val="300"/>
        </w:trPr>
        <w:tc>
          <w:tcPr>
            <w:tcW w:w="0" w:type="auto"/>
            <w:noWrap/>
            <w:tcMar>
              <w:top w:w="15" w:type="dxa"/>
              <w:left w:w="15" w:type="dxa"/>
              <w:bottom w:w="0" w:type="dxa"/>
              <w:right w:w="15" w:type="dxa"/>
            </w:tcMar>
            <w:hideMark/>
          </w:tcPr>
          <w:p w14:paraId="2356C4D2" w14:textId="3C981D81"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2C963E3" w14:textId="1733F33E" w:rsidR="00161566" w:rsidRDefault="00161566" w:rsidP="00161566">
            <w:pPr>
              <w:rPr>
                <w:rFonts w:ascii="Aptos Narrow" w:hAnsi="Aptos Narrow"/>
                <w:color w:val="000000"/>
                <w:szCs w:val="22"/>
              </w:rPr>
            </w:pPr>
            <w:r w:rsidRPr="003F171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309CCC4" w14:textId="77777777" w:rsidR="00161566" w:rsidRDefault="00161566" w:rsidP="00161566">
            <w:pPr>
              <w:jc w:val="right"/>
              <w:rPr>
                <w:rFonts w:ascii="Aptos Narrow" w:hAnsi="Aptos Narrow"/>
                <w:color w:val="000000"/>
                <w:szCs w:val="22"/>
              </w:rPr>
            </w:pPr>
            <w:r>
              <w:rPr>
                <w:rFonts w:ascii="Aptos Narrow" w:hAnsi="Aptos Narrow"/>
                <w:color w:val="000000"/>
                <w:szCs w:val="22"/>
              </w:rPr>
              <w:t>289.77</w:t>
            </w:r>
          </w:p>
        </w:tc>
        <w:tc>
          <w:tcPr>
            <w:tcW w:w="0" w:type="auto"/>
            <w:noWrap/>
            <w:tcMar>
              <w:top w:w="15" w:type="dxa"/>
              <w:left w:w="15" w:type="dxa"/>
              <w:bottom w:w="0" w:type="dxa"/>
              <w:right w:w="15" w:type="dxa"/>
            </w:tcMar>
            <w:vAlign w:val="bottom"/>
            <w:hideMark/>
          </w:tcPr>
          <w:p w14:paraId="7A0131BF" w14:textId="77777777" w:rsidR="00161566" w:rsidRDefault="00161566" w:rsidP="00161566">
            <w:pPr>
              <w:jc w:val="right"/>
              <w:rPr>
                <w:rFonts w:ascii="Aptos Narrow" w:hAnsi="Aptos Narrow"/>
                <w:color w:val="000000"/>
                <w:szCs w:val="22"/>
              </w:rPr>
            </w:pPr>
            <w:r>
              <w:rPr>
                <w:rFonts w:ascii="Aptos Narrow" w:hAnsi="Aptos Narrow"/>
                <w:color w:val="000000"/>
                <w:szCs w:val="22"/>
              </w:rPr>
              <w:t>69.78</w:t>
            </w:r>
          </w:p>
        </w:tc>
        <w:tc>
          <w:tcPr>
            <w:tcW w:w="0" w:type="auto"/>
            <w:noWrap/>
            <w:tcMar>
              <w:top w:w="15" w:type="dxa"/>
              <w:left w:w="15" w:type="dxa"/>
              <w:bottom w:w="0" w:type="dxa"/>
              <w:right w:w="15" w:type="dxa"/>
            </w:tcMar>
            <w:vAlign w:val="bottom"/>
            <w:hideMark/>
          </w:tcPr>
          <w:p w14:paraId="1ADE7595" w14:textId="77777777" w:rsidR="00161566" w:rsidRDefault="00161566" w:rsidP="00161566">
            <w:pPr>
              <w:jc w:val="right"/>
              <w:rPr>
                <w:rFonts w:ascii="Aptos Narrow" w:hAnsi="Aptos Narrow"/>
                <w:color w:val="000000"/>
                <w:szCs w:val="22"/>
              </w:rPr>
            </w:pPr>
            <w:r>
              <w:rPr>
                <w:rFonts w:ascii="Aptos Narrow" w:hAnsi="Aptos Narrow"/>
                <w:color w:val="000000"/>
                <w:szCs w:val="22"/>
              </w:rPr>
              <w:t>33.32</w:t>
            </w:r>
          </w:p>
        </w:tc>
        <w:tc>
          <w:tcPr>
            <w:tcW w:w="0" w:type="auto"/>
            <w:noWrap/>
            <w:tcMar>
              <w:top w:w="15" w:type="dxa"/>
              <w:left w:w="15" w:type="dxa"/>
              <w:bottom w:w="0" w:type="dxa"/>
              <w:right w:w="15" w:type="dxa"/>
            </w:tcMar>
            <w:vAlign w:val="bottom"/>
            <w:hideMark/>
          </w:tcPr>
          <w:p w14:paraId="63519F1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F54C140" w14:textId="77777777" w:rsidTr="001624BD">
        <w:trPr>
          <w:trHeight w:val="300"/>
        </w:trPr>
        <w:tc>
          <w:tcPr>
            <w:tcW w:w="0" w:type="auto"/>
            <w:noWrap/>
            <w:tcMar>
              <w:top w:w="15" w:type="dxa"/>
              <w:left w:w="15" w:type="dxa"/>
              <w:bottom w:w="0" w:type="dxa"/>
              <w:right w:w="15" w:type="dxa"/>
            </w:tcMar>
            <w:hideMark/>
          </w:tcPr>
          <w:p w14:paraId="2FDC54C6" w14:textId="3DB2C686"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2ACFB75" w14:textId="159E3AC9" w:rsidR="00161566" w:rsidRDefault="00161566" w:rsidP="00161566">
            <w:pPr>
              <w:rPr>
                <w:rFonts w:ascii="Aptos Narrow" w:hAnsi="Aptos Narrow"/>
                <w:color w:val="000000"/>
                <w:szCs w:val="22"/>
              </w:rPr>
            </w:pPr>
            <w:r w:rsidRPr="003F171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13794F1" w14:textId="77777777" w:rsidR="00161566" w:rsidRDefault="00161566" w:rsidP="00161566">
            <w:pPr>
              <w:jc w:val="right"/>
              <w:rPr>
                <w:rFonts w:ascii="Aptos Narrow" w:hAnsi="Aptos Narrow"/>
                <w:color w:val="000000"/>
                <w:szCs w:val="22"/>
              </w:rPr>
            </w:pPr>
            <w:r>
              <w:rPr>
                <w:rFonts w:ascii="Aptos Narrow" w:hAnsi="Aptos Narrow"/>
                <w:color w:val="000000"/>
                <w:szCs w:val="22"/>
              </w:rPr>
              <w:t>30.92</w:t>
            </w:r>
          </w:p>
        </w:tc>
        <w:tc>
          <w:tcPr>
            <w:tcW w:w="0" w:type="auto"/>
            <w:noWrap/>
            <w:tcMar>
              <w:top w:w="15" w:type="dxa"/>
              <w:left w:w="15" w:type="dxa"/>
              <w:bottom w:w="0" w:type="dxa"/>
              <w:right w:w="15" w:type="dxa"/>
            </w:tcMar>
            <w:vAlign w:val="bottom"/>
            <w:hideMark/>
          </w:tcPr>
          <w:p w14:paraId="3C59A86F" w14:textId="77777777" w:rsidR="00161566" w:rsidRDefault="00161566" w:rsidP="00161566">
            <w:pPr>
              <w:jc w:val="right"/>
              <w:rPr>
                <w:rFonts w:ascii="Aptos Narrow" w:hAnsi="Aptos Narrow"/>
                <w:color w:val="000000"/>
                <w:szCs w:val="22"/>
              </w:rPr>
            </w:pPr>
            <w:r>
              <w:rPr>
                <w:rFonts w:ascii="Aptos Narrow" w:hAnsi="Aptos Narrow"/>
                <w:color w:val="000000"/>
                <w:szCs w:val="22"/>
              </w:rPr>
              <w:t>11.00</w:t>
            </w:r>
          </w:p>
        </w:tc>
        <w:tc>
          <w:tcPr>
            <w:tcW w:w="0" w:type="auto"/>
            <w:noWrap/>
            <w:tcMar>
              <w:top w:w="15" w:type="dxa"/>
              <w:left w:w="15" w:type="dxa"/>
              <w:bottom w:w="0" w:type="dxa"/>
              <w:right w:w="15" w:type="dxa"/>
            </w:tcMar>
            <w:vAlign w:val="bottom"/>
            <w:hideMark/>
          </w:tcPr>
          <w:p w14:paraId="569F7DB8" w14:textId="77777777" w:rsidR="00161566" w:rsidRDefault="00161566" w:rsidP="00161566">
            <w:pPr>
              <w:jc w:val="right"/>
              <w:rPr>
                <w:rFonts w:ascii="Aptos Narrow" w:hAnsi="Aptos Narrow"/>
                <w:color w:val="000000"/>
                <w:szCs w:val="22"/>
              </w:rPr>
            </w:pPr>
            <w:r>
              <w:rPr>
                <w:rFonts w:ascii="Aptos Narrow" w:hAnsi="Aptos Narrow"/>
                <w:color w:val="000000"/>
                <w:szCs w:val="22"/>
              </w:rPr>
              <w:t>3.56</w:t>
            </w:r>
          </w:p>
        </w:tc>
        <w:tc>
          <w:tcPr>
            <w:tcW w:w="0" w:type="auto"/>
            <w:noWrap/>
            <w:tcMar>
              <w:top w:w="15" w:type="dxa"/>
              <w:left w:w="15" w:type="dxa"/>
              <w:bottom w:w="0" w:type="dxa"/>
              <w:right w:w="15" w:type="dxa"/>
            </w:tcMar>
            <w:vAlign w:val="bottom"/>
            <w:hideMark/>
          </w:tcPr>
          <w:p w14:paraId="3FA6DC0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35F797A" w14:textId="77777777" w:rsidTr="001624BD">
        <w:trPr>
          <w:trHeight w:val="300"/>
        </w:trPr>
        <w:tc>
          <w:tcPr>
            <w:tcW w:w="0" w:type="auto"/>
            <w:noWrap/>
            <w:tcMar>
              <w:top w:w="15" w:type="dxa"/>
              <w:left w:w="15" w:type="dxa"/>
              <w:bottom w:w="0" w:type="dxa"/>
              <w:right w:w="15" w:type="dxa"/>
            </w:tcMar>
            <w:hideMark/>
          </w:tcPr>
          <w:p w14:paraId="7186AEFB" w14:textId="00AECF3A"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6F3C167" w14:textId="6768B0F8" w:rsidR="00161566" w:rsidRDefault="00161566" w:rsidP="00161566">
            <w:pPr>
              <w:rPr>
                <w:rFonts w:ascii="Aptos Narrow" w:hAnsi="Aptos Narrow"/>
                <w:color w:val="000000"/>
                <w:szCs w:val="22"/>
              </w:rPr>
            </w:pPr>
            <w:r w:rsidRPr="003F171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04F6DC0" w14:textId="77777777" w:rsidR="00161566" w:rsidRDefault="00161566" w:rsidP="00161566">
            <w:pPr>
              <w:jc w:val="right"/>
              <w:rPr>
                <w:rFonts w:ascii="Aptos Narrow" w:hAnsi="Aptos Narrow"/>
                <w:color w:val="000000"/>
                <w:szCs w:val="22"/>
              </w:rPr>
            </w:pPr>
            <w:r>
              <w:rPr>
                <w:rFonts w:ascii="Aptos Narrow" w:hAnsi="Aptos Narrow"/>
                <w:color w:val="000000"/>
                <w:szCs w:val="22"/>
              </w:rPr>
              <w:t>73.40</w:t>
            </w:r>
          </w:p>
        </w:tc>
        <w:tc>
          <w:tcPr>
            <w:tcW w:w="0" w:type="auto"/>
            <w:noWrap/>
            <w:tcMar>
              <w:top w:w="15" w:type="dxa"/>
              <w:left w:w="15" w:type="dxa"/>
              <w:bottom w:w="0" w:type="dxa"/>
              <w:right w:w="15" w:type="dxa"/>
            </w:tcMar>
            <w:vAlign w:val="bottom"/>
            <w:hideMark/>
          </w:tcPr>
          <w:p w14:paraId="623236B7" w14:textId="77777777" w:rsidR="00161566" w:rsidRDefault="00161566" w:rsidP="00161566">
            <w:pPr>
              <w:jc w:val="right"/>
              <w:rPr>
                <w:rFonts w:ascii="Aptos Narrow" w:hAnsi="Aptos Narrow"/>
                <w:color w:val="000000"/>
                <w:szCs w:val="22"/>
              </w:rPr>
            </w:pPr>
            <w:r>
              <w:rPr>
                <w:rFonts w:ascii="Aptos Narrow" w:hAnsi="Aptos Narrow"/>
                <w:color w:val="000000"/>
                <w:szCs w:val="22"/>
              </w:rPr>
              <w:t>24.10</w:t>
            </w:r>
          </w:p>
        </w:tc>
        <w:tc>
          <w:tcPr>
            <w:tcW w:w="0" w:type="auto"/>
            <w:noWrap/>
            <w:tcMar>
              <w:top w:w="15" w:type="dxa"/>
              <w:left w:w="15" w:type="dxa"/>
              <w:bottom w:w="0" w:type="dxa"/>
              <w:right w:w="15" w:type="dxa"/>
            </w:tcMar>
            <w:vAlign w:val="bottom"/>
            <w:hideMark/>
          </w:tcPr>
          <w:p w14:paraId="3B69EDC3" w14:textId="77777777" w:rsidR="00161566" w:rsidRDefault="00161566" w:rsidP="00161566">
            <w:pPr>
              <w:jc w:val="right"/>
              <w:rPr>
                <w:rFonts w:ascii="Aptos Narrow" w:hAnsi="Aptos Narrow"/>
                <w:color w:val="000000"/>
                <w:szCs w:val="22"/>
              </w:rPr>
            </w:pPr>
            <w:r>
              <w:rPr>
                <w:rFonts w:ascii="Aptos Narrow" w:hAnsi="Aptos Narrow"/>
                <w:color w:val="000000"/>
                <w:szCs w:val="22"/>
              </w:rPr>
              <w:t>8.44</w:t>
            </w:r>
          </w:p>
        </w:tc>
        <w:tc>
          <w:tcPr>
            <w:tcW w:w="0" w:type="auto"/>
            <w:noWrap/>
            <w:tcMar>
              <w:top w:w="15" w:type="dxa"/>
              <w:left w:w="15" w:type="dxa"/>
              <w:bottom w:w="0" w:type="dxa"/>
              <w:right w:w="15" w:type="dxa"/>
            </w:tcMar>
            <w:vAlign w:val="bottom"/>
            <w:hideMark/>
          </w:tcPr>
          <w:p w14:paraId="69D31F2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598249F" w14:textId="77777777" w:rsidTr="001624BD">
        <w:trPr>
          <w:trHeight w:val="300"/>
        </w:trPr>
        <w:tc>
          <w:tcPr>
            <w:tcW w:w="0" w:type="auto"/>
            <w:noWrap/>
            <w:tcMar>
              <w:top w:w="15" w:type="dxa"/>
              <w:left w:w="15" w:type="dxa"/>
              <w:bottom w:w="0" w:type="dxa"/>
              <w:right w:w="15" w:type="dxa"/>
            </w:tcMar>
            <w:hideMark/>
          </w:tcPr>
          <w:p w14:paraId="60C43AC0" w14:textId="25F29D22"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30EB423" w14:textId="3423A72B" w:rsidR="00161566" w:rsidRDefault="00161566" w:rsidP="00161566">
            <w:pPr>
              <w:rPr>
                <w:rFonts w:ascii="Aptos Narrow" w:hAnsi="Aptos Narrow"/>
                <w:color w:val="000000"/>
                <w:szCs w:val="22"/>
              </w:rPr>
            </w:pPr>
            <w:r w:rsidRPr="003F171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6217B21" w14:textId="77777777" w:rsidR="00161566" w:rsidRDefault="00161566" w:rsidP="00161566">
            <w:pPr>
              <w:jc w:val="right"/>
              <w:rPr>
                <w:rFonts w:ascii="Aptos Narrow" w:hAnsi="Aptos Narrow"/>
                <w:color w:val="000000"/>
                <w:szCs w:val="22"/>
              </w:rPr>
            </w:pPr>
            <w:r>
              <w:rPr>
                <w:rFonts w:ascii="Aptos Narrow" w:hAnsi="Aptos Narrow"/>
                <w:color w:val="000000"/>
                <w:szCs w:val="22"/>
              </w:rPr>
              <w:t>4.27</w:t>
            </w:r>
          </w:p>
        </w:tc>
        <w:tc>
          <w:tcPr>
            <w:tcW w:w="0" w:type="auto"/>
            <w:noWrap/>
            <w:tcMar>
              <w:top w:w="15" w:type="dxa"/>
              <w:left w:w="15" w:type="dxa"/>
              <w:bottom w:w="0" w:type="dxa"/>
              <w:right w:w="15" w:type="dxa"/>
            </w:tcMar>
            <w:vAlign w:val="bottom"/>
            <w:hideMark/>
          </w:tcPr>
          <w:p w14:paraId="0D7D87B8" w14:textId="77777777" w:rsidR="00161566" w:rsidRDefault="00161566" w:rsidP="00161566">
            <w:pPr>
              <w:jc w:val="right"/>
              <w:rPr>
                <w:rFonts w:ascii="Aptos Narrow" w:hAnsi="Aptos Narrow"/>
                <w:color w:val="000000"/>
                <w:szCs w:val="22"/>
              </w:rPr>
            </w:pPr>
            <w:r>
              <w:rPr>
                <w:rFonts w:ascii="Aptos Narrow" w:hAnsi="Aptos Narrow"/>
                <w:color w:val="000000"/>
                <w:szCs w:val="22"/>
              </w:rPr>
              <w:t>1.59</w:t>
            </w:r>
          </w:p>
        </w:tc>
        <w:tc>
          <w:tcPr>
            <w:tcW w:w="0" w:type="auto"/>
            <w:noWrap/>
            <w:tcMar>
              <w:top w:w="15" w:type="dxa"/>
              <w:left w:w="15" w:type="dxa"/>
              <w:bottom w:w="0" w:type="dxa"/>
              <w:right w:w="15" w:type="dxa"/>
            </w:tcMar>
            <w:vAlign w:val="bottom"/>
            <w:hideMark/>
          </w:tcPr>
          <w:p w14:paraId="23CC5272" w14:textId="77777777" w:rsidR="00161566" w:rsidRDefault="00161566" w:rsidP="00161566">
            <w:pPr>
              <w:jc w:val="right"/>
              <w:rPr>
                <w:rFonts w:ascii="Aptos Narrow" w:hAnsi="Aptos Narrow"/>
                <w:color w:val="000000"/>
                <w:szCs w:val="22"/>
              </w:rPr>
            </w:pPr>
            <w:r>
              <w:rPr>
                <w:rFonts w:ascii="Aptos Narrow" w:hAnsi="Aptos Narrow"/>
                <w:color w:val="000000"/>
                <w:szCs w:val="22"/>
              </w:rPr>
              <w:t>0.49</w:t>
            </w:r>
          </w:p>
        </w:tc>
        <w:tc>
          <w:tcPr>
            <w:tcW w:w="0" w:type="auto"/>
            <w:noWrap/>
            <w:tcMar>
              <w:top w:w="15" w:type="dxa"/>
              <w:left w:w="15" w:type="dxa"/>
              <w:bottom w:w="0" w:type="dxa"/>
              <w:right w:w="15" w:type="dxa"/>
            </w:tcMar>
            <w:vAlign w:val="bottom"/>
            <w:hideMark/>
          </w:tcPr>
          <w:p w14:paraId="7083A68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45E050C" w14:textId="77777777" w:rsidTr="001624BD">
        <w:trPr>
          <w:trHeight w:val="300"/>
        </w:trPr>
        <w:tc>
          <w:tcPr>
            <w:tcW w:w="0" w:type="auto"/>
            <w:noWrap/>
            <w:tcMar>
              <w:top w:w="15" w:type="dxa"/>
              <w:left w:w="15" w:type="dxa"/>
              <w:bottom w:w="0" w:type="dxa"/>
              <w:right w:w="15" w:type="dxa"/>
            </w:tcMar>
            <w:hideMark/>
          </w:tcPr>
          <w:p w14:paraId="38C1953E" w14:textId="22790BB0"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5874F2D" w14:textId="29DC5AEB" w:rsidR="00161566" w:rsidRDefault="00161566" w:rsidP="00161566">
            <w:pPr>
              <w:rPr>
                <w:rFonts w:ascii="Aptos Narrow" w:hAnsi="Aptos Narrow"/>
                <w:color w:val="000000"/>
                <w:szCs w:val="22"/>
              </w:rPr>
            </w:pPr>
            <w:r w:rsidRPr="003F171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2F56183" w14:textId="77777777" w:rsidR="00161566" w:rsidRDefault="00161566" w:rsidP="00161566">
            <w:pPr>
              <w:jc w:val="right"/>
              <w:rPr>
                <w:rFonts w:ascii="Aptos Narrow" w:hAnsi="Aptos Narrow"/>
                <w:color w:val="000000"/>
                <w:szCs w:val="22"/>
              </w:rPr>
            </w:pPr>
            <w:r>
              <w:rPr>
                <w:rFonts w:ascii="Aptos Narrow" w:hAnsi="Aptos Narrow"/>
                <w:color w:val="000000"/>
                <w:szCs w:val="22"/>
              </w:rPr>
              <w:t>257.72</w:t>
            </w:r>
          </w:p>
        </w:tc>
        <w:tc>
          <w:tcPr>
            <w:tcW w:w="0" w:type="auto"/>
            <w:noWrap/>
            <w:tcMar>
              <w:top w:w="15" w:type="dxa"/>
              <w:left w:w="15" w:type="dxa"/>
              <w:bottom w:w="0" w:type="dxa"/>
              <w:right w:w="15" w:type="dxa"/>
            </w:tcMar>
            <w:vAlign w:val="bottom"/>
            <w:hideMark/>
          </w:tcPr>
          <w:p w14:paraId="7AAADBA4" w14:textId="77777777" w:rsidR="00161566" w:rsidRDefault="00161566" w:rsidP="00161566">
            <w:pPr>
              <w:jc w:val="right"/>
              <w:rPr>
                <w:rFonts w:ascii="Aptos Narrow" w:hAnsi="Aptos Narrow"/>
                <w:color w:val="000000"/>
                <w:szCs w:val="22"/>
              </w:rPr>
            </w:pPr>
            <w:r>
              <w:rPr>
                <w:rFonts w:ascii="Aptos Narrow" w:hAnsi="Aptos Narrow"/>
                <w:color w:val="000000"/>
                <w:szCs w:val="22"/>
              </w:rPr>
              <w:t>54.01</w:t>
            </w:r>
          </w:p>
        </w:tc>
        <w:tc>
          <w:tcPr>
            <w:tcW w:w="0" w:type="auto"/>
            <w:noWrap/>
            <w:tcMar>
              <w:top w:w="15" w:type="dxa"/>
              <w:left w:w="15" w:type="dxa"/>
              <w:bottom w:w="0" w:type="dxa"/>
              <w:right w:w="15" w:type="dxa"/>
            </w:tcMar>
            <w:vAlign w:val="bottom"/>
            <w:hideMark/>
          </w:tcPr>
          <w:p w14:paraId="07B928DA" w14:textId="77777777" w:rsidR="00161566" w:rsidRDefault="00161566" w:rsidP="00161566">
            <w:pPr>
              <w:jc w:val="right"/>
              <w:rPr>
                <w:rFonts w:ascii="Aptos Narrow" w:hAnsi="Aptos Narrow"/>
                <w:color w:val="000000"/>
                <w:szCs w:val="22"/>
              </w:rPr>
            </w:pPr>
            <w:r>
              <w:rPr>
                <w:rFonts w:ascii="Aptos Narrow" w:hAnsi="Aptos Narrow"/>
                <w:color w:val="000000"/>
                <w:szCs w:val="22"/>
              </w:rPr>
              <w:t>29.64</w:t>
            </w:r>
          </w:p>
        </w:tc>
        <w:tc>
          <w:tcPr>
            <w:tcW w:w="0" w:type="auto"/>
            <w:noWrap/>
            <w:tcMar>
              <w:top w:w="15" w:type="dxa"/>
              <w:left w:w="15" w:type="dxa"/>
              <w:bottom w:w="0" w:type="dxa"/>
              <w:right w:w="15" w:type="dxa"/>
            </w:tcMar>
            <w:vAlign w:val="bottom"/>
            <w:hideMark/>
          </w:tcPr>
          <w:p w14:paraId="6560F9D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D640C1D" w14:textId="77777777" w:rsidTr="001624BD">
        <w:trPr>
          <w:trHeight w:val="300"/>
        </w:trPr>
        <w:tc>
          <w:tcPr>
            <w:tcW w:w="0" w:type="auto"/>
            <w:noWrap/>
            <w:tcMar>
              <w:top w:w="15" w:type="dxa"/>
              <w:left w:w="15" w:type="dxa"/>
              <w:bottom w:w="0" w:type="dxa"/>
              <w:right w:w="15" w:type="dxa"/>
            </w:tcMar>
            <w:hideMark/>
          </w:tcPr>
          <w:p w14:paraId="35F489EE" w14:textId="6B515B42"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15C50DF" w14:textId="50690195" w:rsidR="00161566" w:rsidRDefault="00161566" w:rsidP="00161566">
            <w:pPr>
              <w:rPr>
                <w:rFonts w:ascii="Aptos Narrow" w:hAnsi="Aptos Narrow"/>
                <w:color w:val="000000"/>
                <w:szCs w:val="22"/>
              </w:rPr>
            </w:pPr>
            <w:r w:rsidRPr="003F171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D973395" w14:textId="77777777" w:rsidR="00161566" w:rsidRDefault="00161566" w:rsidP="00161566">
            <w:pPr>
              <w:jc w:val="right"/>
              <w:rPr>
                <w:rFonts w:ascii="Aptos Narrow" w:hAnsi="Aptos Narrow"/>
                <w:color w:val="000000"/>
                <w:szCs w:val="22"/>
              </w:rPr>
            </w:pPr>
            <w:r>
              <w:rPr>
                <w:rFonts w:ascii="Aptos Narrow" w:hAnsi="Aptos Narrow"/>
                <w:color w:val="000000"/>
                <w:szCs w:val="22"/>
              </w:rPr>
              <w:t>89.18</w:t>
            </w:r>
          </w:p>
        </w:tc>
        <w:tc>
          <w:tcPr>
            <w:tcW w:w="0" w:type="auto"/>
            <w:noWrap/>
            <w:tcMar>
              <w:top w:w="15" w:type="dxa"/>
              <w:left w:w="15" w:type="dxa"/>
              <w:bottom w:w="0" w:type="dxa"/>
              <w:right w:w="15" w:type="dxa"/>
            </w:tcMar>
            <w:vAlign w:val="bottom"/>
            <w:hideMark/>
          </w:tcPr>
          <w:p w14:paraId="3CA2BA4A" w14:textId="77777777" w:rsidR="00161566" w:rsidRDefault="00161566" w:rsidP="00161566">
            <w:pPr>
              <w:jc w:val="right"/>
              <w:rPr>
                <w:rFonts w:ascii="Aptos Narrow" w:hAnsi="Aptos Narrow"/>
                <w:color w:val="000000"/>
                <w:szCs w:val="22"/>
              </w:rPr>
            </w:pPr>
            <w:r>
              <w:rPr>
                <w:rFonts w:ascii="Aptos Narrow" w:hAnsi="Aptos Narrow"/>
                <w:color w:val="000000"/>
                <w:szCs w:val="22"/>
              </w:rPr>
              <w:t>26.65</w:t>
            </w:r>
          </w:p>
        </w:tc>
        <w:tc>
          <w:tcPr>
            <w:tcW w:w="0" w:type="auto"/>
            <w:noWrap/>
            <w:tcMar>
              <w:top w:w="15" w:type="dxa"/>
              <w:left w:w="15" w:type="dxa"/>
              <w:bottom w:w="0" w:type="dxa"/>
              <w:right w:w="15" w:type="dxa"/>
            </w:tcMar>
            <w:vAlign w:val="bottom"/>
            <w:hideMark/>
          </w:tcPr>
          <w:p w14:paraId="49D1820C" w14:textId="77777777" w:rsidR="00161566" w:rsidRDefault="00161566" w:rsidP="00161566">
            <w:pPr>
              <w:jc w:val="right"/>
              <w:rPr>
                <w:rFonts w:ascii="Aptos Narrow" w:hAnsi="Aptos Narrow"/>
                <w:color w:val="000000"/>
                <w:szCs w:val="22"/>
              </w:rPr>
            </w:pPr>
            <w:r>
              <w:rPr>
                <w:rFonts w:ascii="Aptos Narrow" w:hAnsi="Aptos Narrow"/>
                <w:color w:val="000000"/>
                <w:szCs w:val="22"/>
              </w:rPr>
              <w:t>10.26</w:t>
            </w:r>
          </w:p>
        </w:tc>
        <w:tc>
          <w:tcPr>
            <w:tcW w:w="0" w:type="auto"/>
            <w:noWrap/>
            <w:tcMar>
              <w:top w:w="15" w:type="dxa"/>
              <w:left w:w="15" w:type="dxa"/>
              <w:bottom w:w="0" w:type="dxa"/>
              <w:right w:w="15" w:type="dxa"/>
            </w:tcMar>
            <w:vAlign w:val="bottom"/>
            <w:hideMark/>
          </w:tcPr>
          <w:p w14:paraId="0576E60C"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94E20EF" w14:textId="77777777" w:rsidTr="001624BD">
        <w:trPr>
          <w:trHeight w:val="300"/>
        </w:trPr>
        <w:tc>
          <w:tcPr>
            <w:tcW w:w="0" w:type="auto"/>
            <w:noWrap/>
            <w:tcMar>
              <w:top w:w="15" w:type="dxa"/>
              <w:left w:w="15" w:type="dxa"/>
              <w:bottom w:w="0" w:type="dxa"/>
              <w:right w:w="15" w:type="dxa"/>
            </w:tcMar>
            <w:hideMark/>
          </w:tcPr>
          <w:p w14:paraId="42317F64" w14:textId="1034FE7F"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FF0E469" w14:textId="173219A1" w:rsidR="00161566" w:rsidRDefault="00161566" w:rsidP="00161566">
            <w:pPr>
              <w:rPr>
                <w:rFonts w:ascii="Aptos Narrow" w:hAnsi="Aptos Narrow"/>
                <w:color w:val="000000"/>
                <w:szCs w:val="22"/>
              </w:rPr>
            </w:pPr>
            <w:r w:rsidRPr="003F171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7777C1D" w14:textId="77777777" w:rsidR="00161566" w:rsidRDefault="00161566" w:rsidP="00161566">
            <w:pPr>
              <w:jc w:val="right"/>
              <w:rPr>
                <w:rFonts w:ascii="Aptos Narrow" w:hAnsi="Aptos Narrow"/>
                <w:color w:val="000000"/>
                <w:szCs w:val="22"/>
              </w:rPr>
            </w:pPr>
            <w:r>
              <w:rPr>
                <w:rFonts w:ascii="Aptos Narrow" w:hAnsi="Aptos Narrow"/>
                <w:color w:val="000000"/>
                <w:szCs w:val="22"/>
              </w:rPr>
              <w:t>25.16</w:t>
            </w:r>
          </w:p>
        </w:tc>
        <w:tc>
          <w:tcPr>
            <w:tcW w:w="0" w:type="auto"/>
            <w:noWrap/>
            <w:tcMar>
              <w:top w:w="15" w:type="dxa"/>
              <w:left w:w="15" w:type="dxa"/>
              <w:bottom w:w="0" w:type="dxa"/>
              <w:right w:w="15" w:type="dxa"/>
            </w:tcMar>
            <w:vAlign w:val="bottom"/>
            <w:hideMark/>
          </w:tcPr>
          <w:p w14:paraId="1DE15B00" w14:textId="77777777" w:rsidR="00161566" w:rsidRDefault="00161566" w:rsidP="00161566">
            <w:pPr>
              <w:jc w:val="right"/>
              <w:rPr>
                <w:rFonts w:ascii="Aptos Narrow" w:hAnsi="Aptos Narrow"/>
                <w:color w:val="000000"/>
                <w:szCs w:val="22"/>
              </w:rPr>
            </w:pPr>
            <w:r>
              <w:rPr>
                <w:rFonts w:ascii="Aptos Narrow" w:hAnsi="Aptos Narrow"/>
                <w:color w:val="000000"/>
                <w:szCs w:val="22"/>
              </w:rPr>
              <w:t>9.20</w:t>
            </w:r>
          </w:p>
        </w:tc>
        <w:tc>
          <w:tcPr>
            <w:tcW w:w="0" w:type="auto"/>
            <w:noWrap/>
            <w:tcMar>
              <w:top w:w="15" w:type="dxa"/>
              <w:left w:w="15" w:type="dxa"/>
              <w:bottom w:w="0" w:type="dxa"/>
              <w:right w:w="15" w:type="dxa"/>
            </w:tcMar>
            <w:vAlign w:val="bottom"/>
            <w:hideMark/>
          </w:tcPr>
          <w:p w14:paraId="696CC924" w14:textId="77777777" w:rsidR="00161566" w:rsidRDefault="00161566" w:rsidP="00161566">
            <w:pPr>
              <w:jc w:val="right"/>
              <w:rPr>
                <w:rFonts w:ascii="Aptos Narrow" w:hAnsi="Aptos Narrow"/>
                <w:color w:val="000000"/>
                <w:szCs w:val="22"/>
              </w:rPr>
            </w:pPr>
            <w:r>
              <w:rPr>
                <w:rFonts w:ascii="Aptos Narrow" w:hAnsi="Aptos Narrow"/>
                <w:color w:val="000000"/>
                <w:szCs w:val="22"/>
              </w:rPr>
              <w:t>2.89</w:t>
            </w:r>
          </w:p>
        </w:tc>
        <w:tc>
          <w:tcPr>
            <w:tcW w:w="0" w:type="auto"/>
            <w:noWrap/>
            <w:tcMar>
              <w:top w:w="15" w:type="dxa"/>
              <w:left w:w="15" w:type="dxa"/>
              <w:bottom w:w="0" w:type="dxa"/>
              <w:right w:w="15" w:type="dxa"/>
            </w:tcMar>
            <w:vAlign w:val="bottom"/>
            <w:hideMark/>
          </w:tcPr>
          <w:p w14:paraId="0D6D687C"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3D9D090" w14:textId="77777777" w:rsidTr="001624BD">
        <w:trPr>
          <w:trHeight w:val="300"/>
        </w:trPr>
        <w:tc>
          <w:tcPr>
            <w:tcW w:w="0" w:type="auto"/>
            <w:noWrap/>
            <w:tcMar>
              <w:top w:w="15" w:type="dxa"/>
              <w:left w:w="15" w:type="dxa"/>
              <w:bottom w:w="0" w:type="dxa"/>
              <w:right w:w="15" w:type="dxa"/>
            </w:tcMar>
            <w:hideMark/>
          </w:tcPr>
          <w:p w14:paraId="05523A08" w14:textId="06B9D3C5"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E890A24" w14:textId="4BD9B8EF" w:rsidR="00161566" w:rsidRDefault="00161566" w:rsidP="00161566">
            <w:pPr>
              <w:rPr>
                <w:rFonts w:ascii="Aptos Narrow" w:hAnsi="Aptos Narrow"/>
                <w:color w:val="000000"/>
                <w:szCs w:val="22"/>
              </w:rPr>
            </w:pPr>
            <w:r w:rsidRPr="003F171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A56DAA0" w14:textId="77777777" w:rsidR="00161566" w:rsidRDefault="00161566" w:rsidP="00161566">
            <w:pPr>
              <w:jc w:val="right"/>
              <w:rPr>
                <w:rFonts w:ascii="Aptos Narrow" w:hAnsi="Aptos Narrow"/>
                <w:color w:val="000000"/>
                <w:szCs w:val="22"/>
              </w:rPr>
            </w:pPr>
            <w:r>
              <w:rPr>
                <w:rFonts w:ascii="Aptos Narrow" w:hAnsi="Aptos Narrow"/>
                <w:color w:val="000000"/>
                <w:szCs w:val="22"/>
              </w:rPr>
              <w:t>36.12</w:t>
            </w:r>
          </w:p>
        </w:tc>
        <w:tc>
          <w:tcPr>
            <w:tcW w:w="0" w:type="auto"/>
            <w:noWrap/>
            <w:tcMar>
              <w:top w:w="15" w:type="dxa"/>
              <w:left w:w="15" w:type="dxa"/>
              <w:bottom w:w="0" w:type="dxa"/>
              <w:right w:w="15" w:type="dxa"/>
            </w:tcMar>
            <w:vAlign w:val="bottom"/>
            <w:hideMark/>
          </w:tcPr>
          <w:p w14:paraId="610DF3E8" w14:textId="77777777" w:rsidR="00161566" w:rsidRDefault="00161566" w:rsidP="00161566">
            <w:pPr>
              <w:jc w:val="right"/>
              <w:rPr>
                <w:rFonts w:ascii="Aptos Narrow" w:hAnsi="Aptos Narrow"/>
                <w:color w:val="000000"/>
                <w:szCs w:val="22"/>
              </w:rPr>
            </w:pPr>
            <w:r>
              <w:rPr>
                <w:rFonts w:ascii="Aptos Narrow" w:hAnsi="Aptos Narrow"/>
                <w:color w:val="000000"/>
                <w:szCs w:val="22"/>
              </w:rPr>
              <w:t>13.45</w:t>
            </w:r>
          </w:p>
        </w:tc>
        <w:tc>
          <w:tcPr>
            <w:tcW w:w="0" w:type="auto"/>
            <w:noWrap/>
            <w:tcMar>
              <w:top w:w="15" w:type="dxa"/>
              <w:left w:w="15" w:type="dxa"/>
              <w:bottom w:w="0" w:type="dxa"/>
              <w:right w:w="15" w:type="dxa"/>
            </w:tcMar>
            <w:vAlign w:val="bottom"/>
            <w:hideMark/>
          </w:tcPr>
          <w:p w14:paraId="6F52E591" w14:textId="77777777" w:rsidR="00161566" w:rsidRDefault="00161566" w:rsidP="00161566">
            <w:pPr>
              <w:jc w:val="right"/>
              <w:rPr>
                <w:rFonts w:ascii="Aptos Narrow" w:hAnsi="Aptos Narrow"/>
                <w:color w:val="000000"/>
                <w:szCs w:val="22"/>
              </w:rPr>
            </w:pPr>
            <w:r>
              <w:rPr>
                <w:rFonts w:ascii="Aptos Narrow" w:hAnsi="Aptos Narrow"/>
                <w:color w:val="000000"/>
                <w:szCs w:val="22"/>
              </w:rPr>
              <w:t>4.15</w:t>
            </w:r>
          </w:p>
        </w:tc>
        <w:tc>
          <w:tcPr>
            <w:tcW w:w="0" w:type="auto"/>
            <w:noWrap/>
            <w:tcMar>
              <w:top w:w="15" w:type="dxa"/>
              <w:left w:w="15" w:type="dxa"/>
              <w:bottom w:w="0" w:type="dxa"/>
              <w:right w:w="15" w:type="dxa"/>
            </w:tcMar>
            <w:vAlign w:val="bottom"/>
            <w:hideMark/>
          </w:tcPr>
          <w:p w14:paraId="5A3DE72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F5E67AB" w14:textId="77777777" w:rsidTr="001624BD">
        <w:trPr>
          <w:trHeight w:val="300"/>
        </w:trPr>
        <w:tc>
          <w:tcPr>
            <w:tcW w:w="0" w:type="auto"/>
            <w:noWrap/>
            <w:tcMar>
              <w:top w:w="15" w:type="dxa"/>
              <w:left w:w="15" w:type="dxa"/>
              <w:bottom w:w="0" w:type="dxa"/>
              <w:right w:w="15" w:type="dxa"/>
            </w:tcMar>
            <w:hideMark/>
          </w:tcPr>
          <w:p w14:paraId="2622CE6D" w14:textId="25B39EB6"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055E239" w14:textId="4619199B" w:rsidR="00161566" w:rsidRDefault="00161566" w:rsidP="00161566">
            <w:pPr>
              <w:rPr>
                <w:rFonts w:ascii="Aptos Narrow" w:hAnsi="Aptos Narrow"/>
                <w:color w:val="000000"/>
                <w:szCs w:val="22"/>
              </w:rPr>
            </w:pPr>
            <w:r w:rsidRPr="003F171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9D46825" w14:textId="77777777" w:rsidR="00161566" w:rsidRDefault="00161566" w:rsidP="00161566">
            <w:pPr>
              <w:jc w:val="right"/>
              <w:rPr>
                <w:rFonts w:ascii="Aptos Narrow" w:hAnsi="Aptos Narrow"/>
                <w:color w:val="000000"/>
                <w:szCs w:val="22"/>
              </w:rPr>
            </w:pPr>
            <w:r>
              <w:rPr>
                <w:rFonts w:ascii="Aptos Narrow" w:hAnsi="Aptos Narrow"/>
                <w:color w:val="000000"/>
                <w:szCs w:val="22"/>
              </w:rPr>
              <w:t>34.86</w:t>
            </w:r>
          </w:p>
        </w:tc>
        <w:tc>
          <w:tcPr>
            <w:tcW w:w="0" w:type="auto"/>
            <w:noWrap/>
            <w:tcMar>
              <w:top w:w="15" w:type="dxa"/>
              <w:left w:w="15" w:type="dxa"/>
              <w:bottom w:w="0" w:type="dxa"/>
              <w:right w:w="15" w:type="dxa"/>
            </w:tcMar>
            <w:vAlign w:val="bottom"/>
            <w:hideMark/>
          </w:tcPr>
          <w:p w14:paraId="04AC1934" w14:textId="77777777" w:rsidR="00161566" w:rsidRDefault="00161566" w:rsidP="00161566">
            <w:pPr>
              <w:jc w:val="right"/>
              <w:rPr>
                <w:rFonts w:ascii="Aptos Narrow" w:hAnsi="Aptos Narrow"/>
                <w:color w:val="000000"/>
                <w:szCs w:val="22"/>
              </w:rPr>
            </w:pPr>
            <w:r>
              <w:rPr>
                <w:rFonts w:ascii="Aptos Narrow" w:hAnsi="Aptos Narrow"/>
                <w:color w:val="000000"/>
                <w:szCs w:val="22"/>
              </w:rPr>
              <w:t>13.09</w:t>
            </w:r>
          </w:p>
        </w:tc>
        <w:tc>
          <w:tcPr>
            <w:tcW w:w="0" w:type="auto"/>
            <w:noWrap/>
            <w:tcMar>
              <w:top w:w="15" w:type="dxa"/>
              <w:left w:w="15" w:type="dxa"/>
              <w:bottom w:w="0" w:type="dxa"/>
              <w:right w:w="15" w:type="dxa"/>
            </w:tcMar>
            <w:vAlign w:val="bottom"/>
            <w:hideMark/>
          </w:tcPr>
          <w:p w14:paraId="594F977C" w14:textId="77777777" w:rsidR="00161566" w:rsidRDefault="00161566" w:rsidP="00161566">
            <w:pPr>
              <w:jc w:val="right"/>
              <w:rPr>
                <w:rFonts w:ascii="Aptos Narrow" w:hAnsi="Aptos Narrow"/>
                <w:color w:val="000000"/>
                <w:szCs w:val="22"/>
              </w:rPr>
            </w:pPr>
            <w:r>
              <w:rPr>
                <w:rFonts w:ascii="Aptos Narrow" w:hAnsi="Aptos Narrow"/>
                <w:color w:val="000000"/>
                <w:szCs w:val="22"/>
              </w:rPr>
              <w:t>4.01</w:t>
            </w:r>
          </w:p>
        </w:tc>
        <w:tc>
          <w:tcPr>
            <w:tcW w:w="0" w:type="auto"/>
            <w:noWrap/>
            <w:tcMar>
              <w:top w:w="15" w:type="dxa"/>
              <w:left w:w="15" w:type="dxa"/>
              <w:bottom w:w="0" w:type="dxa"/>
              <w:right w:w="15" w:type="dxa"/>
            </w:tcMar>
            <w:vAlign w:val="bottom"/>
            <w:hideMark/>
          </w:tcPr>
          <w:p w14:paraId="5D7367B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73EE799" w14:textId="77777777" w:rsidTr="001624BD">
        <w:trPr>
          <w:trHeight w:val="300"/>
        </w:trPr>
        <w:tc>
          <w:tcPr>
            <w:tcW w:w="0" w:type="auto"/>
            <w:noWrap/>
            <w:tcMar>
              <w:top w:w="15" w:type="dxa"/>
              <w:left w:w="15" w:type="dxa"/>
              <w:bottom w:w="0" w:type="dxa"/>
              <w:right w:w="15" w:type="dxa"/>
            </w:tcMar>
            <w:hideMark/>
          </w:tcPr>
          <w:p w14:paraId="53BBC796" w14:textId="00C4AAF4"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5E4B5BC" w14:textId="08DF7909" w:rsidR="00161566" w:rsidRDefault="00161566" w:rsidP="00161566">
            <w:pPr>
              <w:rPr>
                <w:rFonts w:ascii="Aptos Narrow" w:hAnsi="Aptos Narrow"/>
                <w:color w:val="000000"/>
                <w:szCs w:val="22"/>
              </w:rPr>
            </w:pPr>
            <w:r w:rsidRPr="003F171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21CCAE3" w14:textId="77777777" w:rsidR="00161566" w:rsidRDefault="00161566" w:rsidP="00161566">
            <w:pPr>
              <w:jc w:val="right"/>
              <w:rPr>
                <w:rFonts w:ascii="Aptos Narrow" w:hAnsi="Aptos Narrow"/>
                <w:color w:val="000000"/>
                <w:szCs w:val="22"/>
              </w:rPr>
            </w:pPr>
            <w:r>
              <w:rPr>
                <w:rFonts w:ascii="Aptos Narrow" w:hAnsi="Aptos Narrow"/>
                <w:color w:val="000000"/>
                <w:szCs w:val="22"/>
              </w:rPr>
              <w:t>8.64</w:t>
            </w:r>
          </w:p>
        </w:tc>
        <w:tc>
          <w:tcPr>
            <w:tcW w:w="0" w:type="auto"/>
            <w:noWrap/>
            <w:tcMar>
              <w:top w:w="15" w:type="dxa"/>
              <w:left w:w="15" w:type="dxa"/>
              <w:bottom w:w="0" w:type="dxa"/>
              <w:right w:w="15" w:type="dxa"/>
            </w:tcMar>
            <w:vAlign w:val="bottom"/>
            <w:hideMark/>
          </w:tcPr>
          <w:p w14:paraId="75A014EB" w14:textId="77777777" w:rsidR="00161566" w:rsidRDefault="00161566" w:rsidP="00161566">
            <w:pPr>
              <w:jc w:val="right"/>
              <w:rPr>
                <w:rFonts w:ascii="Aptos Narrow" w:hAnsi="Aptos Narrow"/>
                <w:color w:val="000000"/>
                <w:szCs w:val="22"/>
              </w:rPr>
            </w:pPr>
            <w:r>
              <w:rPr>
                <w:rFonts w:ascii="Aptos Narrow" w:hAnsi="Aptos Narrow"/>
                <w:color w:val="000000"/>
                <w:szCs w:val="22"/>
              </w:rPr>
              <w:t>2.90</w:t>
            </w:r>
          </w:p>
        </w:tc>
        <w:tc>
          <w:tcPr>
            <w:tcW w:w="0" w:type="auto"/>
            <w:noWrap/>
            <w:tcMar>
              <w:top w:w="15" w:type="dxa"/>
              <w:left w:w="15" w:type="dxa"/>
              <w:bottom w:w="0" w:type="dxa"/>
              <w:right w:w="15" w:type="dxa"/>
            </w:tcMar>
            <w:vAlign w:val="bottom"/>
            <w:hideMark/>
          </w:tcPr>
          <w:p w14:paraId="194F6CE4" w14:textId="77777777" w:rsidR="00161566" w:rsidRDefault="00161566" w:rsidP="00161566">
            <w:pPr>
              <w:jc w:val="right"/>
              <w:rPr>
                <w:rFonts w:ascii="Aptos Narrow" w:hAnsi="Aptos Narrow"/>
                <w:color w:val="000000"/>
                <w:szCs w:val="22"/>
              </w:rPr>
            </w:pPr>
            <w:r>
              <w:rPr>
                <w:rFonts w:ascii="Aptos Narrow" w:hAnsi="Aptos Narrow"/>
                <w:color w:val="000000"/>
                <w:szCs w:val="22"/>
              </w:rPr>
              <w:t>0.99</w:t>
            </w:r>
          </w:p>
        </w:tc>
        <w:tc>
          <w:tcPr>
            <w:tcW w:w="0" w:type="auto"/>
            <w:noWrap/>
            <w:tcMar>
              <w:top w:w="15" w:type="dxa"/>
              <w:left w:w="15" w:type="dxa"/>
              <w:bottom w:w="0" w:type="dxa"/>
              <w:right w:w="15" w:type="dxa"/>
            </w:tcMar>
            <w:vAlign w:val="bottom"/>
            <w:hideMark/>
          </w:tcPr>
          <w:p w14:paraId="17112180"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7F24C13" w14:textId="77777777" w:rsidTr="001624BD">
        <w:trPr>
          <w:trHeight w:val="300"/>
        </w:trPr>
        <w:tc>
          <w:tcPr>
            <w:tcW w:w="0" w:type="auto"/>
            <w:noWrap/>
            <w:tcMar>
              <w:top w:w="15" w:type="dxa"/>
              <w:left w:w="15" w:type="dxa"/>
              <w:bottom w:w="0" w:type="dxa"/>
              <w:right w:w="15" w:type="dxa"/>
            </w:tcMar>
            <w:hideMark/>
          </w:tcPr>
          <w:p w14:paraId="13477F9F" w14:textId="6D81C400"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8F7C297" w14:textId="3E559F63" w:rsidR="00161566" w:rsidRDefault="00161566" w:rsidP="00161566">
            <w:pPr>
              <w:rPr>
                <w:rFonts w:ascii="Aptos Narrow" w:hAnsi="Aptos Narrow"/>
                <w:color w:val="000000"/>
                <w:szCs w:val="22"/>
              </w:rPr>
            </w:pPr>
            <w:r w:rsidRPr="003F171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3F0EDCE" w14:textId="77777777" w:rsidR="00161566" w:rsidRDefault="00161566" w:rsidP="00161566">
            <w:pPr>
              <w:jc w:val="right"/>
              <w:rPr>
                <w:rFonts w:ascii="Aptos Narrow" w:hAnsi="Aptos Narrow"/>
                <w:color w:val="000000"/>
                <w:szCs w:val="22"/>
              </w:rPr>
            </w:pPr>
            <w:r>
              <w:rPr>
                <w:rFonts w:ascii="Aptos Narrow" w:hAnsi="Aptos Narrow"/>
                <w:color w:val="000000"/>
                <w:szCs w:val="22"/>
              </w:rPr>
              <w:t>6.35</w:t>
            </w:r>
          </w:p>
        </w:tc>
        <w:tc>
          <w:tcPr>
            <w:tcW w:w="0" w:type="auto"/>
            <w:noWrap/>
            <w:tcMar>
              <w:top w:w="15" w:type="dxa"/>
              <w:left w:w="15" w:type="dxa"/>
              <w:bottom w:w="0" w:type="dxa"/>
              <w:right w:w="15" w:type="dxa"/>
            </w:tcMar>
            <w:vAlign w:val="bottom"/>
            <w:hideMark/>
          </w:tcPr>
          <w:p w14:paraId="1CDFAE3D" w14:textId="77777777" w:rsidR="00161566" w:rsidRDefault="00161566" w:rsidP="00161566">
            <w:pPr>
              <w:jc w:val="right"/>
              <w:rPr>
                <w:rFonts w:ascii="Aptos Narrow" w:hAnsi="Aptos Narrow"/>
                <w:color w:val="000000"/>
                <w:szCs w:val="22"/>
              </w:rPr>
            </w:pPr>
            <w:r>
              <w:rPr>
                <w:rFonts w:ascii="Aptos Narrow" w:hAnsi="Aptos Narrow"/>
                <w:color w:val="000000"/>
                <w:szCs w:val="22"/>
              </w:rPr>
              <w:t>1.79</w:t>
            </w:r>
          </w:p>
        </w:tc>
        <w:tc>
          <w:tcPr>
            <w:tcW w:w="0" w:type="auto"/>
            <w:noWrap/>
            <w:tcMar>
              <w:top w:w="15" w:type="dxa"/>
              <w:left w:w="15" w:type="dxa"/>
              <w:bottom w:w="0" w:type="dxa"/>
              <w:right w:w="15" w:type="dxa"/>
            </w:tcMar>
            <w:vAlign w:val="bottom"/>
            <w:hideMark/>
          </w:tcPr>
          <w:p w14:paraId="4C2C08B1" w14:textId="77777777" w:rsidR="00161566" w:rsidRDefault="00161566" w:rsidP="00161566">
            <w:pPr>
              <w:jc w:val="right"/>
              <w:rPr>
                <w:rFonts w:ascii="Aptos Narrow" w:hAnsi="Aptos Narrow"/>
                <w:color w:val="000000"/>
                <w:szCs w:val="22"/>
              </w:rPr>
            </w:pPr>
            <w:r>
              <w:rPr>
                <w:rFonts w:ascii="Aptos Narrow" w:hAnsi="Aptos Narrow"/>
                <w:color w:val="000000"/>
                <w:szCs w:val="22"/>
              </w:rPr>
              <w:t>0.73</w:t>
            </w:r>
          </w:p>
        </w:tc>
        <w:tc>
          <w:tcPr>
            <w:tcW w:w="0" w:type="auto"/>
            <w:noWrap/>
            <w:tcMar>
              <w:top w:w="15" w:type="dxa"/>
              <w:left w:w="15" w:type="dxa"/>
              <w:bottom w:w="0" w:type="dxa"/>
              <w:right w:w="15" w:type="dxa"/>
            </w:tcMar>
            <w:vAlign w:val="bottom"/>
            <w:hideMark/>
          </w:tcPr>
          <w:p w14:paraId="5056406C"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4500DE3" w14:textId="77777777" w:rsidTr="001624BD">
        <w:trPr>
          <w:trHeight w:val="300"/>
        </w:trPr>
        <w:tc>
          <w:tcPr>
            <w:tcW w:w="0" w:type="auto"/>
            <w:noWrap/>
            <w:tcMar>
              <w:top w:w="15" w:type="dxa"/>
              <w:left w:w="15" w:type="dxa"/>
              <w:bottom w:w="0" w:type="dxa"/>
              <w:right w:w="15" w:type="dxa"/>
            </w:tcMar>
            <w:hideMark/>
          </w:tcPr>
          <w:p w14:paraId="455D2A67" w14:textId="603DDDEE"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2307F6C" w14:textId="5B048F8B" w:rsidR="00161566" w:rsidRDefault="00161566" w:rsidP="00161566">
            <w:pPr>
              <w:rPr>
                <w:rFonts w:ascii="Aptos Narrow" w:hAnsi="Aptos Narrow"/>
                <w:color w:val="000000"/>
                <w:szCs w:val="22"/>
              </w:rPr>
            </w:pPr>
            <w:r w:rsidRPr="003F171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9950915" w14:textId="77777777" w:rsidR="00161566" w:rsidRDefault="00161566" w:rsidP="00161566">
            <w:pPr>
              <w:jc w:val="right"/>
              <w:rPr>
                <w:rFonts w:ascii="Aptos Narrow" w:hAnsi="Aptos Narrow"/>
                <w:color w:val="000000"/>
                <w:szCs w:val="22"/>
              </w:rPr>
            </w:pPr>
            <w:r>
              <w:rPr>
                <w:rFonts w:ascii="Aptos Narrow" w:hAnsi="Aptos Narrow"/>
                <w:color w:val="000000"/>
                <w:szCs w:val="22"/>
              </w:rPr>
              <w:t>16.34</w:t>
            </w:r>
          </w:p>
        </w:tc>
        <w:tc>
          <w:tcPr>
            <w:tcW w:w="0" w:type="auto"/>
            <w:noWrap/>
            <w:tcMar>
              <w:top w:w="15" w:type="dxa"/>
              <w:left w:w="15" w:type="dxa"/>
              <w:bottom w:w="0" w:type="dxa"/>
              <w:right w:w="15" w:type="dxa"/>
            </w:tcMar>
            <w:vAlign w:val="bottom"/>
            <w:hideMark/>
          </w:tcPr>
          <w:p w14:paraId="258A42F9" w14:textId="77777777" w:rsidR="00161566" w:rsidRDefault="00161566" w:rsidP="00161566">
            <w:pPr>
              <w:jc w:val="right"/>
              <w:rPr>
                <w:rFonts w:ascii="Aptos Narrow" w:hAnsi="Aptos Narrow"/>
                <w:color w:val="000000"/>
                <w:szCs w:val="22"/>
              </w:rPr>
            </w:pPr>
            <w:r>
              <w:rPr>
                <w:rFonts w:ascii="Aptos Narrow" w:hAnsi="Aptos Narrow"/>
                <w:color w:val="000000"/>
                <w:szCs w:val="22"/>
              </w:rPr>
              <w:t>6.11</w:t>
            </w:r>
          </w:p>
        </w:tc>
        <w:tc>
          <w:tcPr>
            <w:tcW w:w="0" w:type="auto"/>
            <w:noWrap/>
            <w:tcMar>
              <w:top w:w="15" w:type="dxa"/>
              <w:left w:w="15" w:type="dxa"/>
              <w:bottom w:w="0" w:type="dxa"/>
              <w:right w:w="15" w:type="dxa"/>
            </w:tcMar>
            <w:vAlign w:val="bottom"/>
            <w:hideMark/>
          </w:tcPr>
          <w:p w14:paraId="443803DA" w14:textId="77777777" w:rsidR="00161566" w:rsidRDefault="00161566" w:rsidP="00161566">
            <w:pPr>
              <w:jc w:val="right"/>
              <w:rPr>
                <w:rFonts w:ascii="Aptos Narrow" w:hAnsi="Aptos Narrow"/>
                <w:color w:val="000000"/>
                <w:szCs w:val="22"/>
              </w:rPr>
            </w:pPr>
            <w:r>
              <w:rPr>
                <w:rFonts w:ascii="Aptos Narrow" w:hAnsi="Aptos Narrow"/>
                <w:color w:val="000000"/>
                <w:szCs w:val="22"/>
              </w:rPr>
              <w:t>1.88</w:t>
            </w:r>
          </w:p>
        </w:tc>
        <w:tc>
          <w:tcPr>
            <w:tcW w:w="0" w:type="auto"/>
            <w:noWrap/>
            <w:tcMar>
              <w:top w:w="15" w:type="dxa"/>
              <w:left w:w="15" w:type="dxa"/>
              <w:bottom w:w="0" w:type="dxa"/>
              <w:right w:w="15" w:type="dxa"/>
            </w:tcMar>
            <w:vAlign w:val="bottom"/>
            <w:hideMark/>
          </w:tcPr>
          <w:p w14:paraId="33F8A148" w14:textId="77777777" w:rsidR="00161566" w:rsidRDefault="00161566" w:rsidP="00161566">
            <w:pPr>
              <w:jc w:val="right"/>
              <w:rPr>
                <w:rFonts w:ascii="Aptos Narrow" w:hAnsi="Aptos Narrow"/>
                <w:color w:val="000000"/>
                <w:szCs w:val="22"/>
              </w:rPr>
            </w:pPr>
            <w:r>
              <w:rPr>
                <w:rFonts w:ascii="Aptos Narrow" w:hAnsi="Aptos Narrow"/>
                <w:color w:val="000000"/>
                <w:szCs w:val="22"/>
              </w:rPr>
              <w:t>22.45</w:t>
            </w:r>
          </w:p>
        </w:tc>
      </w:tr>
      <w:tr w:rsidR="00161566" w14:paraId="2C46FF2E" w14:textId="77777777" w:rsidTr="001624BD">
        <w:trPr>
          <w:trHeight w:val="300"/>
        </w:trPr>
        <w:tc>
          <w:tcPr>
            <w:tcW w:w="0" w:type="auto"/>
            <w:noWrap/>
            <w:tcMar>
              <w:top w:w="15" w:type="dxa"/>
              <w:left w:w="15" w:type="dxa"/>
              <w:bottom w:w="0" w:type="dxa"/>
              <w:right w:w="15" w:type="dxa"/>
            </w:tcMar>
            <w:hideMark/>
          </w:tcPr>
          <w:p w14:paraId="6E31A949" w14:textId="509B62AB"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2383DF9" w14:textId="7FFCFC1C" w:rsidR="00161566" w:rsidRDefault="00161566" w:rsidP="00161566">
            <w:pPr>
              <w:rPr>
                <w:rFonts w:ascii="Aptos Narrow" w:hAnsi="Aptos Narrow"/>
                <w:color w:val="000000"/>
                <w:szCs w:val="22"/>
              </w:rPr>
            </w:pPr>
            <w:r w:rsidRPr="003F171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2AE3506" w14:textId="77777777" w:rsidR="00161566" w:rsidRDefault="00161566" w:rsidP="00161566">
            <w:pPr>
              <w:jc w:val="right"/>
              <w:rPr>
                <w:rFonts w:ascii="Aptos Narrow" w:hAnsi="Aptos Narrow"/>
                <w:color w:val="000000"/>
                <w:szCs w:val="22"/>
              </w:rPr>
            </w:pPr>
            <w:r>
              <w:rPr>
                <w:rFonts w:ascii="Aptos Narrow" w:hAnsi="Aptos Narrow"/>
                <w:color w:val="000000"/>
                <w:szCs w:val="22"/>
              </w:rPr>
              <w:t>3.67</w:t>
            </w:r>
          </w:p>
        </w:tc>
        <w:tc>
          <w:tcPr>
            <w:tcW w:w="0" w:type="auto"/>
            <w:noWrap/>
            <w:tcMar>
              <w:top w:w="15" w:type="dxa"/>
              <w:left w:w="15" w:type="dxa"/>
              <w:bottom w:w="0" w:type="dxa"/>
              <w:right w:w="15" w:type="dxa"/>
            </w:tcMar>
            <w:vAlign w:val="bottom"/>
            <w:hideMark/>
          </w:tcPr>
          <w:p w14:paraId="30351088" w14:textId="77777777" w:rsidR="00161566" w:rsidRDefault="00161566" w:rsidP="00161566">
            <w:pPr>
              <w:jc w:val="right"/>
              <w:rPr>
                <w:rFonts w:ascii="Aptos Narrow" w:hAnsi="Aptos Narrow"/>
                <w:color w:val="000000"/>
                <w:szCs w:val="22"/>
              </w:rPr>
            </w:pPr>
            <w:r>
              <w:rPr>
                <w:rFonts w:ascii="Aptos Narrow" w:hAnsi="Aptos Narrow"/>
                <w:color w:val="000000"/>
                <w:szCs w:val="22"/>
              </w:rPr>
              <w:t>1.37</w:t>
            </w:r>
          </w:p>
        </w:tc>
        <w:tc>
          <w:tcPr>
            <w:tcW w:w="0" w:type="auto"/>
            <w:noWrap/>
            <w:tcMar>
              <w:top w:w="15" w:type="dxa"/>
              <w:left w:w="15" w:type="dxa"/>
              <w:bottom w:w="0" w:type="dxa"/>
              <w:right w:w="15" w:type="dxa"/>
            </w:tcMar>
            <w:vAlign w:val="bottom"/>
            <w:hideMark/>
          </w:tcPr>
          <w:p w14:paraId="7EC80AB8" w14:textId="77777777" w:rsidR="00161566" w:rsidRDefault="00161566" w:rsidP="00161566">
            <w:pPr>
              <w:jc w:val="right"/>
              <w:rPr>
                <w:rFonts w:ascii="Aptos Narrow" w:hAnsi="Aptos Narrow"/>
                <w:color w:val="000000"/>
                <w:szCs w:val="22"/>
              </w:rPr>
            </w:pPr>
            <w:r>
              <w:rPr>
                <w:rFonts w:ascii="Aptos Narrow" w:hAnsi="Aptos Narrow"/>
                <w:color w:val="000000"/>
                <w:szCs w:val="22"/>
              </w:rPr>
              <w:t>0.42</w:t>
            </w:r>
          </w:p>
        </w:tc>
        <w:tc>
          <w:tcPr>
            <w:tcW w:w="0" w:type="auto"/>
            <w:noWrap/>
            <w:tcMar>
              <w:top w:w="15" w:type="dxa"/>
              <w:left w:w="15" w:type="dxa"/>
              <w:bottom w:w="0" w:type="dxa"/>
              <w:right w:w="15" w:type="dxa"/>
            </w:tcMar>
            <w:vAlign w:val="bottom"/>
            <w:hideMark/>
          </w:tcPr>
          <w:p w14:paraId="5B50227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E7B501C" w14:textId="77777777" w:rsidTr="001624BD">
        <w:trPr>
          <w:trHeight w:val="300"/>
        </w:trPr>
        <w:tc>
          <w:tcPr>
            <w:tcW w:w="0" w:type="auto"/>
            <w:noWrap/>
            <w:tcMar>
              <w:top w:w="15" w:type="dxa"/>
              <w:left w:w="15" w:type="dxa"/>
              <w:bottom w:w="0" w:type="dxa"/>
              <w:right w:w="15" w:type="dxa"/>
            </w:tcMar>
            <w:hideMark/>
          </w:tcPr>
          <w:p w14:paraId="3AB85A48" w14:textId="4DCEF24A"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D6C5C70" w14:textId="472EE6B5" w:rsidR="00161566" w:rsidRDefault="00161566" w:rsidP="00161566">
            <w:pPr>
              <w:rPr>
                <w:rFonts w:ascii="Aptos Narrow" w:hAnsi="Aptos Narrow"/>
                <w:color w:val="000000"/>
                <w:szCs w:val="22"/>
              </w:rPr>
            </w:pPr>
            <w:r w:rsidRPr="003F171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1231E30" w14:textId="77777777" w:rsidR="00161566" w:rsidRDefault="00161566" w:rsidP="00161566">
            <w:pPr>
              <w:jc w:val="right"/>
              <w:rPr>
                <w:rFonts w:ascii="Aptos Narrow" w:hAnsi="Aptos Narrow"/>
                <w:color w:val="000000"/>
                <w:szCs w:val="22"/>
              </w:rPr>
            </w:pPr>
            <w:r>
              <w:rPr>
                <w:rFonts w:ascii="Aptos Narrow" w:hAnsi="Aptos Narrow"/>
                <w:color w:val="000000"/>
                <w:szCs w:val="22"/>
              </w:rPr>
              <w:t>33.22</w:t>
            </w:r>
          </w:p>
        </w:tc>
        <w:tc>
          <w:tcPr>
            <w:tcW w:w="0" w:type="auto"/>
            <w:noWrap/>
            <w:tcMar>
              <w:top w:w="15" w:type="dxa"/>
              <w:left w:w="15" w:type="dxa"/>
              <w:bottom w:w="0" w:type="dxa"/>
              <w:right w:w="15" w:type="dxa"/>
            </w:tcMar>
            <w:vAlign w:val="bottom"/>
            <w:hideMark/>
          </w:tcPr>
          <w:p w14:paraId="4B49E7AF" w14:textId="77777777" w:rsidR="00161566" w:rsidRDefault="00161566" w:rsidP="00161566">
            <w:pPr>
              <w:jc w:val="right"/>
              <w:rPr>
                <w:rFonts w:ascii="Aptos Narrow" w:hAnsi="Aptos Narrow"/>
                <w:color w:val="000000"/>
                <w:szCs w:val="22"/>
              </w:rPr>
            </w:pPr>
            <w:r>
              <w:rPr>
                <w:rFonts w:ascii="Aptos Narrow" w:hAnsi="Aptos Narrow"/>
                <w:color w:val="000000"/>
                <w:szCs w:val="22"/>
              </w:rPr>
              <w:t>12.38</w:t>
            </w:r>
          </w:p>
        </w:tc>
        <w:tc>
          <w:tcPr>
            <w:tcW w:w="0" w:type="auto"/>
            <w:noWrap/>
            <w:tcMar>
              <w:top w:w="15" w:type="dxa"/>
              <w:left w:w="15" w:type="dxa"/>
              <w:bottom w:w="0" w:type="dxa"/>
              <w:right w:w="15" w:type="dxa"/>
            </w:tcMar>
            <w:vAlign w:val="bottom"/>
            <w:hideMark/>
          </w:tcPr>
          <w:p w14:paraId="6D4A1304" w14:textId="77777777" w:rsidR="00161566" w:rsidRDefault="00161566" w:rsidP="00161566">
            <w:pPr>
              <w:jc w:val="right"/>
              <w:rPr>
                <w:rFonts w:ascii="Aptos Narrow" w:hAnsi="Aptos Narrow"/>
                <w:color w:val="000000"/>
                <w:szCs w:val="22"/>
              </w:rPr>
            </w:pPr>
            <w:r>
              <w:rPr>
                <w:rFonts w:ascii="Aptos Narrow" w:hAnsi="Aptos Narrow"/>
                <w:color w:val="000000"/>
                <w:szCs w:val="22"/>
              </w:rPr>
              <w:t>3.82</w:t>
            </w:r>
          </w:p>
        </w:tc>
        <w:tc>
          <w:tcPr>
            <w:tcW w:w="0" w:type="auto"/>
            <w:noWrap/>
            <w:tcMar>
              <w:top w:w="15" w:type="dxa"/>
              <w:left w:w="15" w:type="dxa"/>
              <w:bottom w:w="0" w:type="dxa"/>
              <w:right w:w="15" w:type="dxa"/>
            </w:tcMar>
            <w:vAlign w:val="bottom"/>
            <w:hideMark/>
          </w:tcPr>
          <w:p w14:paraId="4DC8769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AE175AE" w14:textId="77777777" w:rsidTr="001624BD">
        <w:trPr>
          <w:trHeight w:val="300"/>
        </w:trPr>
        <w:tc>
          <w:tcPr>
            <w:tcW w:w="0" w:type="auto"/>
            <w:noWrap/>
            <w:tcMar>
              <w:top w:w="15" w:type="dxa"/>
              <w:left w:w="15" w:type="dxa"/>
              <w:bottom w:w="0" w:type="dxa"/>
              <w:right w:w="15" w:type="dxa"/>
            </w:tcMar>
            <w:hideMark/>
          </w:tcPr>
          <w:p w14:paraId="7BBD0B4C" w14:textId="6DE8C527"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E676D9B" w14:textId="031A9C99" w:rsidR="00161566" w:rsidRDefault="00161566" w:rsidP="00161566">
            <w:pPr>
              <w:rPr>
                <w:rFonts w:ascii="Aptos Narrow" w:hAnsi="Aptos Narrow"/>
                <w:color w:val="000000"/>
                <w:szCs w:val="22"/>
              </w:rPr>
            </w:pPr>
            <w:r w:rsidRPr="003F171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0E484B1" w14:textId="77777777" w:rsidR="00161566" w:rsidRDefault="00161566" w:rsidP="00161566">
            <w:pPr>
              <w:jc w:val="right"/>
              <w:rPr>
                <w:rFonts w:ascii="Aptos Narrow" w:hAnsi="Aptos Narrow"/>
                <w:color w:val="000000"/>
                <w:szCs w:val="22"/>
              </w:rPr>
            </w:pPr>
            <w:r>
              <w:rPr>
                <w:rFonts w:ascii="Aptos Narrow" w:hAnsi="Aptos Narrow"/>
                <w:color w:val="000000"/>
                <w:szCs w:val="22"/>
              </w:rPr>
              <w:t>180.51</w:t>
            </w:r>
          </w:p>
        </w:tc>
        <w:tc>
          <w:tcPr>
            <w:tcW w:w="0" w:type="auto"/>
            <w:noWrap/>
            <w:tcMar>
              <w:top w:w="15" w:type="dxa"/>
              <w:left w:w="15" w:type="dxa"/>
              <w:bottom w:w="0" w:type="dxa"/>
              <w:right w:w="15" w:type="dxa"/>
            </w:tcMar>
            <w:vAlign w:val="bottom"/>
            <w:hideMark/>
          </w:tcPr>
          <w:p w14:paraId="59C32250" w14:textId="77777777" w:rsidR="00161566" w:rsidRDefault="00161566" w:rsidP="00161566">
            <w:pPr>
              <w:jc w:val="right"/>
              <w:rPr>
                <w:rFonts w:ascii="Aptos Narrow" w:hAnsi="Aptos Narrow"/>
                <w:color w:val="000000"/>
                <w:szCs w:val="22"/>
              </w:rPr>
            </w:pPr>
            <w:r>
              <w:rPr>
                <w:rFonts w:ascii="Aptos Narrow" w:hAnsi="Aptos Narrow"/>
                <w:color w:val="000000"/>
                <w:szCs w:val="22"/>
              </w:rPr>
              <w:t>28.80</w:t>
            </w:r>
          </w:p>
        </w:tc>
        <w:tc>
          <w:tcPr>
            <w:tcW w:w="0" w:type="auto"/>
            <w:noWrap/>
            <w:tcMar>
              <w:top w:w="15" w:type="dxa"/>
              <w:left w:w="15" w:type="dxa"/>
              <w:bottom w:w="0" w:type="dxa"/>
              <w:right w:w="15" w:type="dxa"/>
            </w:tcMar>
            <w:vAlign w:val="bottom"/>
            <w:hideMark/>
          </w:tcPr>
          <w:p w14:paraId="2E0830C1" w14:textId="77777777" w:rsidR="00161566" w:rsidRDefault="00161566" w:rsidP="00161566">
            <w:pPr>
              <w:jc w:val="right"/>
              <w:rPr>
                <w:rFonts w:ascii="Aptos Narrow" w:hAnsi="Aptos Narrow"/>
                <w:color w:val="000000"/>
                <w:szCs w:val="22"/>
              </w:rPr>
            </w:pPr>
            <w:r>
              <w:rPr>
                <w:rFonts w:ascii="Aptos Narrow" w:hAnsi="Aptos Narrow"/>
                <w:color w:val="000000"/>
                <w:szCs w:val="22"/>
              </w:rPr>
              <w:t>21.66</w:t>
            </w:r>
          </w:p>
        </w:tc>
        <w:tc>
          <w:tcPr>
            <w:tcW w:w="0" w:type="auto"/>
            <w:noWrap/>
            <w:tcMar>
              <w:top w:w="15" w:type="dxa"/>
              <w:left w:w="15" w:type="dxa"/>
              <w:bottom w:w="0" w:type="dxa"/>
              <w:right w:w="15" w:type="dxa"/>
            </w:tcMar>
            <w:vAlign w:val="bottom"/>
            <w:hideMark/>
          </w:tcPr>
          <w:p w14:paraId="0B432B51"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3221B97" w14:textId="77777777" w:rsidTr="001624BD">
        <w:trPr>
          <w:trHeight w:val="300"/>
        </w:trPr>
        <w:tc>
          <w:tcPr>
            <w:tcW w:w="0" w:type="auto"/>
            <w:noWrap/>
            <w:tcMar>
              <w:top w:w="15" w:type="dxa"/>
              <w:left w:w="15" w:type="dxa"/>
              <w:bottom w:w="0" w:type="dxa"/>
              <w:right w:w="15" w:type="dxa"/>
            </w:tcMar>
            <w:hideMark/>
          </w:tcPr>
          <w:p w14:paraId="266C50FB" w14:textId="5C6DFC4F"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46B6C93" w14:textId="3722AAB7" w:rsidR="00161566" w:rsidRDefault="00161566" w:rsidP="00161566">
            <w:pPr>
              <w:rPr>
                <w:rFonts w:ascii="Aptos Narrow" w:hAnsi="Aptos Narrow"/>
                <w:color w:val="000000"/>
                <w:szCs w:val="22"/>
              </w:rPr>
            </w:pPr>
            <w:r w:rsidRPr="003F171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8311081" w14:textId="77777777" w:rsidR="00161566" w:rsidRDefault="00161566" w:rsidP="00161566">
            <w:pPr>
              <w:jc w:val="right"/>
              <w:rPr>
                <w:rFonts w:ascii="Aptos Narrow" w:hAnsi="Aptos Narrow"/>
                <w:color w:val="000000"/>
                <w:szCs w:val="22"/>
              </w:rPr>
            </w:pPr>
            <w:r>
              <w:rPr>
                <w:rFonts w:ascii="Aptos Narrow" w:hAnsi="Aptos Narrow"/>
                <w:color w:val="000000"/>
                <w:szCs w:val="22"/>
              </w:rPr>
              <w:t>419.71</w:t>
            </w:r>
          </w:p>
        </w:tc>
        <w:tc>
          <w:tcPr>
            <w:tcW w:w="0" w:type="auto"/>
            <w:noWrap/>
            <w:tcMar>
              <w:top w:w="15" w:type="dxa"/>
              <w:left w:w="15" w:type="dxa"/>
              <w:bottom w:w="0" w:type="dxa"/>
              <w:right w:w="15" w:type="dxa"/>
            </w:tcMar>
            <w:vAlign w:val="bottom"/>
            <w:hideMark/>
          </w:tcPr>
          <w:p w14:paraId="1D52FB2F" w14:textId="77777777" w:rsidR="00161566" w:rsidRDefault="00161566" w:rsidP="00161566">
            <w:pPr>
              <w:jc w:val="right"/>
              <w:rPr>
                <w:rFonts w:ascii="Aptos Narrow" w:hAnsi="Aptos Narrow"/>
                <w:color w:val="000000"/>
                <w:szCs w:val="22"/>
              </w:rPr>
            </w:pPr>
            <w:r>
              <w:rPr>
                <w:rFonts w:ascii="Aptos Narrow" w:hAnsi="Aptos Narrow"/>
                <w:color w:val="000000"/>
                <w:szCs w:val="22"/>
              </w:rPr>
              <w:t>143.08</w:t>
            </w:r>
          </w:p>
        </w:tc>
        <w:tc>
          <w:tcPr>
            <w:tcW w:w="0" w:type="auto"/>
            <w:noWrap/>
            <w:tcMar>
              <w:top w:w="15" w:type="dxa"/>
              <w:left w:w="15" w:type="dxa"/>
              <w:bottom w:w="0" w:type="dxa"/>
              <w:right w:w="15" w:type="dxa"/>
            </w:tcMar>
            <w:vAlign w:val="bottom"/>
            <w:hideMark/>
          </w:tcPr>
          <w:p w14:paraId="137AF725" w14:textId="77777777" w:rsidR="00161566" w:rsidRDefault="00161566" w:rsidP="00161566">
            <w:pPr>
              <w:jc w:val="right"/>
              <w:rPr>
                <w:rFonts w:ascii="Aptos Narrow" w:hAnsi="Aptos Narrow"/>
                <w:color w:val="000000"/>
                <w:szCs w:val="22"/>
              </w:rPr>
            </w:pPr>
            <w:r>
              <w:rPr>
                <w:rFonts w:ascii="Aptos Narrow" w:hAnsi="Aptos Narrow"/>
                <w:color w:val="000000"/>
                <w:szCs w:val="22"/>
              </w:rPr>
              <w:t>48.27</w:t>
            </w:r>
          </w:p>
        </w:tc>
        <w:tc>
          <w:tcPr>
            <w:tcW w:w="0" w:type="auto"/>
            <w:noWrap/>
            <w:tcMar>
              <w:top w:w="15" w:type="dxa"/>
              <w:left w:w="15" w:type="dxa"/>
              <w:bottom w:w="0" w:type="dxa"/>
              <w:right w:w="15" w:type="dxa"/>
            </w:tcMar>
            <w:vAlign w:val="bottom"/>
            <w:hideMark/>
          </w:tcPr>
          <w:p w14:paraId="6F67FB5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474EE37" w14:textId="77777777" w:rsidTr="001624BD">
        <w:trPr>
          <w:trHeight w:val="300"/>
        </w:trPr>
        <w:tc>
          <w:tcPr>
            <w:tcW w:w="0" w:type="auto"/>
            <w:noWrap/>
            <w:tcMar>
              <w:top w:w="15" w:type="dxa"/>
              <w:left w:w="15" w:type="dxa"/>
              <w:bottom w:w="0" w:type="dxa"/>
              <w:right w:w="15" w:type="dxa"/>
            </w:tcMar>
            <w:hideMark/>
          </w:tcPr>
          <w:p w14:paraId="4E892162" w14:textId="6A96FE26"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DD288EA" w14:textId="28E0FA18" w:rsidR="00161566" w:rsidRDefault="00161566" w:rsidP="00161566">
            <w:pPr>
              <w:rPr>
                <w:rFonts w:ascii="Aptos Narrow" w:hAnsi="Aptos Narrow"/>
                <w:color w:val="000000"/>
                <w:szCs w:val="22"/>
              </w:rPr>
            </w:pPr>
            <w:r w:rsidRPr="003F171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0DB6176" w14:textId="77777777" w:rsidR="00161566" w:rsidRDefault="00161566" w:rsidP="00161566">
            <w:pPr>
              <w:jc w:val="right"/>
              <w:rPr>
                <w:rFonts w:ascii="Aptos Narrow" w:hAnsi="Aptos Narrow"/>
                <w:color w:val="000000"/>
                <w:szCs w:val="22"/>
              </w:rPr>
            </w:pPr>
            <w:r>
              <w:rPr>
                <w:rFonts w:ascii="Aptos Narrow" w:hAnsi="Aptos Narrow"/>
                <w:color w:val="000000"/>
                <w:szCs w:val="22"/>
              </w:rPr>
              <w:t>360.74</w:t>
            </w:r>
          </w:p>
        </w:tc>
        <w:tc>
          <w:tcPr>
            <w:tcW w:w="0" w:type="auto"/>
            <w:noWrap/>
            <w:tcMar>
              <w:top w:w="15" w:type="dxa"/>
              <w:left w:w="15" w:type="dxa"/>
              <w:bottom w:w="0" w:type="dxa"/>
              <w:right w:w="15" w:type="dxa"/>
            </w:tcMar>
            <w:vAlign w:val="bottom"/>
            <w:hideMark/>
          </w:tcPr>
          <w:p w14:paraId="4B36A76F" w14:textId="77777777" w:rsidR="00161566" w:rsidRDefault="00161566" w:rsidP="00161566">
            <w:pPr>
              <w:jc w:val="right"/>
              <w:rPr>
                <w:rFonts w:ascii="Aptos Narrow" w:hAnsi="Aptos Narrow"/>
                <w:color w:val="000000"/>
                <w:szCs w:val="22"/>
              </w:rPr>
            </w:pPr>
            <w:r>
              <w:rPr>
                <w:rFonts w:ascii="Aptos Narrow" w:hAnsi="Aptos Narrow"/>
                <w:color w:val="000000"/>
                <w:szCs w:val="22"/>
              </w:rPr>
              <w:t>126.19</w:t>
            </w:r>
          </w:p>
        </w:tc>
        <w:tc>
          <w:tcPr>
            <w:tcW w:w="0" w:type="auto"/>
            <w:noWrap/>
            <w:tcMar>
              <w:top w:w="15" w:type="dxa"/>
              <w:left w:w="15" w:type="dxa"/>
              <w:bottom w:w="0" w:type="dxa"/>
              <w:right w:w="15" w:type="dxa"/>
            </w:tcMar>
            <w:vAlign w:val="bottom"/>
            <w:hideMark/>
          </w:tcPr>
          <w:p w14:paraId="0AC236AD" w14:textId="77777777" w:rsidR="00161566" w:rsidRDefault="00161566" w:rsidP="00161566">
            <w:pPr>
              <w:jc w:val="right"/>
              <w:rPr>
                <w:rFonts w:ascii="Aptos Narrow" w:hAnsi="Aptos Narrow"/>
                <w:color w:val="000000"/>
                <w:szCs w:val="22"/>
              </w:rPr>
            </w:pPr>
            <w:r>
              <w:rPr>
                <w:rFonts w:ascii="Aptos Narrow" w:hAnsi="Aptos Narrow"/>
                <w:color w:val="000000"/>
                <w:szCs w:val="22"/>
              </w:rPr>
              <w:t>43.28</w:t>
            </w:r>
          </w:p>
        </w:tc>
        <w:tc>
          <w:tcPr>
            <w:tcW w:w="0" w:type="auto"/>
            <w:noWrap/>
            <w:tcMar>
              <w:top w:w="15" w:type="dxa"/>
              <w:left w:w="15" w:type="dxa"/>
              <w:bottom w:w="0" w:type="dxa"/>
              <w:right w:w="15" w:type="dxa"/>
            </w:tcMar>
            <w:vAlign w:val="bottom"/>
            <w:hideMark/>
          </w:tcPr>
          <w:p w14:paraId="57B84D2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D34BA99" w14:textId="77777777" w:rsidTr="001624BD">
        <w:trPr>
          <w:trHeight w:val="300"/>
        </w:trPr>
        <w:tc>
          <w:tcPr>
            <w:tcW w:w="0" w:type="auto"/>
            <w:noWrap/>
            <w:tcMar>
              <w:top w:w="15" w:type="dxa"/>
              <w:left w:w="15" w:type="dxa"/>
              <w:bottom w:w="0" w:type="dxa"/>
              <w:right w:w="15" w:type="dxa"/>
            </w:tcMar>
            <w:hideMark/>
          </w:tcPr>
          <w:p w14:paraId="24E3A965" w14:textId="63BBE8E0"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CE6535E" w14:textId="1704A1B8" w:rsidR="00161566" w:rsidRDefault="00161566" w:rsidP="00161566">
            <w:pPr>
              <w:rPr>
                <w:rFonts w:ascii="Aptos Narrow" w:hAnsi="Aptos Narrow"/>
                <w:color w:val="000000"/>
                <w:szCs w:val="22"/>
              </w:rPr>
            </w:pPr>
            <w:r w:rsidRPr="003F171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B192885" w14:textId="77777777" w:rsidR="00161566" w:rsidRDefault="00161566" w:rsidP="00161566">
            <w:pPr>
              <w:jc w:val="right"/>
              <w:rPr>
                <w:rFonts w:ascii="Aptos Narrow" w:hAnsi="Aptos Narrow"/>
                <w:color w:val="000000"/>
                <w:szCs w:val="22"/>
              </w:rPr>
            </w:pPr>
            <w:r>
              <w:rPr>
                <w:rFonts w:ascii="Aptos Narrow" w:hAnsi="Aptos Narrow"/>
                <w:color w:val="000000"/>
                <w:szCs w:val="22"/>
              </w:rPr>
              <w:t>16.29</w:t>
            </w:r>
          </w:p>
        </w:tc>
        <w:tc>
          <w:tcPr>
            <w:tcW w:w="0" w:type="auto"/>
            <w:noWrap/>
            <w:tcMar>
              <w:top w:w="15" w:type="dxa"/>
              <w:left w:w="15" w:type="dxa"/>
              <w:bottom w:w="0" w:type="dxa"/>
              <w:right w:w="15" w:type="dxa"/>
            </w:tcMar>
            <w:vAlign w:val="bottom"/>
            <w:hideMark/>
          </w:tcPr>
          <w:p w14:paraId="4F345B52" w14:textId="77777777" w:rsidR="00161566" w:rsidRDefault="00161566" w:rsidP="00161566">
            <w:pPr>
              <w:jc w:val="right"/>
              <w:rPr>
                <w:rFonts w:ascii="Aptos Narrow" w:hAnsi="Aptos Narrow"/>
                <w:color w:val="000000"/>
                <w:szCs w:val="22"/>
              </w:rPr>
            </w:pPr>
            <w:r>
              <w:rPr>
                <w:rFonts w:ascii="Aptos Narrow" w:hAnsi="Aptos Narrow"/>
                <w:color w:val="000000"/>
                <w:szCs w:val="22"/>
              </w:rPr>
              <w:t>5.80</w:t>
            </w:r>
          </w:p>
        </w:tc>
        <w:tc>
          <w:tcPr>
            <w:tcW w:w="0" w:type="auto"/>
            <w:noWrap/>
            <w:tcMar>
              <w:top w:w="15" w:type="dxa"/>
              <w:left w:w="15" w:type="dxa"/>
              <w:bottom w:w="0" w:type="dxa"/>
              <w:right w:w="15" w:type="dxa"/>
            </w:tcMar>
            <w:vAlign w:val="bottom"/>
            <w:hideMark/>
          </w:tcPr>
          <w:p w14:paraId="26A02CEF" w14:textId="77777777" w:rsidR="00161566" w:rsidRDefault="00161566" w:rsidP="00161566">
            <w:pPr>
              <w:jc w:val="right"/>
              <w:rPr>
                <w:rFonts w:ascii="Aptos Narrow" w:hAnsi="Aptos Narrow"/>
                <w:color w:val="000000"/>
                <w:szCs w:val="22"/>
              </w:rPr>
            </w:pPr>
            <w:r>
              <w:rPr>
                <w:rFonts w:ascii="Aptos Narrow" w:hAnsi="Aptos Narrow"/>
                <w:color w:val="000000"/>
                <w:szCs w:val="22"/>
              </w:rPr>
              <w:t>1.87</w:t>
            </w:r>
          </w:p>
        </w:tc>
        <w:tc>
          <w:tcPr>
            <w:tcW w:w="0" w:type="auto"/>
            <w:noWrap/>
            <w:tcMar>
              <w:top w:w="15" w:type="dxa"/>
              <w:left w:w="15" w:type="dxa"/>
              <w:bottom w:w="0" w:type="dxa"/>
              <w:right w:w="15" w:type="dxa"/>
            </w:tcMar>
            <w:vAlign w:val="bottom"/>
            <w:hideMark/>
          </w:tcPr>
          <w:p w14:paraId="69E8A5FD" w14:textId="77777777" w:rsidR="00161566" w:rsidRDefault="00161566" w:rsidP="00161566">
            <w:pPr>
              <w:jc w:val="right"/>
              <w:rPr>
                <w:rFonts w:ascii="Aptos Narrow" w:hAnsi="Aptos Narrow"/>
                <w:color w:val="000000"/>
                <w:szCs w:val="22"/>
              </w:rPr>
            </w:pPr>
            <w:r>
              <w:rPr>
                <w:rFonts w:ascii="Aptos Narrow" w:hAnsi="Aptos Narrow"/>
                <w:color w:val="000000"/>
                <w:szCs w:val="22"/>
              </w:rPr>
              <w:t>22.09</w:t>
            </w:r>
          </w:p>
        </w:tc>
      </w:tr>
      <w:tr w:rsidR="00161566" w14:paraId="01D0F129" w14:textId="77777777" w:rsidTr="001624BD">
        <w:trPr>
          <w:trHeight w:val="300"/>
        </w:trPr>
        <w:tc>
          <w:tcPr>
            <w:tcW w:w="0" w:type="auto"/>
            <w:noWrap/>
            <w:tcMar>
              <w:top w:w="15" w:type="dxa"/>
              <w:left w:w="15" w:type="dxa"/>
              <w:bottom w:w="0" w:type="dxa"/>
              <w:right w:w="15" w:type="dxa"/>
            </w:tcMar>
            <w:hideMark/>
          </w:tcPr>
          <w:p w14:paraId="0AE73157" w14:textId="7F99972B"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25C7B18" w14:textId="13A0244B" w:rsidR="00161566" w:rsidRDefault="00161566" w:rsidP="00161566">
            <w:pPr>
              <w:rPr>
                <w:rFonts w:ascii="Aptos Narrow" w:hAnsi="Aptos Narrow"/>
                <w:color w:val="000000"/>
                <w:szCs w:val="22"/>
              </w:rPr>
            </w:pPr>
            <w:r w:rsidRPr="003F171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0EB332B" w14:textId="77777777" w:rsidR="00161566" w:rsidRDefault="00161566" w:rsidP="00161566">
            <w:pPr>
              <w:jc w:val="right"/>
              <w:rPr>
                <w:rFonts w:ascii="Aptos Narrow" w:hAnsi="Aptos Narrow"/>
                <w:color w:val="000000"/>
                <w:szCs w:val="22"/>
              </w:rPr>
            </w:pPr>
            <w:r>
              <w:rPr>
                <w:rFonts w:ascii="Aptos Narrow" w:hAnsi="Aptos Narrow"/>
                <w:color w:val="000000"/>
                <w:szCs w:val="22"/>
              </w:rPr>
              <w:t>2.66</w:t>
            </w:r>
          </w:p>
        </w:tc>
        <w:tc>
          <w:tcPr>
            <w:tcW w:w="0" w:type="auto"/>
            <w:noWrap/>
            <w:tcMar>
              <w:top w:w="15" w:type="dxa"/>
              <w:left w:w="15" w:type="dxa"/>
              <w:bottom w:w="0" w:type="dxa"/>
              <w:right w:w="15" w:type="dxa"/>
            </w:tcMar>
            <w:vAlign w:val="bottom"/>
            <w:hideMark/>
          </w:tcPr>
          <w:p w14:paraId="2A16BE3B" w14:textId="77777777" w:rsidR="00161566" w:rsidRDefault="00161566" w:rsidP="00161566">
            <w:pPr>
              <w:jc w:val="right"/>
              <w:rPr>
                <w:rFonts w:ascii="Aptos Narrow" w:hAnsi="Aptos Narrow"/>
                <w:color w:val="000000"/>
                <w:szCs w:val="22"/>
              </w:rPr>
            </w:pPr>
            <w:r>
              <w:rPr>
                <w:rFonts w:ascii="Aptos Narrow" w:hAnsi="Aptos Narrow"/>
                <w:color w:val="000000"/>
                <w:szCs w:val="22"/>
              </w:rPr>
              <w:t>0.96</w:t>
            </w:r>
          </w:p>
        </w:tc>
        <w:tc>
          <w:tcPr>
            <w:tcW w:w="0" w:type="auto"/>
            <w:noWrap/>
            <w:tcMar>
              <w:top w:w="15" w:type="dxa"/>
              <w:left w:w="15" w:type="dxa"/>
              <w:bottom w:w="0" w:type="dxa"/>
              <w:right w:w="15" w:type="dxa"/>
            </w:tcMar>
            <w:vAlign w:val="bottom"/>
            <w:hideMark/>
          </w:tcPr>
          <w:p w14:paraId="458CAD75" w14:textId="77777777" w:rsidR="00161566" w:rsidRDefault="00161566" w:rsidP="00161566">
            <w:pPr>
              <w:jc w:val="right"/>
              <w:rPr>
                <w:rFonts w:ascii="Aptos Narrow" w:hAnsi="Aptos Narrow"/>
                <w:color w:val="000000"/>
                <w:szCs w:val="22"/>
              </w:rPr>
            </w:pPr>
            <w:r>
              <w:rPr>
                <w:rFonts w:ascii="Aptos Narrow" w:hAnsi="Aptos Narrow"/>
                <w:color w:val="000000"/>
                <w:szCs w:val="22"/>
              </w:rPr>
              <w:t>0.31</w:t>
            </w:r>
          </w:p>
        </w:tc>
        <w:tc>
          <w:tcPr>
            <w:tcW w:w="0" w:type="auto"/>
            <w:noWrap/>
            <w:tcMar>
              <w:top w:w="15" w:type="dxa"/>
              <w:left w:w="15" w:type="dxa"/>
              <w:bottom w:w="0" w:type="dxa"/>
              <w:right w:w="15" w:type="dxa"/>
            </w:tcMar>
            <w:vAlign w:val="bottom"/>
            <w:hideMark/>
          </w:tcPr>
          <w:p w14:paraId="40E73B0B"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49005DC" w14:textId="77777777" w:rsidTr="001624BD">
        <w:trPr>
          <w:trHeight w:val="300"/>
        </w:trPr>
        <w:tc>
          <w:tcPr>
            <w:tcW w:w="0" w:type="auto"/>
            <w:noWrap/>
            <w:tcMar>
              <w:top w:w="15" w:type="dxa"/>
              <w:left w:w="15" w:type="dxa"/>
              <w:bottom w:w="0" w:type="dxa"/>
              <w:right w:w="15" w:type="dxa"/>
            </w:tcMar>
            <w:hideMark/>
          </w:tcPr>
          <w:p w14:paraId="47C07568" w14:textId="0DBC72F1"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D64E383" w14:textId="0376F498" w:rsidR="00161566" w:rsidRDefault="00161566" w:rsidP="00161566">
            <w:pPr>
              <w:rPr>
                <w:rFonts w:ascii="Aptos Narrow" w:hAnsi="Aptos Narrow"/>
                <w:color w:val="000000"/>
                <w:szCs w:val="22"/>
              </w:rPr>
            </w:pPr>
            <w:r w:rsidRPr="003F171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278E311" w14:textId="77777777" w:rsidR="00161566" w:rsidRDefault="00161566" w:rsidP="00161566">
            <w:pPr>
              <w:jc w:val="right"/>
              <w:rPr>
                <w:rFonts w:ascii="Aptos Narrow" w:hAnsi="Aptos Narrow"/>
                <w:color w:val="000000"/>
                <w:szCs w:val="22"/>
              </w:rPr>
            </w:pPr>
            <w:r>
              <w:rPr>
                <w:rFonts w:ascii="Aptos Narrow" w:hAnsi="Aptos Narrow"/>
                <w:color w:val="000000"/>
                <w:szCs w:val="22"/>
              </w:rPr>
              <w:t>1.22</w:t>
            </w:r>
          </w:p>
        </w:tc>
        <w:tc>
          <w:tcPr>
            <w:tcW w:w="0" w:type="auto"/>
            <w:noWrap/>
            <w:tcMar>
              <w:top w:w="15" w:type="dxa"/>
              <w:left w:w="15" w:type="dxa"/>
              <w:bottom w:w="0" w:type="dxa"/>
              <w:right w:w="15" w:type="dxa"/>
            </w:tcMar>
            <w:vAlign w:val="bottom"/>
            <w:hideMark/>
          </w:tcPr>
          <w:p w14:paraId="52ABF225" w14:textId="77777777" w:rsidR="00161566" w:rsidRDefault="00161566" w:rsidP="00161566">
            <w:pPr>
              <w:jc w:val="right"/>
              <w:rPr>
                <w:rFonts w:ascii="Aptos Narrow" w:hAnsi="Aptos Narrow"/>
                <w:color w:val="000000"/>
                <w:szCs w:val="22"/>
              </w:rPr>
            </w:pPr>
            <w:r>
              <w:rPr>
                <w:rFonts w:ascii="Aptos Narrow" w:hAnsi="Aptos Narrow"/>
                <w:color w:val="000000"/>
                <w:szCs w:val="22"/>
              </w:rPr>
              <w:t>0.45</w:t>
            </w:r>
          </w:p>
        </w:tc>
        <w:tc>
          <w:tcPr>
            <w:tcW w:w="0" w:type="auto"/>
            <w:noWrap/>
            <w:tcMar>
              <w:top w:w="15" w:type="dxa"/>
              <w:left w:w="15" w:type="dxa"/>
              <w:bottom w:w="0" w:type="dxa"/>
              <w:right w:w="15" w:type="dxa"/>
            </w:tcMar>
            <w:vAlign w:val="bottom"/>
            <w:hideMark/>
          </w:tcPr>
          <w:p w14:paraId="29754FA8" w14:textId="77777777" w:rsidR="00161566" w:rsidRDefault="00161566" w:rsidP="00161566">
            <w:pPr>
              <w:jc w:val="right"/>
              <w:rPr>
                <w:rFonts w:ascii="Aptos Narrow" w:hAnsi="Aptos Narrow"/>
                <w:color w:val="000000"/>
                <w:szCs w:val="22"/>
              </w:rPr>
            </w:pPr>
            <w:r>
              <w:rPr>
                <w:rFonts w:ascii="Aptos Narrow" w:hAnsi="Aptos Narrow"/>
                <w:color w:val="000000"/>
                <w:szCs w:val="22"/>
              </w:rPr>
              <w:t>0.14</w:t>
            </w:r>
          </w:p>
        </w:tc>
        <w:tc>
          <w:tcPr>
            <w:tcW w:w="0" w:type="auto"/>
            <w:noWrap/>
            <w:tcMar>
              <w:top w:w="15" w:type="dxa"/>
              <w:left w:w="15" w:type="dxa"/>
              <w:bottom w:w="0" w:type="dxa"/>
              <w:right w:w="15" w:type="dxa"/>
            </w:tcMar>
            <w:vAlign w:val="bottom"/>
            <w:hideMark/>
          </w:tcPr>
          <w:p w14:paraId="147DAE2F" w14:textId="77777777" w:rsidR="00161566" w:rsidRDefault="00161566" w:rsidP="00161566">
            <w:pPr>
              <w:jc w:val="right"/>
              <w:rPr>
                <w:rFonts w:ascii="Aptos Narrow" w:hAnsi="Aptos Narrow"/>
                <w:color w:val="000000"/>
                <w:szCs w:val="22"/>
              </w:rPr>
            </w:pPr>
            <w:r>
              <w:rPr>
                <w:rFonts w:ascii="Aptos Narrow" w:hAnsi="Aptos Narrow"/>
                <w:color w:val="000000"/>
                <w:szCs w:val="22"/>
              </w:rPr>
              <w:t>1.67</w:t>
            </w:r>
          </w:p>
        </w:tc>
      </w:tr>
      <w:tr w:rsidR="00161566" w14:paraId="0968A87F" w14:textId="77777777" w:rsidTr="001624BD">
        <w:trPr>
          <w:trHeight w:val="300"/>
        </w:trPr>
        <w:tc>
          <w:tcPr>
            <w:tcW w:w="0" w:type="auto"/>
            <w:noWrap/>
            <w:tcMar>
              <w:top w:w="15" w:type="dxa"/>
              <w:left w:w="15" w:type="dxa"/>
              <w:bottom w:w="0" w:type="dxa"/>
              <w:right w:w="15" w:type="dxa"/>
            </w:tcMar>
            <w:hideMark/>
          </w:tcPr>
          <w:p w14:paraId="143D9906" w14:textId="32FAA130"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A243554" w14:textId="50E45904" w:rsidR="00161566" w:rsidRDefault="00161566" w:rsidP="00161566">
            <w:pPr>
              <w:rPr>
                <w:rFonts w:ascii="Aptos Narrow" w:hAnsi="Aptos Narrow"/>
                <w:color w:val="000000"/>
                <w:szCs w:val="22"/>
              </w:rPr>
            </w:pPr>
            <w:r w:rsidRPr="003F171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A1E8931" w14:textId="77777777" w:rsidR="00161566" w:rsidRDefault="00161566" w:rsidP="00161566">
            <w:pPr>
              <w:jc w:val="right"/>
              <w:rPr>
                <w:rFonts w:ascii="Aptos Narrow" w:hAnsi="Aptos Narrow"/>
                <w:color w:val="000000"/>
                <w:szCs w:val="22"/>
              </w:rPr>
            </w:pPr>
            <w:r>
              <w:rPr>
                <w:rFonts w:ascii="Aptos Narrow" w:hAnsi="Aptos Narrow"/>
                <w:color w:val="000000"/>
                <w:szCs w:val="22"/>
              </w:rPr>
              <w:t>77.08</w:t>
            </w:r>
          </w:p>
        </w:tc>
        <w:tc>
          <w:tcPr>
            <w:tcW w:w="0" w:type="auto"/>
            <w:noWrap/>
            <w:tcMar>
              <w:top w:w="15" w:type="dxa"/>
              <w:left w:w="15" w:type="dxa"/>
              <w:bottom w:w="0" w:type="dxa"/>
              <w:right w:w="15" w:type="dxa"/>
            </w:tcMar>
            <w:vAlign w:val="bottom"/>
            <w:hideMark/>
          </w:tcPr>
          <w:p w14:paraId="0082070E" w14:textId="77777777" w:rsidR="00161566" w:rsidRDefault="00161566" w:rsidP="00161566">
            <w:pPr>
              <w:jc w:val="right"/>
              <w:rPr>
                <w:rFonts w:ascii="Aptos Narrow" w:hAnsi="Aptos Narrow"/>
                <w:color w:val="000000"/>
                <w:szCs w:val="22"/>
              </w:rPr>
            </w:pPr>
            <w:r>
              <w:rPr>
                <w:rFonts w:ascii="Aptos Narrow" w:hAnsi="Aptos Narrow"/>
                <w:color w:val="000000"/>
                <w:szCs w:val="22"/>
              </w:rPr>
              <w:t>26.66</w:t>
            </w:r>
          </w:p>
        </w:tc>
        <w:tc>
          <w:tcPr>
            <w:tcW w:w="0" w:type="auto"/>
            <w:noWrap/>
            <w:tcMar>
              <w:top w:w="15" w:type="dxa"/>
              <w:left w:w="15" w:type="dxa"/>
              <w:bottom w:w="0" w:type="dxa"/>
              <w:right w:w="15" w:type="dxa"/>
            </w:tcMar>
            <w:vAlign w:val="bottom"/>
            <w:hideMark/>
          </w:tcPr>
          <w:p w14:paraId="17554715" w14:textId="77777777" w:rsidR="00161566" w:rsidRDefault="00161566" w:rsidP="00161566">
            <w:pPr>
              <w:jc w:val="right"/>
              <w:rPr>
                <w:rFonts w:ascii="Aptos Narrow" w:hAnsi="Aptos Narrow"/>
                <w:color w:val="000000"/>
                <w:szCs w:val="22"/>
              </w:rPr>
            </w:pPr>
            <w:r>
              <w:rPr>
                <w:rFonts w:ascii="Aptos Narrow" w:hAnsi="Aptos Narrow"/>
                <w:color w:val="000000"/>
                <w:szCs w:val="22"/>
              </w:rPr>
              <w:t>8.86</w:t>
            </w:r>
          </w:p>
        </w:tc>
        <w:tc>
          <w:tcPr>
            <w:tcW w:w="0" w:type="auto"/>
            <w:noWrap/>
            <w:tcMar>
              <w:top w:w="15" w:type="dxa"/>
              <w:left w:w="15" w:type="dxa"/>
              <w:bottom w:w="0" w:type="dxa"/>
              <w:right w:w="15" w:type="dxa"/>
            </w:tcMar>
            <w:vAlign w:val="bottom"/>
            <w:hideMark/>
          </w:tcPr>
          <w:p w14:paraId="3D949D70"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ACDB6EE" w14:textId="77777777" w:rsidTr="001624BD">
        <w:trPr>
          <w:trHeight w:val="300"/>
        </w:trPr>
        <w:tc>
          <w:tcPr>
            <w:tcW w:w="0" w:type="auto"/>
            <w:noWrap/>
            <w:tcMar>
              <w:top w:w="15" w:type="dxa"/>
              <w:left w:w="15" w:type="dxa"/>
              <w:bottom w:w="0" w:type="dxa"/>
              <w:right w:w="15" w:type="dxa"/>
            </w:tcMar>
            <w:hideMark/>
          </w:tcPr>
          <w:p w14:paraId="0F14C0FE" w14:textId="19A3FD99"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A3C943C" w14:textId="6CE2BE48" w:rsidR="00161566" w:rsidRDefault="00161566" w:rsidP="00161566">
            <w:pPr>
              <w:rPr>
                <w:rFonts w:ascii="Aptos Narrow" w:hAnsi="Aptos Narrow"/>
                <w:color w:val="000000"/>
                <w:szCs w:val="22"/>
              </w:rPr>
            </w:pPr>
            <w:r w:rsidRPr="003F171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10F91F8" w14:textId="77777777" w:rsidR="00161566" w:rsidRDefault="00161566" w:rsidP="00161566">
            <w:pPr>
              <w:jc w:val="right"/>
              <w:rPr>
                <w:rFonts w:ascii="Aptos Narrow" w:hAnsi="Aptos Narrow"/>
                <w:color w:val="000000"/>
                <w:szCs w:val="22"/>
              </w:rPr>
            </w:pPr>
            <w:r>
              <w:rPr>
                <w:rFonts w:ascii="Aptos Narrow" w:hAnsi="Aptos Narrow"/>
                <w:color w:val="000000"/>
                <w:szCs w:val="22"/>
              </w:rPr>
              <w:t>139.60</w:t>
            </w:r>
          </w:p>
        </w:tc>
        <w:tc>
          <w:tcPr>
            <w:tcW w:w="0" w:type="auto"/>
            <w:noWrap/>
            <w:tcMar>
              <w:top w:w="15" w:type="dxa"/>
              <w:left w:w="15" w:type="dxa"/>
              <w:bottom w:w="0" w:type="dxa"/>
              <w:right w:w="15" w:type="dxa"/>
            </w:tcMar>
            <w:vAlign w:val="bottom"/>
            <w:hideMark/>
          </w:tcPr>
          <w:p w14:paraId="7D5FBE91" w14:textId="77777777" w:rsidR="00161566" w:rsidRDefault="00161566" w:rsidP="00161566">
            <w:pPr>
              <w:jc w:val="right"/>
              <w:rPr>
                <w:rFonts w:ascii="Aptos Narrow" w:hAnsi="Aptos Narrow"/>
                <w:color w:val="000000"/>
                <w:szCs w:val="22"/>
              </w:rPr>
            </w:pPr>
            <w:r>
              <w:rPr>
                <w:rFonts w:ascii="Aptos Narrow" w:hAnsi="Aptos Narrow"/>
                <w:color w:val="000000"/>
                <w:szCs w:val="22"/>
              </w:rPr>
              <w:t>39.08</w:t>
            </w:r>
          </w:p>
        </w:tc>
        <w:tc>
          <w:tcPr>
            <w:tcW w:w="0" w:type="auto"/>
            <w:noWrap/>
            <w:tcMar>
              <w:top w:w="15" w:type="dxa"/>
              <w:left w:w="15" w:type="dxa"/>
              <w:bottom w:w="0" w:type="dxa"/>
              <w:right w:w="15" w:type="dxa"/>
            </w:tcMar>
            <w:vAlign w:val="bottom"/>
            <w:hideMark/>
          </w:tcPr>
          <w:p w14:paraId="5D1EBB08" w14:textId="77777777" w:rsidR="00161566" w:rsidRDefault="00161566" w:rsidP="00161566">
            <w:pPr>
              <w:jc w:val="right"/>
              <w:rPr>
                <w:rFonts w:ascii="Aptos Narrow" w:hAnsi="Aptos Narrow"/>
                <w:color w:val="000000"/>
                <w:szCs w:val="22"/>
              </w:rPr>
            </w:pPr>
            <w:r>
              <w:rPr>
                <w:rFonts w:ascii="Aptos Narrow" w:hAnsi="Aptos Narrow"/>
                <w:color w:val="000000"/>
                <w:szCs w:val="22"/>
              </w:rPr>
              <w:t>16.05</w:t>
            </w:r>
          </w:p>
        </w:tc>
        <w:tc>
          <w:tcPr>
            <w:tcW w:w="0" w:type="auto"/>
            <w:noWrap/>
            <w:tcMar>
              <w:top w:w="15" w:type="dxa"/>
              <w:left w:w="15" w:type="dxa"/>
              <w:bottom w:w="0" w:type="dxa"/>
              <w:right w:w="15" w:type="dxa"/>
            </w:tcMar>
            <w:vAlign w:val="bottom"/>
            <w:hideMark/>
          </w:tcPr>
          <w:p w14:paraId="7EFA139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F77B342" w14:textId="77777777" w:rsidTr="001624BD">
        <w:trPr>
          <w:trHeight w:val="300"/>
        </w:trPr>
        <w:tc>
          <w:tcPr>
            <w:tcW w:w="0" w:type="auto"/>
            <w:noWrap/>
            <w:tcMar>
              <w:top w:w="15" w:type="dxa"/>
              <w:left w:w="15" w:type="dxa"/>
              <w:bottom w:w="0" w:type="dxa"/>
              <w:right w:w="15" w:type="dxa"/>
            </w:tcMar>
            <w:hideMark/>
          </w:tcPr>
          <w:p w14:paraId="20EFC212" w14:textId="37FE0CC9"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8F4FED0" w14:textId="1EB805D0" w:rsidR="00161566" w:rsidRDefault="00161566" w:rsidP="00161566">
            <w:pPr>
              <w:rPr>
                <w:rFonts w:ascii="Aptos Narrow" w:hAnsi="Aptos Narrow"/>
                <w:color w:val="000000"/>
                <w:szCs w:val="22"/>
              </w:rPr>
            </w:pPr>
            <w:r w:rsidRPr="003F171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9E035F9" w14:textId="77777777" w:rsidR="00161566" w:rsidRDefault="00161566" w:rsidP="00161566">
            <w:pPr>
              <w:jc w:val="right"/>
              <w:rPr>
                <w:rFonts w:ascii="Aptos Narrow" w:hAnsi="Aptos Narrow"/>
                <w:color w:val="000000"/>
                <w:szCs w:val="22"/>
              </w:rPr>
            </w:pPr>
            <w:r>
              <w:rPr>
                <w:rFonts w:ascii="Aptos Narrow" w:hAnsi="Aptos Narrow"/>
                <w:color w:val="000000"/>
                <w:szCs w:val="22"/>
              </w:rPr>
              <w:t>1.76</w:t>
            </w:r>
          </w:p>
        </w:tc>
        <w:tc>
          <w:tcPr>
            <w:tcW w:w="0" w:type="auto"/>
            <w:noWrap/>
            <w:tcMar>
              <w:top w:w="15" w:type="dxa"/>
              <w:left w:w="15" w:type="dxa"/>
              <w:bottom w:w="0" w:type="dxa"/>
              <w:right w:w="15" w:type="dxa"/>
            </w:tcMar>
            <w:vAlign w:val="bottom"/>
            <w:hideMark/>
          </w:tcPr>
          <w:p w14:paraId="09836515" w14:textId="77777777" w:rsidR="00161566" w:rsidRDefault="00161566" w:rsidP="00161566">
            <w:pPr>
              <w:jc w:val="right"/>
              <w:rPr>
                <w:rFonts w:ascii="Aptos Narrow" w:hAnsi="Aptos Narrow"/>
                <w:color w:val="000000"/>
                <w:szCs w:val="22"/>
              </w:rPr>
            </w:pPr>
            <w:r>
              <w:rPr>
                <w:rFonts w:ascii="Aptos Narrow" w:hAnsi="Aptos Narrow"/>
                <w:color w:val="000000"/>
                <w:szCs w:val="22"/>
              </w:rPr>
              <w:t>0.64</w:t>
            </w:r>
          </w:p>
        </w:tc>
        <w:tc>
          <w:tcPr>
            <w:tcW w:w="0" w:type="auto"/>
            <w:noWrap/>
            <w:tcMar>
              <w:top w:w="15" w:type="dxa"/>
              <w:left w:w="15" w:type="dxa"/>
              <w:bottom w:w="0" w:type="dxa"/>
              <w:right w:w="15" w:type="dxa"/>
            </w:tcMar>
            <w:vAlign w:val="bottom"/>
            <w:hideMark/>
          </w:tcPr>
          <w:p w14:paraId="10C97F05" w14:textId="77777777" w:rsidR="00161566" w:rsidRDefault="00161566" w:rsidP="00161566">
            <w:pPr>
              <w:jc w:val="right"/>
              <w:rPr>
                <w:rFonts w:ascii="Aptos Narrow" w:hAnsi="Aptos Narrow"/>
                <w:color w:val="000000"/>
                <w:szCs w:val="22"/>
              </w:rPr>
            </w:pPr>
            <w:r>
              <w:rPr>
                <w:rFonts w:ascii="Aptos Narrow" w:hAnsi="Aptos Narrow"/>
                <w:color w:val="000000"/>
                <w:szCs w:val="22"/>
              </w:rPr>
              <w:t>0.20</w:t>
            </w:r>
          </w:p>
        </w:tc>
        <w:tc>
          <w:tcPr>
            <w:tcW w:w="0" w:type="auto"/>
            <w:noWrap/>
            <w:tcMar>
              <w:top w:w="15" w:type="dxa"/>
              <w:left w:w="15" w:type="dxa"/>
              <w:bottom w:w="0" w:type="dxa"/>
              <w:right w:w="15" w:type="dxa"/>
            </w:tcMar>
            <w:vAlign w:val="bottom"/>
            <w:hideMark/>
          </w:tcPr>
          <w:p w14:paraId="1D1A92A0"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C7635E7" w14:textId="77777777" w:rsidTr="001624BD">
        <w:trPr>
          <w:trHeight w:val="300"/>
        </w:trPr>
        <w:tc>
          <w:tcPr>
            <w:tcW w:w="0" w:type="auto"/>
            <w:noWrap/>
            <w:tcMar>
              <w:top w:w="15" w:type="dxa"/>
              <w:left w:w="15" w:type="dxa"/>
              <w:bottom w:w="0" w:type="dxa"/>
              <w:right w:w="15" w:type="dxa"/>
            </w:tcMar>
            <w:hideMark/>
          </w:tcPr>
          <w:p w14:paraId="4E24A81E" w14:textId="5257FFD4"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F526920" w14:textId="33FD0D85" w:rsidR="00161566" w:rsidRDefault="00161566" w:rsidP="00161566">
            <w:pPr>
              <w:rPr>
                <w:rFonts w:ascii="Aptos Narrow" w:hAnsi="Aptos Narrow"/>
                <w:color w:val="000000"/>
                <w:szCs w:val="22"/>
              </w:rPr>
            </w:pPr>
            <w:r w:rsidRPr="003F171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797F5D9" w14:textId="77777777" w:rsidR="00161566" w:rsidRDefault="00161566" w:rsidP="00161566">
            <w:pPr>
              <w:jc w:val="right"/>
              <w:rPr>
                <w:rFonts w:ascii="Aptos Narrow" w:hAnsi="Aptos Narrow"/>
                <w:color w:val="000000"/>
                <w:szCs w:val="22"/>
              </w:rPr>
            </w:pPr>
            <w:r>
              <w:rPr>
                <w:rFonts w:ascii="Aptos Narrow" w:hAnsi="Aptos Narrow"/>
                <w:color w:val="000000"/>
                <w:szCs w:val="22"/>
              </w:rPr>
              <w:t>5.02</w:t>
            </w:r>
          </w:p>
        </w:tc>
        <w:tc>
          <w:tcPr>
            <w:tcW w:w="0" w:type="auto"/>
            <w:noWrap/>
            <w:tcMar>
              <w:top w:w="15" w:type="dxa"/>
              <w:left w:w="15" w:type="dxa"/>
              <w:bottom w:w="0" w:type="dxa"/>
              <w:right w:w="15" w:type="dxa"/>
            </w:tcMar>
            <w:vAlign w:val="bottom"/>
            <w:hideMark/>
          </w:tcPr>
          <w:p w14:paraId="2BBF5E2D" w14:textId="77777777" w:rsidR="00161566" w:rsidRDefault="00161566" w:rsidP="00161566">
            <w:pPr>
              <w:jc w:val="right"/>
              <w:rPr>
                <w:rFonts w:ascii="Aptos Narrow" w:hAnsi="Aptos Narrow"/>
                <w:color w:val="000000"/>
                <w:szCs w:val="22"/>
              </w:rPr>
            </w:pPr>
            <w:r>
              <w:rPr>
                <w:rFonts w:ascii="Aptos Narrow" w:hAnsi="Aptos Narrow"/>
                <w:color w:val="000000"/>
                <w:szCs w:val="22"/>
              </w:rPr>
              <w:t>1.74</w:t>
            </w:r>
          </w:p>
        </w:tc>
        <w:tc>
          <w:tcPr>
            <w:tcW w:w="0" w:type="auto"/>
            <w:noWrap/>
            <w:tcMar>
              <w:top w:w="15" w:type="dxa"/>
              <w:left w:w="15" w:type="dxa"/>
              <w:bottom w:w="0" w:type="dxa"/>
              <w:right w:w="15" w:type="dxa"/>
            </w:tcMar>
            <w:vAlign w:val="bottom"/>
            <w:hideMark/>
          </w:tcPr>
          <w:p w14:paraId="678C9DBE" w14:textId="77777777" w:rsidR="00161566" w:rsidRDefault="00161566" w:rsidP="00161566">
            <w:pPr>
              <w:jc w:val="right"/>
              <w:rPr>
                <w:rFonts w:ascii="Aptos Narrow" w:hAnsi="Aptos Narrow"/>
                <w:color w:val="000000"/>
                <w:szCs w:val="22"/>
              </w:rPr>
            </w:pPr>
            <w:r>
              <w:rPr>
                <w:rFonts w:ascii="Aptos Narrow" w:hAnsi="Aptos Narrow"/>
                <w:color w:val="000000"/>
                <w:szCs w:val="22"/>
              </w:rPr>
              <w:t>0.58</w:t>
            </w:r>
          </w:p>
        </w:tc>
        <w:tc>
          <w:tcPr>
            <w:tcW w:w="0" w:type="auto"/>
            <w:noWrap/>
            <w:tcMar>
              <w:top w:w="15" w:type="dxa"/>
              <w:left w:w="15" w:type="dxa"/>
              <w:bottom w:w="0" w:type="dxa"/>
              <w:right w:w="15" w:type="dxa"/>
            </w:tcMar>
            <w:vAlign w:val="bottom"/>
            <w:hideMark/>
          </w:tcPr>
          <w:p w14:paraId="188C611C"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B5B2877" w14:textId="77777777" w:rsidTr="001624BD">
        <w:trPr>
          <w:trHeight w:val="300"/>
        </w:trPr>
        <w:tc>
          <w:tcPr>
            <w:tcW w:w="0" w:type="auto"/>
            <w:noWrap/>
            <w:tcMar>
              <w:top w:w="15" w:type="dxa"/>
              <w:left w:w="15" w:type="dxa"/>
              <w:bottom w:w="0" w:type="dxa"/>
              <w:right w:w="15" w:type="dxa"/>
            </w:tcMar>
            <w:hideMark/>
          </w:tcPr>
          <w:p w14:paraId="3DFECABD" w14:textId="79F7974E"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2B49D1C" w14:textId="28616AD2" w:rsidR="00161566" w:rsidRDefault="00161566" w:rsidP="00161566">
            <w:pPr>
              <w:rPr>
                <w:rFonts w:ascii="Aptos Narrow" w:hAnsi="Aptos Narrow"/>
                <w:color w:val="000000"/>
                <w:szCs w:val="22"/>
              </w:rPr>
            </w:pPr>
            <w:r w:rsidRPr="003F171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5FC1CF5" w14:textId="77777777" w:rsidR="00161566" w:rsidRDefault="00161566" w:rsidP="00161566">
            <w:pPr>
              <w:jc w:val="right"/>
              <w:rPr>
                <w:rFonts w:ascii="Aptos Narrow" w:hAnsi="Aptos Narrow"/>
                <w:color w:val="000000"/>
                <w:szCs w:val="22"/>
              </w:rPr>
            </w:pPr>
            <w:r>
              <w:rPr>
                <w:rFonts w:ascii="Aptos Narrow" w:hAnsi="Aptos Narrow"/>
                <w:color w:val="000000"/>
                <w:szCs w:val="22"/>
              </w:rPr>
              <w:t>118.53</w:t>
            </w:r>
          </w:p>
        </w:tc>
        <w:tc>
          <w:tcPr>
            <w:tcW w:w="0" w:type="auto"/>
            <w:noWrap/>
            <w:tcMar>
              <w:top w:w="15" w:type="dxa"/>
              <w:left w:w="15" w:type="dxa"/>
              <w:bottom w:w="0" w:type="dxa"/>
              <w:right w:w="15" w:type="dxa"/>
            </w:tcMar>
            <w:vAlign w:val="bottom"/>
            <w:hideMark/>
          </w:tcPr>
          <w:p w14:paraId="03EF9822" w14:textId="77777777" w:rsidR="00161566" w:rsidRDefault="00161566" w:rsidP="00161566">
            <w:pPr>
              <w:jc w:val="right"/>
              <w:rPr>
                <w:rFonts w:ascii="Aptos Narrow" w:hAnsi="Aptos Narrow"/>
                <w:color w:val="000000"/>
                <w:szCs w:val="22"/>
              </w:rPr>
            </w:pPr>
            <w:r>
              <w:rPr>
                <w:rFonts w:ascii="Aptos Narrow" w:hAnsi="Aptos Narrow"/>
                <w:color w:val="000000"/>
                <w:szCs w:val="22"/>
              </w:rPr>
              <w:t>42.90</w:t>
            </w:r>
          </w:p>
        </w:tc>
        <w:tc>
          <w:tcPr>
            <w:tcW w:w="0" w:type="auto"/>
            <w:noWrap/>
            <w:tcMar>
              <w:top w:w="15" w:type="dxa"/>
              <w:left w:w="15" w:type="dxa"/>
              <w:bottom w:w="0" w:type="dxa"/>
              <w:right w:w="15" w:type="dxa"/>
            </w:tcMar>
            <w:vAlign w:val="bottom"/>
            <w:hideMark/>
          </w:tcPr>
          <w:p w14:paraId="19ABFB83" w14:textId="77777777" w:rsidR="00161566" w:rsidRDefault="00161566" w:rsidP="00161566">
            <w:pPr>
              <w:jc w:val="right"/>
              <w:rPr>
                <w:rFonts w:ascii="Aptos Narrow" w:hAnsi="Aptos Narrow"/>
                <w:color w:val="000000"/>
                <w:szCs w:val="22"/>
              </w:rPr>
            </w:pPr>
            <w:r>
              <w:rPr>
                <w:rFonts w:ascii="Aptos Narrow" w:hAnsi="Aptos Narrow"/>
                <w:color w:val="000000"/>
                <w:szCs w:val="22"/>
              </w:rPr>
              <w:t>13.63</w:t>
            </w:r>
          </w:p>
        </w:tc>
        <w:tc>
          <w:tcPr>
            <w:tcW w:w="0" w:type="auto"/>
            <w:noWrap/>
            <w:tcMar>
              <w:top w:w="15" w:type="dxa"/>
              <w:left w:w="15" w:type="dxa"/>
              <w:bottom w:w="0" w:type="dxa"/>
              <w:right w:w="15" w:type="dxa"/>
            </w:tcMar>
            <w:vAlign w:val="bottom"/>
            <w:hideMark/>
          </w:tcPr>
          <w:p w14:paraId="75DC9C0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059EABC" w14:textId="77777777" w:rsidTr="001624BD">
        <w:trPr>
          <w:trHeight w:val="300"/>
        </w:trPr>
        <w:tc>
          <w:tcPr>
            <w:tcW w:w="0" w:type="auto"/>
            <w:noWrap/>
            <w:tcMar>
              <w:top w:w="15" w:type="dxa"/>
              <w:left w:w="15" w:type="dxa"/>
              <w:bottom w:w="0" w:type="dxa"/>
              <w:right w:w="15" w:type="dxa"/>
            </w:tcMar>
            <w:hideMark/>
          </w:tcPr>
          <w:p w14:paraId="632C2862" w14:textId="51AA3B04"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016188F" w14:textId="41B742F3" w:rsidR="00161566" w:rsidRDefault="00161566" w:rsidP="00161566">
            <w:pPr>
              <w:rPr>
                <w:rFonts w:ascii="Aptos Narrow" w:hAnsi="Aptos Narrow"/>
                <w:color w:val="000000"/>
                <w:szCs w:val="22"/>
              </w:rPr>
            </w:pPr>
            <w:r w:rsidRPr="003F171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AB9016F"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0678F737"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69B09E11"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37ACEF0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0820B94" w14:textId="77777777" w:rsidTr="001624BD">
        <w:trPr>
          <w:trHeight w:val="300"/>
        </w:trPr>
        <w:tc>
          <w:tcPr>
            <w:tcW w:w="0" w:type="auto"/>
            <w:noWrap/>
            <w:tcMar>
              <w:top w:w="15" w:type="dxa"/>
              <w:left w:w="15" w:type="dxa"/>
              <w:bottom w:w="0" w:type="dxa"/>
              <w:right w:w="15" w:type="dxa"/>
            </w:tcMar>
            <w:hideMark/>
          </w:tcPr>
          <w:p w14:paraId="148EDAF5" w14:textId="43129D14"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772A65F" w14:textId="6CAF0D75" w:rsidR="00161566" w:rsidRDefault="00161566" w:rsidP="00161566">
            <w:pPr>
              <w:rPr>
                <w:rFonts w:ascii="Aptos Narrow" w:hAnsi="Aptos Narrow"/>
                <w:color w:val="000000"/>
                <w:szCs w:val="22"/>
              </w:rPr>
            </w:pPr>
            <w:r w:rsidRPr="003F171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46569A8" w14:textId="77777777" w:rsidR="00161566" w:rsidRDefault="00161566" w:rsidP="00161566">
            <w:pPr>
              <w:jc w:val="right"/>
              <w:rPr>
                <w:rFonts w:ascii="Aptos Narrow" w:hAnsi="Aptos Narrow"/>
                <w:color w:val="000000"/>
                <w:szCs w:val="22"/>
              </w:rPr>
            </w:pPr>
            <w:r>
              <w:rPr>
                <w:rFonts w:ascii="Aptos Narrow" w:hAnsi="Aptos Narrow"/>
                <w:color w:val="000000"/>
                <w:szCs w:val="22"/>
              </w:rPr>
              <w:t>6.04</w:t>
            </w:r>
          </w:p>
        </w:tc>
        <w:tc>
          <w:tcPr>
            <w:tcW w:w="0" w:type="auto"/>
            <w:noWrap/>
            <w:tcMar>
              <w:top w:w="15" w:type="dxa"/>
              <w:left w:w="15" w:type="dxa"/>
              <w:bottom w:w="0" w:type="dxa"/>
              <w:right w:w="15" w:type="dxa"/>
            </w:tcMar>
            <w:vAlign w:val="bottom"/>
            <w:hideMark/>
          </w:tcPr>
          <w:p w14:paraId="1193013D" w14:textId="77777777" w:rsidR="00161566" w:rsidRDefault="00161566" w:rsidP="00161566">
            <w:pPr>
              <w:jc w:val="right"/>
              <w:rPr>
                <w:rFonts w:ascii="Aptos Narrow" w:hAnsi="Aptos Narrow"/>
                <w:color w:val="000000"/>
                <w:szCs w:val="22"/>
              </w:rPr>
            </w:pPr>
            <w:r>
              <w:rPr>
                <w:rFonts w:ascii="Aptos Narrow" w:hAnsi="Aptos Narrow"/>
                <w:color w:val="000000"/>
                <w:szCs w:val="22"/>
              </w:rPr>
              <w:t>2.04</w:t>
            </w:r>
          </w:p>
        </w:tc>
        <w:tc>
          <w:tcPr>
            <w:tcW w:w="0" w:type="auto"/>
            <w:noWrap/>
            <w:tcMar>
              <w:top w:w="15" w:type="dxa"/>
              <w:left w:w="15" w:type="dxa"/>
              <w:bottom w:w="0" w:type="dxa"/>
              <w:right w:w="15" w:type="dxa"/>
            </w:tcMar>
            <w:vAlign w:val="bottom"/>
            <w:hideMark/>
          </w:tcPr>
          <w:p w14:paraId="4FA34545" w14:textId="77777777" w:rsidR="00161566" w:rsidRDefault="00161566" w:rsidP="00161566">
            <w:pPr>
              <w:jc w:val="right"/>
              <w:rPr>
                <w:rFonts w:ascii="Aptos Narrow" w:hAnsi="Aptos Narrow"/>
                <w:color w:val="000000"/>
                <w:szCs w:val="22"/>
              </w:rPr>
            </w:pPr>
            <w:r>
              <w:rPr>
                <w:rFonts w:ascii="Aptos Narrow" w:hAnsi="Aptos Narrow"/>
                <w:color w:val="000000"/>
                <w:szCs w:val="22"/>
              </w:rPr>
              <w:t>0.69</w:t>
            </w:r>
          </w:p>
        </w:tc>
        <w:tc>
          <w:tcPr>
            <w:tcW w:w="0" w:type="auto"/>
            <w:noWrap/>
            <w:tcMar>
              <w:top w:w="15" w:type="dxa"/>
              <w:left w:w="15" w:type="dxa"/>
              <w:bottom w:w="0" w:type="dxa"/>
              <w:right w:w="15" w:type="dxa"/>
            </w:tcMar>
            <w:vAlign w:val="bottom"/>
            <w:hideMark/>
          </w:tcPr>
          <w:p w14:paraId="45A5462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9B8A79F" w14:textId="77777777" w:rsidTr="001624BD">
        <w:trPr>
          <w:trHeight w:val="300"/>
        </w:trPr>
        <w:tc>
          <w:tcPr>
            <w:tcW w:w="0" w:type="auto"/>
            <w:noWrap/>
            <w:tcMar>
              <w:top w:w="15" w:type="dxa"/>
              <w:left w:w="15" w:type="dxa"/>
              <w:bottom w:w="0" w:type="dxa"/>
              <w:right w:w="15" w:type="dxa"/>
            </w:tcMar>
            <w:hideMark/>
          </w:tcPr>
          <w:p w14:paraId="480327CC" w14:textId="521973CD"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C1AA0D7" w14:textId="427C6E4C" w:rsidR="00161566" w:rsidRDefault="00161566" w:rsidP="00161566">
            <w:pPr>
              <w:rPr>
                <w:rFonts w:ascii="Aptos Narrow" w:hAnsi="Aptos Narrow"/>
                <w:color w:val="000000"/>
                <w:szCs w:val="22"/>
              </w:rPr>
            </w:pPr>
            <w:r w:rsidRPr="003F171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49928E0" w14:textId="77777777" w:rsidR="00161566" w:rsidRDefault="00161566" w:rsidP="00161566">
            <w:pPr>
              <w:jc w:val="right"/>
              <w:rPr>
                <w:rFonts w:ascii="Aptos Narrow" w:hAnsi="Aptos Narrow"/>
                <w:color w:val="000000"/>
                <w:szCs w:val="22"/>
              </w:rPr>
            </w:pPr>
            <w:r>
              <w:rPr>
                <w:rFonts w:ascii="Aptos Narrow" w:hAnsi="Aptos Narrow"/>
                <w:color w:val="000000"/>
                <w:szCs w:val="22"/>
              </w:rPr>
              <w:t>122.50</w:t>
            </w:r>
          </w:p>
        </w:tc>
        <w:tc>
          <w:tcPr>
            <w:tcW w:w="0" w:type="auto"/>
            <w:noWrap/>
            <w:tcMar>
              <w:top w:w="15" w:type="dxa"/>
              <w:left w:w="15" w:type="dxa"/>
              <w:bottom w:w="0" w:type="dxa"/>
              <w:right w:w="15" w:type="dxa"/>
            </w:tcMar>
            <w:vAlign w:val="bottom"/>
            <w:hideMark/>
          </w:tcPr>
          <w:p w14:paraId="62C2123C" w14:textId="77777777" w:rsidR="00161566" w:rsidRDefault="00161566" w:rsidP="00161566">
            <w:pPr>
              <w:jc w:val="right"/>
              <w:rPr>
                <w:rFonts w:ascii="Aptos Narrow" w:hAnsi="Aptos Narrow"/>
                <w:color w:val="000000"/>
                <w:szCs w:val="22"/>
              </w:rPr>
            </w:pPr>
            <w:r>
              <w:rPr>
                <w:rFonts w:ascii="Aptos Narrow" w:hAnsi="Aptos Narrow"/>
                <w:color w:val="000000"/>
                <w:szCs w:val="22"/>
              </w:rPr>
              <w:t>31.62</w:t>
            </w:r>
          </w:p>
        </w:tc>
        <w:tc>
          <w:tcPr>
            <w:tcW w:w="0" w:type="auto"/>
            <w:noWrap/>
            <w:tcMar>
              <w:top w:w="15" w:type="dxa"/>
              <w:left w:w="15" w:type="dxa"/>
              <w:bottom w:w="0" w:type="dxa"/>
              <w:right w:w="15" w:type="dxa"/>
            </w:tcMar>
            <w:vAlign w:val="bottom"/>
            <w:hideMark/>
          </w:tcPr>
          <w:p w14:paraId="4A42611C" w14:textId="77777777" w:rsidR="00161566" w:rsidRDefault="00161566" w:rsidP="00161566">
            <w:pPr>
              <w:jc w:val="right"/>
              <w:rPr>
                <w:rFonts w:ascii="Aptos Narrow" w:hAnsi="Aptos Narrow"/>
                <w:color w:val="000000"/>
                <w:szCs w:val="22"/>
              </w:rPr>
            </w:pPr>
            <w:r>
              <w:rPr>
                <w:rFonts w:ascii="Aptos Narrow" w:hAnsi="Aptos Narrow"/>
                <w:color w:val="000000"/>
                <w:szCs w:val="22"/>
              </w:rPr>
              <w:t>14.09</w:t>
            </w:r>
          </w:p>
        </w:tc>
        <w:tc>
          <w:tcPr>
            <w:tcW w:w="0" w:type="auto"/>
            <w:noWrap/>
            <w:tcMar>
              <w:top w:w="15" w:type="dxa"/>
              <w:left w:w="15" w:type="dxa"/>
              <w:bottom w:w="0" w:type="dxa"/>
              <w:right w:w="15" w:type="dxa"/>
            </w:tcMar>
            <w:vAlign w:val="bottom"/>
            <w:hideMark/>
          </w:tcPr>
          <w:p w14:paraId="6F945CC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CE8B240" w14:textId="77777777" w:rsidTr="001624BD">
        <w:trPr>
          <w:trHeight w:val="300"/>
        </w:trPr>
        <w:tc>
          <w:tcPr>
            <w:tcW w:w="0" w:type="auto"/>
            <w:noWrap/>
            <w:tcMar>
              <w:top w:w="15" w:type="dxa"/>
              <w:left w:w="15" w:type="dxa"/>
              <w:bottom w:w="0" w:type="dxa"/>
              <w:right w:w="15" w:type="dxa"/>
            </w:tcMar>
            <w:hideMark/>
          </w:tcPr>
          <w:p w14:paraId="2C034A84" w14:textId="016F21BA"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54E75EF" w14:textId="2E333C57" w:rsidR="00161566" w:rsidRDefault="00161566" w:rsidP="00161566">
            <w:pPr>
              <w:rPr>
                <w:rFonts w:ascii="Aptos Narrow" w:hAnsi="Aptos Narrow"/>
                <w:color w:val="000000"/>
                <w:szCs w:val="22"/>
              </w:rPr>
            </w:pPr>
            <w:r w:rsidRPr="003F171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E0F0C57" w14:textId="77777777" w:rsidR="00161566" w:rsidRDefault="00161566" w:rsidP="00161566">
            <w:pPr>
              <w:jc w:val="right"/>
              <w:rPr>
                <w:rFonts w:ascii="Aptos Narrow" w:hAnsi="Aptos Narrow"/>
                <w:color w:val="000000"/>
                <w:szCs w:val="22"/>
              </w:rPr>
            </w:pPr>
            <w:r>
              <w:rPr>
                <w:rFonts w:ascii="Aptos Narrow" w:hAnsi="Aptos Narrow"/>
                <w:color w:val="000000"/>
                <w:szCs w:val="22"/>
              </w:rPr>
              <w:t>27355.96</w:t>
            </w:r>
          </w:p>
        </w:tc>
        <w:tc>
          <w:tcPr>
            <w:tcW w:w="0" w:type="auto"/>
            <w:noWrap/>
            <w:tcMar>
              <w:top w:w="15" w:type="dxa"/>
              <w:left w:w="15" w:type="dxa"/>
              <w:bottom w:w="0" w:type="dxa"/>
              <w:right w:w="15" w:type="dxa"/>
            </w:tcMar>
            <w:vAlign w:val="bottom"/>
            <w:hideMark/>
          </w:tcPr>
          <w:p w14:paraId="2259607D" w14:textId="77777777" w:rsidR="00161566" w:rsidRDefault="00161566" w:rsidP="00161566">
            <w:pPr>
              <w:jc w:val="right"/>
              <w:rPr>
                <w:rFonts w:ascii="Aptos Narrow" w:hAnsi="Aptos Narrow"/>
                <w:color w:val="000000"/>
                <w:szCs w:val="22"/>
              </w:rPr>
            </w:pPr>
            <w:r>
              <w:rPr>
                <w:rFonts w:ascii="Aptos Narrow" w:hAnsi="Aptos Narrow"/>
                <w:color w:val="000000"/>
                <w:szCs w:val="22"/>
              </w:rPr>
              <w:t>3181.74</w:t>
            </w:r>
          </w:p>
        </w:tc>
        <w:tc>
          <w:tcPr>
            <w:tcW w:w="0" w:type="auto"/>
            <w:noWrap/>
            <w:tcMar>
              <w:top w:w="15" w:type="dxa"/>
              <w:left w:w="15" w:type="dxa"/>
              <w:bottom w:w="0" w:type="dxa"/>
              <w:right w:w="15" w:type="dxa"/>
            </w:tcMar>
            <w:vAlign w:val="bottom"/>
            <w:hideMark/>
          </w:tcPr>
          <w:p w14:paraId="59D7710D" w14:textId="77777777" w:rsidR="00161566" w:rsidRDefault="00161566" w:rsidP="00161566">
            <w:pPr>
              <w:jc w:val="right"/>
              <w:rPr>
                <w:rFonts w:ascii="Aptos Narrow" w:hAnsi="Aptos Narrow"/>
                <w:color w:val="000000"/>
                <w:szCs w:val="22"/>
              </w:rPr>
            </w:pPr>
            <w:r>
              <w:rPr>
                <w:rFonts w:ascii="Aptos Narrow" w:hAnsi="Aptos Narrow"/>
                <w:color w:val="000000"/>
                <w:szCs w:val="22"/>
              </w:rPr>
              <w:t>3281.16</w:t>
            </w:r>
          </w:p>
        </w:tc>
        <w:tc>
          <w:tcPr>
            <w:tcW w:w="0" w:type="auto"/>
            <w:noWrap/>
            <w:tcMar>
              <w:top w:w="15" w:type="dxa"/>
              <w:left w:w="15" w:type="dxa"/>
              <w:bottom w:w="0" w:type="dxa"/>
              <w:right w:w="15" w:type="dxa"/>
            </w:tcMar>
            <w:vAlign w:val="bottom"/>
            <w:hideMark/>
          </w:tcPr>
          <w:p w14:paraId="3918F12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23A3A73" w14:textId="77777777" w:rsidTr="001624BD">
        <w:trPr>
          <w:trHeight w:val="300"/>
        </w:trPr>
        <w:tc>
          <w:tcPr>
            <w:tcW w:w="0" w:type="auto"/>
            <w:noWrap/>
            <w:tcMar>
              <w:top w:w="15" w:type="dxa"/>
              <w:left w:w="15" w:type="dxa"/>
              <w:bottom w:w="0" w:type="dxa"/>
              <w:right w:w="15" w:type="dxa"/>
            </w:tcMar>
            <w:hideMark/>
          </w:tcPr>
          <w:p w14:paraId="560AFA7F" w14:textId="47B7DF7E"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E38AB48" w14:textId="2619F87B" w:rsidR="00161566" w:rsidRDefault="00161566" w:rsidP="00161566">
            <w:pPr>
              <w:rPr>
                <w:rFonts w:ascii="Aptos Narrow" w:hAnsi="Aptos Narrow"/>
                <w:color w:val="000000"/>
                <w:szCs w:val="22"/>
              </w:rPr>
            </w:pPr>
            <w:r w:rsidRPr="003F171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F0FDE7E" w14:textId="77777777" w:rsidR="00161566" w:rsidRDefault="00161566" w:rsidP="00161566">
            <w:pPr>
              <w:jc w:val="right"/>
              <w:rPr>
                <w:rFonts w:ascii="Aptos Narrow" w:hAnsi="Aptos Narrow"/>
                <w:color w:val="000000"/>
                <w:szCs w:val="22"/>
              </w:rPr>
            </w:pPr>
            <w:r>
              <w:rPr>
                <w:rFonts w:ascii="Aptos Narrow" w:hAnsi="Aptos Narrow"/>
                <w:color w:val="000000"/>
                <w:szCs w:val="22"/>
              </w:rPr>
              <w:t>550.82</w:t>
            </w:r>
          </w:p>
        </w:tc>
        <w:tc>
          <w:tcPr>
            <w:tcW w:w="0" w:type="auto"/>
            <w:noWrap/>
            <w:tcMar>
              <w:top w:w="15" w:type="dxa"/>
              <w:left w:w="15" w:type="dxa"/>
              <w:bottom w:w="0" w:type="dxa"/>
              <w:right w:w="15" w:type="dxa"/>
            </w:tcMar>
            <w:vAlign w:val="bottom"/>
            <w:hideMark/>
          </w:tcPr>
          <w:p w14:paraId="7ED772FE" w14:textId="77777777" w:rsidR="00161566" w:rsidRDefault="00161566" w:rsidP="00161566">
            <w:pPr>
              <w:jc w:val="right"/>
              <w:rPr>
                <w:rFonts w:ascii="Aptos Narrow" w:hAnsi="Aptos Narrow"/>
                <w:color w:val="000000"/>
                <w:szCs w:val="22"/>
              </w:rPr>
            </w:pPr>
            <w:r>
              <w:rPr>
                <w:rFonts w:ascii="Aptos Narrow" w:hAnsi="Aptos Narrow"/>
                <w:color w:val="000000"/>
                <w:szCs w:val="22"/>
              </w:rPr>
              <w:t>92.68</w:t>
            </w:r>
          </w:p>
        </w:tc>
        <w:tc>
          <w:tcPr>
            <w:tcW w:w="0" w:type="auto"/>
            <w:noWrap/>
            <w:tcMar>
              <w:top w:w="15" w:type="dxa"/>
              <w:left w:w="15" w:type="dxa"/>
              <w:bottom w:w="0" w:type="dxa"/>
              <w:right w:w="15" w:type="dxa"/>
            </w:tcMar>
            <w:vAlign w:val="bottom"/>
            <w:hideMark/>
          </w:tcPr>
          <w:p w14:paraId="2A6377B4" w14:textId="77777777" w:rsidR="00161566" w:rsidRDefault="00161566" w:rsidP="00161566">
            <w:pPr>
              <w:jc w:val="right"/>
              <w:rPr>
                <w:rFonts w:ascii="Aptos Narrow" w:hAnsi="Aptos Narrow"/>
                <w:color w:val="000000"/>
                <w:szCs w:val="22"/>
              </w:rPr>
            </w:pPr>
            <w:r>
              <w:rPr>
                <w:rFonts w:ascii="Aptos Narrow" w:hAnsi="Aptos Narrow"/>
                <w:color w:val="000000"/>
                <w:szCs w:val="22"/>
              </w:rPr>
              <w:t>63.52</w:t>
            </w:r>
          </w:p>
        </w:tc>
        <w:tc>
          <w:tcPr>
            <w:tcW w:w="0" w:type="auto"/>
            <w:noWrap/>
            <w:tcMar>
              <w:top w:w="15" w:type="dxa"/>
              <w:left w:w="15" w:type="dxa"/>
              <w:bottom w:w="0" w:type="dxa"/>
              <w:right w:w="15" w:type="dxa"/>
            </w:tcMar>
            <w:vAlign w:val="bottom"/>
            <w:hideMark/>
          </w:tcPr>
          <w:p w14:paraId="44F410E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8A9A42F" w14:textId="77777777" w:rsidTr="001624BD">
        <w:trPr>
          <w:trHeight w:val="300"/>
        </w:trPr>
        <w:tc>
          <w:tcPr>
            <w:tcW w:w="0" w:type="auto"/>
            <w:noWrap/>
            <w:tcMar>
              <w:top w:w="15" w:type="dxa"/>
              <w:left w:w="15" w:type="dxa"/>
              <w:bottom w:w="0" w:type="dxa"/>
              <w:right w:w="15" w:type="dxa"/>
            </w:tcMar>
            <w:hideMark/>
          </w:tcPr>
          <w:p w14:paraId="6EE12C42" w14:textId="1A395C93"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F6BE20D" w14:textId="3442F90C" w:rsidR="00161566" w:rsidRDefault="00161566" w:rsidP="00161566">
            <w:pPr>
              <w:rPr>
                <w:rFonts w:ascii="Aptos Narrow" w:hAnsi="Aptos Narrow"/>
                <w:color w:val="000000"/>
                <w:szCs w:val="22"/>
              </w:rPr>
            </w:pPr>
            <w:r w:rsidRPr="003F171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8CBF326" w14:textId="77777777" w:rsidR="00161566" w:rsidRDefault="00161566" w:rsidP="00161566">
            <w:pPr>
              <w:jc w:val="right"/>
              <w:rPr>
                <w:rFonts w:ascii="Aptos Narrow" w:hAnsi="Aptos Narrow"/>
                <w:color w:val="000000"/>
                <w:szCs w:val="22"/>
              </w:rPr>
            </w:pPr>
            <w:r>
              <w:rPr>
                <w:rFonts w:ascii="Aptos Narrow" w:hAnsi="Aptos Narrow"/>
                <w:color w:val="000000"/>
                <w:szCs w:val="22"/>
              </w:rPr>
              <w:t>5.41</w:t>
            </w:r>
          </w:p>
        </w:tc>
        <w:tc>
          <w:tcPr>
            <w:tcW w:w="0" w:type="auto"/>
            <w:noWrap/>
            <w:tcMar>
              <w:top w:w="15" w:type="dxa"/>
              <w:left w:w="15" w:type="dxa"/>
              <w:bottom w:w="0" w:type="dxa"/>
              <w:right w:w="15" w:type="dxa"/>
            </w:tcMar>
            <w:vAlign w:val="bottom"/>
            <w:hideMark/>
          </w:tcPr>
          <w:p w14:paraId="433BDE42" w14:textId="77777777" w:rsidR="00161566" w:rsidRDefault="00161566" w:rsidP="00161566">
            <w:pPr>
              <w:jc w:val="right"/>
              <w:rPr>
                <w:rFonts w:ascii="Aptos Narrow" w:hAnsi="Aptos Narrow"/>
                <w:color w:val="000000"/>
                <w:szCs w:val="22"/>
              </w:rPr>
            </w:pPr>
            <w:r>
              <w:rPr>
                <w:rFonts w:ascii="Aptos Narrow" w:hAnsi="Aptos Narrow"/>
                <w:color w:val="000000"/>
                <w:szCs w:val="22"/>
              </w:rPr>
              <w:t>1.96</w:t>
            </w:r>
          </w:p>
        </w:tc>
        <w:tc>
          <w:tcPr>
            <w:tcW w:w="0" w:type="auto"/>
            <w:noWrap/>
            <w:tcMar>
              <w:top w:w="15" w:type="dxa"/>
              <w:left w:w="15" w:type="dxa"/>
              <w:bottom w:w="0" w:type="dxa"/>
              <w:right w:w="15" w:type="dxa"/>
            </w:tcMar>
            <w:vAlign w:val="bottom"/>
            <w:hideMark/>
          </w:tcPr>
          <w:p w14:paraId="6ACA61B7" w14:textId="77777777" w:rsidR="00161566" w:rsidRDefault="00161566" w:rsidP="00161566">
            <w:pPr>
              <w:jc w:val="right"/>
              <w:rPr>
                <w:rFonts w:ascii="Aptos Narrow" w:hAnsi="Aptos Narrow"/>
                <w:color w:val="000000"/>
                <w:szCs w:val="22"/>
              </w:rPr>
            </w:pPr>
            <w:r>
              <w:rPr>
                <w:rFonts w:ascii="Aptos Narrow" w:hAnsi="Aptos Narrow"/>
                <w:color w:val="000000"/>
                <w:szCs w:val="22"/>
              </w:rPr>
              <w:t>0.62</w:t>
            </w:r>
          </w:p>
        </w:tc>
        <w:tc>
          <w:tcPr>
            <w:tcW w:w="0" w:type="auto"/>
            <w:noWrap/>
            <w:tcMar>
              <w:top w:w="15" w:type="dxa"/>
              <w:left w:w="15" w:type="dxa"/>
              <w:bottom w:w="0" w:type="dxa"/>
              <w:right w:w="15" w:type="dxa"/>
            </w:tcMar>
            <w:vAlign w:val="bottom"/>
            <w:hideMark/>
          </w:tcPr>
          <w:p w14:paraId="71139E37" w14:textId="77777777" w:rsidR="00161566" w:rsidRDefault="00161566" w:rsidP="00161566">
            <w:pPr>
              <w:jc w:val="right"/>
              <w:rPr>
                <w:rFonts w:ascii="Aptos Narrow" w:hAnsi="Aptos Narrow"/>
                <w:color w:val="000000"/>
                <w:szCs w:val="22"/>
              </w:rPr>
            </w:pPr>
            <w:r>
              <w:rPr>
                <w:rFonts w:ascii="Aptos Narrow" w:hAnsi="Aptos Narrow"/>
                <w:color w:val="000000"/>
                <w:szCs w:val="22"/>
              </w:rPr>
              <w:t>7.37</w:t>
            </w:r>
          </w:p>
        </w:tc>
      </w:tr>
      <w:tr w:rsidR="00161566" w14:paraId="5319E66A" w14:textId="77777777" w:rsidTr="001624BD">
        <w:trPr>
          <w:trHeight w:val="300"/>
        </w:trPr>
        <w:tc>
          <w:tcPr>
            <w:tcW w:w="0" w:type="auto"/>
            <w:noWrap/>
            <w:tcMar>
              <w:top w:w="15" w:type="dxa"/>
              <w:left w:w="15" w:type="dxa"/>
              <w:bottom w:w="0" w:type="dxa"/>
              <w:right w:w="15" w:type="dxa"/>
            </w:tcMar>
            <w:hideMark/>
          </w:tcPr>
          <w:p w14:paraId="3F0C70D2" w14:textId="34ECB9ED"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B5108A5" w14:textId="5E04FEBB" w:rsidR="00161566" w:rsidRDefault="00161566" w:rsidP="00161566">
            <w:pPr>
              <w:rPr>
                <w:rFonts w:ascii="Aptos Narrow" w:hAnsi="Aptos Narrow"/>
                <w:color w:val="000000"/>
                <w:szCs w:val="22"/>
              </w:rPr>
            </w:pPr>
            <w:r w:rsidRPr="003F171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EC59268" w14:textId="77777777" w:rsidR="00161566" w:rsidRDefault="00161566" w:rsidP="00161566">
            <w:pPr>
              <w:jc w:val="right"/>
              <w:rPr>
                <w:rFonts w:ascii="Aptos Narrow" w:hAnsi="Aptos Narrow"/>
                <w:color w:val="000000"/>
                <w:szCs w:val="22"/>
              </w:rPr>
            </w:pPr>
            <w:r>
              <w:rPr>
                <w:rFonts w:ascii="Aptos Narrow" w:hAnsi="Aptos Narrow"/>
                <w:color w:val="000000"/>
                <w:szCs w:val="22"/>
              </w:rPr>
              <w:t>1.90</w:t>
            </w:r>
          </w:p>
        </w:tc>
        <w:tc>
          <w:tcPr>
            <w:tcW w:w="0" w:type="auto"/>
            <w:noWrap/>
            <w:tcMar>
              <w:top w:w="15" w:type="dxa"/>
              <w:left w:w="15" w:type="dxa"/>
              <w:bottom w:w="0" w:type="dxa"/>
              <w:right w:w="15" w:type="dxa"/>
            </w:tcMar>
            <w:vAlign w:val="bottom"/>
            <w:hideMark/>
          </w:tcPr>
          <w:p w14:paraId="0C8E9246" w14:textId="77777777" w:rsidR="00161566" w:rsidRDefault="00161566" w:rsidP="00161566">
            <w:pPr>
              <w:jc w:val="right"/>
              <w:rPr>
                <w:rFonts w:ascii="Aptos Narrow" w:hAnsi="Aptos Narrow"/>
                <w:color w:val="000000"/>
                <w:szCs w:val="22"/>
              </w:rPr>
            </w:pPr>
            <w:r>
              <w:rPr>
                <w:rFonts w:ascii="Aptos Narrow" w:hAnsi="Aptos Narrow"/>
                <w:color w:val="000000"/>
                <w:szCs w:val="22"/>
              </w:rPr>
              <w:t>0.54</w:t>
            </w:r>
          </w:p>
        </w:tc>
        <w:tc>
          <w:tcPr>
            <w:tcW w:w="0" w:type="auto"/>
            <w:noWrap/>
            <w:tcMar>
              <w:top w:w="15" w:type="dxa"/>
              <w:left w:w="15" w:type="dxa"/>
              <w:bottom w:w="0" w:type="dxa"/>
              <w:right w:w="15" w:type="dxa"/>
            </w:tcMar>
            <w:vAlign w:val="bottom"/>
            <w:hideMark/>
          </w:tcPr>
          <w:p w14:paraId="548E4FE2" w14:textId="77777777" w:rsidR="00161566" w:rsidRDefault="00161566" w:rsidP="00161566">
            <w:pPr>
              <w:jc w:val="right"/>
              <w:rPr>
                <w:rFonts w:ascii="Aptos Narrow" w:hAnsi="Aptos Narrow"/>
                <w:color w:val="000000"/>
                <w:szCs w:val="22"/>
              </w:rPr>
            </w:pPr>
            <w:r>
              <w:rPr>
                <w:rFonts w:ascii="Aptos Narrow" w:hAnsi="Aptos Narrow"/>
                <w:color w:val="000000"/>
                <w:szCs w:val="22"/>
              </w:rPr>
              <w:t>0.22</w:t>
            </w:r>
          </w:p>
        </w:tc>
        <w:tc>
          <w:tcPr>
            <w:tcW w:w="0" w:type="auto"/>
            <w:noWrap/>
            <w:tcMar>
              <w:top w:w="15" w:type="dxa"/>
              <w:left w:w="15" w:type="dxa"/>
              <w:bottom w:w="0" w:type="dxa"/>
              <w:right w:w="15" w:type="dxa"/>
            </w:tcMar>
            <w:vAlign w:val="bottom"/>
            <w:hideMark/>
          </w:tcPr>
          <w:p w14:paraId="729B83B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BFF3D39" w14:textId="77777777" w:rsidTr="001624BD">
        <w:trPr>
          <w:trHeight w:val="300"/>
        </w:trPr>
        <w:tc>
          <w:tcPr>
            <w:tcW w:w="0" w:type="auto"/>
            <w:noWrap/>
            <w:tcMar>
              <w:top w:w="15" w:type="dxa"/>
              <w:left w:w="15" w:type="dxa"/>
              <w:bottom w:w="0" w:type="dxa"/>
              <w:right w:w="15" w:type="dxa"/>
            </w:tcMar>
            <w:hideMark/>
          </w:tcPr>
          <w:p w14:paraId="23A95AFC" w14:textId="001D343B"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3142D4B" w14:textId="111B45BD" w:rsidR="00161566" w:rsidRDefault="00161566" w:rsidP="00161566">
            <w:pPr>
              <w:rPr>
                <w:rFonts w:ascii="Aptos Narrow" w:hAnsi="Aptos Narrow"/>
                <w:color w:val="000000"/>
                <w:szCs w:val="22"/>
              </w:rPr>
            </w:pPr>
            <w:r w:rsidRPr="003F171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81A757B" w14:textId="77777777" w:rsidR="00161566" w:rsidRDefault="00161566" w:rsidP="00161566">
            <w:pPr>
              <w:jc w:val="right"/>
              <w:rPr>
                <w:rFonts w:ascii="Aptos Narrow" w:hAnsi="Aptos Narrow"/>
                <w:color w:val="000000"/>
                <w:szCs w:val="22"/>
              </w:rPr>
            </w:pPr>
            <w:r>
              <w:rPr>
                <w:rFonts w:ascii="Aptos Narrow" w:hAnsi="Aptos Narrow"/>
                <w:color w:val="000000"/>
                <w:szCs w:val="22"/>
              </w:rPr>
              <w:t>17.89</w:t>
            </w:r>
          </w:p>
        </w:tc>
        <w:tc>
          <w:tcPr>
            <w:tcW w:w="0" w:type="auto"/>
            <w:noWrap/>
            <w:tcMar>
              <w:top w:w="15" w:type="dxa"/>
              <w:left w:w="15" w:type="dxa"/>
              <w:bottom w:w="0" w:type="dxa"/>
              <w:right w:w="15" w:type="dxa"/>
            </w:tcMar>
            <w:vAlign w:val="bottom"/>
            <w:hideMark/>
          </w:tcPr>
          <w:p w14:paraId="1A19C45B" w14:textId="77777777" w:rsidR="00161566" w:rsidRDefault="00161566" w:rsidP="00161566">
            <w:pPr>
              <w:jc w:val="right"/>
              <w:rPr>
                <w:rFonts w:ascii="Aptos Narrow" w:hAnsi="Aptos Narrow"/>
                <w:color w:val="000000"/>
                <w:szCs w:val="22"/>
              </w:rPr>
            </w:pPr>
            <w:r>
              <w:rPr>
                <w:rFonts w:ascii="Aptos Narrow" w:hAnsi="Aptos Narrow"/>
                <w:color w:val="000000"/>
                <w:szCs w:val="22"/>
              </w:rPr>
              <w:t>6.51</w:t>
            </w:r>
          </w:p>
        </w:tc>
        <w:tc>
          <w:tcPr>
            <w:tcW w:w="0" w:type="auto"/>
            <w:noWrap/>
            <w:tcMar>
              <w:top w:w="15" w:type="dxa"/>
              <w:left w:w="15" w:type="dxa"/>
              <w:bottom w:w="0" w:type="dxa"/>
              <w:right w:w="15" w:type="dxa"/>
            </w:tcMar>
            <w:vAlign w:val="bottom"/>
            <w:hideMark/>
          </w:tcPr>
          <w:p w14:paraId="698E9446" w14:textId="77777777" w:rsidR="00161566" w:rsidRDefault="00161566" w:rsidP="00161566">
            <w:pPr>
              <w:jc w:val="right"/>
              <w:rPr>
                <w:rFonts w:ascii="Aptos Narrow" w:hAnsi="Aptos Narrow"/>
                <w:color w:val="000000"/>
                <w:szCs w:val="22"/>
              </w:rPr>
            </w:pPr>
            <w:r>
              <w:rPr>
                <w:rFonts w:ascii="Aptos Narrow" w:hAnsi="Aptos Narrow"/>
                <w:color w:val="000000"/>
                <w:szCs w:val="22"/>
              </w:rPr>
              <w:t>2.06</w:t>
            </w:r>
          </w:p>
        </w:tc>
        <w:tc>
          <w:tcPr>
            <w:tcW w:w="0" w:type="auto"/>
            <w:noWrap/>
            <w:tcMar>
              <w:top w:w="15" w:type="dxa"/>
              <w:left w:w="15" w:type="dxa"/>
              <w:bottom w:w="0" w:type="dxa"/>
              <w:right w:w="15" w:type="dxa"/>
            </w:tcMar>
            <w:vAlign w:val="bottom"/>
            <w:hideMark/>
          </w:tcPr>
          <w:p w14:paraId="1DDB2AA2" w14:textId="77777777" w:rsidR="00161566" w:rsidRDefault="00161566" w:rsidP="00161566">
            <w:pPr>
              <w:jc w:val="right"/>
              <w:rPr>
                <w:rFonts w:ascii="Aptos Narrow" w:hAnsi="Aptos Narrow"/>
                <w:color w:val="000000"/>
                <w:szCs w:val="22"/>
              </w:rPr>
            </w:pPr>
            <w:r>
              <w:rPr>
                <w:rFonts w:ascii="Aptos Narrow" w:hAnsi="Aptos Narrow"/>
                <w:color w:val="000000"/>
                <w:szCs w:val="22"/>
              </w:rPr>
              <w:t>24.40</w:t>
            </w:r>
          </w:p>
        </w:tc>
      </w:tr>
      <w:tr w:rsidR="00161566" w14:paraId="71E5B77B" w14:textId="77777777" w:rsidTr="001624BD">
        <w:trPr>
          <w:trHeight w:val="300"/>
        </w:trPr>
        <w:tc>
          <w:tcPr>
            <w:tcW w:w="0" w:type="auto"/>
            <w:noWrap/>
            <w:tcMar>
              <w:top w:w="15" w:type="dxa"/>
              <w:left w:w="15" w:type="dxa"/>
              <w:bottom w:w="0" w:type="dxa"/>
              <w:right w:w="15" w:type="dxa"/>
            </w:tcMar>
            <w:hideMark/>
          </w:tcPr>
          <w:p w14:paraId="09DCB2A4" w14:textId="151BC5FA"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2BDE5A9" w14:textId="1B76B40C" w:rsidR="00161566" w:rsidRDefault="00161566" w:rsidP="00161566">
            <w:pPr>
              <w:rPr>
                <w:rFonts w:ascii="Aptos Narrow" w:hAnsi="Aptos Narrow"/>
                <w:color w:val="000000"/>
                <w:szCs w:val="22"/>
              </w:rPr>
            </w:pPr>
            <w:r w:rsidRPr="003F171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A208B69" w14:textId="77777777" w:rsidR="00161566" w:rsidRDefault="00161566" w:rsidP="00161566">
            <w:pPr>
              <w:jc w:val="right"/>
              <w:rPr>
                <w:rFonts w:ascii="Aptos Narrow" w:hAnsi="Aptos Narrow"/>
                <w:color w:val="000000"/>
                <w:szCs w:val="22"/>
              </w:rPr>
            </w:pPr>
            <w:r>
              <w:rPr>
                <w:rFonts w:ascii="Aptos Narrow" w:hAnsi="Aptos Narrow"/>
                <w:color w:val="000000"/>
                <w:szCs w:val="22"/>
              </w:rPr>
              <w:t>183.90</w:t>
            </w:r>
          </w:p>
        </w:tc>
        <w:tc>
          <w:tcPr>
            <w:tcW w:w="0" w:type="auto"/>
            <w:noWrap/>
            <w:tcMar>
              <w:top w:w="15" w:type="dxa"/>
              <w:left w:w="15" w:type="dxa"/>
              <w:bottom w:w="0" w:type="dxa"/>
              <w:right w:w="15" w:type="dxa"/>
            </w:tcMar>
            <w:vAlign w:val="bottom"/>
            <w:hideMark/>
          </w:tcPr>
          <w:p w14:paraId="4D9147A2" w14:textId="77777777" w:rsidR="00161566" w:rsidRDefault="00161566" w:rsidP="00161566">
            <w:pPr>
              <w:jc w:val="right"/>
              <w:rPr>
                <w:rFonts w:ascii="Aptos Narrow" w:hAnsi="Aptos Narrow"/>
                <w:color w:val="000000"/>
                <w:szCs w:val="22"/>
              </w:rPr>
            </w:pPr>
            <w:r>
              <w:rPr>
                <w:rFonts w:ascii="Aptos Narrow" w:hAnsi="Aptos Narrow"/>
                <w:color w:val="000000"/>
                <w:szCs w:val="22"/>
              </w:rPr>
              <w:t>63.17</w:t>
            </w:r>
          </w:p>
        </w:tc>
        <w:tc>
          <w:tcPr>
            <w:tcW w:w="0" w:type="auto"/>
            <w:noWrap/>
            <w:tcMar>
              <w:top w:w="15" w:type="dxa"/>
              <w:left w:w="15" w:type="dxa"/>
              <w:bottom w:w="0" w:type="dxa"/>
              <w:right w:w="15" w:type="dxa"/>
            </w:tcMar>
            <w:vAlign w:val="bottom"/>
            <w:hideMark/>
          </w:tcPr>
          <w:p w14:paraId="597601DE" w14:textId="77777777" w:rsidR="00161566" w:rsidRDefault="00161566" w:rsidP="00161566">
            <w:pPr>
              <w:jc w:val="right"/>
              <w:rPr>
                <w:rFonts w:ascii="Aptos Narrow" w:hAnsi="Aptos Narrow"/>
                <w:color w:val="000000"/>
                <w:szCs w:val="22"/>
              </w:rPr>
            </w:pPr>
            <w:r>
              <w:rPr>
                <w:rFonts w:ascii="Aptos Narrow" w:hAnsi="Aptos Narrow"/>
                <w:color w:val="000000"/>
                <w:szCs w:val="22"/>
              </w:rPr>
              <w:t>21.15</w:t>
            </w:r>
          </w:p>
        </w:tc>
        <w:tc>
          <w:tcPr>
            <w:tcW w:w="0" w:type="auto"/>
            <w:noWrap/>
            <w:tcMar>
              <w:top w:w="15" w:type="dxa"/>
              <w:left w:w="15" w:type="dxa"/>
              <w:bottom w:w="0" w:type="dxa"/>
              <w:right w:w="15" w:type="dxa"/>
            </w:tcMar>
            <w:vAlign w:val="bottom"/>
            <w:hideMark/>
          </w:tcPr>
          <w:p w14:paraId="1F3290B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522EED3" w14:textId="77777777" w:rsidTr="001624BD">
        <w:trPr>
          <w:trHeight w:val="300"/>
        </w:trPr>
        <w:tc>
          <w:tcPr>
            <w:tcW w:w="0" w:type="auto"/>
            <w:noWrap/>
            <w:tcMar>
              <w:top w:w="15" w:type="dxa"/>
              <w:left w:w="15" w:type="dxa"/>
              <w:bottom w:w="0" w:type="dxa"/>
              <w:right w:w="15" w:type="dxa"/>
            </w:tcMar>
            <w:hideMark/>
          </w:tcPr>
          <w:p w14:paraId="14BCDA14" w14:textId="00C5B681"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C06F66D" w14:textId="156AFA07" w:rsidR="00161566" w:rsidRDefault="00161566" w:rsidP="00161566">
            <w:pPr>
              <w:rPr>
                <w:rFonts w:ascii="Aptos Narrow" w:hAnsi="Aptos Narrow"/>
                <w:color w:val="000000"/>
                <w:szCs w:val="22"/>
              </w:rPr>
            </w:pPr>
            <w:r w:rsidRPr="003F171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228802D" w14:textId="77777777" w:rsidR="00161566" w:rsidRDefault="00161566" w:rsidP="00161566">
            <w:pPr>
              <w:jc w:val="right"/>
              <w:rPr>
                <w:rFonts w:ascii="Aptos Narrow" w:hAnsi="Aptos Narrow"/>
                <w:color w:val="000000"/>
                <w:szCs w:val="22"/>
              </w:rPr>
            </w:pPr>
            <w:r>
              <w:rPr>
                <w:rFonts w:ascii="Aptos Narrow" w:hAnsi="Aptos Narrow"/>
                <w:color w:val="000000"/>
                <w:szCs w:val="22"/>
              </w:rPr>
              <w:t>96.84</w:t>
            </w:r>
          </w:p>
        </w:tc>
        <w:tc>
          <w:tcPr>
            <w:tcW w:w="0" w:type="auto"/>
            <w:noWrap/>
            <w:tcMar>
              <w:top w:w="15" w:type="dxa"/>
              <w:left w:w="15" w:type="dxa"/>
              <w:bottom w:w="0" w:type="dxa"/>
              <w:right w:w="15" w:type="dxa"/>
            </w:tcMar>
            <w:vAlign w:val="bottom"/>
            <w:hideMark/>
          </w:tcPr>
          <w:p w14:paraId="06CA0A41" w14:textId="77777777" w:rsidR="00161566" w:rsidRDefault="00161566" w:rsidP="00161566">
            <w:pPr>
              <w:jc w:val="right"/>
              <w:rPr>
                <w:rFonts w:ascii="Aptos Narrow" w:hAnsi="Aptos Narrow"/>
                <w:color w:val="000000"/>
                <w:szCs w:val="22"/>
              </w:rPr>
            </w:pPr>
            <w:r>
              <w:rPr>
                <w:rFonts w:ascii="Aptos Narrow" w:hAnsi="Aptos Narrow"/>
                <w:color w:val="000000"/>
                <w:szCs w:val="22"/>
              </w:rPr>
              <w:t>25.82</w:t>
            </w:r>
          </w:p>
        </w:tc>
        <w:tc>
          <w:tcPr>
            <w:tcW w:w="0" w:type="auto"/>
            <w:noWrap/>
            <w:tcMar>
              <w:top w:w="15" w:type="dxa"/>
              <w:left w:w="15" w:type="dxa"/>
              <w:bottom w:w="0" w:type="dxa"/>
              <w:right w:w="15" w:type="dxa"/>
            </w:tcMar>
            <w:vAlign w:val="bottom"/>
            <w:hideMark/>
          </w:tcPr>
          <w:p w14:paraId="0FF8132B" w14:textId="77777777" w:rsidR="00161566" w:rsidRDefault="00161566" w:rsidP="00161566">
            <w:pPr>
              <w:jc w:val="right"/>
              <w:rPr>
                <w:rFonts w:ascii="Aptos Narrow" w:hAnsi="Aptos Narrow"/>
                <w:color w:val="000000"/>
                <w:szCs w:val="22"/>
              </w:rPr>
            </w:pPr>
            <w:r>
              <w:rPr>
                <w:rFonts w:ascii="Aptos Narrow" w:hAnsi="Aptos Narrow"/>
                <w:color w:val="000000"/>
                <w:szCs w:val="22"/>
              </w:rPr>
              <w:t>11.14</w:t>
            </w:r>
          </w:p>
        </w:tc>
        <w:tc>
          <w:tcPr>
            <w:tcW w:w="0" w:type="auto"/>
            <w:noWrap/>
            <w:tcMar>
              <w:top w:w="15" w:type="dxa"/>
              <w:left w:w="15" w:type="dxa"/>
              <w:bottom w:w="0" w:type="dxa"/>
              <w:right w:w="15" w:type="dxa"/>
            </w:tcMar>
            <w:vAlign w:val="bottom"/>
            <w:hideMark/>
          </w:tcPr>
          <w:p w14:paraId="3B040AE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83AEF2B" w14:textId="77777777" w:rsidTr="001624BD">
        <w:trPr>
          <w:trHeight w:val="300"/>
        </w:trPr>
        <w:tc>
          <w:tcPr>
            <w:tcW w:w="0" w:type="auto"/>
            <w:noWrap/>
            <w:tcMar>
              <w:top w:w="15" w:type="dxa"/>
              <w:left w:w="15" w:type="dxa"/>
              <w:bottom w:w="0" w:type="dxa"/>
              <w:right w:w="15" w:type="dxa"/>
            </w:tcMar>
            <w:hideMark/>
          </w:tcPr>
          <w:p w14:paraId="4830E340" w14:textId="134D2BDE"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68AFCD9" w14:textId="4EF0CF63" w:rsidR="00161566" w:rsidRDefault="00161566" w:rsidP="00161566">
            <w:pPr>
              <w:rPr>
                <w:rFonts w:ascii="Aptos Narrow" w:hAnsi="Aptos Narrow"/>
                <w:color w:val="000000"/>
                <w:szCs w:val="22"/>
              </w:rPr>
            </w:pPr>
            <w:r w:rsidRPr="003F171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D12C834" w14:textId="77777777" w:rsidR="00161566" w:rsidRDefault="00161566" w:rsidP="00161566">
            <w:pPr>
              <w:jc w:val="right"/>
              <w:rPr>
                <w:rFonts w:ascii="Aptos Narrow" w:hAnsi="Aptos Narrow"/>
                <w:color w:val="000000"/>
                <w:szCs w:val="22"/>
              </w:rPr>
            </w:pPr>
            <w:r>
              <w:rPr>
                <w:rFonts w:ascii="Aptos Narrow" w:hAnsi="Aptos Narrow"/>
                <w:color w:val="000000"/>
                <w:szCs w:val="22"/>
              </w:rPr>
              <w:t>129.41</w:t>
            </w:r>
          </w:p>
        </w:tc>
        <w:tc>
          <w:tcPr>
            <w:tcW w:w="0" w:type="auto"/>
            <w:noWrap/>
            <w:tcMar>
              <w:top w:w="15" w:type="dxa"/>
              <w:left w:w="15" w:type="dxa"/>
              <w:bottom w:w="0" w:type="dxa"/>
              <w:right w:w="15" w:type="dxa"/>
            </w:tcMar>
            <w:vAlign w:val="bottom"/>
            <w:hideMark/>
          </w:tcPr>
          <w:p w14:paraId="049755A6" w14:textId="77777777" w:rsidR="00161566" w:rsidRDefault="00161566" w:rsidP="00161566">
            <w:pPr>
              <w:jc w:val="right"/>
              <w:rPr>
                <w:rFonts w:ascii="Aptos Narrow" w:hAnsi="Aptos Narrow"/>
                <w:color w:val="000000"/>
                <w:szCs w:val="22"/>
              </w:rPr>
            </w:pPr>
            <w:r>
              <w:rPr>
                <w:rFonts w:ascii="Aptos Narrow" w:hAnsi="Aptos Narrow"/>
                <w:color w:val="000000"/>
                <w:szCs w:val="22"/>
              </w:rPr>
              <w:t>42.59</w:t>
            </w:r>
          </w:p>
        </w:tc>
        <w:tc>
          <w:tcPr>
            <w:tcW w:w="0" w:type="auto"/>
            <w:noWrap/>
            <w:tcMar>
              <w:top w:w="15" w:type="dxa"/>
              <w:left w:w="15" w:type="dxa"/>
              <w:bottom w:w="0" w:type="dxa"/>
              <w:right w:w="15" w:type="dxa"/>
            </w:tcMar>
            <w:vAlign w:val="bottom"/>
            <w:hideMark/>
          </w:tcPr>
          <w:p w14:paraId="3CBD845E" w14:textId="77777777" w:rsidR="00161566" w:rsidRDefault="00161566" w:rsidP="00161566">
            <w:pPr>
              <w:jc w:val="right"/>
              <w:rPr>
                <w:rFonts w:ascii="Aptos Narrow" w:hAnsi="Aptos Narrow"/>
                <w:color w:val="000000"/>
                <w:szCs w:val="22"/>
              </w:rPr>
            </w:pPr>
            <w:r>
              <w:rPr>
                <w:rFonts w:ascii="Aptos Narrow" w:hAnsi="Aptos Narrow"/>
                <w:color w:val="000000"/>
                <w:szCs w:val="22"/>
              </w:rPr>
              <w:t>15.43</w:t>
            </w:r>
          </w:p>
        </w:tc>
        <w:tc>
          <w:tcPr>
            <w:tcW w:w="0" w:type="auto"/>
            <w:noWrap/>
            <w:tcMar>
              <w:top w:w="15" w:type="dxa"/>
              <w:left w:w="15" w:type="dxa"/>
              <w:bottom w:w="0" w:type="dxa"/>
              <w:right w:w="15" w:type="dxa"/>
            </w:tcMar>
            <w:vAlign w:val="bottom"/>
            <w:hideMark/>
          </w:tcPr>
          <w:p w14:paraId="4D8BD36E"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9253D38" w14:textId="77777777" w:rsidTr="001624BD">
        <w:trPr>
          <w:trHeight w:val="300"/>
        </w:trPr>
        <w:tc>
          <w:tcPr>
            <w:tcW w:w="0" w:type="auto"/>
            <w:noWrap/>
            <w:tcMar>
              <w:top w:w="15" w:type="dxa"/>
              <w:left w:w="15" w:type="dxa"/>
              <w:bottom w:w="0" w:type="dxa"/>
              <w:right w:w="15" w:type="dxa"/>
            </w:tcMar>
            <w:hideMark/>
          </w:tcPr>
          <w:p w14:paraId="57F5EDAE" w14:textId="056B7B76" w:rsidR="00161566" w:rsidRDefault="00161566" w:rsidP="00161566">
            <w:pPr>
              <w:jc w:val="center"/>
              <w:rPr>
                <w:rFonts w:ascii="Aptos Narrow" w:hAnsi="Aptos Narrow"/>
                <w:color w:val="000000"/>
                <w:szCs w:val="22"/>
              </w:rPr>
            </w:pPr>
            <w:r w:rsidRPr="00AC035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0AC1ABC" w14:textId="4727D2D7" w:rsidR="00161566" w:rsidRDefault="00161566" w:rsidP="00161566">
            <w:pPr>
              <w:rPr>
                <w:rFonts w:ascii="Aptos Narrow" w:hAnsi="Aptos Narrow"/>
                <w:color w:val="000000"/>
                <w:szCs w:val="22"/>
              </w:rPr>
            </w:pPr>
            <w:r w:rsidRPr="003F1711">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58A4EB4" w14:textId="77777777" w:rsidR="00161566" w:rsidRDefault="00161566" w:rsidP="00161566">
            <w:pPr>
              <w:jc w:val="right"/>
              <w:rPr>
                <w:rFonts w:ascii="Aptos Narrow" w:hAnsi="Aptos Narrow"/>
                <w:color w:val="000000"/>
                <w:szCs w:val="22"/>
              </w:rPr>
            </w:pPr>
            <w:r>
              <w:rPr>
                <w:rFonts w:ascii="Aptos Narrow" w:hAnsi="Aptos Narrow"/>
                <w:color w:val="000000"/>
                <w:szCs w:val="22"/>
              </w:rPr>
              <w:t>23.75</w:t>
            </w:r>
          </w:p>
        </w:tc>
        <w:tc>
          <w:tcPr>
            <w:tcW w:w="0" w:type="auto"/>
            <w:noWrap/>
            <w:tcMar>
              <w:top w:w="15" w:type="dxa"/>
              <w:left w:w="15" w:type="dxa"/>
              <w:bottom w:w="0" w:type="dxa"/>
              <w:right w:w="15" w:type="dxa"/>
            </w:tcMar>
            <w:vAlign w:val="bottom"/>
            <w:hideMark/>
          </w:tcPr>
          <w:p w14:paraId="15FA0FE8" w14:textId="77777777" w:rsidR="00161566" w:rsidRDefault="00161566" w:rsidP="00161566">
            <w:pPr>
              <w:jc w:val="right"/>
              <w:rPr>
                <w:rFonts w:ascii="Aptos Narrow" w:hAnsi="Aptos Narrow"/>
                <w:color w:val="000000"/>
                <w:szCs w:val="22"/>
              </w:rPr>
            </w:pPr>
            <w:r>
              <w:rPr>
                <w:rFonts w:ascii="Aptos Narrow" w:hAnsi="Aptos Narrow"/>
                <w:color w:val="000000"/>
                <w:szCs w:val="22"/>
              </w:rPr>
              <w:t>8.82</w:t>
            </w:r>
          </w:p>
        </w:tc>
        <w:tc>
          <w:tcPr>
            <w:tcW w:w="0" w:type="auto"/>
            <w:noWrap/>
            <w:tcMar>
              <w:top w:w="15" w:type="dxa"/>
              <w:left w:w="15" w:type="dxa"/>
              <w:bottom w:w="0" w:type="dxa"/>
              <w:right w:w="15" w:type="dxa"/>
            </w:tcMar>
            <w:vAlign w:val="bottom"/>
            <w:hideMark/>
          </w:tcPr>
          <w:p w14:paraId="3540F9D2" w14:textId="77777777" w:rsidR="00161566" w:rsidRDefault="00161566" w:rsidP="00161566">
            <w:pPr>
              <w:jc w:val="right"/>
              <w:rPr>
                <w:rFonts w:ascii="Aptos Narrow" w:hAnsi="Aptos Narrow"/>
                <w:color w:val="000000"/>
                <w:szCs w:val="22"/>
              </w:rPr>
            </w:pPr>
            <w:r>
              <w:rPr>
                <w:rFonts w:ascii="Aptos Narrow" w:hAnsi="Aptos Narrow"/>
                <w:color w:val="000000"/>
                <w:szCs w:val="22"/>
              </w:rPr>
              <w:t>2.73</w:t>
            </w:r>
          </w:p>
        </w:tc>
        <w:tc>
          <w:tcPr>
            <w:tcW w:w="0" w:type="auto"/>
            <w:noWrap/>
            <w:tcMar>
              <w:top w:w="15" w:type="dxa"/>
              <w:left w:w="15" w:type="dxa"/>
              <w:bottom w:w="0" w:type="dxa"/>
              <w:right w:w="15" w:type="dxa"/>
            </w:tcMar>
            <w:vAlign w:val="bottom"/>
            <w:hideMark/>
          </w:tcPr>
          <w:p w14:paraId="18BCAC2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D557D2C" w14:textId="77777777" w:rsidTr="00112DC1">
        <w:trPr>
          <w:trHeight w:val="300"/>
        </w:trPr>
        <w:tc>
          <w:tcPr>
            <w:tcW w:w="0" w:type="auto"/>
            <w:noWrap/>
            <w:tcMar>
              <w:top w:w="15" w:type="dxa"/>
              <w:left w:w="15" w:type="dxa"/>
              <w:bottom w:w="0" w:type="dxa"/>
              <w:right w:w="15" w:type="dxa"/>
            </w:tcMar>
            <w:hideMark/>
          </w:tcPr>
          <w:p w14:paraId="44AA5A25" w14:textId="2605D291" w:rsidR="00161566" w:rsidRDefault="00161566" w:rsidP="00161566">
            <w:pPr>
              <w:jc w:val="center"/>
              <w:rPr>
                <w:rFonts w:ascii="Aptos Narrow" w:hAnsi="Aptos Narrow"/>
                <w:color w:val="000000"/>
                <w:szCs w:val="22"/>
              </w:rPr>
            </w:pPr>
            <w:r w:rsidRPr="00D6127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6511E3F" w14:textId="49EDBEED" w:rsidR="00161566" w:rsidRDefault="00161566" w:rsidP="00161566">
            <w:pPr>
              <w:rPr>
                <w:rFonts w:ascii="Aptos Narrow" w:hAnsi="Aptos Narrow"/>
                <w:color w:val="000000"/>
                <w:szCs w:val="22"/>
              </w:rPr>
            </w:pPr>
            <w:r w:rsidRPr="009324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1024ACE" w14:textId="77777777" w:rsidR="00161566" w:rsidRDefault="00161566" w:rsidP="00161566">
            <w:pPr>
              <w:jc w:val="right"/>
              <w:rPr>
                <w:rFonts w:ascii="Aptos Narrow" w:hAnsi="Aptos Narrow"/>
                <w:color w:val="000000"/>
                <w:szCs w:val="22"/>
              </w:rPr>
            </w:pPr>
            <w:r>
              <w:rPr>
                <w:rFonts w:ascii="Aptos Narrow" w:hAnsi="Aptos Narrow"/>
                <w:color w:val="000000"/>
                <w:szCs w:val="22"/>
              </w:rPr>
              <w:t>5.56</w:t>
            </w:r>
          </w:p>
        </w:tc>
        <w:tc>
          <w:tcPr>
            <w:tcW w:w="0" w:type="auto"/>
            <w:noWrap/>
            <w:tcMar>
              <w:top w:w="15" w:type="dxa"/>
              <w:left w:w="15" w:type="dxa"/>
              <w:bottom w:w="0" w:type="dxa"/>
              <w:right w:w="15" w:type="dxa"/>
            </w:tcMar>
            <w:vAlign w:val="bottom"/>
            <w:hideMark/>
          </w:tcPr>
          <w:p w14:paraId="4FFC743C" w14:textId="77777777" w:rsidR="00161566" w:rsidRDefault="00161566" w:rsidP="00161566">
            <w:pPr>
              <w:jc w:val="right"/>
              <w:rPr>
                <w:rFonts w:ascii="Aptos Narrow" w:hAnsi="Aptos Narrow"/>
                <w:color w:val="000000"/>
                <w:szCs w:val="22"/>
              </w:rPr>
            </w:pPr>
            <w:r>
              <w:rPr>
                <w:rFonts w:ascii="Aptos Narrow" w:hAnsi="Aptos Narrow"/>
                <w:color w:val="000000"/>
                <w:szCs w:val="22"/>
              </w:rPr>
              <w:t>1.96</w:t>
            </w:r>
          </w:p>
        </w:tc>
        <w:tc>
          <w:tcPr>
            <w:tcW w:w="0" w:type="auto"/>
            <w:noWrap/>
            <w:tcMar>
              <w:top w:w="15" w:type="dxa"/>
              <w:left w:w="15" w:type="dxa"/>
              <w:bottom w:w="0" w:type="dxa"/>
              <w:right w:w="15" w:type="dxa"/>
            </w:tcMar>
            <w:vAlign w:val="bottom"/>
            <w:hideMark/>
          </w:tcPr>
          <w:p w14:paraId="230412DE" w14:textId="77777777" w:rsidR="00161566" w:rsidRDefault="00161566" w:rsidP="00161566">
            <w:pPr>
              <w:jc w:val="right"/>
              <w:rPr>
                <w:rFonts w:ascii="Aptos Narrow" w:hAnsi="Aptos Narrow"/>
                <w:color w:val="000000"/>
                <w:szCs w:val="22"/>
              </w:rPr>
            </w:pPr>
            <w:r>
              <w:rPr>
                <w:rFonts w:ascii="Aptos Narrow" w:hAnsi="Aptos Narrow"/>
                <w:color w:val="000000"/>
                <w:szCs w:val="22"/>
              </w:rPr>
              <w:t>0.64</w:t>
            </w:r>
          </w:p>
        </w:tc>
        <w:tc>
          <w:tcPr>
            <w:tcW w:w="0" w:type="auto"/>
            <w:noWrap/>
            <w:tcMar>
              <w:top w:w="15" w:type="dxa"/>
              <w:left w:w="15" w:type="dxa"/>
              <w:bottom w:w="0" w:type="dxa"/>
              <w:right w:w="15" w:type="dxa"/>
            </w:tcMar>
            <w:vAlign w:val="bottom"/>
            <w:hideMark/>
          </w:tcPr>
          <w:p w14:paraId="6E54914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568EDB5" w14:textId="77777777" w:rsidTr="00112DC1">
        <w:trPr>
          <w:trHeight w:val="300"/>
        </w:trPr>
        <w:tc>
          <w:tcPr>
            <w:tcW w:w="0" w:type="auto"/>
            <w:noWrap/>
            <w:tcMar>
              <w:top w:w="15" w:type="dxa"/>
              <w:left w:w="15" w:type="dxa"/>
              <w:bottom w:w="0" w:type="dxa"/>
              <w:right w:w="15" w:type="dxa"/>
            </w:tcMar>
            <w:hideMark/>
          </w:tcPr>
          <w:p w14:paraId="13AFE5EA" w14:textId="6C83A84A" w:rsidR="00161566" w:rsidRDefault="00161566" w:rsidP="00161566">
            <w:pPr>
              <w:jc w:val="center"/>
              <w:rPr>
                <w:rFonts w:ascii="Aptos Narrow" w:hAnsi="Aptos Narrow"/>
                <w:color w:val="000000"/>
                <w:szCs w:val="22"/>
              </w:rPr>
            </w:pPr>
            <w:r w:rsidRPr="00D6127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E140F2F" w14:textId="7D66B583" w:rsidR="00161566" w:rsidRDefault="00161566" w:rsidP="00161566">
            <w:pPr>
              <w:rPr>
                <w:rFonts w:ascii="Aptos Narrow" w:hAnsi="Aptos Narrow"/>
                <w:color w:val="000000"/>
                <w:szCs w:val="22"/>
              </w:rPr>
            </w:pPr>
            <w:r w:rsidRPr="009324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2975B5C" w14:textId="77777777" w:rsidR="00161566" w:rsidRDefault="00161566" w:rsidP="00161566">
            <w:pPr>
              <w:jc w:val="right"/>
              <w:rPr>
                <w:rFonts w:ascii="Aptos Narrow" w:hAnsi="Aptos Narrow"/>
                <w:color w:val="000000"/>
                <w:szCs w:val="22"/>
              </w:rPr>
            </w:pPr>
            <w:r>
              <w:rPr>
                <w:rFonts w:ascii="Aptos Narrow" w:hAnsi="Aptos Narrow"/>
                <w:color w:val="000000"/>
                <w:szCs w:val="22"/>
              </w:rPr>
              <w:t>3997.03</w:t>
            </w:r>
          </w:p>
        </w:tc>
        <w:tc>
          <w:tcPr>
            <w:tcW w:w="0" w:type="auto"/>
            <w:noWrap/>
            <w:tcMar>
              <w:top w:w="15" w:type="dxa"/>
              <w:left w:w="15" w:type="dxa"/>
              <w:bottom w:w="0" w:type="dxa"/>
              <w:right w:w="15" w:type="dxa"/>
            </w:tcMar>
            <w:vAlign w:val="bottom"/>
            <w:hideMark/>
          </w:tcPr>
          <w:p w14:paraId="4398B7BB" w14:textId="77777777" w:rsidR="00161566" w:rsidRDefault="00161566" w:rsidP="00161566">
            <w:pPr>
              <w:jc w:val="right"/>
              <w:rPr>
                <w:rFonts w:ascii="Aptos Narrow" w:hAnsi="Aptos Narrow"/>
                <w:color w:val="000000"/>
                <w:szCs w:val="22"/>
              </w:rPr>
            </w:pPr>
            <w:r>
              <w:rPr>
                <w:rFonts w:ascii="Aptos Narrow" w:hAnsi="Aptos Narrow"/>
                <w:color w:val="000000"/>
                <w:szCs w:val="22"/>
              </w:rPr>
              <w:t>720.84</w:t>
            </w:r>
          </w:p>
        </w:tc>
        <w:tc>
          <w:tcPr>
            <w:tcW w:w="0" w:type="auto"/>
            <w:noWrap/>
            <w:tcMar>
              <w:top w:w="15" w:type="dxa"/>
              <w:left w:w="15" w:type="dxa"/>
              <w:bottom w:w="0" w:type="dxa"/>
              <w:right w:w="15" w:type="dxa"/>
            </w:tcMar>
            <w:vAlign w:val="bottom"/>
            <w:hideMark/>
          </w:tcPr>
          <w:p w14:paraId="54CD5C92" w14:textId="77777777" w:rsidR="00161566" w:rsidRDefault="00161566" w:rsidP="00161566">
            <w:pPr>
              <w:jc w:val="right"/>
              <w:rPr>
                <w:rFonts w:ascii="Aptos Narrow" w:hAnsi="Aptos Narrow"/>
                <w:color w:val="000000"/>
                <w:szCs w:val="22"/>
              </w:rPr>
            </w:pPr>
            <w:r>
              <w:rPr>
                <w:rFonts w:ascii="Aptos Narrow" w:hAnsi="Aptos Narrow"/>
                <w:color w:val="000000"/>
                <w:szCs w:val="22"/>
              </w:rPr>
              <w:t>443.48</w:t>
            </w:r>
          </w:p>
        </w:tc>
        <w:tc>
          <w:tcPr>
            <w:tcW w:w="0" w:type="auto"/>
            <w:noWrap/>
            <w:tcMar>
              <w:top w:w="15" w:type="dxa"/>
              <w:left w:w="15" w:type="dxa"/>
              <w:bottom w:w="0" w:type="dxa"/>
              <w:right w:w="15" w:type="dxa"/>
            </w:tcMar>
            <w:vAlign w:val="bottom"/>
            <w:hideMark/>
          </w:tcPr>
          <w:p w14:paraId="65652C7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02CCCA8" w14:textId="77777777" w:rsidTr="00112DC1">
        <w:trPr>
          <w:trHeight w:val="300"/>
        </w:trPr>
        <w:tc>
          <w:tcPr>
            <w:tcW w:w="0" w:type="auto"/>
            <w:noWrap/>
            <w:tcMar>
              <w:top w:w="15" w:type="dxa"/>
              <w:left w:w="15" w:type="dxa"/>
              <w:bottom w:w="0" w:type="dxa"/>
              <w:right w:w="15" w:type="dxa"/>
            </w:tcMar>
            <w:hideMark/>
          </w:tcPr>
          <w:p w14:paraId="55743655" w14:textId="3FF2B6BE" w:rsidR="00161566" w:rsidRDefault="00161566" w:rsidP="00161566">
            <w:pPr>
              <w:jc w:val="center"/>
              <w:rPr>
                <w:rFonts w:ascii="Aptos Narrow" w:hAnsi="Aptos Narrow"/>
                <w:color w:val="000000"/>
                <w:szCs w:val="22"/>
              </w:rPr>
            </w:pPr>
            <w:r w:rsidRPr="00D6127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6554533" w14:textId="1EB5BF96" w:rsidR="00161566" w:rsidRDefault="00161566" w:rsidP="00161566">
            <w:pPr>
              <w:rPr>
                <w:rFonts w:ascii="Aptos Narrow" w:hAnsi="Aptos Narrow"/>
                <w:color w:val="000000"/>
                <w:szCs w:val="22"/>
              </w:rPr>
            </w:pPr>
            <w:r w:rsidRPr="009324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04CAC10" w14:textId="77777777" w:rsidR="00161566" w:rsidRDefault="00161566" w:rsidP="00161566">
            <w:pPr>
              <w:jc w:val="right"/>
              <w:rPr>
                <w:rFonts w:ascii="Aptos Narrow" w:hAnsi="Aptos Narrow"/>
                <w:color w:val="000000"/>
                <w:szCs w:val="22"/>
              </w:rPr>
            </w:pPr>
            <w:r>
              <w:rPr>
                <w:rFonts w:ascii="Aptos Narrow" w:hAnsi="Aptos Narrow"/>
                <w:color w:val="000000"/>
                <w:szCs w:val="22"/>
              </w:rPr>
              <w:t>9.09</w:t>
            </w:r>
          </w:p>
        </w:tc>
        <w:tc>
          <w:tcPr>
            <w:tcW w:w="0" w:type="auto"/>
            <w:noWrap/>
            <w:tcMar>
              <w:top w:w="15" w:type="dxa"/>
              <w:left w:w="15" w:type="dxa"/>
              <w:bottom w:w="0" w:type="dxa"/>
              <w:right w:w="15" w:type="dxa"/>
            </w:tcMar>
            <w:vAlign w:val="bottom"/>
            <w:hideMark/>
          </w:tcPr>
          <w:p w14:paraId="4871C94A" w14:textId="77777777" w:rsidR="00161566" w:rsidRDefault="00161566" w:rsidP="00161566">
            <w:pPr>
              <w:jc w:val="right"/>
              <w:rPr>
                <w:rFonts w:ascii="Aptos Narrow" w:hAnsi="Aptos Narrow"/>
                <w:color w:val="000000"/>
                <w:szCs w:val="22"/>
              </w:rPr>
            </w:pPr>
            <w:r>
              <w:rPr>
                <w:rFonts w:ascii="Aptos Narrow" w:hAnsi="Aptos Narrow"/>
                <w:color w:val="000000"/>
                <w:szCs w:val="22"/>
              </w:rPr>
              <w:t>2.63</w:t>
            </w:r>
          </w:p>
        </w:tc>
        <w:tc>
          <w:tcPr>
            <w:tcW w:w="0" w:type="auto"/>
            <w:noWrap/>
            <w:tcMar>
              <w:top w:w="15" w:type="dxa"/>
              <w:left w:w="15" w:type="dxa"/>
              <w:bottom w:w="0" w:type="dxa"/>
              <w:right w:w="15" w:type="dxa"/>
            </w:tcMar>
            <w:vAlign w:val="bottom"/>
            <w:hideMark/>
          </w:tcPr>
          <w:p w14:paraId="5043EFE0"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595655F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A605339" w14:textId="77777777" w:rsidTr="00112DC1">
        <w:trPr>
          <w:trHeight w:val="300"/>
        </w:trPr>
        <w:tc>
          <w:tcPr>
            <w:tcW w:w="0" w:type="auto"/>
            <w:noWrap/>
            <w:tcMar>
              <w:top w:w="15" w:type="dxa"/>
              <w:left w:w="15" w:type="dxa"/>
              <w:bottom w:w="0" w:type="dxa"/>
              <w:right w:w="15" w:type="dxa"/>
            </w:tcMar>
            <w:hideMark/>
          </w:tcPr>
          <w:p w14:paraId="31B42066" w14:textId="4C233642" w:rsidR="00161566" w:rsidRDefault="00161566" w:rsidP="00161566">
            <w:pPr>
              <w:jc w:val="center"/>
              <w:rPr>
                <w:rFonts w:ascii="Aptos Narrow" w:hAnsi="Aptos Narrow"/>
                <w:color w:val="000000"/>
                <w:szCs w:val="22"/>
              </w:rPr>
            </w:pPr>
            <w:r w:rsidRPr="00D6127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64BBAF3" w14:textId="7E120C98" w:rsidR="00161566" w:rsidRDefault="00161566" w:rsidP="00161566">
            <w:pPr>
              <w:rPr>
                <w:rFonts w:ascii="Aptos Narrow" w:hAnsi="Aptos Narrow"/>
                <w:color w:val="000000"/>
                <w:szCs w:val="22"/>
              </w:rPr>
            </w:pPr>
            <w:r w:rsidRPr="009324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24FEA93" w14:textId="77777777" w:rsidR="00161566" w:rsidRDefault="00161566" w:rsidP="00161566">
            <w:pPr>
              <w:jc w:val="right"/>
              <w:rPr>
                <w:rFonts w:ascii="Aptos Narrow" w:hAnsi="Aptos Narrow"/>
                <w:color w:val="000000"/>
                <w:szCs w:val="22"/>
              </w:rPr>
            </w:pPr>
            <w:r>
              <w:rPr>
                <w:rFonts w:ascii="Aptos Narrow" w:hAnsi="Aptos Narrow"/>
                <w:color w:val="000000"/>
                <w:szCs w:val="22"/>
              </w:rPr>
              <w:t>111.70</w:t>
            </w:r>
          </w:p>
        </w:tc>
        <w:tc>
          <w:tcPr>
            <w:tcW w:w="0" w:type="auto"/>
            <w:noWrap/>
            <w:tcMar>
              <w:top w:w="15" w:type="dxa"/>
              <w:left w:w="15" w:type="dxa"/>
              <w:bottom w:w="0" w:type="dxa"/>
              <w:right w:w="15" w:type="dxa"/>
            </w:tcMar>
            <w:vAlign w:val="bottom"/>
            <w:hideMark/>
          </w:tcPr>
          <w:p w14:paraId="4EE6CB44" w14:textId="77777777" w:rsidR="00161566" w:rsidRDefault="00161566" w:rsidP="00161566">
            <w:pPr>
              <w:jc w:val="right"/>
              <w:rPr>
                <w:rFonts w:ascii="Aptos Narrow" w:hAnsi="Aptos Narrow"/>
                <w:color w:val="000000"/>
                <w:szCs w:val="22"/>
              </w:rPr>
            </w:pPr>
            <w:r>
              <w:rPr>
                <w:rFonts w:ascii="Aptos Narrow" w:hAnsi="Aptos Narrow"/>
                <w:color w:val="000000"/>
                <w:szCs w:val="22"/>
              </w:rPr>
              <w:t>37.28</w:t>
            </w:r>
          </w:p>
        </w:tc>
        <w:tc>
          <w:tcPr>
            <w:tcW w:w="0" w:type="auto"/>
            <w:noWrap/>
            <w:tcMar>
              <w:top w:w="15" w:type="dxa"/>
              <w:left w:w="15" w:type="dxa"/>
              <w:bottom w:w="0" w:type="dxa"/>
              <w:right w:w="15" w:type="dxa"/>
            </w:tcMar>
            <w:vAlign w:val="bottom"/>
            <w:hideMark/>
          </w:tcPr>
          <w:p w14:paraId="0710BC96" w14:textId="77777777" w:rsidR="00161566" w:rsidRDefault="00161566" w:rsidP="00161566">
            <w:pPr>
              <w:jc w:val="right"/>
              <w:rPr>
                <w:rFonts w:ascii="Aptos Narrow" w:hAnsi="Aptos Narrow"/>
                <w:color w:val="000000"/>
                <w:szCs w:val="22"/>
              </w:rPr>
            </w:pPr>
            <w:r>
              <w:rPr>
                <w:rFonts w:ascii="Aptos Narrow" w:hAnsi="Aptos Narrow"/>
                <w:color w:val="000000"/>
                <w:szCs w:val="22"/>
              </w:rPr>
              <w:t>13.40</w:t>
            </w:r>
          </w:p>
        </w:tc>
        <w:tc>
          <w:tcPr>
            <w:tcW w:w="0" w:type="auto"/>
            <w:noWrap/>
            <w:tcMar>
              <w:top w:w="15" w:type="dxa"/>
              <w:left w:w="15" w:type="dxa"/>
              <w:bottom w:w="0" w:type="dxa"/>
              <w:right w:w="15" w:type="dxa"/>
            </w:tcMar>
            <w:vAlign w:val="bottom"/>
            <w:hideMark/>
          </w:tcPr>
          <w:p w14:paraId="281F788C"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912AB3C" w14:textId="77777777" w:rsidTr="00112DC1">
        <w:trPr>
          <w:trHeight w:val="300"/>
        </w:trPr>
        <w:tc>
          <w:tcPr>
            <w:tcW w:w="0" w:type="auto"/>
            <w:noWrap/>
            <w:tcMar>
              <w:top w:w="15" w:type="dxa"/>
              <w:left w:w="15" w:type="dxa"/>
              <w:bottom w:w="0" w:type="dxa"/>
              <w:right w:w="15" w:type="dxa"/>
            </w:tcMar>
            <w:hideMark/>
          </w:tcPr>
          <w:p w14:paraId="3C658CAC" w14:textId="629B971F" w:rsidR="00161566" w:rsidRDefault="00161566" w:rsidP="00161566">
            <w:pPr>
              <w:jc w:val="center"/>
              <w:rPr>
                <w:rFonts w:ascii="Aptos Narrow" w:hAnsi="Aptos Narrow"/>
                <w:color w:val="000000"/>
                <w:szCs w:val="22"/>
              </w:rPr>
            </w:pPr>
            <w:r w:rsidRPr="00D6127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ED26998" w14:textId="0A405177" w:rsidR="00161566" w:rsidRDefault="00161566" w:rsidP="00161566">
            <w:pPr>
              <w:rPr>
                <w:rFonts w:ascii="Aptos Narrow" w:hAnsi="Aptos Narrow"/>
                <w:color w:val="000000"/>
                <w:szCs w:val="22"/>
              </w:rPr>
            </w:pPr>
            <w:r w:rsidRPr="009324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929AE29" w14:textId="77777777" w:rsidR="00161566" w:rsidRDefault="00161566" w:rsidP="00161566">
            <w:pPr>
              <w:jc w:val="right"/>
              <w:rPr>
                <w:rFonts w:ascii="Aptos Narrow" w:hAnsi="Aptos Narrow"/>
                <w:color w:val="000000"/>
                <w:szCs w:val="22"/>
              </w:rPr>
            </w:pPr>
            <w:r>
              <w:rPr>
                <w:rFonts w:ascii="Aptos Narrow" w:hAnsi="Aptos Narrow"/>
                <w:color w:val="000000"/>
                <w:szCs w:val="22"/>
              </w:rPr>
              <w:t>105.76</w:t>
            </w:r>
          </w:p>
        </w:tc>
        <w:tc>
          <w:tcPr>
            <w:tcW w:w="0" w:type="auto"/>
            <w:noWrap/>
            <w:tcMar>
              <w:top w:w="15" w:type="dxa"/>
              <w:left w:w="15" w:type="dxa"/>
              <w:bottom w:w="0" w:type="dxa"/>
              <w:right w:w="15" w:type="dxa"/>
            </w:tcMar>
            <w:vAlign w:val="bottom"/>
            <w:hideMark/>
          </w:tcPr>
          <w:p w14:paraId="1F0B0861" w14:textId="77777777" w:rsidR="00161566" w:rsidRDefault="00161566" w:rsidP="00161566">
            <w:pPr>
              <w:jc w:val="right"/>
              <w:rPr>
                <w:rFonts w:ascii="Aptos Narrow" w:hAnsi="Aptos Narrow"/>
                <w:color w:val="000000"/>
                <w:szCs w:val="22"/>
              </w:rPr>
            </w:pPr>
            <w:r>
              <w:rPr>
                <w:rFonts w:ascii="Aptos Narrow" w:hAnsi="Aptos Narrow"/>
                <w:color w:val="000000"/>
                <w:szCs w:val="22"/>
              </w:rPr>
              <w:t>32.77</w:t>
            </w:r>
          </w:p>
        </w:tc>
        <w:tc>
          <w:tcPr>
            <w:tcW w:w="0" w:type="auto"/>
            <w:noWrap/>
            <w:tcMar>
              <w:top w:w="15" w:type="dxa"/>
              <w:left w:w="15" w:type="dxa"/>
              <w:bottom w:w="0" w:type="dxa"/>
              <w:right w:w="15" w:type="dxa"/>
            </w:tcMar>
            <w:vAlign w:val="bottom"/>
            <w:hideMark/>
          </w:tcPr>
          <w:p w14:paraId="054D2E89" w14:textId="77777777" w:rsidR="00161566" w:rsidRDefault="00161566" w:rsidP="00161566">
            <w:pPr>
              <w:jc w:val="right"/>
              <w:rPr>
                <w:rFonts w:ascii="Aptos Narrow" w:hAnsi="Aptos Narrow"/>
                <w:color w:val="000000"/>
                <w:szCs w:val="22"/>
              </w:rPr>
            </w:pPr>
            <w:r>
              <w:rPr>
                <w:rFonts w:ascii="Aptos Narrow" w:hAnsi="Aptos Narrow"/>
                <w:color w:val="000000"/>
                <w:szCs w:val="22"/>
              </w:rPr>
              <w:t>12.59</w:t>
            </w:r>
          </w:p>
        </w:tc>
        <w:tc>
          <w:tcPr>
            <w:tcW w:w="0" w:type="auto"/>
            <w:noWrap/>
            <w:tcMar>
              <w:top w:w="15" w:type="dxa"/>
              <w:left w:w="15" w:type="dxa"/>
              <w:bottom w:w="0" w:type="dxa"/>
              <w:right w:w="15" w:type="dxa"/>
            </w:tcMar>
            <w:vAlign w:val="bottom"/>
            <w:hideMark/>
          </w:tcPr>
          <w:p w14:paraId="7CFEE13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B78DC83" w14:textId="77777777" w:rsidTr="00112DC1">
        <w:trPr>
          <w:trHeight w:val="300"/>
        </w:trPr>
        <w:tc>
          <w:tcPr>
            <w:tcW w:w="0" w:type="auto"/>
            <w:noWrap/>
            <w:tcMar>
              <w:top w:w="15" w:type="dxa"/>
              <w:left w:w="15" w:type="dxa"/>
              <w:bottom w:w="0" w:type="dxa"/>
              <w:right w:w="15" w:type="dxa"/>
            </w:tcMar>
            <w:hideMark/>
          </w:tcPr>
          <w:p w14:paraId="3C3FF5BD" w14:textId="013A3776" w:rsidR="00161566" w:rsidRDefault="00161566" w:rsidP="00161566">
            <w:pPr>
              <w:jc w:val="center"/>
              <w:rPr>
                <w:rFonts w:ascii="Aptos Narrow" w:hAnsi="Aptos Narrow"/>
                <w:color w:val="000000"/>
                <w:szCs w:val="22"/>
              </w:rPr>
            </w:pPr>
            <w:r w:rsidRPr="00D6127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CC31E6F" w14:textId="74011AD4" w:rsidR="00161566" w:rsidRDefault="00161566" w:rsidP="00161566">
            <w:pPr>
              <w:rPr>
                <w:rFonts w:ascii="Aptos Narrow" w:hAnsi="Aptos Narrow"/>
                <w:color w:val="000000"/>
                <w:szCs w:val="22"/>
              </w:rPr>
            </w:pPr>
            <w:r w:rsidRPr="009324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473932A" w14:textId="77777777" w:rsidR="00161566" w:rsidRDefault="00161566" w:rsidP="00161566">
            <w:pPr>
              <w:jc w:val="right"/>
              <w:rPr>
                <w:rFonts w:ascii="Aptos Narrow" w:hAnsi="Aptos Narrow"/>
                <w:color w:val="000000"/>
                <w:szCs w:val="22"/>
              </w:rPr>
            </w:pPr>
            <w:r>
              <w:rPr>
                <w:rFonts w:ascii="Aptos Narrow" w:hAnsi="Aptos Narrow"/>
                <w:color w:val="000000"/>
                <w:szCs w:val="22"/>
              </w:rPr>
              <w:t>13.74</w:t>
            </w:r>
          </w:p>
        </w:tc>
        <w:tc>
          <w:tcPr>
            <w:tcW w:w="0" w:type="auto"/>
            <w:noWrap/>
            <w:tcMar>
              <w:top w:w="15" w:type="dxa"/>
              <w:left w:w="15" w:type="dxa"/>
              <w:bottom w:w="0" w:type="dxa"/>
              <w:right w:w="15" w:type="dxa"/>
            </w:tcMar>
            <w:vAlign w:val="bottom"/>
            <w:hideMark/>
          </w:tcPr>
          <w:p w14:paraId="40E1A26D" w14:textId="77777777" w:rsidR="00161566" w:rsidRDefault="00161566" w:rsidP="00161566">
            <w:pPr>
              <w:jc w:val="right"/>
              <w:rPr>
                <w:rFonts w:ascii="Aptos Narrow" w:hAnsi="Aptos Narrow"/>
                <w:color w:val="000000"/>
                <w:szCs w:val="22"/>
              </w:rPr>
            </w:pPr>
            <w:r>
              <w:rPr>
                <w:rFonts w:ascii="Aptos Narrow" w:hAnsi="Aptos Narrow"/>
                <w:color w:val="000000"/>
                <w:szCs w:val="22"/>
              </w:rPr>
              <w:t>4.45</w:t>
            </w:r>
          </w:p>
        </w:tc>
        <w:tc>
          <w:tcPr>
            <w:tcW w:w="0" w:type="auto"/>
            <w:noWrap/>
            <w:tcMar>
              <w:top w:w="15" w:type="dxa"/>
              <w:left w:w="15" w:type="dxa"/>
              <w:bottom w:w="0" w:type="dxa"/>
              <w:right w:w="15" w:type="dxa"/>
            </w:tcMar>
            <w:vAlign w:val="bottom"/>
            <w:hideMark/>
          </w:tcPr>
          <w:p w14:paraId="2B210637" w14:textId="77777777" w:rsidR="00161566" w:rsidRDefault="00161566" w:rsidP="00161566">
            <w:pPr>
              <w:jc w:val="right"/>
              <w:rPr>
                <w:rFonts w:ascii="Aptos Narrow" w:hAnsi="Aptos Narrow"/>
                <w:color w:val="000000"/>
                <w:szCs w:val="22"/>
              </w:rPr>
            </w:pPr>
            <w:r>
              <w:rPr>
                <w:rFonts w:ascii="Aptos Narrow" w:hAnsi="Aptos Narrow"/>
                <w:color w:val="000000"/>
                <w:szCs w:val="22"/>
              </w:rPr>
              <w:t>1.58</w:t>
            </w:r>
          </w:p>
        </w:tc>
        <w:tc>
          <w:tcPr>
            <w:tcW w:w="0" w:type="auto"/>
            <w:noWrap/>
            <w:tcMar>
              <w:top w:w="15" w:type="dxa"/>
              <w:left w:w="15" w:type="dxa"/>
              <w:bottom w:w="0" w:type="dxa"/>
              <w:right w:w="15" w:type="dxa"/>
            </w:tcMar>
            <w:vAlign w:val="bottom"/>
            <w:hideMark/>
          </w:tcPr>
          <w:p w14:paraId="2CF844EC"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0BF17EC" w14:textId="77777777" w:rsidTr="00112DC1">
        <w:trPr>
          <w:trHeight w:val="300"/>
        </w:trPr>
        <w:tc>
          <w:tcPr>
            <w:tcW w:w="0" w:type="auto"/>
            <w:noWrap/>
            <w:tcMar>
              <w:top w:w="15" w:type="dxa"/>
              <w:left w:w="15" w:type="dxa"/>
              <w:bottom w:w="0" w:type="dxa"/>
              <w:right w:w="15" w:type="dxa"/>
            </w:tcMar>
            <w:hideMark/>
          </w:tcPr>
          <w:p w14:paraId="76B07211" w14:textId="707E9BF8" w:rsidR="00161566" w:rsidRDefault="00161566" w:rsidP="00161566">
            <w:pPr>
              <w:jc w:val="center"/>
              <w:rPr>
                <w:rFonts w:ascii="Aptos Narrow" w:hAnsi="Aptos Narrow"/>
                <w:color w:val="000000"/>
                <w:szCs w:val="22"/>
              </w:rPr>
            </w:pPr>
            <w:r w:rsidRPr="00D6127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A14E644" w14:textId="6A7B12F4" w:rsidR="00161566" w:rsidRDefault="00161566" w:rsidP="00161566">
            <w:pPr>
              <w:rPr>
                <w:rFonts w:ascii="Aptos Narrow" w:hAnsi="Aptos Narrow"/>
                <w:color w:val="000000"/>
                <w:szCs w:val="22"/>
              </w:rPr>
            </w:pPr>
            <w:r w:rsidRPr="009324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ED2B4B7" w14:textId="77777777" w:rsidR="00161566" w:rsidRDefault="00161566" w:rsidP="00161566">
            <w:pPr>
              <w:jc w:val="right"/>
              <w:rPr>
                <w:rFonts w:ascii="Aptos Narrow" w:hAnsi="Aptos Narrow"/>
                <w:color w:val="000000"/>
                <w:szCs w:val="22"/>
              </w:rPr>
            </w:pPr>
            <w:r>
              <w:rPr>
                <w:rFonts w:ascii="Aptos Narrow" w:hAnsi="Aptos Narrow"/>
                <w:color w:val="000000"/>
                <w:szCs w:val="22"/>
              </w:rPr>
              <w:t>19.49</w:t>
            </w:r>
          </w:p>
        </w:tc>
        <w:tc>
          <w:tcPr>
            <w:tcW w:w="0" w:type="auto"/>
            <w:noWrap/>
            <w:tcMar>
              <w:top w:w="15" w:type="dxa"/>
              <w:left w:w="15" w:type="dxa"/>
              <w:bottom w:w="0" w:type="dxa"/>
              <w:right w:w="15" w:type="dxa"/>
            </w:tcMar>
            <w:vAlign w:val="bottom"/>
            <w:hideMark/>
          </w:tcPr>
          <w:p w14:paraId="346BAD8B" w14:textId="77777777" w:rsidR="00161566" w:rsidRDefault="00161566" w:rsidP="00161566">
            <w:pPr>
              <w:jc w:val="right"/>
              <w:rPr>
                <w:rFonts w:ascii="Aptos Narrow" w:hAnsi="Aptos Narrow"/>
                <w:color w:val="000000"/>
                <w:szCs w:val="22"/>
              </w:rPr>
            </w:pPr>
            <w:r>
              <w:rPr>
                <w:rFonts w:ascii="Aptos Narrow" w:hAnsi="Aptos Narrow"/>
                <w:color w:val="000000"/>
                <w:szCs w:val="22"/>
              </w:rPr>
              <w:t>6.95</w:t>
            </w:r>
          </w:p>
        </w:tc>
        <w:tc>
          <w:tcPr>
            <w:tcW w:w="0" w:type="auto"/>
            <w:noWrap/>
            <w:tcMar>
              <w:top w:w="15" w:type="dxa"/>
              <w:left w:w="15" w:type="dxa"/>
              <w:bottom w:w="0" w:type="dxa"/>
              <w:right w:w="15" w:type="dxa"/>
            </w:tcMar>
            <w:vAlign w:val="bottom"/>
            <w:hideMark/>
          </w:tcPr>
          <w:p w14:paraId="21ED77E7" w14:textId="77777777" w:rsidR="00161566" w:rsidRDefault="00161566" w:rsidP="00161566">
            <w:pPr>
              <w:jc w:val="right"/>
              <w:rPr>
                <w:rFonts w:ascii="Aptos Narrow" w:hAnsi="Aptos Narrow"/>
                <w:color w:val="000000"/>
                <w:szCs w:val="22"/>
              </w:rPr>
            </w:pPr>
            <w:r>
              <w:rPr>
                <w:rFonts w:ascii="Aptos Narrow" w:hAnsi="Aptos Narrow"/>
                <w:color w:val="000000"/>
                <w:szCs w:val="22"/>
              </w:rPr>
              <w:t>2.24</w:t>
            </w:r>
          </w:p>
        </w:tc>
        <w:tc>
          <w:tcPr>
            <w:tcW w:w="0" w:type="auto"/>
            <w:noWrap/>
            <w:tcMar>
              <w:top w:w="15" w:type="dxa"/>
              <w:left w:w="15" w:type="dxa"/>
              <w:bottom w:w="0" w:type="dxa"/>
              <w:right w:w="15" w:type="dxa"/>
            </w:tcMar>
            <w:vAlign w:val="bottom"/>
            <w:hideMark/>
          </w:tcPr>
          <w:p w14:paraId="2E1D9A8E"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A68C71A" w14:textId="77777777" w:rsidTr="00112DC1">
        <w:trPr>
          <w:trHeight w:val="300"/>
        </w:trPr>
        <w:tc>
          <w:tcPr>
            <w:tcW w:w="0" w:type="auto"/>
            <w:noWrap/>
            <w:tcMar>
              <w:top w:w="15" w:type="dxa"/>
              <w:left w:w="15" w:type="dxa"/>
              <w:bottom w:w="0" w:type="dxa"/>
              <w:right w:w="15" w:type="dxa"/>
            </w:tcMar>
            <w:hideMark/>
          </w:tcPr>
          <w:p w14:paraId="7E058682" w14:textId="5D910F68" w:rsidR="00161566" w:rsidRDefault="00161566" w:rsidP="00161566">
            <w:pPr>
              <w:jc w:val="center"/>
              <w:rPr>
                <w:rFonts w:ascii="Aptos Narrow" w:hAnsi="Aptos Narrow"/>
                <w:color w:val="000000"/>
                <w:szCs w:val="22"/>
              </w:rPr>
            </w:pPr>
            <w:r w:rsidRPr="00D6127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50617E6" w14:textId="3A2C5CA7" w:rsidR="00161566" w:rsidRDefault="00161566" w:rsidP="00161566">
            <w:pPr>
              <w:rPr>
                <w:rFonts w:ascii="Aptos Narrow" w:hAnsi="Aptos Narrow"/>
                <w:color w:val="000000"/>
                <w:szCs w:val="22"/>
              </w:rPr>
            </w:pPr>
            <w:r w:rsidRPr="009324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5CF90F8" w14:textId="77777777" w:rsidR="00161566" w:rsidRDefault="00161566" w:rsidP="00161566">
            <w:pPr>
              <w:jc w:val="right"/>
              <w:rPr>
                <w:rFonts w:ascii="Aptos Narrow" w:hAnsi="Aptos Narrow"/>
                <w:color w:val="000000"/>
                <w:szCs w:val="22"/>
              </w:rPr>
            </w:pPr>
            <w:r>
              <w:rPr>
                <w:rFonts w:ascii="Aptos Narrow" w:hAnsi="Aptos Narrow"/>
                <w:color w:val="000000"/>
                <w:szCs w:val="22"/>
              </w:rPr>
              <w:t>42.47</w:t>
            </w:r>
          </w:p>
        </w:tc>
        <w:tc>
          <w:tcPr>
            <w:tcW w:w="0" w:type="auto"/>
            <w:noWrap/>
            <w:tcMar>
              <w:top w:w="15" w:type="dxa"/>
              <w:left w:w="15" w:type="dxa"/>
              <w:bottom w:w="0" w:type="dxa"/>
              <w:right w:w="15" w:type="dxa"/>
            </w:tcMar>
            <w:vAlign w:val="bottom"/>
            <w:hideMark/>
          </w:tcPr>
          <w:p w14:paraId="46F95FB2" w14:textId="77777777" w:rsidR="00161566" w:rsidRDefault="00161566" w:rsidP="00161566">
            <w:pPr>
              <w:jc w:val="right"/>
              <w:rPr>
                <w:rFonts w:ascii="Aptos Narrow" w:hAnsi="Aptos Narrow"/>
                <w:color w:val="000000"/>
                <w:szCs w:val="22"/>
              </w:rPr>
            </w:pPr>
            <w:r>
              <w:rPr>
                <w:rFonts w:ascii="Aptos Narrow" w:hAnsi="Aptos Narrow"/>
                <w:color w:val="000000"/>
                <w:szCs w:val="22"/>
              </w:rPr>
              <w:t>15.01</w:t>
            </w:r>
          </w:p>
        </w:tc>
        <w:tc>
          <w:tcPr>
            <w:tcW w:w="0" w:type="auto"/>
            <w:noWrap/>
            <w:tcMar>
              <w:top w:w="15" w:type="dxa"/>
              <w:left w:w="15" w:type="dxa"/>
              <w:bottom w:w="0" w:type="dxa"/>
              <w:right w:w="15" w:type="dxa"/>
            </w:tcMar>
            <w:vAlign w:val="bottom"/>
            <w:hideMark/>
          </w:tcPr>
          <w:p w14:paraId="67D91531" w14:textId="77777777" w:rsidR="00161566" w:rsidRDefault="00161566" w:rsidP="00161566">
            <w:pPr>
              <w:jc w:val="right"/>
              <w:rPr>
                <w:rFonts w:ascii="Aptos Narrow" w:hAnsi="Aptos Narrow"/>
                <w:color w:val="000000"/>
                <w:szCs w:val="22"/>
              </w:rPr>
            </w:pPr>
            <w:r>
              <w:rPr>
                <w:rFonts w:ascii="Aptos Narrow" w:hAnsi="Aptos Narrow"/>
                <w:color w:val="000000"/>
                <w:szCs w:val="22"/>
              </w:rPr>
              <w:t>5.08</w:t>
            </w:r>
          </w:p>
        </w:tc>
        <w:tc>
          <w:tcPr>
            <w:tcW w:w="0" w:type="auto"/>
            <w:noWrap/>
            <w:tcMar>
              <w:top w:w="15" w:type="dxa"/>
              <w:left w:w="15" w:type="dxa"/>
              <w:bottom w:w="0" w:type="dxa"/>
              <w:right w:w="15" w:type="dxa"/>
            </w:tcMar>
            <w:vAlign w:val="bottom"/>
            <w:hideMark/>
          </w:tcPr>
          <w:p w14:paraId="0E0ED75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CF82AE7" w14:textId="77777777" w:rsidTr="00112DC1">
        <w:trPr>
          <w:trHeight w:val="300"/>
        </w:trPr>
        <w:tc>
          <w:tcPr>
            <w:tcW w:w="0" w:type="auto"/>
            <w:noWrap/>
            <w:tcMar>
              <w:top w:w="15" w:type="dxa"/>
              <w:left w:w="15" w:type="dxa"/>
              <w:bottom w:w="0" w:type="dxa"/>
              <w:right w:w="15" w:type="dxa"/>
            </w:tcMar>
            <w:hideMark/>
          </w:tcPr>
          <w:p w14:paraId="50AB12C0" w14:textId="7109AFF8" w:rsidR="00161566" w:rsidRDefault="00161566" w:rsidP="00161566">
            <w:pPr>
              <w:jc w:val="center"/>
              <w:rPr>
                <w:rFonts w:ascii="Aptos Narrow" w:hAnsi="Aptos Narrow"/>
                <w:color w:val="000000"/>
                <w:szCs w:val="22"/>
              </w:rPr>
            </w:pPr>
            <w:r w:rsidRPr="00D6127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DFB3594" w14:textId="27F14841" w:rsidR="00161566" w:rsidRDefault="00161566" w:rsidP="00161566">
            <w:pPr>
              <w:rPr>
                <w:rFonts w:ascii="Aptos Narrow" w:hAnsi="Aptos Narrow"/>
                <w:color w:val="000000"/>
                <w:szCs w:val="22"/>
              </w:rPr>
            </w:pPr>
            <w:r w:rsidRPr="009324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94342D6" w14:textId="77777777" w:rsidR="00161566" w:rsidRDefault="00161566" w:rsidP="00161566">
            <w:pPr>
              <w:jc w:val="right"/>
              <w:rPr>
                <w:rFonts w:ascii="Aptos Narrow" w:hAnsi="Aptos Narrow"/>
                <w:color w:val="000000"/>
                <w:szCs w:val="22"/>
              </w:rPr>
            </w:pPr>
            <w:r>
              <w:rPr>
                <w:rFonts w:ascii="Aptos Narrow" w:hAnsi="Aptos Narrow"/>
                <w:color w:val="000000"/>
                <w:szCs w:val="22"/>
              </w:rPr>
              <w:t>6.24</w:t>
            </w:r>
          </w:p>
        </w:tc>
        <w:tc>
          <w:tcPr>
            <w:tcW w:w="0" w:type="auto"/>
            <w:noWrap/>
            <w:tcMar>
              <w:top w:w="15" w:type="dxa"/>
              <w:left w:w="15" w:type="dxa"/>
              <w:bottom w:w="0" w:type="dxa"/>
              <w:right w:w="15" w:type="dxa"/>
            </w:tcMar>
            <w:vAlign w:val="bottom"/>
            <w:hideMark/>
          </w:tcPr>
          <w:p w14:paraId="6467DDF0" w14:textId="77777777" w:rsidR="00161566" w:rsidRDefault="00161566" w:rsidP="00161566">
            <w:pPr>
              <w:jc w:val="right"/>
              <w:rPr>
                <w:rFonts w:ascii="Aptos Narrow" w:hAnsi="Aptos Narrow"/>
                <w:color w:val="000000"/>
                <w:szCs w:val="22"/>
              </w:rPr>
            </w:pPr>
            <w:r>
              <w:rPr>
                <w:rFonts w:ascii="Aptos Narrow" w:hAnsi="Aptos Narrow"/>
                <w:color w:val="000000"/>
                <w:szCs w:val="22"/>
              </w:rPr>
              <w:t>2.30</w:t>
            </w:r>
          </w:p>
        </w:tc>
        <w:tc>
          <w:tcPr>
            <w:tcW w:w="0" w:type="auto"/>
            <w:noWrap/>
            <w:tcMar>
              <w:top w:w="15" w:type="dxa"/>
              <w:left w:w="15" w:type="dxa"/>
              <w:bottom w:w="0" w:type="dxa"/>
              <w:right w:w="15" w:type="dxa"/>
            </w:tcMar>
            <w:vAlign w:val="bottom"/>
            <w:hideMark/>
          </w:tcPr>
          <w:p w14:paraId="7FBA23FD" w14:textId="77777777" w:rsidR="00161566" w:rsidRDefault="00161566" w:rsidP="00161566">
            <w:pPr>
              <w:jc w:val="right"/>
              <w:rPr>
                <w:rFonts w:ascii="Aptos Narrow" w:hAnsi="Aptos Narrow"/>
                <w:color w:val="000000"/>
                <w:szCs w:val="22"/>
              </w:rPr>
            </w:pPr>
            <w:r>
              <w:rPr>
                <w:rFonts w:ascii="Aptos Narrow" w:hAnsi="Aptos Narrow"/>
                <w:color w:val="000000"/>
                <w:szCs w:val="22"/>
              </w:rPr>
              <w:t>0.72</w:t>
            </w:r>
          </w:p>
        </w:tc>
        <w:tc>
          <w:tcPr>
            <w:tcW w:w="0" w:type="auto"/>
            <w:noWrap/>
            <w:tcMar>
              <w:top w:w="15" w:type="dxa"/>
              <w:left w:w="15" w:type="dxa"/>
              <w:bottom w:w="0" w:type="dxa"/>
              <w:right w:w="15" w:type="dxa"/>
            </w:tcMar>
            <w:vAlign w:val="bottom"/>
            <w:hideMark/>
          </w:tcPr>
          <w:p w14:paraId="23039F0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A44D9FD" w14:textId="77777777" w:rsidTr="00112DC1">
        <w:trPr>
          <w:trHeight w:val="300"/>
        </w:trPr>
        <w:tc>
          <w:tcPr>
            <w:tcW w:w="0" w:type="auto"/>
            <w:noWrap/>
            <w:tcMar>
              <w:top w:w="15" w:type="dxa"/>
              <w:left w:w="15" w:type="dxa"/>
              <w:bottom w:w="0" w:type="dxa"/>
              <w:right w:w="15" w:type="dxa"/>
            </w:tcMar>
            <w:hideMark/>
          </w:tcPr>
          <w:p w14:paraId="3792C094" w14:textId="63D9DB1E" w:rsidR="00161566" w:rsidRDefault="00161566" w:rsidP="00161566">
            <w:pPr>
              <w:jc w:val="center"/>
              <w:rPr>
                <w:rFonts w:ascii="Aptos Narrow" w:hAnsi="Aptos Narrow"/>
                <w:color w:val="000000"/>
                <w:szCs w:val="22"/>
              </w:rPr>
            </w:pPr>
            <w:r w:rsidRPr="00D6127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3F2AD62" w14:textId="002EDB28" w:rsidR="00161566" w:rsidRDefault="00161566" w:rsidP="00161566">
            <w:pPr>
              <w:rPr>
                <w:rFonts w:ascii="Aptos Narrow" w:hAnsi="Aptos Narrow"/>
                <w:color w:val="000000"/>
                <w:szCs w:val="22"/>
              </w:rPr>
            </w:pPr>
            <w:r w:rsidRPr="009324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FF2443E" w14:textId="77777777" w:rsidR="00161566" w:rsidRDefault="00161566" w:rsidP="00161566">
            <w:pPr>
              <w:jc w:val="right"/>
              <w:rPr>
                <w:rFonts w:ascii="Aptos Narrow" w:hAnsi="Aptos Narrow"/>
                <w:color w:val="000000"/>
                <w:szCs w:val="22"/>
              </w:rPr>
            </w:pPr>
            <w:r>
              <w:rPr>
                <w:rFonts w:ascii="Aptos Narrow" w:hAnsi="Aptos Narrow"/>
                <w:color w:val="000000"/>
                <w:szCs w:val="22"/>
              </w:rPr>
              <w:t>5.07</w:t>
            </w:r>
          </w:p>
        </w:tc>
        <w:tc>
          <w:tcPr>
            <w:tcW w:w="0" w:type="auto"/>
            <w:noWrap/>
            <w:tcMar>
              <w:top w:w="15" w:type="dxa"/>
              <w:left w:w="15" w:type="dxa"/>
              <w:bottom w:w="0" w:type="dxa"/>
              <w:right w:w="15" w:type="dxa"/>
            </w:tcMar>
            <w:vAlign w:val="bottom"/>
            <w:hideMark/>
          </w:tcPr>
          <w:p w14:paraId="6C30EED7" w14:textId="77777777" w:rsidR="00161566" w:rsidRDefault="00161566" w:rsidP="00161566">
            <w:pPr>
              <w:jc w:val="right"/>
              <w:rPr>
                <w:rFonts w:ascii="Aptos Narrow" w:hAnsi="Aptos Narrow"/>
                <w:color w:val="000000"/>
                <w:szCs w:val="22"/>
              </w:rPr>
            </w:pPr>
            <w:r>
              <w:rPr>
                <w:rFonts w:ascii="Aptos Narrow" w:hAnsi="Aptos Narrow"/>
                <w:color w:val="000000"/>
                <w:szCs w:val="22"/>
              </w:rPr>
              <w:t>1.87</w:t>
            </w:r>
          </w:p>
        </w:tc>
        <w:tc>
          <w:tcPr>
            <w:tcW w:w="0" w:type="auto"/>
            <w:noWrap/>
            <w:tcMar>
              <w:top w:w="15" w:type="dxa"/>
              <w:left w:w="15" w:type="dxa"/>
              <w:bottom w:w="0" w:type="dxa"/>
              <w:right w:w="15" w:type="dxa"/>
            </w:tcMar>
            <w:vAlign w:val="bottom"/>
            <w:hideMark/>
          </w:tcPr>
          <w:p w14:paraId="2C4792A9" w14:textId="77777777" w:rsidR="00161566" w:rsidRDefault="00161566" w:rsidP="00161566">
            <w:pPr>
              <w:jc w:val="right"/>
              <w:rPr>
                <w:rFonts w:ascii="Aptos Narrow" w:hAnsi="Aptos Narrow"/>
                <w:color w:val="000000"/>
                <w:szCs w:val="22"/>
              </w:rPr>
            </w:pPr>
            <w:r>
              <w:rPr>
                <w:rFonts w:ascii="Aptos Narrow" w:hAnsi="Aptos Narrow"/>
                <w:color w:val="000000"/>
                <w:szCs w:val="22"/>
              </w:rPr>
              <w:t>0.58</w:t>
            </w:r>
          </w:p>
        </w:tc>
        <w:tc>
          <w:tcPr>
            <w:tcW w:w="0" w:type="auto"/>
            <w:noWrap/>
            <w:tcMar>
              <w:top w:w="15" w:type="dxa"/>
              <w:left w:w="15" w:type="dxa"/>
              <w:bottom w:w="0" w:type="dxa"/>
              <w:right w:w="15" w:type="dxa"/>
            </w:tcMar>
            <w:vAlign w:val="bottom"/>
            <w:hideMark/>
          </w:tcPr>
          <w:p w14:paraId="50D22E3E"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076B9A0" w14:textId="77777777" w:rsidTr="00112DC1">
        <w:trPr>
          <w:trHeight w:val="300"/>
        </w:trPr>
        <w:tc>
          <w:tcPr>
            <w:tcW w:w="0" w:type="auto"/>
            <w:noWrap/>
            <w:tcMar>
              <w:top w:w="15" w:type="dxa"/>
              <w:left w:w="15" w:type="dxa"/>
              <w:bottom w:w="0" w:type="dxa"/>
              <w:right w:w="15" w:type="dxa"/>
            </w:tcMar>
            <w:hideMark/>
          </w:tcPr>
          <w:p w14:paraId="2E6B941B" w14:textId="2AAE70DF" w:rsidR="00161566" w:rsidRDefault="00161566" w:rsidP="00161566">
            <w:pPr>
              <w:jc w:val="center"/>
              <w:rPr>
                <w:rFonts w:ascii="Aptos Narrow" w:hAnsi="Aptos Narrow"/>
                <w:color w:val="000000"/>
                <w:szCs w:val="22"/>
              </w:rPr>
            </w:pPr>
            <w:r w:rsidRPr="00D6127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01D9770" w14:textId="59BF6FC2" w:rsidR="00161566" w:rsidRDefault="00161566" w:rsidP="00161566">
            <w:pPr>
              <w:rPr>
                <w:rFonts w:ascii="Aptos Narrow" w:hAnsi="Aptos Narrow"/>
                <w:color w:val="000000"/>
                <w:szCs w:val="22"/>
              </w:rPr>
            </w:pPr>
            <w:r w:rsidRPr="009324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A479667" w14:textId="77777777" w:rsidR="00161566" w:rsidRDefault="00161566" w:rsidP="00161566">
            <w:pPr>
              <w:jc w:val="right"/>
              <w:rPr>
                <w:rFonts w:ascii="Aptos Narrow" w:hAnsi="Aptos Narrow"/>
                <w:color w:val="000000"/>
                <w:szCs w:val="22"/>
              </w:rPr>
            </w:pPr>
            <w:r>
              <w:rPr>
                <w:rFonts w:ascii="Aptos Narrow" w:hAnsi="Aptos Narrow"/>
                <w:color w:val="000000"/>
                <w:szCs w:val="22"/>
              </w:rPr>
              <w:t>0.04</w:t>
            </w:r>
          </w:p>
        </w:tc>
        <w:tc>
          <w:tcPr>
            <w:tcW w:w="0" w:type="auto"/>
            <w:noWrap/>
            <w:tcMar>
              <w:top w:w="15" w:type="dxa"/>
              <w:left w:w="15" w:type="dxa"/>
              <w:bottom w:w="0" w:type="dxa"/>
              <w:right w:w="15" w:type="dxa"/>
            </w:tcMar>
            <w:vAlign w:val="bottom"/>
            <w:hideMark/>
          </w:tcPr>
          <w:p w14:paraId="6761CADA"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2DAFFA71"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5327947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AB25B33" w14:textId="77777777" w:rsidTr="00112DC1">
        <w:trPr>
          <w:trHeight w:val="300"/>
        </w:trPr>
        <w:tc>
          <w:tcPr>
            <w:tcW w:w="0" w:type="auto"/>
            <w:noWrap/>
            <w:tcMar>
              <w:top w:w="15" w:type="dxa"/>
              <w:left w:w="15" w:type="dxa"/>
              <w:bottom w:w="0" w:type="dxa"/>
              <w:right w:w="15" w:type="dxa"/>
            </w:tcMar>
            <w:hideMark/>
          </w:tcPr>
          <w:p w14:paraId="55BBEB4B" w14:textId="2F92BC3B" w:rsidR="00161566" w:rsidRDefault="00161566" w:rsidP="00161566">
            <w:pPr>
              <w:jc w:val="center"/>
              <w:rPr>
                <w:rFonts w:ascii="Aptos Narrow" w:hAnsi="Aptos Narrow"/>
                <w:color w:val="000000"/>
                <w:szCs w:val="22"/>
              </w:rPr>
            </w:pPr>
            <w:r w:rsidRPr="00D6127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53E709E" w14:textId="539C2A0F" w:rsidR="00161566" w:rsidRDefault="00161566" w:rsidP="00161566">
            <w:pPr>
              <w:rPr>
                <w:rFonts w:ascii="Aptos Narrow" w:hAnsi="Aptos Narrow"/>
                <w:color w:val="000000"/>
                <w:szCs w:val="22"/>
              </w:rPr>
            </w:pPr>
            <w:r w:rsidRPr="009324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773251A" w14:textId="77777777" w:rsidR="00161566" w:rsidRDefault="00161566" w:rsidP="00161566">
            <w:pPr>
              <w:jc w:val="right"/>
              <w:rPr>
                <w:rFonts w:ascii="Aptos Narrow" w:hAnsi="Aptos Narrow"/>
                <w:color w:val="000000"/>
                <w:szCs w:val="22"/>
              </w:rPr>
            </w:pPr>
            <w:r>
              <w:rPr>
                <w:rFonts w:ascii="Aptos Narrow" w:hAnsi="Aptos Narrow"/>
                <w:color w:val="000000"/>
                <w:szCs w:val="22"/>
              </w:rPr>
              <w:t>22.48</w:t>
            </w:r>
          </w:p>
        </w:tc>
        <w:tc>
          <w:tcPr>
            <w:tcW w:w="0" w:type="auto"/>
            <w:noWrap/>
            <w:tcMar>
              <w:top w:w="15" w:type="dxa"/>
              <w:left w:w="15" w:type="dxa"/>
              <w:bottom w:w="0" w:type="dxa"/>
              <w:right w:w="15" w:type="dxa"/>
            </w:tcMar>
            <w:vAlign w:val="bottom"/>
            <w:hideMark/>
          </w:tcPr>
          <w:p w14:paraId="47635021" w14:textId="77777777" w:rsidR="00161566" w:rsidRDefault="00161566" w:rsidP="00161566">
            <w:pPr>
              <w:jc w:val="right"/>
              <w:rPr>
                <w:rFonts w:ascii="Aptos Narrow" w:hAnsi="Aptos Narrow"/>
                <w:color w:val="000000"/>
                <w:szCs w:val="22"/>
              </w:rPr>
            </w:pPr>
            <w:r>
              <w:rPr>
                <w:rFonts w:ascii="Aptos Narrow" w:hAnsi="Aptos Narrow"/>
                <w:color w:val="000000"/>
                <w:szCs w:val="22"/>
              </w:rPr>
              <w:t>8.24</w:t>
            </w:r>
          </w:p>
        </w:tc>
        <w:tc>
          <w:tcPr>
            <w:tcW w:w="0" w:type="auto"/>
            <w:noWrap/>
            <w:tcMar>
              <w:top w:w="15" w:type="dxa"/>
              <w:left w:w="15" w:type="dxa"/>
              <w:bottom w:w="0" w:type="dxa"/>
              <w:right w:w="15" w:type="dxa"/>
            </w:tcMar>
            <w:vAlign w:val="bottom"/>
            <w:hideMark/>
          </w:tcPr>
          <w:p w14:paraId="4805DB3A" w14:textId="77777777" w:rsidR="00161566" w:rsidRDefault="00161566" w:rsidP="00161566">
            <w:pPr>
              <w:jc w:val="right"/>
              <w:rPr>
                <w:rFonts w:ascii="Aptos Narrow" w:hAnsi="Aptos Narrow"/>
                <w:color w:val="000000"/>
                <w:szCs w:val="22"/>
              </w:rPr>
            </w:pPr>
            <w:r>
              <w:rPr>
                <w:rFonts w:ascii="Aptos Narrow" w:hAnsi="Aptos Narrow"/>
                <w:color w:val="000000"/>
                <w:szCs w:val="22"/>
              </w:rPr>
              <w:t>2.59</w:t>
            </w:r>
          </w:p>
        </w:tc>
        <w:tc>
          <w:tcPr>
            <w:tcW w:w="0" w:type="auto"/>
            <w:noWrap/>
            <w:tcMar>
              <w:top w:w="15" w:type="dxa"/>
              <w:left w:w="15" w:type="dxa"/>
              <w:bottom w:w="0" w:type="dxa"/>
              <w:right w:w="15" w:type="dxa"/>
            </w:tcMar>
            <w:vAlign w:val="bottom"/>
            <w:hideMark/>
          </w:tcPr>
          <w:p w14:paraId="23B826B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9BE2764" w14:textId="77777777" w:rsidTr="00112DC1">
        <w:trPr>
          <w:trHeight w:val="300"/>
        </w:trPr>
        <w:tc>
          <w:tcPr>
            <w:tcW w:w="0" w:type="auto"/>
            <w:noWrap/>
            <w:tcMar>
              <w:top w:w="15" w:type="dxa"/>
              <w:left w:w="15" w:type="dxa"/>
              <w:bottom w:w="0" w:type="dxa"/>
              <w:right w:w="15" w:type="dxa"/>
            </w:tcMar>
            <w:hideMark/>
          </w:tcPr>
          <w:p w14:paraId="5761A51E" w14:textId="1932924B" w:rsidR="00161566" w:rsidRDefault="00161566" w:rsidP="00161566">
            <w:pPr>
              <w:jc w:val="center"/>
              <w:rPr>
                <w:rFonts w:ascii="Aptos Narrow" w:hAnsi="Aptos Narrow"/>
                <w:color w:val="000000"/>
                <w:szCs w:val="22"/>
              </w:rPr>
            </w:pPr>
            <w:r w:rsidRPr="00D6127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80857D3" w14:textId="7273485D" w:rsidR="00161566" w:rsidRDefault="00161566" w:rsidP="00161566">
            <w:pPr>
              <w:rPr>
                <w:rFonts w:ascii="Aptos Narrow" w:hAnsi="Aptos Narrow"/>
                <w:color w:val="000000"/>
                <w:szCs w:val="22"/>
              </w:rPr>
            </w:pPr>
            <w:r w:rsidRPr="009324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31E1105" w14:textId="77777777" w:rsidR="00161566" w:rsidRDefault="00161566" w:rsidP="00161566">
            <w:pPr>
              <w:jc w:val="right"/>
              <w:rPr>
                <w:rFonts w:ascii="Aptos Narrow" w:hAnsi="Aptos Narrow"/>
                <w:color w:val="000000"/>
                <w:szCs w:val="22"/>
              </w:rPr>
            </w:pPr>
            <w:r>
              <w:rPr>
                <w:rFonts w:ascii="Aptos Narrow" w:hAnsi="Aptos Narrow"/>
                <w:color w:val="000000"/>
                <w:szCs w:val="22"/>
              </w:rPr>
              <w:t>6.07</w:t>
            </w:r>
          </w:p>
        </w:tc>
        <w:tc>
          <w:tcPr>
            <w:tcW w:w="0" w:type="auto"/>
            <w:noWrap/>
            <w:tcMar>
              <w:top w:w="15" w:type="dxa"/>
              <w:left w:w="15" w:type="dxa"/>
              <w:bottom w:w="0" w:type="dxa"/>
              <w:right w:w="15" w:type="dxa"/>
            </w:tcMar>
            <w:vAlign w:val="bottom"/>
            <w:hideMark/>
          </w:tcPr>
          <w:p w14:paraId="437FBEB7" w14:textId="77777777" w:rsidR="00161566" w:rsidRDefault="00161566" w:rsidP="00161566">
            <w:pPr>
              <w:jc w:val="right"/>
              <w:rPr>
                <w:rFonts w:ascii="Aptos Narrow" w:hAnsi="Aptos Narrow"/>
                <w:color w:val="000000"/>
                <w:szCs w:val="22"/>
              </w:rPr>
            </w:pPr>
            <w:r>
              <w:rPr>
                <w:rFonts w:ascii="Aptos Narrow" w:hAnsi="Aptos Narrow"/>
                <w:color w:val="000000"/>
                <w:szCs w:val="22"/>
              </w:rPr>
              <w:t>2.00</w:t>
            </w:r>
          </w:p>
        </w:tc>
        <w:tc>
          <w:tcPr>
            <w:tcW w:w="0" w:type="auto"/>
            <w:noWrap/>
            <w:tcMar>
              <w:top w:w="15" w:type="dxa"/>
              <w:left w:w="15" w:type="dxa"/>
              <w:bottom w:w="0" w:type="dxa"/>
              <w:right w:w="15" w:type="dxa"/>
            </w:tcMar>
            <w:vAlign w:val="bottom"/>
            <w:hideMark/>
          </w:tcPr>
          <w:p w14:paraId="16C43A6A" w14:textId="77777777" w:rsidR="00161566" w:rsidRDefault="00161566" w:rsidP="00161566">
            <w:pPr>
              <w:jc w:val="right"/>
              <w:rPr>
                <w:rFonts w:ascii="Aptos Narrow" w:hAnsi="Aptos Narrow"/>
                <w:color w:val="000000"/>
                <w:szCs w:val="22"/>
              </w:rPr>
            </w:pPr>
            <w:r>
              <w:rPr>
                <w:rFonts w:ascii="Aptos Narrow" w:hAnsi="Aptos Narrow"/>
                <w:color w:val="000000"/>
                <w:szCs w:val="22"/>
              </w:rPr>
              <w:t>0.72</w:t>
            </w:r>
          </w:p>
        </w:tc>
        <w:tc>
          <w:tcPr>
            <w:tcW w:w="0" w:type="auto"/>
            <w:noWrap/>
            <w:tcMar>
              <w:top w:w="15" w:type="dxa"/>
              <w:left w:w="15" w:type="dxa"/>
              <w:bottom w:w="0" w:type="dxa"/>
              <w:right w:w="15" w:type="dxa"/>
            </w:tcMar>
            <w:vAlign w:val="bottom"/>
            <w:hideMark/>
          </w:tcPr>
          <w:p w14:paraId="0101B660"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B385FDA" w14:textId="77777777" w:rsidTr="00112DC1">
        <w:trPr>
          <w:trHeight w:val="300"/>
        </w:trPr>
        <w:tc>
          <w:tcPr>
            <w:tcW w:w="0" w:type="auto"/>
            <w:noWrap/>
            <w:tcMar>
              <w:top w:w="15" w:type="dxa"/>
              <w:left w:w="15" w:type="dxa"/>
              <w:bottom w:w="0" w:type="dxa"/>
              <w:right w:w="15" w:type="dxa"/>
            </w:tcMar>
            <w:hideMark/>
          </w:tcPr>
          <w:p w14:paraId="4EF9E8BE" w14:textId="0DD542FD" w:rsidR="00161566" w:rsidRDefault="00161566" w:rsidP="00161566">
            <w:pPr>
              <w:jc w:val="center"/>
              <w:rPr>
                <w:rFonts w:ascii="Aptos Narrow" w:hAnsi="Aptos Narrow"/>
                <w:color w:val="000000"/>
                <w:szCs w:val="22"/>
              </w:rPr>
            </w:pPr>
            <w:r w:rsidRPr="00D6127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46295EA" w14:textId="23DC19C3" w:rsidR="00161566" w:rsidRDefault="00161566" w:rsidP="00161566">
            <w:pPr>
              <w:rPr>
                <w:rFonts w:ascii="Aptos Narrow" w:hAnsi="Aptos Narrow"/>
                <w:color w:val="000000"/>
                <w:szCs w:val="22"/>
              </w:rPr>
            </w:pPr>
            <w:r w:rsidRPr="009324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51E2A7E" w14:textId="77777777" w:rsidR="00161566" w:rsidRDefault="00161566" w:rsidP="00161566">
            <w:pPr>
              <w:jc w:val="right"/>
              <w:rPr>
                <w:rFonts w:ascii="Aptos Narrow" w:hAnsi="Aptos Narrow"/>
                <w:color w:val="000000"/>
                <w:szCs w:val="22"/>
              </w:rPr>
            </w:pPr>
            <w:r>
              <w:rPr>
                <w:rFonts w:ascii="Aptos Narrow" w:hAnsi="Aptos Narrow"/>
                <w:color w:val="000000"/>
                <w:szCs w:val="22"/>
              </w:rPr>
              <w:t>885.43</w:t>
            </w:r>
          </w:p>
        </w:tc>
        <w:tc>
          <w:tcPr>
            <w:tcW w:w="0" w:type="auto"/>
            <w:noWrap/>
            <w:tcMar>
              <w:top w:w="15" w:type="dxa"/>
              <w:left w:w="15" w:type="dxa"/>
              <w:bottom w:w="0" w:type="dxa"/>
              <w:right w:w="15" w:type="dxa"/>
            </w:tcMar>
            <w:vAlign w:val="bottom"/>
            <w:hideMark/>
          </w:tcPr>
          <w:p w14:paraId="6151009C" w14:textId="77777777" w:rsidR="00161566" w:rsidRDefault="00161566" w:rsidP="00161566">
            <w:pPr>
              <w:jc w:val="right"/>
              <w:rPr>
                <w:rFonts w:ascii="Aptos Narrow" w:hAnsi="Aptos Narrow"/>
                <w:color w:val="000000"/>
                <w:szCs w:val="22"/>
              </w:rPr>
            </w:pPr>
            <w:r>
              <w:rPr>
                <w:rFonts w:ascii="Aptos Narrow" w:hAnsi="Aptos Narrow"/>
                <w:color w:val="000000"/>
                <w:szCs w:val="22"/>
              </w:rPr>
              <w:t>118.12</w:t>
            </w:r>
          </w:p>
        </w:tc>
        <w:tc>
          <w:tcPr>
            <w:tcW w:w="0" w:type="auto"/>
            <w:noWrap/>
            <w:tcMar>
              <w:top w:w="15" w:type="dxa"/>
              <w:left w:w="15" w:type="dxa"/>
              <w:bottom w:w="0" w:type="dxa"/>
              <w:right w:w="15" w:type="dxa"/>
            </w:tcMar>
            <w:vAlign w:val="bottom"/>
            <w:hideMark/>
          </w:tcPr>
          <w:p w14:paraId="7B913C88" w14:textId="77777777" w:rsidR="00161566" w:rsidRDefault="00161566" w:rsidP="00161566">
            <w:pPr>
              <w:jc w:val="right"/>
              <w:rPr>
                <w:rFonts w:ascii="Aptos Narrow" w:hAnsi="Aptos Narrow"/>
                <w:color w:val="000000"/>
                <w:szCs w:val="22"/>
              </w:rPr>
            </w:pPr>
            <w:r>
              <w:rPr>
                <w:rFonts w:ascii="Aptos Narrow" w:hAnsi="Aptos Narrow"/>
                <w:color w:val="000000"/>
                <w:szCs w:val="22"/>
              </w:rPr>
              <w:t>105.46</w:t>
            </w:r>
          </w:p>
        </w:tc>
        <w:tc>
          <w:tcPr>
            <w:tcW w:w="0" w:type="auto"/>
            <w:noWrap/>
            <w:tcMar>
              <w:top w:w="15" w:type="dxa"/>
              <w:left w:w="15" w:type="dxa"/>
              <w:bottom w:w="0" w:type="dxa"/>
              <w:right w:w="15" w:type="dxa"/>
            </w:tcMar>
            <w:vAlign w:val="bottom"/>
            <w:hideMark/>
          </w:tcPr>
          <w:p w14:paraId="0DCC21C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CD213F8" w14:textId="77777777" w:rsidTr="00112DC1">
        <w:trPr>
          <w:trHeight w:val="300"/>
        </w:trPr>
        <w:tc>
          <w:tcPr>
            <w:tcW w:w="0" w:type="auto"/>
            <w:noWrap/>
            <w:tcMar>
              <w:top w:w="15" w:type="dxa"/>
              <w:left w:w="15" w:type="dxa"/>
              <w:bottom w:w="0" w:type="dxa"/>
              <w:right w:w="15" w:type="dxa"/>
            </w:tcMar>
            <w:hideMark/>
          </w:tcPr>
          <w:p w14:paraId="6CC20D80" w14:textId="0D8710AA" w:rsidR="00161566" w:rsidRDefault="00161566" w:rsidP="00161566">
            <w:pPr>
              <w:jc w:val="center"/>
              <w:rPr>
                <w:rFonts w:ascii="Aptos Narrow" w:hAnsi="Aptos Narrow"/>
                <w:color w:val="000000"/>
                <w:szCs w:val="22"/>
              </w:rPr>
            </w:pPr>
            <w:r w:rsidRPr="00D6127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B8CE980" w14:textId="03ED4092" w:rsidR="00161566" w:rsidRDefault="00161566" w:rsidP="00161566">
            <w:pPr>
              <w:rPr>
                <w:rFonts w:ascii="Aptos Narrow" w:hAnsi="Aptos Narrow"/>
                <w:color w:val="000000"/>
                <w:szCs w:val="22"/>
              </w:rPr>
            </w:pPr>
            <w:r w:rsidRPr="009324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7E6B309" w14:textId="77777777" w:rsidR="00161566" w:rsidRDefault="00161566" w:rsidP="00161566">
            <w:pPr>
              <w:jc w:val="right"/>
              <w:rPr>
                <w:rFonts w:ascii="Aptos Narrow" w:hAnsi="Aptos Narrow"/>
                <w:color w:val="000000"/>
                <w:szCs w:val="22"/>
              </w:rPr>
            </w:pPr>
            <w:r>
              <w:rPr>
                <w:rFonts w:ascii="Aptos Narrow" w:hAnsi="Aptos Narrow"/>
                <w:color w:val="000000"/>
                <w:szCs w:val="22"/>
              </w:rPr>
              <w:t>110.56</w:t>
            </w:r>
          </w:p>
        </w:tc>
        <w:tc>
          <w:tcPr>
            <w:tcW w:w="0" w:type="auto"/>
            <w:noWrap/>
            <w:tcMar>
              <w:top w:w="15" w:type="dxa"/>
              <w:left w:w="15" w:type="dxa"/>
              <w:bottom w:w="0" w:type="dxa"/>
              <w:right w:w="15" w:type="dxa"/>
            </w:tcMar>
            <w:vAlign w:val="bottom"/>
            <w:hideMark/>
          </w:tcPr>
          <w:p w14:paraId="086F2A87" w14:textId="77777777" w:rsidR="00161566" w:rsidRDefault="00161566" w:rsidP="00161566">
            <w:pPr>
              <w:jc w:val="right"/>
              <w:rPr>
                <w:rFonts w:ascii="Aptos Narrow" w:hAnsi="Aptos Narrow"/>
                <w:color w:val="000000"/>
                <w:szCs w:val="22"/>
              </w:rPr>
            </w:pPr>
            <w:r>
              <w:rPr>
                <w:rFonts w:ascii="Aptos Narrow" w:hAnsi="Aptos Narrow"/>
                <w:color w:val="000000"/>
                <w:szCs w:val="22"/>
              </w:rPr>
              <w:t>36.31</w:t>
            </w:r>
          </w:p>
        </w:tc>
        <w:tc>
          <w:tcPr>
            <w:tcW w:w="0" w:type="auto"/>
            <w:noWrap/>
            <w:tcMar>
              <w:top w:w="15" w:type="dxa"/>
              <w:left w:w="15" w:type="dxa"/>
              <w:bottom w:w="0" w:type="dxa"/>
              <w:right w:w="15" w:type="dxa"/>
            </w:tcMar>
            <w:vAlign w:val="bottom"/>
            <w:hideMark/>
          </w:tcPr>
          <w:p w14:paraId="2BBF30BF" w14:textId="77777777" w:rsidR="00161566" w:rsidRDefault="00161566" w:rsidP="00161566">
            <w:pPr>
              <w:jc w:val="right"/>
              <w:rPr>
                <w:rFonts w:ascii="Aptos Narrow" w:hAnsi="Aptos Narrow"/>
                <w:color w:val="000000"/>
                <w:szCs w:val="22"/>
              </w:rPr>
            </w:pPr>
            <w:r>
              <w:rPr>
                <w:rFonts w:ascii="Aptos Narrow" w:hAnsi="Aptos Narrow"/>
                <w:color w:val="000000"/>
                <w:szCs w:val="22"/>
              </w:rPr>
              <w:t>13.27</w:t>
            </w:r>
          </w:p>
        </w:tc>
        <w:tc>
          <w:tcPr>
            <w:tcW w:w="0" w:type="auto"/>
            <w:noWrap/>
            <w:tcMar>
              <w:top w:w="15" w:type="dxa"/>
              <w:left w:w="15" w:type="dxa"/>
              <w:bottom w:w="0" w:type="dxa"/>
              <w:right w:w="15" w:type="dxa"/>
            </w:tcMar>
            <w:vAlign w:val="bottom"/>
            <w:hideMark/>
          </w:tcPr>
          <w:p w14:paraId="60BDCF9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9B8A5F3" w14:textId="77777777" w:rsidTr="00112DC1">
        <w:trPr>
          <w:trHeight w:val="300"/>
        </w:trPr>
        <w:tc>
          <w:tcPr>
            <w:tcW w:w="0" w:type="auto"/>
            <w:noWrap/>
            <w:tcMar>
              <w:top w:w="15" w:type="dxa"/>
              <w:left w:w="15" w:type="dxa"/>
              <w:bottom w:w="0" w:type="dxa"/>
              <w:right w:w="15" w:type="dxa"/>
            </w:tcMar>
            <w:hideMark/>
          </w:tcPr>
          <w:p w14:paraId="525506CE" w14:textId="68D114B7" w:rsidR="00161566" w:rsidRDefault="00161566" w:rsidP="00161566">
            <w:pPr>
              <w:jc w:val="center"/>
              <w:rPr>
                <w:rFonts w:ascii="Aptos Narrow" w:hAnsi="Aptos Narrow"/>
                <w:color w:val="000000"/>
                <w:szCs w:val="22"/>
              </w:rPr>
            </w:pPr>
            <w:r w:rsidRPr="00D6127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2F2F477" w14:textId="154C87D8" w:rsidR="00161566" w:rsidRDefault="00161566" w:rsidP="00161566">
            <w:pPr>
              <w:rPr>
                <w:rFonts w:ascii="Aptos Narrow" w:hAnsi="Aptos Narrow"/>
                <w:color w:val="000000"/>
                <w:szCs w:val="22"/>
              </w:rPr>
            </w:pPr>
            <w:r w:rsidRPr="009324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D9934B9" w14:textId="77777777" w:rsidR="00161566" w:rsidRDefault="00161566" w:rsidP="00161566">
            <w:pPr>
              <w:jc w:val="right"/>
              <w:rPr>
                <w:rFonts w:ascii="Aptos Narrow" w:hAnsi="Aptos Narrow"/>
                <w:color w:val="000000"/>
                <w:szCs w:val="22"/>
              </w:rPr>
            </w:pPr>
            <w:r>
              <w:rPr>
                <w:rFonts w:ascii="Aptos Narrow" w:hAnsi="Aptos Narrow"/>
                <w:color w:val="000000"/>
                <w:szCs w:val="22"/>
              </w:rPr>
              <w:t>118.63</w:t>
            </w:r>
          </w:p>
        </w:tc>
        <w:tc>
          <w:tcPr>
            <w:tcW w:w="0" w:type="auto"/>
            <w:noWrap/>
            <w:tcMar>
              <w:top w:w="15" w:type="dxa"/>
              <w:left w:w="15" w:type="dxa"/>
              <w:bottom w:w="0" w:type="dxa"/>
              <w:right w:w="15" w:type="dxa"/>
            </w:tcMar>
            <w:vAlign w:val="bottom"/>
            <w:hideMark/>
          </w:tcPr>
          <w:p w14:paraId="59887F96" w14:textId="77777777" w:rsidR="00161566" w:rsidRDefault="00161566" w:rsidP="00161566">
            <w:pPr>
              <w:jc w:val="right"/>
              <w:rPr>
                <w:rFonts w:ascii="Aptos Narrow" w:hAnsi="Aptos Narrow"/>
                <w:color w:val="000000"/>
                <w:szCs w:val="22"/>
              </w:rPr>
            </w:pPr>
            <w:r>
              <w:rPr>
                <w:rFonts w:ascii="Aptos Narrow" w:hAnsi="Aptos Narrow"/>
                <w:color w:val="000000"/>
                <w:szCs w:val="22"/>
              </w:rPr>
              <w:t>39.74</w:t>
            </w:r>
          </w:p>
        </w:tc>
        <w:tc>
          <w:tcPr>
            <w:tcW w:w="0" w:type="auto"/>
            <w:noWrap/>
            <w:tcMar>
              <w:top w:w="15" w:type="dxa"/>
              <w:left w:w="15" w:type="dxa"/>
              <w:bottom w:w="0" w:type="dxa"/>
              <w:right w:w="15" w:type="dxa"/>
            </w:tcMar>
            <w:vAlign w:val="bottom"/>
            <w:hideMark/>
          </w:tcPr>
          <w:p w14:paraId="64938A49" w14:textId="77777777" w:rsidR="00161566" w:rsidRDefault="00161566" w:rsidP="00161566">
            <w:pPr>
              <w:jc w:val="right"/>
              <w:rPr>
                <w:rFonts w:ascii="Aptos Narrow" w:hAnsi="Aptos Narrow"/>
                <w:color w:val="000000"/>
                <w:szCs w:val="22"/>
              </w:rPr>
            </w:pPr>
            <w:r>
              <w:rPr>
                <w:rFonts w:ascii="Aptos Narrow" w:hAnsi="Aptos Narrow"/>
                <w:color w:val="000000"/>
                <w:szCs w:val="22"/>
              </w:rPr>
              <w:t>8.24</w:t>
            </w:r>
          </w:p>
        </w:tc>
        <w:tc>
          <w:tcPr>
            <w:tcW w:w="0" w:type="auto"/>
            <w:noWrap/>
            <w:tcMar>
              <w:top w:w="15" w:type="dxa"/>
              <w:left w:w="15" w:type="dxa"/>
              <w:bottom w:w="0" w:type="dxa"/>
              <w:right w:w="15" w:type="dxa"/>
            </w:tcMar>
            <w:vAlign w:val="bottom"/>
            <w:hideMark/>
          </w:tcPr>
          <w:p w14:paraId="0B2D08D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69A2575" w14:textId="77777777" w:rsidTr="00112DC1">
        <w:trPr>
          <w:trHeight w:val="300"/>
        </w:trPr>
        <w:tc>
          <w:tcPr>
            <w:tcW w:w="0" w:type="auto"/>
            <w:noWrap/>
            <w:tcMar>
              <w:top w:w="15" w:type="dxa"/>
              <w:left w:w="15" w:type="dxa"/>
              <w:bottom w:w="0" w:type="dxa"/>
              <w:right w:w="15" w:type="dxa"/>
            </w:tcMar>
            <w:hideMark/>
          </w:tcPr>
          <w:p w14:paraId="1BC33B90" w14:textId="0C1023A8" w:rsidR="00161566" w:rsidRDefault="00161566" w:rsidP="00161566">
            <w:pPr>
              <w:jc w:val="center"/>
              <w:rPr>
                <w:rFonts w:ascii="Aptos Narrow" w:hAnsi="Aptos Narrow"/>
                <w:color w:val="000000"/>
                <w:szCs w:val="22"/>
              </w:rPr>
            </w:pPr>
            <w:r w:rsidRPr="00D6127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BD0C673" w14:textId="1F91C229" w:rsidR="00161566" w:rsidRDefault="00161566" w:rsidP="00161566">
            <w:pPr>
              <w:rPr>
                <w:rFonts w:ascii="Aptos Narrow" w:hAnsi="Aptos Narrow"/>
                <w:color w:val="000000"/>
                <w:szCs w:val="22"/>
              </w:rPr>
            </w:pPr>
            <w:r w:rsidRPr="009324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359FA08" w14:textId="77777777" w:rsidR="00161566" w:rsidRDefault="00161566" w:rsidP="00161566">
            <w:pPr>
              <w:jc w:val="right"/>
              <w:rPr>
                <w:rFonts w:ascii="Aptos Narrow" w:hAnsi="Aptos Narrow"/>
                <w:color w:val="000000"/>
                <w:szCs w:val="22"/>
              </w:rPr>
            </w:pPr>
            <w:r>
              <w:rPr>
                <w:rFonts w:ascii="Aptos Narrow" w:hAnsi="Aptos Narrow"/>
                <w:color w:val="000000"/>
                <w:szCs w:val="22"/>
              </w:rPr>
              <w:t>2332.41</w:t>
            </w:r>
          </w:p>
        </w:tc>
        <w:tc>
          <w:tcPr>
            <w:tcW w:w="0" w:type="auto"/>
            <w:noWrap/>
            <w:tcMar>
              <w:top w:w="15" w:type="dxa"/>
              <w:left w:w="15" w:type="dxa"/>
              <w:bottom w:w="0" w:type="dxa"/>
              <w:right w:w="15" w:type="dxa"/>
            </w:tcMar>
            <w:vAlign w:val="bottom"/>
            <w:hideMark/>
          </w:tcPr>
          <w:p w14:paraId="2DD9A6A0" w14:textId="77777777" w:rsidR="00161566" w:rsidRDefault="00161566" w:rsidP="00161566">
            <w:pPr>
              <w:jc w:val="right"/>
              <w:rPr>
                <w:rFonts w:ascii="Aptos Narrow" w:hAnsi="Aptos Narrow"/>
                <w:color w:val="000000"/>
                <w:szCs w:val="22"/>
              </w:rPr>
            </w:pPr>
            <w:r>
              <w:rPr>
                <w:rFonts w:ascii="Aptos Narrow" w:hAnsi="Aptos Narrow"/>
                <w:color w:val="000000"/>
                <w:szCs w:val="22"/>
              </w:rPr>
              <w:t>573.23</w:t>
            </w:r>
          </w:p>
        </w:tc>
        <w:tc>
          <w:tcPr>
            <w:tcW w:w="0" w:type="auto"/>
            <w:noWrap/>
            <w:tcMar>
              <w:top w:w="15" w:type="dxa"/>
              <w:left w:w="15" w:type="dxa"/>
              <w:bottom w:w="0" w:type="dxa"/>
              <w:right w:w="15" w:type="dxa"/>
            </w:tcMar>
            <w:vAlign w:val="bottom"/>
            <w:hideMark/>
          </w:tcPr>
          <w:p w14:paraId="11DA17ED" w14:textId="77777777" w:rsidR="00161566" w:rsidRDefault="00161566" w:rsidP="00161566">
            <w:pPr>
              <w:jc w:val="right"/>
              <w:rPr>
                <w:rFonts w:ascii="Aptos Narrow" w:hAnsi="Aptos Narrow"/>
                <w:color w:val="000000"/>
                <w:szCs w:val="22"/>
              </w:rPr>
            </w:pPr>
            <w:r>
              <w:rPr>
                <w:rFonts w:ascii="Aptos Narrow" w:hAnsi="Aptos Narrow"/>
                <w:color w:val="000000"/>
                <w:szCs w:val="22"/>
              </w:rPr>
              <w:t>259.19</w:t>
            </w:r>
          </w:p>
        </w:tc>
        <w:tc>
          <w:tcPr>
            <w:tcW w:w="0" w:type="auto"/>
            <w:noWrap/>
            <w:tcMar>
              <w:top w:w="15" w:type="dxa"/>
              <w:left w:w="15" w:type="dxa"/>
              <w:bottom w:w="0" w:type="dxa"/>
              <w:right w:w="15" w:type="dxa"/>
            </w:tcMar>
            <w:vAlign w:val="bottom"/>
            <w:hideMark/>
          </w:tcPr>
          <w:p w14:paraId="76D4A3BB"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77ECD3F" w14:textId="77777777" w:rsidTr="00112DC1">
        <w:trPr>
          <w:trHeight w:val="300"/>
        </w:trPr>
        <w:tc>
          <w:tcPr>
            <w:tcW w:w="0" w:type="auto"/>
            <w:noWrap/>
            <w:tcMar>
              <w:top w:w="15" w:type="dxa"/>
              <w:left w:w="15" w:type="dxa"/>
              <w:bottom w:w="0" w:type="dxa"/>
              <w:right w:w="15" w:type="dxa"/>
            </w:tcMar>
            <w:hideMark/>
          </w:tcPr>
          <w:p w14:paraId="729BE253" w14:textId="167A09D7" w:rsidR="00161566" w:rsidRDefault="00161566" w:rsidP="00161566">
            <w:pPr>
              <w:jc w:val="center"/>
              <w:rPr>
                <w:rFonts w:ascii="Aptos Narrow" w:hAnsi="Aptos Narrow"/>
                <w:color w:val="000000"/>
                <w:szCs w:val="22"/>
              </w:rPr>
            </w:pPr>
            <w:r w:rsidRPr="00D6127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1468EC6" w14:textId="65C4FD99" w:rsidR="00161566" w:rsidRDefault="00161566" w:rsidP="00161566">
            <w:pPr>
              <w:rPr>
                <w:rFonts w:ascii="Aptos Narrow" w:hAnsi="Aptos Narrow"/>
                <w:color w:val="000000"/>
                <w:szCs w:val="22"/>
              </w:rPr>
            </w:pPr>
            <w:r w:rsidRPr="009324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AE02F3F" w14:textId="77777777" w:rsidR="00161566" w:rsidRDefault="00161566" w:rsidP="00161566">
            <w:pPr>
              <w:jc w:val="right"/>
              <w:rPr>
                <w:rFonts w:ascii="Aptos Narrow" w:hAnsi="Aptos Narrow"/>
                <w:color w:val="000000"/>
                <w:szCs w:val="22"/>
              </w:rPr>
            </w:pPr>
            <w:r>
              <w:rPr>
                <w:rFonts w:ascii="Aptos Narrow" w:hAnsi="Aptos Narrow"/>
                <w:color w:val="000000"/>
                <w:szCs w:val="22"/>
              </w:rPr>
              <w:t>37.65</w:t>
            </w:r>
          </w:p>
        </w:tc>
        <w:tc>
          <w:tcPr>
            <w:tcW w:w="0" w:type="auto"/>
            <w:noWrap/>
            <w:tcMar>
              <w:top w:w="15" w:type="dxa"/>
              <w:left w:w="15" w:type="dxa"/>
              <w:bottom w:w="0" w:type="dxa"/>
              <w:right w:w="15" w:type="dxa"/>
            </w:tcMar>
            <w:vAlign w:val="bottom"/>
            <w:hideMark/>
          </w:tcPr>
          <w:p w14:paraId="3581849D" w14:textId="77777777" w:rsidR="00161566" w:rsidRDefault="00161566" w:rsidP="00161566">
            <w:pPr>
              <w:jc w:val="right"/>
              <w:rPr>
                <w:rFonts w:ascii="Aptos Narrow" w:hAnsi="Aptos Narrow"/>
                <w:color w:val="000000"/>
                <w:szCs w:val="22"/>
              </w:rPr>
            </w:pPr>
            <w:r>
              <w:rPr>
                <w:rFonts w:ascii="Aptos Narrow" w:hAnsi="Aptos Narrow"/>
                <w:color w:val="000000"/>
                <w:szCs w:val="22"/>
              </w:rPr>
              <w:t>12.70</w:t>
            </w:r>
          </w:p>
        </w:tc>
        <w:tc>
          <w:tcPr>
            <w:tcW w:w="0" w:type="auto"/>
            <w:noWrap/>
            <w:tcMar>
              <w:top w:w="15" w:type="dxa"/>
              <w:left w:w="15" w:type="dxa"/>
              <w:bottom w:w="0" w:type="dxa"/>
              <w:right w:w="15" w:type="dxa"/>
            </w:tcMar>
            <w:vAlign w:val="bottom"/>
            <w:hideMark/>
          </w:tcPr>
          <w:p w14:paraId="44C95746" w14:textId="77777777" w:rsidR="00161566" w:rsidRDefault="00161566" w:rsidP="00161566">
            <w:pPr>
              <w:jc w:val="right"/>
              <w:rPr>
                <w:rFonts w:ascii="Aptos Narrow" w:hAnsi="Aptos Narrow"/>
                <w:color w:val="000000"/>
                <w:szCs w:val="22"/>
              </w:rPr>
            </w:pPr>
            <w:r>
              <w:rPr>
                <w:rFonts w:ascii="Aptos Narrow" w:hAnsi="Aptos Narrow"/>
                <w:color w:val="000000"/>
                <w:szCs w:val="22"/>
              </w:rPr>
              <w:t>3.94</w:t>
            </w:r>
          </w:p>
        </w:tc>
        <w:tc>
          <w:tcPr>
            <w:tcW w:w="0" w:type="auto"/>
            <w:noWrap/>
            <w:tcMar>
              <w:top w:w="15" w:type="dxa"/>
              <w:left w:w="15" w:type="dxa"/>
              <w:bottom w:w="0" w:type="dxa"/>
              <w:right w:w="15" w:type="dxa"/>
            </w:tcMar>
            <w:vAlign w:val="bottom"/>
            <w:hideMark/>
          </w:tcPr>
          <w:p w14:paraId="7B25E2E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9ACC238" w14:textId="77777777" w:rsidTr="00112DC1">
        <w:trPr>
          <w:trHeight w:val="300"/>
        </w:trPr>
        <w:tc>
          <w:tcPr>
            <w:tcW w:w="0" w:type="auto"/>
            <w:noWrap/>
            <w:tcMar>
              <w:top w:w="15" w:type="dxa"/>
              <w:left w:w="15" w:type="dxa"/>
              <w:bottom w:w="0" w:type="dxa"/>
              <w:right w:w="15" w:type="dxa"/>
            </w:tcMar>
            <w:hideMark/>
          </w:tcPr>
          <w:p w14:paraId="5694EA8A" w14:textId="1E3F0E1A" w:rsidR="00161566" w:rsidRDefault="00161566" w:rsidP="00161566">
            <w:pPr>
              <w:jc w:val="center"/>
              <w:rPr>
                <w:rFonts w:ascii="Aptos Narrow" w:hAnsi="Aptos Narrow"/>
                <w:color w:val="000000"/>
                <w:szCs w:val="22"/>
              </w:rPr>
            </w:pPr>
            <w:r w:rsidRPr="00D6127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9F68554" w14:textId="61F9FB4F" w:rsidR="00161566" w:rsidRDefault="00161566" w:rsidP="00161566">
            <w:pPr>
              <w:rPr>
                <w:rFonts w:ascii="Aptos Narrow" w:hAnsi="Aptos Narrow"/>
                <w:color w:val="000000"/>
                <w:szCs w:val="22"/>
              </w:rPr>
            </w:pPr>
            <w:r w:rsidRPr="009324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165AF25" w14:textId="77777777" w:rsidR="00161566" w:rsidRDefault="00161566" w:rsidP="00161566">
            <w:pPr>
              <w:jc w:val="right"/>
              <w:rPr>
                <w:rFonts w:ascii="Aptos Narrow" w:hAnsi="Aptos Narrow"/>
                <w:color w:val="000000"/>
                <w:szCs w:val="22"/>
              </w:rPr>
            </w:pPr>
            <w:r>
              <w:rPr>
                <w:rFonts w:ascii="Aptos Narrow" w:hAnsi="Aptos Narrow"/>
                <w:color w:val="000000"/>
                <w:szCs w:val="22"/>
              </w:rPr>
              <w:t>278.97</w:t>
            </w:r>
          </w:p>
        </w:tc>
        <w:tc>
          <w:tcPr>
            <w:tcW w:w="0" w:type="auto"/>
            <w:noWrap/>
            <w:tcMar>
              <w:top w:w="15" w:type="dxa"/>
              <w:left w:w="15" w:type="dxa"/>
              <w:bottom w:w="0" w:type="dxa"/>
              <w:right w:w="15" w:type="dxa"/>
            </w:tcMar>
            <w:vAlign w:val="bottom"/>
            <w:hideMark/>
          </w:tcPr>
          <w:p w14:paraId="64FD1128" w14:textId="77777777" w:rsidR="00161566" w:rsidRDefault="00161566" w:rsidP="00161566">
            <w:pPr>
              <w:jc w:val="right"/>
              <w:rPr>
                <w:rFonts w:ascii="Aptos Narrow" w:hAnsi="Aptos Narrow"/>
                <w:color w:val="000000"/>
                <w:szCs w:val="22"/>
              </w:rPr>
            </w:pPr>
            <w:r>
              <w:rPr>
                <w:rFonts w:ascii="Aptos Narrow" w:hAnsi="Aptos Narrow"/>
                <w:color w:val="000000"/>
                <w:szCs w:val="22"/>
              </w:rPr>
              <w:t>93.25</w:t>
            </w:r>
          </w:p>
        </w:tc>
        <w:tc>
          <w:tcPr>
            <w:tcW w:w="0" w:type="auto"/>
            <w:noWrap/>
            <w:tcMar>
              <w:top w:w="15" w:type="dxa"/>
              <w:left w:w="15" w:type="dxa"/>
              <w:bottom w:w="0" w:type="dxa"/>
              <w:right w:w="15" w:type="dxa"/>
            </w:tcMar>
            <w:vAlign w:val="bottom"/>
            <w:hideMark/>
          </w:tcPr>
          <w:p w14:paraId="5B8808F7" w14:textId="77777777" w:rsidR="00161566" w:rsidRDefault="00161566" w:rsidP="00161566">
            <w:pPr>
              <w:jc w:val="right"/>
              <w:rPr>
                <w:rFonts w:ascii="Aptos Narrow" w:hAnsi="Aptos Narrow"/>
                <w:color w:val="000000"/>
                <w:szCs w:val="22"/>
              </w:rPr>
            </w:pPr>
            <w:r>
              <w:rPr>
                <w:rFonts w:ascii="Aptos Narrow" w:hAnsi="Aptos Narrow"/>
                <w:color w:val="000000"/>
                <w:szCs w:val="22"/>
              </w:rPr>
              <w:t>32.92</w:t>
            </w:r>
          </w:p>
        </w:tc>
        <w:tc>
          <w:tcPr>
            <w:tcW w:w="0" w:type="auto"/>
            <w:noWrap/>
            <w:tcMar>
              <w:top w:w="15" w:type="dxa"/>
              <w:left w:w="15" w:type="dxa"/>
              <w:bottom w:w="0" w:type="dxa"/>
              <w:right w:w="15" w:type="dxa"/>
            </w:tcMar>
            <w:vAlign w:val="bottom"/>
            <w:hideMark/>
          </w:tcPr>
          <w:p w14:paraId="0CCCD8FB"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544B2E2" w14:textId="77777777" w:rsidTr="00112DC1">
        <w:trPr>
          <w:trHeight w:val="300"/>
        </w:trPr>
        <w:tc>
          <w:tcPr>
            <w:tcW w:w="0" w:type="auto"/>
            <w:noWrap/>
            <w:tcMar>
              <w:top w:w="15" w:type="dxa"/>
              <w:left w:w="15" w:type="dxa"/>
              <w:bottom w:w="0" w:type="dxa"/>
              <w:right w:w="15" w:type="dxa"/>
            </w:tcMar>
            <w:hideMark/>
          </w:tcPr>
          <w:p w14:paraId="63A39830" w14:textId="25ADC4C3" w:rsidR="00161566" w:rsidRDefault="00161566" w:rsidP="00161566">
            <w:pPr>
              <w:jc w:val="center"/>
              <w:rPr>
                <w:rFonts w:ascii="Aptos Narrow" w:hAnsi="Aptos Narrow"/>
                <w:color w:val="000000"/>
                <w:szCs w:val="22"/>
              </w:rPr>
            </w:pPr>
            <w:r w:rsidRPr="00D6127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6124BF9" w14:textId="5E165F92" w:rsidR="00161566" w:rsidRDefault="00161566" w:rsidP="00161566">
            <w:pPr>
              <w:rPr>
                <w:rFonts w:ascii="Aptos Narrow" w:hAnsi="Aptos Narrow"/>
                <w:color w:val="000000"/>
                <w:szCs w:val="22"/>
              </w:rPr>
            </w:pPr>
            <w:r w:rsidRPr="009324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6F93D76" w14:textId="77777777" w:rsidR="00161566" w:rsidRDefault="00161566" w:rsidP="00161566">
            <w:pPr>
              <w:jc w:val="right"/>
              <w:rPr>
                <w:rFonts w:ascii="Aptos Narrow" w:hAnsi="Aptos Narrow"/>
                <w:color w:val="000000"/>
                <w:szCs w:val="22"/>
              </w:rPr>
            </w:pPr>
            <w:r>
              <w:rPr>
                <w:rFonts w:ascii="Aptos Narrow" w:hAnsi="Aptos Narrow"/>
                <w:color w:val="000000"/>
                <w:szCs w:val="22"/>
              </w:rPr>
              <w:t>3.69</w:t>
            </w:r>
          </w:p>
        </w:tc>
        <w:tc>
          <w:tcPr>
            <w:tcW w:w="0" w:type="auto"/>
            <w:noWrap/>
            <w:tcMar>
              <w:top w:w="15" w:type="dxa"/>
              <w:left w:w="15" w:type="dxa"/>
              <w:bottom w:w="0" w:type="dxa"/>
              <w:right w:w="15" w:type="dxa"/>
            </w:tcMar>
            <w:vAlign w:val="bottom"/>
            <w:hideMark/>
          </w:tcPr>
          <w:p w14:paraId="32B7C5F0" w14:textId="77777777" w:rsidR="00161566" w:rsidRDefault="00161566" w:rsidP="00161566">
            <w:pPr>
              <w:jc w:val="right"/>
              <w:rPr>
                <w:rFonts w:ascii="Aptos Narrow" w:hAnsi="Aptos Narrow"/>
                <w:color w:val="000000"/>
                <w:szCs w:val="22"/>
              </w:rPr>
            </w:pPr>
            <w:r>
              <w:rPr>
                <w:rFonts w:ascii="Aptos Narrow" w:hAnsi="Aptos Narrow"/>
                <w:color w:val="000000"/>
                <w:szCs w:val="22"/>
              </w:rPr>
              <w:t>1.25</w:t>
            </w:r>
          </w:p>
        </w:tc>
        <w:tc>
          <w:tcPr>
            <w:tcW w:w="0" w:type="auto"/>
            <w:noWrap/>
            <w:tcMar>
              <w:top w:w="15" w:type="dxa"/>
              <w:left w:w="15" w:type="dxa"/>
              <w:bottom w:w="0" w:type="dxa"/>
              <w:right w:w="15" w:type="dxa"/>
            </w:tcMar>
            <w:vAlign w:val="bottom"/>
            <w:hideMark/>
          </w:tcPr>
          <w:p w14:paraId="4F315B82" w14:textId="77777777" w:rsidR="00161566" w:rsidRDefault="00161566" w:rsidP="00161566">
            <w:pPr>
              <w:jc w:val="right"/>
              <w:rPr>
                <w:rFonts w:ascii="Aptos Narrow" w:hAnsi="Aptos Narrow"/>
                <w:color w:val="000000"/>
                <w:szCs w:val="22"/>
              </w:rPr>
            </w:pPr>
            <w:r>
              <w:rPr>
                <w:rFonts w:ascii="Aptos Narrow" w:hAnsi="Aptos Narrow"/>
                <w:color w:val="000000"/>
                <w:szCs w:val="22"/>
              </w:rPr>
              <w:t>0.44</w:t>
            </w:r>
          </w:p>
        </w:tc>
        <w:tc>
          <w:tcPr>
            <w:tcW w:w="0" w:type="auto"/>
            <w:noWrap/>
            <w:tcMar>
              <w:top w:w="15" w:type="dxa"/>
              <w:left w:w="15" w:type="dxa"/>
              <w:bottom w:w="0" w:type="dxa"/>
              <w:right w:w="15" w:type="dxa"/>
            </w:tcMar>
            <w:vAlign w:val="bottom"/>
            <w:hideMark/>
          </w:tcPr>
          <w:p w14:paraId="3390637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649DCBC" w14:textId="77777777" w:rsidTr="00112DC1">
        <w:trPr>
          <w:trHeight w:val="300"/>
        </w:trPr>
        <w:tc>
          <w:tcPr>
            <w:tcW w:w="0" w:type="auto"/>
            <w:noWrap/>
            <w:tcMar>
              <w:top w:w="15" w:type="dxa"/>
              <w:left w:w="15" w:type="dxa"/>
              <w:bottom w:w="0" w:type="dxa"/>
              <w:right w:w="15" w:type="dxa"/>
            </w:tcMar>
            <w:hideMark/>
          </w:tcPr>
          <w:p w14:paraId="778F5C18" w14:textId="50197718" w:rsidR="00161566" w:rsidRDefault="00161566" w:rsidP="00161566">
            <w:pPr>
              <w:jc w:val="center"/>
              <w:rPr>
                <w:rFonts w:ascii="Aptos Narrow" w:hAnsi="Aptos Narrow"/>
                <w:color w:val="000000"/>
                <w:szCs w:val="22"/>
              </w:rPr>
            </w:pPr>
            <w:r w:rsidRPr="00D6127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1CCF64F" w14:textId="64D93E5D" w:rsidR="00161566" w:rsidRDefault="00161566" w:rsidP="00161566">
            <w:pPr>
              <w:rPr>
                <w:rFonts w:ascii="Aptos Narrow" w:hAnsi="Aptos Narrow"/>
                <w:color w:val="000000"/>
                <w:szCs w:val="22"/>
              </w:rPr>
            </w:pPr>
            <w:r w:rsidRPr="009324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F121CA0" w14:textId="77777777" w:rsidR="00161566" w:rsidRDefault="00161566" w:rsidP="00161566">
            <w:pPr>
              <w:jc w:val="right"/>
              <w:rPr>
                <w:rFonts w:ascii="Aptos Narrow" w:hAnsi="Aptos Narrow"/>
                <w:color w:val="000000"/>
                <w:szCs w:val="22"/>
              </w:rPr>
            </w:pPr>
            <w:r>
              <w:rPr>
                <w:rFonts w:ascii="Aptos Narrow" w:hAnsi="Aptos Narrow"/>
                <w:color w:val="000000"/>
                <w:szCs w:val="22"/>
              </w:rPr>
              <w:t>4058.64</w:t>
            </w:r>
          </w:p>
        </w:tc>
        <w:tc>
          <w:tcPr>
            <w:tcW w:w="0" w:type="auto"/>
            <w:noWrap/>
            <w:tcMar>
              <w:top w:w="15" w:type="dxa"/>
              <w:left w:w="15" w:type="dxa"/>
              <w:bottom w:w="0" w:type="dxa"/>
              <w:right w:w="15" w:type="dxa"/>
            </w:tcMar>
            <w:vAlign w:val="bottom"/>
            <w:hideMark/>
          </w:tcPr>
          <w:p w14:paraId="34E0FD7E" w14:textId="77777777" w:rsidR="00161566" w:rsidRDefault="00161566" w:rsidP="00161566">
            <w:pPr>
              <w:jc w:val="right"/>
              <w:rPr>
                <w:rFonts w:ascii="Aptos Narrow" w:hAnsi="Aptos Narrow"/>
                <w:color w:val="000000"/>
                <w:szCs w:val="22"/>
              </w:rPr>
            </w:pPr>
            <w:r>
              <w:rPr>
                <w:rFonts w:ascii="Aptos Narrow" w:hAnsi="Aptos Narrow"/>
                <w:color w:val="000000"/>
                <w:szCs w:val="22"/>
              </w:rPr>
              <w:t>1024.73</w:t>
            </w:r>
          </w:p>
        </w:tc>
        <w:tc>
          <w:tcPr>
            <w:tcW w:w="0" w:type="auto"/>
            <w:noWrap/>
            <w:tcMar>
              <w:top w:w="15" w:type="dxa"/>
              <w:left w:w="15" w:type="dxa"/>
              <w:bottom w:w="0" w:type="dxa"/>
              <w:right w:w="15" w:type="dxa"/>
            </w:tcMar>
            <w:vAlign w:val="bottom"/>
            <w:hideMark/>
          </w:tcPr>
          <w:p w14:paraId="36699CAC" w14:textId="77777777" w:rsidR="00161566" w:rsidRDefault="00161566" w:rsidP="00161566">
            <w:pPr>
              <w:jc w:val="right"/>
              <w:rPr>
                <w:rFonts w:ascii="Aptos Narrow" w:hAnsi="Aptos Narrow"/>
                <w:color w:val="000000"/>
                <w:szCs w:val="22"/>
              </w:rPr>
            </w:pPr>
            <w:r>
              <w:rPr>
                <w:rFonts w:ascii="Aptos Narrow" w:hAnsi="Aptos Narrow"/>
                <w:color w:val="000000"/>
                <w:szCs w:val="22"/>
              </w:rPr>
              <w:t>466.74</w:t>
            </w:r>
          </w:p>
        </w:tc>
        <w:tc>
          <w:tcPr>
            <w:tcW w:w="0" w:type="auto"/>
            <w:noWrap/>
            <w:tcMar>
              <w:top w:w="15" w:type="dxa"/>
              <w:left w:w="15" w:type="dxa"/>
              <w:bottom w:w="0" w:type="dxa"/>
              <w:right w:w="15" w:type="dxa"/>
            </w:tcMar>
            <w:vAlign w:val="bottom"/>
            <w:hideMark/>
          </w:tcPr>
          <w:p w14:paraId="0CAC3A6B"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DF302B0" w14:textId="77777777" w:rsidTr="00112DC1">
        <w:trPr>
          <w:trHeight w:val="300"/>
        </w:trPr>
        <w:tc>
          <w:tcPr>
            <w:tcW w:w="0" w:type="auto"/>
            <w:noWrap/>
            <w:tcMar>
              <w:top w:w="15" w:type="dxa"/>
              <w:left w:w="15" w:type="dxa"/>
              <w:bottom w:w="0" w:type="dxa"/>
              <w:right w:w="15" w:type="dxa"/>
            </w:tcMar>
            <w:hideMark/>
          </w:tcPr>
          <w:p w14:paraId="1AA5E52D" w14:textId="5B42D439" w:rsidR="00161566" w:rsidRDefault="00161566" w:rsidP="00161566">
            <w:pPr>
              <w:jc w:val="center"/>
              <w:rPr>
                <w:rFonts w:ascii="Aptos Narrow" w:hAnsi="Aptos Narrow"/>
                <w:color w:val="000000"/>
                <w:szCs w:val="22"/>
              </w:rPr>
            </w:pPr>
            <w:r w:rsidRPr="00D6127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955B0C2" w14:textId="42FEC86C" w:rsidR="00161566" w:rsidRDefault="00161566" w:rsidP="00161566">
            <w:pPr>
              <w:rPr>
                <w:rFonts w:ascii="Aptos Narrow" w:hAnsi="Aptos Narrow"/>
                <w:color w:val="000000"/>
                <w:szCs w:val="22"/>
              </w:rPr>
            </w:pPr>
            <w:r w:rsidRPr="009324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76AF246" w14:textId="77777777" w:rsidR="00161566" w:rsidRDefault="00161566" w:rsidP="00161566">
            <w:pPr>
              <w:jc w:val="right"/>
              <w:rPr>
                <w:rFonts w:ascii="Aptos Narrow" w:hAnsi="Aptos Narrow"/>
                <w:color w:val="000000"/>
                <w:szCs w:val="22"/>
              </w:rPr>
            </w:pPr>
            <w:r>
              <w:rPr>
                <w:rFonts w:ascii="Aptos Narrow" w:hAnsi="Aptos Narrow"/>
                <w:color w:val="000000"/>
                <w:szCs w:val="22"/>
              </w:rPr>
              <w:t>5.46</w:t>
            </w:r>
          </w:p>
        </w:tc>
        <w:tc>
          <w:tcPr>
            <w:tcW w:w="0" w:type="auto"/>
            <w:noWrap/>
            <w:tcMar>
              <w:top w:w="15" w:type="dxa"/>
              <w:left w:w="15" w:type="dxa"/>
              <w:bottom w:w="0" w:type="dxa"/>
              <w:right w:w="15" w:type="dxa"/>
            </w:tcMar>
            <w:vAlign w:val="bottom"/>
            <w:hideMark/>
          </w:tcPr>
          <w:p w14:paraId="7CDD1B34" w14:textId="77777777" w:rsidR="00161566" w:rsidRDefault="00161566" w:rsidP="00161566">
            <w:pPr>
              <w:jc w:val="right"/>
              <w:rPr>
                <w:rFonts w:ascii="Aptos Narrow" w:hAnsi="Aptos Narrow"/>
                <w:color w:val="000000"/>
                <w:szCs w:val="22"/>
              </w:rPr>
            </w:pPr>
            <w:r>
              <w:rPr>
                <w:rFonts w:ascii="Aptos Narrow" w:hAnsi="Aptos Narrow"/>
                <w:color w:val="000000"/>
                <w:szCs w:val="22"/>
              </w:rPr>
              <w:t>1.87</w:t>
            </w:r>
          </w:p>
        </w:tc>
        <w:tc>
          <w:tcPr>
            <w:tcW w:w="0" w:type="auto"/>
            <w:noWrap/>
            <w:tcMar>
              <w:top w:w="15" w:type="dxa"/>
              <w:left w:w="15" w:type="dxa"/>
              <w:bottom w:w="0" w:type="dxa"/>
              <w:right w:w="15" w:type="dxa"/>
            </w:tcMar>
            <w:vAlign w:val="bottom"/>
            <w:hideMark/>
          </w:tcPr>
          <w:p w14:paraId="49698770" w14:textId="77777777" w:rsidR="00161566" w:rsidRDefault="00161566" w:rsidP="00161566">
            <w:pPr>
              <w:jc w:val="right"/>
              <w:rPr>
                <w:rFonts w:ascii="Aptos Narrow" w:hAnsi="Aptos Narrow"/>
                <w:color w:val="000000"/>
                <w:szCs w:val="22"/>
              </w:rPr>
            </w:pPr>
            <w:r>
              <w:rPr>
                <w:rFonts w:ascii="Aptos Narrow" w:hAnsi="Aptos Narrow"/>
                <w:color w:val="000000"/>
                <w:szCs w:val="22"/>
              </w:rPr>
              <w:t>0.23</w:t>
            </w:r>
          </w:p>
        </w:tc>
        <w:tc>
          <w:tcPr>
            <w:tcW w:w="0" w:type="auto"/>
            <w:noWrap/>
            <w:tcMar>
              <w:top w:w="15" w:type="dxa"/>
              <w:left w:w="15" w:type="dxa"/>
              <w:bottom w:w="0" w:type="dxa"/>
              <w:right w:w="15" w:type="dxa"/>
            </w:tcMar>
            <w:vAlign w:val="bottom"/>
            <w:hideMark/>
          </w:tcPr>
          <w:p w14:paraId="707D9CBD" w14:textId="77777777" w:rsidR="00161566" w:rsidRDefault="00161566" w:rsidP="00161566">
            <w:pPr>
              <w:jc w:val="right"/>
              <w:rPr>
                <w:rFonts w:ascii="Aptos Narrow" w:hAnsi="Aptos Narrow"/>
                <w:color w:val="000000"/>
                <w:szCs w:val="22"/>
              </w:rPr>
            </w:pPr>
            <w:r>
              <w:rPr>
                <w:rFonts w:ascii="Aptos Narrow" w:hAnsi="Aptos Narrow"/>
                <w:color w:val="000000"/>
                <w:szCs w:val="22"/>
              </w:rPr>
              <w:t>7.33</w:t>
            </w:r>
          </w:p>
        </w:tc>
      </w:tr>
      <w:tr w:rsidR="00161566" w14:paraId="094E3BED" w14:textId="77777777" w:rsidTr="00112DC1">
        <w:trPr>
          <w:trHeight w:val="300"/>
        </w:trPr>
        <w:tc>
          <w:tcPr>
            <w:tcW w:w="0" w:type="auto"/>
            <w:noWrap/>
            <w:tcMar>
              <w:top w:w="15" w:type="dxa"/>
              <w:left w:w="15" w:type="dxa"/>
              <w:bottom w:w="0" w:type="dxa"/>
              <w:right w:w="15" w:type="dxa"/>
            </w:tcMar>
            <w:hideMark/>
          </w:tcPr>
          <w:p w14:paraId="0EBACF84" w14:textId="4AA9FE49" w:rsidR="00161566" w:rsidRDefault="00161566" w:rsidP="00161566">
            <w:pPr>
              <w:jc w:val="center"/>
              <w:rPr>
                <w:rFonts w:ascii="Aptos Narrow" w:hAnsi="Aptos Narrow"/>
                <w:color w:val="000000"/>
                <w:szCs w:val="22"/>
              </w:rPr>
            </w:pPr>
            <w:r w:rsidRPr="00D6127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FB7A98F" w14:textId="31FADCAD" w:rsidR="00161566" w:rsidRDefault="00161566" w:rsidP="00161566">
            <w:pPr>
              <w:rPr>
                <w:rFonts w:ascii="Aptos Narrow" w:hAnsi="Aptos Narrow"/>
                <w:color w:val="000000"/>
                <w:szCs w:val="22"/>
              </w:rPr>
            </w:pPr>
            <w:r w:rsidRPr="009324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3F0AC0A" w14:textId="77777777" w:rsidR="00161566" w:rsidRDefault="00161566" w:rsidP="00161566">
            <w:pPr>
              <w:jc w:val="right"/>
              <w:rPr>
                <w:rFonts w:ascii="Aptos Narrow" w:hAnsi="Aptos Narrow"/>
                <w:color w:val="000000"/>
                <w:szCs w:val="22"/>
              </w:rPr>
            </w:pPr>
            <w:r>
              <w:rPr>
                <w:rFonts w:ascii="Aptos Narrow" w:hAnsi="Aptos Narrow"/>
                <w:color w:val="000000"/>
                <w:szCs w:val="22"/>
              </w:rPr>
              <w:t>62.57</w:t>
            </w:r>
          </w:p>
        </w:tc>
        <w:tc>
          <w:tcPr>
            <w:tcW w:w="0" w:type="auto"/>
            <w:noWrap/>
            <w:tcMar>
              <w:top w:w="15" w:type="dxa"/>
              <w:left w:w="15" w:type="dxa"/>
              <w:bottom w:w="0" w:type="dxa"/>
              <w:right w:w="15" w:type="dxa"/>
            </w:tcMar>
            <w:vAlign w:val="bottom"/>
            <w:hideMark/>
          </w:tcPr>
          <w:p w14:paraId="3304D459" w14:textId="77777777" w:rsidR="00161566" w:rsidRDefault="00161566" w:rsidP="00161566">
            <w:pPr>
              <w:jc w:val="right"/>
              <w:rPr>
                <w:rFonts w:ascii="Aptos Narrow" w:hAnsi="Aptos Narrow"/>
                <w:color w:val="000000"/>
                <w:szCs w:val="22"/>
              </w:rPr>
            </w:pPr>
            <w:r>
              <w:rPr>
                <w:rFonts w:ascii="Aptos Narrow" w:hAnsi="Aptos Narrow"/>
                <w:color w:val="000000"/>
                <w:szCs w:val="22"/>
              </w:rPr>
              <w:t>20.88</w:t>
            </w:r>
          </w:p>
        </w:tc>
        <w:tc>
          <w:tcPr>
            <w:tcW w:w="0" w:type="auto"/>
            <w:noWrap/>
            <w:tcMar>
              <w:top w:w="15" w:type="dxa"/>
              <w:left w:w="15" w:type="dxa"/>
              <w:bottom w:w="0" w:type="dxa"/>
              <w:right w:w="15" w:type="dxa"/>
            </w:tcMar>
            <w:vAlign w:val="bottom"/>
            <w:hideMark/>
          </w:tcPr>
          <w:p w14:paraId="5B533691" w14:textId="77777777" w:rsidR="00161566" w:rsidRDefault="00161566" w:rsidP="00161566">
            <w:pPr>
              <w:jc w:val="right"/>
              <w:rPr>
                <w:rFonts w:ascii="Aptos Narrow" w:hAnsi="Aptos Narrow"/>
                <w:color w:val="000000"/>
                <w:szCs w:val="22"/>
              </w:rPr>
            </w:pPr>
            <w:r>
              <w:rPr>
                <w:rFonts w:ascii="Aptos Narrow" w:hAnsi="Aptos Narrow"/>
                <w:color w:val="000000"/>
                <w:szCs w:val="22"/>
              </w:rPr>
              <w:t>6.91</w:t>
            </w:r>
          </w:p>
        </w:tc>
        <w:tc>
          <w:tcPr>
            <w:tcW w:w="0" w:type="auto"/>
            <w:noWrap/>
            <w:tcMar>
              <w:top w:w="15" w:type="dxa"/>
              <w:left w:w="15" w:type="dxa"/>
              <w:bottom w:w="0" w:type="dxa"/>
              <w:right w:w="15" w:type="dxa"/>
            </w:tcMar>
            <w:vAlign w:val="bottom"/>
            <w:hideMark/>
          </w:tcPr>
          <w:p w14:paraId="2261498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3167D5F" w14:textId="77777777" w:rsidTr="00112DC1">
        <w:trPr>
          <w:trHeight w:val="300"/>
        </w:trPr>
        <w:tc>
          <w:tcPr>
            <w:tcW w:w="0" w:type="auto"/>
            <w:noWrap/>
            <w:tcMar>
              <w:top w:w="15" w:type="dxa"/>
              <w:left w:w="15" w:type="dxa"/>
              <w:bottom w:w="0" w:type="dxa"/>
              <w:right w:w="15" w:type="dxa"/>
            </w:tcMar>
            <w:hideMark/>
          </w:tcPr>
          <w:p w14:paraId="195DA6F3" w14:textId="1FAA8936" w:rsidR="00161566" w:rsidRDefault="00161566" w:rsidP="00161566">
            <w:pPr>
              <w:jc w:val="center"/>
              <w:rPr>
                <w:rFonts w:ascii="Aptos Narrow" w:hAnsi="Aptos Narrow"/>
                <w:color w:val="000000"/>
                <w:szCs w:val="22"/>
              </w:rPr>
            </w:pPr>
            <w:r w:rsidRPr="00D6127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8DA866E" w14:textId="4DF8B325" w:rsidR="00161566" w:rsidRDefault="00161566" w:rsidP="00161566">
            <w:pPr>
              <w:rPr>
                <w:rFonts w:ascii="Aptos Narrow" w:hAnsi="Aptos Narrow"/>
                <w:color w:val="000000"/>
                <w:szCs w:val="22"/>
              </w:rPr>
            </w:pPr>
            <w:r w:rsidRPr="009324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263EEBF" w14:textId="77777777" w:rsidR="00161566" w:rsidRDefault="00161566" w:rsidP="00161566">
            <w:pPr>
              <w:jc w:val="right"/>
              <w:rPr>
                <w:rFonts w:ascii="Aptos Narrow" w:hAnsi="Aptos Narrow"/>
                <w:color w:val="000000"/>
                <w:szCs w:val="22"/>
              </w:rPr>
            </w:pPr>
            <w:r>
              <w:rPr>
                <w:rFonts w:ascii="Aptos Narrow" w:hAnsi="Aptos Narrow"/>
                <w:color w:val="000000"/>
                <w:szCs w:val="22"/>
              </w:rPr>
              <w:t>955.64</w:t>
            </w:r>
          </w:p>
        </w:tc>
        <w:tc>
          <w:tcPr>
            <w:tcW w:w="0" w:type="auto"/>
            <w:noWrap/>
            <w:tcMar>
              <w:top w:w="15" w:type="dxa"/>
              <w:left w:w="15" w:type="dxa"/>
              <w:bottom w:w="0" w:type="dxa"/>
              <w:right w:w="15" w:type="dxa"/>
            </w:tcMar>
            <w:vAlign w:val="bottom"/>
            <w:hideMark/>
          </w:tcPr>
          <w:p w14:paraId="3ECAE57C" w14:textId="77777777" w:rsidR="00161566" w:rsidRDefault="00161566" w:rsidP="00161566">
            <w:pPr>
              <w:jc w:val="right"/>
              <w:rPr>
                <w:rFonts w:ascii="Aptos Narrow" w:hAnsi="Aptos Narrow"/>
                <w:color w:val="000000"/>
                <w:szCs w:val="22"/>
              </w:rPr>
            </w:pPr>
            <w:r>
              <w:rPr>
                <w:rFonts w:ascii="Aptos Narrow" w:hAnsi="Aptos Narrow"/>
                <w:color w:val="000000"/>
                <w:szCs w:val="22"/>
              </w:rPr>
              <w:t>343.39</w:t>
            </w:r>
          </w:p>
        </w:tc>
        <w:tc>
          <w:tcPr>
            <w:tcW w:w="0" w:type="auto"/>
            <w:noWrap/>
            <w:tcMar>
              <w:top w:w="15" w:type="dxa"/>
              <w:left w:w="15" w:type="dxa"/>
              <w:bottom w:w="0" w:type="dxa"/>
              <w:right w:w="15" w:type="dxa"/>
            </w:tcMar>
            <w:vAlign w:val="bottom"/>
            <w:hideMark/>
          </w:tcPr>
          <w:p w14:paraId="08D2A68F" w14:textId="77777777" w:rsidR="00161566" w:rsidRDefault="00161566" w:rsidP="00161566">
            <w:pPr>
              <w:jc w:val="right"/>
              <w:rPr>
                <w:rFonts w:ascii="Aptos Narrow" w:hAnsi="Aptos Narrow"/>
                <w:color w:val="000000"/>
                <w:szCs w:val="22"/>
              </w:rPr>
            </w:pPr>
            <w:r>
              <w:rPr>
                <w:rFonts w:ascii="Aptos Narrow" w:hAnsi="Aptos Narrow"/>
                <w:color w:val="000000"/>
                <w:szCs w:val="22"/>
              </w:rPr>
              <w:t>101.22</w:t>
            </w:r>
          </w:p>
        </w:tc>
        <w:tc>
          <w:tcPr>
            <w:tcW w:w="0" w:type="auto"/>
            <w:noWrap/>
            <w:tcMar>
              <w:top w:w="15" w:type="dxa"/>
              <w:left w:w="15" w:type="dxa"/>
              <w:bottom w:w="0" w:type="dxa"/>
              <w:right w:w="15" w:type="dxa"/>
            </w:tcMar>
            <w:vAlign w:val="bottom"/>
            <w:hideMark/>
          </w:tcPr>
          <w:p w14:paraId="144C6DA1"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75044D3" w14:textId="77777777" w:rsidTr="00112DC1">
        <w:trPr>
          <w:trHeight w:val="300"/>
        </w:trPr>
        <w:tc>
          <w:tcPr>
            <w:tcW w:w="0" w:type="auto"/>
            <w:noWrap/>
            <w:tcMar>
              <w:top w:w="15" w:type="dxa"/>
              <w:left w:w="15" w:type="dxa"/>
              <w:bottom w:w="0" w:type="dxa"/>
              <w:right w:w="15" w:type="dxa"/>
            </w:tcMar>
            <w:hideMark/>
          </w:tcPr>
          <w:p w14:paraId="20D49515" w14:textId="07A48287" w:rsidR="00161566" w:rsidRDefault="00161566" w:rsidP="00161566">
            <w:pPr>
              <w:jc w:val="center"/>
              <w:rPr>
                <w:rFonts w:ascii="Aptos Narrow" w:hAnsi="Aptos Narrow"/>
                <w:color w:val="000000"/>
                <w:szCs w:val="22"/>
              </w:rPr>
            </w:pPr>
            <w:r w:rsidRPr="00D6127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6680BDE" w14:textId="10493423" w:rsidR="00161566" w:rsidRDefault="00161566" w:rsidP="00161566">
            <w:pPr>
              <w:rPr>
                <w:rFonts w:ascii="Aptos Narrow" w:hAnsi="Aptos Narrow"/>
                <w:color w:val="000000"/>
                <w:szCs w:val="22"/>
              </w:rPr>
            </w:pPr>
            <w:r w:rsidRPr="009324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09BF0D5" w14:textId="77777777" w:rsidR="00161566" w:rsidRDefault="00161566" w:rsidP="00161566">
            <w:pPr>
              <w:jc w:val="right"/>
              <w:rPr>
                <w:rFonts w:ascii="Aptos Narrow" w:hAnsi="Aptos Narrow"/>
                <w:color w:val="000000"/>
                <w:szCs w:val="22"/>
              </w:rPr>
            </w:pPr>
            <w:r>
              <w:rPr>
                <w:rFonts w:ascii="Aptos Narrow" w:hAnsi="Aptos Narrow"/>
                <w:color w:val="000000"/>
                <w:szCs w:val="22"/>
              </w:rPr>
              <w:t>194.13</w:t>
            </w:r>
          </w:p>
        </w:tc>
        <w:tc>
          <w:tcPr>
            <w:tcW w:w="0" w:type="auto"/>
            <w:noWrap/>
            <w:tcMar>
              <w:top w:w="15" w:type="dxa"/>
              <w:left w:w="15" w:type="dxa"/>
              <w:bottom w:w="0" w:type="dxa"/>
              <w:right w:w="15" w:type="dxa"/>
            </w:tcMar>
            <w:vAlign w:val="bottom"/>
            <w:hideMark/>
          </w:tcPr>
          <w:p w14:paraId="6972E328" w14:textId="77777777" w:rsidR="00161566" w:rsidRDefault="00161566" w:rsidP="00161566">
            <w:pPr>
              <w:jc w:val="right"/>
              <w:rPr>
                <w:rFonts w:ascii="Aptos Narrow" w:hAnsi="Aptos Narrow"/>
                <w:color w:val="000000"/>
                <w:szCs w:val="22"/>
              </w:rPr>
            </w:pPr>
            <w:r>
              <w:rPr>
                <w:rFonts w:ascii="Aptos Narrow" w:hAnsi="Aptos Narrow"/>
                <w:color w:val="000000"/>
                <w:szCs w:val="22"/>
              </w:rPr>
              <w:t>64.48</w:t>
            </w:r>
          </w:p>
        </w:tc>
        <w:tc>
          <w:tcPr>
            <w:tcW w:w="0" w:type="auto"/>
            <w:noWrap/>
            <w:tcMar>
              <w:top w:w="15" w:type="dxa"/>
              <w:left w:w="15" w:type="dxa"/>
              <w:bottom w:w="0" w:type="dxa"/>
              <w:right w:w="15" w:type="dxa"/>
            </w:tcMar>
            <w:vAlign w:val="bottom"/>
            <w:hideMark/>
          </w:tcPr>
          <w:p w14:paraId="7781762E" w14:textId="77777777" w:rsidR="00161566" w:rsidRDefault="00161566" w:rsidP="00161566">
            <w:pPr>
              <w:jc w:val="right"/>
              <w:rPr>
                <w:rFonts w:ascii="Aptos Narrow" w:hAnsi="Aptos Narrow"/>
                <w:color w:val="000000"/>
                <w:szCs w:val="22"/>
              </w:rPr>
            </w:pPr>
            <w:r>
              <w:rPr>
                <w:rFonts w:ascii="Aptos Narrow" w:hAnsi="Aptos Narrow"/>
                <w:color w:val="000000"/>
                <w:szCs w:val="22"/>
              </w:rPr>
              <w:t>23.00</w:t>
            </w:r>
          </w:p>
        </w:tc>
        <w:tc>
          <w:tcPr>
            <w:tcW w:w="0" w:type="auto"/>
            <w:noWrap/>
            <w:tcMar>
              <w:top w:w="15" w:type="dxa"/>
              <w:left w:w="15" w:type="dxa"/>
              <w:bottom w:w="0" w:type="dxa"/>
              <w:right w:w="15" w:type="dxa"/>
            </w:tcMar>
            <w:vAlign w:val="bottom"/>
            <w:hideMark/>
          </w:tcPr>
          <w:p w14:paraId="3C9FBE31"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5773C52" w14:textId="77777777" w:rsidTr="00112DC1">
        <w:trPr>
          <w:trHeight w:val="300"/>
        </w:trPr>
        <w:tc>
          <w:tcPr>
            <w:tcW w:w="0" w:type="auto"/>
            <w:noWrap/>
            <w:tcMar>
              <w:top w:w="15" w:type="dxa"/>
              <w:left w:w="15" w:type="dxa"/>
              <w:bottom w:w="0" w:type="dxa"/>
              <w:right w:w="15" w:type="dxa"/>
            </w:tcMar>
            <w:hideMark/>
          </w:tcPr>
          <w:p w14:paraId="3D6D497D" w14:textId="492DE368" w:rsidR="00161566" w:rsidRDefault="00161566" w:rsidP="00161566">
            <w:pPr>
              <w:jc w:val="center"/>
              <w:rPr>
                <w:rFonts w:ascii="Aptos Narrow" w:hAnsi="Aptos Narrow"/>
                <w:color w:val="000000"/>
                <w:szCs w:val="22"/>
              </w:rPr>
            </w:pPr>
            <w:r w:rsidRPr="00D6127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4A91D66" w14:textId="3D5710F8" w:rsidR="00161566" w:rsidRDefault="00161566" w:rsidP="00161566">
            <w:pPr>
              <w:rPr>
                <w:rFonts w:ascii="Aptos Narrow" w:hAnsi="Aptos Narrow"/>
                <w:color w:val="000000"/>
                <w:szCs w:val="22"/>
              </w:rPr>
            </w:pPr>
            <w:r w:rsidRPr="009324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6D9957E" w14:textId="77777777" w:rsidR="00161566" w:rsidRDefault="00161566" w:rsidP="00161566">
            <w:pPr>
              <w:jc w:val="right"/>
              <w:rPr>
                <w:rFonts w:ascii="Aptos Narrow" w:hAnsi="Aptos Narrow"/>
                <w:color w:val="000000"/>
                <w:szCs w:val="22"/>
              </w:rPr>
            </w:pPr>
            <w:r>
              <w:rPr>
                <w:rFonts w:ascii="Aptos Narrow" w:hAnsi="Aptos Narrow"/>
                <w:color w:val="000000"/>
                <w:szCs w:val="22"/>
              </w:rPr>
              <w:t>41.44</w:t>
            </w:r>
          </w:p>
        </w:tc>
        <w:tc>
          <w:tcPr>
            <w:tcW w:w="0" w:type="auto"/>
            <w:noWrap/>
            <w:tcMar>
              <w:top w:w="15" w:type="dxa"/>
              <w:left w:w="15" w:type="dxa"/>
              <w:bottom w:w="0" w:type="dxa"/>
              <w:right w:w="15" w:type="dxa"/>
            </w:tcMar>
            <w:vAlign w:val="bottom"/>
            <w:hideMark/>
          </w:tcPr>
          <w:p w14:paraId="6448C888" w14:textId="77777777" w:rsidR="00161566" w:rsidRDefault="00161566" w:rsidP="00161566">
            <w:pPr>
              <w:jc w:val="right"/>
              <w:rPr>
                <w:rFonts w:ascii="Aptos Narrow" w:hAnsi="Aptos Narrow"/>
                <w:color w:val="000000"/>
                <w:szCs w:val="22"/>
              </w:rPr>
            </w:pPr>
            <w:r>
              <w:rPr>
                <w:rFonts w:ascii="Aptos Narrow" w:hAnsi="Aptos Narrow"/>
                <w:color w:val="000000"/>
                <w:szCs w:val="22"/>
              </w:rPr>
              <w:t>15.70</w:t>
            </w:r>
          </w:p>
        </w:tc>
        <w:tc>
          <w:tcPr>
            <w:tcW w:w="0" w:type="auto"/>
            <w:noWrap/>
            <w:tcMar>
              <w:top w:w="15" w:type="dxa"/>
              <w:left w:w="15" w:type="dxa"/>
              <w:bottom w:w="0" w:type="dxa"/>
              <w:right w:w="15" w:type="dxa"/>
            </w:tcMar>
            <w:vAlign w:val="bottom"/>
            <w:hideMark/>
          </w:tcPr>
          <w:p w14:paraId="5741E75D" w14:textId="77777777" w:rsidR="00161566" w:rsidRDefault="00161566" w:rsidP="00161566">
            <w:pPr>
              <w:jc w:val="right"/>
              <w:rPr>
                <w:rFonts w:ascii="Aptos Narrow" w:hAnsi="Aptos Narrow"/>
                <w:color w:val="000000"/>
                <w:szCs w:val="22"/>
              </w:rPr>
            </w:pPr>
            <w:r>
              <w:rPr>
                <w:rFonts w:ascii="Aptos Narrow" w:hAnsi="Aptos Narrow"/>
                <w:color w:val="000000"/>
                <w:szCs w:val="22"/>
              </w:rPr>
              <w:t>4.97</w:t>
            </w:r>
          </w:p>
        </w:tc>
        <w:tc>
          <w:tcPr>
            <w:tcW w:w="0" w:type="auto"/>
            <w:noWrap/>
            <w:tcMar>
              <w:top w:w="15" w:type="dxa"/>
              <w:left w:w="15" w:type="dxa"/>
              <w:bottom w:w="0" w:type="dxa"/>
              <w:right w:w="15" w:type="dxa"/>
            </w:tcMar>
            <w:vAlign w:val="bottom"/>
            <w:hideMark/>
          </w:tcPr>
          <w:p w14:paraId="1655D273"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56CBADD" w14:textId="77777777" w:rsidTr="00112DC1">
        <w:trPr>
          <w:trHeight w:val="300"/>
        </w:trPr>
        <w:tc>
          <w:tcPr>
            <w:tcW w:w="0" w:type="auto"/>
            <w:noWrap/>
            <w:tcMar>
              <w:top w:w="15" w:type="dxa"/>
              <w:left w:w="15" w:type="dxa"/>
              <w:bottom w:w="0" w:type="dxa"/>
              <w:right w:w="15" w:type="dxa"/>
            </w:tcMar>
            <w:hideMark/>
          </w:tcPr>
          <w:p w14:paraId="7A521EFB" w14:textId="5E328336" w:rsidR="00161566" w:rsidRDefault="00161566" w:rsidP="00161566">
            <w:pPr>
              <w:jc w:val="center"/>
              <w:rPr>
                <w:rFonts w:ascii="Aptos Narrow" w:hAnsi="Aptos Narrow"/>
                <w:color w:val="000000"/>
                <w:szCs w:val="22"/>
              </w:rPr>
            </w:pPr>
            <w:r w:rsidRPr="00D6127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B7B7380" w14:textId="4AAE35D7" w:rsidR="00161566" w:rsidRDefault="00161566" w:rsidP="00161566">
            <w:pPr>
              <w:rPr>
                <w:rFonts w:ascii="Aptos Narrow" w:hAnsi="Aptos Narrow"/>
                <w:color w:val="000000"/>
                <w:szCs w:val="22"/>
              </w:rPr>
            </w:pPr>
            <w:r w:rsidRPr="009324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A0ADA22" w14:textId="77777777" w:rsidR="00161566" w:rsidRDefault="00161566" w:rsidP="00161566">
            <w:pPr>
              <w:jc w:val="right"/>
              <w:rPr>
                <w:rFonts w:ascii="Aptos Narrow" w:hAnsi="Aptos Narrow"/>
                <w:color w:val="000000"/>
                <w:szCs w:val="22"/>
              </w:rPr>
            </w:pPr>
            <w:r>
              <w:rPr>
                <w:rFonts w:ascii="Aptos Narrow" w:hAnsi="Aptos Narrow"/>
                <w:color w:val="000000"/>
                <w:szCs w:val="22"/>
              </w:rPr>
              <w:t>759.53</w:t>
            </w:r>
          </w:p>
        </w:tc>
        <w:tc>
          <w:tcPr>
            <w:tcW w:w="0" w:type="auto"/>
            <w:noWrap/>
            <w:tcMar>
              <w:top w:w="15" w:type="dxa"/>
              <w:left w:w="15" w:type="dxa"/>
              <w:bottom w:w="0" w:type="dxa"/>
              <w:right w:w="15" w:type="dxa"/>
            </w:tcMar>
            <w:vAlign w:val="bottom"/>
            <w:hideMark/>
          </w:tcPr>
          <w:p w14:paraId="5D5EFBA7" w14:textId="77777777" w:rsidR="00161566" w:rsidRDefault="00161566" w:rsidP="00161566">
            <w:pPr>
              <w:jc w:val="right"/>
              <w:rPr>
                <w:rFonts w:ascii="Aptos Narrow" w:hAnsi="Aptos Narrow"/>
                <w:color w:val="000000"/>
                <w:szCs w:val="22"/>
              </w:rPr>
            </w:pPr>
            <w:r>
              <w:rPr>
                <w:rFonts w:ascii="Aptos Narrow" w:hAnsi="Aptos Narrow"/>
                <w:color w:val="000000"/>
                <w:szCs w:val="22"/>
              </w:rPr>
              <w:t>263.33</w:t>
            </w:r>
          </w:p>
        </w:tc>
        <w:tc>
          <w:tcPr>
            <w:tcW w:w="0" w:type="auto"/>
            <w:noWrap/>
            <w:tcMar>
              <w:top w:w="15" w:type="dxa"/>
              <w:left w:w="15" w:type="dxa"/>
              <w:bottom w:w="0" w:type="dxa"/>
              <w:right w:w="15" w:type="dxa"/>
            </w:tcMar>
            <w:vAlign w:val="bottom"/>
            <w:hideMark/>
          </w:tcPr>
          <w:p w14:paraId="1FE92371" w14:textId="77777777" w:rsidR="00161566" w:rsidRDefault="00161566" w:rsidP="00161566">
            <w:pPr>
              <w:jc w:val="right"/>
              <w:rPr>
                <w:rFonts w:ascii="Aptos Narrow" w:hAnsi="Aptos Narrow"/>
                <w:color w:val="000000"/>
                <w:szCs w:val="22"/>
              </w:rPr>
            </w:pPr>
            <w:r>
              <w:rPr>
                <w:rFonts w:ascii="Aptos Narrow" w:hAnsi="Aptos Narrow"/>
                <w:color w:val="000000"/>
                <w:szCs w:val="22"/>
              </w:rPr>
              <w:t>87.35</w:t>
            </w:r>
          </w:p>
        </w:tc>
        <w:tc>
          <w:tcPr>
            <w:tcW w:w="0" w:type="auto"/>
            <w:noWrap/>
            <w:tcMar>
              <w:top w:w="15" w:type="dxa"/>
              <w:left w:w="15" w:type="dxa"/>
              <w:bottom w:w="0" w:type="dxa"/>
              <w:right w:w="15" w:type="dxa"/>
            </w:tcMar>
            <w:vAlign w:val="bottom"/>
            <w:hideMark/>
          </w:tcPr>
          <w:p w14:paraId="4E015D7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4988DB0" w14:textId="77777777" w:rsidTr="00112DC1">
        <w:trPr>
          <w:trHeight w:val="300"/>
        </w:trPr>
        <w:tc>
          <w:tcPr>
            <w:tcW w:w="0" w:type="auto"/>
            <w:noWrap/>
            <w:tcMar>
              <w:top w:w="15" w:type="dxa"/>
              <w:left w:w="15" w:type="dxa"/>
              <w:bottom w:w="0" w:type="dxa"/>
              <w:right w:w="15" w:type="dxa"/>
            </w:tcMar>
            <w:hideMark/>
          </w:tcPr>
          <w:p w14:paraId="57496F13" w14:textId="0B69C770" w:rsidR="00161566" w:rsidRDefault="00161566" w:rsidP="00161566">
            <w:pPr>
              <w:jc w:val="center"/>
              <w:rPr>
                <w:rFonts w:ascii="Aptos Narrow" w:hAnsi="Aptos Narrow"/>
                <w:color w:val="000000"/>
                <w:szCs w:val="22"/>
              </w:rPr>
            </w:pPr>
            <w:r w:rsidRPr="00D6127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7370DFC" w14:textId="740AB616" w:rsidR="00161566" w:rsidRDefault="00161566" w:rsidP="00161566">
            <w:pPr>
              <w:rPr>
                <w:rFonts w:ascii="Aptos Narrow" w:hAnsi="Aptos Narrow"/>
                <w:color w:val="000000"/>
                <w:szCs w:val="22"/>
              </w:rPr>
            </w:pPr>
            <w:r w:rsidRPr="009324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6204D78" w14:textId="77777777" w:rsidR="00161566" w:rsidRDefault="00161566" w:rsidP="00161566">
            <w:pPr>
              <w:jc w:val="right"/>
              <w:rPr>
                <w:rFonts w:ascii="Aptos Narrow" w:hAnsi="Aptos Narrow"/>
                <w:color w:val="000000"/>
                <w:szCs w:val="22"/>
              </w:rPr>
            </w:pPr>
            <w:r>
              <w:rPr>
                <w:rFonts w:ascii="Aptos Narrow" w:hAnsi="Aptos Narrow"/>
                <w:color w:val="000000"/>
                <w:szCs w:val="22"/>
              </w:rPr>
              <w:t>177.06</w:t>
            </w:r>
          </w:p>
        </w:tc>
        <w:tc>
          <w:tcPr>
            <w:tcW w:w="0" w:type="auto"/>
            <w:noWrap/>
            <w:tcMar>
              <w:top w:w="15" w:type="dxa"/>
              <w:left w:w="15" w:type="dxa"/>
              <w:bottom w:w="0" w:type="dxa"/>
              <w:right w:w="15" w:type="dxa"/>
            </w:tcMar>
            <w:vAlign w:val="bottom"/>
            <w:hideMark/>
          </w:tcPr>
          <w:p w14:paraId="3048D507" w14:textId="77777777" w:rsidR="00161566" w:rsidRDefault="00161566" w:rsidP="00161566">
            <w:pPr>
              <w:jc w:val="right"/>
              <w:rPr>
                <w:rFonts w:ascii="Aptos Narrow" w:hAnsi="Aptos Narrow"/>
                <w:color w:val="000000"/>
                <w:szCs w:val="22"/>
              </w:rPr>
            </w:pPr>
            <w:r>
              <w:rPr>
                <w:rFonts w:ascii="Aptos Narrow" w:hAnsi="Aptos Narrow"/>
                <w:color w:val="000000"/>
                <w:szCs w:val="22"/>
              </w:rPr>
              <w:t>65.69</w:t>
            </w:r>
          </w:p>
        </w:tc>
        <w:tc>
          <w:tcPr>
            <w:tcW w:w="0" w:type="auto"/>
            <w:noWrap/>
            <w:tcMar>
              <w:top w:w="15" w:type="dxa"/>
              <w:left w:w="15" w:type="dxa"/>
              <w:bottom w:w="0" w:type="dxa"/>
              <w:right w:w="15" w:type="dxa"/>
            </w:tcMar>
            <w:vAlign w:val="bottom"/>
            <w:hideMark/>
          </w:tcPr>
          <w:p w14:paraId="75213E9D" w14:textId="77777777" w:rsidR="00161566" w:rsidRDefault="00161566" w:rsidP="00161566">
            <w:pPr>
              <w:jc w:val="right"/>
              <w:rPr>
                <w:rFonts w:ascii="Aptos Narrow" w:hAnsi="Aptos Narrow"/>
                <w:color w:val="000000"/>
                <w:szCs w:val="22"/>
              </w:rPr>
            </w:pPr>
            <w:r>
              <w:rPr>
                <w:rFonts w:ascii="Aptos Narrow" w:hAnsi="Aptos Narrow"/>
                <w:color w:val="000000"/>
                <w:szCs w:val="22"/>
              </w:rPr>
              <w:t>19.34</w:t>
            </w:r>
          </w:p>
        </w:tc>
        <w:tc>
          <w:tcPr>
            <w:tcW w:w="0" w:type="auto"/>
            <w:noWrap/>
            <w:tcMar>
              <w:top w:w="15" w:type="dxa"/>
              <w:left w:w="15" w:type="dxa"/>
              <w:bottom w:w="0" w:type="dxa"/>
              <w:right w:w="15" w:type="dxa"/>
            </w:tcMar>
            <w:vAlign w:val="bottom"/>
            <w:hideMark/>
          </w:tcPr>
          <w:p w14:paraId="176BFB68" w14:textId="77777777" w:rsidR="00161566" w:rsidRDefault="00161566" w:rsidP="00161566">
            <w:pPr>
              <w:jc w:val="right"/>
              <w:rPr>
                <w:rFonts w:ascii="Aptos Narrow" w:hAnsi="Aptos Narrow"/>
                <w:color w:val="000000"/>
                <w:szCs w:val="22"/>
              </w:rPr>
            </w:pPr>
            <w:r>
              <w:rPr>
                <w:rFonts w:ascii="Aptos Narrow" w:hAnsi="Aptos Narrow"/>
                <w:color w:val="000000"/>
                <w:szCs w:val="22"/>
              </w:rPr>
              <w:t>242.75</w:t>
            </w:r>
          </w:p>
        </w:tc>
      </w:tr>
      <w:tr w:rsidR="00161566" w14:paraId="761198D3" w14:textId="77777777" w:rsidTr="00112DC1">
        <w:trPr>
          <w:trHeight w:val="300"/>
        </w:trPr>
        <w:tc>
          <w:tcPr>
            <w:tcW w:w="0" w:type="auto"/>
            <w:noWrap/>
            <w:tcMar>
              <w:top w:w="15" w:type="dxa"/>
              <w:left w:w="15" w:type="dxa"/>
              <w:bottom w:w="0" w:type="dxa"/>
              <w:right w:w="15" w:type="dxa"/>
            </w:tcMar>
            <w:hideMark/>
          </w:tcPr>
          <w:p w14:paraId="0B8068AA" w14:textId="59FEA0E3" w:rsidR="00161566" w:rsidRDefault="00161566" w:rsidP="00161566">
            <w:pPr>
              <w:jc w:val="center"/>
              <w:rPr>
                <w:rFonts w:ascii="Aptos Narrow" w:hAnsi="Aptos Narrow"/>
                <w:color w:val="000000"/>
                <w:szCs w:val="22"/>
              </w:rPr>
            </w:pPr>
            <w:r w:rsidRPr="00D6127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83BFF6C" w14:textId="2837671F" w:rsidR="00161566" w:rsidRDefault="00161566" w:rsidP="00161566">
            <w:pPr>
              <w:rPr>
                <w:rFonts w:ascii="Aptos Narrow" w:hAnsi="Aptos Narrow"/>
                <w:color w:val="000000"/>
                <w:szCs w:val="22"/>
              </w:rPr>
            </w:pPr>
            <w:r w:rsidRPr="009324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0C2BEE2" w14:textId="77777777" w:rsidR="00161566" w:rsidRDefault="00161566" w:rsidP="00161566">
            <w:pPr>
              <w:jc w:val="right"/>
              <w:rPr>
                <w:rFonts w:ascii="Aptos Narrow" w:hAnsi="Aptos Narrow"/>
                <w:color w:val="000000"/>
                <w:szCs w:val="22"/>
              </w:rPr>
            </w:pPr>
            <w:r>
              <w:rPr>
                <w:rFonts w:ascii="Aptos Narrow" w:hAnsi="Aptos Narrow"/>
                <w:color w:val="000000"/>
                <w:szCs w:val="22"/>
              </w:rPr>
              <w:t>1372.19</w:t>
            </w:r>
          </w:p>
        </w:tc>
        <w:tc>
          <w:tcPr>
            <w:tcW w:w="0" w:type="auto"/>
            <w:noWrap/>
            <w:tcMar>
              <w:top w:w="15" w:type="dxa"/>
              <w:left w:w="15" w:type="dxa"/>
              <w:bottom w:w="0" w:type="dxa"/>
              <w:right w:w="15" w:type="dxa"/>
            </w:tcMar>
            <w:vAlign w:val="bottom"/>
            <w:hideMark/>
          </w:tcPr>
          <w:p w14:paraId="1A21A61E" w14:textId="77777777" w:rsidR="00161566" w:rsidRDefault="00161566" w:rsidP="00161566">
            <w:pPr>
              <w:jc w:val="right"/>
              <w:rPr>
                <w:rFonts w:ascii="Aptos Narrow" w:hAnsi="Aptos Narrow"/>
                <w:color w:val="000000"/>
                <w:szCs w:val="22"/>
              </w:rPr>
            </w:pPr>
            <w:r>
              <w:rPr>
                <w:rFonts w:ascii="Aptos Narrow" w:hAnsi="Aptos Narrow"/>
                <w:color w:val="000000"/>
                <w:szCs w:val="22"/>
              </w:rPr>
              <w:t>418.72</w:t>
            </w:r>
          </w:p>
        </w:tc>
        <w:tc>
          <w:tcPr>
            <w:tcW w:w="0" w:type="auto"/>
            <w:noWrap/>
            <w:tcMar>
              <w:top w:w="15" w:type="dxa"/>
              <w:left w:w="15" w:type="dxa"/>
              <w:bottom w:w="0" w:type="dxa"/>
              <w:right w:w="15" w:type="dxa"/>
            </w:tcMar>
            <w:vAlign w:val="bottom"/>
            <w:hideMark/>
          </w:tcPr>
          <w:p w14:paraId="17EE815A" w14:textId="77777777" w:rsidR="00161566" w:rsidRDefault="00161566" w:rsidP="00161566">
            <w:pPr>
              <w:jc w:val="right"/>
              <w:rPr>
                <w:rFonts w:ascii="Aptos Narrow" w:hAnsi="Aptos Narrow"/>
                <w:color w:val="000000"/>
                <w:szCs w:val="22"/>
              </w:rPr>
            </w:pPr>
            <w:r>
              <w:rPr>
                <w:rFonts w:ascii="Aptos Narrow" w:hAnsi="Aptos Narrow"/>
                <w:color w:val="000000"/>
                <w:szCs w:val="22"/>
              </w:rPr>
              <w:t>157.80</w:t>
            </w:r>
          </w:p>
        </w:tc>
        <w:tc>
          <w:tcPr>
            <w:tcW w:w="0" w:type="auto"/>
            <w:noWrap/>
            <w:tcMar>
              <w:top w:w="15" w:type="dxa"/>
              <w:left w:w="15" w:type="dxa"/>
              <w:bottom w:w="0" w:type="dxa"/>
              <w:right w:w="15" w:type="dxa"/>
            </w:tcMar>
            <w:vAlign w:val="bottom"/>
            <w:hideMark/>
          </w:tcPr>
          <w:p w14:paraId="33E512DE"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EC21288" w14:textId="77777777" w:rsidTr="00112DC1">
        <w:trPr>
          <w:trHeight w:val="300"/>
        </w:trPr>
        <w:tc>
          <w:tcPr>
            <w:tcW w:w="0" w:type="auto"/>
            <w:noWrap/>
            <w:tcMar>
              <w:top w:w="15" w:type="dxa"/>
              <w:left w:w="15" w:type="dxa"/>
              <w:bottom w:w="0" w:type="dxa"/>
              <w:right w:w="15" w:type="dxa"/>
            </w:tcMar>
            <w:hideMark/>
          </w:tcPr>
          <w:p w14:paraId="1C20D01D" w14:textId="79465827" w:rsidR="00161566" w:rsidRDefault="00161566" w:rsidP="00161566">
            <w:pPr>
              <w:jc w:val="center"/>
              <w:rPr>
                <w:rFonts w:ascii="Aptos Narrow" w:hAnsi="Aptos Narrow"/>
                <w:color w:val="000000"/>
                <w:szCs w:val="22"/>
              </w:rPr>
            </w:pPr>
            <w:r w:rsidRPr="00D6127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1DCACF2" w14:textId="5B976736" w:rsidR="00161566" w:rsidRDefault="00161566" w:rsidP="00161566">
            <w:pPr>
              <w:rPr>
                <w:rFonts w:ascii="Aptos Narrow" w:hAnsi="Aptos Narrow"/>
                <w:color w:val="000000"/>
                <w:szCs w:val="22"/>
              </w:rPr>
            </w:pPr>
            <w:r w:rsidRPr="009324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9E39388" w14:textId="77777777" w:rsidR="00161566" w:rsidRDefault="00161566" w:rsidP="00161566">
            <w:pPr>
              <w:jc w:val="right"/>
              <w:rPr>
                <w:rFonts w:ascii="Aptos Narrow" w:hAnsi="Aptos Narrow"/>
                <w:color w:val="000000"/>
                <w:szCs w:val="22"/>
              </w:rPr>
            </w:pPr>
            <w:r>
              <w:rPr>
                <w:rFonts w:ascii="Aptos Narrow" w:hAnsi="Aptos Narrow"/>
                <w:color w:val="000000"/>
                <w:szCs w:val="22"/>
              </w:rPr>
              <w:t>47.03</w:t>
            </w:r>
          </w:p>
        </w:tc>
        <w:tc>
          <w:tcPr>
            <w:tcW w:w="0" w:type="auto"/>
            <w:noWrap/>
            <w:tcMar>
              <w:top w:w="15" w:type="dxa"/>
              <w:left w:w="15" w:type="dxa"/>
              <w:bottom w:w="0" w:type="dxa"/>
              <w:right w:w="15" w:type="dxa"/>
            </w:tcMar>
            <w:vAlign w:val="bottom"/>
            <w:hideMark/>
          </w:tcPr>
          <w:p w14:paraId="2A9FBD85" w14:textId="77777777" w:rsidR="00161566" w:rsidRDefault="00161566" w:rsidP="00161566">
            <w:pPr>
              <w:jc w:val="right"/>
              <w:rPr>
                <w:rFonts w:ascii="Aptos Narrow" w:hAnsi="Aptos Narrow"/>
                <w:color w:val="000000"/>
                <w:szCs w:val="22"/>
              </w:rPr>
            </w:pPr>
            <w:r>
              <w:rPr>
                <w:rFonts w:ascii="Aptos Narrow" w:hAnsi="Aptos Narrow"/>
                <w:color w:val="000000"/>
                <w:szCs w:val="22"/>
              </w:rPr>
              <w:t>17.12</w:t>
            </w:r>
          </w:p>
        </w:tc>
        <w:tc>
          <w:tcPr>
            <w:tcW w:w="0" w:type="auto"/>
            <w:noWrap/>
            <w:tcMar>
              <w:top w:w="15" w:type="dxa"/>
              <w:left w:w="15" w:type="dxa"/>
              <w:bottom w:w="0" w:type="dxa"/>
              <w:right w:w="15" w:type="dxa"/>
            </w:tcMar>
            <w:vAlign w:val="bottom"/>
            <w:hideMark/>
          </w:tcPr>
          <w:p w14:paraId="4D366D8F" w14:textId="77777777" w:rsidR="00161566" w:rsidRDefault="00161566" w:rsidP="00161566">
            <w:pPr>
              <w:jc w:val="right"/>
              <w:rPr>
                <w:rFonts w:ascii="Aptos Narrow" w:hAnsi="Aptos Narrow"/>
                <w:color w:val="000000"/>
                <w:szCs w:val="22"/>
              </w:rPr>
            </w:pPr>
            <w:r>
              <w:rPr>
                <w:rFonts w:ascii="Aptos Narrow" w:hAnsi="Aptos Narrow"/>
                <w:color w:val="000000"/>
                <w:szCs w:val="22"/>
              </w:rPr>
              <w:t>5.41</w:t>
            </w:r>
          </w:p>
        </w:tc>
        <w:tc>
          <w:tcPr>
            <w:tcW w:w="0" w:type="auto"/>
            <w:noWrap/>
            <w:tcMar>
              <w:top w:w="15" w:type="dxa"/>
              <w:left w:w="15" w:type="dxa"/>
              <w:bottom w:w="0" w:type="dxa"/>
              <w:right w:w="15" w:type="dxa"/>
            </w:tcMar>
            <w:vAlign w:val="bottom"/>
            <w:hideMark/>
          </w:tcPr>
          <w:p w14:paraId="3C15E36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E64FE64" w14:textId="77777777" w:rsidTr="00112DC1">
        <w:trPr>
          <w:trHeight w:val="300"/>
        </w:trPr>
        <w:tc>
          <w:tcPr>
            <w:tcW w:w="0" w:type="auto"/>
            <w:noWrap/>
            <w:tcMar>
              <w:top w:w="15" w:type="dxa"/>
              <w:left w:w="15" w:type="dxa"/>
              <w:bottom w:w="0" w:type="dxa"/>
              <w:right w:w="15" w:type="dxa"/>
            </w:tcMar>
            <w:hideMark/>
          </w:tcPr>
          <w:p w14:paraId="664DA7A6" w14:textId="0D9B0E3A" w:rsidR="00161566" w:rsidRDefault="00161566" w:rsidP="00161566">
            <w:pPr>
              <w:jc w:val="center"/>
              <w:rPr>
                <w:rFonts w:ascii="Aptos Narrow" w:hAnsi="Aptos Narrow"/>
                <w:color w:val="000000"/>
                <w:szCs w:val="22"/>
              </w:rPr>
            </w:pPr>
            <w:r w:rsidRPr="00D6127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C2566A4" w14:textId="1B6FD7E1" w:rsidR="00161566" w:rsidRDefault="00161566" w:rsidP="00161566">
            <w:pPr>
              <w:rPr>
                <w:rFonts w:ascii="Aptos Narrow" w:hAnsi="Aptos Narrow"/>
                <w:color w:val="000000"/>
                <w:szCs w:val="22"/>
              </w:rPr>
            </w:pPr>
            <w:r w:rsidRPr="009324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1DF8B87" w14:textId="77777777" w:rsidR="00161566" w:rsidRDefault="00161566" w:rsidP="00161566">
            <w:pPr>
              <w:jc w:val="right"/>
              <w:rPr>
                <w:rFonts w:ascii="Aptos Narrow" w:hAnsi="Aptos Narrow"/>
                <w:color w:val="000000"/>
                <w:szCs w:val="22"/>
              </w:rPr>
            </w:pPr>
            <w:r>
              <w:rPr>
                <w:rFonts w:ascii="Aptos Narrow" w:hAnsi="Aptos Narrow"/>
                <w:color w:val="000000"/>
                <w:szCs w:val="22"/>
              </w:rPr>
              <w:t>0.02</w:t>
            </w:r>
          </w:p>
        </w:tc>
        <w:tc>
          <w:tcPr>
            <w:tcW w:w="0" w:type="auto"/>
            <w:noWrap/>
            <w:tcMar>
              <w:top w:w="15" w:type="dxa"/>
              <w:left w:w="15" w:type="dxa"/>
              <w:bottom w:w="0" w:type="dxa"/>
              <w:right w:w="15" w:type="dxa"/>
            </w:tcMar>
            <w:vAlign w:val="bottom"/>
            <w:hideMark/>
          </w:tcPr>
          <w:p w14:paraId="07F88DBE"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65626160"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0A3E984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547B01F" w14:textId="77777777" w:rsidTr="00112DC1">
        <w:trPr>
          <w:trHeight w:val="300"/>
        </w:trPr>
        <w:tc>
          <w:tcPr>
            <w:tcW w:w="0" w:type="auto"/>
            <w:noWrap/>
            <w:tcMar>
              <w:top w:w="15" w:type="dxa"/>
              <w:left w:w="15" w:type="dxa"/>
              <w:bottom w:w="0" w:type="dxa"/>
              <w:right w:w="15" w:type="dxa"/>
            </w:tcMar>
            <w:hideMark/>
          </w:tcPr>
          <w:p w14:paraId="237FFBF3" w14:textId="37F5C87D" w:rsidR="00161566" w:rsidRDefault="00161566" w:rsidP="00161566">
            <w:pPr>
              <w:jc w:val="center"/>
              <w:rPr>
                <w:rFonts w:ascii="Aptos Narrow" w:hAnsi="Aptos Narrow"/>
                <w:color w:val="000000"/>
                <w:szCs w:val="22"/>
              </w:rPr>
            </w:pPr>
            <w:r w:rsidRPr="00D6127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FF166E6" w14:textId="676C9A79" w:rsidR="00161566" w:rsidRDefault="00161566" w:rsidP="00161566">
            <w:pPr>
              <w:rPr>
                <w:rFonts w:ascii="Aptos Narrow" w:hAnsi="Aptos Narrow"/>
                <w:color w:val="000000"/>
                <w:szCs w:val="22"/>
              </w:rPr>
            </w:pPr>
            <w:r w:rsidRPr="009324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B058CA6" w14:textId="77777777" w:rsidR="00161566" w:rsidRDefault="00161566" w:rsidP="00161566">
            <w:pPr>
              <w:jc w:val="right"/>
              <w:rPr>
                <w:rFonts w:ascii="Aptos Narrow" w:hAnsi="Aptos Narrow"/>
                <w:color w:val="000000"/>
                <w:szCs w:val="22"/>
              </w:rPr>
            </w:pPr>
            <w:r>
              <w:rPr>
                <w:rFonts w:ascii="Aptos Narrow" w:hAnsi="Aptos Narrow"/>
                <w:color w:val="000000"/>
                <w:szCs w:val="22"/>
              </w:rPr>
              <w:t>355.65</w:t>
            </w:r>
          </w:p>
        </w:tc>
        <w:tc>
          <w:tcPr>
            <w:tcW w:w="0" w:type="auto"/>
            <w:noWrap/>
            <w:tcMar>
              <w:top w:w="15" w:type="dxa"/>
              <w:left w:w="15" w:type="dxa"/>
              <w:bottom w:w="0" w:type="dxa"/>
              <w:right w:w="15" w:type="dxa"/>
            </w:tcMar>
            <w:vAlign w:val="bottom"/>
            <w:hideMark/>
          </w:tcPr>
          <w:p w14:paraId="4EF1A953" w14:textId="77777777" w:rsidR="00161566" w:rsidRDefault="00161566" w:rsidP="00161566">
            <w:pPr>
              <w:jc w:val="right"/>
              <w:rPr>
                <w:rFonts w:ascii="Aptos Narrow" w:hAnsi="Aptos Narrow"/>
                <w:color w:val="000000"/>
                <w:szCs w:val="22"/>
              </w:rPr>
            </w:pPr>
            <w:r>
              <w:rPr>
                <w:rFonts w:ascii="Aptos Narrow" w:hAnsi="Aptos Narrow"/>
                <w:color w:val="000000"/>
                <w:szCs w:val="22"/>
              </w:rPr>
              <w:t>120.30</w:t>
            </w:r>
          </w:p>
        </w:tc>
        <w:tc>
          <w:tcPr>
            <w:tcW w:w="0" w:type="auto"/>
            <w:noWrap/>
            <w:tcMar>
              <w:top w:w="15" w:type="dxa"/>
              <w:left w:w="15" w:type="dxa"/>
              <w:bottom w:w="0" w:type="dxa"/>
              <w:right w:w="15" w:type="dxa"/>
            </w:tcMar>
            <w:vAlign w:val="bottom"/>
            <w:hideMark/>
          </w:tcPr>
          <w:p w14:paraId="27F9BA15" w14:textId="77777777" w:rsidR="00161566" w:rsidRDefault="00161566" w:rsidP="00161566">
            <w:pPr>
              <w:jc w:val="right"/>
              <w:rPr>
                <w:rFonts w:ascii="Aptos Narrow" w:hAnsi="Aptos Narrow"/>
                <w:color w:val="000000"/>
                <w:szCs w:val="22"/>
              </w:rPr>
            </w:pPr>
            <w:r>
              <w:rPr>
                <w:rFonts w:ascii="Aptos Narrow" w:hAnsi="Aptos Narrow"/>
                <w:color w:val="000000"/>
                <w:szCs w:val="22"/>
              </w:rPr>
              <w:t>40.90</w:t>
            </w:r>
          </w:p>
        </w:tc>
        <w:tc>
          <w:tcPr>
            <w:tcW w:w="0" w:type="auto"/>
            <w:noWrap/>
            <w:tcMar>
              <w:top w:w="15" w:type="dxa"/>
              <w:left w:w="15" w:type="dxa"/>
              <w:bottom w:w="0" w:type="dxa"/>
              <w:right w:w="15" w:type="dxa"/>
            </w:tcMar>
            <w:vAlign w:val="bottom"/>
            <w:hideMark/>
          </w:tcPr>
          <w:p w14:paraId="326484CE"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F6BCD0E" w14:textId="77777777" w:rsidTr="00112DC1">
        <w:trPr>
          <w:trHeight w:val="300"/>
        </w:trPr>
        <w:tc>
          <w:tcPr>
            <w:tcW w:w="0" w:type="auto"/>
            <w:noWrap/>
            <w:tcMar>
              <w:top w:w="15" w:type="dxa"/>
              <w:left w:w="15" w:type="dxa"/>
              <w:bottom w:w="0" w:type="dxa"/>
              <w:right w:w="15" w:type="dxa"/>
            </w:tcMar>
            <w:hideMark/>
          </w:tcPr>
          <w:p w14:paraId="3A3C7492" w14:textId="43CDE0B9" w:rsidR="00161566" w:rsidRDefault="00161566" w:rsidP="00161566">
            <w:pPr>
              <w:jc w:val="center"/>
              <w:rPr>
                <w:rFonts w:ascii="Aptos Narrow" w:hAnsi="Aptos Narrow"/>
                <w:color w:val="000000"/>
                <w:szCs w:val="22"/>
              </w:rPr>
            </w:pPr>
            <w:r w:rsidRPr="00D6127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C50E0AD" w14:textId="5B1209D3" w:rsidR="00161566" w:rsidRDefault="00161566" w:rsidP="00161566">
            <w:pPr>
              <w:rPr>
                <w:rFonts w:ascii="Aptos Narrow" w:hAnsi="Aptos Narrow"/>
                <w:color w:val="000000"/>
                <w:szCs w:val="22"/>
              </w:rPr>
            </w:pPr>
            <w:r w:rsidRPr="009324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5C82C4F" w14:textId="77777777" w:rsidR="00161566" w:rsidRDefault="00161566" w:rsidP="00161566">
            <w:pPr>
              <w:jc w:val="right"/>
              <w:rPr>
                <w:rFonts w:ascii="Aptos Narrow" w:hAnsi="Aptos Narrow"/>
                <w:color w:val="000000"/>
                <w:szCs w:val="22"/>
              </w:rPr>
            </w:pPr>
            <w:r>
              <w:rPr>
                <w:rFonts w:ascii="Aptos Narrow" w:hAnsi="Aptos Narrow"/>
                <w:color w:val="000000"/>
                <w:szCs w:val="22"/>
              </w:rPr>
              <w:t>31.51</w:t>
            </w:r>
          </w:p>
        </w:tc>
        <w:tc>
          <w:tcPr>
            <w:tcW w:w="0" w:type="auto"/>
            <w:noWrap/>
            <w:tcMar>
              <w:top w:w="15" w:type="dxa"/>
              <w:left w:w="15" w:type="dxa"/>
              <w:bottom w:w="0" w:type="dxa"/>
              <w:right w:w="15" w:type="dxa"/>
            </w:tcMar>
            <w:vAlign w:val="bottom"/>
            <w:hideMark/>
          </w:tcPr>
          <w:p w14:paraId="6B5895E8" w14:textId="77777777" w:rsidR="00161566" w:rsidRDefault="00161566" w:rsidP="00161566">
            <w:pPr>
              <w:jc w:val="right"/>
              <w:rPr>
                <w:rFonts w:ascii="Aptos Narrow" w:hAnsi="Aptos Narrow"/>
                <w:color w:val="000000"/>
                <w:szCs w:val="22"/>
              </w:rPr>
            </w:pPr>
            <w:r>
              <w:rPr>
                <w:rFonts w:ascii="Aptos Narrow" w:hAnsi="Aptos Narrow"/>
                <w:color w:val="000000"/>
                <w:szCs w:val="22"/>
              </w:rPr>
              <w:t>11.41</w:t>
            </w:r>
          </w:p>
        </w:tc>
        <w:tc>
          <w:tcPr>
            <w:tcW w:w="0" w:type="auto"/>
            <w:noWrap/>
            <w:tcMar>
              <w:top w:w="15" w:type="dxa"/>
              <w:left w:w="15" w:type="dxa"/>
              <w:bottom w:w="0" w:type="dxa"/>
              <w:right w:w="15" w:type="dxa"/>
            </w:tcMar>
            <w:vAlign w:val="bottom"/>
            <w:hideMark/>
          </w:tcPr>
          <w:p w14:paraId="407BE2DD" w14:textId="77777777" w:rsidR="00161566" w:rsidRDefault="00161566" w:rsidP="00161566">
            <w:pPr>
              <w:jc w:val="right"/>
              <w:rPr>
                <w:rFonts w:ascii="Aptos Narrow" w:hAnsi="Aptos Narrow"/>
                <w:color w:val="000000"/>
                <w:szCs w:val="22"/>
              </w:rPr>
            </w:pPr>
            <w:r>
              <w:rPr>
                <w:rFonts w:ascii="Aptos Narrow" w:hAnsi="Aptos Narrow"/>
                <w:color w:val="000000"/>
                <w:szCs w:val="22"/>
              </w:rPr>
              <w:t>3.62</w:t>
            </w:r>
          </w:p>
        </w:tc>
        <w:tc>
          <w:tcPr>
            <w:tcW w:w="0" w:type="auto"/>
            <w:noWrap/>
            <w:tcMar>
              <w:top w:w="15" w:type="dxa"/>
              <w:left w:w="15" w:type="dxa"/>
              <w:bottom w:w="0" w:type="dxa"/>
              <w:right w:w="15" w:type="dxa"/>
            </w:tcMar>
            <w:vAlign w:val="bottom"/>
            <w:hideMark/>
          </w:tcPr>
          <w:p w14:paraId="6BBAFC3E" w14:textId="77777777" w:rsidR="00161566" w:rsidRDefault="00161566" w:rsidP="00161566">
            <w:pPr>
              <w:jc w:val="right"/>
              <w:rPr>
                <w:rFonts w:ascii="Aptos Narrow" w:hAnsi="Aptos Narrow"/>
                <w:color w:val="000000"/>
                <w:szCs w:val="22"/>
              </w:rPr>
            </w:pPr>
            <w:r>
              <w:rPr>
                <w:rFonts w:ascii="Aptos Narrow" w:hAnsi="Aptos Narrow"/>
                <w:color w:val="000000"/>
                <w:szCs w:val="22"/>
              </w:rPr>
              <w:t>42.92</w:t>
            </w:r>
          </w:p>
        </w:tc>
      </w:tr>
      <w:tr w:rsidR="00161566" w14:paraId="15FC3AB1" w14:textId="77777777" w:rsidTr="00112DC1">
        <w:trPr>
          <w:trHeight w:val="300"/>
        </w:trPr>
        <w:tc>
          <w:tcPr>
            <w:tcW w:w="0" w:type="auto"/>
            <w:noWrap/>
            <w:tcMar>
              <w:top w:w="15" w:type="dxa"/>
              <w:left w:w="15" w:type="dxa"/>
              <w:bottom w:w="0" w:type="dxa"/>
              <w:right w:w="15" w:type="dxa"/>
            </w:tcMar>
            <w:hideMark/>
          </w:tcPr>
          <w:p w14:paraId="65A6A013" w14:textId="57EDF8B0" w:rsidR="00161566" w:rsidRDefault="00161566" w:rsidP="00161566">
            <w:pPr>
              <w:jc w:val="center"/>
              <w:rPr>
                <w:rFonts w:ascii="Aptos Narrow" w:hAnsi="Aptos Narrow"/>
                <w:color w:val="000000"/>
                <w:szCs w:val="22"/>
              </w:rPr>
            </w:pPr>
            <w:r w:rsidRPr="00D6127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457DAD5" w14:textId="20B6B07A" w:rsidR="00161566" w:rsidRDefault="00161566" w:rsidP="00161566">
            <w:pPr>
              <w:rPr>
                <w:rFonts w:ascii="Aptos Narrow" w:hAnsi="Aptos Narrow"/>
                <w:color w:val="000000"/>
                <w:szCs w:val="22"/>
              </w:rPr>
            </w:pPr>
            <w:r w:rsidRPr="009324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97306BA" w14:textId="77777777" w:rsidR="00161566" w:rsidRDefault="00161566" w:rsidP="00161566">
            <w:pPr>
              <w:jc w:val="right"/>
              <w:rPr>
                <w:rFonts w:ascii="Aptos Narrow" w:hAnsi="Aptos Narrow"/>
                <w:color w:val="000000"/>
                <w:szCs w:val="22"/>
              </w:rPr>
            </w:pPr>
            <w:r>
              <w:rPr>
                <w:rFonts w:ascii="Aptos Narrow" w:hAnsi="Aptos Narrow"/>
                <w:color w:val="000000"/>
                <w:szCs w:val="22"/>
              </w:rPr>
              <w:t>5.35</w:t>
            </w:r>
          </w:p>
        </w:tc>
        <w:tc>
          <w:tcPr>
            <w:tcW w:w="0" w:type="auto"/>
            <w:noWrap/>
            <w:tcMar>
              <w:top w:w="15" w:type="dxa"/>
              <w:left w:w="15" w:type="dxa"/>
              <w:bottom w:w="0" w:type="dxa"/>
              <w:right w:w="15" w:type="dxa"/>
            </w:tcMar>
            <w:vAlign w:val="bottom"/>
            <w:hideMark/>
          </w:tcPr>
          <w:p w14:paraId="4CD5F63F" w14:textId="77777777" w:rsidR="00161566" w:rsidRDefault="00161566" w:rsidP="00161566">
            <w:pPr>
              <w:jc w:val="right"/>
              <w:rPr>
                <w:rFonts w:ascii="Aptos Narrow" w:hAnsi="Aptos Narrow"/>
                <w:color w:val="000000"/>
                <w:szCs w:val="22"/>
              </w:rPr>
            </w:pPr>
            <w:r>
              <w:rPr>
                <w:rFonts w:ascii="Aptos Narrow" w:hAnsi="Aptos Narrow"/>
                <w:color w:val="000000"/>
                <w:szCs w:val="22"/>
              </w:rPr>
              <w:t>1.63</w:t>
            </w:r>
          </w:p>
        </w:tc>
        <w:tc>
          <w:tcPr>
            <w:tcW w:w="0" w:type="auto"/>
            <w:noWrap/>
            <w:tcMar>
              <w:top w:w="15" w:type="dxa"/>
              <w:left w:w="15" w:type="dxa"/>
              <w:bottom w:w="0" w:type="dxa"/>
              <w:right w:w="15" w:type="dxa"/>
            </w:tcMar>
            <w:vAlign w:val="bottom"/>
            <w:hideMark/>
          </w:tcPr>
          <w:p w14:paraId="47549F49" w14:textId="77777777" w:rsidR="00161566" w:rsidRDefault="00161566" w:rsidP="00161566">
            <w:pPr>
              <w:jc w:val="right"/>
              <w:rPr>
                <w:rFonts w:ascii="Aptos Narrow" w:hAnsi="Aptos Narrow"/>
                <w:color w:val="000000"/>
                <w:szCs w:val="22"/>
              </w:rPr>
            </w:pPr>
            <w:r>
              <w:rPr>
                <w:rFonts w:ascii="Aptos Narrow" w:hAnsi="Aptos Narrow"/>
                <w:color w:val="000000"/>
                <w:szCs w:val="22"/>
              </w:rPr>
              <w:t>0.62</w:t>
            </w:r>
          </w:p>
        </w:tc>
        <w:tc>
          <w:tcPr>
            <w:tcW w:w="0" w:type="auto"/>
            <w:noWrap/>
            <w:tcMar>
              <w:top w:w="15" w:type="dxa"/>
              <w:left w:w="15" w:type="dxa"/>
              <w:bottom w:w="0" w:type="dxa"/>
              <w:right w:w="15" w:type="dxa"/>
            </w:tcMar>
            <w:vAlign w:val="bottom"/>
            <w:hideMark/>
          </w:tcPr>
          <w:p w14:paraId="146F898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5F28398" w14:textId="77777777" w:rsidTr="00112DC1">
        <w:trPr>
          <w:trHeight w:val="300"/>
        </w:trPr>
        <w:tc>
          <w:tcPr>
            <w:tcW w:w="0" w:type="auto"/>
            <w:noWrap/>
            <w:tcMar>
              <w:top w:w="15" w:type="dxa"/>
              <w:left w:w="15" w:type="dxa"/>
              <w:bottom w:w="0" w:type="dxa"/>
              <w:right w:w="15" w:type="dxa"/>
            </w:tcMar>
            <w:hideMark/>
          </w:tcPr>
          <w:p w14:paraId="08645DB0" w14:textId="0EA1BC04" w:rsidR="00161566" w:rsidRDefault="00161566" w:rsidP="00161566">
            <w:pPr>
              <w:jc w:val="center"/>
              <w:rPr>
                <w:rFonts w:ascii="Aptos Narrow" w:hAnsi="Aptos Narrow"/>
                <w:color w:val="000000"/>
                <w:szCs w:val="22"/>
              </w:rPr>
            </w:pPr>
            <w:r w:rsidRPr="00D6127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D6AE40F" w14:textId="70BAE400" w:rsidR="00161566" w:rsidRDefault="00161566" w:rsidP="00161566">
            <w:pPr>
              <w:rPr>
                <w:rFonts w:ascii="Aptos Narrow" w:hAnsi="Aptos Narrow"/>
                <w:color w:val="000000"/>
                <w:szCs w:val="22"/>
              </w:rPr>
            </w:pPr>
            <w:r w:rsidRPr="009324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8BBD2FD" w14:textId="77777777" w:rsidR="00161566" w:rsidRDefault="00161566" w:rsidP="00161566">
            <w:pPr>
              <w:jc w:val="right"/>
              <w:rPr>
                <w:rFonts w:ascii="Aptos Narrow" w:hAnsi="Aptos Narrow"/>
                <w:color w:val="000000"/>
                <w:szCs w:val="22"/>
              </w:rPr>
            </w:pPr>
            <w:r>
              <w:rPr>
                <w:rFonts w:ascii="Aptos Narrow" w:hAnsi="Aptos Narrow"/>
                <w:color w:val="000000"/>
                <w:szCs w:val="22"/>
              </w:rPr>
              <w:t>6.75</w:t>
            </w:r>
          </w:p>
        </w:tc>
        <w:tc>
          <w:tcPr>
            <w:tcW w:w="0" w:type="auto"/>
            <w:noWrap/>
            <w:tcMar>
              <w:top w:w="15" w:type="dxa"/>
              <w:left w:w="15" w:type="dxa"/>
              <w:bottom w:w="0" w:type="dxa"/>
              <w:right w:w="15" w:type="dxa"/>
            </w:tcMar>
            <w:vAlign w:val="bottom"/>
            <w:hideMark/>
          </w:tcPr>
          <w:p w14:paraId="389A0EF3" w14:textId="77777777" w:rsidR="00161566" w:rsidRDefault="00161566" w:rsidP="00161566">
            <w:pPr>
              <w:jc w:val="right"/>
              <w:rPr>
                <w:rFonts w:ascii="Aptos Narrow" w:hAnsi="Aptos Narrow"/>
                <w:color w:val="000000"/>
                <w:szCs w:val="22"/>
              </w:rPr>
            </w:pPr>
            <w:r>
              <w:rPr>
                <w:rFonts w:ascii="Aptos Narrow" w:hAnsi="Aptos Narrow"/>
                <w:color w:val="000000"/>
                <w:szCs w:val="22"/>
              </w:rPr>
              <w:t>2.44</w:t>
            </w:r>
          </w:p>
        </w:tc>
        <w:tc>
          <w:tcPr>
            <w:tcW w:w="0" w:type="auto"/>
            <w:noWrap/>
            <w:tcMar>
              <w:top w:w="15" w:type="dxa"/>
              <w:left w:w="15" w:type="dxa"/>
              <w:bottom w:w="0" w:type="dxa"/>
              <w:right w:w="15" w:type="dxa"/>
            </w:tcMar>
            <w:vAlign w:val="bottom"/>
            <w:hideMark/>
          </w:tcPr>
          <w:p w14:paraId="093C4E5B" w14:textId="77777777" w:rsidR="00161566" w:rsidRDefault="00161566" w:rsidP="00161566">
            <w:pPr>
              <w:jc w:val="right"/>
              <w:rPr>
                <w:rFonts w:ascii="Aptos Narrow" w:hAnsi="Aptos Narrow"/>
                <w:color w:val="000000"/>
                <w:szCs w:val="22"/>
              </w:rPr>
            </w:pPr>
            <w:r>
              <w:rPr>
                <w:rFonts w:ascii="Aptos Narrow" w:hAnsi="Aptos Narrow"/>
                <w:color w:val="000000"/>
                <w:szCs w:val="22"/>
              </w:rPr>
              <w:t>0.78</w:t>
            </w:r>
          </w:p>
        </w:tc>
        <w:tc>
          <w:tcPr>
            <w:tcW w:w="0" w:type="auto"/>
            <w:noWrap/>
            <w:tcMar>
              <w:top w:w="15" w:type="dxa"/>
              <w:left w:w="15" w:type="dxa"/>
              <w:bottom w:w="0" w:type="dxa"/>
              <w:right w:w="15" w:type="dxa"/>
            </w:tcMar>
            <w:vAlign w:val="bottom"/>
            <w:hideMark/>
          </w:tcPr>
          <w:p w14:paraId="6996B6D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C15BEB0" w14:textId="77777777" w:rsidTr="00112DC1">
        <w:trPr>
          <w:trHeight w:val="300"/>
        </w:trPr>
        <w:tc>
          <w:tcPr>
            <w:tcW w:w="0" w:type="auto"/>
            <w:noWrap/>
            <w:tcMar>
              <w:top w:w="15" w:type="dxa"/>
              <w:left w:w="15" w:type="dxa"/>
              <w:bottom w:w="0" w:type="dxa"/>
              <w:right w:w="15" w:type="dxa"/>
            </w:tcMar>
            <w:hideMark/>
          </w:tcPr>
          <w:p w14:paraId="53AF3E5A" w14:textId="14740D57" w:rsidR="00161566" w:rsidRDefault="00161566" w:rsidP="00161566">
            <w:pPr>
              <w:jc w:val="center"/>
              <w:rPr>
                <w:rFonts w:ascii="Aptos Narrow" w:hAnsi="Aptos Narrow"/>
                <w:color w:val="000000"/>
                <w:szCs w:val="22"/>
              </w:rPr>
            </w:pPr>
            <w:r w:rsidRPr="00D6127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4F7DE43" w14:textId="728BC6EA" w:rsidR="00161566" w:rsidRDefault="00161566" w:rsidP="00161566">
            <w:pPr>
              <w:rPr>
                <w:rFonts w:ascii="Aptos Narrow" w:hAnsi="Aptos Narrow"/>
                <w:color w:val="000000"/>
                <w:szCs w:val="22"/>
              </w:rPr>
            </w:pPr>
            <w:r w:rsidRPr="009324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4166278" w14:textId="77777777" w:rsidR="00161566" w:rsidRDefault="00161566" w:rsidP="00161566">
            <w:pPr>
              <w:jc w:val="right"/>
              <w:rPr>
                <w:rFonts w:ascii="Aptos Narrow" w:hAnsi="Aptos Narrow"/>
                <w:color w:val="000000"/>
                <w:szCs w:val="22"/>
              </w:rPr>
            </w:pPr>
            <w:r>
              <w:rPr>
                <w:rFonts w:ascii="Aptos Narrow" w:hAnsi="Aptos Narrow"/>
                <w:color w:val="000000"/>
                <w:szCs w:val="22"/>
              </w:rPr>
              <w:t>33.96</w:t>
            </w:r>
          </w:p>
        </w:tc>
        <w:tc>
          <w:tcPr>
            <w:tcW w:w="0" w:type="auto"/>
            <w:noWrap/>
            <w:tcMar>
              <w:top w:w="15" w:type="dxa"/>
              <w:left w:w="15" w:type="dxa"/>
              <w:bottom w:w="0" w:type="dxa"/>
              <w:right w:w="15" w:type="dxa"/>
            </w:tcMar>
            <w:vAlign w:val="bottom"/>
            <w:hideMark/>
          </w:tcPr>
          <w:p w14:paraId="59CC5CED" w14:textId="77777777" w:rsidR="00161566" w:rsidRDefault="00161566" w:rsidP="00161566">
            <w:pPr>
              <w:jc w:val="right"/>
              <w:rPr>
                <w:rFonts w:ascii="Aptos Narrow" w:hAnsi="Aptos Narrow"/>
                <w:color w:val="000000"/>
                <w:szCs w:val="22"/>
              </w:rPr>
            </w:pPr>
            <w:r>
              <w:rPr>
                <w:rFonts w:ascii="Aptos Narrow" w:hAnsi="Aptos Narrow"/>
                <w:color w:val="000000"/>
                <w:szCs w:val="22"/>
              </w:rPr>
              <w:t>12.15</w:t>
            </w:r>
          </w:p>
        </w:tc>
        <w:tc>
          <w:tcPr>
            <w:tcW w:w="0" w:type="auto"/>
            <w:noWrap/>
            <w:tcMar>
              <w:top w:w="15" w:type="dxa"/>
              <w:left w:w="15" w:type="dxa"/>
              <w:bottom w:w="0" w:type="dxa"/>
              <w:right w:w="15" w:type="dxa"/>
            </w:tcMar>
            <w:vAlign w:val="bottom"/>
            <w:hideMark/>
          </w:tcPr>
          <w:p w14:paraId="1015C6F1" w14:textId="77777777" w:rsidR="00161566" w:rsidRDefault="00161566" w:rsidP="00161566">
            <w:pPr>
              <w:jc w:val="right"/>
              <w:rPr>
                <w:rFonts w:ascii="Aptos Narrow" w:hAnsi="Aptos Narrow"/>
                <w:color w:val="000000"/>
                <w:szCs w:val="22"/>
              </w:rPr>
            </w:pPr>
            <w:r>
              <w:rPr>
                <w:rFonts w:ascii="Aptos Narrow" w:hAnsi="Aptos Narrow"/>
                <w:color w:val="000000"/>
                <w:szCs w:val="22"/>
              </w:rPr>
              <w:t>3.91</w:t>
            </w:r>
          </w:p>
        </w:tc>
        <w:tc>
          <w:tcPr>
            <w:tcW w:w="0" w:type="auto"/>
            <w:noWrap/>
            <w:tcMar>
              <w:top w:w="15" w:type="dxa"/>
              <w:left w:w="15" w:type="dxa"/>
              <w:bottom w:w="0" w:type="dxa"/>
              <w:right w:w="15" w:type="dxa"/>
            </w:tcMar>
            <w:vAlign w:val="bottom"/>
            <w:hideMark/>
          </w:tcPr>
          <w:p w14:paraId="2E7DD309" w14:textId="77777777" w:rsidR="00161566" w:rsidRDefault="00161566" w:rsidP="00161566">
            <w:pPr>
              <w:jc w:val="right"/>
              <w:rPr>
                <w:rFonts w:ascii="Aptos Narrow" w:hAnsi="Aptos Narrow"/>
                <w:color w:val="000000"/>
                <w:szCs w:val="22"/>
              </w:rPr>
            </w:pPr>
            <w:r>
              <w:rPr>
                <w:rFonts w:ascii="Aptos Narrow" w:hAnsi="Aptos Narrow"/>
                <w:color w:val="000000"/>
                <w:szCs w:val="22"/>
              </w:rPr>
              <w:t>46.11</w:t>
            </w:r>
          </w:p>
        </w:tc>
      </w:tr>
      <w:tr w:rsidR="00161566" w14:paraId="6FA07BD8" w14:textId="77777777" w:rsidTr="00112DC1">
        <w:trPr>
          <w:trHeight w:val="300"/>
        </w:trPr>
        <w:tc>
          <w:tcPr>
            <w:tcW w:w="0" w:type="auto"/>
            <w:noWrap/>
            <w:tcMar>
              <w:top w:w="15" w:type="dxa"/>
              <w:left w:w="15" w:type="dxa"/>
              <w:bottom w:w="0" w:type="dxa"/>
              <w:right w:w="15" w:type="dxa"/>
            </w:tcMar>
            <w:hideMark/>
          </w:tcPr>
          <w:p w14:paraId="5941252D" w14:textId="33D5E4D2" w:rsidR="00161566" w:rsidRDefault="00161566" w:rsidP="00161566">
            <w:pPr>
              <w:jc w:val="center"/>
              <w:rPr>
                <w:rFonts w:ascii="Aptos Narrow" w:hAnsi="Aptos Narrow"/>
                <w:color w:val="000000"/>
                <w:szCs w:val="22"/>
              </w:rPr>
            </w:pPr>
            <w:r w:rsidRPr="00D6127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33C14E0" w14:textId="78CCAEA2" w:rsidR="00161566" w:rsidRDefault="00161566" w:rsidP="00161566">
            <w:pPr>
              <w:rPr>
                <w:rFonts w:ascii="Aptos Narrow" w:hAnsi="Aptos Narrow"/>
                <w:color w:val="000000"/>
                <w:szCs w:val="22"/>
              </w:rPr>
            </w:pPr>
            <w:r w:rsidRPr="009324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2F9B3F0" w14:textId="77777777" w:rsidR="00161566" w:rsidRDefault="00161566" w:rsidP="00161566">
            <w:pPr>
              <w:jc w:val="right"/>
              <w:rPr>
                <w:rFonts w:ascii="Aptos Narrow" w:hAnsi="Aptos Narrow"/>
                <w:color w:val="000000"/>
                <w:szCs w:val="22"/>
              </w:rPr>
            </w:pPr>
            <w:r>
              <w:rPr>
                <w:rFonts w:ascii="Aptos Narrow" w:hAnsi="Aptos Narrow"/>
                <w:color w:val="000000"/>
                <w:szCs w:val="22"/>
              </w:rPr>
              <w:t>4.81</w:t>
            </w:r>
          </w:p>
        </w:tc>
        <w:tc>
          <w:tcPr>
            <w:tcW w:w="0" w:type="auto"/>
            <w:noWrap/>
            <w:tcMar>
              <w:top w:w="15" w:type="dxa"/>
              <w:left w:w="15" w:type="dxa"/>
              <w:bottom w:w="0" w:type="dxa"/>
              <w:right w:w="15" w:type="dxa"/>
            </w:tcMar>
            <w:vAlign w:val="bottom"/>
            <w:hideMark/>
          </w:tcPr>
          <w:p w14:paraId="6078BA81" w14:textId="77777777" w:rsidR="00161566" w:rsidRDefault="00161566" w:rsidP="00161566">
            <w:pPr>
              <w:jc w:val="right"/>
              <w:rPr>
                <w:rFonts w:ascii="Aptos Narrow" w:hAnsi="Aptos Narrow"/>
                <w:color w:val="000000"/>
                <w:szCs w:val="22"/>
              </w:rPr>
            </w:pPr>
            <w:r>
              <w:rPr>
                <w:rFonts w:ascii="Aptos Narrow" w:hAnsi="Aptos Narrow"/>
                <w:color w:val="000000"/>
                <w:szCs w:val="22"/>
              </w:rPr>
              <w:t>1.45</w:t>
            </w:r>
          </w:p>
        </w:tc>
        <w:tc>
          <w:tcPr>
            <w:tcW w:w="0" w:type="auto"/>
            <w:noWrap/>
            <w:tcMar>
              <w:top w:w="15" w:type="dxa"/>
              <w:left w:w="15" w:type="dxa"/>
              <w:bottom w:w="0" w:type="dxa"/>
              <w:right w:w="15" w:type="dxa"/>
            </w:tcMar>
            <w:vAlign w:val="bottom"/>
            <w:hideMark/>
          </w:tcPr>
          <w:p w14:paraId="1297C92C" w14:textId="77777777" w:rsidR="00161566" w:rsidRDefault="00161566" w:rsidP="00161566">
            <w:pPr>
              <w:jc w:val="right"/>
              <w:rPr>
                <w:rFonts w:ascii="Aptos Narrow" w:hAnsi="Aptos Narrow"/>
                <w:color w:val="000000"/>
                <w:szCs w:val="22"/>
              </w:rPr>
            </w:pPr>
            <w:r>
              <w:rPr>
                <w:rFonts w:ascii="Aptos Narrow" w:hAnsi="Aptos Narrow"/>
                <w:color w:val="000000"/>
                <w:szCs w:val="22"/>
              </w:rPr>
              <w:t>0.55</w:t>
            </w:r>
          </w:p>
        </w:tc>
        <w:tc>
          <w:tcPr>
            <w:tcW w:w="0" w:type="auto"/>
            <w:noWrap/>
            <w:tcMar>
              <w:top w:w="15" w:type="dxa"/>
              <w:left w:w="15" w:type="dxa"/>
              <w:bottom w:w="0" w:type="dxa"/>
              <w:right w:w="15" w:type="dxa"/>
            </w:tcMar>
            <w:vAlign w:val="bottom"/>
            <w:hideMark/>
          </w:tcPr>
          <w:p w14:paraId="640D5C7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26AA8B6" w14:textId="77777777" w:rsidTr="00112DC1">
        <w:trPr>
          <w:trHeight w:val="300"/>
        </w:trPr>
        <w:tc>
          <w:tcPr>
            <w:tcW w:w="0" w:type="auto"/>
            <w:noWrap/>
            <w:tcMar>
              <w:top w:w="15" w:type="dxa"/>
              <w:left w:w="15" w:type="dxa"/>
              <w:bottom w:w="0" w:type="dxa"/>
              <w:right w:w="15" w:type="dxa"/>
            </w:tcMar>
            <w:hideMark/>
          </w:tcPr>
          <w:p w14:paraId="7ABC0606" w14:textId="45E959AE" w:rsidR="00161566" w:rsidRDefault="00161566" w:rsidP="00161566">
            <w:pPr>
              <w:jc w:val="center"/>
              <w:rPr>
                <w:rFonts w:ascii="Aptos Narrow" w:hAnsi="Aptos Narrow"/>
                <w:color w:val="000000"/>
                <w:szCs w:val="22"/>
              </w:rPr>
            </w:pPr>
            <w:r w:rsidRPr="00D6127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A401E6D" w14:textId="4856C7EF" w:rsidR="00161566" w:rsidRDefault="00161566" w:rsidP="00161566">
            <w:pPr>
              <w:rPr>
                <w:rFonts w:ascii="Aptos Narrow" w:hAnsi="Aptos Narrow"/>
                <w:color w:val="000000"/>
                <w:szCs w:val="22"/>
              </w:rPr>
            </w:pPr>
            <w:r w:rsidRPr="009324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8DBF405" w14:textId="77777777" w:rsidR="00161566" w:rsidRDefault="00161566" w:rsidP="00161566">
            <w:pPr>
              <w:jc w:val="right"/>
              <w:rPr>
                <w:rFonts w:ascii="Aptos Narrow" w:hAnsi="Aptos Narrow"/>
                <w:color w:val="000000"/>
                <w:szCs w:val="22"/>
              </w:rPr>
            </w:pPr>
            <w:r>
              <w:rPr>
                <w:rFonts w:ascii="Aptos Narrow" w:hAnsi="Aptos Narrow"/>
                <w:color w:val="000000"/>
                <w:szCs w:val="22"/>
              </w:rPr>
              <w:t>0.65</w:t>
            </w:r>
          </w:p>
        </w:tc>
        <w:tc>
          <w:tcPr>
            <w:tcW w:w="0" w:type="auto"/>
            <w:noWrap/>
            <w:tcMar>
              <w:top w:w="15" w:type="dxa"/>
              <w:left w:w="15" w:type="dxa"/>
              <w:bottom w:w="0" w:type="dxa"/>
              <w:right w:w="15" w:type="dxa"/>
            </w:tcMar>
            <w:vAlign w:val="bottom"/>
            <w:hideMark/>
          </w:tcPr>
          <w:p w14:paraId="192D350B" w14:textId="77777777" w:rsidR="00161566" w:rsidRDefault="00161566" w:rsidP="00161566">
            <w:pPr>
              <w:jc w:val="right"/>
              <w:rPr>
                <w:rFonts w:ascii="Aptos Narrow" w:hAnsi="Aptos Narrow"/>
                <w:color w:val="000000"/>
                <w:szCs w:val="22"/>
              </w:rPr>
            </w:pPr>
            <w:r>
              <w:rPr>
                <w:rFonts w:ascii="Aptos Narrow" w:hAnsi="Aptos Narrow"/>
                <w:color w:val="000000"/>
                <w:szCs w:val="22"/>
              </w:rPr>
              <w:t>0.22</w:t>
            </w:r>
          </w:p>
        </w:tc>
        <w:tc>
          <w:tcPr>
            <w:tcW w:w="0" w:type="auto"/>
            <w:noWrap/>
            <w:tcMar>
              <w:top w:w="15" w:type="dxa"/>
              <w:left w:w="15" w:type="dxa"/>
              <w:bottom w:w="0" w:type="dxa"/>
              <w:right w:w="15" w:type="dxa"/>
            </w:tcMar>
            <w:vAlign w:val="bottom"/>
            <w:hideMark/>
          </w:tcPr>
          <w:p w14:paraId="76589693" w14:textId="77777777" w:rsidR="00161566" w:rsidRDefault="00161566" w:rsidP="00161566">
            <w:pPr>
              <w:jc w:val="right"/>
              <w:rPr>
                <w:rFonts w:ascii="Aptos Narrow" w:hAnsi="Aptos Narrow"/>
                <w:color w:val="000000"/>
                <w:szCs w:val="22"/>
              </w:rPr>
            </w:pPr>
            <w:r>
              <w:rPr>
                <w:rFonts w:ascii="Aptos Narrow" w:hAnsi="Aptos Narrow"/>
                <w:color w:val="000000"/>
                <w:szCs w:val="22"/>
              </w:rPr>
              <w:t>0.07</w:t>
            </w:r>
          </w:p>
        </w:tc>
        <w:tc>
          <w:tcPr>
            <w:tcW w:w="0" w:type="auto"/>
            <w:noWrap/>
            <w:tcMar>
              <w:top w:w="15" w:type="dxa"/>
              <w:left w:w="15" w:type="dxa"/>
              <w:bottom w:w="0" w:type="dxa"/>
              <w:right w:w="15" w:type="dxa"/>
            </w:tcMar>
            <w:vAlign w:val="bottom"/>
            <w:hideMark/>
          </w:tcPr>
          <w:p w14:paraId="3F956C5B"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F8C2AA0" w14:textId="77777777" w:rsidTr="00112DC1">
        <w:trPr>
          <w:trHeight w:val="300"/>
        </w:trPr>
        <w:tc>
          <w:tcPr>
            <w:tcW w:w="0" w:type="auto"/>
            <w:noWrap/>
            <w:tcMar>
              <w:top w:w="15" w:type="dxa"/>
              <w:left w:w="15" w:type="dxa"/>
              <w:bottom w:w="0" w:type="dxa"/>
              <w:right w:w="15" w:type="dxa"/>
            </w:tcMar>
            <w:hideMark/>
          </w:tcPr>
          <w:p w14:paraId="30D73D2A" w14:textId="4F4755AC" w:rsidR="00161566" w:rsidRDefault="00161566" w:rsidP="00161566">
            <w:pPr>
              <w:jc w:val="center"/>
              <w:rPr>
                <w:rFonts w:ascii="Aptos Narrow" w:hAnsi="Aptos Narrow"/>
                <w:color w:val="000000"/>
                <w:szCs w:val="22"/>
              </w:rPr>
            </w:pPr>
            <w:r w:rsidRPr="00D6127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C522F13" w14:textId="0CC3D96C" w:rsidR="00161566" w:rsidRDefault="00161566" w:rsidP="00161566">
            <w:pPr>
              <w:rPr>
                <w:rFonts w:ascii="Aptos Narrow" w:hAnsi="Aptos Narrow"/>
                <w:color w:val="000000"/>
                <w:szCs w:val="22"/>
              </w:rPr>
            </w:pPr>
            <w:r w:rsidRPr="009324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7E4DC4C" w14:textId="77777777" w:rsidR="00161566" w:rsidRDefault="00161566" w:rsidP="00161566">
            <w:pPr>
              <w:jc w:val="right"/>
              <w:rPr>
                <w:rFonts w:ascii="Aptos Narrow" w:hAnsi="Aptos Narrow"/>
                <w:color w:val="000000"/>
                <w:szCs w:val="22"/>
              </w:rPr>
            </w:pPr>
            <w:r>
              <w:rPr>
                <w:rFonts w:ascii="Aptos Narrow" w:hAnsi="Aptos Narrow"/>
                <w:color w:val="000000"/>
                <w:szCs w:val="22"/>
              </w:rPr>
              <w:t>2.88</w:t>
            </w:r>
          </w:p>
        </w:tc>
        <w:tc>
          <w:tcPr>
            <w:tcW w:w="0" w:type="auto"/>
            <w:noWrap/>
            <w:tcMar>
              <w:top w:w="15" w:type="dxa"/>
              <w:left w:w="15" w:type="dxa"/>
              <w:bottom w:w="0" w:type="dxa"/>
              <w:right w:w="15" w:type="dxa"/>
            </w:tcMar>
            <w:vAlign w:val="bottom"/>
            <w:hideMark/>
          </w:tcPr>
          <w:p w14:paraId="71E414C4" w14:textId="77777777" w:rsidR="00161566" w:rsidRDefault="00161566" w:rsidP="00161566">
            <w:pPr>
              <w:jc w:val="right"/>
              <w:rPr>
                <w:rFonts w:ascii="Aptos Narrow" w:hAnsi="Aptos Narrow"/>
                <w:color w:val="000000"/>
                <w:szCs w:val="22"/>
              </w:rPr>
            </w:pPr>
            <w:r>
              <w:rPr>
                <w:rFonts w:ascii="Aptos Narrow" w:hAnsi="Aptos Narrow"/>
                <w:color w:val="000000"/>
                <w:szCs w:val="22"/>
              </w:rPr>
              <w:t>0.94</w:t>
            </w:r>
          </w:p>
        </w:tc>
        <w:tc>
          <w:tcPr>
            <w:tcW w:w="0" w:type="auto"/>
            <w:noWrap/>
            <w:tcMar>
              <w:top w:w="15" w:type="dxa"/>
              <w:left w:w="15" w:type="dxa"/>
              <w:bottom w:w="0" w:type="dxa"/>
              <w:right w:w="15" w:type="dxa"/>
            </w:tcMar>
            <w:vAlign w:val="bottom"/>
            <w:hideMark/>
          </w:tcPr>
          <w:p w14:paraId="55FD9624" w14:textId="77777777" w:rsidR="00161566" w:rsidRDefault="00161566" w:rsidP="00161566">
            <w:pPr>
              <w:jc w:val="right"/>
              <w:rPr>
                <w:rFonts w:ascii="Aptos Narrow" w:hAnsi="Aptos Narrow"/>
                <w:color w:val="000000"/>
                <w:szCs w:val="22"/>
              </w:rPr>
            </w:pPr>
            <w:r>
              <w:rPr>
                <w:rFonts w:ascii="Aptos Narrow" w:hAnsi="Aptos Narrow"/>
                <w:color w:val="000000"/>
                <w:szCs w:val="22"/>
              </w:rPr>
              <w:t>0.33</w:t>
            </w:r>
          </w:p>
        </w:tc>
        <w:tc>
          <w:tcPr>
            <w:tcW w:w="0" w:type="auto"/>
            <w:noWrap/>
            <w:tcMar>
              <w:top w:w="15" w:type="dxa"/>
              <w:left w:w="15" w:type="dxa"/>
              <w:bottom w:w="0" w:type="dxa"/>
              <w:right w:w="15" w:type="dxa"/>
            </w:tcMar>
            <w:vAlign w:val="bottom"/>
            <w:hideMark/>
          </w:tcPr>
          <w:p w14:paraId="7C75D57E"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B5FCA36" w14:textId="77777777" w:rsidTr="00112DC1">
        <w:trPr>
          <w:trHeight w:val="300"/>
        </w:trPr>
        <w:tc>
          <w:tcPr>
            <w:tcW w:w="0" w:type="auto"/>
            <w:noWrap/>
            <w:tcMar>
              <w:top w:w="15" w:type="dxa"/>
              <w:left w:w="15" w:type="dxa"/>
              <w:bottom w:w="0" w:type="dxa"/>
              <w:right w:w="15" w:type="dxa"/>
            </w:tcMar>
            <w:hideMark/>
          </w:tcPr>
          <w:p w14:paraId="4F4C0CAC" w14:textId="0981495C" w:rsidR="00161566" w:rsidRDefault="00161566" w:rsidP="00161566">
            <w:pPr>
              <w:jc w:val="center"/>
              <w:rPr>
                <w:rFonts w:ascii="Aptos Narrow" w:hAnsi="Aptos Narrow"/>
                <w:color w:val="000000"/>
                <w:szCs w:val="22"/>
              </w:rPr>
            </w:pPr>
            <w:r w:rsidRPr="00D6127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38F0671" w14:textId="434EE5BA" w:rsidR="00161566" w:rsidRDefault="00161566" w:rsidP="00161566">
            <w:pPr>
              <w:rPr>
                <w:rFonts w:ascii="Aptos Narrow" w:hAnsi="Aptos Narrow"/>
                <w:color w:val="000000"/>
                <w:szCs w:val="22"/>
              </w:rPr>
            </w:pPr>
            <w:r w:rsidRPr="009324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0F6DC5E" w14:textId="77777777" w:rsidR="00161566" w:rsidRDefault="00161566" w:rsidP="00161566">
            <w:pPr>
              <w:jc w:val="right"/>
              <w:rPr>
                <w:rFonts w:ascii="Aptos Narrow" w:hAnsi="Aptos Narrow"/>
                <w:color w:val="000000"/>
                <w:szCs w:val="22"/>
              </w:rPr>
            </w:pPr>
            <w:r>
              <w:rPr>
                <w:rFonts w:ascii="Aptos Narrow" w:hAnsi="Aptos Narrow"/>
                <w:color w:val="000000"/>
                <w:szCs w:val="22"/>
              </w:rPr>
              <w:t>13.88</w:t>
            </w:r>
          </w:p>
        </w:tc>
        <w:tc>
          <w:tcPr>
            <w:tcW w:w="0" w:type="auto"/>
            <w:noWrap/>
            <w:tcMar>
              <w:top w:w="15" w:type="dxa"/>
              <w:left w:w="15" w:type="dxa"/>
              <w:bottom w:w="0" w:type="dxa"/>
              <w:right w:w="15" w:type="dxa"/>
            </w:tcMar>
            <w:vAlign w:val="bottom"/>
            <w:hideMark/>
          </w:tcPr>
          <w:p w14:paraId="6970C847" w14:textId="77777777" w:rsidR="00161566" w:rsidRDefault="00161566" w:rsidP="00161566">
            <w:pPr>
              <w:jc w:val="right"/>
              <w:rPr>
                <w:rFonts w:ascii="Aptos Narrow" w:hAnsi="Aptos Narrow"/>
                <w:color w:val="000000"/>
                <w:szCs w:val="22"/>
              </w:rPr>
            </w:pPr>
            <w:r>
              <w:rPr>
                <w:rFonts w:ascii="Aptos Narrow" w:hAnsi="Aptos Narrow"/>
                <w:color w:val="000000"/>
                <w:szCs w:val="22"/>
              </w:rPr>
              <w:t>4.97</w:t>
            </w:r>
          </w:p>
        </w:tc>
        <w:tc>
          <w:tcPr>
            <w:tcW w:w="0" w:type="auto"/>
            <w:noWrap/>
            <w:tcMar>
              <w:top w:w="15" w:type="dxa"/>
              <w:left w:w="15" w:type="dxa"/>
              <w:bottom w:w="0" w:type="dxa"/>
              <w:right w:w="15" w:type="dxa"/>
            </w:tcMar>
            <w:vAlign w:val="bottom"/>
            <w:hideMark/>
          </w:tcPr>
          <w:p w14:paraId="26C04C99" w14:textId="77777777" w:rsidR="00161566" w:rsidRDefault="00161566" w:rsidP="00161566">
            <w:pPr>
              <w:jc w:val="right"/>
              <w:rPr>
                <w:rFonts w:ascii="Aptos Narrow" w:hAnsi="Aptos Narrow"/>
                <w:color w:val="000000"/>
                <w:szCs w:val="22"/>
              </w:rPr>
            </w:pPr>
            <w:r>
              <w:rPr>
                <w:rFonts w:ascii="Aptos Narrow" w:hAnsi="Aptos Narrow"/>
                <w:color w:val="000000"/>
                <w:szCs w:val="22"/>
              </w:rPr>
              <w:t>1.60</w:t>
            </w:r>
          </w:p>
        </w:tc>
        <w:tc>
          <w:tcPr>
            <w:tcW w:w="0" w:type="auto"/>
            <w:noWrap/>
            <w:tcMar>
              <w:top w:w="15" w:type="dxa"/>
              <w:left w:w="15" w:type="dxa"/>
              <w:bottom w:w="0" w:type="dxa"/>
              <w:right w:w="15" w:type="dxa"/>
            </w:tcMar>
            <w:vAlign w:val="bottom"/>
            <w:hideMark/>
          </w:tcPr>
          <w:p w14:paraId="3A47464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0363BFD" w14:textId="77777777" w:rsidTr="00112DC1">
        <w:trPr>
          <w:trHeight w:val="300"/>
        </w:trPr>
        <w:tc>
          <w:tcPr>
            <w:tcW w:w="0" w:type="auto"/>
            <w:noWrap/>
            <w:tcMar>
              <w:top w:w="15" w:type="dxa"/>
              <w:left w:w="15" w:type="dxa"/>
              <w:bottom w:w="0" w:type="dxa"/>
              <w:right w:w="15" w:type="dxa"/>
            </w:tcMar>
            <w:hideMark/>
          </w:tcPr>
          <w:p w14:paraId="04DD7135" w14:textId="43839BE1" w:rsidR="00161566" w:rsidRDefault="00161566" w:rsidP="00161566">
            <w:pPr>
              <w:jc w:val="center"/>
              <w:rPr>
                <w:rFonts w:ascii="Aptos Narrow" w:hAnsi="Aptos Narrow"/>
                <w:color w:val="000000"/>
                <w:szCs w:val="22"/>
              </w:rPr>
            </w:pPr>
            <w:r w:rsidRPr="00D6127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E4CADD5" w14:textId="782CA6A2" w:rsidR="00161566" w:rsidRDefault="00161566" w:rsidP="00161566">
            <w:pPr>
              <w:rPr>
                <w:rFonts w:ascii="Aptos Narrow" w:hAnsi="Aptos Narrow"/>
                <w:color w:val="000000"/>
                <w:szCs w:val="22"/>
              </w:rPr>
            </w:pPr>
            <w:r w:rsidRPr="009324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EB5AB55" w14:textId="77777777" w:rsidR="00161566" w:rsidRDefault="00161566" w:rsidP="00161566">
            <w:pPr>
              <w:jc w:val="right"/>
              <w:rPr>
                <w:rFonts w:ascii="Aptos Narrow" w:hAnsi="Aptos Narrow"/>
                <w:color w:val="000000"/>
                <w:szCs w:val="22"/>
              </w:rPr>
            </w:pPr>
            <w:r>
              <w:rPr>
                <w:rFonts w:ascii="Aptos Narrow" w:hAnsi="Aptos Narrow"/>
                <w:color w:val="000000"/>
                <w:szCs w:val="22"/>
              </w:rPr>
              <w:t>3.04</w:t>
            </w:r>
          </w:p>
        </w:tc>
        <w:tc>
          <w:tcPr>
            <w:tcW w:w="0" w:type="auto"/>
            <w:noWrap/>
            <w:tcMar>
              <w:top w:w="15" w:type="dxa"/>
              <w:left w:w="15" w:type="dxa"/>
              <w:bottom w:w="0" w:type="dxa"/>
              <w:right w:w="15" w:type="dxa"/>
            </w:tcMar>
            <w:vAlign w:val="bottom"/>
            <w:hideMark/>
          </w:tcPr>
          <w:p w14:paraId="3A7AA562" w14:textId="77777777" w:rsidR="00161566" w:rsidRDefault="00161566" w:rsidP="00161566">
            <w:pPr>
              <w:jc w:val="right"/>
              <w:rPr>
                <w:rFonts w:ascii="Aptos Narrow" w:hAnsi="Aptos Narrow"/>
                <w:color w:val="000000"/>
                <w:szCs w:val="22"/>
              </w:rPr>
            </w:pPr>
            <w:r>
              <w:rPr>
                <w:rFonts w:ascii="Aptos Narrow" w:hAnsi="Aptos Narrow"/>
                <w:color w:val="000000"/>
                <w:szCs w:val="22"/>
              </w:rPr>
              <w:t>0.98</w:t>
            </w:r>
          </w:p>
        </w:tc>
        <w:tc>
          <w:tcPr>
            <w:tcW w:w="0" w:type="auto"/>
            <w:noWrap/>
            <w:tcMar>
              <w:top w:w="15" w:type="dxa"/>
              <w:left w:w="15" w:type="dxa"/>
              <w:bottom w:w="0" w:type="dxa"/>
              <w:right w:w="15" w:type="dxa"/>
            </w:tcMar>
            <w:vAlign w:val="bottom"/>
            <w:hideMark/>
          </w:tcPr>
          <w:p w14:paraId="0E2781B6" w14:textId="77777777" w:rsidR="00161566" w:rsidRDefault="00161566" w:rsidP="00161566">
            <w:pPr>
              <w:jc w:val="right"/>
              <w:rPr>
                <w:rFonts w:ascii="Aptos Narrow" w:hAnsi="Aptos Narrow"/>
                <w:color w:val="000000"/>
                <w:szCs w:val="22"/>
              </w:rPr>
            </w:pPr>
            <w:r>
              <w:rPr>
                <w:rFonts w:ascii="Aptos Narrow" w:hAnsi="Aptos Narrow"/>
                <w:color w:val="000000"/>
                <w:szCs w:val="22"/>
              </w:rPr>
              <w:t>0.35</w:t>
            </w:r>
          </w:p>
        </w:tc>
        <w:tc>
          <w:tcPr>
            <w:tcW w:w="0" w:type="auto"/>
            <w:noWrap/>
            <w:tcMar>
              <w:top w:w="15" w:type="dxa"/>
              <w:left w:w="15" w:type="dxa"/>
              <w:bottom w:w="0" w:type="dxa"/>
              <w:right w:w="15" w:type="dxa"/>
            </w:tcMar>
            <w:vAlign w:val="bottom"/>
            <w:hideMark/>
          </w:tcPr>
          <w:p w14:paraId="1CA7E62E"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E02CA3E" w14:textId="77777777" w:rsidTr="00112DC1">
        <w:trPr>
          <w:trHeight w:val="300"/>
        </w:trPr>
        <w:tc>
          <w:tcPr>
            <w:tcW w:w="0" w:type="auto"/>
            <w:noWrap/>
            <w:tcMar>
              <w:top w:w="15" w:type="dxa"/>
              <w:left w:w="15" w:type="dxa"/>
              <w:bottom w:w="0" w:type="dxa"/>
              <w:right w:w="15" w:type="dxa"/>
            </w:tcMar>
            <w:hideMark/>
          </w:tcPr>
          <w:p w14:paraId="6BA84B79" w14:textId="379C0551" w:rsidR="00161566" w:rsidRDefault="00161566" w:rsidP="00161566">
            <w:pPr>
              <w:jc w:val="center"/>
              <w:rPr>
                <w:rFonts w:ascii="Aptos Narrow" w:hAnsi="Aptos Narrow"/>
                <w:color w:val="000000"/>
                <w:szCs w:val="22"/>
              </w:rPr>
            </w:pPr>
            <w:r w:rsidRPr="00D6127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26456D2" w14:textId="2814160D" w:rsidR="00161566" w:rsidRDefault="00161566" w:rsidP="00161566">
            <w:pPr>
              <w:rPr>
                <w:rFonts w:ascii="Aptos Narrow" w:hAnsi="Aptos Narrow"/>
                <w:color w:val="000000"/>
                <w:szCs w:val="22"/>
              </w:rPr>
            </w:pPr>
            <w:r w:rsidRPr="009324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E63857D"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5B04E606"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65F9574F"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2997577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89A7011" w14:textId="77777777" w:rsidTr="00112DC1">
        <w:trPr>
          <w:trHeight w:val="300"/>
        </w:trPr>
        <w:tc>
          <w:tcPr>
            <w:tcW w:w="0" w:type="auto"/>
            <w:noWrap/>
            <w:tcMar>
              <w:top w:w="15" w:type="dxa"/>
              <w:left w:w="15" w:type="dxa"/>
              <w:bottom w:w="0" w:type="dxa"/>
              <w:right w:w="15" w:type="dxa"/>
            </w:tcMar>
            <w:hideMark/>
          </w:tcPr>
          <w:p w14:paraId="3C1582D7" w14:textId="38D38773" w:rsidR="00161566" w:rsidRDefault="00161566" w:rsidP="00161566">
            <w:pPr>
              <w:jc w:val="center"/>
              <w:rPr>
                <w:rFonts w:ascii="Aptos Narrow" w:hAnsi="Aptos Narrow"/>
                <w:color w:val="000000"/>
                <w:szCs w:val="22"/>
              </w:rPr>
            </w:pPr>
            <w:r w:rsidRPr="00D6127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049558A" w14:textId="52B7A291" w:rsidR="00161566" w:rsidRDefault="00161566" w:rsidP="00161566">
            <w:pPr>
              <w:rPr>
                <w:rFonts w:ascii="Aptos Narrow" w:hAnsi="Aptos Narrow"/>
                <w:color w:val="000000"/>
                <w:szCs w:val="22"/>
              </w:rPr>
            </w:pPr>
            <w:r w:rsidRPr="009324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8634408" w14:textId="77777777" w:rsidR="00161566" w:rsidRDefault="00161566" w:rsidP="00161566">
            <w:pPr>
              <w:jc w:val="right"/>
              <w:rPr>
                <w:rFonts w:ascii="Aptos Narrow" w:hAnsi="Aptos Narrow"/>
                <w:color w:val="000000"/>
                <w:szCs w:val="22"/>
              </w:rPr>
            </w:pPr>
            <w:r>
              <w:rPr>
                <w:rFonts w:ascii="Aptos Narrow" w:hAnsi="Aptos Narrow"/>
                <w:color w:val="000000"/>
                <w:szCs w:val="22"/>
              </w:rPr>
              <w:t>7.94</w:t>
            </w:r>
          </w:p>
        </w:tc>
        <w:tc>
          <w:tcPr>
            <w:tcW w:w="0" w:type="auto"/>
            <w:noWrap/>
            <w:tcMar>
              <w:top w:w="15" w:type="dxa"/>
              <w:left w:w="15" w:type="dxa"/>
              <w:bottom w:w="0" w:type="dxa"/>
              <w:right w:w="15" w:type="dxa"/>
            </w:tcMar>
            <w:vAlign w:val="bottom"/>
            <w:hideMark/>
          </w:tcPr>
          <w:p w14:paraId="5335C9E3" w14:textId="77777777" w:rsidR="00161566" w:rsidRDefault="00161566" w:rsidP="00161566">
            <w:pPr>
              <w:jc w:val="right"/>
              <w:rPr>
                <w:rFonts w:ascii="Aptos Narrow" w:hAnsi="Aptos Narrow"/>
                <w:color w:val="000000"/>
                <w:szCs w:val="22"/>
              </w:rPr>
            </w:pPr>
            <w:r>
              <w:rPr>
                <w:rFonts w:ascii="Aptos Narrow" w:hAnsi="Aptos Narrow"/>
                <w:color w:val="000000"/>
                <w:szCs w:val="22"/>
              </w:rPr>
              <w:t>2.84</w:t>
            </w:r>
          </w:p>
        </w:tc>
        <w:tc>
          <w:tcPr>
            <w:tcW w:w="0" w:type="auto"/>
            <w:noWrap/>
            <w:tcMar>
              <w:top w:w="15" w:type="dxa"/>
              <w:left w:w="15" w:type="dxa"/>
              <w:bottom w:w="0" w:type="dxa"/>
              <w:right w:w="15" w:type="dxa"/>
            </w:tcMar>
            <w:vAlign w:val="bottom"/>
            <w:hideMark/>
          </w:tcPr>
          <w:p w14:paraId="518EE148" w14:textId="77777777" w:rsidR="00161566" w:rsidRDefault="00161566" w:rsidP="00161566">
            <w:pPr>
              <w:jc w:val="right"/>
              <w:rPr>
                <w:rFonts w:ascii="Aptos Narrow" w:hAnsi="Aptos Narrow"/>
                <w:color w:val="000000"/>
                <w:szCs w:val="22"/>
              </w:rPr>
            </w:pPr>
            <w:r>
              <w:rPr>
                <w:rFonts w:ascii="Aptos Narrow" w:hAnsi="Aptos Narrow"/>
                <w:color w:val="000000"/>
                <w:szCs w:val="22"/>
              </w:rPr>
              <w:t>0.91</w:t>
            </w:r>
          </w:p>
        </w:tc>
        <w:tc>
          <w:tcPr>
            <w:tcW w:w="0" w:type="auto"/>
            <w:noWrap/>
            <w:tcMar>
              <w:top w:w="15" w:type="dxa"/>
              <w:left w:w="15" w:type="dxa"/>
              <w:bottom w:w="0" w:type="dxa"/>
              <w:right w:w="15" w:type="dxa"/>
            </w:tcMar>
            <w:vAlign w:val="bottom"/>
            <w:hideMark/>
          </w:tcPr>
          <w:p w14:paraId="71655C7F" w14:textId="77777777" w:rsidR="00161566" w:rsidRDefault="00161566" w:rsidP="00161566">
            <w:pPr>
              <w:jc w:val="right"/>
              <w:rPr>
                <w:rFonts w:ascii="Aptos Narrow" w:hAnsi="Aptos Narrow"/>
                <w:color w:val="000000"/>
                <w:szCs w:val="22"/>
              </w:rPr>
            </w:pPr>
            <w:r>
              <w:rPr>
                <w:rFonts w:ascii="Aptos Narrow" w:hAnsi="Aptos Narrow"/>
                <w:color w:val="000000"/>
                <w:szCs w:val="22"/>
              </w:rPr>
              <w:t>10.78</w:t>
            </w:r>
          </w:p>
        </w:tc>
      </w:tr>
      <w:tr w:rsidR="00161566" w14:paraId="22AE913D" w14:textId="77777777" w:rsidTr="00112DC1">
        <w:trPr>
          <w:trHeight w:val="300"/>
        </w:trPr>
        <w:tc>
          <w:tcPr>
            <w:tcW w:w="0" w:type="auto"/>
            <w:noWrap/>
            <w:tcMar>
              <w:top w:w="15" w:type="dxa"/>
              <w:left w:w="15" w:type="dxa"/>
              <w:bottom w:w="0" w:type="dxa"/>
              <w:right w:w="15" w:type="dxa"/>
            </w:tcMar>
            <w:hideMark/>
          </w:tcPr>
          <w:p w14:paraId="37CA26CD" w14:textId="6E7A18DC" w:rsidR="00161566" w:rsidRDefault="00161566" w:rsidP="00161566">
            <w:pPr>
              <w:jc w:val="center"/>
              <w:rPr>
                <w:rFonts w:ascii="Aptos Narrow" w:hAnsi="Aptos Narrow"/>
                <w:color w:val="000000"/>
                <w:szCs w:val="22"/>
              </w:rPr>
            </w:pPr>
            <w:r w:rsidRPr="00D6127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13F4C27" w14:textId="7F2DC48E" w:rsidR="00161566" w:rsidRDefault="00161566" w:rsidP="00161566">
            <w:pPr>
              <w:rPr>
                <w:rFonts w:ascii="Aptos Narrow" w:hAnsi="Aptos Narrow"/>
                <w:color w:val="000000"/>
                <w:szCs w:val="22"/>
              </w:rPr>
            </w:pPr>
            <w:r w:rsidRPr="0093240C">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4597186" w14:textId="77777777" w:rsidR="00161566" w:rsidRDefault="00161566" w:rsidP="00161566">
            <w:pPr>
              <w:jc w:val="right"/>
              <w:rPr>
                <w:rFonts w:ascii="Aptos Narrow" w:hAnsi="Aptos Narrow"/>
                <w:color w:val="000000"/>
                <w:szCs w:val="22"/>
              </w:rPr>
            </w:pPr>
            <w:r>
              <w:rPr>
                <w:rFonts w:ascii="Aptos Narrow" w:hAnsi="Aptos Narrow"/>
                <w:color w:val="000000"/>
                <w:szCs w:val="22"/>
              </w:rPr>
              <w:t>315.64</w:t>
            </w:r>
          </w:p>
        </w:tc>
        <w:tc>
          <w:tcPr>
            <w:tcW w:w="0" w:type="auto"/>
            <w:noWrap/>
            <w:tcMar>
              <w:top w:w="15" w:type="dxa"/>
              <w:left w:w="15" w:type="dxa"/>
              <w:bottom w:w="0" w:type="dxa"/>
              <w:right w:w="15" w:type="dxa"/>
            </w:tcMar>
            <w:vAlign w:val="bottom"/>
            <w:hideMark/>
          </w:tcPr>
          <w:p w14:paraId="0664F71A" w14:textId="77777777" w:rsidR="00161566" w:rsidRDefault="00161566" w:rsidP="00161566">
            <w:pPr>
              <w:jc w:val="right"/>
              <w:rPr>
                <w:rFonts w:ascii="Aptos Narrow" w:hAnsi="Aptos Narrow"/>
                <w:color w:val="000000"/>
                <w:szCs w:val="22"/>
              </w:rPr>
            </w:pPr>
            <w:r>
              <w:rPr>
                <w:rFonts w:ascii="Aptos Narrow" w:hAnsi="Aptos Narrow"/>
                <w:color w:val="000000"/>
                <w:szCs w:val="22"/>
              </w:rPr>
              <w:t>71.91</w:t>
            </w:r>
          </w:p>
        </w:tc>
        <w:tc>
          <w:tcPr>
            <w:tcW w:w="0" w:type="auto"/>
            <w:noWrap/>
            <w:tcMar>
              <w:top w:w="15" w:type="dxa"/>
              <w:left w:w="15" w:type="dxa"/>
              <w:bottom w:w="0" w:type="dxa"/>
              <w:right w:w="15" w:type="dxa"/>
            </w:tcMar>
            <w:vAlign w:val="bottom"/>
            <w:hideMark/>
          </w:tcPr>
          <w:p w14:paraId="6A68569E" w14:textId="77777777" w:rsidR="00161566" w:rsidRDefault="00161566" w:rsidP="00161566">
            <w:pPr>
              <w:jc w:val="right"/>
              <w:rPr>
                <w:rFonts w:ascii="Aptos Narrow" w:hAnsi="Aptos Narrow"/>
                <w:color w:val="000000"/>
                <w:szCs w:val="22"/>
              </w:rPr>
            </w:pPr>
            <w:r>
              <w:rPr>
                <w:rFonts w:ascii="Aptos Narrow" w:hAnsi="Aptos Narrow"/>
                <w:color w:val="000000"/>
                <w:szCs w:val="22"/>
              </w:rPr>
              <w:t>36.30</w:t>
            </w:r>
          </w:p>
        </w:tc>
        <w:tc>
          <w:tcPr>
            <w:tcW w:w="0" w:type="auto"/>
            <w:noWrap/>
            <w:tcMar>
              <w:top w:w="15" w:type="dxa"/>
              <w:left w:w="15" w:type="dxa"/>
              <w:bottom w:w="0" w:type="dxa"/>
              <w:right w:w="15" w:type="dxa"/>
            </w:tcMar>
            <w:vAlign w:val="bottom"/>
            <w:hideMark/>
          </w:tcPr>
          <w:p w14:paraId="3FCFD1C0"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E88D06E" w14:textId="77777777" w:rsidTr="00DD77D8">
        <w:trPr>
          <w:trHeight w:val="300"/>
        </w:trPr>
        <w:tc>
          <w:tcPr>
            <w:tcW w:w="0" w:type="auto"/>
            <w:noWrap/>
            <w:tcMar>
              <w:top w:w="15" w:type="dxa"/>
              <w:left w:w="15" w:type="dxa"/>
              <w:bottom w:w="0" w:type="dxa"/>
              <w:right w:w="15" w:type="dxa"/>
            </w:tcMar>
            <w:hideMark/>
          </w:tcPr>
          <w:p w14:paraId="1E068683" w14:textId="02309248" w:rsidR="00161566" w:rsidRDefault="00161566" w:rsidP="00161566">
            <w:pPr>
              <w:jc w:val="center"/>
              <w:rPr>
                <w:rFonts w:ascii="Aptos Narrow" w:hAnsi="Aptos Narrow"/>
                <w:color w:val="000000"/>
                <w:szCs w:val="22"/>
              </w:rPr>
            </w:pPr>
            <w:r w:rsidRPr="00696BB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B630FA6" w14:textId="7762508E" w:rsidR="00161566" w:rsidRDefault="00161566" w:rsidP="00161566">
            <w:pPr>
              <w:rPr>
                <w:rFonts w:ascii="Aptos Narrow" w:hAnsi="Aptos Narrow"/>
                <w:color w:val="000000"/>
                <w:szCs w:val="22"/>
              </w:rPr>
            </w:pPr>
            <w:r w:rsidRPr="00123346">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25C5F1F" w14:textId="77777777" w:rsidR="00161566" w:rsidRDefault="00161566" w:rsidP="00161566">
            <w:pPr>
              <w:jc w:val="right"/>
              <w:rPr>
                <w:rFonts w:ascii="Aptos Narrow" w:hAnsi="Aptos Narrow"/>
                <w:color w:val="000000"/>
                <w:szCs w:val="22"/>
              </w:rPr>
            </w:pPr>
            <w:r>
              <w:rPr>
                <w:rFonts w:ascii="Aptos Narrow" w:hAnsi="Aptos Narrow"/>
                <w:color w:val="000000"/>
                <w:szCs w:val="22"/>
              </w:rPr>
              <w:t>101.91</w:t>
            </w:r>
          </w:p>
        </w:tc>
        <w:tc>
          <w:tcPr>
            <w:tcW w:w="0" w:type="auto"/>
            <w:noWrap/>
            <w:tcMar>
              <w:top w:w="15" w:type="dxa"/>
              <w:left w:w="15" w:type="dxa"/>
              <w:bottom w:w="0" w:type="dxa"/>
              <w:right w:w="15" w:type="dxa"/>
            </w:tcMar>
            <w:vAlign w:val="bottom"/>
            <w:hideMark/>
          </w:tcPr>
          <w:p w14:paraId="4CBA0001" w14:textId="77777777" w:rsidR="00161566" w:rsidRDefault="00161566" w:rsidP="00161566">
            <w:pPr>
              <w:jc w:val="right"/>
              <w:rPr>
                <w:rFonts w:ascii="Aptos Narrow" w:hAnsi="Aptos Narrow"/>
                <w:color w:val="000000"/>
                <w:szCs w:val="22"/>
              </w:rPr>
            </w:pPr>
            <w:r>
              <w:rPr>
                <w:rFonts w:ascii="Aptos Narrow" w:hAnsi="Aptos Narrow"/>
                <w:color w:val="000000"/>
                <w:szCs w:val="22"/>
              </w:rPr>
              <w:t>32.14</w:t>
            </w:r>
          </w:p>
        </w:tc>
        <w:tc>
          <w:tcPr>
            <w:tcW w:w="0" w:type="auto"/>
            <w:noWrap/>
            <w:tcMar>
              <w:top w:w="15" w:type="dxa"/>
              <w:left w:w="15" w:type="dxa"/>
              <w:bottom w:w="0" w:type="dxa"/>
              <w:right w:w="15" w:type="dxa"/>
            </w:tcMar>
            <w:vAlign w:val="bottom"/>
            <w:hideMark/>
          </w:tcPr>
          <w:p w14:paraId="169EF4BE" w14:textId="77777777" w:rsidR="00161566" w:rsidRDefault="00161566" w:rsidP="00161566">
            <w:pPr>
              <w:jc w:val="right"/>
              <w:rPr>
                <w:rFonts w:ascii="Aptos Narrow" w:hAnsi="Aptos Narrow"/>
                <w:color w:val="000000"/>
                <w:szCs w:val="22"/>
              </w:rPr>
            </w:pPr>
            <w:r>
              <w:rPr>
                <w:rFonts w:ascii="Aptos Narrow" w:hAnsi="Aptos Narrow"/>
                <w:color w:val="000000"/>
                <w:szCs w:val="22"/>
              </w:rPr>
              <w:t>11.72</w:t>
            </w:r>
          </w:p>
        </w:tc>
        <w:tc>
          <w:tcPr>
            <w:tcW w:w="0" w:type="auto"/>
            <w:noWrap/>
            <w:tcMar>
              <w:top w:w="15" w:type="dxa"/>
              <w:left w:w="15" w:type="dxa"/>
              <w:bottom w:w="0" w:type="dxa"/>
              <w:right w:w="15" w:type="dxa"/>
            </w:tcMar>
            <w:vAlign w:val="bottom"/>
            <w:hideMark/>
          </w:tcPr>
          <w:p w14:paraId="6B1FD05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0BF1953" w14:textId="77777777" w:rsidTr="00DD77D8">
        <w:trPr>
          <w:trHeight w:val="300"/>
        </w:trPr>
        <w:tc>
          <w:tcPr>
            <w:tcW w:w="0" w:type="auto"/>
            <w:noWrap/>
            <w:tcMar>
              <w:top w:w="15" w:type="dxa"/>
              <w:left w:w="15" w:type="dxa"/>
              <w:bottom w:w="0" w:type="dxa"/>
              <w:right w:w="15" w:type="dxa"/>
            </w:tcMar>
            <w:hideMark/>
          </w:tcPr>
          <w:p w14:paraId="21B0ED98" w14:textId="73A366F1" w:rsidR="00161566" w:rsidRDefault="00161566" w:rsidP="00161566">
            <w:pPr>
              <w:jc w:val="center"/>
              <w:rPr>
                <w:rFonts w:ascii="Aptos Narrow" w:hAnsi="Aptos Narrow"/>
                <w:color w:val="000000"/>
                <w:szCs w:val="22"/>
              </w:rPr>
            </w:pPr>
            <w:r w:rsidRPr="00696BB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B97ADB2" w14:textId="0C786895" w:rsidR="00161566" w:rsidRDefault="00161566" w:rsidP="00161566">
            <w:pPr>
              <w:rPr>
                <w:rFonts w:ascii="Aptos Narrow" w:hAnsi="Aptos Narrow"/>
                <w:color w:val="000000"/>
                <w:szCs w:val="22"/>
              </w:rPr>
            </w:pPr>
            <w:r w:rsidRPr="00123346">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4EF5876" w14:textId="77777777" w:rsidR="00161566" w:rsidRDefault="00161566" w:rsidP="00161566">
            <w:pPr>
              <w:jc w:val="right"/>
              <w:rPr>
                <w:rFonts w:ascii="Aptos Narrow" w:hAnsi="Aptos Narrow"/>
                <w:color w:val="000000"/>
                <w:szCs w:val="22"/>
              </w:rPr>
            </w:pPr>
            <w:r>
              <w:rPr>
                <w:rFonts w:ascii="Aptos Narrow" w:hAnsi="Aptos Narrow"/>
                <w:color w:val="000000"/>
                <w:szCs w:val="22"/>
              </w:rPr>
              <w:t>2.49</w:t>
            </w:r>
          </w:p>
        </w:tc>
        <w:tc>
          <w:tcPr>
            <w:tcW w:w="0" w:type="auto"/>
            <w:noWrap/>
            <w:tcMar>
              <w:top w:w="15" w:type="dxa"/>
              <w:left w:w="15" w:type="dxa"/>
              <w:bottom w:w="0" w:type="dxa"/>
              <w:right w:w="15" w:type="dxa"/>
            </w:tcMar>
            <w:vAlign w:val="bottom"/>
            <w:hideMark/>
          </w:tcPr>
          <w:p w14:paraId="0D2175B2" w14:textId="77777777" w:rsidR="00161566" w:rsidRDefault="00161566" w:rsidP="00161566">
            <w:pPr>
              <w:jc w:val="right"/>
              <w:rPr>
                <w:rFonts w:ascii="Aptos Narrow" w:hAnsi="Aptos Narrow"/>
                <w:color w:val="000000"/>
                <w:szCs w:val="22"/>
              </w:rPr>
            </w:pPr>
            <w:r>
              <w:rPr>
                <w:rFonts w:ascii="Aptos Narrow" w:hAnsi="Aptos Narrow"/>
                <w:color w:val="000000"/>
                <w:szCs w:val="22"/>
              </w:rPr>
              <w:t>0.90</w:t>
            </w:r>
          </w:p>
        </w:tc>
        <w:tc>
          <w:tcPr>
            <w:tcW w:w="0" w:type="auto"/>
            <w:noWrap/>
            <w:tcMar>
              <w:top w:w="15" w:type="dxa"/>
              <w:left w:w="15" w:type="dxa"/>
              <w:bottom w:w="0" w:type="dxa"/>
              <w:right w:w="15" w:type="dxa"/>
            </w:tcMar>
            <w:vAlign w:val="bottom"/>
            <w:hideMark/>
          </w:tcPr>
          <w:p w14:paraId="57ACE46F" w14:textId="77777777" w:rsidR="00161566" w:rsidRDefault="00161566" w:rsidP="00161566">
            <w:pPr>
              <w:jc w:val="right"/>
              <w:rPr>
                <w:rFonts w:ascii="Aptos Narrow" w:hAnsi="Aptos Narrow"/>
                <w:color w:val="000000"/>
                <w:szCs w:val="22"/>
              </w:rPr>
            </w:pPr>
            <w:r>
              <w:rPr>
                <w:rFonts w:ascii="Aptos Narrow" w:hAnsi="Aptos Narrow"/>
                <w:color w:val="000000"/>
                <w:szCs w:val="22"/>
              </w:rPr>
              <w:t>0.29</w:t>
            </w:r>
          </w:p>
        </w:tc>
        <w:tc>
          <w:tcPr>
            <w:tcW w:w="0" w:type="auto"/>
            <w:noWrap/>
            <w:tcMar>
              <w:top w:w="15" w:type="dxa"/>
              <w:left w:w="15" w:type="dxa"/>
              <w:bottom w:w="0" w:type="dxa"/>
              <w:right w:w="15" w:type="dxa"/>
            </w:tcMar>
            <w:vAlign w:val="bottom"/>
            <w:hideMark/>
          </w:tcPr>
          <w:p w14:paraId="1EC46E10"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27606BF" w14:textId="77777777" w:rsidTr="00DD77D8">
        <w:trPr>
          <w:trHeight w:val="300"/>
        </w:trPr>
        <w:tc>
          <w:tcPr>
            <w:tcW w:w="0" w:type="auto"/>
            <w:noWrap/>
            <w:tcMar>
              <w:top w:w="15" w:type="dxa"/>
              <w:left w:w="15" w:type="dxa"/>
              <w:bottom w:w="0" w:type="dxa"/>
              <w:right w:w="15" w:type="dxa"/>
            </w:tcMar>
            <w:hideMark/>
          </w:tcPr>
          <w:p w14:paraId="6E3B8A39" w14:textId="4D0826F2" w:rsidR="00161566" w:rsidRDefault="00161566" w:rsidP="00161566">
            <w:pPr>
              <w:jc w:val="center"/>
              <w:rPr>
                <w:rFonts w:ascii="Aptos Narrow" w:hAnsi="Aptos Narrow"/>
                <w:color w:val="000000"/>
                <w:szCs w:val="22"/>
              </w:rPr>
            </w:pPr>
            <w:r w:rsidRPr="00696BB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D329D52" w14:textId="70DA633F" w:rsidR="00161566" w:rsidRDefault="00161566" w:rsidP="00161566">
            <w:pPr>
              <w:rPr>
                <w:rFonts w:ascii="Aptos Narrow" w:hAnsi="Aptos Narrow"/>
                <w:color w:val="000000"/>
                <w:szCs w:val="22"/>
              </w:rPr>
            </w:pPr>
            <w:r w:rsidRPr="00123346">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9CA534B" w14:textId="77777777" w:rsidR="00161566" w:rsidRDefault="00161566" w:rsidP="00161566">
            <w:pPr>
              <w:jc w:val="right"/>
              <w:rPr>
                <w:rFonts w:ascii="Aptos Narrow" w:hAnsi="Aptos Narrow"/>
                <w:color w:val="000000"/>
                <w:szCs w:val="22"/>
              </w:rPr>
            </w:pPr>
            <w:r>
              <w:rPr>
                <w:rFonts w:ascii="Aptos Narrow" w:hAnsi="Aptos Narrow"/>
                <w:color w:val="000000"/>
                <w:szCs w:val="22"/>
              </w:rPr>
              <w:t>6.72</w:t>
            </w:r>
          </w:p>
        </w:tc>
        <w:tc>
          <w:tcPr>
            <w:tcW w:w="0" w:type="auto"/>
            <w:noWrap/>
            <w:tcMar>
              <w:top w:w="15" w:type="dxa"/>
              <w:left w:w="15" w:type="dxa"/>
              <w:bottom w:w="0" w:type="dxa"/>
              <w:right w:w="15" w:type="dxa"/>
            </w:tcMar>
            <w:vAlign w:val="bottom"/>
            <w:hideMark/>
          </w:tcPr>
          <w:p w14:paraId="01EA2B82" w14:textId="77777777" w:rsidR="00161566" w:rsidRDefault="00161566" w:rsidP="00161566">
            <w:pPr>
              <w:jc w:val="right"/>
              <w:rPr>
                <w:rFonts w:ascii="Aptos Narrow" w:hAnsi="Aptos Narrow"/>
                <w:color w:val="000000"/>
                <w:szCs w:val="22"/>
              </w:rPr>
            </w:pPr>
            <w:r>
              <w:rPr>
                <w:rFonts w:ascii="Aptos Narrow" w:hAnsi="Aptos Narrow"/>
                <w:color w:val="000000"/>
                <w:szCs w:val="22"/>
              </w:rPr>
              <w:t>1.02</w:t>
            </w:r>
          </w:p>
        </w:tc>
        <w:tc>
          <w:tcPr>
            <w:tcW w:w="0" w:type="auto"/>
            <w:noWrap/>
            <w:tcMar>
              <w:top w:w="15" w:type="dxa"/>
              <w:left w:w="15" w:type="dxa"/>
              <w:bottom w:w="0" w:type="dxa"/>
              <w:right w:w="15" w:type="dxa"/>
            </w:tcMar>
            <w:vAlign w:val="bottom"/>
            <w:hideMark/>
          </w:tcPr>
          <w:p w14:paraId="0F93C3BD" w14:textId="77777777" w:rsidR="00161566" w:rsidRDefault="00161566" w:rsidP="00161566">
            <w:pPr>
              <w:jc w:val="right"/>
              <w:rPr>
                <w:rFonts w:ascii="Aptos Narrow" w:hAnsi="Aptos Narrow"/>
                <w:color w:val="000000"/>
                <w:szCs w:val="22"/>
              </w:rPr>
            </w:pPr>
            <w:r>
              <w:rPr>
                <w:rFonts w:ascii="Aptos Narrow" w:hAnsi="Aptos Narrow"/>
                <w:color w:val="000000"/>
                <w:szCs w:val="22"/>
              </w:rPr>
              <w:t>0.77</w:t>
            </w:r>
          </w:p>
        </w:tc>
        <w:tc>
          <w:tcPr>
            <w:tcW w:w="0" w:type="auto"/>
            <w:noWrap/>
            <w:tcMar>
              <w:top w:w="15" w:type="dxa"/>
              <w:left w:w="15" w:type="dxa"/>
              <w:bottom w:w="0" w:type="dxa"/>
              <w:right w:w="15" w:type="dxa"/>
            </w:tcMar>
            <w:vAlign w:val="bottom"/>
            <w:hideMark/>
          </w:tcPr>
          <w:p w14:paraId="32C8F54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FC3C9BB" w14:textId="77777777" w:rsidTr="00DD77D8">
        <w:trPr>
          <w:trHeight w:val="300"/>
        </w:trPr>
        <w:tc>
          <w:tcPr>
            <w:tcW w:w="0" w:type="auto"/>
            <w:noWrap/>
            <w:tcMar>
              <w:top w:w="15" w:type="dxa"/>
              <w:left w:w="15" w:type="dxa"/>
              <w:bottom w:w="0" w:type="dxa"/>
              <w:right w:w="15" w:type="dxa"/>
            </w:tcMar>
            <w:hideMark/>
          </w:tcPr>
          <w:p w14:paraId="64EDAD71" w14:textId="22EAD872" w:rsidR="00161566" w:rsidRDefault="00161566" w:rsidP="00161566">
            <w:pPr>
              <w:jc w:val="center"/>
              <w:rPr>
                <w:rFonts w:ascii="Aptos Narrow" w:hAnsi="Aptos Narrow"/>
                <w:color w:val="000000"/>
                <w:szCs w:val="22"/>
              </w:rPr>
            </w:pPr>
            <w:r w:rsidRPr="00696BB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D23C303" w14:textId="77DD2203" w:rsidR="00161566" w:rsidRDefault="00161566" w:rsidP="00161566">
            <w:pPr>
              <w:rPr>
                <w:rFonts w:ascii="Aptos Narrow" w:hAnsi="Aptos Narrow"/>
                <w:color w:val="000000"/>
                <w:szCs w:val="22"/>
              </w:rPr>
            </w:pPr>
            <w:r w:rsidRPr="00123346">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FFD0057" w14:textId="77777777" w:rsidR="00161566" w:rsidRDefault="00161566" w:rsidP="00161566">
            <w:pPr>
              <w:jc w:val="right"/>
              <w:rPr>
                <w:rFonts w:ascii="Aptos Narrow" w:hAnsi="Aptos Narrow"/>
                <w:color w:val="000000"/>
                <w:szCs w:val="22"/>
              </w:rPr>
            </w:pPr>
            <w:r>
              <w:rPr>
                <w:rFonts w:ascii="Aptos Narrow" w:hAnsi="Aptos Narrow"/>
                <w:color w:val="000000"/>
                <w:szCs w:val="22"/>
              </w:rPr>
              <w:t>6.42</w:t>
            </w:r>
          </w:p>
        </w:tc>
        <w:tc>
          <w:tcPr>
            <w:tcW w:w="0" w:type="auto"/>
            <w:noWrap/>
            <w:tcMar>
              <w:top w:w="15" w:type="dxa"/>
              <w:left w:w="15" w:type="dxa"/>
              <w:bottom w:w="0" w:type="dxa"/>
              <w:right w:w="15" w:type="dxa"/>
            </w:tcMar>
            <w:vAlign w:val="bottom"/>
            <w:hideMark/>
          </w:tcPr>
          <w:p w14:paraId="1802D091" w14:textId="77777777" w:rsidR="00161566" w:rsidRDefault="00161566" w:rsidP="00161566">
            <w:pPr>
              <w:jc w:val="right"/>
              <w:rPr>
                <w:rFonts w:ascii="Aptos Narrow" w:hAnsi="Aptos Narrow"/>
                <w:color w:val="000000"/>
                <w:szCs w:val="22"/>
              </w:rPr>
            </w:pPr>
            <w:r>
              <w:rPr>
                <w:rFonts w:ascii="Aptos Narrow" w:hAnsi="Aptos Narrow"/>
                <w:color w:val="000000"/>
                <w:szCs w:val="22"/>
              </w:rPr>
              <w:t>2.22</w:t>
            </w:r>
          </w:p>
        </w:tc>
        <w:tc>
          <w:tcPr>
            <w:tcW w:w="0" w:type="auto"/>
            <w:noWrap/>
            <w:tcMar>
              <w:top w:w="15" w:type="dxa"/>
              <w:left w:w="15" w:type="dxa"/>
              <w:bottom w:w="0" w:type="dxa"/>
              <w:right w:w="15" w:type="dxa"/>
            </w:tcMar>
            <w:vAlign w:val="bottom"/>
            <w:hideMark/>
          </w:tcPr>
          <w:p w14:paraId="3F07FEAD" w14:textId="77777777" w:rsidR="00161566" w:rsidRDefault="00161566" w:rsidP="00161566">
            <w:pPr>
              <w:jc w:val="right"/>
              <w:rPr>
                <w:rFonts w:ascii="Aptos Narrow" w:hAnsi="Aptos Narrow"/>
                <w:color w:val="000000"/>
                <w:szCs w:val="22"/>
              </w:rPr>
            </w:pPr>
            <w:r>
              <w:rPr>
                <w:rFonts w:ascii="Aptos Narrow" w:hAnsi="Aptos Narrow"/>
                <w:color w:val="000000"/>
                <w:szCs w:val="22"/>
              </w:rPr>
              <w:t>0.74</w:t>
            </w:r>
          </w:p>
        </w:tc>
        <w:tc>
          <w:tcPr>
            <w:tcW w:w="0" w:type="auto"/>
            <w:noWrap/>
            <w:tcMar>
              <w:top w:w="15" w:type="dxa"/>
              <w:left w:w="15" w:type="dxa"/>
              <w:bottom w:w="0" w:type="dxa"/>
              <w:right w:w="15" w:type="dxa"/>
            </w:tcMar>
            <w:vAlign w:val="bottom"/>
            <w:hideMark/>
          </w:tcPr>
          <w:p w14:paraId="30C20EF0"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A287D3F" w14:textId="77777777" w:rsidTr="00DD77D8">
        <w:trPr>
          <w:trHeight w:val="300"/>
        </w:trPr>
        <w:tc>
          <w:tcPr>
            <w:tcW w:w="0" w:type="auto"/>
            <w:noWrap/>
            <w:tcMar>
              <w:top w:w="15" w:type="dxa"/>
              <w:left w:w="15" w:type="dxa"/>
              <w:bottom w:w="0" w:type="dxa"/>
              <w:right w:w="15" w:type="dxa"/>
            </w:tcMar>
            <w:hideMark/>
          </w:tcPr>
          <w:p w14:paraId="351EDBC8" w14:textId="5929A759" w:rsidR="00161566" w:rsidRDefault="00161566" w:rsidP="00161566">
            <w:pPr>
              <w:jc w:val="center"/>
              <w:rPr>
                <w:rFonts w:ascii="Aptos Narrow" w:hAnsi="Aptos Narrow"/>
                <w:color w:val="000000"/>
                <w:szCs w:val="22"/>
              </w:rPr>
            </w:pPr>
            <w:r w:rsidRPr="00696BB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BE2611E" w14:textId="2884C210" w:rsidR="00161566" w:rsidRDefault="00161566" w:rsidP="00161566">
            <w:pPr>
              <w:rPr>
                <w:rFonts w:ascii="Aptos Narrow" w:hAnsi="Aptos Narrow"/>
                <w:color w:val="000000"/>
                <w:szCs w:val="22"/>
              </w:rPr>
            </w:pPr>
            <w:r w:rsidRPr="00123346">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6B4B775" w14:textId="77777777" w:rsidR="00161566" w:rsidRDefault="00161566" w:rsidP="00161566">
            <w:pPr>
              <w:jc w:val="right"/>
              <w:rPr>
                <w:rFonts w:ascii="Aptos Narrow" w:hAnsi="Aptos Narrow"/>
                <w:color w:val="000000"/>
                <w:szCs w:val="22"/>
              </w:rPr>
            </w:pPr>
            <w:r>
              <w:rPr>
                <w:rFonts w:ascii="Aptos Narrow" w:hAnsi="Aptos Narrow"/>
                <w:color w:val="000000"/>
                <w:szCs w:val="22"/>
              </w:rPr>
              <w:t>241.20</w:t>
            </w:r>
          </w:p>
        </w:tc>
        <w:tc>
          <w:tcPr>
            <w:tcW w:w="0" w:type="auto"/>
            <w:noWrap/>
            <w:tcMar>
              <w:top w:w="15" w:type="dxa"/>
              <w:left w:w="15" w:type="dxa"/>
              <w:bottom w:w="0" w:type="dxa"/>
              <w:right w:w="15" w:type="dxa"/>
            </w:tcMar>
            <w:vAlign w:val="bottom"/>
            <w:hideMark/>
          </w:tcPr>
          <w:p w14:paraId="4DEECB36" w14:textId="77777777" w:rsidR="00161566" w:rsidRDefault="00161566" w:rsidP="00161566">
            <w:pPr>
              <w:jc w:val="right"/>
              <w:rPr>
                <w:rFonts w:ascii="Aptos Narrow" w:hAnsi="Aptos Narrow"/>
                <w:color w:val="000000"/>
                <w:szCs w:val="22"/>
              </w:rPr>
            </w:pPr>
            <w:r>
              <w:rPr>
                <w:rFonts w:ascii="Aptos Narrow" w:hAnsi="Aptos Narrow"/>
                <w:color w:val="000000"/>
                <w:szCs w:val="22"/>
              </w:rPr>
              <w:t>44.09</w:t>
            </w:r>
          </w:p>
        </w:tc>
        <w:tc>
          <w:tcPr>
            <w:tcW w:w="0" w:type="auto"/>
            <w:noWrap/>
            <w:tcMar>
              <w:top w:w="15" w:type="dxa"/>
              <w:left w:w="15" w:type="dxa"/>
              <w:bottom w:w="0" w:type="dxa"/>
              <w:right w:w="15" w:type="dxa"/>
            </w:tcMar>
            <w:vAlign w:val="bottom"/>
            <w:hideMark/>
          </w:tcPr>
          <w:p w14:paraId="5CF6A9F0" w14:textId="77777777" w:rsidR="00161566" w:rsidRDefault="00161566" w:rsidP="00161566">
            <w:pPr>
              <w:jc w:val="right"/>
              <w:rPr>
                <w:rFonts w:ascii="Aptos Narrow" w:hAnsi="Aptos Narrow"/>
                <w:color w:val="000000"/>
                <w:szCs w:val="22"/>
              </w:rPr>
            </w:pPr>
            <w:r>
              <w:rPr>
                <w:rFonts w:ascii="Aptos Narrow" w:hAnsi="Aptos Narrow"/>
                <w:color w:val="000000"/>
                <w:szCs w:val="22"/>
              </w:rPr>
              <w:t>27.74</w:t>
            </w:r>
          </w:p>
        </w:tc>
        <w:tc>
          <w:tcPr>
            <w:tcW w:w="0" w:type="auto"/>
            <w:noWrap/>
            <w:tcMar>
              <w:top w:w="15" w:type="dxa"/>
              <w:left w:w="15" w:type="dxa"/>
              <w:bottom w:w="0" w:type="dxa"/>
              <w:right w:w="15" w:type="dxa"/>
            </w:tcMar>
            <w:vAlign w:val="bottom"/>
            <w:hideMark/>
          </w:tcPr>
          <w:p w14:paraId="7DE2356C"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B95F8C1" w14:textId="77777777" w:rsidTr="00DD77D8">
        <w:trPr>
          <w:trHeight w:val="300"/>
        </w:trPr>
        <w:tc>
          <w:tcPr>
            <w:tcW w:w="0" w:type="auto"/>
            <w:noWrap/>
            <w:tcMar>
              <w:top w:w="15" w:type="dxa"/>
              <w:left w:w="15" w:type="dxa"/>
              <w:bottom w:w="0" w:type="dxa"/>
              <w:right w:w="15" w:type="dxa"/>
            </w:tcMar>
            <w:hideMark/>
          </w:tcPr>
          <w:p w14:paraId="2E59D465" w14:textId="30C76364" w:rsidR="00161566" w:rsidRDefault="00161566" w:rsidP="00161566">
            <w:pPr>
              <w:jc w:val="center"/>
              <w:rPr>
                <w:rFonts w:ascii="Aptos Narrow" w:hAnsi="Aptos Narrow"/>
                <w:color w:val="000000"/>
                <w:szCs w:val="22"/>
              </w:rPr>
            </w:pPr>
            <w:r w:rsidRPr="00696BB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735FFDB" w14:textId="442F90F6" w:rsidR="00161566" w:rsidRDefault="00161566" w:rsidP="00161566">
            <w:pPr>
              <w:rPr>
                <w:rFonts w:ascii="Aptos Narrow" w:hAnsi="Aptos Narrow"/>
                <w:color w:val="000000"/>
                <w:szCs w:val="22"/>
              </w:rPr>
            </w:pPr>
            <w:r w:rsidRPr="00123346">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DA5543D" w14:textId="77777777" w:rsidR="00161566" w:rsidRDefault="00161566" w:rsidP="00161566">
            <w:pPr>
              <w:jc w:val="right"/>
              <w:rPr>
                <w:rFonts w:ascii="Aptos Narrow" w:hAnsi="Aptos Narrow"/>
                <w:color w:val="000000"/>
                <w:szCs w:val="22"/>
              </w:rPr>
            </w:pPr>
            <w:r>
              <w:rPr>
                <w:rFonts w:ascii="Aptos Narrow" w:hAnsi="Aptos Narrow"/>
                <w:color w:val="000000"/>
                <w:szCs w:val="22"/>
              </w:rPr>
              <w:t>291.94</w:t>
            </w:r>
          </w:p>
        </w:tc>
        <w:tc>
          <w:tcPr>
            <w:tcW w:w="0" w:type="auto"/>
            <w:noWrap/>
            <w:tcMar>
              <w:top w:w="15" w:type="dxa"/>
              <w:left w:w="15" w:type="dxa"/>
              <w:bottom w:w="0" w:type="dxa"/>
              <w:right w:w="15" w:type="dxa"/>
            </w:tcMar>
            <w:vAlign w:val="bottom"/>
            <w:hideMark/>
          </w:tcPr>
          <w:p w14:paraId="4A9DA6A4" w14:textId="77777777" w:rsidR="00161566" w:rsidRDefault="00161566" w:rsidP="00161566">
            <w:pPr>
              <w:jc w:val="right"/>
              <w:rPr>
                <w:rFonts w:ascii="Aptos Narrow" w:hAnsi="Aptos Narrow"/>
                <w:color w:val="000000"/>
                <w:szCs w:val="22"/>
              </w:rPr>
            </w:pPr>
            <w:r>
              <w:rPr>
                <w:rFonts w:ascii="Aptos Narrow" w:hAnsi="Aptos Narrow"/>
                <w:color w:val="000000"/>
                <w:szCs w:val="22"/>
              </w:rPr>
              <w:t>57.59</w:t>
            </w:r>
          </w:p>
        </w:tc>
        <w:tc>
          <w:tcPr>
            <w:tcW w:w="0" w:type="auto"/>
            <w:noWrap/>
            <w:tcMar>
              <w:top w:w="15" w:type="dxa"/>
              <w:left w:w="15" w:type="dxa"/>
              <w:bottom w:w="0" w:type="dxa"/>
              <w:right w:w="15" w:type="dxa"/>
            </w:tcMar>
            <w:vAlign w:val="bottom"/>
            <w:hideMark/>
          </w:tcPr>
          <w:p w14:paraId="1D0EAC6F" w14:textId="77777777" w:rsidR="00161566" w:rsidRDefault="00161566" w:rsidP="00161566">
            <w:pPr>
              <w:jc w:val="right"/>
              <w:rPr>
                <w:rFonts w:ascii="Aptos Narrow" w:hAnsi="Aptos Narrow"/>
                <w:color w:val="000000"/>
                <w:szCs w:val="22"/>
              </w:rPr>
            </w:pPr>
            <w:r>
              <w:rPr>
                <w:rFonts w:ascii="Aptos Narrow" w:hAnsi="Aptos Narrow"/>
                <w:color w:val="000000"/>
                <w:szCs w:val="22"/>
              </w:rPr>
              <w:t>33.57</w:t>
            </w:r>
          </w:p>
        </w:tc>
        <w:tc>
          <w:tcPr>
            <w:tcW w:w="0" w:type="auto"/>
            <w:noWrap/>
            <w:tcMar>
              <w:top w:w="15" w:type="dxa"/>
              <w:left w:w="15" w:type="dxa"/>
              <w:bottom w:w="0" w:type="dxa"/>
              <w:right w:w="15" w:type="dxa"/>
            </w:tcMar>
            <w:vAlign w:val="bottom"/>
            <w:hideMark/>
          </w:tcPr>
          <w:p w14:paraId="56F9E36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AB8A0EB" w14:textId="77777777" w:rsidTr="00DD77D8">
        <w:trPr>
          <w:trHeight w:val="300"/>
        </w:trPr>
        <w:tc>
          <w:tcPr>
            <w:tcW w:w="0" w:type="auto"/>
            <w:noWrap/>
            <w:tcMar>
              <w:top w:w="15" w:type="dxa"/>
              <w:left w:w="15" w:type="dxa"/>
              <w:bottom w:w="0" w:type="dxa"/>
              <w:right w:w="15" w:type="dxa"/>
            </w:tcMar>
            <w:hideMark/>
          </w:tcPr>
          <w:p w14:paraId="5374D423" w14:textId="730AE2A1" w:rsidR="00161566" w:rsidRDefault="00161566" w:rsidP="00161566">
            <w:pPr>
              <w:jc w:val="center"/>
              <w:rPr>
                <w:rFonts w:ascii="Aptos Narrow" w:hAnsi="Aptos Narrow"/>
                <w:color w:val="000000"/>
                <w:szCs w:val="22"/>
              </w:rPr>
            </w:pPr>
            <w:r w:rsidRPr="00696BB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3FB1C41" w14:textId="73F08E2E" w:rsidR="00161566" w:rsidRDefault="00161566" w:rsidP="00161566">
            <w:pPr>
              <w:rPr>
                <w:rFonts w:ascii="Aptos Narrow" w:hAnsi="Aptos Narrow"/>
                <w:color w:val="000000"/>
                <w:szCs w:val="22"/>
              </w:rPr>
            </w:pPr>
            <w:r w:rsidRPr="00123346">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377C5C7" w14:textId="77777777" w:rsidR="00161566" w:rsidRDefault="00161566" w:rsidP="00161566">
            <w:pPr>
              <w:jc w:val="right"/>
              <w:rPr>
                <w:rFonts w:ascii="Aptos Narrow" w:hAnsi="Aptos Narrow"/>
                <w:color w:val="000000"/>
                <w:szCs w:val="22"/>
              </w:rPr>
            </w:pPr>
            <w:r>
              <w:rPr>
                <w:rFonts w:ascii="Aptos Narrow" w:hAnsi="Aptos Narrow"/>
                <w:color w:val="000000"/>
                <w:szCs w:val="22"/>
              </w:rPr>
              <w:t>1.82</w:t>
            </w:r>
          </w:p>
        </w:tc>
        <w:tc>
          <w:tcPr>
            <w:tcW w:w="0" w:type="auto"/>
            <w:noWrap/>
            <w:tcMar>
              <w:top w:w="15" w:type="dxa"/>
              <w:left w:w="15" w:type="dxa"/>
              <w:bottom w:w="0" w:type="dxa"/>
              <w:right w:w="15" w:type="dxa"/>
            </w:tcMar>
            <w:vAlign w:val="bottom"/>
            <w:hideMark/>
          </w:tcPr>
          <w:p w14:paraId="74EB26CD" w14:textId="77777777" w:rsidR="00161566" w:rsidRDefault="00161566" w:rsidP="00161566">
            <w:pPr>
              <w:jc w:val="right"/>
              <w:rPr>
                <w:rFonts w:ascii="Aptos Narrow" w:hAnsi="Aptos Narrow"/>
                <w:color w:val="000000"/>
                <w:szCs w:val="22"/>
              </w:rPr>
            </w:pPr>
            <w:r>
              <w:rPr>
                <w:rFonts w:ascii="Aptos Narrow" w:hAnsi="Aptos Narrow"/>
                <w:color w:val="000000"/>
                <w:szCs w:val="22"/>
              </w:rPr>
              <w:t>0.65</w:t>
            </w:r>
          </w:p>
        </w:tc>
        <w:tc>
          <w:tcPr>
            <w:tcW w:w="0" w:type="auto"/>
            <w:noWrap/>
            <w:tcMar>
              <w:top w:w="15" w:type="dxa"/>
              <w:left w:w="15" w:type="dxa"/>
              <w:bottom w:w="0" w:type="dxa"/>
              <w:right w:w="15" w:type="dxa"/>
            </w:tcMar>
            <w:vAlign w:val="bottom"/>
            <w:hideMark/>
          </w:tcPr>
          <w:p w14:paraId="7C3C798F" w14:textId="77777777" w:rsidR="00161566" w:rsidRDefault="00161566" w:rsidP="00161566">
            <w:pPr>
              <w:jc w:val="right"/>
              <w:rPr>
                <w:rFonts w:ascii="Aptos Narrow" w:hAnsi="Aptos Narrow"/>
                <w:color w:val="000000"/>
                <w:szCs w:val="22"/>
              </w:rPr>
            </w:pPr>
            <w:r>
              <w:rPr>
                <w:rFonts w:ascii="Aptos Narrow" w:hAnsi="Aptos Narrow"/>
                <w:color w:val="000000"/>
                <w:szCs w:val="22"/>
              </w:rPr>
              <w:t>0.21</w:t>
            </w:r>
          </w:p>
        </w:tc>
        <w:tc>
          <w:tcPr>
            <w:tcW w:w="0" w:type="auto"/>
            <w:noWrap/>
            <w:tcMar>
              <w:top w:w="15" w:type="dxa"/>
              <w:left w:w="15" w:type="dxa"/>
              <w:bottom w:w="0" w:type="dxa"/>
              <w:right w:w="15" w:type="dxa"/>
            </w:tcMar>
            <w:vAlign w:val="bottom"/>
            <w:hideMark/>
          </w:tcPr>
          <w:p w14:paraId="3710632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FA0B4E0" w14:textId="77777777" w:rsidTr="00DD77D8">
        <w:trPr>
          <w:trHeight w:val="300"/>
        </w:trPr>
        <w:tc>
          <w:tcPr>
            <w:tcW w:w="0" w:type="auto"/>
            <w:noWrap/>
            <w:tcMar>
              <w:top w:w="15" w:type="dxa"/>
              <w:left w:w="15" w:type="dxa"/>
              <w:bottom w:w="0" w:type="dxa"/>
              <w:right w:w="15" w:type="dxa"/>
            </w:tcMar>
            <w:hideMark/>
          </w:tcPr>
          <w:p w14:paraId="6802115D" w14:textId="707F5B73" w:rsidR="00161566" w:rsidRDefault="00161566" w:rsidP="00161566">
            <w:pPr>
              <w:jc w:val="center"/>
              <w:rPr>
                <w:rFonts w:ascii="Aptos Narrow" w:hAnsi="Aptos Narrow"/>
                <w:color w:val="000000"/>
                <w:szCs w:val="22"/>
              </w:rPr>
            </w:pPr>
            <w:r w:rsidRPr="00696BB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2610D41" w14:textId="7922274D" w:rsidR="00161566" w:rsidRDefault="00161566" w:rsidP="00161566">
            <w:pPr>
              <w:rPr>
                <w:rFonts w:ascii="Aptos Narrow" w:hAnsi="Aptos Narrow"/>
                <w:color w:val="000000"/>
                <w:szCs w:val="22"/>
              </w:rPr>
            </w:pPr>
            <w:r w:rsidRPr="00123346">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04642BD" w14:textId="77777777" w:rsidR="00161566" w:rsidRDefault="00161566" w:rsidP="00161566">
            <w:pPr>
              <w:jc w:val="right"/>
              <w:rPr>
                <w:rFonts w:ascii="Aptos Narrow" w:hAnsi="Aptos Narrow"/>
                <w:color w:val="000000"/>
                <w:szCs w:val="22"/>
              </w:rPr>
            </w:pPr>
            <w:r>
              <w:rPr>
                <w:rFonts w:ascii="Aptos Narrow" w:hAnsi="Aptos Narrow"/>
                <w:color w:val="000000"/>
                <w:szCs w:val="22"/>
              </w:rPr>
              <w:t>206.12</w:t>
            </w:r>
          </w:p>
        </w:tc>
        <w:tc>
          <w:tcPr>
            <w:tcW w:w="0" w:type="auto"/>
            <w:noWrap/>
            <w:tcMar>
              <w:top w:w="15" w:type="dxa"/>
              <w:left w:w="15" w:type="dxa"/>
              <w:bottom w:w="0" w:type="dxa"/>
              <w:right w:w="15" w:type="dxa"/>
            </w:tcMar>
            <w:vAlign w:val="bottom"/>
            <w:hideMark/>
          </w:tcPr>
          <w:p w14:paraId="327B3B7B" w14:textId="77777777" w:rsidR="00161566" w:rsidRDefault="00161566" w:rsidP="00161566">
            <w:pPr>
              <w:jc w:val="right"/>
              <w:rPr>
                <w:rFonts w:ascii="Aptos Narrow" w:hAnsi="Aptos Narrow"/>
                <w:color w:val="000000"/>
                <w:szCs w:val="22"/>
              </w:rPr>
            </w:pPr>
            <w:r>
              <w:rPr>
                <w:rFonts w:ascii="Aptos Narrow" w:hAnsi="Aptos Narrow"/>
                <w:color w:val="000000"/>
                <w:szCs w:val="22"/>
              </w:rPr>
              <w:t>41.08</w:t>
            </w:r>
          </w:p>
        </w:tc>
        <w:tc>
          <w:tcPr>
            <w:tcW w:w="0" w:type="auto"/>
            <w:noWrap/>
            <w:tcMar>
              <w:top w:w="15" w:type="dxa"/>
              <w:left w:w="15" w:type="dxa"/>
              <w:bottom w:w="0" w:type="dxa"/>
              <w:right w:w="15" w:type="dxa"/>
            </w:tcMar>
            <w:vAlign w:val="bottom"/>
            <w:hideMark/>
          </w:tcPr>
          <w:p w14:paraId="3CA5A9F6" w14:textId="77777777" w:rsidR="00161566" w:rsidRDefault="00161566" w:rsidP="00161566">
            <w:pPr>
              <w:jc w:val="right"/>
              <w:rPr>
                <w:rFonts w:ascii="Aptos Narrow" w:hAnsi="Aptos Narrow"/>
                <w:color w:val="000000"/>
                <w:szCs w:val="22"/>
              </w:rPr>
            </w:pPr>
            <w:r>
              <w:rPr>
                <w:rFonts w:ascii="Aptos Narrow" w:hAnsi="Aptos Narrow"/>
                <w:color w:val="000000"/>
                <w:szCs w:val="22"/>
              </w:rPr>
              <w:t>23.70</w:t>
            </w:r>
          </w:p>
        </w:tc>
        <w:tc>
          <w:tcPr>
            <w:tcW w:w="0" w:type="auto"/>
            <w:noWrap/>
            <w:tcMar>
              <w:top w:w="15" w:type="dxa"/>
              <w:left w:w="15" w:type="dxa"/>
              <w:bottom w:w="0" w:type="dxa"/>
              <w:right w:w="15" w:type="dxa"/>
            </w:tcMar>
            <w:vAlign w:val="bottom"/>
            <w:hideMark/>
          </w:tcPr>
          <w:p w14:paraId="3A7618C3"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2DAEF0F" w14:textId="77777777" w:rsidTr="00DD77D8">
        <w:trPr>
          <w:trHeight w:val="300"/>
        </w:trPr>
        <w:tc>
          <w:tcPr>
            <w:tcW w:w="0" w:type="auto"/>
            <w:noWrap/>
            <w:tcMar>
              <w:top w:w="15" w:type="dxa"/>
              <w:left w:w="15" w:type="dxa"/>
              <w:bottom w:w="0" w:type="dxa"/>
              <w:right w:w="15" w:type="dxa"/>
            </w:tcMar>
            <w:hideMark/>
          </w:tcPr>
          <w:p w14:paraId="3347CC85" w14:textId="2C8B657E" w:rsidR="00161566" w:rsidRDefault="00161566" w:rsidP="00161566">
            <w:pPr>
              <w:jc w:val="center"/>
              <w:rPr>
                <w:rFonts w:ascii="Aptos Narrow" w:hAnsi="Aptos Narrow"/>
                <w:color w:val="000000"/>
                <w:szCs w:val="22"/>
              </w:rPr>
            </w:pPr>
            <w:r w:rsidRPr="00696BB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47DC74E" w14:textId="03155119" w:rsidR="00161566" w:rsidRDefault="00161566" w:rsidP="00161566">
            <w:pPr>
              <w:rPr>
                <w:rFonts w:ascii="Aptos Narrow" w:hAnsi="Aptos Narrow"/>
                <w:color w:val="000000"/>
                <w:szCs w:val="22"/>
              </w:rPr>
            </w:pPr>
            <w:r w:rsidRPr="00123346">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853F5FE" w14:textId="77777777" w:rsidR="00161566" w:rsidRDefault="00161566" w:rsidP="00161566">
            <w:pPr>
              <w:jc w:val="right"/>
              <w:rPr>
                <w:rFonts w:ascii="Aptos Narrow" w:hAnsi="Aptos Narrow"/>
                <w:color w:val="000000"/>
                <w:szCs w:val="22"/>
              </w:rPr>
            </w:pPr>
            <w:r>
              <w:rPr>
                <w:rFonts w:ascii="Aptos Narrow" w:hAnsi="Aptos Narrow"/>
                <w:color w:val="000000"/>
                <w:szCs w:val="22"/>
              </w:rPr>
              <w:t>124.47</w:t>
            </w:r>
          </w:p>
        </w:tc>
        <w:tc>
          <w:tcPr>
            <w:tcW w:w="0" w:type="auto"/>
            <w:noWrap/>
            <w:tcMar>
              <w:top w:w="15" w:type="dxa"/>
              <w:left w:w="15" w:type="dxa"/>
              <w:bottom w:w="0" w:type="dxa"/>
              <w:right w:w="15" w:type="dxa"/>
            </w:tcMar>
            <w:vAlign w:val="bottom"/>
            <w:hideMark/>
          </w:tcPr>
          <w:p w14:paraId="5810F860" w14:textId="77777777" w:rsidR="00161566" w:rsidRDefault="00161566" w:rsidP="00161566">
            <w:pPr>
              <w:jc w:val="right"/>
              <w:rPr>
                <w:rFonts w:ascii="Aptos Narrow" w:hAnsi="Aptos Narrow"/>
                <w:color w:val="000000"/>
                <w:szCs w:val="22"/>
              </w:rPr>
            </w:pPr>
            <w:r>
              <w:rPr>
                <w:rFonts w:ascii="Aptos Narrow" w:hAnsi="Aptos Narrow"/>
                <w:color w:val="000000"/>
                <w:szCs w:val="22"/>
              </w:rPr>
              <w:t>30.96</w:t>
            </w:r>
          </w:p>
        </w:tc>
        <w:tc>
          <w:tcPr>
            <w:tcW w:w="0" w:type="auto"/>
            <w:noWrap/>
            <w:tcMar>
              <w:top w:w="15" w:type="dxa"/>
              <w:left w:w="15" w:type="dxa"/>
              <w:bottom w:w="0" w:type="dxa"/>
              <w:right w:w="15" w:type="dxa"/>
            </w:tcMar>
            <w:vAlign w:val="bottom"/>
            <w:hideMark/>
          </w:tcPr>
          <w:p w14:paraId="1E155252" w14:textId="77777777" w:rsidR="00161566" w:rsidRDefault="00161566" w:rsidP="00161566">
            <w:pPr>
              <w:jc w:val="right"/>
              <w:rPr>
                <w:rFonts w:ascii="Aptos Narrow" w:hAnsi="Aptos Narrow"/>
                <w:color w:val="000000"/>
                <w:szCs w:val="22"/>
              </w:rPr>
            </w:pPr>
            <w:r>
              <w:rPr>
                <w:rFonts w:ascii="Aptos Narrow" w:hAnsi="Aptos Narrow"/>
                <w:color w:val="000000"/>
                <w:szCs w:val="22"/>
              </w:rPr>
              <w:t>14.31</w:t>
            </w:r>
          </w:p>
        </w:tc>
        <w:tc>
          <w:tcPr>
            <w:tcW w:w="0" w:type="auto"/>
            <w:noWrap/>
            <w:tcMar>
              <w:top w:w="15" w:type="dxa"/>
              <w:left w:w="15" w:type="dxa"/>
              <w:bottom w:w="0" w:type="dxa"/>
              <w:right w:w="15" w:type="dxa"/>
            </w:tcMar>
            <w:vAlign w:val="bottom"/>
            <w:hideMark/>
          </w:tcPr>
          <w:p w14:paraId="3303C64B"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978CAD1" w14:textId="77777777" w:rsidTr="00DD77D8">
        <w:trPr>
          <w:trHeight w:val="300"/>
        </w:trPr>
        <w:tc>
          <w:tcPr>
            <w:tcW w:w="0" w:type="auto"/>
            <w:noWrap/>
            <w:tcMar>
              <w:top w:w="15" w:type="dxa"/>
              <w:left w:w="15" w:type="dxa"/>
              <w:bottom w:w="0" w:type="dxa"/>
              <w:right w:w="15" w:type="dxa"/>
            </w:tcMar>
            <w:hideMark/>
          </w:tcPr>
          <w:p w14:paraId="1411D4B0" w14:textId="67C447F9" w:rsidR="00161566" w:rsidRDefault="00161566" w:rsidP="00161566">
            <w:pPr>
              <w:jc w:val="center"/>
              <w:rPr>
                <w:rFonts w:ascii="Aptos Narrow" w:hAnsi="Aptos Narrow"/>
                <w:color w:val="000000"/>
                <w:szCs w:val="22"/>
              </w:rPr>
            </w:pPr>
            <w:r w:rsidRPr="00696BB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B192D4C" w14:textId="798B575E" w:rsidR="00161566" w:rsidRDefault="00161566" w:rsidP="00161566">
            <w:pPr>
              <w:rPr>
                <w:rFonts w:ascii="Aptos Narrow" w:hAnsi="Aptos Narrow"/>
                <w:color w:val="000000"/>
                <w:szCs w:val="22"/>
              </w:rPr>
            </w:pPr>
            <w:r w:rsidRPr="00123346">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FEB696A" w14:textId="77777777" w:rsidR="00161566" w:rsidRDefault="00161566" w:rsidP="00161566">
            <w:pPr>
              <w:jc w:val="right"/>
              <w:rPr>
                <w:rFonts w:ascii="Aptos Narrow" w:hAnsi="Aptos Narrow"/>
                <w:color w:val="000000"/>
                <w:szCs w:val="22"/>
              </w:rPr>
            </w:pPr>
            <w:r>
              <w:rPr>
                <w:rFonts w:ascii="Aptos Narrow" w:hAnsi="Aptos Narrow"/>
                <w:color w:val="000000"/>
                <w:szCs w:val="22"/>
              </w:rPr>
              <w:t>32.75</w:t>
            </w:r>
          </w:p>
        </w:tc>
        <w:tc>
          <w:tcPr>
            <w:tcW w:w="0" w:type="auto"/>
            <w:noWrap/>
            <w:tcMar>
              <w:top w:w="15" w:type="dxa"/>
              <w:left w:w="15" w:type="dxa"/>
              <w:bottom w:w="0" w:type="dxa"/>
              <w:right w:w="15" w:type="dxa"/>
            </w:tcMar>
            <w:vAlign w:val="bottom"/>
            <w:hideMark/>
          </w:tcPr>
          <w:p w14:paraId="6537F92C" w14:textId="77777777" w:rsidR="00161566" w:rsidRDefault="00161566" w:rsidP="00161566">
            <w:pPr>
              <w:jc w:val="right"/>
              <w:rPr>
                <w:rFonts w:ascii="Aptos Narrow" w:hAnsi="Aptos Narrow"/>
                <w:color w:val="000000"/>
                <w:szCs w:val="22"/>
              </w:rPr>
            </w:pPr>
            <w:r>
              <w:rPr>
                <w:rFonts w:ascii="Aptos Narrow" w:hAnsi="Aptos Narrow"/>
                <w:color w:val="000000"/>
                <w:szCs w:val="22"/>
              </w:rPr>
              <w:t>10.76</w:t>
            </w:r>
          </w:p>
        </w:tc>
        <w:tc>
          <w:tcPr>
            <w:tcW w:w="0" w:type="auto"/>
            <w:noWrap/>
            <w:tcMar>
              <w:top w:w="15" w:type="dxa"/>
              <w:left w:w="15" w:type="dxa"/>
              <w:bottom w:w="0" w:type="dxa"/>
              <w:right w:w="15" w:type="dxa"/>
            </w:tcMar>
            <w:vAlign w:val="bottom"/>
            <w:hideMark/>
          </w:tcPr>
          <w:p w14:paraId="2F5EFBE1" w14:textId="77777777" w:rsidR="00161566" w:rsidRDefault="00161566" w:rsidP="00161566">
            <w:pPr>
              <w:jc w:val="right"/>
              <w:rPr>
                <w:rFonts w:ascii="Aptos Narrow" w:hAnsi="Aptos Narrow"/>
                <w:color w:val="000000"/>
                <w:szCs w:val="22"/>
              </w:rPr>
            </w:pPr>
            <w:r>
              <w:rPr>
                <w:rFonts w:ascii="Aptos Narrow" w:hAnsi="Aptos Narrow"/>
                <w:color w:val="000000"/>
                <w:szCs w:val="22"/>
              </w:rPr>
              <w:t>3.77</w:t>
            </w:r>
          </w:p>
        </w:tc>
        <w:tc>
          <w:tcPr>
            <w:tcW w:w="0" w:type="auto"/>
            <w:noWrap/>
            <w:tcMar>
              <w:top w:w="15" w:type="dxa"/>
              <w:left w:w="15" w:type="dxa"/>
              <w:bottom w:w="0" w:type="dxa"/>
              <w:right w:w="15" w:type="dxa"/>
            </w:tcMar>
            <w:vAlign w:val="bottom"/>
            <w:hideMark/>
          </w:tcPr>
          <w:p w14:paraId="69F1B9FB"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182C5F1" w14:textId="77777777" w:rsidTr="00DD77D8">
        <w:trPr>
          <w:trHeight w:val="300"/>
        </w:trPr>
        <w:tc>
          <w:tcPr>
            <w:tcW w:w="0" w:type="auto"/>
            <w:noWrap/>
            <w:tcMar>
              <w:top w:w="15" w:type="dxa"/>
              <w:left w:w="15" w:type="dxa"/>
              <w:bottom w:w="0" w:type="dxa"/>
              <w:right w:w="15" w:type="dxa"/>
            </w:tcMar>
            <w:hideMark/>
          </w:tcPr>
          <w:p w14:paraId="2A099EB3" w14:textId="4ECE3453" w:rsidR="00161566" w:rsidRDefault="00161566" w:rsidP="00161566">
            <w:pPr>
              <w:jc w:val="center"/>
              <w:rPr>
                <w:rFonts w:ascii="Aptos Narrow" w:hAnsi="Aptos Narrow"/>
                <w:color w:val="000000"/>
                <w:szCs w:val="22"/>
              </w:rPr>
            </w:pPr>
            <w:r w:rsidRPr="00696BB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E1A0CB9" w14:textId="313C0B68" w:rsidR="00161566" w:rsidRDefault="00161566" w:rsidP="00161566">
            <w:pPr>
              <w:rPr>
                <w:rFonts w:ascii="Aptos Narrow" w:hAnsi="Aptos Narrow"/>
                <w:color w:val="000000"/>
                <w:szCs w:val="22"/>
              </w:rPr>
            </w:pPr>
            <w:r w:rsidRPr="00123346">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866EAED" w14:textId="77777777" w:rsidR="00161566" w:rsidRDefault="00161566" w:rsidP="00161566">
            <w:pPr>
              <w:jc w:val="right"/>
              <w:rPr>
                <w:rFonts w:ascii="Aptos Narrow" w:hAnsi="Aptos Narrow"/>
                <w:color w:val="000000"/>
                <w:szCs w:val="22"/>
              </w:rPr>
            </w:pPr>
            <w:r>
              <w:rPr>
                <w:rFonts w:ascii="Aptos Narrow" w:hAnsi="Aptos Narrow"/>
                <w:color w:val="000000"/>
                <w:szCs w:val="22"/>
              </w:rPr>
              <w:t>412.07</w:t>
            </w:r>
          </w:p>
        </w:tc>
        <w:tc>
          <w:tcPr>
            <w:tcW w:w="0" w:type="auto"/>
            <w:noWrap/>
            <w:tcMar>
              <w:top w:w="15" w:type="dxa"/>
              <w:left w:w="15" w:type="dxa"/>
              <w:bottom w:w="0" w:type="dxa"/>
              <w:right w:w="15" w:type="dxa"/>
            </w:tcMar>
            <w:vAlign w:val="bottom"/>
            <w:hideMark/>
          </w:tcPr>
          <w:p w14:paraId="7F4F5824" w14:textId="77777777" w:rsidR="00161566" w:rsidRDefault="00161566" w:rsidP="00161566">
            <w:pPr>
              <w:jc w:val="right"/>
              <w:rPr>
                <w:rFonts w:ascii="Aptos Narrow" w:hAnsi="Aptos Narrow"/>
                <w:color w:val="000000"/>
                <w:szCs w:val="22"/>
              </w:rPr>
            </w:pPr>
            <w:r>
              <w:rPr>
                <w:rFonts w:ascii="Aptos Narrow" w:hAnsi="Aptos Narrow"/>
                <w:color w:val="000000"/>
                <w:szCs w:val="22"/>
              </w:rPr>
              <w:t>138.98</w:t>
            </w:r>
          </w:p>
        </w:tc>
        <w:tc>
          <w:tcPr>
            <w:tcW w:w="0" w:type="auto"/>
            <w:noWrap/>
            <w:tcMar>
              <w:top w:w="15" w:type="dxa"/>
              <w:left w:w="15" w:type="dxa"/>
              <w:bottom w:w="0" w:type="dxa"/>
              <w:right w:w="15" w:type="dxa"/>
            </w:tcMar>
            <w:vAlign w:val="bottom"/>
            <w:hideMark/>
          </w:tcPr>
          <w:p w14:paraId="21F55950" w14:textId="77777777" w:rsidR="00161566" w:rsidRDefault="00161566" w:rsidP="00161566">
            <w:pPr>
              <w:jc w:val="right"/>
              <w:rPr>
                <w:rFonts w:ascii="Aptos Narrow" w:hAnsi="Aptos Narrow"/>
                <w:color w:val="000000"/>
                <w:szCs w:val="22"/>
              </w:rPr>
            </w:pPr>
            <w:r>
              <w:rPr>
                <w:rFonts w:ascii="Aptos Narrow" w:hAnsi="Aptos Narrow"/>
                <w:color w:val="000000"/>
                <w:szCs w:val="22"/>
              </w:rPr>
              <w:t>47.39</w:t>
            </w:r>
          </w:p>
        </w:tc>
        <w:tc>
          <w:tcPr>
            <w:tcW w:w="0" w:type="auto"/>
            <w:noWrap/>
            <w:tcMar>
              <w:top w:w="15" w:type="dxa"/>
              <w:left w:w="15" w:type="dxa"/>
              <w:bottom w:w="0" w:type="dxa"/>
              <w:right w:w="15" w:type="dxa"/>
            </w:tcMar>
            <w:vAlign w:val="bottom"/>
            <w:hideMark/>
          </w:tcPr>
          <w:p w14:paraId="5C700BD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6A0173B" w14:textId="77777777" w:rsidTr="00DD77D8">
        <w:trPr>
          <w:trHeight w:val="300"/>
        </w:trPr>
        <w:tc>
          <w:tcPr>
            <w:tcW w:w="0" w:type="auto"/>
            <w:noWrap/>
            <w:tcMar>
              <w:top w:w="15" w:type="dxa"/>
              <w:left w:w="15" w:type="dxa"/>
              <w:bottom w:w="0" w:type="dxa"/>
              <w:right w:w="15" w:type="dxa"/>
            </w:tcMar>
            <w:hideMark/>
          </w:tcPr>
          <w:p w14:paraId="20F0870B" w14:textId="1DAE2D7F" w:rsidR="00161566" w:rsidRDefault="00161566" w:rsidP="00161566">
            <w:pPr>
              <w:jc w:val="center"/>
              <w:rPr>
                <w:rFonts w:ascii="Aptos Narrow" w:hAnsi="Aptos Narrow"/>
                <w:color w:val="000000"/>
                <w:szCs w:val="22"/>
              </w:rPr>
            </w:pPr>
            <w:r w:rsidRPr="00696BB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6797854" w14:textId="5D5C2543" w:rsidR="00161566" w:rsidRDefault="00161566" w:rsidP="00161566">
            <w:pPr>
              <w:rPr>
                <w:rFonts w:ascii="Aptos Narrow" w:hAnsi="Aptos Narrow"/>
                <w:color w:val="000000"/>
                <w:szCs w:val="22"/>
              </w:rPr>
            </w:pPr>
            <w:r w:rsidRPr="00123346">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D0A055C" w14:textId="77777777" w:rsidR="00161566" w:rsidRDefault="00161566" w:rsidP="00161566">
            <w:pPr>
              <w:jc w:val="right"/>
              <w:rPr>
                <w:rFonts w:ascii="Aptos Narrow" w:hAnsi="Aptos Narrow"/>
                <w:color w:val="000000"/>
                <w:szCs w:val="22"/>
              </w:rPr>
            </w:pPr>
            <w:r>
              <w:rPr>
                <w:rFonts w:ascii="Aptos Narrow" w:hAnsi="Aptos Narrow"/>
                <w:color w:val="000000"/>
                <w:szCs w:val="22"/>
              </w:rPr>
              <w:t>178.34</w:t>
            </w:r>
          </w:p>
        </w:tc>
        <w:tc>
          <w:tcPr>
            <w:tcW w:w="0" w:type="auto"/>
            <w:noWrap/>
            <w:tcMar>
              <w:top w:w="15" w:type="dxa"/>
              <w:left w:w="15" w:type="dxa"/>
              <w:bottom w:w="0" w:type="dxa"/>
              <w:right w:w="15" w:type="dxa"/>
            </w:tcMar>
            <w:vAlign w:val="bottom"/>
            <w:hideMark/>
          </w:tcPr>
          <w:p w14:paraId="447C61E7" w14:textId="77777777" w:rsidR="00161566" w:rsidRDefault="00161566" w:rsidP="00161566">
            <w:pPr>
              <w:jc w:val="right"/>
              <w:rPr>
                <w:rFonts w:ascii="Aptos Narrow" w:hAnsi="Aptos Narrow"/>
                <w:color w:val="000000"/>
                <w:szCs w:val="22"/>
              </w:rPr>
            </w:pPr>
            <w:r>
              <w:rPr>
                <w:rFonts w:ascii="Aptos Narrow" w:hAnsi="Aptos Narrow"/>
                <w:color w:val="000000"/>
                <w:szCs w:val="22"/>
              </w:rPr>
              <w:t>62.52</w:t>
            </w:r>
          </w:p>
        </w:tc>
        <w:tc>
          <w:tcPr>
            <w:tcW w:w="0" w:type="auto"/>
            <w:noWrap/>
            <w:tcMar>
              <w:top w:w="15" w:type="dxa"/>
              <w:left w:w="15" w:type="dxa"/>
              <w:bottom w:w="0" w:type="dxa"/>
              <w:right w:w="15" w:type="dxa"/>
            </w:tcMar>
            <w:vAlign w:val="bottom"/>
            <w:hideMark/>
          </w:tcPr>
          <w:p w14:paraId="72C4BFB2" w14:textId="77777777" w:rsidR="00161566" w:rsidRDefault="00161566" w:rsidP="00161566">
            <w:pPr>
              <w:jc w:val="right"/>
              <w:rPr>
                <w:rFonts w:ascii="Aptos Narrow" w:hAnsi="Aptos Narrow"/>
                <w:color w:val="000000"/>
                <w:szCs w:val="22"/>
              </w:rPr>
            </w:pPr>
            <w:r>
              <w:rPr>
                <w:rFonts w:ascii="Aptos Narrow" w:hAnsi="Aptos Narrow"/>
                <w:color w:val="000000"/>
                <w:szCs w:val="22"/>
              </w:rPr>
              <w:t>20.51</w:t>
            </w:r>
          </w:p>
        </w:tc>
        <w:tc>
          <w:tcPr>
            <w:tcW w:w="0" w:type="auto"/>
            <w:noWrap/>
            <w:tcMar>
              <w:top w:w="15" w:type="dxa"/>
              <w:left w:w="15" w:type="dxa"/>
              <w:bottom w:w="0" w:type="dxa"/>
              <w:right w:w="15" w:type="dxa"/>
            </w:tcMar>
            <w:vAlign w:val="bottom"/>
            <w:hideMark/>
          </w:tcPr>
          <w:p w14:paraId="00FAF54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3CC617F" w14:textId="77777777" w:rsidTr="00DD77D8">
        <w:trPr>
          <w:trHeight w:val="300"/>
        </w:trPr>
        <w:tc>
          <w:tcPr>
            <w:tcW w:w="0" w:type="auto"/>
            <w:noWrap/>
            <w:tcMar>
              <w:top w:w="15" w:type="dxa"/>
              <w:left w:w="15" w:type="dxa"/>
              <w:bottom w:w="0" w:type="dxa"/>
              <w:right w:w="15" w:type="dxa"/>
            </w:tcMar>
            <w:hideMark/>
          </w:tcPr>
          <w:p w14:paraId="36A810FF" w14:textId="281926A7" w:rsidR="00161566" w:rsidRDefault="00161566" w:rsidP="00161566">
            <w:pPr>
              <w:jc w:val="center"/>
              <w:rPr>
                <w:rFonts w:ascii="Aptos Narrow" w:hAnsi="Aptos Narrow"/>
                <w:color w:val="000000"/>
                <w:szCs w:val="22"/>
              </w:rPr>
            </w:pPr>
            <w:r w:rsidRPr="00696BB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8A0CE6A" w14:textId="48C6CD4C" w:rsidR="00161566" w:rsidRDefault="00161566" w:rsidP="00161566">
            <w:pPr>
              <w:rPr>
                <w:rFonts w:ascii="Aptos Narrow" w:hAnsi="Aptos Narrow"/>
                <w:color w:val="000000"/>
                <w:szCs w:val="22"/>
              </w:rPr>
            </w:pPr>
            <w:r w:rsidRPr="00123346">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C1BB928" w14:textId="77777777" w:rsidR="00161566" w:rsidRDefault="00161566" w:rsidP="00161566">
            <w:pPr>
              <w:jc w:val="right"/>
              <w:rPr>
                <w:rFonts w:ascii="Aptos Narrow" w:hAnsi="Aptos Narrow"/>
                <w:color w:val="000000"/>
                <w:szCs w:val="22"/>
              </w:rPr>
            </w:pPr>
            <w:r>
              <w:rPr>
                <w:rFonts w:ascii="Aptos Narrow" w:hAnsi="Aptos Narrow"/>
                <w:color w:val="000000"/>
                <w:szCs w:val="22"/>
              </w:rPr>
              <w:t>0.54</w:t>
            </w:r>
          </w:p>
        </w:tc>
        <w:tc>
          <w:tcPr>
            <w:tcW w:w="0" w:type="auto"/>
            <w:noWrap/>
            <w:tcMar>
              <w:top w:w="15" w:type="dxa"/>
              <w:left w:w="15" w:type="dxa"/>
              <w:bottom w:w="0" w:type="dxa"/>
              <w:right w:w="15" w:type="dxa"/>
            </w:tcMar>
            <w:vAlign w:val="bottom"/>
            <w:hideMark/>
          </w:tcPr>
          <w:p w14:paraId="4E9B2F03" w14:textId="77777777" w:rsidR="00161566" w:rsidRDefault="00161566" w:rsidP="00161566">
            <w:pPr>
              <w:jc w:val="right"/>
              <w:rPr>
                <w:rFonts w:ascii="Aptos Narrow" w:hAnsi="Aptos Narrow"/>
                <w:color w:val="000000"/>
                <w:szCs w:val="22"/>
              </w:rPr>
            </w:pPr>
            <w:r>
              <w:rPr>
                <w:rFonts w:ascii="Aptos Narrow" w:hAnsi="Aptos Narrow"/>
                <w:color w:val="000000"/>
                <w:szCs w:val="22"/>
              </w:rPr>
              <w:t>0.19</w:t>
            </w:r>
          </w:p>
        </w:tc>
        <w:tc>
          <w:tcPr>
            <w:tcW w:w="0" w:type="auto"/>
            <w:noWrap/>
            <w:tcMar>
              <w:top w:w="15" w:type="dxa"/>
              <w:left w:w="15" w:type="dxa"/>
              <w:bottom w:w="0" w:type="dxa"/>
              <w:right w:w="15" w:type="dxa"/>
            </w:tcMar>
            <w:vAlign w:val="bottom"/>
            <w:hideMark/>
          </w:tcPr>
          <w:p w14:paraId="32676D1E" w14:textId="77777777" w:rsidR="00161566" w:rsidRDefault="00161566" w:rsidP="00161566">
            <w:pPr>
              <w:jc w:val="right"/>
              <w:rPr>
                <w:rFonts w:ascii="Aptos Narrow" w:hAnsi="Aptos Narrow"/>
                <w:color w:val="000000"/>
                <w:szCs w:val="22"/>
              </w:rPr>
            </w:pPr>
            <w:r>
              <w:rPr>
                <w:rFonts w:ascii="Aptos Narrow" w:hAnsi="Aptos Narrow"/>
                <w:color w:val="000000"/>
                <w:szCs w:val="22"/>
              </w:rPr>
              <w:t>0.06</w:t>
            </w:r>
          </w:p>
        </w:tc>
        <w:tc>
          <w:tcPr>
            <w:tcW w:w="0" w:type="auto"/>
            <w:noWrap/>
            <w:tcMar>
              <w:top w:w="15" w:type="dxa"/>
              <w:left w:w="15" w:type="dxa"/>
              <w:bottom w:w="0" w:type="dxa"/>
              <w:right w:w="15" w:type="dxa"/>
            </w:tcMar>
            <w:vAlign w:val="bottom"/>
            <w:hideMark/>
          </w:tcPr>
          <w:p w14:paraId="44D1E85F" w14:textId="77777777" w:rsidR="00161566" w:rsidRDefault="00161566" w:rsidP="00161566">
            <w:pPr>
              <w:jc w:val="right"/>
              <w:rPr>
                <w:rFonts w:ascii="Aptos Narrow" w:hAnsi="Aptos Narrow"/>
                <w:color w:val="000000"/>
                <w:szCs w:val="22"/>
              </w:rPr>
            </w:pPr>
            <w:r>
              <w:rPr>
                <w:rFonts w:ascii="Aptos Narrow" w:hAnsi="Aptos Narrow"/>
                <w:color w:val="000000"/>
                <w:szCs w:val="22"/>
              </w:rPr>
              <w:t>0.73</w:t>
            </w:r>
          </w:p>
        </w:tc>
      </w:tr>
      <w:tr w:rsidR="00161566" w14:paraId="62640F8F" w14:textId="77777777" w:rsidTr="00DD77D8">
        <w:trPr>
          <w:trHeight w:val="300"/>
        </w:trPr>
        <w:tc>
          <w:tcPr>
            <w:tcW w:w="0" w:type="auto"/>
            <w:noWrap/>
            <w:tcMar>
              <w:top w:w="15" w:type="dxa"/>
              <w:left w:w="15" w:type="dxa"/>
              <w:bottom w:w="0" w:type="dxa"/>
              <w:right w:w="15" w:type="dxa"/>
            </w:tcMar>
            <w:hideMark/>
          </w:tcPr>
          <w:p w14:paraId="12C52EF0" w14:textId="78AE3F6B" w:rsidR="00161566" w:rsidRDefault="00161566" w:rsidP="00161566">
            <w:pPr>
              <w:jc w:val="center"/>
              <w:rPr>
                <w:rFonts w:ascii="Aptos Narrow" w:hAnsi="Aptos Narrow"/>
                <w:color w:val="000000"/>
                <w:szCs w:val="22"/>
              </w:rPr>
            </w:pPr>
            <w:r w:rsidRPr="00696BB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1A672F2" w14:textId="662B4550" w:rsidR="00161566" w:rsidRDefault="00161566" w:rsidP="00161566">
            <w:pPr>
              <w:rPr>
                <w:rFonts w:ascii="Aptos Narrow" w:hAnsi="Aptos Narrow"/>
                <w:color w:val="000000"/>
                <w:szCs w:val="22"/>
              </w:rPr>
            </w:pPr>
            <w:r w:rsidRPr="00123346">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9948BDF" w14:textId="77777777" w:rsidR="00161566" w:rsidRDefault="00161566" w:rsidP="00161566">
            <w:pPr>
              <w:jc w:val="right"/>
              <w:rPr>
                <w:rFonts w:ascii="Aptos Narrow" w:hAnsi="Aptos Narrow"/>
                <w:color w:val="000000"/>
                <w:szCs w:val="22"/>
              </w:rPr>
            </w:pPr>
            <w:r>
              <w:rPr>
                <w:rFonts w:ascii="Aptos Narrow" w:hAnsi="Aptos Narrow"/>
                <w:color w:val="000000"/>
                <w:szCs w:val="22"/>
              </w:rPr>
              <w:t>23.25</w:t>
            </w:r>
          </w:p>
        </w:tc>
        <w:tc>
          <w:tcPr>
            <w:tcW w:w="0" w:type="auto"/>
            <w:noWrap/>
            <w:tcMar>
              <w:top w:w="15" w:type="dxa"/>
              <w:left w:w="15" w:type="dxa"/>
              <w:bottom w:w="0" w:type="dxa"/>
              <w:right w:w="15" w:type="dxa"/>
            </w:tcMar>
            <w:vAlign w:val="bottom"/>
            <w:hideMark/>
          </w:tcPr>
          <w:p w14:paraId="32C6E1AC" w14:textId="77777777" w:rsidR="00161566" w:rsidRDefault="00161566" w:rsidP="00161566">
            <w:pPr>
              <w:jc w:val="right"/>
              <w:rPr>
                <w:rFonts w:ascii="Aptos Narrow" w:hAnsi="Aptos Narrow"/>
                <w:color w:val="000000"/>
                <w:szCs w:val="22"/>
              </w:rPr>
            </w:pPr>
            <w:r>
              <w:rPr>
                <w:rFonts w:ascii="Aptos Narrow" w:hAnsi="Aptos Narrow"/>
                <w:color w:val="000000"/>
                <w:szCs w:val="22"/>
              </w:rPr>
              <w:t>7.93</w:t>
            </w:r>
          </w:p>
        </w:tc>
        <w:tc>
          <w:tcPr>
            <w:tcW w:w="0" w:type="auto"/>
            <w:noWrap/>
            <w:tcMar>
              <w:top w:w="15" w:type="dxa"/>
              <w:left w:w="15" w:type="dxa"/>
              <w:bottom w:w="0" w:type="dxa"/>
              <w:right w:w="15" w:type="dxa"/>
            </w:tcMar>
            <w:vAlign w:val="bottom"/>
            <w:hideMark/>
          </w:tcPr>
          <w:p w14:paraId="12CC6066" w14:textId="77777777" w:rsidR="00161566" w:rsidRDefault="00161566" w:rsidP="00161566">
            <w:pPr>
              <w:jc w:val="right"/>
              <w:rPr>
                <w:rFonts w:ascii="Aptos Narrow" w:hAnsi="Aptos Narrow"/>
                <w:color w:val="000000"/>
                <w:szCs w:val="22"/>
              </w:rPr>
            </w:pPr>
            <w:r>
              <w:rPr>
                <w:rFonts w:ascii="Aptos Narrow" w:hAnsi="Aptos Narrow"/>
                <w:color w:val="000000"/>
                <w:szCs w:val="22"/>
              </w:rPr>
              <w:t>2.67</w:t>
            </w:r>
          </w:p>
        </w:tc>
        <w:tc>
          <w:tcPr>
            <w:tcW w:w="0" w:type="auto"/>
            <w:noWrap/>
            <w:tcMar>
              <w:top w:w="15" w:type="dxa"/>
              <w:left w:w="15" w:type="dxa"/>
              <w:bottom w:w="0" w:type="dxa"/>
              <w:right w:w="15" w:type="dxa"/>
            </w:tcMar>
            <w:vAlign w:val="bottom"/>
            <w:hideMark/>
          </w:tcPr>
          <w:p w14:paraId="459AE58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9E2C1A0" w14:textId="77777777" w:rsidTr="00DD77D8">
        <w:trPr>
          <w:trHeight w:val="300"/>
        </w:trPr>
        <w:tc>
          <w:tcPr>
            <w:tcW w:w="0" w:type="auto"/>
            <w:noWrap/>
            <w:tcMar>
              <w:top w:w="15" w:type="dxa"/>
              <w:left w:w="15" w:type="dxa"/>
              <w:bottom w:w="0" w:type="dxa"/>
              <w:right w:w="15" w:type="dxa"/>
            </w:tcMar>
            <w:hideMark/>
          </w:tcPr>
          <w:p w14:paraId="33B5BE89" w14:textId="2BC59552" w:rsidR="00161566" w:rsidRDefault="00161566" w:rsidP="00161566">
            <w:pPr>
              <w:jc w:val="center"/>
              <w:rPr>
                <w:rFonts w:ascii="Aptos Narrow" w:hAnsi="Aptos Narrow"/>
                <w:color w:val="000000"/>
                <w:szCs w:val="22"/>
              </w:rPr>
            </w:pPr>
            <w:r w:rsidRPr="00696BB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E5B6296" w14:textId="4A9AFB4B" w:rsidR="00161566" w:rsidRDefault="00161566" w:rsidP="00161566">
            <w:pPr>
              <w:rPr>
                <w:rFonts w:ascii="Aptos Narrow" w:hAnsi="Aptos Narrow"/>
                <w:color w:val="000000"/>
                <w:szCs w:val="22"/>
              </w:rPr>
            </w:pPr>
            <w:r w:rsidRPr="00123346">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2E20601" w14:textId="77777777" w:rsidR="00161566" w:rsidRDefault="00161566" w:rsidP="00161566">
            <w:pPr>
              <w:jc w:val="right"/>
              <w:rPr>
                <w:rFonts w:ascii="Aptos Narrow" w:hAnsi="Aptos Narrow"/>
                <w:color w:val="000000"/>
                <w:szCs w:val="22"/>
              </w:rPr>
            </w:pPr>
            <w:r>
              <w:rPr>
                <w:rFonts w:ascii="Aptos Narrow" w:hAnsi="Aptos Narrow"/>
                <w:color w:val="000000"/>
                <w:szCs w:val="22"/>
              </w:rPr>
              <w:t>41.05</w:t>
            </w:r>
          </w:p>
        </w:tc>
        <w:tc>
          <w:tcPr>
            <w:tcW w:w="0" w:type="auto"/>
            <w:noWrap/>
            <w:tcMar>
              <w:top w:w="15" w:type="dxa"/>
              <w:left w:w="15" w:type="dxa"/>
              <w:bottom w:w="0" w:type="dxa"/>
              <w:right w:w="15" w:type="dxa"/>
            </w:tcMar>
            <w:vAlign w:val="bottom"/>
            <w:hideMark/>
          </w:tcPr>
          <w:p w14:paraId="640D5BAF" w14:textId="77777777" w:rsidR="00161566" w:rsidRDefault="00161566" w:rsidP="00161566">
            <w:pPr>
              <w:jc w:val="right"/>
              <w:rPr>
                <w:rFonts w:ascii="Aptos Narrow" w:hAnsi="Aptos Narrow"/>
                <w:color w:val="000000"/>
                <w:szCs w:val="22"/>
              </w:rPr>
            </w:pPr>
            <w:r>
              <w:rPr>
                <w:rFonts w:ascii="Aptos Narrow" w:hAnsi="Aptos Narrow"/>
                <w:color w:val="000000"/>
                <w:szCs w:val="22"/>
              </w:rPr>
              <w:t>14.73</w:t>
            </w:r>
          </w:p>
        </w:tc>
        <w:tc>
          <w:tcPr>
            <w:tcW w:w="0" w:type="auto"/>
            <w:noWrap/>
            <w:tcMar>
              <w:top w:w="15" w:type="dxa"/>
              <w:left w:w="15" w:type="dxa"/>
              <w:bottom w:w="0" w:type="dxa"/>
              <w:right w:w="15" w:type="dxa"/>
            </w:tcMar>
            <w:vAlign w:val="bottom"/>
            <w:hideMark/>
          </w:tcPr>
          <w:p w14:paraId="6F832435" w14:textId="77777777" w:rsidR="00161566" w:rsidRDefault="00161566" w:rsidP="00161566">
            <w:pPr>
              <w:jc w:val="right"/>
              <w:rPr>
                <w:rFonts w:ascii="Aptos Narrow" w:hAnsi="Aptos Narrow"/>
                <w:color w:val="000000"/>
                <w:szCs w:val="22"/>
              </w:rPr>
            </w:pPr>
            <w:r>
              <w:rPr>
                <w:rFonts w:ascii="Aptos Narrow" w:hAnsi="Aptos Narrow"/>
                <w:color w:val="000000"/>
                <w:szCs w:val="22"/>
              </w:rPr>
              <w:t>4.72</w:t>
            </w:r>
          </w:p>
        </w:tc>
        <w:tc>
          <w:tcPr>
            <w:tcW w:w="0" w:type="auto"/>
            <w:noWrap/>
            <w:tcMar>
              <w:top w:w="15" w:type="dxa"/>
              <w:left w:w="15" w:type="dxa"/>
              <w:bottom w:w="0" w:type="dxa"/>
              <w:right w:w="15" w:type="dxa"/>
            </w:tcMar>
            <w:vAlign w:val="bottom"/>
            <w:hideMark/>
          </w:tcPr>
          <w:p w14:paraId="15110B14" w14:textId="77777777" w:rsidR="00161566" w:rsidRDefault="00161566" w:rsidP="00161566">
            <w:pPr>
              <w:jc w:val="right"/>
              <w:rPr>
                <w:rFonts w:ascii="Aptos Narrow" w:hAnsi="Aptos Narrow"/>
                <w:color w:val="000000"/>
                <w:szCs w:val="22"/>
              </w:rPr>
            </w:pPr>
            <w:r>
              <w:rPr>
                <w:rFonts w:ascii="Aptos Narrow" w:hAnsi="Aptos Narrow"/>
                <w:color w:val="000000"/>
                <w:szCs w:val="22"/>
              </w:rPr>
              <w:t>55.78</w:t>
            </w:r>
          </w:p>
        </w:tc>
      </w:tr>
      <w:tr w:rsidR="00161566" w14:paraId="545D97B0" w14:textId="77777777" w:rsidTr="00DD77D8">
        <w:trPr>
          <w:trHeight w:val="300"/>
        </w:trPr>
        <w:tc>
          <w:tcPr>
            <w:tcW w:w="0" w:type="auto"/>
            <w:noWrap/>
            <w:tcMar>
              <w:top w:w="15" w:type="dxa"/>
              <w:left w:w="15" w:type="dxa"/>
              <w:bottom w:w="0" w:type="dxa"/>
              <w:right w:w="15" w:type="dxa"/>
            </w:tcMar>
            <w:hideMark/>
          </w:tcPr>
          <w:p w14:paraId="1B2AFC48" w14:textId="15511509" w:rsidR="00161566" w:rsidRDefault="00161566" w:rsidP="00161566">
            <w:pPr>
              <w:jc w:val="center"/>
              <w:rPr>
                <w:rFonts w:ascii="Aptos Narrow" w:hAnsi="Aptos Narrow"/>
                <w:color w:val="000000"/>
                <w:szCs w:val="22"/>
              </w:rPr>
            </w:pPr>
            <w:r w:rsidRPr="00696BB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B1D11DF" w14:textId="4A2D0C2E" w:rsidR="00161566" w:rsidRDefault="00161566" w:rsidP="00161566">
            <w:pPr>
              <w:rPr>
                <w:rFonts w:ascii="Aptos Narrow" w:hAnsi="Aptos Narrow"/>
                <w:color w:val="000000"/>
                <w:szCs w:val="22"/>
              </w:rPr>
            </w:pPr>
            <w:r w:rsidRPr="00123346">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5438F4D" w14:textId="77777777" w:rsidR="00161566" w:rsidRDefault="00161566" w:rsidP="00161566">
            <w:pPr>
              <w:jc w:val="right"/>
              <w:rPr>
                <w:rFonts w:ascii="Aptos Narrow" w:hAnsi="Aptos Narrow"/>
                <w:color w:val="000000"/>
                <w:szCs w:val="22"/>
              </w:rPr>
            </w:pPr>
            <w:r>
              <w:rPr>
                <w:rFonts w:ascii="Aptos Narrow" w:hAnsi="Aptos Narrow"/>
                <w:color w:val="000000"/>
                <w:szCs w:val="22"/>
              </w:rPr>
              <w:t>60165.14</w:t>
            </w:r>
          </w:p>
        </w:tc>
        <w:tc>
          <w:tcPr>
            <w:tcW w:w="0" w:type="auto"/>
            <w:noWrap/>
            <w:tcMar>
              <w:top w:w="15" w:type="dxa"/>
              <w:left w:w="15" w:type="dxa"/>
              <w:bottom w:w="0" w:type="dxa"/>
              <w:right w:w="15" w:type="dxa"/>
            </w:tcMar>
            <w:vAlign w:val="bottom"/>
            <w:hideMark/>
          </w:tcPr>
          <w:p w14:paraId="0BDD370C" w14:textId="77777777" w:rsidR="00161566" w:rsidRDefault="00161566" w:rsidP="00161566">
            <w:pPr>
              <w:jc w:val="right"/>
              <w:rPr>
                <w:rFonts w:ascii="Aptos Narrow" w:hAnsi="Aptos Narrow"/>
                <w:color w:val="000000"/>
                <w:szCs w:val="22"/>
              </w:rPr>
            </w:pPr>
            <w:r>
              <w:rPr>
                <w:rFonts w:ascii="Aptos Narrow" w:hAnsi="Aptos Narrow"/>
                <w:color w:val="000000"/>
                <w:szCs w:val="22"/>
              </w:rPr>
              <w:t>8067.93</w:t>
            </w:r>
          </w:p>
        </w:tc>
        <w:tc>
          <w:tcPr>
            <w:tcW w:w="0" w:type="auto"/>
            <w:noWrap/>
            <w:tcMar>
              <w:top w:w="15" w:type="dxa"/>
              <w:left w:w="15" w:type="dxa"/>
              <w:bottom w:w="0" w:type="dxa"/>
              <w:right w:w="15" w:type="dxa"/>
            </w:tcMar>
            <w:vAlign w:val="bottom"/>
            <w:hideMark/>
          </w:tcPr>
          <w:p w14:paraId="40957212" w14:textId="77777777" w:rsidR="00161566" w:rsidRDefault="00161566" w:rsidP="00161566">
            <w:pPr>
              <w:jc w:val="right"/>
              <w:rPr>
                <w:rFonts w:ascii="Aptos Narrow" w:hAnsi="Aptos Narrow"/>
                <w:color w:val="000000"/>
                <w:szCs w:val="22"/>
              </w:rPr>
            </w:pPr>
            <w:r>
              <w:rPr>
                <w:rFonts w:ascii="Aptos Narrow" w:hAnsi="Aptos Narrow"/>
                <w:color w:val="000000"/>
                <w:szCs w:val="22"/>
              </w:rPr>
              <w:t>6317.34</w:t>
            </w:r>
          </w:p>
        </w:tc>
        <w:tc>
          <w:tcPr>
            <w:tcW w:w="0" w:type="auto"/>
            <w:noWrap/>
            <w:tcMar>
              <w:top w:w="15" w:type="dxa"/>
              <w:left w:w="15" w:type="dxa"/>
              <w:bottom w:w="0" w:type="dxa"/>
              <w:right w:w="15" w:type="dxa"/>
            </w:tcMar>
            <w:vAlign w:val="bottom"/>
            <w:hideMark/>
          </w:tcPr>
          <w:p w14:paraId="4045E48C"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247EB8C" w14:textId="77777777" w:rsidTr="00DD77D8">
        <w:trPr>
          <w:trHeight w:val="300"/>
        </w:trPr>
        <w:tc>
          <w:tcPr>
            <w:tcW w:w="0" w:type="auto"/>
            <w:noWrap/>
            <w:tcMar>
              <w:top w:w="15" w:type="dxa"/>
              <w:left w:w="15" w:type="dxa"/>
              <w:bottom w:w="0" w:type="dxa"/>
              <w:right w:w="15" w:type="dxa"/>
            </w:tcMar>
            <w:hideMark/>
          </w:tcPr>
          <w:p w14:paraId="25912A0F" w14:textId="4B2D536D" w:rsidR="00161566" w:rsidRDefault="00161566" w:rsidP="00161566">
            <w:pPr>
              <w:jc w:val="center"/>
              <w:rPr>
                <w:rFonts w:ascii="Aptos Narrow" w:hAnsi="Aptos Narrow"/>
                <w:color w:val="000000"/>
                <w:szCs w:val="22"/>
              </w:rPr>
            </w:pPr>
            <w:r w:rsidRPr="00696BB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D07433C" w14:textId="55238938" w:rsidR="00161566" w:rsidRDefault="00161566" w:rsidP="00161566">
            <w:pPr>
              <w:rPr>
                <w:rFonts w:ascii="Aptos Narrow" w:hAnsi="Aptos Narrow"/>
                <w:color w:val="000000"/>
                <w:szCs w:val="22"/>
              </w:rPr>
            </w:pPr>
            <w:r w:rsidRPr="00123346">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AAB4112" w14:textId="77777777" w:rsidR="00161566" w:rsidRDefault="00161566" w:rsidP="00161566">
            <w:pPr>
              <w:jc w:val="right"/>
              <w:rPr>
                <w:rFonts w:ascii="Aptos Narrow" w:hAnsi="Aptos Narrow"/>
                <w:color w:val="000000"/>
                <w:szCs w:val="22"/>
              </w:rPr>
            </w:pPr>
            <w:r>
              <w:rPr>
                <w:rFonts w:ascii="Aptos Narrow" w:hAnsi="Aptos Narrow"/>
                <w:color w:val="000000"/>
                <w:szCs w:val="22"/>
              </w:rPr>
              <w:t>215.10</w:t>
            </w:r>
          </w:p>
        </w:tc>
        <w:tc>
          <w:tcPr>
            <w:tcW w:w="0" w:type="auto"/>
            <w:noWrap/>
            <w:tcMar>
              <w:top w:w="15" w:type="dxa"/>
              <w:left w:w="15" w:type="dxa"/>
              <w:bottom w:w="0" w:type="dxa"/>
              <w:right w:w="15" w:type="dxa"/>
            </w:tcMar>
            <w:vAlign w:val="bottom"/>
            <w:hideMark/>
          </w:tcPr>
          <w:p w14:paraId="06EC1514" w14:textId="77777777" w:rsidR="00161566" w:rsidRDefault="00161566" w:rsidP="00161566">
            <w:pPr>
              <w:jc w:val="right"/>
              <w:rPr>
                <w:rFonts w:ascii="Aptos Narrow" w:hAnsi="Aptos Narrow"/>
                <w:color w:val="000000"/>
                <w:szCs w:val="22"/>
              </w:rPr>
            </w:pPr>
            <w:r>
              <w:rPr>
                <w:rFonts w:ascii="Aptos Narrow" w:hAnsi="Aptos Narrow"/>
                <w:color w:val="000000"/>
                <w:szCs w:val="22"/>
              </w:rPr>
              <w:t>71.81</w:t>
            </w:r>
          </w:p>
        </w:tc>
        <w:tc>
          <w:tcPr>
            <w:tcW w:w="0" w:type="auto"/>
            <w:noWrap/>
            <w:tcMar>
              <w:top w:w="15" w:type="dxa"/>
              <w:left w:w="15" w:type="dxa"/>
              <w:bottom w:w="0" w:type="dxa"/>
              <w:right w:w="15" w:type="dxa"/>
            </w:tcMar>
            <w:vAlign w:val="bottom"/>
            <w:hideMark/>
          </w:tcPr>
          <w:p w14:paraId="29F142F6" w14:textId="77777777" w:rsidR="00161566" w:rsidRDefault="00161566" w:rsidP="00161566">
            <w:pPr>
              <w:jc w:val="right"/>
              <w:rPr>
                <w:rFonts w:ascii="Aptos Narrow" w:hAnsi="Aptos Narrow"/>
                <w:color w:val="000000"/>
                <w:szCs w:val="22"/>
              </w:rPr>
            </w:pPr>
            <w:r>
              <w:rPr>
                <w:rFonts w:ascii="Aptos Narrow" w:hAnsi="Aptos Narrow"/>
                <w:color w:val="000000"/>
                <w:szCs w:val="22"/>
              </w:rPr>
              <w:t>25.38</w:t>
            </w:r>
          </w:p>
        </w:tc>
        <w:tc>
          <w:tcPr>
            <w:tcW w:w="0" w:type="auto"/>
            <w:noWrap/>
            <w:tcMar>
              <w:top w:w="15" w:type="dxa"/>
              <w:left w:w="15" w:type="dxa"/>
              <w:bottom w:w="0" w:type="dxa"/>
              <w:right w:w="15" w:type="dxa"/>
            </w:tcMar>
            <w:vAlign w:val="bottom"/>
            <w:hideMark/>
          </w:tcPr>
          <w:p w14:paraId="27A28EAB"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8041DF5" w14:textId="77777777" w:rsidTr="00DD77D8">
        <w:trPr>
          <w:trHeight w:val="300"/>
        </w:trPr>
        <w:tc>
          <w:tcPr>
            <w:tcW w:w="0" w:type="auto"/>
            <w:noWrap/>
            <w:tcMar>
              <w:top w:w="15" w:type="dxa"/>
              <w:left w:w="15" w:type="dxa"/>
              <w:bottom w:w="0" w:type="dxa"/>
              <w:right w:w="15" w:type="dxa"/>
            </w:tcMar>
            <w:hideMark/>
          </w:tcPr>
          <w:p w14:paraId="3C2420E4" w14:textId="34A5ABD1" w:rsidR="00161566" w:rsidRDefault="00161566" w:rsidP="00161566">
            <w:pPr>
              <w:jc w:val="center"/>
              <w:rPr>
                <w:rFonts w:ascii="Aptos Narrow" w:hAnsi="Aptos Narrow"/>
                <w:color w:val="000000"/>
                <w:szCs w:val="22"/>
              </w:rPr>
            </w:pPr>
            <w:r w:rsidRPr="00696BB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10EAC29" w14:textId="650AF3BE" w:rsidR="00161566" w:rsidRDefault="00161566" w:rsidP="00161566">
            <w:pPr>
              <w:rPr>
                <w:rFonts w:ascii="Aptos Narrow" w:hAnsi="Aptos Narrow"/>
                <w:color w:val="000000"/>
                <w:szCs w:val="22"/>
              </w:rPr>
            </w:pPr>
            <w:r w:rsidRPr="00123346">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AEF78DC" w14:textId="77777777" w:rsidR="00161566" w:rsidRDefault="00161566" w:rsidP="00161566">
            <w:pPr>
              <w:jc w:val="right"/>
              <w:rPr>
                <w:rFonts w:ascii="Aptos Narrow" w:hAnsi="Aptos Narrow"/>
                <w:color w:val="000000"/>
                <w:szCs w:val="22"/>
              </w:rPr>
            </w:pPr>
            <w:r>
              <w:rPr>
                <w:rFonts w:ascii="Aptos Narrow" w:hAnsi="Aptos Narrow"/>
                <w:color w:val="000000"/>
                <w:szCs w:val="22"/>
              </w:rPr>
              <w:t>615.08</w:t>
            </w:r>
          </w:p>
        </w:tc>
        <w:tc>
          <w:tcPr>
            <w:tcW w:w="0" w:type="auto"/>
            <w:noWrap/>
            <w:tcMar>
              <w:top w:w="15" w:type="dxa"/>
              <w:left w:w="15" w:type="dxa"/>
              <w:bottom w:w="0" w:type="dxa"/>
              <w:right w:w="15" w:type="dxa"/>
            </w:tcMar>
            <w:vAlign w:val="bottom"/>
            <w:hideMark/>
          </w:tcPr>
          <w:p w14:paraId="0FFC7335" w14:textId="77777777" w:rsidR="00161566" w:rsidRDefault="00161566" w:rsidP="00161566">
            <w:pPr>
              <w:jc w:val="right"/>
              <w:rPr>
                <w:rFonts w:ascii="Aptos Narrow" w:hAnsi="Aptos Narrow"/>
                <w:color w:val="000000"/>
                <w:szCs w:val="22"/>
              </w:rPr>
            </w:pPr>
            <w:r>
              <w:rPr>
                <w:rFonts w:ascii="Aptos Narrow" w:hAnsi="Aptos Narrow"/>
                <w:color w:val="000000"/>
                <w:szCs w:val="22"/>
              </w:rPr>
              <w:t>212.14</w:t>
            </w:r>
          </w:p>
        </w:tc>
        <w:tc>
          <w:tcPr>
            <w:tcW w:w="0" w:type="auto"/>
            <w:noWrap/>
            <w:tcMar>
              <w:top w:w="15" w:type="dxa"/>
              <w:left w:w="15" w:type="dxa"/>
              <w:bottom w:w="0" w:type="dxa"/>
              <w:right w:w="15" w:type="dxa"/>
            </w:tcMar>
            <w:vAlign w:val="bottom"/>
            <w:hideMark/>
          </w:tcPr>
          <w:p w14:paraId="62DC5F37" w14:textId="77777777" w:rsidR="00161566" w:rsidRDefault="00161566" w:rsidP="00161566">
            <w:pPr>
              <w:jc w:val="right"/>
              <w:rPr>
                <w:rFonts w:ascii="Aptos Narrow" w:hAnsi="Aptos Narrow"/>
                <w:color w:val="000000"/>
                <w:szCs w:val="22"/>
              </w:rPr>
            </w:pPr>
            <w:r>
              <w:rPr>
                <w:rFonts w:ascii="Aptos Narrow" w:hAnsi="Aptos Narrow"/>
                <w:color w:val="000000"/>
                <w:szCs w:val="22"/>
              </w:rPr>
              <w:t>70.73</w:t>
            </w:r>
          </w:p>
        </w:tc>
        <w:tc>
          <w:tcPr>
            <w:tcW w:w="0" w:type="auto"/>
            <w:noWrap/>
            <w:tcMar>
              <w:top w:w="15" w:type="dxa"/>
              <w:left w:w="15" w:type="dxa"/>
              <w:bottom w:w="0" w:type="dxa"/>
              <w:right w:w="15" w:type="dxa"/>
            </w:tcMar>
            <w:vAlign w:val="bottom"/>
            <w:hideMark/>
          </w:tcPr>
          <w:p w14:paraId="3B3DAC3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F9C9396" w14:textId="77777777" w:rsidTr="00DD77D8">
        <w:trPr>
          <w:trHeight w:val="300"/>
        </w:trPr>
        <w:tc>
          <w:tcPr>
            <w:tcW w:w="0" w:type="auto"/>
            <w:noWrap/>
            <w:tcMar>
              <w:top w:w="15" w:type="dxa"/>
              <w:left w:w="15" w:type="dxa"/>
              <w:bottom w:w="0" w:type="dxa"/>
              <w:right w:w="15" w:type="dxa"/>
            </w:tcMar>
            <w:hideMark/>
          </w:tcPr>
          <w:p w14:paraId="60FE1C64" w14:textId="406ECF75" w:rsidR="00161566" w:rsidRDefault="00161566" w:rsidP="00161566">
            <w:pPr>
              <w:jc w:val="center"/>
              <w:rPr>
                <w:rFonts w:ascii="Aptos Narrow" w:hAnsi="Aptos Narrow"/>
                <w:color w:val="000000"/>
                <w:szCs w:val="22"/>
              </w:rPr>
            </w:pPr>
            <w:r w:rsidRPr="00696BB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F9400BF" w14:textId="590B0384" w:rsidR="00161566" w:rsidRDefault="00161566" w:rsidP="00161566">
            <w:pPr>
              <w:rPr>
                <w:rFonts w:ascii="Aptos Narrow" w:hAnsi="Aptos Narrow"/>
                <w:color w:val="000000"/>
                <w:szCs w:val="22"/>
              </w:rPr>
            </w:pPr>
            <w:r w:rsidRPr="00123346">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BED5FC0" w14:textId="77777777" w:rsidR="00161566" w:rsidRDefault="00161566" w:rsidP="00161566">
            <w:pPr>
              <w:jc w:val="right"/>
              <w:rPr>
                <w:rFonts w:ascii="Aptos Narrow" w:hAnsi="Aptos Narrow"/>
                <w:color w:val="000000"/>
                <w:szCs w:val="22"/>
              </w:rPr>
            </w:pPr>
            <w:r>
              <w:rPr>
                <w:rFonts w:ascii="Aptos Narrow" w:hAnsi="Aptos Narrow"/>
                <w:color w:val="000000"/>
                <w:szCs w:val="22"/>
              </w:rPr>
              <w:t>0.02</w:t>
            </w:r>
          </w:p>
        </w:tc>
        <w:tc>
          <w:tcPr>
            <w:tcW w:w="0" w:type="auto"/>
            <w:noWrap/>
            <w:tcMar>
              <w:top w:w="15" w:type="dxa"/>
              <w:left w:w="15" w:type="dxa"/>
              <w:bottom w:w="0" w:type="dxa"/>
              <w:right w:w="15" w:type="dxa"/>
            </w:tcMar>
            <w:vAlign w:val="bottom"/>
            <w:hideMark/>
          </w:tcPr>
          <w:p w14:paraId="1C7F23B7"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5489EA96"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49F964CB"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2148CAE" w14:textId="77777777" w:rsidTr="00DD77D8">
        <w:trPr>
          <w:trHeight w:val="300"/>
        </w:trPr>
        <w:tc>
          <w:tcPr>
            <w:tcW w:w="0" w:type="auto"/>
            <w:noWrap/>
            <w:tcMar>
              <w:top w:w="15" w:type="dxa"/>
              <w:left w:w="15" w:type="dxa"/>
              <w:bottom w:w="0" w:type="dxa"/>
              <w:right w:w="15" w:type="dxa"/>
            </w:tcMar>
            <w:hideMark/>
          </w:tcPr>
          <w:p w14:paraId="34D6EB83" w14:textId="4CF3949E" w:rsidR="00161566" w:rsidRDefault="00161566" w:rsidP="00161566">
            <w:pPr>
              <w:jc w:val="center"/>
              <w:rPr>
                <w:rFonts w:ascii="Aptos Narrow" w:hAnsi="Aptos Narrow"/>
                <w:color w:val="000000"/>
                <w:szCs w:val="22"/>
              </w:rPr>
            </w:pPr>
            <w:r w:rsidRPr="00696BB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415CA8C" w14:textId="196B6B85" w:rsidR="00161566" w:rsidRDefault="00161566" w:rsidP="00161566">
            <w:pPr>
              <w:rPr>
                <w:rFonts w:ascii="Aptos Narrow" w:hAnsi="Aptos Narrow"/>
                <w:color w:val="000000"/>
                <w:szCs w:val="22"/>
              </w:rPr>
            </w:pPr>
            <w:r w:rsidRPr="00123346">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3081B0D" w14:textId="77777777" w:rsidR="00161566" w:rsidRDefault="00161566" w:rsidP="00161566">
            <w:pPr>
              <w:jc w:val="right"/>
              <w:rPr>
                <w:rFonts w:ascii="Aptos Narrow" w:hAnsi="Aptos Narrow"/>
                <w:color w:val="000000"/>
                <w:szCs w:val="22"/>
              </w:rPr>
            </w:pPr>
            <w:r>
              <w:rPr>
                <w:rFonts w:ascii="Aptos Narrow" w:hAnsi="Aptos Narrow"/>
                <w:color w:val="000000"/>
                <w:szCs w:val="22"/>
              </w:rPr>
              <w:t>1273.90</w:t>
            </w:r>
          </w:p>
        </w:tc>
        <w:tc>
          <w:tcPr>
            <w:tcW w:w="0" w:type="auto"/>
            <w:noWrap/>
            <w:tcMar>
              <w:top w:w="15" w:type="dxa"/>
              <w:left w:w="15" w:type="dxa"/>
              <w:bottom w:w="0" w:type="dxa"/>
              <w:right w:w="15" w:type="dxa"/>
            </w:tcMar>
            <w:vAlign w:val="bottom"/>
            <w:hideMark/>
          </w:tcPr>
          <w:p w14:paraId="2902926C" w14:textId="77777777" w:rsidR="00161566" w:rsidRDefault="00161566" w:rsidP="00161566">
            <w:pPr>
              <w:jc w:val="right"/>
              <w:rPr>
                <w:rFonts w:ascii="Aptos Narrow" w:hAnsi="Aptos Narrow"/>
                <w:color w:val="000000"/>
                <w:szCs w:val="22"/>
              </w:rPr>
            </w:pPr>
            <w:r>
              <w:rPr>
                <w:rFonts w:ascii="Aptos Narrow" w:hAnsi="Aptos Narrow"/>
                <w:color w:val="000000"/>
                <w:szCs w:val="22"/>
              </w:rPr>
              <w:t>374.87</w:t>
            </w:r>
          </w:p>
        </w:tc>
        <w:tc>
          <w:tcPr>
            <w:tcW w:w="0" w:type="auto"/>
            <w:noWrap/>
            <w:tcMar>
              <w:top w:w="15" w:type="dxa"/>
              <w:left w:w="15" w:type="dxa"/>
              <w:bottom w:w="0" w:type="dxa"/>
              <w:right w:w="15" w:type="dxa"/>
            </w:tcMar>
            <w:vAlign w:val="bottom"/>
            <w:hideMark/>
          </w:tcPr>
          <w:p w14:paraId="62B804C3" w14:textId="77777777" w:rsidR="00161566" w:rsidRDefault="00161566" w:rsidP="00161566">
            <w:pPr>
              <w:jc w:val="right"/>
              <w:rPr>
                <w:rFonts w:ascii="Aptos Narrow" w:hAnsi="Aptos Narrow"/>
                <w:color w:val="000000"/>
                <w:szCs w:val="22"/>
              </w:rPr>
            </w:pPr>
            <w:r>
              <w:rPr>
                <w:rFonts w:ascii="Aptos Narrow" w:hAnsi="Aptos Narrow"/>
                <w:color w:val="000000"/>
                <w:szCs w:val="22"/>
              </w:rPr>
              <w:t>142.89</w:t>
            </w:r>
          </w:p>
        </w:tc>
        <w:tc>
          <w:tcPr>
            <w:tcW w:w="0" w:type="auto"/>
            <w:noWrap/>
            <w:tcMar>
              <w:top w:w="15" w:type="dxa"/>
              <w:left w:w="15" w:type="dxa"/>
              <w:bottom w:w="0" w:type="dxa"/>
              <w:right w:w="15" w:type="dxa"/>
            </w:tcMar>
            <w:vAlign w:val="bottom"/>
            <w:hideMark/>
          </w:tcPr>
          <w:p w14:paraId="489B8A4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7665E26" w14:textId="77777777" w:rsidTr="00DD77D8">
        <w:trPr>
          <w:trHeight w:val="300"/>
        </w:trPr>
        <w:tc>
          <w:tcPr>
            <w:tcW w:w="0" w:type="auto"/>
            <w:noWrap/>
            <w:tcMar>
              <w:top w:w="15" w:type="dxa"/>
              <w:left w:w="15" w:type="dxa"/>
              <w:bottom w:w="0" w:type="dxa"/>
              <w:right w:w="15" w:type="dxa"/>
            </w:tcMar>
            <w:hideMark/>
          </w:tcPr>
          <w:p w14:paraId="39659C3E" w14:textId="0E753A02" w:rsidR="00161566" w:rsidRDefault="00161566" w:rsidP="00161566">
            <w:pPr>
              <w:jc w:val="center"/>
              <w:rPr>
                <w:rFonts w:ascii="Aptos Narrow" w:hAnsi="Aptos Narrow"/>
                <w:color w:val="000000"/>
                <w:szCs w:val="22"/>
              </w:rPr>
            </w:pPr>
            <w:r w:rsidRPr="00696BB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A27D6BC" w14:textId="674FF142" w:rsidR="00161566" w:rsidRDefault="00161566" w:rsidP="00161566">
            <w:pPr>
              <w:rPr>
                <w:rFonts w:ascii="Aptos Narrow" w:hAnsi="Aptos Narrow"/>
                <w:color w:val="000000"/>
                <w:szCs w:val="22"/>
              </w:rPr>
            </w:pPr>
            <w:r w:rsidRPr="00123346">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565A677" w14:textId="77777777" w:rsidR="00161566" w:rsidRDefault="00161566" w:rsidP="00161566">
            <w:pPr>
              <w:jc w:val="right"/>
              <w:rPr>
                <w:rFonts w:ascii="Aptos Narrow" w:hAnsi="Aptos Narrow"/>
                <w:color w:val="000000"/>
                <w:szCs w:val="22"/>
              </w:rPr>
            </w:pPr>
            <w:r>
              <w:rPr>
                <w:rFonts w:ascii="Aptos Narrow" w:hAnsi="Aptos Narrow"/>
                <w:color w:val="000000"/>
                <w:szCs w:val="22"/>
              </w:rPr>
              <w:t>210.34</w:t>
            </w:r>
          </w:p>
        </w:tc>
        <w:tc>
          <w:tcPr>
            <w:tcW w:w="0" w:type="auto"/>
            <w:noWrap/>
            <w:tcMar>
              <w:top w:w="15" w:type="dxa"/>
              <w:left w:w="15" w:type="dxa"/>
              <w:bottom w:w="0" w:type="dxa"/>
              <w:right w:w="15" w:type="dxa"/>
            </w:tcMar>
            <w:vAlign w:val="bottom"/>
            <w:hideMark/>
          </w:tcPr>
          <w:p w14:paraId="17AFF79A" w14:textId="77777777" w:rsidR="00161566" w:rsidRDefault="00161566" w:rsidP="00161566">
            <w:pPr>
              <w:jc w:val="right"/>
              <w:rPr>
                <w:rFonts w:ascii="Aptos Narrow" w:hAnsi="Aptos Narrow"/>
                <w:color w:val="000000"/>
                <w:szCs w:val="22"/>
              </w:rPr>
            </w:pPr>
            <w:r>
              <w:rPr>
                <w:rFonts w:ascii="Aptos Narrow" w:hAnsi="Aptos Narrow"/>
                <w:color w:val="000000"/>
                <w:szCs w:val="22"/>
              </w:rPr>
              <w:t>26.11</w:t>
            </w:r>
          </w:p>
        </w:tc>
        <w:tc>
          <w:tcPr>
            <w:tcW w:w="0" w:type="auto"/>
            <w:noWrap/>
            <w:tcMar>
              <w:top w:w="15" w:type="dxa"/>
              <w:left w:w="15" w:type="dxa"/>
              <w:bottom w:w="0" w:type="dxa"/>
              <w:right w:w="15" w:type="dxa"/>
            </w:tcMar>
            <w:vAlign w:val="bottom"/>
            <w:hideMark/>
          </w:tcPr>
          <w:p w14:paraId="54BA96A7" w14:textId="77777777" w:rsidR="00161566" w:rsidRDefault="00161566" w:rsidP="00161566">
            <w:pPr>
              <w:jc w:val="right"/>
              <w:rPr>
                <w:rFonts w:ascii="Aptos Narrow" w:hAnsi="Aptos Narrow"/>
                <w:color w:val="000000"/>
                <w:szCs w:val="22"/>
              </w:rPr>
            </w:pPr>
            <w:r>
              <w:rPr>
                <w:rFonts w:ascii="Aptos Narrow" w:hAnsi="Aptos Narrow"/>
                <w:color w:val="000000"/>
                <w:szCs w:val="22"/>
              </w:rPr>
              <w:t>24.19</w:t>
            </w:r>
          </w:p>
        </w:tc>
        <w:tc>
          <w:tcPr>
            <w:tcW w:w="0" w:type="auto"/>
            <w:noWrap/>
            <w:tcMar>
              <w:top w:w="15" w:type="dxa"/>
              <w:left w:w="15" w:type="dxa"/>
              <w:bottom w:w="0" w:type="dxa"/>
              <w:right w:w="15" w:type="dxa"/>
            </w:tcMar>
            <w:vAlign w:val="bottom"/>
            <w:hideMark/>
          </w:tcPr>
          <w:p w14:paraId="153257FE"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415CBC6" w14:textId="77777777" w:rsidTr="00DD77D8">
        <w:trPr>
          <w:trHeight w:val="300"/>
        </w:trPr>
        <w:tc>
          <w:tcPr>
            <w:tcW w:w="0" w:type="auto"/>
            <w:noWrap/>
            <w:tcMar>
              <w:top w:w="15" w:type="dxa"/>
              <w:left w:w="15" w:type="dxa"/>
              <w:bottom w:w="0" w:type="dxa"/>
              <w:right w:w="15" w:type="dxa"/>
            </w:tcMar>
            <w:hideMark/>
          </w:tcPr>
          <w:p w14:paraId="3D36BE75" w14:textId="0A4DD3AF" w:rsidR="00161566" w:rsidRDefault="00161566" w:rsidP="00161566">
            <w:pPr>
              <w:jc w:val="center"/>
              <w:rPr>
                <w:rFonts w:ascii="Aptos Narrow" w:hAnsi="Aptos Narrow"/>
                <w:color w:val="000000"/>
                <w:szCs w:val="22"/>
              </w:rPr>
            </w:pPr>
            <w:r w:rsidRPr="00696BB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835627F" w14:textId="494CCAA0" w:rsidR="00161566" w:rsidRDefault="00161566" w:rsidP="00161566">
            <w:pPr>
              <w:rPr>
                <w:rFonts w:ascii="Aptos Narrow" w:hAnsi="Aptos Narrow"/>
                <w:color w:val="000000"/>
                <w:szCs w:val="22"/>
              </w:rPr>
            </w:pPr>
            <w:r w:rsidRPr="00123346">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31093BB" w14:textId="77777777" w:rsidR="00161566" w:rsidRDefault="00161566" w:rsidP="00161566">
            <w:pPr>
              <w:jc w:val="right"/>
              <w:rPr>
                <w:rFonts w:ascii="Aptos Narrow" w:hAnsi="Aptos Narrow"/>
                <w:color w:val="000000"/>
                <w:szCs w:val="22"/>
              </w:rPr>
            </w:pPr>
            <w:r>
              <w:rPr>
                <w:rFonts w:ascii="Aptos Narrow" w:hAnsi="Aptos Narrow"/>
                <w:color w:val="000000"/>
                <w:szCs w:val="22"/>
              </w:rPr>
              <w:t>210.55</w:t>
            </w:r>
          </w:p>
        </w:tc>
        <w:tc>
          <w:tcPr>
            <w:tcW w:w="0" w:type="auto"/>
            <w:noWrap/>
            <w:tcMar>
              <w:top w:w="15" w:type="dxa"/>
              <w:left w:w="15" w:type="dxa"/>
              <w:bottom w:w="0" w:type="dxa"/>
              <w:right w:w="15" w:type="dxa"/>
            </w:tcMar>
            <w:vAlign w:val="bottom"/>
            <w:hideMark/>
          </w:tcPr>
          <w:p w14:paraId="1E002E80" w14:textId="77777777" w:rsidR="00161566" w:rsidRDefault="00161566" w:rsidP="00161566">
            <w:pPr>
              <w:jc w:val="right"/>
              <w:rPr>
                <w:rFonts w:ascii="Aptos Narrow" w:hAnsi="Aptos Narrow"/>
                <w:color w:val="000000"/>
                <w:szCs w:val="22"/>
              </w:rPr>
            </w:pPr>
            <w:r>
              <w:rPr>
                <w:rFonts w:ascii="Aptos Narrow" w:hAnsi="Aptos Narrow"/>
                <w:color w:val="000000"/>
                <w:szCs w:val="22"/>
              </w:rPr>
              <w:t>43.46</w:t>
            </w:r>
          </w:p>
        </w:tc>
        <w:tc>
          <w:tcPr>
            <w:tcW w:w="0" w:type="auto"/>
            <w:noWrap/>
            <w:tcMar>
              <w:top w:w="15" w:type="dxa"/>
              <w:left w:w="15" w:type="dxa"/>
              <w:bottom w:w="0" w:type="dxa"/>
              <w:right w:w="15" w:type="dxa"/>
            </w:tcMar>
            <w:vAlign w:val="bottom"/>
            <w:hideMark/>
          </w:tcPr>
          <w:p w14:paraId="08049582" w14:textId="77777777" w:rsidR="00161566" w:rsidRDefault="00161566" w:rsidP="00161566">
            <w:pPr>
              <w:jc w:val="right"/>
              <w:rPr>
                <w:rFonts w:ascii="Aptos Narrow" w:hAnsi="Aptos Narrow"/>
                <w:color w:val="000000"/>
                <w:szCs w:val="22"/>
              </w:rPr>
            </w:pPr>
            <w:r>
              <w:rPr>
                <w:rFonts w:ascii="Aptos Narrow" w:hAnsi="Aptos Narrow"/>
                <w:color w:val="000000"/>
                <w:szCs w:val="22"/>
              </w:rPr>
              <w:t>24.21</w:t>
            </w:r>
          </w:p>
        </w:tc>
        <w:tc>
          <w:tcPr>
            <w:tcW w:w="0" w:type="auto"/>
            <w:noWrap/>
            <w:tcMar>
              <w:top w:w="15" w:type="dxa"/>
              <w:left w:w="15" w:type="dxa"/>
              <w:bottom w:w="0" w:type="dxa"/>
              <w:right w:w="15" w:type="dxa"/>
            </w:tcMar>
            <w:vAlign w:val="bottom"/>
            <w:hideMark/>
          </w:tcPr>
          <w:p w14:paraId="32E847C3"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0847DED" w14:textId="77777777" w:rsidTr="00DD77D8">
        <w:trPr>
          <w:trHeight w:val="300"/>
        </w:trPr>
        <w:tc>
          <w:tcPr>
            <w:tcW w:w="0" w:type="auto"/>
            <w:noWrap/>
            <w:tcMar>
              <w:top w:w="15" w:type="dxa"/>
              <w:left w:w="15" w:type="dxa"/>
              <w:bottom w:w="0" w:type="dxa"/>
              <w:right w:w="15" w:type="dxa"/>
            </w:tcMar>
            <w:hideMark/>
          </w:tcPr>
          <w:p w14:paraId="23372CCB" w14:textId="3A02F438" w:rsidR="00161566" w:rsidRDefault="00161566" w:rsidP="00161566">
            <w:pPr>
              <w:jc w:val="center"/>
              <w:rPr>
                <w:rFonts w:ascii="Aptos Narrow" w:hAnsi="Aptos Narrow"/>
                <w:color w:val="000000"/>
                <w:szCs w:val="22"/>
              </w:rPr>
            </w:pPr>
            <w:r w:rsidRPr="00696BB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6BE34A0" w14:textId="6356E19B" w:rsidR="00161566" w:rsidRDefault="00161566" w:rsidP="00161566">
            <w:pPr>
              <w:rPr>
                <w:rFonts w:ascii="Aptos Narrow" w:hAnsi="Aptos Narrow"/>
                <w:color w:val="000000"/>
                <w:szCs w:val="22"/>
              </w:rPr>
            </w:pPr>
            <w:r w:rsidRPr="00123346">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9F59F8A" w14:textId="77777777" w:rsidR="00161566" w:rsidRDefault="00161566" w:rsidP="00161566">
            <w:pPr>
              <w:jc w:val="right"/>
              <w:rPr>
                <w:rFonts w:ascii="Aptos Narrow" w:hAnsi="Aptos Narrow"/>
                <w:color w:val="000000"/>
                <w:szCs w:val="22"/>
              </w:rPr>
            </w:pPr>
            <w:r>
              <w:rPr>
                <w:rFonts w:ascii="Aptos Narrow" w:hAnsi="Aptos Narrow"/>
                <w:color w:val="000000"/>
                <w:szCs w:val="22"/>
              </w:rPr>
              <w:t>525.30</w:t>
            </w:r>
          </w:p>
        </w:tc>
        <w:tc>
          <w:tcPr>
            <w:tcW w:w="0" w:type="auto"/>
            <w:noWrap/>
            <w:tcMar>
              <w:top w:w="15" w:type="dxa"/>
              <w:left w:w="15" w:type="dxa"/>
              <w:bottom w:w="0" w:type="dxa"/>
              <w:right w:w="15" w:type="dxa"/>
            </w:tcMar>
            <w:vAlign w:val="bottom"/>
            <w:hideMark/>
          </w:tcPr>
          <w:p w14:paraId="7EF63A8F" w14:textId="77777777" w:rsidR="00161566" w:rsidRDefault="00161566" w:rsidP="00161566">
            <w:pPr>
              <w:jc w:val="right"/>
              <w:rPr>
                <w:rFonts w:ascii="Aptos Narrow" w:hAnsi="Aptos Narrow"/>
                <w:color w:val="000000"/>
                <w:szCs w:val="22"/>
              </w:rPr>
            </w:pPr>
            <w:r>
              <w:rPr>
                <w:rFonts w:ascii="Aptos Narrow" w:hAnsi="Aptos Narrow"/>
                <w:color w:val="000000"/>
                <w:szCs w:val="22"/>
              </w:rPr>
              <w:t>179.48</w:t>
            </w:r>
          </w:p>
        </w:tc>
        <w:tc>
          <w:tcPr>
            <w:tcW w:w="0" w:type="auto"/>
            <w:noWrap/>
            <w:tcMar>
              <w:top w:w="15" w:type="dxa"/>
              <w:left w:w="15" w:type="dxa"/>
              <w:bottom w:w="0" w:type="dxa"/>
              <w:right w:w="15" w:type="dxa"/>
            </w:tcMar>
            <w:vAlign w:val="bottom"/>
            <w:hideMark/>
          </w:tcPr>
          <w:p w14:paraId="47318073" w14:textId="77777777" w:rsidR="00161566" w:rsidRDefault="00161566" w:rsidP="00161566">
            <w:pPr>
              <w:jc w:val="right"/>
              <w:rPr>
                <w:rFonts w:ascii="Aptos Narrow" w:hAnsi="Aptos Narrow"/>
                <w:color w:val="000000"/>
                <w:szCs w:val="22"/>
              </w:rPr>
            </w:pPr>
            <w:r>
              <w:rPr>
                <w:rFonts w:ascii="Aptos Narrow" w:hAnsi="Aptos Narrow"/>
                <w:color w:val="000000"/>
                <w:szCs w:val="22"/>
              </w:rPr>
              <w:t>60.41</w:t>
            </w:r>
          </w:p>
        </w:tc>
        <w:tc>
          <w:tcPr>
            <w:tcW w:w="0" w:type="auto"/>
            <w:noWrap/>
            <w:tcMar>
              <w:top w:w="15" w:type="dxa"/>
              <w:left w:w="15" w:type="dxa"/>
              <w:bottom w:w="0" w:type="dxa"/>
              <w:right w:w="15" w:type="dxa"/>
            </w:tcMar>
            <w:vAlign w:val="bottom"/>
            <w:hideMark/>
          </w:tcPr>
          <w:p w14:paraId="5119A96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B1A276B" w14:textId="77777777" w:rsidTr="00DD77D8">
        <w:trPr>
          <w:trHeight w:val="300"/>
        </w:trPr>
        <w:tc>
          <w:tcPr>
            <w:tcW w:w="0" w:type="auto"/>
            <w:noWrap/>
            <w:tcMar>
              <w:top w:w="15" w:type="dxa"/>
              <w:left w:w="15" w:type="dxa"/>
              <w:bottom w:w="0" w:type="dxa"/>
              <w:right w:w="15" w:type="dxa"/>
            </w:tcMar>
            <w:hideMark/>
          </w:tcPr>
          <w:p w14:paraId="55DFDF10" w14:textId="60C8277C" w:rsidR="00161566" w:rsidRDefault="00161566" w:rsidP="00161566">
            <w:pPr>
              <w:jc w:val="center"/>
              <w:rPr>
                <w:rFonts w:ascii="Aptos Narrow" w:hAnsi="Aptos Narrow"/>
                <w:color w:val="000000"/>
                <w:szCs w:val="22"/>
              </w:rPr>
            </w:pPr>
            <w:r w:rsidRPr="00696BB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87D4D38" w14:textId="57B82B1A" w:rsidR="00161566" w:rsidRDefault="00161566" w:rsidP="00161566">
            <w:pPr>
              <w:rPr>
                <w:rFonts w:ascii="Aptos Narrow" w:hAnsi="Aptos Narrow"/>
                <w:color w:val="000000"/>
                <w:szCs w:val="22"/>
              </w:rPr>
            </w:pPr>
            <w:r w:rsidRPr="00123346">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A08201B" w14:textId="77777777" w:rsidR="00161566" w:rsidRDefault="00161566" w:rsidP="00161566">
            <w:pPr>
              <w:jc w:val="right"/>
              <w:rPr>
                <w:rFonts w:ascii="Aptos Narrow" w:hAnsi="Aptos Narrow"/>
                <w:color w:val="000000"/>
                <w:szCs w:val="22"/>
              </w:rPr>
            </w:pPr>
            <w:r>
              <w:rPr>
                <w:rFonts w:ascii="Aptos Narrow" w:hAnsi="Aptos Narrow"/>
                <w:color w:val="000000"/>
                <w:szCs w:val="22"/>
              </w:rPr>
              <w:t>1.71</w:t>
            </w:r>
          </w:p>
        </w:tc>
        <w:tc>
          <w:tcPr>
            <w:tcW w:w="0" w:type="auto"/>
            <w:noWrap/>
            <w:tcMar>
              <w:top w:w="15" w:type="dxa"/>
              <w:left w:w="15" w:type="dxa"/>
              <w:bottom w:w="0" w:type="dxa"/>
              <w:right w:w="15" w:type="dxa"/>
            </w:tcMar>
            <w:vAlign w:val="bottom"/>
            <w:hideMark/>
          </w:tcPr>
          <w:p w14:paraId="34C47F94" w14:textId="77777777" w:rsidR="00161566" w:rsidRDefault="00161566" w:rsidP="00161566">
            <w:pPr>
              <w:jc w:val="right"/>
              <w:rPr>
                <w:rFonts w:ascii="Aptos Narrow" w:hAnsi="Aptos Narrow"/>
                <w:color w:val="000000"/>
                <w:szCs w:val="22"/>
              </w:rPr>
            </w:pPr>
            <w:r>
              <w:rPr>
                <w:rFonts w:ascii="Aptos Narrow" w:hAnsi="Aptos Narrow"/>
                <w:color w:val="000000"/>
                <w:szCs w:val="22"/>
              </w:rPr>
              <w:t>0.52</w:t>
            </w:r>
          </w:p>
        </w:tc>
        <w:tc>
          <w:tcPr>
            <w:tcW w:w="0" w:type="auto"/>
            <w:noWrap/>
            <w:tcMar>
              <w:top w:w="15" w:type="dxa"/>
              <w:left w:w="15" w:type="dxa"/>
              <w:bottom w:w="0" w:type="dxa"/>
              <w:right w:w="15" w:type="dxa"/>
            </w:tcMar>
            <w:vAlign w:val="bottom"/>
            <w:hideMark/>
          </w:tcPr>
          <w:p w14:paraId="715F2D73" w14:textId="77777777" w:rsidR="00161566" w:rsidRDefault="00161566" w:rsidP="00161566">
            <w:pPr>
              <w:jc w:val="right"/>
              <w:rPr>
                <w:rFonts w:ascii="Aptos Narrow" w:hAnsi="Aptos Narrow"/>
                <w:color w:val="000000"/>
                <w:szCs w:val="22"/>
              </w:rPr>
            </w:pPr>
            <w:r>
              <w:rPr>
                <w:rFonts w:ascii="Aptos Narrow" w:hAnsi="Aptos Narrow"/>
                <w:color w:val="000000"/>
                <w:szCs w:val="22"/>
              </w:rPr>
              <w:t>0.20</w:t>
            </w:r>
          </w:p>
        </w:tc>
        <w:tc>
          <w:tcPr>
            <w:tcW w:w="0" w:type="auto"/>
            <w:noWrap/>
            <w:tcMar>
              <w:top w:w="15" w:type="dxa"/>
              <w:left w:w="15" w:type="dxa"/>
              <w:bottom w:w="0" w:type="dxa"/>
              <w:right w:w="15" w:type="dxa"/>
            </w:tcMar>
            <w:vAlign w:val="bottom"/>
            <w:hideMark/>
          </w:tcPr>
          <w:p w14:paraId="6B5F8910"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4832474" w14:textId="77777777" w:rsidTr="00DD77D8">
        <w:trPr>
          <w:trHeight w:val="300"/>
        </w:trPr>
        <w:tc>
          <w:tcPr>
            <w:tcW w:w="0" w:type="auto"/>
            <w:noWrap/>
            <w:tcMar>
              <w:top w:w="15" w:type="dxa"/>
              <w:left w:w="15" w:type="dxa"/>
              <w:bottom w:w="0" w:type="dxa"/>
              <w:right w:w="15" w:type="dxa"/>
            </w:tcMar>
            <w:hideMark/>
          </w:tcPr>
          <w:p w14:paraId="45671068" w14:textId="7CAB5671" w:rsidR="00161566" w:rsidRDefault="00161566" w:rsidP="00161566">
            <w:pPr>
              <w:jc w:val="center"/>
              <w:rPr>
                <w:rFonts w:ascii="Aptos Narrow" w:hAnsi="Aptos Narrow"/>
                <w:color w:val="000000"/>
                <w:szCs w:val="22"/>
              </w:rPr>
            </w:pPr>
            <w:r w:rsidRPr="00696BB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DED4C23" w14:textId="588C8BF1" w:rsidR="00161566" w:rsidRDefault="00161566" w:rsidP="00161566">
            <w:pPr>
              <w:rPr>
                <w:rFonts w:ascii="Aptos Narrow" w:hAnsi="Aptos Narrow"/>
                <w:color w:val="000000"/>
                <w:szCs w:val="22"/>
              </w:rPr>
            </w:pPr>
            <w:r w:rsidRPr="00123346">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38E92D6" w14:textId="77777777" w:rsidR="00161566" w:rsidRDefault="00161566" w:rsidP="00161566">
            <w:pPr>
              <w:jc w:val="right"/>
              <w:rPr>
                <w:rFonts w:ascii="Aptos Narrow" w:hAnsi="Aptos Narrow"/>
                <w:color w:val="000000"/>
                <w:szCs w:val="22"/>
              </w:rPr>
            </w:pPr>
            <w:r>
              <w:rPr>
                <w:rFonts w:ascii="Aptos Narrow" w:hAnsi="Aptos Narrow"/>
                <w:color w:val="000000"/>
                <w:szCs w:val="22"/>
              </w:rPr>
              <w:t>25714.10</w:t>
            </w:r>
          </w:p>
        </w:tc>
        <w:tc>
          <w:tcPr>
            <w:tcW w:w="0" w:type="auto"/>
            <w:noWrap/>
            <w:tcMar>
              <w:top w:w="15" w:type="dxa"/>
              <w:left w:w="15" w:type="dxa"/>
              <w:bottom w:w="0" w:type="dxa"/>
              <w:right w:w="15" w:type="dxa"/>
            </w:tcMar>
            <w:vAlign w:val="bottom"/>
            <w:hideMark/>
          </w:tcPr>
          <w:p w14:paraId="7FA3F773" w14:textId="77777777" w:rsidR="00161566" w:rsidRDefault="00161566" w:rsidP="00161566">
            <w:pPr>
              <w:jc w:val="right"/>
              <w:rPr>
                <w:rFonts w:ascii="Aptos Narrow" w:hAnsi="Aptos Narrow"/>
                <w:color w:val="000000"/>
                <w:szCs w:val="22"/>
              </w:rPr>
            </w:pPr>
            <w:r>
              <w:rPr>
                <w:rFonts w:ascii="Aptos Narrow" w:hAnsi="Aptos Narrow"/>
                <w:color w:val="000000"/>
                <w:szCs w:val="22"/>
              </w:rPr>
              <w:t>4583.06</w:t>
            </w:r>
          </w:p>
        </w:tc>
        <w:tc>
          <w:tcPr>
            <w:tcW w:w="0" w:type="auto"/>
            <w:noWrap/>
            <w:tcMar>
              <w:top w:w="15" w:type="dxa"/>
              <w:left w:w="15" w:type="dxa"/>
              <w:bottom w:w="0" w:type="dxa"/>
              <w:right w:w="15" w:type="dxa"/>
            </w:tcMar>
            <w:vAlign w:val="bottom"/>
            <w:hideMark/>
          </w:tcPr>
          <w:p w14:paraId="50590391" w14:textId="77777777" w:rsidR="00161566" w:rsidRDefault="00161566" w:rsidP="00161566">
            <w:pPr>
              <w:jc w:val="right"/>
              <w:rPr>
                <w:rFonts w:ascii="Aptos Narrow" w:hAnsi="Aptos Narrow"/>
                <w:color w:val="000000"/>
                <w:szCs w:val="22"/>
              </w:rPr>
            </w:pPr>
            <w:r>
              <w:rPr>
                <w:rFonts w:ascii="Aptos Narrow" w:hAnsi="Aptos Narrow"/>
                <w:color w:val="000000"/>
                <w:szCs w:val="22"/>
              </w:rPr>
              <w:t>2614.68</w:t>
            </w:r>
          </w:p>
        </w:tc>
        <w:tc>
          <w:tcPr>
            <w:tcW w:w="0" w:type="auto"/>
            <w:noWrap/>
            <w:tcMar>
              <w:top w:w="15" w:type="dxa"/>
              <w:left w:w="15" w:type="dxa"/>
              <w:bottom w:w="0" w:type="dxa"/>
              <w:right w:w="15" w:type="dxa"/>
            </w:tcMar>
            <w:vAlign w:val="bottom"/>
            <w:hideMark/>
          </w:tcPr>
          <w:p w14:paraId="01EAB73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B7A472D" w14:textId="77777777" w:rsidTr="00DD77D8">
        <w:trPr>
          <w:trHeight w:val="300"/>
        </w:trPr>
        <w:tc>
          <w:tcPr>
            <w:tcW w:w="0" w:type="auto"/>
            <w:noWrap/>
            <w:tcMar>
              <w:top w:w="15" w:type="dxa"/>
              <w:left w:w="15" w:type="dxa"/>
              <w:bottom w:w="0" w:type="dxa"/>
              <w:right w:w="15" w:type="dxa"/>
            </w:tcMar>
            <w:hideMark/>
          </w:tcPr>
          <w:p w14:paraId="561A3276" w14:textId="7055754A" w:rsidR="00161566" w:rsidRDefault="00161566" w:rsidP="00161566">
            <w:pPr>
              <w:jc w:val="center"/>
              <w:rPr>
                <w:rFonts w:ascii="Aptos Narrow" w:hAnsi="Aptos Narrow"/>
                <w:color w:val="000000"/>
                <w:szCs w:val="22"/>
              </w:rPr>
            </w:pPr>
            <w:r w:rsidRPr="00696BB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60EABD0" w14:textId="3F200525" w:rsidR="00161566" w:rsidRDefault="00161566" w:rsidP="00161566">
            <w:pPr>
              <w:rPr>
                <w:rFonts w:ascii="Aptos Narrow" w:hAnsi="Aptos Narrow"/>
                <w:color w:val="000000"/>
                <w:szCs w:val="22"/>
              </w:rPr>
            </w:pPr>
            <w:r w:rsidRPr="00123346">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BE22753" w14:textId="77777777" w:rsidR="00161566" w:rsidRDefault="00161566" w:rsidP="00161566">
            <w:pPr>
              <w:jc w:val="right"/>
              <w:rPr>
                <w:rFonts w:ascii="Aptos Narrow" w:hAnsi="Aptos Narrow"/>
                <w:color w:val="000000"/>
                <w:szCs w:val="22"/>
              </w:rPr>
            </w:pPr>
            <w:r>
              <w:rPr>
                <w:rFonts w:ascii="Aptos Narrow" w:hAnsi="Aptos Narrow"/>
                <w:color w:val="000000"/>
                <w:szCs w:val="22"/>
              </w:rPr>
              <w:t>7.18</w:t>
            </w:r>
          </w:p>
        </w:tc>
        <w:tc>
          <w:tcPr>
            <w:tcW w:w="0" w:type="auto"/>
            <w:noWrap/>
            <w:tcMar>
              <w:top w:w="15" w:type="dxa"/>
              <w:left w:w="15" w:type="dxa"/>
              <w:bottom w:w="0" w:type="dxa"/>
              <w:right w:w="15" w:type="dxa"/>
            </w:tcMar>
            <w:vAlign w:val="bottom"/>
            <w:hideMark/>
          </w:tcPr>
          <w:p w14:paraId="6E0B700B" w14:textId="77777777" w:rsidR="00161566" w:rsidRDefault="00161566" w:rsidP="00161566">
            <w:pPr>
              <w:jc w:val="right"/>
              <w:rPr>
                <w:rFonts w:ascii="Aptos Narrow" w:hAnsi="Aptos Narrow"/>
                <w:color w:val="000000"/>
                <w:szCs w:val="22"/>
              </w:rPr>
            </w:pPr>
            <w:r>
              <w:rPr>
                <w:rFonts w:ascii="Aptos Narrow" w:hAnsi="Aptos Narrow"/>
                <w:color w:val="000000"/>
                <w:szCs w:val="22"/>
              </w:rPr>
              <w:t>2.36</w:t>
            </w:r>
          </w:p>
        </w:tc>
        <w:tc>
          <w:tcPr>
            <w:tcW w:w="0" w:type="auto"/>
            <w:noWrap/>
            <w:tcMar>
              <w:top w:w="15" w:type="dxa"/>
              <w:left w:w="15" w:type="dxa"/>
              <w:bottom w:w="0" w:type="dxa"/>
              <w:right w:w="15" w:type="dxa"/>
            </w:tcMar>
            <w:vAlign w:val="bottom"/>
            <w:hideMark/>
          </w:tcPr>
          <w:p w14:paraId="47D64E7B" w14:textId="77777777" w:rsidR="00161566" w:rsidRDefault="00161566" w:rsidP="00161566">
            <w:pPr>
              <w:jc w:val="right"/>
              <w:rPr>
                <w:rFonts w:ascii="Aptos Narrow" w:hAnsi="Aptos Narrow"/>
                <w:color w:val="000000"/>
                <w:szCs w:val="22"/>
              </w:rPr>
            </w:pPr>
            <w:r>
              <w:rPr>
                <w:rFonts w:ascii="Aptos Narrow" w:hAnsi="Aptos Narrow"/>
                <w:color w:val="000000"/>
                <w:szCs w:val="22"/>
              </w:rPr>
              <w:t>0.83</w:t>
            </w:r>
          </w:p>
        </w:tc>
        <w:tc>
          <w:tcPr>
            <w:tcW w:w="0" w:type="auto"/>
            <w:noWrap/>
            <w:tcMar>
              <w:top w:w="15" w:type="dxa"/>
              <w:left w:w="15" w:type="dxa"/>
              <w:bottom w:w="0" w:type="dxa"/>
              <w:right w:w="15" w:type="dxa"/>
            </w:tcMar>
            <w:vAlign w:val="bottom"/>
            <w:hideMark/>
          </w:tcPr>
          <w:p w14:paraId="038DA18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A2C1C99" w14:textId="77777777" w:rsidTr="00DD77D8">
        <w:trPr>
          <w:trHeight w:val="300"/>
        </w:trPr>
        <w:tc>
          <w:tcPr>
            <w:tcW w:w="0" w:type="auto"/>
            <w:noWrap/>
            <w:tcMar>
              <w:top w:w="15" w:type="dxa"/>
              <w:left w:w="15" w:type="dxa"/>
              <w:bottom w:w="0" w:type="dxa"/>
              <w:right w:w="15" w:type="dxa"/>
            </w:tcMar>
            <w:hideMark/>
          </w:tcPr>
          <w:p w14:paraId="4D097DB6" w14:textId="1B32FBA3" w:rsidR="00161566" w:rsidRDefault="00161566" w:rsidP="00161566">
            <w:pPr>
              <w:jc w:val="center"/>
              <w:rPr>
                <w:rFonts w:ascii="Aptos Narrow" w:hAnsi="Aptos Narrow"/>
                <w:color w:val="000000"/>
                <w:szCs w:val="22"/>
              </w:rPr>
            </w:pPr>
            <w:r w:rsidRPr="00696BB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0288C68" w14:textId="1C4B464D" w:rsidR="00161566" w:rsidRDefault="00161566" w:rsidP="00161566">
            <w:pPr>
              <w:rPr>
                <w:rFonts w:ascii="Aptos Narrow" w:hAnsi="Aptos Narrow"/>
                <w:color w:val="000000"/>
                <w:szCs w:val="22"/>
              </w:rPr>
            </w:pPr>
            <w:r w:rsidRPr="00123346">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E9F2ABA" w14:textId="77777777" w:rsidR="00161566" w:rsidRDefault="00161566" w:rsidP="00161566">
            <w:pPr>
              <w:jc w:val="right"/>
              <w:rPr>
                <w:rFonts w:ascii="Aptos Narrow" w:hAnsi="Aptos Narrow"/>
                <w:color w:val="000000"/>
                <w:szCs w:val="22"/>
              </w:rPr>
            </w:pPr>
            <w:r>
              <w:rPr>
                <w:rFonts w:ascii="Aptos Narrow" w:hAnsi="Aptos Narrow"/>
                <w:color w:val="000000"/>
                <w:szCs w:val="22"/>
              </w:rPr>
              <w:t>41.06</w:t>
            </w:r>
          </w:p>
        </w:tc>
        <w:tc>
          <w:tcPr>
            <w:tcW w:w="0" w:type="auto"/>
            <w:noWrap/>
            <w:tcMar>
              <w:top w:w="15" w:type="dxa"/>
              <w:left w:w="15" w:type="dxa"/>
              <w:bottom w:w="0" w:type="dxa"/>
              <w:right w:w="15" w:type="dxa"/>
            </w:tcMar>
            <w:vAlign w:val="bottom"/>
            <w:hideMark/>
          </w:tcPr>
          <w:p w14:paraId="2B36FD36" w14:textId="77777777" w:rsidR="00161566" w:rsidRDefault="00161566" w:rsidP="00161566">
            <w:pPr>
              <w:jc w:val="right"/>
              <w:rPr>
                <w:rFonts w:ascii="Aptos Narrow" w:hAnsi="Aptos Narrow"/>
                <w:color w:val="000000"/>
                <w:szCs w:val="22"/>
              </w:rPr>
            </w:pPr>
            <w:r>
              <w:rPr>
                <w:rFonts w:ascii="Aptos Narrow" w:hAnsi="Aptos Narrow"/>
                <w:color w:val="000000"/>
                <w:szCs w:val="22"/>
              </w:rPr>
              <w:t>13.54</w:t>
            </w:r>
          </w:p>
        </w:tc>
        <w:tc>
          <w:tcPr>
            <w:tcW w:w="0" w:type="auto"/>
            <w:noWrap/>
            <w:tcMar>
              <w:top w:w="15" w:type="dxa"/>
              <w:left w:w="15" w:type="dxa"/>
              <w:bottom w:w="0" w:type="dxa"/>
              <w:right w:w="15" w:type="dxa"/>
            </w:tcMar>
            <w:vAlign w:val="bottom"/>
            <w:hideMark/>
          </w:tcPr>
          <w:p w14:paraId="779CC819" w14:textId="77777777" w:rsidR="00161566" w:rsidRDefault="00161566" w:rsidP="00161566">
            <w:pPr>
              <w:jc w:val="right"/>
              <w:rPr>
                <w:rFonts w:ascii="Aptos Narrow" w:hAnsi="Aptos Narrow"/>
                <w:color w:val="000000"/>
                <w:szCs w:val="22"/>
              </w:rPr>
            </w:pPr>
            <w:r>
              <w:rPr>
                <w:rFonts w:ascii="Aptos Narrow" w:hAnsi="Aptos Narrow"/>
                <w:color w:val="000000"/>
                <w:szCs w:val="22"/>
              </w:rPr>
              <w:t>4.72</w:t>
            </w:r>
          </w:p>
        </w:tc>
        <w:tc>
          <w:tcPr>
            <w:tcW w:w="0" w:type="auto"/>
            <w:noWrap/>
            <w:tcMar>
              <w:top w:w="15" w:type="dxa"/>
              <w:left w:w="15" w:type="dxa"/>
              <w:bottom w:w="0" w:type="dxa"/>
              <w:right w:w="15" w:type="dxa"/>
            </w:tcMar>
            <w:vAlign w:val="bottom"/>
            <w:hideMark/>
          </w:tcPr>
          <w:p w14:paraId="54B54BDC"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F7F14BB" w14:textId="77777777" w:rsidTr="00DD77D8">
        <w:trPr>
          <w:trHeight w:val="300"/>
        </w:trPr>
        <w:tc>
          <w:tcPr>
            <w:tcW w:w="0" w:type="auto"/>
            <w:noWrap/>
            <w:tcMar>
              <w:top w:w="15" w:type="dxa"/>
              <w:left w:w="15" w:type="dxa"/>
              <w:bottom w:w="0" w:type="dxa"/>
              <w:right w:w="15" w:type="dxa"/>
            </w:tcMar>
            <w:hideMark/>
          </w:tcPr>
          <w:p w14:paraId="19520615" w14:textId="3ECB1EB0" w:rsidR="00161566" w:rsidRDefault="00161566" w:rsidP="00161566">
            <w:pPr>
              <w:jc w:val="center"/>
              <w:rPr>
                <w:rFonts w:ascii="Aptos Narrow" w:hAnsi="Aptos Narrow"/>
                <w:color w:val="000000"/>
                <w:szCs w:val="22"/>
              </w:rPr>
            </w:pPr>
            <w:r w:rsidRPr="00696BB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AC007B3" w14:textId="142BD9A1" w:rsidR="00161566" w:rsidRDefault="00161566" w:rsidP="00161566">
            <w:pPr>
              <w:rPr>
                <w:rFonts w:ascii="Aptos Narrow" w:hAnsi="Aptos Narrow"/>
                <w:color w:val="000000"/>
                <w:szCs w:val="22"/>
              </w:rPr>
            </w:pPr>
            <w:r w:rsidRPr="00123346">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3F46772" w14:textId="77777777" w:rsidR="00161566" w:rsidRDefault="00161566" w:rsidP="00161566">
            <w:pPr>
              <w:jc w:val="right"/>
              <w:rPr>
                <w:rFonts w:ascii="Aptos Narrow" w:hAnsi="Aptos Narrow"/>
                <w:color w:val="000000"/>
                <w:szCs w:val="22"/>
              </w:rPr>
            </w:pPr>
            <w:r>
              <w:rPr>
                <w:rFonts w:ascii="Aptos Narrow" w:hAnsi="Aptos Narrow"/>
                <w:color w:val="000000"/>
                <w:szCs w:val="22"/>
              </w:rPr>
              <w:t>34.27</w:t>
            </w:r>
          </w:p>
        </w:tc>
        <w:tc>
          <w:tcPr>
            <w:tcW w:w="0" w:type="auto"/>
            <w:noWrap/>
            <w:tcMar>
              <w:top w:w="15" w:type="dxa"/>
              <w:left w:w="15" w:type="dxa"/>
              <w:bottom w:w="0" w:type="dxa"/>
              <w:right w:w="15" w:type="dxa"/>
            </w:tcMar>
            <w:vAlign w:val="bottom"/>
            <w:hideMark/>
          </w:tcPr>
          <w:p w14:paraId="42315F59" w14:textId="77777777" w:rsidR="00161566" w:rsidRDefault="00161566" w:rsidP="00161566">
            <w:pPr>
              <w:jc w:val="right"/>
              <w:rPr>
                <w:rFonts w:ascii="Aptos Narrow" w:hAnsi="Aptos Narrow"/>
                <w:color w:val="000000"/>
                <w:szCs w:val="22"/>
              </w:rPr>
            </w:pPr>
            <w:r>
              <w:rPr>
                <w:rFonts w:ascii="Aptos Narrow" w:hAnsi="Aptos Narrow"/>
                <w:color w:val="000000"/>
                <w:szCs w:val="22"/>
              </w:rPr>
              <w:t>6.23</w:t>
            </w:r>
          </w:p>
        </w:tc>
        <w:tc>
          <w:tcPr>
            <w:tcW w:w="0" w:type="auto"/>
            <w:noWrap/>
            <w:tcMar>
              <w:top w:w="15" w:type="dxa"/>
              <w:left w:w="15" w:type="dxa"/>
              <w:bottom w:w="0" w:type="dxa"/>
              <w:right w:w="15" w:type="dxa"/>
            </w:tcMar>
            <w:vAlign w:val="bottom"/>
            <w:hideMark/>
          </w:tcPr>
          <w:p w14:paraId="7B23B87D" w14:textId="77777777" w:rsidR="00161566" w:rsidRDefault="00161566" w:rsidP="00161566">
            <w:pPr>
              <w:jc w:val="right"/>
              <w:rPr>
                <w:rFonts w:ascii="Aptos Narrow" w:hAnsi="Aptos Narrow"/>
                <w:color w:val="000000"/>
                <w:szCs w:val="22"/>
              </w:rPr>
            </w:pPr>
            <w:r>
              <w:rPr>
                <w:rFonts w:ascii="Aptos Narrow" w:hAnsi="Aptos Narrow"/>
                <w:color w:val="000000"/>
                <w:szCs w:val="22"/>
              </w:rPr>
              <w:t>3.94</w:t>
            </w:r>
          </w:p>
        </w:tc>
        <w:tc>
          <w:tcPr>
            <w:tcW w:w="0" w:type="auto"/>
            <w:noWrap/>
            <w:tcMar>
              <w:top w:w="15" w:type="dxa"/>
              <w:left w:w="15" w:type="dxa"/>
              <w:bottom w:w="0" w:type="dxa"/>
              <w:right w:w="15" w:type="dxa"/>
            </w:tcMar>
            <w:vAlign w:val="bottom"/>
            <w:hideMark/>
          </w:tcPr>
          <w:p w14:paraId="2469877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DD86AD8" w14:textId="77777777" w:rsidTr="00DD77D8">
        <w:trPr>
          <w:trHeight w:val="300"/>
        </w:trPr>
        <w:tc>
          <w:tcPr>
            <w:tcW w:w="0" w:type="auto"/>
            <w:noWrap/>
            <w:tcMar>
              <w:top w:w="15" w:type="dxa"/>
              <w:left w:w="15" w:type="dxa"/>
              <w:bottom w:w="0" w:type="dxa"/>
              <w:right w:w="15" w:type="dxa"/>
            </w:tcMar>
            <w:hideMark/>
          </w:tcPr>
          <w:p w14:paraId="494B39BA" w14:textId="6E41D551" w:rsidR="00161566" w:rsidRDefault="00161566" w:rsidP="00161566">
            <w:pPr>
              <w:jc w:val="center"/>
              <w:rPr>
                <w:rFonts w:ascii="Aptos Narrow" w:hAnsi="Aptos Narrow"/>
                <w:color w:val="000000"/>
                <w:szCs w:val="22"/>
              </w:rPr>
            </w:pPr>
            <w:r w:rsidRPr="00696BB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5F26EB5" w14:textId="0A368C89" w:rsidR="00161566" w:rsidRDefault="00161566" w:rsidP="00161566">
            <w:pPr>
              <w:rPr>
                <w:rFonts w:ascii="Aptos Narrow" w:hAnsi="Aptos Narrow"/>
                <w:color w:val="000000"/>
                <w:szCs w:val="22"/>
              </w:rPr>
            </w:pPr>
            <w:r w:rsidRPr="00123346">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08E034D"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032169E2"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33E7AC77"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59D00EE6"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r>
      <w:tr w:rsidR="00161566" w14:paraId="7782868E" w14:textId="77777777" w:rsidTr="00DD77D8">
        <w:trPr>
          <w:trHeight w:val="300"/>
        </w:trPr>
        <w:tc>
          <w:tcPr>
            <w:tcW w:w="0" w:type="auto"/>
            <w:noWrap/>
            <w:tcMar>
              <w:top w:w="15" w:type="dxa"/>
              <w:left w:w="15" w:type="dxa"/>
              <w:bottom w:w="0" w:type="dxa"/>
              <w:right w:w="15" w:type="dxa"/>
            </w:tcMar>
            <w:hideMark/>
          </w:tcPr>
          <w:p w14:paraId="1287996B" w14:textId="44E88C21" w:rsidR="00161566" w:rsidRDefault="00161566" w:rsidP="00161566">
            <w:pPr>
              <w:jc w:val="center"/>
              <w:rPr>
                <w:rFonts w:ascii="Aptos Narrow" w:hAnsi="Aptos Narrow"/>
                <w:color w:val="000000"/>
                <w:szCs w:val="22"/>
              </w:rPr>
            </w:pPr>
            <w:r w:rsidRPr="00696BB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7155324" w14:textId="2650B893" w:rsidR="00161566" w:rsidRDefault="00161566" w:rsidP="00161566">
            <w:pPr>
              <w:rPr>
                <w:rFonts w:ascii="Aptos Narrow" w:hAnsi="Aptos Narrow"/>
                <w:color w:val="000000"/>
                <w:szCs w:val="22"/>
              </w:rPr>
            </w:pPr>
            <w:r w:rsidRPr="00123346">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82391E7" w14:textId="77777777" w:rsidR="00161566" w:rsidRDefault="00161566" w:rsidP="00161566">
            <w:pPr>
              <w:jc w:val="right"/>
              <w:rPr>
                <w:rFonts w:ascii="Aptos Narrow" w:hAnsi="Aptos Narrow"/>
                <w:color w:val="000000"/>
                <w:szCs w:val="22"/>
              </w:rPr>
            </w:pPr>
            <w:r>
              <w:rPr>
                <w:rFonts w:ascii="Aptos Narrow" w:hAnsi="Aptos Narrow"/>
                <w:color w:val="000000"/>
                <w:szCs w:val="22"/>
              </w:rPr>
              <w:t>176.19</w:t>
            </w:r>
          </w:p>
        </w:tc>
        <w:tc>
          <w:tcPr>
            <w:tcW w:w="0" w:type="auto"/>
            <w:noWrap/>
            <w:tcMar>
              <w:top w:w="15" w:type="dxa"/>
              <w:left w:w="15" w:type="dxa"/>
              <w:bottom w:w="0" w:type="dxa"/>
              <w:right w:w="15" w:type="dxa"/>
            </w:tcMar>
            <w:vAlign w:val="bottom"/>
            <w:hideMark/>
          </w:tcPr>
          <w:p w14:paraId="57A10E47" w14:textId="77777777" w:rsidR="00161566" w:rsidRDefault="00161566" w:rsidP="00161566">
            <w:pPr>
              <w:jc w:val="right"/>
              <w:rPr>
                <w:rFonts w:ascii="Aptos Narrow" w:hAnsi="Aptos Narrow"/>
                <w:color w:val="000000"/>
                <w:szCs w:val="22"/>
              </w:rPr>
            </w:pPr>
            <w:r>
              <w:rPr>
                <w:rFonts w:ascii="Aptos Narrow" w:hAnsi="Aptos Narrow"/>
                <w:color w:val="000000"/>
                <w:szCs w:val="22"/>
              </w:rPr>
              <w:t>30.51</w:t>
            </w:r>
          </w:p>
        </w:tc>
        <w:tc>
          <w:tcPr>
            <w:tcW w:w="0" w:type="auto"/>
            <w:noWrap/>
            <w:tcMar>
              <w:top w:w="15" w:type="dxa"/>
              <w:left w:w="15" w:type="dxa"/>
              <w:bottom w:w="0" w:type="dxa"/>
              <w:right w:w="15" w:type="dxa"/>
            </w:tcMar>
            <w:vAlign w:val="bottom"/>
            <w:hideMark/>
          </w:tcPr>
          <w:p w14:paraId="58AD9EF2" w14:textId="77777777" w:rsidR="00161566" w:rsidRDefault="00161566" w:rsidP="00161566">
            <w:pPr>
              <w:jc w:val="right"/>
              <w:rPr>
                <w:rFonts w:ascii="Aptos Narrow" w:hAnsi="Aptos Narrow"/>
                <w:color w:val="000000"/>
                <w:szCs w:val="22"/>
              </w:rPr>
            </w:pPr>
            <w:r>
              <w:rPr>
                <w:rFonts w:ascii="Aptos Narrow" w:hAnsi="Aptos Narrow"/>
                <w:color w:val="000000"/>
                <w:szCs w:val="22"/>
              </w:rPr>
              <w:t>20.26</w:t>
            </w:r>
          </w:p>
        </w:tc>
        <w:tc>
          <w:tcPr>
            <w:tcW w:w="0" w:type="auto"/>
            <w:noWrap/>
            <w:tcMar>
              <w:top w:w="15" w:type="dxa"/>
              <w:left w:w="15" w:type="dxa"/>
              <w:bottom w:w="0" w:type="dxa"/>
              <w:right w:w="15" w:type="dxa"/>
            </w:tcMar>
            <w:vAlign w:val="bottom"/>
            <w:hideMark/>
          </w:tcPr>
          <w:p w14:paraId="17B78BF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D097979" w14:textId="77777777" w:rsidTr="00DD77D8">
        <w:trPr>
          <w:trHeight w:val="300"/>
        </w:trPr>
        <w:tc>
          <w:tcPr>
            <w:tcW w:w="0" w:type="auto"/>
            <w:noWrap/>
            <w:tcMar>
              <w:top w:w="15" w:type="dxa"/>
              <w:left w:w="15" w:type="dxa"/>
              <w:bottom w:w="0" w:type="dxa"/>
              <w:right w:w="15" w:type="dxa"/>
            </w:tcMar>
            <w:hideMark/>
          </w:tcPr>
          <w:p w14:paraId="6570FC61" w14:textId="53CB3545" w:rsidR="00161566" w:rsidRDefault="00161566" w:rsidP="00161566">
            <w:pPr>
              <w:jc w:val="center"/>
              <w:rPr>
                <w:rFonts w:ascii="Aptos Narrow" w:hAnsi="Aptos Narrow"/>
                <w:color w:val="000000"/>
                <w:szCs w:val="22"/>
              </w:rPr>
            </w:pPr>
            <w:r w:rsidRPr="00696BB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A8F0CC0" w14:textId="152781D3" w:rsidR="00161566" w:rsidRDefault="00161566" w:rsidP="00161566">
            <w:pPr>
              <w:rPr>
                <w:rFonts w:ascii="Aptos Narrow" w:hAnsi="Aptos Narrow"/>
                <w:color w:val="000000"/>
                <w:szCs w:val="22"/>
              </w:rPr>
            </w:pPr>
            <w:r w:rsidRPr="00123346">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CE8F0BA" w14:textId="77777777" w:rsidR="00161566" w:rsidRDefault="00161566" w:rsidP="00161566">
            <w:pPr>
              <w:jc w:val="right"/>
              <w:rPr>
                <w:rFonts w:ascii="Aptos Narrow" w:hAnsi="Aptos Narrow"/>
                <w:color w:val="000000"/>
                <w:szCs w:val="22"/>
              </w:rPr>
            </w:pPr>
            <w:r>
              <w:rPr>
                <w:rFonts w:ascii="Aptos Narrow" w:hAnsi="Aptos Narrow"/>
                <w:color w:val="000000"/>
                <w:szCs w:val="22"/>
              </w:rPr>
              <w:t>0.97</w:t>
            </w:r>
          </w:p>
        </w:tc>
        <w:tc>
          <w:tcPr>
            <w:tcW w:w="0" w:type="auto"/>
            <w:noWrap/>
            <w:tcMar>
              <w:top w:w="15" w:type="dxa"/>
              <w:left w:w="15" w:type="dxa"/>
              <w:bottom w:w="0" w:type="dxa"/>
              <w:right w:w="15" w:type="dxa"/>
            </w:tcMar>
            <w:vAlign w:val="bottom"/>
            <w:hideMark/>
          </w:tcPr>
          <w:p w14:paraId="2F67D448" w14:textId="77777777" w:rsidR="00161566" w:rsidRDefault="00161566" w:rsidP="00161566">
            <w:pPr>
              <w:jc w:val="right"/>
              <w:rPr>
                <w:rFonts w:ascii="Aptos Narrow" w:hAnsi="Aptos Narrow"/>
                <w:color w:val="000000"/>
                <w:szCs w:val="22"/>
              </w:rPr>
            </w:pPr>
            <w:r>
              <w:rPr>
                <w:rFonts w:ascii="Aptos Narrow" w:hAnsi="Aptos Narrow"/>
                <w:color w:val="000000"/>
                <w:szCs w:val="22"/>
              </w:rPr>
              <w:t>0.29</w:t>
            </w:r>
          </w:p>
        </w:tc>
        <w:tc>
          <w:tcPr>
            <w:tcW w:w="0" w:type="auto"/>
            <w:noWrap/>
            <w:tcMar>
              <w:top w:w="15" w:type="dxa"/>
              <w:left w:w="15" w:type="dxa"/>
              <w:bottom w:w="0" w:type="dxa"/>
              <w:right w:w="15" w:type="dxa"/>
            </w:tcMar>
            <w:vAlign w:val="bottom"/>
            <w:hideMark/>
          </w:tcPr>
          <w:p w14:paraId="3D479749" w14:textId="77777777" w:rsidR="00161566" w:rsidRDefault="00161566" w:rsidP="00161566">
            <w:pPr>
              <w:jc w:val="right"/>
              <w:rPr>
                <w:rFonts w:ascii="Aptos Narrow" w:hAnsi="Aptos Narrow"/>
                <w:color w:val="000000"/>
                <w:szCs w:val="22"/>
              </w:rPr>
            </w:pPr>
            <w:r>
              <w:rPr>
                <w:rFonts w:ascii="Aptos Narrow" w:hAnsi="Aptos Narrow"/>
                <w:color w:val="000000"/>
                <w:szCs w:val="22"/>
              </w:rPr>
              <w:t>0.11</w:t>
            </w:r>
          </w:p>
        </w:tc>
        <w:tc>
          <w:tcPr>
            <w:tcW w:w="0" w:type="auto"/>
            <w:noWrap/>
            <w:tcMar>
              <w:top w:w="15" w:type="dxa"/>
              <w:left w:w="15" w:type="dxa"/>
              <w:bottom w:w="0" w:type="dxa"/>
              <w:right w:w="15" w:type="dxa"/>
            </w:tcMar>
            <w:vAlign w:val="bottom"/>
            <w:hideMark/>
          </w:tcPr>
          <w:p w14:paraId="7E83B02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DC226A1" w14:textId="77777777" w:rsidTr="00DD77D8">
        <w:trPr>
          <w:trHeight w:val="300"/>
        </w:trPr>
        <w:tc>
          <w:tcPr>
            <w:tcW w:w="0" w:type="auto"/>
            <w:noWrap/>
            <w:tcMar>
              <w:top w:w="15" w:type="dxa"/>
              <w:left w:w="15" w:type="dxa"/>
              <w:bottom w:w="0" w:type="dxa"/>
              <w:right w:w="15" w:type="dxa"/>
            </w:tcMar>
            <w:hideMark/>
          </w:tcPr>
          <w:p w14:paraId="0F85DE84" w14:textId="434C3635" w:rsidR="00161566" w:rsidRDefault="00161566" w:rsidP="00161566">
            <w:pPr>
              <w:jc w:val="center"/>
              <w:rPr>
                <w:rFonts w:ascii="Aptos Narrow" w:hAnsi="Aptos Narrow"/>
                <w:color w:val="000000"/>
                <w:szCs w:val="22"/>
              </w:rPr>
            </w:pPr>
            <w:r w:rsidRPr="00696BB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DB63357" w14:textId="15C69494" w:rsidR="00161566" w:rsidRDefault="00161566" w:rsidP="00161566">
            <w:pPr>
              <w:rPr>
                <w:rFonts w:ascii="Aptos Narrow" w:hAnsi="Aptos Narrow"/>
                <w:color w:val="000000"/>
                <w:szCs w:val="22"/>
              </w:rPr>
            </w:pPr>
            <w:r w:rsidRPr="00123346">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1DC4BB9" w14:textId="77777777" w:rsidR="00161566" w:rsidRDefault="00161566" w:rsidP="00161566">
            <w:pPr>
              <w:jc w:val="right"/>
              <w:rPr>
                <w:rFonts w:ascii="Aptos Narrow" w:hAnsi="Aptos Narrow"/>
                <w:color w:val="000000"/>
                <w:szCs w:val="22"/>
              </w:rPr>
            </w:pPr>
            <w:r>
              <w:rPr>
                <w:rFonts w:ascii="Aptos Narrow" w:hAnsi="Aptos Narrow"/>
                <w:color w:val="000000"/>
                <w:szCs w:val="22"/>
              </w:rPr>
              <w:t>94.61</w:t>
            </w:r>
          </w:p>
        </w:tc>
        <w:tc>
          <w:tcPr>
            <w:tcW w:w="0" w:type="auto"/>
            <w:noWrap/>
            <w:tcMar>
              <w:top w:w="15" w:type="dxa"/>
              <w:left w:w="15" w:type="dxa"/>
              <w:bottom w:w="0" w:type="dxa"/>
              <w:right w:w="15" w:type="dxa"/>
            </w:tcMar>
            <w:vAlign w:val="bottom"/>
            <w:hideMark/>
          </w:tcPr>
          <w:p w14:paraId="2B51DE1C" w14:textId="77777777" w:rsidR="00161566" w:rsidRDefault="00161566" w:rsidP="00161566">
            <w:pPr>
              <w:jc w:val="right"/>
              <w:rPr>
                <w:rFonts w:ascii="Aptos Narrow" w:hAnsi="Aptos Narrow"/>
                <w:color w:val="000000"/>
                <w:szCs w:val="22"/>
              </w:rPr>
            </w:pPr>
            <w:r>
              <w:rPr>
                <w:rFonts w:ascii="Aptos Narrow" w:hAnsi="Aptos Narrow"/>
                <w:color w:val="000000"/>
                <w:szCs w:val="22"/>
              </w:rPr>
              <w:t>28.54</w:t>
            </w:r>
          </w:p>
        </w:tc>
        <w:tc>
          <w:tcPr>
            <w:tcW w:w="0" w:type="auto"/>
            <w:noWrap/>
            <w:tcMar>
              <w:top w:w="15" w:type="dxa"/>
              <w:left w:w="15" w:type="dxa"/>
              <w:bottom w:w="0" w:type="dxa"/>
              <w:right w:w="15" w:type="dxa"/>
            </w:tcMar>
            <w:vAlign w:val="bottom"/>
            <w:hideMark/>
          </w:tcPr>
          <w:p w14:paraId="7EC2B335" w14:textId="77777777" w:rsidR="00161566" w:rsidRDefault="00161566" w:rsidP="00161566">
            <w:pPr>
              <w:jc w:val="right"/>
              <w:rPr>
                <w:rFonts w:ascii="Aptos Narrow" w:hAnsi="Aptos Narrow"/>
                <w:color w:val="000000"/>
                <w:szCs w:val="22"/>
              </w:rPr>
            </w:pPr>
            <w:r>
              <w:rPr>
                <w:rFonts w:ascii="Aptos Narrow" w:hAnsi="Aptos Narrow"/>
                <w:color w:val="000000"/>
                <w:szCs w:val="22"/>
              </w:rPr>
              <w:t>10.88</w:t>
            </w:r>
          </w:p>
        </w:tc>
        <w:tc>
          <w:tcPr>
            <w:tcW w:w="0" w:type="auto"/>
            <w:noWrap/>
            <w:tcMar>
              <w:top w:w="15" w:type="dxa"/>
              <w:left w:w="15" w:type="dxa"/>
              <w:bottom w:w="0" w:type="dxa"/>
              <w:right w:w="15" w:type="dxa"/>
            </w:tcMar>
            <w:vAlign w:val="bottom"/>
            <w:hideMark/>
          </w:tcPr>
          <w:p w14:paraId="0E61ECB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CE6E822" w14:textId="77777777" w:rsidTr="00DD77D8">
        <w:trPr>
          <w:trHeight w:val="300"/>
        </w:trPr>
        <w:tc>
          <w:tcPr>
            <w:tcW w:w="0" w:type="auto"/>
            <w:noWrap/>
            <w:tcMar>
              <w:top w:w="15" w:type="dxa"/>
              <w:left w:w="15" w:type="dxa"/>
              <w:bottom w:w="0" w:type="dxa"/>
              <w:right w:w="15" w:type="dxa"/>
            </w:tcMar>
            <w:hideMark/>
          </w:tcPr>
          <w:p w14:paraId="7C50D0A4" w14:textId="6B6C1B49" w:rsidR="00161566" w:rsidRDefault="00161566" w:rsidP="00161566">
            <w:pPr>
              <w:jc w:val="center"/>
              <w:rPr>
                <w:rFonts w:ascii="Aptos Narrow" w:hAnsi="Aptos Narrow"/>
                <w:color w:val="000000"/>
                <w:szCs w:val="22"/>
              </w:rPr>
            </w:pPr>
            <w:r w:rsidRPr="00696BB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36121D5" w14:textId="43D4B304" w:rsidR="00161566" w:rsidRDefault="00161566" w:rsidP="00161566">
            <w:pPr>
              <w:rPr>
                <w:rFonts w:ascii="Aptos Narrow" w:hAnsi="Aptos Narrow"/>
                <w:color w:val="000000"/>
                <w:szCs w:val="22"/>
              </w:rPr>
            </w:pPr>
            <w:r w:rsidRPr="00123346">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05BC4C5" w14:textId="77777777" w:rsidR="00161566" w:rsidRDefault="00161566" w:rsidP="00161566">
            <w:pPr>
              <w:jc w:val="right"/>
              <w:rPr>
                <w:rFonts w:ascii="Aptos Narrow" w:hAnsi="Aptos Narrow"/>
                <w:color w:val="000000"/>
                <w:szCs w:val="22"/>
              </w:rPr>
            </w:pPr>
            <w:r>
              <w:rPr>
                <w:rFonts w:ascii="Aptos Narrow" w:hAnsi="Aptos Narrow"/>
                <w:color w:val="000000"/>
                <w:szCs w:val="22"/>
              </w:rPr>
              <w:t>0.29</w:t>
            </w:r>
          </w:p>
        </w:tc>
        <w:tc>
          <w:tcPr>
            <w:tcW w:w="0" w:type="auto"/>
            <w:noWrap/>
            <w:tcMar>
              <w:top w:w="15" w:type="dxa"/>
              <w:left w:w="15" w:type="dxa"/>
              <w:bottom w:w="0" w:type="dxa"/>
              <w:right w:w="15" w:type="dxa"/>
            </w:tcMar>
            <w:vAlign w:val="bottom"/>
            <w:hideMark/>
          </w:tcPr>
          <w:p w14:paraId="5B986B9E" w14:textId="77777777" w:rsidR="00161566" w:rsidRDefault="00161566" w:rsidP="00161566">
            <w:pPr>
              <w:jc w:val="right"/>
              <w:rPr>
                <w:rFonts w:ascii="Aptos Narrow" w:hAnsi="Aptos Narrow"/>
                <w:color w:val="000000"/>
                <w:szCs w:val="22"/>
              </w:rPr>
            </w:pPr>
            <w:r>
              <w:rPr>
                <w:rFonts w:ascii="Aptos Narrow" w:hAnsi="Aptos Narrow"/>
                <w:color w:val="000000"/>
                <w:szCs w:val="22"/>
              </w:rPr>
              <w:t>0.10</w:t>
            </w:r>
          </w:p>
        </w:tc>
        <w:tc>
          <w:tcPr>
            <w:tcW w:w="0" w:type="auto"/>
            <w:noWrap/>
            <w:tcMar>
              <w:top w:w="15" w:type="dxa"/>
              <w:left w:w="15" w:type="dxa"/>
              <w:bottom w:w="0" w:type="dxa"/>
              <w:right w:w="15" w:type="dxa"/>
            </w:tcMar>
            <w:vAlign w:val="bottom"/>
            <w:hideMark/>
          </w:tcPr>
          <w:p w14:paraId="01657321" w14:textId="77777777" w:rsidR="00161566" w:rsidRDefault="00161566" w:rsidP="00161566">
            <w:pPr>
              <w:jc w:val="right"/>
              <w:rPr>
                <w:rFonts w:ascii="Aptos Narrow" w:hAnsi="Aptos Narrow"/>
                <w:color w:val="000000"/>
                <w:szCs w:val="22"/>
              </w:rPr>
            </w:pPr>
            <w:r>
              <w:rPr>
                <w:rFonts w:ascii="Aptos Narrow" w:hAnsi="Aptos Narrow"/>
                <w:color w:val="000000"/>
                <w:szCs w:val="22"/>
              </w:rPr>
              <w:t>0.03</w:t>
            </w:r>
          </w:p>
        </w:tc>
        <w:tc>
          <w:tcPr>
            <w:tcW w:w="0" w:type="auto"/>
            <w:noWrap/>
            <w:tcMar>
              <w:top w:w="15" w:type="dxa"/>
              <w:left w:w="15" w:type="dxa"/>
              <w:bottom w:w="0" w:type="dxa"/>
              <w:right w:w="15" w:type="dxa"/>
            </w:tcMar>
            <w:vAlign w:val="bottom"/>
            <w:hideMark/>
          </w:tcPr>
          <w:p w14:paraId="2BFE7BF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ECF298B" w14:textId="77777777" w:rsidTr="00DD77D8">
        <w:trPr>
          <w:trHeight w:val="300"/>
        </w:trPr>
        <w:tc>
          <w:tcPr>
            <w:tcW w:w="0" w:type="auto"/>
            <w:noWrap/>
            <w:tcMar>
              <w:top w:w="15" w:type="dxa"/>
              <w:left w:w="15" w:type="dxa"/>
              <w:bottom w:w="0" w:type="dxa"/>
              <w:right w:w="15" w:type="dxa"/>
            </w:tcMar>
            <w:hideMark/>
          </w:tcPr>
          <w:p w14:paraId="21643C2E" w14:textId="4C8D367D" w:rsidR="00161566" w:rsidRDefault="00161566" w:rsidP="00161566">
            <w:pPr>
              <w:jc w:val="center"/>
              <w:rPr>
                <w:rFonts w:ascii="Aptos Narrow" w:hAnsi="Aptos Narrow"/>
                <w:color w:val="000000"/>
                <w:szCs w:val="22"/>
              </w:rPr>
            </w:pPr>
            <w:r w:rsidRPr="00696BB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D656803" w14:textId="4431AC8F" w:rsidR="00161566" w:rsidRDefault="00161566" w:rsidP="00161566">
            <w:pPr>
              <w:rPr>
                <w:rFonts w:ascii="Aptos Narrow" w:hAnsi="Aptos Narrow"/>
                <w:color w:val="000000"/>
                <w:szCs w:val="22"/>
              </w:rPr>
            </w:pPr>
            <w:r w:rsidRPr="00123346">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653F083" w14:textId="77777777" w:rsidR="00161566" w:rsidRDefault="00161566" w:rsidP="00161566">
            <w:pPr>
              <w:jc w:val="right"/>
              <w:rPr>
                <w:rFonts w:ascii="Aptos Narrow" w:hAnsi="Aptos Narrow"/>
                <w:color w:val="000000"/>
                <w:szCs w:val="22"/>
              </w:rPr>
            </w:pPr>
            <w:r>
              <w:rPr>
                <w:rFonts w:ascii="Aptos Narrow" w:hAnsi="Aptos Narrow"/>
                <w:color w:val="000000"/>
                <w:szCs w:val="22"/>
              </w:rPr>
              <w:t>1.33</w:t>
            </w:r>
          </w:p>
        </w:tc>
        <w:tc>
          <w:tcPr>
            <w:tcW w:w="0" w:type="auto"/>
            <w:noWrap/>
            <w:tcMar>
              <w:top w:w="15" w:type="dxa"/>
              <w:left w:w="15" w:type="dxa"/>
              <w:bottom w:w="0" w:type="dxa"/>
              <w:right w:w="15" w:type="dxa"/>
            </w:tcMar>
            <w:vAlign w:val="bottom"/>
            <w:hideMark/>
          </w:tcPr>
          <w:p w14:paraId="6D3EBEFC" w14:textId="77777777" w:rsidR="00161566" w:rsidRDefault="00161566" w:rsidP="00161566">
            <w:pPr>
              <w:jc w:val="right"/>
              <w:rPr>
                <w:rFonts w:ascii="Aptos Narrow" w:hAnsi="Aptos Narrow"/>
                <w:color w:val="000000"/>
                <w:szCs w:val="22"/>
              </w:rPr>
            </w:pPr>
            <w:r>
              <w:rPr>
                <w:rFonts w:ascii="Aptos Narrow" w:hAnsi="Aptos Narrow"/>
                <w:color w:val="000000"/>
                <w:szCs w:val="22"/>
              </w:rPr>
              <w:t>0.44</w:t>
            </w:r>
          </w:p>
        </w:tc>
        <w:tc>
          <w:tcPr>
            <w:tcW w:w="0" w:type="auto"/>
            <w:noWrap/>
            <w:tcMar>
              <w:top w:w="15" w:type="dxa"/>
              <w:left w:w="15" w:type="dxa"/>
              <w:bottom w:w="0" w:type="dxa"/>
              <w:right w:w="15" w:type="dxa"/>
            </w:tcMar>
            <w:vAlign w:val="bottom"/>
            <w:hideMark/>
          </w:tcPr>
          <w:p w14:paraId="1B31AAE2" w14:textId="77777777" w:rsidR="00161566" w:rsidRDefault="00161566" w:rsidP="00161566">
            <w:pPr>
              <w:jc w:val="right"/>
              <w:rPr>
                <w:rFonts w:ascii="Aptos Narrow" w:hAnsi="Aptos Narrow"/>
                <w:color w:val="000000"/>
                <w:szCs w:val="22"/>
              </w:rPr>
            </w:pPr>
            <w:r>
              <w:rPr>
                <w:rFonts w:ascii="Aptos Narrow" w:hAnsi="Aptos Narrow"/>
                <w:color w:val="000000"/>
                <w:szCs w:val="22"/>
              </w:rPr>
              <w:t>0.15</w:t>
            </w:r>
          </w:p>
        </w:tc>
        <w:tc>
          <w:tcPr>
            <w:tcW w:w="0" w:type="auto"/>
            <w:noWrap/>
            <w:tcMar>
              <w:top w:w="15" w:type="dxa"/>
              <w:left w:w="15" w:type="dxa"/>
              <w:bottom w:w="0" w:type="dxa"/>
              <w:right w:w="15" w:type="dxa"/>
            </w:tcMar>
            <w:vAlign w:val="bottom"/>
            <w:hideMark/>
          </w:tcPr>
          <w:p w14:paraId="5B7551C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FA47D22" w14:textId="77777777" w:rsidTr="00DD77D8">
        <w:trPr>
          <w:trHeight w:val="300"/>
        </w:trPr>
        <w:tc>
          <w:tcPr>
            <w:tcW w:w="0" w:type="auto"/>
            <w:noWrap/>
            <w:tcMar>
              <w:top w:w="15" w:type="dxa"/>
              <w:left w:w="15" w:type="dxa"/>
              <w:bottom w:w="0" w:type="dxa"/>
              <w:right w:w="15" w:type="dxa"/>
            </w:tcMar>
            <w:hideMark/>
          </w:tcPr>
          <w:p w14:paraId="2C7982B4" w14:textId="4CE93EB9" w:rsidR="00161566" w:rsidRDefault="00161566" w:rsidP="00161566">
            <w:pPr>
              <w:jc w:val="center"/>
              <w:rPr>
                <w:rFonts w:ascii="Aptos Narrow" w:hAnsi="Aptos Narrow"/>
                <w:color w:val="000000"/>
                <w:szCs w:val="22"/>
              </w:rPr>
            </w:pPr>
            <w:r w:rsidRPr="00696BB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C97F8A0" w14:textId="162B04D2" w:rsidR="00161566" w:rsidRDefault="00161566" w:rsidP="00161566">
            <w:pPr>
              <w:rPr>
                <w:rFonts w:ascii="Aptos Narrow" w:hAnsi="Aptos Narrow"/>
                <w:color w:val="000000"/>
                <w:szCs w:val="22"/>
              </w:rPr>
            </w:pPr>
            <w:r w:rsidRPr="00123346">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D29E5AB" w14:textId="77777777" w:rsidR="00161566" w:rsidRDefault="00161566" w:rsidP="00161566">
            <w:pPr>
              <w:jc w:val="right"/>
              <w:rPr>
                <w:rFonts w:ascii="Aptos Narrow" w:hAnsi="Aptos Narrow"/>
                <w:color w:val="000000"/>
                <w:szCs w:val="22"/>
              </w:rPr>
            </w:pPr>
            <w:r>
              <w:rPr>
                <w:rFonts w:ascii="Aptos Narrow" w:hAnsi="Aptos Narrow"/>
                <w:color w:val="000000"/>
                <w:szCs w:val="22"/>
              </w:rPr>
              <w:t>668.86</w:t>
            </w:r>
          </w:p>
        </w:tc>
        <w:tc>
          <w:tcPr>
            <w:tcW w:w="0" w:type="auto"/>
            <w:noWrap/>
            <w:tcMar>
              <w:top w:w="15" w:type="dxa"/>
              <w:left w:w="15" w:type="dxa"/>
              <w:bottom w:w="0" w:type="dxa"/>
              <w:right w:w="15" w:type="dxa"/>
            </w:tcMar>
            <w:vAlign w:val="bottom"/>
            <w:hideMark/>
          </w:tcPr>
          <w:p w14:paraId="4B5CBF44" w14:textId="77777777" w:rsidR="00161566" w:rsidRDefault="00161566" w:rsidP="00161566">
            <w:pPr>
              <w:jc w:val="right"/>
              <w:rPr>
                <w:rFonts w:ascii="Aptos Narrow" w:hAnsi="Aptos Narrow"/>
                <w:color w:val="000000"/>
                <w:szCs w:val="22"/>
              </w:rPr>
            </w:pPr>
            <w:r>
              <w:rPr>
                <w:rFonts w:ascii="Aptos Narrow" w:hAnsi="Aptos Narrow"/>
                <w:color w:val="000000"/>
                <w:szCs w:val="22"/>
              </w:rPr>
              <w:t>228.99</w:t>
            </w:r>
          </w:p>
        </w:tc>
        <w:tc>
          <w:tcPr>
            <w:tcW w:w="0" w:type="auto"/>
            <w:noWrap/>
            <w:tcMar>
              <w:top w:w="15" w:type="dxa"/>
              <w:left w:w="15" w:type="dxa"/>
              <w:bottom w:w="0" w:type="dxa"/>
              <w:right w:w="15" w:type="dxa"/>
            </w:tcMar>
            <w:vAlign w:val="bottom"/>
            <w:hideMark/>
          </w:tcPr>
          <w:p w14:paraId="40226E24" w14:textId="77777777" w:rsidR="00161566" w:rsidRDefault="00161566" w:rsidP="00161566">
            <w:pPr>
              <w:jc w:val="right"/>
              <w:rPr>
                <w:rFonts w:ascii="Aptos Narrow" w:hAnsi="Aptos Narrow"/>
                <w:color w:val="000000"/>
                <w:szCs w:val="22"/>
              </w:rPr>
            </w:pPr>
            <w:r>
              <w:rPr>
                <w:rFonts w:ascii="Aptos Narrow" w:hAnsi="Aptos Narrow"/>
                <w:color w:val="000000"/>
                <w:szCs w:val="22"/>
              </w:rPr>
              <w:t>76.92</w:t>
            </w:r>
          </w:p>
        </w:tc>
        <w:tc>
          <w:tcPr>
            <w:tcW w:w="0" w:type="auto"/>
            <w:noWrap/>
            <w:tcMar>
              <w:top w:w="15" w:type="dxa"/>
              <w:left w:w="15" w:type="dxa"/>
              <w:bottom w:w="0" w:type="dxa"/>
              <w:right w:w="15" w:type="dxa"/>
            </w:tcMar>
            <w:vAlign w:val="bottom"/>
            <w:hideMark/>
          </w:tcPr>
          <w:p w14:paraId="03E83E23"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F0FBD59" w14:textId="77777777" w:rsidTr="00DD77D8">
        <w:trPr>
          <w:trHeight w:val="300"/>
        </w:trPr>
        <w:tc>
          <w:tcPr>
            <w:tcW w:w="0" w:type="auto"/>
            <w:noWrap/>
            <w:tcMar>
              <w:top w:w="15" w:type="dxa"/>
              <w:left w:w="15" w:type="dxa"/>
              <w:bottom w:w="0" w:type="dxa"/>
              <w:right w:w="15" w:type="dxa"/>
            </w:tcMar>
            <w:hideMark/>
          </w:tcPr>
          <w:p w14:paraId="646178EF" w14:textId="54CDE6D1" w:rsidR="00161566" w:rsidRDefault="00161566" w:rsidP="00161566">
            <w:pPr>
              <w:jc w:val="center"/>
              <w:rPr>
                <w:rFonts w:ascii="Aptos Narrow" w:hAnsi="Aptos Narrow"/>
                <w:color w:val="000000"/>
                <w:szCs w:val="22"/>
              </w:rPr>
            </w:pPr>
            <w:r w:rsidRPr="00696BB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A696522" w14:textId="2DB6BADC" w:rsidR="00161566" w:rsidRDefault="00161566" w:rsidP="00161566">
            <w:pPr>
              <w:rPr>
                <w:rFonts w:ascii="Aptos Narrow" w:hAnsi="Aptos Narrow"/>
                <w:color w:val="000000"/>
                <w:szCs w:val="22"/>
              </w:rPr>
            </w:pPr>
            <w:r w:rsidRPr="00123346">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85989F2" w14:textId="77777777" w:rsidR="00161566" w:rsidRDefault="00161566" w:rsidP="00161566">
            <w:pPr>
              <w:jc w:val="right"/>
              <w:rPr>
                <w:rFonts w:ascii="Aptos Narrow" w:hAnsi="Aptos Narrow"/>
                <w:color w:val="000000"/>
                <w:szCs w:val="22"/>
              </w:rPr>
            </w:pPr>
            <w:r>
              <w:rPr>
                <w:rFonts w:ascii="Aptos Narrow" w:hAnsi="Aptos Narrow"/>
                <w:color w:val="000000"/>
                <w:szCs w:val="22"/>
              </w:rPr>
              <w:t>2.62</w:t>
            </w:r>
          </w:p>
        </w:tc>
        <w:tc>
          <w:tcPr>
            <w:tcW w:w="0" w:type="auto"/>
            <w:noWrap/>
            <w:tcMar>
              <w:top w:w="15" w:type="dxa"/>
              <w:left w:w="15" w:type="dxa"/>
              <w:bottom w:w="0" w:type="dxa"/>
              <w:right w:w="15" w:type="dxa"/>
            </w:tcMar>
            <w:vAlign w:val="bottom"/>
            <w:hideMark/>
          </w:tcPr>
          <w:p w14:paraId="6E0DAC0E" w14:textId="77777777" w:rsidR="00161566" w:rsidRDefault="00161566" w:rsidP="00161566">
            <w:pPr>
              <w:jc w:val="right"/>
              <w:rPr>
                <w:rFonts w:ascii="Aptos Narrow" w:hAnsi="Aptos Narrow"/>
                <w:color w:val="000000"/>
                <w:szCs w:val="22"/>
              </w:rPr>
            </w:pPr>
            <w:r>
              <w:rPr>
                <w:rFonts w:ascii="Aptos Narrow" w:hAnsi="Aptos Narrow"/>
                <w:color w:val="000000"/>
                <w:szCs w:val="22"/>
              </w:rPr>
              <w:t>0.88</w:t>
            </w:r>
          </w:p>
        </w:tc>
        <w:tc>
          <w:tcPr>
            <w:tcW w:w="0" w:type="auto"/>
            <w:noWrap/>
            <w:tcMar>
              <w:top w:w="15" w:type="dxa"/>
              <w:left w:w="15" w:type="dxa"/>
              <w:bottom w:w="0" w:type="dxa"/>
              <w:right w:w="15" w:type="dxa"/>
            </w:tcMar>
            <w:vAlign w:val="bottom"/>
            <w:hideMark/>
          </w:tcPr>
          <w:p w14:paraId="1D8E7632" w14:textId="77777777" w:rsidR="00161566" w:rsidRDefault="00161566" w:rsidP="00161566">
            <w:pPr>
              <w:jc w:val="right"/>
              <w:rPr>
                <w:rFonts w:ascii="Aptos Narrow" w:hAnsi="Aptos Narrow"/>
                <w:color w:val="000000"/>
                <w:szCs w:val="22"/>
              </w:rPr>
            </w:pPr>
            <w:r>
              <w:rPr>
                <w:rFonts w:ascii="Aptos Narrow" w:hAnsi="Aptos Narrow"/>
                <w:color w:val="000000"/>
                <w:szCs w:val="22"/>
              </w:rPr>
              <w:t>0.30</w:t>
            </w:r>
          </w:p>
        </w:tc>
        <w:tc>
          <w:tcPr>
            <w:tcW w:w="0" w:type="auto"/>
            <w:noWrap/>
            <w:tcMar>
              <w:top w:w="15" w:type="dxa"/>
              <w:left w:w="15" w:type="dxa"/>
              <w:bottom w:w="0" w:type="dxa"/>
              <w:right w:w="15" w:type="dxa"/>
            </w:tcMar>
            <w:vAlign w:val="bottom"/>
            <w:hideMark/>
          </w:tcPr>
          <w:p w14:paraId="7D591F3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32CBF70" w14:textId="77777777" w:rsidTr="00DD77D8">
        <w:trPr>
          <w:trHeight w:val="300"/>
        </w:trPr>
        <w:tc>
          <w:tcPr>
            <w:tcW w:w="0" w:type="auto"/>
            <w:noWrap/>
            <w:tcMar>
              <w:top w:w="15" w:type="dxa"/>
              <w:left w:w="15" w:type="dxa"/>
              <w:bottom w:w="0" w:type="dxa"/>
              <w:right w:w="15" w:type="dxa"/>
            </w:tcMar>
            <w:hideMark/>
          </w:tcPr>
          <w:p w14:paraId="79DFF20B" w14:textId="3D7F29D0" w:rsidR="00161566" w:rsidRDefault="00161566" w:rsidP="00161566">
            <w:pPr>
              <w:jc w:val="center"/>
              <w:rPr>
                <w:rFonts w:ascii="Aptos Narrow" w:hAnsi="Aptos Narrow"/>
                <w:color w:val="000000"/>
                <w:szCs w:val="22"/>
              </w:rPr>
            </w:pPr>
            <w:r w:rsidRPr="00696BB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F5593B9" w14:textId="58688F7A" w:rsidR="00161566" w:rsidRDefault="00161566" w:rsidP="00161566">
            <w:pPr>
              <w:rPr>
                <w:rFonts w:ascii="Aptos Narrow" w:hAnsi="Aptos Narrow"/>
                <w:color w:val="000000"/>
                <w:szCs w:val="22"/>
              </w:rPr>
            </w:pPr>
            <w:r w:rsidRPr="00123346">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110E046" w14:textId="77777777" w:rsidR="00161566" w:rsidRDefault="00161566" w:rsidP="00161566">
            <w:pPr>
              <w:jc w:val="right"/>
              <w:rPr>
                <w:rFonts w:ascii="Aptos Narrow" w:hAnsi="Aptos Narrow"/>
                <w:color w:val="000000"/>
                <w:szCs w:val="22"/>
              </w:rPr>
            </w:pPr>
            <w:r>
              <w:rPr>
                <w:rFonts w:ascii="Aptos Narrow" w:hAnsi="Aptos Narrow"/>
                <w:color w:val="000000"/>
                <w:szCs w:val="22"/>
              </w:rPr>
              <w:t>0.68</w:t>
            </w:r>
          </w:p>
        </w:tc>
        <w:tc>
          <w:tcPr>
            <w:tcW w:w="0" w:type="auto"/>
            <w:noWrap/>
            <w:tcMar>
              <w:top w:w="15" w:type="dxa"/>
              <w:left w:w="15" w:type="dxa"/>
              <w:bottom w:w="0" w:type="dxa"/>
              <w:right w:w="15" w:type="dxa"/>
            </w:tcMar>
            <w:vAlign w:val="bottom"/>
            <w:hideMark/>
          </w:tcPr>
          <w:p w14:paraId="6F789C84" w14:textId="77777777" w:rsidR="00161566" w:rsidRDefault="00161566" w:rsidP="00161566">
            <w:pPr>
              <w:jc w:val="right"/>
              <w:rPr>
                <w:rFonts w:ascii="Aptos Narrow" w:hAnsi="Aptos Narrow"/>
                <w:color w:val="000000"/>
                <w:szCs w:val="22"/>
              </w:rPr>
            </w:pPr>
            <w:r>
              <w:rPr>
                <w:rFonts w:ascii="Aptos Narrow" w:hAnsi="Aptos Narrow"/>
                <w:color w:val="000000"/>
                <w:szCs w:val="22"/>
              </w:rPr>
              <w:t>0.22</w:t>
            </w:r>
          </w:p>
        </w:tc>
        <w:tc>
          <w:tcPr>
            <w:tcW w:w="0" w:type="auto"/>
            <w:noWrap/>
            <w:tcMar>
              <w:top w:w="15" w:type="dxa"/>
              <w:left w:w="15" w:type="dxa"/>
              <w:bottom w:w="0" w:type="dxa"/>
              <w:right w:w="15" w:type="dxa"/>
            </w:tcMar>
            <w:vAlign w:val="bottom"/>
            <w:hideMark/>
          </w:tcPr>
          <w:p w14:paraId="011971E9" w14:textId="77777777" w:rsidR="00161566" w:rsidRDefault="00161566" w:rsidP="00161566">
            <w:pPr>
              <w:jc w:val="right"/>
              <w:rPr>
                <w:rFonts w:ascii="Aptos Narrow" w:hAnsi="Aptos Narrow"/>
                <w:color w:val="000000"/>
                <w:szCs w:val="22"/>
              </w:rPr>
            </w:pPr>
            <w:r>
              <w:rPr>
                <w:rFonts w:ascii="Aptos Narrow" w:hAnsi="Aptos Narrow"/>
                <w:color w:val="000000"/>
                <w:szCs w:val="22"/>
              </w:rPr>
              <w:t>0.08</w:t>
            </w:r>
          </w:p>
        </w:tc>
        <w:tc>
          <w:tcPr>
            <w:tcW w:w="0" w:type="auto"/>
            <w:noWrap/>
            <w:tcMar>
              <w:top w:w="15" w:type="dxa"/>
              <w:left w:w="15" w:type="dxa"/>
              <w:bottom w:w="0" w:type="dxa"/>
              <w:right w:w="15" w:type="dxa"/>
            </w:tcMar>
            <w:vAlign w:val="bottom"/>
            <w:hideMark/>
          </w:tcPr>
          <w:p w14:paraId="4833B82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F1FD9A8" w14:textId="77777777" w:rsidTr="00DD77D8">
        <w:trPr>
          <w:trHeight w:val="300"/>
        </w:trPr>
        <w:tc>
          <w:tcPr>
            <w:tcW w:w="0" w:type="auto"/>
            <w:noWrap/>
            <w:tcMar>
              <w:top w:w="15" w:type="dxa"/>
              <w:left w:w="15" w:type="dxa"/>
              <w:bottom w:w="0" w:type="dxa"/>
              <w:right w:w="15" w:type="dxa"/>
            </w:tcMar>
            <w:hideMark/>
          </w:tcPr>
          <w:p w14:paraId="66B8CFA7" w14:textId="421CD84D" w:rsidR="00161566" w:rsidRDefault="00161566" w:rsidP="00161566">
            <w:pPr>
              <w:jc w:val="center"/>
              <w:rPr>
                <w:rFonts w:ascii="Aptos Narrow" w:hAnsi="Aptos Narrow"/>
                <w:color w:val="000000"/>
                <w:szCs w:val="22"/>
              </w:rPr>
            </w:pPr>
            <w:r w:rsidRPr="00696BB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B031AB3" w14:textId="647DB082" w:rsidR="00161566" w:rsidRDefault="00161566" w:rsidP="00161566">
            <w:pPr>
              <w:rPr>
                <w:rFonts w:ascii="Aptos Narrow" w:hAnsi="Aptos Narrow"/>
                <w:color w:val="000000"/>
                <w:szCs w:val="22"/>
              </w:rPr>
            </w:pPr>
            <w:r w:rsidRPr="00123346">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1243E7D" w14:textId="77777777" w:rsidR="00161566" w:rsidRDefault="00161566" w:rsidP="00161566">
            <w:pPr>
              <w:jc w:val="right"/>
              <w:rPr>
                <w:rFonts w:ascii="Aptos Narrow" w:hAnsi="Aptos Narrow"/>
                <w:color w:val="000000"/>
                <w:szCs w:val="22"/>
              </w:rPr>
            </w:pPr>
            <w:r>
              <w:rPr>
                <w:rFonts w:ascii="Aptos Narrow" w:hAnsi="Aptos Narrow"/>
                <w:color w:val="000000"/>
                <w:szCs w:val="22"/>
              </w:rPr>
              <w:t>1.30</w:t>
            </w:r>
          </w:p>
        </w:tc>
        <w:tc>
          <w:tcPr>
            <w:tcW w:w="0" w:type="auto"/>
            <w:noWrap/>
            <w:tcMar>
              <w:top w:w="15" w:type="dxa"/>
              <w:left w:w="15" w:type="dxa"/>
              <w:bottom w:w="0" w:type="dxa"/>
              <w:right w:w="15" w:type="dxa"/>
            </w:tcMar>
            <w:vAlign w:val="bottom"/>
            <w:hideMark/>
          </w:tcPr>
          <w:p w14:paraId="067E05C0" w14:textId="77777777" w:rsidR="00161566" w:rsidRDefault="00161566" w:rsidP="00161566">
            <w:pPr>
              <w:jc w:val="right"/>
              <w:rPr>
                <w:rFonts w:ascii="Aptos Narrow" w:hAnsi="Aptos Narrow"/>
                <w:color w:val="000000"/>
                <w:szCs w:val="22"/>
              </w:rPr>
            </w:pPr>
            <w:r>
              <w:rPr>
                <w:rFonts w:ascii="Aptos Narrow" w:hAnsi="Aptos Narrow"/>
                <w:color w:val="000000"/>
                <w:szCs w:val="22"/>
              </w:rPr>
              <w:t>0.44</w:t>
            </w:r>
          </w:p>
        </w:tc>
        <w:tc>
          <w:tcPr>
            <w:tcW w:w="0" w:type="auto"/>
            <w:noWrap/>
            <w:tcMar>
              <w:top w:w="15" w:type="dxa"/>
              <w:left w:w="15" w:type="dxa"/>
              <w:bottom w:w="0" w:type="dxa"/>
              <w:right w:w="15" w:type="dxa"/>
            </w:tcMar>
            <w:vAlign w:val="bottom"/>
            <w:hideMark/>
          </w:tcPr>
          <w:p w14:paraId="2BAF3D0A" w14:textId="77777777" w:rsidR="00161566" w:rsidRDefault="00161566" w:rsidP="00161566">
            <w:pPr>
              <w:jc w:val="right"/>
              <w:rPr>
                <w:rFonts w:ascii="Aptos Narrow" w:hAnsi="Aptos Narrow"/>
                <w:color w:val="000000"/>
                <w:szCs w:val="22"/>
              </w:rPr>
            </w:pPr>
            <w:r>
              <w:rPr>
                <w:rFonts w:ascii="Aptos Narrow" w:hAnsi="Aptos Narrow"/>
                <w:color w:val="000000"/>
                <w:szCs w:val="22"/>
              </w:rPr>
              <w:t>0.15</w:t>
            </w:r>
          </w:p>
        </w:tc>
        <w:tc>
          <w:tcPr>
            <w:tcW w:w="0" w:type="auto"/>
            <w:noWrap/>
            <w:tcMar>
              <w:top w:w="15" w:type="dxa"/>
              <w:left w:w="15" w:type="dxa"/>
              <w:bottom w:w="0" w:type="dxa"/>
              <w:right w:w="15" w:type="dxa"/>
            </w:tcMar>
            <w:vAlign w:val="bottom"/>
            <w:hideMark/>
          </w:tcPr>
          <w:p w14:paraId="7CC57B80"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0BE2F7B" w14:textId="77777777" w:rsidTr="00DD77D8">
        <w:trPr>
          <w:trHeight w:val="300"/>
        </w:trPr>
        <w:tc>
          <w:tcPr>
            <w:tcW w:w="0" w:type="auto"/>
            <w:noWrap/>
            <w:tcMar>
              <w:top w:w="15" w:type="dxa"/>
              <w:left w:w="15" w:type="dxa"/>
              <w:bottom w:w="0" w:type="dxa"/>
              <w:right w:w="15" w:type="dxa"/>
            </w:tcMar>
            <w:hideMark/>
          </w:tcPr>
          <w:p w14:paraId="43EDDB1F" w14:textId="6B92E65B" w:rsidR="00161566" w:rsidRDefault="00161566" w:rsidP="00161566">
            <w:pPr>
              <w:jc w:val="center"/>
              <w:rPr>
                <w:rFonts w:ascii="Aptos Narrow" w:hAnsi="Aptos Narrow"/>
                <w:color w:val="000000"/>
                <w:szCs w:val="22"/>
              </w:rPr>
            </w:pPr>
            <w:r w:rsidRPr="00696BB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6FC0CFB" w14:textId="47304AA3" w:rsidR="00161566" w:rsidRDefault="00161566" w:rsidP="00161566">
            <w:pPr>
              <w:rPr>
                <w:rFonts w:ascii="Aptos Narrow" w:hAnsi="Aptos Narrow"/>
                <w:color w:val="000000"/>
                <w:szCs w:val="22"/>
              </w:rPr>
            </w:pPr>
            <w:r w:rsidRPr="00123346">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E8AAF0E" w14:textId="77777777" w:rsidR="00161566" w:rsidRDefault="00161566" w:rsidP="00161566">
            <w:pPr>
              <w:jc w:val="right"/>
              <w:rPr>
                <w:rFonts w:ascii="Aptos Narrow" w:hAnsi="Aptos Narrow"/>
                <w:color w:val="000000"/>
                <w:szCs w:val="22"/>
              </w:rPr>
            </w:pPr>
            <w:r>
              <w:rPr>
                <w:rFonts w:ascii="Aptos Narrow" w:hAnsi="Aptos Narrow"/>
                <w:color w:val="000000"/>
                <w:szCs w:val="22"/>
              </w:rPr>
              <w:t>94.10</w:t>
            </w:r>
          </w:p>
        </w:tc>
        <w:tc>
          <w:tcPr>
            <w:tcW w:w="0" w:type="auto"/>
            <w:noWrap/>
            <w:tcMar>
              <w:top w:w="15" w:type="dxa"/>
              <w:left w:w="15" w:type="dxa"/>
              <w:bottom w:w="0" w:type="dxa"/>
              <w:right w:w="15" w:type="dxa"/>
            </w:tcMar>
            <w:vAlign w:val="bottom"/>
            <w:hideMark/>
          </w:tcPr>
          <w:p w14:paraId="096A9CEE" w14:textId="77777777" w:rsidR="00161566" w:rsidRDefault="00161566" w:rsidP="00161566">
            <w:pPr>
              <w:jc w:val="right"/>
              <w:rPr>
                <w:rFonts w:ascii="Aptos Narrow" w:hAnsi="Aptos Narrow"/>
                <w:color w:val="000000"/>
                <w:szCs w:val="22"/>
              </w:rPr>
            </w:pPr>
            <w:r>
              <w:rPr>
                <w:rFonts w:ascii="Aptos Narrow" w:hAnsi="Aptos Narrow"/>
                <w:color w:val="000000"/>
                <w:szCs w:val="22"/>
              </w:rPr>
              <w:t>31.11</w:t>
            </w:r>
          </w:p>
        </w:tc>
        <w:tc>
          <w:tcPr>
            <w:tcW w:w="0" w:type="auto"/>
            <w:noWrap/>
            <w:tcMar>
              <w:top w:w="15" w:type="dxa"/>
              <w:left w:w="15" w:type="dxa"/>
              <w:bottom w:w="0" w:type="dxa"/>
              <w:right w:w="15" w:type="dxa"/>
            </w:tcMar>
            <w:vAlign w:val="bottom"/>
            <w:hideMark/>
          </w:tcPr>
          <w:p w14:paraId="5A131F11" w14:textId="77777777" w:rsidR="00161566" w:rsidRDefault="00161566" w:rsidP="00161566">
            <w:pPr>
              <w:jc w:val="right"/>
              <w:rPr>
                <w:rFonts w:ascii="Aptos Narrow" w:hAnsi="Aptos Narrow"/>
                <w:color w:val="000000"/>
                <w:szCs w:val="22"/>
              </w:rPr>
            </w:pPr>
            <w:r>
              <w:rPr>
                <w:rFonts w:ascii="Aptos Narrow" w:hAnsi="Aptos Narrow"/>
                <w:color w:val="000000"/>
                <w:szCs w:val="22"/>
              </w:rPr>
              <w:t>11.12</w:t>
            </w:r>
          </w:p>
        </w:tc>
        <w:tc>
          <w:tcPr>
            <w:tcW w:w="0" w:type="auto"/>
            <w:noWrap/>
            <w:tcMar>
              <w:top w:w="15" w:type="dxa"/>
              <w:left w:w="15" w:type="dxa"/>
              <w:bottom w:w="0" w:type="dxa"/>
              <w:right w:w="15" w:type="dxa"/>
            </w:tcMar>
            <w:vAlign w:val="bottom"/>
            <w:hideMark/>
          </w:tcPr>
          <w:p w14:paraId="2A9BA96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8C5ACAC" w14:textId="77777777" w:rsidTr="00DD77D8">
        <w:trPr>
          <w:trHeight w:val="300"/>
        </w:trPr>
        <w:tc>
          <w:tcPr>
            <w:tcW w:w="0" w:type="auto"/>
            <w:noWrap/>
            <w:tcMar>
              <w:top w:w="15" w:type="dxa"/>
              <w:left w:w="15" w:type="dxa"/>
              <w:bottom w:w="0" w:type="dxa"/>
              <w:right w:w="15" w:type="dxa"/>
            </w:tcMar>
            <w:hideMark/>
          </w:tcPr>
          <w:p w14:paraId="0B304679" w14:textId="6A4EBDC7" w:rsidR="00161566" w:rsidRDefault="00161566" w:rsidP="00161566">
            <w:pPr>
              <w:jc w:val="center"/>
              <w:rPr>
                <w:rFonts w:ascii="Aptos Narrow" w:hAnsi="Aptos Narrow"/>
                <w:color w:val="000000"/>
                <w:szCs w:val="22"/>
              </w:rPr>
            </w:pPr>
            <w:r w:rsidRPr="00696BB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60C39B1" w14:textId="412B95B5" w:rsidR="00161566" w:rsidRDefault="00161566" w:rsidP="00161566">
            <w:pPr>
              <w:rPr>
                <w:rFonts w:ascii="Aptos Narrow" w:hAnsi="Aptos Narrow"/>
                <w:color w:val="000000"/>
                <w:szCs w:val="22"/>
              </w:rPr>
            </w:pPr>
            <w:r w:rsidRPr="00123346">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E0E1BCF" w14:textId="77777777" w:rsidR="00161566" w:rsidRDefault="00161566" w:rsidP="00161566">
            <w:pPr>
              <w:jc w:val="right"/>
              <w:rPr>
                <w:rFonts w:ascii="Aptos Narrow" w:hAnsi="Aptos Narrow"/>
                <w:color w:val="000000"/>
                <w:szCs w:val="22"/>
              </w:rPr>
            </w:pPr>
            <w:r>
              <w:rPr>
                <w:rFonts w:ascii="Aptos Narrow" w:hAnsi="Aptos Narrow"/>
                <w:color w:val="000000"/>
                <w:szCs w:val="22"/>
              </w:rPr>
              <w:t>70.51</w:t>
            </w:r>
          </w:p>
        </w:tc>
        <w:tc>
          <w:tcPr>
            <w:tcW w:w="0" w:type="auto"/>
            <w:noWrap/>
            <w:tcMar>
              <w:top w:w="15" w:type="dxa"/>
              <w:left w:w="15" w:type="dxa"/>
              <w:bottom w:w="0" w:type="dxa"/>
              <w:right w:w="15" w:type="dxa"/>
            </w:tcMar>
            <w:vAlign w:val="bottom"/>
            <w:hideMark/>
          </w:tcPr>
          <w:p w14:paraId="6E4DAC3D" w14:textId="77777777" w:rsidR="00161566" w:rsidRDefault="00161566" w:rsidP="00161566">
            <w:pPr>
              <w:jc w:val="right"/>
              <w:rPr>
                <w:rFonts w:ascii="Aptos Narrow" w:hAnsi="Aptos Narrow"/>
                <w:color w:val="000000"/>
                <w:szCs w:val="22"/>
              </w:rPr>
            </w:pPr>
            <w:r>
              <w:rPr>
                <w:rFonts w:ascii="Aptos Narrow" w:hAnsi="Aptos Narrow"/>
                <w:color w:val="000000"/>
                <w:szCs w:val="22"/>
              </w:rPr>
              <w:t>11.13</w:t>
            </w:r>
          </w:p>
        </w:tc>
        <w:tc>
          <w:tcPr>
            <w:tcW w:w="0" w:type="auto"/>
            <w:noWrap/>
            <w:tcMar>
              <w:top w:w="15" w:type="dxa"/>
              <w:left w:w="15" w:type="dxa"/>
              <w:bottom w:w="0" w:type="dxa"/>
              <w:right w:w="15" w:type="dxa"/>
            </w:tcMar>
            <w:vAlign w:val="bottom"/>
            <w:hideMark/>
          </w:tcPr>
          <w:p w14:paraId="34D58A69" w14:textId="77777777" w:rsidR="00161566" w:rsidRDefault="00161566" w:rsidP="00161566">
            <w:pPr>
              <w:jc w:val="right"/>
              <w:rPr>
                <w:rFonts w:ascii="Aptos Narrow" w:hAnsi="Aptos Narrow"/>
                <w:color w:val="000000"/>
                <w:szCs w:val="22"/>
              </w:rPr>
            </w:pPr>
            <w:r>
              <w:rPr>
                <w:rFonts w:ascii="Aptos Narrow" w:hAnsi="Aptos Narrow"/>
                <w:color w:val="000000"/>
                <w:szCs w:val="22"/>
              </w:rPr>
              <w:t>8.11</w:t>
            </w:r>
          </w:p>
        </w:tc>
        <w:tc>
          <w:tcPr>
            <w:tcW w:w="0" w:type="auto"/>
            <w:noWrap/>
            <w:tcMar>
              <w:top w:w="15" w:type="dxa"/>
              <w:left w:w="15" w:type="dxa"/>
              <w:bottom w:w="0" w:type="dxa"/>
              <w:right w:w="15" w:type="dxa"/>
            </w:tcMar>
            <w:vAlign w:val="bottom"/>
            <w:hideMark/>
          </w:tcPr>
          <w:p w14:paraId="7F2BA77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CB61EB2" w14:textId="77777777" w:rsidTr="00DD77D8">
        <w:trPr>
          <w:trHeight w:val="300"/>
        </w:trPr>
        <w:tc>
          <w:tcPr>
            <w:tcW w:w="0" w:type="auto"/>
            <w:noWrap/>
            <w:tcMar>
              <w:top w:w="15" w:type="dxa"/>
              <w:left w:w="15" w:type="dxa"/>
              <w:bottom w:w="0" w:type="dxa"/>
              <w:right w:w="15" w:type="dxa"/>
            </w:tcMar>
            <w:hideMark/>
          </w:tcPr>
          <w:p w14:paraId="627E0DEF" w14:textId="6D86B33A" w:rsidR="00161566" w:rsidRDefault="00161566" w:rsidP="00161566">
            <w:pPr>
              <w:jc w:val="center"/>
              <w:rPr>
                <w:rFonts w:ascii="Aptos Narrow" w:hAnsi="Aptos Narrow"/>
                <w:color w:val="000000"/>
                <w:szCs w:val="22"/>
              </w:rPr>
            </w:pPr>
            <w:r w:rsidRPr="00696BB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8E986A8" w14:textId="6A708F8B" w:rsidR="00161566" w:rsidRDefault="00161566" w:rsidP="00161566">
            <w:pPr>
              <w:rPr>
                <w:rFonts w:ascii="Aptos Narrow" w:hAnsi="Aptos Narrow"/>
                <w:color w:val="000000"/>
                <w:szCs w:val="22"/>
              </w:rPr>
            </w:pPr>
            <w:r w:rsidRPr="00123346">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1DFA609" w14:textId="77777777" w:rsidR="00161566" w:rsidRDefault="00161566" w:rsidP="00161566">
            <w:pPr>
              <w:jc w:val="right"/>
              <w:rPr>
                <w:rFonts w:ascii="Aptos Narrow" w:hAnsi="Aptos Narrow"/>
                <w:color w:val="000000"/>
                <w:szCs w:val="22"/>
              </w:rPr>
            </w:pPr>
            <w:r>
              <w:rPr>
                <w:rFonts w:ascii="Aptos Narrow" w:hAnsi="Aptos Narrow"/>
                <w:color w:val="000000"/>
                <w:szCs w:val="22"/>
              </w:rPr>
              <w:t>24.08</w:t>
            </w:r>
          </w:p>
        </w:tc>
        <w:tc>
          <w:tcPr>
            <w:tcW w:w="0" w:type="auto"/>
            <w:noWrap/>
            <w:tcMar>
              <w:top w:w="15" w:type="dxa"/>
              <w:left w:w="15" w:type="dxa"/>
              <w:bottom w:w="0" w:type="dxa"/>
              <w:right w:w="15" w:type="dxa"/>
            </w:tcMar>
            <w:vAlign w:val="bottom"/>
            <w:hideMark/>
          </w:tcPr>
          <w:p w14:paraId="0BF17A4B" w14:textId="77777777" w:rsidR="00161566" w:rsidRDefault="00161566" w:rsidP="00161566">
            <w:pPr>
              <w:jc w:val="right"/>
              <w:rPr>
                <w:rFonts w:ascii="Aptos Narrow" w:hAnsi="Aptos Narrow"/>
                <w:color w:val="000000"/>
                <w:szCs w:val="22"/>
              </w:rPr>
            </w:pPr>
            <w:r>
              <w:rPr>
                <w:rFonts w:ascii="Aptos Narrow" w:hAnsi="Aptos Narrow"/>
                <w:color w:val="000000"/>
                <w:szCs w:val="22"/>
              </w:rPr>
              <w:t>7.95</w:t>
            </w:r>
          </w:p>
        </w:tc>
        <w:tc>
          <w:tcPr>
            <w:tcW w:w="0" w:type="auto"/>
            <w:noWrap/>
            <w:tcMar>
              <w:top w:w="15" w:type="dxa"/>
              <w:left w:w="15" w:type="dxa"/>
              <w:bottom w:w="0" w:type="dxa"/>
              <w:right w:w="15" w:type="dxa"/>
            </w:tcMar>
            <w:vAlign w:val="bottom"/>
            <w:hideMark/>
          </w:tcPr>
          <w:p w14:paraId="49ED4C9D" w14:textId="77777777" w:rsidR="00161566" w:rsidRDefault="00161566" w:rsidP="00161566">
            <w:pPr>
              <w:jc w:val="right"/>
              <w:rPr>
                <w:rFonts w:ascii="Aptos Narrow" w:hAnsi="Aptos Narrow"/>
                <w:color w:val="000000"/>
                <w:szCs w:val="22"/>
              </w:rPr>
            </w:pPr>
            <w:r>
              <w:rPr>
                <w:rFonts w:ascii="Aptos Narrow" w:hAnsi="Aptos Narrow"/>
                <w:color w:val="000000"/>
                <w:szCs w:val="22"/>
              </w:rPr>
              <w:t>2.77</w:t>
            </w:r>
          </w:p>
        </w:tc>
        <w:tc>
          <w:tcPr>
            <w:tcW w:w="0" w:type="auto"/>
            <w:noWrap/>
            <w:tcMar>
              <w:top w:w="15" w:type="dxa"/>
              <w:left w:w="15" w:type="dxa"/>
              <w:bottom w:w="0" w:type="dxa"/>
              <w:right w:w="15" w:type="dxa"/>
            </w:tcMar>
            <w:vAlign w:val="bottom"/>
            <w:hideMark/>
          </w:tcPr>
          <w:p w14:paraId="2FA0F3C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2225E03" w14:textId="77777777" w:rsidTr="00DD77D8">
        <w:trPr>
          <w:trHeight w:val="300"/>
        </w:trPr>
        <w:tc>
          <w:tcPr>
            <w:tcW w:w="0" w:type="auto"/>
            <w:noWrap/>
            <w:tcMar>
              <w:top w:w="15" w:type="dxa"/>
              <w:left w:w="15" w:type="dxa"/>
              <w:bottom w:w="0" w:type="dxa"/>
              <w:right w:w="15" w:type="dxa"/>
            </w:tcMar>
            <w:hideMark/>
          </w:tcPr>
          <w:p w14:paraId="01C46BFC" w14:textId="23B01AA6" w:rsidR="00161566" w:rsidRDefault="00161566" w:rsidP="00161566">
            <w:pPr>
              <w:jc w:val="center"/>
              <w:rPr>
                <w:rFonts w:ascii="Aptos Narrow" w:hAnsi="Aptos Narrow"/>
                <w:color w:val="000000"/>
                <w:szCs w:val="22"/>
              </w:rPr>
            </w:pPr>
            <w:r w:rsidRPr="00696BB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76F4370" w14:textId="58083945" w:rsidR="00161566" w:rsidRDefault="00161566" w:rsidP="00161566">
            <w:pPr>
              <w:rPr>
                <w:rFonts w:ascii="Aptos Narrow" w:hAnsi="Aptos Narrow"/>
                <w:color w:val="000000"/>
                <w:szCs w:val="22"/>
              </w:rPr>
            </w:pPr>
            <w:r w:rsidRPr="00123346">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27B15EE" w14:textId="77777777" w:rsidR="00161566" w:rsidRDefault="00161566" w:rsidP="00161566">
            <w:pPr>
              <w:jc w:val="right"/>
              <w:rPr>
                <w:rFonts w:ascii="Aptos Narrow" w:hAnsi="Aptos Narrow"/>
                <w:color w:val="000000"/>
                <w:szCs w:val="22"/>
              </w:rPr>
            </w:pPr>
            <w:r>
              <w:rPr>
                <w:rFonts w:ascii="Aptos Narrow" w:hAnsi="Aptos Narrow"/>
                <w:color w:val="000000"/>
                <w:szCs w:val="22"/>
              </w:rPr>
              <w:t>128.94</w:t>
            </w:r>
          </w:p>
        </w:tc>
        <w:tc>
          <w:tcPr>
            <w:tcW w:w="0" w:type="auto"/>
            <w:noWrap/>
            <w:tcMar>
              <w:top w:w="15" w:type="dxa"/>
              <w:left w:w="15" w:type="dxa"/>
              <w:bottom w:w="0" w:type="dxa"/>
              <w:right w:w="15" w:type="dxa"/>
            </w:tcMar>
            <w:vAlign w:val="bottom"/>
            <w:hideMark/>
          </w:tcPr>
          <w:p w14:paraId="370507B4" w14:textId="77777777" w:rsidR="00161566" w:rsidRDefault="00161566" w:rsidP="00161566">
            <w:pPr>
              <w:jc w:val="right"/>
              <w:rPr>
                <w:rFonts w:ascii="Aptos Narrow" w:hAnsi="Aptos Narrow"/>
                <w:color w:val="000000"/>
                <w:szCs w:val="22"/>
              </w:rPr>
            </w:pPr>
            <w:r>
              <w:rPr>
                <w:rFonts w:ascii="Aptos Narrow" w:hAnsi="Aptos Narrow"/>
                <w:color w:val="000000"/>
                <w:szCs w:val="22"/>
              </w:rPr>
              <w:t>44.55</w:t>
            </w:r>
          </w:p>
        </w:tc>
        <w:tc>
          <w:tcPr>
            <w:tcW w:w="0" w:type="auto"/>
            <w:noWrap/>
            <w:tcMar>
              <w:top w:w="15" w:type="dxa"/>
              <w:left w:w="15" w:type="dxa"/>
              <w:bottom w:w="0" w:type="dxa"/>
              <w:right w:w="15" w:type="dxa"/>
            </w:tcMar>
            <w:vAlign w:val="bottom"/>
            <w:hideMark/>
          </w:tcPr>
          <w:p w14:paraId="57055FBA" w14:textId="77777777" w:rsidR="00161566" w:rsidRDefault="00161566" w:rsidP="00161566">
            <w:pPr>
              <w:jc w:val="right"/>
              <w:rPr>
                <w:rFonts w:ascii="Aptos Narrow" w:hAnsi="Aptos Narrow"/>
                <w:color w:val="000000"/>
                <w:szCs w:val="22"/>
              </w:rPr>
            </w:pPr>
            <w:r>
              <w:rPr>
                <w:rFonts w:ascii="Aptos Narrow" w:hAnsi="Aptos Narrow"/>
                <w:color w:val="000000"/>
                <w:szCs w:val="22"/>
              </w:rPr>
              <w:t>15.47</w:t>
            </w:r>
          </w:p>
        </w:tc>
        <w:tc>
          <w:tcPr>
            <w:tcW w:w="0" w:type="auto"/>
            <w:noWrap/>
            <w:tcMar>
              <w:top w:w="15" w:type="dxa"/>
              <w:left w:w="15" w:type="dxa"/>
              <w:bottom w:w="0" w:type="dxa"/>
              <w:right w:w="15" w:type="dxa"/>
            </w:tcMar>
            <w:vAlign w:val="bottom"/>
            <w:hideMark/>
          </w:tcPr>
          <w:p w14:paraId="04364C8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B46305E" w14:textId="77777777" w:rsidTr="00DD77D8">
        <w:trPr>
          <w:trHeight w:val="300"/>
        </w:trPr>
        <w:tc>
          <w:tcPr>
            <w:tcW w:w="0" w:type="auto"/>
            <w:noWrap/>
            <w:tcMar>
              <w:top w:w="15" w:type="dxa"/>
              <w:left w:w="15" w:type="dxa"/>
              <w:bottom w:w="0" w:type="dxa"/>
              <w:right w:w="15" w:type="dxa"/>
            </w:tcMar>
            <w:hideMark/>
          </w:tcPr>
          <w:p w14:paraId="6B7D6ECE" w14:textId="7F693E27" w:rsidR="00161566" w:rsidRDefault="00161566" w:rsidP="00161566">
            <w:pPr>
              <w:jc w:val="center"/>
              <w:rPr>
                <w:rFonts w:ascii="Aptos Narrow" w:hAnsi="Aptos Narrow"/>
                <w:color w:val="000000"/>
                <w:szCs w:val="22"/>
              </w:rPr>
            </w:pPr>
            <w:r w:rsidRPr="00696BB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610CD3F" w14:textId="1AE9CB18" w:rsidR="00161566" w:rsidRDefault="00161566" w:rsidP="00161566">
            <w:pPr>
              <w:rPr>
                <w:rFonts w:ascii="Aptos Narrow" w:hAnsi="Aptos Narrow"/>
                <w:color w:val="000000"/>
                <w:szCs w:val="22"/>
              </w:rPr>
            </w:pPr>
            <w:r w:rsidRPr="00123346">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D9EBFD5" w14:textId="77777777" w:rsidR="00161566" w:rsidRDefault="00161566" w:rsidP="00161566">
            <w:pPr>
              <w:jc w:val="right"/>
              <w:rPr>
                <w:rFonts w:ascii="Aptos Narrow" w:hAnsi="Aptos Narrow"/>
                <w:color w:val="000000"/>
                <w:szCs w:val="22"/>
              </w:rPr>
            </w:pPr>
            <w:r>
              <w:rPr>
                <w:rFonts w:ascii="Aptos Narrow" w:hAnsi="Aptos Narrow"/>
                <w:color w:val="000000"/>
                <w:szCs w:val="22"/>
              </w:rPr>
              <w:t>0.12</w:t>
            </w:r>
          </w:p>
        </w:tc>
        <w:tc>
          <w:tcPr>
            <w:tcW w:w="0" w:type="auto"/>
            <w:noWrap/>
            <w:tcMar>
              <w:top w:w="15" w:type="dxa"/>
              <w:left w:w="15" w:type="dxa"/>
              <w:bottom w:w="0" w:type="dxa"/>
              <w:right w:w="15" w:type="dxa"/>
            </w:tcMar>
            <w:vAlign w:val="bottom"/>
            <w:hideMark/>
          </w:tcPr>
          <w:p w14:paraId="1E320EF8" w14:textId="77777777" w:rsidR="00161566" w:rsidRDefault="00161566" w:rsidP="00161566">
            <w:pPr>
              <w:jc w:val="right"/>
              <w:rPr>
                <w:rFonts w:ascii="Aptos Narrow" w:hAnsi="Aptos Narrow"/>
                <w:color w:val="000000"/>
                <w:szCs w:val="22"/>
              </w:rPr>
            </w:pPr>
            <w:r>
              <w:rPr>
                <w:rFonts w:ascii="Aptos Narrow" w:hAnsi="Aptos Narrow"/>
                <w:color w:val="000000"/>
                <w:szCs w:val="22"/>
              </w:rPr>
              <w:t>0.04</w:t>
            </w:r>
          </w:p>
        </w:tc>
        <w:tc>
          <w:tcPr>
            <w:tcW w:w="0" w:type="auto"/>
            <w:noWrap/>
            <w:tcMar>
              <w:top w:w="15" w:type="dxa"/>
              <w:left w:w="15" w:type="dxa"/>
              <w:bottom w:w="0" w:type="dxa"/>
              <w:right w:w="15" w:type="dxa"/>
            </w:tcMar>
            <w:vAlign w:val="bottom"/>
            <w:hideMark/>
          </w:tcPr>
          <w:p w14:paraId="0175099A"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01FE13B1"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AD8D980" w14:textId="77777777" w:rsidTr="00DD77D8">
        <w:trPr>
          <w:trHeight w:val="300"/>
        </w:trPr>
        <w:tc>
          <w:tcPr>
            <w:tcW w:w="0" w:type="auto"/>
            <w:noWrap/>
            <w:tcMar>
              <w:top w:w="15" w:type="dxa"/>
              <w:left w:w="15" w:type="dxa"/>
              <w:bottom w:w="0" w:type="dxa"/>
              <w:right w:w="15" w:type="dxa"/>
            </w:tcMar>
            <w:hideMark/>
          </w:tcPr>
          <w:p w14:paraId="1EBA3491" w14:textId="3C70C891" w:rsidR="00161566" w:rsidRDefault="00161566" w:rsidP="00161566">
            <w:pPr>
              <w:jc w:val="center"/>
              <w:rPr>
                <w:rFonts w:ascii="Aptos Narrow" w:hAnsi="Aptos Narrow"/>
                <w:color w:val="000000"/>
                <w:szCs w:val="22"/>
              </w:rPr>
            </w:pPr>
            <w:r w:rsidRPr="00696BB0">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87F6288" w14:textId="0F29F2A5" w:rsidR="00161566" w:rsidRDefault="00161566" w:rsidP="00161566">
            <w:pPr>
              <w:rPr>
                <w:rFonts w:ascii="Aptos Narrow" w:hAnsi="Aptos Narrow"/>
                <w:color w:val="000000"/>
                <w:szCs w:val="22"/>
              </w:rPr>
            </w:pPr>
            <w:r w:rsidRPr="00123346">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9F3E38E" w14:textId="77777777" w:rsidR="00161566" w:rsidRDefault="00161566" w:rsidP="00161566">
            <w:pPr>
              <w:jc w:val="right"/>
              <w:rPr>
                <w:rFonts w:ascii="Aptos Narrow" w:hAnsi="Aptos Narrow"/>
                <w:color w:val="000000"/>
                <w:szCs w:val="22"/>
              </w:rPr>
            </w:pPr>
            <w:r>
              <w:rPr>
                <w:rFonts w:ascii="Aptos Narrow" w:hAnsi="Aptos Narrow"/>
                <w:color w:val="000000"/>
                <w:szCs w:val="22"/>
              </w:rPr>
              <w:t>109.05</w:t>
            </w:r>
          </w:p>
        </w:tc>
        <w:tc>
          <w:tcPr>
            <w:tcW w:w="0" w:type="auto"/>
            <w:noWrap/>
            <w:tcMar>
              <w:top w:w="15" w:type="dxa"/>
              <w:left w:w="15" w:type="dxa"/>
              <w:bottom w:w="0" w:type="dxa"/>
              <w:right w:w="15" w:type="dxa"/>
            </w:tcMar>
            <w:vAlign w:val="bottom"/>
            <w:hideMark/>
          </w:tcPr>
          <w:p w14:paraId="1C6DAADC" w14:textId="77777777" w:rsidR="00161566" w:rsidRDefault="00161566" w:rsidP="00161566">
            <w:pPr>
              <w:jc w:val="right"/>
              <w:rPr>
                <w:rFonts w:ascii="Aptos Narrow" w:hAnsi="Aptos Narrow"/>
                <w:color w:val="000000"/>
                <w:szCs w:val="22"/>
              </w:rPr>
            </w:pPr>
            <w:r>
              <w:rPr>
                <w:rFonts w:ascii="Aptos Narrow" w:hAnsi="Aptos Narrow"/>
                <w:color w:val="000000"/>
                <w:szCs w:val="22"/>
              </w:rPr>
              <w:t>36.31</w:t>
            </w:r>
          </w:p>
        </w:tc>
        <w:tc>
          <w:tcPr>
            <w:tcW w:w="0" w:type="auto"/>
            <w:noWrap/>
            <w:tcMar>
              <w:top w:w="15" w:type="dxa"/>
              <w:left w:w="15" w:type="dxa"/>
              <w:bottom w:w="0" w:type="dxa"/>
              <w:right w:w="15" w:type="dxa"/>
            </w:tcMar>
            <w:vAlign w:val="bottom"/>
            <w:hideMark/>
          </w:tcPr>
          <w:p w14:paraId="36407F88" w14:textId="77777777" w:rsidR="00161566" w:rsidRDefault="00161566" w:rsidP="00161566">
            <w:pPr>
              <w:jc w:val="right"/>
              <w:rPr>
                <w:rFonts w:ascii="Aptos Narrow" w:hAnsi="Aptos Narrow"/>
                <w:color w:val="000000"/>
                <w:szCs w:val="22"/>
              </w:rPr>
            </w:pPr>
            <w:r>
              <w:rPr>
                <w:rFonts w:ascii="Aptos Narrow" w:hAnsi="Aptos Narrow"/>
                <w:color w:val="000000"/>
                <w:szCs w:val="22"/>
              </w:rPr>
              <w:t>12.63</w:t>
            </w:r>
          </w:p>
        </w:tc>
        <w:tc>
          <w:tcPr>
            <w:tcW w:w="0" w:type="auto"/>
            <w:noWrap/>
            <w:tcMar>
              <w:top w:w="15" w:type="dxa"/>
              <w:left w:w="15" w:type="dxa"/>
              <w:bottom w:w="0" w:type="dxa"/>
              <w:right w:w="15" w:type="dxa"/>
            </w:tcMar>
            <w:vAlign w:val="bottom"/>
            <w:hideMark/>
          </w:tcPr>
          <w:p w14:paraId="6369546E"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8319A88" w14:textId="77777777" w:rsidTr="00B51E10">
        <w:trPr>
          <w:trHeight w:val="300"/>
        </w:trPr>
        <w:tc>
          <w:tcPr>
            <w:tcW w:w="0" w:type="auto"/>
            <w:noWrap/>
            <w:tcMar>
              <w:top w:w="15" w:type="dxa"/>
              <w:left w:w="15" w:type="dxa"/>
              <w:bottom w:w="0" w:type="dxa"/>
              <w:right w:w="15" w:type="dxa"/>
            </w:tcMar>
            <w:hideMark/>
          </w:tcPr>
          <w:p w14:paraId="4C1CDFA9" w14:textId="66032E40"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ABD4046" w14:textId="50BBB5AF"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95763CC" w14:textId="77777777" w:rsidR="00161566" w:rsidRDefault="00161566" w:rsidP="00161566">
            <w:pPr>
              <w:jc w:val="right"/>
              <w:rPr>
                <w:rFonts w:ascii="Aptos Narrow" w:hAnsi="Aptos Narrow"/>
                <w:color w:val="000000"/>
                <w:szCs w:val="22"/>
              </w:rPr>
            </w:pPr>
            <w:r>
              <w:rPr>
                <w:rFonts w:ascii="Aptos Narrow" w:hAnsi="Aptos Narrow"/>
                <w:color w:val="000000"/>
                <w:szCs w:val="22"/>
              </w:rPr>
              <w:t>69.96</w:t>
            </w:r>
          </w:p>
        </w:tc>
        <w:tc>
          <w:tcPr>
            <w:tcW w:w="0" w:type="auto"/>
            <w:noWrap/>
            <w:tcMar>
              <w:top w:w="15" w:type="dxa"/>
              <w:left w:w="15" w:type="dxa"/>
              <w:bottom w:w="0" w:type="dxa"/>
              <w:right w:w="15" w:type="dxa"/>
            </w:tcMar>
            <w:vAlign w:val="bottom"/>
            <w:hideMark/>
          </w:tcPr>
          <w:p w14:paraId="489C3C96" w14:textId="77777777" w:rsidR="00161566" w:rsidRDefault="00161566" w:rsidP="00161566">
            <w:pPr>
              <w:jc w:val="right"/>
              <w:rPr>
                <w:rFonts w:ascii="Aptos Narrow" w:hAnsi="Aptos Narrow"/>
                <w:color w:val="000000"/>
                <w:szCs w:val="22"/>
              </w:rPr>
            </w:pPr>
            <w:r>
              <w:rPr>
                <w:rFonts w:ascii="Aptos Narrow" w:hAnsi="Aptos Narrow"/>
                <w:color w:val="000000"/>
                <w:szCs w:val="22"/>
              </w:rPr>
              <w:t>23.20</w:t>
            </w:r>
          </w:p>
        </w:tc>
        <w:tc>
          <w:tcPr>
            <w:tcW w:w="0" w:type="auto"/>
            <w:noWrap/>
            <w:tcMar>
              <w:top w:w="15" w:type="dxa"/>
              <w:left w:w="15" w:type="dxa"/>
              <w:bottom w:w="0" w:type="dxa"/>
              <w:right w:w="15" w:type="dxa"/>
            </w:tcMar>
            <w:vAlign w:val="bottom"/>
            <w:hideMark/>
          </w:tcPr>
          <w:p w14:paraId="2CCD182A" w14:textId="77777777" w:rsidR="00161566" w:rsidRDefault="00161566" w:rsidP="00161566">
            <w:pPr>
              <w:jc w:val="right"/>
              <w:rPr>
                <w:rFonts w:ascii="Aptos Narrow" w:hAnsi="Aptos Narrow"/>
                <w:color w:val="000000"/>
                <w:szCs w:val="22"/>
              </w:rPr>
            </w:pPr>
            <w:r>
              <w:rPr>
                <w:rFonts w:ascii="Aptos Narrow" w:hAnsi="Aptos Narrow"/>
                <w:color w:val="000000"/>
                <w:szCs w:val="22"/>
              </w:rPr>
              <w:t>8.23</w:t>
            </w:r>
          </w:p>
        </w:tc>
        <w:tc>
          <w:tcPr>
            <w:tcW w:w="0" w:type="auto"/>
            <w:noWrap/>
            <w:tcMar>
              <w:top w:w="15" w:type="dxa"/>
              <w:left w:w="15" w:type="dxa"/>
              <w:bottom w:w="0" w:type="dxa"/>
              <w:right w:w="15" w:type="dxa"/>
            </w:tcMar>
            <w:vAlign w:val="bottom"/>
            <w:hideMark/>
          </w:tcPr>
          <w:p w14:paraId="5324DCA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54A865D" w14:textId="77777777" w:rsidTr="00B51E10">
        <w:trPr>
          <w:trHeight w:val="300"/>
        </w:trPr>
        <w:tc>
          <w:tcPr>
            <w:tcW w:w="0" w:type="auto"/>
            <w:noWrap/>
            <w:tcMar>
              <w:top w:w="15" w:type="dxa"/>
              <w:left w:w="15" w:type="dxa"/>
              <w:bottom w:w="0" w:type="dxa"/>
              <w:right w:w="15" w:type="dxa"/>
            </w:tcMar>
            <w:hideMark/>
          </w:tcPr>
          <w:p w14:paraId="32021F29" w14:textId="0BF95D71"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67233E0" w14:textId="4BAF0F50"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63CD2E5" w14:textId="77777777" w:rsidR="00161566" w:rsidRDefault="00161566" w:rsidP="00161566">
            <w:pPr>
              <w:jc w:val="right"/>
              <w:rPr>
                <w:rFonts w:ascii="Aptos Narrow" w:hAnsi="Aptos Narrow"/>
                <w:color w:val="000000"/>
                <w:szCs w:val="22"/>
              </w:rPr>
            </w:pPr>
            <w:r>
              <w:rPr>
                <w:rFonts w:ascii="Aptos Narrow" w:hAnsi="Aptos Narrow"/>
                <w:color w:val="000000"/>
                <w:szCs w:val="22"/>
              </w:rPr>
              <w:t>1186.39</w:t>
            </w:r>
          </w:p>
        </w:tc>
        <w:tc>
          <w:tcPr>
            <w:tcW w:w="0" w:type="auto"/>
            <w:noWrap/>
            <w:tcMar>
              <w:top w:w="15" w:type="dxa"/>
              <w:left w:w="15" w:type="dxa"/>
              <w:bottom w:w="0" w:type="dxa"/>
              <w:right w:w="15" w:type="dxa"/>
            </w:tcMar>
            <w:vAlign w:val="bottom"/>
            <w:hideMark/>
          </w:tcPr>
          <w:p w14:paraId="56736FB6" w14:textId="77777777" w:rsidR="00161566" w:rsidRDefault="00161566" w:rsidP="00161566">
            <w:pPr>
              <w:jc w:val="right"/>
              <w:rPr>
                <w:rFonts w:ascii="Aptos Narrow" w:hAnsi="Aptos Narrow"/>
                <w:color w:val="000000"/>
                <w:szCs w:val="22"/>
              </w:rPr>
            </w:pPr>
            <w:r>
              <w:rPr>
                <w:rFonts w:ascii="Aptos Narrow" w:hAnsi="Aptos Narrow"/>
                <w:color w:val="000000"/>
                <w:szCs w:val="22"/>
              </w:rPr>
              <w:t>408.14</w:t>
            </w:r>
          </w:p>
        </w:tc>
        <w:tc>
          <w:tcPr>
            <w:tcW w:w="0" w:type="auto"/>
            <w:noWrap/>
            <w:tcMar>
              <w:top w:w="15" w:type="dxa"/>
              <w:left w:w="15" w:type="dxa"/>
              <w:bottom w:w="0" w:type="dxa"/>
              <w:right w:w="15" w:type="dxa"/>
            </w:tcMar>
            <w:vAlign w:val="bottom"/>
            <w:hideMark/>
          </w:tcPr>
          <w:p w14:paraId="25916EC3" w14:textId="77777777" w:rsidR="00161566" w:rsidRDefault="00161566" w:rsidP="00161566">
            <w:pPr>
              <w:jc w:val="right"/>
              <w:rPr>
                <w:rFonts w:ascii="Aptos Narrow" w:hAnsi="Aptos Narrow"/>
                <w:color w:val="000000"/>
                <w:szCs w:val="22"/>
              </w:rPr>
            </w:pPr>
            <w:r>
              <w:rPr>
                <w:rFonts w:ascii="Aptos Narrow" w:hAnsi="Aptos Narrow"/>
                <w:color w:val="000000"/>
                <w:szCs w:val="22"/>
              </w:rPr>
              <w:t>140.07</w:t>
            </w:r>
          </w:p>
        </w:tc>
        <w:tc>
          <w:tcPr>
            <w:tcW w:w="0" w:type="auto"/>
            <w:noWrap/>
            <w:tcMar>
              <w:top w:w="15" w:type="dxa"/>
              <w:left w:w="15" w:type="dxa"/>
              <w:bottom w:w="0" w:type="dxa"/>
              <w:right w:w="15" w:type="dxa"/>
            </w:tcMar>
            <w:vAlign w:val="bottom"/>
            <w:hideMark/>
          </w:tcPr>
          <w:p w14:paraId="5752F9EB"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DDD9D93" w14:textId="77777777" w:rsidTr="00B51E10">
        <w:trPr>
          <w:trHeight w:val="300"/>
        </w:trPr>
        <w:tc>
          <w:tcPr>
            <w:tcW w:w="0" w:type="auto"/>
            <w:noWrap/>
            <w:tcMar>
              <w:top w:w="15" w:type="dxa"/>
              <w:left w:w="15" w:type="dxa"/>
              <w:bottom w:w="0" w:type="dxa"/>
              <w:right w:w="15" w:type="dxa"/>
            </w:tcMar>
            <w:hideMark/>
          </w:tcPr>
          <w:p w14:paraId="37115708" w14:textId="409192A0"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F449F0E" w14:textId="7EBE31BE"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696AB0F" w14:textId="77777777" w:rsidR="00161566" w:rsidRDefault="00161566" w:rsidP="00161566">
            <w:pPr>
              <w:jc w:val="right"/>
              <w:rPr>
                <w:rFonts w:ascii="Aptos Narrow" w:hAnsi="Aptos Narrow"/>
                <w:color w:val="000000"/>
                <w:szCs w:val="22"/>
              </w:rPr>
            </w:pPr>
            <w:r>
              <w:rPr>
                <w:rFonts w:ascii="Aptos Narrow" w:hAnsi="Aptos Narrow"/>
                <w:color w:val="000000"/>
                <w:szCs w:val="22"/>
              </w:rPr>
              <w:t>194.88</w:t>
            </w:r>
          </w:p>
        </w:tc>
        <w:tc>
          <w:tcPr>
            <w:tcW w:w="0" w:type="auto"/>
            <w:noWrap/>
            <w:tcMar>
              <w:top w:w="15" w:type="dxa"/>
              <w:left w:w="15" w:type="dxa"/>
              <w:bottom w:w="0" w:type="dxa"/>
              <w:right w:w="15" w:type="dxa"/>
            </w:tcMar>
            <w:vAlign w:val="bottom"/>
            <w:hideMark/>
          </w:tcPr>
          <w:p w14:paraId="0D2D4986" w14:textId="77777777" w:rsidR="00161566" w:rsidRDefault="00161566" w:rsidP="00161566">
            <w:pPr>
              <w:jc w:val="right"/>
              <w:rPr>
                <w:rFonts w:ascii="Aptos Narrow" w:hAnsi="Aptos Narrow"/>
                <w:color w:val="000000"/>
                <w:szCs w:val="22"/>
              </w:rPr>
            </w:pPr>
            <w:r>
              <w:rPr>
                <w:rFonts w:ascii="Aptos Narrow" w:hAnsi="Aptos Narrow"/>
                <w:color w:val="000000"/>
                <w:szCs w:val="22"/>
              </w:rPr>
              <w:t>35.66</w:t>
            </w:r>
          </w:p>
        </w:tc>
        <w:tc>
          <w:tcPr>
            <w:tcW w:w="0" w:type="auto"/>
            <w:noWrap/>
            <w:tcMar>
              <w:top w:w="15" w:type="dxa"/>
              <w:left w:w="15" w:type="dxa"/>
              <w:bottom w:w="0" w:type="dxa"/>
              <w:right w:w="15" w:type="dxa"/>
            </w:tcMar>
            <w:vAlign w:val="bottom"/>
            <w:hideMark/>
          </w:tcPr>
          <w:p w14:paraId="1D6A62E3" w14:textId="77777777" w:rsidR="00161566" w:rsidRDefault="00161566" w:rsidP="00161566">
            <w:pPr>
              <w:jc w:val="right"/>
              <w:rPr>
                <w:rFonts w:ascii="Aptos Narrow" w:hAnsi="Aptos Narrow"/>
                <w:color w:val="000000"/>
                <w:szCs w:val="22"/>
              </w:rPr>
            </w:pPr>
            <w:r>
              <w:rPr>
                <w:rFonts w:ascii="Aptos Narrow" w:hAnsi="Aptos Narrow"/>
                <w:color w:val="000000"/>
                <w:szCs w:val="22"/>
              </w:rPr>
              <w:t>22.41</w:t>
            </w:r>
          </w:p>
        </w:tc>
        <w:tc>
          <w:tcPr>
            <w:tcW w:w="0" w:type="auto"/>
            <w:noWrap/>
            <w:tcMar>
              <w:top w:w="15" w:type="dxa"/>
              <w:left w:w="15" w:type="dxa"/>
              <w:bottom w:w="0" w:type="dxa"/>
              <w:right w:w="15" w:type="dxa"/>
            </w:tcMar>
            <w:vAlign w:val="bottom"/>
            <w:hideMark/>
          </w:tcPr>
          <w:p w14:paraId="156063B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E8B6313" w14:textId="77777777" w:rsidTr="00B51E10">
        <w:trPr>
          <w:trHeight w:val="300"/>
        </w:trPr>
        <w:tc>
          <w:tcPr>
            <w:tcW w:w="0" w:type="auto"/>
            <w:noWrap/>
            <w:tcMar>
              <w:top w:w="15" w:type="dxa"/>
              <w:left w:w="15" w:type="dxa"/>
              <w:bottom w:w="0" w:type="dxa"/>
              <w:right w:w="15" w:type="dxa"/>
            </w:tcMar>
            <w:hideMark/>
          </w:tcPr>
          <w:p w14:paraId="29F2D82F" w14:textId="08D49494"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45C5D5C" w14:textId="1B7609A6"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6768DE7" w14:textId="77777777" w:rsidR="00161566" w:rsidRDefault="00161566" w:rsidP="00161566">
            <w:pPr>
              <w:jc w:val="right"/>
              <w:rPr>
                <w:rFonts w:ascii="Aptos Narrow" w:hAnsi="Aptos Narrow"/>
                <w:color w:val="000000"/>
                <w:szCs w:val="22"/>
              </w:rPr>
            </w:pPr>
            <w:r>
              <w:rPr>
                <w:rFonts w:ascii="Aptos Narrow" w:hAnsi="Aptos Narrow"/>
                <w:color w:val="000000"/>
                <w:szCs w:val="22"/>
              </w:rPr>
              <w:t>233.90</w:t>
            </w:r>
          </w:p>
        </w:tc>
        <w:tc>
          <w:tcPr>
            <w:tcW w:w="0" w:type="auto"/>
            <w:noWrap/>
            <w:tcMar>
              <w:top w:w="15" w:type="dxa"/>
              <w:left w:w="15" w:type="dxa"/>
              <w:bottom w:w="0" w:type="dxa"/>
              <w:right w:w="15" w:type="dxa"/>
            </w:tcMar>
            <w:vAlign w:val="bottom"/>
            <w:hideMark/>
          </w:tcPr>
          <w:p w14:paraId="4D2EBDF2" w14:textId="77777777" w:rsidR="00161566" w:rsidRDefault="00161566" w:rsidP="00161566">
            <w:pPr>
              <w:jc w:val="right"/>
              <w:rPr>
                <w:rFonts w:ascii="Aptos Narrow" w:hAnsi="Aptos Narrow"/>
                <w:color w:val="000000"/>
                <w:szCs w:val="22"/>
              </w:rPr>
            </w:pPr>
            <w:r>
              <w:rPr>
                <w:rFonts w:ascii="Aptos Narrow" w:hAnsi="Aptos Narrow"/>
                <w:color w:val="000000"/>
                <w:szCs w:val="22"/>
              </w:rPr>
              <w:t>37.23</w:t>
            </w:r>
          </w:p>
        </w:tc>
        <w:tc>
          <w:tcPr>
            <w:tcW w:w="0" w:type="auto"/>
            <w:noWrap/>
            <w:tcMar>
              <w:top w:w="15" w:type="dxa"/>
              <w:left w:w="15" w:type="dxa"/>
              <w:bottom w:w="0" w:type="dxa"/>
              <w:right w:w="15" w:type="dxa"/>
            </w:tcMar>
            <w:vAlign w:val="bottom"/>
            <w:hideMark/>
          </w:tcPr>
          <w:p w14:paraId="1539BD64" w14:textId="77777777" w:rsidR="00161566" w:rsidRDefault="00161566" w:rsidP="00161566">
            <w:pPr>
              <w:jc w:val="right"/>
              <w:rPr>
                <w:rFonts w:ascii="Aptos Narrow" w:hAnsi="Aptos Narrow"/>
                <w:color w:val="000000"/>
                <w:szCs w:val="22"/>
              </w:rPr>
            </w:pPr>
            <w:r>
              <w:rPr>
                <w:rFonts w:ascii="Aptos Narrow" w:hAnsi="Aptos Narrow"/>
                <w:color w:val="000000"/>
                <w:szCs w:val="22"/>
              </w:rPr>
              <w:t>26.90</w:t>
            </w:r>
          </w:p>
        </w:tc>
        <w:tc>
          <w:tcPr>
            <w:tcW w:w="0" w:type="auto"/>
            <w:noWrap/>
            <w:tcMar>
              <w:top w:w="15" w:type="dxa"/>
              <w:left w:w="15" w:type="dxa"/>
              <w:bottom w:w="0" w:type="dxa"/>
              <w:right w:w="15" w:type="dxa"/>
            </w:tcMar>
            <w:vAlign w:val="bottom"/>
            <w:hideMark/>
          </w:tcPr>
          <w:p w14:paraId="63235BF3"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B0F217C" w14:textId="77777777" w:rsidTr="00B51E10">
        <w:trPr>
          <w:trHeight w:val="300"/>
        </w:trPr>
        <w:tc>
          <w:tcPr>
            <w:tcW w:w="0" w:type="auto"/>
            <w:noWrap/>
            <w:tcMar>
              <w:top w:w="15" w:type="dxa"/>
              <w:left w:w="15" w:type="dxa"/>
              <w:bottom w:w="0" w:type="dxa"/>
              <w:right w:w="15" w:type="dxa"/>
            </w:tcMar>
            <w:hideMark/>
          </w:tcPr>
          <w:p w14:paraId="2464BC07" w14:textId="6F5158D5"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78E1024" w14:textId="7B872DB0"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00E0660" w14:textId="77777777" w:rsidR="00161566" w:rsidRDefault="00161566" w:rsidP="00161566">
            <w:pPr>
              <w:jc w:val="right"/>
              <w:rPr>
                <w:rFonts w:ascii="Aptos Narrow" w:hAnsi="Aptos Narrow"/>
                <w:color w:val="000000"/>
                <w:szCs w:val="22"/>
              </w:rPr>
            </w:pPr>
            <w:r>
              <w:rPr>
                <w:rFonts w:ascii="Aptos Narrow" w:hAnsi="Aptos Narrow"/>
                <w:color w:val="000000"/>
                <w:szCs w:val="22"/>
              </w:rPr>
              <w:t>11.97</w:t>
            </w:r>
          </w:p>
        </w:tc>
        <w:tc>
          <w:tcPr>
            <w:tcW w:w="0" w:type="auto"/>
            <w:noWrap/>
            <w:tcMar>
              <w:top w:w="15" w:type="dxa"/>
              <w:left w:w="15" w:type="dxa"/>
              <w:bottom w:w="0" w:type="dxa"/>
              <w:right w:w="15" w:type="dxa"/>
            </w:tcMar>
            <w:vAlign w:val="bottom"/>
            <w:hideMark/>
          </w:tcPr>
          <w:p w14:paraId="25176DCA" w14:textId="77777777" w:rsidR="00161566" w:rsidRDefault="00161566" w:rsidP="00161566">
            <w:pPr>
              <w:jc w:val="right"/>
              <w:rPr>
                <w:rFonts w:ascii="Aptos Narrow" w:hAnsi="Aptos Narrow"/>
                <w:color w:val="000000"/>
                <w:szCs w:val="22"/>
              </w:rPr>
            </w:pPr>
            <w:r>
              <w:rPr>
                <w:rFonts w:ascii="Aptos Narrow" w:hAnsi="Aptos Narrow"/>
                <w:color w:val="000000"/>
                <w:szCs w:val="22"/>
              </w:rPr>
              <w:t>3.98</w:t>
            </w:r>
          </w:p>
        </w:tc>
        <w:tc>
          <w:tcPr>
            <w:tcW w:w="0" w:type="auto"/>
            <w:noWrap/>
            <w:tcMar>
              <w:top w:w="15" w:type="dxa"/>
              <w:left w:w="15" w:type="dxa"/>
              <w:bottom w:w="0" w:type="dxa"/>
              <w:right w:w="15" w:type="dxa"/>
            </w:tcMar>
            <w:vAlign w:val="bottom"/>
            <w:hideMark/>
          </w:tcPr>
          <w:p w14:paraId="0EDB9ADA" w14:textId="77777777" w:rsidR="00161566" w:rsidRDefault="00161566" w:rsidP="00161566">
            <w:pPr>
              <w:jc w:val="right"/>
              <w:rPr>
                <w:rFonts w:ascii="Aptos Narrow" w:hAnsi="Aptos Narrow"/>
                <w:color w:val="000000"/>
                <w:szCs w:val="22"/>
              </w:rPr>
            </w:pPr>
            <w:r>
              <w:rPr>
                <w:rFonts w:ascii="Aptos Narrow" w:hAnsi="Aptos Narrow"/>
                <w:color w:val="000000"/>
                <w:szCs w:val="22"/>
              </w:rPr>
              <w:t>1.38</w:t>
            </w:r>
          </w:p>
        </w:tc>
        <w:tc>
          <w:tcPr>
            <w:tcW w:w="0" w:type="auto"/>
            <w:noWrap/>
            <w:tcMar>
              <w:top w:w="15" w:type="dxa"/>
              <w:left w:w="15" w:type="dxa"/>
              <w:bottom w:w="0" w:type="dxa"/>
              <w:right w:w="15" w:type="dxa"/>
            </w:tcMar>
            <w:vAlign w:val="bottom"/>
            <w:hideMark/>
          </w:tcPr>
          <w:p w14:paraId="19D0671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903A68D" w14:textId="77777777" w:rsidTr="00B51E10">
        <w:trPr>
          <w:trHeight w:val="300"/>
        </w:trPr>
        <w:tc>
          <w:tcPr>
            <w:tcW w:w="0" w:type="auto"/>
            <w:noWrap/>
            <w:tcMar>
              <w:top w:w="15" w:type="dxa"/>
              <w:left w:w="15" w:type="dxa"/>
              <w:bottom w:w="0" w:type="dxa"/>
              <w:right w:w="15" w:type="dxa"/>
            </w:tcMar>
            <w:hideMark/>
          </w:tcPr>
          <w:p w14:paraId="3E848D3B" w14:textId="4032B3A3"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E2ADB95" w14:textId="2E853A09"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D36EA73" w14:textId="77777777" w:rsidR="00161566" w:rsidRDefault="00161566" w:rsidP="00161566">
            <w:pPr>
              <w:jc w:val="right"/>
              <w:rPr>
                <w:rFonts w:ascii="Aptos Narrow" w:hAnsi="Aptos Narrow"/>
                <w:color w:val="000000"/>
                <w:szCs w:val="22"/>
              </w:rPr>
            </w:pPr>
            <w:r>
              <w:rPr>
                <w:rFonts w:ascii="Aptos Narrow" w:hAnsi="Aptos Narrow"/>
                <w:color w:val="000000"/>
                <w:szCs w:val="22"/>
              </w:rPr>
              <w:t>28902.78</w:t>
            </w:r>
          </w:p>
        </w:tc>
        <w:tc>
          <w:tcPr>
            <w:tcW w:w="0" w:type="auto"/>
            <w:noWrap/>
            <w:tcMar>
              <w:top w:w="15" w:type="dxa"/>
              <w:left w:w="15" w:type="dxa"/>
              <w:bottom w:w="0" w:type="dxa"/>
              <w:right w:w="15" w:type="dxa"/>
            </w:tcMar>
            <w:vAlign w:val="bottom"/>
            <w:hideMark/>
          </w:tcPr>
          <w:p w14:paraId="4ECD196A" w14:textId="77777777" w:rsidR="00161566" w:rsidRDefault="00161566" w:rsidP="00161566">
            <w:pPr>
              <w:jc w:val="right"/>
              <w:rPr>
                <w:rFonts w:ascii="Aptos Narrow" w:hAnsi="Aptos Narrow"/>
                <w:color w:val="000000"/>
                <w:szCs w:val="22"/>
              </w:rPr>
            </w:pPr>
            <w:r>
              <w:rPr>
                <w:rFonts w:ascii="Aptos Narrow" w:hAnsi="Aptos Narrow"/>
                <w:color w:val="000000"/>
                <w:szCs w:val="22"/>
              </w:rPr>
              <w:t>7118.24</w:t>
            </w:r>
          </w:p>
        </w:tc>
        <w:tc>
          <w:tcPr>
            <w:tcW w:w="0" w:type="auto"/>
            <w:noWrap/>
            <w:tcMar>
              <w:top w:w="15" w:type="dxa"/>
              <w:left w:w="15" w:type="dxa"/>
              <w:bottom w:w="0" w:type="dxa"/>
              <w:right w:w="15" w:type="dxa"/>
            </w:tcMar>
            <w:vAlign w:val="bottom"/>
            <w:hideMark/>
          </w:tcPr>
          <w:p w14:paraId="2D54D6F8" w14:textId="77777777" w:rsidR="00161566" w:rsidRDefault="00161566" w:rsidP="00161566">
            <w:pPr>
              <w:jc w:val="right"/>
              <w:rPr>
                <w:rFonts w:ascii="Aptos Narrow" w:hAnsi="Aptos Narrow"/>
                <w:color w:val="000000"/>
                <w:szCs w:val="22"/>
              </w:rPr>
            </w:pPr>
            <w:r>
              <w:rPr>
                <w:rFonts w:ascii="Aptos Narrow" w:hAnsi="Aptos Narrow"/>
                <w:color w:val="000000"/>
                <w:szCs w:val="22"/>
              </w:rPr>
              <w:t>3441.23</w:t>
            </w:r>
          </w:p>
        </w:tc>
        <w:tc>
          <w:tcPr>
            <w:tcW w:w="0" w:type="auto"/>
            <w:noWrap/>
            <w:tcMar>
              <w:top w:w="15" w:type="dxa"/>
              <w:left w:w="15" w:type="dxa"/>
              <w:bottom w:w="0" w:type="dxa"/>
              <w:right w:w="15" w:type="dxa"/>
            </w:tcMar>
            <w:vAlign w:val="bottom"/>
            <w:hideMark/>
          </w:tcPr>
          <w:p w14:paraId="2AC7AB4E"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0CD4CCB" w14:textId="77777777" w:rsidTr="00B51E10">
        <w:trPr>
          <w:trHeight w:val="300"/>
        </w:trPr>
        <w:tc>
          <w:tcPr>
            <w:tcW w:w="0" w:type="auto"/>
            <w:noWrap/>
            <w:tcMar>
              <w:top w:w="15" w:type="dxa"/>
              <w:left w:w="15" w:type="dxa"/>
              <w:bottom w:w="0" w:type="dxa"/>
              <w:right w:w="15" w:type="dxa"/>
            </w:tcMar>
            <w:hideMark/>
          </w:tcPr>
          <w:p w14:paraId="2C19598C" w14:textId="63895BB6"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38D2008" w14:textId="2F07E515"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812BA62" w14:textId="77777777" w:rsidR="00161566" w:rsidRDefault="00161566" w:rsidP="00161566">
            <w:pPr>
              <w:jc w:val="right"/>
              <w:rPr>
                <w:rFonts w:ascii="Aptos Narrow" w:hAnsi="Aptos Narrow"/>
                <w:color w:val="000000"/>
                <w:szCs w:val="22"/>
              </w:rPr>
            </w:pPr>
            <w:r>
              <w:rPr>
                <w:rFonts w:ascii="Aptos Narrow" w:hAnsi="Aptos Narrow"/>
                <w:color w:val="000000"/>
                <w:szCs w:val="22"/>
              </w:rPr>
              <w:t>220.88</w:t>
            </w:r>
          </w:p>
        </w:tc>
        <w:tc>
          <w:tcPr>
            <w:tcW w:w="0" w:type="auto"/>
            <w:noWrap/>
            <w:tcMar>
              <w:top w:w="15" w:type="dxa"/>
              <w:left w:w="15" w:type="dxa"/>
              <w:bottom w:w="0" w:type="dxa"/>
              <w:right w:w="15" w:type="dxa"/>
            </w:tcMar>
            <w:vAlign w:val="bottom"/>
            <w:hideMark/>
          </w:tcPr>
          <w:p w14:paraId="41851585" w14:textId="77777777" w:rsidR="00161566" w:rsidRDefault="00161566" w:rsidP="00161566">
            <w:pPr>
              <w:jc w:val="right"/>
              <w:rPr>
                <w:rFonts w:ascii="Aptos Narrow" w:hAnsi="Aptos Narrow"/>
                <w:color w:val="000000"/>
                <w:szCs w:val="22"/>
              </w:rPr>
            </w:pPr>
            <w:r>
              <w:rPr>
                <w:rFonts w:ascii="Aptos Narrow" w:hAnsi="Aptos Narrow"/>
                <w:color w:val="000000"/>
                <w:szCs w:val="22"/>
              </w:rPr>
              <w:t>72.54</w:t>
            </w:r>
          </w:p>
        </w:tc>
        <w:tc>
          <w:tcPr>
            <w:tcW w:w="0" w:type="auto"/>
            <w:noWrap/>
            <w:tcMar>
              <w:top w:w="15" w:type="dxa"/>
              <w:left w:w="15" w:type="dxa"/>
              <w:bottom w:w="0" w:type="dxa"/>
              <w:right w:w="15" w:type="dxa"/>
            </w:tcMar>
            <w:vAlign w:val="bottom"/>
            <w:hideMark/>
          </w:tcPr>
          <w:p w14:paraId="299779F1" w14:textId="77777777" w:rsidR="00161566" w:rsidRDefault="00161566" w:rsidP="00161566">
            <w:pPr>
              <w:jc w:val="right"/>
              <w:rPr>
                <w:rFonts w:ascii="Aptos Narrow" w:hAnsi="Aptos Narrow"/>
                <w:color w:val="000000"/>
                <w:szCs w:val="22"/>
              </w:rPr>
            </w:pPr>
            <w:r>
              <w:rPr>
                <w:rFonts w:ascii="Aptos Narrow" w:hAnsi="Aptos Narrow"/>
                <w:color w:val="000000"/>
                <w:szCs w:val="22"/>
              </w:rPr>
              <w:t>26.03</w:t>
            </w:r>
          </w:p>
        </w:tc>
        <w:tc>
          <w:tcPr>
            <w:tcW w:w="0" w:type="auto"/>
            <w:noWrap/>
            <w:tcMar>
              <w:top w:w="15" w:type="dxa"/>
              <w:left w:w="15" w:type="dxa"/>
              <w:bottom w:w="0" w:type="dxa"/>
              <w:right w:w="15" w:type="dxa"/>
            </w:tcMar>
            <w:vAlign w:val="bottom"/>
            <w:hideMark/>
          </w:tcPr>
          <w:p w14:paraId="332DD83C"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4AAEF08" w14:textId="77777777" w:rsidTr="00B51E10">
        <w:trPr>
          <w:trHeight w:val="300"/>
        </w:trPr>
        <w:tc>
          <w:tcPr>
            <w:tcW w:w="0" w:type="auto"/>
            <w:noWrap/>
            <w:tcMar>
              <w:top w:w="15" w:type="dxa"/>
              <w:left w:w="15" w:type="dxa"/>
              <w:bottom w:w="0" w:type="dxa"/>
              <w:right w:w="15" w:type="dxa"/>
            </w:tcMar>
            <w:hideMark/>
          </w:tcPr>
          <w:p w14:paraId="5F07B6CD" w14:textId="6600C9A6"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5FCB303" w14:textId="6C5F9983"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A6C458C" w14:textId="77777777" w:rsidR="00161566" w:rsidRDefault="00161566" w:rsidP="00161566">
            <w:pPr>
              <w:jc w:val="right"/>
              <w:rPr>
                <w:rFonts w:ascii="Aptos Narrow" w:hAnsi="Aptos Narrow"/>
                <w:color w:val="000000"/>
                <w:szCs w:val="22"/>
              </w:rPr>
            </w:pPr>
            <w:r>
              <w:rPr>
                <w:rFonts w:ascii="Aptos Narrow" w:hAnsi="Aptos Narrow"/>
                <w:color w:val="000000"/>
                <w:szCs w:val="22"/>
              </w:rPr>
              <w:t>6273.43</w:t>
            </w:r>
          </w:p>
        </w:tc>
        <w:tc>
          <w:tcPr>
            <w:tcW w:w="0" w:type="auto"/>
            <w:noWrap/>
            <w:tcMar>
              <w:top w:w="15" w:type="dxa"/>
              <w:left w:w="15" w:type="dxa"/>
              <w:bottom w:w="0" w:type="dxa"/>
              <w:right w:w="15" w:type="dxa"/>
            </w:tcMar>
            <w:vAlign w:val="bottom"/>
            <w:hideMark/>
          </w:tcPr>
          <w:p w14:paraId="76B4BBF6" w14:textId="77777777" w:rsidR="00161566" w:rsidRDefault="00161566" w:rsidP="00161566">
            <w:pPr>
              <w:jc w:val="right"/>
              <w:rPr>
                <w:rFonts w:ascii="Aptos Narrow" w:hAnsi="Aptos Narrow"/>
                <w:color w:val="000000"/>
                <w:szCs w:val="22"/>
              </w:rPr>
            </w:pPr>
            <w:r>
              <w:rPr>
                <w:rFonts w:ascii="Aptos Narrow" w:hAnsi="Aptos Narrow"/>
                <w:color w:val="000000"/>
                <w:szCs w:val="22"/>
              </w:rPr>
              <w:t>1520.40</w:t>
            </w:r>
          </w:p>
        </w:tc>
        <w:tc>
          <w:tcPr>
            <w:tcW w:w="0" w:type="auto"/>
            <w:noWrap/>
            <w:tcMar>
              <w:top w:w="15" w:type="dxa"/>
              <w:left w:w="15" w:type="dxa"/>
              <w:bottom w:w="0" w:type="dxa"/>
              <w:right w:w="15" w:type="dxa"/>
            </w:tcMar>
            <w:vAlign w:val="bottom"/>
            <w:hideMark/>
          </w:tcPr>
          <w:p w14:paraId="0E9BBDBD" w14:textId="77777777" w:rsidR="00161566" w:rsidRDefault="00161566" w:rsidP="00161566">
            <w:pPr>
              <w:jc w:val="right"/>
              <w:rPr>
                <w:rFonts w:ascii="Aptos Narrow" w:hAnsi="Aptos Narrow"/>
                <w:color w:val="000000"/>
                <w:szCs w:val="22"/>
              </w:rPr>
            </w:pPr>
            <w:r>
              <w:rPr>
                <w:rFonts w:ascii="Aptos Narrow" w:hAnsi="Aptos Narrow"/>
                <w:color w:val="000000"/>
                <w:szCs w:val="22"/>
              </w:rPr>
              <w:t>616.35</w:t>
            </w:r>
          </w:p>
        </w:tc>
        <w:tc>
          <w:tcPr>
            <w:tcW w:w="0" w:type="auto"/>
            <w:noWrap/>
            <w:tcMar>
              <w:top w:w="15" w:type="dxa"/>
              <w:left w:w="15" w:type="dxa"/>
              <w:bottom w:w="0" w:type="dxa"/>
              <w:right w:w="15" w:type="dxa"/>
            </w:tcMar>
            <w:vAlign w:val="bottom"/>
            <w:hideMark/>
          </w:tcPr>
          <w:p w14:paraId="07CAA86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7CAA7A1" w14:textId="77777777" w:rsidTr="00B51E10">
        <w:trPr>
          <w:trHeight w:val="300"/>
        </w:trPr>
        <w:tc>
          <w:tcPr>
            <w:tcW w:w="0" w:type="auto"/>
            <w:noWrap/>
            <w:tcMar>
              <w:top w:w="15" w:type="dxa"/>
              <w:left w:w="15" w:type="dxa"/>
              <w:bottom w:w="0" w:type="dxa"/>
              <w:right w:w="15" w:type="dxa"/>
            </w:tcMar>
            <w:hideMark/>
          </w:tcPr>
          <w:p w14:paraId="2CA0AC32" w14:textId="38D50185"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AFACD09" w14:textId="1F3503FA"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298A80F" w14:textId="77777777" w:rsidR="00161566" w:rsidRDefault="00161566" w:rsidP="00161566">
            <w:pPr>
              <w:jc w:val="right"/>
              <w:rPr>
                <w:rFonts w:ascii="Aptos Narrow" w:hAnsi="Aptos Narrow"/>
                <w:color w:val="000000"/>
                <w:szCs w:val="22"/>
              </w:rPr>
            </w:pPr>
            <w:r>
              <w:rPr>
                <w:rFonts w:ascii="Aptos Narrow" w:hAnsi="Aptos Narrow"/>
                <w:color w:val="000000"/>
                <w:szCs w:val="22"/>
              </w:rPr>
              <w:t>30.52</w:t>
            </w:r>
          </w:p>
        </w:tc>
        <w:tc>
          <w:tcPr>
            <w:tcW w:w="0" w:type="auto"/>
            <w:noWrap/>
            <w:tcMar>
              <w:top w:w="15" w:type="dxa"/>
              <w:left w:w="15" w:type="dxa"/>
              <w:bottom w:w="0" w:type="dxa"/>
              <w:right w:w="15" w:type="dxa"/>
            </w:tcMar>
            <w:vAlign w:val="bottom"/>
            <w:hideMark/>
          </w:tcPr>
          <w:p w14:paraId="657446D3" w14:textId="77777777" w:rsidR="00161566" w:rsidRDefault="00161566" w:rsidP="00161566">
            <w:pPr>
              <w:jc w:val="right"/>
              <w:rPr>
                <w:rFonts w:ascii="Aptos Narrow" w:hAnsi="Aptos Narrow"/>
                <w:color w:val="000000"/>
                <w:szCs w:val="22"/>
              </w:rPr>
            </w:pPr>
            <w:r>
              <w:rPr>
                <w:rFonts w:ascii="Aptos Narrow" w:hAnsi="Aptos Narrow"/>
                <w:color w:val="000000"/>
                <w:szCs w:val="22"/>
              </w:rPr>
              <w:t>10.46</w:t>
            </w:r>
          </w:p>
        </w:tc>
        <w:tc>
          <w:tcPr>
            <w:tcW w:w="0" w:type="auto"/>
            <w:noWrap/>
            <w:tcMar>
              <w:top w:w="15" w:type="dxa"/>
              <w:left w:w="15" w:type="dxa"/>
              <w:bottom w:w="0" w:type="dxa"/>
              <w:right w:w="15" w:type="dxa"/>
            </w:tcMar>
            <w:vAlign w:val="bottom"/>
            <w:hideMark/>
          </w:tcPr>
          <w:p w14:paraId="38CE04C3" w14:textId="77777777" w:rsidR="00161566" w:rsidRDefault="00161566" w:rsidP="00161566">
            <w:pPr>
              <w:jc w:val="right"/>
              <w:rPr>
                <w:rFonts w:ascii="Aptos Narrow" w:hAnsi="Aptos Narrow"/>
                <w:color w:val="000000"/>
                <w:szCs w:val="22"/>
              </w:rPr>
            </w:pPr>
            <w:r>
              <w:rPr>
                <w:rFonts w:ascii="Aptos Narrow" w:hAnsi="Aptos Narrow"/>
                <w:color w:val="000000"/>
                <w:szCs w:val="22"/>
              </w:rPr>
              <w:t>3.51</w:t>
            </w:r>
          </w:p>
        </w:tc>
        <w:tc>
          <w:tcPr>
            <w:tcW w:w="0" w:type="auto"/>
            <w:noWrap/>
            <w:tcMar>
              <w:top w:w="15" w:type="dxa"/>
              <w:left w:w="15" w:type="dxa"/>
              <w:bottom w:w="0" w:type="dxa"/>
              <w:right w:w="15" w:type="dxa"/>
            </w:tcMar>
            <w:vAlign w:val="bottom"/>
            <w:hideMark/>
          </w:tcPr>
          <w:p w14:paraId="52998D32" w14:textId="77777777" w:rsidR="00161566" w:rsidRDefault="00161566" w:rsidP="00161566">
            <w:pPr>
              <w:jc w:val="right"/>
              <w:rPr>
                <w:rFonts w:ascii="Aptos Narrow" w:hAnsi="Aptos Narrow"/>
                <w:color w:val="000000"/>
                <w:szCs w:val="22"/>
              </w:rPr>
            </w:pPr>
            <w:r>
              <w:rPr>
                <w:rFonts w:ascii="Aptos Narrow" w:hAnsi="Aptos Narrow"/>
                <w:color w:val="000000"/>
                <w:szCs w:val="22"/>
              </w:rPr>
              <w:t>40.98</w:t>
            </w:r>
          </w:p>
        </w:tc>
      </w:tr>
      <w:tr w:rsidR="00161566" w14:paraId="164B6058" w14:textId="77777777" w:rsidTr="00B51E10">
        <w:trPr>
          <w:trHeight w:val="300"/>
        </w:trPr>
        <w:tc>
          <w:tcPr>
            <w:tcW w:w="0" w:type="auto"/>
            <w:noWrap/>
            <w:tcMar>
              <w:top w:w="15" w:type="dxa"/>
              <w:left w:w="15" w:type="dxa"/>
              <w:bottom w:w="0" w:type="dxa"/>
              <w:right w:w="15" w:type="dxa"/>
            </w:tcMar>
            <w:hideMark/>
          </w:tcPr>
          <w:p w14:paraId="648DBDFA" w14:textId="73A08175"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CBE0EA4" w14:textId="514F5C2A"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24475DC"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676A28F3"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6EB1DCAC"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386BAFF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5BA0151" w14:textId="77777777" w:rsidTr="00B51E10">
        <w:trPr>
          <w:trHeight w:val="300"/>
        </w:trPr>
        <w:tc>
          <w:tcPr>
            <w:tcW w:w="0" w:type="auto"/>
            <w:noWrap/>
            <w:tcMar>
              <w:top w:w="15" w:type="dxa"/>
              <w:left w:w="15" w:type="dxa"/>
              <w:bottom w:w="0" w:type="dxa"/>
              <w:right w:w="15" w:type="dxa"/>
            </w:tcMar>
            <w:hideMark/>
          </w:tcPr>
          <w:p w14:paraId="64BBC4DE" w14:textId="05DC950E"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27C5BA2" w14:textId="5E4D74C2"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7D4074E" w14:textId="77777777" w:rsidR="00161566" w:rsidRDefault="00161566" w:rsidP="00161566">
            <w:pPr>
              <w:jc w:val="right"/>
              <w:rPr>
                <w:rFonts w:ascii="Aptos Narrow" w:hAnsi="Aptos Narrow"/>
                <w:color w:val="000000"/>
                <w:szCs w:val="22"/>
              </w:rPr>
            </w:pPr>
            <w:r>
              <w:rPr>
                <w:rFonts w:ascii="Aptos Narrow" w:hAnsi="Aptos Narrow"/>
                <w:color w:val="000000"/>
                <w:szCs w:val="22"/>
              </w:rPr>
              <w:t>12.04</w:t>
            </w:r>
          </w:p>
        </w:tc>
        <w:tc>
          <w:tcPr>
            <w:tcW w:w="0" w:type="auto"/>
            <w:noWrap/>
            <w:tcMar>
              <w:top w:w="15" w:type="dxa"/>
              <w:left w:w="15" w:type="dxa"/>
              <w:bottom w:w="0" w:type="dxa"/>
              <w:right w:w="15" w:type="dxa"/>
            </w:tcMar>
            <w:vAlign w:val="bottom"/>
            <w:hideMark/>
          </w:tcPr>
          <w:p w14:paraId="2C2910AE" w14:textId="77777777" w:rsidR="00161566" w:rsidRDefault="00161566" w:rsidP="00161566">
            <w:pPr>
              <w:jc w:val="right"/>
              <w:rPr>
                <w:rFonts w:ascii="Aptos Narrow" w:hAnsi="Aptos Narrow"/>
                <w:color w:val="000000"/>
                <w:szCs w:val="22"/>
              </w:rPr>
            </w:pPr>
            <w:r>
              <w:rPr>
                <w:rFonts w:ascii="Aptos Narrow" w:hAnsi="Aptos Narrow"/>
                <w:color w:val="000000"/>
                <w:szCs w:val="22"/>
              </w:rPr>
              <w:t>3.83</w:t>
            </w:r>
          </w:p>
        </w:tc>
        <w:tc>
          <w:tcPr>
            <w:tcW w:w="0" w:type="auto"/>
            <w:noWrap/>
            <w:tcMar>
              <w:top w:w="15" w:type="dxa"/>
              <w:left w:w="15" w:type="dxa"/>
              <w:bottom w:w="0" w:type="dxa"/>
              <w:right w:w="15" w:type="dxa"/>
            </w:tcMar>
            <w:vAlign w:val="bottom"/>
            <w:hideMark/>
          </w:tcPr>
          <w:p w14:paraId="3E71B8C8" w14:textId="77777777" w:rsidR="00161566" w:rsidRDefault="00161566" w:rsidP="00161566">
            <w:pPr>
              <w:jc w:val="right"/>
              <w:rPr>
                <w:rFonts w:ascii="Aptos Narrow" w:hAnsi="Aptos Narrow"/>
                <w:color w:val="000000"/>
                <w:szCs w:val="22"/>
              </w:rPr>
            </w:pPr>
            <w:r>
              <w:rPr>
                <w:rFonts w:ascii="Aptos Narrow" w:hAnsi="Aptos Narrow"/>
                <w:color w:val="000000"/>
                <w:szCs w:val="22"/>
              </w:rPr>
              <w:t>1.38</w:t>
            </w:r>
          </w:p>
        </w:tc>
        <w:tc>
          <w:tcPr>
            <w:tcW w:w="0" w:type="auto"/>
            <w:noWrap/>
            <w:tcMar>
              <w:top w:w="15" w:type="dxa"/>
              <w:left w:w="15" w:type="dxa"/>
              <w:bottom w:w="0" w:type="dxa"/>
              <w:right w:w="15" w:type="dxa"/>
            </w:tcMar>
            <w:vAlign w:val="bottom"/>
            <w:hideMark/>
          </w:tcPr>
          <w:p w14:paraId="2BCA94C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645D514" w14:textId="77777777" w:rsidTr="00B51E10">
        <w:trPr>
          <w:trHeight w:val="300"/>
        </w:trPr>
        <w:tc>
          <w:tcPr>
            <w:tcW w:w="0" w:type="auto"/>
            <w:noWrap/>
            <w:tcMar>
              <w:top w:w="15" w:type="dxa"/>
              <w:left w:w="15" w:type="dxa"/>
              <w:bottom w:w="0" w:type="dxa"/>
              <w:right w:w="15" w:type="dxa"/>
            </w:tcMar>
            <w:hideMark/>
          </w:tcPr>
          <w:p w14:paraId="1BD1394D" w14:textId="40FC7EFC"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48FED47" w14:textId="7773C93C"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08EA05F" w14:textId="77777777" w:rsidR="00161566" w:rsidRDefault="00161566" w:rsidP="00161566">
            <w:pPr>
              <w:jc w:val="right"/>
              <w:rPr>
                <w:rFonts w:ascii="Aptos Narrow" w:hAnsi="Aptos Narrow"/>
                <w:color w:val="000000"/>
                <w:szCs w:val="22"/>
              </w:rPr>
            </w:pPr>
            <w:r>
              <w:rPr>
                <w:rFonts w:ascii="Aptos Narrow" w:hAnsi="Aptos Narrow"/>
                <w:color w:val="000000"/>
                <w:szCs w:val="22"/>
              </w:rPr>
              <w:t>210.73</w:t>
            </w:r>
          </w:p>
        </w:tc>
        <w:tc>
          <w:tcPr>
            <w:tcW w:w="0" w:type="auto"/>
            <w:noWrap/>
            <w:tcMar>
              <w:top w:w="15" w:type="dxa"/>
              <w:left w:w="15" w:type="dxa"/>
              <w:bottom w:w="0" w:type="dxa"/>
              <w:right w:w="15" w:type="dxa"/>
            </w:tcMar>
            <w:vAlign w:val="bottom"/>
            <w:hideMark/>
          </w:tcPr>
          <w:p w14:paraId="5AAB45B6" w14:textId="77777777" w:rsidR="00161566" w:rsidRDefault="00161566" w:rsidP="00161566">
            <w:pPr>
              <w:jc w:val="right"/>
              <w:rPr>
                <w:rFonts w:ascii="Aptos Narrow" w:hAnsi="Aptos Narrow"/>
                <w:color w:val="000000"/>
                <w:szCs w:val="22"/>
              </w:rPr>
            </w:pPr>
            <w:r>
              <w:rPr>
                <w:rFonts w:ascii="Aptos Narrow" w:hAnsi="Aptos Narrow"/>
                <w:color w:val="000000"/>
                <w:szCs w:val="22"/>
              </w:rPr>
              <w:t>52.06</w:t>
            </w:r>
          </w:p>
        </w:tc>
        <w:tc>
          <w:tcPr>
            <w:tcW w:w="0" w:type="auto"/>
            <w:noWrap/>
            <w:tcMar>
              <w:top w:w="15" w:type="dxa"/>
              <w:left w:w="15" w:type="dxa"/>
              <w:bottom w:w="0" w:type="dxa"/>
              <w:right w:w="15" w:type="dxa"/>
            </w:tcMar>
            <w:vAlign w:val="bottom"/>
            <w:hideMark/>
          </w:tcPr>
          <w:p w14:paraId="779E31DA" w14:textId="77777777" w:rsidR="00161566" w:rsidRDefault="00161566" w:rsidP="00161566">
            <w:pPr>
              <w:jc w:val="right"/>
              <w:rPr>
                <w:rFonts w:ascii="Aptos Narrow" w:hAnsi="Aptos Narrow"/>
                <w:color w:val="000000"/>
                <w:szCs w:val="22"/>
              </w:rPr>
            </w:pPr>
            <w:r>
              <w:rPr>
                <w:rFonts w:ascii="Aptos Narrow" w:hAnsi="Aptos Narrow"/>
                <w:color w:val="000000"/>
                <w:szCs w:val="22"/>
              </w:rPr>
              <w:t>24.23</w:t>
            </w:r>
          </w:p>
        </w:tc>
        <w:tc>
          <w:tcPr>
            <w:tcW w:w="0" w:type="auto"/>
            <w:noWrap/>
            <w:tcMar>
              <w:top w:w="15" w:type="dxa"/>
              <w:left w:w="15" w:type="dxa"/>
              <w:bottom w:w="0" w:type="dxa"/>
              <w:right w:w="15" w:type="dxa"/>
            </w:tcMar>
            <w:vAlign w:val="bottom"/>
            <w:hideMark/>
          </w:tcPr>
          <w:p w14:paraId="0AEB7721"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721A3DC" w14:textId="77777777" w:rsidTr="00B51E10">
        <w:trPr>
          <w:trHeight w:val="300"/>
        </w:trPr>
        <w:tc>
          <w:tcPr>
            <w:tcW w:w="0" w:type="auto"/>
            <w:noWrap/>
            <w:tcMar>
              <w:top w:w="15" w:type="dxa"/>
              <w:left w:w="15" w:type="dxa"/>
              <w:bottom w:w="0" w:type="dxa"/>
              <w:right w:w="15" w:type="dxa"/>
            </w:tcMar>
            <w:hideMark/>
          </w:tcPr>
          <w:p w14:paraId="400C1A8F" w14:textId="71061F27"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B63C5EE" w14:textId="6EBECEC4"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DACF71B"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5F9090C3"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480E6D65"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6C878C63"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0C95BD2" w14:textId="77777777" w:rsidTr="00B51E10">
        <w:trPr>
          <w:trHeight w:val="300"/>
        </w:trPr>
        <w:tc>
          <w:tcPr>
            <w:tcW w:w="0" w:type="auto"/>
            <w:noWrap/>
            <w:tcMar>
              <w:top w:w="15" w:type="dxa"/>
              <w:left w:w="15" w:type="dxa"/>
              <w:bottom w:w="0" w:type="dxa"/>
              <w:right w:w="15" w:type="dxa"/>
            </w:tcMar>
            <w:hideMark/>
          </w:tcPr>
          <w:p w14:paraId="5097E5FE" w14:textId="1D5C43CD"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E5F2E84" w14:textId="461398E1"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48877B6" w14:textId="77777777" w:rsidR="00161566" w:rsidRDefault="00161566" w:rsidP="00161566">
            <w:pPr>
              <w:jc w:val="right"/>
              <w:rPr>
                <w:rFonts w:ascii="Aptos Narrow" w:hAnsi="Aptos Narrow"/>
                <w:color w:val="000000"/>
                <w:szCs w:val="22"/>
              </w:rPr>
            </w:pPr>
            <w:r>
              <w:rPr>
                <w:rFonts w:ascii="Aptos Narrow" w:hAnsi="Aptos Narrow"/>
                <w:color w:val="000000"/>
                <w:szCs w:val="22"/>
              </w:rPr>
              <w:t>17.88</w:t>
            </w:r>
          </w:p>
        </w:tc>
        <w:tc>
          <w:tcPr>
            <w:tcW w:w="0" w:type="auto"/>
            <w:noWrap/>
            <w:tcMar>
              <w:top w:w="15" w:type="dxa"/>
              <w:left w:w="15" w:type="dxa"/>
              <w:bottom w:w="0" w:type="dxa"/>
              <w:right w:w="15" w:type="dxa"/>
            </w:tcMar>
            <w:vAlign w:val="bottom"/>
            <w:hideMark/>
          </w:tcPr>
          <w:p w14:paraId="12656167" w14:textId="77777777" w:rsidR="00161566" w:rsidRDefault="00161566" w:rsidP="00161566">
            <w:pPr>
              <w:jc w:val="right"/>
              <w:rPr>
                <w:rFonts w:ascii="Aptos Narrow" w:hAnsi="Aptos Narrow"/>
                <w:color w:val="000000"/>
                <w:szCs w:val="22"/>
              </w:rPr>
            </w:pPr>
            <w:r>
              <w:rPr>
                <w:rFonts w:ascii="Aptos Narrow" w:hAnsi="Aptos Narrow"/>
                <w:color w:val="000000"/>
                <w:szCs w:val="22"/>
              </w:rPr>
              <w:t>5.71</w:t>
            </w:r>
          </w:p>
        </w:tc>
        <w:tc>
          <w:tcPr>
            <w:tcW w:w="0" w:type="auto"/>
            <w:noWrap/>
            <w:tcMar>
              <w:top w:w="15" w:type="dxa"/>
              <w:left w:w="15" w:type="dxa"/>
              <w:bottom w:w="0" w:type="dxa"/>
              <w:right w:w="15" w:type="dxa"/>
            </w:tcMar>
            <w:vAlign w:val="bottom"/>
            <w:hideMark/>
          </w:tcPr>
          <w:p w14:paraId="56566F8D" w14:textId="77777777" w:rsidR="00161566" w:rsidRDefault="00161566" w:rsidP="00161566">
            <w:pPr>
              <w:jc w:val="right"/>
              <w:rPr>
                <w:rFonts w:ascii="Aptos Narrow" w:hAnsi="Aptos Narrow"/>
                <w:color w:val="000000"/>
                <w:szCs w:val="22"/>
              </w:rPr>
            </w:pPr>
            <w:r>
              <w:rPr>
                <w:rFonts w:ascii="Aptos Narrow" w:hAnsi="Aptos Narrow"/>
                <w:color w:val="000000"/>
                <w:szCs w:val="22"/>
              </w:rPr>
              <w:t>2.06</w:t>
            </w:r>
          </w:p>
        </w:tc>
        <w:tc>
          <w:tcPr>
            <w:tcW w:w="0" w:type="auto"/>
            <w:noWrap/>
            <w:tcMar>
              <w:top w:w="15" w:type="dxa"/>
              <w:left w:w="15" w:type="dxa"/>
              <w:bottom w:w="0" w:type="dxa"/>
              <w:right w:w="15" w:type="dxa"/>
            </w:tcMar>
            <w:vAlign w:val="bottom"/>
            <w:hideMark/>
          </w:tcPr>
          <w:p w14:paraId="4D026AD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C4B3784" w14:textId="77777777" w:rsidTr="00B51E10">
        <w:trPr>
          <w:trHeight w:val="300"/>
        </w:trPr>
        <w:tc>
          <w:tcPr>
            <w:tcW w:w="0" w:type="auto"/>
            <w:noWrap/>
            <w:tcMar>
              <w:top w:w="15" w:type="dxa"/>
              <w:left w:w="15" w:type="dxa"/>
              <w:bottom w:w="0" w:type="dxa"/>
              <w:right w:w="15" w:type="dxa"/>
            </w:tcMar>
            <w:hideMark/>
          </w:tcPr>
          <w:p w14:paraId="77D47D73" w14:textId="14CC09ED"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DDD8FDA" w14:textId="470EBCE1"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7E46767" w14:textId="77777777" w:rsidR="00161566" w:rsidRDefault="00161566" w:rsidP="00161566">
            <w:pPr>
              <w:jc w:val="right"/>
              <w:rPr>
                <w:rFonts w:ascii="Aptos Narrow" w:hAnsi="Aptos Narrow"/>
                <w:color w:val="000000"/>
                <w:szCs w:val="22"/>
              </w:rPr>
            </w:pPr>
            <w:r>
              <w:rPr>
                <w:rFonts w:ascii="Aptos Narrow" w:hAnsi="Aptos Narrow"/>
                <w:color w:val="000000"/>
                <w:szCs w:val="22"/>
              </w:rPr>
              <w:t>989.78</w:t>
            </w:r>
          </w:p>
        </w:tc>
        <w:tc>
          <w:tcPr>
            <w:tcW w:w="0" w:type="auto"/>
            <w:noWrap/>
            <w:tcMar>
              <w:top w:w="15" w:type="dxa"/>
              <w:left w:w="15" w:type="dxa"/>
              <w:bottom w:w="0" w:type="dxa"/>
              <w:right w:w="15" w:type="dxa"/>
            </w:tcMar>
            <w:vAlign w:val="bottom"/>
            <w:hideMark/>
          </w:tcPr>
          <w:p w14:paraId="005F9FA8" w14:textId="77777777" w:rsidR="00161566" w:rsidRDefault="00161566" w:rsidP="00161566">
            <w:pPr>
              <w:jc w:val="right"/>
              <w:rPr>
                <w:rFonts w:ascii="Aptos Narrow" w:hAnsi="Aptos Narrow"/>
                <w:color w:val="000000"/>
                <w:szCs w:val="22"/>
              </w:rPr>
            </w:pPr>
            <w:r>
              <w:rPr>
                <w:rFonts w:ascii="Aptos Narrow" w:hAnsi="Aptos Narrow"/>
                <w:color w:val="000000"/>
                <w:szCs w:val="22"/>
              </w:rPr>
              <w:t>315.63</w:t>
            </w:r>
          </w:p>
        </w:tc>
        <w:tc>
          <w:tcPr>
            <w:tcW w:w="0" w:type="auto"/>
            <w:noWrap/>
            <w:tcMar>
              <w:top w:w="15" w:type="dxa"/>
              <w:left w:w="15" w:type="dxa"/>
              <w:bottom w:w="0" w:type="dxa"/>
              <w:right w:w="15" w:type="dxa"/>
            </w:tcMar>
            <w:vAlign w:val="bottom"/>
            <w:hideMark/>
          </w:tcPr>
          <w:p w14:paraId="6F7C9D36" w14:textId="77777777" w:rsidR="00161566" w:rsidRDefault="00161566" w:rsidP="00161566">
            <w:pPr>
              <w:jc w:val="right"/>
              <w:rPr>
                <w:rFonts w:ascii="Aptos Narrow" w:hAnsi="Aptos Narrow"/>
                <w:color w:val="000000"/>
                <w:szCs w:val="22"/>
              </w:rPr>
            </w:pPr>
            <w:r>
              <w:rPr>
                <w:rFonts w:ascii="Aptos Narrow" w:hAnsi="Aptos Narrow"/>
                <w:color w:val="000000"/>
                <w:szCs w:val="22"/>
              </w:rPr>
              <w:t>109.71</w:t>
            </w:r>
          </w:p>
        </w:tc>
        <w:tc>
          <w:tcPr>
            <w:tcW w:w="0" w:type="auto"/>
            <w:noWrap/>
            <w:tcMar>
              <w:top w:w="15" w:type="dxa"/>
              <w:left w:w="15" w:type="dxa"/>
              <w:bottom w:w="0" w:type="dxa"/>
              <w:right w:w="15" w:type="dxa"/>
            </w:tcMar>
            <w:vAlign w:val="bottom"/>
            <w:hideMark/>
          </w:tcPr>
          <w:p w14:paraId="1AA80EC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F113E37" w14:textId="77777777" w:rsidTr="00B51E10">
        <w:trPr>
          <w:trHeight w:val="300"/>
        </w:trPr>
        <w:tc>
          <w:tcPr>
            <w:tcW w:w="0" w:type="auto"/>
            <w:noWrap/>
            <w:tcMar>
              <w:top w:w="15" w:type="dxa"/>
              <w:left w:w="15" w:type="dxa"/>
              <w:bottom w:w="0" w:type="dxa"/>
              <w:right w:w="15" w:type="dxa"/>
            </w:tcMar>
            <w:hideMark/>
          </w:tcPr>
          <w:p w14:paraId="2C9D9347" w14:textId="51A8E513"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427D9D8" w14:textId="55A0750A"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7DCFF25" w14:textId="77777777" w:rsidR="00161566" w:rsidRDefault="00161566" w:rsidP="00161566">
            <w:pPr>
              <w:jc w:val="right"/>
              <w:rPr>
                <w:rFonts w:ascii="Aptos Narrow" w:hAnsi="Aptos Narrow"/>
                <w:color w:val="000000"/>
                <w:szCs w:val="22"/>
              </w:rPr>
            </w:pPr>
            <w:r>
              <w:rPr>
                <w:rFonts w:ascii="Aptos Narrow" w:hAnsi="Aptos Narrow"/>
                <w:color w:val="000000"/>
                <w:szCs w:val="22"/>
              </w:rPr>
              <w:t>232.27</w:t>
            </w:r>
          </w:p>
        </w:tc>
        <w:tc>
          <w:tcPr>
            <w:tcW w:w="0" w:type="auto"/>
            <w:noWrap/>
            <w:tcMar>
              <w:top w:w="15" w:type="dxa"/>
              <w:left w:w="15" w:type="dxa"/>
              <w:bottom w:w="0" w:type="dxa"/>
              <w:right w:w="15" w:type="dxa"/>
            </w:tcMar>
            <w:vAlign w:val="bottom"/>
            <w:hideMark/>
          </w:tcPr>
          <w:p w14:paraId="743519D0" w14:textId="77777777" w:rsidR="00161566" w:rsidRDefault="00161566" w:rsidP="00161566">
            <w:pPr>
              <w:jc w:val="right"/>
              <w:rPr>
                <w:rFonts w:ascii="Aptos Narrow" w:hAnsi="Aptos Narrow"/>
                <w:color w:val="000000"/>
                <w:szCs w:val="22"/>
              </w:rPr>
            </w:pPr>
            <w:r>
              <w:rPr>
                <w:rFonts w:ascii="Aptos Narrow" w:hAnsi="Aptos Narrow"/>
                <w:color w:val="000000"/>
                <w:szCs w:val="22"/>
              </w:rPr>
              <w:t>82.59</w:t>
            </w:r>
          </w:p>
        </w:tc>
        <w:tc>
          <w:tcPr>
            <w:tcW w:w="0" w:type="auto"/>
            <w:noWrap/>
            <w:tcMar>
              <w:top w:w="15" w:type="dxa"/>
              <w:left w:w="15" w:type="dxa"/>
              <w:bottom w:w="0" w:type="dxa"/>
              <w:right w:w="15" w:type="dxa"/>
            </w:tcMar>
            <w:vAlign w:val="bottom"/>
            <w:hideMark/>
          </w:tcPr>
          <w:p w14:paraId="342C25A4" w14:textId="77777777" w:rsidR="00161566" w:rsidRDefault="00161566" w:rsidP="00161566">
            <w:pPr>
              <w:jc w:val="right"/>
              <w:rPr>
                <w:rFonts w:ascii="Aptos Narrow" w:hAnsi="Aptos Narrow"/>
                <w:color w:val="000000"/>
                <w:szCs w:val="22"/>
              </w:rPr>
            </w:pPr>
            <w:r>
              <w:rPr>
                <w:rFonts w:ascii="Aptos Narrow" w:hAnsi="Aptos Narrow"/>
                <w:color w:val="000000"/>
                <w:szCs w:val="22"/>
              </w:rPr>
              <w:t>27.04</w:t>
            </w:r>
          </w:p>
        </w:tc>
        <w:tc>
          <w:tcPr>
            <w:tcW w:w="0" w:type="auto"/>
            <w:noWrap/>
            <w:tcMar>
              <w:top w:w="15" w:type="dxa"/>
              <w:left w:w="15" w:type="dxa"/>
              <w:bottom w:w="0" w:type="dxa"/>
              <w:right w:w="15" w:type="dxa"/>
            </w:tcMar>
            <w:vAlign w:val="bottom"/>
            <w:hideMark/>
          </w:tcPr>
          <w:p w14:paraId="1CACDFC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1281614" w14:textId="77777777" w:rsidTr="00B51E10">
        <w:trPr>
          <w:trHeight w:val="300"/>
        </w:trPr>
        <w:tc>
          <w:tcPr>
            <w:tcW w:w="0" w:type="auto"/>
            <w:noWrap/>
            <w:tcMar>
              <w:top w:w="15" w:type="dxa"/>
              <w:left w:w="15" w:type="dxa"/>
              <w:bottom w:w="0" w:type="dxa"/>
              <w:right w:w="15" w:type="dxa"/>
            </w:tcMar>
            <w:hideMark/>
          </w:tcPr>
          <w:p w14:paraId="438C9FEB" w14:textId="6DEA4236"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4DFCF58" w14:textId="0C302DE9"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92215B3" w14:textId="77777777" w:rsidR="00161566" w:rsidRDefault="00161566" w:rsidP="00161566">
            <w:pPr>
              <w:jc w:val="right"/>
              <w:rPr>
                <w:rFonts w:ascii="Aptos Narrow" w:hAnsi="Aptos Narrow"/>
                <w:color w:val="000000"/>
                <w:szCs w:val="22"/>
              </w:rPr>
            </w:pPr>
            <w:r>
              <w:rPr>
                <w:rFonts w:ascii="Aptos Narrow" w:hAnsi="Aptos Narrow"/>
                <w:color w:val="000000"/>
                <w:szCs w:val="22"/>
              </w:rPr>
              <w:t>237.19</w:t>
            </w:r>
          </w:p>
        </w:tc>
        <w:tc>
          <w:tcPr>
            <w:tcW w:w="0" w:type="auto"/>
            <w:noWrap/>
            <w:tcMar>
              <w:top w:w="15" w:type="dxa"/>
              <w:left w:w="15" w:type="dxa"/>
              <w:bottom w:w="0" w:type="dxa"/>
              <w:right w:w="15" w:type="dxa"/>
            </w:tcMar>
            <w:vAlign w:val="bottom"/>
            <w:hideMark/>
          </w:tcPr>
          <w:p w14:paraId="4BA72661" w14:textId="77777777" w:rsidR="00161566" w:rsidRDefault="00161566" w:rsidP="00161566">
            <w:pPr>
              <w:jc w:val="right"/>
              <w:rPr>
                <w:rFonts w:ascii="Aptos Narrow" w:hAnsi="Aptos Narrow"/>
                <w:color w:val="000000"/>
                <w:szCs w:val="22"/>
              </w:rPr>
            </w:pPr>
            <w:r>
              <w:rPr>
                <w:rFonts w:ascii="Aptos Narrow" w:hAnsi="Aptos Narrow"/>
                <w:color w:val="000000"/>
                <w:szCs w:val="22"/>
              </w:rPr>
              <w:t>78.48</w:t>
            </w:r>
          </w:p>
        </w:tc>
        <w:tc>
          <w:tcPr>
            <w:tcW w:w="0" w:type="auto"/>
            <w:noWrap/>
            <w:tcMar>
              <w:top w:w="15" w:type="dxa"/>
              <w:left w:w="15" w:type="dxa"/>
              <w:bottom w:w="0" w:type="dxa"/>
              <w:right w:w="15" w:type="dxa"/>
            </w:tcMar>
            <w:vAlign w:val="bottom"/>
            <w:hideMark/>
          </w:tcPr>
          <w:p w14:paraId="66783379" w14:textId="77777777" w:rsidR="00161566" w:rsidRDefault="00161566" w:rsidP="00161566">
            <w:pPr>
              <w:jc w:val="right"/>
              <w:rPr>
                <w:rFonts w:ascii="Aptos Narrow" w:hAnsi="Aptos Narrow"/>
                <w:color w:val="000000"/>
                <w:szCs w:val="22"/>
              </w:rPr>
            </w:pPr>
            <w:r>
              <w:rPr>
                <w:rFonts w:ascii="Aptos Narrow" w:hAnsi="Aptos Narrow"/>
                <w:color w:val="000000"/>
                <w:szCs w:val="22"/>
              </w:rPr>
              <w:t>27.28</w:t>
            </w:r>
          </w:p>
        </w:tc>
        <w:tc>
          <w:tcPr>
            <w:tcW w:w="0" w:type="auto"/>
            <w:noWrap/>
            <w:tcMar>
              <w:top w:w="15" w:type="dxa"/>
              <w:left w:w="15" w:type="dxa"/>
              <w:bottom w:w="0" w:type="dxa"/>
              <w:right w:w="15" w:type="dxa"/>
            </w:tcMar>
            <w:vAlign w:val="bottom"/>
            <w:hideMark/>
          </w:tcPr>
          <w:p w14:paraId="2C5B99C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C8E248B" w14:textId="77777777" w:rsidTr="00B51E10">
        <w:trPr>
          <w:trHeight w:val="300"/>
        </w:trPr>
        <w:tc>
          <w:tcPr>
            <w:tcW w:w="0" w:type="auto"/>
            <w:noWrap/>
            <w:tcMar>
              <w:top w:w="15" w:type="dxa"/>
              <w:left w:w="15" w:type="dxa"/>
              <w:bottom w:w="0" w:type="dxa"/>
              <w:right w:w="15" w:type="dxa"/>
            </w:tcMar>
            <w:hideMark/>
          </w:tcPr>
          <w:p w14:paraId="09E3D77C" w14:textId="0D8EDD94"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4CE57D6" w14:textId="4214FAFD"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B0C7186" w14:textId="77777777" w:rsidR="00161566" w:rsidRDefault="00161566" w:rsidP="00161566">
            <w:pPr>
              <w:jc w:val="right"/>
              <w:rPr>
                <w:rFonts w:ascii="Aptos Narrow" w:hAnsi="Aptos Narrow"/>
                <w:color w:val="000000"/>
                <w:szCs w:val="22"/>
              </w:rPr>
            </w:pPr>
            <w:r>
              <w:rPr>
                <w:rFonts w:ascii="Aptos Narrow" w:hAnsi="Aptos Narrow"/>
                <w:color w:val="000000"/>
                <w:szCs w:val="22"/>
              </w:rPr>
              <w:t>0.25</w:t>
            </w:r>
          </w:p>
        </w:tc>
        <w:tc>
          <w:tcPr>
            <w:tcW w:w="0" w:type="auto"/>
            <w:noWrap/>
            <w:tcMar>
              <w:top w:w="15" w:type="dxa"/>
              <w:left w:w="15" w:type="dxa"/>
              <w:bottom w:w="0" w:type="dxa"/>
              <w:right w:w="15" w:type="dxa"/>
            </w:tcMar>
            <w:vAlign w:val="bottom"/>
            <w:hideMark/>
          </w:tcPr>
          <w:p w14:paraId="276C1825" w14:textId="77777777" w:rsidR="00161566" w:rsidRDefault="00161566" w:rsidP="00161566">
            <w:pPr>
              <w:jc w:val="right"/>
              <w:rPr>
                <w:rFonts w:ascii="Aptos Narrow" w:hAnsi="Aptos Narrow"/>
                <w:color w:val="000000"/>
                <w:szCs w:val="22"/>
              </w:rPr>
            </w:pPr>
            <w:r>
              <w:rPr>
                <w:rFonts w:ascii="Aptos Narrow" w:hAnsi="Aptos Narrow"/>
                <w:color w:val="000000"/>
                <w:szCs w:val="22"/>
              </w:rPr>
              <w:t>0.08</w:t>
            </w:r>
          </w:p>
        </w:tc>
        <w:tc>
          <w:tcPr>
            <w:tcW w:w="0" w:type="auto"/>
            <w:noWrap/>
            <w:tcMar>
              <w:top w:w="15" w:type="dxa"/>
              <w:left w:w="15" w:type="dxa"/>
              <w:bottom w:w="0" w:type="dxa"/>
              <w:right w:w="15" w:type="dxa"/>
            </w:tcMar>
            <w:vAlign w:val="bottom"/>
            <w:hideMark/>
          </w:tcPr>
          <w:p w14:paraId="78E6FDA8" w14:textId="77777777" w:rsidR="00161566" w:rsidRDefault="00161566" w:rsidP="00161566">
            <w:pPr>
              <w:jc w:val="right"/>
              <w:rPr>
                <w:rFonts w:ascii="Aptos Narrow" w:hAnsi="Aptos Narrow"/>
                <w:color w:val="000000"/>
                <w:szCs w:val="22"/>
              </w:rPr>
            </w:pPr>
            <w:r>
              <w:rPr>
                <w:rFonts w:ascii="Aptos Narrow" w:hAnsi="Aptos Narrow"/>
                <w:color w:val="000000"/>
                <w:szCs w:val="22"/>
              </w:rPr>
              <w:t>0.03</w:t>
            </w:r>
          </w:p>
        </w:tc>
        <w:tc>
          <w:tcPr>
            <w:tcW w:w="0" w:type="auto"/>
            <w:noWrap/>
            <w:tcMar>
              <w:top w:w="15" w:type="dxa"/>
              <w:left w:w="15" w:type="dxa"/>
              <w:bottom w:w="0" w:type="dxa"/>
              <w:right w:w="15" w:type="dxa"/>
            </w:tcMar>
            <w:vAlign w:val="bottom"/>
            <w:hideMark/>
          </w:tcPr>
          <w:p w14:paraId="509E1B6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4250FF4" w14:textId="77777777" w:rsidTr="00B51E10">
        <w:trPr>
          <w:trHeight w:val="300"/>
        </w:trPr>
        <w:tc>
          <w:tcPr>
            <w:tcW w:w="0" w:type="auto"/>
            <w:noWrap/>
            <w:tcMar>
              <w:top w:w="15" w:type="dxa"/>
              <w:left w:w="15" w:type="dxa"/>
              <w:bottom w:w="0" w:type="dxa"/>
              <w:right w:w="15" w:type="dxa"/>
            </w:tcMar>
            <w:hideMark/>
          </w:tcPr>
          <w:p w14:paraId="541CD870" w14:textId="2687B22B"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1A828C3" w14:textId="67C25903"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B30A624" w14:textId="77777777" w:rsidR="00161566" w:rsidRDefault="00161566" w:rsidP="00161566">
            <w:pPr>
              <w:jc w:val="right"/>
              <w:rPr>
                <w:rFonts w:ascii="Aptos Narrow" w:hAnsi="Aptos Narrow"/>
                <w:color w:val="000000"/>
                <w:szCs w:val="22"/>
              </w:rPr>
            </w:pPr>
            <w:r>
              <w:rPr>
                <w:rFonts w:ascii="Aptos Narrow" w:hAnsi="Aptos Narrow"/>
                <w:color w:val="000000"/>
                <w:szCs w:val="22"/>
              </w:rPr>
              <w:t>1.40</w:t>
            </w:r>
          </w:p>
        </w:tc>
        <w:tc>
          <w:tcPr>
            <w:tcW w:w="0" w:type="auto"/>
            <w:noWrap/>
            <w:tcMar>
              <w:top w:w="15" w:type="dxa"/>
              <w:left w:w="15" w:type="dxa"/>
              <w:bottom w:w="0" w:type="dxa"/>
              <w:right w:w="15" w:type="dxa"/>
            </w:tcMar>
            <w:vAlign w:val="bottom"/>
            <w:hideMark/>
          </w:tcPr>
          <w:p w14:paraId="7462A318" w14:textId="77777777" w:rsidR="00161566" w:rsidRDefault="00161566" w:rsidP="00161566">
            <w:pPr>
              <w:jc w:val="right"/>
              <w:rPr>
                <w:rFonts w:ascii="Aptos Narrow" w:hAnsi="Aptos Narrow"/>
                <w:color w:val="000000"/>
                <w:szCs w:val="22"/>
              </w:rPr>
            </w:pPr>
            <w:r>
              <w:rPr>
                <w:rFonts w:ascii="Aptos Narrow" w:hAnsi="Aptos Narrow"/>
                <w:color w:val="000000"/>
                <w:szCs w:val="22"/>
              </w:rPr>
              <w:t>0.45</w:t>
            </w:r>
          </w:p>
        </w:tc>
        <w:tc>
          <w:tcPr>
            <w:tcW w:w="0" w:type="auto"/>
            <w:noWrap/>
            <w:tcMar>
              <w:top w:w="15" w:type="dxa"/>
              <w:left w:w="15" w:type="dxa"/>
              <w:bottom w:w="0" w:type="dxa"/>
              <w:right w:w="15" w:type="dxa"/>
            </w:tcMar>
            <w:vAlign w:val="bottom"/>
            <w:hideMark/>
          </w:tcPr>
          <w:p w14:paraId="0717BEC4" w14:textId="77777777" w:rsidR="00161566" w:rsidRDefault="00161566" w:rsidP="00161566">
            <w:pPr>
              <w:jc w:val="right"/>
              <w:rPr>
                <w:rFonts w:ascii="Aptos Narrow" w:hAnsi="Aptos Narrow"/>
                <w:color w:val="000000"/>
                <w:szCs w:val="22"/>
              </w:rPr>
            </w:pPr>
            <w:r>
              <w:rPr>
                <w:rFonts w:ascii="Aptos Narrow" w:hAnsi="Aptos Narrow"/>
                <w:color w:val="000000"/>
                <w:szCs w:val="22"/>
              </w:rPr>
              <w:t>0.16</w:t>
            </w:r>
          </w:p>
        </w:tc>
        <w:tc>
          <w:tcPr>
            <w:tcW w:w="0" w:type="auto"/>
            <w:noWrap/>
            <w:tcMar>
              <w:top w:w="15" w:type="dxa"/>
              <w:left w:w="15" w:type="dxa"/>
              <w:bottom w:w="0" w:type="dxa"/>
              <w:right w:w="15" w:type="dxa"/>
            </w:tcMar>
            <w:vAlign w:val="bottom"/>
            <w:hideMark/>
          </w:tcPr>
          <w:p w14:paraId="34FE202C"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DFFB16B" w14:textId="77777777" w:rsidTr="00B51E10">
        <w:trPr>
          <w:trHeight w:val="300"/>
        </w:trPr>
        <w:tc>
          <w:tcPr>
            <w:tcW w:w="0" w:type="auto"/>
            <w:noWrap/>
            <w:tcMar>
              <w:top w:w="15" w:type="dxa"/>
              <w:left w:w="15" w:type="dxa"/>
              <w:bottom w:w="0" w:type="dxa"/>
              <w:right w:w="15" w:type="dxa"/>
            </w:tcMar>
            <w:hideMark/>
          </w:tcPr>
          <w:p w14:paraId="6CE1C08E" w14:textId="0B34A1AC"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BA4FB47" w14:textId="42F03541"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34897A6" w14:textId="77777777" w:rsidR="00161566" w:rsidRDefault="00161566" w:rsidP="00161566">
            <w:pPr>
              <w:jc w:val="right"/>
              <w:rPr>
                <w:rFonts w:ascii="Aptos Narrow" w:hAnsi="Aptos Narrow"/>
                <w:color w:val="000000"/>
                <w:szCs w:val="22"/>
              </w:rPr>
            </w:pPr>
            <w:r>
              <w:rPr>
                <w:rFonts w:ascii="Aptos Narrow" w:hAnsi="Aptos Narrow"/>
                <w:color w:val="000000"/>
                <w:szCs w:val="22"/>
              </w:rPr>
              <w:t>0.80</w:t>
            </w:r>
          </w:p>
        </w:tc>
        <w:tc>
          <w:tcPr>
            <w:tcW w:w="0" w:type="auto"/>
            <w:noWrap/>
            <w:tcMar>
              <w:top w:w="15" w:type="dxa"/>
              <w:left w:w="15" w:type="dxa"/>
              <w:bottom w:w="0" w:type="dxa"/>
              <w:right w:w="15" w:type="dxa"/>
            </w:tcMar>
            <w:vAlign w:val="bottom"/>
            <w:hideMark/>
          </w:tcPr>
          <w:p w14:paraId="42EEB8BC" w14:textId="77777777" w:rsidR="00161566" w:rsidRDefault="00161566" w:rsidP="00161566">
            <w:pPr>
              <w:jc w:val="right"/>
              <w:rPr>
                <w:rFonts w:ascii="Aptos Narrow" w:hAnsi="Aptos Narrow"/>
                <w:color w:val="000000"/>
                <w:szCs w:val="22"/>
              </w:rPr>
            </w:pPr>
            <w:r>
              <w:rPr>
                <w:rFonts w:ascii="Aptos Narrow" w:hAnsi="Aptos Narrow"/>
                <w:color w:val="000000"/>
                <w:szCs w:val="22"/>
              </w:rPr>
              <w:t>0.27</w:t>
            </w:r>
          </w:p>
        </w:tc>
        <w:tc>
          <w:tcPr>
            <w:tcW w:w="0" w:type="auto"/>
            <w:noWrap/>
            <w:tcMar>
              <w:top w:w="15" w:type="dxa"/>
              <w:left w:w="15" w:type="dxa"/>
              <w:bottom w:w="0" w:type="dxa"/>
              <w:right w:w="15" w:type="dxa"/>
            </w:tcMar>
            <w:vAlign w:val="bottom"/>
            <w:hideMark/>
          </w:tcPr>
          <w:p w14:paraId="5B31E0D5" w14:textId="77777777" w:rsidR="00161566" w:rsidRDefault="00161566" w:rsidP="00161566">
            <w:pPr>
              <w:jc w:val="right"/>
              <w:rPr>
                <w:rFonts w:ascii="Aptos Narrow" w:hAnsi="Aptos Narrow"/>
                <w:color w:val="000000"/>
                <w:szCs w:val="22"/>
              </w:rPr>
            </w:pPr>
            <w:r>
              <w:rPr>
                <w:rFonts w:ascii="Aptos Narrow" w:hAnsi="Aptos Narrow"/>
                <w:color w:val="000000"/>
                <w:szCs w:val="22"/>
              </w:rPr>
              <w:t>0.09</w:t>
            </w:r>
          </w:p>
        </w:tc>
        <w:tc>
          <w:tcPr>
            <w:tcW w:w="0" w:type="auto"/>
            <w:noWrap/>
            <w:tcMar>
              <w:top w:w="15" w:type="dxa"/>
              <w:left w:w="15" w:type="dxa"/>
              <w:bottom w:w="0" w:type="dxa"/>
              <w:right w:w="15" w:type="dxa"/>
            </w:tcMar>
            <w:vAlign w:val="bottom"/>
            <w:hideMark/>
          </w:tcPr>
          <w:p w14:paraId="238B31BC"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B4CBEC6" w14:textId="77777777" w:rsidTr="00B51E10">
        <w:trPr>
          <w:trHeight w:val="300"/>
        </w:trPr>
        <w:tc>
          <w:tcPr>
            <w:tcW w:w="0" w:type="auto"/>
            <w:noWrap/>
            <w:tcMar>
              <w:top w:w="15" w:type="dxa"/>
              <w:left w:w="15" w:type="dxa"/>
              <w:bottom w:w="0" w:type="dxa"/>
              <w:right w:w="15" w:type="dxa"/>
            </w:tcMar>
            <w:hideMark/>
          </w:tcPr>
          <w:p w14:paraId="45463195" w14:textId="74DDE6B3"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0E9078F" w14:textId="3C1EBB55"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6D3B809" w14:textId="77777777" w:rsidR="00161566" w:rsidRDefault="00161566" w:rsidP="00161566">
            <w:pPr>
              <w:jc w:val="right"/>
              <w:rPr>
                <w:rFonts w:ascii="Aptos Narrow" w:hAnsi="Aptos Narrow"/>
                <w:color w:val="000000"/>
                <w:szCs w:val="22"/>
              </w:rPr>
            </w:pPr>
            <w:r>
              <w:rPr>
                <w:rFonts w:ascii="Aptos Narrow" w:hAnsi="Aptos Narrow"/>
                <w:color w:val="000000"/>
                <w:szCs w:val="22"/>
              </w:rPr>
              <w:t>39.84</w:t>
            </w:r>
          </w:p>
        </w:tc>
        <w:tc>
          <w:tcPr>
            <w:tcW w:w="0" w:type="auto"/>
            <w:noWrap/>
            <w:tcMar>
              <w:top w:w="15" w:type="dxa"/>
              <w:left w:w="15" w:type="dxa"/>
              <w:bottom w:w="0" w:type="dxa"/>
              <w:right w:w="15" w:type="dxa"/>
            </w:tcMar>
            <w:vAlign w:val="bottom"/>
            <w:hideMark/>
          </w:tcPr>
          <w:p w14:paraId="33482F3A" w14:textId="77777777" w:rsidR="00161566" w:rsidRDefault="00161566" w:rsidP="00161566">
            <w:pPr>
              <w:jc w:val="right"/>
              <w:rPr>
                <w:rFonts w:ascii="Aptos Narrow" w:hAnsi="Aptos Narrow"/>
                <w:color w:val="000000"/>
                <w:szCs w:val="22"/>
              </w:rPr>
            </w:pPr>
            <w:r>
              <w:rPr>
                <w:rFonts w:ascii="Aptos Narrow" w:hAnsi="Aptos Narrow"/>
                <w:color w:val="000000"/>
                <w:szCs w:val="22"/>
              </w:rPr>
              <w:t>12.73</w:t>
            </w:r>
          </w:p>
        </w:tc>
        <w:tc>
          <w:tcPr>
            <w:tcW w:w="0" w:type="auto"/>
            <w:noWrap/>
            <w:tcMar>
              <w:top w:w="15" w:type="dxa"/>
              <w:left w:w="15" w:type="dxa"/>
              <w:bottom w:w="0" w:type="dxa"/>
              <w:right w:w="15" w:type="dxa"/>
            </w:tcMar>
            <w:vAlign w:val="bottom"/>
            <w:hideMark/>
          </w:tcPr>
          <w:p w14:paraId="73488495" w14:textId="77777777" w:rsidR="00161566" w:rsidRDefault="00161566" w:rsidP="00161566">
            <w:pPr>
              <w:jc w:val="right"/>
              <w:rPr>
                <w:rFonts w:ascii="Aptos Narrow" w:hAnsi="Aptos Narrow"/>
                <w:color w:val="000000"/>
                <w:szCs w:val="22"/>
              </w:rPr>
            </w:pPr>
            <w:r>
              <w:rPr>
                <w:rFonts w:ascii="Aptos Narrow" w:hAnsi="Aptos Narrow"/>
                <w:color w:val="000000"/>
                <w:szCs w:val="22"/>
              </w:rPr>
              <w:t>4.58</w:t>
            </w:r>
          </w:p>
        </w:tc>
        <w:tc>
          <w:tcPr>
            <w:tcW w:w="0" w:type="auto"/>
            <w:noWrap/>
            <w:tcMar>
              <w:top w:w="15" w:type="dxa"/>
              <w:left w:w="15" w:type="dxa"/>
              <w:bottom w:w="0" w:type="dxa"/>
              <w:right w:w="15" w:type="dxa"/>
            </w:tcMar>
            <w:vAlign w:val="bottom"/>
            <w:hideMark/>
          </w:tcPr>
          <w:p w14:paraId="4013310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6E4CEC1" w14:textId="77777777" w:rsidTr="00B51E10">
        <w:trPr>
          <w:trHeight w:val="300"/>
        </w:trPr>
        <w:tc>
          <w:tcPr>
            <w:tcW w:w="0" w:type="auto"/>
            <w:noWrap/>
            <w:tcMar>
              <w:top w:w="15" w:type="dxa"/>
              <w:left w:w="15" w:type="dxa"/>
              <w:bottom w:w="0" w:type="dxa"/>
              <w:right w:w="15" w:type="dxa"/>
            </w:tcMar>
            <w:hideMark/>
          </w:tcPr>
          <w:p w14:paraId="0A3F749F" w14:textId="0F54784A"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F699E33" w14:textId="28357D89"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1E6EB55" w14:textId="77777777" w:rsidR="00161566" w:rsidRDefault="00161566" w:rsidP="00161566">
            <w:pPr>
              <w:jc w:val="right"/>
              <w:rPr>
                <w:rFonts w:ascii="Aptos Narrow" w:hAnsi="Aptos Narrow"/>
                <w:color w:val="000000"/>
                <w:szCs w:val="22"/>
              </w:rPr>
            </w:pPr>
            <w:r>
              <w:rPr>
                <w:rFonts w:ascii="Aptos Narrow" w:hAnsi="Aptos Narrow"/>
                <w:color w:val="000000"/>
                <w:szCs w:val="22"/>
              </w:rPr>
              <w:t>0.13</w:t>
            </w:r>
          </w:p>
        </w:tc>
        <w:tc>
          <w:tcPr>
            <w:tcW w:w="0" w:type="auto"/>
            <w:noWrap/>
            <w:tcMar>
              <w:top w:w="15" w:type="dxa"/>
              <w:left w:w="15" w:type="dxa"/>
              <w:bottom w:w="0" w:type="dxa"/>
              <w:right w:w="15" w:type="dxa"/>
            </w:tcMar>
            <w:vAlign w:val="bottom"/>
            <w:hideMark/>
          </w:tcPr>
          <w:p w14:paraId="22DF0FCC" w14:textId="77777777" w:rsidR="00161566" w:rsidRDefault="00161566" w:rsidP="00161566">
            <w:pPr>
              <w:jc w:val="right"/>
              <w:rPr>
                <w:rFonts w:ascii="Aptos Narrow" w:hAnsi="Aptos Narrow"/>
                <w:color w:val="000000"/>
                <w:szCs w:val="22"/>
              </w:rPr>
            </w:pPr>
            <w:r>
              <w:rPr>
                <w:rFonts w:ascii="Aptos Narrow" w:hAnsi="Aptos Narrow"/>
                <w:color w:val="000000"/>
                <w:szCs w:val="22"/>
              </w:rPr>
              <w:t>0.04</w:t>
            </w:r>
          </w:p>
        </w:tc>
        <w:tc>
          <w:tcPr>
            <w:tcW w:w="0" w:type="auto"/>
            <w:noWrap/>
            <w:tcMar>
              <w:top w:w="15" w:type="dxa"/>
              <w:left w:w="15" w:type="dxa"/>
              <w:bottom w:w="0" w:type="dxa"/>
              <w:right w:w="15" w:type="dxa"/>
            </w:tcMar>
            <w:vAlign w:val="bottom"/>
            <w:hideMark/>
          </w:tcPr>
          <w:p w14:paraId="626DB882"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264C444C"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460B972" w14:textId="77777777" w:rsidTr="00B51E10">
        <w:trPr>
          <w:trHeight w:val="300"/>
        </w:trPr>
        <w:tc>
          <w:tcPr>
            <w:tcW w:w="0" w:type="auto"/>
            <w:noWrap/>
            <w:tcMar>
              <w:top w:w="15" w:type="dxa"/>
              <w:left w:w="15" w:type="dxa"/>
              <w:bottom w:w="0" w:type="dxa"/>
              <w:right w:w="15" w:type="dxa"/>
            </w:tcMar>
            <w:hideMark/>
          </w:tcPr>
          <w:p w14:paraId="22DCB654" w14:textId="69DBA720"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84B83CB" w14:textId="3AED42A0"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40BBCF7" w14:textId="77777777" w:rsidR="00161566" w:rsidRDefault="00161566" w:rsidP="00161566">
            <w:pPr>
              <w:jc w:val="right"/>
              <w:rPr>
                <w:rFonts w:ascii="Aptos Narrow" w:hAnsi="Aptos Narrow"/>
                <w:color w:val="000000"/>
                <w:szCs w:val="22"/>
              </w:rPr>
            </w:pPr>
            <w:r>
              <w:rPr>
                <w:rFonts w:ascii="Aptos Narrow" w:hAnsi="Aptos Narrow"/>
                <w:color w:val="000000"/>
                <w:szCs w:val="22"/>
              </w:rPr>
              <w:t>30.61</w:t>
            </w:r>
          </w:p>
        </w:tc>
        <w:tc>
          <w:tcPr>
            <w:tcW w:w="0" w:type="auto"/>
            <w:noWrap/>
            <w:tcMar>
              <w:top w:w="15" w:type="dxa"/>
              <w:left w:w="15" w:type="dxa"/>
              <w:bottom w:w="0" w:type="dxa"/>
              <w:right w:w="15" w:type="dxa"/>
            </w:tcMar>
            <w:vAlign w:val="bottom"/>
            <w:hideMark/>
          </w:tcPr>
          <w:p w14:paraId="615D2EBD" w14:textId="77777777" w:rsidR="00161566" w:rsidRDefault="00161566" w:rsidP="00161566">
            <w:pPr>
              <w:jc w:val="right"/>
              <w:rPr>
                <w:rFonts w:ascii="Aptos Narrow" w:hAnsi="Aptos Narrow"/>
                <w:color w:val="000000"/>
                <w:szCs w:val="22"/>
              </w:rPr>
            </w:pPr>
            <w:r>
              <w:rPr>
                <w:rFonts w:ascii="Aptos Narrow" w:hAnsi="Aptos Narrow"/>
                <w:color w:val="000000"/>
                <w:szCs w:val="22"/>
              </w:rPr>
              <w:t>9.61</w:t>
            </w:r>
          </w:p>
        </w:tc>
        <w:tc>
          <w:tcPr>
            <w:tcW w:w="0" w:type="auto"/>
            <w:noWrap/>
            <w:tcMar>
              <w:top w:w="15" w:type="dxa"/>
              <w:left w:w="15" w:type="dxa"/>
              <w:bottom w:w="0" w:type="dxa"/>
              <w:right w:w="15" w:type="dxa"/>
            </w:tcMar>
            <w:vAlign w:val="bottom"/>
            <w:hideMark/>
          </w:tcPr>
          <w:p w14:paraId="4ED6EEC9" w14:textId="77777777" w:rsidR="00161566" w:rsidRDefault="00161566" w:rsidP="00161566">
            <w:pPr>
              <w:jc w:val="right"/>
              <w:rPr>
                <w:rFonts w:ascii="Aptos Narrow" w:hAnsi="Aptos Narrow"/>
                <w:color w:val="000000"/>
                <w:szCs w:val="22"/>
              </w:rPr>
            </w:pPr>
            <w:r>
              <w:rPr>
                <w:rFonts w:ascii="Aptos Narrow" w:hAnsi="Aptos Narrow"/>
                <w:color w:val="000000"/>
                <w:szCs w:val="22"/>
              </w:rPr>
              <w:t>3.52</w:t>
            </w:r>
          </w:p>
        </w:tc>
        <w:tc>
          <w:tcPr>
            <w:tcW w:w="0" w:type="auto"/>
            <w:noWrap/>
            <w:tcMar>
              <w:top w:w="15" w:type="dxa"/>
              <w:left w:w="15" w:type="dxa"/>
              <w:bottom w:w="0" w:type="dxa"/>
              <w:right w:w="15" w:type="dxa"/>
            </w:tcMar>
            <w:vAlign w:val="bottom"/>
            <w:hideMark/>
          </w:tcPr>
          <w:p w14:paraId="269384F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61F34FB" w14:textId="77777777" w:rsidTr="00B51E10">
        <w:trPr>
          <w:trHeight w:val="300"/>
        </w:trPr>
        <w:tc>
          <w:tcPr>
            <w:tcW w:w="0" w:type="auto"/>
            <w:noWrap/>
            <w:tcMar>
              <w:top w:w="15" w:type="dxa"/>
              <w:left w:w="15" w:type="dxa"/>
              <w:bottom w:w="0" w:type="dxa"/>
              <w:right w:w="15" w:type="dxa"/>
            </w:tcMar>
            <w:hideMark/>
          </w:tcPr>
          <w:p w14:paraId="0DB7095B" w14:textId="71FFDD4B"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1EEB1B7" w14:textId="1B68A896"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D248228" w14:textId="77777777" w:rsidR="00161566" w:rsidRDefault="00161566" w:rsidP="00161566">
            <w:pPr>
              <w:jc w:val="right"/>
              <w:rPr>
                <w:rFonts w:ascii="Aptos Narrow" w:hAnsi="Aptos Narrow"/>
                <w:color w:val="000000"/>
                <w:szCs w:val="22"/>
              </w:rPr>
            </w:pPr>
            <w:r>
              <w:rPr>
                <w:rFonts w:ascii="Aptos Narrow" w:hAnsi="Aptos Narrow"/>
                <w:color w:val="000000"/>
                <w:szCs w:val="22"/>
              </w:rPr>
              <w:t>176.19</w:t>
            </w:r>
          </w:p>
        </w:tc>
        <w:tc>
          <w:tcPr>
            <w:tcW w:w="0" w:type="auto"/>
            <w:noWrap/>
            <w:tcMar>
              <w:top w:w="15" w:type="dxa"/>
              <w:left w:w="15" w:type="dxa"/>
              <w:bottom w:w="0" w:type="dxa"/>
              <w:right w:w="15" w:type="dxa"/>
            </w:tcMar>
            <w:vAlign w:val="bottom"/>
            <w:hideMark/>
          </w:tcPr>
          <w:p w14:paraId="7CA24013" w14:textId="77777777" w:rsidR="00161566" w:rsidRDefault="00161566" w:rsidP="00161566">
            <w:pPr>
              <w:jc w:val="right"/>
              <w:rPr>
                <w:rFonts w:ascii="Aptos Narrow" w:hAnsi="Aptos Narrow"/>
                <w:color w:val="000000"/>
                <w:szCs w:val="22"/>
              </w:rPr>
            </w:pPr>
            <w:r>
              <w:rPr>
                <w:rFonts w:ascii="Aptos Narrow" w:hAnsi="Aptos Narrow"/>
                <w:color w:val="000000"/>
                <w:szCs w:val="22"/>
              </w:rPr>
              <w:t>27.95</w:t>
            </w:r>
          </w:p>
        </w:tc>
        <w:tc>
          <w:tcPr>
            <w:tcW w:w="0" w:type="auto"/>
            <w:noWrap/>
            <w:tcMar>
              <w:top w:w="15" w:type="dxa"/>
              <w:left w:w="15" w:type="dxa"/>
              <w:bottom w:w="0" w:type="dxa"/>
              <w:right w:w="15" w:type="dxa"/>
            </w:tcMar>
            <w:vAlign w:val="bottom"/>
            <w:hideMark/>
          </w:tcPr>
          <w:p w14:paraId="7781095E" w14:textId="77777777" w:rsidR="00161566" w:rsidRDefault="00161566" w:rsidP="00161566">
            <w:pPr>
              <w:jc w:val="right"/>
              <w:rPr>
                <w:rFonts w:ascii="Aptos Narrow" w:hAnsi="Aptos Narrow"/>
                <w:color w:val="000000"/>
                <w:szCs w:val="22"/>
              </w:rPr>
            </w:pPr>
            <w:r>
              <w:rPr>
                <w:rFonts w:ascii="Aptos Narrow" w:hAnsi="Aptos Narrow"/>
                <w:color w:val="000000"/>
                <w:szCs w:val="22"/>
              </w:rPr>
              <w:t>21.16</w:t>
            </w:r>
          </w:p>
        </w:tc>
        <w:tc>
          <w:tcPr>
            <w:tcW w:w="0" w:type="auto"/>
            <w:noWrap/>
            <w:tcMar>
              <w:top w:w="15" w:type="dxa"/>
              <w:left w:w="15" w:type="dxa"/>
              <w:bottom w:w="0" w:type="dxa"/>
              <w:right w:w="15" w:type="dxa"/>
            </w:tcMar>
            <w:vAlign w:val="bottom"/>
            <w:hideMark/>
          </w:tcPr>
          <w:p w14:paraId="2C514DB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39775BF" w14:textId="77777777" w:rsidTr="00B51E10">
        <w:trPr>
          <w:trHeight w:val="300"/>
        </w:trPr>
        <w:tc>
          <w:tcPr>
            <w:tcW w:w="0" w:type="auto"/>
            <w:noWrap/>
            <w:tcMar>
              <w:top w:w="15" w:type="dxa"/>
              <w:left w:w="15" w:type="dxa"/>
              <w:bottom w:w="0" w:type="dxa"/>
              <w:right w:w="15" w:type="dxa"/>
            </w:tcMar>
            <w:hideMark/>
          </w:tcPr>
          <w:p w14:paraId="3640504F" w14:textId="5569CE25"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C55B958" w14:textId="51BE528C"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FB44C38" w14:textId="77777777" w:rsidR="00161566" w:rsidRDefault="00161566" w:rsidP="00161566">
            <w:pPr>
              <w:jc w:val="right"/>
              <w:rPr>
                <w:rFonts w:ascii="Aptos Narrow" w:hAnsi="Aptos Narrow"/>
                <w:color w:val="000000"/>
                <w:szCs w:val="22"/>
              </w:rPr>
            </w:pPr>
            <w:r>
              <w:rPr>
                <w:rFonts w:ascii="Aptos Narrow" w:hAnsi="Aptos Narrow"/>
                <w:color w:val="000000"/>
                <w:szCs w:val="22"/>
              </w:rPr>
              <w:t>2.04</w:t>
            </w:r>
          </w:p>
        </w:tc>
        <w:tc>
          <w:tcPr>
            <w:tcW w:w="0" w:type="auto"/>
            <w:noWrap/>
            <w:tcMar>
              <w:top w:w="15" w:type="dxa"/>
              <w:left w:w="15" w:type="dxa"/>
              <w:bottom w:w="0" w:type="dxa"/>
              <w:right w:w="15" w:type="dxa"/>
            </w:tcMar>
            <w:vAlign w:val="bottom"/>
            <w:hideMark/>
          </w:tcPr>
          <w:p w14:paraId="22DCE5B9" w14:textId="77777777" w:rsidR="00161566" w:rsidRDefault="00161566" w:rsidP="00161566">
            <w:pPr>
              <w:jc w:val="right"/>
              <w:rPr>
                <w:rFonts w:ascii="Aptos Narrow" w:hAnsi="Aptos Narrow"/>
                <w:color w:val="000000"/>
                <w:szCs w:val="22"/>
              </w:rPr>
            </w:pPr>
            <w:r>
              <w:rPr>
                <w:rFonts w:ascii="Aptos Narrow" w:hAnsi="Aptos Narrow"/>
                <w:color w:val="000000"/>
                <w:szCs w:val="22"/>
              </w:rPr>
              <w:t>0.67</w:t>
            </w:r>
          </w:p>
        </w:tc>
        <w:tc>
          <w:tcPr>
            <w:tcW w:w="0" w:type="auto"/>
            <w:noWrap/>
            <w:tcMar>
              <w:top w:w="15" w:type="dxa"/>
              <w:left w:w="15" w:type="dxa"/>
              <w:bottom w:w="0" w:type="dxa"/>
              <w:right w:w="15" w:type="dxa"/>
            </w:tcMar>
            <w:vAlign w:val="bottom"/>
            <w:hideMark/>
          </w:tcPr>
          <w:p w14:paraId="0F65BAD5" w14:textId="77777777" w:rsidR="00161566" w:rsidRDefault="00161566" w:rsidP="00161566">
            <w:pPr>
              <w:jc w:val="right"/>
              <w:rPr>
                <w:rFonts w:ascii="Aptos Narrow" w:hAnsi="Aptos Narrow"/>
                <w:color w:val="000000"/>
                <w:szCs w:val="22"/>
              </w:rPr>
            </w:pPr>
            <w:r>
              <w:rPr>
                <w:rFonts w:ascii="Aptos Narrow" w:hAnsi="Aptos Narrow"/>
                <w:color w:val="000000"/>
                <w:szCs w:val="22"/>
              </w:rPr>
              <w:t>0.23</w:t>
            </w:r>
          </w:p>
        </w:tc>
        <w:tc>
          <w:tcPr>
            <w:tcW w:w="0" w:type="auto"/>
            <w:noWrap/>
            <w:tcMar>
              <w:top w:w="15" w:type="dxa"/>
              <w:left w:w="15" w:type="dxa"/>
              <w:bottom w:w="0" w:type="dxa"/>
              <w:right w:w="15" w:type="dxa"/>
            </w:tcMar>
            <w:vAlign w:val="bottom"/>
            <w:hideMark/>
          </w:tcPr>
          <w:p w14:paraId="4CBD41F0"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61EF010" w14:textId="77777777" w:rsidTr="00B51E10">
        <w:trPr>
          <w:trHeight w:val="300"/>
        </w:trPr>
        <w:tc>
          <w:tcPr>
            <w:tcW w:w="0" w:type="auto"/>
            <w:noWrap/>
            <w:tcMar>
              <w:top w:w="15" w:type="dxa"/>
              <w:left w:w="15" w:type="dxa"/>
              <w:bottom w:w="0" w:type="dxa"/>
              <w:right w:w="15" w:type="dxa"/>
            </w:tcMar>
            <w:hideMark/>
          </w:tcPr>
          <w:p w14:paraId="348CE6E5" w14:textId="0E9BE06A"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C82B61C" w14:textId="5DC4C976"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D911E9F" w14:textId="77777777" w:rsidR="00161566" w:rsidRDefault="00161566" w:rsidP="00161566">
            <w:pPr>
              <w:jc w:val="right"/>
              <w:rPr>
                <w:rFonts w:ascii="Aptos Narrow" w:hAnsi="Aptos Narrow"/>
                <w:color w:val="000000"/>
                <w:szCs w:val="22"/>
              </w:rPr>
            </w:pPr>
            <w:r>
              <w:rPr>
                <w:rFonts w:ascii="Aptos Narrow" w:hAnsi="Aptos Narrow"/>
                <w:color w:val="000000"/>
                <w:szCs w:val="22"/>
              </w:rPr>
              <w:t>21539.82</w:t>
            </w:r>
          </w:p>
        </w:tc>
        <w:tc>
          <w:tcPr>
            <w:tcW w:w="0" w:type="auto"/>
            <w:noWrap/>
            <w:tcMar>
              <w:top w:w="15" w:type="dxa"/>
              <w:left w:w="15" w:type="dxa"/>
              <w:bottom w:w="0" w:type="dxa"/>
              <w:right w:w="15" w:type="dxa"/>
            </w:tcMar>
            <w:vAlign w:val="bottom"/>
            <w:hideMark/>
          </w:tcPr>
          <w:p w14:paraId="23509A6C" w14:textId="77777777" w:rsidR="00161566" w:rsidRDefault="00161566" w:rsidP="00161566">
            <w:pPr>
              <w:jc w:val="right"/>
              <w:rPr>
                <w:rFonts w:ascii="Aptos Narrow" w:hAnsi="Aptos Narrow"/>
                <w:color w:val="000000"/>
                <w:szCs w:val="22"/>
              </w:rPr>
            </w:pPr>
            <w:r>
              <w:rPr>
                <w:rFonts w:ascii="Aptos Narrow" w:hAnsi="Aptos Narrow"/>
                <w:color w:val="000000"/>
                <w:szCs w:val="22"/>
              </w:rPr>
              <w:t>4261.73</w:t>
            </w:r>
          </w:p>
        </w:tc>
        <w:tc>
          <w:tcPr>
            <w:tcW w:w="0" w:type="auto"/>
            <w:noWrap/>
            <w:tcMar>
              <w:top w:w="15" w:type="dxa"/>
              <w:left w:w="15" w:type="dxa"/>
              <w:bottom w:w="0" w:type="dxa"/>
              <w:right w:w="15" w:type="dxa"/>
            </w:tcMar>
            <w:vAlign w:val="bottom"/>
            <w:hideMark/>
          </w:tcPr>
          <w:p w14:paraId="6640E0D9" w14:textId="77777777" w:rsidR="00161566" w:rsidRDefault="00161566" w:rsidP="00161566">
            <w:pPr>
              <w:jc w:val="right"/>
              <w:rPr>
                <w:rFonts w:ascii="Aptos Narrow" w:hAnsi="Aptos Narrow"/>
                <w:color w:val="000000"/>
                <w:szCs w:val="22"/>
              </w:rPr>
            </w:pPr>
            <w:r>
              <w:rPr>
                <w:rFonts w:ascii="Aptos Narrow" w:hAnsi="Aptos Narrow"/>
                <w:color w:val="000000"/>
                <w:szCs w:val="22"/>
              </w:rPr>
              <w:t>2024.33</w:t>
            </w:r>
          </w:p>
        </w:tc>
        <w:tc>
          <w:tcPr>
            <w:tcW w:w="0" w:type="auto"/>
            <w:noWrap/>
            <w:tcMar>
              <w:top w:w="15" w:type="dxa"/>
              <w:left w:w="15" w:type="dxa"/>
              <w:bottom w:w="0" w:type="dxa"/>
              <w:right w:w="15" w:type="dxa"/>
            </w:tcMar>
            <w:vAlign w:val="bottom"/>
            <w:hideMark/>
          </w:tcPr>
          <w:p w14:paraId="61FEC6D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41C7DEF" w14:textId="77777777" w:rsidTr="00B51E10">
        <w:trPr>
          <w:trHeight w:val="300"/>
        </w:trPr>
        <w:tc>
          <w:tcPr>
            <w:tcW w:w="0" w:type="auto"/>
            <w:noWrap/>
            <w:tcMar>
              <w:top w:w="15" w:type="dxa"/>
              <w:left w:w="15" w:type="dxa"/>
              <w:bottom w:w="0" w:type="dxa"/>
              <w:right w:w="15" w:type="dxa"/>
            </w:tcMar>
            <w:hideMark/>
          </w:tcPr>
          <w:p w14:paraId="6BEC5400" w14:textId="5E0B6683"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45F7B0F" w14:textId="5E86B135"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E00E06A" w14:textId="77777777" w:rsidR="00161566" w:rsidRDefault="00161566" w:rsidP="00161566">
            <w:pPr>
              <w:jc w:val="right"/>
              <w:rPr>
                <w:rFonts w:ascii="Aptos Narrow" w:hAnsi="Aptos Narrow"/>
                <w:color w:val="000000"/>
                <w:szCs w:val="22"/>
              </w:rPr>
            </w:pPr>
            <w:r>
              <w:rPr>
                <w:rFonts w:ascii="Aptos Narrow" w:hAnsi="Aptos Narrow"/>
                <w:color w:val="000000"/>
                <w:szCs w:val="22"/>
              </w:rPr>
              <w:t>54.16</w:t>
            </w:r>
          </w:p>
        </w:tc>
        <w:tc>
          <w:tcPr>
            <w:tcW w:w="0" w:type="auto"/>
            <w:noWrap/>
            <w:tcMar>
              <w:top w:w="15" w:type="dxa"/>
              <w:left w:w="15" w:type="dxa"/>
              <w:bottom w:w="0" w:type="dxa"/>
              <w:right w:w="15" w:type="dxa"/>
            </w:tcMar>
            <w:vAlign w:val="bottom"/>
            <w:hideMark/>
          </w:tcPr>
          <w:p w14:paraId="42AE26E9" w14:textId="77777777" w:rsidR="00161566" w:rsidRDefault="00161566" w:rsidP="00161566">
            <w:pPr>
              <w:jc w:val="right"/>
              <w:rPr>
                <w:rFonts w:ascii="Aptos Narrow" w:hAnsi="Aptos Narrow"/>
                <w:color w:val="000000"/>
                <w:szCs w:val="22"/>
              </w:rPr>
            </w:pPr>
            <w:r>
              <w:rPr>
                <w:rFonts w:ascii="Aptos Narrow" w:hAnsi="Aptos Narrow"/>
                <w:color w:val="000000"/>
                <w:szCs w:val="22"/>
              </w:rPr>
              <w:t>10.06</w:t>
            </w:r>
          </w:p>
        </w:tc>
        <w:tc>
          <w:tcPr>
            <w:tcW w:w="0" w:type="auto"/>
            <w:noWrap/>
            <w:tcMar>
              <w:top w:w="15" w:type="dxa"/>
              <w:left w:w="15" w:type="dxa"/>
              <w:bottom w:w="0" w:type="dxa"/>
              <w:right w:w="15" w:type="dxa"/>
            </w:tcMar>
            <w:vAlign w:val="bottom"/>
            <w:hideMark/>
          </w:tcPr>
          <w:p w14:paraId="2E17A1C5" w14:textId="77777777" w:rsidR="00161566" w:rsidRDefault="00161566" w:rsidP="00161566">
            <w:pPr>
              <w:jc w:val="right"/>
              <w:rPr>
                <w:rFonts w:ascii="Aptos Narrow" w:hAnsi="Aptos Narrow"/>
                <w:color w:val="000000"/>
                <w:szCs w:val="22"/>
              </w:rPr>
            </w:pPr>
            <w:r>
              <w:rPr>
                <w:rFonts w:ascii="Aptos Narrow" w:hAnsi="Aptos Narrow"/>
                <w:color w:val="000000"/>
                <w:szCs w:val="22"/>
              </w:rPr>
              <w:t>6.23</w:t>
            </w:r>
          </w:p>
        </w:tc>
        <w:tc>
          <w:tcPr>
            <w:tcW w:w="0" w:type="auto"/>
            <w:noWrap/>
            <w:tcMar>
              <w:top w:w="15" w:type="dxa"/>
              <w:left w:w="15" w:type="dxa"/>
              <w:bottom w:w="0" w:type="dxa"/>
              <w:right w:w="15" w:type="dxa"/>
            </w:tcMar>
            <w:vAlign w:val="bottom"/>
            <w:hideMark/>
          </w:tcPr>
          <w:p w14:paraId="5BA5D65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6156C36" w14:textId="77777777" w:rsidTr="00B51E10">
        <w:trPr>
          <w:trHeight w:val="300"/>
        </w:trPr>
        <w:tc>
          <w:tcPr>
            <w:tcW w:w="0" w:type="auto"/>
            <w:noWrap/>
            <w:tcMar>
              <w:top w:w="15" w:type="dxa"/>
              <w:left w:w="15" w:type="dxa"/>
              <w:bottom w:w="0" w:type="dxa"/>
              <w:right w:w="15" w:type="dxa"/>
            </w:tcMar>
            <w:hideMark/>
          </w:tcPr>
          <w:p w14:paraId="5417E163" w14:textId="266F6FFA"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32E6935" w14:textId="3F6A7FAD"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686F2B8" w14:textId="77777777" w:rsidR="00161566" w:rsidRDefault="00161566" w:rsidP="00161566">
            <w:pPr>
              <w:jc w:val="right"/>
              <w:rPr>
                <w:rFonts w:ascii="Aptos Narrow" w:hAnsi="Aptos Narrow"/>
                <w:color w:val="000000"/>
                <w:szCs w:val="22"/>
              </w:rPr>
            </w:pPr>
            <w:r>
              <w:rPr>
                <w:rFonts w:ascii="Aptos Narrow" w:hAnsi="Aptos Narrow"/>
                <w:color w:val="000000"/>
                <w:szCs w:val="22"/>
              </w:rPr>
              <w:t>775.11</w:t>
            </w:r>
          </w:p>
        </w:tc>
        <w:tc>
          <w:tcPr>
            <w:tcW w:w="0" w:type="auto"/>
            <w:noWrap/>
            <w:tcMar>
              <w:top w:w="15" w:type="dxa"/>
              <w:left w:w="15" w:type="dxa"/>
              <w:bottom w:w="0" w:type="dxa"/>
              <w:right w:w="15" w:type="dxa"/>
            </w:tcMar>
            <w:vAlign w:val="bottom"/>
            <w:hideMark/>
          </w:tcPr>
          <w:p w14:paraId="521A35DD" w14:textId="77777777" w:rsidR="00161566" w:rsidRDefault="00161566" w:rsidP="00161566">
            <w:pPr>
              <w:jc w:val="right"/>
              <w:rPr>
                <w:rFonts w:ascii="Aptos Narrow" w:hAnsi="Aptos Narrow"/>
                <w:color w:val="000000"/>
                <w:szCs w:val="22"/>
              </w:rPr>
            </w:pPr>
            <w:r>
              <w:rPr>
                <w:rFonts w:ascii="Aptos Narrow" w:hAnsi="Aptos Narrow"/>
                <w:color w:val="000000"/>
                <w:szCs w:val="22"/>
              </w:rPr>
              <w:t>160.31</w:t>
            </w:r>
          </w:p>
        </w:tc>
        <w:tc>
          <w:tcPr>
            <w:tcW w:w="0" w:type="auto"/>
            <w:noWrap/>
            <w:tcMar>
              <w:top w:w="15" w:type="dxa"/>
              <w:left w:w="15" w:type="dxa"/>
              <w:bottom w:w="0" w:type="dxa"/>
              <w:right w:w="15" w:type="dxa"/>
            </w:tcMar>
            <w:vAlign w:val="bottom"/>
            <w:hideMark/>
          </w:tcPr>
          <w:p w14:paraId="529141E4" w14:textId="77777777" w:rsidR="00161566" w:rsidRDefault="00161566" w:rsidP="00161566">
            <w:pPr>
              <w:jc w:val="right"/>
              <w:rPr>
                <w:rFonts w:ascii="Aptos Narrow" w:hAnsi="Aptos Narrow"/>
                <w:color w:val="000000"/>
                <w:szCs w:val="22"/>
              </w:rPr>
            </w:pPr>
            <w:r>
              <w:rPr>
                <w:rFonts w:ascii="Aptos Narrow" w:hAnsi="Aptos Narrow"/>
                <w:color w:val="000000"/>
                <w:szCs w:val="22"/>
              </w:rPr>
              <w:t>82.20</w:t>
            </w:r>
          </w:p>
        </w:tc>
        <w:tc>
          <w:tcPr>
            <w:tcW w:w="0" w:type="auto"/>
            <w:noWrap/>
            <w:tcMar>
              <w:top w:w="15" w:type="dxa"/>
              <w:left w:w="15" w:type="dxa"/>
              <w:bottom w:w="0" w:type="dxa"/>
              <w:right w:w="15" w:type="dxa"/>
            </w:tcMar>
            <w:vAlign w:val="bottom"/>
            <w:hideMark/>
          </w:tcPr>
          <w:p w14:paraId="2999A32B"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55380DA" w14:textId="77777777" w:rsidTr="00B51E10">
        <w:trPr>
          <w:trHeight w:val="300"/>
        </w:trPr>
        <w:tc>
          <w:tcPr>
            <w:tcW w:w="0" w:type="auto"/>
            <w:noWrap/>
            <w:tcMar>
              <w:top w:w="15" w:type="dxa"/>
              <w:left w:w="15" w:type="dxa"/>
              <w:bottom w:w="0" w:type="dxa"/>
              <w:right w:w="15" w:type="dxa"/>
            </w:tcMar>
            <w:hideMark/>
          </w:tcPr>
          <w:p w14:paraId="7EE500F2" w14:textId="332990D5"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2623FFF" w14:textId="637AE832"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E3DEBAE" w14:textId="77777777" w:rsidR="00161566" w:rsidRDefault="00161566" w:rsidP="00161566">
            <w:pPr>
              <w:jc w:val="right"/>
              <w:rPr>
                <w:rFonts w:ascii="Aptos Narrow" w:hAnsi="Aptos Narrow"/>
                <w:color w:val="000000"/>
                <w:szCs w:val="22"/>
              </w:rPr>
            </w:pPr>
            <w:r>
              <w:rPr>
                <w:rFonts w:ascii="Aptos Narrow" w:hAnsi="Aptos Narrow"/>
                <w:color w:val="000000"/>
                <w:szCs w:val="22"/>
              </w:rPr>
              <w:t>15.64</w:t>
            </w:r>
          </w:p>
        </w:tc>
        <w:tc>
          <w:tcPr>
            <w:tcW w:w="0" w:type="auto"/>
            <w:noWrap/>
            <w:tcMar>
              <w:top w:w="15" w:type="dxa"/>
              <w:left w:w="15" w:type="dxa"/>
              <w:bottom w:w="0" w:type="dxa"/>
              <w:right w:w="15" w:type="dxa"/>
            </w:tcMar>
            <w:vAlign w:val="bottom"/>
            <w:hideMark/>
          </w:tcPr>
          <w:p w14:paraId="28876E72" w14:textId="77777777" w:rsidR="00161566" w:rsidRDefault="00161566" w:rsidP="00161566">
            <w:pPr>
              <w:jc w:val="right"/>
              <w:rPr>
                <w:rFonts w:ascii="Aptos Narrow" w:hAnsi="Aptos Narrow"/>
                <w:color w:val="000000"/>
                <w:szCs w:val="22"/>
              </w:rPr>
            </w:pPr>
            <w:r>
              <w:rPr>
                <w:rFonts w:ascii="Aptos Narrow" w:hAnsi="Aptos Narrow"/>
                <w:color w:val="000000"/>
                <w:szCs w:val="22"/>
              </w:rPr>
              <w:t>3.21</w:t>
            </w:r>
          </w:p>
        </w:tc>
        <w:tc>
          <w:tcPr>
            <w:tcW w:w="0" w:type="auto"/>
            <w:noWrap/>
            <w:tcMar>
              <w:top w:w="15" w:type="dxa"/>
              <w:left w:w="15" w:type="dxa"/>
              <w:bottom w:w="0" w:type="dxa"/>
              <w:right w:w="15" w:type="dxa"/>
            </w:tcMar>
            <w:vAlign w:val="bottom"/>
            <w:hideMark/>
          </w:tcPr>
          <w:p w14:paraId="6EA4C52E" w14:textId="77777777" w:rsidR="00161566" w:rsidRDefault="00161566" w:rsidP="00161566">
            <w:pPr>
              <w:jc w:val="right"/>
              <w:rPr>
                <w:rFonts w:ascii="Aptos Narrow" w:hAnsi="Aptos Narrow"/>
                <w:color w:val="000000"/>
                <w:szCs w:val="22"/>
              </w:rPr>
            </w:pPr>
            <w:r>
              <w:rPr>
                <w:rFonts w:ascii="Aptos Narrow" w:hAnsi="Aptos Narrow"/>
                <w:color w:val="000000"/>
                <w:szCs w:val="22"/>
              </w:rPr>
              <w:t>1.80</w:t>
            </w:r>
          </w:p>
        </w:tc>
        <w:tc>
          <w:tcPr>
            <w:tcW w:w="0" w:type="auto"/>
            <w:noWrap/>
            <w:tcMar>
              <w:top w:w="15" w:type="dxa"/>
              <w:left w:w="15" w:type="dxa"/>
              <w:bottom w:w="0" w:type="dxa"/>
              <w:right w:w="15" w:type="dxa"/>
            </w:tcMar>
            <w:vAlign w:val="bottom"/>
            <w:hideMark/>
          </w:tcPr>
          <w:p w14:paraId="422D77A3"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2F15BDD" w14:textId="77777777" w:rsidTr="00B51E10">
        <w:trPr>
          <w:trHeight w:val="300"/>
        </w:trPr>
        <w:tc>
          <w:tcPr>
            <w:tcW w:w="0" w:type="auto"/>
            <w:noWrap/>
            <w:tcMar>
              <w:top w:w="15" w:type="dxa"/>
              <w:left w:w="15" w:type="dxa"/>
              <w:bottom w:w="0" w:type="dxa"/>
              <w:right w:w="15" w:type="dxa"/>
            </w:tcMar>
            <w:hideMark/>
          </w:tcPr>
          <w:p w14:paraId="4F8326D4" w14:textId="697AA32C"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575619D" w14:textId="6ABE7033"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32EB2A1" w14:textId="77777777" w:rsidR="00161566" w:rsidRDefault="00161566" w:rsidP="00161566">
            <w:pPr>
              <w:jc w:val="right"/>
              <w:rPr>
                <w:rFonts w:ascii="Aptos Narrow" w:hAnsi="Aptos Narrow"/>
                <w:color w:val="000000"/>
                <w:szCs w:val="22"/>
              </w:rPr>
            </w:pPr>
            <w:r>
              <w:rPr>
                <w:rFonts w:ascii="Aptos Narrow" w:hAnsi="Aptos Narrow"/>
                <w:color w:val="000000"/>
                <w:szCs w:val="22"/>
              </w:rPr>
              <w:t>62.00</w:t>
            </w:r>
          </w:p>
        </w:tc>
        <w:tc>
          <w:tcPr>
            <w:tcW w:w="0" w:type="auto"/>
            <w:noWrap/>
            <w:tcMar>
              <w:top w:w="15" w:type="dxa"/>
              <w:left w:w="15" w:type="dxa"/>
              <w:bottom w:w="0" w:type="dxa"/>
              <w:right w:w="15" w:type="dxa"/>
            </w:tcMar>
            <w:vAlign w:val="bottom"/>
            <w:hideMark/>
          </w:tcPr>
          <w:p w14:paraId="2187A83A" w14:textId="77777777" w:rsidR="00161566" w:rsidRDefault="00161566" w:rsidP="00161566">
            <w:pPr>
              <w:jc w:val="right"/>
              <w:rPr>
                <w:rFonts w:ascii="Aptos Narrow" w:hAnsi="Aptos Narrow"/>
                <w:color w:val="000000"/>
                <w:szCs w:val="22"/>
              </w:rPr>
            </w:pPr>
            <w:r>
              <w:rPr>
                <w:rFonts w:ascii="Aptos Narrow" w:hAnsi="Aptos Narrow"/>
                <w:color w:val="000000"/>
                <w:szCs w:val="22"/>
              </w:rPr>
              <w:t>19.01</w:t>
            </w:r>
          </w:p>
        </w:tc>
        <w:tc>
          <w:tcPr>
            <w:tcW w:w="0" w:type="auto"/>
            <w:noWrap/>
            <w:tcMar>
              <w:top w:w="15" w:type="dxa"/>
              <w:left w:w="15" w:type="dxa"/>
              <w:bottom w:w="0" w:type="dxa"/>
              <w:right w:w="15" w:type="dxa"/>
            </w:tcMar>
            <w:vAlign w:val="bottom"/>
            <w:hideMark/>
          </w:tcPr>
          <w:p w14:paraId="6C4D7576" w14:textId="77777777" w:rsidR="00161566" w:rsidRDefault="00161566" w:rsidP="00161566">
            <w:pPr>
              <w:jc w:val="right"/>
              <w:rPr>
                <w:rFonts w:ascii="Aptos Narrow" w:hAnsi="Aptos Narrow"/>
                <w:color w:val="000000"/>
                <w:szCs w:val="22"/>
              </w:rPr>
            </w:pPr>
            <w:r>
              <w:rPr>
                <w:rFonts w:ascii="Aptos Narrow" w:hAnsi="Aptos Narrow"/>
                <w:color w:val="000000"/>
                <w:szCs w:val="22"/>
              </w:rPr>
              <w:t>7.13</w:t>
            </w:r>
          </w:p>
        </w:tc>
        <w:tc>
          <w:tcPr>
            <w:tcW w:w="0" w:type="auto"/>
            <w:noWrap/>
            <w:tcMar>
              <w:top w:w="15" w:type="dxa"/>
              <w:left w:w="15" w:type="dxa"/>
              <w:bottom w:w="0" w:type="dxa"/>
              <w:right w:w="15" w:type="dxa"/>
            </w:tcMar>
            <w:vAlign w:val="bottom"/>
            <w:hideMark/>
          </w:tcPr>
          <w:p w14:paraId="72A0192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745D127" w14:textId="77777777" w:rsidTr="00B51E10">
        <w:trPr>
          <w:trHeight w:val="300"/>
        </w:trPr>
        <w:tc>
          <w:tcPr>
            <w:tcW w:w="0" w:type="auto"/>
            <w:noWrap/>
            <w:tcMar>
              <w:top w:w="15" w:type="dxa"/>
              <w:left w:w="15" w:type="dxa"/>
              <w:bottom w:w="0" w:type="dxa"/>
              <w:right w:w="15" w:type="dxa"/>
            </w:tcMar>
            <w:hideMark/>
          </w:tcPr>
          <w:p w14:paraId="005DE26A" w14:textId="4D21F2A2"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CC3A7AC" w14:textId="79AC61CF"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9042D92" w14:textId="77777777" w:rsidR="00161566" w:rsidRDefault="00161566" w:rsidP="00161566">
            <w:pPr>
              <w:jc w:val="right"/>
              <w:rPr>
                <w:rFonts w:ascii="Aptos Narrow" w:hAnsi="Aptos Narrow"/>
                <w:color w:val="000000"/>
                <w:szCs w:val="22"/>
              </w:rPr>
            </w:pPr>
            <w:r>
              <w:rPr>
                <w:rFonts w:ascii="Aptos Narrow" w:hAnsi="Aptos Narrow"/>
                <w:color w:val="000000"/>
                <w:szCs w:val="22"/>
              </w:rPr>
              <w:t>240.53</w:t>
            </w:r>
          </w:p>
        </w:tc>
        <w:tc>
          <w:tcPr>
            <w:tcW w:w="0" w:type="auto"/>
            <w:noWrap/>
            <w:tcMar>
              <w:top w:w="15" w:type="dxa"/>
              <w:left w:w="15" w:type="dxa"/>
              <w:bottom w:w="0" w:type="dxa"/>
              <w:right w:w="15" w:type="dxa"/>
            </w:tcMar>
            <w:vAlign w:val="bottom"/>
            <w:hideMark/>
          </w:tcPr>
          <w:p w14:paraId="60551D8B" w14:textId="77777777" w:rsidR="00161566" w:rsidRDefault="00161566" w:rsidP="00161566">
            <w:pPr>
              <w:jc w:val="right"/>
              <w:rPr>
                <w:rFonts w:ascii="Aptos Narrow" w:hAnsi="Aptos Narrow"/>
                <w:color w:val="000000"/>
                <w:szCs w:val="22"/>
              </w:rPr>
            </w:pPr>
            <w:r>
              <w:rPr>
                <w:rFonts w:ascii="Aptos Narrow" w:hAnsi="Aptos Narrow"/>
                <w:color w:val="000000"/>
                <w:szCs w:val="22"/>
              </w:rPr>
              <w:t>81.43</w:t>
            </w:r>
          </w:p>
        </w:tc>
        <w:tc>
          <w:tcPr>
            <w:tcW w:w="0" w:type="auto"/>
            <w:noWrap/>
            <w:tcMar>
              <w:top w:w="15" w:type="dxa"/>
              <w:left w:w="15" w:type="dxa"/>
              <w:bottom w:w="0" w:type="dxa"/>
              <w:right w:w="15" w:type="dxa"/>
            </w:tcMar>
            <w:vAlign w:val="bottom"/>
            <w:hideMark/>
          </w:tcPr>
          <w:p w14:paraId="3C5B3FBA" w14:textId="77777777" w:rsidR="00161566" w:rsidRDefault="00161566" w:rsidP="00161566">
            <w:pPr>
              <w:jc w:val="right"/>
              <w:rPr>
                <w:rFonts w:ascii="Aptos Narrow" w:hAnsi="Aptos Narrow"/>
                <w:color w:val="000000"/>
                <w:szCs w:val="22"/>
              </w:rPr>
            </w:pPr>
            <w:r>
              <w:rPr>
                <w:rFonts w:ascii="Aptos Narrow" w:hAnsi="Aptos Narrow"/>
                <w:color w:val="000000"/>
                <w:szCs w:val="22"/>
              </w:rPr>
              <w:t>28.80</w:t>
            </w:r>
          </w:p>
        </w:tc>
        <w:tc>
          <w:tcPr>
            <w:tcW w:w="0" w:type="auto"/>
            <w:noWrap/>
            <w:tcMar>
              <w:top w:w="15" w:type="dxa"/>
              <w:left w:w="15" w:type="dxa"/>
              <w:bottom w:w="0" w:type="dxa"/>
              <w:right w:w="15" w:type="dxa"/>
            </w:tcMar>
            <w:vAlign w:val="bottom"/>
            <w:hideMark/>
          </w:tcPr>
          <w:p w14:paraId="13A8A16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6DEDEEB" w14:textId="77777777" w:rsidTr="00B51E10">
        <w:trPr>
          <w:trHeight w:val="300"/>
        </w:trPr>
        <w:tc>
          <w:tcPr>
            <w:tcW w:w="0" w:type="auto"/>
            <w:noWrap/>
            <w:tcMar>
              <w:top w:w="15" w:type="dxa"/>
              <w:left w:w="15" w:type="dxa"/>
              <w:bottom w:w="0" w:type="dxa"/>
              <w:right w:w="15" w:type="dxa"/>
            </w:tcMar>
            <w:hideMark/>
          </w:tcPr>
          <w:p w14:paraId="5C7596FD" w14:textId="293628A5"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62E4F3D" w14:textId="2EA1F199"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9A29D24" w14:textId="77777777" w:rsidR="00161566" w:rsidRDefault="00161566" w:rsidP="00161566">
            <w:pPr>
              <w:jc w:val="right"/>
              <w:rPr>
                <w:rFonts w:ascii="Aptos Narrow" w:hAnsi="Aptos Narrow"/>
                <w:color w:val="000000"/>
                <w:szCs w:val="22"/>
              </w:rPr>
            </w:pPr>
            <w:r>
              <w:rPr>
                <w:rFonts w:ascii="Aptos Narrow" w:hAnsi="Aptos Narrow"/>
                <w:color w:val="000000"/>
                <w:szCs w:val="22"/>
              </w:rPr>
              <w:t>34.27</w:t>
            </w:r>
          </w:p>
        </w:tc>
        <w:tc>
          <w:tcPr>
            <w:tcW w:w="0" w:type="auto"/>
            <w:noWrap/>
            <w:tcMar>
              <w:top w:w="15" w:type="dxa"/>
              <w:left w:w="15" w:type="dxa"/>
              <w:bottom w:w="0" w:type="dxa"/>
              <w:right w:w="15" w:type="dxa"/>
            </w:tcMar>
            <w:vAlign w:val="bottom"/>
            <w:hideMark/>
          </w:tcPr>
          <w:p w14:paraId="4E7360F1" w14:textId="77777777" w:rsidR="00161566" w:rsidRDefault="00161566" w:rsidP="00161566">
            <w:pPr>
              <w:jc w:val="right"/>
              <w:rPr>
                <w:rFonts w:ascii="Aptos Narrow" w:hAnsi="Aptos Narrow"/>
                <w:color w:val="000000"/>
                <w:szCs w:val="22"/>
              </w:rPr>
            </w:pPr>
            <w:r>
              <w:rPr>
                <w:rFonts w:ascii="Aptos Narrow" w:hAnsi="Aptos Narrow"/>
                <w:color w:val="000000"/>
                <w:szCs w:val="22"/>
              </w:rPr>
              <w:t>10.80</w:t>
            </w:r>
          </w:p>
        </w:tc>
        <w:tc>
          <w:tcPr>
            <w:tcW w:w="0" w:type="auto"/>
            <w:noWrap/>
            <w:tcMar>
              <w:top w:w="15" w:type="dxa"/>
              <w:left w:w="15" w:type="dxa"/>
              <w:bottom w:w="0" w:type="dxa"/>
              <w:right w:w="15" w:type="dxa"/>
            </w:tcMar>
            <w:vAlign w:val="bottom"/>
            <w:hideMark/>
          </w:tcPr>
          <w:p w14:paraId="3B5AE8D9" w14:textId="77777777" w:rsidR="00161566" w:rsidRDefault="00161566" w:rsidP="00161566">
            <w:pPr>
              <w:jc w:val="right"/>
              <w:rPr>
                <w:rFonts w:ascii="Aptos Narrow" w:hAnsi="Aptos Narrow"/>
                <w:color w:val="000000"/>
                <w:szCs w:val="22"/>
              </w:rPr>
            </w:pPr>
            <w:r>
              <w:rPr>
                <w:rFonts w:ascii="Aptos Narrow" w:hAnsi="Aptos Narrow"/>
                <w:color w:val="000000"/>
                <w:szCs w:val="22"/>
              </w:rPr>
              <w:t>3.94</w:t>
            </w:r>
          </w:p>
        </w:tc>
        <w:tc>
          <w:tcPr>
            <w:tcW w:w="0" w:type="auto"/>
            <w:noWrap/>
            <w:tcMar>
              <w:top w:w="15" w:type="dxa"/>
              <w:left w:w="15" w:type="dxa"/>
              <w:bottom w:w="0" w:type="dxa"/>
              <w:right w:w="15" w:type="dxa"/>
            </w:tcMar>
            <w:vAlign w:val="bottom"/>
            <w:hideMark/>
          </w:tcPr>
          <w:p w14:paraId="29A3AADE"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CB5FB46" w14:textId="77777777" w:rsidTr="00B51E10">
        <w:trPr>
          <w:trHeight w:val="300"/>
        </w:trPr>
        <w:tc>
          <w:tcPr>
            <w:tcW w:w="0" w:type="auto"/>
            <w:noWrap/>
            <w:tcMar>
              <w:top w:w="15" w:type="dxa"/>
              <w:left w:w="15" w:type="dxa"/>
              <w:bottom w:w="0" w:type="dxa"/>
              <w:right w:w="15" w:type="dxa"/>
            </w:tcMar>
            <w:hideMark/>
          </w:tcPr>
          <w:p w14:paraId="2F1A8FCD" w14:textId="385AB43B"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90B6851" w14:textId="3D3E9882"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5ADB1C9" w14:textId="77777777" w:rsidR="00161566" w:rsidRDefault="00161566" w:rsidP="00161566">
            <w:pPr>
              <w:jc w:val="right"/>
              <w:rPr>
                <w:rFonts w:ascii="Aptos Narrow" w:hAnsi="Aptos Narrow"/>
                <w:color w:val="000000"/>
                <w:szCs w:val="22"/>
              </w:rPr>
            </w:pPr>
            <w:r>
              <w:rPr>
                <w:rFonts w:ascii="Aptos Narrow" w:hAnsi="Aptos Narrow"/>
                <w:color w:val="000000"/>
                <w:szCs w:val="22"/>
              </w:rPr>
              <w:t>38.10</w:t>
            </w:r>
          </w:p>
        </w:tc>
        <w:tc>
          <w:tcPr>
            <w:tcW w:w="0" w:type="auto"/>
            <w:noWrap/>
            <w:tcMar>
              <w:top w:w="15" w:type="dxa"/>
              <w:left w:w="15" w:type="dxa"/>
              <w:bottom w:w="0" w:type="dxa"/>
              <w:right w:w="15" w:type="dxa"/>
            </w:tcMar>
            <w:vAlign w:val="bottom"/>
            <w:hideMark/>
          </w:tcPr>
          <w:p w14:paraId="638A34FF" w14:textId="77777777" w:rsidR="00161566" w:rsidRDefault="00161566" w:rsidP="00161566">
            <w:pPr>
              <w:jc w:val="right"/>
              <w:rPr>
                <w:rFonts w:ascii="Aptos Narrow" w:hAnsi="Aptos Narrow"/>
                <w:color w:val="000000"/>
                <w:szCs w:val="22"/>
              </w:rPr>
            </w:pPr>
            <w:r>
              <w:rPr>
                <w:rFonts w:ascii="Aptos Narrow" w:hAnsi="Aptos Narrow"/>
                <w:color w:val="000000"/>
                <w:szCs w:val="22"/>
              </w:rPr>
              <w:t>11.45</w:t>
            </w:r>
          </w:p>
        </w:tc>
        <w:tc>
          <w:tcPr>
            <w:tcW w:w="0" w:type="auto"/>
            <w:noWrap/>
            <w:tcMar>
              <w:top w:w="15" w:type="dxa"/>
              <w:left w:w="15" w:type="dxa"/>
              <w:bottom w:w="0" w:type="dxa"/>
              <w:right w:w="15" w:type="dxa"/>
            </w:tcMar>
            <w:vAlign w:val="bottom"/>
            <w:hideMark/>
          </w:tcPr>
          <w:p w14:paraId="482017B1" w14:textId="77777777" w:rsidR="00161566" w:rsidRDefault="00161566" w:rsidP="00161566">
            <w:pPr>
              <w:jc w:val="right"/>
              <w:rPr>
                <w:rFonts w:ascii="Aptos Narrow" w:hAnsi="Aptos Narrow"/>
                <w:color w:val="000000"/>
                <w:szCs w:val="22"/>
              </w:rPr>
            </w:pPr>
            <w:r>
              <w:rPr>
                <w:rFonts w:ascii="Aptos Narrow" w:hAnsi="Aptos Narrow"/>
                <w:color w:val="000000"/>
                <w:szCs w:val="22"/>
              </w:rPr>
              <w:t>4.38</w:t>
            </w:r>
          </w:p>
        </w:tc>
        <w:tc>
          <w:tcPr>
            <w:tcW w:w="0" w:type="auto"/>
            <w:noWrap/>
            <w:tcMar>
              <w:top w:w="15" w:type="dxa"/>
              <w:left w:w="15" w:type="dxa"/>
              <w:bottom w:w="0" w:type="dxa"/>
              <w:right w:w="15" w:type="dxa"/>
            </w:tcMar>
            <w:vAlign w:val="bottom"/>
            <w:hideMark/>
          </w:tcPr>
          <w:p w14:paraId="1239C13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1C9630F" w14:textId="77777777" w:rsidTr="00B51E10">
        <w:trPr>
          <w:trHeight w:val="300"/>
        </w:trPr>
        <w:tc>
          <w:tcPr>
            <w:tcW w:w="0" w:type="auto"/>
            <w:noWrap/>
            <w:tcMar>
              <w:top w:w="15" w:type="dxa"/>
              <w:left w:w="15" w:type="dxa"/>
              <w:bottom w:w="0" w:type="dxa"/>
              <w:right w:w="15" w:type="dxa"/>
            </w:tcMar>
            <w:hideMark/>
          </w:tcPr>
          <w:p w14:paraId="7C759148" w14:textId="2882DC55"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55363BA" w14:textId="75EC40CE"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B25B80E" w14:textId="77777777" w:rsidR="00161566" w:rsidRDefault="00161566" w:rsidP="00161566">
            <w:pPr>
              <w:jc w:val="right"/>
              <w:rPr>
                <w:rFonts w:ascii="Aptos Narrow" w:hAnsi="Aptos Narrow"/>
                <w:color w:val="000000"/>
                <w:szCs w:val="22"/>
              </w:rPr>
            </w:pPr>
            <w:r>
              <w:rPr>
                <w:rFonts w:ascii="Aptos Narrow" w:hAnsi="Aptos Narrow"/>
                <w:color w:val="000000"/>
                <w:szCs w:val="22"/>
              </w:rPr>
              <w:t>2274.18</w:t>
            </w:r>
          </w:p>
        </w:tc>
        <w:tc>
          <w:tcPr>
            <w:tcW w:w="0" w:type="auto"/>
            <w:noWrap/>
            <w:tcMar>
              <w:top w:w="15" w:type="dxa"/>
              <w:left w:w="15" w:type="dxa"/>
              <w:bottom w:w="0" w:type="dxa"/>
              <w:right w:w="15" w:type="dxa"/>
            </w:tcMar>
            <w:vAlign w:val="bottom"/>
            <w:hideMark/>
          </w:tcPr>
          <w:p w14:paraId="6112B0A0" w14:textId="77777777" w:rsidR="00161566" w:rsidRDefault="00161566" w:rsidP="00161566">
            <w:pPr>
              <w:jc w:val="right"/>
              <w:rPr>
                <w:rFonts w:ascii="Aptos Narrow" w:hAnsi="Aptos Narrow"/>
                <w:color w:val="000000"/>
                <w:szCs w:val="22"/>
              </w:rPr>
            </w:pPr>
            <w:r>
              <w:rPr>
                <w:rFonts w:ascii="Aptos Narrow" w:hAnsi="Aptos Narrow"/>
                <w:color w:val="000000"/>
                <w:szCs w:val="22"/>
              </w:rPr>
              <w:t>203.29</w:t>
            </w:r>
          </w:p>
        </w:tc>
        <w:tc>
          <w:tcPr>
            <w:tcW w:w="0" w:type="auto"/>
            <w:noWrap/>
            <w:tcMar>
              <w:top w:w="15" w:type="dxa"/>
              <w:left w:w="15" w:type="dxa"/>
              <w:bottom w:w="0" w:type="dxa"/>
              <w:right w:w="15" w:type="dxa"/>
            </w:tcMar>
            <w:vAlign w:val="bottom"/>
            <w:hideMark/>
          </w:tcPr>
          <w:p w14:paraId="250EC52A" w14:textId="77777777" w:rsidR="00161566" w:rsidRDefault="00161566" w:rsidP="00161566">
            <w:pPr>
              <w:jc w:val="right"/>
              <w:rPr>
                <w:rFonts w:ascii="Aptos Narrow" w:hAnsi="Aptos Narrow"/>
                <w:color w:val="000000"/>
                <w:szCs w:val="22"/>
              </w:rPr>
            </w:pPr>
            <w:r>
              <w:rPr>
                <w:rFonts w:ascii="Aptos Narrow" w:hAnsi="Aptos Narrow"/>
                <w:color w:val="000000"/>
                <w:szCs w:val="22"/>
              </w:rPr>
              <w:t>270.66</w:t>
            </w:r>
          </w:p>
        </w:tc>
        <w:tc>
          <w:tcPr>
            <w:tcW w:w="0" w:type="auto"/>
            <w:noWrap/>
            <w:tcMar>
              <w:top w:w="15" w:type="dxa"/>
              <w:left w:w="15" w:type="dxa"/>
              <w:bottom w:w="0" w:type="dxa"/>
              <w:right w:w="15" w:type="dxa"/>
            </w:tcMar>
            <w:vAlign w:val="bottom"/>
            <w:hideMark/>
          </w:tcPr>
          <w:p w14:paraId="42AEAA5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A8EDDC8" w14:textId="77777777" w:rsidTr="00B51E10">
        <w:trPr>
          <w:trHeight w:val="300"/>
        </w:trPr>
        <w:tc>
          <w:tcPr>
            <w:tcW w:w="0" w:type="auto"/>
            <w:noWrap/>
            <w:tcMar>
              <w:top w:w="15" w:type="dxa"/>
              <w:left w:w="15" w:type="dxa"/>
              <w:bottom w:w="0" w:type="dxa"/>
              <w:right w:w="15" w:type="dxa"/>
            </w:tcMar>
            <w:hideMark/>
          </w:tcPr>
          <w:p w14:paraId="65EA0AAB" w14:textId="4D50309F"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EA82241" w14:textId="3A952552"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336F32C" w14:textId="77777777" w:rsidR="00161566" w:rsidRDefault="00161566" w:rsidP="00161566">
            <w:pPr>
              <w:jc w:val="right"/>
              <w:rPr>
                <w:rFonts w:ascii="Aptos Narrow" w:hAnsi="Aptos Narrow"/>
                <w:color w:val="000000"/>
                <w:szCs w:val="22"/>
              </w:rPr>
            </w:pPr>
            <w:r>
              <w:rPr>
                <w:rFonts w:ascii="Aptos Narrow" w:hAnsi="Aptos Narrow"/>
                <w:color w:val="000000"/>
                <w:szCs w:val="22"/>
              </w:rPr>
              <w:t>1.59</w:t>
            </w:r>
          </w:p>
        </w:tc>
        <w:tc>
          <w:tcPr>
            <w:tcW w:w="0" w:type="auto"/>
            <w:noWrap/>
            <w:tcMar>
              <w:top w:w="15" w:type="dxa"/>
              <w:left w:w="15" w:type="dxa"/>
              <w:bottom w:w="0" w:type="dxa"/>
              <w:right w:w="15" w:type="dxa"/>
            </w:tcMar>
            <w:vAlign w:val="bottom"/>
            <w:hideMark/>
          </w:tcPr>
          <w:p w14:paraId="1E1BDDD7" w14:textId="77777777" w:rsidR="00161566" w:rsidRDefault="00161566" w:rsidP="00161566">
            <w:pPr>
              <w:jc w:val="right"/>
              <w:rPr>
                <w:rFonts w:ascii="Aptos Narrow" w:hAnsi="Aptos Narrow"/>
                <w:color w:val="000000"/>
                <w:szCs w:val="22"/>
              </w:rPr>
            </w:pPr>
            <w:r>
              <w:rPr>
                <w:rFonts w:ascii="Aptos Narrow" w:hAnsi="Aptos Narrow"/>
                <w:color w:val="000000"/>
                <w:szCs w:val="22"/>
              </w:rPr>
              <w:t>0.56</w:t>
            </w:r>
          </w:p>
        </w:tc>
        <w:tc>
          <w:tcPr>
            <w:tcW w:w="0" w:type="auto"/>
            <w:noWrap/>
            <w:tcMar>
              <w:top w:w="15" w:type="dxa"/>
              <w:left w:w="15" w:type="dxa"/>
              <w:bottom w:w="0" w:type="dxa"/>
              <w:right w:w="15" w:type="dxa"/>
            </w:tcMar>
            <w:vAlign w:val="bottom"/>
            <w:hideMark/>
          </w:tcPr>
          <w:p w14:paraId="2E1A4883" w14:textId="77777777" w:rsidR="00161566" w:rsidRDefault="00161566" w:rsidP="00161566">
            <w:pPr>
              <w:jc w:val="right"/>
              <w:rPr>
                <w:rFonts w:ascii="Aptos Narrow" w:hAnsi="Aptos Narrow"/>
                <w:color w:val="000000"/>
                <w:szCs w:val="22"/>
              </w:rPr>
            </w:pPr>
            <w:r>
              <w:rPr>
                <w:rFonts w:ascii="Aptos Narrow" w:hAnsi="Aptos Narrow"/>
                <w:color w:val="000000"/>
                <w:szCs w:val="22"/>
              </w:rPr>
              <w:t>0.18</w:t>
            </w:r>
          </w:p>
        </w:tc>
        <w:tc>
          <w:tcPr>
            <w:tcW w:w="0" w:type="auto"/>
            <w:noWrap/>
            <w:tcMar>
              <w:top w:w="15" w:type="dxa"/>
              <w:left w:w="15" w:type="dxa"/>
              <w:bottom w:w="0" w:type="dxa"/>
              <w:right w:w="15" w:type="dxa"/>
            </w:tcMar>
            <w:vAlign w:val="bottom"/>
            <w:hideMark/>
          </w:tcPr>
          <w:p w14:paraId="415CA76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84CC741" w14:textId="77777777" w:rsidTr="00B51E10">
        <w:trPr>
          <w:trHeight w:val="300"/>
        </w:trPr>
        <w:tc>
          <w:tcPr>
            <w:tcW w:w="0" w:type="auto"/>
            <w:noWrap/>
            <w:tcMar>
              <w:top w:w="15" w:type="dxa"/>
              <w:left w:w="15" w:type="dxa"/>
              <w:bottom w:w="0" w:type="dxa"/>
              <w:right w:w="15" w:type="dxa"/>
            </w:tcMar>
            <w:hideMark/>
          </w:tcPr>
          <w:p w14:paraId="75DF0071" w14:textId="20B2ACCF"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720F780" w14:textId="632BE9F2"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6C39423" w14:textId="77777777" w:rsidR="00161566" w:rsidRDefault="00161566" w:rsidP="00161566">
            <w:pPr>
              <w:jc w:val="right"/>
              <w:rPr>
                <w:rFonts w:ascii="Aptos Narrow" w:hAnsi="Aptos Narrow"/>
                <w:color w:val="000000"/>
                <w:szCs w:val="22"/>
              </w:rPr>
            </w:pPr>
            <w:r>
              <w:rPr>
                <w:rFonts w:ascii="Aptos Narrow" w:hAnsi="Aptos Narrow"/>
                <w:color w:val="000000"/>
                <w:szCs w:val="22"/>
              </w:rPr>
              <w:t>48.64</w:t>
            </w:r>
          </w:p>
        </w:tc>
        <w:tc>
          <w:tcPr>
            <w:tcW w:w="0" w:type="auto"/>
            <w:noWrap/>
            <w:tcMar>
              <w:top w:w="15" w:type="dxa"/>
              <w:left w:w="15" w:type="dxa"/>
              <w:bottom w:w="0" w:type="dxa"/>
              <w:right w:w="15" w:type="dxa"/>
            </w:tcMar>
            <w:vAlign w:val="bottom"/>
            <w:hideMark/>
          </w:tcPr>
          <w:p w14:paraId="6816C3C0" w14:textId="77777777" w:rsidR="00161566" w:rsidRDefault="00161566" w:rsidP="00161566">
            <w:pPr>
              <w:jc w:val="right"/>
              <w:rPr>
                <w:rFonts w:ascii="Aptos Narrow" w:hAnsi="Aptos Narrow"/>
                <w:color w:val="000000"/>
                <w:szCs w:val="22"/>
              </w:rPr>
            </w:pPr>
            <w:r>
              <w:rPr>
                <w:rFonts w:ascii="Aptos Narrow" w:hAnsi="Aptos Narrow"/>
                <w:color w:val="000000"/>
                <w:szCs w:val="22"/>
              </w:rPr>
              <w:t>13.75</w:t>
            </w:r>
          </w:p>
        </w:tc>
        <w:tc>
          <w:tcPr>
            <w:tcW w:w="0" w:type="auto"/>
            <w:noWrap/>
            <w:tcMar>
              <w:top w:w="15" w:type="dxa"/>
              <w:left w:w="15" w:type="dxa"/>
              <w:bottom w:w="0" w:type="dxa"/>
              <w:right w:w="15" w:type="dxa"/>
            </w:tcMar>
            <w:vAlign w:val="bottom"/>
            <w:hideMark/>
          </w:tcPr>
          <w:p w14:paraId="4C609010" w14:textId="77777777" w:rsidR="00161566" w:rsidRDefault="00161566" w:rsidP="00161566">
            <w:pPr>
              <w:jc w:val="right"/>
              <w:rPr>
                <w:rFonts w:ascii="Aptos Narrow" w:hAnsi="Aptos Narrow"/>
                <w:color w:val="000000"/>
                <w:szCs w:val="22"/>
              </w:rPr>
            </w:pPr>
            <w:r>
              <w:rPr>
                <w:rFonts w:ascii="Aptos Narrow" w:hAnsi="Aptos Narrow"/>
                <w:color w:val="000000"/>
                <w:szCs w:val="22"/>
              </w:rPr>
              <w:t>5.59</w:t>
            </w:r>
          </w:p>
        </w:tc>
        <w:tc>
          <w:tcPr>
            <w:tcW w:w="0" w:type="auto"/>
            <w:noWrap/>
            <w:tcMar>
              <w:top w:w="15" w:type="dxa"/>
              <w:left w:w="15" w:type="dxa"/>
              <w:bottom w:w="0" w:type="dxa"/>
              <w:right w:w="15" w:type="dxa"/>
            </w:tcMar>
            <w:vAlign w:val="bottom"/>
            <w:hideMark/>
          </w:tcPr>
          <w:p w14:paraId="2F83A48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BBCEE59" w14:textId="77777777" w:rsidTr="00B51E10">
        <w:trPr>
          <w:trHeight w:val="300"/>
        </w:trPr>
        <w:tc>
          <w:tcPr>
            <w:tcW w:w="0" w:type="auto"/>
            <w:noWrap/>
            <w:tcMar>
              <w:top w:w="15" w:type="dxa"/>
              <w:left w:w="15" w:type="dxa"/>
              <w:bottom w:w="0" w:type="dxa"/>
              <w:right w:w="15" w:type="dxa"/>
            </w:tcMar>
            <w:hideMark/>
          </w:tcPr>
          <w:p w14:paraId="6485097D" w14:textId="63668272"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EC9EA6F" w14:textId="683DFBB8"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3337EFE" w14:textId="77777777" w:rsidR="00161566" w:rsidRDefault="00161566" w:rsidP="00161566">
            <w:pPr>
              <w:jc w:val="right"/>
              <w:rPr>
                <w:rFonts w:ascii="Aptos Narrow" w:hAnsi="Aptos Narrow"/>
                <w:color w:val="000000"/>
                <w:szCs w:val="22"/>
              </w:rPr>
            </w:pPr>
            <w:r>
              <w:rPr>
                <w:rFonts w:ascii="Aptos Narrow" w:hAnsi="Aptos Narrow"/>
                <w:color w:val="000000"/>
                <w:szCs w:val="22"/>
              </w:rPr>
              <w:t>1353.15</w:t>
            </w:r>
          </w:p>
        </w:tc>
        <w:tc>
          <w:tcPr>
            <w:tcW w:w="0" w:type="auto"/>
            <w:noWrap/>
            <w:tcMar>
              <w:top w:w="15" w:type="dxa"/>
              <w:left w:w="15" w:type="dxa"/>
              <w:bottom w:w="0" w:type="dxa"/>
              <w:right w:w="15" w:type="dxa"/>
            </w:tcMar>
            <w:vAlign w:val="bottom"/>
            <w:hideMark/>
          </w:tcPr>
          <w:p w14:paraId="699B8181" w14:textId="77777777" w:rsidR="00161566" w:rsidRDefault="00161566" w:rsidP="00161566">
            <w:pPr>
              <w:jc w:val="right"/>
              <w:rPr>
                <w:rFonts w:ascii="Aptos Narrow" w:hAnsi="Aptos Narrow"/>
                <w:color w:val="000000"/>
                <w:szCs w:val="22"/>
              </w:rPr>
            </w:pPr>
            <w:r>
              <w:rPr>
                <w:rFonts w:ascii="Aptos Narrow" w:hAnsi="Aptos Narrow"/>
                <w:color w:val="000000"/>
                <w:szCs w:val="22"/>
              </w:rPr>
              <w:t>398.05</w:t>
            </w:r>
          </w:p>
        </w:tc>
        <w:tc>
          <w:tcPr>
            <w:tcW w:w="0" w:type="auto"/>
            <w:noWrap/>
            <w:tcMar>
              <w:top w:w="15" w:type="dxa"/>
              <w:left w:w="15" w:type="dxa"/>
              <w:bottom w:w="0" w:type="dxa"/>
              <w:right w:w="15" w:type="dxa"/>
            </w:tcMar>
            <w:vAlign w:val="bottom"/>
            <w:hideMark/>
          </w:tcPr>
          <w:p w14:paraId="0DC42AA7" w14:textId="77777777" w:rsidR="00161566" w:rsidRDefault="00161566" w:rsidP="00161566">
            <w:pPr>
              <w:jc w:val="right"/>
              <w:rPr>
                <w:rFonts w:ascii="Aptos Narrow" w:hAnsi="Aptos Narrow"/>
                <w:color w:val="000000"/>
                <w:szCs w:val="22"/>
              </w:rPr>
            </w:pPr>
            <w:r>
              <w:rPr>
                <w:rFonts w:ascii="Aptos Narrow" w:hAnsi="Aptos Narrow"/>
                <w:color w:val="000000"/>
                <w:szCs w:val="22"/>
              </w:rPr>
              <w:t>155.61</w:t>
            </w:r>
          </w:p>
        </w:tc>
        <w:tc>
          <w:tcPr>
            <w:tcW w:w="0" w:type="auto"/>
            <w:noWrap/>
            <w:tcMar>
              <w:top w:w="15" w:type="dxa"/>
              <w:left w:w="15" w:type="dxa"/>
              <w:bottom w:w="0" w:type="dxa"/>
              <w:right w:w="15" w:type="dxa"/>
            </w:tcMar>
            <w:vAlign w:val="bottom"/>
            <w:hideMark/>
          </w:tcPr>
          <w:p w14:paraId="39A50BA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8CDC9BD" w14:textId="77777777" w:rsidTr="00B51E10">
        <w:trPr>
          <w:trHeight w:val="300"/>
        </w:trPr>
        <w:tc>
          <w:tcPr>
            <w:tcW w:w="0" w:type="auto"/>
            <w:noWrap/>
            <w:tcMar>
              <w:top w:w="15" w:type="dxa"/>
              <w:left w:w="15" w:type="dxa"/>
              <w:bottom w:w="0" w:type="dxa"/>
              <w:right w:w="15" w:type="dxa"/>
            </w:tcMar>
            <w:hideMark/>
          </w:tcPr>
          <w:p w14:paraId="6A10764A" w14:textId="1FE628BB"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496EA4C" w14:textId="5CBCCD5E"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CA73149" w14:textId="77777777" w:rsidR="00161566" w:rsidRDefault="00161566" w:rsidP="00161566">
            <w:pPr>
              <w:jc w:val="right"/>
              <w:rPr>
                <w:rFonts w:ascii="Aptos Narrow" w:hAnsi="Aptos Narrow"/>
                <w:color w:val="000000"/>
                <w:szCs w:val="22"/>
              </w:rPr>
            </w:pPr>
            <w:r>
              <w:rPr>
                <w:rFonts w:ascii="Aptos Narrow" w:hAnsi="Aptos Narrow"/>
                <w:color w:val="000000"/>
                <w:szCs w:val="22"/>
              </w:rPr>
              <w:t>1712.66</w:t>
            </w:r>
          </w:p>
        </w:tc>
        <w:tc>
          <w:tcPr>
            <w:tcW w:w="0" w:type="auto"/>
            <w:noWrap/>
            <w:tcMar>
              <w:top w:w="15" w:type="dxa"/>
              <w:left w:w="15" w:type="dxa"/>
              <w:bottom w:w="0" w:type="dxa"/>
              <w:right w:w="15" w:type="dxa"/>
            </w:tcMar>
            <w:vAlign w:val="bottom"/>
            <w:hideMark/>
          </w:tcPr>
          <w:p w14:paraId="351AA8E5" w14:textId="77777777" w:rsidR="00161566" w:rsidRDefault="00161566" w:rsidP="00161566">
            <w:pPr>
              <w:jc w:val="right"/>
              <w:rPr>
                <w:rFonts w:ascii="Aptos Narrow" w:hAnsi="Aptos Narrow"/>
                <w:color w:val="000000"/>
                <w:szCs w:val="22"/>
              </w:rPr>
            </w:pPr>
            <w:r>
              <w:rPr>
                <w:rFonts w:ascii="Aptos Narrow" w:hAnsi="Aptos Narrow"/>
                <w:color w:val="000000"/>
                <w:szCs w:val="22"/>
              </w:rPr>
              <w:t>458.70</w:t>
            </w:r>
          </w:p>
        </w:tc>
        <w:tc>
          <w:tcPr>
            <w:tcW w:w="0" w:type="auto"/>
            <w:noWrap/>
            <w:tcMar>
              <w:top w:w="15" w:type="dxa"/>
              <w:left w:w="15" w:type="dxa"/>
              <w:bottom w:w="0" w:type="dxa"/>
              <w:right w:w="15" w:type="dxa"/>
            </w:tcMar>
            <w:vAlign w:val="bottom"/>
            <w:hideMark/>
          </w:tcPr>
          <w:p w14:paraId="5ACE17E8" w14:textId="77777777" w:rsidR="00161566" w:rsidRDefault="00161566" w:rsidP="00161566">
            <w:pPr>
              <w:jc w:val="right"/>
              <w:rPr>
                <w:rFonts w:ascii="Aptos Narrow" w:hAnsi="Aptos Narrow"/>
                <w:color w:val="000000"/>
                <w:szCs w:val="22"/>
              </w:rPr>
            </w:pPr>
            <w:r>
              <w:rPr>
                <w:rFonts w:ascii="Aptos Narrow" w:hAnsi="Aptos Narrow"/>
                <w:color w:val="000000"/>
                <w:szCs w:val="22"/>
              </w:rPr>
              <w:t>196.96</w:t>
            </w:r>
          </w:p>
        </w:tc>
        <w:tc>
          <w:tcPr>
            <w:tcW w:w="0" w:type="auto"/>
            <w:noWrap/>
            <w:tcMar>
              <w:top w:w="15" w:type="dxa"/>
              <w:left w:w="15" w:type="dxa"/>
              <w:bottom w:w="0" w:type="dxa"/>
              <w:right w:w="15" w:type="dxa"/>
            </w:tcMar>
            <w:vAlign w:val="bottom"/>
            <w:hideMark/>
          </w:tcPr>
          <w:p w14:paraId="2F77FA6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790030F" w14:textId="77777777" w:rsidTr="00B51E10">
        <w:trPr>
          <w:trHeight w:val="300"/>
        </w:trPr>
        <w:tc>
          <w:tcPr>
            <w:tcW w:w="0" w:type="auto"/>
            <w:noWrap/>
            <w:tcMar>
              <w:top w:w="15" w:type="dxa"/>
              <w:left w:w="15" w:type="dxa"/>
              <w:bottom w:w="0" w:type="dxa"/>
              <w:right w:w="15" w:type="dxa"/>
            </w:tcMar>
            <w:hideMark/>
          </w:tcPr>
          <w:p w14:paraId="79C1115A" w14:textId="5766BF1A"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EC3A4A6" w14:textId="1E24B461"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290775B" w14:textId="77777777" w:rsidR="00161566" w:rsidRDefault="00161566" w:rsidP="00161566">
            <w:pPr>
              <w:jc w:val="right"/>
              <w:rPr>
                <w:rFonts w:ascii="Aptos Narrow" w:hAnsi="Aptos Narrow"/>
                <w:color w:val="000000"/>
                <w:szCs w:val="22"/>
              </w:rPr>
            </w:pPr>
            <w:r>
              <w:rPr>
                <w:rFonts w:ascii="Aptos Narrow" w:hAnsi="Aptos Narrow"/>
                <w:color w:val="000000"/>
                <w:szCs w:val="22"/>
              </w:rPr>
              <w:t>633.14</w:t>
            </w:r>
          </w:p>
        </w:tc>
        <w:tc>
          <w:tcPr>
            <w:tcW w:w="0" w:type="auto"/>
            <w:noWrap/>
            <w:tcMar>
              <w:top w:w="15" w:type="dxa"/>
              <w:left w:w="15" w:type="dxa"/>
              <w:bottom w:w="0" w:type="dxa"/>
              <w:right w:w="15" w:type="dxa"/>
            </w:tcMar>
            <w:vAlign w:val="bottom"/>
            <w:hideMark/>
          </w:tcPr>
          <w:p w14:paraId="6B3FAC0E" w14:textId="77777777" w:rsidR="00161566" w:rsidRDefault="00161566" w:rsidP="00161566">
            <w:pPr>
              <w:jc w:val="right"/>
              <w:rPr>
                <w:rFonts w:ascii="Aptos Narrow" w:hAnsi="Aptos Narrow"/>
                <w:color w:val="000000"/>
                <w:szCs w:val="22"/>
              </w:rPr>
            </w:pPr>
            <w:r>
              <w:rPr>
                <w:rFonts w:ascii="Aptos Narrow" w:hAnsi="Aptos Narrow"/>
                <w:color w:val="000000"/>
                <w:szCs w:val="22"/>
              </w:rPr>
              <w:t>72.78</w:t>
            </w:r>
          </w:p>
        </w:tc>
        <w:tc>
          <w:tcPr>
            <w:tcW w:w="0" w:type="auto"/>
            <w:noWrap/>
            <w:tcMar>
              <w:top w:w="15" w:type="dxa"/>
              <w:left w:w="15" w:type="dxa"/>
              <w:bottom w:w="0" w:type="dxa"/>
              <w:right w:w="15" w:type="dxa"/>
            </w:tcMar>
            <w:vAlign w:val="bottom"/>
            <w:hideMark/>
          </w:tcPr>
          <w:p w14:paraId="04B898AA" w14:textId="77777777" w:rsidR="00161566" w:rsidRDefault="00161566" w:rsidP="00161566">
            <w:pPr>
              <w:jc w:val="right"/>
              <w:rPr>
                <w:rFonts w:ascii="Aptos Narrow" w:hAnsi="Aptos Narrow"/>
                <w:color w:val="000000"/>
                <w:szCs w:val="22"/>
              </w:rPr>
            </w:pPr>
            <w:r>
              <w:rPr>
                <w:rFonts w:ascii="Aptos Narrow" w:hAnsi="Aptos Narrow"/>
                <w:color w:val="000000"/>
                <w:szCs w:val="22"/>
              </w:rPr>
              <w:t>72.81</w:t>
            </w:r>
          </w:p>
        </w:tc>
        <w:tc>
          <w:tcPr>
            <w:tcW w:w="0" w:type="auto"/>
            <w:noWrap/>
            <w:tcMar>
              <w:top w:w="15" w:type="dxa"/>
              <w:left w:w="15" w:type="dxa"/>
              <w:bottom w:w="0" w:type="dxa"/>
              <w:right w:w="15" w:type="dxa"/>
            </w:tcMar>
            <w:vAlign w:val="bottom"/>
            <w:hideMark/>
          </w:tcPr>
          <w:p w14:paraId="38C563BC"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E341B34" w14:textId="77777777" w:rsidTr="00B51E10">
        <w:trPr>
          <w:trHeight w:val="300"/>
        </w:trPr>
        <w:tc>
          <w:tcPr>
            <w:tcW w:w="0" w:type="auto"/>
            <w:noWrap/>
            <w:tcMar>
              <w:top w:w="15" w:type="dxa"/>
              <w:left w:w="15" w:type="dxa"/>
              <w:bottom w:w="0" w:type="dxa"/>
              <w:right w:w="15" w:type="dxa"/>
            </w:tcMar>
            <w:hideMark/>
          </w:tcPr>
          <w:p w14:paraId="3AD20F2C" w14:textId="6C1E6F2F"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79CD1B8" w14:textId="13254A8E"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626454D" w14:textId="77777777" w:rsidR="00161566" w:rsidRDefault="00161566" w:rsidP="00161566">
            <w:pPr>
              <w:jc w:val="right"/>
              <w:rPr>
                <w:rFonts w:ascii="Aptos Narrow" w:hAnsi="Aptos Narrow"/>
                <w:color w:val="000000"/>
                <w:szCs w:val="22"/>
              </w:rPr>
            </w:pPr>
            <w:r>
              <w:rPr>
                <w:rFonts w:ascii="Aptos Narrow" w:hAnsi="Aptos Narrow"/>
                <w:color w:val="000000"/>
                <w:szCs w:val="22"/>
              </w:rPr>
              <w:t>2.34</w:t>
            </w:r>
          </w:p>
        </w:tc>
        <w:tc>
          <w:tcPr>
            <w:tcW w:w="0" w:type="auto"/>
            <w:noWrap/>
            <w:tcMar>
              <w:top w:w="15" w:type="dxa"/>
              <w:left w:w="15" w:type="dxa"/>
              <w:bottom w:w="0" w:type="dxa"/>
              <w:right w:w="15" w:type="dxa"/>
            </w:tcMar>
            <w:vAlign w:val="bottom"/>
            <w:hideMark/>
          </w:tcPr>
          <w:p w14:paraId="453D836C" w14:textId="77777777" w:rsidR="00161566" w:rsidRDefault="00161566" w:rsidP="00161566">
            <w:pPr>
              <w:jc w:val="right"/>
              <w:rPr>
                <w:rFonts w:ascii="Aptos Narrow" w:hAnsi="Aptos Narrow"/>
                <w:color w:val="000000"/>
                <w:szCs w:val="22"/>
              </w:rPr>
            </w:pPr>
            <w:r>
              <w:rPr>
                <w:rFonts w:ascii="Aptos Narrow" w:hAnsi="Aptos Narrow"/>
                <w:color w:val="000000"/>
                <w:szCs w:val="22"/>
              </w:rPr>
              <w:t>0.76</w:t>
            </w:r>
          </w:p>
        </w:tc>
        <w:tc>
          <w:tcPr>
            <w:tcW w:w="0" w:type="auto"/>
            <w:noWrap/>
            <w:tcMar>
              <w:top w:w="15" w:type="dxa"/>
              <w:left w:w="15" w:type="dxa"/>
              <w:bottom w:w="0" w:type="dxa"/>
              <w:right w:w="15" w:type="dxa"/>
            </w:tcMar>
            <w:vAlign w:val="bottom"/>
            <w:hideMark/>
          </w:tcPr>
          <w:p w14:paraId="63E7A804" w14:textId="77777777" w:rsidR="00161566" w:rsidRDefault="00161566" w:rsidP="00161566">
            <w:pPr>
              <w:jc w:val="right"/>
              <w:rPr>
                <w:rFonts w:ascii="Aptos Narrow" w:hAnsi="Aptos Narrow"/>
                <w:color w:val="000000"/>
                <w:szCs w:val="22"/>
              </w:rPr>
            </w:pPr>
            <w:r>
              <w:rPr>
                <w:rFonts w:ascii="Aptos Narrow" w:hAnsi="Aptos Narrow"/>
                <w:color w:val="000000"/>
                <w:szCs w:val="22"/>
              </w:rPr>
              <w:t>0.27</w:t>
            </w:r>
          </w:p>
        </w:tc>
        <w:tc>
          <w:tcPr>
            <w:tcW w:w="0" w:type="auto"/>
            <w:noWrap/>
            <w:tcMar>
              <w:top w:w="15" w:type="dxa"/>
              <w:left w:w="15" w:type="dxa"/>
              <w:bottom w:w="0" w:type="dxa"/>
              <w:right w:w="15" w:type="dxa"/>
            </w:tcMar>
            <w:vAlign w:val="bottom"/>
            <w:hideMark/>
          </w:tcPr>
          <w:p w14:paraId="49257CDE"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A4397EC" w14:textId="77777777" w:rsidTr="00B51E10">
        <w:trPr>
          <w:trHeight w:val="300"/>
        </w:trPr>
        <w:tc>
          <w:tcPr>
            <w:tcW w:w="0" w:type="auto"/>
            <w:noWrap/>
            <w:tcMar>
              <w:top w:w="15" w:type="dxa"/>
              <w:left w:w="15" w:type="dxa"/>
              <w:bottom w:w="0" w:type="dxa"/>
              <w:right w:w="15" w:type="dxa"/>
            </w:tcMar>
            <w:hideMark/>
          </w:tcPr>
          <w:p w14:paraId="70046976" w14:textId="1594F5AB"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44ED052" w14:textId="484D6394"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E9ACEC1" w14:textId="77777777" w:rsidR="00161566" w:rsidRDefault="00161566" w:rsidP="00161566">
            <w:pPr>
              <w:jc w:val="right"/>
              <w:rPr>
                <w:rFonts w:ascii="Aptos Narrow" w:hAnsi="Aptos Narrow"/>
                <w:color w:val="000000"/>
                <w:szCs w:val="22"/>
              </w:rPr>
            </w:pPr>
            <w:r>
              <w:rPr>
                <w:rFonts w:ascii="Aptos Narrow" w:hAnsi="Aptos Narrow"/>
                <w:color w:val="000000"/>
                <w:szCs w:val="22"/>
              </w:rPr>
              <w:t>37.46</w:t>
            </w:r>
          </w:p>
        </w:tc>
        <w:tc>
          <w:tcPr>
            <w:tcW w:w="0" w:type="auto"/>
            <w:noWrap/>
            <w:tcMar>
              <w:top w:w="15" w:type="dxa"/>
              <w:left w:w="15" w:type="dxa"/>
              <w:bottom w:w="0" w:type="dxa"/>
              <w:right w:w="15" w:type="dxa"/>
            </w:tcMar>
            <w:vAlign w:val="bottom"/>
            <w:hideMark/>
          </w:tcPr>
          <w:p w14:paraId="63FA8A6B" w14:textId="77777777" w:rsidR="00161566" w:rsidRDefault="00161566" w:rsidP="00161566">
            <w:pPr>
              <w:jc w:val="right"/>
              <w:rPr>
                <w:rFonts w:ascii="Aptos Narrow" w:hAnsi="Aptos Narrow"/>
                <w:color w:val="000000"/>
                <w:szCs w:val="22"/>
              </w:rPr>
            </w:pPr>
            <w:r>
              <w:rPr>
                <w:rFonts w:ascii="Aptos Narrow" w:hAnsi="Aptos Narrow"/>
                <w:color w:val="000000"/>
                <w:szCs w:val="22"/>
              </w:rPr>
              <w:t>10.79</w:t>
            </w:r>
          </w:p>
        </w:tc>
        <w:tc>
          <w:tcPr>
            <w:tcW w:w="0" w:type="auto"/>
            <w:noWrap/>
            <w:tcMar>
              <w:top w:w="15" w:type="dxa"/>
              <w:left w:w="15" w:type="dxa"/>
              <w:bottom w:w="0" w:type="dxa"/>
              <w:right w:w="15" w:type="dxa"/>
            </w:tcMar>
            <w:vAlign w:val="bottom"/>
            <w:hideMark/>
          </w:tcPr>
          <w:p w14:paraId="1D9D0F94" w14:textId="77777777" w:rsidR="00161566" w:rsidRDefault="00161566" w:rsidP="00161566">
            <w:pPr>
              <w:jc w:val="right"/>
              <w:rPr>
                <w:rFonts w:ascii="Aptos Narrow" w:hAnsi="Aptos Narrow"/>
                <w:color w:val="000000"/>
                <w:szCs w:val="22"/>
              </w:rPr>
            </w:pPr>
            <w:r>
              <w:rPr>
                <w:rFonts w:ascii="Aptos Narrow" w:hAnsi="Aptos Narrow"/>
                <w:color w:val="000000"/>
                <w:szCs w:val="22"/>
              </w:rPr>
              <w:t>4.31</w:t>
            </w:r>
          </w:p>
        </w:tc>
        <w:tc>
          <w:tcPr>
            <w:tcW w:w="0" w:type="auto"/>
            <w:noWrap/>
            <w:tcMar>
              <w:top w:w="15" w:type="dxa"/>
              <w:left w:w="15" w:type="dxa"/>
              <w:bottom w:w="0" w:type="dxa"/>
              <w:right w:w="15" w:type="dxa"/>
            </w:tcMar>
            <w:vAlign w:val="bottom"/>
            <w:hideMark/>
          </w:tcPr>
          <w:p w14:paraId="2D6B590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3D8FAC6" w14:textId="77777777" w:rsidTr="00B51E10">
        <w:trPr>
          <w:trHeight w:val="300"/>
        </w:trPr>
        <w:tc>
          <w:tcPr>
            <w:tcW w:w="0" w:type="auto"/>
            <w:noWrap/>
            <w:tcMar>
              <w:top w:w="15" w:type="dxa"/>
              <w:left w:w="15" w:type="dxa"/>
              <w:bottom w:w="0" w:type="dxa"/>
              <w:right w:w="15" w:type="dxa"/>
            </w:tcMar>
            <w:hideMark/>
          </w:tcPr>
          <w:p w14:paraId="5E27F08E" w14:textId="5D76ABEB"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D445DCA" w14:textId="6FFBE845"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2CEDEEF" w14:textId="77777777" w:rsidR="00161566" w:rsidRDefault="00161566" w:rsidP="00161566">
            <w:pPr>
              <w:jc w:val="right"/>
              <w:rPr>
                <w:rFonts w:ascii="Aptos Narrow" w:hAnsi="Aptos Narrow"/>
                <w:color w:val="000000"/>
                <w:szCs w:val="22"/>
              </w:rPr>
            </w:pPr>
            <w:r>
              <w:rPr>
                <w:rFonts w:ascii="Aptos Narrow" w:hAnsi="Aptos Narrow"/>
                <w:color w:val="000000"/>
                <w:szCs w:val="22"/>
              </w:rPr>
              <w:t>0.08</w:t>
            </w:r>
          </w:p>
        </w:tc>
        <w:tc>
          <w:tcPr>
            <w:tcW w:w="0" w:type="auto"/>
            <w:noWrap/>
            <w:tcMar>
              <w:top w:w="15" w:type="dxa"/>
              <w:left w:w="15" w:type="dxa"/>
              <w:bottom w:w="0" w:type="dxa"/>
              <w:right w:w="15" w:type="dxa"/>
            </w:tcMar>
            <w:vAlign w:val="bottom"/>
            <w:hideMark/>
          </w:tcPr>
          <w:p w14:paraId="554B346A" w14:textId="77777777" w:rsidR="00161566" w:rsidRDefault="00161566" w:rsidP="00161566">
            <w:pPr>
              <w:jc w:val="right"/>
              <w:rPr>
                <w:rFonts w:ascii="Aptos Narrow" w:hAnsi="Aptos Narrow"/>
                <w:color w:val="000000"/>
                <w:szCs w:val="22"/>
              </w:rPr>
            </w:pPr>
            <w:r>
              <w:rPr>
                <w:rFonts w:ascii="Aptos Narrow" w:hAnsi="Aptos Narrow"/>
                <w:color w:val="000000"/>
                <w:szCs w:val="22"/>
              </w:rPr>
              <w:t>0.03</w:t>
            </w:r>
          </w:p>
        </w:tc>
        <w:tc>
          <w:tcPr>
            <w:tcW w:w="0" w:type="auto"/>
            <w:noWrap/>
            <w:tcMar>
              <w:top w:w="15" w:type="dxa"/>
              <w:left w:w="15" w:type="dxa"/>
              <w:bottom w:w="0" w:type="dxa"/>
              <w:right w:w="15" w:type="dxa"/>
            </w:tcMar>
            <w:vAlign w:val="bottom"/>
            <w:hideMark/>
          </w:tcPr>
          <w:p w14:paraId="4126AC30"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03A88A9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638822B" w14:textId="77777777" w:rsidTr="00B51E10">
        <w:trPr>
          <w:trHeight w:val="300"/>
        </w:trPr>
        <w:tc>
          <w:tcPr>
            <w:tcW w:w="0" w:type="auto"/>
            <w:noWrap/>
            <w:tcMar>
              <w:top w:w="15" w:type="dxa"/>
              <w:left w:w="15" w:type="dxa"/>
              <w:bottom w:w="0" w:type="dxa"/>
              <w:right w:w="15" w:type="dxa"/>
            </w:tcMar>
            <w:hideMark/>
          </w:tcPr>
          <w:p w14:paraId="661961CF" w14:textId="328D6D01"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6CA20FB" w14:textId="661A4801"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36034C5" w14:textId="77777777" w:rsidR="00161566" w:rsidRDefault="00161566" w:rsidP="00161566">
            <w:pPr>
              <w:jc w:val="right"/>
              <w:rPr>
                <w:rFonts w:ascii="Aptos Narrow" w:hAnsi="Aptos Narrow"/>
                <w:color w:val="000000"/>
                <w:szCs w:val="22"/>
              </w:rPr>
            </w:pPr>
            <w:r>
              <w:rPr>
                <w:rFonts w:ascii="Aptos Narrow" w:hAnsi="Aptos Narrow"/>
                <w:color w:val="000000"/>
                <w:szCs w:val="22"/>
              </w:rPr>
              <w:t>9308.19</w:t>
            </w:r>
          </w:p>
        </w:tc>
        <w:tc>
          <w:tcPr>
            <w:tcW w:w="0" w:type="auto"/>
            <w:noWrap/>
            <w:tcMar>
              <w:top w:w="15" w:type="dxa"/>
              <w:left w:w="15" w:type="dxa"/>
              <w:bottom w:w="0" w:type="dxa"/>
              <w:right w:w="15" w:type="dxa"/>
            </w:tcMar>
            <w:vAlign w:val="bottom"/>
            <w:hideMark/>
          </w:tcPr>
          <w:p w14:paraId="5CD53F82" w14:textId="77777777" w:rsidR="00161566" w:rsidRDefault="00161566" w:rsidP="00161566">
            <w:pPr>
              <w:jc w:val="right"/>
              <w:rPr>
                <w:rFonts w:ascii="Aptos Narrow" w:hAnsi="Aptos Narrow"/>
                <w:color w:val="000000"/>
                <w:szCs w:val="22"/>
              </w:rPr>
            </w:pPr>
            <w:r>
              <w:rPr>
                <w:rFonts w:ascii="Aptos Narrow" w:hAnsi="Aptos Narrow"/>
                <w:color w:val="000000"/>
                <w:szCs w:val="22"/>
              </w:rPr>
              <w:t>353.56</w:t>
            </w:r>
          </w:p>
        </w:tc>
        <w:tc>
          <w:tcPr>
            <w:tcW w:w="0" w:type="auto"/>
            <w:noWrap/>
            <w:tcMar>
              <w:top w:w="15" w:type="dxa"/>
              <w:left w:w="15" w:type="dxa"/>
              <w:bottom w:w="0" w:type="dxa"/>
              <w:right w:w="15" w:type="dxa"/>
            </w:tcMar>
            <w:vAlign w:val="bottom"/>
            <w:hideMark/>
          </w:tcPr>
          <w:p w14:paraId="7BF2452D" w14:textId="77777777" w:rsidR="00161566" w:rsidRDefault="00161566" w:rsidP="00161566">
            <w:pPr>
              <w:jc w:val="right"/>
              <w:rPr>
                <w:rFonts w:ascii="Aptos Narrow" w:hAnsi="Aptos Narrow"/>
                <w:color w:val="000000"/>
                <w:szCs w:val="22"/>
              </w:rPr>
            </w:pPr>
            <w:r>
              <w:rPr>
                <w:rFonts w:ascii="Aptos Narrow" w:hAnsi="Aptos Narrow"/>
                <w:color w:val="000000"/>
                <w:szCs w:val="22"/>
              </w:rPr>
              <w:t>977.36</w:t>
            </w:r>
          </w:p>
        </w:tc>
        <w:tc>
          <w:tcPr>
            <w:tcW w:w="0" w:type="auto"/>
            <w:noWrap/>
            <w:tcMar>
              <w:top w:w="15" w:type="dxa"/>
              <w:left w:w="15" w:type="dxa"/>
              <w:bottom w:w="0" w:type="dxa"/>
              <w:right w:w="15" w:type="dxa"/>
            </w:tcMar>
            <w:vAlign w:val="bottom"/>
            <w:hideMark/>
          </w:tcPr>
          <w:p w14:paraId="1854BF3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FBFAAFC" w14:textId="77777777" w:rsidTr="00B51E10">
        <w:trPr>
          <w:trHeight w:val="300"/>
        </w:trPr>
        <w:tc>
          <w:tcPr>
            <w:tcW w:w="0" w:type="auto"/>
            <w:noWrap/>
            <w:tcMar>
              <w:top w:w="15" w:type="dxa"/>
              <w:left w:w="15" w:type="dxa"/>
              <w:bottom w:w="0" w:type="dxa"/>
              <w:right w:w="15" w:type="dxa"/>
            </w:tcMar>
            <w:hideMark/>
          </w:tcPr>
          <w:p w14:paraId="40E64F4A" w14:textId="49121FEB"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E7C8F0A" w14:textId="29F95DA3"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B886592" w14:textId="77777777" w:rsidR="00161566" w:rsidRDefault="00161566" w:rsidP="00161566">
            <w:pPr>
              <w:jc w:val="right"/>
              <w:rPr>
                <w:rFonts w:ascii="Aptos Narrow" w:hAnsi="Aptos Narrow"/>
                <w:color w:val="000000"/>
                <w:szCs w:val="22"/>
              </w:rPr>
            </w:pPr>
            <w:r>
              <w:rPr>
                <w:rFonts w:ascii="Aptos Narrow" w:hAnsi="Aptos Narrow"/>
                <w:color w:val="000000"/>
                <w:szCs w:val="22"/>
              </w:rPr>
              <w:t>0.04</w:t>
            </w:r>
          </w:p>
        </w:tc>
        <w:tc>
          <w:tcPr>
            <w:tcW w:w="0" w:type="auto"/>
            <w:noWrap/>
            <w:tcMar>
              <w:top w:w="15" w:type="dxa"/>
              <w:left w:w="15" w:type="dxa"/>
              <w:bottom w:w="0" w:type="dxa"/>
              <w:right w:w="15" w:type="dxa"/>
            </w:tcMar>
            <w:vAlign w:val="bottom"/>
            <w:hideMark/>
          </w:tcPr>
          <w:p w14:paraId="6AAD844D"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1DB97E54"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703015C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91E1C07" w14:textId="77777777" w:rsidTr="00B51E10">
        <w:trPr>
          <w:trHeight w:val="300"/>
        </w:trPr>
        <w:tc>
          <w:tcPr>
            <w:tcW w:w="0" w:type="auto"/>
            <w:noWrap/>
            <w:tcMar>
              <w:top w:w="15" w:type="dxa"/>
              <w:left w:w="15" w:type="dxa"/>
              <w:bottom w:w="0" w:type="dxa"/>
              <w:right w:w="15" w:type="dxa"/>
            </w:tcMar>
            <w:hideMark/>
          </w:tcPr>
          <w:p w14:paraId="770F7AF5" w14:textId="7EAFF2FA"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7ECFB1F" w14:textId="6F99F1A5"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96AA050" w14:textId="77777777" w:rsidR="00161566" w:rsidRDefault="00161566" w:rsidP="00161566">
            <w:pPr>
              <w:jc w:val="right"/>
              <w:rPr>
                <w:rFonts w:ascii="Aptos Narrow" w:hAnsi="Aptos Narrow"/>
                <w:color w:val="000000"/>
                <w:szCs w:val="22"/>
              </w:rPr>
            </w:pPr>
            <w:r>
              <w:rPr>
                <w:rFonts w:ascii="Aptos Narrow" w:hAnsi="Aptos Narrow"/>
                <w:color w:val="000000"/>
                <w:szCs w:val="22"/>
              </w:rPr>
              <w:t>263.23</w:t>
            </w:r>
          </w:p>
        </w:tc>
        <w:tc>
          <w:tcPr>
            <w:tcW w:w="0" w:type="auto"/>
            <w:noWrap/>
            <w:tcMar>
              <w:top w:w="15" w:type="dxa"/>
              <w:left w:w="15" w:type="dxa"/>
              <w:bottom w:w="0" w:type="dxa"/>
              <w:right w:w="15" w:type="dxa"/>
            </w:tcMar>
            <w:vAlign w:val="bottom"/>
            <w:hideMark/>
          </w:tcPr>
          <w:p w14:paraId="1A9504EA" w14:textId="77777777" w:rsidR="00161566" w:rsidRDefault="00161566" w:rsidP="00161566">
            <w:pPr>
              <w:jc w:val="right"/>
              <w:rPr>
                <w:rFonts w:ascii="Aptos Narrow" w:hAnsi="Aptos Narrow"/>
                <w:color w:val="000000"/>
                <w:szCs w:val="22"/>
              </w:rPr>
            </w:pPr>
            <w:r>
              <w:rPr>
                <w:rFonts w:ascii="Aptos Narrow" w:hAnsi="Aptos Narrow"/>
                <w:color w:val="000000"/>
                <w:szCs w:val="22"/>
              </w:rPr>
              <w:t>46.05</w:t>
            </w:r>
          </w:p>
        </w:tc>
        <w:tc>
          <w:tcPr>
            <w:tcW w:w="0" w:type="auto"/>
            <w:noWrap/>
            <w:tcMar>
              <w:top w:w="15" w:type="dxa"/>
              <w:left w:w="15" w:type="dxa"/>
              <w:bottom w:w="0" w:type="dxa"/>
              <w:right w:w="15" w:type="dxa"/>
            </w:tcMar>
            <w:vAlign w:val="bottom"/>
            <w:hideMark/>
          </w:tcPr>
          <w:p w14:paraId="61EA5567" w14:textId="77777777" w:rsidR="00161566" w:rsidRDefault="00161566" w:rsidP="00161566">
            <w:pPr>
              <w:jc w:val="right"/>
              <w:rPr>
                <w:rFonts w:ascii="Aptos Narrow" w:hAnsi="Aptos Narrow"/>
                <w:color w:val="000000"/>
                <w:szCs w:val="22"/>
              </w:rPr>
            </w:pPr>
            <w:r>
              <w:rPr>
                <w:rFonts w:ascii="Aptos Narrow" w:hAnsi="Aptos Narrow"/>
                <w:color w:val="000000"/>
                <w:szCs w:val="22"/>
              </w:rPr>
              <w:t>30.27</w:t>
            </w:r>
          </w:p>
        </w:tc>
        <w:tc>
          <w:tcPr>
            <w:tcW w:w="0" w:type="auto"/>
            <w:noWrap/>
            <w:tcMar>
              <w:top w:w="15" w:type="dxa"/>
              <w:left w:w="15" w:type="dxa"/>
              <w:bottom w:w="0" w:type="dxa"/>
              <w:right w:w="15" w:type="dxa"/>
            </w:tcMar>
            <w:vAlign w:val="bottom"/>
            <w:hideMark/>
          </w:tcPr>
          <w:p w14:paraId="75DB4CCC"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88545AF" w14:textId="77777777" w:rsidTr="00B51E10">
        <w:trPr>
          <w:trHeight w:val="300"/>
        </w:trPr>
        <w:tc>
          <w:tcPr>
            <w:tcW w:w="0" w:type="auto"/>
            <w:noWrap/>
            <w:tcMar>
              <w:top w:w="15" w:type="dxa"/>
              <w:left w:w="15" w:type="dxa"/>
              <w:bottom w:w="0" w:type="dxa"/>
              <w:right w:w="15" w:type="dxa"/>
            </w:tcMar>
            <w:hideMark/>
          </w:tcPr>
          <w:p w14:paraId="1326245E" w14:textId="643847CE"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94DEC50" w14:textId="273107FC"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D6F7B72" w14:textId="77777777" w:rsidR="00161566" w:rsidRDefault="00161566" w:rsidP="00161566">
            <w:pPr>
              <w:jc w:val="right"/>
              <w:rPr>
                <w:rFonts w:ascii="Aptos Narrow" w:hAnsi="Aptos Narrow"/>
                <w:color w:val="000000"/>
                <w:szCs w:val="22"/>
              </w:rPr>
            </w:pPr>
            <w:r>
              <w:rPr>
                <w:rFonts w:ascii="Aptos Narrow" w:hAnsi="Aptos Narrow"/>
                <w:color w:val="000000"/>
                <w:szCs w:val="22"/>
              </w:rPr>
              <w:t>3119.82</w:t>
            </w:r>
          </w:p>
        </w:tc>
        <w:tc>
          <w:tcPr>
            <w:tcW w:w="0" w:type="auto"/>
            <w:noWrap/>
            <w:tcMar>
              <w:top w:w="15" w:type="dxa"/>
              <w:left w:w="15" w:type="dxa"/>
              <w:bottom w:w="0" w:type="dxa"/>
              <w:right w:w="15" w:type="dxa"/>
            </w:tcMar>
            <w:vAlign w:val="bottom"/>
            <w:hideMark/>
          </w:tcPr>
          <w:p w14:paraId="38DFC212" w14:textId="77777777" w:rsidR="00161566" w:rsidRDefault="00161566" w:rsidP="00161566">
            <w:pPr>
              <w:jc w:val="right"/>
              <w:rPr>
                <w:rFonts w:ascii="Aptos Narrow" w:hAnsi="Aptos Narrow"/>
                <w:color w:val="000000"/>
                <w:szCs w:val="22"/>
              </w:rPr>
            </w:pPr>
            <w:r>
              <w:rPr>
                <w:rFonts w:ascii="Aptos Narrow" w:hAnsi="Aptos Narrow"/>
                <w:color w:val="000000"/>
                <w:szCs w:val="22"/>
              </w:rPr>
              <w:t>277.17</w:t>
            </w:r>
          </w:p>
        </w:tc>
        <w:tc>
          <w:tcPr>
            <w:tcW w:w="0" w:type="auto"/>
            <w:noWrap/>
            <w:tcMar>
              <w:top w:w="15" w:type="dxa"/>
              <w:left w:w="15" w:type="dxa"/>
              <w:bottom w:w="0" w:type="dxa"/>
              <w:right w:w="15" w:type="dxa"/>
            </w:tcMar>
            <w:vAlign w:val="bottom"/>
            <w:hideMark/>
          </w:tcPr>
          <w:p w14:paraId="7B24F78A" w14:textId="77777777" w:rsidR="00161566" w:rsidRDefault="00161566" w:rsidP="00161566">
            <w:pPr>
              <w:jc w:val="right"/>
              <w:rPr>
                <w:rFonts w:ascii="Aptos Narrow" w:hAnsi="Aptos Narrow"/>
                <w:color w:val="000000"/>
                <w:szCs w:val="22"/>
              </w:rPr>
            </w:pPr>
            <w:r>
              <w:rPr>
                <w:rFonts w:ascii="Aptos Narrow" w:hAnsi="Aptos Narrow"/>
                <w:color w:val="000000"/>
                <w:szCs w:val="22"/>
              </w:rPr>
              <w:t>330.50</w:t>
            </w:r>
          </w:p>
        </w:tc>
        <w:tc>
          <w:tcPr>
            <w:tcW w:w="0" w:type="auto"/>
            <w:noWrap/>
            <w:tcMar>
              <w:top w:w="15" w:type="dxa"/>
              <w:left w:w="15" w:type="dxa"/>
              <w:bottom w:w="0" w:type="dxa"/>
              <w:right w:w="15" w:type="dxa"/>
            </w:tcMar>
            <w:vAlign w:val="bottom"/>
            <w:hideMark/>
          </w:tcPr>
          <w:p w14:paraId="5439628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D87BB6D" w14:textId="77777777" w:rsidTr="00B51E10">
        <w:trPr>
          <w:trHeight w:val="300"/>
        </w:trPr>
        <w:tc>
          <w:tcPr>
            <w:tcW w:w="0" w:type="auto"/>
            <w:noWrap/>
            <w:tcMar>
              <w:top w:w="15" w:type="dxa"/>
              <w:left w:w="15" w:type="dxa"/>
              <w:bottom w:w="0" w:type="dxa"/>
              <w:right w:w="15" w:type="dxa"/>
            </w:tcMar>
            <w:hideMark/>
          </w:tcPr>
          <w:p w14:paraId="6BCF1B58" w14:textId="31DB7D01"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358F7D5" w14:textId="2FC9B766"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7285969" w14:textId="77777777" w:rsidR="00161566" w:rsidRDefault="00161566" w:rsidP="00161566">
            <w:pPr>
              <w:jc w:val="right"/>
              <w:rPr>
                <w:rFonts w:ascii="Aptos Narrow" w:hAnsi="Aptos Narrow"/>
                <w:color w:val="000000"/>
                <w:szCs w:val="22"/>
              </w:rPr>
            </w:pPr>
            <w:r>
              <w:rPr>
                <w:rFonts w:ascii="Aptos Narrow" w:hAnsi="Aptos Narrow"/>
                <w:color w:val="000000"/>
                <w:szCs w:val="22"/>
              </w:rPr>
              <w:t>98.08</w:t>
            </w:r>
          </w:p>
        </w:tc>
        <w:tc>
          <w:tcPr>
            <w:tcW w:w="0" w:type="auto"/>
            <w:noWrap/>
            <w:tcMar>
              <w:top w:w="15" w:type="dxa"/>
              <w:left w:w="15" w:type="dxa"/>
              <w:bottom w:w="0" w:type="dxa"/>
              <w:right w:w="15" w:type="dxa"/>
            </w:tcMar>
            <w:vAlign w:val="bottom"/>
            <w:hideMark/>
          </w:tcPr>
          <w:p w14:paraId="31FAB902" w14:textId="77777777" w:rsidR="00161566" w:rsidRDefault="00161566" w:rsidP="00161566">
            <w:pPr>
              <w:jc w:val="right"/>
              <w:rPr>
                <w:rFonts w:ascii="Aptos Narrow" w:hAnsi="Aptos Narrow"/>
                <w:color w:val="000000"/>
                <w:szCs w:val="22"/>
              </w:rPr>
            </w:pPr>
            <w:r>
              <w:rPr>
                <w:rFonts w:ascii="Aptos Narrow" w:hAnsi="Aptos Narrow"/>
                <w:color w:val="000000"/>
                <w:szCs w:val="22"/>
              </w:rPr>
              <w:t>34.63</w:t>
            </w:r>
          </w:p>
        </w:tc>
        <w:tc>
          <w:tcPr>
            <w:tcW w:w="0" w:type="auto"/>
            <w:noWrap/>
            <w:tcMar>
              <w:top w:w="15" w:type="dxa"/>
              <w:left w:w="15" w:type="dxa"/>
              <w:bottom w:w="0" w:type="dxa"/>
              <w:right w:w="15" w:type="dxa"/>
            </w:tcMar>
            <w:vAlign w:val="bottom"/>
            <w:hideMark/>
          </w:tcPr>
          <w:p w14:paraId="7A984D7A" w14:textId="77777777" w:rsidR="00161566" w:rsidRDefault="00161566" w:rsidP="00161566">
            <w:pPr>
              <w:jc w:val="right"/>
              <w:rPr>
                <w:rFonts w:ascii="Aptos Narrow" w:hAnsi="Aptos Narrow"/>
                <w:color w:val="000000"/>
                <w:szCs w:val="22"/>
              </w:rPr>
            </w:pPr>
            <w:r>
              <w:rPr>
                <w:rFonts w:ascii="Aptos Narrow" w:hAnsi="Aptos Narrow"/>
                <w:color w:val="000000"/>
                <w:szCs w:val="22"/>
              </w:rPr>
              <w:t>11.35</w:t>
            </w:r>
          </w:p>
        </w:tc>
        <w:tc>
          <w:tcPr>
            <w:tcW w:w="0" w:type="auto"/>
            <w:noWrap/>
            <w:tcMar>
              <w:top w:w="15" w:type="dxa"/>
              <w:left w:w="15" w:type="dxa"/>
              <w:bottom w:w="0" w:type="dxa"/>
              <w:right w:w="15" w:type="dxa"/>
            </w:tcMar>
            <w:vAlign w:val="bottom"/>
            <w:hideMark/>
          </w:tcPr>
          <w:p w14:paraId="3FE133A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69152F3" w14:textId="77777777" w:rsidTr="00B51E10">
        <w:trPr>
          <w:trHeight w:val="300"/>
        </w:trPr>
        <w:tc>
          <w:tcPr>
            <w:tcW w:w="0" w:type="auto"/>
            <w:noWrap/>
            <w:tcMar>
              <w:top w:w="15" w:type="dxa"/>
              <w:left w:w="15" w:type="dxa"/>
              <w:bottom w:w="0" w:type="dxa"/>
              <w:right w:w="15" w:type="dxa"/>
            </w:tcMar>
            <w:hideMark/>
          </w:tcPr>
          <w:p w14:paraId="1B2E270E" w14:textId="50ADDE96"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49D117C" w14:textId="18AD915F"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8B4B43D" w14:textId="77777777" w:rsidR="00161566" w:rsidRDefault="00161566" w:rsidP="00161566">
            <w:pPr>
              <w:jc w:val="right"/>
              <w:rPr>
                <w:rFonts w:ascii="Aptos Narrow" w:hAnsi="Aptos Narrow"/>
                <w:color w:val="000000"/>
                <w:szCs w:val="22"/>
              </w:rPr>
            </w:pPr>
            <w:r>
              <w:rPr>
                <w:rFonts w:ascii="Aptos Narrow" w:hAnsi="Aptos Narrow"/>
                <w:color w:val="000000"/>
                <w:szCs w:val="22"/>
              </w:rPr>
              <w:t>1.47</w:t>
            </w:r>
          </w:p>
        </w:tc>
        <w:tc>
          <w:tcPr>
            <w:tcW w:w="0" w:type="auto"/>
            <w:noWrap/>
            <w:tcMar>
              <w:top w:w="15" w:type="dxa"/>
              <w:left w:w="15" w:type="dxa"/>
              <w:bottom w:w="0" w:type="dxa"/>
              <w:right w:w="15" w:type="dxa"/>
            </w:tcMar>
            <w:vAlign w:val="bottom"/>
            <w:hideMark/>
          </w:tcPr>
          <w:p w14:paraId="37735B1B" w14:textId="77777777" w:rsidR="00161566" w:rsidRDefault="00161566" w:rsidP="00161566">
            <w:pPr>
              <w:jc w:val="right"/>
              <w:rPr>
                <w:rFonts w:ascii="Aptos Narrow" w:hAnsi="Aptos Narrow"/>
                <w:color w:val="000000"/>
                <w:szCs w:val="22"/>
              </w:rPr>
            </w:pPr>
            <w:r>
              <w:rPr>
                <w:rFonts w:ascii="Aptos Narrow" w:hAnsi="Aptos Narrow"/>
                <w:color w:val="000000"/>
                <w:szCs w:val="22"/>
              </w:rPr>
              <w:t>0.45</w:t>
            </w:r>
          </w:p>
        </w:tc>
        <w:tc>
          <w:tcPr>
            <w:tcW w:w="0" w:type="auto"/>
            <w:noWrap/>
            <w:tcMar>
              <w:top w:w="15" w:type="dxa"/>
              <w:left w:w="15" w:type="dxa"/>
              <w:bottom w:w="0" w:type="dxa"/>
              <w:right w:w="15" w:type="dxa"/>
            </w:tcMar>
            <w:vAlign w:val="bottom"/>
            <w:hideMark/>
          </w:tcPr>
          <w:p w14:paraId="5F7AF791" w14:textId="77777777" w:rsidR="00161566" w:rsidRDefault="00161566" w:rsidP="00161566">
            <w:pPr>
              <w:jc w:val="right"/>
              <w:rPr>
                <w:rFonts w:ascii="Aptos Narrow" w:hAnsi="Aptos Narrow"/>
                <w:color w:val="000000"/>
                <w:szCs w:val="22"/>
              </w:rPr>
            </w:pPr>
            <w:r>
              <w:rPr>
                <w:rFonts w:ascii="Aptos Narrow" w:hAnsi="Aptos Narrow"/>
                <w:color w:val="000000"/>
                <w:szCs w:val="22"/>
              </w:rPr>
              <w:t>0.17</w:t>
            </w:r>
          </w:p>
        </w:tc>
        <w:tc>
          <w:tcPr>
            <w:tcW w:w="0" w:type="auto"/>
            <w:noWrap/>
            <w:tcMar>
              <w:top w:w="15" w:type="dxa"/>
              <w:left w:w="15" w:type="dxa"/>
              <w:bottom w:w="0" w:type="dxa"/>
              <w:right w:w="15" w:type="dxa"/>
            </w:tcMar>
            <w:vAlign w:val="bottom"/>
            <w:hideMark/>
          </w:tcPr>
          <w:p w14:paraId="0B7870F0"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A88806C" w14:textId="77777777" w:rsidTr="00B51E10">
        <w:trPr>
          <w:trHeight w:val="300"/>
        </w:trPr>
        <w:tc>
          <w:tcPr>
            <w:tcW w:w="0" w:type="auto"/>
            <w:noWrap/>
            <w:tcMar>
              <w:top w:w="15" w:type="dxa"/>
              <w:left w:w="15" w:type="dxa"/>
              <w:bottom w:w="0" w:type="dxa"/>
              <w:right w:w="15" w:type="dxa"/>
            </w:tcMar>
            <w:hideMark/>
          </w:tcPr>
          <w:p w14:paraId="3027EAC0" w14:textId="0FCA1E48"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665A39E" w14:textId="27985E46"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4428C0A" w14:textId="77777777" w:rsidR="00161566" w:rsidRDefault="00161566" w:rsidP="00161566">
            <w:pPr>
              <w:jc w:val="right"/>
              <w:rPr>
                <w:rFonts w:ascii="Aptos Narrow" w:hAnsi="Aptos Narrow"/>
                <w:color w:val="000000"/>
                <w:szCs w:val="22"/>
              </w:rPr>
            </w:pPr>
            <w:r>
              <w:rPr>
                <w:rFonts w:ascii="Aptos Narrow" w:hAnsi="Aptos Narrow"/>
                <w:color w:val="000000"/>
                <w:szCs w:val="22"/>
              </w:rPr>
              <w:t>1481.11</w:t>
            </w:r>
          </w:p>
        </w:tc>
        <w:tc>
          <w:tcPr>
            <w:tcW w:w="0" w:type="auto"/>
            <w:noWrap/>
            <w:tcMar>
              <w:top w:w="15" w:type="dxa"/>
              <w:left w:w="15" w:type="dxa"/>
              <w:bottom w:w="0" w:type="dxa"/>
              <w:right w:w="15" w:type="dxa"/>
            </w:tcMar>
            <w:vAlign w:val="bottom"/>
            <w:hideMark/>
          </w:tcPr>
          <w:p w14:paraId="0803127C" w14:textId="77777777" w:rsidR="00161566" w:rsidRDefault="00161566" w:rsidP="00161566">
            <w:pPr>
              <w:jc w:val="right"/>
              <w:rPr>
                <w:rFonts w:ascii="Aptos Narrow" w:hAnsi="Aptos Narrow"/>
                <w:color w:val="000000"/>
                <w:szCs w:val="22"/>
              </w:rPr>
            </w:pPr>
            <w:r>
              <w:rPr>
                <w:rFonts w:ascii="Aptos Narrow" w:hAnsi="Aptos Narrow"/>
                <w:color w:val="000000"/>
                <w:szCs w:val="22"/>
              </w:rPr>
              <w:t>468.33</w:t>
            </w:r>
          </w:p>
        </w:tc>
        <w:tc>
          <w:tcPr>
            <w:tcW w:w="0" w:type="auto"/>
            <w:noWrap/>
            <w:tcMar>
              <w:top w:w="15" w:type="dxa"/>
              <w:left w:w="15" w:type="dxa"/>
              <w:bottom w:w="0" w:type="dxa"/>
              <w:right w:w="15" w:type="dxa"/>
            </w:tcMar>
            <w:vAlign w:val="bottom"/>
            <w:hideMark/>
          </w:tcPr>
          <w:p w14:paraId="78E8D105" w14:textId="77777777" w:rsidR="00161566" w:rsidRDefault="00161566" w:rsidP="00161566">
            <w:pPr>
              <w:jc w:val="right"/>
              <w:rPr>
                <w:rFonts w:ascii="Aptos Narrow" w:hAnsi="Aptos Narrow"/>
                <w:color w:val="000000"/>
                <w:szCs w:val="22"/>
              </w:rPr>
            </w:pPr>
            <w:r>
              <w:rPr>
                <w:rFonts w:ascii="Aptos Narrow" w:hAnsi="Aptos Narrow"/>
                <w:color w:val="000000"/>
                <w:szCs w:val="22"/>
              </w:rPr>
              <w:t>173.21</w:t>
            </w:r>
          </w:p>
        </w:tc>
        <w:tc>
          <w:tcPr>
            <w:tcW w:w="0" w:type="auto"/>
            <w:noWrap/>
            <w:tcMar>
              <w:top w:w="15" w:type="dxa"/>
              <w:left w:w="15" w:type="dxa"/>
              <w:bottom w:w="0" w:type="dxa"/>
              <w:right w:w="15" w:type="dxa"/>
            </w:tcMar>
            <w:vAlign w:val="bottom"/>
            <w:hideMark/>
          </w:tcPr>
          <w:p w14:paraId="16A7B2F1"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4021073" w14:textId="77777777" w:rsidTr="00B51E10">
        <w:trPr>
          <w:trHeight w:val="300"/>
        </w:trPr>
        <w:tc>
          <w:tcPr>
            <w:tcW w:w="0" w:type="auto"/>
            <w:noWrap/>
            <w:tcMar>
              <w:top w:w="15" w:type="dxa"/>
              <w:left w:w="15" w:type="dxa"/>
              <w:bottom w:w="0" w:type="dxa"/>
              <w:right w:w="15" w:type="dxa"/>
            </w:tcMar>
            <w:hideMark/>
          </w:tcPr>
          <w:p w14:paraId="21B383E8" w14:textId="72128CFE"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ED8187F" w14:textId="1B398325"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330A956" w14:textId="77777777" w:rsidR="00161566" w:rsidRDefault="00161566" w:rsidP="00161566">
            <w:pPr>
              <w:jc w:val="right"/>
              <w:rPr>
                <w:rFonts w:ascii="Aptos Narrow" w:hAnsi="Aptos Narrow"/>
                <w:color w:val="000000"/>
                <w:szCs w:val="22"/>
              </w:rPr>
            </w:pPr>
            <w:r>
              <w:rPr>
                <w:rFonts w:ascii="Aptos Narrow" w:hAnsi="Aptos Narrow"/>
                <w:color w:val="000000"/>
                <w:szCs w:val="22"/>
              </w:rPr>
              <w:t>0.97</w:t>
            </w:r>
          </w:p>
        </w:tc>
        <w:tc>
          <w:tcPr>
            <w:tcW w:w="0" w:type="auto"/>
            <w:noWrap/>
            <w:tcMar>
              <w:top w:w="15" w:type="dxa"/>
              <w:left w:w="15" w:type="dxa"/>
              <w:bottom w:w="0" w:type="dxa"/>
              <w:right w:w="15" w:type="dxa"/>
            </w:tcMar>
            <w:vAlign w:val="bottom"/>
            <w:hideMark/>
          </w:tcPr>
          <w:p w14:paraId="3CDD22FB" w14:textId="77777777" w:rsidR="00161566" w:rsidRDefault="00161566" w:rsidP="00161566">
            <w:pPr>
              <w:jc w:val="right"/>
              <w:rPr>
                <w:rFonts w:ascii="Aptos Narrow" w:hAnsi="Aptos Narrow"/>
                <w:color w:val="000000"/>
                <w:szCs w:val="22"/>
              </w:rPr>
            </w:pPr>
            <w:r>
              <w:rPr>
                <w:rFonts w:ascii="Aptos Narrow" w:hAnsi="Aptos Narrow"/>
                <w:color w:val="000000"/>
                <w:szCs w:val="22"/>
              </w:rPr>
              <w:t>0.29</w:t>
            </w:r>
          </w:p>
        </w:tc>
        <w:tc>
          <w:tcPr>
            <w:tcW w:w="0" w:type="auto"/>
            <w:noWrap/>
            <w:tcMar>
              <w:top w:w="15" w:type="dxa"/>
              <w:left w:w="15" w:type="dxa"/>
              <w:bottom w:w="0" w:type="dxa"/>
              <w:right w:w="15" w:type="dxa"/>
            </w:tcMar>
            <w:vAlign w:val="bottom"/>
            <w:hideMark/>
          </w:tcPr>
          <w:p w14:paraId="0A93CFC1" w14:textId="77777777" w:rsidR="00161566" w:rsidRDefault="00161566" w:rsidP="00161566">
            <w:pPr>
              <w:jc w:val="right"/>
              <w:rPr>
                <w:rFonts w:ascii="Aptos Narrow" w:hAnsi="Aptos Narrow"/>
                <w:color w:val="000000"/>
                <w:szCs w:val="22"/>
              </w:rPr>
            </w:pPr>
            <w:r>
              <w:rPr>
                <w:rFonts w:ascii="Aptos Narrow" w:hAnsi="Aptos Narrow"/>
                <w:color w:val="000000"/>
                <w:szCs w:val="22"/>
              </w:rPr>
              <w:t>0.11</w:t>
            </w:r>
          </w:p>
        </w:tc>
        <w:tc>
          <w:tcPr>
            <w:tcW w:w="0" w:type="auto"/>
            <w:noWrap/>
            <w:tcMar>
              <w:top w:w="15" w:type="dxa"/>
              <w:left w:w="15" w:type="dxa"/>
              <w:bottom w:w="0" w:type="dxa"/>
              <w:right w:w="15" w:type="dxa"/>
            </w:tcMar>
            <w:vAlign w:val="bottom"/>
            <w:hideMark/>
          </w:tcPr>
          <w:p w14:paraId="6395C70C"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223319F" w14:textId="77777777" w:rsidTr="00B51E10">
        <w:trPr>
          <w:trHeight w:val="300"/>
        </w:trPr>
        <w:tc>
          <w:tcPr>
            <w:tcW w:w="0" w:type="auto"/>
            <w:noWrap/>
            <w:tcMar>
              <w:top w:w="15" w:type="dxa"/>
              <w:left w:w="15" w:type="dxa"/>
              <w:bottom w:w="0" w:type="dxa"/>
              <w:right w:w="15" w:type="dxa"/>
            </w:tcMar>
            <w:hideMark/>
          </w:tcPr>
          <w:p w14:paraId="5E3DAD45" w14:textId="42FB63E7"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F2D1152" w14:textId="3905E87E"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EFE6E25" w14:textId="77777777" w:rsidR="00161566" w:rsidRDefault="00161566" w:rsidP="00161566">
            <w:pPr>
              <w:jc w:val="right"/>
              <w:rPr>
                <w:rFonts w:ascii="Aptos Narrow" w:hAnsi="Aptos Narrow"/>
                <w:color w:val="000000"/>
                <w:szCs w:val="22"/>
              </w:rPr>
            </w:pPr>
            <w:r>
              <w:rPr>
                <w:rFonts w:ascii="Aptos Narrow" w:hAnsi="Aptos Narrow"/>
                <w:color w:val="000000"/>
                <w:szCs w:val="22"/>
              </w:rPr>
              <w:t>0.12</w:t>
            </w:r>
          </w:p>
        </w:tc>
        <w:tc>
          <w:tcPr>
            <w:tcW w:w="0" w:type="auto"/>
            <w:noWrap/>
            <w:tcMar>
              <w:top w:w="15" w:type="dxa"/>
              <w:left w:w="15" w:type="dxa"/>
              <w:bottom w:w="0" w:type="dxa"/>
              <w:right w:w="15" w:type="dxa"/>
            </w:tcMar>
            <w:vAlign w:val="bottom"/>
            <w:hideMark/>
          </w:tcPr>
          <w:p w14:paraId="01D48F49" w14:textId="77777777" w:rsidR="00161566" w:rsidRDefault="00161566" w:rsidP="00161566">
            <w:pPr>
              <w:jc w:val="right"/>
              <w:rPr>
                <w:rFonts w:ascii="Aptos Narrow" w:hAnsi="Aptos Narrow"/>
                <w:color w:val="000000"/>
                <w:szCs w:val="22"/>
              </w:rPr>
            </w:pPr>
            <w:r>
              <w:rPr>
                <w:rFonts w:ascii="Aptos Narrow" w:hAnsi="Aptos Narrow"/>
                <w:color w:val="000000"/>
                <w:szCs w:val="22"/>
              </w:rPr>
              <w:t>0.04</w:t>
            </w:r>
          </w:p>
        </w:tc>
        <w:tc>
          <w:tcPr>
            <w:tcW w:w="0" w:type="auto"/>
            <w:noWrap/>
            <w:tcMar>
              <w:top w:w="15" w:type="dxa"/>
              <w:left w:w="15" w:type="dxa"/>
              <w:bottom w:w="0" w:type="dxa"/>
              <w:right w:w="15" w:type="dxa"/>
            </w:tcMar>
            <w:vAlign w:val="bottom"/>
            <w:hideMark/>
          </w:tcPr>
          <w:p w14:paraId="52899126"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0292506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99FC5C7" w14:textId="77777777" w:rsidTr="00B51E10">
        <w:trPr>
          <w:trHeight w:val="300"/>
        </w:trPr>
        <w:tc>
          <w:tcPr>
            <w:tcW w:w="0" w:type="auto"/>
            <w:noWrap/>
            <w:tcMar>
              <w:top w:w="15" w:type="dxa"/>
              <w:left w:w="15" w:type="dxa"/>
              <w:bottom w:w="0" w:type="dxa"/>
              <w:right w:w="15" w:type="dxa"/>
            </w:tcMar>
            <w:hideMark/>
          </w:tcPr>
          <w:p w14:paraId="5B336F10" w14:textId="143EF201"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F38A289" w14:textId="639DC39F"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AC046ED" w14:textId="77777777" w:rsidR="00161566" w:rsidRDefault="00161566" w:rsidP="00161566">
            <w:pPr>
              <w:jc w:val="right"/>
              <w:rPr>
                <w:rFonts w:ascii="Aptos Narrow" w:hAnsi="Aptos Narrow"/>
                <w:color w:val="000000"/>
                <w:szCs w:val="22"/>
              </w:rPr>
            </w:pPr>
            <w:r>
              <w:rPr>
                <w:rFonts w:ascii="Aptos Narrow" w:hAnsi="Aptos Narrow"/>
                <w:color w:val="000000"/>
                <w:szCs w:val="22"/>
              </w:rPr>
              <w:t>2404.67</w:t>
            </w:r>
          </w:p>
        </w:tc>
        <w:tc>
          <w:tcPr>
            <w:tcW w:w="0" w:type="auto"/>
            <w:noWrap/>
            <w:tcMar>
              <w:top w:w="15" w:type="dxa"/>
              <w:left w:w="15" w:type="dxa"/>
              <w:bottom w:w="0" w:type="dxa"/>
              <w:right w:w="15" w:type="dxa"/>
            </w:tcMar>
            <w:vAlign w:val="bottom"/>
            <w:hideMark/>
          </w:tcPr>
          <w:p w14:paraId="5D6DADD0" w14:textId="77777777" w:rsidR="00161566" w:rsidRDefault="00161566" w:rsidP="00161566">
            <w:pPr>
              <w:jc w:val="right"/>
              <w:rPr>
                <w:rFonts w:ascii="Aptos Narrow" w:hAnsi="Aptos Narrow"/>
                <w:color w:val="000000"/>
                <w:szCs w:val="22"/>
              </w:rPr>
            </w:pPr>
            <w:r>
              <w:rPr>
                <w:rFonts w:ascii="Aptos Narrow" w:hAnsi="Aptos Narrow"/>
                <w:color w:val="000000"/>
                <w:szCs w:val="22"/>
              </w:rPr>
              <w:t>652.63</w:t>
            </w:r>
          </w:p>
        </w:tc>
        <w:tc>
          <w:tcPr>
            <w:tcW w:w="0" w:type="auto"/>
            <w:noWrap/>
            <w:tcMar>
              <w:top w:w="15" w:type="dxa"/>
              <w:left w:w="15" w:type="dxa"/>
              <w:bottom w:w="0" w:type="dxa"/>
              <w:right w:w="15" w:type="dxa"/>
            </w:tcMar>
            <w:vAlign w:val="bottom"/>
            <w:hideMark/>
          </w:tcPr>
          <w:p w14:paraId="53B1FBD9" w14:textId="77777777" w:rsidR="00161566" w:rsidRDefault="00161566" w:rsidP="00161566">
            <w:pPr>
              <w:jc w:val="right"/>
              <w:rPr>
                <w:rFonts w:ascii="Aptos Narrow" w:hAnsi="Aptos Narrow"/>
                <w:color w:val="000000"/>
                <w:szCs w:val="22"/>
              </w:rPr>
            </w:pPr>
            <w:r>
              <w:rPr>
                <w:rFonts w:ascii="Aptos Narrow" w:hAnsi="Aptos Narrow"/>
                <w:color w:val="000000"/>
                <w:szCs w:val="22"/>
              </w:rPr>
              <w:t>282.62</w:t>
            </w:r>
          </w:p>
        </w:tc>
        <w:tc>
          <w:tcPr>
            <w:tcW w:w="0" w:type="auto"/>
            <w:noWrap/>
            <w:tcMar>
              <w:top w:w="15" w:type="dxa"/>
              <w:left w:w="15" w:type="dxa"/>
              <w:bottom w:w="0" w:type="dxa"/>
              <w:right w:w="15" w:type="dxa"/>
            </w:tcMar>
            <w:vAlign w:val="bottom"/>
            <w:hideMark/>
          </w:tcPr>
          <w:p w14:paraId="6E179443"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54B5BFB" w14:textId="77777777" w:rsidTr="00B51E10">
        <w:trPr>
          <w:trHeight w:val="300"/>
        </w:trPr>
        <w:tc>
          <w:tcPr>
            <w:tcW w:w="0" w:type="auto"/>
            <w:noWrap/>
            <w:tcMar>
              <w:top w:w="15" w:type="dxa"/>
              <w:left w:w="15" w:type="dxa"/>
              <w:bottom w:w="0" w:type="dxa"/>
              <w:right w:w="15" w:type="dxa"/>
            </w:tcMar>
            <w:hideMark/>
          </w:tcPr>
          <w:p w14:paraId="21732B73" w14:textId="4468B22A"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A56B18B" w14:textId="1907B671"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AE6085F" w14:textId="77777777" w:rsidR="00161566" w:rsidRDefault="00161566" w:rsidP="00161566">
            <w:pPr>
              <w:jc w:val="right"/>
              <w:rPr>
                <w:rFonts w:ascii="Aptos Narrow" w:hAnsi="Aptos Narrow"/>
                <w:color w:val="000000"/>
                <w:szCs w:val="22"/>
              </w:rPr>
            </w:pPr>
            <w:r>
              <w:rPr>
                <w:rFonts w:ascii="Aptos Narrow" w:hAnsi="Aptos Narrow"/>
                <w:color w:val="000000"/>
                <w:szCs w:val="22"/>
              </w:rPr>
              <w:t>0.77</w:t>
            </w:r>
          </w:p>
        </w:tc>
        <w:tc>
          <w:tcPr>
            <w:tcW w:w="0" w:type="auto"/>
            <w:noWrap/>
            <w:tcMar>
              <w:top w:w="15" w:type="dxa"/>
              <w:left w:w="15" w:type="dxa"/>
              <w:bottom w:w="0" w:type="dxa"/>
              <w:right w:w="15" w:type="dxa"/>
            </w:tcMar>
            <w:vAlign w:val="bottom"/>
            <w:hideMark/>
          </w:tcPr>
          <w:p w14:paraId="75DC0D69" w14:textId="77777777" w:rsidR="00161566" w:rsidRDefault="00161566" w:rsidP="00161566">
            <w:pPr>
              <w:jc w:val="right"/>
              <w:rPr>
                <w:rFonts w:ascii="Aptos Narrow" w:hAnsi="Aptos Narrow"/>
                <w:color w:val="000000"/>
                <w:szCs w:val="22"/>
              </w:rPr>
            </w:pPr>
            <w:r>
              <w:rPr>
                <w:rFonts w:ascii="Aptos Narrow" w:hAnsi="Aptos Narrow"/>
                <w:color w:val="000000"/>
                <w:szCs w:val="22"/>
              </w:rPr>
              <w:t>0.25</w:t>
            </w:r>
          </w:p>
        </w:tc>
        <w:tc>
          <w:tcPr>
            <w:tcW w:w="0" w:type="auto"/>
            <w:noWrap/>
            <w:tcMar>
              <w:top w:w="15" w:type="dxa"/>
              <w:left w:w="15" w:type="dxa"/>
              <w:bottom w:w="0" w:type="dxa"/>
              <w:right w:w="15" w:type="dxa"/>
            </w:tcMar>
            <w:vAlign w:val="bottom"/>
            <w:hideMark/>
          </w:tcPr>
          <w:p w14:paraId="15FB5A60" w14:textId="77777777" w:rsidR="00161566" w:rsidRDefault="00161566" w:rsidP="00161566">
            <w:pPr>
              <w:jc w:val="right"/>
              <w:rPr>
                <w:rFonts w:ascii="Aptos Narrow" w:hAnsi="Aptos Narrow"/>
                <w:color w:val="000000"/>
                <w:szCs w:val="22"/>
              </w:rPr>
            </w:pPr>
            <w:r>
              <w:rPr>
                <w:rFonts w:ascii="Aptos Narrow" w:hAnsi="Aptos Narrow"/>
                <w:color w:val="000000"/>
                <w:szCs w:val="22"/>
              </w:rPr>
              <w:t>0.09</w:t>
            </w:r>
          </w:p>
        </w:tc>
        <w:tc>
          <w:tcPr>
            <w:tcW w:w="0" w:type="auto"/>
            <w:noWrap/>
            <w:tcMar>
              <w:top w:w="15" w:type="dxa"/>
              <w:left w:w="15" w:type="dxa"/>
              <w:bottom w:w="0" w:type="dxa"/>
              <w:right w:w="15" w:type="dxa"/>
            </w:tcMar>
            <w:vAlign w:val="bottom"/>
            <w:hideMark/>
          </w:tcPr>
          <w:p w14:paraId="66C6D7A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8188094" w14:textId="77777777" w:rsidTr="00B51E10">
        <w:trPr>
          <w:trHeight w:val="300"/>
        </w:trPr>
        <w:tc>
          <w:tcPr>
            <w:tcW w:w="0" w:type="auto"/>
            <w:noWrap/>
            <w:tcMar>
              <w:top w:w="15" w:type="dxa"/>
              <w:left w:w="15" w:type="dxa"/>
              <w:bottom w:w="0" w:type="dxa"/>
              <w:right w:w="15" w:type="dxa"/>
            </w:tcMar>
            <w:hideMark/>
          </w:tcPr>
          <w:p w14:paraId="6714AF3B" w14:textId="17436DB7"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F935ECD" w14:textId="01C959C4"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3A89551" w14:textId="77777777" w:rsidR="00161566" w:rsidRDefault="00161566" w:rsidP="00161566">
            <w:pPr>
              <w:jc w:val="right"/>
              <w:rPr>
                <w:rFonts w:ascii="Aptos Narrow" w:hAnsi="Aptos Narrow"/>
                <w:color w:val="000000"/>
                <w:szCs w:val="22"/>
              </w:rPr>
            </w:pPr>
            <w:r>
              <w:rPr>
                <w:rFonts w:ascii="Aptos Narrow" w:hAnsi="Aptos Narrow"/>
                <w:color w:val="000000"/>
                <w:szCs w:val="22"/>
              </w:rPr>
              <w:t>97.43</w:t>
            </w:r>
          </w:p>
        </w:tc>
        <w:tc>
          <w:tcPr>
            <w:tcW w:w="0" w:type="auto"/>
            <w:noWrap/>
            <w:tcMar>
              <w:top w:w="15" w:type="dxa"/>
              <w:left w:w="15" w:type="dxa"/>
              <w:bottom w:w="0" w:type="dxa"/>
              <w:right w:w="15" w:type="dxa"/>
            </w:tcMar>
            <w:vAlign w:val="bottom"/>
            <w:hideMark/>
          </w:tcPr>
          <w:p w14:paraId="25754322" w14:textId="77777777" w:rsidR="00161566" w:rsidRDefault="00161566" w:rsidP="00161566">
            <w:pPr>
              <w:jc w:val="right"/>
              <w:rPr>
                <w:rFonts w:ascii="Aptos Narrow" w:hAnsi="Aptos Narrow"/>
                <w:color w:val="000000"/>
                <w:szCs w:val="22"/>
              </w:rPr>
            </w:pPr>
            <w:r>
              <w:rPr>
                <w:rFonts w:ascii="Aptos Narrow" w:hAnsi="Aptos Narrow"/>
                <w:color w:val="000000"/>
                <w:szCs w:val="22"/>
              </w:rPr>
              <w:t>25.02</w:t>
            </w:r>
          </w:p>
        </w:tc>
        <w:tc>
          <w:tcPr>
            <w:tcW w:w="0" w:type="auto"/>
            <w:noWrap/>
            <w:tcMar>
              <w:top w:w="15" w:type="dxa"/>
              <w:left w:w="15" w:type="dxa"/>
              <w:bottom w:w="0" w:type="dxa"/>
              <w:right w:w="15" w:type="dxa"/>
            </w:tcMar>
            <w:vAlign w:val="bottom"/>
            <w:hideMark/>
          </w:tcPr>
          <w:p w14:paraId="1E9D28D3" w14:textId="77777777" w:rsidR="00161566" w:rsidRDefault="00161566" w:rsidP="00161566">
            <w:pPr>
              <w:jc w:val="right"/>
              <w:rPr>
                <w:rFonts w:ascii="Aptos Narrow" w:hAnsi="Aptos Narrow"/>
                <w:color w:val="000000"/>
                <w:szCs w:val="22"/>
              </w:rPr>
            </w:pPr>
            <w:r>
              <w:rPr>
                <w:rFonts w:ascii="Aptos Narrow" w:hAnsi="Aptos Narrow"/>
                <w:color w:val="000000"/>
                <w:szCs w:val="22"/>
              </w:rPr>
              <w:t>11.20</w:t>
            </w:r>
          </w:p>
        </w:tc>
        <w:tc>
          <w:tcPr>
            <w:tcW w:w="0" w:type="auto"/>
            <w:noWrap/>
            <w:tcMar>
              <w:top w:w="15" w:type="dxa"/>
              <w:left w:w="15" w:type="dxa"/>
              <w:bottom w:w="0" w:type="dxa"/>
              <w:right w:w="15" w:type="dxa"/>
            </w:tcMar>
            <w:vAlign w:val="bottom"/>
            <w:hideMark/>
          </w:tcPr>
          <w:p w14:paraId="0E33E65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4521C39" w14:textId="77777777" w:rsidTr="00B51E10">
        <w:trPr>
          <w:trHeight w:val="300"/>
        </w:trPr>
        <w:tc>
          <w:tcPr>
            <w:tcW w:w="0" w:type="auto"/>
            <w:noWrap/>
            <w:tcMar>
              <w:top w:w="15" w:type="dxa"/>
              <w:left w:w="15" w:type="dxa"/>
              <w:bottom w:w="0" w:type="dxa"/>
              <w:right w:w="15" w:type="dxa"/>
            </w:tcMar>
            <w:hideMark/>
          </w:tcPr>
          <w:p w14:paraId="5F0999F6" w14:textId="4D498F58"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E64574D" w14:textId="2AF8E621"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A75CBC9"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5417BB4E"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2D797EA5"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28FC5B9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023C943" w14:textId="77777777" w:rsidTr="00B51E10">
        <w:trPr>
          <w:trHeight w:val="300"/>
        </w:trPr>
        <w:tc>
          <w:tcPr>
            <w:tcW w:w="0" w:type="auto"/>
            <w:noWrap/>
            <w:tcMar>
              <w:top w:w="15" w:type="dxa"/>
              <w:left w:w="15" w:type="dxa"/>
              <w:bottom w:w="0" w:type="dxa"/>
              <w:right w:w="15" w:type="dxa"/>
            </w:tcMar>
            <w:hideMark/>
          </w:tcPr>
          <w:p w14:paraId="0D11A049" w14:textId="02B53B8F"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83EC172" w14:textId="2E5EC76C"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A9023B5" w14:textId="77777777" w:rsidR="00161566" w:rsidRDefault="00161566" w:rsidP="00161566">
            <w:pPr>
              <w:jc w:val="right"/>
              <w:rPr>
                <w:rFonts w:ascii="Aptos Narrow" w:hAnsi="Aptos Narrow"/>
                <w:color w:val="000000"/>
                <w:szCs w:val="22"/>
              </w:rPr>
            </w:pPr>
            <w:r>
              <w:rPr>
                <w:rFonts w:ascii="Aptos Narrow" w:hAnsi="Aptos Narrow"/>
                <w:color w:val="000000"/>
                <w:szCs w:val="22"/>
              </w:rPr>
              <w:t>562.61</w:t>
            </w:r>
          </w:p>
        </w:tc>
        <w:tc>
          <w:tcPr>
            <w:tcW w:w="0" w:type="auto"/>
            <w:noWrap/>
            <w:tcMar>
              <w:top w:w="15" w:type="dxa"/>
              <w:left w:w="15" w:type="dxa"/>
              <w:bottom w:w="0" w:type="dxa"/>
              <w:right w:w="15" w:type="dxa"/>
            </w:tcMar>
            <w:vAlign w:val="bottom"/>
            <w:hideMark/>
          </w:tcPr>
          <w:p w14:paraId="26B6A2CF" w14:textId="77777777" w:rsidR="00161566" w:rsidRDefault="00161566" w:rsidP="00161566">
            <w:pPr>
              <w:jc w:val="right"/>
              <w:rPr>
                <w:rFonts w:ascii="Aptos Narrow" w:hAnsi="Aptos Narrow"/>
                <w:color w:val="000000"/>
                <w:szCs w:val="22"/>
              </w:rPr>
            </w:pPr>
            <w:r>
              <w:rPr>
                <w:rFonts w:ascii="Aptos Narrow" w:hAnsi="Aptos Narrow"/>
                <w:color w:val="000000"/>
                <w:szCs w:val="22"/>
              </w:rPr>
              <w:t>158.12</w:t>
            </w:r>
          </w:p>
        </w:tc>
        <w:tc>
          <w:tcPr>
            <w:tcW w:w="0" w:type="auto"/>
            <w:noWrap/>
            <w:tcMar>
              <w:top w:w="15" w:type="dxa"/>
              <w:left w:w="15" w:type="dxa"/>
              <w:bottom w:w="0" w:type="dxa"/>
              <w:right w:w="15" w:type="dxa"/>
            </w:tcMar>
            <w:vAlign w:val="bottom"/>
            <w:hideMark/>
          </w:tcPr>
          <w:p w14:paraId="4790A0B0" w14:textId="77777777" w:rsidR="00161566" w:rsidRDefault="00161566" w:rsidP="00161566">
            <w:pPr>
              <w:jc w:val="right"/>
              <w:rPr>
                <w:rFonts w:ascii="Aptos Narrow" w:hAnsi="Aptos Narrow"/>
                <w:color w:val="000000"/>
                <w:szCs w:val="22"/>
              </w:rPr>
            </w:pPr>
            <w:r>
              <w:rPr>
                <w:rFonts w:ascii="Aptos Narrow" w:hAnsi="Aptos Narrow"/>
                <w:color w:val="000000"/>
                <w:szCs w:val="22"/>
              </w:rPr>
              <w:t>61.52</w:t>
            </w:r>
          </w:p>
        </w:tc>
        <w:tc>
          <w:tcPr>
            <w:tcW w:w="0" w:type="auto"/>
            <w:noWrap/>
            <w:tcMar>
              <w:top w:w="15" w:type="dxa"/>
              <w:left w:w="15" w:type="dxa"/>
              <w:bottom w:w="0" w:type="dxa"/>
              <w:right w:w="15" w:type="dxa"/>
            </w:tcMar>
            <w:vAlign w:val="bottom"/>
            <w:hideMark/>
          </w:tcPr>
          <w:p w14:paraId="1271505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FD65840" w14:textId="77777777" w:rsidTr="00B51E10">
        <w:trPr>
          <w:trHeight w:val="300"/>
        </w:trPr>
        <w:tc>
          <w:tcPr>
            <w:tcW w:w="0" w:type="auto"/>
            <w:noWrap/>
            <w:tcMar>
              <w:top w:w="15" w:type="dxa"/>
              <w:left w:w="15" w:type="dxa"/>
              <w:bottom w:w="0" w:type="dxa"/>
              <w:right w:w="15" w:type="dxa"/>
            </w:tcMar>
            <w:hideMark/>
          </w:tcPr>
          <w:p w14:paraId="17ECD6E6" w14:textId="7B2C2148"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3FCFAEF" w14:textId="1B13F36F"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B33AAAB" w14:textId="77777777" w:rsidR="00161566" w:rsidRDefault="00161566" w:rsidP="00161566">
            <w:pPr>
              <w:jc w:val="right"/>
              <w:rPr>
                <w:rFonts w:ascii="Aptos Narrow" w:hAnsi="Aptos Narrow"/>
                <w:color w:val="000000"/>
                <w:szCs w:val="22"/>
              </w:rPr>
            </w:pPr>
            <w:r>
              <w:rPr>
                <w:rFonts w:ascii="Aptos Narrow" w:hAnsi="Aptos Narrow"/>
                <w:color w:val="000000"/>
                <w:szCs w:val="22"/>
              </w:rPr>
              <w:t>0.12</w:t>
            </w:r>
          </w:p>
        </w:tc>
        <w:tc>
          <w:tcPr>
            <w:tcW w:w="0" w:type="auto"/>
            <w:noWrap/>
            <w:tcMar>
              <w:top w:w="15" w:type="dxa"/>
              <w:left w:w="15" w:type="dxa"/>
              <w:bottom w:w="0" w:type="dxa"/>
              <w:right w:w="15" w:type="dxa"/>
            </w:tcMar>
            <w:vAlign w:val="bottom"/>
            <w:hideMark/>
          </w:tcPr>
          <w:p w14:paraId="1827481A" w14:textId="77777777" w:rsidR="00161566" w:rsidRDefault="00161566" w:rsidP="00161566">
            <w:pPr>
              <w:jc w:val="right"/>
              <w:rPr>
                <w:rFonts w:ascii="Aptos Narrow" w:hAnsi="Aptos Narrow"/>
                <w:color w:val="000000"/>
                <w:szCs w:val="22"/>
              </w:rPr>
            </w:pPr>
            <w:r>
              <w:rPr>
                <w:rFonts w:ascii="Aptos Narrow" w:hAnsi="Aptos Narrow"/>
                <w:color w:val="000000"/>
                <w:szCs w:val="22"/>
              </w:rPr>
              <w:t>0.04</w:t>
            </w:r>
          </w:p>
        </w:tc>
        <w:tc>
          <w:tcPr>
            <w:tcW w:w="0" w:type="auto"/>
            <w:noWrap/>
            <w:tcMar>
              <w:top w:w="15" w:type="dxa"/>
              <w:left w:w="15" w:type="dxa"/>
              <w:bottom w:w="0" w:type="dxa"/>
              <w:right w:w="15" w:type="dxa"/>
            </w:tcMar>
            <w:vAlign w:val="bottom"/>
            <w:hideMark/>
          </w:tcPr>
          <w:p w14:paraId="3605C917"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17004150" w14:textId="77777777" w:rsidR="00161566" w:rsidRDefault="00161566" w:rsidP="00161566">
            <w:pPr>
              <w:jc w:val="right"/>
              <w:rPr>
                <w:rFonts w:ascii="Aptos Narrow" w:hAnsi="Aptos Narrow"/>
                <w:color w:val="000000"/>
                <w:szCs w:val="22"/>
              </w:rPr>
            </w:pPr>
            <w:r>
              <w:rPr>
                <w:rFonts w:ascii="Aptos Narrow" w:hAnsi="Aptos Narrow"/>
                <w:color w:val="000000"/>
                <w:szCs w:val="22"/>
              </w:rPr>
              <w:t>0.16</w:t>
            </w:r>
          </w:p>
        </w:tc>
      </w:tr>
      <w:tr w:rsidR="00161566" w14:paraId="7BE06486" w14:textId="77777777" w:rsidTr="00B51E10">
        <w:trPr>
          <w:trHeight w:val="300"/>
        </w:trPr>
        <w:tc>
          <w:tcPr>
            <w:tcW w:w="0" w:type="auto"/>
            <w:noWrap/>
            <w:tcMar>
              <w:top w:w="15" w:type="dxa"/>
              <w:left w:w="15" w:type="dxa"/>
              <w:bottom w:w="0" w:type="dxa"/>
              <w:right w:w="15" w:type="dxa"/>
            </w:tcMar>
            <w:hideMark/>
          </w:tcPr>
          <w:p w14:paraId="5D04864F" w14:textId="65A0D071"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1A176AB" w14:textId="1CFA6E2F"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A523C29" w14:textId="77777777" w:rsidR="00161566" w:rsidRDefault="00161566" w:rsidP="00161566">
            <w:pPr>
              <w:jc w:val="right"/>
              <w:rPr>
                <w:rFonts w:ascii="Aptos Narrow" w:hAnsi="Aptos Narrow"/>
                <w:color w:val="000000"/>
                <w:szCs w:val="22"/>
              </w:rPr>
            </w:pPr>
            <w:r>
              <w:rPr>
                <w:rFonts w:ascii="Aptos Narrow" w:hAnsi="Aptos Narrow"/>
                <w:color w:val="000000"/>
                <w:szCs w:val="22"/>
              </w:rPr>
              <w:t>1571.77</w:t>
            </w:r>
          </w:p>
        </w:tc>
        <w:tc>
          <w:tcPr>
            <w:tcW w:w="0" w:type="auto"/>
            <w:noWrap/>
            <w:tcMar>
              <w:top w:w="15" w:type="dxa"/>
              <w:left w:w="15" w:type="dxa"/>
              <w:bottom w:w="0" w:type="dxa"/>
              <w:right w:w="15" w:type="dxa"/>
            </w:tcMar>
            <w:vAlign w:val="bottom"/>
            <w:hideMark/>
          </w:tcPr>
          <w:p w14:paraId="3FDADA05" w14:textId="77777777" w:rsidR="00161566" w:rsidRDefault="00161566" w:rsidP="00161566">
            <w:pPr>
              <w:jc w:val="right"/>
              <w:rPr>
                <w:rFonts w:ascii="Aptos Narrow" w:hAnsi="Aptos Narrow"/>
                <w:color w:val="000000"/>
                <w:szCs w:val="22"/>
              </w:rPr>
            </w:pPr>
            <w:r>
              <w:rPr>
                <w:rFonts w:ascii="Aptos Narrow" w:hAnsi="Aptos Narrow"/>
                <w:color w:val="000000"/>
                <w:szCs w:val="22"/>
              </w:rPr>
              <w:t>431.15</w:t>
            </w:r>
          </w:p>
        </w:tc>
        <w:tc>
          <w:tcPr>
            <w:tcW w:w="0" w:type="auto"/>
            <w:noWrap/>
            <w:tcMar>
              <w:top w:w="15" w:type="dxa"/>
              <w:left w:w="15" w:type="dxa"/>
              <w:bottom w:w="0" w:type="dxa"/>
              <w:right w:w="15" w:type="dxa"/>
            </w:tcMar>
            <w:vAlign w:val="bottom"/>
            <w:hideMark/>
          </w:tcPr>
          <w:p w14:paraId="49EAC5A9" w14:textId="77777777" w:rsidR="00161566" w:rsidRDefault="00161566" w:rsidP="00161566">
            <w:pPr>
              <w:jc w:val="right"/>
              <w:rPr>
                <w:rFonts w:ascii="Aptos Narrow" w:hAnsi="Aptos Narrow"/>
                <w:color w:val="000000"/>
                <w:szCs w:val="22"/>
              </w:rPr>
            </w:pPr>
            <w:r>
              <w:rPr>
                <w:rFonts w:ascii="Aptos Narrow" w:hAnsi="Aptos Narrow"/>
                <w:color w:val="000000"/>
                <w:szCs w:val="22"/>
              </w:rPr>
              <w:t>180.75</w:t>
            </w:r>
          </w:p>
        </w:tc>
        <w:tc>
          <w:tcPr>
            <w:tcW w:w="0" w:type="auto"/>
            <w:noWrap/>
            <w:tcMar>
              <w:top w:w="15" w:type="dxa"/>
              <w:left w:w="15" w:type="dxa"/>
              <w:bottom w:w="0" w:type="dxa"/>
              <w:right w:w="15" w:type="dxa"/>
            </w:tcMar>
            <w:vAlign w:val="bottom"/>
            <w:hideMark/>
          </w:tcPr>
          <w:p w14:paraId="4EADC80C"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0379FAC" w14:textId="77777777" w:rsidTr="00B51E10">
        <w:trPr>
          <w:trHeight w:val="300"/>
        </w:trPr>
        <w:tc>
          <w:tcPr>
            <w:tcW w:w="0" w:type="auto"/>
            <w:noWrap/>
            <w:tcMar>
              <w:top w:w="15" w:type="dxa"/>
              <w:left w:w="15" w:type="dxa"/>
              <w:bottom w:w="0" w:type="dxa"/>
              <w:right w:w="15" w:type="dxa"/>
            </w:tcMar>
            <w:hideMark/>
          </w:tcPr>
          <w:p w14:paraId="6A7D65A8" w14:textId="16390C5B"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7B1DD55" w14:textId="19EA4243"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D84F706" w14:textId="77777777" w:rsidR="00161566" w:rsidRDefault="00161566" w:rsidP="00161566">
            <w:pPr>
              <w:jc w:val="right"/>
              <w:rPr>
                <w:rFonts w:ascii="Aptos Narrow" w:hAnsi="Aptos Narrow"/>
                <w:color w:val="000000"/>
                <w:szCs w:val="22"/>
              </w:rPr>
            </w:pPr>
            <w:r>
              <w:rPr>
                <w:rFonts w:ascii="Aptos Narrow" w:hAnsi="Aptos Narrow"/>
                <w:color w:val="000000"/>
                <w:szCs w:val="22"/>
              </w:rPr>
              <w:t>883.23</w:t>
            </w:r>
          </w:p>
        </w:tc>
        <w:tc>
          <w:tcPr>
            <w:tcW w:w="0" w:type="auto"/>
            <w:noWrap/>
            <w:tcMar>
              <w:top w:w="15" w:type="dxa"/>
              <w:left w:w="15" w:type="dxa"/>
              <w:bottom w:w="0" w:type="dxa"/>
              <w:right w:w="15" w:type="dxa"/>
            </w:tcMar>
            <w:vAlign w:val="bottom"/>
            <w:hideMark/>
          </w:tcPr>
          <w:p w14:paraId="61055F4B" w14:textId="77777777" w:rsidR="00161566" w:rsidRDefault="00161566" w:rsidP="00161566">
            <w:pPr>
              <w:jc w:val="right"/>
              <w:rPr>
                <w:rFonts w:ascii="Aptos Narrow" w:hAnsi="Aptos Narrow"/>
                <w:color w:val="000000"/>
                <w:szCs w:val="22"/>
              </w:rPr>
            </w:pPr>
            <w:r>
              <w:rPr>
                <w:rFonts w:ascii="Aptos Narrow" w:hAnsi="Aptos Narrow"/>
                <w:color w:val="000000"/>
                <w:szCs w:val="22"/>
              </w:rPr>
              <w:t>262.84</w:t>
            </w:r>
          </w:p>
        </w:tc>
        <w:tc>
          <w:tcPr>
            <w:tcW w:w="0" w:type="auto"/>
            <w:noWrap/>
            <w:tcMar>
              <w:top w:w="15" w:type="dxa"/>
              <w:left w:w="15" w:type="dxa"/>
              <w:bottom w:w="0" w:type="dxa"/>
              <w:right w:w="15" w:type="dxa"/>
            </w:tcMar>
            <w:vAlign w:val="bottom"/>
            <w:hideMark/>
          </w:tcPr>
          <w:p w14:paraId="2625B057" w14:textId="77777777" w:rsidR="00161566" w:rsidRDefault="00161566" w:rsidP="00161566">
            <w:pPr>
              <w:jc w:val="right"/>
              <w:rPr>
                <w:rFonts w:ascii="Aptos Narrow" w:hAnsi="Aptos Narrow"/>
                <w:color w:val="000000"/>
                <w:szCs w:val="22"/>
              </w:rPr>
            </w:pPr>
            <w:r>
              <w:rPr>
                <w:rFonts w:ascii="Aptos Narrow" w:hAnsi="Aptos Narrow"/>
                <w:color w:val="000000"/>
                <w:szCs w:val="22"/>
              </w:rPr>
              <w:t>101.57</w:t>
            </w:r>
          </w:p>
        </w:tc>
        <w:tc>
          <w:tcPr>
            <w:tcW w:w="0" w:type="auto"/>
            <w:noWrap/>
            <w:tcMar>
              <w:top w:w="15" w:type="dxa"/>
              <w:left w:w="15" w:type="dxa"/>
              <w:bottom w:w="0" w:type="dxa"/>
              <w:right w:w="15" w:type="dxa"/>
            </w:tcMar>
            <w:vAlign w:val="bottom"/>
            <w:hideMark/>
          </w:tcPr>
          <w:p w14:paraId="0EEAC94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4B62AD1" w14:textId="77777777" w:rsidTr="00B51E10">
        <w:trPr>
          <w:trHeight w:val="300"/>
        </w:trPr>
        <w:tc>
          <w:tcPr>
            <w:tcW w:w="0" w:type="auto"/>
            <w:noWrap/>
            <w:tcMar>
              <w:top w:w="15" w:type="dxa"/>
              <w:left w:w="15" w:type="dxa"/>
              <w:bottom w:w="0" w:type="dxa"/>
              <w:right w:w="15" w:type="dxa"/>
            </w:tcMar>
            <w:hideMark/>
          </w:tcPr>
          <w:p w14:paraId="50F57A40" w14:textId="6261D4D3"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45FD13F" w14:textId="5DAE6CE1"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AEB6296" w14:textId="77777777" w:rsidR="00161566" w:rsidRDefault="00161566" w:rsidP="00161566">
            <w:pPr>
              <w:jc w:val="right"/>
              <w:rPr>
                <w:rFonts w:ascii="Aptos Narrow" w:hAnsi="Aptos Narrow"/>
                <w:color w:val="000000"/>
                <w:szCs w:val="22"/>
              </w:rPr>
            </w:pPr>
            <w:r>
              <w:rPr>
                <w:rFonts w:ascii="Aptos Narrow" w:hAnsi="Aptos Narrow"/>
                <w:color w:val="000000"/>
                <w:szCs w:val="22"/>
              </w:rPr>
              <w:t>4.89</w:t>
            </w:r>
          </w:p>
        </w:tc>
        <w:tc>
          <w:tcPr>
            <w:tcW w:w="0" w:type="auto"/>
            <w:noWrap/>
            <w:tcMar>
              <w:top w:w="15" w:type="dxa"/>
              <w:left w:w="15" w:type="dxa"/>
              <w:bottom w:w="0" w:type="dxa"/>
              <w:right w:w="15" w:type="dxa"/>
            </w:tcMar>
            <w:vAlign w:val="bottom"/>
            <w:hideMark/>
          </w:tcPr>
          <w:p w14:paraId="5331E258" w14:textId="77777777" w:rsidR="00161566" w:rsidRDefault="00161566" w:rsidP="00161566">
            <w:pPr>
              <w:jc w:val="right"/>
              <w:rPr>
                <w:rFonts w:ascii="Aptos Narrow" w:hAnsi="Aptos Narrow"/>
                <w:color w:val="000000"/>
                <w:szCs w:val="22"/>
              </w:rPr>
            </w:pPr>
            <w:r>
              <w:rPr>
                <w:rFonts w:ascii="Aptos Narrow" w:hAnsi="Aptos Narrow"/>
                <w:color w:val="000000"/>
                <w:szCs w:val="22"/>
              </w:rPr>
              <w:t>1.45</w:t>
            </w:r>
          </w:p>
        </w:tc>
        <w:tc>
          <w:tcPr>
            <w:tcW w:w="0" w:type="auto"/>
            <w:noWrap/>
            <w:tcMar>
              <w:top w:w="15" w:type="dxa"/>
              <w:left w:w="15" w:type="dxa"/>
              <w:bottom w:w="0" w:type="dxa"/>
              <w:right w:w="15" w:type="dxa"/>
            </w:tcMar>
            <w:vAlign w:val="bottom"/>
            <w:hideMark/>
          </w:tcPr>
          <w:p w14:paraId="3BC5193E" w14:textId="77777777" w:rsidR="00161566" w:rsidRDefault="00161566" w:rsidP="00161566">
            <w:pPr>
              <w:jc w:val="right"/>
              <w:rPr>
                <w:rFonts w:ascii="Aptos Narrow" w:hAnsi="Aptos Narrow"/>
                <w:color w:val="000000"/>
                <w:szCs w:val="22"/>
              </w:rPr>
            </w:pPr>
            <w:r>
              <w:rPr>
                <w:rFonts w:ascii="Aptos Narrow" w:hAnsi="Aptos Narrow"/>
                <w:color w:val="000000"/>
                <w:szCs w:val="22"/>
              </w:rPr>
              <w:t>0.56</w:t>
            </w:r>
          </w:p>
        </w:tc>
        <w:tc>
          <w:tcPr>
            <w:tcW w:w="0" w:type="auto"/>
            <w:noWrap/>
            <w:tcMar>
              <w:top w:w="15" w:type="dxa"/>
              <w:left w:w="15" w:type="dxa"/>
              <w:bottom w:w="0" w:type="dxa"/>
              <w:right w:w="15" w:type="dxa"/>
            </w:tcMar>
            <w:vAlign w:val="bottom"/>
            <w:hideMark/>
          </w:tcPr>
          <w:p w14:paraId="1366401C"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08A7C1C" w14:textId="77777777" w:rsidTr="00B51E10">
        <w:trPr>
          <w:trHeight w:val="300"/>
        </w:trPr>
        <w:tc>
          <w:tcPr>
            <w:tcW w:w="0" w:type="auto"/>
            <w:noWrap/>
            <w:tcMar>
              <w:top w:w="15" w:type="dxa"/>
              <w:left w:w="15" w:type="dxa"/>
              <w:bottom w:w="0" w:type="dxa"/>
              <w:right w:w="15" w:type="dxa"/>
            </w:tcMar>
            <w:hideMark/>
          </w:tcPr>
          <w:p w14:paraId="6B957A0D" w14:textId="3D4D2730"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07834AA" w14:textId="4DD20676"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E8945FB" w14:textId="77777777" w:rsidR="00161566" w:rsidRDefault="00161566" w:rsidP="00161566">
            <w:pPr>
              <w:jc w:val="right"/>
              <w:rPr>
                <w:rFonts w:ascii="Aptos Narrow" w:hAnsi="Aptos Narrow"/>
                <w:color w:val="000000"/>
                <w:szCs w:val="22"/>
              </w:rPr>
            </w:pPr>
            <w:r>
              <w:rPr>
                <w:rFonts w:ascii="Aptos Narrow" w:hAnsi="Aptos Narrow"/>
                <w:color w:val="000000"/>
                <w:szCs w:val="22"/>
              </w:rPr>
              <w:t>592.34</w:t>
            </w:r>
          </w:p>
        </w:tc>
        <w:tc>
          <w:tcPr>
            <w:tcW w:w="0" w:type="auto"/>
            <w:noWrap/>
            <w:tcMar>
              <w:top w:w="15" w:type="dxa"/>
              <w:left w:w="15" w:type="dxa"/>
              <w:bottom w:w="0" w:type="dxa"/>
              <w:right w:w="15" w:type="dxa"/>
            </w:tcMar>
            <w:vAlign w:val="bottom"/>
            <w:hideMark/>
          </w:tcPr>
          <w:p w14:paraId="734EA16C" w14:textId="77777777" w:rsidR="00161566" w:rsidRDefault="00161566" w:rsidP="00161566">
            <w:pPr>
              <w:jc w:val="right"/>
              <w:rPr>
                <w:rFonts w:ascii="Aptos Narrow" w:hAnsi="Aptos Narrow"/>
                <w:color w:val="000000"/>
                <w:szCs w:val="22"/>
              </w:rPr>
            </w:pPr>
            <w:r>
              <w:rPr>
                <w:rFonts w:ascii="Aptos Narrow" w:hAnsi="Aptos Narrow"/>
                <w:color w:val="000000"/>
                <w:szCs w:val="22"/>
              </w:rPr>
              <w:t>62.09</w:t>
            </w:r>
          </w:p>
        </w:tc>
        <w:tc>
          <w:tcPr>
            <w:tcW w:w="0" w:type="auto"/>
            <w:noWrap/>
            <w:tcMar>
              <w:top w:w="15" w:type="dxa"/>
              <w:left w:w="15" w:type="dxa"/>
              <w:bottom w:w="0" w:type="dxa"/>
              <w:right w:w="15" w:type="dxa"/>
            </w:tcMar>
            <w:vAlign w:val="bottom"/>
            <w:hideMark/>
          </w:tcPr>
          <w:p w14:paraId="2A939429" w14:textId="77777777" w:rsidR="00161566" w:rsidRDefault="00161566" w:rsidP="00161566">
            <w:pPr>
              <w:jc w:val="right"/>
              <w:rPr>
                <w:rFonts w:ascii="Aptos Narrow" w:hAnsi="Aptos Narrow"/>
                <w:color w:val="000000"/>
                <w:szCs w:val="22"/>
              </w:rPr>
            </w:pPr>
            <w:r>
              <w:rPr>
                <w:rFonts w:ascii="Aptos Narrow" w:hAnsi="Aptos Narrow"/>
                <w:color w:val="000000"/>
                <w:szCs w:val="22"/>
              </w:rPr>
              <w:t>42.97</w:t>
            </w:r>
          </w:p>
        </w:tc>
        <w:tc>
          <w:tcPr>
            <w:tcW w:w="0" w:type="auto"/>
            <w:noWrap/>
            <w:tcMar>
              <w:top w:w="15" w:type="dxa"/>
              <w:left w:w="15" w:type="dxa"/>
              <w:bottom w:w="0" w:type="dxa"/>
              <w:right w:w="15" w:type="dxa"/>
            </w:tcMar>
            <w:vAlign w:val="bottom"/>
            <w:hideMark/>
          </w:tcPr>
          <w:p w14:paraId="7AA7C05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FC3A36F" w14:textId="77777777" w:rsidTr="00B51E10">
        <w:trPr>
          <w:trHeight w:val="300"/>
        </w:trPr>
        <w:tc>
          <w:tcPr>
            <w:tcW w:w="0" w:type="auto"/>
            <w:noWrap/>
            <w:tcMar>
              <w:top w:w="15" w:type="dxa"/>
              <w:left w:w="15" w:type="dxa"/>
              <w:bottom w:w="0" w:type="dxa"/>
              <w:right w:w="15" w:type="dxa"/>
            </w:tcMar>
            <w:hideMark/>
          </w:tcPr>
          <w:p w14:paraId="2BC80222" w14:textId="1CDE6244"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306A287" w14:textId="20176BAD"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095D628" w14:textId="77777777" w:rsidR="00161566" w:rsidRDefault="00161566" w:rsidP="00161566">
            <w:pPr>
              <w:jc w:val="right"/>
              <w:rPr>
                <w:rFonts w:ascii="Aptos Narrow" w:hAnsi="Aptos Narrow"/>
                <w:color w:val="000000"/>
                <w:szCs w:val="22"/>
              </w:rPr>
            </w:pPr>
            <w:r>
              <w:rPr>
                <w:rFonts w:ascii="Aptos Narrow" w:hAnsi="Aptos Narrow"/>
                <w:color w:val="000000"/>
                <w:szCs w:val="22"/>
              </w:rPr>
              <w:t>0.40</w:t>
            </w:r>
          </w:p>
        </w:tc>
        <w:tc>
          <w:tcPr>
            <w:tcW w:w="0" w:type="auto"/>
            <w:noWrap/>
            <w:tcMar>
              <w:top w:w="15" w:type="dxa"/>
              <w:left w:w="15" w:type="dxa"/>
              <w:bottom w:w="0" w:type="dxa"/>
              <w:right w:w="15" w:type="dxa"/>
            </w:tcMar>
            <w:vAlign w:val="bottom"/>
            <w:hideMark/>
          </w:tcPr>
          <w:p w14:paraId="2F459074" w14:textId="77777777" w:rsidR="00161566" w:rsidRDefault="00161566" w:rsidP="00161566">
            <w:pPr>
              <w:jc w:val="right"/>
              <w:rPr>
                <w:rFonts w:ascii="Aptos Narrow" w:hAnsi="Aptos Narrow"/>
                <w:color w:val="000000"/>
                <w:szCs w:val="22"/>
              </w:rPr>
            </w:pPr>
            <w:r>
              <w:rPr>
                <w:rFonts w:ascii="Aptos Narrow" w:hAnsi="Aptos Narrow"/>
                <w:color w:val="000000"/>
                <w:szCs w:val="22"/>
              </w:rPr>
              <w:t>0.14</w:t>
            </w:r>
          </w:p>
        </w:tc>
        <w:tc>
          <w:tcPr>
            <w:tcW w:w="0" w:type="auto"/>
            <w:noWrap/>
            <w:tcMar>
              <w:top w:w="15" w:type="dxa"/>
              <w:left w:w="15" w:type="dxa"/>
              <w:bottom w:w="0" w:type="dxa"/>
              <w:right w:w="15" w:type="dxa"/>
            </w:tcMar>
            <w:vAlign w:val="bottom"/>
            <w:hideMark/>
          </w:tcPr>
          <w:p w14:paraId="1AC37667" w14:textId="77777777" w:rsidR="00161566" w:rsidRDefault="00161566" w:rsidP="00161566">
            <w:pPr>
              <w:jc w:val="right"/>
              <w:rPr>
                <w:rFonts w:ascii="Aptos Narrow" w:hAnsi="Aptos Narrow"/>
                <w:color w:val="000000"/>
                <w:szCs w:val="22"/>
              </w:rPr>
            </w:pPr>
            <w:r>
              <w:rPr>
                <w:rFonts w:ascii="Aptos Narrow" w:hAnsi="Aptos Narrow"/>
                <w:color w:val="000000"/>
                <w:szCs w:val="22"/>
              </w:rPr>
              <w:t>0.05</w:t>
            </w:r>
          </w:p>
        </w:tc>
        <w:tc>
          <w:tcPr>
            <w:tcW w:w="0" w:type="auto"/>
            <w:noWrap/>
            <w:tcMar>
              <w:top w:w="15" w:type="dxa"/>
              <w:left w:w="15" w:type="dxa"/>
              <w:bottom w:w="0" w:type="dxa"/>
              <w:right w:w="15" w:type="dxa"/>
            </w:tcMar>
            <w:vAlign w:val="bottom"/>
            <w:hideMark/>
          </w:tcPr>
          <w:p w14:paraId="57A2131A" w14:textId="77777777" w:rsidR="00161566" w:rsidRDefault="00161566" w:rsidP="00161566">
            <w:pPr>
              <w:jc w:val="right"/>
              <w:rPr>
                <w:rFonts w:ascii="Aptos Narrow" w:hAnsi="Aptos Narrow"/>
                <w:color w:val="000000"/>
                <w:szCs w:val="22"/>
              </w:rPr>
            </w:pPr>
            <w:r>
              <w:rPr>
                <w:rFonts w:ascii="Aptos Narrow" w:hAnsi="Aptos Narrow"/>
                <w:color w:val="000000"/>
                <w:szCs w:val="22"/>
              </w:rPr>
              <w:t>0.54</w:t>
            </w:r>
          </w:p>
        </w:tc>
      </w:tr>
      <w:tr w:rsidR="00161566" w14:paraId="6679AD50" w14:textId="77777777" w:rsidTr="00B51E10">
        <w:trPr>
          <w:trHeight w:val="300"/>
        </w:trPr>
        <w:tc>
          <w:tcPr>
            <w:tcW w:w="0" w:type="auto"/>
            <w:noWrap/>
            <w:tcMar>
              <w:top w:w="15" w:type="dxa"/>
              <w:left w:w="15" w:type="dxa"/>
              <w:bottom w:w="0" w:type="dxa"/>
              <w:right w:w="15" w:type="dxa"/>
            </w:tcMar>
            <w:hideMark/>
          </w:tcPr>
          <w:p w14:paraId="0F61D51C" w14:textId="53396DF4"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7394959" w14:textId="0A484B05"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BBF9B53" w14:textId="77777777" w:rsidR="00161566" w:rsidRDefault="00161566" w:rsidP="00161566">
            <w:pPr>
              <w:jc w:val="right"/>
              <w:rPr>
                <w:rFonts w:ascii="Aptos Narrow" w:hAnsi="Aptos Narrow"/>
                <w:color w:val="000000"/>
                <w:szCs w:val="22"/>
              </w:rPr>
            </w:pPr>
            <w:r>
              <w:rPr>
                <w:rFonts w:ascii="Aptos Narrow" w:hAnsi="Aptos Narrow"/>
                <w:color w:val="000000"/>
                <w:szCs w:val="22"/>
              </w:rPr>
              <w:t>0.05</w:t>
            </w:r>
          </w:p>
        </w:tc>
        <w:tc>
          <w:tcPr>
            <w:tcW w:w="0" w:type="auto"/>
            <w:noWrap/>
            <w:tcMar>
              <w:top w:w="15" w:type="dxa"/>
              <w:left w:w="15" w:type="dxa"/>
              <w:bottom w:w="0" w:type="dxa"/>
              <w:right w:w="15" w:type="dxa"/>
            </w:tcMar>
            <w:vAlign w:val="bottom"/>
            <w:hideMark/>
          </w:tcPr>
          <w:p w14:paraId="70B67745" w14:textId="77777777" w:rsidR="00161566" w:rsidRDefault="00161566" w:rsidP="00161566">
            <w:pPr>
              <w:jc w:val="right"/>
              <w:rPr>
                <w:rFonts w:ascii="Aptos Narrow" w:hAnsi="Aptos Narrow"/>
                <w:color w:val="000000"/>
                <w:szCs w:val="22"/>
              </w:rPr>
            </w:pPr>
            <w:r>
              <w:rPr>
                <w:rFonts w:ascii="Aptos Narrow" w:hAnsi="Aptos Narrow"/>
                <w:color w:val="000000"/>
                <w:szCs w:val="22"/>
              </w:rPr>
              <w:t>0.02</w:t>
            </w:r>
          </w:p>
        </w:tc>
        <w:tc>
          <w:tcPr>
            <w:tcW w:w="0" w:type="auto"/>
            <w:noWrap/>
            <w:tcMar>
              <w:top w:w="15" w:type="dxa"/>
              <w:left w:w="15" w:type="dxa"/>
              <w:bottom w:w="0" w:type="dxa"/>
              <w:right w:w="15" w:type="dxa"/>
            </w:tcMar>
            <w:vAlign w:val="bottom"/>
            <w:hideMark/>
          </w:tcPr>
          <w:p w14:paraId="230A9425"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67E20F81"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B4EB040" w14:textId="77777777" w:rsidTr="00B51E10">
        <w:trPr>
          <w:trHeight w:val="300"/>
        </w:trPr>
        <w:tc>
          <w:tcPr>
            <w:tcW w:w="0" w:type="auto"/>
            <w:noWrap/>
            <w:tcMar>
              <w:top w:w="15" w:type="dxa"/>
              <w:left w:w="15" w:type="dxa"/>
              <w:bottom w:w="0" w:type="dxa"/>
              <w:right w:w="15" w:type="dxa"/>
            </w:tcMar>
            <w:hideMark/>
          </w:tcPr>
          <w:p w14:paraId="64FAD404" w14:textId="64CE1B4A"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5A48442" w14:textId="55039ADB"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372938C" w14:textId="77777777" w:rsidR="00161566" w:rsidRDefault="00161566" w:rsidP="00161566">
            <w:pPr>
              <w:jc w:val="right"/>
              <w:rPr>
                <w:rFonts w:ascii="Aptos Narrow" w:hAnsi="Aptos Narrow"/>
                <w:color w:val="000000"/>
                <w:szCs w:val="22"/>
              </w:rPr>
            </w:pPr>
            <w:r>
              <w:rPr>
                <w:rFonts w:ascii="Aptos Narrow" w:hAnsi="Aptos Narrow"/>
                <w:color w:val="000000"/>
                <w:szCs w:val="22"/>
              </w:rPr>
              <w:t>0.05</w:t>
            </w:r>
          </w:p>
        </w:tc>
        <w:tc>
          <w:tcPr>
            <w:tcW w:w="0" w:type="auto"/>
            <w:noWrap/>
            <w:tcMar>
              <w:top w:w="15" w:type="dxa"/>
              <w:left w:w="15" w:type="dxa"/>
              <w:bottom w:w="0" w:type="dxa"/>
              <w:right w:w="15" w:type="dxa"/>
            </w:tcMar>
            <w:vAlign w:val="bottom"/>
            <w:hideMark/>
          </w:tcPr>
          <w:p w14:paraId="2D9324D9"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00F95B26"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792A6AC3"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0C3403A" w14:textId="77777777" w:rsidTr="00B51E10">
        <w:trPr>
          <w:trHeight w:val="300"/>
        </w:trPr>
        <w:tc>
          <w:tcPr>
            <w:tcW w:w="0" w:type="auto"/>
            <w:noWrap/>
            <w:tcMar>
              <w:top w:w="15" w:type="dxa"/>
              <w:left w:w="15" w:type="dxa"/>
              <w:bottom w:w="0" w:type="dxa"/>
              <w:right w:w="15" w:type="dxa"/>
            </w:tcMar>
            <w:hideMark/>
          </w:tcPr>
          <w:p w14:paraId="44CC84E8" w14:textId="79226100"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5138348" w14:textId="140D9C07"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8A05A8B" w14:textId="77777777" w:rsidR="00161566" w:rsidRDefault="00161566" w:rsidP="00161566">
            <w:pPr>
              <w:jc w:val="right"/>
              <w:rPr>
                <w:rFonts w:ascii="Aptos Narrow" w:hAnsi="Aptos Narrow"/>
                <w:color w:val="000000"/>
                <w:szCs w:val="22"/>
              </w:rPr>
            </w:pPr>
            <w:r>
              <w:rPr>
                <w:rFonts w:ascii="Aptos Narrow" w:hAnsi="Aptos Narrow"/>
                <w:color w:val="000000"/>
                <w:szCs w:val="22"/>
              </w:rPr>
              <w:t>12.47</w:t>
            </w:r>
          </w:p>
        </w:tc>
        <w:tc>
          <w:tcPr>
            <w:tcW w:w="0" w:type="auto"/>
            <w:noWrap/>
            <w:tcMar>
              <w:top w:w="15" w:type="dxa"/>
              <w:left w:w="15" w:type="dxa"/>
              <w:bottom w:w="0" w:type="dxa"/>
              <w:right w:w="15" w:type="dxa"/>
            </w:tcMar>
            <w:vAlign w:val="bottom"/>
            <w:hideMark/>
          </w:tcPr>
          <w:p w14:paraId="0ABE43DE" w14:textId="77777777" w:rsidR="00161566" w:rsidRDefault="00161566" w:rsidP="00161566">
            <w:pPr>
              <w:jc w:val="right"/>
              <w:rPr>
                <w:rFonts w:ascii="Aptos Narrow" w:hAnsi="Aptos Narrow"/>
                <w:color w:val="000000"/>
                <w:szCs w:val="22"/>
              </w:rPr>
            </w:pPr>
            <w:r>
              <w:rPr>
                <w:rFonts w:ascii="Aptos Narrow" w:hAnsi="Aptos Narrow"/>
                <w:color w:val="000000"/>
                <w:szCs w:val="22"/>
              </w:rPr>
              <w:t>4.42</w:t>
            </w:r>
          </w:p>
        </w:tc>
        <w:tc>
          <w:tcPr>
            <w:tcW w:w="0" w:type="auto"/>
            <w:noWrap/>
            <w:tcMar>
              <w:top w:w="15" w:type="dxa"/>
              <w:left w:w="15" w:type="dxa"/>
              <w:bottom w:w="0" w:type="dxa"/>
              <w:right w:w="15" w:type="dxa"/>
            </w:tcMar>
            <w:vAlign w:val="bottom"/>
            <w:hideMark/>
          </w:tcPr>
          <w:p w14:paraId="403E460F" w14:textId="77777777" w:rsidR="00161566" w:rsidRDefault="00161566" w:rsidP="00161566">
            <w:pPr>
              <w:jc w:val="right"/>
              <w:rPr>
                <w:rFonts w:ascii="Aptos Narrow" w:hAnsi="Aptos Narrow"/>
                <w:color w:val="000000"/>
                <w:szCs w:val="22"/>
              </w:rPr>
            </w:pPr>
            <w:r>
              <w:rPr>
                <w:rFonts w:ascii="Aptos Narrow" w:hAnsi="Aptos Narrow"/>
                <w:color w:val="000000"/>
                <w:szCs w:val="22"/>
              </w:rPr>
              <w:t>1.50</w:t>
            </w:r>
          </w:p>
        </w:tc>
        <w:tc>
          <w:tcPr>
            <w:tcW w:w="0" w:type="auto"/>
            <w:noWrap/>
            <w:tcMar>
              <w:top w:w="15" w:type="dxa"/>
              <w:left w:w="15" w:type="dxa"/>
              <w:bottom w:w="0" w:type="dxa"/>
              <w:right w:w="15" w:type="dxa"/>
            </w:tcMar>
            <w:vAlign w:val="bottom"/>
            <w:hideMark/>
          </w:tcPr>
          <w:p w14:paraId="30127FF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7905C56" w14:textId="77777777" w:rsidTr="00B51E10">
        <w:trPr>
          <w:trHeight w:val="300"/>
        </w:trPr>
        <w:tc>
          <w:tcPr>
            <w:tcW w:w="0" w:type="auto"/>
            <w:noWrap/>
            <w:tcMar>
              <w:top w:w="15" w:type="dxa"/>
              <w:left w:w="15" w:type="dxa"/>
              <w:bottom w:w="0" w:type="dxa"/>
              <w:right w:w="15" w:type="dxa"/>
            </w:tcMar>
            <w:hideMark/>
          </w:tcPr>
          <w:p w14:paraId="6D83DEB0" w14:textId="37C23893"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702FC2C" w14:textId="28762CD8"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891161A" w14:textId="77777777" w:rsidR="00161566" w:rsidRDefault="00161566" w:rsidP="00161566">
            <w:pPr>
              <w:jc w:val="right"/>
              <w:rPr>
                <w:rFonts w:ascii="Aptos Narrow" w:hAnsi="Aptos Narrow"/>
                <w:color w:val="000000"/>
                <w:szCs w:val="22"/>
              </w:rPr>
            </w:pPr>
            <w:r>
              <w:rPr>
                <w:rFonts w:ascii="Aptos Narrow" w:hAnsi="Aptos Narrow"/>
                <w:color w:val="000000"/>
                <w:szCs w:val="22"/>
              </w:rPr>
              <w:t>201.12</w:t>
            </w:r>
          </w:p>
        </w:tc>
        <w:tc>
          <w:tcPr>
            <w:tcW w:w="0" w:type="auto"/>
            <w:noWrap/>
            <w:tcMar>
              <w:top w:w="15" w:type="dxa"/>
              <w:left w:w="15" w:type="dxa"/>
              <w:bottom w:w="0" w:type="dxa"/>
              <w:right w:w="15" w:type="dxa"/>
            </w:tcMar>
            <w:vAlign w:val="bottom"/>
            <w:hideMark/>
          </w:tcPr>
          <w:p w14:paraId="0109AF80" w14:textId="77777777" w:rsidR="00161566" w:rsidRDefault="00161566" w:rsidP="00161566">
            <w:pPr>
              <w:jc w:val="right"/>
              <w:rPr>
                <w:rFonts w:ascii="Aptos Narrow" w:hAnsi="Aptos Narrow"/>
                <w:color w:val="000000"/>
                <w:szCs w:val="22"/>
              </w:rPr>
            </w:pPr>
            <w:r>
              <w:rPr>
                <w:rFonts w:ascii="Aptos Narrow" w:hAnsi="Aptos Narrow"/>
                <w:color w:val="000000"/>
                <w:szCs w:val="22"/>
              </w:rPr>
              <w:t>31.72</w:t>
            </w:r>
          </w:p>
        </w:tc>
        <w:tc>
          <w:tcPr>
            <w:tcW w:w="0" w:type="auto"/>
            <w:noWrap/>
            <w:tcMar>
              <w:top w:w="15" w:type="dxa"/>
              <w:left w:w="15" w:type="dxa"/>
              <w:bottom w:w="0" w:type="dxa"/>
              <w:right w:w="15" w:type="dxa"/>
            </w:tcMar>
            <w:vAlign w:val="bottom"/>
            <w:hideMark/>
          </w:tcPr>
          <w:p w14:paraId="6B9E82FC" w14:textId="77777777" w:rsidR="00161566" w:rsidRDefault="00161566" w:rsidP="00161566">
            <w:pPr>
              <w:jc w:val="right"/>
              <w:rPr>
                <w:rFonts w:ascii="Aptos Narrow" w:hAnsi="Aptos Narrow"/>
                <w:color w:val="000000"/>
                <w:szCs w:val="22"/>
              </w:rPr>
            </w:pPr>
            <w:r>
              <w:rPr>
                <w:rFonts w:ascii="Aptos Narrow" w:hAnsi="Aptos Narrow"/>
                <w:color w:val="000000"/>
                <w:szCs w:val="22"/>
              </w:rPr>
              <w:t>23.13</w:t>
            </w:r>
          </w:p>
        </w:tc>
        <w:tc>
          <w:tcPr>
            <w:tcW w:w="0" w:type="auto"/>
            <w:noWrap/>
            <w:tcMar>
              <w:top w:w="15" w:type="dxa"/>
              <w:left w:w="15" w:type="dxa"/>
              <w:bottom w:w="0" w:type="dxa"/>
              <w:right w:w="15" w:type="dxa"/>
            </w:tcMar>
            <w:vAlign w:val="bottom"/>
            <w:hideMark/>
          </w:tcPr>
          <w:p w14:paraId="3B13F44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03BF2BA" w14:textId="77777777" w:rsidTr="00B51E10">
        <w:trPr>
          <w:trHeight w:val="300"/>
        </w:trPr>
        <w:tc>
          <w:tcPr>
            <w:tcW w:w="0" w:type="auto"/>
            <w:noWrap/>
            <w:tcMar>
              <w:top w:w="15" w:type="dxa"/>
              <w:left w:w="15" w:type="dxa"/>
              <w:bottom w:w="0" w:type="dxa"/>
              <w:right w:w="15" w:type="dxa"/>
            </w:tcMar>
            <w:hideMark/>
          </w:tcPr>
          <w:p w14:paraId="4832F65B" w14:textId="15B8FFD0"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621D3DA" w14:textId="04F2D0B7"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AC94762" w14:textId="77777777" w:rsidR="00161566" w:rsidRDefault="00161566" w:rsidP="00161566">
            <w:pPr>
              <w:jc w:val="right"/>
              <w:rPr>
                <w:rFonts w:ascii="Aptos Narrow" w:hAnsi="Aptos Narrow"/>
                <w:color w:val="000000"/>
                <w:szCs w:val="22"/>
              </w:rPr>
            </w:pPr>
            <w:r>
              <w:rPr>
                <w:rFonts w:ascii="Aptos Narrow" w:hAnsi="Aptos Narrow"/>
                <w:color w:val="000000"/>
                <w:szCs w:val="22"/>
              </w:rPr>
              <w:t>488.10</w:t>
            </w:r>
          </w:p>
        </w:tc>
        <w:tc>
          <w:tcPr>
            <w:tcW w:w="0" w:type="auto"/>
            <w:noWrap/>
            <w:tcMar>
              <w:top w:w="15" w:type="dxa"/>
              <w:left w:w="15" w:type="dxa"/>
              <w:bottom w:w="0" w:type="dxa"/>
              <w:right w:w="15" w:type="dxa"/>
            </w:tcMar>
            <w:vAlign w:val="bottom"/>
            <w:hideMark/>
          </w:tcPr>
          <w:p w14:paraId="56C457BD" w14:textId="77777777" w:rsidR="00161566" w:rsidRDefault="00161566" w:rsidP="00161566">
            <w:pPr>
              <w:jc w:val="right"/>
              <w:rPr>
                <w:rFonts w:ascii="Aptos Narrow" w:hAnsi="Aptos Narrow"/>
                <w:color w:val="000000"/>
                <w:szCs w:val="22"/>
              </w:rPr>
            </w:pPr>
            <w:r>
              <w:rPr>
                <w:rFonts w:ascii="Aptos Narrow" w:hAnsi="Aptos Narrow"/>
                <w:color w:val="000000"/>
                <w:szCs w:val="22"/>
              </w:rPr>
              <w:t>124.22</w:t>
            </w:r>
          </w:p>
        </w:tc>
        <w:tc>
          <w:tcPr>
            <w:tcW w:w="0" w:type="auto"/>
            <w:noWrap/>
            <w:tcMar>
              <w:top w:w="15" w:type="dxa"/>
              <w:left w:w="15" w:type="dxa"/>
              <w:bottom w:w="0" w:type="dxa"/>
              <w:right w:w="15" w:type="dxa"/>
            </w:tcMar>
            <w:vAlign w:val="bottom"/>
            <w:hideMark/>
          </w:tcPr>
          <w:p w14:paraId="4566BF08" w14:textId="77777777" w:rsidR="00161566" w:rsidRDefault="00161566" w:rsidP="00161566">
            <w:pPr>
              <w:jc w:val="right"/>
              <w:rPr>
                <w:rFonts w:ascii="Aptos Narrow" w:hAnsi="Aptos Narrow"/>
                <w:color w:val="000000"/>
                <w:szCs w:val="22"/>
              </w:rPr>
            </w:pPr>
            <w:r>
              <w:rPr>
                <w:rFonts w:ascii="Aptos Narrow" w:hAnsi="Aptos Narrow"/>
                <w:color w:val="000000"/>
                <w:szCs w:val="22"/>
              </w:rPr>
              <w:t>56.13</w:t>
            </w:r>
          </w:p>
        </w:tc>
        <w:tc>
          <w:tcPr>
            <w:tcW w:w="0" w:type="auto"/>
            <w:noWrap/>
            <w:tcMar>
              <w:top w:w="15" w:type="dxa"/>
              <w:left w:w="15" w:type="dxa"/>
              <w:bottom w:w="0" w:type="dxa"/>
              <w:right w:w="15" w:type="dxa"/>
            </w:tcMar>
            <w:vAlign w:val="bottom"/>
            <w:hideMark/>
          </w:tcPr>
          <w:p w14:paraId="11BB79C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37E2B32" w14:textId="77777777" w:rsidTr="00B51E10">
        <w:trPr>
          <w:trHeight w:val="300"/>
        </w:trPr>
        <w:tc>
          <w:tcPr>
            <w:tcW w:w="0" w:type="auto"/>
            <w:noWrap/>
            <w:tcMar>
              <w:top w:w="15" w:type="dxa"/>
              <w:left w:w="15" w:type="dxa"/>
              <w:bottom w:w="0" w:type="dxa"/>
              <w:right w:w="15" w:type="dxa"/>
            </w:tcMar>
            <w:hideMark/>
          </w:tcPr>
          <w:p w14:paraId="76DBBA2F" w14:textId="615662E6"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6829D80" w14:textId="4493F02A"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BE11E3A" w14:textId="77777777" w:rsidR="00161566" w:rsidRDefault="00161566" w:rsidP="00161566">
            <w:pPr>
              <w:jc w:val="right"/>
              <w:rPr>
                <w:rFonts w:ascii="Aptos Narrow" w:hAnsi="Aptos Narrow"/>
                <w:color w:val="000000"/>
                <w:szCs w:val="22"/>
              </w:rPr>
            </w:pPr>
            <w:r>
              <w:rPr>
                <w:rFonts w:ascii="Aptos Narrow" w:hAnsi="Aptos Narrow"/>
                <w:color w:val="000000"/>
                <w:szCs w:val="22"/>
              </w:rPr>
              <w:t>0.05</w:t>
            </w:r>
          </w:p>
        </w:tc>
        <w:tc>
          <w:tcPr>
            <w:tcW w:w="0" w:type="auto"/>
            <w:noWrap/>
            <w:tcMar>
              <w:top w:w="15" w:type="dxa"/>
              <w:left w:w="15" w:type="dxa"/>
              <w:bottom w:w="0" w:type="dxa"/>
              <w:right w:w="15" w:type="dxa"/>
            </w:tcMar>
            <w:vAlign w:val="bottom"/>
            <w:hideMark/>
          </w:tcPr>
          <w:p w14:paraId="46517208" w14:textId="77777777" w:rsidR="00161566" w:rsidRDefault="00161566" w:rsidP="00161566">
            <w:pPr>
              <w:jc w:val="right"/>
              <w:rPr>
                <w:rFonts w:ascii="Aptos Narrow" w:hAnsi="Aptos Narrow"/>
                <w:color w:val="000000"/>
                <w:szCs w:val="22"/>
              </w:rPr>
            </w:pPr>
            <w:r>
              <w:rPr>
                <w:rFonts w:ascii="Aptos Narrow" w:hAnsi="Aptos Narrow"/>
                <w:color w:val="000000"/>
                <w:szCs w:val="22"/>
              </w:rPr>
              <w:t>0.02</w:t>
            </w:r>
          </w:p>
        </w:tc>
        <w:tc>
          <w:tcPr>
            <w:tcW w:w="0" w:type="auto"/>
            <w:noWrap/>
            <w:tcMar>
              <w:top w:w="15" w:type="dxa"/>
              <w:left w:w="15" w:type="dxa"/>
              <w:bottom w:w="0" w:type="dxa"/>
              <w:right w:w="15" w:type="dxa"/>
            </w:tcMar>
            <w:vAlign w:val="bottom"/>
            <w:hideMark/>
          </w:tcPr>
          <w:p w14:paraId="3D908A61"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6D196D2C"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5F30CDA" w14:textId="77777777" w:rsidTr="00B51E10">
        <w:trPr>
          <w:trHeight w:val="300"/>
        </w:trPr>
        <w:tc>
          <w:tcPr>
            <w:tcW w:w="0" w:type="auto"/>
            <w:noWrap/>
            <w:tcMar>
              <w:top w:w="15" w:type="dxa"/>
              <w:left w:w="15" w:type="dxa"/>
              <w:bottom w:w="0" w:type="dxa"/>
              <w:right w:w="15" w:type="dxa"/>
            </w:tcMar>
            <w:hideMark/>
          </w:tcPr>
          <w:p w14:paraId="1A4BDA88" w14:textId="528AD2D8"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B0B642D" w14:textId="6B52D54D"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F0F0B35" w14:textId="77777777" w:rsidR="00161566" w:rsidRDefault="00161566" w:rsidP="00161566">
            <w:pPr>
              <w:jc w:val="right"/>
              <w:rPr>
                <w:rFonts w:ascii="Aptos Narrow" w:hAnsi="Aptos Narrow"/>
                <w:color w:val="000000"/>
                <w:szCs w:val="22"/>
              </w:rPr>
            </w:pPr>
            <w:r>
              <w:rPr>
                <w:rFonts w:ascii="Aptos Narrow" w:hAnsi="Aptos Narrow"/>
                <w:color w:val="000000"/>
                <w:szCs w:val="22"/>
              </w:rPr>
              <w:t>110.73</w:t>
            </w:r>
          </w:p>
        </w:tc>
        <w:tc>
          <w:tcPr>
            <w:tcW w:w="0" w:type="auto"/>
            <w:noWrap/>
            <w:tcMar>
              <w:top w:w="15" w:type="dxa"/>
              <w:left w:w="15" w:type="dxa"/>
              <w:bottom w:w="0" w:type="dxa"/>
              <w:right w:w="15" w:type="dxa"/>
            </w:tcMar>
            <w:vAlign w:val="bottom"/>
            <w:hideMark/>
          </w:tcPr>
          <w:p w14:paraId="6F2DC9A4" w14:textId="77777777" w:rsidR="00161566" w:rsidRDefault="00161566" w:rsidP="00161566">
            <w:pPr>
              <w:jc w:val="right"/>
              <w:rPr>
                <w:rFonts w:ascii="Aptos Narrow" w:hAnsi="Aptos Narrow"/>
                <w:color w:val="000000"/>
                <w:szCs w:val="22"/>
              </w:rPr>
            </w:pPr>
            <w:r>
              <w:rPr>
                <w:rFonts w:ascii="Aptos Narrow" w:hAnsi="Aptos Narrow"/>
                <w:color w:val="000000"/>
                <w:szCs w:val="22"/>
              </w:rPr>
              <w:t>33.20</w:t>
            </w:r>
          </w:p>
        </w:tc>
        <w:tc>
          <w:tcPr>
            <w:tcW w:w="0" w:type="auto"/>
            <w:noWrap/>
            <w:tcMar>
              <w:top w:w="15" w:type="dxa"/>
              <w:left w:w="15" w:type="dxa"/>
              <w:bottom w:w="0" w:type="dxa"/>
              <w:right w:w="15" w:type="dxa"/>
            </w:tcMar>
            <w:vAlign w:val="bottom"/>
            <w:hideMark/>
          </w:tcPr>
          <w:p w14:paraId="4A9D8D2B" w14:textId="77777777" w:rsidR="00161566" w:rsidRDefault="00161566" w:rsidP="00161566">
            <w:pPr>
              <w:jc w:val="right"/>
              <w:rPr>
                <w:rFonts w:ascii="Aptos Narrow" w:hAnsi="Aptos Narrow"/>
                <w:color w:val="000000"/>
                <w:szCs w:val="22"/>
              </w:rPr>
            </w:pPr>
            <w:r>
              <w:rPr>
                <w:rFonts w:ascii="Aptos Narrow" w:hAnsi="Aptos Narrow"/>
                <w:color w:val="000000"/>
                <w:szCs w:val="22"/>
              </w:rPr>
              <w:t>12.73</w:t>
            </w:r>
          </w:p>
        </w:tc>
        <w:tc>
          <w:tcPr>
            <w:tcW w:w="0" w:type="auto"/>
            <w:noWrap/>
            <w:tcMar>
              <w:top w:w="15" w:type="dxa"/>
              <w:left w:w="15" w:type="dxa"/>
              <w:bottom w:w="0" w:type="dxa"/>
              <w:right w:w="15" w:type="dxa"/>
            </w:tcMar>
            <w:vAlign w:val="bottom"/>
            <w:hideMark/>
          </w:tcPr>
          <w:p w14:paraId="193D7660"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4D8B46E" w14:textId="77777777" w:rsidTr="00B51E10">
        <w:trPr>
          <w:trHeight w:val="300"/>
        </w:trPr>
        <w:tc>
          <w:tcPr>
            <w:tcW w:w="0" w:type="auto"/>
            <w:noWrap/>
            <w:tcMar>
              <w:top w:w="15" w:type="dxa"/>
              <w:left w:w="15" w:type="dxa"/>
              <w:bottom w:w="0" w:type="dxa"/>
              <w:right w:w="15" w:type="dxa"/>
            </w:tcMar>
            <w:hideMark/>
          </w:tcPr>
          <w:p w14:paraId="3840E814" w14:textId="2E14FD63"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D141BC9" w14:textId="6A151983"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77AC3A9" w14:textId="77777777" w:rsidR="00161566" w:rsidRDefault="00161566" w:rsidP="00161566">
            <w:pPr>
              <w:jc w:val="right"/>
              <w:rPr>
                <w:rFonts w:ascii="Aptos Narrow" w:hAnsi="Aptos Narrow"/>
                <w:color w:val="000000"/>
                <w:szCs w:val="22"/>
              </w:rPr>
            </w:pPr>
            <w:r>
              <w:rPr>
                <w:rFonts w:ascii="Aptos Narrow" w:hAnsi="Aptos Narrow"/>
                <w:color w:val="000000"/>
                <w:szCs w:val="22"/>
              </w:rPr>
              <w:t>1237.31</w:t>
            </w:r>
          </w:p>
        </w:tc>
        <w:tc>
          <w:tcPr>
            <w:tcW w:w="0" w:type="auto"/>
            <w:noWrap/>
            <w:tcMar>
              <w:top w:w="15" w:type="dxa"/>
              <w:left w:w="15" w:type="dxa"/>
              <w:bottom w:w="0" w:type="dxa"/>
              <w:right w:w="15" w:type="dxa"/>
            </w:tcMar>
            <w:vAlign w:val="bottom"/>
            <w:hideMark/>
          </w:tcPr>
          <w:p w14:paraId="3BB11BD6" w14:textId="77777777" w:rsidR="00161566" w:rsidRDefault="00161566" w:rsidP="00161566">
            <w:pPr>
              <w:jc w:val="right"/>
              <w:rPr>
                <w:rFonts w:ascii="Aptos Narrow" w:hAnsi="Aptos Narrow"/>
                <w:color w:val="000000"/>
                <w:szCs w:val="22"/>
              </w:rPr>
            </w:pPr>
            <w:r>
              <w:rPr>
                <w:rFonts w:ascii="Aptos Narrow" w:hAnsi="Aptos Narrow"/>
                <w:color w:val="000000"/>
                <w:szCs w:val="22"/>
              </w:rPr>
              <w:t>335.06</w:t>
            </w:r>
          </w:p>
        </w:tc>
        <w:tc>
          <w:tcPr>
            <w:tcW w:w="0" w:type="auto"/>
            <w:noWrap/>
            <w:tcMar>
              <w:top w:w="15" w:type="dxa"/>
              <w:left w:w="15" w:type="dxa"/>
              <w:bottom w:w="0" w:type="dxa"/>
              <w:right w:w="15" w:type="dxa"/>
            </w:tcMar>
            <w:vAlign w:val="bottom"/>
            <w:hideMark/>
          </w:tcPr>
          <w:p w14:paraId="1485BAE2" w14:textId="77777777" w:rsidR="00161566" w:rsidRDefault="00161566" w:rsidP="00161566">
            <w:pPr>
              <w:jc w:val="right"/>
              <w:rPr>
                <w:rFonts w:ascii="Aptos Narrow" w:hAnsi="Aptos Narrow"/>
                <w:color w:val="000000"/>
                <w:szCs w:val="22"/>
              </w:rPr>
            </w:pPr>
            <w:r>
              <w:rPr>
                <w:rFonts w:ascii="Aptos Narrow" w:hAnsi="Aptos Narrow"/>
                <w:color w:val="000000"/>
                <w:szCs w:val="22"/>
              </w:rPr>
              <w:t>142.29</w:t>
            </w:r>
          </w:p>
        </w:tc>
        <w:tc>
          <w:tcPr>
            <w:tcW w:w="0" w:type="auto"/>
            <w:noWrap/>
            <w:tcMar>
              <w:top w:w="15" w:type="dxa"/>
              <w:left w:w="15" w:type="dxa"/>
              <w:bottom w:w="0" w:type="dxa"/>
              <w:right w:w="15" w:type="dxa"/>
            </w:tcMar>
            <w:vAlign w:val="bottom"/>
            <w:hideMark/>
          </w:tcPr>
          <w:p w14:paraId="695F374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AC91955" w14:textId="77777777" w:rsidTr="00B51E10">
        <w:trPr>
          <w:trHeight w:val="300"/>
        </w:trPr>
        <w:tc>
          <w:tcPr>
            <w:tcW w:w="0" w:type="auto"/>
            <w:noWrap/>
            <w:tcMar>
              <w:top w:w="15" w:type="dxa"/>
              <w:left w:w="15" w:type="dxa"/>
              <w:bottom w:w="0" w:type="dxa"/>
              <w:right w:w="15" w:type="dxa"/>
            </w:tcMar>
            <w:hideMark/>
          </w:tcPr>
          <w:p w14:paraId="088E8953" w14:textId="7C3F1922"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F36F2D1" w14:textId="4F84A2DD"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A0E2892" w14:textId="77777777" w:rsidR="00161566" w:rsidRDefault="00161566" w:rsidP="00161566">
            <w:pPr>
              <w:jc w:val="right"/>
              <w:rPr>
                <w:rFonts w:ascii="Aptos Narrow" w:hAnsi="Aptos Narrow"/>
                <w:color w:val="000000"/>
                <w:szCs w:val="22"/>
              </w:rPr>
            </w:pPr>
            <w:r>
              <w:rPr>
                <w:rFonts w:ascii="Aptos Narrow" w:hAnsi="Aptos Narrow"/>
                <w:color w:val="000000"/>
                <w:szCs w:val="22"/>
              </w:rPr>
              <w:t>3.43</w:t>
            </w:r>
          </w:p>
        </w:tc>
        <w:tc>
          <w:tcPr>
            <w:tcW w:w="0" w:type="auto"/>
            <w:noWrap/>
            <w:tcMar>
              <w:top w:w="15" w:type="dxa"/>
              <w:left w:w="15" w:type="dxa"/>
              <w:bottom w:w="0" w:type="dxa"/>
              <w:right w:w="15" w:type="dxa"/>
            </w:tcMar>
            <w:vAlign w:val="bottom"/>
            <w:hideMark/>
          </w:tcPr>
          <w:p w14:paraId="6C375169" w14:textId="77777777" w:rsidR="00161566" w:rsidRDefault="00161566" w:rsidP="00161566">
            <w:pPr>
              <w:jc w:val="right"/>
              <w:rPr>
                <w:rFonts w:ascii="Aptos Narrow" w:hAnsi="Aptos Narrow"/>
                <w:color w:val="000000"/>
                <w:szCs w:val="22"/>
              </w:rPr>
            </w:pPr>
            <w:r>
              <w:rPr>
                <w:rFonts w:ascii="Aptos Narrow" w:hAnsi="Aptos Narrow"/>
                <w:color w:val="000000"/>
                <w:szCs w:val="22"/>
              </w:rPr>
              <w:t>0.59</w:t>
            </w:r>
          </w:p>
        </w:tc>
        <w:tc>
          <w:tcPr>
            <w:tcW w:w="0" w:type="auto"/>
            <w:noWrap/>
            <w:tcMar>
              <w:top w:w="15" w:type="dxa"/>
              <w:left w:w="15" w:type="dxa"/>
              <w:bottom w:w="0" w:type="dxa"/>
              <w:right w:w="15" w:type="dxa"/>
            </w:tcMar>
            <w:vAlign w:val="bottom"/>
            <w:hideMark/>
          </w:tcPr>
          <w:p w14:paraId="213B2A53" w14:textId="77777777" w:rsidR="00161566" w:rsidRDefault="00161566" w:rsidP="00161566">
            <w:pPr>
              <w:jc w:val="right"/>
              <w:rPr>
                <w:rFonts w:ascii="Aptos Narrow" w:hAnsi="Aptos Narrow"/>
                <w:color w:val="000000"/>
                <w:szCs w:val="22"/>
              </w:rPr>
            </w:pPr>
            <w:r>
              <w:rPr>
                <w:rFonts w:ascii="Aptos Narrow" w:hAnsi="Aptos Narrow"/>
                <w:color w:val="000000"/>
                <w:szCs w:val="22"/>
              </w:rPr>
              <w:t>0.39</w:t>
            </w:r>
          </w:p>
        </w:tc>
        <w:tc>
          <w:tcPr>
            <w:tcW w:w="0" w:type="auto"/>
            <w:noWrap/>
            <w:tcMar>
              <w:top w:w="15" w:type="dxa"/>
              <w:left w:w="15" w:type="dxa"/>
              <w:bottom w:w="0" w:type="dxa"/>
              <w:right w:w="15" w:type="dxa"/>
            </w:tcMar>
            <w:vAlign w:val="bottom"/>
            <w:hideMark/>
          </w:tcPr>
          <w:p w14:paraId="75D36B5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B743F9F" w14:textId="77777777" w:rsidTr="00B51E10">
        <w:trPr>
          <w:trHeight w:val="300"/>
        </w:trPr>
        <w:tc>
          <w:tcPr>
            <w:tcW w:w="0" w:type="auto"/>
            <w:noWrap/>
            <w:tcMar>
              <w:top w:w="15" w:type="dxa"/>
              <w:left w:w="15" w:type="dxa"/>
              <w:bottom w:w="0" w:type="dxa"/>
              <w:right w:w="15" w:type="dxa"/>
            </w:tcMar>
            <w:hideMark/>
          </w:tcPr>
          <w:p w14:paraId="1FDDA520" w14:textId="66B81B33"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5148EE6" w14:textId="04E4D7BA"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0BAD1F7" w14:textId="77777777" w:rsidR="00161566" w:rsidRDefault="00161566" w:rsidP="00161566">
            <w:pPr>
              <w:jc w:val="right"/>
              <w:rPr>
                <w:rFonts w:ascii="Aptos Narrow" w:hAnsi="Aptos Narrow"/>
                <w:color w:val="000000"/>
                <w:szCs w:val="22"/>
              </w:rPr>
            </w:pPr>
            <w:r>
              <w:rPr>
                <w:rFonts w:ascii="Aptos Narrow" w:hAnsi="Aptos Narrow"/>
                <w:color w:val="000000"/>
                <w:szCs w:val="22"/>
              </w:rPr>
              <w:t>385.88</w:t>
            </w:r>
          </w:p>
        </w:tc>
        <w:tc>
          <w:tcPr>
            <w:tcW w:w="0" w:type="auto"/>
            <w:noWrap/>
            <w:tcMar>
              <w:top w:w="15" w:type="dxa"/>
              <w:left w:w="15" w:type="dxa"/>
              <w:bottom w:w="0" w:type="dxa"/>
              <w:right w:w="15" w:type="dxa"/>
            </w:tcMar>
            <w:vAlign w:val="bottom"/>
            <w:hideMark/>
          </w:tcPr>
          <w:p w14:paraId="2A15C45A" w14:textId="77777777" w:rsidR="00161566" w:rsidRDefault="00161566" w:rsidP="00161566">
            <w:pPr>
              <w:jc w:val="right"/>
              <w:rPr>
                <w:rFonts w:ascii="Aptos Narrow" w:hAnsi="Aptos Narrow"/>
                <w:color w:val="000000"/>
                <w:szCs w:val="22"/>
              </w:rPr>
            </w:pPr>
            <w:r>
              <w:rPr>
                <w:rFonts w:ascii="Aptos Narrow" w:hAnsi="Aptos Narrow"/>
                <w:color w:val="000000"/>
                <w:szCs w:val="22"/>
              </w:rPr>
              <w:t>115.83</w:t>
            </w:r>
          </w:p>
        </w:tc>
        <w:tc>
          <w:tcPr>
            <w:tcW w:w="0" w:type="auto"/>
            <w:noWrap/>
            <w:tcMar>
              <w:top w:w="15" w:type="dxa"/>
              <w:left w:w="15" w:type="dxa"/>
              <w:bottom w:w="0" w:type="dxa"/>
              <w:right w:w="15" w:type="dxa"/>
            </w:tcMar>
            <w:vAlign w:val="bottom"/>
            <w:hideMark/>
          </w:tcPr>
          <w:p w14:paraId="201A7F72" w14:textId="77777777" w:rsidR="00161566" w:rsidRDefault="00161566" w:rsidP="00161566">
            <w:pPr>
              <w:jc w:val="right"/>
              <w:rPr>
                <w:rFonts w:ascii="Aptos Narrow" w:hAnsi="Aptos Narrow"/>
                <w:color w:val="000000"/>
                <w:szCs w:val="22"/>
              </w:rPr>
            </w:pPr>
            <w:r>
              <w:rPr>
                <w:rFonts w:ascii="Aptos Narrow" w:hAnsi="Aptos Narrow"/>
                <w:color w:val="000000"/>
                <w:szCs w:val="22"/>
              </w:rPr>
              <w:t>45.59</w:t>
            </w:r>
          </w:p>
        </w:tc>
        <w:tc>
          <w:tcPr>
            <w:tcW w:w="0" w:type="auto"/>
            <w:noWrap/>
            <w:tcMar>
              <w:top w:w="15" w:type="dxa"/>
              <w:left w:w="15" w:type="dxa"/>
              <w:bottom w:w="0" w:type="dxa"/>
              <w:right w:w="15" w:type="dxa"/>
            </w:tcMar>
            <w:vAlign w:val="bottom"/>
            <w:hideMark/>
          </w:tcPr>
          <w:p w14:paraId="33980E9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DE61B49" w14:textId="77777777" w:rsidTr="00B51E10">
        <w:trPr>
          <w:trHeight w:val="300"/>
        </w:trPr>
        <w:tc>
          <w:tcPr>
            <w:tcW w:w="0" w:type="auto"/>
            <w:noWrap/>
            <w:tcMar>
              <w:top w:w="15" w:type="dxa"/>
              <w:left w:w="15" w:type="dxa"/>
              <w:bottom w:w="0" w:type="dxa"/>
              <w:right w:w="15" w:type="dxa"/>
            </w:tcMar>
            <w:hideMark/>
          </w:tcPr>
          <w:p w14:paraId="65B99A44" w14:textId="34667931"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C6004F0" w14:textId="2FE68C7A"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AAA23AF" w14:textId="77777777" w:rsidR="00161566" w:rsidRDefault="00161566" w:rsidP="00161566">
            <w:pPr>
              <w:jc w:val="right"/>
              <w:rPr>
                <w:rFonts w:ascii="Aptos Narrow" w:hAnsi="Aptos Narrow"/>
                <w:color w:val="000000"/>
                <w:szCs w:val="22"/>
              </w:rPr>
            </w:pPr>
            <w:r>
              <w:rPr>
                <w:rFonts w:ascii="Aptos Narrow" w:hAnsi="Aptos Narrow"/>
                <w:color w:val="000000"/>
                <w:szCs w:val="22"/>
              </w:rPr>
              <w:t>0.16</w:t>
            </w:r>
          </w:p>
        </w:tc>
        <w:tc>
          <w:tcPr>
            <w:tcW w:w="0" w:type="auto"/>
            <w:noWrap/>
            <w:tcMar>
              <w:top w:w="15" w:type="dxa"/>
              <w:left w:w="15" w:type="dxa"/>
              <w:bottom w:w="0" w:type="dxa"/>
              <w:right w:w="15" w:type="dxa"/>
            </w:tcMar>
            <w:vAlign w:val="bottom"/>
            <w:hideMark/>
          </w:tcPr>
          <w:p w14:paraId="5C27C8C3" w14:textId="77777777" w:rsidR="00161566" w:rsidRDefault="00161566" w:rsidP="00161566">
            <w:pPr>
              <w:jc w:val="right"/>
              <w:rPr>
                <w:rFonts w:ascii="Aptos Narrow" w:hAnsi="Aptos Narrow"/>
                <w:color w:val="000000"/>
                <w:szCs w:val="22"/>
              </w:rPr>
            </w:pPr>
            <w:r>
              <w:rPr>
                <w:rFonts w:ascii="Aptos Narrow" w:hAnsi="Aptos Narrow"/>
                <w:color w:val="000000"/>
                <w:szCs w:val="22"/>
              </w:rPr>
              <w:t>0.04</w:t>
            </w:r>
          </w:p>
        </w:tc>
        <w:tc>
          <w:tcPr>
            <w:tcW w:w="0" w:type="auto"/>
            <w:noWrap/>
            <w:tcMar>
              <w:top w:w="15" w:type="dxa"/>
              <w:left w:w="15" w:type="dxa"/>
              <w:bottom w:w="0" w:type="dxa"/>
              <w:right w:w="15" w:type="dxa"/>
            </w:tcMar>
            <w:vAlign w:val="bottom"/>
            <w:hideMark/>
          </w:tcPr>
          <w:p w14:paraId="7D4DD905" w14:textId="77777777" w:rsidR="00161566" w:rsidRDefault="00161566" w:rsidP="00161566">
            <w:pPr>
              <w:jc w:val="right"/>
              <w:rPr>
                <w:rFonts w:ascii="Aptos Narrow" w:hAnsi="Aptos Narrow"/>
                <w:color w:val="000000"/>
                <w:szCs w:val="22"/>
              </w:rPr>
            </w:pPr>
            <w:r>
              <w:rPr>
                <w:rFonts w:ascii="Aptos Narrow" w:hAnsi="Aptos Narrow"/>
                <w:color w:val="000000"/>
                <w:szCs w:val="22"/>
              </w:rPr>
              <w:t>0.02</w:t>
            </w:r>
          </w:p>
        </w:tc>
        <w:tc>
          <w:tcPr>
            <w:tcW w:w="0" w:type="auto"/>
            <w:noWrap/>
            <w:tcMar>
              <w:top w:w="15" w:type="dxa"/>
              <w:left w:w="15" w:type="dxa"/>
              <w:bottom w:w="0" w:type="dxa"/>
              <w:right w:w="15" w:type="dxa"/>
            </w:tcMar>
            <w:vAlign w:val="bottom"/>
            <w:hideMark/>
          </w:tcPr>
          <w:p w14:paraId="2E8BA28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FB3B4D8" w14:textId="77777777" w:rsidTr="00B51E10">
        <w:trPr>
          <w:trHeight w:val="300"/>
        </w:trPr>
        <w:tc>
          <w:tcPr>
            <w:tcW w:w="0" w:type="auto"/>
            <w:noWrap/>
            <w:tcMar>
              <w:top w:w="15" w:type="dxa"/>
              <w:left w:w="15" w:type="dxa"/>
              <w:bottom w:w="0" w:type="dxa"/>
              <w:right w:w="15" w:type="dxa"/>
            </w:tcMar>
            <w:hideMark/>
          </w:tcPr>
          <w:p w14:paraId="3FB192FD" w14:textId="0188AA67"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A60DB17" w14:textId="55BACB83"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0C1B968" w14:textId="77777777" w:rsidR="00161566" w:rsidRDefault="00161566" w:rsidP="00161566">
            <w:pPr>
              <w:jc w:val="right"/>
              <w:rPr>
                <w:rFonts w:ascii="Aptos Narrow" w:hAnsi="Aptos Narrow"/>
                <w:color w:val="000000"/>
                <w:szCs w:val="22"/>
              </w:rPr>
            </w:pPr>
            <w:r>
              <w:rPr>
                <w:rFonts w:ascii="Aptos Narrow" w:hAnsi="Aptos Narrow"/>
                <w:color w:val="000000"/>
                <w:szCs w:val="22"/>
              </w:rPr>
              <w:t>0.68</w:t>
            </w:r>
          </w:p>
        </w:tc>
        <w:tc>
          <w:tcPr>
            <w:tcW w:w="0" w:type="auto"/>
            <w:noWrap/>
            <w:tcMar>
              <w:top w:w="15" w:type="dxa"/>
              <w:left w:w="15" w:type="dxa"/>
              <w:bottom w:w="0" w:type="dxa"/>
              <w:right w:w="15" w:type="dxa"/>
            </w:tcMar>
            <w:vAlign w:val="bottom"/>
            <w:hideMark/>
          </w:tcPr>
          <w:p w14:paraId="72F27929" w14:textId="77777777" w:rsidR="00161566" w:rsidRDefault="00161566" w:rsidP="00161566">
            <w:pPr>
              <w:jc w:val="right"/>
              <w:rPr>
                <w:rFonts w:ascii="Aptos Narrow" w:hAnsi="Aptos Narrow"/>
                <w:color w:val="000000"/>
                <w:szCs w:val="22"/>
              </w:rPr>
            </w:pPr>
            <w:r>
              <w:rPr>
                <w:rFonts w:ascii="Aptos Narrow" w:hAnsi="Aptos Narrow"/>
                <w:color w:val="000000"/>
                <w:szCs w:val="22"/>
              </w:rPr>
              <w:t>0.24</w:t>
            </w:r>
          </w:p>
        </w:tc>
        <w:tc>
          <w:tcPr>
            <w:tcW w:w="0" w:type="auto"/>
            <w:noWrap/>
            <w:tcMar>
              <w:top w:w="15" w:type="dxa"/>
              <w:left w:w="15" w:type="dxa"/>
              <w:bottom w:w="0" w:type="dxa"/>
              <w:right w:w="15" w:type="dxa"/>
            </w:tcMar>
            <w:vAlign w:val="bottom"/>
            <w:hideMark/>
          </w:tcPr>
          <w:p w14:paraId="5B1F0471" w14:textId="77777777" w:rsidR="00161566" w:rsidRDefault="00161566" w:rsidP="00161566">
            <w:pPr>
              <w:jc w:val="right"/>
              <w:rPr>
                <w:rFonts w:ascii="Aptos Narrow" w:hAnsi="Aptos Narrow"/>
                <w:color w:val="000000"/>
                <w:szCs w:val="22"/>
              </w:rPr>
            </w:pPr>
            <w:r>
              <w:rPr>
                <w:rFonts w:ascii="Aptos Narrow" w:hAnsi="Aptos Narrow"/>
                <w:color w:val="000000"/>
                <w:szCs w:val="22"/>
              </w:rPr>
              <w:t>0.08</w:t>
            </w:r>
          </w:p>
        </w:tc>
        <w:tc>
          <w:tcPr>
            <w:tcW w:w="0" w:type="auto"/>
            <w:noWrap/>
            <w:tcMar>
              <w:top w:w="15" w:type="dxa"/>
              <w:left w:w="15" w:type="dxa"/>
              <w:bottom w:w="0" w:type="dxa"/>
              <w:right w:w="15" w:type="dxa"/>
            </w:tcMar>
            <w:vAlign w:val="bottom"/>
            <w:hideMark/>
          </w:tcPr>
          <w:p w14:paraId="4FFA484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8C794BC" w14:textId="77777777" w:rsidTr="00B51E10">
        <w:trPr>
          <w:trHeight w:val="300"/>
        </w:trPr>
        <w:tc>
          <w:tcPr>
            <w:tcW w:w="0" w:type="auto"/>
            <w:noWrap/>
            <w:tcMar>
              <w:top w:w="15" w:type="dxa"/>
              <w:left w:w="15" w:type="dxa"/>
              <w:bottom w:w="0" w:type="dxa"/>
              <w:right w:w="15" w:type="dxa"/>
            </w:tcMar>
            <w:hideMark/>
          </w:tcPr>
          <w:p w14:paraId="3C2D8F45" w14:textId="12820883"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ADE2AE0" w14:textId="749A80CB"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81FA0EC" w14:textId="77777777" w:rsidR="00161566" w:rsidRDefault="00161566" w:rsidP="00161566">
            <w:pPr>
              <w:jc w:val="right"/>
              <w:rPr>
                <w:rFonts w:ascii="Aptos Narrow" w:hAnsi="Aptos Narrow"/>
                <w:color w:val="000000"/>
                <w:szCs w:val="22"/>
              </w:rPr>
            </w:pPr>
            <w:r>
              <w:rPr>
                <w:rFonts w:ascii="Aptos Narrow" w:hAnsi="Aptos Narrow"/>
                <w:color w:val="000000"/>
                <w:szCs w:val="22"/>
              </w:rPr>
              <w:t>1726.70</w:t>
            </w:r>
          </w:p>
        </w:tc>
        <w:tc>
          <w:tcPr>
            <w:tcW w:w="0" w:type="auto"/>
            <w:noWrap/>
            <w:tcMar>
              <w:top w:w="15" w:type="dxa"/>
              <w:left w:w="15" w:type="dxa"/>
              <w:bottom w:w="0" w:type="dxa"/>
              <w:right w:w="15" w:type="dxa"/>
            </w:tcMar>
            <w:vAlign w:val="bottom"/>
            <w:hideMark/>
          </w:tcPr>
          <w:p w14:paraId="706D7DDC" w14:textId="77777777" w:rsidR="00161566" w:rsidRDefault="00161566" w:rsidP="00161566">
            <w:pPr>
              <w:jc w:val="right"/>
              <w:rPr>
                <w:rFonts w:ascii="Aptos Narrow" w:hAnsi="Aptos Narrow"/>
                <w:color w:val="000000"/>
                <w:szCs w:val="22"/>
              </w:rPr>
            </w:pPr>
            <w:r>
              <w:rPr>
                <w:rFonts w:ascii="Aptos Narrow" w:hAnsi="Aptos Narrow"/>
                <w:color w:val="000000"/>
                <w:szCs w:val="22"/>
              </w:rPr>
              <w:t>424.71</w:t>
            </w:r>
          </w:p>
        </w:tc>
        <w:tc>
          <w:tcPr>
            <w:tcW w:w="0" w:type="auto"/>
            <w:noWrap/>
            <w:tcMar>
              <w:top w:w="15" w:type="dxa"/>
              <w:left w:w="15" w:type="dxa"/>
              <w:bottom w:w="0" w:type="dxa"/>
              <w:right w:w="15" w:type="dxa"/>
            </w:tcMar>
            <w:vAlign w:val="bottom"/>
            <w:hideMark/>
          </w:tcPr>
          <w:p w14:paraId="33825224" w14:textId="77777777" w:rsidR="00161566" w:rsidRDefault="00161566" w:rsidP="00161566">
            <w:pPr>
              <w:jc w:val="right"/>
              <w:rPr>
                <w:rFonts w:ascii="Aptos Narrow" w:hAnsi="Aptos Narrow"/>
                <w:color w:val="000000"/>
                <w:szCs w:val="22"/>
              </w:rPr>
            </w:pPr>
            <w:r>
              <w:rPr>
                <w:rFonts w:ascii="Aptos Narrow" w:hAnsi="Aptos Narrow"/>
                <w:color w:val="000000"/>
                <w:szCs w:val="22"/>
              </w:rPr>
              <w:t>198.57</w:t>
            </w:r>
          </w:p>
        </w:tc>
        <w:tc>
          <w:tcPr>
            <w:tcW w:w="0" w:type="auto"/>
            <w:noWrap/>
            <w:tcMar>
              <w:top w:w="15" w:type="dxa"/>
              <w:left w:w="15" w:type="dxa"/>
              <w:bottom w:w="0" w:type="dxa"/>
              <w:right w:w="15" w:type="dxa"/>
            </w:tcMar>
            <w:vAlign w:val="bottom"/>
            <w:hideMark/>
          </w:tcPr>
          <w:p w14:paraId="2995F43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FDE2AEC" w14:textId="77777777" w:rsidTr="00B51E10">
        <w:trPr>
          <w:trHeight w:val="300"/>
        </w:trPr>
        <w:tc>
          <w:tcPr>
            <w:tcW w:w="0" w:type="auto"/>
            <w:noWrap/>
            <w:tcMar>
              <w:top w:w="15" w:type="dxa"/>
              <w:left w:w="15" w:type="dxa"/>
              <w:bottom w:w="0" w:type="dxa"/>
              <w:right w:w="15" w:type="dxa"/>
            </w:tcMar>
            <w:hideMark/>
          </w:tcPr>
          <w:p w14:paraId="1BA1E291" w14:textId="4488EE89"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C7D884E" w14:textId="09685DDF"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6E2D194"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268F1247"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59BCFCC4"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4239D64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BEA6DD9" w14:textId="77777777" w:rsidTr="00B51E10">
        <w:trPr>
          <w:trHeight w:val="300"/>
        </w:trPr>
        <w:tc>
          <w:tcPr>
            <w:tcW w:w="0" w:type="auto"/>
            <w:noWrap/>
            <w:tcMar>
              <w:top w:w="15" w:type="dxa"/>
              <w:left w:w="15" w:type="dxa"/>
              <w:bottom w:w="0" w:type="dxa"/>
              <w:right w:w="15" w:type="dxa"/>
            </w:tcMar>
            <w:hideMark/>
          </w:tcPr>
          <w:p w14:paraId="4921845D" w14:textId="62B29B0D"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5DFBB74" w14:textId="28FF34C7"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327188D" w14:textId="77777777" w:rsidR="00161566" w:rsidRDefault="00161566" w:rsidP="00161566">
            <w:pPr>
              <w:jc w:val="right"/>
              <w:rPr>
                <w:rFonts w:ascii="Aptos Narrow" w:hAnsi="Aptos Narrow"/>
                <w:color w:val="000000"/>
                <w:szCs w:val="22"/>
              </w:rPr>
            </w:pPr>
            <w:r>
              <w:rPr>
                <w:rFonts w:ascii="Aptos Narrow" w:hAnsi="Aptos Narrow"/>
                <w:color w:val="000000"/>
                <w:szCs w:val="22"/>
              </w:rPr>
              <w:t>0.59</w:t>
            </w:r>
          </w:p>
        </w:tc>
        <w:tc>
          <w:tcPr>
            <w:tcW w:w="0" w:type="auto"/>
            <w:noWrap/>
            <w:tcMar>
              <w:top w:w="15" w:type="dxa"/>
              <w:left w:w="15" w:type="dxa"/>
              <w:bottom w:w="0" w:type="dxa"/>
              <w:right w:w="15" w:type="dxa"/>
            </w:tcMar>
            <w:vAlign w:val="bottom"/>
            <w:hideMark/>
          </w:tcPr>
          <w:p w14:paraId="5DE590AB" w14:textId="77777777" w:rsidR="00161566" w:rsidRDefault="00161566" w:rsidP="00161566">
            <w:pPr>
              <w:jc w:val="right"/>
              <w:rPr>
                <w:rFonts w:ascii="Aptos Narrow" w:hAnsi="Aptos Narrow"/>
                <w:color w:val="000000"/>
                <w:szCs w:val="22"/>
              </w:rPr>
            </w:pPr>
            <w:r>
              <w:rPr>
                <w:rFonts w:ascii="Aptos Narrow" w:hAnsi="Aptos Narrow"/>
                <w:color w:val="000000"/>
                <w:szCs w:val="22"/>
              </w:rPr>
              <w:t>0.20</w:t>
            </w:r>
          </w:p>
        </w:tc>
        <w:tc>
          <w:tcPr>
            <w:tcW w:w="0" w:type="auto"/>
            <w:noWrap/>
            <w:tcMar>
              <w:top w:w="15" w:type="dxa"/>
              <w:left w:w="15" w:type="dxa"/>
              <w:bottom w:w="0" w:type="dxa"/>
              <w:right w:w="15" w:type="dxa"/>
            </w:tcMar>
            <w:vAlign w:val="bottom"/>
            <w:hideMark/>
          </w:tcPr>
          <w:p w14:paraId="4AEBD9D8" w14:textId="77777777" w:rsidR="00161566" w:rsidRDefault="00161566" w:rsidP="00161566">
            <w:pPr>
              <w:jc w:val="right"/>
              <w:rPr>
                <w:rFonts w:ascii="Aptos Narrow" w:hAnsi="Aptos Narrow"/>
                <w:color w:val="000000"/>
                <w:szCs w:val="22"/>
              </w:rPr>
            </w:pPr>
            <w:r>
              <w:rPr>
                <w:rFonts w:ascii="Aptos Narrow" w:hAnsi="Aptos Narrow"/>
                <w:color w:val="000000"/>
                <w:szCs w:val="22"/>
              </w:rPr>
              <w:t>0.07</w:t>
            </w:r>
          </w:p>
        </w:tc>
        <w:tc>
          <w:tcPr>
            <w:tcW w:w="0" w:type="auto"/>
            <w:noWrap/>
            <w:tcMar>
              <w:top w:w="15" w:type="dxa"/>
              <w:left w:w="15" w:type="dxa"/>
              <w:bottom w:w="0" w:type="dxa"/>
              <w:right w:w="15" w:type="dxa"/>
            </w:tcMar>
            <w:vAlign w:val="bottom"/>
            <w:hideMark/>
          </w:tcPr>
          <w:p w14:paraId="5511189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7DFB6BA" w14:textId="77777777" w:rsidTr="00B51E10">
        <w:trPr>
          <w:trHeight w:val="300"/>
        </w:trPr>
        <w:tc>
          <w:tcPr>
            <w:tcW w:w="0" w:type="auto"/>
            <w:noWrap/>
            <w:tcMar>
              <w:top w:w="15" w:type="dxa"/>
              <w:left w:w="15" w:type="dxa"/>
              <w:bottom w:w="0" w:type="dxa"/>
              <w:right w:w="15" w:type="dxa"/>
            </w:tcMar>
            <w:hideMark/>
          </w:tcPr>
          <w:p w14:paraId="3B84C864" w14:textId="239D1C28"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00884C2" w14:textId="32ECF066"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1D9FDEA"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72EEC229"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4C9B9C06"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08BD793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C5D0450" w14:textId="77777777" w:rsidTr="00B51E10">
        <w:trPr>
          <w:trHeight w:val="300"/>
        </w:trPr>
        <w:tc>
          <w:tcPr>
            <w:tcW w:w="0" w:type="auto"/>
            <w:noWrap/>
            <w:tcMar>
              <w:top w:w="15" w:type="dxa"/>
              <w:left w:w="15" w:type="dxa"/>
              <w:bottom w:w="0" w:type="dxa"/>
              <w:right w:w="15" w:type="dxa"/>
            </w:tcMar>
            <w:hideMark/>
          </w:tcPr>
          <w:p w14:paraId="0C71DA8F" w14:textId="11672C17"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6DA6363" w14:textId="18366930"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32392BA" w14:textId="77777777" w:rsidR="00161566" w:rsidRDefault="00161566" w:rsidP="00161566">
            <w:pPr>
              <w:jc w:val="right"/>
              <w:rPr>
                <w:rFonts w:ascii="Aptos Narrow" w:hAnsi="Aptos Narrow"/>
                <w:color w:val="000000"/>
                <w:szCs w:val="22"/>
              </w:rPr>
            </w:pPr>
            <w:r>
              <w:rPr>
                <w:rFonts w:ascii="Aptos Narrow" w:hAnsi="Aptos Narrow"/>
                <w:color w:val="000000"/>
                <w:szCs w:val="22"/>
              </w:rPr>
              <w:t>0.13</w:t>
            </w:r>
          </w:p>
        </w:tc>
        <w:tc>
          <w:tcPr>
            <w:tcW w:w="0" w:type="auto"/>
            <w:noWrap/>
            <w:tcMar>
              <w:top w:w="15" w:type="dxa"/>
              <w:left w:w="15" w:type="dxa"/>
              <w:bottom w:w="0" w:type="dxa"/>
              <w:right w:w="15" w:type="dxa"/>
            </w:tcMar>
            <w:vAlign w:val="bottom"/>
            <w:hideMark/>
          </w:tcPr>
          <w:p w14:paraId="06C0A12C" w14:textId="77777777" w:rsidR="00161566" w:rsidRDefault="00161566" w:rsidP="00161566">
            <w:pPr>
              <w:jc w:val="right"/>
              <w:rPr>
                <w:rFonts w:ascii="Aptos Narrow" w:hAnsi="Aptos Narrow"/>
                <w:color w:val="000000"/>
                <w:szCs w:val="22"/>
              </w:rPr>
            </w:pPr>
            <w:r>
              <w:rPr>
                <w:rFonts w:ascii="Aptos Narrow" w:hAnsi="Aptos Narrow"/>
                <w:color w:val="000000"/>
                <w:szCs w:val="22"/>
              </w:rPr>
              <w:t>0.04</w:t>
            </w:r>
          </w:p>
        </w:tc>
        <w:tc>
          <w:tcPr>
            <w:tcW w:w="0" w:type="auto"/>
            <w:noWrap/>
            <w:tcMar>
              <w:top w:w="15" w:type="dxa"/>
              <w:left w:w="15" w:type="dxa"/>
              <w:bottom w:w="0" w:type="dxa"/>
              <w:right w:w="15" w:type="dxa"/>
            </w:tcMar>
            <w:vAlign w:val="bottom"/>
            <w:hideMark/>
          </w:tcPr>
          <w:p w14:paraId="26F3BFEC"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70168E46" w14:textId="77777777" w:rsidR="00161566" w:rsidRDefault="00161566" w:rsidP="00161566">
            <w:pPr>
              <w:jc w:val="right"/>
              <w:rPr>
                <w:rFonts w:ascii="Aptos Narrow" w:hAnsi="Aptos Narrow"/>
                <w:color w:val="000000"/>
                <w:szCs w:val="22"/>
              </w:rPr>
            </w:pPr>
            <w:r>
              <w:rPr>
                <w:rFonts w:ascii="Aptos Narrow" w:hAnsi="Aptos Narrow"/>
                <w:color w:val="000000"/>
                <w:szCs w:val="22"/>
              </w:rPr>
              <w:t>0.17</w:t>
            </w:r>
          </w:p>
        </w:tc>
      </w:tr>
      <w:tr w:rsidR="00161566" w14:paraId="58C81915" w14:textId="77777777" w:rsidTr="00B51E10">
        <w:trPr>
          <w:trHeight w:val="300"/>
        </w:trPr>
        <w:tc>
          <w:tcPr>
            <w:tcW w:w="0" w:type="auto"/>
            <w:noWrap/>
            <w:tcMar>
              <w:top w:w="15" w:type="dxa"/>
              <w:left w:w="15" w:type="dxa"/>
              <w:bottom w:w="0" w:type="dxa"/>
              <w:right w:w="15" w:type="dxa"/>
            </w:tcMar>
            <w:hideMark/>
          </w:tcPr>
          <w:p w14:paraId="077B2A16" w14:textId="7DD507C1"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B0A4A3D" w14:textId="6D7325AA"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4CEBB22"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39EDF14D"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784EEAD0"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0693379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204F50D" w14:textId="77777777" w:rsidTr="00B51E10">
        <w:trPr>
          <w:trHeight w:val="300"/>
        </w:trPr>
        <w:tc>
          <w:tcPr>
            <w:tcW w:w="0" w:type="auto"/>
            <w:noWrap/>
            <w:tcMar>
              <w:top w:w="15" w:type="dxa"/>
              <w:left w:w="15" w:type="dxa"/>
              <w:bottom w:w="0" w:type="dxa"/>
              <w:right w:w="15" w:type="dxa"/>
            </w:tcMar>
            <w:hideMark/>
          </w:tcPr>
          <w:p w14:paraId="0F771F30" w14:textId="7FF11757"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7F41EC5" w14:textId="39598272"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B4D5D76" w14:textId="77777777" w:rsidR="00161566" w:rsidRDefault="00161566" w:rsidP="00161566">
            <w:pPr>
              <w:jc w:val="right"/>
              <w:rPr>
                <w:rFonts w:ascii="Aptos Narrow" w:hAnsi="Aptos Narrow"/>
                <w:color w:val="000000"/>
                <w:szCs w:val="22"/>
              </w:rPr>
            </w:pPr>
            <w:r>
              <w:rPr>
                <w:rFonts w:ascii="Aptos Narrow" w:hAnsi="Aptos Narrow"/>
                <w:color w:val="000000"/>
                <w:szCs w:val="22"/>
              </w:rPr>
              <w:t>0.36</w:t>
            </w:r>
          </w:p>
        </w:tc>
        <w:tc>
          <w:tcPr>
            <w:tcW w:w="0" w:type="auto"/>
            <w:noWrap/>
            <w:tcMar>
              <w:top w:w="15" w:type="dxa"/>
              <w:left w:w="15" w:type="dxa"/>
              <w:bottom w:w="0" w:type="dxa"/>
              <w:right w:w="15" w:type="dxa"/>
            </w:tcMar>
            <w:vAlign w:val="bottom"/>
            <w:hideMark/>
          </w:tcPr>
          <w:p w14:paraId="02072EF2" w14:textId="77777777" w:rsidR="00161566" w:rsidRDefault="00161566" w:rsidP="00161566">
            <w:pPr>
              <w:jc w:val="right"/>
              <w:rPr>
                <w:rFonts w:ascii="Aptos Narrow" w:hAnsi="Aptos Narrow"/>
                <w:color w:val="000000"/>
                <w:szCs w:val="22"/>
              </w:rPr>
            </w:pPr>
            <w:r>
              <w:rPr>
                <w:rFonts w:ascii="Aptos Narrow" w:hAnsi="Aptos Narrow"/>
                <w:color w:val="000000"/>
                <w:szCs w:val="22"/>
              </w:rPr>
              <w:t>0.13</w:t>
            </w:r>
          </w:p>
        </w:tc>
        <w:tc>
          <w:tcPr>
            <w:tcW w:w="0" w:type="auto"/>
            <w:noWrap/>
            <w:tcMar>
              <w:top w:w="15" w:type="dxa"/>
              <w:left w:w="15" w:type="dxa"/>
              <w:bottom w:w="0" w:type="dxa"/>
              <w:right w:w="15" w:type="dxa"/>
            </w:tcMar>
            <w:vAlign w:val="bottom"/>
            <w:hideMark/>
          </w:tcPr>
          <w:p w14:paraId="68A09A6E" w14:textId="77777777" w:rsidR="00161566" w:rsidRDefault="00161566" w:rsidP="00161566">
            <w:pPr>
              <w:jc w:val="right"/>
              <w:rPr>
                <w:rFonts w:ascii="Aptos Narrow" w:hAnsi="Aptos Narrow"/>
                <w:color w:val="000000"/>
                <w:szCs w:val="22"/>
              </w:rPr>
            </w:pPr>
            <w:r>
              <w:rPr>
                <w:rFonts w:ascii="Aptos Narrow" w:hAnsi="Aptos Narrow"/>
                <w:color w:val="000000"/>
                <w:szCs w:val="22"/>
              </w:rPr>
              <w:t>0.04</w:t>
            </w:r>
          </w:p>
        </w:tc>
        <w:tc>
          <w:tcPr>
            <w:tcW w:w="0" w:type="auto"/>
            <w:noWrap/>
            <w:tcMar>
              <w:top w:w="15" w:type="dxa"/>
              <w:left w:w="15" w:type="dxa"/>
              <w:bottom w:w="0" w:type="dxa"/>
              <w:right w:w="15" w:type="dxa"/>
            </w:tcMar>
            <w:vAlign w:val="bottom"/>
            <w:hideMark/>
          </w:tcPr>
          <w:p w14:paraId="745167B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4E0ACAE" w14:textId="77777777" w:rsidTr="00B51E10">
        <w:trPr>
          <w:trHeight w:val="300"/>
        </w:trPr>
        <w:tc>
          <w:tcPr>
            <w:tcW w:w="0" w:type="auto"/>
            <w:noWrap/>
            <w:tcMar>
              <w:top w:w="15" w:type="dxa"/>
              <w:left w:w="15" w:type="dxa"/>
              <w:bottom w:w="0" w:type="dxa"/>
              <w:right w:w="15" w:type="dxa"/>
            </w:tcMar>
            <w:hideMark/>
          </w:tcPr>
          <w:p w14:paraId="4339F3A0" w14:textId="69A248F3"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1441D5D" w14:textId="7E3350FE"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D274343" w14:textId="77777777" w:rsidR="00161566" w:rsidRDefault="00161566" w:rsidP="00161566">
            <w:pPr>
              <w:jc w:val="right"/>
              <w:rPr>
                <w:rFonts w:ascii="Aptos Narrow" w:hAnsi="Aptos Narrow"/>
                <w:color w:val="000000"/>
                <w:szCs w:val="22"/>
              </w:rPr>
            </w:pPr>
            <w:r>
              <w:rPr>
                <w:rFonts w:ascii="Aptos Narrow" w:hAnsi="Aptos Narrow"/>
                <w:color w:val="000000"/>
                <w:szCs w:val="22"/>
              </w:rPr>
              <w:t>0.04</w:t>
            </w:r>
          </w:p>
        </w:tc>
        <w:tc>
          <w:tcPr>
            <w:tcW w:w="0" w:type="auto"/>
            <w:noWrap/>
            <w:tcMar>
              <w:top w:w="15" w:type="dxa"/>
              <w:left w:w="15" w:type="dxa"/>
              <w:bottom w:w="0" w:type="dxa"/>
              <w:right w:w="15" w:type="dxa"/>
            </w:tcMar>
            <w:vAlign w:val="bottom"/>
            <w:hideMark/>
          </w:tcPr>
          <w:p w14:paraId="764C504E"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68B1C0E9"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06429F2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1F4466F" w14:textId="77777777" w:rsidTr="00B51E10">
        <w:trPr>
          <w:trHeight w:val="300"/>
        </w:trPr>
        <w:tc>
          <w:tcPr>
            <w:tcW w:w="0" w:type="auto"/>
            <w:noWrap/>
            <w:tcMar>
              <w:top w:w="15" w:type="dxa"/>
              <w:left w:w="15" w:type="dxa"/>
              <w:bottom w:w="0" w:type="dxa"/>
              <w:right w:w="15" w:type="dxa"/>
            </w:tcMar>
            <w:hideMark/>
          </w:tcPr>
          <w:p w14:paraId="7A4D5F4E" w14:textId="4428A67E"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54E3A36" w14:textId="387444EE"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51BDB4C" w14:textId="77777777" w:rsidR="00161566" w:rsidRDefault="00161566" w:rsidP="00161566">
            <w:pPr>
              <w:jc w:val="right"/>
              <w:rPr>
                <w:rFonts w:ascii="Aptos Narrow" w:hAnsi="Aptos Narrow"/>
                <w:color w:val="000000"/>
                <w:szCs w:val="22"/>
              </w:rPr>
            </w:pPr>
            <w:r>
              <w:rPr>
                <w:rFonts w:ascii="Aptos Narrow" w:hAnsi="Aptos Narrow"/>
                <w:color w:val="000000"/>
                <w:szCs w:val="22"/>
              </w:rPr>
              <w:t>1232.52</w:t>
            </w:r>
          </w:p>
        </w:tc>
        <w:tc>
          <w:tcPr>
            <w:tcW w:w="0" w:type="auto"/>
            <w:noWrap/>
            <w:tcMar>
              <w:top w:w="15" w:type="dxa"/>
              <w:left w:w="15" w:type="dxa"/>
              <w:bottom w:w="0" w:type="dxa"/>
              <w:right w:w="15" w:type="dxa"/>
            </w:tcMar>
            <w:vAlign w:val="bottom"/>
            <w:hideMark/>
          </w:tcPr>
          <w:p w14:paraId="38B8B67F" w14:textId="77777777" w:rsidR="00161566" w:rsidRDefault="00161566" w:rsidP="00161566">
            <w:pPr>
              <w:jc w:val="right"/>
              <w:rPr>
                <w:rFonts w:ascii="Aptos Narrow" w:hAnsi="Aptos Narrow"/>
                <w:color w:val="000000"/>
                <w:szCs w:val="22"/>
              </w:rPr>
            </w:pPr>
            <w:r>
              <w:rPr>
                <w:rFonts w:ascii="Aptos Narrow" w:hAnsi="Aptos Narrow"/>
                <w:color w:val="000000"/>
                <w:szCs w:val="22"/>
              </w:rPr>
              <w:t>363.18</w:t>
            </w:r>
          </w:p>
        </w:tc>
        <w:tc>
          <w:tcPr>
            <w:tcW w:w="0" w:type="auto"/>
            <w:noWrap/>
            <w:tcMar>
              <w:top w:w="15" w:type="dxa"/>
              <w:left w:w="15" w:type="dxa"/>
              <w:bottom w:w="0" w:type="dxa"/>
              <w:right w:w="15" w:type="dxa"/>
            </w:tcMar>
            <w:vAlign w:val="bottom"/>
            <w:hideMark/>
          </w:tcPr>
          <w:p w14:paraId="213DEF58" w14:textId="77777777" w:rsidR="00161566" w:rsidRDefault="00161566" w:rsidP="00161566">
            <w:pPr>
              <w:jc w:val="right"/>
              <w:rPr>
                <w:rFonts w:ascii="Aptos Narrow" w:hAnsi="Aptos Narrow"/>
                <w:color w:val="000000"/>
                <w:szCs w:val="22"/>
              </w:rPr>
            </w:pPr>
            <w:r>
              <w:rPr>
                <w:rFonts w:ascii="Aptos Narrow" w:hAnsi="Aptos Narrow"/>
                <w:color w:val="000000"/>
                <w:szCs w:val="22"/>
              </w:rPr>
              <w:t>145.23</w:t>
            </w:r>
          </w:p>
        </w:tc>
        <w:tc>
          <w:tcPr>
            <w:tcW w:w="0" w:type="auto"/>
            <w:noWrap/>
            <w:tcMar>
              <w:top w:w="15" w:type="dxa"/>
              <w:left w:w="15" w:type="dxa"/>
              <w:bottom w:w="0" w:type="dxa"/>
              <w:right w:w="15" w:type="dxa"/>
            </w:tcMar>
            <w:vAlign w:val="bottom"/>
            <w:hideMark/>
          </w:tcPr>
          <w:p w14:paraId="6013C833"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6CFF604" w14:textId="77777777" w:rsidTr="00B51E10">
        <w:trPr>
          <w:trHeight w:val="300"/>
        </w:trPr>
        <w:tc>
          <w:tcPr>
            <w:tcW w:w="0" w:type="auto"/>
            <w:noWrap/>
            <w:tcMar>
              <w:top w:w="15" w:type="dxa"/>
              <w:left w:w="15" w:type="dxa"/>
              <w:bottom w:w="0" w:type="dxa"/>
              <w:right w:w="15" w:type="dxa"/>
            </w:tcMar>
            <w:hideMark/>
          </w:tcPr>
          <w:p w14:paraId="433EFE78" w14:textId="0B8C81B8"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2B51C08" w14:textId="15EA46D8"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90141F6" w14:textId="77777777" w:rsidR="00161566" w:rsidRDefault="00161566" w:rsidP="00161566">
            <w:pPr>
              <w:jc w:val="right"/>
              <w:rPr>
                <w:rFonts w:ascii="Aptos Narrow" w:hAnsi="Aptos Narrow"/>
                <w:color w:val="000000"/>
                <w:szCs w:val="22"/>
              </w:rPr>
            </w:pPr>
            <w:r>
              <w:rPr>
                <w:rFonts w:ascii="Aptos Narrow" w:hAnsi="Aptos Narrow"/>
                <w:color w:val="000000"/>
                <w:szCs w:val="22"/>
              </w:rPr>
              <w:t>3.40</w:t>
            </w:r>
          </w:p>
        </w:tc>
        <w:tc>
          <w:tcPr>
            <w:tcW w:w="0" w:type="auto"/>
            <w:noWrap/>
            <w:tcMar>
              <w:top w:w="15" w:type="dxa"/>
              <w:left w:w="15" w:type="dxa"/>
              <w:bottom w:w="0" w:type="dxa"/>
              <w:right w:w="15" w:type="dxa"/>
            </w:tcMar>
            <w:vAlign w:val="bottom"/>
            <w:hideMark/>
          </w:tcPr>
          <w:p w14:paraId="204C5927" w14:textId="77777777" w:rsidR="00161566" w:rsidRDefault="00161566" w:rsidP="00161566">
            <w:pPr>
              <w:jc w:val="right"/>
              <w:rPr>
                <w:rFonts w:ascii="Aptos Narrow" w:hAnsi="Aptos Narrow"/>
                <w:color w:val="000000"/>
                <w:szCs w:val="22"/>
              </w:rPr>
            </w:pPr>
            <w:r>
              <w:rPr>
                <w:rFonts w:ascii="Aptos Narrow" w:hAnsi="Aptos Narrow"/>
                <w:color w:val="000000"/>
                <w:szCs w:val="22"/>
              </w:rPr>
              <w:t>0.57</w:t>
            </w:r>
          </w:p>
        </w:tc>
        <w:tc>
          <w:tcPr>
            <w:tcW w:w="0" w:type="auto"/>
            <w:noWrap/>
            <w:tcMar>
              <w:top w:w="15" w:type="dxa"/>
              <w:left w:w="15" w:type="dxa"/>
              <w:bottom w:w="0" w:type="dxa"/>
              <w:right w:w="15" w:type="dxa"/>
            </w:tcMar>
            <w:vAlign w:val="bottom"/>
            <w:hideMark/>
          </w:tcPr>
          <w:p w14:paraId="2C04FE64" w14:textId="77777777" w:rsidR="00161566" w:rsidRDefault="00161566" w:rsidP="00161566">
            <w:pPr>
              <w:jc w:val="right"/>
              <w:rPr>
                <w:rFonts w:ascii="Aptos Narrow" w:hAnsi="Aptos Narrow"/>
                <w:color w:val="000000"/>
                <w:szCs w:val="22"/>
              </w:rPr>
            </w:pPr>
            <w:r>
              <w:rPr>
                <w:rFonts w:ascii="Aptos Narrow" w:hAnsi="Aptos Narrow"/>
                <w:color w:val="000000"/>
                <w:szCs w:val="22"/>
              </w:rPr>
              <w:t>0.39</w:t>
            </w:r>
          </w:p>
        </w:tc>
        <w:tc>
          <w:tcPr>
            <w:tcW w:w="0" w:type="auto"/>
            <w:noWrap/>
            <w:tcMar>
              <w:top w:w="15" w:type="dxa"/>
              <w:left w:w="15" w:type="dxa"/>
              <w:bottom w:w="0" w:type="dxa"/>
              <w:right w:w="15" w:type="dxa"/>
            </w:tcMar>
            <w:vAlign w:val="bottom"/>
            <w:hideMark/>
          </w:tcPr>
          <w:p w14:paraId="56A0184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219443C" w14:textId="77777777" w:rsidTr="00B51E10">
        <w:trPr>
          <w:trHeight w:val="300"/>
        </w:trPr>
        <w:tc>
          <w:tcPr>
            <w:tcW w:w="0" w:type="auto"/>
            <w:noWrap/>
            <w:tcMar>
              <w:top w:w="15" w:type="dxa"/>
              <w:left w:w="15" w:type="dxa"/>
              <w:bottom w:w="0" w:type="dxa"/>
              <w:right w:w="15" w:type="dxa"/>
            </w:tcMar>
            <w:hideMark/>
          </w:tcPr>
          <w:p w14:paraId="031DE753" w14:textId="00815D63"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D4015E6" w14:textId="11BD812E"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E94DB9F"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7FBA1CAD"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21EB28B6"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55859E5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06C7DAA" w14:textId="77777777" w:rsidTr="00B51E10">
        <w:trPr>
          <w:trHeight w:val="300"/>
        </w:trPr>
        <w:tc>
          <w:tcPr>
            <w:tcW w:w="0" w:type="auto"/>
            <w:noWrap/>
            <w:tcMar>
              <w:top w:w="15" w:type="dxa"/>
              <w:left w:w="15" w:type="dxa"/>
              <w:bottom w:w="0" w:type="dxa"/>
              <w:right w:w="15" w:type="dxa"/>
            </w:tcMar>
            <w:hideMark/>
          </w:tcPr>
          <w:p w14:paraId="1E5B5B3C" w14:textId="51B00D41"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1C7D16F" w14:textId="71EB8006"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9BA687D" w14:textId="77777777" w:rsidR="00161566" w:rsidRDefault="00161566" w:rsidP="00161566">
            <w:pPr>
              <w:jc w:val="right"/>
              <w:rPr>
                <w:rFonts w:ascii="Aptos Narrow" w:hAnsi="Aptos Narrow"/>
                <w:color w:val="000000"/>
                <w:szCs w:val="22"/>
              </w:rPr>
            </w:pPr>
            <w:r>
              <w:rPr>
                <w:rFonts w:ascii="Aptos Narrow" w:hAnsi="Aptos Narrow"/>
                <w:color w:val="000000"/>
                <w:szCs w:val="22"/>
              </w:rPr>
              <w:t>217.52</w:t>
            </w:r>
          </w:p>
        </w:tc>
        <w:tc>
          <w:tcPr>
            <w:tcW w:w="0" w:type="auto"/>
            <w:noWrap/>
            <w:tcMar>
              <w:top w:w="15" w:type="dxa"/>
              <w:left w:w="15" w:type="dxa"/>
              <w:bottom w:w="0" w:type="dxa"/>
              <w:right w:w="15" w:type="dxa"/>
            </w:tcMar>
            <w:vAlign w:val="bottom"/>
            <w:hideMark/>
          </w:tcPr>
          <w:p w14:paraId="5F476318" w14:textId="77777777" w:rsidR="00161566" w:rsidRDefault="00161566" w:rsidP="00161566">
            <w:pPr>
              <w:jc w:val="right"/>
              <w:rPr>
                <w:rFonts w:ascii="Aptos Narrow" w:hAnsi="Aptos Narrow"/>
                <w:color w:val="000000"/>
                <w:szCs w:val="22"/>
              </w:rPr>
            </w:pPr>
            <w:r>
              <w:rPr>
                <w:rFonts w:ascii="Aptos Narrow" w:hAnsi="Aptos Narrow"/>
                <w:color w:val="000000"/>
                <w:szCs w:val="22"/>
              </w:rPr>
              <w:t>44.30</w:t>
            </w:r>
          </w:p>
        </w:tc>
        <w:tc>
          <w:tcPr>
            <w:tcW w:w="0" w:type="auto"/>
            <w:noWrap/>
            <w:tcMar>
              <w:top w:w="15" w:type="dxa"/>
              <w:left w:w="15" w:type="dxa"/>
              <w:bottom w:w="0" w:type="dxa"/>
              <w:right w:w="15" w:type="dxa"/>
            </w:tcMar>
            <w:vAlign w:val="bottom"/>
            <w:hideMark/>
          </w:tcPr>
          <w:p w14:paraId="50B167D5"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40E9479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E144870" w14:textId="77777777" w:rsidTr="00B51E10">
        <w:trPr>
          <w:trHeight w:val="300"/>
        </w:trPr>
        <w:tc>
          <w:tcPr>
            <w:tcW w:w="0" w:type="auto"/>
            <w:noWrap/>
            <w:tcMar>
              <w:top w:w="15" w:type="dxa"/>
              <w:left w:w="15" w:type="dxa"/>
              <w:bottom w:w="0" w:type="dxa"/>
              <w:right w:w="15" w:type="dxa"/>
            </w:tcMar>
            <w:hideMark/>
          </w:tcPr>
          <w:p w14:paraId="6D1DCEBA" w14:textId="1C6805A0"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B90ABF5" w14:textId="4ECD6E1C"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821AF8B" w14:textId="77777777" w:rsidR="00161566" w:rsidRDefault="00161566" w:rsidP="00161566">
            <w:pPr>
              <w:jc w:val="right"/>
              <w:rPr>
                <w:rFonts w:ascii="Aptos Narrow" w:hAnsi="Aptos Narrow"/>
                <w:color w:val="000000"/>
                <w:szCs w:val="22"/>
              </w:rPr>
            </w:pPr>
            <w:r>
              <w:rPr>
                <w:rFonts w:ascii="Aptos Narrow" w:hAnsi="Aptos Narrow"/>
                <w:color w:val="000000"/>
                <w:szCs w:val="22"/>
              </w:rPr>
              <w:t>137.82</w:t>
            </w:r>
          </w:p>
        </w:tc>
        <w:tc>
          <w:tcPr>
            <w:tcW w:w="0" w:type="auto"/>
            <w:noWrap/>
            <w:tcMar>
              <w:top w:w="15" w:type="dxa"/>
              <w:left w:w="15" w:type="dxa"/>
              <w:bottom w:w="0" w:type="dxa"/>
              <w:right w:w="15" w:type="dxa"/>
            </w:tcMar>
            <w:vAlign w:val="bottom"/>
            <w:hideMark/>
          </w:tcPr>
          <w:p w14:paraId="6F5843A8" w14:textId="77777777" w:rsidR="00161566" w:rsidRDefault="00161566" w:rsidP="00161566">
            <w:pPr>
              <w:jc w:val="right"/>
              <w:rPr>
                <w:rFonts w:ascii="Aptos Narrow" w:hAnsi="Aptos Narrow"/>
                <w:color w:val="000000"/>
                <w:szCs w:val="22"/>
              </w:rPr>
            </w:pPr>
            <w:r>
              <w:rPr>
                <w:rFonts w:ascii="Aptos Narrow" w:hAnsi="Aptos Narrow"/>
                <w:color w:val="000000"/>
                <w:szCs w:val="22"/>
              </w:rPr>
              <w:t>18.36</w:t>
            </w:r>
          </w:p>
        </w:tc>
        <w:tc>
          <w:tcPr>
            <w:tcW w:w="0" w:type="auto"/>
            <w:noWrap/>
            <w:tcMar>
              <w:top w:w="15" w:type="dxa"/>
              <w:left w:w="15" w:type="dxa"/>
              <w:bottom w:w="0" w:type="dxa"/>
              <w:right w:w="15" w:type="dxa"/>
            </w:tcMar>
            <w:vAlign w:val="bottom"/>
            <w:hideMark/>
          </w:tcPr>
          <w:p w14:paraId="28286DE8" w14:textId="77777777" w:rsidR="00161566" w:rsidRDefault="00161566" w:rsidP="00161566">
            <w:pPr>
              <w:jc w:val="right"/>
              <w:rPr>
                <w:rFonts w:ascii="Aptos Narrow" w:hAnsi="Aptos Narrow"/>
                <w:color w:val="000000"/>
                <w:szCs w:val="22"/>
              </w:rPr>
            </w:pPr>
            <w:r>
              <w:rPr>
                <w:rFonts w:ascii="Aptos Narrow" w:hAnsi="Aptos Narrow"/>
                <w:color w:val="000000"/>
                <w:szCs w:val="22"/>
              </w:rPr>
              <w:t>15.85</w:t>
            </w:r>
          </w:p>
        </w:tc>
        <w:tc>
          <w:tcPr>
            <w:tcW w:w="0" w:type="auto"/>
            <w:noWrap/>
            <w:tcMar>
              <w:top w:w="15" w:type="dxa"/>
              <w:left w:w="15" w:type="dxa"/>
              <w:bottom w:w="0" w:type="dxa"/>
              <w:right w:w="15" w:type="dxa"/>
            </w:tcMar>
            <w:vAlign w:val="bottom"/>
            <w:hideMark/>
          </w:tcPr>
          <w:p w14:paraId="320D2A1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A7F663F" w14:textId="77777777" w:rsidTr="00B51E10">
        <w:trPr>
          <w:trHeight w:val="300"/>
        </w:trPr>
        <w:tc>
          <w:tcPr>
            <w:tcW w:w="0" w:type="auto"/>
            <w:noWrap/>
            <w:tcMar>
              <w:top w:w="15" w:type="dxa"/>
              <w:left w:w="15" w:type="dxa"/>
              <w:bottom w:w="0" w:type="dxa"/>
              <w:right w:w="15" w:type="dxa"/>
            </w:tcMar>
            <w:hideMark/>
          </w:tcPr>
          <w:p w14:paraId="2B2BBE3D" w14:textId="40560B07" w:rsidR="00161566" w:rsidRDefault="00161566" w:rsidP="00161566">
            <w:pPr>
              <w:jc w:val="center"/>
              <w:rPr>
                <w:rFonts w:ascii="Aptos Narrow" w:hAnsi="Aptos Narrow"/>
                <w:color w:val="000000"/>
                <w:szCs w:val="22"/>
              </w:rPr>
            </w:pPr>
            <w:r w:rsidRPr="00D33901">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82E03ED" w14:textId="13AA7D36" w:rsidR="00161566" w:rsidRDefault="00161566" w:rsidP="00161566">
            <w:pPr>
              <w:rPr>
                <w:rFonts w:ascii="Aptos Narrow" w:hAnsi="Aptos Narrow"/>
                <w:color w:val="000000"/>
                <w:szCs w:val="22"/>
              </w:rPr>
            </w:pPr>
            <w:r w:rsidRPr="000E2D59">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85965CE" w14:textId="77777777" w:rsidR="00161566" w:rsidRDefault="00161566" w:rsidP="00161566">
            <w:pPr>
              <w:jc w:val="right"/>
              <w:rPr>
                <w:rFonts w:ascii="Aptos Narrow" w:hAnsi="Aptos Narrow"/>
                <w:color w:val="000000"/>
                <w:szCs w:val="22"/>
              </w:rPr>
            </w:pPr>
            <w:r>
              <w:rPr>
                <w:rFonts w:ascii="Aptos Narrow" w:hAnsi="Aptos Narrow"/>
                <w:color w:val="000000"/>
                <w:szCs w:val="22"/>
              </w:rPr>
              <w:t>24.10</w:t>
            </w:r>
          </w:p>
        </w:tc>
        <w:tc>
          <w:tcPr>
            <w:tcW w:w="0" w:type="auto"/>
            <w:noWrap/>
            <w:tcMar>
              <w:top w:w="15" w:type="dxa"/>
              <w:left w:w="15" w:type="dxa"/>
              <w:bottom w:w="0" w:type="dxa"/>
              <w:right w:w="15" w:type="dxa"/>
            </w:tcMar>
            <w:vAlign w:val="bottom"/>
            <w:hideMark/>
          </w:tcPr>
          <w:p w14:paraId="08A346FD" w14:textId="77777777" w:rsidR="00161566" w:rsidRDefault="00161566" w:rsidP="00161566">
            <w:pPr>
              <w:jc w:val="right"/>
              <w:rPr>
                <w:rFonts w:ascii="Aptos Narrow" w:hAnsi="Aptos Narrow"/>
                <w:color w:val="000000"/>
                <w:szCs w:val="22"/>
              </w:rPr>
            </w:pPr>
            <w:r>
              <w:rPr>
                <w:rFonts w:ascii="Aptos Narrow" w:hAnsi="Aptos Narrow"/>
                <w:color w:val="000000"/>
                <w:szCs w:val="22"/>
              </w:rPr>
              <w:t>6.64</w:t>
            </w:r>
          </w:p>
        </w:tc>
        <w:tc>
          <w:tcPr>
            <w:tcW w:w="0" w:type="auto"/>
            <w:noWrap/>
            <w:tcMar>
              <w:top w:w="15" w:type="dxa"/>
              <w:left w:w="15" w:type="dxa"/>
              <w:bottom w:w="0" w:type="dxa"/>
              <w:right w:w="15" w:type="dxa"/>
            </w:tcMar>
            <w:vAlign w:val="bottom"/>
            <w:hideMark/>
          </w:tcPr>
          <w:p w14:paraId="7AE6FF65" w14:textId="77777777" w:rsidR="00161566" w:rsidRDefault="00161566" w:rsidP="00161566">
            <w:pPr>
              <w:jc w:val="right"/>
              <w:rPr>
                <w:rFonts w:ascii="Aptos Narrow" w:hAnsi="Aptos Narrow"/>
                <w:color w:val="000000"/>
                <w:szCs w:val="22"/>
              </w:rPr>
            </w:pPr>
            <w:r>
              <w:rPr>
                <w:rFonts w:ascii="Aptos Narrow" w:hAnsi="Aptos Narrow"/>
                <w:color w:val="000000"/>
                <w:szCs w:val="22"/>
              </w:rPr>
              <w:t>2.77</w:t>
            </w:r>
          </w:p>
        </w:tc>
        <w:tc>
          <w:tcPr>
            <w:tcW w:w="0" w:type="auto"/>
            <w:noWrap/>
            <w:tcMar>
              <w:top w:w="15" w:type="dxa"/>
              <w:left w:w="15" w:type="dxa"/>
              <w:bottom w:w="0" w:type="dxa"/>
              <w:right w:w="15" w:type="dxa"/>
            </w:tcMar>
            <w:vAlign w:val="bottom"/>
            <w:hideMark/>
          </w:tcPr>
          <w:p w14:paraId="0AE0BB5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D38A3D7" w14:textId="77777777" w:rsidTr="001122E4">
        <w:trPr>
          <w:trHeight w:val="300"/>
        </w:trPr>
        <w:tc>
          <w:tcPr>
            <w:tcW w:w="0" w:type="auto"/>
            <w:noWrap/>
            <w:tcMar>
              <w:top w:w="15" w:type="dxa"/>
              <w:left w:w="15" w:type="dxa"/>
              <w:bottom w:w="0" w:type="dxa"/>
              <w:right w:w="15" w:type="dxa"/>
            </w:tcMar>
            <w:hideMark/>
          </w:tcPr>
          <w:p w14:paraId="34826BD5" w14:textId="5EB36EF2"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A6FA845" w14:textId="00162920"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8970307" w14:textId="77777777" w:rsidR="00161566" w:rsidRDefault="00161566" w:rsidP="00161566">
            <w:pPr>
              <w:jc w:val="right"/>
              <w:rPr>
                <w:rFonts w:ascii="Aptos Narrow" w:hAnsi="Aptos Narrow"/>
                <w:color w:val="000000"/>
                <w:szCs w:val="22"/>
              </w:rPr>
            </w:pPr>
            <w:r>
              <w:rPr>
                <w:rFonts w:ascii="Aptos Narrow" w:hAnsi="Aptos Narrow"/>
                <w:color w:val="000000"/>
                <w:szCs w:val="22"/>
              </w:rPr>
              <w:t>0.08</w:t>
            </w:r>
          </w:p>
        </w:tc>
        <w:tc>
          <w:tcPr>
            <w:tcW w:w="0" w:type="auto"/>
            <w:noWrap/>
            <w:tcMar>
              <w:top w:w="15" w:type="dxa"/>
              <w:left w:w="15" w:type="dxa"/>
              <w:bottom w:w="0" w:type="dxa"/>
              <w:right w:w="15" w:type="dxa"/>
            </w:tcMar>
            <w:vAlign w:val="bottom"/>
            <w:hideMark/>
          </w:tcPr>
          <w:p w14:paraId="545C2AF0" w14:textId="77777777" w:rsidR="00161566" w:rsidRDefault="00161566" w:rsidP="00161566">
            <w:pPr>
              <w:jc w:val="right"/>
              <w:rPr>
                <w:rFonts w:ascii="Aptos Narrow" w:hAnsi="Aptos Narrow"/>
                <w:color w:val="000000"/>
                <w:szCs w:val="22"/>
              </w:rPr>
            </w:pPr>
            <w:r>
              <w:rPr>
                <w:rFonts w:ascii="Aptos Narrow" w:hAnsi="Aptos Narrow"/>
                <w:color w:val="000000"/>
                <w:szCs w:val="22"/>
              </w:rPr>
              <w:t>0.02</w:t>
            </w:r>
          </w:p>
        </w:tc>
        <w:tc>
          <w:tcPr>
            <w:tcW w:w="0" w:type="auto"/>
            <w:noWrap/>
            <w:tcMar>
              <w:top w:w="15" w:type="dxa"/>
              <w:left w:w="15" w:type="dxa"/>
              <w:bottom w:w="0" w:type="dxa"/>
              <w:right w:w="15" w:type="dxa"/>
            </w:tcMar>
            <w:vAlign w:val="bottom"/>
            <w:hideMark/>
          </w:tcPr>
          <w:p w14:paraId="6EE81BB7"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597C3636" w14:textId="77777777" w:rsidR="00161566" w:rsidRDefault="00161566" w:rsidP="00161566">
            <w:pPr>
              <w:jc w:val="right"/>
              <w:rPr>
                <w:rFonts w:ascii="Aptos Narrow" w:hAnsi="Aptos Narrow"/>
                <w:color w:val="000000"/>
                <w:szCs w:val="22"/>
              </w:rPr>
            </w:pPr>
            <w:r>
              <w:rPr>
                <w:rFonts w:ascii="Aptos Narrow" w:hAnsi="Aptos Narrow"/>
                <w:color w:val="000000"/>
                <w:szCs w:val="22"/>
              </w:rPr>
              <w:t>0.10</w:t>
            </w:r>
          </w:p>
        </w:tc>
      </w:tr>
      <w:tr w:rsidR="00161566" w14:paraId="1F734063" w14:textId="77777777" w:rsidTr="001122E4">
        <w:trPr>
          <w:trHeight w:val="300"/>
        </w:trPr>
        <w:tc>
          <w:tcPr>
            <w:tcW w:w="0" w:type="auto"/>
            <w:noWrap/>
            <w:tcMar>
              <w:top w:w="15" w:type="dxa"/>
              <w:left w:w="15" w:type="dxa"/>
              <w:bottom w:w="0" w:type="dxa"/>
              <w:right w:w="15" w:type="dxa"/>
            </w:tcMar>
            <w:hideMark/>
          </w:tcPr>
          <w:p w14:paraId="50F22A00" w14:textId="2F9C944A"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54212FF" w14:textId="0DC5ED10"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2DFA80B" w14:textId="77777777" w:rsidR="00161566" w:rsidRDefault="00161566" w:rsidP="00161566">
            <w:pPr>
              <w:jc w:val="right"/>
              <w:rPr>
                <w:rFonts w:ascii="Aptos Narrow" w:hAnsi="Aptos Narrow"/>
                <w:color w:val="000000"/>
                <w:szCs w:val="22"/>
              </w:rPr>
            </w:pPr>
            <w:r>
              <w:rPr>
                <w:rFonts w:ascii="Aptos Narrow" w:hAnsi="Aptos Narrow"/>
                <w:color w:val="000000"/>
                <w:szCs w:val="22"/>
              </w:rPr>
              <w:t>0.38</w:t>
            </w:r>
          </w:p>
        </w:tc>
        <w:tc>
          <w:tcPr>
            <w:tcW w:w="0" w:type="auto"/>
            <w:noWrap/>
            <w:tcMar>
              <w:top w:w="15" w:type="dxa"/>
              <w:left w:w="15" w:type="dxa"/>
              <w:bottom w:w="0" w:type="dxa"/>
              <w:right w:w="15" w:type="dxa"/>
            </w:tcMar>
            <w:vAlign w:val="bottom"/>
            <w:hideMark/>
          </w:tcPr>
          <w:p w14:paraId="593E5495" w14:textId="77777777" w:rsidR="00161566" w:rsidRDefault="00161566" w:rsidP="00161566">
            <w:pPr>
              <w:jc w:val="right"/>
              <w:rPr>
                <w:rFonts w:ascii="Aptos Narrow" w:hAnsi="Aptos Narrow"/>
                <w:color w:val="000000"/>
                <w:szCs w:val="22"/>
              </w:rPr>
            </w:pPr>
            <w:r>
              <w:rPr>
                <w:rFonts w:ascii="Aptos Narrow" w:hAnsi="Aptos Narrow"/>
                <w:color w:val="000000"/>
                <w:szCs w:val="22"/>
              </w:rPr>
              <w:t>0.10</w:t>
            </w:r>
          </w:p>
        </w:tc>
        <w:tc>
          <w:tcPr>
            <w:tcW w:w="0" w:type="auto"/>
            <w:noWrap/>
            <w:tcMar>
              <w:top w:w="15" w:type="dxa"/>
              <w:left w:w="15" w:type="dxa"/>
              <w:bottom w:w="0" w:type="dxa"/>
              <w:right w:w="15" w:type="dxa"/>
            </w:tcMar>
            <w:vAlign w:val="bottom"/>
            <w:hideMark/>
          </w:tcPr>
          <w:p w14:paraId="473FC6E0" w14:textId="77777777" w:rsidR="00161566" w:rsidRDefault="00161566" w:rsidP="00161566">
            <w:pPr>
              <w:jc w:val="right"/>
              <w:rPr>
                <w:rFonts w:ascii="Aptos Narrow" w:hAnsi="Aptos Narrow"/>
                <w:color w:val="000000"/>
                <w:szCs w:val="22"/>
              </w:rPr>
            </w:pPr>
            <w:r>
              <w:rPr>
                <w:rFonts w:ascii="Aptos Narrow" w:hAnsi="Aptos Narrow"/>
                <w:color w:val="000000"/>
                <w:szCs w:val="22"/>
              </w:rPr>
              <w:t>0.04</w:t>
            </w:r>
          </w:p>
        </w:tc>
        <w:tc>
          <w:tcPr>
            <w:tcW w:w="0" w:type="auto"/>
            <w:noWrap/>
            <w:tcMar>
              <w:top w:w="15" w:type="dxa"/>
              <w:left w:w="15" w:type="dxa"/>
              <w:bottom w:w="0" w:type="dxa"/>
              <w:right w:w="15" w:type="dxa"/>
            </w:tcMar>
            <w:vAlign w:val="bottom"/>
            <w:hideMark/>
          </w:tcPr>
          <w:p w14:paraId="74BD5BA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8968771" w14:textId="77777777" w:rsidTr="001122E4">
        <w:trPr>
          <w:trHeight w:val="300"/>
        </w:trPr>
        <w:tc>
          <w:tcPr>
            <w:tcW w:w="0" w:type="auto"/>
            <w:noWrap/>
            <w:tcMar>
              <w:top w:w="15" w:type="dxa"/>
              <w:left w:w="15" w:type="dxa"/>
              <w:bottom w:w="0" w:type="dxa"/>
              <w:right w:w="15" w:type="dxa"/>
            </w:tcMar>
            <w:hideMark/>
          </w:tcPr>
          <w:p w14:paraId="2379DA87" w14:textId="65FCE268"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4C1283D" w14:textId="706AD566"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13172AB" w14:textId="77777777" w:rsidR="00161566" w:rsidRDefault="00161566" w:rsidP="00161566">
            <w:pPr>
              <w:jc w:val="right"/>
              <w:rPr>
                <w:rFonts w:ascii="Aptos Narrow" w:hAnsi="Aptos Narrow"/>
                <w:color w:val="000000"/>
                <w:szCs w:val="22"/>
              </w:rPr>
            </w:pPr>
            <w:r>
              <w:rPr>
                <w:rFonts w:ascii="Aptos Narrow" w:hAnsi="Aptos Narrow"/>
                <w:color w:val="000000"/>
                <w:szCs w:val="22"/>
              </w:rPr>
              <w:t>33.51</w:t>
            </w:r>
          </w:p>
        </w:tc>
        <w:tc>
          <w:tcPr>
            <w:tcW w:w="0" w:type="auto"/>
            <w:noWrap/>
            <w:tcMar>
              <w:top w:w="15" w:type="dxa"/>
              <w:left w:w="15" w:type="dxa"/>
              <w:bottom w:w="0" w:type="dxa"/>
              <w:right w:w="15" w:type="dxa"/>
            </w:tcMar>
            <w:vAlign w:val="bottom"/>
            <w:hideMark/>
          </w:tcPr>
          <w:p w14:paraId="7108E109" w14:textId="77777777" w:rsidR="00161566" w:rsidRDefault="00161566" w:rsidP="00161566">
            <w:pPr>
              <w:jc w:val="right"/>
              <w:rPr>
                <w:rFonts w:ascii="Aptos Narrow" w:hAnsi="Aptos Narrow"/>
                <w:color w:val="000000"/>
                <w:szCs w:val="22"/>
              </w:rPr>
            </w:pPr>
            <w:r>
              <w:rPr>
                <w:rFonts w:ascii="Aptos Narrow" w:hAnsi="Aptos Narrow"/>
                <w:color w:val="000000"/>
                <w:szCs w:val="22"/>
              </w:rPr>
              <w:t>11.03</w:t>
            </w:r>
          </w:p>
        </w:tc>
        <w:tc>
          <w:tcPr>
            <w:tcW w:w="0" w:type="auto"/>
            <w:noWrap/>
            <w:tcMar>
              <w:top w:w="15" w:type="dxa"/>
              <w:left w:w="15" w:type="dxa"/>
              <w:bottom w:w="0" w:type="dxa"/>
              <w:right w:w="15" w:type="dxa"/>
            </w:tcMar>
            <w:vAlign w:val="bottom"/>
            <w:hideMark/>
          </w:tcPr>
          <w:p w14:paraId="7CAE0B14" w14:textId="77777777" w:rsidR="00161566" w:rsidRDefault="00161566" w:rsidP="00161566">
            <w:pPr>
              <w:jc w:val="right"/>
              <w:rPr>
                <w:rFonts w:ascii="Aptos Narrow" w:hAnsi="Aptos Narrow"/>
                <w:color w:val="000000"/>
                <w:szCs w:val="22"/>
              </w:rPr>
            </w:pPr>
            <w:r>
              <w:rPr>
                <w:rFonts w:ascii="Aptos Narrow" w:hAnsi="Aptos Narrow"/>
                <w:color w:val="000000"/>
                <w:szCs w:val="22"/>
              </w:rPr>
              <w:t>3.94</w:t>
            </w:r>
          </w:p>
        </w:tc>
        <w:tc>
          <w:tcPr>
            <w:tcW w:w="0" w:type="auto"/>
            <w:noWrap/>
            <w:tcMar>
              <w:top w:w="15" w:type="dxa"/>
              <w:left w:w="15" w:type="dxa"/>
              <w:bottom w:w="0" w:type="dxa"/>
              <w:right w:w="15" w:type="dxa"/>
            </w:tcMar>
            <w:vAlign w:val="bottom"/>
            <w:hideMark/>
          </w:tcPr>
          <w:p w14:paraId="3BEC055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EF62796" w14:textId="77777777" w:rsidTr="001122E4">
        <w:trPr>
          <w:trHeight w:val="300"/>
        </w:trPr>
        <w:tc>
          <w:tcPr>
            <w:tcW w:w="0" w:type="auto"/>
            <w:noWrap/>
            <w:tcMar>
              <w:top w:w="15" w:type="dxa"/>
              <w:left w:w="15" w:type="dxa"/>
              <w:bottom w:w="0" w:type="dxa"/>
              <w:right w:w="15" w:type="dxa"/>
            </w:tcMar>
            <w:hideMark/>
          </w:tcPr>
          <w:p w14:paraId="71D6DEE7" w14:textId="128DFC99"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B32307D" w14:textId="319B22A9"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F7B0CE5" w14:textId="77777777" w:rsidR="00161566" w:rsidRDefault="00161566" w:rsidP="00161566">
            <w:pPr>
              <w:jc w:val="right"/>
              <w:rPr>
                <w:rFonts w:ascii="Aptos Narrow" w:hAnsi="Aptos Narrow"/>
                <w:color w:val="000000"/>
                <w:szCs w:val="22"/>
              </w:rPr>
            </w:pPr>
            <w:r>
              <w:rPr>
                <w:rFonts w:ascii="Aptos Narrow" w:hAnsi="Aptos Narrow"/>
                <w:color w:val="000000"/>
                <w:szCs w:val="22"/>
              </w:rPr>
              <w:t>0.12</w:t>
            </w:r>
          </w:p>
        </w:tc>
        <w:tc>
          <w:tcPr>
            <w:tcW w:w="0" w:type="auto"/>
            <w:noWrap/>
            <w:tcMar>
              <w:top w:w="15" w:type="dxa"/>
              <w:left w:w="15" w:type="dxa"/>
              <w:bottom w:w="0" w:type="dxa"/>
              <w:right w:w="15" w:type="dxa"/>
            </w:tcMar>
            <w:vAlign w:val="bottom"/>
            <w:hideMark/>
          </w:tcPr>
          <w:p w14:paraId="1EAA6CBC" w14:textId="77777777" w:rsidR="00161566" w:rsidRDefault="00161566" w:rsidP="00161566">
            <w:pPr>
              <w:jc w:val="right"/>
              <w:rPr>
                <w:rFonts w:ascii="Aptos Narrow" w:hAnsi="Aptos Narrow"/>
                <w:color w:val="000000"/>
                <w:szCs w:val="22"/>
              </w:rPr>
            </w:pPr>
            <w:r>
              <w:rPr>
                <w:rFonts w:ascii="Aptos Narrow" w:hAnsi="Aptos Narrow"/>
                <w:color w:val="000000"/>
                <w:szCs w:val="22"/>
              </w:rPr>
              <w:t>0.04</w:t>
            </w:r>
          </w:p>
        </w:tc>
        <w:tc>
          <w:tcPr>
            <w:tcW w:w="0" w:type="auto"/>
            <w:noWrap/>
            <w:tcMar>
              <w:top w:w="15" w:type="dxa"/>
              <w:left w:w="15" w:type="dxa"/>
              <w:bottom w:w="0" w:type="dxa"/>
              <w:right w:w="15" w:type="dxa"/>
            </w:tcMar>
            <w:vAlign w:val="bottom"/>
            <w:hideMark/>
          </w:tcPr>
          <w:p w14:paraId="0B1A1CFA"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03D64A89" w14:textId="77777777" w:rsidR="00161566" w:rsidRDefault="00161566" w:rsidP="00161566">
            <w:pPr>
              <w:jc w:val="right"/>
              <w:rPr>
                <w:rFonts w:ascii="Aptos Narrow" w:hAnsi="Aptos Narrow"/>
                <w:color w:val="000000"/>
                <w:szCs w:val="22"/>
              </w:rPr>
            </w:pPr>
            <w:r>
              <w:rPr>
                <w:rFonts w:ascii="Aptos Narrow" w:hAnsi="Aptos Narrow"/>
                <w:color w:val="000000"/>
                <w:szCs w:val="22"/>
              </w:rPr>
              <w:t>0.16</w:t>
            </w:r>
          </w:p>
        </w:tc>
      </w:tr>
      <w:tr w:rsidR="00161566" w14:paraId="6260A5DA" w14:textId="77777777" w:rsidTr="001122E4">
        <w:trPr>
          <w:trHeight w:val="300"/>
        </w:trPr>
        <w:tc>
          <w:tcPr>
            <w:tcW w:w="0" w:type="auto"/>
            <w:noWrap/>
            <w:tcMar>
              <w:top w:w="15" w:type="dxa"/>
              <w:left w:w="15" w:type="dxa"/>
              <w:bottom w:w="0" w:type="dxa"/>
              <w:right w:w="15" w:type="dxa"/>
            </w:tcMar>
            <w:hideMark/>
          </w:tcPr>
          <w:p w14:paraId="545979B6" w14:textId="2C44A967"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79F1B41" w14:textId="7A958575"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DE541CF" w14:textId="77777777" w:rsidR="00161566" w:rsidRDefault="00161566" w:rsidP="00161566">
            <w:pPr>
              <w:jc w:val="right"/>
              <w:rPr>
                <w:rFonts w:ascii="Aptos Narrow" w:hAnsi="Aptos Narrow"/>
                <w:color w:val="000000"/>
                <w:szCs w:val="22"/>
              </w:rPr>
            </w:pPr>
            <w:r>
              <w:rPr>
                <w:rFonts w:ascii="Aptos Narrow" w:hAnsi="Aptos Narrow"/>
                <w:color w:val="000000"/>
                <w:szCs w:val="22"/>
              </w:rPr>
              <w:t>2731.62</w:t>
            </w:r>
          </w:p>
        </w:tc>
        <w:tc>
          <w:tcPr>
            <w:tcW w:w="0" w:type="auto"/>
            <w:noWrap/>
            <w:tcMar>
              <w:top w:w="15" w:type="dxa"/>
              <w:left w:w="15" w:type="dxa"/>
              <w:bottom w:w="0" w:type="dxa"/>
              <w:right w:w="15" w:type="dxa"/>
            </w:tcMar>
            <w:vAlign w:val="bottom"/>
            <w:hideMark/>
          </w:tcPr>
          <w:p w14:paraId="5F1AA10D" w14:textId="77777777" w:rsidR="00161566" w:rsidRDefault="00161566" w:rsidP="00161566">
            <w:pPr>
              <w:jc w:val="right"/>
              <w:rPr>
                <w:rFonts w:ascii="Aptos Narrow" w:hAnsi="Aptos Narrow"/>
                <w:color w:val="000000"/>
                <w:szCs w:val="22"/>
              </w:rPr>
            </w:pPr>
            <w:r>
              <w:rPr>
                <w:rFonts w:ascii="Aptos Narrow" w:hAnsi="Aptos Narrow"/>
                <w:color w:val="000000"/>
                <w:szCs w:val="22"/>
              </w:rPr>
              <w:t>824.42</w:t>
            </w:r>
          </w:p>
        </w:tc>
        <w:tc>
          <w:tcPr>
            <w:tcW w:w="0" w:type="auto"/>
            <w:noWrap/>
            <w:tcMar>
              <w:top w:w="15" w:type="dxa"/>
              <w:left w:w="15" w:type="dxa"/>
              <w:bottom w:w="0" w:type="dxa"/>
              <w:right w:w="15" w:type="dxa"/>
            </w:tcMar>
            <w:vAlign w:val="bottom"/>
            <w:hideMark/>
          </w:tcPr>
          <w:p w14:paraId="1BA15D7F" w14:textId="77777777" w:rsidR="00161566" w:rsidRDefault="00161566" w:rsidP="00161566">
            <w:pPr>
              <w:jc w:val="right"/>
              <w:rPr>
                <w:rFonts w:ascii="Aptos Narrow" w:hAnsi="Aptos Narrow"/>
                <w:color w:val="000000"/>
                <w:szCs w:val="22"/>
              </w:rPr>
            </w:pPr>
            <w:r>
              <w:rPr>
                <w:rFonts w:ascii="Aptos Narrow" w:hAnsi="Aptos Narrow"/>
                <w:color w:val="000000"/>
                <w:szCs w:val="22"/>
              </w:rPr>
              <w:t>323.83</w:t>
            </w:r>
          </w:p>
        </w:tc>
        <w:tc>
          <w:tcPr>
            <w:tcW w:w="0" w:type="auto"/>
            <w:noWrap/>
            <w:tcMar>
              <w:top w:w="15" w:type="dxa"/>
              <w:left w:w="15" w:type="dxa"/>
              <w:bottom w:w="0" w:type="dxa"/>
              <w:right w:w="15" w:type="dxa"/>
            </w:tcMar>
            <w:vAlign w:val="bottom"/>
            <w:hideMark/>
          </w:tcPr>
          <w:p w14:paraId="188C889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71F3673" w14:textId="77777777" w:rsidTr="001122E4">
        <w:trPr>
          <w:trHeight w:val="300"/>
        </w:trPr>
        <w:tc>
          <w:tcPr>
            <w:tcW w:w="0" w:type="auto"/>
            <w:noWrap/>
            <w:tcMar>
              <w:top w:w="15" w:type="dxa"/>
              <w:left w:w="15" w:type="dxa"/>
              <w:bottom w:w="0" w:type="dxa"/>
              <w:right w:w="15" w:type="dxa"/>
            </w:tcMar>
            <w:hideMark/>
          </w:tcPr>
          <w:p w14:paraId="30C7815A" w14:textId="2FCCF811"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0BA1569" w14:textId="5BB51E89"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DD4546F" w14:textId="77777777" w:rsidR="00161566" w:rsidRDefault="00161566" w:rsidP="00161566">
            <w:pPr>
              <w:jc w:val="right"/>
              <w:rPr>
                <w:rFonts w:ascii="Aptos Narrow" w:hAnsi="Aptos Narrow"/>
                <w:color w:val="000000"/>
                <w:szCs w:val="22"/>
              </w:rPr>
            </w:pPr>
            <w:r>
              <w:rPr>
                <w:rFonts w:ascii="Aptos Narrow" w:hAnsi="Aptos Narrow"/>
                <w:color w:val="000000"/>
                <w:szCs w:val="22"/>
              </w:rPr>
              <w:t>3.18</w:t>
            </w:r>
          </w:p>
        </w:tc>
        <w:tc>
          <w:tcPr>
            <w:tcW w:w="0" w:type="auto"/>
            <w:noWrap/>
            <w:tcMar>
              <w:top w:w="15" w:type="dxa"/>
              <w:left w:w="15" w:type="dxa"/>
              <w:bottom w:w="0" w:type="dxa"/>
              <w:right w:w="15" w:type="dxa"/>
            </w:tcMar>
            <w:vAlign w:val="bottom"/>
            <w:hideMark/>
          </w:tcPr>
          <w:p w14:paraId="45B7E065" w14:textId="77777777" w:rsidR="00161566" w:rsidRDefault="00161566" w:rsidP="00161566">
            <w:pPr>
              <w:jc w:val="right"/>
              <w:rPr>
                <w:rFonts w:ascii="Aptos Narrow" w:hAnsi="Aptos Narrow"/>
                <w:color w:val="000000"/>
                <w:szCs w:val="22"/>
              </w:rPr>
            </w:pPr>
            <w:r>
              <w:rPr>
                <w:rFonts w:ascii="Aptos Narrow" w:hAnsi="Aptos Narrow"/>
                <w:color w:val="000000"/>
                <w:szCs w:val="22"/>
              </w:rPr>
              <w:t>0.91</w:t>
            </w:r>
          </w:p>
        </w:tc>
        <w:tc>
          <w:tcPr>
            <w:tcW w:w="0" w:type="auto"/>
            <w:noWrap/>
            <w:tcMar>
              <w:top w:w="15" w:type="dxa"/>
              <w:left w:w="15" w:type="dxa"/>
              <w:bottom w:w="0" w:type="dxa"/>
              <w:right w:w="15" w:type="dxa"/>
            </w:tcMar>
            <w:vAlign w:val="bottom"/>
            <w:hideMark/>
          </w:tcPr>
          <w:p w14:paraId="3A2853C4" w14:textId="77777777" w:rsidR="00161566" w:rsidRDefault="00161566" w:rsidP="00161566">
            <w:pPr>
              <w:jc w:val="right"/>
              <w:rPr>
                <w:rFonts w:ascii="Aptos Narrow" w:hAnsi="Aptos Narrow"/>
                <w:color w:val="000000"/>
                <w:szCs w:val="22"/>
              </w:rPr>
            </w:pPr>
            <w:r>
              <w:rPr>
                <w:rFonts w:ascii="Aptos Narrow" w:hAnsi="Aptos Narrow"/>
                <w:color w:val="000000"/>
                <w:szCs w:val="22"/>
              </w:rPr>
              <w:t>0.37</w:t>
            </w:r>
          </w:p>
        </w:tc>
        <w:tc>
          <w:tcPr>
            <w:tcW w:w="0" w:type="auto"/>
            <w:noWrap/>
            <w:tcMar>
              <w:top w:w="15" w:type="dxa"/>
              <w:left w:w="15" w:type="dxa"/>
              <w:bottom w:w="0" w:type="dxa"/>
              <w:right w:w="15" w:type="dxa"/>
            </w:tcMar>
            <w:vAlign w:val="bottom"/>
            <w:hideMark/>
          </w:tcPr>
          <w:p w14:paraId="38224E3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F27CF75" w14:textId="77777777" w:rsidTr="001122E4">
        <w:trPr>
          <w:trHeight w:val="300"/>
        </w:trPr>
        <w:tc>
          <w:tcPr>
            <w:tcW w:w="0" w:type="auto"/>
            <w:noWrap/>
            <w:tcMar>
              <w:top w:w="15" w:type="dxa"/>
              <w:left w:w="15" w:type="dxa"/>
              <w:bottom w:w="0" w:type="dxa"/>
              <w:right w:w="15" w:type="dxa"/>
            </w:tcMar>
            <w:hideMark/>
          </w:tcPr>
          <w:p w14:paraId="2378A289" w14:textId="17CB1F6D"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600238E" w14:textId="07860082"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E60EADC" w14:textId="77777777" w:rsidR="00161566" w:rsidRDefault="00161566" w:rsidP="00161566">
            <w:pPr>
              <w:jc w:val="right"/>
              <w:rPr>
                <w:rFonts w:ascii="Aptos Narrow" w:hAnsi="Aptos Narrow"/>
                <w:color w:val="000000"/>
                <w:szCs w:val="22"/>
              </w:rPr>
            </w:pPr>
            <w:r>
              <w:rPr>
                <w:rFonts w:ascii="Aptos Narrow" w:hAnsi="Aptos Narrow"/>
                <w:color w:val="000000"/>
                <w:szCs w:val="22"/>
              </w:rPr>
              <w:t>100.72</w:t>
            </w:r>
          </w:p>
        </w:tc>
        <w:tc>
          <w:tcPr>
            <w:tcW w:w="0" w:type="auto"/>
            <w:noWrap/>
            <w:tcMar>
              <w:top w:w="15" w:type="dxa"/>
              <w:left w:w="15" w:type="dxa"/>
              <w:bottom w:w="0" w:type="dxa"/>
              <w:right w:w="15" w:type="dxa"/>
            </w:tcMar>
            <w:vAlign w:val="bottom"/>
            <w:hideMark/>
          </w:tcPr>
          <w:p w14:paraId="571EBF74" w14:textId="77777777" w:rsidR="00161566" w:rsidRDefault="00161566" w:rsidP="00161566">
            <w:pPr>
              <w:jc w:val="right"/>
              <w:rPr>
                <w:rFonts w:ascii="Aptos Narrow" w:hAnsi="Aptos Narrow"/>
                <w:color w:val="000000"/>
                <w:szCs w:val="22"/>
              </w:rPr>
            </w:pPr>
            <w:r>
              <w:rPr>
                <w:rFonts w:ascii="Aptos Narrow" w:hAnsi="Aptos Narrow"/>
                <w:color w:val="000000"/>
                <w:szCs w:val="22"/>
              </w:rPr>
              <w:t>18.92</w:t>
            </w:r>
          </w:p>
        </w:tc>
        <w:tc>
          <w:tcPr>
            <w:tcW w:w="0" w:type="auto"/>
            <w:noWrap/>
            <w:tcMar>
              <w:top w:w="15" w:type="dxa"/>
              <w:left w:w="15" w:type="dxa"/>
              <w:bottom w:w="0" w:type="dxa"/>
              <w:right w:w="15" w:type="dxa"/>
            </w:tcMar>
            <w:vAlign w:val="bottom"/>
            <w:hideMark/>
          </w:tcPr>
          <w:p w14:paraId="51A3B48F" w14:textId="77777777" w:rsidR="00161566" w:rsidRDefault="00161566" w:rsidP="00161566">
            <w:pPr>
              <w:jc w:val="right"/>
              <w:rPr>
                <w:rFonts w:ascii="Aptos Narrow" w:hAnsi="Aptos Narrow"/>
                <w:color w:val="000000"/>
                <w:szCs w:val="22"/>
              </w:rPr>
            </w:pPr>
            <w:r>
              <w:rPr>
                <w:rFonts w:ascii="Aptos Narrow" w:hAnsi="Aptos Narrow"/>
                <w:color w:val="000000"/>
                <w:szCs w:val="22"/>
              </w:rPr>
              <w:t>11.58</w:t>
            </w:r>
          </w:p>
        </w:tc>
        <w:tc>
          <w:tcPr>
            <w:tcW w:w="0" w:type="auto"/>
            <w:noWrap/>
            <w:tcMar>
              <w:top w:w="15" w:type="dxa"/>
              <w:left w:w="15" w:type="dxa"/>
              <w:bottom w:w="0" w:type="dxa"/>
              <w:right w:w="15" w:type="dxa"/>
            </w:tcMar>
            <w:vAlign w:val="bottom"/>
            <w:hideMark/>
          </w:tcPr>
          <w:p w14:paraId="1052AF9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34FA690" w14:textId="77777777" w:rsidTr="001122E4">
        <w:trPr>
          <w:trHeight w:val="300"/>
        </w:trPr>
        <w:tc>
          <w:tcPr>
            <w:tcW w:w="0" w:type="auto"/>
            <w:noWrap/>
            <w:tcMar>
              <w:top w:w="15" w:type="dxa"/>
              <w:left w:w="15" w:type="dxa"/>
              <w:bottom w:w="0" w:type="dxa"/>
              <w:right w:w="15" w:type="dxa"/>
            </w:tcMar>
            <w:hideMark/>
          </w:tcPr>
          <w:p w14:paraId="454EA8E6" w14:textId="0BDFA917"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5B260E2" w14:textId="13135EDE"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73BBC6E" w14:textId="77777777" w:rsidR="00161566" w:rsidRDefault="00161566" w:rsidP="00161566">
            <w:pPr>
              <w:jc w:val="right"/>
              <w:rPr>
                <w:rFonts w:ascii="Aptos Narrow" w:hAnsi="Aptos Narrow"/>
                <w:color w:val="000000"/>
                <w:szCs w:val="22"/>
              </w:rPr>
            </w:pPr>
            <w:r>
              <w:rPr>
                <w:rFonts w:ascii="Aptos Narrow" w:hAnsi="Aptos Narrow"/>
                <w:color w:val="000000"/>
                <w:szCs w:val="22"/>
              </w:rPr>
              <w:t>60.20</w:t>
            </w:r>
          </w:p>
        </w:tc>
        <w:tc>
          <w:tcPr>
            <w:tcW w:w="0" w:type="auto"/>
            <w:noWrap/>
            <w:tcMar>
              <w:top w:w="15" w:type="dxa"/>
              <w:left w:w="15" w:type="dxa"/>
              <w:bottom w:w="0" w:type="dxa"/>
              <w:right w:w="15" w:type="dxa"/>
            </w:tcMar>
            <w:vAlign w:val="bottom"/>
            <w:hideMark/>
          </w:tcPr>
          <w:p w14:paraId="29B8AB64" w14:textId="77777777" w:rsidR="00161566" w:rsidRDefault="00161566" w:rsidP="00161566">
            <w:pPr>
              <w:jc w:val="right"/>
              <w:rPr>
                <w:rFonts w:ascii="Aptos Narrow" w:hAnsi="Aptos Narrow"/>
                <w:color w:val="000000"/>
                <w:szCs w:val="22"/>
              </w:rPr>
            </w:pPr>
            <w:r>
              <w:rPr>
                <w:rFonts w:ascii="Aptos Narrow" w:hAnsi="Aptos Narrow"/>
                <w:color w:val="000000"/>
                <w:szCs w:val="22"/>
              </w:rPr>
              <w:t>19.78</w:t>
            </w:r>
          </w:p>
        </w:tc>
        <w:tc>
          <w:tcPr>
            <w:tcW w:w="0" w:type="auto"/>
            <w:noWrap/>
            <w:tcMar>
              <w:top w:w="15" w:type="dxa"/>
              <w:left w:w="15" w:type="dxa"/>
              <w:bottom w:w="0" w:type="dxa"/>
              <w:right w:w="15" w:type="dxa"/>
            </w:tcMar>
            <w:vAlign w:val="bottom"/>
            <w:hideMark/>
          </w:tcPr>
          <w:p w14:paraId="2C93F698" w14:textId="77777777" w:rsidR="00161566" w:rsidRDefault="00161566" w:rsidP="00161566">
            <w:pPr>
              <w:jc w:val="right"/>
              <w:rPr>
                <w:rFonts w:ascii="Aptos Narrow" w:hAnsi="Aptos Narrow"/>
                <w:color w:val="000000"/>
                <w:szCs w:val="22"/>
              </w:rPr>
            </w:pPr>
            <w:r>
              <w:rPr>
                <w:rFonts w:ascii="Aptos Narrow" w:hAnsi="Aptos Narrow"/>
                <w:color w:val="000000"/>
                <w:szCs w:val="22"/>
              </w:rPr>
              <w:t>7.14</w:t>
            </w:r>
          </w:p>
        </w:tc>
        <w:tc>
          <w:tcPr>
            <w:tcW w:w="0" w:type="auto"/>
            <w:noWrap/>
            <w:tcMar>
              <w:top w:w="15" w:type="dxa"/>
              <w:left w:w="15" w:type="dxa"/>
              <w:bottom w:w="0" w:type="dxa"/>
              <w:right w:w="15" w:type="dxa"/>
            </w:tcMar>
            <w:vAlign w:val="bottom"/>
            <w:hideMark/>
          </w:tcPr>
          <w:p w14:paraId="4367E1D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43A060F" w14:textId="77777777" w:rsidTr="001122E4">
        <w:trPr>
          <w:trHeight w:val="300"/>
        </w:trPr>
        <w:tc>
          <w:tcPr>
            <w:tcW w:w="0" w:type="auto"/>
            <w:noWrap/>
            <w:tcMar>
              <w:top w:w="15" w:type="dxa"/>
              <w:left w:w="15" w:type="dxa"/>
              <w:bottom w:w="0" w:type="dxa"/>
              <w:right w:w="15" w:type="dxa"/>
            </w:tcMar>
            <w:hideMark/>
          </w:tcPr>
          <w:p w14:paraId="21B5914B" w14:textId="61C2FE33"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D93BFD1" w14:textId="371E1890"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832900A" w14:textId="77777777" w:rsidR="00161566" w:rsidRDefault="00161566" w:rsidP="00161566">
            <w:pPr>
              <w:jc w:val="right"/>
              <w:rPr>
                <w:rFonts w:ascii="Aptos Narrow" w:hAnsi="Aptos Narrow"/>
                <w:color w:val="000000"/>
                <w:szCs w:val="22"/>
              </w:rPr>
            </w:pPr>
            <w:r>
              <w:rPr>
                <w:rFonts w:ascii="Aptos Narrow" w:hAnsi="Aptos Narrow"/>
                <w:color w:val="000000"/>
                <w:szCs w:val="22"/>
              </w:rPr>
              <w:t>3670.35</w:t>
            </w:r>
          </w:p>
        </w:tc>
        <w:tc>
          <w:tcPr>
            <w:tcW w:w="0" w:type="auto"/>
            <w:noWrap/>
            <w:tcMar>
              <w:top w:w="15" w:type="dxa"/>
              <w:left w:w="15" w:type="dxa"/>
              <w:bottom w:w="0" w:type="dxa"/>
              <w:right w:w="15" w:type="dxa"/>
            </w:tcMar>
            <w:vAlign w:val="bottom"/>
            <w:hideMark/>
          </w:tcPr>
          <w:p w14:paraId="06CCA4AE" w14:textId="77777777" w:rsidR="00161566" w:rsidRDefault="00161566" w:rsidP="00161566">
            <w:pPr>
              <w:jc w:val="right"/>
              <w:rPr>
                <w:rFonts w:ascii="Aptos Narrow" w:hAnsi="Aptos Narrow"/>
                <w:color w:val="000000"/>
                <w:szCs w:val="22"/>
              </w:rPr>
            </w:pPr>
            <w:r>
              <w:rPr>
                <w:rFonts w:ascii="Aptos Narrow" w:hAnsi="Aptos Narrow"/>
                <w:color w:val="000000"/>
                <w:szCs w:val="22"/>
              </w:rPr>
              <w:t>1031.07</w:t>
            </w:r>
          </w:p>
        </w:tc>
        <w:tc>
          <w:tcPr>
            <w:tcW w:w="0" w:type="auto"/>
            <w:noWrap/>
            <w:tcMar>
              <w:top w:w="15" w:type="dxa"/>
              <w:left w:w="15" w:type="dxa"/>
              <w:bottom w:w="0" w:type="dxa"/>
              <w:right w:w="15" w:type="dxa"/>
            </w:tcMar>
            <w:vAlign w:val="bottom"/>
            <w:hideMark/>
          </w:tcPr>
          <w:p w14:paraId="73D660E7" w14:textId="77777777" w:rsidR="00161566" w:rsidRDefault="00161566" w:rsidP="00161566">
            <w:pPr>
              <w:jc w:val="right"/>
              <w:rPr>
                <w:rFonts w:ascii="Aptos Narrow" w:hAnsi="Aptos Narrow"/>
                <w:color w:val="000000"/>
                <w:szCs w:val="22"/>
              </w:rPr>
            </w:pPr>
            <w:r>
              <w:rPr>
                <w:rFonts w:ascii="Aptos Narrow" w:hAnsi="Aptos Narrow"/>
                <w:color w:val="000000"/>
                <w:szCs w:val="22"/>
              </w:rPr>
              <w:t>437.03</w:t>
            </w:r>
          </w:p>
        </w:tc>
        <w:tc>
          <w:tcPr>
            <w:tcW w:w="0" w:type="auto"/>
            <w:noWrap/>
            <w:tcMar>
              <w:top w:w="15" w:type="dxa"/>
              <w:left w:w="15" w:type="dxa"/>
              <w:bottom w:w="0" w:type="dxa"/>
              <w:right w:w="15" w:type="dxa"/>
            </w:tcMar>
            <w:vAlign w:val="bottom"/>
            <w:hideMark/>
          </w:tcPr>
          <w:p w14:paraId="025078E1"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B265145" w14:textId="77777777" w:rsidTr="001122E4">
        <w:trPr>
          <w:trHeight w:val="300"/>
        </w:trPr>
        <w:tc>
          <w:tcPr>
            <w:tcW w:w="0" w:type="auto"/>
            <w:noWrap/>
            <w:tcMar>
              <w:top w:w="15" w:type="dxa"/>
              <w:left w:w="15" w:type="dxa"/>
              <w:bottom w:w="0" w:type="dxa"/>
              <w:right w:w="15" w:type="dxa"/>
            </w:tcMar>
            <w:hideMark/>
          </w:tcPr>
          <w:p w14:paraId="210761BE" w14:textId="39EAED43"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33D7CE8" w14:textId="79ABD30D"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8EDA3AD" w14:textId="77777777" w:rsidR="00161566" w:rsidRDefault="00161566" w:rsidP="00161566">
            <w:pPr>
              <w:jc w:val="right"/>
              <w:rPr>
                <w:rFonts w:ascii="Aptos Narrow" w:hAnsi="Aptos Narrow"/>
                <w:color w:val="000000"/>
                <w:szCs w:val="22"/>
              </w:rPr>
            </w:pPr>
            <w:r>
              <w:rPr>
                <w:rFonts w:ascii="Aptos Narrow" w:hAnsi="Aptos Narrow"/>
                <w:color w:val="000000"/>
                <w:szCs w:val="22"/>
              </w:rPr>
              <w:t>9729.04</w:t>
            </w:r>
          </w:p>
        </w:tc>
        <w:tc>
          <w:tcPr>
            <w:tcW w:w="0" w:type="auto"/>
            <w:noWrap/>
            <w:tcMar>
              <w:top w:w="15" w:type="dxa"/>
              <w:left w:w="15" w:type="dxa"/>
              <w:bottom w:w="0" w:type="dxa"/>
              <w:right w:w="15" w:type="dxa"/>
            </w:tcMar>
            <w:vAlign w:val="bottom"/>
            <w:hideMark/>
          </w:tcPr>
          <w:p w14:paraId="2FAD040F" w14:textId="77777777" w:rsidR="00161566" w:rsidRDefault="00161566" w:rsidP="00161566">
            <w:pPr>
              <w:jc w:val="right"/>
              <w:rPr>
                <w:rFonts w:ascii="Aptos Narrow" w:hAnsi="Aptos Narrow"/>
                <w:color w:val="000000"/>
                <w:szCs w:val="22"/>
              </w:rPr>
            </w:pPr>
            <w:r>
              <w:rPr>
                <w:rFonts w:ascii="Aptos Narrow" w:hAnsi="Aptos Narrow"/>
                <w:color w:val="000000"/>
                <w:szCs w:val="22"/>
              </w:rPr>
              <w:t>2667.64</w:t>
            </w:r>
          </w:p>
        </w:tc>
        <w:tc>
          <w:tcPr>
            <w:tcW w:w="0" w:type="auto"/>
            <w:noWrap/>
            <w:tcMar>
              <w:top w:w="15" w:type="dxa"/>
              <w:left w:w="15" w:type="dxa"/>
              <w:bottom w:w="0" w:type="dxa"/>
              <w:right w:w="15" w:type="dxa"/>
            </w:tcMar>
            <w:vAlign w:val="bottom"/>
            <w:hideMark/>
          </w:tcPr>
          <w:p w14:paraId="1B816F9F" w14:textId="77777777" w:rsidR="00161566" w:rsidRDefault="00161566" w:rsidP="00161566">
            <w:pPr>
              <w:jc w:val="right"/>
              <w:rPr>
                <w:rFonts w:ascii="Aptos Narrow" w:hAnsi="Aptos Narrow"/>
                <w:color w:val="000000"/>
                <w:szCs w:val="22"/>
              </w:rPr>
            </w:pPr>
            <w:r>
              <w:rPr>
                <w:rFonts w:ascii="Aptos Narrow" w:hAnsi="Aptos Narrow"/>
                <w:color w:val="000000"/>
                <w:szCs w:val="22"/>
              </w:rPr>
              <w:t>1155.68</w:t>
            </w:r>
          </w:p>
        </w:tc>
        <w:tc>
          <w:tcPr>
            <w:tcW w:w="0" w:type="auto"/>
            <w:noWrap/>
            <w:tcMar>
              <w:top w:w="15" w:type="dxa"/>
              <w:left w:w="15" w:type="dxa"/>
              <w:bottom w:w="0" w:type="dxa"/>
              <w:right w:w="15" w:type="dxa"/>
            </w:tcMar>
            <w:vAlign w:val="bottom"/>
            <w:hideMark/>
          </w:tcPr>
          <w:p w14:paraId="4FA3D4C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3F1F5A0" w14:textId="77777777" w:rsidTr="001122E4">
        <w:trPr>
          <w:trHeight w:val="300"/>
        </w:trPr>
        <w:tc>
          <w:tcPr>
            <w:tcW w:w="0" w:type="auto"/>
            <w:noWrap/>
            <w:tcMar>
              <w:top w:w="15" w:type="dxa"/>
              <w:left w:w="15" w:type="dxa"/>
              <w:bottom w:w="0" w:type="dxa"/>
              <w:right w:w="15" w:type="dxa"/>
            </w:tcMar>
            <w:hideMark/>
          </w:tcPr>
          <w:p w14:paraId="6808BDBF" w14:textId="177B4A6F"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26447FE" w14:textId="774E0A03"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C2A9B90" w14:textId="77777777" w:rsidR="00161566" w:rsidRDefault="00161566" w:rsidP="00161566">
            <w:pPr>
              <w:jc w:val="right"/>
              <w:rPr>
                <w:rFonts w:ascii="Aptos Narrow" w:hAnsi="Aptos Narrow"/>
                <w:color w:val="000000"/>
                <w:szCs w:val="22"/>
              </w:rPr>
            </w:pPr>
            <w:r>
              <w:rPr>
                <w:rFonts w:ascii="Aptos Narrow" w:hAnsi="Aptos Narrow"/>
                <w:color w:val="000000"/>
                <w:szCs w:val="22"/>
              </w:rPr>
              <w:t>321.15</w:t>
            </w:r>
          </w:p>
        </w:tc>
        <w:tc>
          <w:tcPr>
            <w:tcW w:w="0" w:type="auto"/>
            <w:noWrap/>
            <w:tcMar>
              <w:top w:w="15" w:type="dxa"/>
              <w:left w:w="15" w:type="dxa"/>
              <w:bottom w:w="0" w:type="dxa"/>
              <w:right w:w="15" w:type="dxa"/>
            </w:tcMar>
            <w:vAlign w:val="bottom"/>
            <w:hideMark/>
          </w:tcPr>
          <w:p w14:paraId="199EB74F" w14:textId="77777777" w:rsidR="00161566" w:rsidRDefault="00161566" w:rsidP="00161566">
            <w:pPr>
              <w:jc w:val="right"/>
              <w:rPr>
                <w:rFonts w:ascii="Aptos Narrow" w:hAnsi="Aptos Narrow"/>
                <w:color w:val="000000"/>
                <w:szCs w:val="22"/>
              </w:rPr>
            </w:pPr>
            <w:r>
              <w:rPr>
                <w:rFonts w:ascii="Aptos Narrow" w:hAnsi="Aptos Narrow"/>
                <w:color w:val="000000"/>
                <w:szCs w:val="22"/>
              </w:rPr>
              <w:t>99.92</w:t>
            </w:r>
          </w:p>
        </w:tc>
        <w:tc>
          <w:tcPr>
            <w:tcW w:w="0" w:type="auto"/>
            <w:noWrap/>
            <w:tcMar>
              <w:top w:w="15" w:type="dxa"/>
              <w:left w:w="15" w:type="dxa"/>
              <w:bottom w:w="0" w:type="dxa"/>
              <w:right w:w="15" w:type="dxa"/>
            </w:tcMar>
            <w:vAlign w:val="bottom"/>
            <w:hideMark/>
          </w:tcPr>
          <w:p w14:paraId="78EB1CED" w14:textId="77777777" w:rsidR="00161566" w:rsidRDefault="00161566" w:rsidP="00161566">
            <w:pPr>
              <w:jc w:val="right"/>
              <w:rPr>
                <w:rFonts w:ascii="Aptos Narrow" w:hAnsi="Aptos Narrow"/>
                <w:color w:val="000000"/>
                <w:szCs w:val="22"/>
              </w:rPr>
            </w:pPr>
            <w:r>
              <w:rPr>
                <w:rFonts w:ascii="Aptos Narrow" w:hAnsi="Aptos Narrow"/>
                <w:color w:val="000000"/>
                <w:szCs w:val="22"/>
              </w:rPr>
              <w:t>32.19</w:t>
            </w:r>
          </w:p>
        </w:tc>
        <w:tc>
          <w:tcPr>
            <w:tcW w:w="0" w:type="auto"/>
            <w:noWrap/>
            <w:tcMar>
              <w:top w:w="15" w:type="dxa"/>
              <w:left w:w="15" w:type="dxa"/>
              <w:bottom w:w="0" w:type="dxa"/>
              <w:right w:w="15" w:type="dxa"/>
            </w:tcMar>
            <w:vAlign w:val="bottom"/>
            <w:hideMark/>
          </w:tcPr>
          <w:p w14:paraId="6EC1980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287CD66" w14:textId="77777777" w:rsidTr="001122E4">
        <w:trPr>
          <w:trHeight w:val="300"/>
        </w:trPr>
        <w:tc>
          <w:tcPr>
            <w:tcW w:w="0" w:type="auto"/>
            <w:noWrap/>
            <w:tcMar>
              <w:top w:w="15" w:type="dxa"/>
              <w:left w:w="15" w:type="dxa"/>
              <w:bottom w:w="0" w:type="dxa"/>
              <w:right w:w="15" w:type="dxa"/>
            </w:tcMar>
            <w:hideMark/>
          </w:tcPr>
          <w:p w14:paraId="4468ADB4" w14:textId="7E3EDE58"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EDC9D2A" w14:textId="2B676A95"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0865F19" w14:textId="77777777" w:rsidR="00161566" w:rsidRDefault="00161566" w:rsidP="00161566">
            <w:pPr>
              <w:jc w:val="right"/>
              <w:rPr>
                <w:rFonts w:ascii="Aptos Narrow" w:hAnsi="Aptos Narrow"/>
                <w:color w:val="000000"/>
                <w:szCs w:val="22"/>
              </w:rPr>
            </w:pPr>
            <w:r>
              <w:rPr>
                <w:rFonts w:ascii="Aptos Narrow" w:hAnsi="Aptos Narrow"/>
                <w:color w:val="000000"/>
                <w:szCs w:val="22"/>
              </w:rPr>
              <w:t>0.07</w:t>
            </w:r>
          </w:p>
        </w:tc>
        <w:tc>
          <w:tcPr>
            <w:tcW w:w="0" w:type="auto"/>
            <w:noWrap/>
            <w:tcMar>
              <w:top w:w="15" w:type="dxa"/>
              <w:left w:w="15" w:type="dxa"/>
              <w:bottom w:w="0" w:type="dxa"/>
              <w:right w:w="15" w:type="dxa"/>
            </w:tcMar>
            <w:vAlign w:val="bottom"/>
            <w:hideMark/>
          </w:tcPr>
          <w:p w14:paraId="6DFB323F" w14:textId="77777777" w:rsidR="00161566" w:rsidRDefault="00161566" w:rsidP="00161566">
            <w:pPr>
              <w:jc w:val="right"/>
              <w:rPr>
                <w:rFonts w:ascii="Aptos Narrow" w:hAnsi="Aptos Narrow"/>
                <w:color w:val="000000"/>
                <w:szCs w:val="22"/>
              </w:rPr>
            </w:pPr>
            <w:r>
              <w:rPr>
                <w:rFonts w:ascii="Aptos Narrow" w:hAnsi="Aptos Narrow"/>
                <w:color w:val="000000"/>
                <w:szCs w:val="22"/>
              </w:rPr>
              <w:t>0.02</w:t>
            </w:r>
          </w:p>
        </w:tc>
        <w:tc>
          <w:tcPr>
            <w:tcW w:w="0" w:type="auto"/>
            <w:noWrap/>
            <w:tcMar>
              <w:top w:w="15" w:type="dxa"/>
              <w:left w:w="15" w:type="dxa"/>
              <w:bottom w:w="0" w:type="dxa"/>
              <w:right w:w="15" w:type="dxa"/>
            </w:tcMar>
            <w:vAlign w:val="bottom"/>
            <w:hideMark/>
          </w:tcPr>
          <w:p w14:paraId="58C397F1"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62A8D88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D235704" w14:textId="77777777" w:rsidTr="001122E4">
        <w:trPr>
          <w:trHeight w:val="300"/>
        </w:trPr>
        <w:tc>
          <w:tcPr>
            <w:tcW w:w="0" w:type="auto"/>
            <w:noWrap/>
            <w:tcMar>
              <w:top w:w="15" w:type="dxa"/>
              <w:left w:w="15" w:type="dxa"/>
              <w:bottom w:w="0" w:type="dxa"/>
              <w:right w:w="15" w:type="dxa"/>
            </w:tcMar>
            <w:hideMark/>
          </w:tcPr>
          <w:p w14:paraId="2EDF7C6D" w14:textId="00A03741"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EB5282F" w14:textId="2F80D848"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6D3619A" w14:textId="77777777" w:rsidR="00161566" w:rsidRDefault="00161566" w:rsidP="00161566">
            <w:pPr>
              <w:jc w:val="right"/>
              <w:rPr>
                <w:rFonts w:ascii="Aptos Narrow" w:hAnsi="Aptos Narrow"/>
                <w:color w:val="000000"/>
                <w:szCs w:val="22"/>
              </w:rPr>
            </w:pPr>
            <w:r>
              <w:rPr>
                <w:rFonts w:ascii="Aptos Narrow" w:hAnsi="Aptos Narrow"/>
                <w:color w:val="000000"/>
                <w:szCs w:val="22"/>
              </w:rPr>
              <w:t>1.04</w:t>
            </w:r>
          </w:p>
        </w:tc>
        <w:tc>
          <w:tcPr>
            <w:tcW w:w="0" w:type="auto"/>
            <w:noWrap/>
            <w:tcMar>
              <w:top w:w="15" w:type="dxa"/>
              <w:left w:w="15" w:type="dxa"/>
              <w:bottom w:w="0" w:type="dxa"/>
              <w:right w:w="15" w:type="dxa"/>
            </w:tcMar>
            <w:vAlign w:val="bottom"/>
            <w:hideMark/>
          </w:tcPr>
          <w:p w14:paraId="46541235" w14:textId="77777777" w:rsidR="00161566" w:rsidRDefault="00161566" w:rsidP="00161566">
            <w:pPr>
              <w:jc w:val="right"/>
              <w:rPr>
                <w:rFonts w:ascii="Aptos Narrow" w:hAnsi="Aptos Narrow"/>
                <w:color w:val="000000"/>
                <w:szCs w:val="22"/>
              </w:rPr>
            </w:pPr>
            <w:r>
              <w:rPr>
                <w:rFonts w:ascii="Aptos Narrow" w:hAnsi="Aptos Narrow"/>
                <w:color w:val="000000"/>
                <w:szCs w:val="22"/>
              </w:rPr>
              <w:t>0.29</w:t>
            </w:r>
          </w:p>
        </w:tc>
        <w:tc>
          <w:tcPr>
            <w:tcW w:w="0" w:type="auto"/>
            <w:noWrap/>
            <w:tcMar>
              <w:top w:w="15" w:type="dxa"/>
              <w:left w:w="15" w:type="dxa"/>
              <w:bottom w:w="0" w:type="dxa"/>
              <w:right w:w="15" w:type="dxa"/>
            </w:tcMar>
            <w:vAlign w:val="bottom"/>
            <w:hideMark/>
          </w:tcPr>
          <w:p w14:paraId="224B5D1D" w14:textId="77777777" w:rsidR="00161566" w:rsidRDefault="00161566" w:rsidP="00161566">
            <w:pPr>
              <w:jc w:val="right"/>
              <w:rPr>
                <w:rFonts w:ascii="Aptos Narrow" w:hAnsi="Aptos Narrow"/>
                <w:color w:val="000000"/>
                <w:szCs w:val="22"/>
              </w:rPr>
            </w:pPr>
            <w:r>
              <w:rPr>
                <w:rFonts w:ascii="Aptos Narrow" w:hAnsi="Aptos Narrow"/>
                <w:color w:val="000000"/>
                <w:szCs w:val="22"/>
              </w:rPr>
              <w:t>0.12</w:t>
            </w:r>
          </w:p>
        </w:tc>
        <w:tc>
          <w:tcPr>
            <w:tcW w:w="0" w:type="auto"/>
            <w:noWrap/>
            <w:tcMar>
              <w:top w:w="15" w:type="dxa"/>
              <w:left w:w="15" w:type="dxa"/>
              <w:bottom w:w="0" w:type="dxa"/>
              <w:right w:w="15" w:type="dxa"/>
            </w:tcMar>
            <w:vAlign w:val="bottom"/>
            <w:hideMark/>
          </w:tcPr>
          <w:p w14:paraId="403FDD8E"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55D9269" w14:textId="77777777" w:rsidTr="001122E4">
        <w:trPr>
          <w:trHeight w:val="300"/>
        </w:trPr>
        <w:tc>
          <w:tcPr>
            <w:tcW w:w="0" w:type="auto"/>
            <w:noWrap/>
            <w:tcMar>
              <w:top w:w="15" w:type="dxa"/>
              <w:left w:w="15" w:type="dxa"/>
              <w:bottom w:w="0" w:type="dxa"/>
              <w:right w:w="15" w:type="dxa"/>
            </w:tcMar>
            <w:hideMark/>
          </w:tcPr>
          <w:p w14:paraId="7FCE2AC3" w14:textId="16BC9C06"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34B73DA" w14:textId="0591DA5C"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0A83329" w14:textId="77777777" w:rsidR="00161566" w:rsidRDefault="00161566" w:rsidP="00161566">
            <w:pPr>
              <w:jc w:val="right"/>
              <w:rPr>
                <w:rFonts w:ascii="Aptos Narrow" w:hAnsi="Aptos Narrow"/>
                <w:color w:val="000000"/>
                <w:szCs w:val="22"/>
              </w:rPr>
            </w:pPr>
            <w:r>
              <w:rPr>
                <w:rFonts w:ascii="Aptos Narrow" w:hAnsi="Aptos Narrow"/>
                <w:color w:val="000000"/>
                <w:szCs w:val="22"/>
              </w:rPr>
              <w:t>0.02</w:t>
            </w:r>
          </w:p>
        </w:tc>
        <w:tc>
          <w:tcPr>
            <w:tcW w:w="0" w:type="auto"/>
            <w:noWrap/>
            <w:tcMar>
              <w:top w:w="15" w:type="dxa"/>
              <w:left w:w="15" w:type="dxa"/>
              <w:bottom w:w="0" w:type="dxa"/>
              <w:right w:w="15" w:type="dxa"/>
            </w:tcMar>
            <w:vAlign w:val="bottom"/>
            <w:hideMark/>
          </w:tcPr>
          <w:p w14:paraId="6FBF71E0"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1E80913E"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4550BC8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DF85C1E" w14:textId="77777777" w:rsidTr="001122E4">
        <w:trPr>
          <w:trHeight w:val="300"/>
        </w:trPr>
        <w:tc>
          <w:tcPr>
            <w:tcW w:w="0" w:type="auto"/>
            <w:noWrap/>
            <w:tcMar>
              <w:top w:w="15" w:type="dxa"/>
              <w:left w:w="15" w:type="dxa"/>
              <w:bottom w:w="0" w:type="dxa"/>
              <w:right w:w="15" w:type="dxa"/>
            </w:tcMar>
            <w:hideMark/>
          </w:tcPr>
          <w:p w14:paraId="31C69A4A" w14:textId="70D1427B"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B19E20D" w14:textId="1641F881"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B01C60C" w14:textId="77777777" w:rsidR="00161566" w:rsidRDefault="00161566" w:rsidP="00161566">
            <w:pPr>
              <w:jc w:val="right"/>
              <w:rPr>
                <w:rFonts w:ascii="Aptos Narrow" w:hAnsi="Aptos Narrow"/>
                <w:color w:val="000000"/>
                <w:szCs w:val="22"/>
              </w:rPr>
            </w:pPr>
            <w:r>
              <w:rPr>
                <w:rFonts w:ascii="Aptos Narrow" w:hAnsi="Aptos Narrow"/>
                <w:color w:val="000000"/>
                <w:szCs w:val="22"/>
              </w:rPr>
              <w:t>0.43</w:t>
            </w:r>
          </w:p>
        </w:tc>
        <w:tc>
          <w:tcPr>
            <w:tcW w:w="0" w:type="auto"/>
            <w:noWrap/>
            <w:tcMar>
              <w:top w:w="15" w:type="dxa"/>
              <w:left w:w="15" w:type="dxa"/>
              <w:bottom w:w="0" w:type="dxa"/>
              <w:right w:w="15" w:type="dxa"/>
            </w:tcMar>
            <w:vAlign w:val="bottom"/>
            <w:hideMark/>
          </w:tcPr>
          <w:p w14:paraId="2E176C1D" w14:textId="77777777" w:rsidR="00161566" w:rsidRDefault="00161566" w:rsidP="00161566">
            <w:pPr>
              <w:jc w:val="right"/>
              <w:rPr>
                <w:rFonts w:ascii="Aptos Narrow" w:hAnsi="Aptos Narrow"/>
                <w:color w:val="000000"/>
                <w:szCs w:val="22"/>
              </w:rPr>
            </w:pPr>
            <w:r>
              <w:rPr>
                <w:rFonts w:ascii="Aptos Narrow" w:hAnsi="Aptos Narrow"/>
                <w:color w:val="000000"/>
                <w:szCs w:val="22"/>
              </w:rPr>
              <w:t>0.12</w:t>
            </w:r>
          </w:p>
        </w:tc>
        <w:tc>
          <w:tcPr>
            <w:tcW w:w="0" w:type="auto"/>
            <w:noWrap/>
            <w:tcMar>
              <w:top w:w="15" w:type="dxa"/>
              <w:left w:w="15" w:type="dxa"/>
              <w:bottom w:w="0" w:type="dxa"/>
              <w:right w:w="15" w:type="dxa"/>
            </w:tcMar>
            <w:vAlign w:val="bottom"/>
            <w:hideMark/>
          </w:tcPr>
          <w:p w14:paraId="539B5F63" w14:textId="77777777" w:rsidR="00161566" w:rsidRDefault="00161566" w:rsidP="00161566">
            <w:pPr>
              <w:jc w:val="right"/>
              <w:rPr>
                <w:rFonts w:ascii="Aptos Narrow" w:hAnsi="Aptos Narrow"/>
                <w:color w:val="000000"/>
                <w:szCs w:val="22"/>
              </w:rPr>
            </w:pPr>
            <w:r>
              <w:rPr>
                <w:rFonts w:ascii="Aptos Narrow" w:hAnsi="Aptos Narrow"/>
                <w:color w:val="000000"/>
                <w:szCs w:val="22"/>
              </w:rPr>
              <w:t>0.05</w:t>
            </w:r>
          </w:p>
        </w:tc>
        <w:tc>
          <w:tcPr>
            <w:tcW w:w="0" w:type="auto"/>
            <w:noWrap/>
            <w:tcMar>
              <w:top w:w="15" w:type="dxa"/>
              <w:left w:w="15" w:type="dxa"/>
              <w:bottom w:w="0" w:type="dxa"/>
              <w:right w:w="15" w:type="dxa"/>
            </w:tcMar>
            <w:vAlign w:val="bottom"/>
            <w:hideMark/>
          </w:tcPr>
          <w:p w14:paraId="0AA7446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CF47A78" w14:textId="77777777" w:rsidTr="001122E4">
        <w:trPr>
          <w:trHeight w:val="300"/>
        </w:trPr>
        <w:tc>
          <w:tcPr>
            <w:tcW w:w="0" w:type="auto"/>
            <w:noWrap/>
            <w:tcMar>
              <w:top w:w="15" w:type="dxa"/>
              <w:left w:w="15" w:type="dxa"/>
              <w:bottom w:w="0" w:type="dxa"/>
              <w:right w:w="15" w:type="dxa"/>
            </w:tcMar>
            <w:hideMark/>
          </w:tcPr>
          <w:p w14:paraId="4BF2BAEC" w14:textId="6ECC8B74"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9F9C946" w14:textId="6F20A0A2"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EAB5E98" w14:textId="77777777" w:rsidR="00161566" w:rsidRDefault="00161566" w:rsidP="00161566">
            <w:pPr>
              <w:jc w:val="right"/>
              <w:rPr>
                <w:rFonts w:ascii="Aptos Narrow" w:hAnsi="Aptos Narrow"/>
                <w:color w:val="000000"/>
                <w:szCs w:val="22"/>
              </w:rPr>
            </w:pPr>
            <w:r>
              <w:rPr>
                <w:rFonts w:ascii="Aptos Narrow" w:hAnsi="Aptos Narrow"/>
                <w:color w:val="000000"/>
                <w:szCs w:val="22"/>
              </w:rPr>
              <w:t>410.45</w:t>
            </w:r>
          </w:p>
        </w:tc>
        <w:tc>
          <w:tcPr>
            <w:tcW w:w="0" w:type="auto"/>
            <w:noWrap/>
            <w:tcMar>
              <w:top w:w="15" w:type="dxa"/>
              <w:left w:w="15" w:type="dxa"/>
              <w:bottom w:w="0" w:type="dxa"/>
              <w:right w:w="15" w:type="dxa"/>
            </w:tcMar>
            <w:vAlign w:val="bottom"/>
            <w:hideMark/>
          </w:tcPr>
          <w:p w14:paraId="4F58B0BB" w14:textId="77777777" w:rsidR="00161566" w:rsidRDefault="00161566" w:rsidP="00161566">
            <w:pPr>
              <w:jc w:val="right"/>
              <w:rPr>
                <w:rFonts w:ascii="Aptos Narrow" w:hAnsi="Aptos Narrow"/>
                <w:color w:val="000000"/>
                <w:szCs w:val="22"/>
              </w:rPr>
            </w:pPr>
            <w:r>
              <w:rPr>
                <w:rFonts w:ascii="Aptos Narrow" w:hAnsi="Aptos Narrow"/>
                <w:color w:val="000000"/>
                <w:szCs w:val="22"/>
              </w:rPr>
              <w:t>129.09</w:t>
            </w:r>
          </w:p>
        </w:tc>
        <w:tc>
          <w:tcPr>
            <w:tcW w:w="0" w:type="auto"/>
            <w:noWrap/>
            <w:tcMar>
              <w:top w:w="15" w:type="dxa"/>
              <w:left w:w="15" w:type="dxa"/>
              <w:bottom w:w="0" w:type="dxa"/>
              <w:right w:w="15" w:type="dxa"/>
            </w:tcMar>
            <w:vAlign w:val="bottom"/>
            <w:hideMark/>
          </w:tcPr>
          <w:p w14:paraId="1880C2AA" w14:textId="77777777" w:rsidR="00161566" w:rsidRDefault="00161566" w:rsidP="00161566">
            <w:pPr>
              <w:jc w:val="right"/>
              <w:rPr>
                <w:rFonts w:ascii="Aptos Narrow" w:hAnsi="Aptos Narrow"/>
                <w:color w:val="000000"/>
                <w:szCs w:val="22"/>
              </w:rPr>
            </w:pPr>
            <w:r>
              <w:rPr>
                <w:rFonts w:ascii="Aptos Narrow" w:hAnsi="Aptos Narrow"/>
                <w:color w:val="000000"/>
                <w:szCs w:val="22"/>
              </w:rPr>
              <w:t>48.16</w:t>
            </w:r>
          </w:p>
        </w:tc>
        <w:tc>
          <w:tcPr>
            <w:tcW w:w="0" w:type="auto"/>
            <w:noWrap/>
            <w:tcMar>
              <w:top w:w="15" w:type="dxa"/>
              <w:left w:w="15" w:type="dxa"/>
              <w:bottom w:w="0" w:type="dxa"/>
              <w:right w:w="15" w:type="dxa"/>
            </w:tcMar>
            <w:vAlign w:val="bottom"/>
            <w:hideMark/>
          </w:tcPr>
          <w:p w14:paraId="1EB8A73C"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5229128" w14:textId="77777777" w:rsidTr="001122E4">
        <w:trPr>
          <w:trHeight w:val="300"/>
        </w:trPr>
        <w:tc>
          <w:tcPr>
            <w:tcW w:w="0" w:type="auto"/>
            <w:noWrap/>
            <w:tcMar>
              <w:top w:w="15" w:type="dxa"/>
              <w:left w:w="15" w:type="dxa"/>
              <w:bottom w:w="0" w:type="dxa"/>
              <w:right w:w="15" w:type="dxa"/>
            </w:tcMar>
            <w:hideMark/>
          </w:tcPr>
          <w:p w14:paraId="3A0B26FC" w14:textId="2E355B4D"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8E35FC5" w14:textId="36125F25"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5DDFAAF" w14:textId="77777777" w:rsidR="00161566" w:rsidRDefault="00161566" w:rsidP="00161566">
            <w:pPr>
              <w:jc w:val="right"/>
              <w:rPr>
                <w:rFonts w:ascii="Aptos Narrow" w:hAnsi="Aptos Narrow"/>
                <w:color w:val="000000"/>
                <w:szCs w:val="22"/>
              </w:rPr>
            </w:pPr>
            <w:r>
              <w:rPr>
                <w:rFonts w:ascii="Aptos Narrow" w:hAnsi="Aptos Narrow"/>
                <w:color w:val="000000"/>
                <w:szCs w:val="22"/>
              </w:rPr>
              <w:t>0.07</w:t>
            </w:r>
          </w:p>
        </w:tc>
        <w:tc>
          <w:tcPr>
            <w:tcW w:w="0" w:type="auto"/>
            <w:noWrap/>
            <w:tcMar>
              <w:top w:w="15" w:type="dxa"/>
              <w:left w:w="15" w:type="dxa"/>
              <w:bottom w:w="0" w:type="dxa"/>
              <w:right w:w="15" w:type="dxa"/>
            </w:tcMar>
            <w:vAlign w:val="bottom"/>
            <w:hideMark/>
          </w:tcPr>
          <w:p w14:paraId="4FE6D78D" w14:textId="77777777" w:rsidR="00161566" w:rsidRDefault="00161566" w:rsidP="00161566">
            <w:pPr>
              <w:jc w:val="right"/>
              <w:rPr>
                <w:rFonts w:ascii="Aptos Narrow" w:hAnsi="Aptos Narrow"/>
                <w:color w:val="000000"/>
                <w:szCs w:val="22"/>
              </w:rPr>
            </w:pPr>
            <w:r>
              <w:rPr>
                <w:rFonts w:ascii="Aptos Narrow" w:hAnsi="Aptos Narrow"/>
                <w:color w:val="000000"/>
                <w:szCs w:val="22"/>
              </w:rPr>
              <w:t>0.02</w:t>
            </w:r>
          </w:p>
        </w:tc>
        <w:tc>
          <w:tcPr>
            <w:tcW w:w="0" w:type="auto"/>
            <w:noWrap/>
            <w:tcMar>
              <w:top w:w="15" w:type="dxa"/>
              <w:left w:w="15" w:type="dxa"/>
              <w:bottom w:w="0" w:type="dxa"/>
              <w:right w:w="15" w:type="dxa"/>
            </w:tcMar>
            <w:vAlign w:val="bottom"/>
            <w:hideMark/>
          </w:tcPr>
          <w:p w14:paraId="65E81D1A"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14B1695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E5A9524" w14:textId="77777777" w:rsidTr="001122E4">
        <w:trPr>
          <w:trHeight w:val="300"/>
        </w:trPr>
        <w:tc>
          <w:tcPr>
            <w:tcW w:w="0" w:type="auto"/>
            <w:noWrap/>
            <w:tcMar>
              <w:top w:w="15" w:type="dxa"/>
              <w:left w:w="15" w:type="dxa"/>
              <w:bottom w:w="0" w:type="dxa"/>
              <w:right w:w="15" w:type="dxa"/>
            </w:tcMar>
            <w:hideMark/>
          </w:tcPr>
          <w:p w14:paraId="4A279CF9" w14:textId="1FA5AB94"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CBDD698" w14:textId="10C70A2B"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9DE72C3" w14:textId="77777777" w:rsidR="00161566" w:rsidRDefault="00161566" w:rsidP="00161566">
            <w:pPr>
              <w:jc w:val="right"/>
              <w:rPr>
                <w:rFonts w:ascii="Aptos Narrow" w:hAnsi="Aptos Narrow"/>
                <w:color w:val="000000"/>
                <w:szCs w:val="22"/>
              </w:rPr>
            </w:pPr>
            <w:r>
              <w:rPr>
                <w:rFonts w:ascii="Aptos Narrow" w:hAnsi="Aptos Narrow"/>
                <w:color w:val="000000"/>
                <w:szCs w:val="22"/>
              </w:rPr>
              <w:t>1302.78</w:t>
            </w:r>
          </w:p>
        </w:tc>
        <w:tc>
          <w:tcPr>
            <w:tcW w:w="0" w:type="auto"/>
            <w:noWrap/>
            <w:tcMar>
              <w:top w:w="15" w:type="dxa"/>
              <w:left w:w="15" w:type="dxa"/>
              <w:bottom w:w="0" w:type="dxa"/>
              <w:right w:w="15" w:type="dxa"/>
            </w:tcMar>
            <w:vAlign w:val="bottom"/>
            <w:hideMark/>
          </w:tcPr>
          <w:p w14:paraId="75E59241" w14:textId="77777777" w:rsidR="00161566" w:rsidRDefault="00161566" w:rsidP="00161566">
            <w:pPr>
              <w:jc w:val="right"/>
              <w:rPr>
                <w:rFonts w:ascii="Aptos Narrow" w:hAnsi="Aptos Narrow"/>
                <w:color w:val="000000"/>
                <w:szCs w:val="22"/>
              </w:rPr>
            </w:pPr>
            <w:r>
              <w:rPr>
                <w:rFonts w:ascii="Aptos Narrow" w:hAnsi="Aptos Narrow"/>
                <w:color w:val="000000"/>
                <w:szCs w:val="22"/>
              </w:rPr>
              <w:t>331.05</w:t>
            </w:r>
          </w:p>
        </w:tc>
        <w:tc>
          <w:tcPr>
            <w:tcW w:w="0" w:type="auto"/>
            <w:noWrap/>
            <w:tcMar>
              <w:top w:w="15" w:type="dxa"/>
              <w:left w:w="15" w:type="dxa"/>
              <w:bottom w:w="0" w:type="dxa"/>
              <w:right w:w="15" w:type="dxa"/>
            </w:tcMar>
            <w:vAlign w:val="bottom"/>
            <w:hideMark/>
          </w:tcPr>
          <w:p w14:paraId="0328CBA4" w14:textId="77777777" w:rsidR="00161566" w:rsidRDefault="00161566" w:rsidP="00161566">
            <w:pPr>
              <w:jc w:val="right"/>
              <w:rPr>
                <w:rFonts w:ascii="Aptos Narrow" w:hAnsi="Aptos Narrow"/>
                <w:color w:val="000000"/>
                <w:szCs w:val="22"/>
              </w:rPr>
            </w:pPr>
            <w:r>
              <w:rPr>
                <w:rFonts w:ascii="Aptos Narrow" w:hAnsi="Aptos Narrow"/>
                <w:color w:val="000000"/>
                <w:szCs w:val="22"/>
              </w:rPr>
              <w:t>152.55</w:t>
            </w:r>
          </w:p>
        </w:tc>
        <w:tc>
          <w:tcPr>
            <w:tcW w:w="0" w:type="auto"/>
            <w:noWrap/>
            <w:tcMar>
              <w:top w:w="15" w:type="dxa"/>
              <w:left w:w="15" w:type="dxa"/>
              <w:bottom w:w="0" w:type="dxa"/>
              <w:right w:w="15" w:type="dxa"/>
            </w:tcMar>
            <w:vAlign w:val="bottom"/>
            <w:hideMark/>
          </w:tcPr>
          <w:p w14:paraId="4F19082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165AC65" w14:textId="77777777" w:rsidTr="001122E4">
        <w:trPr>
          <w:trHeight w:val="300"/>
        </w:trPr>
        <w:tc>
          <w:tcPr>
            <w:tcW w:w="0" w:type="auto"/>
            <w:noWrap/>
            <w:tcMar>
              <w:top w:w="15" w:type="dxa"/>
              <w:left w:w="15" w:type="dxa"/>
              <w:bottom w:w="0" w:type="dxa"/>
              <w:right w:w="15" w:type="dxa"/>
            </w:tcMar>
            <w:hideMark/>
          </w:tcPr>
          <w:p w14:paraId="44184FCF" w14:textId="6279F0AF"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3BA87D8" w14:textId="5EA18AF1"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5FA6CE4" w14:textId="77777777" w:rsidR="00161566" w:rsidRDefault="00161566" w:rsidP="00161566">
            <w:pPr>
              <w:jc w:val="right"/>
              <w:rPr>
                <w:rFonts w:ascii="Aptos Narrow" w:hAnsi="Aptos Narrow"/>
                <w:color w:val="000000"/>
                <w:szCs w:val="22"/>
              </w:rPr>
            </w:pPr>
            <w:r>
              <w:rPr>
                <w:rFonts w:ascii="Aptos Narrow" w:hAnsi="Aptos Narrow"/>
                <w:color w:val="000000"/>
                <w:szCs w:val="22"/>
              </w:rPr>
              <w:t>46.35</w:t>
            </w:r>
          </w:p>
        </w:tc>
        <w:tc>
          <w:tcPr>
            <w:tcW w:w="0" w:type="auto"/>
            <w:noWrap/>
            <w:tcMar>
              <w:top w:w="15" w:type="dxa"/>
              <w:left w:w="15" w:type="dxa"/>
              <w:bottom w:w="0" w:type="dxa"/>
              <w:right w:w="15" w:type="dxa"/>
            </w:tcMar>
            <w:vAlign w:val="bottom"/>
            <w:hideMark/>
          </w:tcPr>
          <w:p w14:paraId="033057C0" w14:textId="77777777" w:rsidR="00161566" w:rsidRDefault="00161566" w:rsidP="00161566">
            <w:pPr>
              <w:jc w:val="right"/>
              <w:rPr>
                <w:rFonts w:ascii="Aptos Narrow" w:hAnsi="Aptos Narrow"/>
                <w:color w:val="000000"/>
                <w:szCs w:val="22"/>
              </w:rPr>
            </w:pPr>
            <w:r>
              <w:rPr>
                <w:rFonts w:ascii="Aptos Narrow" w:hAnsi="Aptos Narrow"/>
                <w:color w:val="000000"/>
                <w:szCs w:val="22"/>
              </w:rPr>
              <w:t>14.80</w:t>
            </w:r>
          </w:p>
        </w:tc>
        <w:tc>
          <w:tcPr>
            <w:tcW w:w="0" w:type="auto"/>
            <w:noWrap/>
            <w:tcMar>
              <w:top w:w="15" w:type="dxa"/>
              <w:left w:w="15" w:type="dxa"/>
              <w:bottom w:w="0" w:type="dxa"/>
              <w:right w:w="15" w:type="dxa"/>
            </w:tcMar>
            <w:vAlign w:val="bottom"/>
            <w:hideMark/>
          </w:tcPr>
          <w:p w14:paraId="70A309F5" w14:textId="77777777" w:rsidR="00161566" w:rsidRDefault="00161566" w:rsidP="00161566">
            <w:pPr>
              <w:jc w:val="right"/>
              <w:rPr>
                <w:rFonts w:ascii="Aptos Narrow" w:hAnsi="Aptos Narrow"/>
                <w:color w:val="000000"/>
                <w:szCs w:val="22"/>
              </w:rPr>
            </w:pPr>
            <w:r>
              <w:rPr>
                <w:rFonts w:ascii="Aptos Narrow" w:hAnsi="Aptos Narrow"/>
                <w:color w:val="000000"/>
                <w:szCs w:val="22"/>
              </w:rPr>
              <w:t>5.56</w:t>
            </w:r>
          </w:p>
        </w:tc>
        <w:tc>
          <w:tcPr>
            <w:tcW w:w="0" w:type="auto"/>
            <w:noWrap/>
            <w:tcMar>
              <w:top w:w="15" w:type="dxa"/>
              <w:left w:w="15" w:type="dxa"/>
              <w:bottom w:w="0" w:type="dxa"/>
              <w:right w:w="15" w:type="dxa"/>
            </w:tcMar>
            <w:vAlign w:val="bottom"/>
            <w:hideMark/>
          </w:tcPr>
          <w:p w14:paraId="39C1F87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8F15713" w14:textId="77777777" w:rsidTr="001122E4">
        <w:trPr>
          <w:trHeight w:val="300"/>
        </w:trPr>
        <w:tc>
          <w:tcPr>
            <w:tcW w:w="0" w:type="auto"/>
            <w:noWrap/>
            <w:tcMar>
              <w:top w:w="15" w:type="dxa"/>
              <w:left w:w="15" w:type="dxa"/>
              <w:bottom w:w="0" w:type="dxa"/>
              <w:right w:w="15" w:type="dxa"/>
            </w:tcMar>
            <w:hideMark/>
          </w:tcPr>
          <w:p w14:paraId="14937D41" w14:textId="2F838EDC"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938E2ED" w14:textId="46696173"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666A6C5" w14:textId="77777777" w:rsidR="00161566" w:rsidRDefault="00161566" w:rsidP="00161566">
            <w:pPr>
              <w:jc w:val="right"/>
              <w:rPr>
                <w:rFonts w:ascii="Aptos Narrow" w:hAnsi="Aptos Narrow"/>
                <w:color w:val="000000"/>
                <w:szCs w:val="22"/>
              </w:rPr>
            </w:pPr>
            <w:r>
              <w:rPr>
                <w:rFonts w:ascii="Aptos Narrow" w:hAnsi="Aptos Narrow"/>
                <w:color w:val="000000"/>
                <w:szCs w:val="22"/>
              </w:rPr>
              <w:t>0.10</w:t>
            </w:r>
          </w:p>
        </w:tc>
        <w:tc>
          <w:tcPr>
            <w:tcW w:w="0" w:type="auto"/>
            <w:noWrap/>
            <w:tcMar>
              <w:top w:w="15" w:type="dxa"/>
              <w:left w:w="15" w:type="dxa"/>
              <w:bottom w:w="0" w:type="dxa"/>
              <w:right w:w="15" w:type="dxa"/>
            </w:tcMar>
            <w:vAlign w:val="bottom"/>
            <w:hideMark/>
          </w:tcPr>
          <w:p w14:paraId="7B189307" w14:textId="77777777" w:rsidR="00161566" w:rsidRDefault="00161566" w:rsidP="00161566">
            <w:pPr>
              <w:jc w:val="right"/>
              <w:rPr>
                <w:rFonts w:ascii="Aptos Narrow" w:hAnsi="Aptos Narrow"/>
                <w:color w:val="000000"/>
                <w:szCs w:val="22"/>
              </w:rPr>
            </w:pPr>
            <w:r>
              <w:rPr>
                <w:rFonts w:ascii="Aptos Narrow" w:hAnsi="Aptos Narrow"/>
                <w:color w:val="000000"/>
                <w:szCs w:val="22"/>
              </w:rPr>
              <w:t>0.03</w:t>
            </w:r>
          </w:p>
        </w:tc>
        <w:tc>
          <w:tcPr>
            <w:tcW w:w="0" w:type="auto"/>
            <w:noWrap/>
            <w:tcMar>
              <w:top w:w="15" w:type="dxa"/>
              <w:left w:w="15" w:type="dxa"/>
              <w:bottom w:w="0" w:type="dxa"/>
              <w:right w:w="15" w:type="dxa"/>
            </w:tcMar>
            <w:vAlign w:val="bottom"/>
            <w:hideMark/>
          </w:tcPr>
          <w:p w14:paraId="78CD6DF9"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7C00E22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E2E7B87" w14:textId="77777777" w:rsidTr="001122E4">
        <w:trPr>
          <w:trHeight w:val="300"/>
        </w:trPr>
        <w:tc>
          <w:tcPr>
            <w:tcW w:w="0" w:type="auto"/>
            <w:noWrap/>
            <w:tcMar>
              <w:top w:w="15" w:type="dxa"/>
              <w:left w:w="15" w:type="dxa"/>
              <w:bottom w:w="0" w:type="dxa"/>
              <w:right w:w="15" w:type="dxa"/>
            </w:tcMar>
            <w:hideMark/>
          </w:tcPr>
          <w:p w14:paraId="6DA64A71" w14:textId="24E1D8F3"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F82C963" w14:textId="5ED55CBA"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774AA03" w14:textId="77777777" w:rsidR="00161566" w:rsidRDefault="00161566" w:rsidP="00161566">
            <w:pPr>
              <w:jc w:val="right"/>
              <w:rPr>
                <w:rFonts w:ascii="Aptos Narrow" w:hAnsi="Aptos Narrow"/>
                <w:color w:val="000000"/>
                <w:szCs w:val="22"/>
              </w:rPr>
            </w:pPr>
            <w:r>
              <w:rPr>
                <w:rFonts w:ascii="Aptos Narrow" w:hAnsi="Aptos Narrow"/>
                <w:color w:val="000000"/>
                <w:szCs w:val="22"/>
              </w:rPr>
              <w:t>0.11</w:t>
            </w:r>
          </w:p>
        </w:tc>
        <w:tc>
          <w:tcPr>
            <w:tcW w:w="0" w:type="auto"/>
            <w:noWrap/>
            <w:tcMar>
              <w:top w:w="15" w:type="dxa"/>
              <w:left w:w="15" w:type="dxa"/>
              <w:bottom w:w="0" w:type="dxa"/>
              <w:right w:w="15" w:type="dxa"/>
            </w:tcMar>
            <w:vAlign w:val="bottom"/>
            <w:hideMark/>
          </w:tcPr>
          <w:p w14:paraId="51AB2721" w14:textId="77777777" w:rsidR="00161566" w:rsidRDefault="00161566" w:rsidP="00161566">
            <w:pPr>
              <w:jc w:val="right"/>
              <w:rPr>
                <w:rFonts w:ascii="Aptos Narrow" w:hAnsi="Aptos Narrow"/>
                <w:color w:val="000000"/>
                <w:szCs w:val="22"/>
              </w:rPr>
            </w:pPr>
            <w:r>
              <w:rPr>
                <w:rFonts w:ascii="Aptos Narrow" w:hAnsi="Aptos Narrow"/>
                <w:color w:val="000000"/>
                <w:szCs w:val="22"/>
              </w:rPr>
              <w:t>0.04</w:t>
            </w:r>
          </w:p>
        </w:tc>
        <w:tc>
          <w:tcPr>
            <w:tcW w:w="0" w:type="auto"/>
            <w:noWrap/>
            <w:tcMar>
              <w:top w:w="15" w:type="dxa"/>
              <w:left w:w="15" w:type="dxa"/>
              <w:bottom w:w="0" w:type="dxa"/>
              <w:right w:w="15" w:type="dxa"/>
            </w:tcMar>
            <w:vAlign w:val="bottom"/>
            <w:hideMark/>
          </w:tcPr>
          <w:p w14:paraId="2E090883"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2B98562B"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7C93A76" w14:textId="77777777" w:rsidTr="001122E4">
        <w:trPr>
          <w:trHeight w:val="300"/>
        </w:trPr>
        <w:tc>
          <w:tcPr>
            <w:tcW w:w="0" w:type="auto"/>
            <w:noWrap/>
            <w:tcMar>
              <w:top w:w="15" w:type="dxa"/>
              <w:left w:w="15" w:type="dxa"/>
              <w:bottom w:w="0" w:type="dxa"/>
              <w:right w:w="15" w:type="dxa"/>
            </w:tcMar>
            <w:hideMark/>
          </w:tcPr>
          <w:p w14:paraId="28459D98" w14:textId="2286C2DA"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1BBA8DD" w14:textId="24A0A9DE"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749D530" w14:textId="77777777" w:rsidR="00161566" w:rsidRDefault="00161566" w:rsidP="00161566">
            <w:pPr>
              <w:jc w:val="right"/>
              <w:rPr>
                <w:rFonts w:ascii="Aptos Narrow" w:hAnsi="Aptos Narrow"/>
                <w:color w:val="000000"/>
                <w:szCs w:val="22"/>
              </w:rPr>
            </w:pPr>
            <w:r>
              <w:rPr>
                <w:rFonts w:ascii="Aptos Narrow" w:hAnsi="Aptos Narrow"/>
                <w:color w:val="000000"/>
                <w:szCs w:val="22"/>
              </w:rPr>
              <w:t>1.07</w:t>
            </w:r>
          </w:p>
        </w:tc>
        <w:tc>
          <w:tcPr>
            <w:tcW w:w="0" w:type="auto"/>
            <w:noWrap/>
            <w:tcMar>
              <w:top w:w="15" w:type="dxa"/>
              <w:left w:w="15" w:type="dxa"/>
              <w:bottom w:w="0" w:type="dxa"/>
              <w:right w:w="15" w:type="dxa"/>
            </w:tcMar>
            <w:vAlign w:val="bottom"/>
            <w:hideMark/>
          </w:tcPr>
          <w:p w14:paraId="16848767" w14:textId="77777777" w:rsidR="00161566" w:rsidRDefault="00161566" w:rsidP="00161566">
            <w:pPr>
              <w:jc w:val="right"/>
              <w:rPr>
                <w:rFonts w:ascii="Aptos Narrow" w:hAnsi="Aptos Narrow"/>
                <w:color w:val="000000"/>
                <w:szCs w:val="22"/>
              </w:rPr>
            </w:pPr>
            <w:r>
              <w:rPr>
                <w:rFonts w:ascii="Aptos Narrow" w:hAnsi="Aptos Narrow"/>
                <w:color w:val="000000"/>
                <w:szCs w:val="22"/>
              </w:rPr>
              <w:t>0.34</w:t>
            </w:r>
          </w:p>
        </w:tc>
        <w:tc>
          <w:tcPr>
            <w:tcW w:w="0" w:type="auto"/>
            <w:noWrap/>
            <w:tcMar>
              <w:top w:w="15" w:type="dxa"/>
              <w:left w:w="15" w:type="dxa"/>
              <w:bottom w:w="0" w:type="dxa"/>
              <w:right w:w="15" w:type="dxa"/>
            </w:tcMar>
            <w:vAlign w:val="bottom"/>
            <w:hideMark/>
          </w:tcPr>
          <w:p w14:paraId="754B42A5" w14:textId="77777777" w:rsidR="00161566" w:rsidRDefault="00161566" w:rsidP="00161566">
            <w:pPr>
              <w:jc w:val="right"/>
              <w:rPr>
                <w:rFonts w:ascii="Aptos Narrow" w:hAnsi="Aptos Narrow"/>
                <w:color w:val="000000"/>
                <w:szCs w:val="22"/>
              </w:rPr>
            </w:pPr>
            <w:r>
              <w:rPr>
                <w:rFonts w:ascii="Aptos Narrow" w:hAnsi="Aptos Narrow"/>
                <w:color w:val="000000"/>
                <w:szCs w:val="22"/>
              </w:rPr>
              <w:t>0.12</w:t>
            </w:r>
          </w:p>
        </w:tc>
        <w:tc>
          <w:tcPr>
            <w:tcW w:w="0" w:type="auto"/>
            <w:noWrap/>
            <w:tcMar>
              <w:top w:w="15" w:type="dxa"/>
              <w:left w:w="15" w:type="dxa"/>
              <w:bottom w:w="0" w:type="dxa"/>
              <w:right w:w="15" w:type="dxa"/>
            </w:tcMar>
            <w:vAlign w:val="bottom"/>
            <w:hideMark/>
          </w:tcPr>
          <w:p w14:paraId="6348B80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7FBFF4A" w14:textId="77777777" w:rsidTr="001122E4">
        <w:trPr>
          <w:trHeight w:val="300"/>
        </w:trPr>
        <w:tc>
          <w:tcPr>
            <w:tcW w:w="0" w:type="auto"/>
            <w:noWrap/>
            <w:tcMar>
              <w:top w:w="15" w:type="dxa"/>
              <w:left w:w="15" w:type="dxa"/>
              <w:bottom w:w="0" w:type="dxa"/>
              <w:right w:w="15" w:type="dxa"/>
            </w:tcMar>
            <w:hideMark/>
          </w:tcPr>
          <w:p w14:paraId="7DD4B11B" w14:textId="12219C2C"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39B5CE8" w14:textId="46DCBF80"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A48131C" w14:textId="77777777" w:rsidR="00161566" w:rsidRDefault="00161566" w:rsidP="00161566">
            <w:pPr>
              <w:jc w:val="right"/>
              <w:rPr>
                <w:rFonts w:ascii="Aptos Narrow" w:hAnsi="Aptos Narrow"/>
                <w:color w:val="000000"/>
                <w:szCs w:val="22"/>
              </w:rPr>
            </w:pPr>
            <w:r>
              <w:rPr>
                <w:rFonts w:ascii="Aptos Narrow" w:hAnsi="Aptos Narrow"/>
                <w:color w:val="000000"/>
                <w:szCs w:val="22"/>
              </w:rPr>
              <w:t>37.22</w:t>
            </w:r>
          </w:p>
        </w:tc>
        <w:tc>
          <w:tcPr>
            <w:tcW w:w="0" w:type="auto"/>
            <w:noWrap/>
            <w:tcMar>
              <w:top w:w="15" w:type="dxa"/>
              <w:left w:w="15" w:type="dxa"/>
              <w:bottom w:w="0" w:type="dxa"/>
              <w:right w:w="15" w:type="dxa"/>
            </w:tcMar>
            <w:vAlign w:val="bottom"/>
            <w:hideMark/>
          </w:tcPr>
          <w:p w14:paraId="1A12096B" w14:textId="77777777" w:rsidR="00161566" w:rsidRDefault="00161566" w:rsidP="00161566">
            <w:pPr>
              <w:jc w:val="right"/>
              <w:rPr>
                <w:rFonts w:ascii="Aptos Narrow" w:hAnsi="Aptos Narrow"/>
                <w:color w:val="000000"/>
                <w:szCs w:val="22"/>
              </w:rPr>
            </w:pPr>
            <w:r>
              <w:rPr>
                <w:rFonts w:ascii="Aptos Narrow" w:hAnsi="Aptos Narrow"/>
                <w:color w:val="000000"/>
                <w:szCs w:val="22"/>
              </w:rPr>
              <w:t>12.09</w:t>
            </w:r>
          </w:p>
        </w:tc>
        <w:tc>
          <w:tcPr>
            <w:tcW w:w="0" w:type="auto"/>
            <w:noWrap/>
            <w:tcMar>
              <w:top w:w="15" w:type="dxa"/>
              <w:left w:w="15" w:type="dxa"/>
              <w:bottom w:w="0" w:type="dxa"/>
              <w:right w:w="15" w:type="dxa"/>
            </w:tcMar>
            <w:vAlign w:val="bottom"/>
            <w:hideMark/>
          </w:tcPr>
          <w:p w14:paraId="41000518" w14:textId="77777777" w:rsidR="00161566" w:rsidRDefault="00161566" w:rsidP="00161566">
            <w:pPr>
              <w:jc w:val="right"/>
              <w:rPr>
                <w:rFonts w:ascii="Aptos Narrow" w:hAnsi="Aptos Narrow"/>
                <w:color w:val="000000"/>
                <w:szCs w:val="22"/>
              </w:rPr>
            </w:pPr>
            <w:r>
              <w:rPr>
                <w:rFonts w:ascii="Aptos Narrow" w:hAnsi="Aptos Narrow"/>
                <w:color w:val="000000"/>
                <w:szCs w:val="22"/>
              </w:rPr>
              <w:t>4.40</w:t>
            </w:r>
          </w:p>
        </w:tc>
        <w:tc>
          <w:tcPr>
            <w:tcW w:w="0" w:type="auto"/>
            <w:noWrap/>
            <w:tcMar>
              <w:top w:w="15" w:type="dxa"/>
              <w:left w:w="15" w:type="dxa"/>
              <w:bottom w:w="0" w:type="dxa"/>
              <w:right w:w="15" w:type="dxa"/>
            </w:tcMar>
            <w:vAlign w:val="bottom"/>
            <w:hideMark/>
          </w:tcPr>
          <w:p w14:paraId="38D03E8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F6CC4E7" w14:textId="77777777" w:rsidTr="001122E4">
        <w:trPr>
          <w:trHeight w:val="300"/>
        </w:trPr>
        <w:tc>
          <w:tcPr>
            <w:tcW w:w="0" w:type="auto"/>
            <w:noWrap/>
            <w:tcMar>
              <w:top w:w="15" w:type="dxa"/>
              <w:left w:w="15" w:type="dxa"/>
              <w:bottom w:w="0" w:type="dxa"/>
              <w:right w:w="15" w:type="dxa"/>
            </w:tcMar>
            <w:hideMark/>
          </w:tcPr>
          <w:p w14:paraId="097D747B" w14:textId="3DB2C879"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CEA47CF" w14:textId="52E30A0E"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2D1A1B9" w14:textId="77777777" w:rsidR="00161566" w:rsidRDefault="00161566" w:rsidP="00161566">
            <w:pPr>
              <w:jc w:val="right"/>
              <w:rPr>
                <w:rFonts w:ascii="Aptos Narrow" w:hAnsi="Aptos Narrow"/>
                <w:color w:val="000000"/>
                <w:szCs w:val="22"/>
              </w:rPr>
            </w:pPr>
            <w:r>
              <w:rPr>
                <w:rFonts w:ascii="Aptos Narrow" w:hAnsi="Aptos Narrow"/>
                <w:color w:val="000000"/>
                <w:szCs w:val="22"/>
              </w:rPr>
              <w:t>12.62</w:t>
            </w:r>
          </w:p>
        </w:tc>
        <w:tc>
          <w:tcPr>
            <w:tcW w:w="0" w:type="auto"/>
            <w:noWrap/>
            <w:tcMar>
              <w:top w:w="15" w:type="dxa"/>
              <w:left w:w="15" w:type="dxa"/>
              <w:bottom w:w="0" w:type="dxa"/>
              <w:right w:w="15" w:type="dxa"/>
            </w:tcMar>
            <w:vAlign w:val="bottom"/>
            <w:hideMark/>
          </w:tcPr>
          <w:p w14:paraId="2F3601A9" w14:textId="77777777" w:rsidR="00161566" w:rsidRDefault="00161566" w:rsidP="00161566">
            <w:pPr>
              <w:jc w:val="right"/>
              <w:rPr>
                <w:rFonts w:ascii="Aptos Narrow" w:hAnsi="Aptos Narrow"/>
                <w:color w:val="000000"/>
                <w:szCs w:val="22"/>
              </w:rPr>
            </w:pPr>
            <w:r>
              <w:rPr>
                <w:rFonts w:ascii="Aptos Narrow" w:hAnsi="Aptos Narrow"/>
                <w:color w:val="000000"/>
                <w:szCs w:val="22"/>
              </w:rPr>
              <w:t>4.05</w:t>
            </w:r>
          </w:p>
        </w:tc>
        <w:tc>
          <w:tcPr>
            <w:tcW w:w="0" w:type="auto"/>
            <w:noWrap/>
            <w:tcMar>
              <w:top w:w="15" w:type="dxa"/>
              <w:left w:w="15" w:type="dxa"/>
              <w:bottom w:w="0" w:type="dxa"/>
              <w:right w:w="15" w:type="dxa"/>
            </w:tcMar>
            <w:vAlign w:val="bottom"/>
            <w:hideMark/>
          </w:tcPr>
          <w:p w14:paraId="45EA86DD" w14:textId="77777777" w:rsidR="00161566" w:rsidRDefault="00161566" w:rsidP="00161566">
            <w:pPr>
              <w:jc w:val="right"/>
              <w:rPr>
                <w:rFonts w:ascii="Aptos Narrow" w:hAnsi="Aptos Narrow"/>
                <w:color w:val="000000"/>
                <w:szCs w:val="22"/>
              </w:rPr>
            </w:pPr>
            <w:r>
              <w:rPr>
                <w:rFonts w:ascii="Aptos Narrow" w:hAnsi="Aptos Narrow"/>
                <w:color w:val="000000"/>
                <w:szCs w:val="22"/>
              </w:rPr>
              <w:t>1.51</w:t>
            </w:r>
          </w:p>
        </w:tc>
        <w:tc>
          <w:tcPr>
            <w:tcW w:w="0" w:type="auto"/>
            <w:noWrap/>
            <w:tcMar>
              <w:top w:w="15" w:type="dxa"/>
              <w:left w:w="15" w:type="dxa"/>
              <w:bottom w:w="0" w:type="dxa"/>
              <w:right w:w="15" w:type="dxa"/>
            </w:tcMar>
            <w:vAlign w:val="bottom"/>
            <w:hideMark/>
          </w:tcPr>
          <w:p w14:paraId="5144974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2F4D2DB" w14:textId="77777777" w:rsidTr="001122E4">
        <w:trPr>
          <w:trHeight w:val="300"/>
        </w:trPr>
        <w:tc>
          <w:tcPr>
            <w:tcW w:w="0" w:type="auto"/>
            <w:noWrap/>
            <w:tcMar>
              <w:top w:w="15" w:type="dxa"/>
              <w:left w:w="15" w:type="dxa"/>
              <w:bottom w:w="0" w:type="dxa"/>
              <w:right w:w="15" w:type="dxa"/>
            </w:tcMar>
            <w:hideMark/>
          </w:tcPr>
          <w:p w14:paraId="1ACAB5A6" w14:textId="3428ECA1"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DA77213" w14:textId="50B91390"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BD03BC3"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0E91813C"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7F1782A8"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43FC592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3DE85DA" w14:textId="77777777" w:rsidTr="001122E4">
        <w:trPr>
          <w:trHeight w:val="300"/>
        </w:trPr>
        <w:tc>
          <w:tcPr>
            <w:tcW w:w="0" w:type="auto"/>
            <w:noWrap/>
            <w:tcMar>
              <w:top w:w="15" w:type="dxa"/>
              <w:left w:w="15" w:type="dxa"/>
              <w:bottom w:w="0" w:type="dxa"/>
              <w:right w:w="15" w:type="dxa"/>
            </w:tcMar>
            <w:hideMark/>
          </w:tcPr>
          <w:p w14:paraId="454A0369" w14:textId="31ED929B"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371A38B" w14:textId="434E15B4"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99BE183" w14:textId="77777777" w:rsidR="00161566" w:rsidRDefault="00161566" w:rsidP="00161566">
            <w:pPr>
              <w:jc w:val="right"/>
              <w:rPr>
                <w:rFonts w:ascii="Aptos Narrow" w:hAnsi="Aptos Narrow"/>
                <w:color w:val="000000"/>
                <w:szCs w:val="22"/>
              </w:rPr>
            </w:pPr>
            <w:r>
              <w:rPr>
                <w:rFonts w:ascii="Aptos Narrow" w:hAnsi="Aptos Narrow"/>
                <w:color w:val="000000"/>
                <w:szCs w:val="22"/>
              </w:rPr>
              <w:t>0.47</w:t>
            </w:r>
          </w:p>
        </w:tc>
        <w:tc>
          <w:tcPr>
            <w:tcW w:w="0" w:type="auto"/>
            <w:noWrap/>
            <w:tcMar>
              <w:top w:w="15" w:type="dxa"/>
              <w:left w:w="15" w:type="dxa"/>
              <w:bottom w:w="0" w:type="dxa"/>
              <w:right w:w="15" w:type="dxa"/>
            </w:tcMar>
            <w:vAlign w:val="bottom"/>
            <w:hideMark/>
          </w:tcPr>
          <w:p w14:paraId="6C274C82" w14:textId="77777777" w:rsidR="00161566" w:rsidRDefault="00161566" w:rsidP="00161566">
            <w:pPr>
              <w:jc w:val="right"/>
              <w:rPr>
                <w:rFonts w:ascii="Aptos Narrow" w:hAnsi="Aptos Narrow"/>
                <w:color w:val="000000"/>
                <w:szCs w:val="22"/>
              </w:rPr>
            </w:pPr>
            <w:r>
              <w:rPr>
                <w:rFonts w:ascii="Aptos Narrow" w:hAnsi="Aptos Narrow"/>
                <w:color w:val="000000"/>
                <w:szCs w:val="22"/>
              </w:rPr>
              <w:t>0.16</w:t>
            </w:r>
          </w:p>
        </w:tc>
        <w:tc>
          <w:tcPr>
            <w:tcW w:w="0" w:type="auto"/>
            <w:noWrap/>
            <w:tcMar>
              <w:top w:w="15" w:type="dxa"/>
              <w:left w:w="15" w:type="dxa"/>
              <w:bottom w:w="0" w:type="dxa"/>
              <w:right w:w="15" w:type="dxa"/>
            </w:tcMar>
            <w:vAlign w:val="bottom"/>
            <w:hideMark/>
          </w:tcPr>
          <w:p w14:paraId="3AAF030D" w14:textId="77777777" w:rsidR="00161566" w:rsidRDefault="00161566" w:rsidP="00161566">
            <w:pPr>
              <w:jc w:val="right"/>
              <w:rPr>
                <w:rFonts w:ascii="Aptos Narrow" w:hAnsi="Aptos Narrow"/>
                <w:color w:val="000000"/>
                <w:szCs w:val="22"/>
              </w:rPr>
            </w:pPr>
            <w:r>
              <w:rPr>
                <w:rFonts w:ascii="Aptos Narrow" w:hAnsi="Aptos Narrow"/>
                <w:color w:val="000000"/>
                <w:szCs w:val="22"/>
              </w:rPr>
              <w:t>0.05</w:t>
            </w:r>
          </w:p>
        </w:tc>
        <w:tc>
          <w:tcPr>
            <w:tcW w:w="0" w:type="auto"/>
            <w:noWrap/>
            <w:tcMar>
              <w:top w:w="15" w:type="dxa"/>
              <w:left w:w="15" w:type="dxa"/>
              <w:bottom w:w="0" w:type="dxa"/>
              <w:right w:w="15" w:type="dxa"/>
            </w:tcMar>
            <w:vAlign w:val="bottom"/>
            <w:hideMark/>
          </w:tcPr>
          <w:p w14:paraId="6714CBE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C93C556" w14:textId="77777777" w:rsidTr="001122E4">
        <w:trPr>
          <w:trHeight w:val="300"/>
        </w:trPr>
        <w:tc>
          <w:tcPr>
            <w:tcW w:w="0" w:type="auto"/>
            <w:noWrap/>
            <w:tcMar>
              <w:top w:w="15" w:type="dxa"/>
              <w:left w:w="15" w:type="dxa"/>
              <w:bottom w:w="0" w:type="dxa"/>
              <w:right w:w="15" w:type="dxa"/>
            </w:tcMar>
            <w:hideMark/>
          </w:tcPr>
          <w:p w14:paraId="2AC1D37D" w14:textId="547257C6"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8DB2D56" w14:textId="0AC00C55"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B672EA9" w14:textId="77777777" w:rsidR="00161566" w:rsidRDefault="00161566" w:rsidP="00161566">
            <w:pPr>
              <w:jc w:val="right"/>
              <w:rPr>
                <w:rFonts w:ascii="Aptos Narrow" w:hAnsi="Aptos Narrow"/>
                <w:color w:val="000000"/>
                <w:szCs w:val="22"/>
              </w:rPr>
            </w:pPr>
            <w:r>
              <w:rPr>
                <w:rFonts w:ascii="Aptos Narrow" w:hAnsi="Aptos Narrow"/>
                <w:color w:val="000000"/>
                <w:szCs w:val="22"/>
              </w:rPr>
              <w:t>0.79</w:t>
            </w:r>
          </w:p>
        </w:tc>
        <w:tc>
          <w:tcPr>
            <w:tcW w:w="0" w:type="auto"/>
            <w:noWrap/>
            <w:tcMar>
              <w:top w:w="15" w:type="dxa"/>
              <w:left w:w="15" w:type="dxa"/>
              <w:bottom w:w="0" w:type="dxa"/>
              <w:right w:w="15" w:type="dxa"/>
            </w:tcMar>
            <w:vAlign w:val="bottom"/>
            <w:hideMark/>
          </w:tcPr>
          <w:p w14:paraId="0075CAE3" w14:textId="77777777" w:rsidR="00161566" w:rsidRDefault="00161566" w:rsidP="00161566">
            <w:pPr>
              <w:jc w:val="right"/>
              <w:rPr>
                <w:rFonts w:ascii="Aptos Narrow" w:hAnsi="Aptos Narrow"/>
                <w:color w:val="000000"/>
                <w:szCs w:val="22"/>
              </w:rPr>
            </w:pPr>
            <w:r>
              <w:rPr>
                <w:rFonts w:ascii="Aptos Narrow" w:hAnsi="Aptos Narrow"/>
                <w:color w:val="000000"/>
                <w:szCs w:val="22"/>
              </w:rPr>
              <w:t>0.25</w:t>
            </w:r>
          </w:p>
        </w:tc>
        <w:tc>
          <w:tcPr>
            <w:tcW w:w="0" w:type="auto"/>
            <w:noWrap/>
            <w:tcMar>
              <w:top w:w="15" w:type="dxa"/>
              <w:left w:w="15" w:type="dxa"/>
              <w:bottom w:w="0" w:type="dxa"/>
              <w:right w:w="15" w:type="dxa"/>
            </w:tcMar>
            <w:vAlign w:val="bottom"/>
            <w:hideMark/>
          </w:tcPr>
          <w:p w14:paraId="41F51080" w14:textId="77777777" w:rsidR="00161566" w:rsidRDefault="00161566" w:rsidP="00161566">
            <w:pPr>
              <w:jc w:val="right"/>
              <w:rPr>
                <w:rFonts w:ascii="Aptos Narrow" w:hAnsi="Aptos Narrow"/>
                <w:color w:val="000000"/>
                <w:szCs w:val="22"/>
              </w:rPr>
            </w:pPr>
            <w:r>
              <w:rPr>
                <w:rFonts w:ascii="Aptos Narrow" w:hAnsi="Aptos Narrow"/>
                <w:color w:val="000000"/>
                <w:szCs w:val="22"/>
              </w:rPr>
              <w:t>0.09</w:t>
            </w:r>
          </w:p>
        </w:tc>
        <w:tc>
          <w:tcPr>
            <w:tcW w:w="0" w:type="auto"/>
            <w:noWrap/>
            <w:tcMar>
              <w:top w:w="15" w:type="dxa"/>
              <w:left w:w="15" w:type="dxa"/>
              <w:bottom w:w="0" w:type="dxa"/>
              <w:right w:w="15" w:type="dxa"/>
            </w:tcMar>
            <w:vAlign w:val="bottom"/>
            <w:hideMark/>
          </w:tcPr>
          <w:p w14:paraId="7186D48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B7DCCAF" w14:textId="77777777" w:rsidTr="001122E4">
        <w:trPr>
          <w:trHeight w:val="300"/>
        </w:trPr>
        <w:tc>
          <w:tcPr>
            <w:tcW w:w="0" w:type="auto"/>
            <w:noWrap/>
            <w:tcMar>
              <w:top w:w="15" w:type="dxa"/>
              <w:left w:w="15" w:type="dxa"/>
              <w:bottom w:w="0" w:type="dxa"/>
              <w:right w:w="15" w:type="dxa"/>
            </w:tcMar>
            <w:hideMark/>
          </w:tcPr>
          <w:p w14:paraId="2C0657F9" w14:textId="6CEB70C1"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A69BC3C" w14:textId="699779F8"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566F5EF" w14:textId="77777777" w:rsidR="00161566" w:rsidRDefault="00161566" w:rsidP="00161566">
            <w:pPr>
              <w:jc w:val="right"/>
              <w:rPr>
                <w:rFonts w:ascii="Aptos Narrow" w:hAnsi="Aptos Narrow"/>
                <w:color w:val="000000"/>
                <w:szCs w:val="22"/>
              </w:rPr>
            </w:pPr>
            <w:r>
              <w:rPr>
                <w:rFonts w:ascii="Aptos Narrow" w:hAnsi="Aptos Narrow"/>
                <w:color w:val="000000"/>
                <w:szCs w:val="22"/>
              </w:rPr>
              <w:t>15.44</w:t>
            </w:r>
          </w:p>
        </w:tc>
        <w:tc>
          <w:tcPr>
            <w:tcW w:w="0" w:type="auto"/>
            <w:noWrap/>
            <w:tcMar>
              <w:top w:w="15" w:type="dxa"/>
              <w:left w:w="15" w:type="dxa"/>
              <w:bottom w:w="0" w:type="dxa"/>
              <w:right w:w="15" w:type="dxa"/>
            </w:tcMar>
            <w:vAlign w:val="bottom"/>
            <w:hideMark/>
          </w:tcPr>
          <w:p w14:paraId="29F584C7" w14:textId="77777777" w:rsidR="00161566" w:rsidRDefault="00161566" w:rsidP="00161566">
            <w:pPr>
              <w:jc w:val="right"/>
              <w:rPr>
                <w:rFonts w:ascii="Aptos Narrow" w:hAnsi="Aptos Narrow"/>
                <w:color w:val="000000"/>
                <w:szCs w:val="22"/>
              </w:rPr>
            </w:pPr>
            <w:r>
              <w:rPr>
                <w:rFonts w:ascii="Aptos Narrow" w:hAnsi="Aptos Narrow"/>
                <w:color w:val="000000"/>
                <w:szCs w:val="22"/>
              </w:rPr>
              <w:t>4.51</w:t>
            </w:r>
          </w:p>
        </w:tc>
        <w:tc>
          <w:tcPr>
            <w:tcW w:w="0" w:type="auto"/>
            <w:noWrap/>
            <w:tcMar>
              <w:top w:w="15" w:type="dxa"/>
              <w:left w:w="15" w:type="dxa"/>
              <w:bottom w:w="0" w:type="dxa"/>
              <w:right w:w="15" w:type="dxa"/>
            </w:tcMar>
            <w:vAlign w:val="bottom"/>
            <w:hideMark/>
          </w:tcPr>
          <w:p w14:paraId="4AF38D8D" w14:textId="77777777" w:rsidR="00161566" w:rsidRDefault="00161566" w:rsidP="00161566">
            <w:pPr>
              <w:jc w:val="right"/>
              <w:rPr>
                <w:rFonts w:ascii="Aptos Narrow" w:hAnsi="Aptos Narrow"/>
                <w:color w:val="000000"/>
                <w:szCs w:val="22"/>
              </w:rPr>
            </w:pPr>
            <w:r>
              <w:rPr>
                <w:rFonts w:ascii="Aptos Narrow" w:hAnsi="Aptos Narrow"/>
                <w:color w:val="000000"/>
                <w:szCs w:val="22"/>
              </w:rPr>
              <w:t>1.85</w:t>
            </w:r>
          </w:p>
        </w:tc>
        <w:tc>
          <w:tcPr>
            <w:tcW w:w="0" w:type="auto"/>
            <w:noWrap/>
            <w:tcMar>
              <w:top w:w="15" w:type="dxa"/>
              <w:left w:w="15" w:type="dxa"/>
              <w:bottom w:w="0" w:type="dxa"/>
              <w:right w:w="15" w:type="dxa"/>
            </w:tcMar>
            <w:vAlign w:val="bottom"/>
            <w:hideMark/>
          </w:tcPr>
          <w:p w14:paraId="7C8A2A1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5D13ED0" w14:textId="77777777" w:rsidTr="001122E4">
        <w:trPr>
          <w:trHeight w:val="300"/>
        </w:trPr>
        <w:tc>
          <w:tcPr>
            <w:tcW w:w="0" w:type="auto"/>
            <w:noWrap/>
            <w:tcMar>
              <w:top w:w="15" w:type="dxa"/>
              <w:left w:w="15" w:type="dxa"/>
              <w:bottom w:w="0" w:type="dxa"/>
              <w:right w:w="15" w:type="dxa"/>
            </w:tcMar>
            <w:hideMark/>
          </w:tcPr>
          <w:p w14:paraId="04223A0F" w14:textId="14A5321D"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019F4D1" w14:textId="6C897510"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ED1C592" w14:textId="77777777" w:rsidR="00161566" w:rsidRDefault="00161566" w:rsidP="00161566">
            <w:pPr>
              <w:jc w:val="right"/>
              <w:rPr>
                <w:rFonts w:ascii="Aptos Narrow" w:hAnsi="Aptos Narrow"/>
                <w:color w:val="000000"/>
                <w:szCs w:val="22"/>
              </w:rPr>
            </w:pPr>
            <w:r>
              <w:rPr>
                <w:rFonts w:ascii="Aptos Narrow" w:hAnsi="Aptos Narrow"/>
                <w:color w:val="000000"/>
                <w:szCs w:val="22"/>
              </w:rPr>
              <w:t>173.52</w:t>
            </w:r>
          </w:p>
        </w:tc>
        <w:tc>
          <w:tcPr>
            <w:tcW w:w="0" w:type="auto"/>
            <w:noWrap/>
            <w:tcMar>
              <w:top w:w="15" w:type="dxa"/>
              <w:left w:w="15" w:type="dxa"/>
              <w:bottom w:w="0" w:type="dxa"/>
              <w:right w:w="15" w:type="dxa"/>
            </w:tcMar>
            <w:vAlign w:val="bottom"/>
            <w:hideMark/>
          </w:tcPr>
          <w:p w14:paraId="00957578" w14:textId="77777777" w:rsidR="00161566" w:rsidRDefault="00161566" w:rsidP="00161566">
            <w:pPr>
              <w:jc w:val="right"/>
              <w:rPr>
                <w:rFonts w:ascii="Aptos Narrow" w:hAnsi="Aptos Narrow"/>
                <w:color w:val="000000"/>
                <w:szCs w:val="22"/>
              </w:rPr>
            </w:pPr>
            <w:r>
              <w:rPr>
                <w:rFonts w:ascii="Aptos Narrow" w:hAnsi="Aptos Narrow"/>
                <w:color w:val="000000"/>
                <w:szCs w:val="22"/>
              </w:rPr>
              <w:t>52.84</w:t>
            </w:r>
          </w:p>
        </w:tc>
        <w:tc>
          <w:tcPr>
            <w:tcW w:w="0" w:type="auto"/>
            <w:noWrap/>
            <w:tcMar>
              <w:top w:w="15" w:type="dxa"/>
              <w:left w:w="15" w:type="dxa"/>
              <w:bottom w:w="0" w:type="dxa"/>
              <w:right w:w="15" w:type="dxa"/>
            </w:tcMar>
            <w:vAlign w:val="bottom"/>
            <w:hideMark/>
          </w:tcPr>
          <w:p w14:paraId="00C820CA" w14:textId="77777777" w:rsidR="00161566" w:rsidRDefault="00161566" w:rsidP="00161566">
            <w:pPr>
              <w:jc w:val="right"/>
              <w:rPr>
                <w:rFonts w:ascii="Aptos Narrow" w:hAnsi="Aptos Narrow"/>
                <w:color w:val="000000"/>
                <w:szCs w:val="22"/>
              </w:rPr>
            </w:pPr>
            <w:r>
              <w:rPr>
                <w:rFonts w:ascii="Aptos Narrow" w:hAnsi="Aptos Narrow"/>
                <w:color w:val="000000"/>
                <w:szCs w:val="22"/>
              </w:rPr>
              <w:t>20.81</w:t>
            </w:r>
          </w:p>
        </w:tc>
        <w:tc>
          <w:tcPr>
            <w:tcW w:w="0" w:type="auto"/>
            <w:noWrap/>
            <w:tcMar>
              <w:top w:w="15" w:type="dxa"/>
              <w:left w:w="15" w:type="dxa"/>
              <w:bottom w:w="0" w:type="dxa"/>
              <w:right w:w="15" w:type="dxa"/>
            </w:tcMar>
            <w:vAlign w:val="bottom"/>
            <w:hideMark/>
          </w:tcPr>
          <w:p w14:paraId="189E8E9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33174DC" w14:textId="77777777" w:rsidTr="001122E4">
        <w:trPr>
          <w:trHeight w:val="300"/>
        </w:trPr>
        <w:tc>
          <w:tcPr>
            <w:tcW w:w="0" w:type="auto"/>
            <w:noWrap/>
            <w:tcMar>
              <w:top w:w="15" w:type="dxa"/>
              <w:left w:w="15" w:type="dxa"/>
              <w:bottom w:w="0" w:type="dxa"/>
              <w:right w:w="15" w:type="dxa"/>
            </w:tcMar>
            <w:hideMark/>
          </w:tcPr>
          <w:p w14:paraId="176377BC" w14:textId="75ACD455"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DF53209" w14:textId="3414F8DC"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28D7773" w14:textId="77777777" w:rsidR="00161566" w:rsidRDefault="00161566" w:rsidP="00161566">
            <w:pPr>
              <w:jc w:val="right"/>
              <w:rPr>
                <w:rFonts w:ascii="Aptos Narrow" w:hAnsi="Aptos Narrow"/>
                <w:color w:val="000000"/>
                <w:szCs w:val="22"/>
              </w:rPr>
            </w:pPr>
            <w:r>
              <w:rPr>
                <w:rFonts w:ascii="Aptos Narrow" w:hAnsi="Aptos Narrow"/>
                <w:color w:val="000000"/>
                <w:szCs w:val="22"/>
              </w:rPr>
              <w:t>19.15</w:t>
            </w:r>
          </w:p>
        </w:tc>
        <w:tc>
          <w:tcPr>
            <w:tcW w:w="0" w:type="auto"/>
            <w:noWrap/>
            <w:tcMar>
              <w:top w:w="15" w:type="dxa"/>
              <w:left w:w="15" w:type="dxa"/>
              <w:bottom w:w="0" w:type="dxa"/>
              <w:right w:w="15" w:type="dxa"/>
            </w:tcMar>
            <w:vAlign w:val="bottom"/>
            <w:hideMark/>
          </w:tcPr>
          <w:p w14:paraId="282C2F6D" w14:textId="77777777" w:rsidR="00161566" w:rsidRDefault="00161566" w:rsidP="00161566">
            <w:pPr>
              <w:jc w:val="right"/>
              <w:rPr>
                <w:rFonts w:ascii="Aptos Narrow" w:hAnsi="Aptos Narrow"/>
                <w:color w:val="000000"/>
                <w:szCs w:val="22"/>
              </w:rPr>
            </w:pPr>
            <w:r>
              <w:rPr>
                <w:rFonts w:ascii="Aptos Narrow" w:hAnsi="Aptos Narrow"/>
                <w:color w:val="000000"/>
                <w:szCs w:val="22"/>
              </w:rPr>
              <w:t>5.25</w:t>
            </w:r>
          </w:p>
        </w:tc>
        <w:tc>
          <w:tcPr>
            <w:tcW w:w="0" w:type="auto"/>
            <w:noWrap/>
            <w:tcMar>
              <w:top w:w="15" w:type="dxa"/>
              <w:left w:w="15" w:type="dxa"/>
              <w:bottom w:w="0" w:type="dxa"/>
              <w:right w:w="15" w:type="dxa"/>
            </w:tcMar>
            <w:vAlign w:val="bottom"/>
            <w:hideMark/>
          </w:tcPr>
          <w:p w14:paraId="4224285D" w14:textId="77777777" w:rsidR="00161566" w:rsidRDefault="00161566" w:rsidP="00161566">
            <w:pPr>
              <w:jc w:val="right"/>
              <w:rPr>
                <w:rFonts w:ascii="Aptos Narrow" w:hAnsi="Aptos Narrow"/>
                <w:color w:val="000000"/>
                <w:szCs w:val="22"/>
              </w:rPr>
            </w:pPr>
            <w:r>
              <w:rPr>
                <w:rFonts w:ascii="Aptos Narrow" w:hAnsi="Aptos Narrow"/>
                <w:color w:val="000000"/>
                <w:szCs w:val="22"/>
              </w:rPr>
              <w:t>2.20</w:t>
            </w:r>
          </w:p>
        </w:tc>
        <w:tc>
          <w:tcPr>
            <w:tcW w:w="0" w:type="auto"/>
            <w:noWrap/>
            <w:tcMar>
              <w:top w:w="15" w:type="dxa"/>
              <w:left w:w="15" w:type="dxa"/>
              <w:bottom w:w="0" w:type="dxa"/>
              <w:right w:w="15" w:type="dxa"/>
            </w:tcMar>
            <w:vAlign w:val="bottom"/>
            <w:hideMark/>
          </w:tcPr>
          <w:p w14:paraId="002D415E"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49E5554" w14:textId="77777777" w:rsidTr="001122E4">
        <w:trPr>
          <w:trHeight w:val="300"/>
        </w:trPr>
        <w:tc>
          <w:tcPr>
            <w:tcW w:w="0" w:type="auto"/>
            <w:noWrap/>
            <w:tcMar>
              <w:top w:w="15" w:type="dxa"/>
              <w:left w:w="15" w:type="dxa"/>
              <w:bottom w:w="0" w:type="dxa"/>
              <w:right w:w="15" w:type="dxa"/>
            </w:tcMar>
            <w:hideMark/>
          </w:tcPr>
          <w:p w14:paraId="7B5D0139" w14:textId="6B5E1A73"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A04E61D" w14:textId="2F2A3219"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8FCAA7E" w14:textId="77777777" w:rsidR="00161566" w:rsidRDefault="00161566" w:rsidP="00161566">
            <w:pPr>
              <w:jc w:val="right"/>
              <w:rPr>
                <w:rFonts w:ascii="Aptos Narrow" w:hAnsi="Aptos Narrow"/>
                <w:color w:val="000000"/>
                <w:szCs w:val="22"/>
              </w:rPr>
            </w:pPr>
            <w:r>
              <w:rPr>
                <w:rFonts w:ascii="Aptos Narrow" w:hAnsi="Aptos Narrow"/>
                <w:color w:val="000000"/>
                <w:szCs w:val="22"/>
              </w:rPr>
              <w:t>51.54</w:t>
            </w:r>
          </w:p>
        </w:tc>
        <w:tc>
          <w:tcPr>
            <w:tcW w:w="0" w:type="auto"/>
            <w:noWrap/>
            <w:tcMar>
              <w:top w:w="15" w:type="dxa"/>
              <w:left w:w="15" w:type="dxa"/>
              <w:bottom w:w="0" w:type="dxa"/>
              <w:right w:w="15" w:type="dxa"/>
            </w:tcMar>
            <w:vAlign w:val="bottom"/>
            <w:hideMark/>
          </w:tcPr>
          <w:p w14:paraId="40259A4F" w14:textId="77777777" w:rsidR="00161566" w:rsidRDefault="00161566" w:rsidP="00161566">
            <w:pPr>
              <w:jc w:val="right"/>
              <w:rPr>
                <w:rFonts w:ascii="Aptos Narrow" w:hAnsi="Aptos Narrow"/>
                <w:color w:val="000000"/>
                <w:szCs w:val="22"/>
              </w:rPr>
            </w:pPr>
            <w:r>
              <w:rPr>
                <w:rFonts w:ascii="Aptos Narrow" w:hAnsi="Aptos Narrow"/>
                <w:color w:val="000000"/>
                <w:szCs w:val="22"/>
              </w:rPr>
              <w:t>15.67</w:t>
            </w:r>
          </w:p>
        </w:tc>
        <w:tc>
          <w:tcPr>
            <w:tcW w:w="0" w:type="auto"/>
            <w:noWrap/>
            <w:tcMar>
              <w:top w:w="15" w:type="dxa"/>
              <w:left w:w="15" w:type="dxa"/>
              <w:bottom w:w="0" w:type="dxa"/>
              <w:right w:w="15" w:type="dxa"/>
            </w:tcMar>
            <w:vAlign w:val="bottom"/>
            <w:hideMark/>
          </w:tcPr>
          <w:p w14:paraId="7D9DB02C" w14:textId="77777777" w:rsidR="00161566" w:rsidRDefault="00161566" w:rsidP="00161566">
            <w:pPr>
              <w:jc w:val="right"/>
              <w:rPr>
                <w:rFonts w:ascii="Aptos Narrow" w:hAnsi="Aptos Narrow"/>
                <w:color w:val="000000"/>
                <w:szCs w:val="22"/>
              </w:rPr>
            </w:pPr>
            <w:r>
              <w:rPr>
                <w:rFonts w:ascii="Aptos Narrow" w:hAnsi="Aptos Narrow"/>
                <w:color w:val="000000"/>
                <w:szCs w:val="22"/>
              </w:rPr>
              <w:t>5.93</w:t>
            </w:r>
          </w:p>
        </w:tc>
        <w:tc>
          <w:tcPr>
            <w:tcW w:w="0" w:type="auto"/>
            <w:noWrap/>
            <w:tcMar>
              <w:top w:w="15" w:type="dxa"/>
              <w:left w:w="15" w:type="dxa"/>
              <w:bottom w:w="0" w:type="dxa"/>
              <w:right w:w="15" w:type="dxa"/>
            </w:tcMar>
            <w:vAlign w:val="bottom"/>
            <w:hideMark/>
          </w:tcPr>
          <w:p w14:paraId="257C824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84FC053" w14:textId="77777777" w:rsidTr="001122E4">
        <w:trPr>
          <w:trHeight w:val="300"/>
        </w:trPr>
        <w:tc>
          <w:tcPr>
            <w:tcW w:w="0" w:type="auto"/>
            <w:noWrap/>
            <w:tcMar>
              <w:top w:w="15" w:type="dxa"/>
              <w:left w:w="15" w:type="dxa"/>
              <w:bottom w:w="0" w:type="dxa"/>
              <w:right w:w="15" w:type="dxa"/>
            </w:tcMar>
            <w:hideMark/>
          </w:tcPr>
          <w:p w14:paraId="393C3D33" w14:textId="1C2A1446"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704A485" w14:textId="649BE05A"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82857BC" w14:textId="77777777" w:rsidR="00161566" w:rsidRDefault="00161566" w:rsidP="00161566">
            <w:pPr>
              <w:jc w:val="right"/>
              <w:rPr>
                <w:rFonts w:ascii="Aptos Narrow" w:hAnsi="Aptos Narrow"/>
                <w:color w:val="000000"/>
                <w:szCs w:val="22"/>
              </w:rPr>
            </w:pPr>
            <w:r>
              <w:rPr>
                <w:rFonts w:ascii="Aptos Narrow" w:hAnsi="Aptos Narrow"/>
                <w:color w:val="000000"/>
                <w:szCs w:val="22"/>
              </w:rPr>
              <w:t>24.48</w:t>
            </w:r>
          </w:p>
        </w:tc>
        <w:tc>
          <w:tcPr>
            <w:tcW w:w="0" w:type="auto"/>
            <w:noWrap/>
            <w:tcMar>
              <w:top w:w="15" w:type="dxa"/>
              <w:left w:w="15" w:type="dxa"/>
              <w:bottom w:w="0" w:type="dxa"/>
              <w:right w:w="15" w:type="dxa"/>
            </w:tcMar>
            <w:vAlign w:val="bottom"/>
            <w:hideMark/>
          </w:tcPr>
          <w:p w14:paraId="6EBAA3D5" w14:textId="77777777" w:rsidR="00161566" w:rsidRDefault="00161566" w:rsidP="00161566">
            <w:pPr>
              <w:jc w:val="right"/>
              <w:rPr>
                <w:rFonts w:ascii="Aptos Narrow" w:hAnsi="Aptos Narrow"/>
                <w:color w:val="000000"/>
                <w:szCs w:val="22"/>
              </w:rPr>
            </w:pPr>
            <w:r>
              <w:rPr>
                <w:rFonts w:ascii="Aptos Narrow" w:hAnsi="Aptos Narrow"/>
                <w:color w:val="000000"/>
                <w:szCs w:val="22"/>
              </w:rPr>
              <w:t>4.95</w:t>
            </w:r>
          </w:p>
        </w:tc>
        <w:tc>
          <w:tcPr>
            <w:tcW w:w="0" w:type="auto"/>
            <w:noWrap/>
            <w:tcMar>
              <w:top w:w="15" w:type="dxa"/>
              <w:left w:w="15" w:type="dxa"/>
              <w:bottom w:w="0" w:type="dxa"/>
              <w:right w:w="15" w:type="dxa"/>
            </w:tcMar>
            <w:vAlign w:val="bottom"/>
            <w:hideMark/>
          </w:tcPr>
          <w:p w14:paraId="092C08BC" w14:textId="77777777" w:rsidR="00161566" w:rsidRDefault="00161566" w:rsidP="00161566">
            <w:pPr>
              <w:jc w:val="right"/>
              <w:rPr>
                <w:rFonts w:ascii="Aptos Narrow" w:hAnsi="Aptos Narrow"/>
                <w:color w:val="000000"/>
                <w:szCs w:val="22"/>
              </w:rPr>
            </w:pPr>
            <w:r>
              <w:rPr>
                <w:rFonts w:ascii="Aptos Narrow" w:hAnsi="Aptos Narrow"/>
                <w:color w:val="000000"/>
                <w:szCs w:val="22"/>
              </w:rPr>
              <w:t>2.82</w:t>
            </w:r>
          </w:p>
        </w:tc>
        <w:tc>
          <w:tcPr>
            <w:tcW w:w="0" w:type="auto"/>
            <w:noWrap/>
            <w:tcMar>
              <w:top w:w="15" w:type="dxa"/>
              <w:left w:w="15" w:type="dxa"/>
              <w:bottom w:w="0" w:type="dxa"/>
              <w:right w:w="15" w:type="dxa"/>
            </w:tcMar>
            <w:vAlign w:val="bottom"/>
            <w:hideMark/>
          </w:tcPr>
          <w:p w14:paraId="7957CC91"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A076B51" w14:textId="77777777" w:rsidTr="001122E4">
        <w:trPr>
          <w:trHeight w:val="300"/>
        </w:trPr>
        <w:tc>
          <w:tcPr>
            <w:tcW w:w="0" w:type="auto"/>
            <w:noWrap/>
            <w:tcMar>
              <w:top w:w="15" w:type="dxa"/>
              <w:left w:w="15" w:type="dxa"/>
              <w:bottom w:w="0" w:type="dxa"/>
              <w:right w:w="15" w:type="dxa"/>
            </w:tcMar>
            <w:hideMark/>
          </w:tcPr>
          <w:p w14:paraId="66920E7C" w14:textId="01526E60"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C429F30" w14:textId="11EB63DF"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2E1BCBE" w14:textId="77777777" w:rsidR="00161566" w:rsidRDefault="00161566" w:rsidP="00161566">
            <w:pPr>
              <w:jc w:val="right"/>
              <w:rPr>
                <w:rFonts w:ascii="Aptos Narrow" w:hAnsi="Aptos Narrow"/>
                <w:color w:val="000000"/>
                <w:szCs w:val="22"/>
              </w:rPr>
            </w:pPr>
            <w:r>
              <w:rPr>
                <w:rFonts w:ascii="Aptos Narrow" w:hAnsi="Aptos Narrow"/>
                <w:color w:val="000000"/>
                <w:szCs w:val="22"/>
              </w:rPr>
              <w:t>73.72</w:t>
            </w:r>
          </w:p>
        </w:tc>
        <w:tc>
          <w:tcPr>
            <w:tcW w:w="0" w:type="auto"/>
            <w:noWrap/>
            <w:tcMar>
              <w:top w:w="15" w:type="dxa"/>
              <w:left w:w="15" w:type="dxa"/>
              <w:bottom w:w="0" w:type="dxa"/>
              <w:right w:w="15" w:type="dxa"/>
            </w:tcMar>
            <w:vAlign w:val="bottom"/>
            <w:hideMark/>
          </w:tcPr>
          <w:p w14:paraId="5912A9BA" w14:textId="77777777" w:rsidR="00161566" w:rsidRDefault="00161566" w:rsidP="00161566">
            <w:pPr>
              <w:jc w:val="right"/>
              <w:rPr>
                <w:rFonts w:ascii="Aptos Narrow" w:hAnsi="Aptos Narrow"/>
                <w:color w:val="000000"/>
                <w:szCs w:val="22"/>
              </w:rPr>
            </w:pPr>
            <w:r>
              <w:rPr>
                <w:rFonts w:ascii="Aptos Narrow" w:hAnsi="Aptos Narrow"/>
                <w:color w:val="000000"/>
                <w:szCs w:val="22"/>
              </w:rPr>
              <w:t>18.16</w:t>
            </w:r>
          </w:p>
        </w:tc>
        <w:tc>
          <w:tcPr>
            <w:tcW w:w="0" w:type="auto"/>
            <w:noWrap/>
            <w:tcMar>
              <w:top w:w="15" w:type="dxa"/>
              <w:left w:w="15" w:type="dxa"/>
              <w:bottom w:w="0" w:type="dxa"/>
              <w:right w:w="15" w:type="dxa"/>
            </w:tcMar>
            <w:vAlign w:val="bottom"/>
            <w:hideMark/>
          </w:tcPr>
          <w:p w14:paraId="3C062335" w14:textId="77777777" w:rsidR="00161566" w:rsidRDefault="00161566" w:rsidP="00161566">
            <w:pPr>
              <w:jc w:val="right"/>
              <w:rPr>
                <w:rFonts w:ascii="Aptos Narrow" w:hAnsi="Aptos Narrow"/>
                <w:color w:val="000000"/>
                <w:szCs w:val="22"/>
              </w:rPr>
            </w:pPr>
            <w:r>
              <w:rPr>
                <w:rFonts w:ascii="Aptos Narrow" w:hAnsi="Aptos Narrow"/>
                <w:color w:val="000000"/>
                <w:szCs w:val="22"/>
              </w:rPr>
              <w:t>8.48</w:t>
            </w:r>
          </w:p>
        </w:tc>
        <w:tc>
          <w:tcPr>
            <w:tcW w:w="0" w:type="auto"/>
            <w:noWrap/>
            <w:tcMar>
              <w:top w:w="15" w:type="dxa"/>
              <w:left w:w="15" w:type="dxa"/>
              <w:bottom w:w="0" w:type="dxa"/>
              <w:right w:w="15" w:type="dxa"/>
            </w:tcMar>
            <w:vAlign w:val="bottom"/>
            <w:hideMark/>
          </w:tcPr>
          <w:p w14:paraId="52816B8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45FA473" w14:textId="77777777" w:rsidTr="001122E4">
        <w:trPr>
          <w:trHeight w:val="300"/>
        </w:trPr>
        <w:tc>
          <w:tcPr>
            <w:tcW w:w="0" w:type="auto"/>
            <w:noWrap/>
            <w:tcMar>
              <w:top w:w="15" w:type="dxa"/>
              <w:left w:w="15" w:type="dxa"/>
              <w:bottom w:w="0" w:type="dxa"/>
              <w:right w:w="15" w:type="dxa"/>
            </w:tcMar>
            <w:hideMark/>
          </w:tcPr>
          <w:p w14:paraId="19ACE8A1" w14:textId="6EEA5876"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965390A" w14:textId="0A394E37"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B49F239" w14:textId="77777777" w:rsidR="00161566" w:rsidRDefault="00161566" w:rsidP="00161566">
            <w:pPr>
              <w:jc w:val="right"/>
              <w:rPr>
                <w:rFonts w:ascii="Aptos Narrow" w:hAnsi="Aptos Narrow"/>
                <w:color w:val="000000"/>
                <w:szCs w:val="22"/>
              </w:rPr>
            </w:pPr>
            <w:r>
              <w:rPr>
                <w:rFonts w:ascii="Aptos Narrow" w:hAnsi="Aptos Narrow"/>
                <w:color w:val="000000"/>
                <w:szCs w:val="22"/>
              </w:rPr>
              <w:t>161.40</w:t>
            </w:r>
          </w:p>
        </w:tc>
        <w:tc>
          <w:tcPr>
            <w:tcW w:w="0" w:type="auto"/>
            <w:noWrap/>
            <w:tcMar>
              <w:top w:w="15" w:type="dxa"/>
              <w:left w:w="15" w:type="dxa"/>
              <w:bottom w:w="0" w:type="dxa"/>
              <w:right w:w="15" w:type="dxa"/>
            </w:tcMar>
            <w:vAlign w:val="bottom"/>
            <w:hideMark/>
          </w:tcPr>
          <w:p w14:paraId="3EDE5A63" w14:textId="77777777" w:rsidR="00161566" w:rsidRDefault="00161566" w:rsidP="00161566">
            <w:pPr>
              <w:jc w:val="right"/>
              <w:rPr>
                <w:rFonts w:ascii="Aptos Narrow" w:hAnsi="Aptos Narrow"/>
                <w:color w:val="000000"/>
                <w:szCs w:val="22"/>
              </w:rPr>
            </w:pPr>
            <w:r>
              <w:rPr>
                <w:rFonts w:ascii="Aptos Narrow" w:hAnsi="Aptos Narrow"/>
                <w:color w:val="000000"/>
                <w:szCs w:val="22"/>
              </w:rPr>
              <w:t>23.14</w:t>
            </w:r>
          </w:p>
        </w:tc>
        <w:tc>
          <w:tcPr>
            <w:tcW w:w="0" w:type="auto"/>
            <w:noWrap/>
            <w:tcMar>
              <w:top w:w="15" w:type="dxa"/>
              <w:left w:w="15" w:type="dxa"/>
              <w:bottom w:w="0" w:type="dxa"/>
              <w:right w:w="15" w:type="dxa"/>
            </w:tcMar>
            <w:vAlign w:val="bottom"/>
            <w:hideMark/>
          </w:tcPr>
          <w:p w14:paraId="733E4E18" w14:textId="77777777" w:rsidR="00161566" w:rsidRDefault="00161566" w:rsidP="00161566">
            <w:pPr>
              <w:jc w:val="right"/>
              <w:rPr>
                <w:rFonts w:ascii="Aptos Narrow" w:hAnsi="Aptos Narrow"/>
                <w:color w:val="000000"/>
                <w:szCs w:val="22"/>
              </w:rPr>
            </w:pPr>
            <w:r>
              <w:rPr>
                <w:rFonts w:ascii="Aptos Narrow" w:hAnsi="Aptos Narrow"/>
                <w:color w:val="000000"/>
                <w:szCs w:val="22"/>
              </w:rPr>
              <w:t>18.56</w:t>
            </w:r>
          </w:p>
        </w:tc>
        <w:tc>
          <w:tcPr>
            <w:tcW w:w="0" w:type="auto"/>
            <w:noWrap/>
            <w:tcMar>
              <w:top w:w="15" w:type="dxa"/>
              <w:left w:w="15" w:type="dxa"/>
              <w:bottom w:w="0" w:type="dxa"/>
              <w:right w:w="15" w:type="dxa"/>
            </w:tcMar>
            <w:vAlign w:val="bottom"/>
            <w:hideMark/>
          </w:tcPr>
          <w:p w14:paraId="3846EF8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E410226" w14:textId="77777777" w:rsidTr="001122E4">
        <w:trPr>
          <w:trHeight w:val="300"/>
        </w:trPr>
        <w:tc>
          <w:tcPr>
            <w:tcW w:w="0" w:type="auto"/>
            <w:noWrap/>
            <w:tcMar>
              <w:top w:w="15" w:type="dxa"/>
              <w:left w:w="15" w:type="dxa"/>
              <w:bottom w:w="0" w:type="dxa"/>
              <w:right w:w="15" w:type="dxa"/>
            </w:tcMar>
            <w:hideMark/>
          </w:tcPr>
          <w:p w14:paraId="34348F2B" w14:textId="44206F8B"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F6531B9" w14:textId="15A0FED7"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8315C86" w14:textId="77777777" w:rsidR="00161566" w:rsidRDefault="00161566" w:rsidP="00161566">
            <w:pPr>
              <w:jc w:val="right"/>
              <w:rPr>
                <w:rFonts w:ascii="Aptos Narrow" w:hAnsi="Aptos Narrow"/>
                <w:color w:val="000000"/>
                <w:szCs w:val="22"/>
              </w:rPr>
            </w:pPr>
            <w:r>
              <w:rPr>
                <w:rFonts w:ascii="Aptos Narrow" w:hAnsi="Aptos Narrow"/>
                <w:color w:val="000000"/>
                <w:szCs w:val="22"/>
              </w:rPr>
              <w:t>2.70</w:t>
            </w:r>
          </w:p>
        </w:tc>
        <w:tc>
          <w:tcPr>
            <w:tcW w:w="0" w:type="auto"/>
            <w:noWrap/>
            <w:tcMar>
              <w:top w:w="15" w:type="dxa"/>
              <w:left w:w="15" w:type="dxa"/>
              <w:bottom w:w="0" w:type="dxa"/>
              <w:right w:w="15" w:type="dxa"/>
            </w:tcMar>
            <w:vAlign w:val="bottom"/>
            <w:hideMark/>
          </w:tcPr>
          <w:p w14:paraId="28B7641C" w14:textId="77777777" w:rsidR="00161566" w:rsidRDefault="00161566" w:rsidP="00161566">
            <w:pPr>
              <w:jc w:val="right"/>
              <w:rPr>
                <w:rFonts w:ascii="Aptos Narrow" w:hAnsi="Aptos Narrow"/>
                <w:color w:val="000000"/>
                <w:szCs w:val="22"/>
              </w:rPr>
            </w:pPr>
            <w:r>
              <w:rPr>
                <w:rFonts w:ascii="Aptos Narrow" w:hAnsi="Aptos Narrow"/>
                <w:color w:val="000000"/>
                <w:szCs w:val="22"/>
              </w:rPr>
              <w:t>0.83</w:t>
            </w:r>
          </w:p>
        </w:tc>
        <w:tc>
          <w:tcPr>
            <w:tcW w:w="0" w:type="auto"/>
            <w:noWrap/>
            <w:tcMar>
              <w:top w:w="15" w:type="dxa"/>
              <w:left w:w="15" w:type="dxa"/>
              <w:bottom w:w="0" w:type="dxa"/>
              <w:right w:w="15" w:type="dxa"/>
            </w:tcMar>
            <w:vAlign w:val="bottom"/>
            <w:hideMark/>
          </w:tcPr>
          <w:p w14:paraId="1E886170" w14:textId="77777777" w:rsidR="00161566" w:rsidRDefault="00161566" w:rsidP="00161566">
            <w:pPr>
              <w:jc w:val="right"/>
              <w:rPr>
                <w:rFonts w:ascii="Aptos Narrow" w:hAnsi="Aptos Narrow"/>
                <w:color w:val="000000"/>
                <w:szCs w:val="22"/>
              </w:rPr>
            </w:pPr>
            <w:r>
              <w:rPr>
                <w:rFonts w:ascii="Aptos Narrow" w:hAnsi="Aptos Narrow"/>
                <w:color w:val="000000"/>
                <w:szCs w:val="22"/>
              </w:rPr>
              <w:t>0.31</w:t>
            </w:r>
          </w:p>
        </w:tc>
        <w:tc>
          <w:tcPr>
            <w:tcW w:w="0" w:type="auto"/>
            <w:noWrap/>
            <w:tcMar>
              <w:top w:w="15" w:type="dxa"/>
              <w:left w:w="15" w:type="dxa"/>
              <w:bottom w:w="0" w:type="dxa"/>
              <w:right w:w="15" w:type="dxa"/>
            </w:tcMar>
            <w:vAlign w:val="bottom"/>
            <w:hideMark/>
          </w:tcPr>
          <w:p w14:paraId="710EC24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3A9D9EA" w14:textId="77777777" w:rsidTr="001122E4">
        <w:trPr>
          <w:trHeight w:val="300"/>
        </w:trPr>
        <w:tc>
          <w:tcPr>
            <w:tcW w:w="0" w:type="auto"/>
            <w:noWrap/>
            <w:tcMar>
              <w:top w:w="15" w:type="dxa"/>
              <w:left w:w="15" w:type="dxa"/>
              <w:bottom w:w="0" w:type="dxa"/>
              <w:right w:w="15" w:type="dxa"/>
            </w:tcMar>
            <w:hideMark/>
          </w:tcPr>
          <w:p w14:paraId="7EFC6782" w14:textId="38CA5870"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41BE229" w14:textId="026E62D3"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CC00328" w14:textId="77777777" w:rsidR="00161566" w:rsidRDefault="00161566" w:rsidP="00161566">
            <w:pPr>
              <w:jc w:val="right"/>
              <w:rPr>
                <w:rFonts w:ascii="Aptos Narrow" w:hAnsi="Aptos Narrow"/>
                <w:color w:val="000000"/>
                <w:szCs w:val="22"/>
              </w:rPr>
            </w:pPr>
            <w:r>
              <w:rPr>
                <w:rFonts w:ascii="Aptos Narrow" w:hAnsi="Aptos Narrow"/>
                <w:color w:val="000000"/>
                <w:szCs w:val="22"/>
              </w:rPr>
              <w:t>91.46</w:t>
            </w:r>
          </w:p>
        </w:tc>
        <w:tc>
          <w:tcPr>
            <w:tcW w:w="0" w:type="auto"/>
            <w:noWrap/>
            <w:tcMar>
              <w:top w:w="15" w:type="dxa"/>
              <w:left w:w="15" w:type="dxa"/>
              <w:bottom w:w="0" w:type="dxa"/>
              <w:right w:w="15" w:type="dxa"/>
            </w:tcMar>
            <w:vAlign w:val="bottom"/>
            <w:hideMark/>
          </w:tcPr>
          <w:p w14:paraId="5D45DB37" w14:textId="77777777" w:rsidR="00161566" w:rsidRDefault="00161566" w:rsidP="00161566">
            <w:pPr>
              <w:jc w:val="right"/>
              <w:rPr>
                <w:rFonts w:ascii="Aptos Narrow" w:hAnsi="Aptos Narrow"/>
                <w:color w:val="000000"/>
                <w:szCs w:val="22"/>
              </w:rPr>
            </w:pPr>
            <w:r>
              <w:rPr>
                <w:rFonts w:ascii="Aptos Narrow" w:hAnsi="Aptos Narrow"/>
                <w:color w:val="000000"/>
                <w:szCs w:val="22"/>
              </w:rPr>
              <w:t>19.09</w:t>
            </w:r>
          </w:p>
        </w:tc>
        <w:tc>
          <w:tcPr>
            <w:tcW w:w="0" w:type="auto"/>
            <w:noWrap/>
            <w:tcMar>
              <w:top w:w="15" w:type="dxa"/>
              <w:left w:w="15" w:type="dxa"/>
              <w:bottom w:w="0" w:type="dxa"/>
              <w:right w:w="15" w:type="dxa"/>
            </w:tcMar>
            <w:vAlign w:val="bottom"/>
            <w:hideMark/>
          </w:tcPr>
          <w:p w14:paraId="5BF7A3F9" w14:textId="77777777" w:rsidR="00161566" w:rsidRDefault="00161566" w:rsidP="00161566">
            <w:pPr>
              <w:jc w:val="right"/>
              <w:rPr>
                <w:rFonts w:ascii="Aptos Narrow" w:hAnsi="Aptos Narrow"/>
                <w:color w:val="000000"/>
                <w:szCs w:val="22"/>
              </w:rPr>
            </w:pPr>
            <w:r>
              <w:rPr>
                <w:rFonts w:ascii="Aptos Narrow" w:hAnsi="Aptos Narrow"/>
                <w:color w:val="000000"/>
                <w:szCs w:val="22"/>
              </w:rPr>
              <w:t>10.52</w:t>
            </w:r>
          </w:p>
        </w:tc>
        <w:tc>
          <w:tcPr>
            <w:tcW w:w="0" w:type="auto"/>
            <w:noWrap/>
            <w:tcMar>
              <w:top w:w="15" w:type="dxa"/>
              <w:left w:w="15" w:type="dxa"/>
              <w:bottom w:w="0" w:type="dxa"/>
              <w:right w:w="15" w:type="dxa"/>
            </w:tcMar>
            <w:vAlign w:val="bottom"/>
            <w:hideMark/>
          </w:tcPr>
          <w:p w14:paraId="465A5CE0"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F9DF684" w14:textId="77777777" w:rsidTr="001122E4">
        <w:trPr>
          <w:trHeight w:val="300"/>
        </w:trPr>
        <w:tc>
          <w:tcPr>
            <w:tcW w:w="0" w:type="auto"/>
            <w:noWrap/>
            <w:tcMar>
              <w:top w:w="15" w:type="dxa"/>
              <w:left w:w="15" w:type="dxa"/>
              <w:bottom w:w="0" w:type="dxa"/>
              <w:right w:w="15" w:type="dxa"/>
            </w:tcMar>
            <w:hideMark/>
          </w:tcPr>
          <w:p w14:paraId="7619A5FE" w14:textId="7BC82A39"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102061F" w14:textId="1422D6BE"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5B1AF0C" w14:textId="77777777" w:rsidR="00161566" w:rsidRDefault="00161566" w:rsidP="00161566">
            <w:pPr>
              <w:jc w:val="right"/>
              <w:rPr>
                <w:rFonts w:ascii="Aptos Narrow" w:hAnsi="Aptos Narrow"/>
                <w:color w:val="000000"/>
                <w:szCs w:val="22"/>
              </w:rPr>
            </w:pPr>
            <w:r>
              <w:rPr>
                <w:rFonts w:ascii="Aptos Narrow" w:hAnsi="Aptos Narrow"/>
                <w:color w:val="000000"/>
                <w:szCs w:val="22"/>
              </w:rPr>
              <w:t>123.92</w:t>
            </w:r>
          </w:p>
        </w:tc>
        <w:tc>
          <w:tcPr>
            <w:tcW w:w="0" w:type="auto"/>
            <w:noWrap/>
            <w:tcMar>
              <w:top w:w="15" w:type="dxa"/>
              <w:left w:w="15" w:type="dxa"/>
              <w:bottom w:w="0" w:type="dxa"/>
              <w:right w:w="15" w:type="dxa"/>
            </w:tcMar>
            <w:vAlign w:val="bottom"/>
            <w:hideMark/>
          </w:tcPr>
          <w:p w14:paraId="1C954CC2" w14:textId="77777777" w:rsidR="00161566" w:rsidRDefault="00161566" w:rsidP="00161566">
            <w:pPr>
              <w:jc w:val="right"/>
              <w:rPr>
                <w:rFonts w:ascii="Aptos Narrow" w:hAnsi="Aptos Narrow"/>
                <w:color w:val="000000"/>
                <w:szCs w:val="22"/>
              </w:rPr>
            </w:pPr>
            <w:r>
              <w:rPr>
                <w:rFonts w:ascii="Aptos Narrow" w:hAnsi="Aptos Narrow"/>
                <w:color w:val="000000"/>
                <w:szCs w:val="22"/>
              </w:rPr>
              <w:t>31.81</w:t>
            </w:r>
          </w:p>
        </w:tc>
        <w:tc>
          <w:tcPr>
            <w:tcW w:w="0" w:type="auto"/>
            <w:noWrap/>
            <w:tcMar>
              <w:top w:w="15" w:type="dxa"/>
              <w:left w:w="15" w:type="dxa"/>
              <w:bottom w:w="0" w:type="dxa"/>
              <w:right w:w="15" w:type="dxa"/>
            </w:tcMar>
            <w:vAlign w:val="bottom"/>
            <w:hideMark/>
          </w:tcPr>
          <w:p w14:paraId="26AE6972" w14:textId="77777777" w:rsidR="00161566" w:rsidRDefault="00161566" w:rsidP="00161566">
            <w:pPr>
              <w:jc w:val="right"/>
              <w:rPr>
                <w:rFonts w:ascii="Aptos Narrow" w:hAnsi="Aptos Narrow"/>
                <w:color w:val="000000"/>
                <w:szCs w:val="22"/>
              </w:rPr>
            </w:pPr>
            <w:r>
              <w:rPr>
                <w:rFonts w:ascii="Aptos Narrow" w:hAnsi="Aptos Narrow"/>
                <w:color w:val="000000"/>
                <w:szCs w:val="22"/>
              </w:rPr>
              <w:t>14.25</w:t>
            </w:r>
          </w:p>
        </w:tc>
        <w:tc>
          <w:tcPr>
            <w:tcW w:w="0" w:type="auto"/>
            <w:noWrap/>
            <w:tcMar>
              <w:top w:w="15" w:type="dxa"/>
              <w:left w:w="15" w:type="dxa"/>
              <w:bottom w:w="0" w:type="dxa"/>
              <w:right w:w="15" w:type="dxa"/>
            </w:tcMar>
            <w:vAlign w:val="bottom"/>
            <w:hideMark/>
          </w:tcPr>
          <w:p w14:paraId="0C10126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DC4E85C" w14:textId="77777777" w:rsidTr="001122E4">
        <w:trPr>
          <w:trHeight w:val="300"/>
        </w:trPr>
        <w:tc>
          <w:tcPr>
            <w:tcW w:w="0" w:type="auto"/>
            <w:noWrap/>
            <w:tcMar>
              <w:top w:w="15" w:type="dxa"/>
              <w:left w:w="15" w:type="dxa"/>
              <w:bottom w:w="0" w:type="dxa"/>
              <w:right w:w="15" w:type="dxa"/>
            </w:tcMar>
            <w:hideMark/>
          </w:tcPr>
          <w:p w14:paraId="4A0719A4" w14:textId="6F11D630"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D6F93CE" w14:textId="47F7B688"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C85F68B" w14:textId="77777777" w:rsidR="00161566" w:rsidRDefault="00161566" w:rsidP="00161566">
            <w:pPr>
              <w:jc w:val="right"/>
              <w:rPr>
                <w:rFonts w:ascii="Aptos Narrow" w:hAnsi="Aptos Narrow"/>
                <w:color w:val="000000"/>
                <w:szCs w:val="22"/>
              </w:rPr>
            </w:pPr>
            <w:r>
              <w:rPr>
                <w:rFonts w:ascii="Aptos Narrow" w:hAnsi="Aptos Narrow"/>
                <w:color w:val="000000"/>
                <w:szCs w:val="22"/>
              </w:rPr>
              <w:t>170.43</w:t>
            </w:r>
          </w:p>
        </w:tc>
        <w:tc>
          <w:tcPr>
            <w:tcW w:w="0" w:type="auto"/>
            <w:noWrap/>
            <w:tcMar>
              <w:top w:w="15" w:type="dxa"/>
              <w:left w:w="15" w:type="dxa"/>
              <w:bottom w:w="0" w:type="dxa"/>
              <w:right w:w="15" w:type="dxa"/>
            </w:tcMar>
            <w:vAlign w:val="bottom"/>
            <w:hideMark/>
          </w:tcPr>
          <w:p w14:paraId="0A4FE886" w14:textId="77777777" w:rsidR="00161566" w:rsidRDefault="00161566" w:rsidP="00161566">
            <w:pPr>
              <w:jc w:val="right"/>
              <w:rPr>
                <w:rFonts w:ascii="Aptos Narrow" w:hAnsi="Aptos Narrow"/>
                <w:color w:val="000000"/>
                <w:szCs w:val="22"/>
              </w:rPr>
            </w:pPr>
            <w:r>
              <w:rPr>
                <w:rFonts w:ascii="Aptos Narrow" w:hAnsi="Aptos Narrow"/>
                <w:color w:val="000000"/>
                <w:szCs w:val="22"/>
              </w:rPr>
              <w:t>34.31</w:t>
            </w:r>
          </w:p>
        </w:tc>
        <w:tc>
          <w:tcPr>
            <w:tcW w:w="0" w:type="auto"/>
            <w:noWrap/>
            <w:tcMar>
              <w:top w:w="15" w:type="dxa"/>
              <w:left w:w="15" w:type="dxa"/>
              <w:bottom w:w="0" w:type="dxa"/>
              <w:right w:w="15" w:type="dxa"/>
            </w:tcMar>
            <w:vAlign w:val="bottom"/>
            <w:hideMark/>
          </w:tcPr>
          <w:p w14:paraId="36980EBC" w14:textId="77777777" w:rsidR="00161566" w:rsidRDefault="00161566" w:rsidP="00161566">
            <w:pPr>
              <w:jc w:val="right"/>
              <w:rPr>
                <w:rFonts w:ascii="Aptos Narrow" w:hAnsi="Aptos Narrow"/>
                <w:color w:val="000000"/>
                <w:szCs w:val="22"/>
              </w:rPr>
            </w:pPr>
            <w:r>
              <w:rPr>
                <w:rFonts w:ascii="Aptos Narrow" w:hAnsi="Aptos Narrow"/>
                <w:color w:val="000000"/>
                <w:szCs w:val="22"/>
              </w:rPr>
              <w:t>19.60</w:t>
            </w:r>
          </w:p>
        </w:tc>
        <w:tc>
          <w:tcPr>
            <w:tcW w:w="0" w:type="auto"/>
            <w:noWrap/>
            <w:tcMar>
              <w:top w:w="15" w:type="dxa"/>
              <w:left w:w="15" w:type="dxa"/>
              <w:bottom w:w="0" w:type="dxa"/>
              <w:right w:w="15" w:type="dxa"/>
            </w:tcMar>
            <w:vAlign w:val="bottom"/>
            <w:hideMark/>
          </w:tcPr>
          <w:p w14:paraId="027A02A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1000775" w14:textId="77777777" w:rsidTr="001122E4">
        <w:trPr>
          <w:trHeight w:val="300"/>
        </w:trPr>
        <w:tc>
          <w:tcPr>
            <w:tcW w:w="0" w:type="auto"/>
            <w:noWrap/>
            <w:tcMar>
              <w:top w:w="15" w:type="dxa"/>
              <w:left w:w="15" w:type="dxa"/>
              <w:bottom w:w="0" w:type="dxa"/>
              <w:right w:w="15" w:type="dxa"/>
            </w:tcMar>
            <w:hideMark/>
          </w:tcPr>
          <w:p w14:paraId="2612D888" w14:textId="799DE575"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C09B259" w14:textId="139E025A"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B0BCB1C" w14:textId="77777777" w:rsidR="00161566" w:rsidRDefault="00161566" w:rsidP="00161566">
            <w:pPr>
              <w:jc w:val="right"/>
              <w:rPr>
                <w:rFonts w:ascii="Aptos Narrow" w:hAnsi="Aptos Narrow"/>
                <w:color w:val="000000"/>
                <w:szCs w:val="22"/>
              </w:rPr>
            </w:pPr>
            <w:r>
              <w:rPr>
                <w:rFonts w:ascii="Aptos Narrow" w:hAnsi="Aptos Narrow"/>
                <w:color w:val="000000"/>
                <w:szCs w:val="22"/>
              </w:rPr>
              <w:t>1.99</w:t>
            </w:r>
          </w:p>
        </w:tc>
        <w:tc>
          <w:tcPr>
            <w:tcW w:w="0" w:type="auto"/>
            <w:noWrap/>
            <w:tcMar>
              <w:top w:w="15" w:type="dxa"/>
              <w:left w:w="15" w:type="dxa"/>
              <w:bottom w:w="0" w:type="dxa"/>
              <w:right w:w="15" w:type="dxa"/>
            </w:tcMar>
            <w:vAlign w:val="bottom"/>
            <w:hideMark/>
          </w:tcPr>
          <w:p w14:paraId="6E7BD5A6" w14:textId="77777777" w:rsidR="00161566" w:rsidRDefault="00161566" w:rsidP="00161566">
            <w:pPr>
              <w:jc w:val="right"/>
              <w:rPr>
                <w:rFonts w:ascii="Aptos Narrow" w:hAnsi="Aptos Narrow"/>
                <w:color w:val="000000"/>
                <w:szCs w:val="22"/>
              </w:rPr>
            </w:pPr>
            <w:r>
              <w:rPr>
                <w:rFonts w:ascii="Aptos Narrow" w:hAnsi="Aptos Narrow"/>
                <w:color w:val="000000"/>
                <w:szCs w:val="22"/>
              </w:rPr>
              <w:t>0.62</w:t>
            </w:r>
          </w:p>
        </w:tc>
        <w:tc>
          <w:tcPr>
            <w:tcW w:w="0" w:type="auto"/>
            <w:noWrap/>
            <w:tcMar>
              <w:top w:w="15" w:type="dxa"/>
              <w:left w:w="15" w:type="dxa"/>
              <w:bottom w:w="0" w:type="dxa"/>
              <w:right w:w="15" w:type="dxa"/>
            </w:tcMar>
            <w:vAlign w:val="bottom"/>
            <w:hideMark/>
          </w:tcPr>
          <w:p w14:paraId="1FC03166" w14:textId="77777777" w:rsidR="00161566" w:rsidRDefault="00161566" w:rsidP="00161566">
            <w:pPr>
              <w:jc w:val="right"/>
              <w:rPr>
                <w:rFonts w:ascii="Aptos Narrow" w:hAnsi="Aptos Narrow"/>
                <w:color w:val="000000"/>
                <w:szCs w:val="22"/>
              </w:rPr>
            </w:pPr>
            <w:r>
              <w:rPr>
                <w:rFonts w:ascii="Aptos Narrow" w:hAnsi="Aptos Narrow"/>
                <w:color w:val="000000"/>
                <w:szCs w:val="22"/>
              </w:rPr>
              <w:t>0.23</w:t>
            </w:r>
          </w:p>
        </w:tc>
        <w:tc>
          <w:tcPr>
            <w:tcW w:w="0" w:type="auto"/>
            <w:noWrap/>
            <w:tcMar>
              <w:top w:w="15" w:type="dxa"/>
              <w:left w:w="15" w:type="dxa"/>
              <w:bottom w:w="0" w:type="dxa"/>
              <w:right w:w="15" w:type="dxa"/>
            </w:tcMar>
            <w:vAlign w:val="bottom"/>
            <w:hideMark/>
          </w:tcPr>
          <w:p w14:paraId="2B33E5B4" w14:textId="77777777" w:rsidR="00161566" w:rsidRDefault="00161566" w:rsidP="00161566">
            <w:pPr>
              <w:jc w:val="right"/>
              <w:rPr>
                <w:rFonts w:ascii="Aptos Narrow" w:hAnsi="Aptos Narrow"/>
                <w:color w:val="000000"/>
                <w:szCs w:val="22"/>
              </w:rPr>
            </w:pPr>
            <w:r>
              <w:rPr>
                <w:rFonts w:ascii="Aptos Narrow" w:hAnsi="Aptos Narrow"/>
                <w:color w:val="000000"/>
                <w:szCs w:val="22"/>
              </w:rPr>
              <w:t>2.61</w:t>
            </w:r>
          </w:p>
        </w:tc>
      </w:tr>
      <w:tr w:rsidR="00161566" w14:paraId="1C6EA5F8" w14:textId="77777777" w:rsidTr="001122E4">
        <w:trPr>
          <w:trHeight w:val="300"/>
        </w:trPr>
        <w:tc>
          <w:tcPr>
            <w:tcW w:w="0" w:type="auto"/>
            <w:noWrap/>
            <w:tcMar>
              <w:top w:w="15" w:type="dxa"/>
              <w:left w:w="15" w:type="dxa"/>
              <w:bottom w:w="0" w:type="dxa"/>
              <w:right w:w="15" w:type="dxa"/>
            </w:tcMar>
            <w:hideMark/>
          </w:tcPr>
          <w:p w14:paraId="792AB78B" w14:textId="68A13941"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6D0377F" w14:textId="65629315"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CEDED03" w14:textId="77777777" w:rsidR="00161566" w:rsidRDefault="00161566" w:rsidP="00161566">
            <w:pPr>
              <w:jc w:val="right"/>
              <w:rPr>
                <w:rFonts w:ascii="Aptos Narrow" w:hAnsi="Aptos Narrow"/>
                <w:color w:val="000000"/>
                <w:szCs w:val="22"/>
              </w:rPr>
            </w:pPr>
            <w:r>
              <w:rPr>
                <w:rFonts w:ascii="Aptos Narrow" w:hAnsi="Aptos Narrow"/>
                <w:color w:val="000000"/>
                <w:szCs w:val="22"/>
              </w:rPr>
              <w:t>69.28</w:t>
            </w:r>
          </w:p>
        </w:tc>
        <w:tc>
          <w:tcPr>
            <w:tcW w:w="0" w:type="auto"/>
            <w:noWrap/>
            <w:tcMar>
              <w:top w:w="15" w:type="dxa"/>
              <w:left w:w="15" w:type="dxa"/>
              <w:bottom w:w="0" w:type="dxa"/>
              <w:right w:w="15" w:type="dxa"/>
            </w:tcMar>
            <w:vAlign w:val="bottom"/>
            <w:hideMark/>
          </w:tcPr>
          <w:p w14:paraId="3EAA58E4" w14:textId="77777777" w:rsidR="00161566" w:rsidRDefault="00161566" w:rsidP="00161566">
            <w:pPr>
              <w:jc w:val="right"/>
              <w:rPr>
                <w:rFonts w:ascii="Aptos Narrow" w:hAnsi="Aptos Narrow"/>
                <w:color w:val="000000"/>
                <w:szCs w:val="22"/>
              </w:rPr>
            </w:pPr>
            <w:r>
              <w:rPr>
                <w:rFonts w:ascii="Aptos Narrow" w:hAnsi="Aptos Narrow"/>
                <w:color w:val="000000"/>
                <w:szCs w:val="22"/>
              </w:rPr>
              <w:t>16.76</w:t>
            </w:r>
          </w:p>
        </w:tc>
        <w:tc>
          <w:tcPr>
            <w:tcW w:w="0" w:type="auto"/>
            <w:noWrap/>
            <w:tcMar>
              <w:top w:w="15" w:type="dxa"/>
              <w:left w:w="15" w:type="dxa"/>
              <w:bottom w:w="0" w:type="dxa"/>
              <w:right w:w="15" w:type="dxa"/>
            </w:tcMar>
            <w:vAlign w:val="bottom"/>
            <w:hideMark/>
          </w:tcPr>
          <w:p w14:paraId="282103A3" w14:textId="77777777" w:rsidR="00161566" w:rsidRDefault="00161566" w:rsidP="00161566">
            <w:pPr>
              <w:jc w:val="right"/>
              <w:rPr>
                <w:rFonts w:ascii="Aptos Narrow" w:hAnsi="Aptos Narrow"/>
                <w:color w:val="000000"/>
                <w:szCs w:val="22"/>
              </w:rPr>
            </w:pPr>
            <w:r>
              <w:rPr>
                <w:rFonts w:ascii="Aptos Narrow" w:hAnsi="Aptos Narrow"/>
                <w:color w:val="000000"/>
                <w:szCs w:val="22"/>
              </w:rPr>
              <w:t>7.97</w:t>
            </w:r>
          </w:p>
        </w:tc>
        <w:tc>
          <w:tcPr>
            <w:tcW w:w="0" w:type="auto"/>
            <w:noWrap/>
            <w:tcMar>
              <w:top w:w="15" w:type="dxa"/>
              <w:left w:w="15" w:type="dxa"/>
              <w:bottom w:w="0" w:type="dxa"/>
              <w:right w:w="15" w:type="dxa"/>
            </w:tcMar>
            <w:vAlign w:val="bottom"/>
            <w:hideMark/>
          </w:tcPr>
          <w:p w14:paraId="159551C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1B18462" w14:textId="77777777" w:rsidTr="001122E4">
        <w:trPr>
          <w:trHeight w:val="300"/>
        </w:trPr>
        <w:tc>
          <w:tcPr>
            <w:tcW w:w="0" w:type="auto"/>
            <w:noWrap/>
            <w:tcMar>
              <w:top w:w="15" w:type="dxa"/>
              <w:left w:w="15" w:type="dxa"/>
              <w:bottom w:w="0" w:type="dxa"/>
              <w:right w:w="15" w:type="dxa"/>
            </w:tcMar>
            <w:hideMark/>
          </w:tcPr>
          <w:p w14:paraId="5BE1E5CC" w14:textId="030E5CCE"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439A0A0" w14:textId="6107B4FC"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1D3C19D" w14:textId="77777777" w:rsidR="00161566" w:rsidRDefault="00161566" w:rsidP="00161566">
            <w:pPr>
              <w:jc w:val="right"/>
              <w:rPr>
                <w:rFonts w:ascii="Aptos Narrow" w:hAnsi="Aptos Narrow"/>
                <w:color w:val="000000"/>
                <w:szCs w:val="22"/>
              </w:rPr>
            </w:pPr>
            <w:r>
              <w:rPr>
                <w:rFonts w:ascii="Aptos Narrow" w:hAnsi="Aptos Narrow"/>
                <w:color w:val="000000"/>
                <w:szCs w:val="22"/>
              </w:rPr>
              <w:t>0.16</w:t>
            </w:r>
          </w:p>
        </w:tc>
        <w:tc>
          <w:tcPr>
            <w:tcW w:w="0" w:type="auto"/>
            <w:noWrap/>
            <w:tcMar>
              <w:top w:w="15" w:type="dxa"/>
              <w:left w:w="15" w:type="dxa"/>
              <w:bottom w:w="0" w:type="dxa"/>
              <w:right w:w="15" w:type="dxa"/>
            </w:tcMar>
            <w:vAlign w:val="bottom"/>
            <w:hideMark/>
          </w:tcPr>
          <w:p w14:paraId="23B77350" w14:textId="77777777" w:rsidR="00161566" w:rsidRDefault="00161566" w:rsidP="00161566">
            <w:pPr>
              <w:jc w:val="right"/>
              <w:rPr>
                <w:rFonts w:ascii="Aptos Narrow" w:hAnsi="Aptos Narrow"/>
                <w:color w:val="000000"/>
                <w:szCs w:val="22"/>
              </w:rPr>
            </w:pPr>
            <w:r>
              <w:rPr>
                <w:rFonts w:ascii="Aptos Narrow" w:hAnsi="Aptos Narrow"/>
                <w:color w:val="000000"/>
                <w:szCs w:val="22"/>
              </w:rPr>
              <w:t>0.04</w:t>
            </w:r>
          </w:p>
        </w:tc>
        <w:tc>
          <w:tcPr>
            <w:tcW w:w="0" w:type="auto"/>
            <w:noWrap/>
            <w:tcMar>
              <w:top w:w="15" w:type="dxa"/>
              <w:left w:w="15" w:type="dxa"/>
              <w:bottom w:w="0" w:type="dxa"/>
              <w:right w:w="15" w:type="dxa"/>
            </w:tcMar>
            <w:vAlign w:val="bottom"/>
            <w:hideMark/>
          </w:tcPr>
          <w:p w14:paraId="4FCF7E48" w14:textId="77777777" w:rsidR="00161566" w:rsidRDefault="00161566" w:rsidP="00161566">
            <w:pPr>
              <w:jc w:val="right"/>
              <w:rPr>
                <w:rFonts w:ascii="Aptos Narrow" w:hAnsi="Aptos Narrow"/>
                <w:color w:val="000000"/>
                <w:szCs w:val="22"/>
              </w:rPr>
            </w:pPr>
            <w:r>
              <w:rPr>
                <w:rFonts w:ascii="Aptos Narrow" w:hAnsi="Aptos Narrow"/>
                <w:color w:val="000000"/>
                <w:szCs w:val="22"/>
              </w:rPr>
              <w:t>0.02</w:t>
            </w:r>
          </w:p>
        </w:tc>
        <w:tc>
          <w:tcPr>
            <w:tcW w:w="0" w:type="auto"/>
            <w:noWrap/>
            <w:tcMar>
              <w:top w:w="15" w:type="dxa"/>
              <w:left w:w="15" w:type="dxa"/>
              <w:bottom w:w="0" w:type="dxa"/>
              <w:right w:w="15" w:type="dxa"/>
            </w:tcMar>
            <w:vAlign w:val="bottom"/>
            <w:hideMark/>
          </w:tcPr>
          <w:p w14:paraId="662C6F2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51985D8" w14:textId="77777777" w:rsidTr="001122E4">
        <w:trPr>
          <w:trHeight w:val="300"/>
        </w:trPr>
        <w:tc>
          <w:tcPr>
            <w:tcW w:w="0" w:type="auto"/>
            <w:noWrap/>
            <w:tcMar>
              <w:top w:w="15" w:type="dxa"/>
              <w:left w:w="15" w:type="dxa"/>
              <w:bottom w:w="0" w:type="dxa"/>
              <w:right w:w="15" w:type="dxa"/>
            </w:tcMar>
            <w:hideMark/>
          </w:tcPr>
          <w:p w14:paraId="2230938C" w14:textId="16ED67AD"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C992392" w14:textId="2BD6B7F7"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9F67D57" w14:textId="77777777" w:rsidR="00161566" w:rsidRDefault="00161566" w:rsidP="00161566">
            <w:pPr>
              <w:jc w:val="right"/>
              <w:rPr>
                <w:rFonts w:ascii="Aptos Narrow" w:hAnsi="Aptos Narrow"/>
                <w:color w:val="000000"/>
                <w:szCs w:val="22"/>
              </w:rPr>
            </w:pPr>
            <w:r>
              <w:rPr>
                <w:rFonts w:ascii="Aptos Narrow" w:hAnsi="Aptos Narrow"/>
                <w:color w:val="000000"/>
                <w:szCs w:val="22"/>
              </w:rPr>
              <w:t>0.17</w:t>
            </w:r>
          </w:p>
        </w:tc>
        <w:tc>
          <w:tcPr>
            <w:tcW w:w="0" w:type="auto"/>
            <w:noWrap/>
            <w:tcMar>
              <w:top w:w="15" w:type="dxa"/>
              <w:left w:w="15" w:type="dxa"/>
              <w:bottom w:w="0" w:type="dxa"/>
              <w:right w:w="15" w:type="dxa"/>
            </w:tcMar>
            <w:vAlign w:val="bottom"/>
            <w:hideMark/>
          </w:tcPr>
          <w:p w14:paraId="6033629F" w14:textId="77777777" w:rsidR="00161566" w:rsidRDefault="00161566" w:rsidP="00161566">
            <w:pPr>
              <w:jc w:val="right"/>
              <w:rPr>
                <w:rFonts w:ascii="Aptos Narrow" w:hAnsi="Aptos Narrow"/>
                <w:color w:val="000000"/>
                <w:szCs w:val="22"/>
              </w:rPr>
            </w:pPr>
            <w:r>
              <w:rPr>
                <w:rFonts w:ascii="Aptos Narrow" w:hAnsi="Aptos Narrow"/>
                <w:color w:val="000000"/>
                <w:szCs w:val="22"/>
              </w:rPr>
              <w:t>0.05</w:t>
            </w:r>
          </w:p>
        </w:tc>
        <w:tc>
          <w:tcPr>
            <w:tcW w:w="0" w:type="auto"/>
            <w:noWrap/>
            <w:tcMar>
              <w:top w:w="15" w:type="dxa"/>
              <w:left w:w="15" w:type="dxa"/>
              <w:bottom w:w="0" w:type="dxa"/>
              <w:right w:w="15" w:type="dxa"/>
            </w:tcMar>
            <w:vAlign w:val="bottom"/>
            <w:hideMark/>
          </w:tcPr>
          <w:p w14:paraId="2E5B5CCF" w14:textId="77777777" w:rsidR="00161566" w:rsidRDefault="00161566" w:rsidP="00161566">
            <w:pPr>
              <w:jc w:val="right"/>
              <w:rPr>
                <w:rFonts w:ascii="Aptos Narrow" w:hAnsi="Aptos Narrow"/>
                <w:color w:val="000000"/>
                <w:szCs w:val="22"/>
              </w:rPr>
            </w:pPr>
            <w:r>
              <w:rPr>
                <w:rFonts w:ascii="Aptos Narrow" w:hAnsi="Aptos Narrow"/>
                <w:color w:val="000000"/>
                <w:szCs w:val="22"/>
              </w:rPr>
              <w:t>0.02</w:t>
            </w:r>
          </w:p>
        </w:tc>
        <w:tc>
          <w:tcPr>
            <w:tcW w:w="0" w:type="auto"/>
            <w:noWrap/>
            <w:tcMar>
              <w:top w:w="15" w:type="dxa"/>
              <w:left w:w="15" w:type="dxa"/>
              <w:bottom w:w="0" w:type="dxa"/>
              <w:right w:w="15" w:type="dxa"/>
            </w:tcMar>
            <w:vAlign w:val="bottom"/>
            <w:hideMark/>
          </w:tcPr>
          <w:p w14:paraId="02042C06" w14:textId="77777777" w:rsidR="00161566" w:rsidRDefault="00161566" w:rsidP="00161566">
            <w:pPr>
              <w:jc w:val="right"/>
              <w:rPr>
                <w:rFonts w:ascii="Aptos Narrow" w:hAnsi="Aptos Narrow"/>
                <w:color w:val="000000"/>
                <w:szCs w:val="22"/>
              </w:rPr>
            </w:pPr>
            <w:r>
              <w:rPr>
                <w:rFonts w:ascii="Aptos Narrow" w:hAnsi="Aptos Narrow"/>
                <w:color w:val="000000"/>
                <w:szCs w:val="22"/>
              </w:rPr>
              <w:t>0.22</w:t>
            </w:r>
          </w:p>
        </w:tc>
      </w:tr>
      <w:tr w:rsidR="00161566" w14:paraId="118FD910" w14:textId="77777777" w:rsidTr="001122E4">
        <w:trPr>
          <w:trHeight w:val="300"/>
        </w:trPr>
        <w:tc>
          <w:tcPr>
            <w:tcW w:w="0" w:type="auto"/>
            <w:noWrap/>
            <w:tcMar>
              <w:top w:w="15" w:type="dxa"/>
              <w:left w:w="15" w:type="dxa"/>
              <w:bottom w:w="0" w:type="dxa"/>
              <w:right w:w="15" w:type="dxa"/>
            </w:tcMar>
            <w:hideMark/>
          </w:tcPr>
          <w:p w14:paraId="6F309AFE" w14:textId="5690CFF0"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6B6E5DB" w14:textId="59A54E67"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19CC579" w14:textId="77777777" w:rsidR="00161566" w:rsidRDefault="00161566" w:rsidP="00161566">
            <w:pPr>
              <w:jc w:val="right"/>
              <w:rPr>
                <w:rFonts w:ascii="Aptos Narrow" w:hAnsi="Aptos Narrow"/>
                <w:color w:val="000000"/>
                <w:szCs w:val="22"/>
              </w:rPr>
            </w:pPr>
            <w:r>
              <w:rPr>
                <w:rFonts w:ascii="Aptos Narrow" w:hAnsi="Aptos Narrow"/>
                <w:color w:val="000000"/>
                <w:szCs w:val="22"/>
              </w:rPr>
              <w:t>0.28</w:t>
            </w:r>
          </w:p>
        </w:tc>
        <w:tc>
          <w:tcPr>
            <w:tcW w:w="0" w:type="auto"/>
            <w:noWrap/>
            <w:tcMar>
              <w:top w:w="15" w:type="dxa"/>
              <w:left w:w="15" w:type="dxa"/>
              <w:bottom w:w="0" w:type="dxa"/>
              <w:right w:w="15" w:type="dxa"/>
            </w:tcMar>
            <w:vAlign w:val="bottom"/>
            <w:hideMark/>
          </w:tcPr>
          <w:p w14:paraId="16506E4E" w14:textId="77777777" w:rsidR="00161566" w:rsidRDefault="00161566" w:rsidP="00161566">
            <w:pPr>
              <w:jc w:val="right"/>
              <w:rPr>
                <w:rFonts w:ascii="Aptos Narrow" w:hAnsi="Aptos Narrow"/>
                <w:color w:val="000000"/>
                <w:szCs w:val="22"/>
              </w:rPr>
            </w:pPr>
            <w:r>
              <w:rPr>
                <w:rFonts w:ascii="Aptos Narrow" w:hAnsi="Aptos Narrow"/>
                <w:color w:val="000000"/>
                <w:szCs w:val="22"/>
              </w:rPr>
              <w:t>0.08</w:t>
            </w:r>
          </w:p>
        </w:tc>
        <w:tc>
          <w:tcPr>
            <w:tcW w:w="0" w:type="auto"/>
            <w:noWrap/>
            <w:tcMar>
              <w:top w:w="15" w:type="dxa"/>
              <w:left w:w="15" w:type="dxa"/>
              <w:bottom w:w="0" w:type="dxa"/>
              <w:right w:w="15" w:type="dxa"/>
            </w:tcMar>
            <w:vAlign w:val="bottom"/>
            <w:hideMark/>
          </w:tcPr>
          <w:p w14:paraId="26A4546B" w14:textId="77777777" w:rsidR="00161566" w:rsidRDefault="00161566" w:rsidP="00161566">
            <w:pPr>
              <w:jc w:val="right"/>
              <w:rPr>
                <w:rFonts w:ascii="Aptos Narrow" w:hAnsi="Aptos Narrow"/>
                <w:color w:val="000000"/>
                <w:szCs w:val="22"/>
              </w:rPr>
            </w:pPr>
            <w:r>
              <w:rPr>
                <w:rFonts w:ascii="Aptos Narrow" w:hAnsi="Aptos Narrow"/>
                <w:color w:val="000000"/>
                <w:szCs w:val="22"/>
              </w:rPr>
              <w:t>0.03</w:t>
            </w:r>
          </w:p>
        </w:tc>
        <w:tc>
          <w:tcPr>
            <w:tcW w:w="0" w:type="auto"/>
            <w:noWrap/>
            <w:tcMar>
              <w:top w:w="15" w:type="dxa"/>
              <w:left w:w="15" w:type="dxa"/>
              <w:bottom w:w="0" w:type="dxa"/>
              <w:right w:w="15" w:type="dxa"/>
            </w:tcMar>
            <w:vAlign w:val="bottom"/>
            <w:hideMark/>
          </w:tcPr>
          <w:p w14:paraId="09475B8D" w14:textId="77777777" w:rsidR="00161566" w:rsidRDefault="00161566" w:rsidP="00161566">
            <w:pPr>
              <w:jc w:val="right"/>
              <w:rPr>
                <w:rFonts w:ascii="Aptos Narrow" w:hAnsi="Aptos Narrow"/>
                <w:color w:val="000000"/>
                <w:szCs w:val="22"/>
              </w:rPr>
            </w:pPr>
            <w:r>
              <w:rPr>
                <w:rFonts w:ascii="Aptos Narrow" w:hAnsi="Aptos Narrow"/>
                <w:color w:val="000000"/>
                <w:szCs w:val="22"/>
              </w:rPr>
              <w:t>0.36</w:t>
            </w:r>
          </w:p>
        </w:tc>
      </w:tr>
      <w:tr w:rsidR="00161566" w14:paraId="13D02D03" w14:textId="77777777" w:rsidTr="001122E4">
        <w:trPr>
          <w:trHeight w:val="300"/>
        </w:trPr>
        <w:tc>
          <w:tcPr>
            <w:tcW w:w="0" w:type="auto"/>
            <w:noWrap/>
            <w:tcMar>
              <w:top w:w="15" w:type="dxa"/>
              <w:left w:w="15" w:type="dxa"/>
              <w:bottom w:w="0" w:type="dxa"/>
              <w:right w:w="15" w:type="dxa"/>
            </w:tcMar>
            <w:hideMark/>
          </w:tcPr>
          <w:p w14:paraId="5686EE10" w14:textId="0E88B8DF"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167BEF2" w14:textId="4A3C8E7D"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415094D" w14:textId="77777777" w:rsidR="00161566" w:rsidRDefault="00161566" w:rsidP="00161566">
            <w:pPr>
              <w:jc w:val="right"/>
              <w:rPr>
                <w:rFonts w:ascii="Aptos Narrow" w:hAnsi="Aptos Narrow"/>
                <w:color w:val="000000"/>
                <w:szCs w:val="22"/>
              </w:rPr>
            </w:pPr>
            <w:r>
              <w:rPr>
                <w:rFonts w:ascii="Aptos Narrow" w:hAnsi="Aptos Narrow"/>
                <w:color w:val="000000"/>
                <w:szCs w:val="22"/>
              </w:rPr>
              <w:t>0.25</w:t>
            </w:r>
          </w:p>
        </w:tc>
        <w:tc>
          <w:tcPr>
            <w:tcW w:w="0" w:type="auto"/>
            <w:noWrap/>
            <w:tcMar>
              <w:top w:w="15" w:type="dxa"/>
              <w:left w:w="15" w:type="dxa"/>
              <w:bottom w:w="0" w:type="dxa"/>
              <w:right w:w="15" w:type="dxa"/>
            </w:tcMar>
            <w:vAlign w:val="bottom"/>
            <w:hideMark/>
          </w:tcPr>
          <w:p w14:paraId="4612C270" w14:textId="77777777" w:rsidR="00161566" w:rsidRDefault="00161566" w:rsidP="00161566">
            <w:pPr>
              <w:jc w:val="right"/>
              <w:rPr>
                <w:rFonts w:ascii="Aptos Narrow" w:hAnsi="Aptos Narrow"/>
                <w:color w:val="000000"/>
                <w:szCs w:val="22"/>
              </w:rPr>
            </w:pPr>
            <w:r>
              <w:rPr>
                <w:rFonts w:ascii="Aptos Narrow" w:hAnsi="Aptos Narrow"/>
                <w:color w:val="000000"/>
                <w:szCs w:val="22"/>
              </w:rPr>
              <w:t>0.06</w:t>
            </w:r>
          </w:p>
        </w:tc>
        <w:tc>
          <w:tcPr>
            <w:tcW w:w="0" w:type="auto"/>
            <w:noWrap/>
            <w:tcMar>
              <w:top w:w="15" w:type="dxa"/>
              <w:left w:w="15" w:type="dxa"/>
              <w:bottom w:w="0" w:type="dxa"/>
              <w:right w:w="15" w:type="dxa"/>
            </w:tcMar>
            <w:vAlign w:val="bottom"/>
            <w:hideMark/>
          </w:tcPr>
          <w:p w14:paraId="58BA1901" w14:textId="77777777" w:rsidR="00161566" w:rsidRDefault="00161566" w:rsidP="00161566">
            <w:pPr>
              <w:jc w:val="right"/>
              <w:rPr>
                <w:rFonts w:ascii="Aptos Narrow" w:hAnsi="Aptos Narrow"/>
                <w:color w:val="000000"/>
                <w:szCs w:val="22"/>
              </w:rPr>
            </w:pPr>
            <w:r>
              <w:rPr>
                <w:rFonts w:ascii="Aptos Narrow" w:hAnsi="Aptos Narrow"/>
                <w:color w:val="000000"/>
                <w:szCs w:val="22"/>
              </w:rPr>
              <w:t>0.03</w:t>
            </w:r>
          </w:p>
        </w:tc>
        <w:tc>
          <w:tcPr>
            <w:tcW w:w="0" w:type="auto"/>
            <w:noWrap/>
            <w:tcMar>
              <w:top w:w="15" w:type="dxa"/>
              <w:left w:w="15" w:type="dxa"/>
              <w:bottom w:w="0" w:type="dxa"/>
              <w:right w:w="15" w:type="dxa"/>
            </w:tcMar>
            <w:vAlign w:val="bottom"/>
            <w:hideMark/>
          </w:tcPr>
          <w:p w14:paraId="765E1EC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0CA6090" w14:textId="77777777" w:rsidTr="001122E4">
        <w:trPr>
          <w:trHeight w:val="300"/>
        </w:trPr>
        <w:tc>
          <w:tcPr>
            <w:tcW w:w="0" w:type="auto"/>
            <w:noWrap/>
            <w:tcMar>
              <w:top w:w="15" w:type="dxa"/>
              <w:left w:w="15" w:type="dxa"/>
              <w:bottom w:w="0" w:type="dxa"/>
              <w:right w:w="15" w:type="dxa"/>
            </w:tcMar>
            <w:hideMark/>
          </w:tcPr>
          <w:p w14:paraId="345B88DC" w14:textId="74232F7A"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69E1F50" w14:textId="15E109FE"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B240D29" w14:textId="77777777" w:rsidR="00161566" w:rsidRDefault="00161566" w:rsidP="00161566">
            <w:pPr>
              <w:jc w:val="right"/>
              <w:rPr>
                <w:rFonts w:ascii="Aptos Narrow" w:hAnsi="Aptos Narrow"/>
                <w:color w:val="000000"/>
                <w:szCs w:val="22"/>
              </w:rPr>
            </w:pPr>
            <w:r>
              <w:rPr>
                <w:rFonts w:ascii="Aptos Narrow" w:hAnsi="Aptos Narrow"/>
                <w:color w:val="000000"/>
                <w:szCs w:val="22"/>
              </w:rPr>
              <w:t>220.45</w:t>
            </w:r>
          </w:p>
        </w:tc>
        <w:tc>
          <w:tcPr>
            <w:tcW w:w="0" w:type="auto"/>
            <w:noWrap/>
            <w:tcMar>
              <w:top w:w="15" w:type="dxa"/>
              <w:left w:w="15" w:type="dxa"/>
              <w:bottom w:w="0" w:type="dxa"/>
              <w:right w:w="15" w:type="dxa"/>
            </w:tcMar>
            <w:vAlign w:val="bottom"/>
            <w:hideMark/>
          </w:tcPr>
          <w:p w14:paraId="6119DA93" w14:textId="77777777" w:rsidR="00161566" w:rsidRDefault="00161566" w:rsidP="00161566">
            <w:pPr>
              <w:jc w:val="right"/>
              <w:rPr>
                <w:rFonts w:ascii="Aptos Narrow" w:hAnsi="Aptos Narrow"/>
                <w:color w:val="000000"/>
                <w:szCs w:val="22"/>
              </w:rPr>
            </w:pPr>
            <w:r>
              <w:rPr>
                <w:rFonts w:ascii="Aptos Narrow" w:hAnsi="Aptos Narrow"/>
                <w:color w:val="000000"/>
                <w:szCs w:val="22"/>
              </w:rPr>
              <w:t>32.85</w:t>
            </w:r>
          </w:p>
        </w:tc>
        <w:tc>
          <w:tcPr>
            <w:tcW w:w="0" w:type="auto"/>
            <w:noWrap/>
            <w:tcMar>
              <w:top w:w="15" w:type="dxa"/>
              <w:left w:w="15" w:type="dxa"/>
              <w:bottom w:w="0" w:type="dxa"/>
              <w:right w:w="15" w:type="dxa"/>
            </w:tcMar>
            <w:vAlign w:val="bottom"/>
            <w:hideMark/>
          </w:tcPr>
          <w:p w14:paraId="37E31CD5" w14:textId="77777777" w:rsidR="00161566" w:rsidRDefault="00161566" w:rsidP="00161566">
            <w:pPr>
              <w:jc w:val="right"/>
              <w:rPr>
                <w:rFonts w:ascii="Aptos Narrow" w:hAnsi="Aptos Narrow"/>
                <w:color w:val="000000"/>
                <w:szCs w:val="22"/>
              </w:rPr>
            </w:pPr>
            <w:r>
              <w:rPr>
                <w:rFonts w:ascii="Aptos Narrow" w:hAnsi="Aptos Narrow"/>
                <w:color w:val="000000"/>
                <w:szCs w:val="22"/>
              </w:rPr>
              <w:t>25.35</w:t>
            </w:r>
          </w:p>
        </w:tc>
        <w:tc>
          <w:tcPr>
            <w:tcW w:w="0" w:type="auto"/>
            <w:noWrap/>
            <w:tcMar>
              <w:top w:w="15" w:type="dxa"/>
              <w:left w:w="15" w:type="dxa"/>
              <w:bottom w:w="0" w:type="dxa"/>
              <w:right w:w="15" w:type="dxa"/>
            </w:tcMar>
            <w:vAlign w:val="bottom"/>
            <w:hideMark/>
          </w:tcPr>
          <w:p w14:paraId="1ED5F2A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97BC6CD" w14:textId="77777777" w:rsidTr="001122E4">
        <w:trPr>
          <w:trHeight w:val="300"/>
        </w:trPr>
        <w:tc>
          <w:tcPr>
            <w:tcW w:w="0" w:type="auto"/>
            <w:noWrap/>
            <w:tcMar>
              <w:top w:w="15" w:type="dxa"/>
              <w:left w:w="15" w:type="dxa"/>
              <w:bottom w:w="0" w:type="dxa"/>
              <w:right w:w="15" w:type="dxa"/>
            </w:tcMar>
            <w:hideMark/>
          </w:tcPr>
          <w:p w14:paraId="3EE725C4" w14:textId="52700D39"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4A0A58C" w14:textId="11F2109C"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1FBC16D"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12385D13"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175759A7"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0D17148B"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7530402" w14:textId="77777777" w:rsidTr="001122E4">
        <w:trPr>
          <w:trHeight w:val="300"/>
        </w:trPr>
        <w:tc>
          <w:tcPr>
            <w:tcW w:w="0" w:type="auto"/>
            <w:noWrap/>
            <w:tcMar>
              <w:top w:w="15" w:type="dxa"/>
              <w:left w:w="15" w:type="dxa"/>
              <w:bottom w:w="0" w:type="dxa"/>
              <w:right w:w="15" w:type="dxa"/>
            </w:tcMar>
            <w:hideMark/>
          </w:tcPr>
          <w:p w14:paraId="2C868A0E" w14:textId="44F379CD"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06AFDEC" w14:textId="0F99D0C1"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39C2178" w14:textId="77777777" w:rsidR="00161566" w:rsidRDefault="00161566" w:rsidP="00161566">
            <w:pPr>
              <w:jc w:val="right"/>
              <w:rPr>
                <w:rFonts w:ascii="Aptos Narrow" w:hAnsi="Aptos Narrow"/>
                <w:color w:val="000000"/>
                <w:szCs w:val="22"/>
              </w:rPr>
            </w:pPr>
            <w:r>
              <w:rPr>
                <w:rFonts w:ascii="Aptos Narrow" w:hAnsi="Aptos Narrow"/>
                <w:color w:val="000000"/>
                <w:szCs w:val="22"/>
              </w:rPr>
              <w:t>0.02</w:t>
            </w:r>
          </w:p>
        </w:tc>
        <w:tc>
          <w:tcPr>
            <w:tcW w:w="0" w:type="auto"/>
            <w:noWrap/>
            <w:tcMar>
              <w:top w:w="15" w:type="dxa"/>
              <w:left w:w="15" w:type="dxa"/>
              <w:bottom w:w="0" w:type="dxa"/>
              <w:right w:w="15" w:type="dxa"/>
            </w:tcMar>
            <w:vAlign w:val="bottom"/>
            <w:hideMark/>
          </w:tcPr>
          <w:p w14:paraId="77BCF785"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27709DFB"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266978FB"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462F733" w14:textId="77777777" w:rsidTr="001122E4">
        <w:trPr>
          <w:trHeight w:val="300"/>
        </w:trPr>
        <w:tc>
          <w:tcPr>
            <w:tcW w:w="0" w:type="auto"/>
            <w:noWrap/>
            <w:tcMar>
              <w:top w:w="15" w:type="dxa"/>
              <w:left w:w="15" w:type="dxa"/>
              <w:bottom w:w="0" w:type="dxa"/>
              <w:right w:w="15" w:type="dxa"/>
            </w:tcMar>
            <w:hideMark/>
          </w:tcPr>
          <w:p w14:paraId="06CD9DDE" w14:textId="1968D8A5"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92DF8A9" w14:textId="2780AAE3"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3A928EA" w14:textId="77777777" w:rsidR="00161566" w:rsidRDefault="00161566" w:rsidP="00161566">
            <w:pPr>
              <w:jc w:val="right"/>
              <w:rPr>
                <w:rFonts w:ascii="Aptos Narrow" w:hAnsi="Aptos Narrow"/>
                <w:color w:val="000000"/>
                <w:szCs w:val="22"/>
              </w:rPr>
            </w:pPr>
            <w:r>
              <w:rPr>
                <w:rFonts w:ascii="Aptos Narrow" w:hAnsi="Aptos Narrow"/>
                <w:color w:val="000000"/>
                <w:szCs w:val="22"/>
              </w:rPr>
              <w:t>0.10</w:t>
            </w:r>
          </w:p>
        </w:tc>
        <w:tc>
          <w:tcPr>
            <w:tcW w:w="0" w:type="auto"/>
            <w:noWrap/>
            <w:tcMar>
              <w:top w:w="15" w:type="dxa"/>
              <w:left w:w="15" w:type="dxa"/>
              <w:bottom w:w="0" w:type="dxa"/>
              <w:right w:w="15" w:type="dxa"/>
            </w:tcMar>
            <w:vAlign w:val="bottom"/>
            <w:hideMark/>
          </w:tcPr>
          <w:p w14:paraId="5B93515A" w14:textId="77777777" w:rsidR="00161566" w:rsidRDefault="00161566" w:rsidP="00161566">
            <w:pPr>
              <w:jc w:val="right"/>
              <w:rPr>
                <w:rFonts w:ascii="Aptos Narrow" w:hAnsi="Aptos Narrow"/>
                <w:color w:val="000000"/>
                <w:szCs w:val="22"/>
              </w:rPr>
            </w:pPr>
            <w:r>
              <w:rPr>
                <w:rFonts w:ascii="Aptos Narrow" w:hAnsi="Aptos Narrow"/>
                <w:color w:val="000000"/>
                <w:szCs w:val="22"/>
              </w:rPr>
              <w:t>0.04</w:t>
            </w:r>
          </w:p>
        </w:tc>
        <w:tc>
          <w:tcPr>
            <w:tcW w:w="0" w:type="auto"/>
            <w:noWrap/>
            <w:tcMar>
              <w:top w:w="15" w:type="dxa"/>
              <w:left w:w="15" w:type="dxa"/>
              <w:bottom w:w="0" w:type="dxa"/>
              <w:right w:w="15" w:type="dxa"/>
            </w:tcMar>
            <w:vAlign w:val="bottom"/>
            <w:hideMark/>
          </w:tcPr>
          <w:p w14:paraId="3DA4DA50"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78580920"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A68971F" w14:textId="77777777" w:rsidTr="001122E4">
        <w:trPr>
          <w:trHeight w:val="300"/>
        </w:trPr>
        <w:tc>
          <w:tcPr>
            <w:tcW w:w="0" w:type="auto"/>
            <w:noWrap/>
            <w:tcMar>
              <w:top w:w="15" w:type="dxa"/>
              <w:left w:w="15" w:type="dxa"/>
              <w:bottom w:w="0" w:type="dxa"/>
              <w:right w:w="15" w:type="dxa"/>
            </w:tcMar>
            <w:hideMark/>
          </w:tcPr>
          <w:p w14:paraId="43B252FE" w14:textId="0C7B7FB4"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B26B098" w14:textId="46CBAB52"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651744A" w14:textId="77777777" w:rsidR="00161566" w:rsidRDefault="00161566" w:rsidP="00161566">
            <w:pPr>
              <w:jc w:val="right"/>
              <w:rPr>
                <w:rFonts w:ascii="Aptos Narrow" w:hAnsi="Aptos Narrow"/>
                <w:color w:val="000000"/>
                <w:szCs w:val="22"/>
              </w:rPr>
            </w:pPr>
            <w:r>
              <w:rPr>
                <w:rFonts w:ascii="Aptos Narrow" w:hAnsi="Aptos Narrow"/>
                <w:color w:val="000000"/>
                <w:szCs w:val="22"/>
              </w:rPr>
              <w:t>51.05</w:t>
            </w:r>
          </w:p>
        </w:tc>
        <w:tc>
          <w:tcPr>
            <w:tcW w:w="0" w:type="auto"/>
            <w:noWrap/>
            <w:tcMar>
              <w:top w:w="15" w:type="dxa"/>
              <w:left w:w="15" w:type="dxa"/>
              <w:bottom w:w="0" w:type="dxa"/>
              <w:right w:w="15" w:type="dxa"/>
            </w:tcMar>
            <w:vAlign w:val="bottom"/>
            <w:hideMark/>
          </w:tcPr>
          <w:p w14:paraId="7DE6EFC7" w14:textId="77777777" w:rsidR="00161566" w:rsidRDefault="00161566" w:rsidP="00161566">
            <w:pPr>
              <w:jc w:val="right"/>
              <w:rPr>
                <w:rFonts w:ascii="Aptos Narrow" w:hAnsi="Aptos Narrow"/>
                <w:color w:val="000000"/>
                <w:szCs w:val="22"/>
              </w:rPr>
            </w:pPr>
            <w:r>
              <w:rPr>
                <w:rFonts w:ascii="Aptos Narrow" w:hAnsi="Aptos Narrow"/>
                <w:color w:val="000000"/>
                <w:szCs w:val="22"/>
              </w:rPr>
              <w:t>14.89</w:t>
            </w:r>
          </w:p>
        </w:tc>
        <w:tc>
          <w:tcPr>
            <w:tcW w:w="0" w:type="auto"/>
            <w:noWrap/>
            <w:tcMar>
              <w:top w:w="15" w:type="dxa"/>
              <w:left w:w="15" w:type="dxa"/>
              <w:bottom w:w="0" w:type="dxa"/>
              <w:right w:w="15" w:type="dxa"/>
            </w:tcMar>
            <w:vAlign w:val="bottom"/>
            <w:hideMark/>
          </w:tcPr>
          <w:p w14:paraId="1F89AEA4" w14:textId="77777777" w:rsidR="00161566" w:rsidRDefault="00161566" w:rsidP="00161566">
            <w:pPr>
              <w:jc w:val="right"/>
              <w:rPr>
                <w:rFonts w:ascii="Aptos Narrow" w:hAnsi="Aptos Narrow"/>
                <w:color w:val="000000"/>
                <w:szCs w:val="22"/>
              </w:rPr>
            </w:pPr>
            <w:r>
              <w:rPr>
                <w:rFonts w:ascii="Aptos Narrow" w:hAnsi="Aptos Narrow"/>
                <w:color w:val="000000"/>
                <w:szCs w:val="22"/>
              </w:rPr>
              <w:t>5.87</w:t>
            </w:r>
          </w:p>
        </w:tc>
        <w:tc>
          <w:tcPr>
            <w:tcW w:w="0" w:type="auto"/>
            <w:noWrap/>
            <w:tcMar>
              <w:top w:w="15" w:type="dxa"/>
              <w:left w:w="15" w:type="dxa"/>
              <w:bottom w:w="0" w:type="dxa"/>
              <w:right w:w="15" w:type="dxa"/>
            </w:tcMar>
            <w:vAlign w:val="bottom"/>
            <w:hideMark/>
          </w:tcPr>
          <w:p w14:paraId="7FFD7B1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068E37D" w14:textId="77777777" w:rsidTr="001122E4">
        <w:trPr>
          <w:trHeight w:val="300"/>
        </w:trPr>
        <w:tc>
          <w:tcPr>
            <w:tcW w:w="0" w:type="auto"/>
            <w:noWrap/>
            <w:tcMar>
              <w:top w:w="15" w:type="dxa"/>
              <w:left w:w="15" w:type="dxa"/>
              <w:bottom w:w="0" w:type="dxa"/>
              <w:right w:w="15" w:type="dxa"/>
            </w:tcMar>
            <w:hideMark/>
          </w:tcPr>
          <w:p w14:paraId="597A51B5" w14:textId="1A23836E"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49D779A" w14:textId="3508BE86"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8022988"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36003766"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415A1A99"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38BB318E"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9504780" w14:textId="77777777" w:rsidTr="001122E4">
        <w:trPr>
          <w:trHeight w:val="300"/>
        </w:trPr>
        <w:tc>
          <w:tcPr>
            <w:tcW w:w="0" w:type="auto"/>
            <w:noWrap/>
            <w:tcMar>
              <w:top w:w="15" w:type="dxa"/>
              <w:left w:w="15" w:type="dxa"/>
              <w:bottom w:w="0" w:type="dxa"/>
              <w:right w:w="15" w:type="dxa"/>
            </w:tcMar>
            <w:hideMark/>
          </w:tcPr>
          <w:p w14:paraId="52EBF026" w14:textId="47416638"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068D56C" w14:textId="34F2D3F4"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0D05C84" w14:textId="77777777" w:rsidR="00161566" w:rsidRDefault="00161566" w:rsidP="00161566">
            <w:pPr>
              <w:jc w:val="right"/>
              <w:rPr>
                <w:rFonts w:ascii="Aptos Narrow" w:hAnsi="Aptos Narrow"/>
                <w:color w:val="000000"/>
                <w:szCs w:val="22"/>
              </w:rPr>
            </w:pPr>
            <w:r>
              <w:rPr>
                <w:rFonts w:ascii="Aptos Narrow" w:hAnsi="Aptos Narrow"/>
                <w:color w:val="000000"/>
                <w:szCs w:val="22"/>
              </w:rPr>
              <w:t>212.87</w:t>
            </w:r>
          </w:p>
        </w:tc>
        <w:tc>
          <w:tcPr>
            <w:tcW w:w="0" w:type="auto"/>
            <w:noWrap/>
            <w:tcMar>
              <w:top w:w="15" w:type="dxa"/>
              <w:left w:w="15" w:type="dxa"/>
              <w:bottom w:w="0" w:type="dxa"/>
              <w:right w:w="15" w:type="dxa"/>
            </w:tcMar>
            <w:vAlign w:val="bottom"/>
            <w:hideMark/>
          </w:tcPr>
          <w:p w14:paraId="2479E3FC" w14:textId="77777777" w:rsidR="00161566" w:rsidRDefault="00161566" w:rsidP="00161566">
            <w:pPr>
              <w:jc w:val="right"/>
              <w:rPr>
                <w:rFonts w:ascii="Aptos Narrow" w:hAnsi="Aptos Narrow"/>
                <w:color w:val="000000"/>
                <w:szCs w:val="22"/>
              </w:rPr>
            </w:pPr>
            <w:r>
              <w:rPr>
                <w:rFonts w:ascii="Aptos Narrow" w:hAnsi="Aptos Narrow"/>
                <w:color w:val="000000"/>
                <w:szCs w:val="22"/>
              </w:rPr>
              <w:t>28.64</w:t>
            </w:r>
          </w:p>
        </w:tc>
        <w:tc>
          <w:tcPr>
            <w:tcW w:w="0" w:type="auto"/>
            <w:noWrap/>
            <w:tcMar>
              <w:top w:w="15" w:type="dxa"/>
              <w:left w:w="15" w:type="dxa"/>
              <w:bottom w:w="0" w:type="dxa"/>
              <w:right w:w="15" w:type="dxa"/>
            </w:tcMar>
            <w:vAlign w:val="bottom"/>
            <w:hideMark/>
          </w:tcPr>
          <w:p w14:paraId="732BFE94" w14:textId="77777777" w:rsidR="00161566" w:rsidRDefault="00161566" w:rsidP="00161566">
            <w:pPr>
              <w:jc w:val="right"/>
              <w:rPr>
                <w:rFonts w:ascii="Aptos Narrow" w:hAnsi="Aptos Narrow"/>
                <w:color w:val="000000"/>
                <w:szCs w:val="22"/>
              </w:rPr>
            </w:pPr>
            <w:r>
              <w:rPr>
                <w:rFonts w:ascii="Aptos Narrow" w:hAnsi="Aptos Narrow"/>
                <w:color w:val="000000"/>
                <w:szCs w:val="22"/>
              </w:rPr>
              <w:t>24.48</w:t>
            </w:r>
          </w:p>
        </w:tc>
        <w:tc>
          <w:tcPr>
            <w:tcW w:w="0" w:type="auto"/>
            <w:noWrap/>
            <w:tcMar>
              <w:top w:w="15" w:type="dxa"/>
              <w:left w:w="15" w:type="dxa"/>
              <w:bottom w:w="0" w:type="dxa"/>
              <w:right w:w="15" w:type="dxa"/>
            </w:tcMar>
            <w:vAlign w:val="bottom"/>
            <w:hideMark/>
          </w:tcPr>
          <w:p w14:paraId="79D2714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F8B0FE6" w14:textId="77777777" w:rsidTr="001122E4">
        <w:trPr>
          <w:trHeight w:val="300"/>
        </w:trPr>
        <w:tc>
          <w:tcPr>
            <w:tcW w:w="0" w:type="auto"/>
            <w:noWrap/>
            <w:tcMar>
              <w:top w:w="15" w:type="dxa"/>
              <w:left w:w="15" w:type="dxa"/>
              <w:bottom w:w="0" w:type="dxa"/>
              <w:right w:w="15" w:type="dxa"/>
            </w:tcMar>
            <w:hideMark/>
          </w:tcPr>
          <w:p w14:paraId="37D3AE7A" w14:textId="6B845151"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ED941E8" w14:textId="1554C358"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FC234F9" w14:textId="77777777" w:rsidR="00161566" w:rsidRDefault="00161566" w:rsidP="00161566">
            <w:pPr>
              <w:jc w:val="right"/>
              <w:rPr>
                <w:rFonts w:ascii="Aptos Narrow" w:hAnsi="Aptos Narrow"/>
                <w:color w:val="000000"/>
                <w:szCs w:val="22"/>
              </w:rPr>
            </w:pPr>
            <w:r>
              <w:rPr>
                <w:rFonts w:ascii="Aptos Narrow" w:hAnsi="Aptos Narrow"/>
                <w:color w:val="000000"/>
                <w:szCs w:val="22"/>
              </w:rPr>
              <w:t>8.20</w:t>
            </w:r>
          </w:p>
        </w:tc>
        <w:tc>
          <w:tcPr>
            <w:tcW w:w="0" w:type="auto"/>
            <w:noWrap/>
            <w:tcMar>
              <w:top w:w="15" w:type="dxa"/>
              <w:left w:w="15" w:type="dxa"/>
              <w:bottom w:w="0" w:type="dxa"/>
              <w:right w:w="15" w:type="dxa"/>
            </w:tcMar>
            <w:vAlign w:val="bottom"/>
            <w:hideMark/>
          </w:tcPr>
          <w:p w14:paraId="5877308A" w14:textId="77777777" w:rsidR="00161566" w:rsidRDefault="00161566" w:rsidP="00161566">
            <w:pPr>
              <w:jc w:val="right"/>
              <w:rPr>
                <w:rFonts w:ascii="Aptos Narrow" w:hAnsi="Aptos Narrow"/>
                <w:color w:val="000000"/>
                <w:szCs w:val="22"/>
              </w:rPr>
            </w:pPr>
            <w:r>
              <w:rPr>
                <w:rFonts w:ascii="Aptos Narrow" w:hAnsi="Aptos Narrow"/>
                <w:color w:val="000000"/>
                <w:szCs w:val="22"/>
              </w:rPr>
              <w:t>2.37</w:t>
            </w:r>
          </w:p>
        </w:tc>
        <w:tc>
          <w:tcPr>
            <w:tcW w:w="0" w:type="auto"/>
            <w:noWrap/>
            <w:tcMar>
              <w:top w:w="15" w:type="dxa"/>
              <w:left w:w="15" w:type="dxa"/>
              <w:bottom w:w="0" w:type="dxa"/>
              <w:right w:w="15" w:type="dxa"/>
            </w:tcMar>
            <w:vAlign w:val="bottom"/>
            <w:hideMark/>
          </w:tcPr>
          <w:p w14:paraId="6F8DF02D" w14:textId="77777777" w:rsidR="00161566" w:rsidRDefault="00161566" w:rsidP="00161566">
            <w:pPr>
              <w:jc w:val="right"/>
              <w:rPr>
                <w:rFonts w:ascii="Aptos Narrow" w:hAnsi="Aptos Narrow"/>
                <w:color w:val="000000"/>
                <w:szCs w:val="22"/>
              </w:rPr>
            </w:pPr>
            <w:r>
              <w:rPr>
                <w:rFonts w:ascii="Aptos Narrow" w:hAnsi="Aptos Narrow"/>
                <w:color w:val="000000"/>
                <w:szCs w:val="22"/>
              </w:rPr>
              <w:t>0.94</w:t>
            </w:r>
          </w:p>
        </w:tc>
        <w:tc>
          <w:tcPr>
            <w:tcW w:w="0" w:type="auto"/>
            <w:noWrap/>
            <w:tcMar>
              <w:top w:w="15" w:type="dxa"/>
              <w:left w:w="15" w:type="dxa"/>
              <w:bottom w:w="0" w:type="dxa"/>
              <w:right w:w="15" w:type="dxa"/>
            </w:tcMar>
            <w:vAlign w:val="bottom"/>
            <w:hideMark/>
          </w:tcPr>
          <w:p w14:paraId="3343EA9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9F389AA" w14:textId="77777777" w:rsidTr="001122E4">
        <w:trPr>
          <w:trHeight w:val="300"/>
        </w:trPr>
        <w:tc>
          <w:tcPr>
            <w:tcW w:w="0" w:type="auto"/>
            <w:noWrap/>
            <w:tcMar>
              <w:top w:w="15" w:type="dxa"/>
              <w:left w:w="15" w:type="dxa"/>
              <w:bottom w:w="0" w:type="dxa"/>
              <w:right w:w="15" w:type="dxa"/>
            </w:tcMar>
            <w:hideMark/>
          </w:tcPr>
          <w:p w14:paraId="24EDC61E" w14:textId="34B3EA12"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0D64563" w14:textId="1D2B6889"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730D4A9" w14:textId="77777777" w:rsidR="00161566" w:rsidRDefault="00161566" w:rsidP="00161566">
            <w:pPr>
              <w:jc w:val="right"/>
              <w:rPr>
                <w:rFonts w:ascii="Aptos Narrow" w:hAnsi="Aptos Narrow"/>
                <w:color w:val="000000"/>
                <w:szCs w:val="22"/>
              </w:rPr>
            </w:pPr>
            <w:r>
              <w:rPr>
                <w:rFonts w:ascii="Aptos Narrow" w:hAnsi="Aptos Narrow"/>
                <w:color w:val="000000"/>
                <w:szCs w:val="22"/>
              </w:rPr>
              <w:t>28.12</w:t>
            </w:r>
          </w:p>
        </w:tc>
        <w:tc>
          <w:tcPr>
            <w:tcW w:w="0" w:type="auto"/>
            <w:noWrap/>
            <w:tcMar>
              <w:top w:w="15" w:type="dxa"/>
              <w:left w:w="15" w:type="dxa"/>
              <w:bottom w:w="0" w:type="dxa"/>
              <w:right w:w="15" w:type="dxa"/>
            </w:tcMar>
            <w:vAlign w:val="bottom"/>
            <w:hideMark/>
          </w:tcPr>
          <w:p w14:paraId="375B2E3D" w14:textId="77777777" w:rsidR="00161566" w:rsidRDefault="00161566" w:rsidP="00161566">
            <w:pPr>
              <w:jc w:val="right"/>
              <w:rPr>
                <w:rFonts w:ascii="Aptos Narrow" w:hAnsi="Aptos Narrow"/>
                <w:color w:val="000000"/>
                <w:szCs w:val="22"/>
              </w:rPr>
            </w:pPr>
            <w:r>
              <w:rPr>
                <w:rFonts w:ascii="Aptos Narrow" w:hAnsi="Aptos Narrow"/>
                <w:color w:val="000000"/>
                <w:szCs w:val="22"/>
              </w:rPr>
              <w:t>7.29</w:t>
            </w:r>
          </w:p>
        </w:tc>
        <w:tc>
          <w:tcPr>
            <w:tcW w:w="0" w:type="auto"/>
            <w:noWrap/>
            <w:tcMar>
              <w:top w:w="15" w:type="dxa"/>
              <w:left w:w="15" w:type="dxa"/>
              <w:bottom w:w="0" w:type="dxa"/>
              <w:right w:w="15" w:type="dxa"/>
            </w:tcMar>
            <w:vAlign w:val="bottom"/>
            <w:hideMark/>
          </w:tcPr>
          <w:p w14:paraId="4009A1A4" w14:textId="77777777" w:rsidR="00161566" w:rsidRDefault="00161566" w:rsidP="00161566">
            <w:pPr>
              <w:jc w:val="right"/>
              <w:rPr>
                <w:rFonts w:ascii="Aptos Narrow" w:hAnsi="Aptos Narrow"/>
                <w:color w:val="000000"/>
                <w:szCs w:val="22"/>
              </w:rPr>
            </w:pPr>
            <w:r>
              <w:rPr>
                <w:rFonts w:ascii="Aptos Narrow" w:hAnsi="Aptos Narrow"/>
                <w:color w:val="000000"/>
                <w:szCs w:val="22"/>
              </w:rPr>
              <w:t>3.23</w:t>
            </w:r>
          </w:p>
        </w:tc>
        <w:tc>
          <w:tcPr>
            <w:tcW w:w="0" w:type="auto"/>
            <w:noWrap/>
            <w:tcMar>
              <w:top w:w="15" w:type="dxa"/>
              <w:left w:w="15" w:type="dxa"/>
              <w:bottom w:w="0" w:type="dxa"/>
              <w:right w:w="15" w:type="dxa"/>
            </w:tcMar>
            <w:vAlign w:val="bottom"/>
            <w:hideMark/>
          </w:tcPr>
          <w:p w14:paraId="4C8AF55B"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3ACD868" w14:textId="77777777" w:rsidTr="001122E4">
        <w:trPr>
          <w:trHeight w:val="300"/>
        </w:trPr>
        <w:tc>
          <w:tcPr>
            <w:tcW w:w="0" w:type="auto"/>
            <w:noWrap/>
            <w:tcMar>
              <w:top w:w="15" w:type="dxa"/>
              <w:left w:w="15" w:type="dxa"/>
              <w:bottom w:w="0" w:type="dxa"/>
              <w:right w:w="15" w:type="dxa"/>
            </w:tcMar>
            <w:hideMark/>
          </w:tcPr>
          <w:p w14:paraId="5EF4FDEC" w14:textId="0546C230"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7BE254A" w14:textId="712BC985"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4A990ED" w14:textId="77777777" w:rsidR="00161566" w:rsidRDefault="00161566" w:rsidP="00161566">
            <w:pPr>
              <w:jc w:val="right"/>
              <w:rPr>
                <w:rFonts w:ascii="Aptos Narrow" w:hAnsi="Aptos Narrow"/>
                <w:color w:val="000000"/>
                <w:szCs w:val="22"/>
              </w:rPr>
            </w:pPr>
            <w:r>
              <w:rPr>
                <w:rFonts w:ascii="Aptos Narrow" w:hAnsi="Aptos Narrow"/>
                <w:color w:val="000000"/>
                <w:szCs w:val="22"/>
              </w:rPr>
              <w:t>0.32</w:t>
            </w:r>
          </w:p>
        </w:tc>
        <w:tc>
          <w:tcPr>
            <w:tcW w:w="0" w:type="auto"/>
            <w:noWrap/>
            <w:tcMar>
              <w:top w:w="15" w:type="dxa"/>
              <w:left w:w="15" w:type="dxa"/>
              <w:bottom w:w="0" w:type="dxa"/>
              <w:right w:w="15" w:type="dxa"/>
            </w:tcMar>
            <w:vAlign w:val="bottom"/>
            <w:hideMark/>
          </w:tcPr>
          <w:p w14:paraId="0829B67B" w14:textId="77777777" w:rsidR="00161566" w:rsidRDefault="00161566" w:rsidP="00161566">
            <w:pPr>
              <w:jc w:val="right"/>
              <w:rPr>
                <w:rFonts w:ascii="Aptos Narrow" w:hAnsi="Aptos Narrow"/>
                <w:color w:val="000000"/>
                <w:szCs w:val="22"/>
              </w:rPr>
            </w:pPr>
            <w:r>
              <w:rPr>
                <w:rFonts w:ascii="Aptos Narrow" w:hAnsi="Aptos Narrow"/>
                <w:color w:val="000000"/>
                <w:szCs w:val="22"/>
              </w:rPr>
              <w:t>0.10</w:t>
            </w:r>
          </w:p>
        </w:tc>
        <w:tc>
          <w:tcPr>
            <w:tcW w:w="0" w:type="auto"/>
            <w:noWrap/>
            <w:tcMar>
              <w:top w:w="15" w:type="dxa"/>
              <w:left w:w="15" w:type="dxa"/>
              <w:bottom w:w="0" w:type="dxa"/>
              <w:right w:w="15" w:type="dxa"/>
            </w:tcMar>
            <w:vAlign w:val="bottom"/>
            <w:hideMark/>
          </w:tcPr>
          <w:p w14:paraId="434A531E" w14:textId="77777777" w:rsidR="00161566" w:rsidRDefault="00161566" w:rsidP="00161566">
            <w:pPr>
              <w:jc w:val="right"/>
              <w:rPr>
                <w:rFonts w:ascii="Aptos Narrow" w:hAnsi="Aptos Narrow"/>
                <w:color w:val="000000"/>
                <w:szCs w:val="22"/>
              </w:rPr>
            </w:pPr>
            <w:r>
              <w:rPr>
                <w:rFonts w:ascii="Aptos Narrow" w:hAnsi="Aptos Narrow"/>
                <w:color w:val="000000"/>
                <w:szCs w:val="22"/>
              </w:rPr>
              <w:t>0.04</w:t>
            </w:r>
          </w:p>
        </w:tc>
        <w:tc>
          <w:tcPr>
            <w:tcW w:w="0" w:type="auto"/>
            <w:noWrap/>
            <w:tcMar>
              <w:top w:w="15" w:type="dxa"/>
              <w:left w:w="15" w:type="dxa"/>
              <w:bottom w:w="0" w:type="dxa"/>
              <w:right w:w="15" w:type="dxa"/>
            </w:tcMar>
            <w:vAlign w:val="bottom"/>
            <w:hideMark/>
          </w:tcPr>
          <w:p w14:paraId="156375D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480652E" w14:textId="77777777" w:rsidTr="001122E4">
        <w:trPr>
          <w:trHeight w:val="300"/>
        </w:trPr>
        <w:tc>
          <w:tcPr>
            <w:tcW w:w="0" w:type="auto"/>
            <w:noWrap/>
            <w:tcMar>
              <w:top w:w="15" w:type="dxa"/>
              <w:left w:w="15" w:type="dxa"/>
              <w:bottom w:w="0" w:type="dxa"/>
              <w:right w:w="15" w:type="dxa"/>
            </w:tcMar>
            <w:hideMark/>
          </w:tcPr>
          <w:p w14:paraId="38F6C7B4" w14:textId="04914E1E"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E580786" w14:textId="7D485D0C"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225964B" w14:textId="77777777" w:rsidR="00161566" w:rsidRDefault="00161566" w:rsidP="00161566">
            <w:pPr>
              <w:jc w:val="right"/>
              <w:rPr>
                <w:rFonts w:ascii="Aptos Narrow" w:hAnsi="Aptos Narrow"/>
                <w:color w:val="000000"/>
                <w:szCs w:val="22"/>
              </w:rPr>
            </w:pPr>
            <w:r>
              <w:rPr>
                <w:rFonts w:ascii="Aptos Narrow" w:hAnsi="Aptos Narrow"/>
                <w:color w:val="000000"/>
                <w:szCs w:val="22"/>
              </w:rPr>
              <w:t>53.06</w:t>
            </w:r>
          </w:p>
        </w:tc>
        <w:tc>
          <w:tcPr>
            <w:tcW w:w="0" w:type="auto"/>
            <w:noWrap/>
            <w:tcMar>
              <w:top w:w="15" w:type="dxa"/>
              <w:left w:w="15" w:type="dxa"/>
              <w:bottom w:w="0" w:type="dxa"/>
              <w:right w:w="15" w:type="dxa"/>
            </w:tcMar>
            <w:vAlign w:val="bottom"/>
            <w:hideMark/>
          </w:tcPr>
          <w:p w14:paraId="37038367" w14:textId="77777777" w:rsidR="00161566" w:rsidRDefault="00161566" w:rsidP="00161566">
            <w:pPr>
              <w:jc w:val="right"/>
              <w:rPr>
                <w:rFonts w:ascii="Aptos Narrow" w:hAnsi="Aptos Narrow"/>
                <w:color w:val="000000"/>
                <w:szCs w:val="22"/>
              </w:rPr>
            </w:pPr>
            <w:r>
              <w:rPr>
                <w:rFonts w:ascii="Aptos Narrow" w:hAnsi="Aptos Narrow"/>
                <w:color w:val="000000"/>
                <w:szCs w:val="22"/>
              </w:rPr>
              <w:t>15.36</w:t>
            </w:r>
          </w:p>
        </w:tc>
        <w:tc>
          <w:tcPr>
            <w:tcW w:w="0" w:type="auto"/>
            <w:noWrap/>
            <w:tcMar>
              <w:top w:w="15" w:type="dxa"/>
              <w:left w:w="15" w:type="dxa"/>
              <w:bottom w:w="0" w:type="dxa"/>
              <w:right w:w="15" w:type="dxa"/>
            </w:tcMar>
            <w:vAlign w:val="bottom"/>
            <w:hideMark/>
          </w:tcPr>
          <w:p w14:paraId="1CD4DD30" w14:textId="77777777" w:rsidR="00161566" w:rsidRDefault="00161566" w:rsidP="00161566">
            <w:pPr>
              <w:jc w:val="right"/>
              <w:rPr>
                <w:rFonts w:ascii="Aptos Narrow" w:hAnsi="Aptos Narrow"/>
                <w:color w:val="000000"/>
                <w:szCs w:val="22"/>
              </w:rPr>
            </w:pPr>
            <w:r>
              <w:rPr>
                <w:rFonts w:ascii="Aptos Narrow" w:hAnsi="Aptos Narrow"/>
                <w:color w:val="000000"/>
                <w:szCs w:val="22"/>
              </w:rPr>
              <w:t>6.10</w:t>
            </w:r>
          </w:p>
        </w:tc>
        <w:tc>
          <w:tcPr>
            <w:tcW w:w="0" w:type="auto"/>
            <w:noWrap/>
            <w:tcMar>
              <w:top w:w="15" w:type="dxa"/>
              <w:left w:w="15" w:type="dxa"/>
              <w:bottom w:w="0" w:type="dxa"/>
              <w:right w:w="15" w:type="dxa"/>
            </w:tcMar>
            <w:vAlign w:val="bottom"/>
            <w:hideMark/>
          </w:tcPr>
          <w:p w14:paraId="2D363AF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F594568" w14:textId="77777777" w:rsidTr="001122E4">
        <w:trPr>
          <w:trHeight w:val="300"/>
        </w:trPr>
        <w:tc>
          <w:tcPr>
            <w:tcW w:w="0" w:type="auto"/>
            <w:noWrap/>
            <w:tcMar>
              <w:top w:w="15" w:type="dxa"/>
              <w:left w:w="15" w:type="dxa"/>
              <w:bottom w:w="0" w:type="dxa"/>
              <w:right w:w="15" w:type="dxa"/>
            </w:tcMar>
            <w:hideMark/>
          </w:tcPr>
          <w:p w14:paraId="1CB65494" w14:textId="0992BDA8"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9D77474" w14:textId="4C000C9E"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99B52F0" w14:textId="77777777" w:rsidR="00161566" w:rsidRDefault="00161566" w:rsidP="00161566">
            <w:pPr>
              <w:jc w:val="right"/>
              <w:rPr>
                <w:rFonts w:ascii="Aptos Narrow" w:hAnsi="Aptos Narrow"/>
                <w:color w:val="000000"/>
                <w:szCs w:val="22"/>
              </w:rPr>
            </w:pPr>
            <w:r>
              <w:rPr>
                <w:rFonts w:ascii="Aptos Narrow" w:hAnsi="Aptos Narrow"/>
                <w:color w:val="000000"/>
                <w:szCs w:val="22"/>
              </w:rPr>
              <w:t>0.07</w:t>
            </w:r>
          </w:p>
        </w:tc>
        <w:tc>
          <w:tcPr>
            <w:tcW w:w="0" w:type="auto"/>
            <w:noWrap/>
            <w:tcMar>
              <w:top w:w="15" w:type="dxa"/>
              <w:left w:w="15" w:type="dxa"/>
              <w:bottom w:w="0" w:type="dxa"/>
              <w:right w:w="15" w:type="dxa"/>
            </w:tcMar>
            <w:vAlign w:val="bottom"/>
            <w:hideMark/>
          </w:tcPr>
          <w:p w14:paraId="56C9C85B" w14:textId="77777777" w:rsidR="00161566" w:rsidRDefault="00161566" w:rsidP="00161566">
            <w:pPr>
              <w:jc w:val="right"/>
              <w:rPr>
                <w:rFonts w:ascii="Aptos Narrow" w:hAnsi="Aptos Narrow"/>
                <w:color w:val="000000"/>
                <w:szCs w:val="22"/>
              </w:rPr>
            </w:pPr>
            <w:r>
              <w:rPr>
                <w:rFonts w:ascii="Aptos Narrow" w:hAnsi="Aptos Narrow"/>
                <w:color w:val="000000"/>
                <w:szCs w:val="22"/>
              </w:rPr>
              <w:t>0.02</w:t>
            </w:r>
          </w:p>
        </w:tc>
        <w:tc>
          <w:tcPr>
            <w:tcW w:w="0" w:type="auto"/>
            <w:noWrap/>
            <w:tcMar>
              <w:top w:w="15" w:type="dxa"/>
              <w:left w:w="15" w:type="dxa"/>
              <w:bottom w:w="0" w:type="dxa"/>
              <w:right w:w="15" w:type="dxa"/>
            </w:tcMar>
            <w:vAlign w:val="bottom"/>
            <w:hideMark/>
          </w:tcPr>
          <w:p w14:paraId="16183EFA"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3B34B03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36DDB02" w14:textId="77777777" w:rsidTr="001122E4">
        <w:trPr>
          <w:trHeight w:val="300"/>
        </w:trPr>
        <w:tc>
          <w:tcPr>
            <w:tcW w:w="0" w:type="auto"/>
            <w:noWrap/>
            <w:tcMar>
              <w:top w:w="15" w:type="dxa"/>
              <w:left w:w="15" w:type="dxa"/>
              <w:bottom w:w="0" w:type="dxa"/>
              <w:right w:w="15" w:type="dxa"/>
            </w:tcMar>
            <w:hideMark/>
          </w:tcPr>
          <w:p w14:paraId="4EC8AAA8" w14:textId="76B0B190"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347BCE3" w14:textId="0DB77C69"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225F95F" w14:textId="77777777" w:rsidR="00161566" w:rsidRDefault="00161566" w:rsidP="00161566">
            <w:pPr>
              <w:jc w:val="right"/>
              <w:rPr>
                <w:rFonts w:ascii="Aptos Narrow" w:hAnsi="Aptos Narrow"/>
                <w:color w:val="000000"/>
                <w:szCs w:val="22"/>
              </w:rPr>
            </w:pPr>
            <w:r>
              <w:rPr>
                <w:rFonts w:ascii="Aptos Narrow" w:hAnsi="Aptos Narrow"/>
                <w:color w:val="000000"/>
                <w:szCs w:val="22"/>
              </w:rPr>
              <w:t>154.50</w:t>
            </w:r>
          </w:p>
        </w:tc>
        <w:tc>
          <w:tcPr>
            <w:tcW w:w="0" w:type="auto"/>
            <w:noWrap/>
            <w:tcMar>
              <w:top w:w="15" w:type="dxa"/>
              <w:left w:w="15" w:type="dxa"/>
              <w:bottom w:w="0" w:type="dxa"/>
              <w:right w:w="15" w:type="dxa"/>
            </w:tcMar>
            <w:vAlign w:val="bottom"/>
            <w:hideMark/>
          </w:tcPr>
          <w:p w14:paraId="35DCB876" w14:textId="77777777" w:rsidR="00161566" w:rsidRDefault="00161566" w:rsidP="00161566">
            <w:pPr>
              <w:jc w:val="right"/>
              <w:rPr>
                <w:rFonts w:ascii="Aptos Narrow" w:hAnsi="Aptos Narrow"/>
                <w:color w:val="000000"/>
                <w:szCs w:val="22"/>
              </w:rPr>
            </w:pPr>
            <w:r>
              <w:rPr>
                <w:rFonts w:ascii="Aptos Narrow" w:hAnsi="Aptos Narrow"/>
                <w:color w:val="000000"/>
                <w:szCs w:val="22"/>
              </w:rPr>
              <w:t>50.61</w:t>
            </w:r>
          </w:p>
        </w:tc>
        <w:tc>
          <w:tcPr>
            <w:tcW w:w="0" w:type="auto"/>
            <w:noWrap/>
            <w:tcMar>
              <w:top w:w="15" w:type="dxa"/>
              <w:left w:w="15" w:type="dxa"/>
              <w:bottom w:w="0" w:type="dxa"/>
              <w:right w:w="15" w:type="dxa"/>
            </w:tcMar>
            <w:vAlign w:val="bottom"/>
            <w:hideMark/>
          </w:tcPr>
          <w:p w14:paraId="6F9D5683" w14:textId="77777777" w:rsidR="00161566" w:rsidRDefault="00161566" w:rsidP="00161566">
            <w:pPr>
              <w:jc w:val="right"/>
              <w:rPr>
                <w:rFonts w:ascii="Aptos Narrow" w:hAnsi="Aptos Narrow"/>
                <w:color w:val="000000"/>
                <w:szCs w:val="22"/>
              </w:rPr>
            </w:pPr>
            <w:r>
              <w:rPr>
                <w:rFonts w:ascii="Aptos Narrow" w:hAnsi="Aptos Narrow"/>
                <w:color w:val="000000"/>
                <w:szCs w:val="22"/>
              </w:rPr>
              <w:t>18.54</w:t>
            </w:r>
          </w:p>
        </w:tc>
        <w:tc>
          <w:tcPr>
            <w:tcW w:w="0" w:type="auto"/>
            <w:noWrap/>
            <w:tcMar>
              <w:top w:w="15" w:type="dxa"/>
              <w:left w:w="15" w:type="dxa"/>
              <w:bottom w:w="0" w:type="dxa"/>
              <w:right w:w="15" w:type="dxa"/>
            </w:tcMar>
            <w:vAlign w:val="bottom"/>
            <w:hideMark/>
          </w:tcPr>
          <w:p w14:paraId="020CE30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7E5FA85" w14:textId="77777777" w:rsidTr="001122E4">
        <w:trPr>
          <w:trHeight w:val="300"/>
        </w:trPr>
        <w:tc>
          <w:tcPr>
            <w:tcW w:w="0" w:type="auto"/>
            <w:noWrap/>
            <w:tcMar>
              <w:top w:w="15" w:type="dxa"/>
              <w:left w:w="15" w:type="dxa"/>
              <w:bottom w:w="0" w:type="dxa"/>
              <w:right w:w="15" w:type="dxa"/>
            </w:tcMar>
            <w:hideMark/>
          </w:tcPr>
          <w:p w14:paraId="6877AB4D" w14:textId="4BD3CDE8"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1F39611" w14:textId="6E8C1D8A"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8D0F600" w14:textId="77777777" w:rsidR="00161566" w:rsidRDefault="00161566" w:rsidP="00161566">
            <w:pPr>
              <w:jc w:val="right"/>
              <w:rPr>
                <w:rFonts w:ascii="Aptos Narrow" w:hAnsi="Aptos Narrow"/>
                <w:color w:val="000000"/>
                <w:szCs w:val="22"/>
              </w:rPr>
            </w:pPr>
            <w:r>
              <w:rPr>
                <w:rFonts w:ascii="Aptos Narrow" w:hAnsi="Aptos Narrow"/>
                <w:color w:val="000000"/>
                <w:szCs w:val="22"/>
              </w:rPr>
              <w:t>247.35</w:t>
            </w:r>
          </w:p>
        </w:tc>
        <w:tc>
          <w:tcPr>
            <w:tcW w:w="0" w:type="auto"/>
            <w:noWrap/>
            <w:tcMar>
              <w:top w:w="15" w:type="dxa"/>
              <w:left w:w="15" w:type="dxa"/>
              <w:bottom w:w="0" w:type="dxa"/>
              <w:right w:w="15" w:type="dxa"/>
            </w:tcMar>
            <w:vAlign w:val="bottom"/>
            <w:hideMark/>
          </w:tcPr>
          <w:p w14:paraId="537A2016" w14:textId="77777777" w:rsidR="00161566" w:rsidRDefault="00161566" w:rsidP="00161566">
            <w:pPr>
              <w:jc w:val="right"/>
              <w:rPr>
                <w:rFonts w:ascii="Aptos Narrow" w:hAnsi="Aptos Narrow"/>
                <w:color w:val="000000"/>
                <w:szCs w:val="22"/>
              </w:rPr>
            </w:pPr>
            <w:r>
              <w:rPr>
                <w:rFonts w:ascii="Aptos Narrow" w:hAnsi="Aptos Narrow"/>
                <w:color w:val="000000"/>
                <w:szCs w:val="22"/>
              </w:rPr>
              <w:t>39.33</w:t>
            </w:r>
          </w:p>
        </w:tc>
        <w:tc>
          <w:tcPr>
            <w:tcW w:w="0" w:type="auto"/>
            <w:noWrap/>
            <w:tcMar>
              <w:top w:w="15" w:type="dxa"/>
              <w:left w:w="15" w:type="dxa"/>
              <w:bottom w:w="0" w:type="dxa"/>
              <w:right w:w="15" w:type="dxa"/>
            </w:tcMar>
            <w:vAlign w:val="bottom"/>
            <w:hideMark/>
          </w:tcPr>
          <w:p w14:paraId="0F2DCDC7" w14:textId="77777777" w:rsidR="00161566" w:rsidRDefault="00161566" w:rsidP="00161566">
            <w:pPr>
              <w:jc w:val="right"/>
              <w:rPr>
                <w:rFonts w:ascii="Aptos Narrow" w:hAnsi="Aptos Narrow"/>
                <w:color w:val="000000"/>
                <w:szCs w:val="22"/>
              </w:rPr>
            </w:pPr>
            <w:r>
              <w:rPr>
                <w:rFonts w:ascii="Aptos Narrow" w:hAnsi="Aptos Narrow"/>
                <w:color w:val="000000"/>
                <w:szCs w:val="22"/>
              </w:rPr>
              <w:t>28.45</w:t>
            </w:r>
          </w:p>
        </w:tc>
        <w:tc>
          <w:tcPr>
            <w:tcW w:w="0" w:type="auto"/>
            <w:noWrap/>
            <w:tcMar>
              <w:top w:w="15" w:type="dxa"/>
              <w:left w:w="15" w:type="dxa"/>
              <w:bottom w:w="0" w:type="dxa"/>
              <w:right w:w="15" w:type="dxa"/>
            </w:tcMar>
            <w:vAlign w:val="bottom"/>
            <w:hideMark/>
          </w:tcPr>
          <w:p w14:paraId="6B3C005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C997D07" w14:textId="77777777" w:rsidTr="001122E4">
        <w:trPr>
          <w:trHeight w:val="300"/>
        </w:trPr>
        <w:tc>
          <w:tcPr>
            <w:tcW w:w="0" w:type="auto"/>
            <w:noWrap/>
            <w:tcMar>
              <w:top w:w="15" w:type="dxa"/>
              <w:left w:w="15" w:type="dxa"/>
              <w:bottom w:w="0" w:type="dxa"/>
              <w:right w:w="15" w:type="dxa"/>
            </w:tcMar>
            <w:hideMark/>
          </w:tcPr>
          <w:p w14:paraId="4CC8B654" w14:textId="66B35ABA"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B0791A7" w14:textId="567051BE"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C6B8509" w14:textId="77777777" w:rsidR="00161566" w:rsidRDefault="00161566" w:rsidP="00161566">
            <w:pPr>
              <w:jc w:val="right"/>
              <w:rPr>
                <w:rFonts w:ascii="Aptos Narrow" w:hAnsi="Aptos Narrow"/>
                <w:color w:val="000000"/>
                <w:szCs w:val="22"/>
              </w:rPr>
            </w:pPr>
            <w:r>
              <w:rPr>
                <w:rFonts w:ascii="Aptos Narrow" w:hAnsi="Aptos Narrow"/>
                <w:color w:val="000000"/>
                <w:szCs w:val="22"/>
              </w:rPr>
              <w:t>0.04</w:t>
            </w:r>
          </w:p>
        </w:tc>
        <w:tc>
          <w:tcPr>
            <w:tcW w:w="0" w:type="auto"/>
            <w:noWrap/>
            <w:tcMar>
              <w:top w:w="15" w:type="dxa"/>
              <w:left w:w="15" w:type="dxa"/>
              <w:bottom w:w="0" w:type="dxa"/>
              <w:right w:w="15" w:type="dxa"/>
            </w:tcMar>
            <w:vAlign w:val="bottom"/>
            <w:hideMark/>
          </w:tcPr>
          <w:p w14:paraId="43DBB483"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5EA8E45F"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104E081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267DEA9" w14:textId="77777777" w:rsidTr="001122E4">
        <w:trPr>
          <w:trHeight w:val="300"/>
        </w:trPr>
        <w:tc>
          <w:tcPr>
            <w:tcW w:w="0" w:type="auto"/>
            <w:noWrap/>
            <w:tcMar>
              <w:top w:w="15" w:type="dxa"/>
              <w:left w:w="15" w:type="dxa"/>
              <w:bottom w:w="0" w:type="dxa"/>
              <w:right w:w="15" w:type="dxa"/>
            </w:tcMar>
            <w:hideMark/>
          </w:tcPr>
          <w:p w14:paraId="475E3622" w14:textId="3850996B"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44F7FDC" w14:textId="58A6416D"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8E8D5AA" w14:textId="77777777" w:rsidR="00161566" w:rsidRDefault="00161566" w:rsidP="00161566">
            <w:pPr>
              <w:jc w:val="right"/>
              <w:rPr>
                <w:rFonts w:ascii="Aptos Narrow" w:hAnsi="Aptos Narrow"/>
                <w:color w:val="000000"/>
                <w:szCs w:val="22"/>
              </w:rPr>
            </w:pPr>
            <w:r>
              <w:rPr>
                <w:rFonts w:ascii="Aptos Narrow" w:hAnsi="Aptos Narrow"/>
                <w:color w:val="000000"/>
                <w:szCs w:val="22"/>
              </w:rPr>
              <w:t>0.05</w:t>
            </w:r>
          </w:p>
        </w:tc>
        <w:tc>
          <w:tcPr>
            <w:tcW w:w="0" w:type="auto"/>
            <w:noWrap/>
            <w:tcMar>
              <w:top w:w="15" w:type="dxa"/>
              <w:left w:w="15" w:type="dxa"/>
              <w:bottom w:w="0" w:type="dxa"/>
              <w:right w:w="15" w:type="dxa"/>
            </w:tcMar>
            <w:vAlign w:val="bottom"/>
            <w:hideMark/>
          </w:tcPr>
          <w:p w14:paraId="1759C42F" w14:textId="77777777" w:rsidR="00161566" w:rsidRDefault="00161566" w:rsidP="00161566">
            <w:pPr>
              <w:jc w:val="right"/>
              <w:rPr>
                <w:rFonts w:ascii="Aptos Narrow" w:hAnsi="Aptos Narrow"/>
                <w:color w:val="000000"/>
                <w:szCs w:val="22"/>
              </w:rPr>
            </w:pPr>
            <w:r>
              <w:rPr>
                <w:rFonts w:ascii="Aptos Narrow" w:hAnsi="Aptos Narrow"/>
                <w:color w:val="000000"/>
                <w:szCs w:val="22"/>
              </w:rPr>
              <w:t>0.02</w:t>
            </w:r>
          </w:p>
        </w:tc>
        <w:tc>
          <w:tcPr>
            <w:tcW w:w="0" w:type="auto"/>
            <w:noWrap/>
            <w:tcMar>
              <w:top w:w="15" w:type="dxa"/>
              <w:left w:w="15" w:type="dxa"/>
              <w:bottom w:w="0" w:type="dxa"/>
              <w:right w:w="15" w:type="dxa"/>
            </w:tcMar>
            <w:vAlign w:val="bottom"/>
            <w:hideMark/>
          </w:tcPr>
          <w:p w14:paraId="69C8086D"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39F8372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129FCC7" w14:textId="77777777" w:rsidTr="001122E4">
        <w:trPr>
          <w:trHeight w:val="300"/>
        </w:trPr>
        <w:tc>
          <w:tcPr>
            <w:tcW w:w="0" w:type="auto"/>
            <w:noWrap/>
            <w:tcMar>
              <w:top w:w="15" w:type="dxa"/>
              <w:left w:w="15" w:type="dxa"/>
              <w:bottom w:w="0" w:type="dxa"/>
              <w:right w:w="15" w:type="dxa"/>
            </w:tcMar>
            <w:hideMark/>
          </w:tcPr>
          <w:p w14:paraId="65D59B8F" w14:textId="1CB75B12"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EBDB68F" w14:textId="2054A094"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F117539" w14:textId="77777777" w:rsidR="00161566" w:rsidRDefault="00161566" w:rsidP="00161566">
            <w:pPr>
              <w:jc w:val="right"/>
              <w:rPr>
                <w:rFonts w:ascii="Aptos Narrow" w:hAnsi="Aptos Narrow"/>
                <w:color w:val="000000"/>
                <w:szCs w:val="22"/>
              </w:rPr>
            </w:pPr>
            <w:r>
              <w:rPr>
                <w:rFonts w:ascii="Aptos Narrow" w:hAnsi="Aptos Narrow"/>
                <w:color w:val="000000"/>
                <w:szCs w:val="22"/>
              </w:rPr>
              <w:t>0.13</w:t>
            </w:r>
          </w:p>
        </w:tc>
        <w:tc>
          <w:tcPr>
            <w:tcW w:w="0" w:type="auto"/>
            <w:noWrap/>
            <w:tcMar>
              <w:top w:w="15" w:type="dxa"/>
              <w:left w:w="15" w:type="dxa"/>
              <w:bottom w:w="0" w:type="dxa"/>
              <w:right w:w="15" w:type="dxa"/>
            </w:tcMar>
            <w:vAlign w:val="bottom"/>
            <w:hideMark/>
          </w:tcPr>
          <w:p w14:paraId="3BCAED6A" w14:textId="77777777" w:rsidR="00161566" w:rsidRDefault="00161566" w:rsidP="00161566">
            <w:pPr>
              <w:jc w:val="right"/>
              <w:rPr>
                <w:rFonts w:ascii="Aptos Narrow" w:hAnsi="Aptos Narrow"/>
                <w:color w:val="000000"/>
                <w:szCs w:val="22"/>
              </w:rPr>
            </w:pPr>
            <w:r>
              <w:rPr>
                <w:rFonts w:ascii="Aptos Narrow" w:hAnsi="Aptos Narrow"/>
                <w:color w:val="000000"/>
                <w:szCs w:val="22"/>
              </w:rPr>
              <w:t>0.04</w:t>
            </w:r>
          </w:p>
        </w:tc>
        <w:tc>
          <w:tcPr>
            <w:tcW w:w="0" w:type="auto"/>
            <w:noWrap/>
            <w:tcMar>
              <w:top w:w="15" w:type="dxa"/>
              <w:left w:w="15" w:type="dxa"/>
              <w:bottom w:w="0" w:type="dxa"/>
              <w:right w:w="15" w:type="dxa"/>
            </w:tcMar>
            <w:vAlign w:val="bottom"/>
            <w:hideMark/>
          </w:tcPr>
          <w:p w14:paraId="7302CFF3"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4DF09251"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40E30C1" w14:textId="77777777" w:rsidTr="001122E4">
        <w:trPr>
          <w:trHeight w:val="300"/>
        </w:trPr>
        <w:tc>
          <w:tcPr>
            <w:tcW w:w="0" w:type="auto"/>
            <w:noWrap/>
            <w:tcMar>
              <w:top w:w="15" w:type="dxa"/>
              <w:left w:w="15" w:type="dxa"/>
              <w:bottom w:w="0" w:type="dxa"/>
              <w:right w:w="15" w:type="dxa"/>
            </w:tcMar>
            <w:hideMark/>
          </w:tcPr>
          <w:p w14:paraId="62D31F7B" w14:textId="0725B52E"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86B8C92" w14:textId="6376D9A3"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0FCA38B" w14:textId="77777777" w:rsidR="00161566" w:rsidRDefault="00161566" w:rsidP="00161566">
            <w:pPr>
              <w:jc w:val="right"/>
              <w:rPr>
                <w:rFonts w:ascii="Aptos Narrow" w:hAnsi="Aptos Narrow"/>
                <w:color w:val="000000"/>
                <w:szCs w:val="22"/>
              </w:rPr>
            </w:pPr>
            <w:r>
              <w:rPr>
                <w:rFonts w:ascii="Aptos Narrow" w:hAnsi="Aptos Narrow"/>
                <w:color w:val="000000"/>
                <w:szCs w:val="22"/>
              </w:rPr>
              <w:t>0.04</w:t>
            </w:r>
          </w:p>
        </w:tc>
        <w:tc>
          <w:tcPr>
            <w:tcW w:w="0" w:type="auto"/>
            <w:noWrap/>
            <w:tcMar>
              <w:top w:w="15" w:type="dxa"/>
              <w:left w:w="15" w:type="dxa"/>
              <w:bottom w:w="0" w:type="dxa"/>
              <w:right w:w="15" w:type="dxa"/>
            </w:tcMar>
            <w:vAlign w:val="bottom"/>
            <w:hideMark/>
          </w:tcPr>
          <w:p w14:paraId="671AD18D"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0AE6080F"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35CFE843"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67833A3" w14:textId="77777777" w:rsidTr="001122E4">
        <w:trPr>
          <w:trHeight w:val="300"/>
        </w:trPr>
        <w:tc>
          <w:tcPr>
            <w:tcW w:w="0" w:type="auto"/>
            <w:noWrap/>
            <w:tcMar>
              <w:top w:w="15" w:type="dxa"/>
              <w:left w:w="15" w:type="dxa"/>
              <w:bottom w:w="0" w:type="dxa"/>
              <w:right w:w="15" w:type="dxa"/>
            </w:tcMar>
            <w:hideMark/>
          </w:tcPr>
          <w:p w14:paraId="2F710A7F" w14:textId="5AE9B67C"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EAC6E53" w14:textId="42212349"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81124DE" w14:textId="77777777" w:rsidR="00161566" w:rsidRDefault="00161566" w:rsidP="00161566">
            <w:pPr>
              <w:jc w:val="right"/>
              <w:rPr>
                <w:rFonts w:ascii="Aptos Narrow" w:hAnsi="Aptos Narrow"/>
                <w:color w:val="000000"/>
                <w:szCs w:val="22"/>
              </w:rPr>
            </w:pPr>
            <w:r>
              <w:rPr>
                <w:rFonts w:ascii="Aptos Narrow" w:hAnsi="Aptos Narrow"/>
                <w:color w:val="000000"/>
                <w:szCs w:val="22"/>
              </w:rPr>
              <w:t>158.61</w:t>
            </w:r>
          </w:p>
        </w:tc>
        <w:tc>
          <w:tcPr>
            <w:tcW w:w="0" w:type="auto"/>
            <w:noWrap/>
            <w:tcMar>
              <w:top w:w="15" w:type="dxa"/>
              <w:left w:w="15" w:type="dxa"/>
              <w:bottom w:w="0" w:type="dxa"/>
              <w:right w:w="15" w:type="dxa"/>
            </w:tcMar>
            <w:vAlign w:val="bottom"/>
            <w:hideMark/>
          </w:tcPr>
          <w:p w14:paraId="24C033C3" w14:textId="77777777" w:rsidR="00161566" w:rsidRDefault="00161566" w:rsidP="00161566">
            <w:pPr>
              <w:jc w:val="right"/>
              <w:rPr>
                <w:rFonts w:ascii="Aptos Narrow" w:hAnsi="Aptos Narrow"/>
                <w:color w:val="000000"/>
                <w:szCs w:val="22"/>
              </w:rPr>
            </w:pPr>
            <w:r>
              <w:rPr>
                <w:rFonts w:ascii="Aptos Narrow" w:hAnsi="Aptos Narrow"/>
                <w:color w:val="000000"/>
                <w:szCs w:val="22"/>
              </w:rPr>
              <w:t>32.30</w:t>
            </w:r>
          </w:p>
        </w:tc>
        <w:tc>
          <w:tcPr>
            <w:tcW w:w="0" w:type="auto"/>
            <w:noWrap/>
            <w:tcMar>
              <w:top w:w="15" w:type="dxa"/>
              <w:left w:w="15" w:type="dxa"/>
              <w:bottom w:w="0" w:type="dxa"/>
              <w:right w:w="15" w:type="dxa"/>
            </w:tcMar>
            <w:vAlign w:val="bottom"/>
            <w:hideMark/>
          </w:tcPr>
          <w:p w14:paraId="7C8E94E1"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04F2822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36E33D1" w14:textId="77777777" w:rsidTr="001122E4">
        <w:trPr>
          <w:trHeight w:val="300"/>
        </w:trPr>
        <w:tc>
          <w:tcPr>
            <w:tcW w:w="0" w:type="auto"/>
            <w:noWrap/>
            <w:tcMar>
              <w:top w:w="15" w:type="dxa"/>
              <w:left w:w="15" w:type="dxa"/>
              <w:bottom w:w="0" w:type="dxa"/>
              <w:right w:w="15" w:type="dxa"/>
            </w:tcMar>
            <w:hideMark/>
          </w:tcPr>
          <w:p w14:paraId="2C61DEC4" w14:textId="5721EE41"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1ABC3EB" w14:textId="7BEF6892"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587E97B" w14:textId="77777777" w:rsidR="00161566" w:rsidRDefault="00161566" w:rsidP="00161566">
            <w:pPr>
              <w:jc w:val="right"/>
              <w:rPr>
                <w:rFonts w:ascii="Aptos Narrow" w:hAnsi="Aptos Narrow"/>
                <w:color w:val="000000"/>
                <w:szCs w:val="22"/>
              </w:rPr>
            </w:pPr>
            <w:r>
              <w:rPr>
                <w:rFonts w:ascii="Aptos Narrow" w:hAnsi="Aptos Narrow"/>
                <w:color w:val="000000"/>
                <w:szCs w:val="22"/>
              </w:rPr>
              <w:t>894.24</w:t>
            </w:r>
          </w:p>
        </w:tc>
        <w:tc>
          <w:tcPr>
            <w:tcW w:w="0" w:type="auto"/>
            <w:noWrap/>
            <w:tcMar>
              <w:top w:w="15" w:type="dxa"/>
              <w:left w:w="15" w:type="dxa"/>
              <w:bottom w:w="0" w:type="dxa"/>
              <w:right w:w="15" w:type="dxa"/>
            </w:tcMar>
            <w:vAlign w:val="bottom"/>
            <w:hideMark/>
          </w:tcPr>
          <w:p w14:paraId="7A150F16" w14:textId="77777777" w:rsidR="00161566" w:rsidRDefault="00161566" w:rsidP="00161566">
            <w:pPr>
              <w:jc w:val="right"/>
              <w:rPr>
                <w:rFonts w:ascii="Aptos Narrow" w:hAnsi="Aptos Narrow"/>
                <w:color w:val="000000"/>
                <w:szCs w:val="22"/>
              </w:rPr>
            </w:pPr>
            <w:r>
              <w:rPr>
                <w:rFonts w:ascii="Aptos Narrow" w:hAnsi="Aptos Narrow"/>
                <w:color w:val="000000"/>
                <w:szCs w:val="22"/>
              </w:rPr>
              <w:t>259.58</w:t>
            </w:r>
          </w:p>
        </w:tc>
        <w:tc>
          <w:tcPr>
            <w:tcW w:w="0" w:type="auto"/>
            <w:noWrap/>
            <w:tcMar>
              <w:top w:w="15" w:type="dxa"/>
              <w:left w:w="15" w:type="dxa"/>
              <w:bottom w:w="0" w:type="dxa"/>
              <w:right w:w="15" w:type="dxa"/>
            </w:tcMar>
            <w:vAlign w:val="bottom"/>
            <w:hideMark/>
          </w:tcPr>
          <w:p w14:paraId="14F0C57E" w14:textId="77777777" w:rsidR="00161566" w:rsidRDefault="00161566" w:rsidP="00161566">
            <w:pPr>
              <w:jc w:val="right"/>
              <w:rPr>
                <w:rFonts w:ascii="Aptos Narrow" w:hAnsi="Aptos Narrow"/>
                <w:color w:val="000000"/>
                <w:szCs w:val="22"/>
              </w:rPr>
            </w:pPr>
            <w:r>
              <w:rPr>
                <w:rFonts w:ascii="Aptos Narrow" w:hAnsi="Aptos Narrow"/>
                <w:color w:val="000000"/>
                <w:szCs w:val="22"/>
              </w:rPr>
              <w:t>107.21</w:t>
            </w:r>
          </w:p>
        </w:tc>
        <w:tc>
          <w:tcPr>
            <w:tcW w:w="0" w:type="auto"/>
            <w:noWrap/>
            <w:tcMar>
              <w:top w:w="15" w:type="dxa"/>
              <w:left w:w="15" w:type="dxa"/>
              <w:bottom w:w="0" w:type="dxa"/>
              <w:right w:w="15" w:type="dxa"/>
            </w:tcMar>
            <w:vAlign w:val="bottom"/>
            <w:hideMark/>
          </w:tcPr>
          <w:p w14:paraId="73D5280B"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DC92E55" w14:textId="77777777" w:rsidTr="001122E4">
        <w:trPr>
          <w:trHeight w:val="300"/>
        </w:trPr>
        <w:tc>
          <w:tcPr>
            <w:tcW w:w="0" w:type="auto"/>
            <w:noWrap/>
            <w:tcMar>
              <w:top w:w="15" w:type="dxa"/>
              <w:left w:w="15" w:type="dxa"/>
              <w:bottom w:w="0" w:type="dxa"/>
              <w:right w:w="15" w:type="dxa"/>
            </w:tcMar>
            <w:hideMark/>
          </w:tcPr>
          <w:p w14:paraId="45C6C2A6" w14:textId="597DBA1E"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5263F74" w14:textId="4B783ACE"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75D4D95" w14:textId="77777777" w:rsidR="00161566" w:rsidRDefault="00161566" w:rsidP="00161566">
            <w:pPr>
              <w:jc w:val="right"/>
              <w:rPr>
                <w:rFonts w:ascii="Aptos Narrow" w:hAnsi="Aptos Narrow"/>
                <w:color w:val="000000"/>
                <w:szCs w:val="22"/>
              </w:rPr>
            </w:pPr>
            <w:r>
              <w:rPr>
                <w:rFonts w:ascii="Aptos Narrow" w:hAnsi="Aptos Narrow"/>
                <w:color w:val="000000"/>
                <w:szCs w:val="22"/>
              </w:rPr>
              <w:t>2148.26</w:t>
            </w:r>
          </w:p>
        </w:tc>
        <w:tc>
          <w:tcPr>
            <w:tcW w:w="0" w:type="auto"/>
            <w:noWrap/>
            <w:tcMar>
              <w:top w:w="15" w:type="dxa"/>
              <w:left w:w="15" w:type="dxa"/>
              <w:bottom w:w="0" w:type="dxa"/>
              <w:right w:w="15" w:type="dxa"/>
            </w:tcMar>
            <w:vAlign w:val="bottom"/>
            <w:hideMark/>
          </w:tcPr>
          <w:p w14:paraId="3176447E" w14:textId="77777777" w:rsidR="00161566" w:rsidRDefault="00161566" w:rsidP="00161566">
            <w:pPr>
              <w:jc w:val="right"/>
              <w:rPr>
                <w:rFonts w:ascii="Aptos Narrow" w:hAnsi="Aptos Narrow"/>
                <w:color w:val="000000"/>
                <w:szCs w:val="22"/>
              </w:rPr>
            </w:pPr>
            <w:r>
              <w:rPr>
                <w:rFonts w:ascii="Aptos Narrow" w:hAnsi="Aptos Narrow"/>
                <w:color w:val="000000"/>
                <w:szCs w:val="22"/>
              </w:rPr>
              <w:t>497.78</w:t>
            </w:r>
          </w:p>
        </w:tc>
        <w:tc>
          <w:tcPr>
            <w:tcW w:w="0" w:type="auto"/>
            <w:noWrap/>
            <w:tcMar>
              <w:top w:w="15" w:type="dxa"/>
              <w:left w:w="15" w:type="dxa"/>
              <w:bottom w:w="0" w:type="dxa"/>
              <w:right w:w="15" w:type="dxa"/>
            </w:tcMar>
            <w:vAlign w:val="bottom"/>
            <w:hideMark/>
          </w:tcPr>
          <w:p w14:paraId="212E56D0" w14:textId="77777777" w:rsidR="00161566" w:rsidRDefault="00161566" w:rsidP="00161566">
            <w:pPr>
              <w:jc w:val="right"/>
              <w:rPr>
                <w:rFonts w:ascii="Aptos Narrow" w:hAnsi="Aptos Narrow"/>
                <w:color w:val="000000"/>
                <w:szCs w:val="22"/>
              </w:rPr>
            </w:pPr>
            <w:r>
              <w:rPr>
                <w:rFonts w:ascii="Aptos Narrow" w:hAnsi="Aptos Narrow"/>
                <w:color w:val="000000"/>
                <w:szCs w:val="22"/>
              </w:rPr>
              <w:t>249.46</w:t>
            </w:r>
          </w:p>
        </w:tc>
        <w:tc>
          <w:tcPr>
            <w:tcW w:w="0" w:type="auto"/>
            <w:noWrap/>
            <w:tcMar>
              <w:top w:w="15" w:type="dxa"/>
              <w:left w:w="15" w:type="dxa"/>
              <w:bottom w:w="0" w:type="dxa"/>
              <w:right w:w="15" w:type="dxa"/>
            </w:tcMar>
            <w:vAlign w:val="bottom"/>
            <w:hideMark/>
          </w:tcPr>
          <w:p w14:paraId="09C5368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5C3EDE1" w14:textId="77777777" w:rsidTr="001122E4">
        <w:trPr>
          <w:trHeight w:val="300"/>
        </w:trPr>
        <w:tc>
          <w:tcPr>
            <w:tcW w:w="0" w:type="auto"/>
            <w:noWrap/>
            <w:tcMar>
              <w:top w:w="15" w:type="dxa"/>
              <w:left w:w="15" w:type="dxa"/>
              <w:bottom w:w="0" w:type="dxa"/>
              <w:right w:w="15" w:type="dxa"/>
            </w:tcMar>
            <w:hideMark/>
          </w:tcPr>
          <w:p w14:paraId="5A035E8D" w14:textId="5EDCEE59"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E4F21CF" w14:textId="40680DD7"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CD0F331" w14:textId="77777777" w:rsidR="00161566" w:rsidRDefault="00161566" w:rsidP="00161566">
            <w:pPr>
              <w:jc w:val="right"/>
              <w:rPr>
                <w:rFonts w:ascii="Aptos Narrow" w:hAnsi="Aptos Narrow"/>
                <w:color w:val="000000"/>
                <w:szCs w:val="22"/>
              </w:rPr>
            </w:pPr>
            <w:r>
              <w:rPr>
                <w:rFonts w:ascii="Aptos Narrow" w:hAnsi="Aptos Narrow"/>
                <w:color w:val="000000"/>
                <w:szCs w:val="22"/>
              </w:rPr>
              <w:t>1123.16</w:t>
            </w:r>
          </w:p>
        </w:tc>
        <w:tc>
          <w:tcPr>
            <w:tcW w:w="0" w:type="auto"/>
            <w:noWrap/>
            <w:tcMar>
              <w:top w:w="15" w:type="dxa"/>
              <w:left w:w="15" w:type="dxa"/>
              <w:bottom w:w="0" w:type="dxa"/>
              <w:right w:w="15" w:type="dxa"/>
            </w:tcMar>
            <w:vAlign w:val="bottom"/>
            <w:hideMark/>
          </w:tcPr>
          <w:p w14:paraId="070E7559" w14:textId="77777777" w:rsidR="00161566" w:rsidRDefault="00161566" w:rsidP="00161566">
            <w:pPr>
              <w:jc w:val="right"/>
              <w:rPr>
                <w:rFonts w:ascii="Aptos Narrow" w:hAnsi="Aptos Narrow"/>
                <w:color w:val="000000"/>
                <w:szCs w:val="22"/>
              </w:rPr>
            </w:pPr>
            <w:r>
              <w:rPr>
                <w:rFonts w:ascii="Aptos Narrow" w:hAnsi="Aptos Narrow"/>
                <w:color w:val="000000"/>
                <w:szCs w:val="22"/>
              </w:rPr>
              <w:t>238.22</w:t>
            </w:r>
          </w:p>
        </w:tc>
        <w:tc>
          <w:tcPr>
            <w:tcW w:w="0" w:type="auto"/>
            <w:noWrap/>
            <w:tcMar>
              <w:top w:w="15" w:type="dxa"/>
              <w:left w:w="15" w:type="dxa"/>
              <w:bottom w:w="0" w:type="dxa"/>
              <w:right w:w="15" w:type="dxa"/>
            </w:tcMar>
            <w:vAlign w:val="bottom"/>
            <w:hideMark/>
          </w:tcPr>
          <w:p w14:paraId="50B882F1" w14:textId="77777777" w:rsidR="00161566" w:rsidRDefault="00161566" w:rsidP="00161566">
            <w:pPr>
              <w:jc w:val="right"/>
              <w:rPr>
                <w:rFonts w:ascii="Aptos Narrow" w:hAnsi="Aptos Narrow"/>
                <w:color w:val="000000"/>
                <w:szCs w:val="22"/>
              </w:rPr>
            </w:pPr>
            <w:r>
              <w:rPr>
                <w:rFonts w:ascii="Aptos Narrow" w:hAnsi="Aptos Narrow"/>
                <w:color w:val="000000"/>
                <w:szCs w:val="22"/>
              </w:rPr>
              <w:t>125.44</w:t>
            </w:r>
          </w:p>
        </w:tc>
        <w:tc>
          <w:tcPr>
            <w:tcW w:w="0" w:type="auto"/>
            <w:noWrap/>
            <w:tcMar>
              <w:top w:w="15" w:type="dxa"/>
              <w:left w:w="15" w:type="dxa"/>
              <w:bottom w:w="0" w:type="dxa"/>
              <w:right w:w="15" w:type="dxa"/>
            </w:tcMar>
            <w:vAlign w:val="bottom"/>
            <w:hideMark/>
          </w:tcPr>
          <w:p w14:paraId="51842673"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EA325D6" w14:textId="77777777" w:rsidTr="001122E4">
        <w:trPr>
          <w:trHeight w:val="300"/>
        </w:trPr>
        <w:tc>
          <w:tcPr>
            <w:tcW w:w="0" w:type="auto"/>
            <w:noWrap/>
            <w:tcMar>
              <w:top w:w="15" w:type="dxa"/>
              <w:left w:w="15" w:type="dxa"/>
              <w:bottom w:w="0" w:type="dxa"/>
              <w:right w:w="15" w:type="dxa"/>
            </w:tcMar>
            <w:hideMark/>
          </w:tcPr>
          <w:p w14:paraId="5889C45A" w14:textId="039E0CB9"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83E94F3" w14:textId="41AF1418"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3E50977" w14:textId="77777777" w:rsidR="00161566" w:rsidRDefault="00161566" w:rsidP="00161566">
            <w:pPr>
              <w:jc w:val="right"/>
              <w:rPr>
                <w:rFonts w:ascii="Aptos Narrow" w:hAnsi="Aptos Narrow"/>
                <w:color w:val="000000"/>
                <w:szCs w:val="22"/>
              </w:rPr>
            </w:pPr>
            <w:r>
              <w:rPr>
                <w:rFonts w:ascii="Aptos Narrow" w:hAnsi="Aptos Narrow"/>
                <w:color w:val="000000"/>
                <w:szCs w:val="22"/>
              </w:rPr>
              <w:t>1213.43</w:t>
            </w:r>
          </w:p>
        </w:tc>
        <w:tc>
          <w:tcPr>
            <w:tcW w:w="0" w:type="auto"/>
            <w:noWrap/>
            <w:tcMar>
              <w:top w:w="15" w:type="dxa"/>
              <w:left w:w="15" w:type="dxa"/>
              <w:bottom w:w="0" w:type="dxa"/>
              <w:right w:w="15" w:type="dxa"/>
            </w:tcMar>
            <w:vAlign w:val="bottom"/>
            <w:hideMark/>
          </w:tcPr>
          <w:p w14:paraId="14A8F63F" w14:textId="77777777" w:rsidR="00161566" w:rsidRDefault="00161566" w:rsidP="00161566">
            <w:pPr>
              <w:jc w:val="right"/>
              <w:rPr>
                <w:rFonts w:ascii="Aptos Narrow" w:hAnsi="Aptos Narrow"/>
                <w:color w:val="000000"/>
                <w:szCs w:val="22"/>
              </w:rPr>
            </w:pPr>
            <w:r>
              <w:rPr>
                <w:rFonts w:ascii="Aptos Narrow" w:hAnsi="Aptos Narrow"/>
                <w:color w:val="000000"/>
                <w:szCs w:val="22"/>
              </w:rPr>
              <w:t>364.60</w:t>
            </w:r>
          </w:p>
        </w:tc>
        <w:tc>
          <w:tcPr>
            <w:tcW w:w="0" w:type="auto"/>
            <w:noWrap/>
            <w:tcMar>
              <w:top w:w="15" w:type="dxa"/>
              <w:left w:w="15" w:type="dxa"/>
              <w:bottom w:w="0" w:type="dxa"/>
              <w:right w:w="15" w:type="dxa"/>
            </w:tcMar>
            <w:vAlign w:val="bottom"/>
            <w:hideMark/>
          </w:tcPr>
          <w:p w14:paraId="30FB8476" w14:textId="77777777" w:rsidR="00161566" w:rsidRDefault="00161566" w:rsidP="00161566">
            <w:pPr>
              <w:jc w:val="right"/>
              <w:rPr>
                <w:rFonts w:ascii="Aptos Narrow" w:hAnsi="Aptos Narrow"/>
                <w:color w:val="000000"/>
                <w:szCs w:val="22"/>
              </w:rPr>
            </w:pPr>
            <w:r>
              <w:rPr>
                <w:rFonts w:ascii="Aptos Narrow" w:hAnsi="Aptos Narrow"/>
                <w:color w:val="000000"/>
                <w:szCs w:val="22"/>
              </w:rPr>
              <w:t>145.61</w:t>
            </w:r>
          </w:p>
        </w:tc>
        <w:tc>
          <w:tcPr>
            <w:tcW w:w="0" w:type="auto"/>
            <w:noWrap/>
            <w:tcMar>
              <w:top w:w="15" w:type="dxa"/>
              <w:left w:w="15" w:type="dxa"/>
              <w:bottom w:w="0" w:type="dxa"/>
              <w:right w:w="15" w:type="dxa"/>
            </w:tcMar>
            <w:vAlign w:val="bottom"/>
            <w:hideMark/>
          </w:tcPr>
          <w:p w14:paraId="3C1577D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5BE68C3" w14:textId="77777777" w:rsidTr="001122E4">
        <w:trPr>
          <w:trHeight w:val="300"/>
        </w:trPr>
        <w:tc>
          <w:tcPr>
            <w:tcW w:w="0" w:type="auto"/>
            <w:noWrap/>
            <w:tcMar>
              <w:top w:w="15" w:type="dxa"/>
              <w:left w:w="15" w:type="dxa"/>
              <w:bottom w:w="0" w:type="dxa"/>
              <w:right w:w="15" w:type="dxa"/>
            </w:tcMar>
            <w:hideMark/>
          </w:tcPr>
          <w:p w14:paraId="73EF3517" w14:textId="74AEDDC6"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AD4B5F5" w14:textId="21C697AD"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D554290" w14:textId="77777777" w:rsidR="00161566" w:rsidRDefault="00161566" w:rsidP="00161566">
            <w:pPr>
              <w:jc w:val="right"/>
              <w:rPr>
                <w:rFonts w:ascii="Aptos Narrow" w:hAnsi="Aptos Narrow"/>
                <w:color w:val="000000"/>
                <w:szCs w:val="22"/>
              </w:rPr>
            </w:pPr>
            <w:r>
              <w:rPr>
                <w:rFonts w:ascii="Aptos Narrow" w:hAnsi="Aptos Narrow"/>
                <w:color w:val="000000"/>
                <w:szCs w:val="22"/>
              </w:rPr>
              <w:t>0.41</w:t>
            </w:r>
          </w:p>
        </w:tc>
        <w:tc>
          <w:tcPr>
            <w:tcW w:w="0" w:type="auto"/>
            <w:noWrap/>
            <w:tcMar>
              <w:top w:w="15" w:type="dxa"/>
              <w:left w:w="15" w:type="dxa"/>
              <w:bottom w:w="0" w:type="dxa"/>
              <w:right w:w="15" w:type="dxa"/>
            </w:tcMar>
            <w:vAlign w:val="bottom"/>
            <w:hideMark/>
          </w:tcPr>
          <w:p w14:paraId="1AE73787" w14:textId="77777777" w:rsidR="00161566" w:rsidRDefault="00161566" w:rsidP="00161566">
            <w:pPr>
              <w:jc w:val="right"/>
              <w:rPr>
                <w:rFonts w:ascii="Aptos Narrow" w:hAnsi="Aptos Narrow"/>
                <w:color w:val="000000"/>
                <w:szCs w:val="22"/>
              </w:rPr>
            </w:pPr>
            <w:r>
              <w:rPr>
                <w:rFonts w:ascii="Aptos Narrow" w:hAnsi="Aptos Narrow"/>
                <w:color w:val="000000"/>
                <w:szCs w:val="22"/>
              </w:rPr>
              <w:t>0.12</w:t>
            </w:r>
          </w:p>
        </w:tc>
        <w:tc>
          <w:tcPr>
            <w:tcW w:w="0" w:type="auto"/>
            <w:noWrap/>
            <w:tcMar>
              <w:top w:w="15" w:type="dxa"/>
              <w:left w:w="15" w:type="dxa"/>
              <w:bottom w:w="0" w:type="dxa"/>
              <w:right w:w="15" w:type="dxa"/>
            </w:tcMar>
            <w:vAlign w:val="bottom"/>
            <w:hideMark/>
          </w:tcPr>
          <w:p w14:paraId="3349E5C6" w14:textId="77777777" w:rsidR="00161566" w:rsidRDefault="00161566" w:rsidP="00161566">
            <w:pPr>
              <w:jc w:val="right"/>
              <w:rPr>
                <w:rFonts w:ascii="Aptos Narrow" w:hAnsi="Aptos Narrow"/>
                <w:color w:val="000000"/>
                <w:szCs w:val="22"/>
              </w:rPr>
            </w:pPr>
            <w:r>
              <w:rPr>
                <w:rFonts w:ascii="Aptos Narrow" w:hAnsi="Aptos Narrow"/>
                <w:color w:val="000000"/>
                <w:szCs w:val="22"/>
              </w:rPr>
              <w:t>0.05</w:t>
            </w:r>
          </w:p>
        </w:tc>
        <w:tc>
          <w:tcPr>
            <w:tcW w:w="0" w:type="auto"/>
            <w:noWrap/>
            <w:tcMar>
              <w:top w:w="15" w:type="dxa"/>
              <w:left w:w="15" w:type="dxa"/>
              <w:bottom w:w="0" w:type="dxa"/>
              <w:right w:w="15" w:type="dxa"/>
            </w:tcMar>
            <w:vAlign w:val="bottom"/>
            <w:hideMark/>
          </w:tcPr>
          <w:p w14:paraId="3500AB7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378528C" w14:textId="77777777" w:rsidTr="001122E4">
        <w:trPr>
          <w:trHeight w:val="300"/>
        </w:trPr>
        <w:tc>
          <w:tcPr>
            <w:tcW w:w="0" w:type="auto"/>
            <w:noWrap/>
            <w:tcMar>
              <w:top w:w="15" w:type="dxa"/>
              <w:left w:w="15" w:type="dxa"/>
              <w:bottom w:w="0" w:type="dxa"/>
              <w:right w:w="15" w:type="dxa"/>
            </w:tcMar>
            <w:hideMark/>
          </w:tcPr>
          <w:p w14:paraId="24C60910" w14:textId="6974E0C0"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C5666FB" w14:textId="7F8DEDB8"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9B97F8D" w14:textId="77777777" w:rsidR="00161566" w:rsidRDefault="00161566" w:rsidP="00161566">
            <w:pPr>
              <w:jc w:val="right"/>
              <w:rPr>
                <w:rFonts w:ascii="Aptos Narrow" w:hAnsi="Aptos Narrow"/>
                <w:color w:val="000000"/>
                <w:szCs w:val="22"/>
              </w:rPr>
            </w:pPr>
            <w:r>
              <w:rPr>
                <w:rFonts w:ascii="Aptos Narrow" w:hAnsi="Aptos Narrow"/>
                <w:color w:val="000000"/>
                <w:szCs w:val="22"/>
              </w:rPr>
              <w:t>1.12</w:t>
            </w:r>
          </w:p>
        </w:tc>
        <w:tc>
          <w:tcPr>
            <w:tcW w:w="0" w:type="auto"/>
            <w:noWrap/>
            <w:tcMar>
              <w:top w:w="15" w:type="dxa"/>
              <w:left w:w="15" w:type="dxa"/>
              <w:bottom w:w="0" w:type="dxa"/>
              <w:right w:w="15" w:type="dxa"/>
            </w:tcMar>
            <w:vAlign w:val="bottom"/>
            <w:hideMark/>
          </w:tcPr>
          <w:p w14:paraId="5C5F324A" w14:textId="77777777" w:rsidR="00161566" w:rsidRDefault="00161566" w:rsidP="00161566">
            <w:pPr>
              <w:jc w:val="right"/>
              <w:rPr>
                <w:rFonts w:ascii="Aptos Narrow" w:hAnsi="Aptos Narrow"/>
                <w:color w:val="000000"/>
                <w:szCs w:val="22"/>
              </w:rPr>
            </w:pPr>
            <w:r>
              <w:rPr>
                <w:rFonts w:ascii="Aptos Narrow" w:hAnsi="Aptos Narrow"/>
                <w:color w:val="000000"/>
                <w:szCs w:val="22"/>
              </w:rPr>
              <w:t>0.31</w:t>
            </w:r>
          </w:p>
        </w:tc>
        <w:tc>
          <w:tcPr>
            <w:tcW w:w="0" w:type="auto"/>
            <w:noWrap/>
            <w:tcMar>
              <w:top w:w="15" w:type="dxa"/>
              <w:left w:w="15" w:type="dxa"/>
              <w:bottom w:w="0" w:type="dxa"/>
              <w:right w:w="15" w:type="dxa"/>
            </w:tcMar>
            <w:vAlign w:val="bottom"/>
            <w:hideMark/>
          </w:tcPr>
          <w:p w14:paraId="4B193AA4" w14:textId="77777777" w:rsidR="00161566" w:rsidRDefault="00161566" w:rsidP="00161566">
            <w:pPr>
              <w:jc w:val="right"/>
              <w:rPr>
                <w:rFonts w:ascii="Aptos Narrow" w:hAnsi="Aptos Narrow"/>
                <w:color w:val="000000"/>
                <w:szCs w:val="22"/>
              </w:rPr>
            </w:pPr>
            <w:r>
              <w:rPr>
                <w:rFonts w:ascii="Aptos Narrow" w:hAnsi="Aptos Narrow"/>
                <w:color w:val="000000"/>
                <w:szCs w:val="22"/>
              </w:rPr>
              <w:t>0.13</w:t>
            </w:r>
          </w:p>
        </w:tc>
        <w:tc>
          <w:tcPr>
            <w:tcW w:w="0" w:type="auto"/>
            <w:noWrap/>
            <w:tcMar>
              <w:top w:w="15" w:type="dxa"/>
              <w:left w:w="15" w:type="dxa"/>
              <w:bottom w:w="0" w:type="dxa"/>
              <w:right w:w="15" w:type="dxa"/>
            </w:tcMar>
            <w:vAlign w:val="bottom"/>
            <w:hideMark/>
          </w:tcPr>
          <w:p w14:paraId="21EB85C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CF9E56D" w14:textId="77777777" w:rsidTr="001122E4">
        <w:trPr>
          <w:trHeight w:val="300"/>
        </w:trPr>
        <w:tc>
          <w:tcPr>
            <w:tcW w:w="0" w:type="auto"/>
            <w:noWrap/>
            <w:tcMar>
              <w:top w:w="15" w:type="dxa"/>
              <w:left w:w="15" w:type="dxa"/>
              <w:bottom w:w="0" w:type="dxa"/>
              <w:right w:w="15" w:type="dxa"/>
            </w:tcMar>
            <w:hideMark/>
          </w:tcPr>
          <w:p w14:paraId="1A03BF98" w14:textId="6052EF3F"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CD9F1ED" w14:textId="3CA2012A"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022E46A"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05A1B61D"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27D436E6"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134AF08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5076E89" w14:textId="77777777" w:rsidTr="001122E4">
        <w:trPr>
          <w:trHeight w:val="300"/>
        </w:trPr>
        <w:tc>
          <w:tcPr>
            <w:tcW w:w="0" w:type="auto"/>
            <w:noWrap/>
            <w:tcMar>
              <w:top w:w="15" w:type="dxa"/>
              <w:left w:w="15" w:type="dxa"/>
              <w:bottom w:w="0" w:type="dxa"/>
              <w:right w:w="15" w:type="dxa"/>
            </w:tcMar>
            <w:hideMark/>
          </w:tcPr>
          <w:p w14:paraId="59E34889" w14:textId="6EE7ED91"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F62839C" w14:textId="3B36DB7E"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16001B2" w14:textId="77777777" w:rsidR="00161566" w:rsidRDefault="00161566" w:rsidP="00161566">
            <w:pPr>
              <w:jc w:val="right"/>
              <w:rPr>
                <w:rFonts w:ascii="Aptos Narrow" w:hAnsi="Aptos Narrow"/>
                <w:color w:val="000000"/>
                <w:szCs w:val="22"/>
              </w:rPr>
            </w:pPr>
            <w:r>
              <w:rPr>
                <w:rFonts w:ascii="Aptos Narrow" w:hAnsi="Aptos Narrow"/>
                <w:color w:val="000000"/>
                <w:szCs w:val="22"/>
              </w:rPr>
              <w:t>331.10</w:t>
            </w:r>
          </w:p>
        </w:tc>
        <w:tc>
          <w:tcPr>
            <w:tcW w:w="0" w:type="auto"/>
            <w:noWrap/>
            <w:tcMar>
              <w:top w:w="15" w:type="dxa"/>
              <w:left w:w="15" w:type="dxa"/>
              <w:bottom w:w="0" w:type="dxa"/>
              <w:right w:w="15" w:type="dxa"/>
            </w:tcMar>
            <w:vAlign w:val="bottom"/>
            <w:hideMark/>
          </w:tcPr>
          <w:p w14:paraId="5B2DAD41" w14:textId="77777777" w:rsidR="00161566" w:rsidRDefault="00161566" w:rsidP="00161566">
            <w:pPr>
              <w:jc w:val="right"/>
              <w:rPr>
                <w:rFonts w:ascii="Aptos Narrow" w:hAnsi="Aptos Narrow"/>
                <w:color w:val="000000"/>
                <w:szCs w:val="22"/>
              </w:rPr>
            </w:pPr>
            <w:r>
              <w:rPr>
                <w:rFonts w:ascii="Aptos Narrow" w:hAnsi="Aptos Narrow"/>
                <w:color w:val="000000"/>
                <w:szCs w:val="22"/>
              </w:rPr>
              <w:t>7.51</w:t>
            </w:r>
          </w:p>
        </w:tc>
        <w:tc>
          <w:tcPr>
            <w:tcW w:w="0" w:type="auto"/>
            <w:noWrap/>
            <w:tcMar>
              <w:top w:w="15" w:type="dxa"/>
              <w:left w:w="15" w:type="dxa"/>
              <w:bottom w:w="0" w:type="dxa"/>
              <w:right w:w="15" w:type="dxa"/>
            </w:tcMar>
            <w:vAlign w:val="bottom"/>
            <w:hideMark/>
          </w:tcPr>
          <w:p w14:paraId="025C7B2C"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30EDFCC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2FF9E4E" w14:textId="77777777" w:rsidTr="001122E4">
        <w:trPr>
          <w:trHeight w:val="300"/>
        </w:trPr>
        <w:tc>
          <w:tcPr>
            <w:tcW w:w="0" w:type="auto"/>
            <w:noWrap/>
            <w:tcMar>
              <w:top w:w="15" w:type="dxa"/>
              <w:left w:w="15" w:type="dxa"/>
              <w:bottom w:w="0" w:type="dxa"/>
              <w:right w:w="15" w:type="dxa"/>
            </w:tcMar>
            <w:hideMark/>
          </w:tcPr>
          <w:p w14:paraId="79283B22" w14:textId="3C60D42E"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7717E7E" w14:textId="0EEBF22D"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80E540E" w14:textId="77777777" w:rsidR="00161566" w:rsidRDefault="00161566" w:rsidP="00161566">
            <w:pPr>
              <w:jc w:val="right"/>
              <w:rPr>
                <w:rFonts w:ascii="Aptos Narrow" w:hAnsi="Aptos Narrow"/>
                <w:color w:val="000000"/>
                <w:szCs w:val="22"/>
              </w:rPr>
            </w:pPr>
            <w:r>
              <w:rPr>
                <w:rFonts w:ascii="Aptos Narrow" w:hAnsi="Aptos Narrow"/>
                <w:color w:val="000000"/>
                <w:szCs w:val="22"/>
              </w:rPr>
              <w:t>1156.83</w:t>
            </w:r>
          </w:p>
        </w:tc>
        <w:tc>
          <w:tcPr>
            <w:tcW w:w="0" w:type="auto"/>
            <w:noWrap/>
            <w:tcMar>
              <w:top w:w="15" w:type="dxa"/>
              <w:left w:w="15" w:type="dxa"/>
              <w:bottom w:w="0" w:type="dxa"/>
              <w:right w:w="15" w:type="dxa"/>
            </w:tcMar>
            <w:vAlign w:val="bottom"/>
            <w:hideMark/>
          </w:tcPr>
          <w:p w14:paraId="58BB8456" w14:textId="77777777" w:rsidR="00161566" w:rsidRDefault="00161566" w:rsidP="00161566">
            <w:pPr>
              <w:jc w:val="right"/>
              <w:rPr>
                <w:rFonts w:ascii="Aptos Narrow" w:hAnsi="Aptos Narrow"/>
                <w:color w:val="000000"/>
                <w:szCs w:val="22"/>
              </w:rPr>
            </w:pPr>
            <w:r>
              <w:rPr>
                <w:rFonts w:ascii="Aptos Narrow" w:hAnsi="Aptos Narrow"/>
                <w:color w:val="000000"/>
                <w:szCs w:val="22"/>
              </w:rPr>
              <w:t>347.57</w:t>
            </w:r>
          </w:p>
        </w:tc>
        <w:tc>
          <w:tcPr>
            <w:tcW w:w="0" w:type="auto"/>
            <w:noWrap/>
            <w:tcMar>
              <w:top w:w="15" w:type="dxa"/>
              <w:left w:w="15" w:type="dxa"/>
              <w:bottom w:w="0" w:type="dxa"/>
              <w:right w:w="15" w:type="dxa"/>
            </w:tcMar>
            <w:vAlign w:val="bottom"/>
            <w:hideMark/>
          </w:tcPr>
          <w:p w14:paraId="2CD0BCC6" w14:textId="77777777" w:rsidR="00161566" w:rsidRDefault="00161566" w:rsidP="00161566">
            <w:pPr>
              <w:jc w:val="right"/>
              <w:rPr>
                <w:rFonts w:ascii="Aptos Narrow" w:hAnsi="Aptos Narrow"/>
                <w:color w:val="000000"/>
                <w:szCs w:val="22"/>
              </w:rPr>
            </w:pPr>
            <w:r>
              <w:rPr>
                <w:rFonts w:ascii="Aptos Narrow" w:hAnsi="Aptos Narrow"/>
                <w:color w:val="000000"/>
                <w:szCs w:val="22"/>
              </w:rPr>
              <w:t>132.90</w:t>
            </w:r>
          </w:p>
        </w:tc>
        <w:tc>
          <w:tcPr>
            <w:tcW w:w="0" w:type="auto"/>
            <w:noWrap/>
            <w:tcMar>
              <w:top w:w="15" w:type="dxa"/>
              <w:left w:w="15" w:type="dxa"/>
              <w:bottom w:w="0" w:type="dxa"/>
              <w:right w:w="15" w:type="dxa"/>
            </w:tcMar>
            <w:vAlign w:val="bottom"/>
            <w:hideMark/>
          </w:tcPr>
          <w:p w14:paraId="5EE6B020"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A0747FC" w14:textId="77777777" w:rsidTr="001122E4">
        <w:trPr>
          <w:trHeight w:val="300"/>
        </w:trPr>
        <w:tc>
          <w:tcPr>
            <w:tcW w:w="0" w:type="auto"/>
            <w:noWrap/>
            <w:tcMar>
              <w:top w:w="15" w:type="dxa"/>
              <w:left w:w="15" w:type="dxa"/>
              <w:bottom w:w="0" w:type="dxa"/>
              <w:right w:w="15" w:type="dxa"/>
            </w:tcMar>
            <w:hideMark/>
          </w:tcPr>
          <w:p w14:paraId="3368F8A5" w14:textId="6F0118EB"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D179167" w14:textId="4A58060C"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C3216D9" w14:textId="77777777" w:rsidR="00161566" w:rsidRDefault="00161566" w:rsidP="00161566">
            <w:pPr>
              <w:jc w:val="right"/>
              <w:rPr>
                <w:rFonts w:ascii="Aptos Narrow" w:hAnsi="Aptos Narrow"/>
                <w:color w:val="000000"/>
                <w:szCs w:val="22"/>
              </w:rPr>
            </w:pPr>
            <w:r>
              <w:rPr>
                <w:rFonts w:ascii="Aptos Narrow" w:hAnsi="Aptos Narrow"/>
                <w:color w:val="000000"/>
                <w:szCs w:val="22"/>
              </w:rPr>
              <w:t>20.94</w:t>
            </w:r>
          </w:p>
        </w:tc>
        <w:tc>
          <w:tcPr>
            <w:tcW w:w="0" w:type="auto"/>
            <w:noWrap/>
            <w:tcMar>
              <w:top w:w="15" w:type="dxa"/>
              <w:left w:w="15" w:type="dxa"/>
              <w:bottom w:w="0" w:type="dxa"/>
              <w:right w:w="15" w:type="dxa"/>
            </w:tcMar>
            <w:vAlign w:val="bottom"/>
            <w:hideMark/>
          </w:tcPr>
          <w:p w14:paraId="58A37B64" w14:textId="77777777" w:rsidR="00161566" w:rsidRDefault="00161566" w:rsidP="00161566">
            <w:pPr>
              <w:jc w:val="right"/>
              <w:rPr>
                <w:rFonts w:ascii="Aptos Narrow" w:hAnsi="Aptos Narrow"/>
                <w:color w:val="000000"/>
                <w:szCs w:val="22"/>
              </w:rPr>
            </w:pPr>
            <w:r>
              <w:rPr>
                <w:rFonts w:ascii="Aptos Narrow" w:hAnsi="Aptos Narrow"/>
                <w:color w:val="000000"/>
                <w:szCs w:val="22"/>
              </w:rPr>
              <w:t>6.24</w:t>
            </w:r>
          </w:p>
        </w:tc>
        <w:tc>
          <w:tcPr>
            <w:tcW w:w="0" w:type="auto"/>
            <w:noWrap/>
            <w:tcMar>
              <w:top w:w="15" w:type="dxa"/>
              <w:left w:w="15" w:type="dxa"/>
              <w:bottom w:w="0" w:type="dxa"/>
              <w:right w:w="15" w:type="dxa"/>
            </w:tcMar>
            <w:vAlign w:val="bottom"/>
            <w:hideMark/>
          </w:tcPr>
          <w:p w14:paraId="12C18F36" w14:textId="77777777" w:rsidR="00161566" w:rsidRDefault="00161566" w:rsidP="00161566">
            <w:pPr>
              <w:jc w:val="right"/>
              <w:rPr>
                <w:rFonts w:ascii="Aptos Narrow" w:hAnsi="Aptos Narrow"/>
                <w:color w:val="000000"/>
                <w:szCs w:val="22"/>
              </w:rPr>
            </w:pPr>
            <w:r>
              <w:rPr>
                <w:rFonts w:ascii="Aptos Narrow" w:hAnsi="Aptos Narrow"/>
                <w:color w:val="000000"/>
                <w:szCs w:val="22"/>
              </w:rPr>
              <w:t>2.41</w:t>
            </w:r>
          </w:p>
        </w:tc>
        <w:tc>
          <w:tcPr>
            <w:tcW w:w="0" w:type="auto"/>
            <w:noWrap/>
            <w:tcMar>
              <w:top w:w="15" w:type="dxa"/>
              <w:left w:w="15" w:type="dxa"/>
              <w:bottom w:w="0" w:type="dxa"/>
              <w:right w:w="15" w:type="dxa"/>
            </w:tcMar>
            <w:vAlign w:val="bottom"/>
            <w:hideMark/>
          </w:tcPr>
          <w:p w14:paraId="269FC2F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ED3EA61" w14:textId="77777777" w:rsidTr="001122E4">
        <w:trPr>
          <w:trHeight w:val="300"/>
        </w:trPr>
        <w:tc>
          <w:tcPr>
            <w:tcW w:w="0" w:type="auto"/>
            <w:noWrap/>
            <w:tcMar>
              <w:top w:w="15" w:type="dxa"/>
              <w:left w:w="15" w:type="dxa"/>
              <w:bottom w:w="0" w:type="dxa"/>
              <w:right w:w="15" w:type="dxa"/>
            </w:tcMar>
            <w:hideMark/>
          </w:tcPr>
          <w:p w14:paraId="6461689C" w14:textId="02450D80"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7F70F41" w14:textId="74E2942D"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C10D747"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1D1F8E25"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5E9CE2A1"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43AF1560"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A95FE6C" w14:textId="77777777" w:rsidTr="001122E4">
        <w:trPr>
          <w:trHeight w:val="300"/>
        </w:trPr>
        <w:tc>
          <w:tcPr>
            <w:tcW w:w="0" w:type="auto"/>
            <w:noWrap/>
            <w:tcMar>
              <w:top w:w="15" w:type="dxa"/>
              <w:left w:w="15" w:type="dxa"/>
              <w:bottom w:w="0" w:type="dxa"/>
              <w:right w:w="15" w:type="dxa"/>
            </w:tcMar>
            <w:hideMark/>
          </w:tcPr>
          <w:p w14:paraId="12D3514D" w14:textId="27F74F3F"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FE2A414" w14:textId="55425449"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4BD7A71" w14:textId="77777777" w:rsidR="00161566" w:rsidRDefault="00161566" w:rsidP="00161566">
            <w:pPr>
              <w:jc w:val="right"/>
              <w:rPr>
                <w:rFonts w:ascii="Aptos Narrow" w:hAnsi="Aptos Narrow"/>
                <w:color w:val="000000"/>
                <w:szCs w:val="22"/>
              </w:rPr>
            </w:pPr>
            <w:r>
              <w:rPr>
                <w:rFonts w:ascii="Aptos Narrow" w:hAnsi="Aptos Narrow"/>
                <w:color w:val="000000"/>
                <w:szCs w:val="22"/>
              </w:rPr>
              <w:t>4251.96</w:t>
            </w:r>
          </w:p>
        </w:tc>
        <w:tc>
          <w:tcPr>
            <w:tcW w:w="0" w:type="auto"/>
            <w:noWrap/>
            <w:tcMar>
              <w:top w:w="15" w:type="dxa"/>
              <w:left w:w="15" w:type="dxa"/>
              <w:bottom w:w="0" w:type="dxa"/>
              <w:right w:w="15" w:type="dxa"/>
            </w:tcMar>
            <w:vAlign w:val="bottom"/>
            <w:hideMark/>
          </w:tcPr>
          <w:p w14:paraId="340F1F76" w14:textId="77777777" w:rsidR="00161566" w:rsidRDefault="00161566" w:rsidP="00161566">
            <w:pPr>
              <w:jc w:val="right"/>
              <w:rPr>
                <w:rFonts w:ascii="Aptos Narrow" w:hAnsi="Aptos Narrow"/>
                <w:color w:val="000000"/>
                <w:szCs w:val="22"/>
              </w:rPr>
            </w:pPr>
            <w:r>
              <w:rPr>
                <w:rFonts w:ascii="Aptos Narrow" w:hAnsi="Aptos Narrow"/>
                <w:color w:val="000000"/>
                <w:szCs w:val="22"/>
              </w:rPr>
              <w:t>1146.10</w:t>
            </w:r>
          </w:p>
        </w:tc>
        <w:tc>
          <w:tcPr>
            <w:tcW w:w="0" w:type="auto"/>
            <w:noWrap/>
            <w:tcMar>
              <w:top w:w="15" w:type="dxa"/>
              <w:left w:w="15" w:type="dxa"/>
              <w:bottom w:w="0" w:type="dxa"/>
              <w:right w:w="15" w:type="dxa"/>
            </w:tcMar>
            <w:vAlign w:val="bottom"/>
            <w:hideMark/>
          </w:tcPr>
          <w:p w14:paraId="4336C69C" w14:textId="77777777" w:rsidR="00161566" w:rsidRDefault="00161566" w:rsidP="00161566">
            <w:pPr>
              <w:jc w:val="right"/>
              <w:rPr>
                <w:rFonts w:ascii="Aptos Narrow" w:hAnsi="Aptos Narrow"/>
                <w:color w:val="000000"/>
                <w:szCs w:val="22"/>
              </w:rPr>
            </w:pPr>
            <w:r>
              <w:rPr>
                <w:rFonts w:ascii="Aptos Narrow" w:hAnsi="Aptos Narrow"/>
                <w:color w:val="000000"/>
                <w:szCs w:val="22"/>
              </w:rPr>
              <w:t>488.97</w:t>
            </w:r>
          </w:p>
        </w:tc>
        <w:tc>
          <w:tcPr>
            <w:tcW w:w="0" w:type="auto"/>
            <w:noWrap/>
            <w:tcMar>
              <w:top w:w="15" w:type="dxa"/>
              <w:left w:w="15" w:type="dxa"/>
              <w:bottom w:w="0" w:type="dxa"/>
              <w:right w:w="15" w:type="dxa"/>
            </w:tcMar>
            <w:vAlign w:val="bottom"/>
            <w:hideMark/>
          </w:tcPr>
          <w:p w14:paraId="276E393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E98CB18" w14:textId="77777777" w:rsidTr="001122E4">
        <w:trPr>
          <w:trHeight w:val="300"/>
        </w:trPr>
        <w:tc>
          <w:tcPr>
            <w:tcW w:w="0" w:type="auto"/>
            <w:noWrap/>
            <w:tcMar>
              <w:top w:w="15" w:type="dxa"/>
              <w:left w:w="15" w:type="dxa"/>
              <w:bottom w:w="0" w:type="dxa"/>
              <w:right w:w="15" w:type="dxa"/>
            </w:tcMar>
            <w:hideMark/>
          </w:tcPr>
          <w:p w14:paraId="774E5058" w14:textId="24624C6C"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26D3B61" w14:textId="0ED31C9B"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38BB203" w14:textId="77777777" w:rsidR="00161566" w:rsidRDefault="00161566" w:rsidP="00161566">
            <w:pPr>
              <w:jc w:val="right"/>
              <w:rPr>
                <w:rFonts w:ascii="Aptos Narrow" w:hAnsi="Aptos Narrow"/>
                <w:color w:val="000000"/>
                <w:szCs w:val="22"/>
              </w:rPr>
            </w:pPr>
            <w:r>
              <w:rPr>
                <w:rFonts w:ascii="Aptos Narrow" w:hAnsi="Aptos Narrow"/>
                <w:color w:val="000000"/>
                <w:szCs w:val="22"/>
              </w:rPr>
              <w:t>654.28</w:t>
            </w:r>
          </w:p>
        </w:tc>
        <w:tc>
          <w:tcPr>
            <w:tcW w:w="0" w:type="auto"/>
            <w:noWrap/>
            <w:tcMar>
              <w:top w:w="15" w:type="dxa"/>
              <w:left w:w="15" w:type="dxa"/>
              <w:bottom w:w="0" w:type="dxa"/>
              <w:right w:w="15" w:type="dxa"/>
            </w:tcMar>
            <w:vAlign w:val="bottom"/>
            <w:hideMark/>
          </w:tcPr>
          <w:p w14:paraId="2138D24B" w14:textId="77777777" w:rsidR="00161566" w:rsidRDefault="00161566" w:rsidP="00161566">
            <w:pPr>
              <w:jc w:val="right"/>
              <w:rPr>
                <w:rFonts w:ascii="Aptos Narrow" w:hAnsi="Aptos Narrow"/>
                <w:color w:val="000000"/>
                <w:szCs w:val="22"/>
              </w:rPr>
            </w:pPr>
            <w:r>
              <w:rPr>
                <w:rFonts w:ascii="Aptos Narrow" w:hAnsi="Aptos Narrow"/>
                <w:color w:val="000000"/>
                <w:szCs w:val="22"/>
              </w:rPr>
              <w:t>168.71</w:t>
            </w:r>
          </w:p>
        </w:tc>
        <w:tc>
          <w:tcPr>
            <w:tcW w:w="0" w:type="auto"/>
            <w:noWrap/>
            <w:tcMar>
              <w:top w:w="15" w:type="dxa"/>
              <w:left w:w="15" w:type="dxa"/>
              <w:bottom w:w="0" w:type="dxa"/>
              <w:right w:w="15" w:type="dxa"/>
            </w:tcMar>
            <w:vAlign w:val="bottom"/>
            <w:hideMark/>
          </w:tcPr>
          <w:p w14:paraId="1BE83960" w14:textId="77777777" w:rsidR="00161566" w:rsidRDefault="00161566" w:rsidP="00161566">
            <w:pPr>
              <w:jc w:val="right"/>
              <w:rPr>
                <w:rFonts w:ascii="Aptos Narrow" w:hAnsi="Aptos Narrow"/>
                <w:color w:val="000000"/>
                <w:szCs w:val="22"/>
              </w:rPr>
            </w:pPr>
            <w:r>
              <w:rPr>
                <w:rFonts w:ascii="Aptos Narrow" w:hAnsi="Aptos Narrow"/>
                <w:color w:val="000000"/>
                <w:szCs w:val="22"/>
              </w:rPr>
              <w:t>75.24</w:t>
            </w:r>
          </w:p>
        </w:tc>
        <w:tc>
          <w:tcPr>
            <w:tcW w:w="0" w:type="auto"/>
            <w:noWrap/>
            <w:tcMar>
              <w:top w:w="15" w:type="dxa"/>
              <w:left w:w="15" w:type="dxa"/>
              <w:bottom w:w="0" w:type="dxa"/>
              <w:right w:w="15" w:type="dxa"/>
            </w:tcMar>
            <w:vAlign w:val="bottom"/>
            <w:hideMark/>
          </w:tcPr>
          <w:p w14:paraId="36EDDF3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D9F7873" w14:textId="77777777" w:rsidTr="001122E4">
        <w:trPr>
          <w:trHeight w:val="300"/>
        </w:trPr>
        <w:tc>
          <w:tcPr>
            <w:tcW w:w="0" w:type="auto"/>
            <w:noWrap/>
            <w:tcMar>
              <w:top w:w="15" w:type="dxa"/>
              <w:left w:w="15" w:type="dxa"/>
              <w:bottom w:w="0" w:type="dxa"/>
              <w:right w:w="15" w:type="dxa"/>
            </w:tcMar>
            <w:hideMark/>
          </w:tcPr>
          <w:p w14:paraId="26B44591" w14:textId="1952F190"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CDD8A17" w14:textId="32FDA139"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A0779F6" w14:textId="77777777" w:rsidR="00161566" w:rsidRDefault="00161566" w:rsidP="00161566">
            <w:pPr>
              <w:jc w:val="right"/>
              <w:rPr>
                <w:rFonts w:ascii="Aptos Narrow" w:hAnsi="Aptos Narrow"/>
                <w:color w:val="000000"/>
                <w:szCs w:val="22"/>
              </w:rPr>
            </w:pPr>
            <w:r>
              <w:rPr>
                <w:rFonts w:ascii="Aptos Narrow" w:hAnsi="Aptos Narrow"/>
                <w:color w:val="000000"/>
                <w:szCs w:val="22"/>
              </w:rPr>
              <w:t>1336.20</w:t>
            </w:r>
          </w:p>
        </w:tc>
        <w:tc>
          <w:tcPr>
            <w:tcW w:w="0" w:type="auto"/>
            <w:noWrap/>
            <w:tcMar>
              <w:top w:w="15" w:type="dxa"/>
              <w:left w:w="15" w:type="dxa"/>
              <w:bottom w:w="0" w:type="dxa"/>
              <w:right w:w="15" w:type="dxa"/>
            </w:tcMar>
            <w:vAlign w:val="bottom"/>
            <w:hideMark/>
          </w:tcPr>
          <w:p w14:paraId="5BDE9188" w14:textId="77777777" w:rsidR="00161566" w:rsidRDefault="00161566" w:rsidP="00161566">
            <w:pPr>
              <w:jc w:val="right"/>
              <w:rPr>
                <w:rFonts w:ascii="Aptos Narrow" w:hAnsi="Aptos Narrow"/>
                <w:color w:val="000000"/>
                <w:szCs w:val="22"/>
              </w:rPr>
            </w:pPr>
            <w:r>
              <w:rPr>
                <w:rFonts w:ascii="Aptos Narrow" w:hAnsi="Aptos Narrow"/>
                <w:color w:val="000000"/>
                <w:szCs w:val="22"/>
              </w:rPr>
              <w:t>419.18</w:t>
            </w:r>
          </w:p>
        </w:tc>
        <w:tc>
          <w:tcPr>
            <w:tcW w:w="0" w:type="auto"/>
            <w:noWrap/>
            <w:tcMar>
              <w:top w:w="15" w:type="dxa"/>
              <w:left w:w="15" w:type="dxa"/>
              <w:bottom w:w="0" w:type="dxa"/>
              <w:right w:w="15" w:type="dxa"/>
            </w:tcMar>
            <w:vAlign w:val="bottom"/>
            <w:hideMark/>
          </w:tcPr>
          <w:p w14:paraId="0481ECF8" w14:textId="77777777" w:rsidR="00161566" w:rsidRDefault="00161566" w:rsidP="00161566">
            <w:pPr>
              <w:jc w:val="right"/>
              <w:rPr>
                <w:rFonts w:ascii="Aptos Narrow" w:hAnsi="Aptos Narrow"/>
                <w:color w:val="000000"/>
                <w:szCs w:val="22"/>
              </w:rPr>
            </w:pPr>
            <w:r>
              <w:rPr>
                <w:rFonts w:ascii="Aptos Narrow" w:hAnsi="Aptos Narrow"/>
                <w:color w:val="000000"/>
                <w:szCs w:val="22"/>
              </w:rPr>
              <w:t>123.72</w:t>
            </w:r>
          </w:p>
        </w:tc>
        <w:tc>
          <w:tcPr>
            <w:tcW w:w="0" w:type="auto"/>
            <w:noWrap/>
            <w:tcMar>
              <w:top w:w="15" w:type="dxa"/>
              <w:left w:w="15" w:type="dxa"/>
              <w:bottom w:w="0" w:type="dxa"/>
              <w:right w:w="15" w:type="dxa"/>
            </w:tcMar>
            <w:vAlign w:val="bottom"/>
            <w:hideMark/>
          </w:tcPr>
          <w:p w14:paraId="076CA26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FE4B84C" w14:textId="77777777" w:rsidTr="001122E4">
        <w:trPr>
          <w:trHeight w:val="300"/>
        </w:trPr>
        <w:tc>
          <w:tcPr>
            <w:tcW w:w="0" w:type="auto"/>
            <w:noWrap/>
            <w:tcMar>
              <w:top w:w="15" w:type="dxa"/>
              <w:left w:w="15" w:type="dxa"/>
              <w:bottom w:w="0" w:type="dxa"/>
              <w:right w:w="15" w:type="dxa"/>
            </w:tcMar>
            <w:hideMark/>
          </w:tcPr>
          <w:p w14:paraId="19DCB99C" w14:textId="7BA50A7F"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3C94374" w14:textId="04FF1DB6"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B2D924F" w14:textId="77777777" w:rsidR="00161566" w:rsidRDefault="00161566" w:rsidP="00161566">
            <w:pPr>
              <w:jc w:val="right"/>
              <w:rPr>
                <w:rFonts w:ascii="Aptos Narrow" w:hAnsi="Aptos Narrow"/>
                <w:color w:val="000000"/>
                <w:szCs w:val="22"/>
              </w:rPr>
            </w:pPr>
            <w:r>
              <w:rPr>
                <w:rFonts w:ascii="Aptos Narrow" w:hAnsi="Aptos Narrow"/>
                <w:color w:val="000000"/>
                <w:szCs w:val="22"/>
              </w:rPr>
              <w:t>194.11</w:t>
            </w:r>
          </w:p>
        </w:tc>
        <w:tc>
          <w:tcPr>
            <w:tcW w:w="0" w:type="auto"/>
            <w:noWrap/>
            <w:tcMar>
              <w:top w:w="15" w:type="dxa"/>
              <w:left w:w="15" w:type="dxa"/>
              <w:bottom w:w="0" w:type="dxa"/>
              <w:right w:w="15" w:type="dxa"/>
            </w:tcMar>
            <w:vAlign w:val="bottom"/>
            <w:hideMark/>
          </w:tcPr>
          <w:p w14:paraId="3E529A05" w14:textId="77777777" w:rsidR="00161566" w:rsidRDefault="00161566" w:rsidP="00161566">
            <w:pPr>
              <w:jc w:val="right"/>
              <w:rPr>
                <w:rFonts w:ascii="Aptos Narrow" w:hAnsi="Aptos Narrow"/>
                <w:color w:val="000000"/>
                <w:szCs w:val="22"/>
              </w:rPr>
            </w:pPr>
            <w:r>
              <w:rPr>
                <w:rFonts w:ascii="Aptos Narrow" w:hAnsi="Aptos Narrow"/>
                <w:color w:val="000000"/>
                <w:szCs w:val="22"/>
              </w:rPr>
              <w:t>33.19</w:t>
            </w:r>
          </w:p>
        </w:tc>
        <w:tc>
          <w:tcPr>
            <w:tcW w:w="0" w:type="auto"/>
            <w:noWrap/>
            <w:tcMar>
              <w:top w:w="15" w:type="dxa"/>
              <w:left w:w="15" w:type="dxa"/>
              <w:bottom w:w="0" w:type="dxa"/>
              <w:right w:w="15" w:type="dxa"/>
            </w:tcMar>
            <w:vAlign w:val="bottom"/>
            <w:hideMark/>
          </w:tcPr>
          <w:p w14:paraId="01EB89F0"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441760A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547607C" w14:textId="77777777" w:rsidTr="001122E4">
        <w:trPr>
          <w:trHeight w:val="300"/>
        </w:trPr>
        <w:tc>
          <w:tcPr>
            <w:tcW w:w="0" w:type="auto"/>
            <w:noWrap/>
            <w:tcMar>
              <w:top w:w="15" w:type="dxa"/>
              <w:left w:w="15" w:type="dxa"/>
              <w:bottom w:w="0" w:type="dxa"/>
              <w:right w:w="15" w:type="dxa"/>
            </w:tcMar>
            <w:hideMark/>
          </w:tcPr>
          <w:p w14:paraId="147F1839" w14:textId="1B424D94"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AD109A9" w14:textId="4DE023B4"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06C991E" w14:textId="77777777" w:rsidR="00161566" w:rsidRDefault="00161566" w:rsidP="00161566">
            <w:pPr>
              <w:jc w:val="right"/>
              <w:rPr>
                <w:rFonts w:ascii="Aptos Narrow" w:hAnsi="Aptos Narrow"/>
                <w:color w:val="000000"/>
                <w:szCs w:val="22"/>
              </w:rPr>
            </w:pPr>
            <w:r>
              <w:rPr>
                <w:rFonts w:ascii="Aptos Narrow" w:hAnsi="Aptos Narrow"/>
                <w:color w:val="000000"/>
                <w:szCs w:val="22"/>
              </w:rPr>
              <w:t>184.93</w:t>
            </w:r>
          </w:p>
        </w:tc>
        <w:tc>
          <w:tcPr>
            <w:tcW w:w="0" w:type="auto"/>
            <w:noWrap/>
            <w:tcMar>
              <w:top w:w="15" w:type="dxa"/>
              <w:left w:w="15" w:type="dxa"/>
              <w:bottom w:w="0" w:type="dxa"/>
              <w:right w:w="15" w:type="dxa"/>
            </w:tcMar>
            <w:vAlign w:val="bottom"/>
            <w:hideMark/>
          </w:tcPr>
          <w:p w14:paraId="113B1680" w14:textId="77777777" w:rsidR="00161566" w:rsidRDefault="00161566" w:rsidP="00161566">
            <w:pPr>
              <w:jc w:val="right"/>
              <w:rPr>
                <w:rFonts w:ascii="Aptos Narrow" w:hAnsi="Aptos Narrow"/>
                <w:color w:val="000000"/>
                <w:szCs w:val="22"/>
              </w:rPr>
            </w:pPr>
            <w:r>
              <w:rPr>
                <w:rFonts w:ascii="Aptos Narrow" w:hAnsi="Aptos Narrow"/>
                <w:color w:val="000000"/>
                <w:szCs w:val="22"/>
              </w:rPr>
              <w:t>28.58</w:t>
            </w:r>
          </w:p>
        </w:tc>
        <w:tc>
          <w:tcPr>
            <w:tcW w:w="0" w:type="auto"/>
            <w:noWrap/>
            <w:tcMar>
              <w:top w:w="15" w:type="dxa"/>
              <w:left w:w="15" w:type="dxa"/>
              <w:bottom w:w="0" w:type="dxa"/>
              <w:right w:w="15" w:type="dxa"/>
            </w:tcMar>
            <w:vAlign w:val="bottom"/>
            <w:hideMark/>
          </w:tcPr>
          <w:p w14:paraId="22DAF70E" w14:textId="77777777" w:rsidR="00161566" w:rsidRDefault="00161566" w:rsidP="00161566">
            <w:pPr>
              <w:jc w:val="right"/>
              <w:rPr>
                <w:rFonts w:ascii="Aptos Narrow" w:hAnsi="Aptos Narrow"/>
                <w:color w:val="000000"/>
                <w:szCs w:val="22"/>
              </w:rPr>
            </w:pPr>
            <w:r>
              <w:rPr>
                <w:rFonts w:ascii="Aptos Narrow" w:hAnsi="Aptos Narrow"/>
                <w:color w:val="000000"/>
                <w:szCs w:val="22"/>
              </w:rPr>
              <w:t>21.27</w:t>
            </w:r>
          </w:p>
        </w:tc>
        <w:tc>
          <w:tcPr>
            <w:tcW w:w="0" w:type="auto"/>
            <w:noWrap/>
            <w:tcMar>
              <w:top w:w="15" w:type="dxa"/>
              <w:left w:w="15" w:type="dxa"/>
              <w:bottom w:w="0" w:type="dxa"/>
              <w:right w:w="15" w:type="dxa"/>
            </w:tcMar>
            <w:vAlign w:val="bottom"/>
            <w:hideMark/>
          </w:tcPr>
          <w:p w14:paraId="4544A3A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1AA242D" w14:textId="77777777" w:rsidTr="001122E4">
        <w:trPr>
          <w:trHeight w:val="300"/>
        </w:trPr>
        <w:tc>
          <w:tcPr>
            <w:tcW w:w="0" w:type="auto"/>
            <w:noWrap/>
            <w:tcMar>
              <w:top w:w="15" w:type="dxa"/>
              <w:left w:w="15" w:type="dxa"/>
              <w:bottom w:w="0" w:type="dxa"/>
              <w:right w:w="15" w:type="dxa"/>
            </w:tcMar>
            <w:hideMark/>
          </w:tcPr>
          <w:p w14:paraId="4E4D69EF" w14:textId="716E29ED"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AE5DD74" w14:textId="1D6CCE36"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F6D66A3" w14:textId="77777777" w:rsidR="00161566" w:rsidRDefault="00161566" w:rsidP="00161566">
            <w:pPr>
              <w:jc w:val="right"/>
              <w:rPr>
                <w:rFonts w:ascii="Aptos Narrow" w:hAnsi="Aptos Narrow"/>
                <w:color w:val="000000"/>
                <w:szCs w:val="22"/>
              </w:rPr>
            </w:pPr>
            <w:r>
              <w:rPr>
                <w:rFonts w:ascii="Aptos Narrow" w:hAnsi="Aptos Narrow"/>
                <w:color w:val="000000"/>
                <w:szCs w:val="22"/>
              </w:rPr>
              <w:t>9.27</w:t>
            </w:r>
          </w:p>
        </w:tc>
        <w:tc>
          <w:tcPr>
            <w:tcW w:w="0" w:type="auto"/>
            <w:noWrap/>
            <w:tcMar>
              <w:top w:w="15" w:type="dxa"/>
              <w:left w:w="15" w:type="dxa"/>
              <w:bottom w:w="0" w:type="dxa"/>
              <w:right w:w="15" w:type="dxa"/>
            </w:tcMar>
            <w:vAlign w:val="bottom"/>
            <w:hideMark/>
          </w:tcPr>
          <w:p w14:paraId="1307373C" w14:textId="77777777" w:rsidR="00161566" w:rsidRDefault="00161566" w:rsidP="00161566">
            <w:pPr>
              <w:jc w:val="right"/>
              <w:rPr>
                <w:rFonts w:ascii="Aptos Narrow" w:hAnsi="Aptos Narrow"/>
                <w:color w:val="000000"/>
                <w:szCs w:val="22"/>
              </w:rPr>
            </w:pPr>
            <w:r>
              <w:rPr>
                <w:rFonts w:ascii="Aptos Narrow" w:hAnsi="Aptos Narrow"/>
                <w:color w:val="000000"/>
                <w:szCs w:val="22"/>
              </w:rPr>
              <w:t>2.72</w:t>
            </w:r>
          </w:p>
        </w:tc>
        <w:tc>
          <w:tcPr>
            <w:tcW w:w="0" w:type="auto"/>
            <w:noWrap/>
            <w:tcMar>
              <w:top w:w="15" w:type="dxa"/>
              <w:left w:w="15" w:type="dxa"/>
              <w:bottom w:w="0" w:type="dxa"/>
              <w:right w:w="15" w:type="dxa"/>
            </w:tcMar>
            <w:vAlign w:val="bottom"/>
            <w:hideMark/>
          </w:tcPr>
          <w:p w14:paraId="16DEBF3B" w14:textId="77777777" w:rsidR="00161566" w:rsidRDefault="00161566" w:rsidP="00161566">
            <w:pPr>
              <w:jc w:val="right"/>
              <w:rPr>
                <w:rFonts w:ascii="Aptos Narrow" w:hAnsi="Aptos Narrow"/>
                <w:color w:val="000000"/>
                <w:szCs w:val="22"/>
              </w:rPr>
            </w:pPr>
            <w:r>
              <w:rPr>
                <w:rFonts w:ascii="Aptos Narrow" w:hAnsi="Aptos Narrow"/>
                <w:color w:val="000000"/>
                <w:szCs w:val="22"/>
              </w:rPr>
              <w:t>1.07</w:t>
            </w:r>
          </w:p>
        </w:tc>
        <w:tc>
          <w:tcPr>
            <w:tcW w:w="0" w:type="auto"/>
            <w:noWrap/>
            <w:tcMar>
              <w:top w:w="15" w:type="dxa"/>
              <w:left w:w="15" w:type="dxa"/>
              <w:bottom w:w="0" w:type="dxa"/>
              <w:right w:w="15" w:type="dxa"/>
            </w:tcMar>
            <w:vAlign w:val="bottom"/>
            <w:hideMark/>
          </w:tcPr>
          <w:p w14:paraId="7A5B0A61"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7069772" w14:textId="77777777" w:rsidTr="001122E4">
        <w:trPr>
          <w:trHeight w:val="300"/>
        </w:trPr>
        <w:tc>
          <w:tcPr>
            <w:tcW w:w="0" w:type="auto"/>
            <w:noWrap/>
            <w:tcMar>
              <w:top w:w="15" w:type="dxa"/>
              <w:left w:w="15" w:type="dxa"/>
              <w:bottom w:w="0" w:type="dxa"/>
              <w:right w:w="15" w:type="dxa"/>
            </w:tcMar>
            <w:hideMark/>
          </w:tcPr>
          <w:p w14:paraId="473A8C6B" w14:textId="26E045A7"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C29B5F2" w14:textId="2B8581E3"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735CCEB" w14:textId="77777777" w:rsidR="00161566" w:rsidRDefault="00161566" w:rsidP="00161566">
            <w:pPr>
              <w:jc w:val="right"/>
              <w:rPr>
                <w:rFonts w:ascii="Aptos Narrow" w:hAnsi="Aptos Narrow"/>
                <w:color w:val="000000"/>
                <w:szCs w:val="22"/>
              </w:rPr>
            </w:pPr>
            <w:r>
              <w:rPr>
                <w:rFonts w:ascii="Aptos Narrow" w:hAnsi="Aptos Narrow"/>
                <w:color w:val="000000"/>
                <w:szCs w:val="22"/>
              </w:rPr>
              <w:t>52.77</w:t>
            </w:r>
          </w:p>
        </w:tc>
        <w:tc>
          <w:tcPr>
            <w:tcW w:w="0" w:type="auto"/>
            <w:noWrap/>
            <w:tcMar>
              <w:top w:w="15" w:type="dxa"/>
              <w:left w:w="15" w:type="dxa"/>
              <w:bottom w:w="0" w:type="dxa"/>
              <w:right w:w="15" w:type="dxa"/>
            </w:tcMar>
            <w:vAlign w:val="bottom"/>
            <w:hideMark/>
          </w:tcPr>
          <w:p w14:paraId="46034291" w14:textId="77777777" w:rsidR="00161566" w:rsidRDefault="00161566" w:rsidP="00161566">
            <w:pPr>
              <w:jc w:val="right"/>
              <w:rPr>
                <w:rFonts w:ascii="Aptos Narrow" w:hAnsi="Aptos Narrow"/>
                <w:color w:val="000000"/>
                <w:szCs w:val="22"/>
              </w:rPr>
            </w:pPr>
            <w:r>
              <w:rPr>
                <w:rFonts w:ascii="Aptos Narrow" w:hAnsi="Aptos Narrow"/>
                <w:color w:val="000000"/>
                <w:szCs w:val="22"/>
              </w:rPr>
              <w:t>12.70</w:t>
            </w:r>
          </w:p>
        </w:tc>
        <w:tc>
          <w:tcPr>
            <w:tcW w:w="0" w:type="auto"/>
            <w:noWrap/>
            <w:tcMar>
              <w:top w:w="15" w:type="dxa"/>
              <w:left w:w="15" w:type="dxa"/>
              <w:bottom w:w="0" w:type="dxa"/>
              <w:right w:w="15" w:type="dxa"/>
            </w:tcMar>
            <w:vAlign w:val="bottom"/>
            <w:hideMark/>
          </w:tcPr>
          <w:p w14:paraId="061D7D6F" w14:textId="77777777" w:rsidR="00161566" w:rsidRDefault="00161566" w:rsidP="00161566">
            <w:pPr>
              <w:jc w:val="right"/>
              <w:rPr>
                <w:rFonts w:ascii="Aptos Narrow" w:hAnsi="Aptos Narrow"/>
                <w:color w:val="000000"/>
                <w:szCs w:val="22"/>
              </w:rPr>
            </w:pPr>
            <w:r>
              <w:rPr>
                <w:rFonts w:ascii="Aptos Narrow" w:hAnsi="Aptos Narrow"/>
                <w:color w:val="000000"/>
                <w:szCs w:val="22"/>
              </w:rPr>
              <w:t>6.07</w:t>
            </w:r>
          </w:p>
        </w:tc>
        <w:tc>
          <w:tcPr>
            <w:tcW w:w="0" w:type="auto"/>
            <w:noWrap/>
            <w:tcMar>
              <w:top w:w="15" w:type="dxa"/>
              <w:left w:w="15" w:type="dxa"/>
              <w:bottom w:w="0" w:type="dxa"/>
              <w:right w:w="15" w:type="dxa"/>
            </w:tcMar>
            <w:vAlign w:val="bottom"/>
            <w:hideMark/>
          </w:tcPr>
          <w:p w14:paraId="3461CD1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E152EBD" w14:textId="77777777" w:rsidTr="001122E4">
        <w:trPr>
          <w:trHeight w:val="300"/>
        </w:trPr>
        <w:tc>
          <w:tcPr>
            <w:tcW w:w="0" w:type="auto"/>
            <w:noWrap/>
            <w:tcMar>
              <w:top w:w="15" w:type="dxa"/>
              <w:left w:w="15" w:type="dxa"/>
              <w:bottom w:w="0" w:type="dxa"/>
              <w:right w:w="15" w:type="dxa"/>
            </w:tcMar>
            <w:hideMark/>
          </w:tcPr>
          <w:p w14:paraId="42ECB5F3" w14:textId="2AF8FC19"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E0CF456" w14:textId="6A30FBDE"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2063E8B" w14:textId="77777777" w:rsidR="00161566" w:rsidRDefault="00161566" w:rsidP="00161566">
            <w:pPr>
              <w:jc w:val="right"/>
              <w:rPr>
                <w:rFonts w:ascii="Aptos Narrow" w:hAnsi="Aptos Narrow"/>
                <w:color w:val="000000"/>
                <w:szCs w:val="22"/>
              </w:rPr>
            </w:pPr>
            <w:r>
              <w:rPr>
                <w:rFonts w:ascii="Aptos Narrow" w:hAnsi="Aptos Narrow"/>
                <w:color w:val="000000"/>
                <w:szCs w:val="22"/>
              </w:rPr>
              <w:t>1.96</w:t>
            </w:r>
          </w:p>
        </w:tc>
        <w:tc>
          <w:tcPr>
            <w:tcW w:w="0" w:type="auto"/>
            <w:noWrap/>
            <w:tcMar>
              <w:top w:w="15" w:type="dxa"/>
              <w:left w:w="15" w:type="dxa"/>
              <w:bottom w:w="0" w:type="dxa"/>
              <w:right w:w="15" w:type="dxa"/>
            </w:tcMar>
            <w:vAlign w:val="bottom"/>
            <w:hideMark/>
          </w:tcPr>
          <w:p w14:paraId="649A0FEB" w14:textId="77777777" w:rsidR="00161566" w:rsidRDefault="00161566" w:rsidP="00161566">
            <w:pPr>
              <w:jc w:val="right"/>
              <w:rPr>
                <w:rFonts w:ascii="Aptos Narrow" w:hAnsi="Aptos Narrow"/>
                <w:color w:val="000000"/>
                <w:szCs w:val="22"/>
              </w:rPr>
            </w:pPr>
            <w:r>
              <w:rPr>
                <w:rFonts w:ascii="Aptos Narrow" w:hAnsi="Aptos Narrow"/>
                <w:color w:val="000000"/>
                <w:szCs w:val="22"/>
              </w:rPr>
              <w:t>0.57</w:t>
            </w:r>
          </w:p>
        </w:tc>
        <w:tc>
          <w:tcPr>
            <w:tcW w:w="0" w:type="auto"/>
            <w:noWrap/>
            <w:tcMar>
              <w:top w:w="15" w:type="dxa"/>
              <w:left w:w="15" w:type="dxa"/>
              <w:bottom w:w="0" w:type="dxa"/>
              <w:right w:w="15" w:type="dxa"/>
            </w:tcMar>
            <w:vAlign w:val="bottom"/>
            <w:hideMark/>
          </w:tcPr>
          <w:p w14:paraId="056197C5" w14:textId="77777777" w:rsidR="00161566" w:rsidRDefault="00161566" w:rsidP="00161566">
            <w:pPr>
              <w:jc w:val="right"/>
              <w:rPr>
                <w:rFonts w:ascii="Aptos Narrow" w:hAnsi="Aptos Narrow"/>
                <w:color w:val="000000"/>
                <w:szCs w:val="22"/>
              </w:rPr>
            </w:pPr>
            <w:r>
              <w:rPr>
                <w:rFonts w:ascii="Aptos Narrow" w:hAnsi="Aptos Narrow"/>
                <w:color w:val="000000"/>
                <w:szCs w:val="22"/>
              </w:rPr>
              <w:t>0.23</w:t>
            </w:r>
          </w:p>
        </w:tc>
        <w:tc>
          <w:tcPr>
            <w:tcW w:w="0" w:type="auto"/>
            <w:noWrap/>
            <w:tcMar>
              <w:top w:w="15" w:type="dxa"/>
              <w:left w:w="15" w:type="dxa"/>
              <w:bottom w:w="0" w:type="dxa"/>
              <w:right w:w="15" w:type="dxa"/>
            </w:tcMar>
            <w:vAlign w:val="bottom"/>
            <w:hideMark/>
          </w:tcPr>
          <w:p w14:paraId="0C081B8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1256B21" w14:textId="77777777" w:rsidTr="001122E4">
        <w:trPr>
          <w:trHeight w:val="300"/>
        </w:trPr>
        <w:tc>
          <w:tcPr>
            <w:tcW w:w="0" w:type="auto"/>
            <w:noWrap/>
            <w:tcMar>
              <w:top w:w="15" w:type="dxa"/>
              <w:left w:w="15" w:type="dxa"/>
              <w:bottom w:w="0" w:type="dxa"/>
              <w:right w:w="15" w:type="dxa"/>
            </w:tcMar>
            <w:hideMark/>
          </w:tcPr>
          <w:p w14:paraId="7DAEC593" w14:textId="79402FB0"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4DE8C18" w14:textId="27E98318"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8B13994"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21FAB9D6"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2AB7FCC4" w14:textId="77777777" w:rsidR="00161566" w:rsidRDefault="00161566" w:rsidP="00161566">
            <w:pPr>
              <w:jc w:val="right"/>
              <w:rPr>
                <w:rFonts w:ascii="Aptos Narrow" w:hAnsi="Aptos Narrow"/>
                <w:color w:val="000000"/>
                <w:szCs w:val="22"/>
              </w:rPr>
            </w:pPr>
            <w:r>
              <w:rPr>
                <w:rFonts w:ascii="Aptos Narrow" w:hAnsi="Aptos Narrow"/>
                <w:color w:val="000000"/>
                <w:szCs w:val="22"/>
              </w:rPr>
              <w:t>74.29</w:t>
            </w:r>
          </w:p>
        </w:tc>
        <w:tc>
          <w:tcPr>
            <w:tcW w:w="0" w:type="auto"/>
            <w:noWrap/>
            <w:tcMar>
              <w:top w:w="15" w:type="dxa"/>
              <w:left w:w="15" w:type="dxa"/>
              <w:bottom w:w="0" w:type="dxa"/>
              <w:right w:w="15" w:type="dxa"/>
            </w:tcMar>
            <w:vAlign w:val="bottom"/>
            <w:hideMark/>
          </w:tcPr>
          <w:p w14:paraId="6F68C39E"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732AA56" w14:textId="77777777" w:rsidTr="001122E4">
        <w:trPr>
          <w:trHeight w:val="300"/>
        </w:trPr>
        <w:tc>
          <w:tcPr>
            <w:tcW w:w="0" w:type="auto"/>
            <w:noWrap/>
            <w:tcMar>
              <w:top w:w="15" w:type="dxa"/>
              <w:left w:w="15" w:type="dxa"/>
              <w:bottom w:w="0" w:type="dxa"/>
              <w:right w:w="15" w:type="dxa"/>
            </w:tcMar>
            <w:hideMark/>
          </w:tcPr>
          <w:p w14:paraId="338B85AA" w14:textId="78D49118"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A9398D6" w14:textId="5650B013"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B5B078F" w14:textId="77777777" w:rsidR="00161566" w:rsidRDefault="00161566" w:rsidP="00161566">
            <w:pPr>
              <w:jc w:val="right"/>
              <w:rPr>
                <w:rFonts w:ascii="Aptos Narrow" w:hAnsi="Aptos Narrow"/>
                <w:color w:val="000000"/>
                <w:szCs w:val="22"/>
              </w:rPr>
            </w:pPr>
            <w:r>
              <w:rPr>
                <w:rFonts w:ascii="Aptos Narrow" w:hAnsi="Aptos Narrow"/>
                <w:color w:val="000000"/>
                <w:szCs w:val="22"/>
              </w:rPr>
              <w:t>14261.66</w:t>
            </w:r>
          </w:p>
        </w:tc>
        <w:tc>
          <w:tcPr>
            <w:tcW w:w="0" w:type="auto"/>
            <w:noWrap/>
            <w:tcMar>
              <w:top w:w="15" w:type="dxa"/>
              <w:left w:w="15" w:type="dxa"/>
              <w:bottom w:w="0" w:type="dxa"/>
              <w:right w:w="15" w:type="dxa"/>
            </w:tcMar>
            <w:vAlign w:val="bottom"/>
            <w:hideMark/>
          </w:tcPr>
          <w:p w14:paraId="4E3DCD2B" w14:textId="77777777" w:rsidR="00161566" w:rsidRDefault="00161566" w:rsidP="00161566">
            <w:pPr>
              <w:jc w:val="right"/>
              <w:rPr>
                <w:rFonts w:ascii="Aptos Narrow" w:hAnsi="Aptos Narrow"/>
                <w:color w:val="000000"/>
                <w:szCs w:val="22"/>
              </w:rPr>
            </w:pPr>
            <w:r>
              <w:rPr>
                <w:rFonts w:ascii="Aptos Narrow" w:hAnsi="Aptos Narrow"/>
                <w:color w:val="000000"/>
                <w:szCs w:val="22"/>
              </w:rPr>
              <w:t>3575.43</w:t>
            </w:r>
          </w:p>
        </w:tc>
        <w:tc>
          <w:tcPr>
            <w:tcW w:w="0" w:type="auto"/>
            <w:noWrap/>
            <w:tcMar>
              <w:top w:w="15" w:type="dxa"/>
              <w:left w:w="15" w:type="dxa"/>
              <w:bottom w:w="0" w:type="dxa"/>
              <w:right w:w="15" w:type="dxa"/>
            </w:tcMar>
            <w:vAlign w:val="bottom"/>
            <w:hideMark/>
          </w:tcPr>
          <w:p w14:paraId="33F4CAC1" w14:textId="77777777" w:rsidR="00161566" w:rsidRDefault="00161566" w:rsidP="00161566">
            <w:pPr>
              <w:jc w:val="right"/>
              <w:rPr>
                <w:rFonts w:ascii="Aptos Narrow" w:hAnsi="Aptos Narrow"/>
                <w:color w:val="000000"/>
                <w:szCs w:val="22"/>
              </w:rPr>
            </w:pPr>
            <w:r>
              <w:rPr>
                <w:rFonts w:ascii="Aptos Narrow" w:hAnsi="Aptos Narrow"/>
                <w:color w:val="000000"/>
                <w:szCs w:val="22"/>
              </w:rPr>
              <w:t>1654.30</w:t>
            </w:r>
          </w:p>
        </w:tc>
        <w:tc>
          <w:tcPr>
            <w:tcW w:w="0" w:type="auto"/>
            <w:noWrap/>
            <w:tcMar>
              <w:top w:w="15" w:type="dxa"/>
              <w:left w:w="15" w:type="dxa"/>
              <w:bottom w:w="0" w:type="dxa"/>
              <w:right w:w="15" w:type="dxa"/>
            </w:tcMar>
            <w:vAlign w:val="bottom"/>
            <w:hideMark/>
          </w:tcPr>
          <w:p w14:paraId="511329A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33FD41F" w14:textId="77777777" w:rsidTr="001122E4">
        <w:trPr>
          <w:trHeight w:val="300"/>
        </w:trPr>
        <w:tc>
          <w:tcPr>
            <w:tcW w:w="0" w:type="auto"/>
            <w:noWrap/>
            <w:tcMar>
              <w:top w:w="15" w:type="dxa"/>
              <w:left w:w="15" w:type="dxa"/>
              <w:bottom w:w="0" w:type="dxa"/>
              <w:right w:w="15" w:type="dxa"/>
            </w:tcMar>
            <w:hideMark/>
          </w:tcPr>
          <w:p w14:paraId="1DBD92F1" w14:textId="6219734E"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CBAD808" w14:textId="6C0BDF43"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6FE7263" w14:textId="77777777" w:rsidR="00161566" w:rsidRDefault="00161566" w:rsidP="00161566">
            <w:pPr>
              <w:jc w:val="right"/>
              <w:rPr>
                <w:rFonts w:ascii="Aptos Narrow" w:hAnsi="Aptos Narrow"/>
                <w:color w:val="000000"/>
                <w:szCs w:val="22"/>
              </w:rPr>
            </w:pPr>
            <w:r>
              <w:rPr>
                <w:rFonts w:ascii="Aptos Narrow" w:hAnsi="Aptos Narrow"/>
                <w:color w:val="000000"/>
                <w:szCs w:val="22"/>
              </w:rPr>
              <w:t>859.37</w:t>
            </w:r>
          </w:p>
        </w:tc>
        <w:tc>
          <w:tcPr>
            <w:tcW w:w="0" w:type="auto"/>
            <w:noWrap/>
            <w:tcMar>
              <w:top w:w="15" w:type="dxa"/>
              <w:left w:w="15" w:type="dxa"/>
              <w:bottom w:w="0" w:type="dxa"/>
              <w:right w:w="15" w:type="dxa"/>
            </w:tcMar>
            <w:vAlign w:val="bottom"/>
            <w:hideMark/>
          </w:tcPr>
          <w:p w14:paraId="1A7724BF" w14:textId="77777777" w:rsidR="00161566" w:rsidRDefault="00161566" w:rsidP="00161566">
            <w:pPr>
              <w:jc w:val="right"/>
              <w:rPr>
                <w:rFonts w:ascii="Aptos Narrow" w:hAnsi="Aptos Narrow"/>
                <w:color w:val="000000"/>
                <w:szCs w:val="22"/>
              </w:rPr>
            </w:pPr>
            <w:r>
              <w:rPr>
                <w:rFonts w:ascii="Aptos Narrow" w:hAnsi="Aptos Narrow"/>
                <w:color w:val="000000"/>
                <w:szCs w:val="22"/>
              </w:rPr>
              <w:t>209.49</w:t>
            </w:r>
          </w:p>
        </w:tc>
        <w:tc>
          <w:tcPr>
            <w:tcW w:w="0" w:type="auto"/>
            <w:noWrap/>
            <w:tcMar>
              <w:top w:w="15" w:type="dxa"/>
              <w:left w:w="15" w:type="dxa"/>
              <w:bottom w:w="0" w:type="dxa"/>
              <w:right w:w="15" w:type="dxa"/>
            </w:tcMar>
            <w:vAlign w:val="bottom"/>
            <w:hideMark/>
          </w:tcPr>
          <w:p w14:paraId="67C972B3" w14:textId="77777777" w:rsidR="00161566" w:rsidRDefault="00161566" w:rsidP="00161566">
            <w:pPr>
              <w:jc w:val="right"/>
              <w:rPr>
                <w:rFonts w:ascii="Aptos Narrow" w:hAnsi="Aptos Narrow"/>
                <w:color w:val="000000"/>
                <w:szCs w:val="22"/>
              </w:rPr>
            </w:pPr>
            <w:r>
              <w:rPr>
                <w:rFonts w:ascii="Aptos Narrow" w:hAnsi="Aptos Narrow"/>
                <w:color w:val="000000"/>
                <w:szCs w:val="22"/>
              </w:rPr>
              <w:t>98.83</w:t>
            </w:r>
          </w:p>
        </w:tc>
        <w:tc>
          <w:tcPr>
            <w:tcW w:w="0" w:type="auto"/>
            <w:noWrap/>
            <w:tcMar>
              <w:top w:w="15" w:type="dxa"/>
              <w:left w:w="15" w:type="dxa"/>
              <w:bottom w:w="0" w:type="dxa"/>
              <w:right w:w="15" w:type="dxa"/>
            </w:tcMar>
            <w:vAlign w:val="bottom"/>
            <w:hideMark/>
          </w:tcPr>
          <w:p w14:paraId="3642298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875B971" w14:textId="77777777" w:rsidTr="001122E4">
        <w:trPr>
          <w:trHeight w:val="300"/>
        </w:trPr>
        <w:tc>
          <w:tcPr>
            <w:tcW w:w="0" w:type="auto"/>
            <w:noWrap/>
            <w:tcMar>
              <w:top w:w="15" w:type="dxa"/>
              <w:left w:w="15" w:type="dxa"/>
              <w:bottom w:w="0" w:type="dxa"/>
              <w:right w:w="15" w:type="dxa"/>
            </w:tcMar>
            <w:hideMark/>
          </w:tcPr>
          <w:p w14:paraId="62B965F4" w14:textId="39B15F97"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D89206C" w14:textId="54EF01E7"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0ADC6D3" w14:textId="77777777" w:rsidR="00161566" w:rsidRDefault="00161566" w:rsidP="00161566">
            <w:pPr>
              <w:jc w:val="right"/>
              <w:rPr>
                <w:rFonts w:ascii="Aptos Narrow" w:hAnsi="Aptos Narrow"/>
                <w:color w:val="000000"/>
                <w:szCs w:val="22"/>
              </w:rPr>
            </w:pPr>
            <w:r>
              <w:rPr>
                <w:rFonts w:ascii="Aptos Narrow" w:hAnsi="Aptos Narrow"/>
                <w:color w:val="000000"/>
                <w:szCs w:val="22"/>
              </w:rPr>
              <w:t>3113.65</w:t>
            </w:r>
          </w:p>
        </w:tc>
        <w:tc>
          <w:tcPr>
            <w:tcW w:w="0" w:type="auto"/>
            <w:noWrap/>
            <w:tcMar>
              <w:top w:w="15" w:type="dxa"/>
              <w:left w:w="15" w:type="dxa"/>
              <w:bottom w:w="0" w:type="dxa"/>
              <w:right w:w="15" w:type="dxa"/>
            </w:tcMar>
            <w:vAlign w:val="bottom"/>
            <w:hideMark/>
          </w:tcPr>
          <w:p w14:paraId="75B13C3B" w14:textId="77777777" w:rsidR="00161566" w:rsidRDefault="00161566" w:rsidP="00161566">
            <w:pPr>
              <w:jc w:val="right"/>
              <w:rPr>
                <w:rFonts w:ascii="Aptos Narrow" w:hAnsi="Aptos Narrow"/>
                <w:color w:val="000000"/>
                <w:szCs w:val="22"/>
              </w:rPr>
            </w:pPr>
            <w:r>
              <w:rPr>
                <w:rFonts w:ascii="Aptos Narrow" w:hAnsi="Aptos Narrow"/>
                <w:color w:val="000000"/>
                <w:szCs w:val="22"/>
              </w:rPr>
              <w:t>737.86</w:t>
            </w:r>
          </w:p>
        </w:tc>
        <w:tc>
          <w:tcPr>
            <w:tcW w:w="0" w:type="auto"/>
            <w:noWrap/>
            <w:tcMar>
              <w:top w:w="15" w:type="dxa"/>
              <w:left w:w="15" w:type="dxa"/>
              <w:bottom w:w="0" w:type="dxa"/>
              <w:right w:w="15" w:type="dxa"/>
            </w:tcMar>
            <w:vAlign w:val="bottom"/>
            <w:hideMark/>
          </w:tcPr>
          <w:p w14:paraId="2B608A63" w14:textId="77777777" w:rsidR="00161566" w:rsidRDefault="00161566" w:rsidP="00161566">
            <w:pPr>
              <w:jc w:val="right"/>
              <w:rPr>
                <w:rFonts w:ascii="Aptos Narrow" w:hAnsi="Aptos Narrow"/>
                <w:color w:val="000000"/>
                <w:szCs w:val="22"/>
              </w:rPr>
            </w:pPr>
            <w:r>
              <w:rPr>
                <w:rFonts w:ascii="Aptos Narrow" w:hAnsi="Aptos Narrow"/>
                <w:color w:val="000000"/>
                <w:szCs w:val="22"/>
              </w:rPr>
              <w:t>363.02</w:t>
            </w:r>
          </w:p>
        </w:tc>
        <w:tc>
          <w:tcPr>
            <w:tcW w:w="0" w:type="auto"/>
            <w:noWrap/>
            <w:tcMar>
              <w:top w:w="15" w:type="dxa"/>
              <w:left w:w="15" w:type="dxa"/>
              <w:bottom w:w="0" w:type="dxa"/>
              <w:right w:w="15" w:type="dxa"/>
            </w:tcMar>
            <w:vAlign w:val="bottom"/>
            <w:hideMark/>
          </w:tcPr>
          <w:p w14:paraId="31A9C19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719A2A6" w14:textId="77777777" w:rsidTr="001122E4">
        <w:trPr>
          <w:trHeight w:val="300"/>
        </w:trPr>
        <w:tc>
          <w:tcPr>
            <w:tcW w:w="0" w:type="auto"/>
            <w:noWrap/>
            <w:tcMar>
              <w:top w:w="15" w:type="dxa"/>
              <w:left w:w="15" w:type="dxa"/>
              <w:bottom w:w="0" w:type="dxa"/>
              <w:right w:w="15" w:type="dxa"/>
            </w:tcMar>
            <w:hideMark/>
          </w:tcPr>
          <w:p w14:paraId="3758053C" w14:textId="5B56C9CB"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6CD98D3" w14:textId="693A8ADD"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86CC22C" w14:textId="77777777" w:rsidR="00161566" w:rsidRDefault="00161566" w:rsidP="00161566">
            <w:pPr>
              <w:jc w:val="right"/>
              <w:rPr>
                <w:rFonts w:ascii="Aptos Narrow" w:hAnsi="Aptos Narrow"/>
                <w:color w:val="000000"/>
                <w:szCs w:val="22"/>
              </w:rPr>
            </w:pPr>
            <w:r>
              <w:rPr>
                <w:rFonts w:ascii="Aptos Narrow" w:hAnsi="Aptos Narrow"/>
                <w:color w:val="000000"/>
                <w:szCs w:val="22"/>
              </w:rPr>
              <w:t>418.27</w:t>
            </w:r>
          </w:p>
        </w:tc>
        <w:tc>
          <w:tcPr>
            <w:tcW w:w="0" w:type="auto"/>
            <w:noWrap/>
            <w:tcMar>
              <w:top w:w="15" w:type="dxa"/>
              <w:left w:w="15" w:type="dxa"/>
              <w:bottom w:w="0" w:type="dxa"/>
              <w:right w:w="15" w:type="dxa"/>
            </w:tcMar>
            <w:vAlign w:val="bottom"/>
            <w:hideMark/>
          </w:tcPr>
          <w:p w14:paraId="5F6204EC" w14:textId="77777777" w:rsidR="00161566" w:rsidRDefault="00161566" w:rsidP="00161566">
            <w:pPr>
              <w:jc w:val="right"/>
              <w:rPr>
                <w:rFonts w:ascii="Aptos Narrow" w:hAnsi="Aptos Narrow"/>
                <w:color w:val="000000"/>
                <w:szCs w:val="22"/>
              </w:rPr>
            </w:pPr>
            <w:r>
              <w:rPr>
                <w:rFonts w:ascii="Aptos Narrow" w:hAnsi="Aptos Narrow"/>
                <w:color w:val="000000"/>
                <w:szCs w:val="22"/>
              </w:rPr>
              <w:t>116.67</w:t>
            </w:r>
          </w:p>
        </w:tc>
        <w:tc>
          <w:tcPr>
            <w:tcW w:w="0" w:type="auto"/>
            <w:noWrap/>
            <w:tcMar>
              <w:top w:w="15" w:type="dxa"/>
              <w:left w:w="15" w:type="dxa"/>
              <w:bottom w:w="0" w:type="dxa"/>
              <w:right w:w="15" w:type="dxa"/>
            </w:tcMar>
            <w:vAlign w:val="bottom"/>
            <w:hideMark/>
          </w:tcPr>
          <w:p w14:paraId="4E63C400" w14:textId="77777777" w:rsidR="00161566" w:rsidRDefault="00161566" w:rsidP="00161566">
            <w:pPr>
              <w:jc w:val="right"/>
              <w:rPr>
                <w:rFonts w:ascii="Aptos Narrow" w:hAnsi="Aptos Narrow"/>
                <w:color w:val="000000"/>
                <w:szCs w:val="22"/>
              </w:rPr>
            </w:pPr>
            <w:r>
              <w:rPr>
                <w:rFonts w:ascii="Aptos Narrow" w:hAnsi="Aptos Narrow"/>
                <w:color w:val="000000"/>
                <w:szCs w:val="22"/>
              </w:rPr>
              <w:t>49.03</w:t>
            </w:r>
          </w:p>
        </w:tc>
        <w:tc>
          <w:tcPr>
            <w:tcW w:w="0" w:type="auto"/>
            <w:noWrap/>
            <w:tcMar>
              <w:top w:w="15" w:type="dxa"/>
              <w:left w:w="15" w:type="dxa"/>
              <w:bottom w:w="0" w:type="dxa"/>
              <w:right w:w="15" w:type="dxa"/>
            </w:tcMar>
            <w:vAlign w:val="bottom"/>
            <w:hideMark/>
          </w:tcPr>
          <w:p w14:paraId="64630DE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51FC684" w14:textId="77777777" w:rsidTr="001122E4">
        <w:trPr>
          <w:trHeight w:val="300"/>
        </w:trPr>
        <w:tc>
          <w:tcPr>
            <w:tcW w:w="0" w:type="auto"/>
            <w:noWrap/>
            <w:tcMar>
              <w:top w:w="15" w:type="dxa"/>
              <w:left w:w="15" w:type="dxa"/>
              <w:bottom w:w="0" w:type="dxa"/>
              <w:right w:w="15" w:type="dxa"/>
            </w:tcMar>
            <w:hideMark/>
          </w:tcPr>
          <w:p w14:paraId="3D818F93" w14:textId="26CD4C3A"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E6DC901" w14:textId="1BD73F01"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4C4F398" w14:textId="77777777" w:rsidR="00161566" w:rsidRDefault="00161566" w:rsidP="00161566">
            <w:pPr>
              <w:jc w:val="right"/>
              <w:rPr>
                <w:rFonts w:ascii="Aptos Narrow" w:hAnsi="Aptos Narrow"/>
                <w:color w:val="000000"/>
                <w:szCs w:val="22"/>
              </w:rPr>
            </w:pPr>
            <w:r>
              <w:rPr>
                <w:rFonts w:ascii="Aptos Narrow" w:hAnsi="Aptos Narrow"/>
                <w:color w:val="000000"/>
                <w:szCs w:val="22"/>
              </w:rPr>
              <w:t>36073.74</w:t>
            </w:r>
          </w:p>
        </w:tc>
        <w:tc>
          <w:tcPr>
            <w:tcW w:w="0" w:type="auto"/>
            <w:noWrap/>
            <w:tcMar>
              <w:top w:w="15" w:type="dxa"/>
              <w:left w:w="15" w:type="dxa"/>
              <w:bottom w:w="0" w:type="dxa"/>
              <w:right w:w="15" w:type="dxa"/>
            </w:tcMar>
            <w:vAlign w:val="bottom"/>
            <w:hideMark/>
          </w:tcPr>
          <w:p w14:paraId="52C1EBF4" w14:textId="77777777" w:rsidR="00161566" w:rsidRDefault="00161566" w:rsidP="00161566">
            <w:pPr>
              <w:jc w:val="right"/>
              <w:rPr>
                <w:rFonts w:ascii="Aptos Narrow" w:hAnsi="Aptos Narrow"/>
                <w:color w:val="000000"/>
                <w:szCs w:val="22"/>
              </w:rPr>
            </w:pPr>
            <w:r>
              <w:rPr>
                <w:rFonts w:ascii="Aptos Narrow" w:hAnsi="Aptos Narrow"/>
                <w:color w:val="000000"/>
                <w:szCs w:val="22"/>
              </w:rPr>
              <w:t>4038.46</w:t>
            </w:r>
          </w:p>
        </w:tc>
        <w:tc>
          <w:tcPr>
            <w:tcW w:w="0" w:type="auto"/>
            <w:noWrap/>
            <w:tcMar>
              <w:top w:w="15" w:type="dxa"/>
              <w:left w:w="15" w:type="dxa"/>
              <w:bottom w:w="0" w:type="dxa"/>
              <w:right w:w="15" w:type="dxa"/>
            </w:tcMar>
            <w:vAlign w:val="bottom"/>
            <w:hideMark/>
          </w:tcPr>
          <w:p w14:paraId="7485D265" w14:textId="77777777" w:rsidR="00161566" w:rsidRDefault="00161566" w:rsidP="00161566">
            <w:pPr>
              <w:jc w:val="right"/>
              <w:rPr>
                <w:rFonts w:ascii="Aptos Narrow" w:hAnsi="Aptos Narrow"/>
                <w:color w:val="000000"/>
                <w:szCs w:val="22"/>
              </w:rPr>
            </w:pPr>
            <w:r>
              <w:rPr>
                <w:rFonts w:ascii="Aptos Narrow" w:hAnsi="Aptos Narrow"/>
                <w:color w:val="000000"/>
                <w:szCs w:val="22"/>
              </w:rPr>
              <w:t>3787.74</w:t>
            </w:r>
          </w:p>
        </w:tc>
        <w:tc>
          <w:tcPr>
            <w:tcW w:w="0" w:type="auto"/>
            <w:noWrap/>
            <w:tcMar>
              <w:top w:w="15" w:type="dxa"/>
              <w:left w:w="15" w:type="dxa"/>
              <w:bottom w:w="0" w:type="dxa"/>
              <w:right w:w="15" w:type="dxa"/>
            </w:tcMar>
            <w:vAlign w:val="bottom"/>
            <w:hideMark/>
          </w:tcPr>
          <w:p w14:paraId="4CE555F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7784E9A" w14:textId="77777777" w:rsidTr="001122E4">
        <w:trPr>
          <w:trHeight w:val="300"/>
        </w:trPr>
        <w:tc>
          <w:tcPr>
            <w:tcW w:w="0" w:type="auto"/>
            <w:noWrap/>
            <w:tcMar>
              <w:top w:w="15" w:type="dxa"/>
              <w:left w:w="15" w:type="dxa"/>
              <w:bottom w:w="0" w:type="dxa"/>
              <w:right w:w="15" w:type="dxa"/>
            </w:tcMar>
            <w:hideMark/>
          </w:tcPr>
          <w:p w14:paraId="7F0F6B00" w14:textId="5D369392"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D88CFEC" w14:textId="202C37C7"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49D3A05" w14:textId="77777777" w:rsidR="00161566" w:rsidRDefault="00161566" w:rsidP="00161566">
            <w:pPr>
              <w:jc w:val="right"/>
              <w:rPr>
                <w:rFonts w:ascii="Aptos Narrow" w:hAnsi="Aptos Narrow"/>
                <w:color w:val="000000"/>
                <w:szCs w:val="22"/>
              </w:rPr>
            </w:pPr>
            <w:r>
              <w:rPr>
                <w:rFonts w:ascii="Aptos Narrow" w:hAnsi="Aptos Narrow"/>
                <w:color w:val="000000"/>
                <w:szCs w:val="22"/>
              </w:rPr>
              <w:t>96.11</w:t>
            </w:r>
          </w:p>
        </w:tc>
        <w:tc>
          <w:tcPr>
            <w:tcW w:w="0" w:type="auto"/>
            <w:noWrap/>
            <w:tcMar>
              <w:top w:w="15" w:type="dxa"/>
              <w:left w:w="15" w:type="dxa"/>
              <w:bottom w:w="0" w:type="dxa"/>
              <w:right w:w="15" w:type="dxa"/>
            </w:tcMar>
            <w:vAlign w:val="bottom"/>
            <w:hideMark/>
          </w:tcPr>
          <w:p w14:paraId="2EC7AEE1" w14:textId="77777777" w:rsidR="00161566" w:rsidRDefault="00161566" w:rsidP="00161566">
            <w:pPr>
              <w:jc w:val="right"/>
              <w:rPr>
                <w:rFonts w:ascii="Aptos Narrow" w:hAnsi="Aptos Narrow"/>
                <w:color w:val="000000"/>
                <w:szCs w:val="22"/>
              </w:rPr>
            </w:pPr>
            <w:r>
              <w:rPr>
                <w:rFonts w:ascii="Aptos Narrow" w:hAnsi="Aptos Narrow"/>
                <w:color w:val="000000"/>
                <w:szCs w:val="22"/>
              </w:rPr>
              <w:t>26.38</w:t>
            </w:r>
          </w:p>
        </w:tc>
        <w:tc>
          <w:tcPr>
            <w:tcW w:w="0" w:type="auto"/>
            <w:noWrap/>
            <w:tcMar>
              <w:top w:w="15" w:type="dxa"/>
              <w:left w:w="15" w:type="dxa"/>
              <w:bottom w:w="0" w:type="dxa"/>
              <w:right w:w="15" w:type="dxa"/>
            </w:tcMar>
            <w:vAlign w:val="bottom"/>
            <w:hideMark/>
          </w:tcPr>
          <w:p w14:paraId="3D8CB824" w14:textId="77777777" w:rsidR="00161566" w:rsidRDefault="00161566" w:rsidP="00161566">
            <w:pPr>
              <w:jc w:val="right"/>
              <w:rPr>
                <w:rFonts w:ascii="Aptos Narrow" w:hAnsi="Aptos Narrow"/>
                <w:color w:val="000000"/>
                <w:szCs w:val="22"/>
              </w:rPr>
            </w:pPr>
            <w:r>
              <w:rPr>
                <w:rFonts w:ascii="Aptos Narrow" w:hAnsi="Aptos Narrow"/>
                <w:color w:val="000000"/>
                <w:szCs w:val="22"/>
              </w:rPr>
              <w:t>11.54</w:t>
            </w:r>
          </w:p>
        </w:tc>
        <w:tc>
          <w:tcPr>
            <w:tcW w:w="0" w:type="auto"/>
            <w:noWrap/>
            <w:tcMar>
              <w:top w:w="15" w:type="dxa"/>
              <w:left w:w="15" w:type="dxa"/>
              <w:bottom w:w="0" w:type="dxa"/>
              <w:right w:w="15" w:type="dxa"/>
            </w:tcMar>
            <w:vAlign w:val="bottom"/>
            <w:hideMark/>
          </w:tcPr>
          <w:p w14:paraId="5A81251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DD91E15" w14:textId="77777777" w:rsidTr="001122E4">
        <w:trPr>
          <w:trHeight w:val="300"/>
        </w:trPr>
        <w:tc>
          <w:tcPr>
            <w:tcW w:w="0" w:type="auto"/>
            <w:noWrap/>
            <w:tcMar>
              <w:top w:w="15" w:type="dxa"/>
              <w:left w:w="15" w:type="dxa"/>
              <w:bottom w:w="0" w:type="dxa"/>
              <w:right w:w="15" w:type="dxa"/>
            </w:tcMar>
            <w:hideMark/>
          </w:tcPr>
          <w:p w14:paraId="4D6C37B8" w14:textId="47411578"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BA27C83" w14:textId="3A0E92D8"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38F924B" w14:textId="77777777" w:rsidR="00161566" w:rsidRDefault="00161566" w:rsidP="00161566">
            <w:pPr>
              <w:jc w:val="right"/>
              <w:rPr>
                <w:rFonts w:ascii="Aptos Narrow" w:hAnsi="Aptos Narrow"/>
                <w:color w:val="000000"/>
                <w:szCs w:val="22"/>
              </w:rPr>
            </w:pPr>
            <w:r>
              <w:rPr>
                <w:rFonts w:ascii="Aptos Narrow" w:hAnsi="Aptos Narrow"/>
                <w:color w:val="000000"/>
                <w:szCs w:val="22"/>
              </w:rPr>
              <w:t>255.75</w:t>
            </w:r>
          </w:p>
        </w:tc>
        <w:tc>
          <w:tcPr>
            <w:tcW w:w="0" w:type="auto"/>
            <w:noWrap/>
            <w:tcMar>
              <w:top w:w="15" w:type="dxa"/>
              <w:left w:w="15" w:type="dxa"/>
              <w:bottom w:w="0" w:type="dxa"/>
              <w:right w:w="15" w:type="dxa"/>
            </w:tcMar>
            <w:vAlign w:val="bottom"/>
            <w:hideMark/>
          </w:tcPr>
          <w:p w14:paraId="25EC25E2" w14:textId="77777777" w:rsidR="00161566" w:rsidRDefault="00161566" w:rsidP="00161566">
            <w:pPr>
              <w:jc w:val="right"/>
              <w:rPr>
                <w:rFonts w:ascii="Aptos Narrow" w:hAnsi="Aptos Narrow"/>
                <w:color w:val="000000"/>
                <w:szCs w:val="22"/>
              </w:rPr>
            </w:pPr>
            <w:r>
              <w:rPr>
                <w:rFonts w:ascii="Aptos Narrow" w:hAnsi="Aptos Narrow"/>
                <w:color w:val="000000"/>
                <w:szCs w:val="22"/>
              </w:rPr>
              <w:t>76.09</w:t>
            </w:r>
          </w:p>
        </w:tc>
        <w:tc>
          <w:tcPr>
            <w:tcW w:w="0" w:type="auto"/>
            <w:noWrap/>
            <w:tcMar>
              <w:top w:w="15" w:type="dxa"/>
              <w:left w:w="15" w:type="dxa"/>
              <w:bottom w:w="0" w:type="dxa"/>
              <w:right w:w="15" w:type="dxa"/>
            </w:tcMar>
            <w:vAlign w:val="bottom"/>
            <w:hideMark/>
          </w:tcPr>
          <w:p w14:paraId="6F761262" w14:textId="77777777" w:rsidR="00161566" w:rsidRDefault="00161566" w:rsidP="00161566">
            <w:pPr>
              <w:jc w:val="right"/>
              <w:rPr>
                <w:rFonts w:ascii="Aptos Narrow" w:hAnsi="Aptos Narrow"/>
                <w:color w:val="000000"/>
                <w:szCs w:val="22"/>
              </w:rPr>
            </w:pPr>
            <w:r>
              <w:rPr>
                <w:rFonts w:ascii="Aptos Narrow" w:hAnsi="Aptos Narrow"/>
                <w:color w:val="000000"/>
                <w:szCs w:val="22"/>
              </w:rPr>
              <w:t>30.52</w:t>
            </w:r>
          </w:p>
        </w:tc>
        <w:tc>
          <w:tcPr>
            <w:tcW w:w="0" w:type="auto"/>
            <w:noWrap/>
            <w:tcMar>
              <w:top w:w="15" w:type="dxa"/>
              <w:left w:w="15" w:type="dxa"/>
              <w:bottom w:w="0" w:type="dxa"/>
              <w:right w:w="15" w:type="dxa"/>
            </w:tcMar>
            <w:vAlign w:val="bottom"/>
            <w:hideMark/>
          </w:tcPr>
          <w:p w14:paraId="1FAC3E2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EC7D3D3" w14:textId="77777777" w:rsidTr="001122E4">
        <w:trPr>
          <w:trHeight w:val="300"/>
        </w:trPr>
        <w:tc>
          <w:tcPr>
            <w:tcW w:w="0" w:type="auto"/>
            <w:noWrap/>
            <w:tcMar>
              <w:top w:w="15" w:type="dxa"/>
              <w:left w:w="15" w:type="dxa"/>
              <w:bottom w:w="0" w:type="dxa"/>
              <w:right w:w="15" w:type="dxa"/>
            </w:tcMar>
            <w:hideMark/>
          </w:tcPr>
          <w:p w14:paraId="7D63E324" w14:textId="320DB78F"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C0DE245" w14:textId="723F4E57"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BAE7D8F" w14:textId="77777777" w:rsidR="00161566" w:rsidRDefault="00161566" w:rsidP="00161566">
            <w:pPr>
              <w:jc w:val="right"/>
              <w:rPr>
                <w:rFonts w:ascii="Aptos Narrow" w:hAnsi="Aptos Narrow"/>
                <w:color w:val="000000"/>
                <w:szCs w:val="22"/>
              </w:rPr>
            </w:pPr>
            <w:r>
              <w:rPr>
                <w:rFonts w:ascii="Aptos Narrow" w:hAnsi="Aptos Narrow"/>
                <w:color w:val="000000"/>
                <w:szCs w:val="22"/>
              </w:rPr>
              <w:t>24.76</w:t>
            </w:r>
          </w:p>
        </w:tc>
        <w:tc>
          <w:tcPr>
            <w:tcW w:w="0" w:type="auto"/>
            <w:noWrap/>
            <w:tcMar>
              <w:top w:w="15" w:type="dxa"/>
              <w:left w:w="15" w:type="dxa"/>
              <w:bottom w:w="0" w:type="dxa"/>
              <w:right w:w="15" w:type="dxa"/>
            </w:tcMar>
            <w:vAlign w:val="bottom"/>
            <w:hideMark/>
          </w:tcPr>
          <w:p w14:paraId="3013A09B" w14:textId="77777777" w:rsidR="00161566" w:rsidRDefault="00161566" w:rsidP="00161566">
            <w:pPr>
              <w:jc w:val="right"/>
              <w:rPr>
                <w:rFonts w:ascii="Aptos Narrow" w:hAnsi="Aptos Narrow"/>
                <w:color w:val="000000"/>
                <w:szCs w:val="22"/>
              </w:rPr>
            </w:pPr>
            <w:r>
              <w:rPr>
                <w:rFonts w:ascii="Aptos Narrow" w:hAnsi="Aptos Narrow"/>
                <w:color w:val="000000"/>
                <w:szCs w:val="22"/>
              </w:rPr>
              <w:t>5.12</w:t>
            </w:r>
          </w:p>
        </w:tc>
        <w:tc>
          <w:tcPr>
            <w:tcW w:w="0" w:type="auto"/>
            <w:noWrap/>
            <w:tcMar>
              <w:top w:w="15" w:type="dxa"/>
              <w:left w:w="15" w:type="dxa"/>
              <w:bottom w:w="0" w:type="dxa"/>
              <w:right w:w="15" w:type="dxa"/>
            </w:tcMar>
            <w:vAlign w:val="bottom"/>
            <w:hideMark/>
          </w:tcPr>
          <w:p w14:paraId="7C0522FC" w14:textId="77777777" w:rsidR="00161566" w:rsidRDefault="00161566" w:rsidP="00161566">
            <w:pPr>
              <w:jc w:val="right"/>
              <w:rPr>
                <w:rFonts w:ascii="Aptos Narrow" w:hAnsi="Aptos Narrow"/>
                <w:color w:val="000000"/>
                <w:szCs w:val="22"/>
              </w:rPr>
            </w:pPr>
            <w:r>
              <w:rPr>
                <w:rFonts w:ascii="Aptos Narrow" w:hAnsi="Aptos Narrow"/>
                <w:color w:val="000000"/>
                <w:szCs w:val="22"/>
              </w:rPr>
              <w:t>2.85</w:t>
            </w:r>
          </w:p>
        </w:tc>
        <w:tc>
          <w:tcPr>
            <w:tcW w:w="0" w:type="auto"/>
            <w:noWrap/>
            <w:tcMar>
              <w:top w:w="15" w:type="dxa"/>
              <w:left w:w="15" w:type="dxa"/>
              <w:bottom w:w="0" w:type="dxa"/>
              <w:right w:w="15" w:type="dxa"/>
            </w:tcMar>
            <w:vAlign w:val="bottom"/>
            <w:hideMark/>
          </w:tcPr>
          <w:p w14:paraId="6C1C251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647DF70" w14:textId="77777777" w:rsidTr="001122E4">
        <w:trPr>
          <w:trHeight w:val="300"/>
        </w:trPr>
        <w:tc>
          <w:tcPr>
            <w:tcW w:w="0" w:type="auto"/>
            <w:noWrap/>
            <w:tcMar>
              <w:top w:w="15" w:type="dxa"/>
              <w:left w:w="15" w:type="dxa"/>
              <w:bottom w:w="0" w:type="dxa"/>
              <w:right w:w="15" w:type="dxa"/>
            </w:tcMar>
            <w:hideMark/>
          </w:tcPr>
          <w:p w14:paraId="231611DB" w14:textId="00C6CB0E"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0B7CDFC" w14:textId="7072BA46"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66604B4" w14:textId="77777777" w:rsidR="00161566" w:rsidRDefault="00161566" w:rsidP="00161566">
            <w:pPr>
              <w:jc w:val="right"/>
              <w:rPr>
                <w:rFonts w:ascii="Aptos Narrow" w:hAnsi="Aptos Narrow"/>
                <w:color w:val="000000"/>
                <w:szCs w:val="22"/>
              </w:rPr>
            </w:pPr>
            <w:r>
              <w:rPr>
                <w:rFonts w:ascii="Aptos Narrow" w:hAnsi="Aptos Narrow"/>
                <w:color w:val="000000"/>
                <w:szCs w:val="22"/>
              </w:rPr>
              <w:t>168.35</w:t>
            </w:r>
          </w:p>
        </w:tc>
        <w:tc>
          <w:tcPr>
            <w:tcW w:w="0" w:type="auto"/>
            <w:noWrap/>
            <w:tcMar>
              <w:top w:w="15" w:type="dxa"/>
              <w:left w:w="15" w:type="dxa"/>
              <w:bottom w:w="0" w:type="dxa"/>
              <w:right w:w="15" w:type="dxa"/>
            </w:tcMar>
            <w:vAlign w:val="bottom"/>
            <w:hideMark/>
          </w:tcPr>
          <w:p w14:paraId="52CF4428" w14:textId="77777777" w:rsidR="00161566" w:rsidRDefault="00161566" w:rsidP="00161566">
            <w:pPr>
              <w:jc w:val="right"/>
              <w:rPr>
                <w:rFonts w:ascii="Aptos Narrow" w:hAnsi="Aptos Narrow"/>
                <w:color w:val="000000"/>
                <w:szCs w:val="22"/>
              </w:rPr>
            </w:pPr>
            <w:r>
              <w:rPr>
                <w:rFonts w:ascii="Aptos Narrow" w:hAnsi="Aptos Narrow"/>
                <w:color w:val="000000"/>
                <w:szCs w:val="22"/>
              </w:rPr>
              <w:t>26.05</w:t>
            </w:r>
          </w:p>
        </w:tc>
        <w:tc>
          <w:tcPr>
            <w:tcW w:w="0" w:type="auto"/>
            <w:noWrap/>
            <w:tcMar>
              <w:top w:w="15" w:type="dxa"/>
              <w:left w:w="15" w:type="dxa"/>
              <w:bottom w:w="0" w:type="dxa"/>
              <w:right w:w="15" w:type="dxa"/>
            </w:tcMar>
            <w:vAlign w:val="bottom"/>
            <w:hideMark/>
          </w:tcPr>
          <w:p w14:paraId="74769968" w14:textId="77777777" w:rsidR="00161566" w:rsidRDefault="00161566" w:rsidP="00161566">
            <w:pPr>
              <w:jc w:val="right"/>
              <w:rPr>
                <w:rFonts w:ascii="Aptos Narrow" w:hAnsi="Aptos Narrow"/>
                <w:color w:val="000000"/>
                <w:szCs w:val="22"/>
              </w:rPr>
            </w:pPr>
            <w:r>
              <w:rPr>
                <w:rFonts w:ascii="Aptos Narrow" w:hAnsi="Aptos Narrow"/>
                <w:color w:val="000000"/>
                <w:szCs w:val="22"/>
              </w:rPr>
              <w:t>19.36</w:t>
            </w:r>
          </w:p>
        </w:tc>
        <w:tc>
          <w:tcPr>
            <w:tcW w:w="0" w:type="auto"/>
            <w:noWrap/>
            <w:tcMar>
              <w:top w:w="15" w:type="dxa"/>
              <w:left w:w="15" w:type="dxa"/>
              <w:bottom w:w="0" w:type="dxa"/>
              <w:right w:w="15" w:type="dxa"/>
            </w:tcMar>
            <w:vAlign w:val="bottom"/>
            <w:hideMark/>
          </w:tcPr>
          <w:p w14:paraId="04E813A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359ABAD" w14:textId="77777777" w:rsidTr="001122E4">
        <w:trPr>
          <w:trHeight w:val="300"/>
        </w:trPr>
        <w:tc>
          <w:tcPr>
            <w:tcW w:w="0" w:type="auto"/>
            <w:noWrap/>
            <w:tcMar>
              <w:top w:w="15" w:type="dxa"/>
              <w:left w:w="15" w:type="dxa"/>
              <w:bottom w:w="0" w:type="dxa"/>
              <w:right w:w="15" w:type="dxa"/>
            </w:tcMar>
            <w:hideMark/>
          </w:tcPr>
          <w:p w14:paraId="1E53B4BD" w14:textId="7454E0CA"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C498377" w14:textId="32C700EC"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B4526AC" w14:textId="77777777" w:rsidR="00161566" w:rsidRDefault="00161566" w:rsidP="00161566">
            <w:pPr>
              <w:jc w:val="right"/>
              <w:rPr>
                <w:rFonts w:ascii="Aptos Narrow" w:hAnsi="Aptos Narrow"/>
                <w:color w:val="000000"/>
                <w:szCs w:val="22"/>
              </w:rPr>
            </w:pPr>
            <w:r>
              <w:rPr>
                <w:rFonts w:ascii="Aptos Narrow" w:hAnsi="Aptos Narrow"/>
                <w:color w:val="000000"/>
                <w:szCs w:val="22"/>
              </w:rPr>
              <w:t>208.41</w:t>
            </w:r>
          </w:p>
        </w:tc>
        <w:tc>
          <w:tcPr>
            <w:tcW w:w="0" w:type="auto"/>
            <w:noWrap/>
            <w:tcMar>
              <w:top w:w="15" w:type="dxa"/>
              <w:left w:w="15" w:type="dxa"/>
              <w:bottom w:w="0" w:type="dxa"/>
              <w:right w:w="15" w:type="dxa"/>
            </w:tcMar>
            <w:vAlign w:val="bottom"/>
            <w:hideMark/>
          </w:tcPr>
          <w:p w14:paraId="26E98866" w14:textId="77777777" w:rsidR="00161566" w:rsidRDefault="00161566" w:rsidP="00161566">
            <w:pPr>
              <w:jc w:val="right"/>
              <w:rPr>
                <w:rFonts w:ascii="Aptos Narrow" w:hAnsi="Aptos Narrow"/>
                <w:color w:val="000000"/>
                <w:szCs w:val="22"/>
              </w:rPr>
            </w:pPr>
            <w:r>
              <w:rPr>
                <w:rFonts w:ascii="Aptos Narrow" w:hAnsi="Aptos Narrow"/>
                <w:color w:val="000000"/>
                <w:szCs w:val="22"/>
              </w:rPr>
              <w:t>30.13</w:t>
            </w:r>
          </w:p>
        </w:tc>
        <w:tc>
          <w:tcPr>
            <w:tcW w:w="0" w:type="auto"/>
            <w:noWrap/>
            <w:tcMar>
              <w:top w:w="15" w:type="dxa"/>
              <w:left w:w="15" w:type="dxa"/>
              <w:bottom w:w="0" w:type="dxa"/>
              <w:right w:w="15" w:type="dxa"/>
            </w:tcMar>
            <w:vAlign w:val="bottom"/>
            <w:hideMark/>
          </w:tcPr>
          <w:p w14:paraId="68228AE4" w14:textId="77777777" w:rsidR="00161566" w:rsidRDefault="00161566" w:rsidP="00161566">
            <w:pPr>
              <w:jc w:val="right"/>
              <w:rPr>
                <w:rFonts w:ascii="Aptos Narrow" w:hAnsi="Aptos Narrow"/>
                <w:color w:val="000000"/>
                <w:szCs w:val="22"/>
              </w:rPr>
            </w:pPr>
            <w:r>
              <w:rPr>
                <w:rFonts w:ascii="Aptos Narrow" w:hAnsi="Aptos Narrow"/>
                <w:color w:val="000000"/>
                <w:szCs w:val="22"/>
              </w:rPr>
              <w:t>23.97</w:t>
            </w:r>
          </w:p>
        </w:tc>
        <w:tc>
          <w:tcPr>
            <w:tcW w:w="0" w:type="auto"/>
            <w:noWrap/>
            <w:tcMar>
              <w:top w:w="15" w:type="dxa"/>
              <w:left w:w="15" w:type="dxa"/>
              <w:bottom w:w="0" w:type="dxa"/>
              <w:right w:w="15" w:type="dxa"/>
            </w:tcMar>
            <w:vAlign w:val="bottom"/>
            <w:hideMark/>
          </w:tcPr>
          <w:p w14:paraId="103744DE"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A0B1E7E" w14:textId="77777777" w:rsidTr="001122E4">
        <w:trPr>
          <w:trHeight w:val="300"/>
        </w:trPr>
        <w:tc>
          <w:tcPr>
            <w:tcW w:w="0" w:type="auto"/>
            <w:noWrap/>
            <w:tcMar>
              <w:top w:w="15" w:type="dxa"/>
              <w:left w:w="15" w:type="dxa"/>
              <w:bottom w:w="0" w:type="dxa"/>
              <w:right w:w="15" w:type="dxa"/>
            </w:tcMar>
            <w:hideMark/>
          </w:tcPr>
          <w:p w14:paraId="121BDA13" w14:textId="0290E61C"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189D6A7" w14:textId="6A697298"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FFCB703" w14:textId="77777777" w:rsidR="00161566" w:rsidRDefault="00161566" w:rsidP="00161566">
            <w:pPr>
              <w:jc w:val="right"/>
              <w:rPr>
                <w:rFonts w:ascii="Aptos Narrow" w:hAnsi="Aptos Narrow"/>
                <w:color w:val="000000"/>
                <w:szCs w:val="22"/>
              </w:rPr>
            </w:pPr>
            <w:r>
              <w:rPr>
                <w:rFonts w:ascii="Aptos Narrow" w:hAnsi="Aptos Narrow"/>
                <w:color w:val="000000"/>
                <w:szCs w:val="22"/>
              </w:rPr>
              <w:t>46.32</w:t>
            </w:r>
          </w:p>
        </w:tc>
        <w:tc>
          <w:tcPr>
            <w:tcW w:w="0" w:type="auto"/>
            <w:noWrap/>
            <w:tcMar>
              <w:top w:w="15" w:type="dxa"/>
              <w:left w:w="15" w:type="dxa"/>
              <w:bottom w:w="0" w:type="dxa"/>
              <w:right w:w="15" w:type="dxa"/>
            </w:tcMar>
            <w:vAlign w:val="bottom"/>
            <w:hideMark/>
          </w:tcPr>
          <w:p w14:paraId="0D05A89D" w14:textId="77777777" w:rsidR="00161566" w:rsidRDefault="00161566" w:rsidP="00161566">
            <w:pPr>
              <w:jc w:val="right"/>
              <w:rPr>
                <w:rFonts w:ascii="Aptos Narrow" w:hAnsi="Aptos Narrow"/>
                <w:color w:val="000000"/>
                <w:szCs w:val="22"/>
              </w:rPr>
            </w:pPr>
            <w:r>
              <w:rPr>
                <w:rFonts w:ascii="Aptos Narrow" w:hAnsi="Aptos Narrow"/>
                <w:color w:val="000000"/>
                <w:szCs w:val="22"/>
              </w:rPr>
              <w:t>12.05</w:t>
            </w:r>
          </w:p>
        </w:tc>
        <w:tc>
          <w:tcPr>
            <w:tcW w:w="0" w:type="auto"/>
            <w:noWrap/>
            <w:tcMar>
              <w:top w:w="15" w:type="dxa"/>
              <w:left w:w="15" w:type="dxa"/>
              <w:bottom w:w="0" w:type="dxa"/>
              <w:right w:w="15" w:type="dxa"/>
            </w:tcMar>
            <w:vAlign w:val="bottom"/>
            <w:hideMark/>
          </w:tcPr>
          <w:p w14:paraId="2D223D31" w14:textId="77777777" w:rsidR="00161566" w:rsidRDefault="00161566" w:rsidP="00161566">
            <w:pPr>
              <w:jc w:val="right"/>
              <w:rPr>
                <w:rFonts w:ascii="Aptos Narrow" w:hAnsi="Aptos Narrow"/>
                <w:color w:val="000000"/>
                <w:szCs w:val="22"/>
              </w:rPr>
            </w:pPr>
            <w:r>
              <w:rPr>
                <w:rFonts w:ascii="Aptos Narrow" w:hAnsi="Aptos Narrow"/>
                <w:color w:val="000000"/>
                <w:szCs w:val="22"/>
              </w:rPr>
              <w:t>5.33</w:t>
            </w:r>
          </w:p>
        </w:tc>
        <w:tc>
          <w:tcPr>
            <w:tcW w:w="0" w:type="auto"/>
            <w:noWrap/>
            <w:tcMar>
              <w:top w:w="15" w:type="dxa"/>
              <w:left w:w="15" w:type="dxa"/>
              <w:bottom w:w="0" w:type="dxa"/>
              <w:right w:w="15" w:type="dxa"/>
            </w:tcMar>
            <w:vAlign w:val="bottom"/>
            <w:hideMark/>
          </w:tcPr>
          <w:p w14:paraId="1592567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641E0E4" w14:textId="77777777" w:rsidTr="001122E4">
        <w:trPr>
          <w:trHeight w:val="300"/>
        </w:trPr>
        <w:tc>
          <w:tcPr>
            <w:tcW w:w="0" w:type="auto"/>
            <w:noWrap/>
            <w:tcMar>
              <w:top w:w="15" w:type="dxa"/>
              <w:left w:w="15" w:type="dxa"/>
              <w:bottom w:w="0" w:type="dxa"/>
              <w:right w:w="15" w:type="dxa"/>
            </w:tcMar>
            <w:hideMark/>
          </w:tcPr>
          <w:p w14:paraId="079DA1C4" w14:textId="0A85F139"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5539573" w14:textId="36CF399F"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2992DED" w14:textId="77777777" w:rsidR="00161566" w:rsidRDefault="00161566" w:rsidP="00161566">
            <w:pPr>
              <w:jc w:val="right"/>
              <w:rPr>
                <w:rFonts w:ascii="Aptos Narrow" w:hAnsi="Aptos Narrow"/>
                <w:color w:val="000000"/>
                <w:szCs w:val="22"/>
              </w:rPr>
            </w:pPr>
            <w:r>
              <w:rPr>
                <w:rFonts w:ascii="Aptos Narrow" w:hAnsi="Aptos Narrow"/>
                <w:color w:val="000000"/>
                <w:szCs w:val="22"/>
              </w:rPr>
              <w:t>390.57</w:t>
            </w:r>
          </w:p>
        </w:tc>
        <w:tc>
          <w:tcPr>
            <w:tcW w:w="0" w:type="auto"/>
            <w:noWrap/>
            <w:tcMar>
              <w:top w:w="15" w:type="dxa"/>
              <w:left w:w="15" w:type="dxa"/>
              <w:bottom w:w="0" w:type="dxa"/>
              <w:right w:w="15" w:type="dxa"/>
            </w:tcMar>
            <w:vAlign w:val="bottom"/>
            <w:hideMark/>
          </w:tcPr>
          <w:p w14:paraId="3983AC13" w14:textId="77777777" w:rsidR="00161566" w:rsidRDefault="00161566" w:rsidP="00161566">
            <w:pPr>
              <w:jc w:val="right"/>
              <w:rPr>
                <w:rFonts w:ascii="Aptos Narrow" w:hAnsi="Aptos Narrow"/>
                <w:color w:val="000000"/>
                <w:szCs w:val="22"/>
              </w:rPr>
            </w:pPr>
            <w:r>
              <w:rPr>
                <w:rFonts w:ascii="Aptos Narrow" w:hAnsi="Aptos Narrow"/>
                <w:color w:val="000000"/>
                <w:szCs w:val="22"/>
              </w:rPr>
              <w:t>119.82</w:t>
            </w:r>
          </w:p>
        </w:tc>
        <w:tc>
          <w:tcPr>
            <w:tcW w:w="0" w:type="auto"/>
            <w:noWrap/>
            <w:tcMar>
              <w:top w:w="15" w:type="dxa"/>
              <w:left w:w="15" w:type="dxa"/>
              <w:bottom w:w="0" w:type="dxa"/>
              <w:right w:w="15" w:type="dxa"/>
            </w:tcMar>
            <w:vAlign w:val="bottom"/>
            <w:hideMark/>
          </w:tcPr>
          <w:p w14:paraId="0B6D199D" w14:textId="77777777" w:rsidR="00161566" w:rsidRDefault="00161566" w:rsidP="00161566">
            <w:pPr>
              <w:jc w:val="right"/>
              <w:rPr>
                <w:rFonts w:ascii="Aptos Narrow" w:hAnsi="Aptos Narrow"/>
                <w:color w:val="000000"/>
                <w:szCs w:val="22"/>
              </w:rPr>
            </w:pPr>
            <w:r>
              <w:rPr>
                <w:rFonts w:ascii="Aptos Narrow" w:hAnsi="Aptos Narrow"/>
                <w:color w:val="000000"/>
                <w:szCs w:val="22"/>
              </w:rPr>
              <w:t>46.43</w:t>
            </w:r>
          </w:p>
        </w:tc>
        <w:tc>
          <w:tcPr>
            <w:tcW w:w="0" w:type="auto"/>
            <w:noWrap/>
            <w:tcMar>
              <w:top w:w="15" w:type="dxa"/>
              <w:left w:w="15" w:type="dxa"/>
              <w:bottom w:w="0" w:type="dxa"/>
              <w:right w:w="15" w:type="dxa"/>
            </w:tcMar>
            <w:vAlign w:val="bottom"/>
            <w:hideMark/>
          </w:tcPr>
          <w:p w14:paraId="737C652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FCE7989" w14:textId="77777777" w:rsidTr="001122E4">
        <w:trPr>
          <w:trHeight w:val="300"/>
        </w:trPr>
        <w:tc>
          <w:tcPr>
            <w:tcW w:w="0" w:type="auto"/>
            <w:noWrap/>
            <w:tcMar>
              <w:top w:w="15" w:type="dxa"/>
              <w:left w:w="15" w:type="dxa"/>
              <w:bottom w:w="0" w:type="dxa"/>
              <w:right w:w="15" w:type="dxa"/>
            </w:tcMar>
            <w:hideMark/>
          </w:tcPr>
          <w:p w14:paraId="285D3C35" w14:textId="0EE81653"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BDB8BA2" w14:textId="71E2AE2C"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088792D" w14:textId="77777777" w:rsidR="00161566" w:rsidRDefault="00161566" w:rsidP="00161566">
            <w:pPr>
              <w:jc w:val="right"/>
              <w:rPr>
                <w:rFonts w:ascii="Aptos Narrow" w:hAnsi="Aptos Narrow"/>
                <w:color w:val="000000"/>
                <w:szCs w:val="22"/>
              </w:rPr>
            </w:pPr>
            <w:r>
              <w:rPr>
                <w:rFonts w:ascii="Aptos Narrow" w:hAnsi="Aptos Narrow"/>
                <w:color w:val="000000"/>
                <w:szCs w:val="22"/>
              </w:rPr>
              <w:t>22.13</w:t>
            </w:r>
          </w:p>
        </w:tc>
        <w:tc>
          <w:tcPr>
            <w:tcW w:w="0" w:type="auto"/>
            <w:noWrap/>
            <w:tcMar>
              <w:top w:w="15" w:type="dxa"/>
              <w:left w:w="15" w:type="dxa"/>
              <w:bottom w:w="0" w:type="dxa"/>
              <w:right w:w="15" w:type="dxa"/>
            </w:tcMar>
            <w:vAlign w:val="bottom"/>
            <w:hideMark/>
          </w:tcPr>
          <w:p w14:paraId="1E9D9D73" w14:textId="77777777" w:rsidR="00161566" w:rsidRDefault="00161566" w:rsidP="00161566">
            <w:pPr>
              <w:jc w:val="right"/>
              <w:rPr>
                <w:rFonts w:ascii="Aptos Narrow" w:hAnsi="Aptos Narrow"/>
                <w:color w:val="000000"/>
                <w:szCs w:val="22"/>
              </w:rPr>
            </w:pPr>
            <w:r>
              <w:rPr>
                <w:rFonts w:ascii="Aptos Narrow" w:hAnsi="Aptos Narrow"/>
                <w:color w:val="000000"/>
                <w:szCs w:val="22"/>
              </w:rPr>
              <w:t>6.08</w:t>
            </w:r>
          </w:p>
        </w:tc>
        <w:tc>
          <w:tcPr>
            <w:tcW w:w="0" w:type="auto"/>
            <w:noWrap/>
            <w:tcMar>
              <w:top w:w="15" w:type="dxa"/>
              <w:left w:w="15" w:type="dxa"/>
              <w:bottom w:w="0" w:type="dxa"/>
              <w:right w:w="15" w:type="dxa"/>
            </w:tcMar>
            <w:vAlign w:val="bottom"/>
            <w:hideMark/>
          </w:tcPr>
          <w:p w14:paraId="1FAE000C" w14:textId="77777777" w:rsidR="00161566" w:rsidRDefault="00161566" w:rsidP="00161566">
            <w:pPr>
              <w:jc w:val="right"/>
              <w:rPr>
                <w:rFonts w:ascii="Aptos Narrow" w:hAnsi="Aptos Narrow"/>
                <w:color w:val="000000"/>
                <w:szCs w:val="22"/>
              </w:rPr>
            </w:pPr>
            <w:r>
              <w:rPr>
                <w:rFonts w:ascii="Aptos Narrow" w:hAnsi="Aptos Narrow"/>
                <w:color w:val="000000"/>
                <w:szCs w:val="22"/>
              </w:rPr>
              <w:t>2.54</w:t>
            </w:r>
          </w:p>
        </w:tc>
        <w:tc>
          <w:tcPr>
            <w:tcW w:w="0" w:type="auto"/>
            <w:noWrap/>
            <w:tcMar>
              <w:top w:w="15" w:type="dxa"/>
              <w:left w:w="15" w:type="dxa"/>
              <w:bottom w:w="0" w:type="dxa"/>
              <w:right w:w="15" w:type="dxa"/>
            </w:tcMar>
            <w:vAlign w:val="bottom"/>
            <w:hideMark/>
          </w:tcPr>
          <w:p w14:paraId="714499D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AC838EC" w14:textId="77777777" w:rsidTr="001122E4">
        <w:trPr>
          <w:trHeight w:val="300"/>
        </w:trPr>
        <w:tc>
          <w:tcPr>
            <w:tcW w:w="0" w:type="auto"/>
            <w:noWrap/>
            <w:tcMar>
              <w:top w:w="15" w:type="dxa"/>
              <w:left w:w="15" w:type="dxa"/>
              <w:bottom w:w="0" w:type="dxa"/>
              <w:right w:w="15" w:type="dxa"/>
            </w:tcMar>
            <w:hideMark/>
          </w:tcPr>
          <w:p w14:paraId="5F197208" w14:textId="26939C48"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E388115" w14:textId="6F3EAFAF"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8BCFD37" w14:textId="77777777" w:rsidR="00161566" w:rsidRDefault="00161566" w:rsidP="00161566">
            <w:pPr>
              <w:jc w:val="right"/>
              <w:rPr>
                <w:rFonts w:ascii="Aptos Narrow" w:hAnsi="Aptos Narrow"/>
                <w:color w:val="000000"/>
                <w:szCs w:val="22"/>
              </w:rPr>
            </w:pPr>
            <w:r>
              <w:rPr>
                <w:rFonts w:ascii="Aptos Narrow" w:hAnsi="Aptos Narrow"/>
                <w:color w:val="000000"/>
                <w:szCs w:val="22"/>
              </w:rPr>
              <w:t>58.38</w:t>
            </w:r>
          </w:p>
        </w:tc>
        <w:tc>
          <w:tcPr>
            <w:tcW w:w="0" w:type="auto"/>
            <w:noWrap/>
            <w:tcMar>
              <w:top w:w="15" w:type="dxa"/>
              <w:left w:w="15" w:type="dxa"/>
              <w:bottom w:w="0" w:type="dxa"/>
              <w:right w:w="15" w:type="dxa"/>
            </w:tcMar>
            <w:vAlign w:val="bottom"/>
            <w:hideMark/>
          </w:tcPr>
          <w:p w14:paraId="554AE0C0" w14:textId="77777777" w:rsidR="00161566" w:rsidRDefault="00161566" w:rsidP="00161566">
            <w:pPr>
              <w:jc w:val="right"/>
              <w:rPr>
                <w:rFonts w:ascii="Aptos Narrow" w:hAnsi="Aptos Narrow"/>
                <w:color w:val="000000"/>
                <w:szCs w:val="22"/>
              </w:rPr>
            </w:pPr>
            <w:r>
              <w:rPr>
                <w:rFonts w:ascii="Aptos Narrow" w:hAnsi="Aptos Narrow"/>
                <w:color w:val="000000"/>
                <w:szCs w:val="22"/>
              </w:rPr>
              <w:t>13.83</w:t>
            </w:r>
          </w:p>
        </w:tc>
        <w:tc>
          <w:tcPr>
            <w:tcW w:w="0" w:type="auto"/>
            <w:noWrap/>
            <w:tcMar>
              <w:top w:w="15" w:type="dxa"/>
              <w:left w:w="15" w:type="dxa"/>
              <w:bottom w:w="0" w:type="dxa"/>
              <w:right w:w="15" w:type="dxa"/>
            </w:tcMar>
            <w:vAlign w:val="bottom"/>
            <w:hideMark/>
          </w:tcPr>
          <w:p w14:paraId="349D0150" w14:textId="77777777" w:rsidR="00161566" w:rsidRDefault="00161566" w:rsidP="00161566">
            <w:pPr>
              <w:jc w:val="right"/>
              <w:rPr>
                <w:rFonts w:ascii="Aptos Narrow" w:hAnsi="Aptos Narrow"/>
                <w:color w:val="000000"/>
                <w:szCs w:val="22"/>
              </w:rPr>
            </w:pPr>
            <w:r>
              <w:rPr>
                <w:rFonts w:ascii="Aptos Narrow" w:hAnsi="Aptos Narrow"/>
                <w:color w:val="000000"/>
                <w:szCs w:val="22"/>
              </w:rPr>
              <w:t>6.71</w:t>
            </w:r>
          </w:p>
        </w:tc>
        <w:tc>
          <w:tcPr>
            <w:tcW w:w="0" w:type="auto"/>
            <w:noWrap/>
            <w:tcMar>
              <w:top w:w="15" w:type="dxa"/>
              <w:left w:w="15" w:type="dxa"/>
              <w:bottom w:w="0" w:type="dxa"/>
              <w:right w:w="15" w:type="dxa"/>
            </w:tcMar>
            <w:vAlign w:val="bottom"/>
            <w:hideMark/>
          </w:tcPr>
          <w:p w14:paraId="0648328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B052858" w14:textId="77777777" w:rsidTr="001122E4">
        <w:trPr>
          <w:trHeight w:val="300"/>
        </w:trPr>
        <w:tc>
          <w:tcPr>
            <w:tcW w:w="0" w:type="auto"/>
            <w:noWrap/>
            <w:tcMar>
              <w:top w:w="15" w:type="dxa"/>
              <w:left w:w="15" w:type="dxa"/>
              <w:bottom w:w="0" w:type="dxa"/>
              <w:right w:w="15" w:type="dxa"/>
            </w:tcMar>
            <w:hideMark/>
          </w:tcPr>
          <w:p w14:paraId="0E3C6637" w14:textId="190D695A"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E2A1376" w14:textId="7A7EA925"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F397AA5" w14:textId="77777777" w:rsidR="00161566" w:rsidRDefault="00161566" w:rsidP="00161566">
            <w:pPr>
              <w:jc w:val="right"/>
              <w:rPr>
                <w:rFonts w:ascii="Aptos Narrow" w:hAnsi="Aptos Narrow"/>
                <w:color w:val="000000"/>
                <w:szCs w:val="22"/>
              </w:rPr>
            </w:pPr>
            <w:r>
              <w:rPr>
                <w:rFonts w:ascii="Aptos Narrow" w:hAnsi="Aptos Narrow"/>
                <w:color w:val="000000"/>
                <w:szCs w:val="22"/>
              </w:rPr>
              <w:t>21.28</w:t>
            </w:r>
          </w:p>
        </w:tc>
        <w:tc>
          <w:tcPr>
            <w:tcW w:w="0" w:type="auto"/>
            <w:noWrap/>
            <w:tcMar>
              <w:top w:w="15" w:type="dxa"/>
              <w:left w:w="15" w:type="dxa"/>
              <w:bottom w:w="0" w:type="dxa"/>
              <w:right w:w="15" w:type="dxa"/>
            </w:tcMar>
            <w:vAlign w:val="bottom"/>
            <w:hideMark/>
          </w:tcPr>
          <w:p w14:paraId="0B22F18C" w14:textId="77777777" w:rsidR="00161566" w:rsidRDefault="00161566" w:rsidP="00161566">
            <w:pPr>
              <w:jc w:val="right"/>
              <w:rPr>
                <w:rFonts w:ascii="Aptos Narrow" w:hAnsi="Aptos Narrow"/>
                <w:color w:val="000000"/>
                <w:szCs w:val="22"/>
              </w:rPr>
            </w:pPr>
            <w:r>
              <w:rPr>
                <w:rFonts w:ascii="Aptos Narrow" w:hAnsi="Aptos Narrow"/>
                <w:color w:val="000000"/>
                <w:szCs w:val="22"/>
              </w:rPr>
              <w:t>2.95</w:t>
            </w:r>
          </w:p>
        </w:tc>
        <w:tc>
          <w:tcPr>
            <w:tcW w:w="0" w:type="auto"/>
            <w:noWrap/>
            <w:tcMar>
              <w:top w:w="15" w:type="dxa"/>
              <w:left w:w="15" w:type="dxa"/>
              <w:bottom w:w="0" w:type="dxa"/>
              <w:right w:w="15" w:type="dxa"/>
            </w:tcMar>
            <w:vAlign w:val="bottom"/>
            <w:hideMark/>
          </w:tcPr>
          <w:p w14:paraId="56994706" w14:textId="77777777" w:rsidR="00161566" w:rsidRDefault="00161566" w:rsidP="00161566">
            <w:pPr>
              <w:jc w:val="right"/>
              <w:rPr>
                <w:rFonts w:ascii="Aptos Narrow" w:hAnsi="Aptos Narrow"/>
                <w:color w:val="000000"/>
                <w:szCs w:val="22"/>
              </w:rPr>
            </w:pPr>
            <w:r>
              <w:rPr>
                <w:rFonts w:ascii="Aptos Narrow" w:hAnsi="Aptos Narrow"/>
                <w:color w:val="000000"/>
                <w:szCs w:val="22"/>
              </w:rPr>
              <w:t>2.55</w:t>
            </w:r>
          </w:p>
        </w:tc>
        <w:tc>
          <w:tcPr>
            <w:tcW w:w="0" w:type="auto"/>
            <w:noWrap/>
            <w:tcMar>
              <w:top w:w="15" w:type="dxa"/>
              <w:left w:w="15" w:type="dxa"/>
              <w:bottom w:w="0" w:type="dxa"/>
              <w:right w:w="15" w:type="dxa"/>
            </w:tcMar>
            <w:vAlign w:val="bottom"/>
            <w:hideMark/>
          </w:tcPr>
          <w:p w14:paraId="51468FB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F4DF7E7" w14:textId="77777777" w:rsidTr="001122E4">
        <w:trPr>
          <w:trHeight w:val="300"/>
        </w:trPr>
        <w:tc>
          <w:tcPr>
            <w:tcW w:w="0" w:type="auto"/>
            <w:noWrap/>
            <w:tcMar>
              <w:top w:w="15" w:type="dxa"/>
              <w:left w:w="15" w:type="dxa"/>
              <w:bottom w:w="0" w:type="dxa"/>
              <w:right w:w="15" w:type="dxa"/>
            </w:tcMar>
            <w:hideMark/>
          </w:tcPr>
          <w:p w14:paraId="2FE973EA" w14:textId="41167B65"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A109779" w14:textId="7685753D"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98FD106" w14:textId="77777777" w:rsidR="00161566" w:rsidRDefault="00161566" w:rsidP="00161566">
            <w:pPr>
              <w:jc w:val="right"/>
              <w:rPr>
                <w:rFonts w:ascii="Aptos Narrow" w:hAnsi="Aptos Narrow"/>
                <w:color w:val="000000"/>
                <w:szCs w:val="22"/>
              </w:rPr>
            </w:pPr>
            <w:r>
              <w:rPr>
                <w:rFonts w:ascii="Aptos Narrow" w:hAnsi="Aptos Narrow"/>
                <w:color w:val="000000"/>
                <w:szCs w:val="22"/>
              </w:rPr>
              <w:t>158.25</w:t>
            </w:r>
          </w:p>
        </w:tc>
        <w:tc>
          <w:tcPr>
            <w:tcW w:w="0" w:type="auto"/>
            <w:noWrap/>
            <w:tcMar>
              <w:top w:w="15" w:type="dxa"/>
              <w:left w:w="15" w:type="dxa"/>
              <w:bottom w:w="0" w:type="dxa"/>
              <w:right w:w="15" w:type="dxa"/>
            </w:tcMar>
            <w:vAlign w:val="bottom"/>
            <w:hideMark/>
          </w:tcPr>
          <w:p w14:paraId="7D52CBBC" w14:textId="77777777" w:rsidR="00161566" w:rsidRDefault="00161566" w:rsidP="00161566">
            <w:pPr>
              <w:jc w:val="right"/>
              <w:rPr>
                <w:rFonts w:ascii="Aptos Narrow" w:hAnsi="Aptos Narrow"/>
                <w:color w:val="000000"/>
                <w:szCs w:val="22"/>
              </w:rPr>
            </w:pPr>
            <w:r>
              <w:rPr>
                <w:rFonts w:ascii="Aptos Narrow" w:hAnsi="Aptos Narrow"/>
                <w:color w:val="000000"/>
                <w:szCs w:val="22"/>
              </w:rPr>
              <w:t>29.80</w:t>
            </w:r>
          </w:p>
        </w:tc>
        <w:tc>
          <w:tcPr>
            <w:tcW w:w="0" w:type="auto"/>
            <w:noWrap/>
            <w:tcMar>
              <w:top w:w="15" w:type="dxa"/>
              <w:left w:w="15" w:type="dxa"/>
              <w:bottom w:w="0" w:type="dxa"/>
              <w:right w:w="15" w:type="dxa"/>
            </w:tcMar>
            <w:vAlign w:val="bottom"/>
            <w:hideMark/>
          </w:tcPr>
          <w:p w14:paraId="6C5EF576" w14:textId="77777777" w:rsidR="00161566" w:rsidRDefault="00161566" w:rsidP="00161566">
            <w:pPr>
              <w:jc w:val="right"/>
              <w:rPr>
                <w:rFonts w:ascii="Aptos Narrow" w:hAnsi="Aptos Narrow"/>
                <w:color w:val="000000"/>
                <w:szCs w:val="22"/>
              </w:rPr>
            </w:pPr>
            <w:r>
              <w:rPr>
                <w:rFonts w:ascii="Aptos Narrow" w:hAnsi="Aptos Narrow"/>
                <w:color w:val="000000"/>
                <w:szCs w:val="22"/>
              </w:rPr>
              <w:t>18.20</w:t>
            </w:r>
          </w:p>
        </w:tc>
        <w:tc>
          <w:tcPr>
            <w:tcW w:w="0" w:type="auto"/>
            <w:noWrap/>
            <w:tcMar>
              <w:top w:w="15" w:type="dxa"/>
              <w:left w:w="15" w:type="dxa"/>
              <w:bottom w:w="0" w:type="dxa"/>
              <w:right w:w="15" w:type="dxa"/>
            </w:tcMar>
            <w:vAlign w:val="bottom"/>
            <w:hideMark/>
          </w:tcPr>
          <w:p w14:paraId="11FBADF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6799783" w14:textId="77777777" w:rsidTr="001122E4">
        <w:trPr>
          <w:trHeight w:val="300"/>
        </w:trPr>
        <w:tc>
          <w:tcPr>
            <w:tcW w:w="0" w:type="auto"/>
            <w:noWrap/>
            <w:tcMar>
              <w:top w:w="15" w:type="dxa"/>
              <w:left w:w="15" w:type="dxa"/>
              <w:bottom w:w="0" w:type="dxa"/>
              <w:right w:w="15" w:type="dxa"/>
            </w:tcMar>
            <w:hideMark/>
          </w:tcPr>
          <w:p w14:paraId="6D2C5FF0" w14:textId="15F53D64"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A696050" w14:textId="19DBF2D0"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7A0CD15" w14:textId="77777777" w:rsidR="00161566" w:rsidRDefault="00161566" w:rsidP="00161566">
            <w:pPr>
              <w:jc w:val="right"/>
              <w:rPr>
                <w:rFonts w:ascii="Aptos Narrow" w:hAnsi="Aptos Narrow"/>
                <w:color w:val="000000"/>
                <w:szCs w:val="22"/>
              </w:rPr>
            </w:pPr>
            <w:r>
              <w:rPr>
                <w:rFonts w:ascii="Aptos Narrow" w:hAnsi="Aptos Narrow"/>
                <w:color w:val="000000"/>
                <w:szCs w:val="22"/>
              </w:rPr>
              <w:t>24.47</w:t>
            </w:r>
          </w:p>
        </w:tc>
        <w:tc>
          <w:tcPr>
            <w:tcW w:w="0" w:type="auto"/>
            <w:noWrap/>
            <w:tcMar>
              <w:top w:w="15" w:type="dxa"/>
              <w:left w:w="15" w:type="dxa"/>
              <w:bottom w:w="0" w:type="dxa"/>
              <w:right w:w="15" w:type="dxa"/>
            </w:tcMar>
            <w:vAlign w:val="bottom"/>
            <w:hideMark/>
          </w:tcPr>
          <w:p w14:paraId="0EE86750" w14:textId="77777777" w:rsidR="00161566" w:rsidRDefault="00161566" w:rsidP="00161566">
            <w:pPr>
              <w:jc w:val="right"/>
              <w:rPr>
                <w:rFonts w:ascii="Aptos Narrow" w:hAnsi="Aptos Narrow"/>
                <w:color w:val="000000"/>
                <w:szCs w:val="22"/>
              </w:rPr>
            </w:pPr>
            <w:r>
              <w:rPr>
                <w:rFonts w:ascii="Aptos Narrow" w:hAnsi="Aptos Narrow"/>
                <w:color w:val="000000"/>
                <w:szCs w:val="22"/>
              </w:rPr>
              <w:t>3.36</w:t>
            </w:r>
          </w:p>
        </w:tc>
        <w:tc>
          <w:tcPr>
            <w:tcW w:w="0" w:type="auto"/>
            <w:noWrap/>
            <w:tcMar>
              <w:top w:w="15" w:type="dxa"/>
              <w:left w:w="15" w:type="dxa"/>
              <w:bottom w:w="0" w:type="dxa"/>
              <w:right w:w="15" w:type="dxa"/>
            </w:tcMar>
            <w:vAlign w:val="bottom"/>
            <w:hideMark/>
          </w:tcPr>
          <w:p w14:paraId="04D022E3" w14:textId="77777777" w:rsidR="00161566" w:rsidRDefault="00161566" w:rsidP="00161566">
            <w:pPr>
              <w:jc w:val="right"/>
              <w:rPr>
                <w:rFonts w:ascii="Aptos Narrow" w:hAnsi="Aptos Narrow"/>
                <w:color w:val="000000"/>
                <w:szCs w:val="22"/>
              </w:rPr>
            </w:pPr>
            <w:r>
              <w:rPr>
                <w:rFonts w:ascii="Aptos Narrow" w:hAnsi="Aptos Narrow"/>
                <w:color w:val="000000"/>
                <w:szCs w:val="22"/>
              </w:rPr>
              <w:t>2.81</w:t>
            </w:r>
          </w:p>
        </w:tc>
        <w:tc>
          <w:tcPr>
            <w:tcW w:w="0" w:type="auto"/>
            <w:noWrap/>
            <w:tcMar>
              <w:top w:w="15" w:type="dxa"/>
              <w:left w:w="15" w:type="dxa"/>
              <w:bottom w:w="0" w:type="dxa"/>
              <w:right w:w="15" w:type="dxa"/>
            </w:tcMar>
            <w:vAlign w:val="bottom"/>
            <w:hideMark/>
          </w:tcPr>
          <w:p w14:paraId="3FD7022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C952538" w14:textId="77777777" w:rsidTr="001122E4">
        <w:trPr>
          <w:trHeight w:val="300"/>
        </w:trPr>
        <w:tc>
          <w:tcPr>
            <w:tcW w:w="0" w:type="auto"/>
            <w:noWrap/>
            <w:tcMar>
              <w:top w:w="15" w:type="dxa"/>
              <w:left w:w="15" w:type="dxa"/>
              <w:bottom w:w="0" w:type="dxa"/>
              <w:right w:w="15" w:type="dxa"/>
            </w:tcMar>
            <w:hideMark/>
          </w:tcPr>
          <w:p w14:paraId="71B6492A" w14:textId="5DA4F5B3"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921C285" w14:textId="3B08CF95"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F3068AC" w14:textId="77777777" w:rsidR="00161566" w:rsidRDefault="00161566" w:rsidP="00161566">
            <w:pPr>
              <w:jc w:val="right"/>
              <w:rPr>
                <w:rFonts w:ascii="Aptos Narrow" w:hAnsi="Aptos Narrow"/>
                <w:color w:val="000000"/>
                <w:szCs w:val="22"/>
              </w:rPr>
            </w:pPr>
            <w:r>
              <w:rPr>
                <w:rFonts w:ascii="Aptos Narrow" w:hAnsi="Aptos Narrow"/>
                <w:color w:val="000000"/>
                <w:szCs w:val="22"/>
              </w:rPr>
              <w:t>1659.45</w:t>
            </w:r>
          </w:p>
        </w:tc>
        <w:tc>
          <w:tcPr>
            <w:tcW w:w="0" w:type="auto"/>
            <w:noWrap/>
            <w:tcMar>
              <w:top w:w="15" w:type="dxa"/>
              <w:left w:w="15" w:type="dxa"/>
              <w:bottom w:w="0" w:type="dxa"/>
              <w:right w:w="15" w:type="dxa"/>
            </w:tcMar>
            <w:vAlign w:val="bottom"/>
            <w:hideMark/>
          </w:tcPr>
          <w:p w14:paraId="1F2C47CF" w14:textId="77777777" w:rsidR="00161566" w:rsidRDefault="00161566" w:rsidP="00161566">
            <w:pPr>
              <w:jc w:val="right"/>
              <w:rPr>
                <w:rFonts w:ascii="Aptos Narrow" w:hAnsi="Aptos Narrow"/>
                <w:color w:val="000000"/>
                <w:szCs w:val="22"/>
              </w:rPr>
            </w:pPr>
            <w:r>
              <w:rPr>
                <w:rFonts w:ascii="Aptos Narrow" w:hAnsi="Aptos Narrow"/>
                <w:color w:val="000000"/>
                <w:szCs w:val="22"/>
              </w:rPr>
              <w:t>471.69</w:t>
            </w:r>
          </w:p>
        </w:tc>
        <w:tc>
          <w:tcPr>
            <w:tcW w:w="0" w:type="auto"/>
            <w:noWrap/>
            <w:tcMar>
              <w:top w:w="15" w:type="dxa"/>
              <w:left w:w="15" w:type="dxa"/>
              <w:bottom w:w="0" w:type="dxa"/>
              <w:right w:w="15" w:type="dxa"/>
            </w:tcMar>
            <w:vAlign w:val="bottom"/>
            <w:hideMark/>
          </w:tcPr>
          <w:p w14:paraId="00CB81F5" w14:textId="77777777" w:rsidR="00161566" w:rsidRDefault="00161566" w:rsidP="00161566">
            <w:pPr>
              <w:jc w:val="right"/>
              <w:rPr>
                <w:rFonts w:ascii="Aptos Narrow" w:hAnsi="Aptos Narrow"/>
                <w:color w:val="000000"/>
                <w:szCs w:val="22"/>
              </w:rPr>
            </w:pPr>
            <w:r>
              <w:rPr>
                <w:rFonts w:ascii="Aptos Narrow" w:hAnsi="Aptos Narrow"/>
                <w:color w:val="000000"/>
                <w:szCs w:val="22"/>
              </w:rPr>
              <w:t>183.18</w:t>
            </w:r>
          </w:p>
        </w:tc>
        <w:tc>
          <w:tcPr>
            <w:tcW w:w="0" w:type="auto"/>
            <w:noWrap/>
            <w:tcMar>
              <w:top w:w="15" w:type="dxa"/>
              <w:left w:w="15" w:type="dxa"/>
              <w:bottom w:w="0" w:type="dxa"/>
              <w:right w:w="15" w:type="dxa"/>
            </w:tcMar>
            <w:vAlign w:val="bottom"/>
            <w:hideMark/>
          </w:tcPr>
          <w:p w14:paraId="1A45387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7A69548" w14:textId="77777777" w:rsidTr="001122E4">
        <w:trPr>
          <w:trHeight w:val="300"/>
        </w:trPr>
        <w:tc>
          <w:tcPr>
            <w:tcW w:w="0" w:type="auto"/>
            <w:noWrap/>
            <w:tcMar>
              <w:top w:w="15" w:type="dxa"/>
              <w:left w:w="15" w:type="dxa"/>
              <w:bottom w:w="0" w:type="dxa"/>
              <w:right w:w="15" w:type="dxa"/>
            </w:tcMar>
            <w:hideMark/>
          </w:tcPr>
          <w:p w14:paraId="30C1CCD1" w14:textId="763472F0"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5DB4CB7" w14:textId="77F54356"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91AB358" w14:textId="77777777" w:rsidR="00161566" w:rsidRDefault="00161566" w:rsidP="00161566">
            <w:pPr>
              <w:jc w:val="right"/>
              <w:rPr>
                <w:rFonts w:ascii="Aptos Narrow" w:hAnsi="Aptos Narrow"/>
                <w:color w:val="000000"/>
                <w:szCs w:val="22"/>
              </w:rPr>
            </w:pPr>
            <w:r>
              <w:rPr>
                <w:rFonts w:ascii="Aptos Narrow" w:hAnsi="Aptos Narrow"/>
                <w:color w:val="000000"/>
                <w:szCs w:val="22"/>
              </w:rPr>
              <w:t>160.68</w:t>
            </w:r>
          </w:p>
        </w:tc>
        <w:tc>
          <w:tcPr>
            <w:tcW w:w="0" w:type="auto"/>
            <w:noWrap/>
            <w:tcMar>
              <w:top w:w="15" w:type="dxa"/>
              <w:left w:w="15" w:type="dxa"/>
              <w:bottom w:w="0" w:type="dxa"/>
              <w:right w:w="15" w:type="dxa"/>
            </w:tcMar>
            <w:vAlign w:val="bottom"/>
            <w:hideMark/>
          </w:tcPr>
          <w:p w14:paraId="305EE68D" w14:textId="77777777" w:rsidR="00161566" w:rsidRDefault="00161566" w:rsidP="00161566">
            <w:pPr>
              <w:jc w:val="right"/>
              <w:rPr>
                <w:rFonts w:ascii="Aptos Narrow" w:hAnsi="Aptos Narrow"/>
                <w:color w:val="000000"/>
                <w:szCs w:val="22"/>
              </w:rPr>
            </w:pPr>
            <w:r>
              <w:rPr>
                <w:rFonts w:ascii="Aptos Narrow" w:hAnsi="Aptos Narrow"/>
                <w:color w:val="000000"/>
                <w:szCs w:val="22"/>
              </w:rPr>
              <w:t>49.88</w:t>
            </w:r>
          </w:p>
        </w:tc>
        <w:tc>
          <w:tcPr>
            <w:tcW w:w="0" w:type="auto"/>
            <w:noWrap/>
            <w:tcMar>
              <w:top w:w="15" w:type="dxa"/>
              <w:left w:w="15" w:type="dxa"/>
              <w:bottom w:w="0" w:type="dxa"/>
              <w:right w:w="15" w:type="dxa"/>
            </w:tcMar>
            <w:vAlign w:val="bottom"/>
            <w:hideMark/>
          </w:tcPr>
          <w:p w14:paraId="43BF6FD0" w14:textId="77777777" w:rsidR="00161566" w:rsidRDefault="00161566" w:rsidP="00161566">
            <w:pPr>
              <w:jc w:val="right"/>
              <w:rPr>
                <w:rFonts w:ascii="Aptos Narrow" w:hAnsi="Aptos Narrow"/>
                <w:color w:val="000000"/>
                <w:szCs w:val="22"/>
              </w:rPr>
            </w:pPr>
            <w:r>
              <w:rPr>
                <w:rFonts w:ascii="Aptos Narrow" w:hAnsi="Aptos Narrow"/>
                <w:color w:val="000000"/>
                <w:szCs w:val="22"/>
              </w:rPr>
              <w:t>18.48</w:t>
            </w:r>
          </w:p>
        </w:tc>
        <w:tc>
          <w:tcPr>
            <w:tcW w:w="0" w:type="auto"/>
            <w:noWrap/>
            <w:tcMar>
              <w:top w:w="15" w:type="dxa"/>
              <w:left w:w="15" w:type="dxa"/>
              <w:bottom w:w="0" w:type="dxa"/>
              <w:right w:w="15" w:type="dxa"/>
            </w:tcMar>
            <w:vAlign w:val="bottom"/>
            <w:hideMark/>
          </w:tcPr>
          <w:p w14:paraId="2231481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AA9E57B" w14:textId="77777777" w:rsidTr="001122E4">
        <w:trPr>
          <w:trHeight w:val="300"/>
        </w:trPr>
        <w:tc>
          <w:tcPr>
            <w:tcW w:w="0" w:type="auto"/>
            <w:noWrap/>
            <w:tcMar>
              <w:top w:w="15" w:type="dxa"/>
              <w:left w:w="15" w:type="dxa"/>
              <w:bottom w:w="0" w:type="dxa"/>
              <w:right w:w="15" w:type="dxa"/>
            </w:tcMar>
            <w:hideMark/>
          </w:tcPr>
          <w:p w14:paraId="2CB9D495" w14:textId="55E14B55"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01D2168" w14:textId="0971027A"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8978559"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57E376D4"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4C529881"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17B15F83"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D91C2B0" w14:textId="77777777" w:rsidTr="001122E4">
        <w:trPr>
          <w:trHeight w:val="300"/>
        </w:trPr>
        <w:tc>
          <w:tcPr>
            <w:tcW w:w="0" w:type="auto"/>
            <w:noWrap/>
            <w:tcMar>
              <w:top w:w="15" w:type="dxa"/>
              <w:left w:w="15" w:type="dxa"/>
              <w:bottom w:w="0" w:type="dxa"/>
              <w:right w:w="15" w:type="dxa"/>
            </w:tcMar>
            <w:hideMark/>
          </w:tcPr>
          <w:p w14:paraId="32D55EB3" w14:textId="79310C09"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E9EC9A7" w14:textId="64564B1E"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CAAD03A" w14:textId="77777777" w:rsidR="00161566" w:rsidRDefault="00161566" w:rsidP="00161566">
            <w:pPr>
              <w:jc w:val="right"/>
              <w:rPr>
                <w:rFonts w:ascii="Aptos Narrow" w:hAnsi="Aptos Narrow"/>
                <w:color w:val="000000"/>
                <w:szCs w:val="22"/>
              </w:rPr>
            </w:pPr>
            <w:r>
              <w:rPr>
                <w:rFonts w:ascii="Aptos Narrow" w:hAnsi="Aptos Narrow"/>
                <w:color w:val="000000"/>
                <w:szCs w:val="22"/>
              </w:rPr>
              <w:t>1595.40</w:t>
            </w:r>
          </w:p>
        </w:tc>
        <w:tc>
          <w:tcPr>
            <w:tcW w:w="0" w:type="auto"/>
            <w:noWrap/>
            <w:tcMar>
              <w:top w:w="15" w:type="dxa"/>
              <w:left w:w="15" w:type="dxa"/>
              <w:bottom w:w="0" w:type="dxa"/>
              <w:right w:w="15" w:type="dxa"/>
            </w:tcMar>
            <w:vAlign w:val="bottom"/>
            <w:hideMark/>
          </w:tcPr>
          <w:p w14:paraId="700322A0" w14:textId="77777777" w:rsidR="00161566" w:rsidRDefault="00161566" w:rsidP="00161566">
            <w:pPr>
              <w:jc w:val="right"/>
              <w:rPr>
                <w:rFonts w:ascii="Aptos Narrow" w:hAnsi="Aptos Narrow"/>
                <w:color w:val="000000"/>
                <w:szCs w:val="22"/>
              </w:rPr>
            </w:pPr>
            <w:r>
              <w:rPr>
                <w:rFonts w:ascii="Aptos Narrow" w:hAnsi="Aptos Narrow"/>
                <w:color w:val="000000"/>
                <w:szCs w:val="22"/>
              </w:rPr>
              <w:t>428.50</w:t>
            </w:r>
          </w:p>
        </w:tc>
        <w:tc>
          <w:tcPr>
            <w:tcW w:w="0" w:type="auto"/>
            <w:noWrap/>
            <w:tcMar>
              <w:top w:w="15" w:type="dxa"/>
              <w:left w:w="15" w:type="dxa"/>
              <w:bottom w:w="0" w:type="dxa"/>
              <w:right w:w="15" w:type="dxa"/>
            </w:tcMar>
            <w:vAlign w:val="bottom"/>
            <w:hideMark/>
          </w:tcPr>
          <w:p w14:paraId="43544125" w14:textId="77777777" w:rsidR="00161566" w:rsidRDefault="00161566" w:rsidP="00161566">
            <w:pPr>
              <w:jc w:val="right"/>
              <w:rPr>
                <w:rFonts w:ascii="Aptos Narrow" w:hAnsi="Aptos Narrow"/>
                <w:color w:val="000000"/>
                <w:szCs w:val="22"/>
              </w:rPr>
            </w:pPr>
            <w:r>
              <w:rPr>
                <w:rFonts w:ascii="Aptos Narrow" w:hAnsi="Aptos Narrow"/>
                <w:color w:val="000000"/>
                <w:szCs w:val="22"/>
              </w:rPr>
              <w:t>189.00</w:t>
            </w:r>
          </w:p>
        </w:tc>
        <w:tc>
          <w:tcPr>
            <w:tcW w:w="0" w:type="auto"/>
            <w:noWrap/>
            <w:tcMar>
              <w:top w:w="15" w:type="dxa"/>
              <w:left w:w="15" w:type="dxa"/>
              <w:bottom w:w="0" w:type="dxa"/>
              <w:right w:w="15" w:type="dxa"/>
            </w:tcMar>
            <w:vAlign w:val="bottom"/>
            <w:hideMark/>
          </w:tcPr>
          <w:p w14:paraId="12540D5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2D61E0F" w14:textId="77777777" w:rsidTr="001122E4">
        <w:trPr>
          <w:trHeight w:val="300"/>
        </w:trPr>
        <w:tc>
          <w:tcPr>
            <w:tcW w:w="0" w:type="auto"/>
            <w:noWrap/>
            <w:tcMar>
              <w:top w:w="15" w:type="dxa"/>
              <w:left w:w="15" w:type="dxa"/>
              <w:bottom w:w="0" w:type="dxa"/>
              <w:right w:w="15" w:type="dxa"/>
            </w:tcMar>
            <w:hideMark/>
          </w:tcPr>
          <w:p w14:paraId="1BE6B73A" w14:textId="60E9E049"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D0FE503" w14:textId="7718CEA5"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5D1A617" w14:textId="77777777" w:rsidR="00161566" w:rsidRDefault="00161566" w:rsidP="00161566">
            <w:pPr>
              <w:jc w:val="right"/>
              <w:rPr>
                <w:rFonts w:ascii="Aptos Narrow" w:hAnsi="Aptos Narrow"/>
                <w:color w:val="000000"/>
                <w:szCs w:val="22"/>
              </w:rPr>
            </w:pPr>
            <w:r>
              <w:rPr>
                <w:rFonts w:ascii="Aptos Narrow" w:hAnsi="Aptos Narrow"/>
                <w:color w:val="000000"/>
                <w:szCs w:val="22"/>
              </w:rPr>
              <w:t>15.26</w:t>
            </w:r>
          </w:p>
        </w:tc>
        <w:tc>
          <w:tcPr>
            <w:tcW w:w="0" w:type="auto"/>
            <w:noWrap/>
            <w:tcMar>
              <w:top w:w="15" w:type="dxa"/>
              <w:left w:w="15" w:type="dxa"/>
              <w:bottom w:w="0" w:type="dxa"/>
              <w:right w:w="15" w:type="dxa"/>
            </w:tcMar>
            <w:vAlign w:val="bottom"/>
            <w:hideMark/>
          </w:tcPr>
          <w:p w14:paraId="36DD9FE4" w14:textId="77777777" w:rsidR="00161566" w:rsidRDefault="00161566" w:rsidP="00161566">
            <w:pPr>
              <w:jc w:val="right"/>
              <w:rPr>
                <w:rFonts w:ascii="Aptos Narrow" w:hAnsi="Aptos Narrow"/>
                <w:color w:val="000000"/>
                <w:szCs w:val="22"/>
              </w:rPr>
            </w:pPr>
            <w:r>
              <w:rPr>
                <w:rFonts w:ascii="Aptos Narrow" w:hAnsi="Aptos Narrow"/>
                <w:color w:val="000000"/>
                <w:szCs w:val="22"/>
              </w:rPr>
              <w:t>3.60</w:t>
            </w:r>
          </w:p>
        </w:tc>
        <w:tc>
          <w:tcPr>
            <w:tcW w:w="0" w:type="auto"/>
            <w:noWrap/>
            <w:tcMar>
              <w:top w:w="15" w:type="dxa"/>
              <w:left w:w="15" w:type="dxa"/>
              <w:bottom w:w="0" w:type="dxa"/>
              <w:right w:w="15" w:type="dxa"/>
            </w:tcMar>
            <w:vAlign w:val="bottom"/>
            <w:hideMark/>
          </w:tcPr>
          <w:p w14:paraId="6F4BB801" w14:textId="77777777" w:rsidR="00161566" w:rsidRDefault="00161566" w:rsidP="00161566">
            <w:pPr>
              <w:jc w:val="right"/>
              <w:rPr>
                <w:rFonts w:ascii="Aptos Narrow" w:hAnsi="Aptos Narrow"/>
                <w:color w:val="000000"/>
                <w:szCs w:val="22"/>
              </w:rPr>
            </w:pPr>
            <w:r>
              <w:rPr>
                <w:rFonts w:ascii="Aptos Narrow" w:hAnsi="Aptos Narrow"/>
                <w:color w:val="000000"/>
                <w:szCs w:val="22"/>
              </w:rPr>
              <w:t>1.75</w:t>
            </w:r>
          </w:p>
        </w:tc>
        <w:tc>
          <w:tcPr>
            <w:tcW w:w="0" w:type="auto"/>
            <w:noWrap/>
            <w:tcMar>
              <w:top w:w="15" w:type="dxa"/>
              <w:left w:w="15" w:type="dxa"/>
              <w:bottom w:w="0" w:type="dxa"/>
              <w:right w:w="15" w:type="dxa"/>
            </w:tcMar>
            <w:vAlign w:val="bottom"/>
            <w:hideMark/>
          </w:tcPr>
          <w:p w14:paraId="46DEF7D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0E318BB" w14:textId="77777777" w:rsidTr="001122E4">
        <w:trPr>
          <w:trHeight w:val="300"/>
        </w:trPr>
        <w:tc>
          <w:tcPr>
            <w:tcW w:w="0" w:type="auto"/>
            <w:noWrap/>
            <w:tcMar>
              <w:top w:w="15" w:type="dxa"/>
              <w:left w:w="15" w:type="dxa"/>
              <w:bottom w:w="0" w:type="dxa"/>
              <w:right w:w="15" w:type="dxa"/>
            </w:tcMar>
            <w:hideMark/>
          </w:tcPr>
          <w:p w14:paraId="1B4C1F6F" w14:textId="61FA40B2"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25EB413" w14:textId="16B3449A"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62F1313" w14:textId="77777777" w:rsidR="00161566" w:rsidRDefault="00161566" w:rsidP="00161566">
            <w:pPr>
              <w:jc w:val="right"/>
              <w:rPr>
                <w:rFonts w:ascii="Aptos Narrow" w:hAnsi="Aptos Narrow"/>
                <w:color w:val="000000"/>
                <w:szCs w:val="22"/>
              </w:rPr>
            </w:pPr>
            <w:r>
              <w:rPr>
                <w:rFonts w:ascii="Aptos Narrow" w:hAnsi="Aptos Narrow"/>
                <w:color w:val="000000"/>
                <w:szCs w:val="22"/>
              </w:rPr>
              <w:t>4.46</w:t>
            </w:r>
          </w:p>
        </w:tc>
        <w:tc>
          <w:tcPr>
            <w:tcW w:w="0" w:type="auto"/>
            <w:noWrap/>
            <w:tcMar>
              <w:top w:w="15" w:type="dxa"/>
              <w:left w:w="15" w:type="dxa"/>
              <w:bottom w:w="0" w:type="dxa"/>
              <w:right w:w="15" w:type="dxa"/>
            </w:tcMar>
            <w:vAlign w:val="bottom"/>
            <w:hideMark/>
          </w:tcPr>
          <w:p w14:paraId="26FB6F09" w14:textId="77777777" w:rsidR="00161566" w:rsidRDefault="00161566" w:rsidP="00161566">
            <w:pPr>
              <w:jc w:val="right"/>
              <w:rPr>
                <w:rFonts w:ascii="Aptos Narrow" w:hAnsi="Aptos Narrow"/>
                <w:color w:val="000000"/>
                <w:szCs w:val="22"/>
              </w:rPr>
            </w:pPr>
            <w:r>
              <w:rPr>
                <w:rFonts w:ascii="Aptos Narrow" w:hAnsi="Aptos Narrow"/>
                <w:color w:val="000000"/>
                <w:szCs w:val="22"/>
              </w:rPr>
              <w:t>1.19</w:t>
            </w:r>
          </w:p>
        </w:tc>
        <w:tc>
          <w:tcPr>
            <w:tcW w:w="0" w:type="auto"/>
            <w:noWrap/>
            <w:tcMar>
              <w:top w:w="15" w:type="dxa"/>
              <w:left w:w="15" w:type="dxa"/>
              <w:bottom w:w="0" w:type="dxa"/>
              <w:right w:w="15" w:type="dxa"/>
            </w:tcMar>
            <w:vAlign w:val="bottom"/>
            <w:hideMark/>
          </w:tcPr>
          <w:p w14:paraId="16DF696A" w14:textId="77777777" w:rsidR="00161566" w:rsidRDefault="00161566" w:rsidP="00161566">
            <w:pPr>
              <w:jc w:val="right"/>
              <w:rPr>
                <w:rFonts w:ascii="Aptos Narrow" w:hAnsi="Aptos Narrow"/>
                <w:color w:val="000000"/>
                <w:szCs w:val="22"/>
              </w:rPr>
            </w:pPr>
            <w:r>
              <w:rPr>
                <w:rFonts w:ascii="Aptos Narrow" w:hAnsi="Aptos Narrow"/>
                <w:color w:val="000000"/>
                <w:szCs w:val="22"/>
              </w:rPr>
              <w:t>0.51</w:t>
            </w:r>
          </w:p>
        </w:tc>
        <w:tc>
          <w:tcPr>
            <w:tcW w:w="0" w:type="auto"/>
            <w:noWrap/>
            <w:tcMar>
              <w:top w:w="15" w:type="dxa"/>
              <w:left w:w="15" w:type="dxa"/>
              <w:bottom w:w="0" w:type="dxa"/>
              <w:right w:w="15" w:type="dxa"/>
            </w:tcMar>
            <w:vAlign w:val="bottom"/>
            <w:hideMark/>
          </w:tcPr>
          <w:p w14:paraId="13DBC361"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7A6C93F" w14:textId="77777777" w:rsidTr="001122E4">
        <w:trPr>
          <w:trHeight w:val="300"/>
        </w:trPr>
        <w:tc>
          <w:tcPr>
            <w:tcW w:w="0" w:type="auto"/>
            <w:noWrap/>
            <w:tcMar>
              <w:top w:w="15" w:type="dxa"/>
              <w:left w:w="15" w:type="dxa"/>
              <w:bottom w:w="0" w:type="dxa"/>
              <w:right w:w="15" w:type="dxa"/>
            </w:tcMar>
            <w:hideMark/>
          </w:tcPr>
          <w:p w14:paraId="5338BC7D" w14:textId="49D63E17"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2A3D94F" w14:textId="2F7DC5B1"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2D473A2" w14:textId="77777777" w:rsidR="00161566" w:rsidRDefault="00161566" w:rsidP="00161566">
            <w:pPr>
              <w:jc w:val="right"/>
              <w:rPr>
                <w:rFonts w:ascii="Aptos Narrow" w:hAnsi="Aptos Narrow"/>
                <w:color w:val="000000"/>
                <w:szCs w:val="22"/>
              </w:rPr>
            </w:pPr>
            <w:r>
              <w:rPr>
                <w:rFonts w:ascii="Aptos Narrow" w:hAnsi="Aptos Narrow"/>
                <w:color w:val="000000"/>
                <w:szCs w:val="22"/>
              </w:rPr>
              <w:t>9414.56</w:t>
            </w:r>
          </w:p>
        </w:tc>
        <w:tc>
          <w:tcPr>
            <w:tcW w:w="0" w:type="auto"/>
            <w:noWrap/>
            <w:tcMar>
              <w:top w:w="15" w:type="dxa"/>
              <w:left w:w="15" w:type="dxa"/>
              <w:bottom w:w="0" w:type="dxa"/>
              <w:right w:w="15" w:type="dxa"/>
            </w:tcMar>
            <w:vAlign w:val="bottom"/>
            <w:hideMark/>
          </w:tcPr>
          <w:p w14:paraId="4B64CFB7" w14:textId="77777777" w:rsidR="00161566" w:rsidRDefault="00161566" w:rsidP="00161566">
            <w:pPr>
              <w:jc w:val="right"/>
              <w:rPr>
                <w:rFonts w:ascii="Aptos Narrow" w:hAnsi="Aptos Narrow"/>
                <w:color w:val="000000"/>
                <w:szCs w:val="22"/>
              </w:rPr>
            </w:pPr>
            <w:r>
              <w:rPr>
                <w:rFonts w:ascii="Aptos Narrow" w:hAnsi="Aptos Narrow"/>
                <w:color w:val="000000"/>
                <w:szCs w:val="22"/>
              </w:rPr>
              <w:t>2515.61</w:t>
            </w:r>
          </w:p>
        </w:tc>
        <w:tc>
          <w:tcPr>
            <w:tcW w:w="0" w:type="auto"/>
            <w:noWrap/>
            <w:tcMar>
              <w:top w:w="15" w:type="dxa"/>
              <w:left w:w="15" w:type="dxa"/>
              <w:bottom w:w="0" w:type="dxa"/>
              <w:right w:w="15" w:type="dxa"/>
            </w:tcMar>
            <w:vAlign w:val="bottom"/>
            <w:hideMark/>
          </w:tcPr>
          <w:p w14:paraId="75816C5B" w14:textId="77777777" w:rsidR="00161566" w:rsidRDefault="00161566" w:rsidP="00161566">
            <w:pPr>
              <w:jc w:val="right"/>
              <w:rPr>
                <w:rFonts w:ascii="Aptos Narrow" w:hAnsi="Aptos Narrow"/>
                <w:color w:val="000000"/>
                <w:szCs w:val="22"/>
              </w:rPr>
            </w:pPr>
            <w:r>
              <w:rPr>
                <w:rFonts w:ascii="Aptos Narrow" w:hAnsi="Aptos Narrow"/>
                <w:color w:val="000000"/>
                <w:szCs w:val="22"/>
              </w:rPr>
              <w:t>1103.23</w:t>
            </w:r>
          </w:p>
        </w:tc>
        <w:tc>
          <w:tcPr>
            <w:tcW w:w="0" w:type="auto"/>
            <w:noWrap/>
            <w:tcMar>
              <w:top w:w="15" w:type="dxa"/>
              <w:left w:w="15" w:type="dxa"/>
              <w:bottom w:w="0" w:type="dxa"/>
              <w:right w:w="15" w:type="dxa"/>
            </w:tcMar>
            <w:vAlign w:val="bottom"/>
            <w:hideMark/>
          </w:tcPr>
          <w:p w14:paraId="0126C6D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90C9CF3" w14:textId="77777777" w:rsidTr="001122E4">
        <w:trPr>
          <w:trHeight w:val="300"/>
        </w:trPr>
        <w:tc>
          <w:tcPr>
            <w:tcW w:w="0" w:type="auto"/>
            <w:noWrap/>
            <w:tcMar>
              <w:top w:w="15" w:type="dxa"/>
              <w:left w:w="15" w:type="dxa"/>
              <w:bottom w:w="0" w:type="dxa"/>
              <w:right w:w="15" w:type="dxa"/>
            </w:tcMar>
            <w:hideMark/>
          </w:tcPr>
          <w:p w14:paraId="648356FE" w14:textId="40E8C97C"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DAD432A" w14:textId="6CF6A499"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AF66386" w14:textId="77777777" w:rsidR="00161566" w:rsidRDefault="00161566" w:rsidP="00161566">
            <w:pPr>
              <w:jc w:val="right"/>
              <w:rPr>
                <w:rFonts w:ascii="Aptos Narrow" w:hAnsi="Aptos Narrow"/>
                <w:color w:val="000000"/>
                <w:szCs w:val="22"/>
              </w:rPr>
            </w:pPr>
            <w:r>
              <w:rPr>
                <w:rFonts w:ascii="Aptos Narrow" w:hAnsi="Aptos Narrow"/>
                <w:color w:val="000000"/>
                <w:szCs w:val="22"/>
              </w:rPr>
              <w:t>0.70</w:t>
            </w:r>
          </w:p>
        </w:tc>
        <w:tc>
          <w:tcPr>
            <w:tcW w:w="0" w:type="auto"/>
            <w:noWrap/>
            <w:tcMar>
              <w:top w:w="15" w:type="dxa"/>
              <w:left w:w="15" w:type="dxa"/>
              <w:bottom w:w="0" w:type="dxa"/>
              <w:right w:w="15" w:type="dxa"/>
            </w:tcMar>
            <w:vAlign w:val="bottom"/>
            <w:hideMark/>
          </w:tcPr>
          <w:p w14:paraId="7954C72B" w14:textId="77777777" w:rsidR="00161566" w:rsidRDefault="00161566" w:rsidP="00161566">
            <w:pPr>
              <w:jc w:val="right"/>
              <w:rPr>
                <w:rFonts w:ascii="Aptos Narrow" w:hAnsi="Aptos Narrow"/>
                <w:color w:val="000000"/>
                <w:szCs w:val="22"/>
              </w:rPr>
            </w:pPr>
            <w:r>
              <w:rPr>
                <w:rFonts w:ascii="Aptos Narrow" w:hAnsi="Aptos Narrow"/>
                <w:color w:val="000000"/>
                <w:szCs w:val="22"/>
              </w:rPr>
              <w:t>0.20</w:t>
            </w:r>
          </w:p>
        </w:tc>
        <w:tc>
          <w:tcPr>
            <w:tcW w:w="0" w:type="auto"/>
            <w:noWrap/>
            <w:tcMar>
              <w:top w:w="15" w:type="dxa"/>
              <w:left w:w="15" w:type="dxa"/>
              <w:bottom w:w="0" w:type="dxa"/>
              <w:right w:w="15" w:type="dxa"/>
            </w:tcMar>
            <w:vAlign w:val="bottom"/>
            <w:hideMark/>
          </w:tcPr>
          <w:p w14:paraId="4469C55E" w14:textId="77777777" w:rsidR="00161566" w:rsidRDefault="00161566" w:rsidP="00161566">
            <w:pPr>
              <w:jc w:val="right"/>
              <w:rPr>
                <w:rFonts w:ascii="Aptos Narrow" w:hAnsi="Aptos Narrow"/>
                <w:color w:val="000000"/>
                <w:szCs w:val="22"/>
              </w:rPr>
            </w:pPr>
            <w:r>
              <w:rPr>
                <w:rFonts w:ascii="Aptos Narrow" w:hAnsi="Aptos Narrow"/>
                <w:color w:val="000000"/>
                <w:szCs w:val="22"/>
              </w:rPr>
              <w:t>0.08</w:t>
            </w:r>
          </w:p>
        </w:tc>
        <w:tc>
          <w:tcPr>
            <w:tcW w:w="0" w:type="auto"/>
            <w:noWrap/>
            <w:tcMar>
              <w:top w:w="15" w:type="dxa"/>
              <w:left w:w="15" w:type="dxa"/>
              <w:bottom w:w="0" w:type="dxa"/>
              <w:right w:w="15" w:type="dxa"/>
            </w:tcMar>
            <w:vAlign w:val="bottom"/>
            <w:hideMark/>
          </w:tcPr>
          <w:p w14:paraId="28C56DA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46BC3B3" w14:textId="77777777" w:rsidTr="001122E4">
        <w:trPr>
          <w:trHeight w:val="300"/>
        </w:trPr>
        <w:tc>
          <w:tcPr>
            <w:tcW w:w="0" w:type="auto"/>
            <w:noWrap/>
            <w:tcMar>
              <w:top w:w="15" w:type="dxa"/>
              <w:left w:w="15" w:type="dxa"/>
              <w:bottom w:w="0" w:type="dxa"/>
              <w:right w:w="15" w:type="dxa"/>
            </w:tcMar>
            <w:hideMark/>
          </w:tcPr>
          <w:p w14:paraId="33EDE4BA" w14:textId="6A047E0A"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86C943A" w14:textId="48F37DE0"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87F5B0D" w14:textId="77777777" w:rsidR="00161566" w:rsidRDefault="00161566" w:rsidP="00161566">
            <w:pPr>
              <w:jc w:val="right"/>
              <w:rPr>
                <w:rFonts w:ascii="Aptos Narrow" w:hAnsi="Aptos Narrow"/>
                <w:color w:val="000000"/>
                <w:szCs w:val="22"/>
              </w:rPr>
            </w:pPr>
            <w:r>
              <w:rPr>
                <w:rFonts w:ascii="Aptos Narrow" w:hAnsi="Aptos Narrow"/>
                <w:color w:val="000000"/>
                <w:szCs w:val="22"/>
              </w:rPr>
              <w:t>19.41</w:t>
            </w:r>
          </w:p>
        </w:tc>
        <w:tc>
          <w:tcPr>
            <w:tcW w:w="0" w:type="auto"/>
            <w:noWrap/>
            <w:tcMar>
              <w:top w:w="15" w:type="dxa"/>
              <w:left w:w="15" w:type="dxa"/>
              <w:bottom w:w="0" w:type="dxa"/>
              <w:right w:w="15" w:type="dxa"/>
            </w:tcMar>
            <w:vAlign w:val="bottom"/>
            <w:hideMark/>
          </w:tcPr>
          <w:p w14:paraId="18D4BD5E" w14:textId="77777777" w:rsidR="00161566" w:rsidRDefault="00161566" w:rsidP="00161566">
            <w:pPr>
              <w:jc w:val="right"/>
              <w:rPr>
                <w:rFonts w:ascii="Aptos Narrow" w:hAnsi="Aptos Narrow"/>
                <w:color w:val="000000"/>
                <w:szCs w:val="22"/>
              </w:rPr>
            </w:pPr>
            <w:r>
              <w:rPr>
                <w:rFonts w:ascii="Aptos Narrow" w:hAnsi="Aptos Narrow"/>
                <w:color w:val="000000"/>
                <w:szCs w:val="22"/>
              </w:rPr>
              <w:t>4.76</w:t>
            </w:r>
          </w:p>
        </w:tc>
        <w:tc>
          <w:tcPr>
            <w:tcW w:w="0" w:type="auto"/>
            <w:noWrap/>
            <w:tcMar>
              <w:top w:w="15" w:type="dxa"/>
              <w:left w:w="15" w:type="dxa"/>
              <w:bottom w:w="0" w:type="dxa"/>
              <w:right w:w="15" w:type="dxa"/>
            </w:tcMar>
            <w:vAlign w:val="bottom"/>
            <w:hideMark/>
          </w:tcPr>
          <w:p w14:paraId="3471891B" w14:textId="77777777" w:rsidR="00161566" w:rsidRDefault="00161566" w:rsidP="00161566">
            <w:pPr>
              <w:jc w:val="right"/>
              <w:rPr>
                <w:rFonts w:ascii="Aptos Narrow" w:hAnsi="Aptos Narrow"/>
                <w:color w:val="000000"/>
                <w:szCs w:val="22"/>
              </w:rPr>
            </w:pPr>
            <w:r>
              <w:rPr>
                <w:rFonts w:ascii="Aptos Narrow" w:hAnsi="Aptos Narrow"/>
                <w:color w:val="000000"/>
                <w:szCs w:val="22"/>
              </w:rPr>
              <w:t>2.23</w:t>
            </w:r>
          </w:p>
        </w:tc>
        <w:tc>
          <w:tcPr>
            <w:tcW w:w="0" w:type="auto"/>
            <w:noWrap/>
            <w:tcMar>
              <w:top w:w="15" w:type="dxa"/>
              <w:left w:w="15" w:type="dxa"/>
              <w:bottom w:w="0" w:type="dxa"/>
              <w:right w:w="15" w:type="dxa"/>
            </w:tcMar>
            <w:vAlign w:val="bottom"/>
            <w:hideMark/>
          </w:tcPr>
          <w:p w14:paraId="02A58F01"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5F477E8" w14:textId="77777777" w:rsidTr="001122E4">
        <w:trPr>
          <w:trHeight w:val="300"/>
        </w:trPr>
        <w:tc>
          <w:tcPr>
            <w:tcW w:w="0" w:type="auto"/>
            <w:noWrap/>
            <w:tcMar>
              <w:top w:w="15" w:type="dxa"/>
              <w:left w:w="15" w:type="dxa"/>
              <w:bottom w:w="0" w:type="dxa"/>
              <w:right w:w="15" w:type="dxa"/>
            </w:tcMar>
            <w:hideMark/>
          </w:tcPr>
          <w:p w14:paraId="553F758E" w14:textId="2559A59E"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E8DBD05" w14:textId="2D0AAAFD"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E99735C" w14:textId="77777777" w:rsidR="00161566" w:rsidRDefault="00161566" w:rsidP="00161566">
            <w:pPr>
              <w:jc w:val="right"/>
              <w:rPr>
                <w:rFonts w:ascii="Aptos Narrow" w:hAnsi="Aptos Narrow"/>
                <w:color w:val="000000"/>
                <w:szCs w:val="22"/>
              </w:rPr>
            </w:pPr>
            <w:r>
              <w:rPr>
                <w:rFonts w:ascii="Aptos Narrow" w:hAnsi="Aptos Narrow"/>
                <w:color w:val="000000"/>
                <w:szCs w:val="22"/>
              </w:rPr>
              <w:t>573.21</w:t>
            </w:r>
          </w:p>
        </w:tc>
        <w:tc>
          <w:tcPr>
            <w:tcW w:w="0" w:type="auto"/>
            <w:noWrap/>
            <w:tcMar>
              <w:top w:w="15" w:type="dxa"/>
              <w:left w:w="15" w:type="dxa"/>
              <w:bottom w:w="0" w:type="dxa"/>
              <w:right w:w="15" w:type="dxa"/>
            </w:tcMar>
            <w:vAlign w:val="bottom"/>
            <w:hideMark/>
          </w:tcPr>
          <w:p w14:paraId="7FEB64B6" w14:textId="77777777" w:rsidR="00161566" w:rsidRDefault="00161566" w:rsidP="00161566">
            <w:pPr>
              <w:jc w:val="right"/>
              <w:rPr>
                <w:rFonts w:ascii="Aptos Narrow" w:hAnsi="Aptos Narrow"/>
                <w:color w:val="000000"/>
                <w:szCs w:val="22"/>
              </w:rPr>
            </w:pPr>
            <w:r>
              <w:rPr>
                <w:rFonts w:ascii="Aptos Narrow" w:hAnsi="Aptos Narrow"/>
                <w:color w:val="000000"/>
                <w:szCs w:val="22"/>
              </w:rPr>
              <w:t>157.54</w:t>
            </w:r>
          </w:p>
        </w:tc>
        <w:tc>
          <w:tcPr>
            <w:tcW w:w="0" w:type="auto"/>
            <w:noWrap/>
            <w:tcMar>
              <w:top w:w="15" w:type="dxa"/>
              <w:left w:w="15" w:type="dxa"/>
              <w:bottom w:w="0" w:type="dxa"/>
              <w:right w:w="15" w:type="dxa"/>
            </w:tcMar>
            <w:vAlign w:val="bottom"/>
            <w:hideMark/>
          </w:tcPr>
          <w:p w14:paraId="0483A796" w14:textId="77777777" w:rsidR="00161566" w:rsidRDefault="00161566" w:rsidP="00161566">
            <w:pPr>
              <w:jc w:val="right"/>
              <w:rPr>
                <w:rFonts w:ascii="Aptos Narrow" w:hAnsi="Aptos Narrow"/>
                <w:color w:val="000000"/>
                <w:szCs w:val="22"/>
              </w:rPr>
            </w:pPr>
            <w:r>
              <w:rPr>
                <w:rFonts w:ascii="Aptos Narrow" w:hAnsi="Aptos Narrow"/>
                <w:color w:val="000000"/>
                <w:szCs w:val="22"/>
              </w:rPr>
              <w:t>68.79</w:t>
            </w:r>
          </w:p>
        </w:tc>
        <w:tc>
          <w:tcPr>
            <w:tcW w:w="0" w:type="auto"/>
            <w:noWrap/>
            <w:tcMar>
              <w:top w:w="15" w:type="dxa"/>
              <w:left w:w="15" w:type="dxa"/>
              <w:bottom w:w="0" w:type="dxa"/>
              <w:right w:w="15" w:type="dxa"/>
            </w:tcMar>
            <w:vAlign w:val="bottom"/>
            <w:hideMark/>
          </w:tcPr>
          <w:p w14:paraId="49C0D69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39278F4" w14:textId="77777777" w:rsidTr="001122E4">
        <w:trPr>
          <w:trHeight w:val="300"/>
        </w:trPr>
        <w:tc>
          <w:tcPr>
            <w:tcW w:w="0" w:type="auto"/>
            <w:noWrap/>
            <w:tcMar>
              <w:top w:w="15" w:type="dxa"/>
              <w:left w:w="15" w:type="dxa"/>
              <w:bottom w:w="0" w:type="dxa"/>
              <w:right w:w="15" w:type="dxa"/>
            </w:tcMar>
            <w:hideMark/>
          </w:tcPr>
          <w:p w14:paraId="0EA8C318" w14:textId="7C6E1DCF"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B5131F4" w14:textId="173A5643"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4F64D5B" w14:textId="77777777" w:rsidR="00161566" w:rsidRDefault="00161566" w:rsidP="00161566">
            <w:pPr>
              <w:jc w:val="right"/>
              <w:rPr>
                <w:rFonts w:ascii="Aptos Narrow" w:hAnsi="Aptos Narrow"/>
                <w:color w:val="000000"/>
                <w:szCs w:val="22"/>
              </w:rPr>
            </w:pPr>
            <w:r>
              <w:rPr>
                <w:rFonts w:ascii="Aptos Narrow" w:hAnsi="Aptos Narrow"/>
                <w:color w:val="000000"/>
                <w:szCs w:val="22"/>
              </w:rPr>
              <w:t>677.63</w:t>
            </w:r>
          </w:p>
        </w:tc>
        <w:tc>
          <w:tcPr>
            <w:tcW w:w="0" w:type="auto"/>
            <w:noWrap/>
            <w:tcMar>
              <w:top w:w="15" w:type="dxa"/>
              <w:left w:w="15" w:type="dxa"/>
              <w:bottom w:w="0" w:type="dxa"/>
              <w:right w:w="15" w:type="dxa"/>
            </w:tcMar>
            <w:vAlign w:val="bottom"/>
            <w:hideMark/>
          </w:tcPr>
          <w:p w14:paraId="280295AB" w14:textId="77777777" w:rsidR="00161566" w:rsidRDefault="00161566" w:rsidP="00161566">
            <w:pPr>
              <w:jc w:val="right"/>
              <w:rPr>
                <w:rFonts w:ascii="Aptos Narrow" w:hAnsi="Aptos Narrow"/>
                <w:color w:val="000000"/>
                <w:szCs w:val="22"/>
              </w:rPr>
            </w:pPr>
            <w:r>
              <w:rPr>
                <w:rFonts w:ascii="Aptos Narrow" w:hAnsi="Aptos Narrow"/>
                <w:color w:val="000000"/>
                <w:szCs w:val="22"/>
              </w:rPr>
              <w:t>178.18</w:t>
            </w:r>
          </w:p>
        </w:tc>
        <w:tc>
          <w:tcPr>
            <w:tcW w:w="0" w:type="auto"/>
            <w:noWrap/>
            <w:tcMar>
              <w:top w:w="15" w:type="dxa"/>
              <w:left w:w="15" w:type="dxa"/>
              <w:bottom w:w="0" w:type="dxa"/>
              <w:right w:w="15" w:type="dxa"/>
            </w:tcMar>
            <w:vAlign w:val="bottom"/>
            <w:hideMark/>
          </w:tcPr>
          <w:p w14:paraId="06349379" w14:textId="77777777" w:rsidR="00161566" w:rsidRDefault="00161566" w:rsidP="00161566">
            <w:pPr>
              <w:jc w:val="right"/>
              <w:rPr>
                <w:rFonts w:ascii="Aptos Narrow" w:hAnsi="Aptos Narrow"/>
                <w:color w:val="000000"/>
                <w:szCs w:val="22"/>
              </w:rPr>
            </w:pPr>
            <w:r>
              <w:rPr>
                <w:rFonts w:ascii="Aptos Narrow" w:hAnsi="Aptos Narrow"/>
                <w:color w:val="000000"/>
                <w:szCs w:val="22"/>
              </w:rPr>
              <w:t>77.93</w:t>
            </w:r>
          </w:p>
        </w:tc>
        <w:tc>
          <w:tcPr>
            <w:tcW w:w="0" w:type="auto"/>
            <w:noWrap/>
            <w:tcMar>
              <w:top w:w="15" w:type="dxa"/>
              <w:left w:w="15" w:type="dxa"/>
              <w:bottom w:w="0" w:type="dxa"/>
              <w:right w:w="15" w:type="dxa"/>
            </w:tcMar>
            <w:vAlign w:val="bottom"/>
            <w:hideMark/>
          </w:tcPr>
          <w:p w14:paraId="2A0A2DF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7062F41" w14:textId="77777777" w:rsidTr="001122E4">
        <w:trPr>
          <w:trHeight w:val="300"/>
        </w:trPr>
        <w:tc>
          <w:tcPr>
            <w:tcW w:w="0" w:type="auto"/>
            <w:noWrap/>
            <w:tcMar>
              <w:top w:w="15" w:type="dxa"/>
              <w:left w:w="15" w:type="dxa"/>
              <w:bottom w:w="0" w:type="dxa"/>
              <w:right w:w="15" w:type="dxa"/>
            </w:tcMar>
            <w:hideMark/>
          </w:tcPr>
          <w:p w14:paraId="05371E22" w14:textId="22CFE183"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E8BAAA3" w14:textId="4D8E52A7"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F1DF01A" w14:textId="77777777" w:rsidR="00161566" w:rsidRDefault="00161566" w:rsidP="00161566">
            <w:pPr>
              <w:jc w:val="right"/>
              <w:rPr>
                <w:rFonts w:ascii="Aptos Narrow" w:hAnsi="Aptos Narrow"/>
                <w:color w:val="000000"/>
                <w:szCs w:val="22"/>
              </w:rPr>
            </w:pPr>
            <w:r>
              <w:rPr>
                <w:rFonts w:ascii="Aptos Narrow" w:hAnsi="Aptos Narrow"/>
                <w:color w:val="000000"/>
                <w:szCs w:val="22"/>
              </w:rPr>
              <w:t>3708.11</w:t>
            </w:r>
          </w:p>
        </w:tc>
        <w:tc>
          <w:tcPr>
            <w:tcW w:w="0" w:type="auto"/>
            <w:noWrap/>
            <w:tcMar>
              <w:top w:w="15" w:type="dxa"/>
              <w:left w:w="15" w:type="dxa"/>
              <w:bottom w:w="0" w:type="dxa"/>
              <w:right w:w="15" w:type="dxa"/>
            </w:tcMar>
            <w:vAlign w:val="bottom"/>
            <w:hideMark/>
          </w:tcPr>
          <w:p w14:paraId="7A90FAD2" w14:textId="77777777" w:rsidR="00161566" w:rsidRDefault="00161566" w:rsidP="00161566">
            <w:pPr>
              <w:jc w:val="right"/>
              <w:rPr>
                <w:rFonts w:ascii="Aptos Narrow" w:hAnsi="Aptos Narrow"/>
                <w:color w:val="000000"/>
                <w:szCs w:val="22"/>
              </w:rPr>
            </w:pPr>
            <w:r>
              <w:rPr>
                <w:rFonts w:ascii="Aptos Narrow" w:hAnsi="Aptos Narrow"/>
                <w:color w:val="000000"/>
                <w:szCs w:val="22"/>
              </w:rPr>
              <w:t>95.83</w:t>
            </w:r>
          </w:p>
        </w:tc>
        <w:tc>
          <w:tcPr>
            <w:tcW w:w="0" w:type="auto"/>
            <w:noWrap/>
            <w:tcMar>
              <w:top w:w="15" w:type="dxa"/>
              <w:left w:w="15" w:type="dxa"/>
              <w:bottom w:w="0" w:type="dxa"/>
              <w:right w:w="15" w:type="dxa"/>
            </w:tcMar>
            <w:vAlign w:val="bottom"/>
            <w:hideMark/>
          </w:tcPr>
          <w:p w14:paraId="26F34147" w14:textId="77777777" w:rsidR="00161566" w:rsidRDefault="00161566" w:rsidP="00161566">
            <w:pPr>
              <w:jc w:val="right"/>
              <w:rPr>
                <w:rFonts w:ascii="Aptos Narrow" w:hAnsi="Aptos Narrow"/>
                <w:color w:val="000000"/>
                <w:szCs w:val="22"/>
              </w:rPr>
            </w:pPr>
            <w:r>
              <w:rPr>
                <w:rFonts w:ascii="Aptos Narrow" w:hAnsi="Aptos Narrow"/>
                <w:color w:val="000000"/>
                <w:szCs w:val="22"/>
              </w:rPr>
              <w:t>390.35</w:t>
            </w:r>
          </w:p>
        </w:tc>
        <w:tc>
          <w:tcPr>
            <w:tcW w:w="0" w:type="auto"/>
            <w:noWrap/>
            <w:tcMar>
              <w:top w:w="15" w:type="dxa"/>
              <w:left w:w="15" w:type="dxa"/>
              <w:bottom w:w="0" w:type="dxa"/>
              <w:right w:w="15" w:type="dxa"/>
            </w:tcMar>
            <w:vAlign w:val="bottom"/>
            <w:hideMark/>
          </w:tcPr>
          <w:p w14:paraId="5D1C055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E05FFF7" w14:textId="77777777" w:rsidTr="001122E4">
        <w:trPr>
          <w:trHeight w:val="300"/>
        </w:trPr>
        <w:tc>
          <w:tcPr>
            <w:tcW w:w="0" w:type="auto"/>
            <w:noWrap/>
            <w:tcMar>
              <w:top w:w="15" w:type="dxa"/>
              <w:left w:w="15" w:type="dxa"/>
              <w:bottom w:w="0" w:type="dxa"/>
              <w:right w:w="15" w:type="dxa"/>
            </w:tcMar>
            <w:hideMark/>
          </w:tcPr>
          <w:p w14:paraId="634F971E" w14:textId="7424D547"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F65572D" w14:textId="3F08D0C4"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DCE4E29" w14:textId="77777777" w:rsidR="00161566" w:rsidRDefault="00161566" w:rsidP="00161566">
            <w:pPr>
              <w:jc w:val="right"/>
              <w:rPr>
                <w:rFonts w:ascii="Aptos Narrow" w:hAnsi="Aptos Narrow"/>
                <w:color w:val="000000"/>
                <w:szCs w:val="22"/>
              </w:rPr>
            </w:pPr>
            <w:r>
              <w:rPr>
                <w:rFonts w:ascii="Aptos Narrow" w:hAnsi="Aptos Narrow"/>
                <w:color w:val="000000"/>
                <w:szCs w:val="22"/>
              </w:rPr>
              <w:t>1199.68</w:t>
            </w:r>
          </w:p>
        </w:tc>
        <w:tc>
          <w:tcPr>
            <w:tcW w:w="0" w:type="auto"/>
            <w:noWrap/>
            <w:tcMar>
              <w:top w:w="15" w:type="dxa"/>
              <w:left w:w="15" w:type="dxa"/>
              <w:bottom w:w="0" w:type="dxa"/>
              <w:right w:w="15" w:type="dxa"/>
            </w:tcMar>
            <w:vAlign w:val="bottom"/>
            <w:hideMark/>
          </w:tcPr>
          <w:p w14:paraId="1E995BA1" w14:textId="77777777" w:rsidR="00161566" w:rsidRDefault="00161566" w:rsidP="00161566">
            <w:pPr>
              <w:jc w:val="right"/>
              <w:rPr>
                <w:rFonts w:ascii="Aptos Narrow" w:hAnsi="Aptos Narrow"/>
                <w:color w:val="000000"/>
                <w:szCs w:val="22"/>
              </w:rPr>
            </w:pPr>
            <w:r>
              <w:rPr>
                <w:rFonts w:ascii="Aptos Narrow" w:hAnsi="Aptos Narrow"/>
                <w:color w:val="000000"/>
                <w:szCs w:val="22"/>
              </w:rPr>
              <w:t>249.36</w:t>
            </w:r>
          </w:p>
        </w:tc>
        <w:tc>
          <w:tcPr>
            <w:tcW w:w="0" w:type="auto"/>
            <w:noWrap/>
            <w:tcMar>
              <w:top w:w="15" w:type="dxa"/>
              <w:left w:w="15" w:type="dxa"/>
              <w:bottom w:w="0" w:type="dxa"/>
              <w:right w:w="15" w:type="dxa"/>
            </w:tcMar>
            <w:vAlign w:val="bottom"/>
            <w:hideMark/>
          </w:tcPr>
          <w:p w14:paraId="7C5CF624" w14:textId="77777777" w:rsidR="00161566" w:rsidRDefault="00161566" w:rsidP="00161566">
            <w:pPr>
              <w:jc w:val="right"/>
              <w:rPr>
                <w:rFonts w:ascii="Aptos Narrow" w:hAnsi="Aptos Narrow"/>
                <w:color w:val="000000"/>
                <w:szCs w:val="22"/>
              </w:rPr>
            </w:pPr>
            <w:r>
              <w:rPr>
                <w:rFonts w:ascii="Aptos Narrow" w:hAnsi="Aptos Narrow"/>
                <w:color w:val="000000"/>
                <w:szCs w:val="22"/>
              </w:rPr>
              <w:t>102.97</w:t>
            </w:r>
          </w:p>
        </w:tc>
        <w:tc>
          <w:tcPr>
            <w:tcW w:w="0" w:type="auto"/>
            <w:noWrap/>
            <w:tcMar>
              <w:top w:w="15" w:type="dxa"/>
              <w:left w:w="15" w:type="dxa"/>
              <w:bottom w:w="0" w:type="dxa"/>
              <w:right w:w="15" w:type="dxa"/>
            </w:tcMar>
            <w:vAlign w:val="bottom"/>
            <w:hideMark/>
          </w:tcPr>
          <w:p w14:paraId="155BCE4C"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9D128A6" w14:textId="77777777" w:rsidTr="001122E4">
        <w:trPr>
          <w:trHeight w:val="300"/>
        </w:trPr>
        <w:tc>
          <w:tcPr>
            <w:tcW w:w="0" w:type="auto"/>
            <w:noWrap/>
            <w:tcMar>
              <w:top w:w="15" w:type="dxa"/>
              <w:left w:w="15" w:type="dxa"/>
              <w:bottom w:w="0" w:type="dxa"/>
              <w:right w:w="15" w:type="dxa"/>
            </w:tcMar>
            <w:hideMark/>
          </w:tcPr>
          <w:p w14:paraId="47399613" w14:textId="42135D37"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73F2DBF" w14:textId="6D1A1F62"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DCABFDF" w14:textId="77777777" w:rsidR="00161566" w:rsidRDefault="00161566" w:rsidP="00161566">
            <w:pPr>
              <w:jc w:val="right"/>
              <w:rPr>
                <w:rFonts w:ascii="Aptos Narrow" w:hAnsi="Aptos Narrow"/>
                <w:color w:val="000000"/>
                <w:szCs w:val="22"/>
              </w:rPr>
            </w:pPr>
            <w:r>
              <w:rPr>
                <w:rFonts w:ascii="Aptos Narrow" w:hAnsi="Aptos Narrow"/>
                <w:color w:val="000000"/>
                <w:szCs w:val="22"/>
              </w:rPr>
              <w:t>816.98</w:t>
            </w:r>
          </w:p>
        </w:tc>
        <w:tc>
          <w:tcPr>
            <w:tcW w:w="0" w:type="auto"/>
            <w:noWrap/>
            <w:tcMar>
              <w:top w:w="15" w:type="dxa"/>
              <w:left w:w="15" w:type="dxa"/>
              <w:bottom w:w="0" w:type="dxa"/>
              <w:right w:w="15" w:type="dxa"/>
            </w:tcMar>
            <w:vAlign w:val="bottom"/>
            <w:hideMark/>
          </w:tcPr>
          <w:p w14:paraId="062F8C6E" w14:textId="77777777" w:rsidR="00161566" w:rsidRDefault="00161566" w:rsidP="00161566">
            <w:pPr>
              <w:jc w:val="right"/>
              <w:rPr>
                <w:rFonts w:ascii="Aptos Narrow" w:hAnsi="Aptos Narrow"/>
                <w:color w:val="000000"/>
                <w:szCs w:val="22"/>
              </w:rPr>
            </w:pPr>
            <w:r>
              <w:rPr>
                <w:rFonts w:ascii="Aptos Narrow" w:hAnsi="Aptos Narrow"/>
                <w:color w:val="000000"/>
                <w:szCs w:val="22"/>
              </w:rPr>
              <w:t>202.92</w:t>
            </w:r>
          </w:p>
        </w:tc>
        <w:tc>
          <w:tcPr>
            <w:tcW w:w="0" w:type="auto"/>
            <w:noWrap/>
            <w:tcMar>
              <w:top w:w="15" w:type="dxa"/>
              <w:left w:w="15" w:type="dxa"/>
              <w:bottom w:w="0" w:type="dxa"/>
              <w:right w:w="15" w:type="dxa"/>
            </w:tcMar>
            <w:vAlign w:val="bottom"/>
            <w:hideMark/>
          </w:tcPr>
          <w:p w14:paraId="692B1733" w14:textId="77777777" w:rsidR="00161566" w:rsidRDefault="00161566" w:rsidP="00161566">
            <w:pPr>
              <w:jc w:val="right"/>
              <w:rPr>
                <w:rFonts w:ascii="Aptos Narrow" w:hAnsi="Aptos Narrow"/>
                <w:color w:val="000000"/>
                <w:szCs w:val="22"/>
              </w:rPr>
            </w:pPr>
            <w:r>
              <w:rPr>
                <w:rFonts w:ascii="Aptos Narrow" w:hAnsi="Aptos Narrow"/>
                <w:color w:val="000000"/>
                <w:szCs w:val="22"/>
              </w:rPr>
              <w:t>93.95</w:t>
            </w:r>
          </w:p>
        </w:tc>
        <w:tc>
          <w:tcPr>
            <w:tcW w:w="0" w:type="auto"/>
            <w:noWrap/>
            <w:tcMar>
              <w:top w:w="15" w:type="dxa"/>
              <w:left w:w="15" w:type="dxa"/>
              <w:bottom w:w="0" w:type="dxa"/>
              <w:right w:w="15" w:type="dxa"/>
            </w:tcMar>
            <w:vAlign w:val="bottom"/>
            <w:hideMark/>
          </w:tcPr>
          <w:p w14:paraId="3525E50E"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316A4EE" w14:textId="77777777" w:rsidTr="001122E4">
        <w:trPr>
          <w:trHeight w:val="300"/>
        </w:trPr>
        <w:tc>
          <w:tcPr>
            <w:tcW w:w="0" w:type="auto"/>
            <w:noWrap/>
            <w:tcMar>
              <w:top w:w="15" w:type="dxa"/>
              <w:left w:w="15" w:type="dxa"/>
              <w:bottom w:w="0" w:type="dxa"/>
              <w:right w:w="15" w:type="dxa"/>
            </w:tcMar>
            <w:hideMark/>
          </w:tcPr>
          <w:p w14:paraId="3811249F" w14:textId="219E5B2A"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4B6CA12" w14:textId="1F412C8F"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372D400" w14:textId="77777777" w:rsidR="00161566" w:rsidRDefault="00161566" w:rsidP="00161566">
            <w:pPr>
              <w:jc w:val="right"/>
              <w:rPr>
                <w:rFonts w:ascii="Aptos Narrow" w:hAnsi="Aptos Narrow"/>
                <w:color w:val="000000"/>
                <w:szCs w:val="22"/>
              </w:rPr>
            </w:pPr>
            <w:r>
              <w:rPr>
                <w:rFonts w:ascii="Aptos Narrow" w:hAnsi="Aptos Narrow"/>
                <w:color w:val="000000"/>
                <w:szCs w:val="22"/>
              </w:rPr>
              <w:t>566.61</w:t>
            </w:r>
          </w:p>
        </w:tc>
        <w:tc>
          <w:tcPr>
            <w:tcW w:w="0" w:type="auto"/>
            <w:noWrap/>
            <w:tcMar>
              <w:top w:w="15" w:type="dxa"/>
              <w:left w:w="15" w:type="dxa"/>
              <w:bottom w:w="0" w:type="dxa"/>
              <w:right w:w="15" w:type="dxa"/>
            </w:tcMar>
            <w:vAlign w:val="bottom"/>
            <w:hideMark/>
          </w:tcPr>
          <w:p w14:paraId="173BFE70" w14:textId="77777777" w:rsidR="00161566" w:rsidRDefault="00161566" w:rsidP="00161566">
            <w:pPr>
              <w:jc w:val="right"/>
              <w:rPr>
                <w:rFonts w:ascii="Aptos Narrow" w:hAnsi="Aptos Narrow"/>
                <w:color w:val="000000"/>
                <w:szCs w:val="22"/>
              </w:rPr>
            </w:pPr>
            <w:r>
              <w:rPr>
                <w:rFonts w:ascii="Aptos Narrow" w:hAnsi="Aptos Narrow"/>
                <w:color w:val="000000"/>
                <w:szCs w:val="22"/>
              </w:rPr>
              <w:t>139.58</w:t>
            </w:r>
          </w:p>
        </w:tc>
        <w:tc>
          <w:tcPr>
            <w:tcW w:w="0" w:type="auto"/>
            <w:noWrap/>
            <w:tcMar>
              <w:top w:w="15" w:type="dxa"/>
              <w:left w:w="15" w:type="dxa"/>
              <w:bottom w:w="0" w:type="dxa"/>
              <w:right w:w="15" w:type="dxa"/>
            </w:tcMar>
            <w:vAlign w:val="bottom"/>
            <w:hideMark/>
          </w:tcPr>
          <w:p w14:paraId="739CBAAB" w14:textId="77777777" w:rsidR="00161566" w:rsidRDefault="00161566" w:rsidP="00161566">
            <w:pPr>
              <w:jc w:val="right"/>
              <w:rPr>
                <w:rFonts w:ascii="Aptos Narrow" w:hAnsi="Aptos Narrow"/>
                <w:color w:val="000000"/>
                <w:szCs w:val="22"/>
              </w:rPr>
            </w:pPr>
            <w:r>
              <w:rPr>
                <w:rFonts w:ascii="Aptos Narrow" w:hAnsi="Aptos Narrow"/>
                <w:color w:val="000000"/>
                <w:szCs w:val="22"/>
              </w:rPr>
              <w:t>65.16</w:t>
            </w:r>
          </w:p>
        </w:tc>
        <w:tc>
          <w:tcPr>
            <w:tcW w:w="0" w:type="auto"/>
            <w:noWrap/>
            <w:tcMar>
              <w:top w:w="15" w:type="dxa"/>
              <w:left w:w="15" w:type="dxa"/>
              <w:bottom w:w="0" w:type="dxa"/>
              <w:right w:w="15" w:type="dxa"/>
            </w:tcMar>
            <w:vAlign w:val="bottom"/>
            <w:hideMark/>
          </w:tcPr>
          <w:p w14:paraId="5EB223DC"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B501EC4" w14:textId="77777777" w:rsidTr="001122E4">
        <w:trPr>
          <w:trHeight w:val="300"/>
        </w:trPr>
        <w:tc>
          <w:tcPr>
            <w:tcW w:w="0" w:type="auto"/>
            <w:noWrap/>
            <w:tcMar>
              <w:top w:w="15" w:type="dxa"/>
              <w:left w:w="15" w:type="dxa"/>
              <w:bottom w:w="0" w:type="dxa"/>
              <w:right w:w="15" w:type="dxa"/>
            </w:tcMar>
            <w:hideMark/>
          </w:tcPr>
          <w:p w14:paraId="46C241E3" w14:textId="77DFE49A"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5666C05" w14:textId="0649AB28"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54ACB63" w14:textId="77777777" w:rsidR="00161566" w:rsidRDefault="00161566" w:rsidP="00161566">
            <w:pPr>
              <w:jc w:val="right"/>
              <w:rPr>
                <w:rFonts w:ascii="Aptos Narrow" w:hAnsi="Aptos Narrow"/>
                <w:color w:val="000000"/>
                <w:szCs w:val="22"/>
              </w:rPr>
            </w:pPr>
            <w:r>
              <w:rPr>
                <w:rFonts w:ascii="Aptos Narrow" w:hAnsi="Aptos Narrow"/>
                <w:color w:val="000000"/>
                <w:szCs w:val="22"/>
              </w:rPr>
              <w:t>1229.22</w:t>
            </w:r>
          </w:p>
        </w:tc>
        <w:tc>
          <w:tcPr>
            <w:tcW w:w="0" w:type="auto"/>
            <w:noWrap/>
            <w:tcMar>
              <w:top w:w="15" w:type="dxa"/>
              <w:left w:w="15" w:type="dxa"/>
              <w:bottom w:w="0" w:type="dxa"/>
              <w:right w:w="15" w:type="dxa"/>
            </w:tcMar>
            <w:vAlign w:val="bottom"/>
            <w:hideMark/>
          </w:tcPr>
          <w:p w14:paraId="0169916D" w14:textId="77777777" w:rsidR="00161566" w:rsidRDefault="00161566" w:rsidP="00161566">
            <w:pPr>
              <w:jc w:val="right"/>
              <w:rPr>
                <w:rFonts w:ascii="Aptos Narrow" w:hAnsi="Aptos Narrow"/>
                <w:color w:val="000000"/>
                <w:szCs w:val="22"/>
              </w:rPr>
            </w:pPr>
            <w:r>
              <w:rPr>
                <w:rFonts w:ascii="Aptos Narrow" w:hAnsi="Aptos Narrow"/>
                <w:color w:val="000000"/>
                <w:szCs w:val="22"/>
              </w:rPr>
              <w:t>293.31</w:t>
            </w:r>
          </w:p>
        </w:tc>
        <w:tc>
          <w:tcPr>
            <w:tcW w:w="0" w:type="auto"/>
            <w:noWrap/>
            <w:tcMar>
              <w:top w:w="15" w:type="dxa"/>
              <w:left w:w="15" w:type="dxa"/>
              <w:bottom w:w="0" w:type="dxa"/>
              <w:right w:w="15" w:type="dxa"/>
            </w:tcMar>
            <w:vAlign w:val="bottom"/>
            <w:hideMark/>
          </w:tcPr>
          <w:p w14:paraId="49FCAAC2" w14:textId="77777777" w:rsidR="00161566" w:rsidRDefault="00161566" w:rsidP="00161566">
            <w:pPr>
              <w:jc w:val="right"/>
              <w:rPr>
                <w:rFonts w:ascii="Aptos Narrow" w:hAnsi="Aptos Narrow"/>
                <w:color w:val="000000"/>
                <w:szCs w:val="22"/>
              </w:rPr>
            </w:pPr>
            <w:r>
              <w:rPr>
                <w:rFonts w:ascii="Aptos Narrow" w:hAnsi="Aptos Narrow"/>
                <w:color w:val="000000"/>
                <w:szCs w:val="22"/>
              </w:rPr>
              <w:t>144.74</w:t>
            </w:r>
          </w:p>
        </w:tc>
        <w:tc>
          <w:tcPr>
            <w:tcW w:w="0" w:type="auto"/>
            <w:noWrap/>
            <w:tcMar>
              <w:top w:w="15" w:type="dxa"/>
              <w:left w:w="15" w:type="dxa"/>
              <w:bottom w:w="0" w:type="dxa"/>
              <w:right w:w="15" w:type="dxa"/>
            </w:tcMar>
            <w:vAlign w:val="bottom"/>
            <w:hideMark/>
          </w:tcPr>
          <w:p w14:paraId="7D2FBC1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77D018F" w14:textId="77777777" w:rsidTr="001122E4">
        <w:trPr>
          <w:trHeight w:val="300"/>
        </w:trPr>
        <w:tc>
          <w:tcPr>
            <w:tcW w:w="0" w:type="auto"/>
            <w:noWrap/>
            <w:tcMar>
              <w:top w:w="15" w:type="dxa"/>
              <w:left w:w="15" w:type="dxa"/>
              <w:bottom w:w="0" w:type="dxa"/>
              <w:right w:w="15" w:type="dxa"/>
            </w:tcMar>
            <w:hideMark/>
          </w:tcPr>
          <w:p w14:paraId="3BB91FA4" w14:textId="56BCDD24"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7FFB9A2" w14:textId="2042E0ED"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8815AA3" w14:textId="77777777" w:rsidR="00161566" w:rsidRDefault="00161566" w:rsidP="00161566">
            <w:pPr>
              <w:jc w:val="right"/>
              <w:rPr>
                <w:rFonts w:ascii="Aptos Narrow" w:hAnsi="Aptos Narrow"/>
                <w:color w:val="000000"/>
                <w:szCs w:val="22"/>
              </w:rPr>
            </w:pPr>
            <w:r>
              <w:rPr>
                <w:rFonts w:ascii="Aptos Narrow" w:hAnsi="Aptos Narrow"/>
                <w:color w:val="000000"/>
                <w:szCs w:val="22"/>
              </w:rPr>
              <w:t>0.82</w:t>
            </w:r>
          </w:p>
        </w:tc>
        <w:tc>
          <w:tcPr>
            <w:tcW w:w="0" w:type="auto"/>
            <w:noWrap/>
            <w:tcMar>
              <w:top w:w="15" w:type="dxa"/>
              <w:left w:w="15" w:type="dxa"/>
              <w:bottom w:w="0" w:type="dxa"/>
              <w:right w:w="15" w:type="dxa"/>
            </w:tcMar>
            <w:vAlign w:val="bottom"/>
            <w:hideMark/>
          </w:tcPr>
          <w:p w14:paraId="557EF070" w14:textId="77777777" w:rsidR="00161566" w:rsidRDefault="00161566" w:rsidP="00161566">
            <w:pPr>
              <w:jc w:val="right"/>
              <w:rPr>
                <w:rFonts w:ascii="Aptos Narrow" w:hAnsi="Aptos Narrow"/>
                <w:color w:val="000000"/>
                <w:szCs w:val="22"/>
              </w:rPr>
            </w:pPr>
            <w:r>
              <w:rPr>
                <w:rFonts w:ascii="Aptos Narrow" w:hAnsi="Aptos Narrow"/>
                <w:color w:val="000000"/>
                <w:szCs w:val="22"/>
              </w:rPr>
              <w:t>0.22</w:t>
            </w:r>
          </w:p>
        </w:tc>
        <w:tc>
          <w:tcPr>
            <w:tcW w:w="0" w:type="auto"/>
            <w:noWrap/>
            <w:tcMar>
              <w:top w:w="15" w:type="dxa"/>
              <w:left w:w="15" w:type="dxa"/>
              <w:bottom w:w="0" w:type="dxa"/>
              <w:right w:w="15" w:type="dxa"/>
            </w:tcMar>
            <w:vAlign w:val="bottom"/>
            <w:hideMark/>
          </w:tcPr>
          <w:p w14:paraId="01DACEA2" w14:textId="77777777" w:rsidR="00161566" w:rsidRDefault="00161566" w:rsidP="00161566">
            <w:pPr>
              <w:jc w:val="right"/>
              <w:rPr>
                <w:rFonts w:ascii="Aptos Narrow" w:hAnsi="Aptos Narrow"/>
                <w:color w:val="000000"/>
                <w:szCs w:val="22"/>
              </w:rPr>
            </w:pPr>
            <w:r>
              <w:rPr>
                <w:rFonts w:ascii="Aptos Narrow" w:hAnsi="Aptos Narrow"/>
                <w:color w:val="000000"/>
                <w:szCs w:val="22"/>
              </w:rPr>
              <w:t>0.09</w:t>
            </w:r>
          </w:p>
        </w:tc>
        <w:tc>
          <w:tcPr>
            <w:tcW w:w="0" w:type="auto"/>
            <w:noWrap/>
            <w:tcMar>
              <w:top w:w="15" w:type="dxa"/>
              <w:left w:w="15" w:type="dxa"/>
              <w:bottom w:w="0" w:type="dxa"/>
              <w:right w:w="15" w:type="dxa"/>
            </w:tcMar>
            <w:vAlign w:val="bottom"/>
            <w:hideMark/>
          </w:tcPr>
          <w:p w14:paraId="4235DD71"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8C55D8A" w14:textId="77777777" w:rsidTr="001122E4">
        <w:trPr>
          <w:trHeight w:val="300"/>
        </w:trPr>
        <w:tc>
          <w:tcPr>
            <w:tcW w:w="0" w:type="auto"/>
            <w:noWrap/>
            <w:tcMar>
              <w:top w:w="15" w:type="dxa"/>
              <w:left w:w="15" w:type="dxa"/>
              <w:bottom w:w="0" w:type="dxa"/>
              <w:right w:w="15" w:type="dxa"/>
            </w:tcMar>
            <w:hideMark/>
          </w:tcPr>
          <w:p w14:paraId="01B19CB3" w14:textId="113242A9"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5D53906" w14:textId="7959410F"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FF9654A" w14:textId="77777777" w:rsidR="00161566" w:rsidRDefault="00161566" w:rsidP="00161566">
            <w:pPr>
              <w:jc w:val="right"/>
              <w:rPr>
                <w:rFonts w:ascii="Aptos Narrow" w:hAnsi="Aptos Narrow"/>
                <w:color w:val="000000"/>
                <w:szCs w:val="22"/>
              </w:rPr>
            </w:pPr>
            <w:r>
              <w:rPr>
                <w:rFonts w:ascii="Aptos Narrow" w:hAnsi="Aptos Narrow"/>
                <w:color w:val="000000"/>
                <w:szCs w:val="22"/>
              </w:rPr>
              <w:t>462.41</w:t>
            </w:r>
          </w:p>
        </w:tc>
        <w:tc>
          <w:tcPr>
            <w:tcW w:w="0" w:type="auto"/>
            <w:noWrap/>
            <w:tcMar>
              <w:top w:w="15" w:type="dxa"/>
              <w:left w:w="15" w:type="dxa"/>
              <w:bottom w:w="0" w:type="dxa"/>
              <w:right w:w="15" w:type="dxa"/>
            </w:tcMar>
            <w:vAlign w:val="bottom"/>
            <w:hideMark/>
          </w:tcPr>
          <w:p w14:paraId="0DAF84A7" w14:textId="77777777" w:rsidR="00161566" w:rsidRDefault="00161566" w:rsidP="00161566">
            <w:pPr>
              <w:jc w:val="right"/>
              <w:rPr>
                <w:rFonts w:ascii="Aptos Narrow" w:hAnsi="Aptos Narrow"/>
                <w:color w:val="000000"/>
                <w:szCs w:val="22"/>
              </w:rPr>
            </w:pPr>
            <w:r>
              <w:rPr>
                <w:rFonts w:ascii="Aptos Narrow" w:hAnsi="Aptos Narrow"/>
                <w:color w:val="000000"/>
                <w:szCs w:val="22"/>
              </w:rPr>
              <w:t>74.40</w:t>
            </w:r>
          </w:p>
        </w:tc>
        <w:tc>
          <w:tcPr>
            <w:tcW w:w="0" w:type="auto"/>
            <w:noWrap/>
            <w:tcMar>
              <w:top w:w="15" w:type="dxa"/>
              <w:left w:w="15" w:type="dxa"/>
              <w:bottom w:w="0" w:type="dxa"/>
              <w:right w:w="15" w:type="dxa"/>
            </w:tcMar>
            <w:vAlign w:val="bottom"/>
            <w:hideMark/>
          </w:tcPr>
          <w:p w14:paraId="2180BA0F" w14:textId="77777777" w:rsidR="00161566" w:rsidRDefault="00161566" w:rsidP="00161566">
            <w:pPr>
              <w:jc w:val="right"/>
              <w:rPr>
                <w:rFonts w:ascii="Aptos Narrow" w:hAnsi="Aptos Narrow"/>
                <w:color w:val="000000"/>
                <w:szCs w:val="22"/>
              </w:rPr>
            </w:pPr>
            <w:r>
              <w:rPr>
                <w:rFonts w:ascii="Aptos Narrow" w:hAnsi="Aptos Narrow"/>
                <w:color w:val="000000"/>
                <w:szCs w:val="22"/>
              </w:rPr>
              <w:t>36.42</w:t>
            </w:r>
          </w:p>
        </w:tc>
        <w:tc>
          <w:tcPr>
            <w:tcW w:w="0" w:type="auto"/>
            <w:noWrap/>
            <w:tcMar>
              <w:top w:w="15" w:type="dxa"/>
              <w:left w:w="15" w:type="dxa"/>
              <w:bottom w:w="0" w:type="dxa"/>
              <w:right w:w="15" w:type="dxa"/>
            </w:tcMar>
            <w:vAlign w:val="bottom"/>
            <w:hideMark/>
          </w:tcPr>
          <w:p w14:paraId="626E9E8C"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B34547C" w14:textId="77777777" w:rsidTr="001122E4">
        <w:trPr>
          <w:trHeight w:val="300"/>
        </w:trPr>
        <w:tc>
          <w:tcPr>
            <w:tcW w:w="0" w:type="auto"/>
            <w:noWrap/>
            <w:tcMar>
              <w:top w:w="15" w:type="dxa"/>
              <w:left w:w="15" w:type="dxa"/>
              <w:bottom w:w="0" w:type="dxa"/>
              <w:right w:w="15" w:type="dxa"/>
            </w:tcMar>
            <w:hideMark/>
          </w:tcPr>
          <w:p w14:paraId="56A25A90" w14:textId="76CD1446"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D792194" w14:textId="5F3D1747"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B09E763" w14:textId="77777777" w:rsidR="00161566" w:rsidRDefault="00161566" w:rsidP="00161566">
            <w:pPr>
              <w:jc w:val="right"/>
              <w:rPr>
                <w:rFonts w:ascii="Aptos Narrow" w:hAnsi="Aptos Narrow"/>
                <w:color w:val="000000"/>
                <w:szCs w:val="22"/>
              </w:rPr>
            </w:pPr>
            <w:r>
              <w:rPr>
                <w:rFonts w:ascii="Aptos Narrow" w:hAnsi="Aptos Narrow"/>
                <w:color w:val="000000"/>
                <w:szCs w:val="22"/>
              </w:rPr>
              <w:t>1882.73</w:t>
            </w:r>
          </w:p>
        </w:tc>
        <w:tc>
          <w:tcPr>
            <w:tcW w:w="0" w:type="auto"/>
            <w:noWrap/>
            <w:tcMar>
              <w:top w:w="15" w:type="dxa"/>
              <w:left w:w="15" w:type="dxa"/>
              <w:bottom w:w="0" w:type="dxa"/>
              <w:right w:w="15" w:type="dxa"/>
            </w:tcMar>
            <w:vAlign w:val="bottom"/>
            <w:hideMark/>
          </w:tcPr>
          <w:p w14:paraId="65FE726A" w14:textId="77777777" w:rsidR="00161566" w:rsidRDefault="00161566" w:rsidP="00161566">
            <w:pPr>
              <w:jc w:val="right"/>
              <w:rPr>
                <w:rFonts w:ascii="Aptos Narrow" w:hAnsi="Aptos Narrow"/>
                <w:color w:val="000000"/>
                <w:szCs w:val="22"/>
              </w:rPr>
            </w:pPr>
            <w:r>
              <w:rPr>
                <w:rFonts w:ascii="Aptos Narrow" w:hAnsi="Aptos Narrow"/>
                <w:color w:val="000000"/>
                <w:szCs w:val="22"/>
              </w:rPr>
              <w:t>160.92</w:t>
            </w:r>
          </w:p>
        </w:tc>
        <w:tc>
          <w:tcPr>
            <w:tcW w:w="0" w:type="auto"/>
            <w:noWrap/>
            <w:tcMar>
              <w:top w:w="15" w:type="dxa"/>
              <w:left w:w="15" w:type="dxa"/>
              <w:bottom w:w="0" w:type="dxa"/>
              <w:right w:w="15" w:type="dxa"/>
            </w:tcMar>
            <w:vAlign w:val="bottom"/>
            <w:hideMark/>
          </w:tcPr>
          <w:p w14:paraId="6D784836" w14:textId="77777777" w:rsidR="00161566" w:rsidRDefault="00161566" w:rsidP="00161566">
            <w:pPr>
              <w:jc w:val="right"/>
              <w:rPr>
                <w:rFonts w:ascii="Aptos Narrow" w:hAnsi="Aptos Narrow"/>
                <w:color w:val="000000"/>
                <w:szCs w:val="22"/>
              </w:rPr>
            </w:pPr>
            <w:r>
              <w:rPr>
                <w:rFonts w:ascii="Aptos Narrow" w:hAnsi="Aptos Narrow"/>
                <w:color w:val="000000"/>
                <w:szCs w:val="22"/>
              </w:rPr>
              <w:t>195.21</w:t>
            </w:r>
          </w:p>
        </w:tc>
        <w:tc>
          <w:tcPr>
            <w:tcW w:w="0" w:type="auto"/>
            <w:noWrap/>
            <w:tcMar>
              <w:top w:w="15" w:type="dxa"/>
              <w:left w:w="15" w:type="dxa"/>
              <w:bottom w:w="0" w:type="dxa"/>
              <w:right w:w="15" w:type="dxa"/>
            </w:tcMar>
            <w:vAlign w:val="bottom"/>
            <w:hideMark/>
          </w:tcPr>
          <w:p w14:paraId="3A773B8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EF61E3C" w14:textId="77777777" w:rsidTr="001122E4">
        <w:trPr>
          <w:trHeight w:val="300"/>
        </w:trPr>
        <w:tc>
          <w:tcPr>
            <w:tcW w:w="0" w:type="auto"/>
            <w:noWrap/>
            <w:tcMar>
              <w:top w:w="15" w:type="dxa"/>
              <w:left w:w="15" w:type="dxa"/>
              <w:bottom w:w="0" w:type="dxa"/>
              <w:right w:w="15" w:type="dxa"/>
            </w:tcMar>
            <w:hideMark/>
          </w:tcPr>
          <w:p w14:paraId="7199DEBA" w14:textId="0A0CD54A"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70282ED" w14:textId="79FC8735"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6659396" w14:textId="77777777" w:rsidR="00161566" w:rsidRDefault="00161566" w:rsidP="00161566">
            <w:pPr>
              <w:jc w:val="right"/>
              <w:rPr>
                <w:rFonts w:ascii="Aptos Narrow" w:hAnsi="Aptos Narrow"/>
                <w:color w:val="000000"/>
                <w:szCs w:val="22"/>
              </w:rPr>
            </w:pPr>
            <w:r>
              <w:rPr>
                <w:rFonts w:ascii="Aptos Narrow" w:hAnsi="Aptos Narrow"/>
                <w:color w:val="000000"/>
                <w:szCs w:val="22"/>
              </w:rPr>
              <w:t>91.40</w:t>
            </w:r>
          </w:p>
        </w:tc>
        <w:tc>
          <w:tcPr>
            <w:tcW w:w="0" w:type="auto"/>
            <w:noWrap/>
            <w:tcMar>
              <w:top w:w="15" w:type="dxa"/>
              <w:left w:w="15" w:type="dxa"/>
              <w:bottom w:w="0" w:type="dxa"/>
              <w:right w:w="15" w:type="dxa"/>
            </w:tcMar>
            <w:vAlign w:val="bottom"/>
            <w:hideMark/>
          </w:tcPr>
          <w:p w14:paraId="31DBEB5D" w14:textId="77777777" w:rsidR="00161566" w:rsidRDefault="00161566" w:rsidP="00161566">
            <w:pPr>
              <w:jc w:val="right"/>
              <w:rPr>
                <w:rFonts w:ascii="Aptos Narrow" w:hAnsi="Aptos Narrow"/>
                <w:color w:val="000000"/>
                <w:szCs w:val="22"/>
              </w:rPr>
            </w:pPr>
            <w:r>
              <w:rPr>
                <w:rFonts w:ascii="Aptos Narrow" w:hAnsi="Aptos Narrow"/>
                <w:color w:val="000000"/>
                <w:szCs w:val="22"/>
              </w:rPr>
              <w:t>23.04</w:t>
            </w:r>
          </w:p>
        </w:tc>
        <w:tc>
          <w:tcPr>
            <w:tcW w:w="0" w:type="auto"/>
            <w:noWrap/>
            <w:tcMar>
              <w:top w:w="15" w:type="dxa"/>
              <w:left w:w="15" w:type="dxa"/>
              <w:bottom w:w="0" w:type="dxa"/>
              <w:right w:w="15" w:type="dxa"/>
            </w:tcMar>
            <w:vAlign w:val="bottom"/>
            <w:hideMark/>
          </w:tcPr>
          <w:p w14:paraId="5CE10AA7" w14:textId="77777777" w:rsidR="00161566" w:rsidRDefault="00161566" w:rsidP="00161566">
            <w:pPr>
              <w:jc w:val="right"/>
              <w:rPr>
                <w:rFonts w:ascii="Aptos Narrow" w:hAnsi="Aptos Narrow"/>
                <w:color w:val="000000"/>
                <w:szCs w:val="22"/>
              </w:rPr>
            </w:pPr>
            <w:r>
              <w:rPr>
                <w:rFonts w:ascii="Aptos Narrow" w:hAnsi="Aptos Narrow"/>
                <w:color w:val="000000"/>
                <w:szCs w:val="22"/>
              </w:rPr>
              <w:t>10.77</w:t>
            </w:r>
          </w:p>
        </w:tc>
        <w:tc>
          <w:tcPr>
            <w:tcW w:w="0" w:type="auto"/>
            <w:noWrap/>
            <w:tcMar>
              <w:top w:w="15" w:type="dxa"/>
              <w:left w:w="15" w:type="dxa"/>
              <w:bottom w:w="0" w:type="dxa"/>
              <w:right w:w="15" w:type="dxa"/>
            </w:tcMar>
            <w:vAlign w:val="bottom"/>
            <w:hideMark/>
          </w:tcPr>
          <w:p w14:paraId="4062878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79EACA4" w14:textId="77777777" w:rsidTr="001122E4">
        <w:trPr>
          <w:trHeight w:val="300"/>
        </w:trPr>
        <w:tc>
          <w:tcPr>
            <w:tcW w:w="0" w:type="auto"/>
            <w:noWrap/>
            <w:tcMar>
              <w:top w:w="15" w:type="dxa"/>
              <w:left w:w="15" w:type="dxa"/>
              <w:bottom w:w="0" w:type="dxa"/>
              <w:right w:w="15" w:type="dxa"/>
            </w:tcMar>
            <w:hideMark/>
          </w:tcPr>
          <w:p w14:paraId="62F2B59E" w14:textId="433A5827"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42E55BA" w14:textId="7EE6956F"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09B868D" w14:textId="77777777" w:rsidR="00161566" w:rsidRDefault="00161566" w:rsidP="00161566">
            <w:pPr>
              <w:jc w:val="right"/>
              <w:rPr>
                <w:rFonts w:ascii="Aptos Narrow" w:hAnsi="Aptos Narrow"/>
                <w:color w:val="000000"/>
                <w:szCs w:val="22"/>
              </w:rPr>
            </w:pPr>
            <w:r>
              <w:rPr>
                <w:rFonts w:ascii="Aptos Narrow" w:hAnsi="Aptos Narrow"/>
                <w:color w:val="000000"/>
                <w:szCs w:val="22"/>
              </w:rPr>
              <w:t>350.19</w:t>
            </w:r>
          </w:p>
        </w:tc>
        <w:tc>
          <w:tcPr>
            <w:tcW w:w="0" w:type="auto"/>
            <w:noWrap/>
            <w:tcMar>
              <w:top w:w="15" w:type="dxa"/>
              <w:left w:w="15" w:type="dxa"/>
              <w:bottom w:w="0" w:type="dxa"/>
              <w:right w:w="15" w:type="dxa"/>
            </w:tcMar>
            <w:vAlign w:val="bottom"/>
            <w:hideMark/>
          </w:tcPr>
          <w:p w14:paraId="7985C216" w14:textId="77777777" w:rsidR="00161566" w:rsidRDefault="00161566" w:rsidP="00161566">
            <w:pPr>
              <w:jc w:val="right"/>
              <w:rPr>
                <w:rFonts w:ascii="Aptos Narrow" w:hAnsi="Aptos Narrow"/>
                <w:color w:val="000000"/>
                <w:szCs w:val="22"/>
              </w:rPr>
            </w:pPr>
            <w:r>
              <w:rPr>
                <w:rFonts w:ascii="Aptos Narrow" w:hAnsi="Aptos Narrow"/>
                <w:color w:val="000000"/>
                <w:szCs w:val="22"/>
              </w:rPr>
              <w:t>98.22</w:t>
            </w:r>
          </w:p>
        </w:tc>
        <w:tc>
          <w:tcPr>
            <w:tcW w:w="0" w:type="auto"/>
            <w:noWrap/>
            <w:tcMar>
              <w:top w:w="15" w:type="dxa"/>
              <w:left w:w="15" w:type="dxa"/>
              <w:bottom w:w="0" w:type="dxa"/>
              <w:right w:w="15" w:type="dxa"/>
            </w:tcMar>
            <w:vAlign w:val="bottom"/>
            <w:hideMark/>
          </w:tcPr>
          <w:p w14:paraId="1B73B14B" w14:textId="77777777" w:rsidR="00161566" w:rsidRDefault="00161566" w:rsidP="00161566">
            <w:pPr>
              <w:jc w:val="right"/>
              <w:rPr>
                <w:rFonts w:ascii="Aptos Narrow" w:hAnsi="Aptos Narrow"/>
                <w:color w:val="000000"/>
                <w:szCs w:val="22"/>
              </w:rPr>
            </w:pPr>
            <w:r>
              <w:rPr>
                <w:rFonts w:ascii="Aptos Narrow" w:hAnsi="Aptos Narrow"/>
                <w:color w:val="000000"/>
                <w:szCs w:val="22"/>
              </w:rPr>
              <w:t>42.02</w:t>
            </w:r>
          </w:p>
        </w:tc>
        <w:tc>
          <w:tcPr>
            <w:tcW w:w="0" w:type="auto"/>
            <w:noWrap/>
            <w:tcMar>
              <w:top w:w="15" w:type="dxa"/>
              <w:left w:w="15" w:type="dxa"/>
              <w:bottom w:w="0" w:type="dxa"/>
              <w:right w:w="15" w:type="dxa"/>
            </w:tcMar>
            <w:vAlign w:val="bottom"/>
            <w:hideMark/>
          </w:tcPr>
          <w:p w14:paraId="406541EB"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DBA42A8" w14:textId="77777777" w:rsidTr="001122E4">
        <w:trPr>
          <w:trHeight w:val="300"/>
        </w:trPr>
        <w:tc>
          <w:tcPr>
            <w:tcW w:w="0" w:type="auto"/>
            <w:noWrap/>
            <w:tcMar>
              <w:top w:w="15" w:type="dxa"/>
              <w:left w:w="15" w:type="dxa"/>
              <w:bottom w:w="0" w:type="dxa"/>
              <w:right w:w="15" w:type="dxa"/>
            </w:tcMar>
            <w:hideMark/>
          </w:tcPr>
          <w:p w14:paraId="6D51C201" w14:textId="3D35A770"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48C8391" w14:textId="662AB622"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DA03E65" w14:textId="77777777" w:rsidR="00161566" w:rsidRDefault="00161566" w:rsidP="00161566">
            <w:pPr>
              <w:jc w:val="right"/>
              <w:rPr>
                <w:rFonts w:ascii="Aptos Narrow" w:hAnsi="Aptos Narrow"/>
                <w:color w:val="000000"/>
                <w:szCs w:val="22"/>
              </w:rPr>
            </w:pPr>
            <w:r>
              <w:rPr>
                <w:rFonts w:ascii="Aptos Narrow" w:hAnsi="Aptos Narrow"/>
                <w:color w:val="000000"/>
                <w:szCs w:val="22"/>
              </w:rPr>
              <w:t>183.42</w:t>
            </w:r>
          </w:p>
        </w:tc>
        <w:tc>
          <w:tcPr>
            <w:tcW w:w="0" w:type="auto"/>
            <w:noWrap/>
            <w:tcMar>
              <w:top w:w="15" w:type="dxa"/>
              <w:left w:w="15" w:type="dxa"/>
              <w:bottom w:w="0" w:type="dxa"/>
              <w:right w:w="15" w:type="dxa"/>
            </w:tcMar>
            <w:vAlign w:val="bottom"/>
            <w:hideMark/>
          </w:tcPr>
          <w:p w14:paraId="1786981D" w14:textId="77777777" w:rsidR="00161566" w:rsidRDefault="00161566" w:rsidP="00161566">
            <w:pPr>
              <w:jc w:val="right"/>
              <w:rPr>
                <w:rFonts w:ascii="Aptos Narrow" w:hAnsi="Aptos Narrow"/>
                <w:color w:val="000000"/>
                <w:szCs w:val="22"/>
              </w:rPr>
            </w:pPr>
            <w:r>
              <w:rPr>
                <w:rFonts w:ascii="Aptos Narrow" w:hAnsi="Aptos Narrow"/>
                <w:color w:val="000000"/>
                <w:szCs w:val="22"/>
              </w:rPr>
              <w:t>50.67</w:t>
            </w:r>
          </w:p>
        </w:tc>
        <w:tc>
          <w:tcPr>
            <w:tcW w:w="0" w:type="auto"/>
            <w:noWrap/>
            <w:tcMar>
              <w:top w:w="15" w:type="dxa"/>
              <w:left w:w="15" w:type="dxa"/>
              <w:bottom w:w="0" w:type="dxa"/>
              <w:right w:w="15" w:type="dxa"/>
            </w:tcMar>
            <w:vAlign w:val="bottom"/>
            <w:hideMark/>
          </w:tcPr>
          <w:p w14:paraId="218647D6" w14:textId="77777777" w:rsidR="00161566" w:rsidRDefault="00161566" w:rsidP="00161566">
            <w:pPr>
              <w:jc w:val="right"/>
              <w:rPr>
                <w:rFonts w:ascii="Aptos Narrow" w:hAnsi="Aptos Narrow"/>
                <w:color w:val="000000"/>
                <w:szCs w:val="22"/>
              </w:rPr>
            </w:pPr>
            <w:r>
              <w:rPr>
                <w:rFonts w:ascii="Aptos Narrow" w:hAnsi="Aptos Narrow"/>
                <w:color w:val="000000"/>
                <w:szCs w:val="22"/>
              </w:rPr>
              <w:t>21.09</w:t>
            </w:r>
          </w:p>
        </w:tc>
        <w:tc>
          <w:tcPr>
            <w:tcW w:w="0" w:type="auto"/>
            <w:noWrap/>
            <w:tcMar>
              <w:top w:w="15" w:type="dxa"/>
              <w:left w:w="15" w:type="dxa"/>
              <w:bottom w:w="0" w:type="dxa"/>
              <w:right w:w="15" w:type="dxa"/>
            </w:tcMar>
            <w:vAlign w:val="bottom"/>
            <w:hideMark/>
          </w:tcPr>
          <w:p w14:paraId="377E922B"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33A0E8A" w14:textId="77777777" w:rsidTr="001122E4">
        <w:trPr>
          <w:trHeight w:val="300"/>
        </w:trPr>
        <w:tc>
          <w:tcPr>
            <w:tcW w:w="0" w:type="auto"/>
            <w:noWrap/>
            <w:tcMar>
              <w:top w:w="15" w:type="dxa"/>
              <w:left w:w="15" w:type="dxa"/>
              <w:bottom w:w="0" w:type="dxa"/>
              <w:right w:w="15" w:type="dxa"/>
            </w:tcMar>
            <w:hideMark/>
          </w:tcPr>
          <w:p w14:paraId="3D9BE200" w14:textId="20D494C6"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039F1F8" w14:textId="28824A66"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A047402" w14:textId="77777777" w:rsidR="00161566" w:rsidRDefault="00161566" w:rsidP="00161566">
            <w:pPr>
              <w:jc w:val="right"/>
              <w:rPr>
                <w:rFonts w:ascii="Aptos Narrow" w:hAnsi="Aptos Narrow"/>
                <w:color w:val="000000"/>
                <w:szCs w:val="22"/>
              </w:rPr>
            </w:pPr>
            <w:r>
              <w:rPr>
                <w:rFonts w:ascii="Aptos Narrow" w:hAnsi="Aptos Narrow"/>
                <w:color w:val="000000"/>
                <w:szCs w:val="22"/>
              </w:rPr>
              <w:t>611.32</w:t>
            </w:r>
          </w:p>
        </w:tc>
        <w:tc>
          <w:tcPr>
            <w:tcW w:w="0" w:type="auto"/>
            <w:noWrap/>
            <w:tcMar>
              <w:top w:w="15" w:type="dxa"/>
              <w:left w:w="15" w:type="dxa"/>
              <w:bottom w:w="0" w:type="dxa"/>
              <w:right w:w="15" w:type="dxa"/>
            </w:tcMar>
            <w:vAlign w:val="bottom"/>
            <w:hideMark/>
          </w:tcPr>
          <w:p w14:paraId="47E3646A" w14:textId="77777777" w:rsidR="00161566" w:rsidRDefault="00161566" w:rsidP="00161566">
            <w:pPr>
              <w:jc w:val="right"/>
              <w:rPr>
                <w:rFonts w:ascii="Aptos Narrow" w:hAnsi="Aptos Narrow"/>
                <w:color w:val="000000"/>
                <w:szCs w:val="22"/>
              </w:rPr>
            </w:pPr>
            <w:r>
              <w:rPr>
                <w:rFonts w:ascii="Aptos Narrow" w:hAnsi="Aptos Narrow"/>
                <w:color w:val="000000"/>
                <w:szCs w:val="22"/>
              </w:rPr>
              <w:t>147.35</w:t>
            </w:r>
          </w:p>
        </w:tc>
        <w:tc>
          <w:tcPr>
            <w:tcW w:w="0" w:type="auto"/>
            <w:noWrap/>
            <w:tcMar>
              <w:top w:w="15" w:type="dxa"/>
              <w:left w:w="15" w:type="dxa"/>
              <w:bottom w:w="0" w:type="dxa"/>
              <w:right w:w="15" w:type="dxa"/>
            </w:tcMar>
            <w:vAlign w:val="bottom"/>
            <w:hideMark/>
          </w:tcPr>
          <w:p w14:paraId="799021BA" w14:textId="77777777" w:rsidR="00161566" w:rsidRDefault="00161566" w:rsidP="00161566">
            <w:pPr>
              <w:jc w:val="right"/>
              <w:rPr>
                <w:rFonts w:ascii="Aptos Narrow" w:hAnsi="Aptos Narrow"/>
                <w:color w:val="000000"/>
                <w:szCs w:val="22"/>
              </w:rPr>
            </w:pPr>
            <w:r>
              <w:rPr>
                <w:rFonts w:ascii="Aptos Narrow" w:hAnsi="Aptos Narrow"/>
                <w:color w:val="000000"/>
                <w:szCs w:val="22"/>
              </w:rPr>
              <w:t>73.36</w:t>
            </w:r>
          </w:p>
        </w:tc>
        <w:tc>
          <w:tcPr>
            <w:tcW w:w="0" w:type="auto"/>
            <w:noWrap/>
            <w:tcMar>
              <w:top w:w="15" w:type="dxa"/>
              <w:left w:w="15" w:type="dxa"/>
              <w:bottom w:w="0" w:type="dxa"/>
              <w:right w:w="15" w:type="dxa"/>
            </w:tcMar>
            <w:vAlign w:val="bottom"/>
            <w:hideMark/>
          </w:tcPr>
          <w:p w14:paraId="296ADA01"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2F1168E" w14:textId="77777777" w:rsidTr="001122E4">
        <w:trPr>
          <w:trHeight w:val="300"/>
        </w:trPr>
        <w:tc>
          <w:tcPr>
            <w:tcW w:w="0" w:type="auto"/>
            <w:noWrap/>
            <w:tcMar>
              <w:top w:w="15" w:type="dxa"/>
              <w:left w:w="15" w:type="dxa"/>
              <w:bottom w:w="0" w:type="dxa"/>
              <w:right w:w="15" w:type="dxa"/>
            </w:tcMar>
            <w:hideMark/>
          </w:tcPr>
          <w:p w14:paraId="654C841F" w14:textId="6D0B41CC"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37577C0" w14:textId="55BADE5D"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C7FCD1B" w14:textId="77777777" w:rsidR="00161566" w:rsidRDefault="00161566" w:rsidP="00161566">
            <w:pPr>
              <w:jc w:val="right"/>
              <w:rPr>
                <w:rFonts w:ascii="Aptos Narrow" w:hAnsi="Aptos Narrow"/>
                <w:color w:val="000000"/>
                <w:szCs w:val="22"/>
              </w:rPr>
            </w:pPr>
            <w:r>
              <w:rPr>
                <w:rFonts w:ascii="Aptos Narrow" w:hAnsi="Aptos Narrow"/>
                <w:color w:val="000000"/>
                <w:szCs w:val="22"/>
              </w:rPr>
              <w:t>2280.91</w:t>
            </w:r>
          </w:p>
        </w:tc>
        <w:tc>
          <w:tcPr>
            <w:tcW w:w="0" w:type="auto"/>
            <w:noWrap/>
            <w:tcMar>
              <w:top w:w="15" w:type="dxa"/>
              <w:left w:w="15" w:type="dxa"/>
              <w:bottom w:w="0" w:type="dxa"/>
              <w:right w:w="15" w:type="dxa"/>
            </w:tcMar>
            <w:vAlign w:val="bottom"/>
            <w:hideMark/>
          </w:tcPr>
          <w:p w14:paraId="1DEC3BCF" w14:textId="77777777" w:rsidR="00161566" w:rsidRDefault="00161566" w:rsidP="00161566">
            <w:pPr>
              <w:jc w:val="right"/>
              <w:rPr>
                <w:rFonts w:ascii="Aptos Narrow" w:hAnsi="Aptos Narrow"/>
                <w:color w:val="000000"/>
                <w:szCs w:val="22"/>
              </w:rPr>
            </w:pPr>
            <w:r>
              <w:rPr>
                <w:rFonts w:ascii="Aptos Narrow" w:hAnsi="Aptos Narrow"/>
                <w:color w:val="000000"/>
                <w:szCs w:val="22"/>
              </w:rPr>
              <w:t>294.95</w:t>
            </w:r>
          </w:p>
        </w:tc>
        <w:tc>
          <w:tcPr>
            <w:tcW w:w="0" w:type="auto"/>
            <w:noWrap/>
            <w:tcMar>
              <w:top w:w="15" w:type="dxa"/>
              <w:left w:w="15" w:type="dxa"/>
              <w:bottom w:w="0" w:type="dxa"/>
              <w:right w:w="15" w:type="dxa"/>
            </w:tcMar>
            <w:vAlign w:val="bottom"/>
            <w:hideMark/>
          </w:tcPr>
          <w:p w14:paraId="0ABF341E" w14:textId="77777777" w:rsidR="00161566" w:rsidRDefault="00161566" w:rsidP="00161566">
            <w:pPr>
              <w:jc w:val="right"/>
              <w:rPr>
                <w:rFonts w:ascii="Aptos Narrow" w:hAnsi="Aptos Narrow"/>
                <w:color w:val="000000"/>
                <w:szCs w:val="22"/>
              </w:rPr>
            </w:pPr>
            <w:r>
              <w:rPr>
                <w:rFonts w:ascii="Aptos Narrow" w:hAnsi="Aptos Narrow"/>
                <w:color w:val="000000"/>
                <w:szCs w:val="22"/>
              </w:rPr>
              <w:t>273.47</w:t>
            </w:r>
          </w:p>
        </w:tc>
        <w:tc>
          <w:tcPr>
            <w:tcW w:w="0" w:type="auto"/>
            <w:noWrap/>
            <w:tcMar>
              <w:top w:w="15" w:type="dxa"/>
              <w:left w:w="15" w:type="dxa"/>
              <w:bottom w:w="0" w:type="dxa"/>
              <w:right w:w="15" w:type="dxa"/>
            </w:tcMar>
            <w:vAlign w:val="bottom"/>
            <w:hideMark/>
          </w:tcPr>
          <w:p w14:paraId="643F140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8B90325" w14:textId="77777777" w:rsidTr="001122E4">
        <w:trPr>
          <w:trHeight w:val="300"/>
        </w:trPr>
        <w:tc>
          <w:tcPr>
            <w:tcW w:w="0" w:type="auto"/>
            <w:noWrap/>
            <w:tcMar>
              <w:top w:w="15" w:type="dxa"/>
              <w:left w:w="15" w:type="dxa"/>
              <w:bottom w:w="0" w:type="dxa"/>
              <w:right w:w="15" w:type="dxa"/>
            </w:tcMar>
            <w:hideMark/>
          </w:tcPr>
          <w:p w14:paraId="55FB2BA3" w14:textId="5B2A1BE1"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FC5F531" w14:textId="56961050"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85C1EA3" w14:textId="77777777" w:rsidR="00161566" w:rsidRDefault="00161566" w:rsidP="00161566">
            <w:pPr>
              <w:jc w:val="right"/>
              <w:rPr>
                <w:rFonts w:ascii="Aptos Narrow" w:hAnsi="Aptos Narrow"/>
                <w:color w:val="000000"/>
                <w:szCs w:val="22"/>
              </w:rPr>
            </w:pPr>
            <w:r>
              <w:rPr>
                <w:rFonts w:ascii="Aptos Narrow" w:hAnsi="Aptos Narrow"/>
                <w:color w:val="000000"/>
                <w:szCs w:val="22"/>
              </w:rPr>
              <w:t>0.85</w:t>
            </w:r>
          </w:p>
        </w:tc>
        <w:tc>
          <w:tcPr>
            <w:tcW w:w="0" w:type="auto"/>
            <w:noWrap/>
            <w:tcMar>
              <w:top w:w="15" w:type="dxa"/>
              <w:left w:w="15" w:type="dxa"/>
              <w:bottom w:w="0" w:type="dxa"/>
              <w:right w:w="15" w:type="dxa"/>
            </w:tcMar>
            <w:vAlign w:val="bottom"/>
            <w:hideMark/>
          </w:tcPr>
          <w:p w14:paraId="511011C7" w14:textId="77777777" w:rsidR="00161566" w:rsidRDefault="00161566" w:rsidP="00161566">
            <w:pPr>
              <w:jc w:val="right"/>
              <w:rPr>
                <w:rFonts w:ascii="Aptos Narrow" w:hAnsi="Aptos Narrow"/>
                <w:color w:val="000000"/>
                <w:szCs w:val="22"/>
              </w:rPr>
            </w:pPr>
            <w:r>
              <w:rPr>
                <w:rFonts w:ascii="Aptos Narrow" w:hAnsi="Aptos Narrow"/>
                <w:color w:val="000000"/>
                <w:szCs w:val="22"/>
              </w:rPr>
              <w:t>0.14</w:t>
            </w:r>
          </w:p>
        </w:tc>
        <w:tc>
          <w:tcPr>
            <w:tcW w:w="0" w:type="auto"/>
            <w:noWrap/>
            <w:tcMar>
              <w:top w:w="15" w:type="dxa"/>
              <w:left w:w="15" w:type="dxa"/>
              <w:bottom w:w="0" w:type="dxa"/>
              <w:right w:w="15" w:type="dxa"/>
            </w:tcMar>
            <w:vAlign w:val="bottom"/>
            <w:hideMark/>
          </w:tcPr>
          <w:p w14:paraId="7086F2D4" w14:textId="77777777" w:rsidR="00161566" w:rsidRDefault="00161566" w:rsidP="00161566">
            <w:pPr>
              <w:jc w:val="right"/>
              <w:rPr>
                <w:rFonts w:ascii="Aptos Narrow" w:hAnsi="Aptos Narrow"/>
                <w:color w:val="000000"/>
                <w:szCs w:val="22"/>
              </w:rPr>
            </w:pPr>
            <w:r>
              <w:rPr>
                <w:rFonts w:ascii="Aptos Narrow" w:hAnsi="Aptos Narrow"/>
                <w:color w:val="000000"/>
                <w:szCs w:val="22"/>
              </w:rPr>
              <w:t>0.10</w:t>
            </w:r>
          </w:p>
        </w:tc>
        <w:tc>
          <w:tcPr>
            <w:tcW w:w="0" w:type="auto"/>
            <w:noWrap/>
            <w:tcMar>
              <w:top w:w="15" w:type="dxa"/>
              <w:left w:w="15" w:type="dxa"/>
              <w:bottom w:w="0" w:type="dxa"/>
              <w:right w:w="15" w:type="dxa"/>
            </w:tcMar>
            <w:vAlign w:val="bottom"/>
            <w:hideMark/>
          </w:tcPr>
          <w:p w14:paraId="041EB2AB"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DFFCEAC" w14:textId="77777777" w:rsidTr="001122E4">
        <w:trPr>
          <w:trHeight w:val="300"/>
        </w:trPr>
        <w:tc>
          <w:tcPr>
            <w:tcW w:w="0" w:type="auto"/>
            <w:noWrap/>
            <w:tcMar>
              <w:top w:w="15" w:type="dxa"/>
              <w:left w:w="15" w:type="dxa"/>
              <w:bottom w:w="0" w:type="dxa"/>
              <w:right w:w="15" w:type="dxa"/>
            </w:tcMar>
            <w:hideMark/>
          </w:tcPr>
          <w:p w14:paraId="5CBA5EAF" w14:textId="333E8330"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4CF3AE9" w14:textId="5862402D"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D13E698" w14:textId="77777777" w:rsidR="00161566" w:rsidRDefault="00161566" w:rsidP="00161566">
            <w:pPr>
              <w:jc w:val="right"/>
              <w:rPr>
                <w:rFonts w:ascii="Aptos Narrow" w:hAnsi="Aptos Narrow"/>
                <w:color w:val="000000"/>
                <w:szCs w:val="22"/>
              </w:rPr>
            </w:pPr>
            <w:r>
              <w:rPr>
                <w:rFonts w:ascii="Aptos Narrow" w:hAnsi="Aptos Narrow"/>
                <w:color w:val="000000"/>
                <w:szCs w:val="22"/>
              </w:rPr>
              <w:t>220.19</w:t>
            </w:r>
          </w:p>
        </w:tc>
        <w:tc>
          <w:tcPr>
            <w:tcW w:w="0" w:type="auto"/>
            <w:noWrap/>
            <w:tcMar>
              <w:top w:w="15" w:type="dxa"/>
              <w:left w:w="15" w:type="dxa"/>
              <w:bottom w:w="0" w:type="dxa"/>
              <w:right w:w="15" w:type="dxa"/>
            </w:tcMar>
            <w:vAlign w:val="bottom"/>
            <w:hideMark/>
          </w:tcPr>
          <w:p w14:paraId="0F822911" w14:textId="77777777" w:rsidR="00161566" w:rsidRDefault="00161566" w:rsidP="00161566">
            <w:pPr>
              <w:jc w:val="right"/>
              <w:rPr>
                <w:rFonts w:ascii="Aptos Narrow" w:hAnsi="Aptos Narrow"/>
                <w:color w:val="000000"/>
                <w:szCs w:val="22"/>
              </w:rPr>
            </w:pPr>
            <w:r>
              <w:rPr>
                <w:rFonts w:ascii="Aptos Narrow" w:hAnsi="Aptos Narrow"/>
                <w:color w:val="000000"/>
                <w:szCs w:val="22"/>
              </w:rPr>
              <w:t>30.82</w:t>
            </w:r>
          </w:p>
        </w:tc>
        <w:tc>
          <w:tcPr>
            <w:tcW w:w="0" w:type="auto"/>
            <w:noWrap/>
            <w:tcMar>
              <w:top w:w="15" w:type="dxa"/>
              <w:left w:w="15" w:type="dxa"/>
              <w:bottom w:w="0" w:type="dxa"/>
              <w:right w:w="15" w:type="dxa"/>
            </w:tcMar>
            <w:vAlign w:val="bottom"/>
            <w:hideMark/>
          </w:tcPr>
          <w:p w14:paraId="0F6E2E78" w14:textId="77777777" w:rsidR="00161566" w:rsidRDefault="00161566" w:rsidP="00161566">
            <w:pPr>
              <w:jc w:val="right"/>
              <w:rPr>
                <w:rFonts w:ascii="Aptos Narrow" w:hAnsi="Aptos Narrow"/>
                <w:color w:val="000000"/>
                <w:szCs w:val="22"/>
              </w:rPr>
            </w:pPr>
            <w:r>
              <w:rPr>
                <w:rFonts w:ascii="Aptos Narrow" w:hAnsi="Aptos Narrow"/>
                <w:color w:val="000000"/>
                <w:szCs w:val="22"/>
              </w:rPr>
              <w:t>25.33</w:t>
            </w:r>
          </w:p>
        </w:tc>
        <w:tc>
          <w:tcPr>
            <w:tcW w:w="0" w:type="auto"/>
            <w:noWrap/>
            <w:tcMar>
              <w:top w:w="15" w:type="dxa"/>
              <w:left w:w="15" w:type="dxa"/>
              <w:bottom w:w="0" w:type="dxa"/>
              <w:right w:w="15" w:type="dxa"/>
            </w:tcMar>
            <w:vAlign w:val="bottom"/>
            <w:hideMark/>
          </w:tcPr>
          <w:p w14:paraId="10F97B6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8DC54B3" w14:textId="77777777" w:rsidTr="001122E4">
        <w:trPr>
          <w:trHeight w:val="300"/>
        </w:trPr>
        <w:tc>
          <w:tcPr>
            <w:tcW w:w="0" w:type="auto"/>
            <w:noWrap/>
            <w:tcMar>
              <w:top w:w="15" w:type="dxa"/>
              <w:left w:w="15" w:type="dxa"/>
              <w:bottom w:w="0" w:type="dxa"/>
              <w:right w:w="15" w:type="dxa"/>
            </w:tcMar>
            <w:hideMark/>
          </w:tcPr>
          <w:p w14:paraId="69A8756C" w14:textId="0B68887C"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EADA15F" w14:textId="08EFB20F"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614C45A" w14:textId="77777777" w:rsidR="00161566" w:rsidRDefault="00161566" w:rsidP="00161566">
            <w:pPr>
              <w:jc w:val="right"/>
              <w:rPr>
                <w:rFonts w:ascii="Aptos Narrow" w:hAnsi="Aptos Narrow"/>
                <w:color w:val="000000"/>
                <w:szCs w:val="22"/>
              </w:rPr>
            </w:pPr>
            <w:r>
              <w:rPr>
                <w:rFonts w:ascii="Aptos Narrow" w:hAnsi="Aptos Narrow"/>
                <w:color w:val="000000"/>
                <w:szCs w:val="22"/>
              </w:rPr>
              <w:t>5515.94</w:t>
            </w:r>
          </w:p>
        </w:tc>
        <w:tc>
          <w:tcPr>
            <w:tcW w:w="0" w:type="auto"/>
            <w:noWrap/>
            <w:tcMar>
              <w:top w:w="15" w:type="dxa"/>
              <w:left w:w="15" w:type="dxa"/>
              <w:bottom w:w="0" w:type="dxa"/>
              <w:right w:w="15" w:type="dxa"/>
            </w:tcMar>
            <w:vAlign w:val="bottom"/>
            <w:hideMark/>
          </w:tcPr>
          <w:p w14:paraId="45BDA0DD" w14:textId="77777777" w:rsidR="00161566" w:rsidRDefault="00161566" w:rsidP="00161566">
            <w:pPr>
              <w:jc w:val="right"/>
              <w:rPr>
                <w:rFonts w:ascii="Aptos Narrow" w:hAnsi="Aptos Narrow"/>
                <w:color w:val="000000"/>
                <w:szCs w:val="22"/>
              </w:rPr>
            </w:pPr>
            <w:r>
              <w:rPr>
                <w:rFonts w:ascii="Aptos Narrow" w:hAnsi="Aptos Narrow"/>
                <w:color w:val="000000"/>
                <w:szCs w:val="22"/>
              </w:rPr>
              <w:t>1485.01</w:t>
            </w:r>
          </w:p>
        </w:tc>
        <w:tc>
          <w:tcPr>
            <w:tcW w:w="0" w:type="auto"/>
            <w:noWrap/>
            <w:tcMar>
              <w:top w:w="15" w:type="dxa"/>
              <w:left w:w="15" w:type="dxa"/>
              <w:bottom w:w="0" w:type="dxa"/>
              <w:right w:w="15" w:type="dxa"/>
            </w:tcMar>
            <w:vAlign w:val="bottom"/>
            <w:hideMark/>
          </w:tcPr>
          <w:p w14:paraId="16D114E8" w14:textId="77777777" w:rsidR="00161566" w:rsidRDefault="00161566" w:rsidP="00161566">
            <w:pPr>
              <w:jc w:val="right"/>
              <w:rPr>
                <w:rFonts w:ascii="Aptos Narrow" w:hAnsi="Aptos Narrow"/>
                <w:color w:val="000000"/>
                <w:szCs w:val="22"/>
              </w:rPr>
            </w:pPr>
            <w:r>
              <w:rPr>
                <w:rFonts w:ascii="Aptos Narrow" w:hAnsi="Aptos Narrow"/>
                <w:color w:val="000000"/>
                <w:szCs w:val="22"/>
              </w:rPr>
              <w:t>653.66</w:t>
            </w:r>
          </w:p>
        </w:tc>
        <w:tc>
          <w:tcPr>
            <w:tcW w:w="0" w:type="auto"/>
            <w:noWrap/>
            <w:tcMar>
              <w:top w:w="15" w:type="dxa"/>
              <w:left w:w="15" w:type="dxa"/>
              <w:bottom w:w="0" w:type="dxa"/>
              <w:right w:w="15" w:type="dxa"/>
            </w:tcMar>
            <w:vAlign w:val="bottom"/>
            <w:hideMark/>
          </w:tcPr>
          <w:p w14:paraId="6E1BBADB"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769F2E8" w14:textId="77777777" w:rsidTr="001122E4">
        <w:trPr>
          <w:trHeight w:val="300"/>
        </w:trPr>
        <w:tc>
          <w:tcPr>
            <w:tcW w:w="0" w:type="auto"/>
            <w:noWrap/>
            <w:tcMar>
              <w:top w:w="15" w:type="dxa"/>
              <w:left w:w="15" w:type="dxa"/>
              <w:bottom w:w="0" w:type="dxa"/>
              <w:right w:w="15" w:type="dxa"/>
            </w:tcMar>
            <w:hideMark/>
          </w:tcPr>
          <w:p w14:paraId="77AA3BA7" w14:textId="34BCD850"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8BF73B2" w14:textId="72D8E2BB"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3C66195" w14:textId="77777777" w:rsidR="00161566" w:rsidRDefault="00161566" w:rsidP="00161566">
            <w:pPr>
              <w:jc w:val="right"/>
              <w:rPr>
                <w:rFonts w:ascii="Aptos Narrow" w:hAnsi="Aptos Narrow"/>
                <w:color w:val="000000"/>
                <w:szCs w:val="22"/>
              </w:rPr>
            </w:pPr>
            <w:r>
              <w:rPr>
                <w:rFonts w:ascii="Aptos Narrow" w:hAnsi="Aptos Narrow"/>
                <w:color w:val="000000"/>
                <w:szCs w:val="22"/>
              </w:rPr>
              <w:t>53.42</w:t>
            </w:r>
          </w:p>
        </w:tc>
        <w:tc>
          <w:tcPr>
            <w:tcW w:w="0" w:type="auto"/>
            <w:noWrap/>
            <w:tcMar>
              <w:top w:w="15" w:type="dxa"/>
              <w:left w:w="15" w:type="dxa"/>
              <w:bottom w:w="0" w:type="dxa"/>
              <w:right w:w="15" w:type="dxa"/>
            </w:tcMar>
            <w:vAlign w:val="bottom"/>
            <w:hideMark/>
          </w:tcPr>
          <w:p w14:paraId="2C9A7CE1" w14:textId="77777777" w:rsidR="00161566" w:rsidRDefault="00161566" w:rsidP="00161566">
            <w:pPr>
              <w:jc w:val="right"/>
              <w:rPr>
                <w:rFonts w:ascii="Aptos Narrow" w:hAnsi="Aptos Narrow"/>
                <w:color w:val="000000"/>
                <w:szCs w:val="22"/>
              </w:rPr>
            </w:pPr>
            <w:r>
              <w:rPr>
                <w:rFonts w:ascii="Aptos Narrow" w:hAnsi="Aptos Narrow"/>
                <w:color w:val="000000"/>
                <w:szCs w:val="22"/>
              </w:rPr>
              <w:t>11.64</w:t>
            </w:r>
          </w:p>
        </w:tc>
        <w:tc>
          <w:tcPr>
            <w:tcW w:w="0" w:type="auto"/>
            <w:noWrap/>
            <w:tcMar>
              <w:top w:w="15" w:type="dxa"/>
              <w:left w:w="15" w:type="dxa"/>
              <w:bottom w:w="0" w:type="dxa"/>
              <w:right w:w="15" w:type="dxa"/>
            </w:tcMar>
            <w:vAlign w:val="bottom"/>
            <w:hideMark/>
          </w:tcPr>
          <w:p w14:paraId="3DB57EDB" w14:textId="77777777" w:rsidR="00161566" w:rsidRDefault="00161566" w:rsidP="00161566">
            <w:pPr>
              <w:jc w:val="right"/>
              <w:rPr>
                <w:rFonts w:ascii="Aptos Narrow" w:hAnsi="Aptos Narrow"/>
                <w:color w:val="000000"/>
                <w:szCs w:val="22"/>
              </w:rPr>
            </w:pPr>
            <w:r>
              <w:rPr>
                <w:rFonts w:ascii="Aptos Narrow" w:hAnsi="Aptos Narrow"/>
                <w:color w:val="000000"/>
                <w:szCs w:val="22"/>
              </w:rPr>
              <w:t>6.15</w:t>
            </w:r>
          </w:p>
        </w:tc>
        <w:tc>
          <w:tcPr>
            <w:tcW w:w="0" w:type="auto"/>
            <w:noWrap/>
            <w:tcMar>
              <w:top w:w="15" w:type="dxa"/>
              <w:left w:w="15" w:type="dxa"/>
              <w:bottom w:w="0" w:type="dxa"/>
              <w:right w:w="15" w:type="dxa"/>
            </w:tcMar>
            <w:vAlign w:val="bottom"/>
            <w:hideMark/>
          </w:tcPr>
          <w:p w14:paraId="76D07D7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80BF9CA" w14:textId="77777777" w:rsidTr="001122E4">
        <w:trPr>
          <w:trHeight w:val="300"/>
        </w:trPr>
        <w:tc>
          <w:tcPr>
            <w:tcW w:w="0" w:type="auto"/>
            <w:noWrap/>
            <w:tcMar>
              <w:top w:w="15" w:type="dxa"/>
              <w:left w:w="15" w:type="dxa"/>
              <w:bottom w:w="0" w:type="dxa"/>
              <w:right w:w="15" w:type="dxa"/>
            </w:tcMar>
            <w:hideMark/>
          </w:tcPr>
          <w:p w14:paraId="76987C6E" w14:textId="1F96FB81"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2EA731C" w14:textId="747764B5"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74EC96D" w14:textId="77777777" w:rsidR="00161566" w:rsidRDefault="00161566" w:rsidP="00161566">
            <w:pPr>
              <w:jc w:val="right"/>
              <w:rPr>
                <w:rFonts w:ascii="Aptos Narrow" w:hAnsi="Aptos Narrow"/>
                <w:color w:val="000000"/>
                <w:szCs w:val="22"/>
              </w:rPr>
            </w:pPr>
            <w:r>
              <w:rPr>
                <w:rFonts w:ascii="Aptos Narrow" w:hAnsi="Aptos Narrow"/>
                <w:color w:val="000000"/>
                <w:szCs w:val="22"/>
              </w:rPr>
              <w:t>424.28</w:t>
            </w:r>
          </w:p>
        </w:tc>
        <w:tc>
          <w:tcPr>
            <w:tcW w:w="0" w:type="auto"/>
            <w:noWrap/>
            <w:tcMar>
              <w:top w:w="15" w:type="dxa"/>
              <w:left w:w="15" w:type="dxa"/>
              <w:bottom w:w="0" w:type="dxa"/>
              <w:right w:w="15" w:type="dxa"/>
            </w:tcMar>
            <w:vAlign w:val="bottom"/>
            <w:hideMark/>
          </w:tcPr>
          <w:p w14:paraId="7491FC50" w14:textId="77777777" w:rsidR="00161566" w:rsidRDefault="00161566" w:rsidP="00161566">
            <w:pPr>
              <w:jc w:val="right"/>
              <w:rPr>
                <w:rFonts w:ascii="Aptos Narrow" w:hAnsi="Aptos Narrow"/>
                <w:color w:val="000000"/>
                <w:szCs w:val="22"/>
              </w:rPr>
            </w:pPr>
            <w:r>
              <w:rPr>
                <w:rFonts w:ascii="Aptos Narrow" w:hAnsi="Aptos Narrow"/>
                <w:color w:val="000000"/>
                <w:szCs w:val="22"/>
              </w:rPr>
              <w:t>112.00</w:t>
            </w:r>
          </w:p>
        </w:tc>
        <w:tc>
          <w:tcPr>
            <w:tcW w:w="0" w:type="auto"/>
            <w:noWrap/>
            <w:tcMar>
              <w:top w:w="15" w:type="dxa"/>
              <w:left w:w="15" w:type="dxa"/>
              <w:bottom w:w="0" w:type="dxa"/>
              <w:right w:w="15" w:type="dxa"/>
            </w:tcMar>
            <w:vAlign w:val="bottom"/>
            <w:hideMark/>
          </w:tcPr>
          <w:p w14:paraId="1F897F3A" w14:textId="77777777" w:rsidR="00161566" w:rsidRDefault="00161566" w:rsidP="00161566">
            <w:pPr>
              <w:jc w:val="right"/>
              <w:rPr>
                <w:rFonts w:ascii="Aptos Narrow" w:hAnsi="Aptos Narrow"/>
                <w:color w:val="000000"/>
                <w:szCs w:val="22"/>
              </w:rPr>
            </w:pPr>
            <w:r>
              <w:rPr>
                <w:rFonts w:ascii="Aptos Narrow" w:hAnsi="Aptos Narrow"/>
                <w:color w:val="000000"/>
                <w:szCs w:val="22"/>
              </w:rPr>
              <w:t>48.79</w:t>
            </w:r>
          </w:p>
        </w:tc>
        <w:tc>
          <w:tcPr>
            <w:tcW w:w="0" w:type="auto"/>
            <w:noWrap/>
            <w:tcMar>
              <w:top w:w="15" w:type="dxa"/>
              <w:left w:w="15" w:type="dxa"/>
              <w:bottom w:w="0" w:type="dxa"/>
              <w:right w:w="15" w:type="dxa"/>
            </w:tcMar>
            <w:vAlign w:val="bottom"/>
            <w:hideMark/>
          </w:tcPr>
          <w:p w14:paraId="78E298C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E9097FD" w14:textId="77777777" w:rsidTr="001122E4">
        <w:trPr>
          <w:trHeight w:val="300"/>
        </w:trPr>
        <w:tc>
          <w:tcPr>
            <w:tcW w:w="0" w:type="auto"/>
            <w:noWrap/>
            <w:tcMar>
              <w:top w:w="15" w:type="dxa"/>
              <w:left w:w="15" w:type="dxa"/>
              <w:bottom w:w="0" w:type="dxa"/>
              <w:right w:w="15" w:type="dxa"/>
            </w:tcMar>
            <w:hideMark/>
          </w:tcPr>
          <w:p w14:paraId="6E7A78A5" w14:textId="4447ADED"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B734FF8" w14:textId="1D750C69"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1CFCB04" w14:textId="77777777" w:rsidR="00161566" w:rsidRDefault="00161566" w:rsidP="00161566">
            <w:pPr>
              <w:jc w:val="right"/>
              <w:rPr>
                <w:rFonts w:ascii="Aptos Narrow" w:hAnsi="Aptos Narrow"/>
                <w:color w:val="000000"/>
                <w:szCs w:val="22"/>
              </w:rPr>
            </w:pPr>
            <w:r>
              <w:rPr>
                <w:rFonts w:ascii="Aptos Narrow" w:hAnsi="Aptos Narrow"/>
                <w:color w:val="000000"/>
                <w:szCs w:val="22"/>
              </w:rPr>
              <w:t>3295.65</w:t>
            </w:r>
          </w:p>
        </w:tc>
        <w:tc>
          <w:tcPr>
            <w:tcW w:w="0" w:type="auto"/>
            <w:noWrap/>
            <w:tcMar>
              <w:top w:w="15" w:type="dxa"/>
              <w:left w:w="15" w:type="dxa"/>
              <w:bottom w:w="0" w:type="dxa"/>
              <w:right w:w="15" w:type="dxa"/>
            </w:tcMar>
            <w:vAlign w:val="bottom"/>
            <w:hideMark/>
          </w:tcPr>
          <w:p w14:paraId="5BAC1DE9" w14:textId="77777777" w:rsidR="00161566" w:rsidRDefault="00161566" w:rsidP="00161566">
            <w:pPr>
              <w:jc w:val="right"/>
              <w:rPr>
                <w:rFonts w:ascii="Aptos Narrow" w:hAnsi="Aptos Narrow"/>
                <w:color w:val="000000"/>
                <w:szCs w:val="22"/>
              </w:rPr>
            </w:pPr>
            <w:r>
              <w:rPr>
                <w:rFonts w:ascii="Aptos Narrow" w:hAnsi="Aptos Narrow"/>
                <w:color w:val="000000"/>
                <w:szCs w:val="22"/>
              </w:rPr>
              <w:t>225.37</w:t>
            </w:r>
          </w:p>
        </w:tc>
        <w:tc>
          <w:tcPr>
            <w:tcW w:w="0" w:type="auto"/>
            <w:noWrap/>
            <w:tcMar>
              <w:top w:w="15" w:type="dxa"/>
              <w:left w:w="15" w:type="dxa"/>
              <w:bottom w:w="0" w:type="dxa"/>
              <w:right w:w="15" w:type="dxa"/>
            </w:tcMar>
            <w:vAlign w:val="bottom"/>
            <w:hideMark/>
          </w:tcPr>
          <w:p w14:paraId="75045C17" w14:textId="77777777" w:rsidR="00161566" w:rsidRDefault="00161566" w:rsidP="00161566">
            <w:pPr>
              <w:jc w:val="right"/>
              <w:rPr>
                <w:rFonts w:ascii="Aptos Narrow" w:hAnsi="Aptos Narrow"/>
                <w:color w:val="000000"/>
                <w:szCs w:val="22"/>
              </w:rPr>
            </w:pPr>
            <w:r>
              <w:rPr>
                <w:rFonts w:ascii="Aptos Narrow" w:hAnsi="Aptos Narrow"/>
                <w:color w:val="000000"/>
                <w:szCs w:val="22"/>
              </w:rPr>
              <w:t>325.33</w:t>
            </w:r>
          </w:p>
        </w:tc>
        <w:tc>
          <w:tcPr>
            <w:tcW w:w="0" w:type="auto"/>
            <w:noWrap/>
            <w:tcMar>
              <w:top w:w="15" w:type="dxa"/>
              <w:left w:w="15" w:type="dxa"/>
              <w:bottom w:w="0" w:type="dxa"/>
              <w:right w:w="15" w:type="dxa"/>
            </w:tcMar>
            <w:vAlign w:val="bottom"/>
            <w:hideMark/>
          </w:tcPr>
          <w:p w14:paraId="434DE680"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EA89800" w14:textId="77777777" w:rsidTr="001122E4">
        <w:trPr>
          <w:trHeight w:val="300"/>
        </w:trPr>
        <w:tc>
          <w:tcPr>
            <w:tcW w:w="0" w:type="auto"/>
            <w:noWrap/>
            <w:tcMar>
              <w:top w:w="15" w:type="dxa"/>
              <w:left w:w="15" w:type="dxa"/>
              <w:bottom w:w="0" w:type="dxa"/>
              <w:right w:w="15" w:type="dxa"/>
            </w:tcMar>
            <w:hideMark/>
          </w:tcPr>
          <w:p w14:paraId="2C23966F" w14:textId="464DC74E"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C4EEBC6" w14:textId="2C3C7E5B"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AB807C3" w14:textId="77777777" w:rsidR="00161566" w:rsidRDefault="00161566" w:rsidP="00161566">
            <w:pPr>
              <w:jc w:val="right"/>
              <w:rPr>
                <w:rFonts w:ascii="Aptos Narrow" w:hAnsi="Aptos Narrow"/>
                <w:color w:val="000000"/>
                <w:szCs w:val="22"/>
              </w:rPr>
            </w:pPr>
            <w:r>
              <w:rPr>
                <w:rFonts w:ascii="Aptos Narrow" w:hAnsi="Aptos Narrow"/>
                <w:color w:val="000000"/>
                <w:szCs w:val="22"/>
              </w:rPr>
              <w:t>17.38</w:t>
            </w:r>
          </w:p>
        </w:tc>
        <w:tc>
          <w:tcPr>
            <w:tcW w:w="0" w:type="auto"/>
            <w:noWrap/>
            <w:tcMar>
              <w:top w:w="15" w:type="dxa"/>
              <w:left w:w="15" w:type="dxa"/>
              <w:bottom w:w="0" w:type="dxa"/>
              <w:right w:w="15" w:type="dxa"/>
            </w:tcMar>
            <w:vAlign w:val="bottom"/>
            <w:hideMark/>
          </w:tcPr>
          <w:p w14:paraId="710E8EFE" w14:textId="77777777" w:rsidR="00161566" w:rsidRDefault="00161566" w:rsidP="00161566">
            <w:pPr>
              <w:jc w:val="right"/>
              <w:rPr>
                <w:rFonts w:ascii="Aptos Narrow" w:hAnsi="Aptos Narrow"/>
                <w:color w:val="000000"/>
                <w:szCs w:val="22"/>
              </w:rPr>
            </w:pPr>
            <w:r>
              <w:rPr>
                <w:rFonts w:ascii="Aptos Narrow" w:hAnsi="Aptos Narrow"/>
                <w:color w:val="000000"/>
                <w:szCs w:val="22"/>
              </w:rPr>
              <w:t>4.30</w:t>
            </w:r>
          </w:p>
        </w:tc>
        <w:tc>
          <w:tcPr>
            <w:tcW w:w="0" w:type="auto"/>
            <w:noWrap/>
            <w:tcMar>
              <w:top w:w="15" w:type="dxa"/>
              <w:left w:w="15" w:type="dxa"/>
              <w:bottom w:w="0" w:type="dxa"/>
              <w:right w:w="15" w:type="dxa"/>
            </w:tcMar>
            <w:vAlign w:val="bottom"/>
            <w:hideMark/>
          </w:tcPr>
          <w:p w14:paraId="5690873B" w14:textId="77777777" w:rsidR="00161566" w:rsidRDefault="00161566" w:rsidP="00161566">
            <w:pPr>
              <w:jc w:val="right"/>
              <w:rPr>
                <w:rFonts w:ascii="Aptos Narrow" w:hAnsi="Aptos Narrow"/>
                <w:color w:val="000000"/>
                <w:szCs w:val="22"/>
              </w:rPr>
            </w:pPr>
            <w:r>
              <w:rPr>
                <w:rFonts w:ascii="Aptos Narrow" w:hAnsi="Aptos Narrow"/>
                <w:color w:val="000000"/>
                <w:szCs w:val="22"/>
              </w:rPr>
              <w:t>2.00</w:t>
            </w:r>
          </w:p>
        </w:tc>
        <w:tc>
          <w:tcPr>
            <w:tcW w:w="0" w:type="auto"/>
            <w:noWrap/>
            <w:tcMar>
              <w:top w:w="15" w:type="dxa"/>
              <w:left w:w="15" w:type="dxa"/>
              <w:bottom w:w="0" w:type="dxa"/>
              <w:right w:w="15" w:type="dxa"/>
            </w:tcMar>
            <w:vAlign w:val="bottom"/>
            <w:hideMark/>
          </w:tcPr>
          <w:p w14:paraId="01A0BE13"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3362534" w14:textId="77777777" w:rsidTr="001122E4">
        <w:trPr>
          <w:trHeight w:val="300"/>
        </w:trPr>
        <w:tc>
          <w:tcPr>
            <w:tcW w:w="0" w:type="auto"/>
            <w:noWrap/>
            <w:tcMar>
              <w:top w:w="15" w:type="dxa"/>
              <w:left w:w="15" w:type="dxa"/>
              <w:bottom w:w="0" w:type="dxa"/>
              <w:right w:w="15" w:type="dxa"/>
            </w:tcMar>
            <w:hideMark/>
          </w:tcPr>
          <w:p w14:paraId="74DBFB35" w14:textId="2E2E3FC4" w:rsidR="00161566" w:rsidRDefault="00161566" w:rsidP="00161566">
            <w:pPr>
              <w:jc w:val="center"/>
              <w:rPr>
                <w:rFonts w:ascii="Aptos Narrow" w:hAnsi="Aptos Narrow"/>
                <w:color w:val="000000"/>
                <w:szCs w:val="22"/>
              </w:rPr>
            </w:pPr>
            <w:r w:rsidRPr="005450F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6412956" w14:textId="4862273C"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CDB9AE2" w14:textId="77777777" w:rsidR="00161566" w:rsidRDefault="00161566" w:rsidP="00161566">
            <w:pPr>
              <w:jc w:val="right"/>
              <w:rPr>
                <w:rFonts w:ascii="Aptos Narrow" w:hAnsi="Aptos Narrow"/>
                <w:color w:val="000000"/>
                <w:szCs w:val="22"/>
              </w:rPr>
            </w:pPr>
            <w:r>
              <w:rPr>
                <w:rFonts w:ascii="Aptos Narrow" w:hAnsi="Aptos Narrow"/>
                <w:color w:val="000000"/>
                <w:szCs w:val="22"/>
              </w:rPr>
              <w:t>74.18</w:t>
            </w:r>
          </w:p>
        </w:tc>
        <w:tc>
          <w:tcPr>
            <w:tcW w:w="0" w:type="auto"/>
            <w:noWrap/>
            <w:tcMar>
              <w:top w:w="15" w:type="dxa"/>
              <w:left w:w="15" w:type="dxa"/>
              <w:bottom w:w="0" w:type="dxa"/>
              <w:right w:w="15" w:type="dxa"/>
            </w:tcMar>
            <w:vAlign w:val="bottom"/>
            <w:hideMark/>
          </w:tcPr>
          <w:p w14:paraId="0FD1DDB8" w14:textId="77777777" w:rsidR="00161566" w:rsidRDefault="00161566" w:rsidP="00161566">
            <w:pPr>
              <w:jc w:val="right"/>
              <w:rPr>
                <w:rFonts w:ascii="Aptos Narrow" w:hAnsi="Aptos Narrow"/>
                <w:color w:val="000000"/>
                <w:szCs w:val="22"/>
              </w:rPr>
            </w:pPr>
            <w:r>
              <w:rPr>
                <w:rFonts w:ascii="Aptos Narrow" w:hAnsi="Aptos Narrow"/>
                <w:color w:val="000000"/>
                <w:szCs w:val="22"/>
              </w:rPr>
              <w:t>13.91</w:t>
            </w:r>
          </w:p>
        </w:tc>
        <w:tc>
          <w:tcPr>
            <w:tcW w:w="0" w:type="auto"/>
            <w:noWrap/>
            <w:tcMar>
              <w:top w:w="15" w:type="dxa"/>
              <w:left w:w="15" w:type="dxa"/>
              <w:bottom w:w="0" w:type="dxa"/>
              <w:right w:w="15" w:type="dxa"/>
            </w:tcMar>
            <w:vAlign w:val="bottom"/>
            <w:hideMark/>
          </w:tcPr>
          <w:p w14:paraId="01339B03" w14:textId="77777777" w:rsidR="00161566" w:rsidRDefault="00161566" w:rsidP="00161566">
            <w:pPr>
              <w:jc w:val="right"/>
              <w:rPr>
                <w:rFonts w:ascii="Aptos Narrow" w:hAnsi="Aptos Narrow"/>
                <w:color w:val="000000"/>
                <w:szCs w:val="22"/>
              </w:rPr>
            </w:pPr>
            <w:r>
              <w:rPr>
                <w:rFonts w:ascii="Aptos Narrow" w:hAnsi="Aptos Narrow"/>
                <w:color w:val="000000"/>
                <w:szCs w:val="22"/>
              </w:rPr>
              <w:t>8.53</w:t>
            </w:r>
          </w:p>
        </w:tc>
        <w:tc>
          <w:tcPr>
            <w:tcW w:w="0" w:type="auto"/>
            <w:noWrap/>
            <w:tcMar>
              <w:top w:w="15" w:type="dxa"/>
              <w:left w:w="15" w:type="dxa"/>
              <w:bottom w:w="0" w:type="dxa"/>
              <w:right w:w="15" w:type="dxa"/>
            </w:tcMar>
            <w:vAlign w:val="bottom"/>
            <w:hideMark/>
          </w:tcPr>
          <w:p w14:paraId="33CE7A4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76F0689" w14:textId="77777777" w:rsidTr="001122E4">
        <w:trPr>
          <w:trHeight w:val="300"/>
        </w:trPr>
        <w:tc>
          <w:tcPr>
            <w:tcW w:w="0" w:type="auto"/>
            <w:noWrap/>
            <w:tcMar>
              <w:top w:w="15" w:type="dxa"/>
              <w:left w:w="15" w:type="dxa"/>
              <w:bottom w:w="0" w:type="dxa"/>
              <w:right w:w="15" w:type="dxa"/>
            </w:tcMar>
            <w:hideMark/>
          </w:tcPr>
          <w:p w14:paraId="1F3E0356" w14:textId="4631B3AA"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912C85B" w14:textId="16AE83CF"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09D1F8A" w14:textId="77777777" w:rsidR="00161566" w:rsidRDefault="00161566" w:rsidP="00161566">
            <w:pPr>
              <w:jc w:val="right"/>
              <w:rPr>
                <w:rFonts w:ascii="Aptos Narrow" w:hAnsi="Aptos Narrow"/>
                <w:color w:val="000000"/>
                <w:szCs w:val="22"/>
              </w:rPr>
            </w:pPr>
            <w:r>
              <w:rPr>
                <w:rFonts w:ascii="Aptos Narrow" w:hAnsi="Aptos Narrow"/>
                <w:color w:val="000000"/>
                <w:szCs w:val="22"/>
              </w:rPr>
              <w:t>1581.24</w:t>
            </w:r>
          </w:p>
        </w:tc>
        <w:tc>
          <w:tcPr>
            <w:tcW w:w="0" w:type="auto"/>
            <w:noWrap/>
            <w:tcMar>
              <w:top w:w="15" w:type="dxa"/>
              <w:left w:w="15" w:type="dxa"/>
              <w:bottom w:w="0" w:type="dxa"/>
              <w:right w:w="15" w:type="dxa"/>
            </w:tcMar>
            <w:vAlign w:val="bottom"/>
            <w:hideMark/>
          </w:tcPr>
          <w:p w14:paraId="36CFD679" w14:textId="77777777" w:rsidR="00161566" w:rsidRDefault="00161566" w:rsidP="00161566">
            <w:pPr>
              <w:jc w:val="right"/>
              <w:rPr>
                <w:rFonts w:ascii="Aptos Narrow" w:hAnsi="Aptos Narrow"/>
                <w:color w:val="000000"/>
                <w:szCs w:val="22"/>
              </w:rPr>
            </w:pPr>
            <w:r>
              <w:rPr>
                <w:rFonts w:ascii="Aptos Narrow" w:hAnsi="Aptos Narrow"/>
                <w:color w:val="000000"/>
                <w:szCs w:val="22"/>
              </w:rPr>
              <w:t>351.93</w:t>
            </w:r>
          </w:p>
        </w:tc>
        <w:tc>
          <w:tcPr>
            <w:tcW w:w="0" w:type="auto"/>
            <w:noWrap/>
            <w:tcMar>
              <w:top w:w="15" w:type="dxa"/>
              <w:left w:w="15" w:type="dxa"/>
              <w:bottom w:w="0" w:type="dxa"/>
              <w:right w:w="15" w:type="dxa"/>
            </w:tcMar>
            <w:vAlign w:val="bottom"/>
            <w:hideMark/>
          </w:tcPr>
          <w:p w14:paraId="5E63C050" w14:textId="77777777" w:rsidR="00161566" w:rsidRDefault="00161566" w:rsidP="00161566">
            <w:pPr>
              <w:jc w:val="right"/>
              <w:rPr>
                <w:rFonts w:ascii="Aptos Narrow" w:hAnsi="Aptos Narrow"/>
                <w:color w:val="000000"/>
                <w:szCs w:val="22"/>
              </w:rPr>
            </w:pPr>
            <w:r>
              <w:rPr>
                <w:rFonts w:ascii="Aptos Narrow" w:hAnsi="Aptos Narrow"/>
                <w:color w:val="000000"/>
                <w:szCs w:val="22"/>
              </w:rPr>
              <w:t>173.36</w:t>
            </w:r>
          </w:p>
        </w:tc>
        <w:tc>
          <w:tcPr>
            <w:tcW w:w="0" w:type="auto"/>
            <w:noWrap/>
            <w:tcMar>
              <w:top w:w="15" w:type="dxa"/>
              <w:left w:w="15" w:type="dxa"/>
              <w:bottom w:w="0" w:type="dxa"/>
              <w:right w:w="15" w:type="dxa"/>
            </w:tcMar>
            <w:vAlign w:val="bottom"/>
            <w:hideMark/>
          </w:tcPr>
          <w:p w14:paraId="33D5AD8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B97AACB" w14:textId="77777777" w:rsidTr="001122E4">
        <w:trPr>
          <w:trHeight w:val="300"/>
        </w:trPr>
        <w:tc>
          <w:tcPr>
            <w:tcW w:w="0" w:type="auto"/>
            <w:noWrap/>
            <w:tcMar>
              <w:top w:w="15" w:type="dxa"/>
              <w:left w:w="15" w:type="dxa"/>
              <w:bottom w:w="0" w:type="dxa"/>
              <w:right w:w="15" w:type="dxa"/>
            </w:tcMar>
            <w:hideMark/>
          </w:tcPr>
          <w:p w14:paraId="695A7E39" w14:textId="030A3735"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FA94359" w14:textId="5CD791B4"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B8983BA" w14:textId="77777777" w:rsidR="00161566" w:rsidRDefault="00161566" w:rsidP="00161566">
            <w:pPr>
              <w:jc w:val="right"/>
              <w:rPr>
                <w:rFonts w:ascii="Aptos Narrow" w:hAnsi="Aptos Narrow"/>
                <w:color w:val="000000"/>
                <w:szCs w:val="22"/>
              </w:rPr>
            </w:pPr>
            <w:r>
              <w:rPr>
                <w:rFonts w:ascii="Aptos Narrow" w:hAnsi="Aptos Narrow"/>
                <w:color w:val="000000"/>
                <w:szCs w:val="22"/>
              </w:rPr>
              <w:t>67.20</w:t>
            </w:r>
          </w:p>
        </w:tc>
        <w:tc>
          <w:tcPr>
            <w:tcW w:w="0" w:type="auto"/>
            <w:noWrap/>
            <w:tcMar>
              <w:top w:w="15" w:type="dxa"/>
              <w:left w:w="15" w:type="dxa"/>
              <w:bottom w:w="0" w:type="dxa"/>
              <w:right w:w="15" w:type="dxa"/>
            </w:tcMar>
            <w:vAlign w:val="bottom"/>
            <w:hideMark/>
          </w:tcPr>
          <w:p w14:paraId="558F3A9B" w14:textId="77777777" w:rsidR="00161566" w:rsidRDefault="00161566" w:rsidP="00161566">
            <w:pPr>
              <w:jc w:val="right"/>
              <w:rPr>
                <w:rFonts w:ascii="Aptos Narrow" w:hAnsi="Aptos Narrow"/>
                <w:color w:val="000000"/>
                <w:szCs w:val="22"/>
              </w:rPr>
            </w:pPr>
            <w:r>
              <w:rPr>
                <w:rFonts w:ascii="Aptos Narrow" w:hAnsi="Aptos Narrow"/>
                <w:color w:val="000000"/>
                <w:szCs w:val="22"/>
              </w:rPr>
              <w:t>14.60</w:t>
            </w:r>
          </w:p>
        </w:tc>
        <w:tc>
          <w:tcPr>
            <w:tcW w:w="0" w:type="auto"/>
            <w:noWrap/>
            <w:tcMar>
              <w:top w:w="15" w:type="dxa"/>
              <w:left w:w="15" w:type="dxa"/>
              <w:bottom w:w="0" w:type="dxa"/>
              <w:right w:w="15" w:type="dxa"/>
            </w:tcMar>
            <w:vAlign w:val="bottom"/>
            <w:hideMark/>
          </w:tcPr>
          <w:p w14:paraId="72C82373" w14:textId="77777777" w:rsidR="00161566" w:rsidRDefault="00161566" w:rsidP="00161566">
            <w:pPr>
              <w:jc w:val="right"/>
              <w:rPr>
                <w:rFonts w:ascii="Aptos Narrow" w:hAnsi="Aptos Narrow"/>
                <w:color w:val="000000"/>
                <w:szCs w:val="22"/>
              </w:rPr>
            </w:pPr>
            <w:r>
              <w:rPr>
                <w:rFonts w:ascii="Aptos Narrow" w:hAnsi="Aptos Narrow"/>
                <w:color w:val="000000"/>
                <w:szCs w:val="22"/>
              </w:rPr>
              <w:t>7.73</w:t>
            </w:r>
          </w:p>
        </w:tc>
        <w:tc>
          <w:tcPr>
            <w:tcW w:w="0" w:type="auto"/>
            <w:noWrap/>
            <w:tcMar>
              <w:top w:w="15" w:type="dxa"/>
              <w:left w:w="15" w:type="dxa"/>
              <w:bottom w:w="0" w:type="dxa"/>
              <w:right w:w="15" w:type="dxa"/>
            </w:tcMar>
            <w:vAlign w:val="bottom"/>
            <w:hideMark/>
          </w:tcPr>
          <w:p w14:paraId="0304D623"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CE09D25" w14:textId="77777777" w:rsidTr="001122E4">
        <w:trPr>
          <w:trHeight w:val="300"/>
        </w:trPr>
        <w:tc>
          <w:tcPr>
            <w:tcW w:w="0" w:type="auto"/>
            <w:noWrap/>
            <w:tcMar>
              <w:top w:w="15" w:type="dxa"/>
              <w:left w:w="15" w:type="dxa"/>
              <w:bottom w:w="0" w:type="dxa"/>
              <w:right w:w="15" w:type="dxa"/>
            </w:tcMar>
            <w:hideMark/>
          </w:tcPr>
          <w:p w14:paraId="348022CA" w14:textId="78391F43"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2C35F4C" w14:textId="1F6903DD"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C2BBE21" w14:textId="77777777" w:rsidR="00161566" w:rsidRDefault="00161566" w:rsidP="00161566">
            <w:pPr>
              <w:jc w:val="right"/>
              <w:rPr>
                <w:rFonts w:ascii="Aptos Narrow" w:hAnsi="Aptos Narrow"/>
                <w:color w:val="000000"/>
                <w:szCs w:val="22"/>
              </w:rPr>
            </w:pPr>
            <w:r>
              <w:rPr>
                <w:rFonts w:ascii="Aptos Narrow" w:hAnsi="Aptos Narrow"/>
                <w:color w:val="000000"/>
                <w:szCs w:val="22"/>
              </w:rPr>
              <w:t>154.61</w:t>
            </w:r>
          </w:p>
        </w:tc>
        <w:tc>
          <w:tcPr>
            <w:tcW w:w="0" w:type="auto"/>
            <w:noWrap/>
            <w:tcMar>
              <w:top w:w="15" w:type="dxa"/>
              <w:left w:w="15" w:type="dxa"/>
              <w:bottom w:w="0" w:type="dxa"/>
              <w:right w:w="15" w:type="dxa"/>
            </w:tcMar>
            <w:vAlign w:val="bottom"/>
            <w:hideMark/>
          </w:tcPr>
          <w:p w14:paraId="0529B176" w14:textId="77777777" w:rsidR="00161566" w:rsidRDefault="00161566" w:rsidP="00161566">
            <w:pPr>
              <w:jc w:val="right"/>
              <w:rPr>
                <w:rFonts w:ascii="Aptos Narrow" w:hAnsi="Aptos Narrow"/>
                <w:color w:val="000000"/>
                <w:szCs w:val="22"/>
              </w:rPr>
            </w:pPr>
            <w:r>
              <w:rPr>
                <w:rFonts w:ascii="Aptos Narrow" w:hAnsi="Aptos Narrow"/>
                <w:color w:val="000000"/>
                <w:szCs w:val="22"/>
              </w:rPr>
              <w:t>19.04</w:t>
            </w:r>
          </w:p>
        </w:tc>
        <w:tc>
          <w:tcPr>
            <w:tcW w:w="0" w:type="auto"/>
            <w:noWrap/>
            <w:tcMar>
              <w:top w:w="15" w:type="dxa"/>
              <w:left w:w="15" w:type="dxa"/>
              <w:bottom w:w="0" w:type="dxa"/>
              <w:right w:w="15" w:type="dxa"/>
            </w:tcMar>
            <w:vAlign w:val="bottom"/>
            <w:hideMark/>
          </w:tcPr>
          <w:p w14:paraId="2B89BB8F" w14:textId="77777777" w:rsidR="00161566" w:rsidRDefault="00161566" w:rsidP="00161566">
            <w:pPr>
              <w:jc w:val="right"/>
              <w:rPr>
                <w:rFonts w:ascii="Aptos Narrow" w:hAnsi="Aptos Narrow"/>
                <w:color w:val="000000"/>
                <w:szCs w:val="22"/>
              </w:rPr>
            </w:pPr>
            <w:r>
              <w:rPr>
                <w:rFonts w:ascii="Aptos Narrow" w:hAnsi="Aptos Narrow"/>
                <w:color w:val="000000"/>
                <w:szCs w:val="22"/>
              </w:rPr>
              <w:t>17.78</w:t>
            </w:r>
          </w:p>
        </w:tc>
        <w:tc>
          <w:tcPr>
            <w:tcW w:w="0" w:type="auto"/>
            <w:noWrap/>
            <w:tcMar>
              <w:top w:w="15" w:type="dxa"/>
              <w:left w:w="15" w:type="dxa"/>
              <w:bottom w:w="0" w:type="dxa"/>
              <w:right w:w="15" w:type="dxa"/>
            </w:tcMar>
            <w:vAlign w:val="bottom"/>
            <w:hideMark/>
          </w:tcPr>
          <w:p w14:paraId="5DED1F8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7377E69" w14:textId="77777777" w:rsidTr="001122E4">
        <w:trPr>
          <w:trHeight w:val="300"/>
        </w:trPr>
        <w:tc>
          <w:tcPr>
            <w:tcW w:w="0" w:type="auto"/>
            <w:noWrap/>
            <w:tcMar>
              <w:top w:w="15" w:type="dxa"/>
              <w:left w:w="15" w:type="dxa"/>
              <w:bottom w:w="0" w:type="dxa"/>
              <w:right w:w="15" w:type="dxa"/>
            </w:tcMar>
            <w:hideMark/>
          </w:tcPr>
          <w:p w14:paraId="7FF9795E" w14:textId="0C96A341"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0B1FEC4" w14:textId="35CA0F26"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787632B" w14:textId="77777777" w:rsidR="00161566" w:rsidRDefault="00161566" w:rsidP="00161566">
            <w:pPr>
              <w:jc w:val="right"/>
              <w:rPr>
                <w:rFonts w:ascii="Aptos Narrow" w:hAnsi="Aptos Narrow"/>
                <w:color w:val="000000"/>
                <w:szCs w:val="22"/>
              </w:rPr>
            </w:pPr>
            <w:r>
              <w:rPr>
                <w:rFonts w:ascii="Aptos Narrow" w:hAnsi="Aptos Narrow"/>
                <w:color w:val="000000"/>
                <w:szCs w:val="22"/>
              </w:rPr>
              <w:t>1.01</w:t>
            </w:r>
          </w:p>
        </w:tc>
        <w:tc>
          <w:tcPr>
            <w:tcW w:w="0" w:type="auto"/>
            <w:noWrap/>
            <w:tcMar>
              <w:top w:w="15" w:type="dxa"/>
              <w:left w:w="15" w:type="dxa"/>
              <w:bottom w:w="0" w:type="dxa"/>
              <w:right w:w="15" w:type="dxa"/>
            </w:tcMar>
            <w:vAlign w:val="bottom"/>
            <w:hideMark/>
          </w:tcPr>
          <w:p w14:paraId="4FF44AC7" w14:textId="77777777" w:rsidR="00161566" w:rsidRDefault="00161566" w:rsidP="00161566">
            <w:pPr>
              <w:jc w:val="right"/>
              <w:rPr>
                <w:rFonts w:ascii="Aptos Narrow" w:hAnsi="Aptos Narrow"/>
                <w:color w:val="000000"/>
                <w:szCs w:val="22"/>
              </w:rPr>
            </w:pPr>
            <w:r>
              <w:rPr>
                <w:rFonts w:ascii="Aptos Narrow" w:hAnsi="Aptos Narrow"/>
                <w:color w:val="000000"/>
                <w:szCs w:val="22"/>
              </w:rPr>
              <w:t>0.27</w:t>
            </w:r>
          </w:p>
        </w:tc>
        <w:tc>
          <w:tcPr>
            <w:tcW w:w="0" w:type="auto"/>
            <w:noWrap/>
            <w:tcMar>
              <w:top w:w="15" w:type="dxa"/>
              <w:left w:w="15" w:type="dxa"/>
              <w:bottom w:w="0" w:type="dxa"/>
              <w:right w:w="15" w:type="dxa"/>
            </w:tcMar>
            <w:vAlign w:val="bottom"/>
            <w:hideMark/>
          </w:tcPr>
          <w:p w14:paraId="69E58C2E" w14:textId="77777777" w:rsidR="00161566" w:rsidRDefault="00161566" w:rsidP="00161566">
            <w:pPr>
              <w:jc w:val="right"/>
              <w:rPr>
                <w:rFonts w:ascii="Aptos Narrow" w:hAnsi="Aptos Narrow"/>
                <w:color w:val="000000"/>
                <w:szCs w:val="22"/>
              </w:rPr>
            </w:pPr>
            <w:r>
              <w:rPr>
                <w:rFonts w:ascii="Aptos Narrow" w:hAnsi="Aptos Narrow"/>
                <w:color w:val="000000"/>
                <w:szCs w:val="22"/>
              </w:rPr>
              <w:t>0.12</w:t>
            </w:r>
          </w:p>
        </w:tc>
        <w:tc>
          <w:tcPr>
            <w:tcW w:w="0" w:type="auto"/>
            <w:noWrap/>
            <w:tcMar>
              <w:top w:w="15" w:type="dxa"/>
              <w:left w:w="15" w:type="dxa"/>
              <w:bottom w:w="0" w:type="dxa"/>
              <w:right w:w="15" w:type="dxa"/>
            </w:tcMar>
            <w:vAlign w:val="bottom"/>
            <w:hideMark/>
          </w:tcPr>
          <w:p w14:paraId="263FC363" w14:textId="77777777" w:rsidR="00161566" w:rsidRDefault="00161566" w:rsidP="00161566">
            <w:pPr>
              <w:jc w:val="right"/>
              <w:rPr>
                <w:rFonts w:ascii="Aptos Narrow" w:hAnsi="Aptos Narrow"/>
                <w:color w:val="000000"/>
                <w:szCs w:val="22"/>
              </w:rPr>
            </w:pPr>
            <w:r>
              <w:rPr>
                <w:rFonts w:ascii="Aptos Narrow" w:hAnsi="Aptos Narrow"/>
                <w:color w:val="000000"/>
                <w:szCs w:val="22"/>
              </w:rPr>
              <w:t>1.28</w:t>
            </w:r>
          </w:p>
        </w:tc>
      </w:tr>
      <w:tr w:rsidR="00161566" w14:paraId="6308ACBA" w14:textId="77777777" w:rsidTr="001122E4">
        <w:trPr>
          <w:trHeight w:val="300"/>
        </w:trPr>
        <w:tc>
          <w:tcPr>
            <w:tcW w:w="0" w:type="auto"/>
            <w:noWrap/>
            <w:tcMar>
              <w:top w:w="15" w:type="dxa"/>
              <w:left w:w="15" w:type="dxa"/>
              <w:bottom w:w="0" w:type="dxa"/>
              <w:right w:w="15" w:type="dxa"/>
            </w:tcMar>
            <w:hideMark/>
          </w:tcPr>
          <w:p w14:paraId="26F96CFF" w14:textId="7C5DEEBD"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9D72703" w14:textId="4C5C44AE"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E0076A7" w14:textId="77777777" w:rsidR="00161566" w:rsidRDefault="00161566" w:rsidP="00161566">
            <w:pPr>
              <w:jc w:val="right"/>
              <w:rPr>
                <w:rFonts w:ascii="Aptos Narrow" w:hAnsi="Aptos Narrow"/>
                <w:color w:val="000000"/>
                <w:szCs w:val="22"/>
              </w:rPr>
            </w:pPr>
            <w:r>
              <w:rPr>
                <w:rFonts w:ascii="Aptos Narrow" w:hAnsi="Aptos Narrow"/>
                <w:color w:val="000000"/>
                <w:szCs w:val="22"/>
              </w:rPr>
              <w:t>2994.94</w:t>
            </w:r>
          </w:p>
        </w:tc>
        <w:tc>
          <w:tcPr>
            <w:tcW w:w="0" w:type="auto"/>
            <w:noWrap/>
            <w:tcMar>
              <w:top w:w="15" w:type="dxa"/>
              <w:left w:w="15" w:type="dxa"/>
              <w:bottom w:w="0" w:type="dxa"/>
              <w:right w:w="15" w:type="dxa"/>
            </w:tcMar>
            <w:vAlign w:val="bottom"/>
            <w:hideMark/>
          </w:tcPr>
          <w:p w14:paraId="52D4D955" w14:textId="77777777" w:rsidR="00161566" w:rsidRDefault="00161566" w:rsidP="00161566">
            <w:pPr>
              <w:jc w:val="right"/>
              <w:rPr>
                <w:rFonts w:ascii="Aptos Narrow" w:hAnsi="Aptos Narrow"/>
                <w:color w:val="000000"/>
                <w:szCs w:val="22"/>
              </w:rPr>
            </w:pPr>
            <w:r>
              <w:rPr>
                <w:rFonts w:ascii="Aptos Narrow" w:hAnsi="Aptos Narrow"/>
                <w:color w:val="000000"/>
                <w:szCs w:val="22"/>
              </w:rPr>
              <w:t>785.42</w:t>
            </w:r>
          </w:p>
        </w:tc>
        <w:tc>
          <w:tcPr>
            <w:tcW w:w="0" w:type="auto"/>
            <w:noWrap/>
            <w:tcMar>
              <w:top w:w="15" w:type="dxa"/>
              <w:left w:w="15" w:type="dxa"/>
              <w:bottom w:w="0" w:type="dxa"/>
              <w:right w:w="15" w:type="dxa"/>
            </w:tcMar>
            <w:vAlign w:val="bottom"/>
            <w:hideMark/>
          </w:tcPr>
          <w:p w14:paraId="4AA26499" w14:textId="77777777" w:rsidR="00161566" w:rsidRDefault="00161566" w:rsidP="00161566">
            <w:pPr>
              <w:jc w:val="right"/>
              <w:rPr>
                <w:rFonts w:ascii="Aptos Narrow" w:hAnsi="Aptos Narrow"/>
                <w:color w:val="000000"/>
                <w:szCs w:val="22"/>
              </w:rPr>
            </w:pPr>
            <w:r>
              <w:rPr>
                <w:rFonts w:ascii="Aptos Narrow" w:hAnsi="Aptos Narrow"/>
                <w:color w:val="000000"/>
                <w:szCs w:val="22"/>
              </w:rPr>
              <w:t>345.13</w:t>
            </w:r>
          </w:p>
        </w:tc>
        <w:tc>
          <w:tcPr>
            <w:tcW w:w="0" w:type="auto"/>
            <w:noWrap/>
            <w:tcMar>
              <w:top w:w="15" w:type="dxa"/>
              <w:left w:w="15" w:type="dxa"/>
              <w:bottom w:w="0" w:type="dxa"/>
              <w:right w:w="15" w:type="dxa"/>
            </w:tcMar>
            <w:vAlign w:val="bottom"/>
            <w:hideMark/>
          </w:tcPr>
          <w:p w14:paraId="52FA2FC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3B94C5C" w14:textId="77777777" w:rsidTr="001122E4">
        <w:trPr>
          <w:trHeight w:val="300"/>
        </w:trPr>
        <w:tc>
          <w:tcPr>
            <w:tcW w:w="0" w:type="auto"/>
            <w:noWrap/>
            <w:tcMar>
              <w:top w:w="15" w:type="dxa"/>
              <w:left w:w="15" w:type="dxa"/>
              <w:bottom w:w="0" w:type="dxa"/>
              <w:right w:w="15" w:type="dxa"/>
            </w:tcMar>
            <w:hideMark/>
          </w:tcPr>
          <w:p w14:paraId="5ED752EE" w14:textId="2D39E7CB"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5955BDE" w14:textId="0F70711A"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DF1FA3C" w14:textId="77777777" w:rsidR="00161566" w:rsidRDefault="00161566" w:rsidP="00161566">
            <w:pPr>
              <w:jc w:val="right"/>
              <w:rPr>
                <w:rFonts w:ascii="Aptos Narrow" w:hAnsi="Aptos Narrow"/>
                <w:color w:val="000000"/>
                <w:szCs w:val="22"/>
              </w:rPr>
            </w:pPr>
            <w:r>
              <w:rPr>
                <w:rFonts w:ascii="Aptos Narrow" w:hAnsi="Aptos Narrow"/>
                <w:color w:val="000000"/>
                <w:szCs w:val="22"/>
              </w:rPr>
              <w:t>25.54</w:t>
            </w:r>
          </w:p>
        </w:tc>
        <w:tc>
          <w:tcPr>
            <w:tcW w:w="0" w:type="auto"/>
            <w:noWrap/>
            <w:tcMar>
              <w:top w:w="15" w:type="dxa"/>
              <w:left w:w="15" w:type="dxa"/>
              <w:bottom w:w="0" w:type="dxa"/>
              <w:right w:w="15" w:type="dxa"/>
            </w:tcMar>
            <w:vAlign w:val="bottom"/>
            <w:hideMark/>
          </w:tcPr>
          <w:p w14:paraId="5719BE8A" w14:textId="77777777" w:rsidR="00161566" w:rsidRDefault="00161566" w:rsidP="00161566">
            <w:pPr>
              <w:jc w:val="right"/>
              <w:rPr>
                <w:rFonts w:ascii="Aptos Narrow" w:hAnsi="Aptos Narrow"/>
                <w:color w:val="000000"/>
                <w:szCs w:val="22"/>
              </w:rPr>
            </w:pPr>
            <w:r>
              <w:rPr>
                <w:rFonts w:ascii="Aptos Narrow" w:hAnsi="Aptos Narrow"/>
                <w:color w:val="000000"/>
                <w:szCs w:val="22"/>
              </w:rPr>
              <w:t>6.92</w:t>
            </w:r>
          </w:p>
        </w:tc>
        <w:tc>
          <w:tcPr>
            <w:tcW w:w="0" w:type="auto"/>
            <w:noWrap/>
            <w:tcMar>
              <w:top w:w="15" w:type="dxa"/>
              <w:left w:w="15" w:type="dxa"/>
              <w:bottom w:w="0" w:type="dxa"/>
              <w:right w:w="15" w:type="dxa"/>
            </w:tcMar>
            <w:vAlign w:val="bottom"/>
            <w:hideMark/>
          </w:tcPr>
          <w:p w14:paraId="11AF9FCF" w14:textId="77777777" w:rsidR="00161566" w:rsidRDefault="00161566" w:rsidP="00161566">
            <w:pPr>
              <w:jc w:val="right"/>
              <w:rPr>
                <w:rFonts w:ascii="Aptos Narrow" w:hAnsi="Aptos Narrow"/>
                <w:color w:val="000000"/>
                <w:szCs w:val="22"/>
              </w:rPr>
            </w:pPr>
            <w:r>
              <w:rPr>
                <w:rFonts w:ascii="Aptos Narrow" w:hAnsi="Aptos Narrow"/>
                <w:color w:val="000000"/>
                <w:szCs w:val="22"/>
              </w:rPr>
              <w:t>3.06</w:t>
            </w:r>
          </w:p>
        </w:tc>
        <w:tc>
          <w:tcPr>
            <w:tcW w:w="0" w:type="auto"/>
            <w:noWrap/>
            <w:tcMar>
              <w:top w:w="15" w:type="dxa"/>
              <w:left w:w="15" w:type="dxa"/>
              <w:bottom w:w="0" w:type="dxa"/>
              <w:right w:w="15" w:type="dxa"/>
            </w:tcMar>
            <w:vAlign w:val="bottom"/>
            <w:hideMark/>
          </w:tcPr>
          <w:p w14:paraId="19927C5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8ED9867" w14:textId="77777777" w:rsidTr="001122E4">
        <w:trPr>
          <w:trHeight w:val="300"/>
        </w:trPr>
        <w:tc>
          <w:tcPr>
            <w:tcW w:w="0" w:type="auto"/>
            <w:noWrap/>
            <w:tcMar>
              <w:top w:w="15" w:type="dxa"/>
              <w:left w:w="15" w:type="dxa"/>
              <w:bottom w:w="0" w:type="dxa"/>
              <w:right w:w="15" w:type="dxa"/>
            </w:tcMar>
            <w:hideMark/>
          </w:tcPr>
          <w:p w14:paraId="16B319BA" w14:textId="7E93F942"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FEE9FCD" w14:textId="5B180267"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0757442" w14:textId="77777777" w:rsidR="00161566" w:rsidRDefault="00161566" w:rsidP="00161566">
            <w:pPr>
              <w:jc w:val="right"/>
              <w:rPr>
                <w:rFonts w:ascii="Aptos Narrow" w:hAnsi="Aptos Narrow"/>
                <w:color w:val="000000"/>
                <w:szCs w:val="22"/>
              </w:rPr>
            </w:pPr>
            <w:r>
              <w:rPr>
                <w:rFonts w:ascii="Aptos Narrow" w:hAnsi="Aptos Narrow"/>
                <w:color w:val="000000"/>
                <w:szCs w:val="22"/>
              </w:rPr>
              <w:t>204.05</w:t>
            </w:r>
          </w:p>
        </w:tc>
        <w:tc>
          <w:tcPr>
            <w:tcW w:w="0" w:type="auto"/>
            <w:noWrap/>
            <w:tcMar>
              <w:top w:w="15" w:type="dxa"/>
              <w:left w:w="15" w:type="dxa"/>
              <w:bottom w:w="0" w:type="dxa"/>
              <w:right w:w="15" w:type="dxa"/>
            </w:tcMar>
            <w:vAlign w:val="bottom"/>
            <w:hideMark/>
          </w:tcPr>
          <w:p w14:paraId="24F9DA53" w14:textId="77777777" w:rsidR="00161566" w:rsidRDefault="00161566" w:rsidP="00161566">
            <w:pPr>
              <w:jc w:val="right"/>
              <w:rPr>
                <w:rFonts w:ascii="Aptos Narrow" w:hAnsi="Aptos Narrow"/>
                <w:color w:val="000000"/>
                <w:szCs w:val="22"/>
              </w:rPr>
            </w:pPr>
            <w:r>
              <w:rPr>
                <w:rFonts w:ascii="Aptos Narrow" w:hAnsi="Aptos Narrow"/>
                <w:color w:val="000000"/>
                <w:szCs w:val="22"/>
              </w:rPr>
              <w:t>45.01</w:t>
            </w:r>
          </w:p>
        </w:tc>
        <w:tc>
          <w:tcPr>
            <w:tcW w:w="0" w:type="auto"/>
            <w:noWrap/>
            <w:tcMar>
              <w:top w:w="15" w:type="dxa"/>
              <w:left w:w="15" w:type="dxa"/>
              <w:bottom w:w="0" w:type="dxa"/>
              <w:right w:w="15" w:type="dxa"/>
            </w:tcMar>
            <w:vAlign w:val="bottom"/>
            <w:hideMark/>
          </w:tcPr>
          <w:p w14:paraId="20396D88" w14:textId="77777777" w:rsidR="00161566" w:rsidRDefault="00161566" w:rsidP="00161566">
            <w:pPr>
              <w:jc w:val="right"/>
              <w:rPr>
                <w:rFonts w:ascii="Aptos Narrow" w:hAnsi="Aptos Narrow"/>
                <w:color w:val="000000"/>
                <w:szCs w:val="22"/>
              </w:rPr>
            </w:pPr>
            <w:r>
              <w:rPr>
                <w:rFonts w:ascii="Aptos Narrow" w:hAnsi="Aptos Narrow"/>
                <w:color w:val="000000"/>
                <w:szCs w:val="22"/>
              </w:rPr>
              <w:t>23.47</w:t>
            </w:r>
          </w:p>
        </w:tc>
        <w:tc>
          <w:tcPr>
            <w:tcW w:w="0" w:type="auto"/>
            <w:noWrap/>
            <w:tcMar>
              <w:top w:w="15" w:type="dxa"/>
              <w:left w:w="15" w:type="dxa"/>
              <w:bottom w:w="0" w:type="dxa"/>
              <w:right w:w="15" w:type="dxa"/>
            </w:tcMar>
            <w:vAlign w:val="bottom"/>
            <w:hideMark/>
          </w:tcPr>
          <w:p w14:paraId="562BC9E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0C536AE" w14:textId="77777777" w:rsidTr="001122E4">
        <w:trPr>
          <w:trHeight w:val="300"/>
        </w:trPr>
        <w:tc>
          <w:tcPr>
            <w:tcW w:w="0" w:type="auto"/>
            <w:noWrap/>
            <w:tcMar>
              <w:top w:w="15" w:type="dxa"/>
              <w:left w:w="15" w:type="dxa"/>
              <w:bottom w:w="0" w:type="dxa"/>
              <w:right w:w="15" w:type="dxa"/>
            </w:tcMar>
            <w:hideMark/>
          </w:tcPr>
          <w:p w14:paraId="7DFCA06C" w14:textId="4128E0E8"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FA35CD9" w14:textId="64E88840"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92DD65D" w14:textId="77777777" w:rsidR="00161566" w:rsidRDefault="00161566" w:rsidP="00161566">
            <w:pPr>
              <w:jc w:val="right"/>
              <w:rPr>
                <w:rFonts w:ascii="Aptos Narrow" w:hAnsi="Aptos Narrow"/>
                <w:color w:val="000000"/>
                <w:szCs w:val="22"/>
              </w:rPr>
            </w:pPr>
            <w:r>
              <w:rPr>
                <w:rFonts w:ascii="Aptos Narrow" w:hAnsi="Aptos Narrow"/>
                <w:color w:val="000000"/>
                <w:szCs w:val="22"/>
              </w:rPr>
              <w:t>230.12</w:t>
            </w:r>
          </w:p>
        </w:tc>
        <w:tc>
          <w:tcPr>
            <w:tcW w:w="0" w:type="auto"/>
            <w:noWrap/>
            <w:tcMar>
              <w:top w:w="15" w:type="dxa"/>
              <w:left w:w="15" w:type="dxa"/>
              <w:bottom w:w="0" w:type="dxa"/>
              <w:right w:w="15" w:type="dxa"/>
            </w:tcMar>
            <w:vAlign w:val="bottom"/>
            <w:hideMark/>
          </w:tcPr>
          <w:p w14:paraId="0E8565FC" w14:textId="77777777" w:rsidR="00161566" w:rsidRDefault="00161566" w:rsidP="00161566">
            <w:pPr>
              <w:jc w:val="right"/>
              <w:rPr>
                <w:rFonts w:ascii="Aptos Narrow" w:hAnsi="Aptos Narrow"/>
                <w:color w:val="000000"/>
                <w:szCs w:val="22"/>
              </w:rPr>
            </w:pPr>
            <w:r>
              <w:rPr>
                <w:rFonts w:ascii="Aptos Narrow" w:hAnsi="Aptos Narrow"/>
                <w:color w:val="000000"/>
                <w:szCs w:val="22"/>
              </w:rPr>
              <w:t>63.19</w:t>
            </w:r>
          </w:p>
        </w:tc>
        <w:tc>
          <w:tcPr>
            <w:tcW w:w="0" w:type="auto"/>
            <w:noWrap/>
            <w:tcMar>
              <w:top w:w="15" w:type="dxa"/>
              <w:left w:w="15" w:type="dxa"/>
              <w:bottom w:w="0" w:type="dxa"/>
              <w:right w:w="15" w:type="dxa"/>
            </w:tcMar>
            <w:vAlign w:val="bottom"/>
            <w:hideMark/>
          </w:tcPr>
          <w:p w14:paraId="2EA630DE" w14:textId="77777777" w:rsidR="00161566" w:rsidRDefault="00161566" w:rsidP="00161566">
            <w:pPr>
              <w:jc w:val="right"/>
              <w:rPr>
                <w:rFonts w:ascii="Aptos Narrow" w:hAnsi="Aptos Narrow"/>
                <w:color w:val="000000"/>
                <w:szCs w:val="22"/>
              </w:rPr>
            </w:pPr>
            <w:r>
              <w:rPr>
                <w:rFonts w:ascii="Aptos Narrow" w:hAnsi="Aptos Narrow"/>
                <w:color w:val="000000"/>
                <w:szCs w:val="22"/>
              </w:rPr>
              <w:t>27.61</w:t>
            </w:r>
          </w:p>
        </w:tc>
        <w:tc>
          <w:tcPr>
            <w:tcW w:w="0" w:type="auto"/>
            <w:noWrap/>
            <w:tcMar>
              <w:top w:w="15" w:type="dxa"/>
              <w:left w:w="15" w:type="dxa"/>
              <w:bottom w:w="0" w:type="dxa"/>
              <w:right w:w="15" w:type="dxa"/>
            </w:tcMar>
            <w:vAlign w:val="bottom"/>
            <w:hideMark/>
          </w:tcPr>
          <w:p w14:paraId="38AD709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7E23584" w14:textId="77777777" w:rsidTr="001122E4">
        <w:trPr>
          <w:trHeight w:val="300"/>
        </w:trPr>
        <w:tc>
          <w:tcPr>
            <w:tcW w:w="0" w:type="auto"/>
            <w:noWrap/>
            <w:tcMar>
              <w:top w:w="15" w:type="dxa"/>
              <w:left w:w="15" w:type="dxa"/>
              <w:bottom w:w="0" w:type="dxa"/>
              <w:right w:w="15" w:type="dxa"/>
            </w:tcMar>
            <w:hideMark/>
          </w:tcPr>
          <w:p w14:paraId="58CFABA5" w14:textId="04F049ED"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1F8AB4A" w14:textId="27E682C9"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BD00143" w14:textId="77777777" w:rsidR="00161566" w:rsidRDefault="00161566" w:rsidP="00161566">
            <w:pPr>
              <w:jc w:val="right"/>
              <w:rPr>
                <w:rFonts w:ascii="Aptos Narrow" w:hAnsi="Aptos Narrow"/>
                <w:color w:val="000000"/>
                <w:szCs w:val="22"/>
              </w:rPr>
            </w:pPr>
            <w:r>
              <w:rPr>
                <w:rFonts w:ascii="Aptos Narrow" w:hAnsi="Aptos Narrow"/>
                <w:color w:val="000000"/>
                <w:szCs w:val="22"/>
              </w:rPr>
              <w:t>82.20</w:t>
            </w:r>
          </w:p>
        </w:tc>
        <w:tc>
          <w:tcPr>
            <w:tcW w:w="0" w:type="auto"/>
            <w:noWrap/>
            <w:tcMar>
              <w:top w:w="15" w:type="dxa"/>
              <w:left w:w="15" w:type="dxa"/>
              <w:bottom w:w="0" w:type="dxa"/>
              <w:right w:w="15" w:type="dxa"/>
            </w:tcMar>
            <w:vAlign w:val="bottom"/>
            <w:hideMark/>
          </w:tcPr>
          <w:p w14:paraId="65CD36D6" w14:textId="77777777" w:rsidR="00161566" w:rsidRDefault="00161566" w:rsidP="00161566">
            <w:pPr>
              <w:jc w:val="right"/>
              <w:rPr>
                <w:rFonts w:ascii="Aptos Narrow" w:hAnsi="Aptos Narrow"/>
                <w:color w:val="000000"/>
                <w:szCs w:val="22"/>
              </w:rPr>
            </w:pPr>
            <w:r>
              <w:rPr>
                <w:rFonts w:ascii="Aptos Narrow" w:hAnsi="Aptos Narrow"/>
                <w:color w:val="000000"/>
                <w:szCs w:val="22"/>
              </w:rPr>
              <w:t>12.43</w:t>
            </w:r>
          </w:p>
        </w:tc>
        <w:tc>
          <w:tcPr>
            <w:tcW w:w="0" w:type="auto"/>
            <w:noWrap/>
            <w:tcMar>
              <w:top w:w="15" w:type="dxa"/>
              <w:left w:w="15" w:type="dxa"/>
              <w:bottom w:w="0" w:type="dxa"/>
              <w:right w:w="15" w:type="dxa"/>
            </w:tcMar>
            <w:vAlign w:val="bottom"/>
            <w:hideMark/>
          </w:tcPr>
          <w:p w14:paraId="0CBDA53C" w14:textId="77777777" w:rsidR="00161566" w:rsidRDefault="00161566" w:rsidP="00161566">
            <w:pPr>
              <w:jc w:val="right"/>
              <w:rPr>
                <w:rFonts w:ascii="Aptos Narrow" w:hAnsi="Aptos Narrow"/>
                <w:color w:val="000000"/>
                <w:szCs w:val="22"/>
              </w:rPr>
            </w:pPr>
            <w:r>
              <w:rPr>
                <w:rFonts w:ascii="Aptos Narrow" w:hAnsi="Aptos Narrow"/>
                <w:color w:val="000000"/>
                <w:szCs w:val="22"/>
              </w:rPr>
              <w:t>9.45</w:t>
            </w:r>
          </w:p>
        </w:tc>
        <w:tc>
          <w:tcPr>
            <w:tcW w:w="0" w:type="auto"/>
            <w:noWrap/>
            <w:tcMar>
              <w:top w:w="15" w:type="dxa"/>
              <w:left w:w="15" w:type="dxa"/>
              <w:bottom w:w="0" w:type="dxa"/>
              <w:right w:w="15" w:type="dxa"/>
            </w:tcMar>
            <w:vAlign w:val="bottom"/>
            <w:hideMark/>
          </w:tcPr>
          <w:p w14:paraId="62789B1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653B5DB" w14:textId="77777777" w:rsidTr="001122E4">
        <w:trPr>
          <w:trHeight w:val="300"/>
        </w:trPr>
        <w:tc>
          <w:tcPr>
            <w:tcW w:w="0" w:type="auto"/>
            <w:noWrap/>
            <w:tcMar>
              <w:top w:w="15" w:type="dxa"/>
              <w:left w:w="15" w:type="dxa"/>
              <w:bottom w:w="0" w:type="dxa"/>
              <w:right w:w="15" w:type="dxa"/>
            </w:tcMar>
            <w:hideMark/>
          </w:tcPr>
          <w:p w14:paraId="4C2BEE55" w14:textId="62817803"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C630380" w14:textId="57C153ED"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D8A306D" w14:textId="77777777" w:rsidR="00161566" w:rsidRDefault="00161566" w:rsidP="00161566">
            <w:pPr>
              <w:jc w:val="right"/>
              <w:rPr>
                <w:rFonts w:ascii="Aptos Narrow" w:hAnsi="Aptos Narrow"/>
                <w:color w:val="000000"/>
                <w:szCs w:val="22"/>
              </w:rPr>
            </w:pPr>
            <w:r>
              <w:rPr>
                <w:rFonts w:ascii="Aptos Narrow" w:hAnsi="Aptos Narrow"/>
                <w:color w:val="000000"/>
                <w:szCs w:val="22"/>
              </w:rPr>
              <w:t>134.54</w:t>
            </w:r>
          </w:p>
        </w:tc>
        <w:tc>
          <w:tcPr>
            <w:tcW w:w="0" w:type="auto"/>
            <w:noWrap/>
            <w:tcMar>
              <w:top w:w="15" w:type="dxa"/>
              <w:left w:w="15" w:type="dxa"/>
              <w:bottom w:w="0" w:type="dxa"/>
              <w:right w:w="15" w:type="dxa"/>
            </w:tcMar>
            <w:vAlign w:val="bottom"/>
            <w:hideMark/>
          </w:tcPr>
          <w:p w14:paraId="097080CB" w14:textId="77777777" w:rsidR="00161566" w:rsidRDefault="00161566" w:rsidP="00161566">
            <w:pPr>
              <w:jc w:val="right"/>
              <w:rPr>
                <w:rFonts w:ascii="Aptos Narrow" w:hAnsi="Aptos Narrow"/>
                <w:color w:val="000000"/>
                <w:szCs w:val="22"/>
              </w:rPr>
            </w:pPr>
            <w:r>
              <w:rPr>
                <w:rFonts w:ascii="Aptos Narrow" w:hAnsi="Aptos Narrow"/>
                <w:color w:val="000000"/>
                <w:szCs w:val="22"/>
              </w:rPr>
              <w:t>16.95</w:t>
            </w:r>
          </w:p>
        </w:tc>
        <w:tc>
          <w:tcPr>
            <w:tcW w:w="0" w:type="auto"/>
            <w:noWrap/>
            <w:tcMar>
              <w:top w:w="15" w:type="dxa"/>
              <w:left w:w="15" w:type="dxa"/>
              <w:bottom w:w="0" w:type="dxa"/>
              <w:right w:w="15" w:type="dxa"/>
            </w:tcMar>
            <w:vAlign w:val="bottom"/>
            <w:hideMark/>
          </w:tcPr>
          <w:p w14:paraId="3C09B241" w14:textId="77777777" w:rsidR="00161566" w:rsidRDefault="00161566" w:rsidP="00161566">
            <w:pPr>
              <w:jc w:val="right"/>
              <w:rPr>
                <w:rFonts w:ascii="Aptos Narrow" w:hAnsi="Aptos Narrow"/>
                <w:color w:val="000000"/>
                <w:szCs w:val="22"/>
              </w:rPr>
            </w:pPr>
            <w:r>
              <w:rPr>
                <w:rFonts w:ascii="Aptos Narrow" w:hAnsi="Aptos Narrow"/>
                <w:color w:val="000000"/>
                <w:szCs w:val="22"/>
              </w:rPr>
              <w:t>15.47</w:t>
            </w:r>
          </w:p>
        </w:tc>
        <w:tc>
          <w:tcPr>
            <w:tcW w:w="0" w:type="auto"/>
            <w:noWrap/>
            <w:tcMar>
              <w:top w:w="15" w:type="dxa"/>
              <w:left w:w="15" w:type="dxa"/>
              <w:bottom w:w="0" w:type="dxa"/>
              <w:right w:w="15" w:type="dxa"/>
            </w:tcMar>
            <w:vAlign w:val="bottom"/>
            <w:hideMark/>
          </w:tcPr>
          <w:p w14:paraId="5B083E8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CA2CC56" w14:textId="77777777" w:rsidTr="001122E4">
        <w:trPr>
          <w:trHeight w:val="300"/>
        </w:trPr>
        <w:tc>
          <w:tcPr>
            <w:tcW w:w="0" w:type="auto"/>
            <w:noWrap/>
            <w:tcMar>
              <w:top w:w="15" w:type="dxa"/>
              <w:left w:w="15" w:type="dxa"/>
              <w:bottom w:w="0" w:type="dxa"/>
              <w:right w:w="15" w:type="dxa"/>
            </w:tcMar>
            <w:hideMark/>
          </w:tcPr>
          <w:p w14:paraId="34747338" w14:textId="5E5866F3"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274EAF5" w14:textId="36BBC735"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A669B04" w14:textId="77777777" w:rsidR="00161566" w:rsidRDefault="00161566" w:rsidP="00161566">
            <w:pPr>
              <w:jc w:val="right"/>
              <w:rPr>
                <w:rFonts w:ascii="Aptos Narrow" w:hAnsi="Aptos Narrow"/>
                <w:color w:val="000000"/>
                <w:szCs w:val="22"/>
              </w:rPr>
            </w:pPr>
            <w:r>
              <w:rPr>
                <w:rFonts w:ascii="Aptos Narrow" w:hAnsi="Aptos Narrow"/>
                <w:color w:val="000000"/>
                <w:szCs w:val="22"/>
              </w:rPr>
              <w:t>513.64</w:t>
            </w:r>
          </w:p>
        </w:tc>
        <w:tc>
          <w:tcPr>
            <w:tcW w:w="0" w:type="auto"/>
            <w:noWrap/>
            <w:tcMar>
              <w:top w:w="15" w:type="dxa"/>
              <w:left w:w="15" w:type="dxa"/>
              <w:bottom w:w="0" w:type="dxa"/>
              <w:right w:w="15" w:type="dxa"/>
            </w:tcMar>
            <w:vAlign w:val="bottom"/>
            <w:hideMark/>
          </w:tcPr>
          <w:p w14:paraId="1D558C0C" w14:textId="77777777" w:rsidR="00161566" w:rsidRDefault="00161566" w:rsidP="00161566">
            <w:pPr>
              <w:jc w:val="right"/>
              <w:rPr>
                <w:rFonts w:ascii="Aptos Narrow" w:hAnsi="Aptos Narrow"/>
                <w:color w:val="000000"/>
                <w:szCs w:val="22"/>
              </w:rPr>
            </w:pPr>
            <w:r>
              <w:rPr>
                <w:rFonts w:ascii="Aptos Narrow" w:hAnsi="Aptos Narrow"/>
                <w:color w:val="000000"/>
                <w:szCs w:val="22"/>
              </w:rPr>
              <w:t>135.68</w:t>
            </w:r>
          </w:p>
        </w:tc>
        <w:tc>
          <w:tcPr>
            <w:tcW w:w="0" w:type="auto"/>
            <w:noWrap/>
            <w:tcMar>
              <w:top w:w="15" w:type="dxa"/>
              <w:left w:w="15" w:type="dxa"/>
              <w:bottom w:w="0" w:type="dxa"/>
              <w:right w:w="15" w:type="dxa"/>
            </w:tcMar>
            <w:vAlign w:val="bottom"/>
            <w:hideMark/>
          </w:tcPr>
          <w:p w14:paraId="75EA668C" w14:textId="77777777" w:rsidR="00161566" w:rsidRDefault="00161566" w:rsidP="00161566">
            <w:pPr>
              <w:jc w:val="right"/>
              <w:rPr>
                <w:rFonts w:ascii="Aptos Narrow" w:hAnsi="Aptos Narrow"/>
                <w:color w:val="000000"/>
                <w:szCs w:val="22"/>
              </w:rPr>
            </w:pPr>
            <w:r>
              <w:rPr>
                <w:rFonts w:ascii="Aptos Narrow" w:hAnsi="Aptos Narrow"/>
                <w:color w:val="000000"/>
                <w:szCs w:val="22"/>
              </w:rPr>
              <w:t>61.34</w:t>
            </w:r>
          </w:p>
        </w:tc>
        <w:tc>
          <w:tcPr>
            <w:tcW w:w="0" w:type="auto"/>
            <w:noWrap/>
            <w:tcMar>
              <w:top w:w="15" w:type="dxa"/>
              <w:left w:w="15" w:type="dxa"/>
              <w:bottom w:w="0" w:type="dxa"/>
              <w:right w:w="15" w:type="dxa"/>
            </w:tcMar>
            <w:vAlign w:val="bottom"/>
            <w:hideMark/>
          </w:tcPr>
          <w:p w14:paraId="3C6CFFEC"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39D2113" w14:textId="77777777" w:rsidTr="001122E4">
        <w:trPr>
          <w:trHeight w:val="300"/>
        </w:trPr>
        <w:tc>
          <w:tcPr>
            <w:tcW w:w="0" w:type="auto"/>
            <w:noWrap/>
            <w:tcMar>
              <w:top w:w="15" w:type="dxa"/>
              <w:left w:w="15" w:type="dxa"/>
              <w:bottom w:w="0" w:type="dxa"/>
              <w:right w:w="15" w:type="dxa"/>
            </w:tcMar>
            <w:hideMark/>
          </w:tcPr>
          <w:p w14:paraId="4C85E3A5" w14:textId="3ED8E2A5"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77B1A11" w14:textId="19B34412"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8A3D1F2" w14:textId="77777777" w:rsidR="00161566" w:rsidRDefault="00161566" w:rsidP="00161566">
            <w:pPr>
              <w:jc w:val="right"/>
              <w:rPr>
                <w:rFonts w:ascii="Aptos Narrow" w:hAnsi="Aptos Narrow"/>
                <w:color w:val="000000"/>
                <w:szCs w:val="22"/>
              </w:rPr>
            </w:pPr>
            <w:r>
              <w:rPr>
                <w:rFonts w:ascii="Aptos Narrow" w:hAnsi="Aptos Narrow"/>
                <w:color w:val="000000"/>
                <w:szCs w:val="22"/>
              </w:rPr>
              <w:t>1288.25</w:t>
            </w:r>
          </w:p>
        </w:tc>
        <w:tc>
          <w:tcPr>
            <w:tcW w:w="0" w:type="auto"/>
            <w:noWrap/>
            <w:tcMar>
              <w:top w:w="15" w:type="dxa"/>
              <w:left w:w="15" w:type="dxa"/>
              <w:bottom w:w="0" w:type="dxa"/>
              <w:right w:w="15" w:type="dxa"/>
            </w:tcMar>
            <w:vAlign w:val="bottom"/>
            <w:hideMark/>
          </w:tcPr>
          <w:p w14:paraId="1FBA0D9A" w14:textId="77777777" w:rsidR="00161566" w:rsidRDefault="00161566" w:rsidP="00161566">
            <w:pPr>
              <w:jc w:val="right"/>
              <w:rPr>
                <w:rFonts w:ascii="Aptos Narrow" w:hAnsi="Aptos Narrow"/>
                <w:color w:val="000000"/>
                <w:szCs w:val="22"/>
              </w:rPr>
            </w:pPr>
            <w:r>
              <w:rPr>
                <w:rFonts w:ascii="Aptos Narrow" w:hAnsi="Aptos Narrow"/>
                <w:color w:val="000000"/>
                <w:szCs w:val="22"/>
              </w:rPr>
              <w:t>198.74</w:t>
            </w:r>
          </w:p>
        </w:tc>
        <w:tc>
          <w:tcPr>
            <w:tcW w:w="0" w:type="auto"/>
            <w:noWrap/>
            <w:tcMar>
              <w:top w:w="15" w:type="dxa"/>
              <w:left w:w="15" w:type="dxa"/>
              <w:bottom w:w="0" w:type="dxa"/>
              <w:right w:w="15" w:type="dxa"/>
            </w:tcMar>
            <w:vAlign w:val="bottom"/>
            <w:hideMark/>
          </w:tcPr>
          <w:p w14:paraId="3FA89ADF" w14:textId="77777777" w:rsidR="00161566" w:rsidRDefault="00161566" w:rsidP="00161566">
            <w:pPr>
              <w:jc w:val="right"/>
              <w:rPr>
                <w:rFonts w:ascii="Aptos Narrow" w:hAnsi="Aptos Narrow"/>
                <w:color w:val="000000"/>
                <w:szCs w:val="22"/>
              </w:rPr>
            </w:pPr>
            <w:r>
              <w:rPr>
                <w:rFonts w:ascii="Aptos Narrow" w:hAnsi="Aptos Narrow"/>
                <w:color w:val="000000"/>
                <w:szCs w:val="22"/>
              </w:rPr>
              <w:t>154.56</w:t>
            </w:r>
          </w:p>
        </w:tc>
        <w:tc>
          <w:tcPr>
            <w:tcW w:w="0" w:type="auto"/>
            <w:noWrap/>
            <w:tcMar>
              <w:top w:w="15" w:type="dxa"/>
              <w:left w:w="15" w:type="dxa"/>
              <w:bottom w:w="0" w:type="dxa"/>
              <w:right w:w="15" w:type="dxa"/>
            </w:tcMar>
            <w:vAlign w:val="bottom"/>
            <w:hideMark/>
          </w:tcPr>
          <w:p w14:paraId="424A3341"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6AA6D6F" w14:textId="77777777" w:rsidTr="001122E4">
        <w:trPr>
          <w:trHeight w:val="300"/>
        </w:trPr>
        <w:tc>
          <w:tcPr>
            <w:tcW w:w="0" w:type="auto"/>
            <w:noWrap/>
            <w:tcMar>
              <w:top w:w="15" w:type="dxa"/>
              <w:left w:w="15" w:type="dxa"/>
              <w:bottom w:w="0" w:type="dxa"/>
              <w:right w:w="15" w:type="dxa"/>
            </w:tcMar>
            <w:hideMark/>
          </w:tcPr>
          <w:p w14:paraId="2E0AB54A" w14:textId="2170472A"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BD9941F" w14:textId="7B9B5EAC"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5146AF7" w14:textId="77777777" w:rsidR="00161566" w:rsidRDefault="00161566" w:rsidP="00161566">
            <w:pPr>
              <w:jc w:val="right"/>
              <w:rPr>
                <w:rFonts w:ascii="Aptos Narrow" w:hAnsi="Aptos Narrow"/>
                <w:color w:val="000000"/>
                <w:szCs w:val="22"/>
              </w:rPr>
            </w:pPr>
            <w:r>
              <w:rPr>
                <w:rFonts w:ascii="Aptos Narrow" w:hAnsi="Aptos Narrow"/>
                <w:color w:val="000000"/>
                <w:szCs w:val="22"/>
              </w:rPr>
              <w:t>97.12</w:t>
            </w:r>
          </w:p>
        </w:tc>
        <w:tc>
          <w:tcPr>
            <w:tcW w:w="0" w:type="auto"/>
            <w:noWrap/>
            <w:tcMar>
              <w:top w:w="15" w:type="dxa"/>
              <w:left w:w="15" w:type="dxa"/>
              <w:bottom w:w="0" w:type="dxa"/>
              <w:right w:w="15" w:type="dxa"/>
            </w:tcMar>
            <w:vAlign w:val="bottom"/>
            <w:hideMark/>
          </w:tcPr>
          <w:p w14:paraId="4B584964" w14:textId="77777777" w:rsidR="00161566" w:rsidRDefault="00161566" w:rsidP="00161566">
            <w:pPr>
              <w:jc w:val="right"/>
              <w:rPr>
                <w:rFonts w:ascii="Aptos Narrow" w:hAnsi="Aptos Narrow"/>
                <w:color w:val="000000"/>
                <w:szCs w:val="22"/>
              </w:rPr>
            </w:pPr>
            <w:r>
              <w:rPr>
                <w:rFonts w:ascii="Aptos Narrow" w:hAnsi="Aptos Narrow"/>
                <w:color w:val="000000"/>
                <w:szCs w:val="22"/>
              </w:rPr>
              <w:t>13.70</w:t>
            </w:r>
          </w:p>
        </w:tc>
        <w:tc>
          <w:tcPr>
            <w:tcW w:w="0" w:type="auto"/>
            <w:noWrap/>
            <w:tcMar>
              <w:top w:w="15" w:type="dxa"/>
              <w:left w:w="15" w:type="dxa"/>
              <w:bottom w:w="0" w:type="dxa"/>
              <w:right w:w="15" w:type="dxa"/>
            </w:tcMar>
            <w:vAlign w:val="bottom"/>
            <w:hideMark/>
          </w:tcPr>
          <w:p w14:paraId="15045BFF" w14:textId="77777777" w:rsidR="00161566" w:rsidRDefault="00161566" w:rsidP="00161566">
            <w:pPr>
              <w:jc w:val="right"/>
              <w:rPr>
                <w:rFonts w:ascii="Aptos Narrow" w:hAnsi="Aptos Narrow"/>
                <w:color w:val="000000"/>
                <w:szCs w:val="22"/>
              </w:rPr>
            </w:pPr>
            <w:r>
              <w:rPr>
                <w:rFonts w:ascii="Aptos Narrow" w:hAnsi="Aptos Narrow"/>
                <w:color w:val="000000"/>
                <w:szCs w:val="22"/>
              </w:rPr>
              <w:t>11.17</w:t>
            </w:r>
          </w:p>
        </w:tc>
        <w:tc>
          <w:tcPr>
            <w:tcW w:w="0" w:type="auto"/>
            <w:noWrap/>
            <w:tcMar>
              <w:top w:w="15" w:type="dxa"/>
              <w:left w:w="15" w:type="dxa"/>
              <w:bottom w:w="0" w:type="dxa"/>
              <w:right w:w="15" w:type="dxa"/>
            </w:tcMar>
            <w:vAlign w:val="bottom"/>
            <w:hideMark/>
          </w:tcPr>
          <w:p w14:paraId="6349F0DE"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D2CD8A3" w14:textId="77777777" w:rsidTr="001122E4">
        <w:trPr>
          <w:trHeight w:val="300"/>
        </w:trPr>
        <w:tc>
          <w:tcPr>
            <w:tcW w:w="0" w:type="auto"/>
            <w:noWrap/>
            <w:tcMar>
              <w:top w:w="15" w:type="dxa"/>
              <w:left w:w="15" w:type="dxa"/>
              <w:bottom w:w="0" w:type="dxa"/>
              <w:right w:w="15" w:type="dxa"/>
            </w:tcMar>
            <w:hideMark/>
          </w:tcPr>
          <w:p w14:paraId="73350DAB" w14:textId="63DFA5BD"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55A4ADC" w14:textId="1E9C1B53"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3F6CFF0" w14:textId="77777777" w:rsidR="00161566" w:rsidRDefault="00161566" w:rsidP="00161566">
            <w:pPr>
              <w:jc w:val="right"/>
              <w:rPr>
                <w:rFonts w:ascii="Aptos Narrow" w:hAnsi="Aptos Narrow"/>
                <w:color w:val="000000"/>
                <w:szCs w:val="22"/>
              </w:rPr>
            </w:pPr>
            <w:r>
              <w:rPr>
                <w:rFonts w:ascii="Aptos Narrow" w:hAnsi="Aptos Narrow"/>
                <w:color w:val="000000"/>
                <w:szCs w:val="22"/>
              </w:rPr>
              <w:t>13.60</w:t>
            </w:r>
          </w:p>
        </w:tc>
        <w:tc>
          <w:tcPr>
            <w:tcW w:w="0" w:type="auto"/>
            <w:noWrap/>
            <w:tcMar>
              <w:top w:w="15" w:type="dxa"/>
              <w:left w:w="15" w:type="dxa"/>
              <w:bottom w:w="0" w:type="dxa"/>
              <w:right w:w="15" w:type="dxa"/>
            </w:tcMar>
            <w:vAlign w:val="bottom"/>
            <w:hideMark/>
          </w:tcPr>
          <w:p w14:paraId="2E93E0E3" w14:textId="77777777" w:rsidR="00161566" w:rsidRDefault="00161566" w:rsidP="00161566">
            <w:pPr>
              <w:jc w:val="right"/>
              <w:rPr>
                <w:rFonts w:ascii="Aptos Narrow" w:hAnsi="Aptos Narrow"/>
                <w:color w:val="000000"/>
                <w:szCs w:val="22"/>
              </w:rPr>
            </w:pPr>
            <w:r>
              <w:rPr>
                <w:rFonts w:ascii="Aptos Narrow" w:hAnsi="Aptos Narrow"/>
                <w:color w:val="000000"/>
                <w:szCs w:val="22"/>
              </w:rPr>
              <w:t>2.24</w:t>
            </w:r>
          </w:p>
        </w:tc>
        <w:tc>
          <w:tcPr>
            <w:tcW w:w="0" w:type="auto"/>
            <w:noWrap/>
            <w:tcMar>
              <w:top w:w="15" w:type="dxa"/>
              <w:left w:w="15" w:type="dxa"/>
              <w:bottom w:w="0" w:type="dxa"/>
              <w:right w:w="15" w:type="dxa"/>
            </w:tcMar>
            <w:vAlign w:val="bottom"/>
            <w:hideMark/>
          </w:tcPr>
          <w:p w14:paraId="7A272EDE" w14:textId="77777777" w:rsidR="00161566" w:rsidRDefault="00161566" w:rsidP="00161566">
            <w:pPr>
              <w:jc w:val="right"/>
              <w:rPr>
                <w:rFonts w:ascii="Aptos Narrow" w:hAnsi="Aptos Narrow"/>
                <w:color w:val="000000"/>
                <w:szCs w:val="22"/>
              </w:rPr>
            </w:pPr>
            <w:r>
              <w:rPr>
                <w:rFonts w:ascii="Aptos Narrow" w:hAnsi="Aptos Narrow"/>
                <w:color w:val="000000"/>
                <w:szCs w:val="22"/>
              </w:rPr>
              <w:t>1.56</w:t>
            </w:r>
          </w:p>
        </w:tc>
        <w:tc>
          <w:tcPr>
            <w:tcW w:w="0" w:type="auto"/>
            <w:noWrap/>
            <w:tcMar>
              <w:top w:w="15" w:type="dxa"/>
              <w:left w:w="15" w:type="dxa"/>
              <w:bottom w:w="0" w:type="dxa"/>
              <w:right w:w="15" w:type="dxa"/>
            </w:tcMar>
            <w:vAlign w:val="bottom"/>
            <w:hideMark/>
          </w:tcPr>
          <w:p w14:paraId="4C3DE2A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C0E0CA5" w14:textId="77777777" w:rsidTr="001122E4">
        <w:trPr>
          <w:trHeight w:val="300"/>
        </w:trPr>
        <w:tc>
          <w:tcPr>
            <w:tcW w:w="0" w:type="auto"/>
            <w:noWrap/>
            <w:tcMar>
              <w:top w:w="15" w:type="dxa"/>
              <w:left w:w="15" w:type="dxa"/>
              <w:bottom w:w="0" w:type="dxa"/>
              <w:right w:w="15" w:type="dxa"/>
            </w:tcMar>
            <w:hideMark/>
          </w:tcPr>
          <w:p w14:paraId="3C7FD95B" w14:textId="3C1CDA19"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FC24084" w14:textId="1B7D41B9"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A31D43B" w14:textId="77777777" w:rsidR="00161566" w:rsidRDefault="00161566" w:rsidP="00161566">
            <w:pPr>
              <w:jc w:val="right"/>
              <w:rPr>
                <w:rFonts w:ascii="Aptos Narrow" w:hAnsi="Aptos Narrow"/>
                <w:color w:val="000000"/>
                <w:szCs w:val="22"/>
              </w:rPr>
            </w:pPr>
            <w:r>
              <w:rPr>
                <w:rFonts w:ascii="Aptos Narrow" w:hAnsi="Aptos Narrow"/>
                <w:color w:val="000000"/>
                <w:szCs w:val="22"/>
              </w:rPr>
              <w:t>537.11</w:t>
            </w:r>
          </w:p>
        </w:tc>
        <w:tc>
          <w:tcPr>
            <w:tcW w:w="0" w:type="auto"/>
            <w:noWrap/>
            <w:tcMar>
              <w:top w:w="15" w:type="dxa"/>
              <w:left w:w="15" w:type="dxa"/>
              <w:bottom w:w="0" w:type="dxa"/>
              <w:right w:w="15" w:type="dxa"/>
            </w:tcMar>
            <w:vAlign w:val="bottom"/>
            <w:hideMark/>
          </w:tcPr>
          <w:p w14:paraId="54A7B1D3" w14:textId="77777777" w:rsidR="00161566" w:rsidRDefault="00161566" w:rsidP="00161566">
            <w:pPr>
              <w:jc w:val="right"/>
              <w:rPr>
                <w:rFonts w:ascii="Aptos Narrow" w:hAnsi="Aptos Narrow"/>
                <w:color w:val="000000"/>
                <w:szCs w:val="22"/>
              </w:rPr>
            </w:pPr>
            <w:r>
              <w:rPr>
                <w:rFonts w:ascii="Aptos Narrow" w:hAnsi="Aptos Narrow"/>
                <w:color w:val="000000"/>
                <w:szCs w:val="22"/>
              </w:rPr>
              <w:t>139.40</w:t>
            </w:r>
          </w:p>
        </w:tc>
        <w:tc>
          <w:tcPr>
            <w:tcW w:w="0" w:type="auto"/>
            <w:noWrap/>
            <w:tcMar>
              <w:top w:w="15" w:type="dxa"/>
              <w:left w:w="15" w:type="dxa"/>
              <w:bottom w:w="0" w:type="dxa"/>
              <w:right w:w="15" w:type="dxa"/>
            </w:tcMar>
            <w:vAlign w:val="bottom"/>
            <w:hideMark/>
          </w:tcPr>
          <w:p w14:paraId="405DD60D" w14:textId="77777777" w:rsidR="00161566" w:rsidRDefault="00161566" w:rsidP="00161566">
            <w:pPr>
              <w:jc w:val="right"/>
              <w:rPr>
                <w:rFonts w:ascii="Aptos Narrow" w:hAnsi="Aptos Narrow"/>
                <w:color w:val="000000"/>
                <w:szCs w:val="22"/>
              </w:rPr>
            </w:pPr>
            <w:r>
              <w:rPr>
                <w:rFonts w:ascii="Aptos Narrow" w:hAnsi="Aptos Narrow"/>
                <w:color w:val="000000"/>
                <w:szCs w:val="22"/>
              </w:rPr>
              <w:t>64.33</w:t>
            </w:r>
          </w:p>
        </w:tc>
        <w:tc>
          <w:tcPr>
            <w:tcW w:w="0" w:type="auto"/>
            <w:noWrap/>
            <w:tcMar>
              <w:top w:w="15" w:type="dxa"/>
              <w:left w:w="15" w:type="dxa"/>
              <w:bottom w:w="0" w:type="dxa"/>
              <w:right w:w="15" w:type="dxa"/>
            </w:tcMar>
            <w:vAlign w:val="bottom"/>
            <w:hideMark/>
          </w:tcPr>
          <w:p w14:paraId="6AE987D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D007871" w14:textId="77777777" w:rsidTr="001122E4">
        <w:trPr>
          <w:trHeight w:val="300"/>
        </w:trPr>
        <w:tc>
          <w:tcPr>
            <w:tcW w:w="0" w:type="auto"/>
            <w:noWrap/>
            <w:tcMar>
              <w:top w:w="15" w:type="dxa"/>
              <w:left w:w="15" w:type="dxa"/>
              <w:bottom w:w="0" w:type="dxa"/>
              <w:right w:w="15" w:type="dxa"/>
            </w:tcMar>
            <w:hideMark/>
          </w:tcPr>
          <w:p w14:paraId="6207C405" w14:textId="0BB9D8E9"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EF7E8DA" w14:textId="09B14808"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7ACE8C1" w14:textId="77777777" w:rsidR="00161566" w:rsidRDefault="00161566" w:rsidP="00161566">
            <w:pPr>
              <w:jc w:val="right"/>
              <w:rPr>
                <w:rFonts w:ascii="Aptos Narrow" w:hAnsi="Aptos Narrow"/>
                <w:color w:val="000000"/>
                <w:szCs w:val="22"/>
              </w:rPr>
            </w:pPr>
            <w:r>
              <w:rPr>
                <w:rFonts w:ascii="Aptos Narrow" w:hAnsi="Aptos Narrow"/>
                <w:color w:val="000000"/>
                <w:szCs w:val="22"/>
              </w:rPr>
              <w:t>1228.43</w:t>
            </w:r>
          </w:p>
        </w:tc>
        <w:tc>
          <w:tcPr>
            <w:tcW w:w="0" w:type="auto"/>
            <w:noWrap/>
            <w:tcMar>
              <w:top w:w="15" w:type="dxa"/>
              <w:left w:w="15" w:type="dxa"/>
              <w:bottom w:w="0" w:type="dxa"/>
              <w:right w:w="15" w:type="dxa"/>
            </w:tcMar>
            <w:vAlign w:val="bottom"/>
            <w:hideMark/>
          </w:tcPr>
          <w:p w14:paraId="6F6A3417" w14:textId="77777777" w:rsidR="00161566" w:rsidRDefault="00161566" w:rsidP="00161566">
            <w:pPr>
              <w:jc w:val="right"/>
              <w:rPr>
                <w:rFonts w:ascii="Aptos Narrow" w:hAnsi="Aptos Narrow"/>
                <w:color w:val="000000"/>
                <w:szCs w:val="22"/>
              </w:rPr>
            </w:pPr>
            <w:r>
              <w:rPr>
                <w:rFonts w:ascii="Aptos Narrow" w:hAnsi="Aptos Narrow"/>
                <w:color w:val="000000"/>
                <w:szCs w:val="22"/>
              </w:rPr>
              <w:t>92.07</w:t>
            </w:r>
          </w:p>
        </w:tc>
        <w:tc>
          <w:tcPr>
            <w:tcW w:w="0" w:type="auto"/>
            <w:noWrap/>
            <w:tcMar>
              <w:top w:w="15" w:type="dxa"/>
              <w:left w:w="15" w:type="dxa"/>
              <w:bottom w:w="0" w:type="dxa"/>
              <w:right w:w="15" w:type="dxa"/>
            </w:tcMar>
            <w:vAlign w:val="bottom"/>
            <w:hideMark/>
          </w:tcPr>
          <w:p w14:paraId="585D397C" w14:textId="77777777" w:rsidR="00161566" w:rsidRDefault="00161566" w:rsidP="00161566">
            <w:pPr>
              <w:jc w:val="right"/>
              <w:rPr>
                <w:rFonts w:ascii="Aptos Narrow" w:hAnsi="Aptos Narrow"/>
                <w:color w:val="000000"/>
                <w:szCs w:val="22"/>
              </w:rPr>
            </w:pPr>
            <w:r>
              <w:rPr>
                <w:rFonts w:ascii="Aptos Narrow" w:hAnsi="Aptos Narrow"/>
                <w:color w:val="000000"/>
                <w:szCs w:val="22"/>
              </w:rPr>
              <w:t>130.07</w:t>
            </w:r>
          </w:p>
        </w:tc>
        <w:tc>
          <w:tcPr>
            <w:tcW w:w="0" w:type="auto"/>
            <w:noWrap/>
            <w:tcMar>
              <w:top w:w="15" w:type="dxa"/>
              <w:left w:w="15" w:type="dxa"/>
              <w:bottom w:w="0" w:type="dxa"/>
              <w:right w:w="15" w:type="dxa"/>
            </w:tcMar>
            <w:vAlign w:val="bottom"/>
            <w:hideMark/>
          </w:tcPr>
          <w:p w14:paraId="0B732FE1"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8B67DD6" w14:textId="77777777" w:rsidTr="001122E4">
        <w:trPr>
          <w:trHeight w:val="300"/>
        </w:trPr>
        <w:tc>
          <w:tcPr>
            <w:tcW w:w="0" w:type="auto"/>
            <w:noWrap/>
            <w:tcMar>
              <w:top w:w="15" w:type="dxa"/>
              <w:left w:w="15" w:type="dxa"/>
              <w:bottom w:w="0" w:type="dxa"/>
              <w:right w:w="15" w:type="dxa"/>
            </w:tcMar>
            <w:hideMark/>
          </w:tcPr>
          <w:p w14:paraId="76197F9C" w14:textId="1F766674"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B41677A" w14:textId="333B9314"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72B8B10" w14:textId="77777777" w:rsidR="00161566" w:rsidRDefault="00161566" w:rsidP="00161566">
            <w:pPr>
              <w:jc w:val="right"/>
              <w:rPr>
                <w:rFonts w:ascii="Aptos Narrow" w:hAnsi="Aptos Narrow"/>
                <w:color w:val="000000"/>
                <w:szCs w:val="22"/>
              </w:rPr>
            </w:pPr>
            <w:r>
              <w:rPr>
                <w:rFonts w:ascii="Aptos Narrow" w:hAnsi="Aptos Narrow"/>
                <w:color w:val="000000"/>
                <w:szCs w:val="22"/>
              </w:rPr>
              <w:t>127.47</w:t>
            </w:r>
          </w:p>
        </w:tc>
        <w:tc>
          <w:tcPr>
            <w:tcW w:w="0" w:type="auto"/>
            <w:noWrap/>
            <w:tcMar>
              <w:top w:w="15" w:type="dxa"/>
              <w:left w:w="15" w:type="dxa"/>
              <w:bottom w:w="0" w:type="dxa"/>
              <w:right w:w="15" w:type="dxa"/>
            </w:tcMar>
            <w:vAlign w:val="bottom"/>
            <w:hideMark/>
          </w:tcPr>
          <w:p w14:paraId="4C82B330" w14:textId="77777777" w:rsidR="00161566" w:rsidRDefault="00161566" w:rsidP="00161566">
            <w:pPr>
              <w:jc w:val="right"/>
              <w:rPr>
                <w:rFonts w:ascii="Aptos Narrow" w:hAnsi="Aptos Narrow"/>
                <w:color w:val="000000"/>
                <w:szCs w:val="22"/>
              </w:rPr>
            </w:pPr>
            <w:r>
              <w:rPr>
                <w:rFonts w:ascii="Aptos Narrow" w:hAnsi="Aptos Narrow"/>
                <w:color w:val="000000"/>
                <w:szCs w:val="22"/>
              </w:rPr>
              <w:t>33.72</w:t>
            </w:r>
          </w:p>
        </w:tc>
        <w:tc>
          <w:tcPr>
            <w:tcW w:w="0" w:type="auto"/>
            <w:noWrap/>
            <w:tcMar>
              <w:top w:w="15" w:type="dxa"/>
              <w:left w:w="15" w:type="dxa"/>
              <w:bottom w:w="0" w:type="dxa"/>
              <w:right w:w="15" w:type="dxa"/>
            </w:tcMar>
            <w:vAlign w:val="bottom"/>
            <w:hideMark/>
          </w:tcPr>
          <w:p w14:paraId="4D211220" w14:textId="77777777" w:rsidR="00161566" w:rsidRDefault="00161566" w:rsidP="00161566">
            <w:pPr>
              <w:jc w:val="right"/>
              <w:rPr>
                <w:rFonts w:ascii="Aptos Narrow" w:hAnsi="Aptos Narrow"/>
                <w:color w:val="000000"/>
                <w:szCs w:val="22"/>
              </w:rPr>
            </w:pPr>
            <w:r>
              <w:rPr>
                <w:rFonts w:ascii="Aptos Narrow" w:hAnsi="Aptos Narrow"/>
                <w:color w:val="000000"/>
                <w:szCs w:val="22"/>
              </w:rPr>
              <w:t>14.98</w:t>
            </w:r>
          </w:p>
        </w:tc>
        <w:tc>
          <w:tcPr>
            <w:tcW w:w="0" w:type="auto"/>
            <w:noWrap/>
            <w:tcMar>
              <w:top w:w="15" w:type="dxa"/>
              <w:left w:w="15" w:type="dxa"/>
              <w:bottom w:w="0" w:type="dxa"/>
              <w:right w:w="15" w:type="dxa"/>
            </w:tcMar>
            <w:vAlign w:val="bottom"/>
            <w:hideMark/>
          </w:tcPr>
          <w:p w14:paraId="08C13FB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55F6082" w14:textId="77777777" w:rsidTr="001122E4">
        <w:trPr>
          <w:trHeight w:val="300"/>
        </w:trPr>
        <w:tc>
          <w:tcPr>
            <w:tcW w:w="0" w:type="auto"/>
            <w:noWrap/>
            <w:tcMar>
              <w:top w:w="15" w:type="dxa"/>
              <w:left w:w="15" w:type="dxa"/>
              <w:bottom w:w="0" w:type="dxa"/>
              <w:right w:w="15" w:type="dxa"/>
            </w:tcMar>
            <w:hideMark/>
          </w:tcPr>
          <w:p w14:paraId="0C066E96" w14:textId="233AB8A9"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DCD1D12" w14:textId="2CD497CB"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0E13EA9" w14:textId="77777777" w:rsidR="00161566" w:rsidRDefault="00161566" w:rsidP="00161566">
            <w:pPr>
              <w:jc w:val="right"/>
              <w:rPr>
                <w:rFonts w:ascii="Aptos Narrow" w:hAnsi="Aptos Narrow"/>
                <w:color w:val="000000"/>
                <w:szCs w:val="22"/>
              </w:rPr>
            </w:pPr>
            <w:r>
              <w:rPr>
                <w:rFonts w:ascii="Aptos Narrow" w:hAnsi="Aptos Narrow"/>
                <w:color w:val="000000"/>
                <w:szCs w:val="22"/>
              </w:rPr>
              <w:t>44.13</w:t>
            </w:r>
          </w:p>
        </w:tc>
        <w:tc>
          <w:tcPr>
            <w:tcW w:w="0" w:type="auto"/>
            <w:noWrap/>
            <w:tcMar>
              <w:top w:w="15" w:type="dxa"/>
              <w:left w:w="15" w:type="dxa"/>
              <w:bottom w:w="0" w:type="dxa"/>
              <w:right w:w="15" w:type="dxa"/>
            </w:tcMar>
            <w:vAlign w:val="bottom"/>
            <w:hideMark/>
          </w:tcPr>
          <w:p w14:paraId="0C2DD4CE" w14:textId="77777777" w:rsidR="00161566" w:rsidRDefault="00161566" w:rsidP="00161566">
            <w:pPr>
              <w:jc w:val="right"/>
              <w:rPr>
                <w:rFonts w:ascii="Aptos Narrow" w:hAnsi="Aptos Narrow"/>
                <w:color w:val="000000"/>
                <w:szCs w:val="22"/>
              </w:rPr>
            </w:pPr>
            <w:r>
              <w:rPr>
                <w:rFonts w:ascii="Aptos Narrow" w:hAnsi="Aptos Narrow"/>
                <w:color w:val="000000"/>
                <w:szCs w:val="22"/>
              </w:rPr>
              <w:t>8.14</w:t>
            </w:r>
          </w:p>
        </w:tc>
        <w:tc>
          <w:tcPr>
            <w:tcW w:w="0" w:type="auto"/>
            <w:noWrap/>
            <w:tcMar>
              <w:top w:w="15" w:type="dxa"/>
              <w:left w:w="15" w:type="dxa"/>
              <w:bottom w:w="0" w:type="dxa"/>
              <w:right w:w="15" w:type="dxa"/>
            </w:tcMar>
            <w:vAlign w:val="bottom"/>
            <w:hideMark/>
          </w:tcPr>
          <w:p w14:paraId="55499C9B" w14:textId="77777777" w:rsidR="00161566" w:rsidRDefault="00161566" w:rsidP="00161566">
            <w:pPr>
              <w:jc w:val="right"/>
              <w:rPr>
                <w:rFonts w:ascii="Aptos Narrow" w:hAnsi="Aptos Narrow"/>
                <w:color w:val="000000"/>
                <w:szCs w:val="22"/>
              </w:rPr>
            </w:pPr>
            <w:r>
              <w:rPr>
                <w:rFonts w:ascii="Aptos Narrow" w:hAnsi="Aptos Narrow"/>
                <w:color w:val="000000"/>
                <w:szCs w:val="22"/>
              </w:rPr>
              <w:t>5.07</w:t>
            </w:r>
          </w:p>
        </w:tc>
        <w:tc>
          <w:tcPr>
            <w:tcW w:w="0" w:type="auto"/>
            <w:noWrap/>
            <w:tcMar>
              <w:top w:w="15" w:type="dxa"/>
              <w:left w:w="15" w:type="dxa"/>
              <w:bottom w:w="0" w:type="dxa"/>
              <w:right w:w="15" w:type="dxa"/>
            </w:tcMar>
            <w:vAlign w:val="bottom"/>
            <w:hideMark/>
          </w:tcPr>
          <w:p w14:paraId="0409C1E0"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073F214" w14:textId="77777777" w:rsidTr="001122E4">
        <w:trPr>
          <w:trHeight w:val="300"/>
        </w:trPr>
        <w:tc>
          <w:tcPr>
            <w:tcW w:w="0" w:type="auto"/>
            <w:noWrap/>
            <w:tcMar>
              <w:top w:w="15" w:type="dxa"/>
              <w:left w:w="15" w:type="dxa"/>
              <w:bottom w:w="0" w:type="dxa"/>
              <w:right w:w="15" w:type="dxa"/>
            </w:tcMar>
            <w:hideMark/>
          </w:tcPr>
          <w:p w14:paraId="3705FC32" w14:textId="689E19A1"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BA8E101" w14:textId="31405D0D"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8CCD136" w14:textId="77777777" w:rsidR="00161566" w:rsidRDefault="00161566" w:rsidP="00161566">
            <w:pPr>
              <w:jc w:val="right"/>
              <w:rPr>
                <w:rFonts w:ascii="Aptos Narrow" w:hAnsi="Aptos Narrow"/>
                <w:color w:val="000000"/>
                <w:szCs w:val="22"/>
              </w:rPr>
            </w:pPr>
            <w:r>
              <w:rPr>
                <w:rFonts w:ascii="Aptos Narrow" w:hAnsi="Aptos Narrow"/>
                <w:color w:val="000000"/>
                <w:szCs w:val="22"/>
              </w:rPr>
              <w:t>4.28</w:t>
            </w:r>
          </w:p>
        </w:tc>
        <w:tc>
          <w:tcPr>
            <w:tcW w:w="0" w:type="auto"/>
            <w:noWrap/>
            <w:tcMar>
              <w:top w:w="15" w:type="dxa"/>
              <w:left w:w="15" w:type="dxa"/>
              <w:bottom w:w="0" w:type="dxa"/>
              <w:right w:w="15" w:type="dxa"/>
            </w:tcMar>
            <w:vAlign w:val="bottom"/>
            <w:hideMark/>
          </w:tcPr>
          <w:p w14:paraId="0482C330" w14:textId="77777777" w:rsidR="00161566" w:rsidRDefault="00161566" w:rsidP="00161566">
            <w:pPr>
              <w:jc w:val="right"/>
              <w:rPr>
                <w:rFonts w:ascii="Aptos Narrow" w:hAnsi="Aptos Narrow"/>
                <w:color w:val="000000"/>
                <w:szCs w:val="22"/>
              </w:rPr>
            </w:pPr>
            <w:r>
              <w:rPr>
                <w:rFonts w:ascii="Aptos Narrow" w:hAnsi="Aptos Narrow"/>
                <w:color w:val="000000"/>
                <w:szCs w:val="22"/>
              </w:rPr>
              <w:t>1.02</w:t>
            </w:r>
          </w:p>
        </w:tc>
        <w:tc>
          <w:tcPr>
            <w:tcW w:w="0" w:type="auto"/>
            <w:noWrap/>
            <w:tcMar>
              <w:top w:w="15" w:type="dxa"/>
              <w:left w:w="15" w:type="dxa"/>
              <w:bottom w:w="0" w:type="dxa"/>
              <w:right w:w="15" w:type="dxa"/>
            </w:tcMar>
            <w:vAlign w:val="bottom"/>
            <w:hideMark/>
          </w:tcPr>
          <w:p w14:paraId="2786AF41" w14:textId="77777777" w:rsidR="00161566" w:rsidRDefault="00161566" w:rsidP="00161566">
            <w:pPr>
              <w:jc w:val="right"/>
              <w:rPr>
                <w:rFonts w:ascii="Aptos Narrow" w:hAnsi="Aptos Narrow"/>
                <w:color w:val="000000"/>
                <w:szCs w:val="22"/>
              </w:rPr>
            </w:pPr>
            <w:r>
              <w:rPr>
                <w:rFonts w:ascii="Aptos Narrow" w:hAnsi="Aptos Narrow"/>
                <w:color w:val="000000"/>
                <w:szCs w:val="22"/>
              </w:rPr>
              <w:t>0.49</w:t>
            </w:r>
          </w:p>
        </w:tc>
        <w:tc>
          <w:tcPr>
            <w:tcW w:w="0" w:type="auto"/>
            <w:noWrap/>
            <w:tcMar>
              <w:top w:w="15" w:type="dxa"/>
              <w:left w:w="15" w:type="dxa"/>
              <w:bottom w:w="0" w:type="dxa"/>
              <w:right w:w="15" w:type="dxa"/>
            </w:tcMar>
            <w:vAlign w:val="bottom"/>
            <w:hideMark/>
          </w:tcPr>
          <w:p w14:paraId="74FE078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AEF0996" w14:textId="77777777" w:rsidTr="001122E4">
        <w:trPr>
          <w:trHeight w:val="300"/>
        </w:trPr>
        <w:tc>
          <w:tcPr>
            <w:tcW w:w="0" w:type="auto"/>
            <w:noWrap/>
            <w:tcMar>
              <w:top w:w="15" w:type="dxa"/>
              <w:left w:w="15" w:type="dxa"/>
              <w:bottom w:w="0" w:type="dxa"/>
              <w:right w:w="15" w:type="dxa"/>
            </w:tcMar>
            <w:hideMark/>
          </w:tcPr>
          <w:p w14:paraId="0B1AC4E8" w14:textId="7AECBC25"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D00B161" w14:textId="32A6A1E3"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EA19973" w14:textId="77777777" w:rsidR="00161566" w:rsidRDefault="00161566" w:rsidP="00161566">
            <w:pPr>
              <w:jc w:val="right"/>
              <w:rPr>
                <w:rFonts w:ascii="Aptos Narrow" w:hAnsi="Aptos Narrow"/>
                <w:color w:val="000000"/>
                <w:szCs w:val="22"/>
              </w:rPr>
            </w:pPr>
            <w:r>
              <w:rPr>
                <w:rFonts w:ascii="Aptos Narrow" w:hAnsi="Aptos Narrow"/>
                <w:color w:val="000000"/>
                <w:szCs w:val="22"/>
              </w:rPr>
              <w:t>348.90</w:t>
            </w:r>
          </w:p>
        </w:tc>
        <w:tc>
          <w:tcPr>
            <w:tcW w:w="0" w:type="auto"/>
            <w:noWrap/>
            <w:tcMar>
              <w:top w:w="15" w:type="dxa"/>
              <w:left w:w="15" w:type="dxa"/>
              <w:bottom w:w="0" w:type="dxa"/>
              <w:right w:w="15" w:type="dxa"/>
            </w:tcMar>
            <w:vAlign w:val="bottom"/>
            <w:hideMark/>
          </w:tcPr>
          <w:p w14:paraId="5888A7FE" w14:textId="77777777" w:rsidR="00161566" w:rsidRDefault="00161566" w:rsidP="00161566">
            <w:pPr>
              <w:jc w:val="right"/>
              <w:rPr>
                <w:rFonts w:ascii="Aptos Narrow" w:hAnsi="Aptos Narrow"/>
                <w:color w:val="000000"/>
                <w:szCs w:val="22"/>
              </w:rPr>
            </w:pPr>
            <w:r>
              <w:rPr>
                <w:rFonts w:ascii="Aptos Narrow" w:hAnsi="Aptos Narrow"/>
                <w:color w:val="000000"/>
                <w:szCs w:val="22"/>
              </w:rPr>
              <w:t>77.47</w:t>
            </w:r>
          </w:p>
        </w:tc>
        <w:tc>
          <w:tcPr>
            <w:tcW w:w="0" w:type="auto"/>
            <w:noWrap/>
            <w:tcMar>
              <w:top w:w="15" w:type="dxa"/>
              <w:left w:w="15" w:type="dxa"/>
              <w:bottom w:w="0" w:type="dxa"/>
              <w:right w:w="15" w:type="dxa"/>
            </w:tcMar>
            <w:vAlign w:val="bottom"/>
            <w:hideMark/>
          </w:tcPr>
          <w:p w14:paraId="0DA1A59A" w14:textId="77777777" w:rsidR="00161566" w:rsidRDefault="00161566" w:rsidP="00161566">
            <w:pPr>
              <w:jc w:val="right"/>
              <w:rPr>
                <w:rFonts w:ascii="Aptos Narrow" w:hAnsi="Aptos Narrow"/>
                <w:color w:val="000000"/>
                <w:szCs w:val="22"/>
              </w:rPr>
            </w:pPr>
            <w:r>
              <w:rPr>
                <w:rFonts w:ascii="Aptos Narrow" w:hAnsi="Aptos Narrow"/>
                <w:color w:val="000000"/>
                <w:szCs w:val="22"/>
              </w:rPr>
              <w:t>41.87</w:t>
            </w:r>
          </w:p>
        </w:tc>
        <w:tc>
          <w:tcPr>
            <w:tcW w:w="0" w:type="auto"/>
            <w:noWrap/>
            <w:tcMar>
              <w:top w:w="15" w:type="dxa"/>
              <w:left w:w="15" w:type="dxa"/>
              <w:bottom w:w="0" w:type="dxa"/>
              <w:right w:w="15" w:type="dxa"/>
            </w:tcMar>
            <w:vAlign w:val="bottom"/>
            <w:hideMark/>
          </w:tcPr>
          <w:p w14:paraId="0D5AAEC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110EBCB" w14:textId="77777777" w:rsidTr="001122E4">
        <w:trPr>
          <w:trHeight w:val="300"/>
        </w:trPr>
        <w:tc>
          <w:tcPr>
            <w:tcW w:w="0" w:type="auto"/>
            <w:noWrap/>
            <w:tcMar>
              <w:top w:w="15" w:type="dxa"/>
              <w:left w:w="15" w:type="dxa"/>
              <w:bottom w:w="0" w:type="dxa"/>
              <w:right w:w="15" w:type="dxa"/>
            </w:tcMar>
            <w:hideMark/>
          </w:tcPr>
          <w:p w14:paraId="6F4FB9C6" w14:textId="416058FB"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096CB8D" w14:textId="54ED7D3C"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40BCC59" w14:textId="77777777" w:rsidR="00161566" w:rsidRDefault="00161566" w:rsidP="00161566">
            <w:pPr>
              <w:jc w:val="right"/>
              <w:rPr>
                <w:rFonts w:ascii="Aptos Narrow" w:hAnsi="Aptos Narrow"/>
                <w:color w:val="000000"/>
                <w:szCs w:val="22"/>
              </w:rPr>
            </w:pPr>
            <w:r>
              <w:rPr>
                <w:rFonts w:ascii="Aptos Narrow" w:hAnsi="Aptos Narrow"/>
                <w:color w:val="000000"/>
                <w:szCs w:val="22"/>
              </w:rPr>
              <w:t>43.78</w:t>
            </w:r>
          </w:p>
        </w:tc>
        <w:tc>
          <w:tcPr>
            <w:tcW w:w="0" w:type="auto"/>
            <w:noWrap/>
            <w:tcMar>
              <w:top w:w="15" w:type="dxa"/>
              <w:left w:w="15" w:type="dxa"/>
              <w:bottom w:w="0" w:type="dxa"/>
              <w:right w:w="15" w:type="dxa"/>
            </w:tcMar>
            <w:vAlign w:val="bottom"/>
            <w:hideMark/>
          </w:tcPr>
          <w:p w14:paraId="23AB29EE" w14:textId="77777777" w:rsidR="00161566" w:rsidRDefault="00161566" w:rsidP="00161566">
            <w:pPr>
              <w:jc w:val="right"/>
              <w:rPr>
                <w:rFonts w:ascii="Aptos Narrow" w:hAnsi="Aptos Narrow"/>
                <w:color w:val="000000"/>
                <w:szCs w:val="22"/>
              </w:rPr>
            </w:pPr>
            <w:r>
              <w:rPr>
                <w:rFonts w:ascii="Aptos Narrow" w:hAnsi="Aptos Narrow"/>
                <w:color w:val="000000"/>
                <w:szCs w:val="22"/>
              </w:rPr>
              <w:t>8.91</w:t>
            </w:r>
          </w:p>
        </w:tc>
        <w:tc>
          <w:tcPr>
            <w:tcW w:w="0" w:type="auto"/>
            <w:noWrap/>
            <w:tcMar>
              <w:top w:w="15" w:type="dxa"/>
              <w:left w:w="15" w:type="dxa"/>
              <w:bottom w:w="0" w:type="dxa"/>
              <w:right w:w="15" w:type="dxa"/>
            </w:tcMar>
            <w:vAlign w:val="bottom"/>
            <w:hideMark/>
          </w:tcPr>
          <w:p w14:paraId="787460C1" w14:textId="77777777" w:rsidR="00161566" w:rsidRDefault="00161566" w:rsidP="00161566">
            <w:pPr>
              <w:jc w:val="right"/>
              <w:rPr>
                <w:rFonts w:ascii="Aptos Narrow" w:hAnsi="Aptos Narrow"/>
                <w:color w:val="000000"/>
                <w:szCs w:val="22"/>
              </w:rPr>
            </w:pPr>
            <w:r>
              <w:rPr>
                <w:rFonts w:ascii="Aptos Narrow" w:hAnsi="Aptos Narrow"/>
                <w:color w:val="000000"/>
                <w:szCs w:val="22"/>
              </w:rPr>
              <w:t>5.03</w:t>
            </w:r>
          </w:p>
        </w:tc>
        <w:tc>
          <w:tcPr>
            <w:tcW w:w="0" w:type="auto"/>
            <w:noWrap/>
            <w:tcMar>
              <w:top w:w="15" w:type="dxa"/>
              <w:left w:w="15" w:type="dxa"/>
              <w:bottom w:w="0" w:type="dxa"/>
              <w:right w:w="15" w:type="dxa"/>
            </w:tcMar>
            <w:vAlign w:val="bottom"/>
            <w:hideMark/>
          </w:tcPr>
          <w:p w14:paraId="23B0CF6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AA96914" w14:textId="77777777" w:rsidTr="001122E4">
        <w:trPr>
          <w:trHeight w:val="300"/>
        </w:trPr>
        <w:tc>
          <w:tcPr>
            <w:tcW w:w="0" w:type="auto"/>
            <w:noWrap/>
            <w:tcMar>
              <w:top w:w="15" w:type="dxa"/>
              <w:left w:w="15" w:type="dxa"/>
              <w:bottom w:w="0" w:type="dxa"/>
              <w:right w:w="15" w:type="dxa"/>
            </w:tcMar>
            <w:hideMark/>
          </w:tcPr>
          <w:p w14:paraId="1132BAFE" w14:textId="166AF936"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23C597E" w14:textId="7AEBCEC6"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04231F5" w14:textId="77777777" w:rsidR="00161566" w:rsidRDefault="00161566" w:rsidP="00161566">
            <w:pPr>
              <w:jc w:val="right"/>
              <w:rPr>
                <w:rFonts w:ascii="Aptos Narrow" w:hAnsi="Aptos Narrow"/>
                <w:color w:val="000000"/>
                <w:szCs w:val="22"/>
              </w:rPr>
            </w:pPr>
            <w:r>
              <w:rPr>
                <w:rFonts w:ascii="Aptos Narrow" w:hAnsi="Aptos Narrow"/>
                <w:color w:val="000000"/>
                <w:szCs w:val="22"/>
              </w:rPr>
              <w:t>162.38</w:t>
            </w:r>
          </w:p>
        </w:tc>
        <w:tc>
          <w:tcPr>
            <w:tcW w:w="0" w:type="auto"/>
            <w:noWrap/>
            <w:tcMar>
              <w:top w:w="15" w:type="dxa"/>
              <w:left w:w="15" w:type="dxa"/>
              <w:bottom w:w="0" w:type="dxa"/>
              <w:right w:w="15" w:type="dxa"/>
            </w:tcMar>
            <w:vAlign w:val="bottom"/>
            <w:hideMark/>
          </w:tcPr>
          <w:p w14:paraId="46834F28" w14:textId="77777777" w:rsidR="00161566" w:rsidRDefault="00161566" w:rsidP="00161566">
            <w:pPr>
              <w:jc w:val="right"/>
              <w:rPr>
                <w:rFonts w:ascii="Aptos Narrow" w:hAnsi="Aptos Narrow"/>
                <w:color w:val="000000"/>
                <w:szCs w:val="22"/>
              </w:rPr>
            </w:pPr>
            <w:r>
              <w:rPr>
                <w:rFonts w:ascii="Aptos Narrow" w:hAnsi="Aptos Narrow"/>
                <w:color w:val="000000"/>
                <w:szCs w:val="22"/>
              </w:rPr>
              <w:t>19.23</w:t>
            </w:r>
          </w:p>
        </w:tc>
        <w:tc>
          <w:tcPr>
            <w:tcW w:w="0" w:type="auto"/>
            <w:noWrap/>
            <w:tcMar>
              <w:top w:w="15" w:type="dxa"/>
              <w:left w:w="15" w:type="dxa"/>
              <w:bottom w:w="0" w:type="dxa"/>
              <w:right w:w="15" w:type="dxa"/>
            </w:tcMar>
            <w:vAlign w:val="bottom"/>
            <w:hideMark/>
          </w:tcPr>
          <w:p w14:paraId="3680927D" w14:textId="77777777" w:rsidR="00161566" w:rsidRDefault="00161566" w:rsidP="00161566">
            <w:pPr>
              <w:jc w:val="right"/>
              <w:rPr>
                <w:rFonts w:ascii="Aptos Narrow" w:hAnsi="Aptos Narrow"/>
                <w:color w:val="000000"/>
                <w:szCs w:val="22"/>
              </w:rPr>
            </w:pPr>
            <w:r>
              <w:rPr>
                <w:rFonts w:ascii="Aptos Narrow" w:hAnsi="Aptos Narrow"/>
                <w:color w:val="000000"/>
                <w:szCs w:val="22"/>
              </w:rPr>
              <w:t>18.67</w:t>
            </w:r>
          </w:p>
        </w:tc>
        <w:tc>
          <w:tcPr>
            <w:tcW w:w="0" w:type="auto"/>
            <w:noWrap/>
            <w:tcMar>
              <w:top w:w="15" w:type="dxa"/>
              <w:left w:w="15" w:type="dxa"/>
              <w:bottom w:w="0" w:type="dxa"/>
              <w:right w:w="15" w:type="dxa"/>
            </w:tcMar>
            <w:vAlign w:val="bottom"/>
            <w:hideMark/>
          </w:tcPr>
          <w:p w14:paraId="7D80A0E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788AB3B" w14:textId="77777777" w:rsidTr="001122E4">
        <w:trPr>
          <w:trHeight w:val="300"/>
        </w:trPr>
        <w:tc>
          <w:tcPr>
            <w:tcW w:w="0" w:type="auto"/>
            <w:noWrap/>
            <w:tcMar>
              <w:top w:w="15" w:type="dxa"/>
              <w:left w:w="15" w:type="dxa"/>
              <w:bottom w:w="0" w:type="dxa"/>
              <w:right w:w="15" w:type="dxa"/>
            </w:tcMar>
            <w:hideMark/>
          </w:tcPr>
          <w:p w14:paraId="6030EFB7" w14:textId="62115035"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0693C4F" w14:textId="1B7D624A"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03B9410" w14:textId="77777777" w:rsidR="00161566" w:rsidRDefault="00161566" w:rsidP="00161566">
            <w:pPr>
              <w:jc w:val="right"/>
              <w:rPr>
                <w:rFonts w:ascii="Aptos Narrow" w:hAnsi="Aptos Narrow"/>
                <w:color w:val="000000"/>
                <w:szCs w:val="22"/>
              </w:rPr>
            </w:pPr>
            <w:r>
              <w:rPr>
                <w:rFonts w:ascii="Aptos Narrow" w:hAnsi="Aptos Narrow"/>
                <w:color w:val="000000"/>
                <w:szCs w:val="22"/>
              </w:rPr>
              <w:t>13.95</w:t>
            </w:r>
          </w:p>
        </w:tc>
        <w:tc>
          <w:tcPr>
            <w:tcW w:w="0" w:type="auto"/>
            <w:noWrap/>
            <w:tcMar>
              <w:top w:w="15" w:type="dxa"/>
              <w:left w:w="15" w:type="dxa"/>
              <w:bottom w:w="0" w:type="dxa"/>
              <w:right w:w="15" w:type="dxa"/>
            </w:tcMar>
            <w:vAlign w:val="bottom"/>
            <w:hideMark/>
          </w:tcPr>
          <w:p w14:paraId="38AC2332" w14:textId="77777777" w:rsidR="00161566" w:rsidRDefault="00161566" w:rsidP="00161566">
            <w:pPr>
              <w:jc w:val="right"/>
              <w:rPr>
                <w:rFonts w:ascii="Aptos Narrow" w:hAnsi="Aptos Narrow"/>
                <w:color w:val="000000"/>
                <w:szCs w:val="22"/>
              </w:rPr>
            </w:pPr>
            <w:r>
              <w:rPr>
                <w:rFonts w:ascii="Aptos Narrow" w:hAnsi="Aptos Narrow"/>
                <w:color w:val="000000"/>
                <w:szCs w:val="22"/>
              </w:rPr>
              <w:t>2.78</w:t>
            </w:r>
          </w:p>
        </w:tc>
        <w:tc>
          <w:tcPr>
            <w:tcW w:w="0" w:type="auto"/>
            <w:noWrap/>
            <w:tcMar>
              <w:top w:w="15" w:type="dxa"/>
              <w:left w:w="15" w:type="dxa"/>
              <w:bottom w:w="0" w:type="dxa"/>
              <w:right w:w="15" w:type="dxa"/>
            </w:tcMar>
            <w:vAlign w:val="bottom"/>
            <w:hideMark/>
          </w:tcPr>
          <w:p w14:paraId="3ECF18E5" w14:textId="77777777" w:rsidR="00161566" w:rsidRDefault="00161566" w:rsidP="00161566">
            <w:pPr>
              <w:jc w:val="right"/>
              <w:rPr>
                <w:rFonts w:ascii="Aptos Narrow" w:hAnsi="Aptos Narrow"/>
                <w:color w:val="000000"/>
                <w:szCs w:val="22"/>
              </w:rPr>
            </w:pPr>
            <w:r>
              <w:rPr>
                <w:rFonts w:ascii="Aptos Narrow" w:hAnsi="Aptos Narrow"/>
                <w:color w:val="000000"/>
                <w:szCs w:val="22"/>
              </w:rPr>
              <w:t>1.60</w:t>
            </w:r>
          </w:p>
        </w:tc>
        <w:tc>
          <w:tcPr>
            <w:tcW w:w="0" w:type="auto"/>
            <w:noWrap/>
            <w:tcMar>
              <w:top w:w="15" w:type="dxa"/>
              <w:left w:w="15" w:type="dxa"/>
              <w:bottom w:w="0" w:type="dxa"/>
              <w:right w:w="15" w:type="dxa"/>
            </w:tcMar>
            <w:vAlign w:val="bottom"/>
            <w:hideMark/>
          </w:tcPr>
          <w:p w14:paraId="29FAD9F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CE28649" w14:textId="77777777" w:rsidTr="001122E4">
        <w:trPr>
          <w:trHeight w:val="300"/>
        </w:trPr>
        <w:tc>
          <w:tcPr>
            <w:tcW w:w="0" w:type="auto"/>
            <w:noWrap/>
            <w:tcMar>
              <w:top w:w="15" w:type="dxa"/>
              <w:left w:w="15" w:type="dxa"/>
              <w:bottom w:w="0" w:type="dxa"/>
              <w:right w:w="15" w:type="dxa"/>
            </w:tcMar>
            <w:hideMark/>
          </w:tcPr>
          <w:p w14:paraId="711DA962" w14:textId="042222F3"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9F80239" w14:textId="435B22FE"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A7A14A7" w14:textId="77777777" w:rsidR="00161566" w:rsidRDefault="00161566" w:rsidP="00161566">
            <w:pPr>
              <w:jc w:val="right"/>
              <w:rPr>
                <w:rFonts w:ascii="Aptos Narrow" w:hAnsi="Aptos Narrow"/>
                <w:color w:val="000000"/>
                <w:szCs w:val="22"/>
              </w:rPr>
            </w:pPr>
            <w:r>
              <w:rPr>
                <w:rFonts w:ascii="Aptos Narrow" w:hAnsi="Aptos Narrow"/>
                <w:color w:val="000000"/>
                <w:szCs w:val="22"/>
              </w:rPr>
              <w:t>121.53</w:t>
            </w:r>
          </w:p>
        </w:tc>
        <w:tc>
          <w:tcPr>
            <w:tcW w:w="0" w:type="auto"/>
            <w:noWrap/>
            <w:tcMar>
              <w:top w:w="15" w:type="dxa"/>
              <w:left w:w="15" w:type="dxa"/>
              <w:bottom w:w="0" w:type="dxa"/>
              <w:right w:w="15" w:type="dxa"/>
            </w:tcMar>
            <w:vAlign w:val="bottom"/>
            <w:hideMark/>
          </w:tcPr>
          <w:p w14:paraId="1877439B" w14:textId="77777777" w:rsidR="00161566" w:rsidRDefault="00161566" w:rsidP="00161566">
            <w:pPr>
              <w:jc w:val="right"/>
              <w:rPr>
                <w:rFonts w:ascii="Aptos Narrow" w:hAnsi="Aptos Narrow"/>
                <w:color w:val="000000"/>
                <w:szCs w:val="22"/>
              </w:rPr>
            </w:pPr>
            <w:r>
              <w:rPr>
                <w:rFonts w:ascii="Aptos Narrow" w:hAnsi="Aptos Narrow"/>
                <w:color w:val="000000"/>
                <w:szCs w:val="22"/>
              </w:rPr>
              <w:t>15.73</w:t>
            </w:r>
          </w:p>
        </w:tc>
        <w:tc>
          <w:tcPr>
            <w:tcW w:w="0" w:type="auto"/>
            <w:noWrap/>
            <w:tcMar>
              <w:top w:w="15" w:type="dxa"/>
              <w:left w:w="15" w:type="dxa"/>
              <w:bottom w:w="0" w:type="dxa"/>
              <w:right w:w="15" w:type="dxa"/>
            </w:tcMar>
            <w:vAlign w:val="bottom"/>
            <w:hideMark/>
          </w:tcPr>
          <w:p w14:paraId="32694B3B" w14:textId="77777777" w:rsidR="00161566" w:rsidRDefault="00161566" w:rsidP="00161566">
            <w:pPr>
              <w:jc w:val="right"/>
              <w:rPr>
                <w:rFonts w:ascii="Aptos Narrow" w:hAnsi="Aptos Narrow"/>
                <w:color w:val="000000"/>
                <w:szCs w:val="22"/>
              </w:rPr>
            </w:pPr>
            <w:r>
              <w:rPr>
                <w:rFonts w:ascii="Aptos Narrow" w:hAnsi="Aptos Narrow"/>
                <w:color w:val="000000"/>
                <w:szCs w:val="22"/>
              </w:rPr>
              <w:t>13.98</w:t>
            </w:r>
          </w:p>
        </w:tc>
        <w:tc>
          <w:tcPr>
            <w:tcW w:w="0" w:type="auto"/>
            <w:noWrap/>
            <w:tcMar>
              <w:top w:w="15" w:type="dxa"/>
              <w:left w:w="15" w:type="dxa"/>
              <w:bottom w:w="0" w:type="dxa"/>
              <w:right w:w="15" w:type="dxa"/>
            </w:tcMar>
            <w:vAlign w:val="bottom"/>
            <w:hideMark/>
          </w:tcPr>
          <w:p w14:paraId="0C77D993"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3A8E369" w14:textId="77777777" w:rsidTr="001122E4">
        <w:trPr>
          <w:trHeight w:val="300"/>
        </w:trPr>
        <w:tc>
          <w:tcPr>
            <w:tcW w:w="0" w:type="auto"/>
            <w:noWrap/>
            <w:tcMar>
              <w:top w:w="15" w:type="dxa"/>
              <w:left w:w="15" w:type="dxa"/>
              <w:bottom w:w="0" w:type="dxa"/>
              <w:right w:w="15" w:type="dxa"/>
            </w:tcMar>
            <w:hideMark/>
          </w:tcPr>
          <w:p w14:paraId="49468CF7" w14:textId="14DA2870"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29AAFAE" w14:textId="1601E68B"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35278C7" w14:textId="77777777" w:rsidR="00161566" w:rsidRDefault="00161566" w:rsidP="00161566">
            <w:pPr>
              <w:jc w:val="right"/>
              <w:rPr>
                <w:rFonts w:ascii="Aptos Narrow" w:hAnsi="Aptos Narrow"/>
                <w:color w:val="000000"/>
                <w:szCs w:val="22"/>
              </w:rPr>
            </w:pPr>
            <w:r>
              <w:rPr>
                <w:rFonts w:ascii="Aptos Narrow" w:hAnsi="Aptos Narrow"/>
                <w:color w:val="000000"/>
                <w:szCs w:val="22"/>
              </w:rPr>
              <w:t>7.14</w:t>
            </w:r>
          </w:p>
        </w:tc>
        <w:tc>
          <w:tcPr>
            <w:tcW w:w="0" w:type="auto"/>
            <w:noWrap/>
            <w:tcMar>
              <w:top w:w="15" w:type="dxa"/>
              <w:left w:w="15" w:type="dxa"/>
              <w:bottom w:w="0" w:type="dxa"/>
              <w:right w:w="15" w:type="dxa"/>
            </w:tcMar>
            <w:vAlign w:val="bottom"/>
            <w:hideMark/>
          </w:tcPr>
          <w:p w14:paraId="3DF070F1" w14:textId="77777777" w:rsidR="00161566" w:rsidRDefault="00161566" w:rsidP="00161566">
            <w:pPr>
              <w:jc w:val="right"/>
              <w:rPr>
                <w:rFonts w:ascii="Aptos Narrow" w:hAnsi="Aptos Narrow"/>
                <w:color w:val="000000"/>
                <w:szCs w:val="22"/>
              </w:rPr>
            </w:pPr>
            <w:r>
              <w:rPr>
                <w:rFonts w:ascii="Aptos Narrow" w:hAnsi="Aptos Narrow"/>
                <w:color w:val="000000"/>
                <w:szCs w:val="22"/>
              </w:rPr>
              <w:t>1.36</w:t>
            </w:r>
          </w:p>
        </w:tc>
        <w:tc>
          <w:tcPr>
            <w:tcW w:w="0" w:type="auto"/>
            <w:noWrap/>
            <w:tcMar>
              <w:top w:w="15" w:type="dxa"/>
              <w:left w:w="15" w:type="dxa"/>
              <w:bottom w:w="0" w:type="dxa"/>
              <w:right w:w="15" w:type="dxa"/>
            </w:tcMar>
            <w:vAlign w:val="bottom"/>
            <w:hideMark/>
          </w:tcPr>
          <w:p w14:paraId="4C2990C3" w14:textId="77777777" w:rsidR="00161566" w:rsidRDefault="00161566" w:rsidP="00161566">
            <w:pPr>
              <w:jc w:val="right"/>
              <w:rPr>
                <w:rFonts w:ascii="Aptos Narrow" w:hAnsi="Aptos Narrow"/>
                <w:color w:val="000000"/>
                <w:szCs w:val="22"/>
              </w:rPr>
            </w:pPr>
            <w:r>
              <w:rPr>
                <w:rFonts w:ascii="Aptos Narrow" w:hAnsi="Aptos Narrow"/>
                <w:color w:val="000000"/>
                <w:szCs w:val="22"/>
              </w:rPr>
              <w:t>0.82</w:t>
            </w:r>
          </w:p>
        </w:tc>
        <w:tc>
          <w:tcPr>
            <w:tcW w:w="0" w:type="auto"/>
            <w:noWrap/>
            <w:tcMar>
              <w:top w:w="15" w:type="dxa"/>
              <w:left w:w="15" w:type="dxa"/>
              <w:bottom w:w="0" w:type="dxa"/>
              <w:right w:w="15" w:type="dxa"/>
            </w:tcMar>
            <w:vAlign w:val="bottom"/>
            <w:hideMark/>
          </w:tcPr>
          <w:p w14:paraId="71A3600E"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7F0D8F4" w14:textId="77777777" w:rsidTr="001122E4">
        <w:trPr>
          <w:trHeight w:val="300"/>
        </w:trPr>
        <w:tc>
          <w:tcPr>
            <w:tcW w:w="0" w:type="auto"/>
            <w:noWrap/>
            <w:tcMar>
              <w:top w:w="15" w:type="dxa"/>
              <w:left w:w="15" w:type="dxa"/>
              <w:bottom w:w="0" w:type="dxa"/>
              <w:right w:w="15" w:type="dxa"/>
            </w:tcMar>
            <w:hideMark/>
          </w:tcPr>
          <w:p w14:paraId="21290365" w14:textId="1BEE71D6"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D7401C6" w14:textId="3A9B8D46"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674D8BB" w14:textId="77777777" w:rsidR="00161566" w:rsidRDefault="00161566" w:rsidP="00161566">
            <w:pPr>
              <w:jc w:val="right"/>
              <w:rPr>
                <w:rFonts w:ascii="Aptos Narrow" w:hAnsi="Aptos Narrow"/>
                <w:color w:val="000000"/>
                <w:szCs w:val="22"/>
              </w:rPr>
            </w:pPr>
            <w:r>
              <w:rPr>
                <w:rFonts w:ascii="Aptos Narrow" w:hAnsi="Aptos Narrow"/>
                <w:color w:val="000000"/>
                <w:szCs w:val="22"/>
              </w:rPr>
              <w:t>607.08</w:t>
            </w:r>
          </w:p>
        </w:tc>
        <w:tc>
          <w:tcPr>
            <w:tcW w:w="0" w:type="auto"/>
            <w:noWrap/>
            <w:tcMar>
              <w:top w:w="15" w:type="dxa"/>
              <w:left w:w="15" w:type="dxa"/>
              <w:bottom w:w="0" w:type="dxa"/>
              <w:right w:w="15" w:type="dxa"/>
            </w:tcMar>
            <w:vAlign w:val="bottom"/>
            <w:hideMark/>
          </w:tcPr>
          <w:p w14:paraId="6BAB4291" w14:textId="77777777" w:rsidR="00161566" w:rsidRDefault="00161566" w:rsidP="00161566">
            <w:pPr>
              <w:jc w:val="right"/>
              <w:rPr>
                <w:rFonts w:ascii="Aptos Narrow" w:hAnsi="Aptos Narrow"/>
                <w:color w:val="000000"/>
                <w:szCs w:val="22"/>
              </w:rPr>
            </w:pPr>
            <w:r>
              <w:rPr>
                <w:rFonts w:ascii="Aptos Narrow" w:hAnsi="Aptos Narrow"/>
                <w:color w:val="000000"/>
                <w:szCs w:val="22"/>
              </w:rPr>
              <w:t>149.41</w:t>
            </w:r>
          </w:p>
        </w:tc>
        <w:tc>
          <w:tcPr>
            <w:tcW w:w="0" w:type="auto"/>
            <w:noWrap/>
            <w:tcMar>
              <w:top w:w="15" w:type="dxa"/>
              <w:left w:w="15" w:type="dxa"/>
              <w:bottom w:w="0" w:type="dxa"/>
              <w:right w:w="15" w:type="dxa"/>
            </w:tcMar>
            <w:vAlign w:val="bottom"/>
            <w:hideMark/>
          </w:tcPr>
          <w:p w14:paraId="24259D34" w14:textId="77777777" w:rsidR="00161566" w:rsidRDefault="00161566" w:rsidP="00161566">
            <w:pPr>
              <w:jc w:val="right"/>
              <w:rPr>
                <w:rFonts w:ascii="Aptos Narrow" w:hAnsi="Aptos Narrow"/>
                <w:color w:val="000000"/>
                <w:szCs w:val="22"/>
              </w:rPr>
            </w:pPr>
            <w:r>
              <w:rPr>
                <w:rFonts w:ascii="Aptos Narrow" w:hAnsi="Aptos Narrow"/>
                <w:color w:val="000000"/>
                <w:szCs w:val="22"/>
              </w:rPr>
              <w:t>71.62</w:t>
            </w:r>
          </w:p>
        </w:tc>
        <w:tc>
          <w:tcPr>
            <w:tcW w:w="0" w:type="auto"/>
            <w:noWrap/>
            <w:tcMar>
              <w:top w:w="15" w:type="dxa"/>
              <w:left w:w="15" w:type="dxa"/>
              <w:bottom w:w="0" w:type="dxa"/>
              <w:right w:w="15" w:type="dxa"/>
            </w:tcMar>
            <w:vAlign w:val="bottom"/>
            <w:hideMark/>
          </w:tcPr>
          <w:p w14:paraId="520C965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4679DFB" w14:textId="77777777" w:rsidTr="001122E4">
        <w:trPr>
          <w:trHeight w:val="300"/>
        </w:trPr>
        <w:tc>
          <w:tcPr>
            <w:tcW w:w="0" w:type="auto"/>
            <w:noWrap/>
            <w:tcMar>
              <w:top w:w="15" w:type="dxa"/>
              <w:left w:w="15" w:type="dxa"/>
              <w:bottom w:w="0" w:type="dxa"/>
              <w:right w:w="15" w:type="dxa"/>
            </w:tcMar>
            <w:hideMark/>
          </w:tcPr>
          <w:p w14:paraId="7DBFF5CF" w14:textId="6A7BEF00"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845F8FD" w14:textId="76C223BA"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F6DE63D" w14:textId="77777777" w:rsidR="00161566" w:rsidRDefault="00161566" w:rsidP="00161566">
            <w:pPr>
              <w:jc w:val="right"/>
              <w:rPr>
                <w:rFonts w:ascii="Aptos Narrow" w:hAnsi="Aptos Narrow"/>
                <w:color w:val="000000"/>
                <w:szCs w:val="22"/>
              </w:rPr>
            </w:pPr>
            <w:r>
              <w:rPr>
                <w:rFonts w:ascii="Aptos Narrow" w:hAnsi="Aptos Narrow"/>
                <w:color w:val="000000"/>
                <w:szCs w:val="22"/>
              </w:rPr>
              <w:t>48.43</w:t>
            </w:r>
          </w:p>
        </w:tc>
        <w:tc>
          <w:tcPr>
            <w:tcW w:w="0" w:type="auto"/>
            <w:noWrap/>
            <w:tcMar>
              <w:top w:w="15" w:type="dxa"/>
              <w:left w:w="15" w:type="dxa"/>
              <w:bottom w:w="0" w:type="dxa"/>
              <w:right w:w="15" w:type="dxa"/>
            </w:tcMar>
            <w:vAlign w:val="bottom"/>
            <w:hideMark/>
          </w:tcPr>
          <w:p w14:paraId="76269450" w14:textId="77777777" w:rsidR="00161566" w:rsidRDefault="00161566" w:rsidP="00161566">
            <w:pPr>
              <w:jc w:val="right"/>
              <w:rPr>
                <w:rFonts w:ascii="Aptos Narrow" w:hAnsi="Aptos Narrow"/>
                <w:color w:val="000000"/>
                <w:szCs w:val="22"/>
              </w:rPr>
            </w:pPr>
            <w:r>
              <w:rPr>
                <w:rFonts w:ascii="Aptos Narrow" w:hAnsi="Aptos Narrow"/>
                <w:color w:val="000000"/>
                <w:szCs w:val="22"/>
              </w:rPr>
              <w:t>9.09</w:t>
            </w:r>
          </w:p>
        </w:tc>
        <w:tc>
          <w:tcPr>
            <w:tcW w:w="0" w:type="auto"/>
            <w:noWrap/>
            <w:tcMar>
              <w:top w:w="15" w:type="dxa"/>
              <w:left w:w="15" w:type="dxa"/>
              <w:bottom w:w="0" w:type="dxa"/>
              <w:right w:w="15" w:type="dxa"/>
            </w:tcMar>
            <w:vAlign w:val="bottom"/>
            <w:hideMark/>
          </w:tcPr>
          <w:p w14:paraId="4114BF51" w14:textId="77777777" w:rsidR="00161566" w:rsidRDefault="00161566" w:rsidP="00161566">
            <w:pPr>
              <w:jc w:val="right"/>
              <w:rPr>
                <w:rFonts w:ascii="Aptos Narrow" w:hAnsi="Aptos Narrow"/>
                <w:color w:val="000000"/>
                <w:szCs w:val="22"/>
              </w:rPr>
            </w:pPr>
            <w:r>
              <w:rPr>
                <w:rFonts w:ascii="Aptos Narrow" w:hAnsi="Aptos Narrow"/>
                <w:color w:val="000000"/>
                <w:szCs w:val="22"/>
              </w:rPr>
              <w:t>5.57</w:t>
            </w:r>
          </w:p>
        </w:tc>
        <w:tc>
          <w:tcPr>
            <w:tcW w:w="0" w:type="auto"/>
            <w:noWrap/>
            <w:tcMar>
              <w:top w:w="15" w:type="dxa"/>
              <w:left w:w="15" w:type="dxa"/>
              <w:bottom w:w="0" w:type="dxa"/>
              <w:right w:w="15" w:type="dxa"/>
            </w:tcMar>
            <w:vAlign w:val="bottom"/>
            <w:hideMark/>
          </w:tcPr>
          <w:p w14:paraId="53FC62D0"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0F73478" w14:textId="77777777" w:rsidTr="001122E4">
        <w:trPr>
          <w:trHeight w:val="300"/>
        </w:trPr>
        <w:tc>
          <w:tcPr>
            <w:tcW w:w="0" w:type="auto"/>
            <w:noWrap/>
            <w:tcMar>
              <w:top w:w="15" w:type="dxa"/>
              <w:left w:w="15" w:type="dxa"/>
              <w:bottom w:w="0" w:type="dxa"/>
              <w:right w:w="15" w:type="dxa"/>
            </w:tcMar>
            <w:hideMark/>
          </w:tcPr>
          <w:p w14:paraId="6624668C" w14:textId="4464D38B"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D7EE3D3" w14:textId="3A1433A9"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7F6DCC3" w14:textId="77777777" w:rsidR="00161566" w:rsidRDefault="00161566" w:rsidP="00161566">
            <w:pPr>
              <w:jc w:val="right"/>
              <w:rPr>
                <w:rFonts w:ascii="Aptos Narrow" w:hAnsi="Aptos Narrow"/>
                <w:color w:val="000000"/>
                <w:szCs w:val="22"/>
              </w:rPr>
            </w:pPr>
            <w:r>
              <w:rPr>
                <w:rFonts w:ascii="Aptos Narrow" w:hAnsi="Aptos Narrow"/>
                <w:color w:val="000000"/>
                <w:szCs w:val="22"/>
              </w:rPr>
              <w:t>173.08</w:t>
            </w:r>
          </w:p>
        </w:tc>
        <w:tc>
          <w:tcPr>
            <w:tcW w:w="0" w:type="auto"/>
            <w:noWrap/>
            <w:tcMar>
              <w:top w:w="15" w:type="dxa"/>
              <w:left w:w="15" w:type="dxa"/>
              <w:bottom w:w="0" w:type="dxa"/>
              <w:right w:w="15" w:type="dxa"/>
            </w:tcMar>
            <w:vAlign w:val="bottom"/>
            <w:hideMark/>
          </w:tcPr>
          <w:p w14:paraId="447FE6C7" w14:textId="77777777" w:rsidR="00161566" w:rsidRDefault="00161566" w:rsidP="00161566">
            <w:pPr>
              <w:jc w:val="right"/>
              <w:rPr>
                <w:rFonts w:ascii="Aptos Narrow" w:hAnsi="Aptos Narrow"/>
                <w:color w:val="000000"/>
                <w:szCs w:val="22"/>
              </w:rPr>
            </w:pPr>
            <w:r>
              <w:rPr>
                <w:rFonts w:ascii="Aptos Narrow" w:hAnsi="Aptos Narrow"/>
                <w:color w:val="000000"/>
                <w:szCs w:val="22"/>
              </w:rPr>
              <w:t>29.16</w:t>
            </w:r>
          </w:p>
        </w:tc>
        <w:tc>
          <w:tcPr>
            <w:tcW w:w="0" w:type="auto"/>
            <w:noWrap/>
            <w:tcMar>
              <w:top w:w="15" w:type="dxa"/>
              <w:left w:w="15" w:type="dxa"/>
              <w:bottom w:w="0" w:type="dxa"/>
              <w:right w:w="15" w:type="dxa"/>
            </w:tcMar>
            <w:vAlign w:val="bottom"/>
            <w:hideMark/>
          </w:tcPr>
          <w:p w14:paraId="79C53422" w14:textId="77777777" w:rsidR="00161566" w:rsidRDefault="00161566" w:rsidP="00161566">
            <w:pPr>
              <w:jc w:val="right"/>
              <w:rPr>
                <w:rFonts w:ascii="Aptos Narrow" w:hAnsi="Aptos Narrow"/>
                <w:color w:val="000000"/>
                <w:szCs w:val="22"/>
              </w:rPr>
            </w:pPr>
            <w:r>
              <w:rPr>
                <w:rFonts w:ascii="Aptos Narrow" w:hAnsi="Aptos Narrow"/>
                <w:color w:val="000000"/>
                <w:szCs w:val="22"/>
              </w:rPr>
              <w:t>15.72</w:t>
            </w:r>
          </w:p>
        </w:tc>
        <w:tc>
          <w:tcPr>
            <w:tcW w:w="0" w:type="auto"/>
            <w:noWrap/>
            <w:tcMar>
              <w:top w:w="15" w:type="dxa"/>
              <w:left w:w="15" w:type="dxa"/>
              <w:bottom w:w="0" w:type="dxa"/>
              <w:right w:w="15" w:type="dxa"/>
            </w:tcMar>
            <w:vAlign w:val="bottom"/>
            <w:hideMark/>
          </w:tcPr>
          <w:p w14:paraId="1D6E065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89BC4FB" w14:textId="77777777" w:rsidTr="001122E4">
        <w:trPr>
          <w:trHeight w:val="300"/>
        </w:trPr>
        <w:tc>
          <w:tcPr>
            <w:tcW w:w="0" w:type="auto"/>
            <w:noWrap/>
            <w:tcMar>
              <w:top w:w="15" w:type="dxa"/>
              <w:left w:w="15" w:type="dxa"/>
              <w:bottom w:w="0" w:type="dxa"/>
              <w:right w:w="15" w:type="dxa"/>
            </w:tcMar>
            <w:hideMark/>
          </w:tcPr>
          <w:p w14:paraId="46A49DC9" w14:textId="0531C065"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445F8B8" w14:textId="3053B3EE"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B63765E" w14:textId="77777777" w:rsidR="00161566" w:rsidRDefault="00161566" w:rsidP="00161566">
            <w:pPr>
              <w:jc w:val="right"/>
              <w:rPr>
                <w:rFonts w:ascii="Aptos Narrow" w:hAnsi="Aptos Narrow"/>
                <w:color w:val="000000"/>
                <w:szCs w:val="22"/>
              </w:rPr>
            </w:pPr>
            <w:r>
              <w:rPr>
                <w:rFonts w:ascii="Aptos Narrow" w:hAnsi="Aptos Narrow"/>
                <w:color w:val="000000"/>
                <w:szCs w:val="22"/>
              </w:rPr>
              <w:t>43.20</w:t>
            </w:r>
          </w:p>
        </w:tc>
        <w:tc>
          <w:tcPr>
            <w:tcW w:w="0" w:type="auto"/>
            <w:noWrap/>
            <w:tcMar>
              <w:top w:w="15" w:type="dxa"/>
              <w:left w:w="15" w:type="dxa"/>
              <w:bottom w:w="0" w:type="dxa"/>
              <w:right w:w="15" w:type="dxa"/>
            </w:tcMar>
            <w:vAlign w:val="bottom"/>
            <w:hideMark/>
          </w:tcPr>
          <w:p w14:paraId="31C0F7F3" w14:textId="77777777" w:rsidR="00161566" w:rsidRDefault="00161566" w:rsidP="00161566">
            <w:pPr>
              <w:jc w:val="right"/>
              <w:rPr>
                <w:rFonts w:ascii="Aptos Narrow" w:hAnsi="Aptos Narrow"/>
                <w:color w:val="000000"/>
                <w:szCs w:val="22"/>
              </w:rPr>
            </w:pPr>
            <w:r>
              <w:rPr>
                <w:rFonts w:ascii="Aptos Narrow" w:hAnsi="Aptos Narrow"/>
                <w:color w:val="000000"/>
                <w:szCs w:val="22"/>
              </w:rPr>
              <w:t>3.92</w:t>
            </w:r>
          </w:p>
        </w:tc>
        <w:tc>
          <w:tcPr>
            <w:tcW w:w="0" w:type="auto"/>
            <w:noWrap/>
            <w:tcMar>
              <w:top w:w="15" w:type="dxa"/>
              <w:left w:w="15" w:type="dxa"/>
              <w:bottom w:w="0" w:type="dxa"/>
              <w:right w:w="15" w:type="dxa"/>
            </w:tcMar>
            <w:vAlign w:val="bottom"/>
            <w:hideMark/>
          </w:tcPr>
          <w:p w14:paraId="52F4EC3C" w14:textId="77777777" w:rsidR="00161566" w:rsidRDefault="00161566" w:rsidP="00161566">
            <w:pPr>
              <w:jc w:val="right"/>
              <w:rPr>
                <w:rFonts w:ascii="Aptos Narrow" w:hAnsi="Aptos Narrow"/>
                <w:color w:val="000000"/>
                <w:szCs w:val="22"/>
              </w:rPr>
            </w:pPr>
            <w:r>
              <w:rPr>
                <w:rFonts w:ascii="Aptos Narrow" w:hAnsi="Aptos Narrow"/>
                <w:color w:val="000000"/>
                <w:szCs w:val="22"/>
              </w:rPr>
              <w:t>4.97</w:t>
            </w:r>
          </w:p>
        </w:tc>
        <w:tc>
          <w:tcPr>
            <w:tcW w:w="0" w:type="auto"/>
            <w:noWrap/>
            <w:tcMar>
              <w:top w:w="15" w:type="dxa"/>
              <w:left w:w="15" w:type="dxa"/>
              <w:bottom w:w="0" w:type="dxa"/>
              <w:right w:w="15" w:type="dxa"/>
            </w:tcMar>
            <w:vAlign w:val="bottom"/>
            <w:hideMark/>
          </w:tcPr>
          <w:p w14:paraId="1917942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5A56E85" w14:textId="77777777" w:rsidTr="001122E4">
        <w:trPr>
          <w:trHeight w:val="300"/>
        </w:trPr>
        <w:tc>
          <w:tcPr>
            <w:tcW w:w="0" w:type="auto"/>
            <w:noWrap/>
            <w:tcMar>
              <w:top w:w="15" w:type="dxa"/>
              <w:left w:w="15" w:type="dxa"/>
              <w:bottom w:w="0" w:type="dxa"/>
              <w:right w:w="15" w:type="dxa"/>
            </w:tcMar>
            <w:hideMark/>
          </w:tcPr>
          <w:p w14:paraId="4AE0B417" w14:textId="22FD95BB"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969A734" w14:textId="78E6FDE0"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5404F5B" w14:textId="77777777" w:rsidR="00161566" w:rsidRDefault="00161566" w:rsidP="00161566">
            <w:pPr>
              <w:jc w:val="right"/>
              <w:rPr>
                <w:rFonts w:ascii="Aptos Narrow" w:hAnsi="Aptos Narrow"/>
                <w:color w:val="000000"/>
                <w:szCs w:val="22"/>
              </w:rPr>
            </w:pPr>
            <w:r>
              <w:rPr>
                <w:rFonts w:ascii="Aptos Narrow" w:hAnsi="Aptos Narrow"/>
                <w:color w:val="000000"/>
                <w:szCs w:val="22"/>
              </w:rPr>
              <w:t>2323.67</w:t>
            </w:r>
          </w:p>
        </w:tc>
        <w:tc>
          <w:tcPr>
            <w:tcW w:w="0" w:type="auto"/>
            <w:noWrap/>
            <w:tcMar>
              <w:top w:w="15" w:type="dxa"/>
              <w:left w:w="15" w:type="dxa"/>
              <w:bottom w:w="0" w:type="dxa"/>
              <w:right w:w="15" w:type="dxa"/>
            </w:tcMar>
            <w:vAlign w:val="bottom"/>
            <w:hideMark/>
          </w:tcPr>
          <w:p w14:paraId="1F312B41" w14:textId="77777777" w:rsidR="00161566" w:rsidRDefault="00161566" w:rsidP="00161566">
            <w:pPr>
              <w:jc w:val="right"/>
              <w:rPr>
                <w:rFonts w:ascii="Aptos Narrow" w:hAnsi="Aptos Narrow"/>
                <w:color w:val="000000"/>
                <w:szCs w:val="22"/>
              </w:rPr>
            </w:pPr>
            <w:r>
              <w:rPr>
                <w:rFonts w:ascii="Aptos Narrow" w:hAnsi="Aptos Narrow"/>
                <w:color w:val="000000"/>
                <w:szCs w:val="22"/>
              </w:rPr>
              <w:t>585.18</w:t>
            </w:r>
          </w:p>
        </w:tc>
        <w:tc>
          <w:tcPr>
            <w:tcW w:w="0" w:type="auto"/>
            <w:noWrap/>
            <w:tcMar>
              <w:top w:w="15" w:type="dxa"/>
              <w:left w:w="15" w:type="dxa"/>
              <w:bottom w:w="0" w:type="dxa"/>
              <w:right w:w="15" w:type="dxa"/>
            </w:tcMar>
            <w:vAlign w:val="bottom"/>
            <w:hideMark/>
          </w:tcPr>
          <w:p w14:paraId="3C55243F" w14:textId="77777777" w:rsidR="00161566" w:rsidRDefault="00161566" w:rsidP="00161566">
            <w:pPr>
              <w:jc w:val="right"/>
              <w:rPr>
                <w:rFonts w:ascii="Aptos Narrow" w:hAnsi="Aptos Narrow"/>
                <w:color w:val="000000"/>
                <w:szCs w:val="22"/>
              </w:rPr>
            </w:pPr>
            <w:r>
              <w:rPr>
                <w:rFonts w:ascii="Aptos Narrow" w:hAnsi="Aptos Narrow"/>
                <w:color w:val="000000"/>
                <w:szCs w:val="22"/>
              </w:rPr>
              <w:t>278.84</w:t>
            </w:r>
          </w:p>
        </w:tc>
        <w:tc>
          <w:tcPr>
            <w:tcW w:w="0" w:type="auto"/>
            <w:noWrap/>
            <w:tcMar>
              <w:top w:w="15" w:type="dxa"/>
              <w:left w:w="15" w:type="dxa"/>
              <w:bottom w:w="0" w:type="dxa"/>
              <w:right w:w="15" w:type="dxa"/>
            </w:tcMar>
            <w:vAlign w:val="bottom"/>
            <w:hideMark/>
          </w:tcPr>
          <w:p w14:paraId="295C513E"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467B3CB" w14:textId="77777777" w:rsidTr="001122E4">
        <w:trPr>
          <w:trHeight w:val="300"/>
        </w:trPr>
        <w:tc>
          <w:tcPr>
            <w:tcW w:w="0" w:type="auto"/>
            <w:noWrap/>
            <w:tcMar>
              <w:top w:w="15" w:type="dxa"/>
              <w:left w:w="15" w:type="dxa"/>
              <w:bottom w:w="0" w:type="dxa"/>
              <w:right w:w="15" w:type="dxa"/>
            </w:tcMar>
            <w:hideMark/>
          </w:tcPr>
          <w:p w14:paraId="468DCA98" w14:textId="5F3F4267"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8A200BC" w14:textId="1BD9470A"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A030C22" w14:textId="77777777" w:rsidR="00161566" w:rsidRDefault="00161566" w:rsidP="00161566">
            <w:pPr>
              <w:jc w:val="right"/>
              <w:rPr>
                <w:rFonts w:ascii="Aptos Narrow" w:hAnsi="Aptos Narrow"/>
                <w:color w:val="000000"/>
                <w:szCs w:val="22"/>
              </w:rPr>
            </w:pPr>
            <w:r>
              <w:rPr>
                <w:rFonts w:ascii="Aptos Narrow" w:hAnsi="Aptos Narrow"/>
                <w:color w:val="000000"/>
                <w:szCs w:val="22"/>
              </w:rPr>
              <w:t>67006.23</w:t>
            </w:r>
          </w:p>
        </w:tc>
        <w:tc>
          <w:tcPr>
            <w:tcW w:w="0" w:type="auto"/>
            <w:noWrap/>
            <w:tcMar>
              <w:top w:w="15" w:type="dxa"/>
              <w:left w:w="15" w:type="dxa"/>
              <w:bottom w:w="0" w:type="dxa"/>
              <w:right w:w="15" w:type="dxa"/>
            </w:tcMar>
            <w:vAlign w:val="bottom"/>
            <w:hideMark/>
          </w:tcPr>
          <w:p w14:paraId="31F5340B" w14:textId="77777777" w:rsidR="00161566" w:rsidRDefault="00161566" w:rsidP="00161566">
            <w:pPr>
              <w:jc w:val="right"/>
              <w:rPr>
                <w:rFonts w:ascii="Aptos Narrow" w:hAnsi="Aptos Narrow"/>
                <w:color w:val="000000"/>
                <w:szCs w:val="22"/>
              </w:rPr>
            </w:pPr>
            <w:r>
              <w:rPr>
                <w:rFonts w:ascii="Aptos Narrow" w:hAnsi="Aptos Narrow"/>
                <w:color w:val="000000"/>
                <w:szCs w:val="22"/>
              </w:rPr>
              <w:t>9607.99</w:t>
            </w:r>
          </w:p>
        </w:tc>
        <w:tc>
          <w:tcPr>
            <w:tcW w:w="0" w:type="auto"/>
            <w:noWrap/>
            <w:tcMar>
              <w:top w:w="15" w:type="dxa"/>
              <w:left w:w="15" w:type="dxa"/>
              <w:bottom w:w="0" w:type="dxa"/>
              <w:right w:w="15" w:type="dxa"/>
            </w:tcMar>
            <w:vAlign w:val="bottom"/>
            <w:hideMark/>
          </w:tcPr>
          <w:p w14:paraId="26DA4C9C" w14:textId="77777777" w:rsidR="00161566" w:rsidRDefault="00161566" w:rsidP="00161566">
            <w:pPr>
              <w:jc w:val="right"/>
              <w:rPr>
                <w:rFonts w:ascii="Aptos Narrow" w:hAnsi="Aptos Narrow"/>
                <w:color w:val="000000"/>
                <w:szCs w:val="22"/>
              </w:rPr>
            </w:pPr>
            <w:r>
              <w:rPr>
                <w:rFonts w:ascii="Aptos Narrow" w:hAnsi="Aptos Narrow"/>
                <w:color w:val="000000"/>
                <w:szCs w:val="22"/>
              </w:rPr>
              <w:t>7035.65</w:t>
            </w:r>
          </w:p>
        </w:tc>
        <w:tc>
          <w:tcPr>
            <w:tcW w:w="0" w:type="auto"/>
            <w:noWrap/>
            <w:tcMar>
              <w:top w:w="15" w:type="dxa"/>
              <w:left w:w="15" w:type="dxa"/>
              <w:bottom w:w="0" w:type="dxa"/>
              <w:right w:w="15" w:type="dxa"/>
            </w:tcMar>
            <w:vAlign w:val="bottom"/>
            <w:hideMark/>
          </w:tcPr>
          <w:p w14:paraId="1FB9C28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69088CB" w14:textId="77777777" w:rsidTr="001122E4">
        <w:trPr>
          <w:trHeight w:val="300"/>
        </w:trPr>
        <w:tc>
          <w:tcPr>
            <w:tcW w:w="0" w:type="auto"/>
            <w:noWrap/>
            <w:tcMar>
              <w:top w:w="15" w:type="dxa"/>
              <w:left w:w="15" w:type="dxa"/>
              <w:bottom w:w="0" w:type="dxa"/>
              <w:right w:w="15" w:type="dxa"/>
            </w:tcMar>
            <w:hideMark/>
          </w:tcPr>
          <w:p w14:paraId="09693FED" w14:textId="62670356"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5C61E06" w14:textId="4A64EEA1"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C7A8520" w14:textId="77777777" w:rsidR="00161566" w:rsidRDefault="00161566" w:rsidP="00161566">
            <w:pPr>
              <w:jc w:val="right"/>
              <w:rPr>
                <w:rFonts w:ascii="Aptos Narrow" w:hAnsi="Aptos Narrow"/>
                <w:color w:val="000000"/>
                <w:szCs w:val="22"/>
              </w:rPr>
            </w:pPr>
            <w:r>
              <w:rPr>
                <w:rFonts w:ascii="Aptos Narrow" w:hAnsi="Aptos Narrow"/>
                <w:color w:val="000000"/>
                <w:szCs w:val="22"/>
              </w:rPr>
              <w:t>60.96</w:t>
            </w:r>
          </w:p>
        </w:tc>
        <w:tc>
          <w:tcPr>
            <w:tcW w:w="0" w:type="auto"/>
            <w:noWrap/>
            <w:tcMar>
              <w:top w:w="15" w:type="dxa"/>
              <w:left w:w="15" w:type="dxa"/>
              <w:bottom w:w="0" w:type="dxa"/>
              <w:right w:w="15" w:type="dxa"/>
            </w:tcMar>
            <w:vAlign w:val="bottom"/>
            <w:hideMark/>
          </w:tcPr>
          <w:p w14:paraId="4351F843" w14:textId="77777777" w:rsidR="00161566" w:rsidRDefault="00161566" w:rsidP="00161566">
            <w:pPr>
              <w:jc w:val="right"/>
              <w:rPr>
                <w:rFonts w:ascii="Aptos Narrow" w:hAnsi="Aptos Narrow"/>
                <w:color w:val="000000"/>
                <w:szCs w:val="22"/>
              </w:rPr>
            </w:pPr>
            <w:r>
              <w:rPr>
                <w:rFonts w:ascii="Aptos Narrow" w:hAnsi="Aptos Narrow"/>
                <w:color w:val="000000"/>
                <w:szCs w:val="22"/>
              </w:rPr>
              <w:t>10.56</w:t>
            </w:r>
          </w:p>
        </w:tc>
        <w:tc>
          <w:tcPr>
            <w:tcW w:w="0" w:type="auto"/>
            <w:noWrap/>
            <w:tcMar>
              <w:top w:w="15" w:type="dxa"/>
              <w:left w:w="15" w:type="dxa"/>
              <w:bottom w:w="0" w:type="dxa"/>
              <w:right w:w="15" w:type="dxa"/>
            </w:tcMar>
            <w:vAlign w:val="bottom"/>
            <w:hideMark/>
          </w:tcPr>
          <w:p w14:paraId="3AAE01CD" w14:textId="77777777" w:rsidR="00161566" w:rsidRDefault="00161566" w:rsidP="00161566">
            <w:pPr>
              <w:jc w:val="right"/>
              <w:rPr>
                <w:rFonts w:ascii="Aptos Narrow" w:hAnsi="Aptos Narrow"/>
                <w:color w:val="000000"/>
                <w:szCs w:val="22"/>
              </w:rPr>
            </w:pPr>
            <w:r>
              <w:rPr>
                <w:rFonts w:ascii="Aptos Narrow" w:hAnsi="Aptos Narrow"/>
                <w:color w:val="000000"/>
                <w:szCs w:val="22"/>
              </w:rPr>
              <w:t>7.01</w:t>
            </w:r>
          </w:p>
        </w:tc>
        <w:tc>
          <w:tcPr>
            <w:tcW w:w="0" w:type="auto"/>
            <w:noWrap/>
            <w:tcMar>
              <w:top w:w="15" w:type="dxa"/>
              <w:left w:w="15" w:type="dxa"/>
              <w:bottom w:w="0" w:type="dxa"/>
              <w:right w:w="15" w:type="dxa"/>
            </w:tcMar>
            <w:vAlign w:val="bottom"/>
            <w:hideMark/>
          </w:tcPr>
          <w:p w14:paraId="4087D8A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AAF8EA9" w14:textId="77777777" w:rsidTr="001122E4">
        <w:trPr>
          <w:trHeight w:val="300"/>
        </w:trPr>
        <w:tc>
          <w:tcPr>
            <w:tcW w:w="0" w:type="auto"/>
            <w:noWrap/>
            <w:tcMar>
              <w:top w:w="15" w:type="dxa"/>
              <w:left w:w="15" w:type="dxa"/>
              <w:bottom w:w="0" w:type="dxa"/>
              <w:right w:w="15" w:type="dxa"/>
            </w:tcMar>
            <w:hideMark/>
          </w:tcPr>
          <w:p w14:paraId="61DC97B4" w14:textId="5405AA7D"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6B4CAED" w14:textId="73655A83"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0D9CD93" w14:textId="77777777" w:rsidR="00161566" w:rsidRDefault="00161566" w:rsidP="00161566">
            <w:pPr>
              <w:jc w:val="right"/>
              <w:rPr>
                <w:rFonts w:ascii="Aptos Narrow" w:hAnsi="Aptos Narrow"/>
                <w:color w:val="000000"/>
                <w:szCs w:val="22"/>
              </w:rPr>
            </w:pPr>
            <w:r>
              <w:rPr>
                <w:rFonts w:ascii="Aptos Narrow" w:hAnsi="Aptos Narrow"/>
                <w:color w:val="000000"/>
                <w:szCs w:val="22"/>
              </w:rPr>
              <w:t>405.43</w:t>
            </w:r>
          </w:p>
        </w:tc>
        <w:tc>
          <w:tcPr>
            <w:tcW w:w="0" w:type="auto"/>
            <w:noWrap/>
            <w:tcMar>
              <w:top w:w="15" w:type="dxa"/>
              <w:left w:w="15" w:type="dxa"/>
              <w:bottom w:w="0" w:type="dxa"/>
              <w:right w:w="15" w:type="dxa"/>
            </w:tcMar>
            <w:vAlign w:val="bottom"/>
            <w:hideMark/>
          </w:tcPr>
          <w:p w14:paraId="7EB05452" w14:textId="77777777" w:rsidR="00161566" w:rsidRDefault="00161566" w:rsidP="00161566">
            <w:pPr>
              <w:jc w:val="right"/>
              <w:rPr>
                <w:rFonts w:ascii="Aptos Narrow" w:hAnsi="Aptos Narrow"/>
                <w:color w:val="000000"/>
                <w:szCs w:val="22"/>
              </w:rPr>
            </w:pPr>
            <w:r>
              <w:rPr>
                <w:rFonts w:ascii="Aptos Narrow" w:hAnsi="Aptos Narrow"/>
                <w:color w:val="000000"/>
                <w:szCs w:val="22"/>
              </w:rPr>
              <w:t>29.93</w:t>
            </w:r>
          </w:p>
        </w:tc>
        <w:tc>
          <w:tcPr>
            <w:tcW w:w="0" w:type="auto"/>
            <w:noWrap/>
            <w:tcMar>
              <w:top w:w="15" w:type="dxa"/>
              <w:left w:w="15" w:type="dxa"/>
              <w:bottom w:w="0" w:type="dxa"/>
              <w:right w:w="15" w:type="dxa"/>
            </w:tcMar>
            <w:vAlign w:val="bottom"/>
            <w:hideMark/>
          </w:tcPr>
          <w:p w14:paraId="4D9FB869" w14:textId="77777777" w:rsidR="00161566" w:rsidRDefault="00161566" w:rsidP="00161566">
            <w:pPr>
              <w:jc w:val="right"/>
              <w:rPr>
                <w:rFonts w:ascii="Aptos Narrow" w:hAnsi="Aptos Narrow"/>
                <w:color w:val="000000"/>
                <w:szCs w:val="22"/>
              </w:rPr>
            </w:pPr>
            <w:r>
              <w:rPr>
                <w:rFonts w:ascii="Aptos Narrow" w:hAnsi="Aptos Narrow"/>
                <w:color w:val="000000"/>
                <w:szCs w:val="22"/>
              </w:rPr>
              <w:t>46.62</w:t>
            </w:r>
          </w:p>
        </w:tc>
        <w:tc>
          <w:tcPr>
            <w:tcW w:w="0" w:type="auto"/>
            <w:noWrap/>
            <w:tcMar>
              <w:top w:w="15" w:type="dxa"/>
              <w:left w:w="15" w:type="dxa"/>
              <w:bottom w:w="0" w:type="dxa"/>
              <w:right w:w="15" w:type="dxa"/>
            </w:tcMar>
            <w:vAlign w:val="bottom"/>
            <w:hideMark/>
          </w:tcPr>
          <w:p w14:paraId="0372804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EF59695" w14:textId="77777777" w:rsidTr="001122E4">
        <w:trPr>
          <w:trHeight w:val="300"/>
        </w:trPr>
        <w:tc>
          <w:tcPr>
            <w:tcW w:w="0" w:type="auto"/>
            <w:noWrap/>
            <w:tcMar>
              <w:top w:w="15" w:type="dxa"/>
              <w:left w:w="15" w:type="dxa"/>
              <w:bottom w:w="0" w:type="dxa"/>
              <w:right w:w="15" w:type="dxa"/>
            </w:tcMar>
            <w:hideMark/>
          </w:tcPr>
          <w:p w14:paraId="1C00E10F" w14:textId="22C4825F"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8C6B2FF" w14:textId="617E69AA"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9CDC378" w14:textId="77777777" w:rsidR="00161566" w:rsidRDefault="00161566" w:rsidP="00161566">
            <w:pPr>
              <w:jc w:val="right"/>
              <w:rPr>
                <w:rFonts w:ascii="Aptos Narrow" w:hAnsi="Aptos Narrow"/>
                <w:color w:val="000000"/>
                <w:szCs w:val="22"/>
              </w:rPr>
            </w:pPr>
            <w:r>
              <w:rPr>
                <w:rFonts w:ascii="Aptos Narrow" w:hAnsi="Aptos Narrow"/>
                <w:color w:val="000000"/>
                <w:szCs w:val="22"/>
              </w:rPr>
              <w:t>81.82</w:t>
            </w:r>
          </w:p>
        </w:tc>
        <w:tc>
          <w:tcPr>
            <w:tcW w:w="0" w:type="auto"/>
            <w:noWrap/>
            <w:tcMar>
              <w:top w:w="15" w:type="dxa"/>
              <w:left w:w="15" w:type="dxa"/>
              <w:bottom w:w="0" w:type="dxa"/>
              <w:right w:w="15" w:type="dxa"/>
            </w:tcMar>
            <w:vAlign w:val="bottom"/>
            <w:hideMark/>
          </w:tcPr>
          <w:p w14:paraId="55D09C79" w14:textId="77777777" w:rsidR="00161566" w:rsidRDefault="00161566" w:rsidP="00161566">
            <w:pPr>
              <w:jc w:val="right"/>
              <w:rPr>
                <w:rFonts w:ascii="Aptos Narrow" w:hAnsi="Aptos Narrow"/>
                <w:color w:val="000000"/>
                <w:szCs w:val="22"/>
              </w:rPr>
            </w:pPr>
            <w:r>
              <w:rPr>
                <w:rFonts w:ascii="Aptos Narrow" w:hAnsi="Aptos Narrow"/>
                <w:color w:val="000000"/>
                <w:szCs w:val="22"/>
              </w:rPr>
              <w:t>15.40</w:t>
            </w:r>
          </w:p>
        </w:tc>
        <w:tc>
          <w:tcPr>
            <w:tcW w:w="0" w:type="auto"/>
            <w:noWrap/>
            <w:tcMar>
              <w:top w:w="15" w:type="dxa"/>
              <w:left w:w="15" w:type="dxa"/>
              <w:bottom w:w="0" w:type="dxa"/>
              <w:right w:w="15" w:type="dxa"/>
            </w:tcMar>
            <w:vAlign w:val="bottom"/>
            <w:hideMark/>
          </w:tcPr>
          <w:p w14:paraId="3F0FAB8B" w14:textId="77777777" w:rsidR="00161566" w:rsidRDefault="00161566" w:rsidP="00161566">
            <w:pPr>
              <w:jc w:val="right"/>
              <w:rPr>
                <w:rFonts w:ascii="Aptos Narrow" w:hAnsi="Aptos Narrow"/>
                <w:color w:val="000000"/>
                <w:szCs w:val="22"/>
              </w:rPr>
            </w:pPr>
            <w:r>
              <w:rPr>
                <w:rFonts w:ascii="Aptos Narrow" w:hAnsi="Aptos Narrow"/>
                <w:color w:val="000000"/>
                <w:szCs w:val="22"/>
              </w:rPr>
              <w:t>9.41</w:t>
            </w:r>
          </w:p>
        </w:tc>
        <w:tc>
          <w:tcPr>
            <w:tcW w:w="0" w:type="auto"/>
            <w:noWrap/>
            <w:tcMar>
              <w:top w:w="15" w:type="dxa"/>
              <w:left w:w="15" w:type="dxa"/>
              <w:bottom w:w="0" w:type="dxa"/>
              <w:right w:w="15" w:type="dxa"/>
            </w:tcMar>
            <w:vAlign w:val="bottom"/>
            <w:hideMark/>
          </w:tcPr>
          <w:p w14:paraId="5734C850"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016530E" w14:textId="77777777" w:rsidTr="001122E4">
        <w:trPr>
          <w:trHeight w:val="300"/>
        </w:trPr>
        <w:tc>
          <w:tcPr>
            <w:tcW w:w="0" w:type="auto"/>
            <w:noWrap/>
            <w:tcMar>
              <w:top w:w="15" w:type="dxa"/>
              <w:left w:w="15" w:type="dxa"/>
              <w:bottom w:w="0" w:type="dxa"/>
              <w:right w:w="15" w:type="dxa"/>
            </w:tcMar>
            <w:hideMark/>
          </w:tcPr>
          <w:p w14:paraId="4E9E8CB9" w14:textId="55C47206"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38970B2" w14:textId="61D65858"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AB52E30" w14:textId="77777777" w:rsidR="00161566" w:rsidRDefault="00161566" w:rsidP="00161566">
            <w:pPr>
              <w:jc w:val="right"/>
              <w:rPr>
                <w:rFonts w:ascii="Aptos Narrow" w:hAnsi="Aptos Narrow"/>
                <w:color w:val="000000"/>
                <w:szCs w:val="22"/>
              </w:rPr>
            </w:pPr>
            <w:r>
              <w:rPr>
                <w:rFonts w:ascii="Aptos Narrow" w:hAnsi="Aptos Narrow"/>
                <w:color w:val="000000"/>
                <w:szCs w:val="22"/>
              </w:rPr>
              <w:t>96.41</w:t>
            </w:r>
          </w:p>
        </w:tc>
        <w:tc>
          <w:tcPr>
            <w:tcW w:w="0" w:type="auto"/>
            <w:noWrap/>
            <w:tcMar>
              <w:top w:w="15" w:type="dxa"/>
              <w:left w:w="15" w:type="dxa"/>
              <w:bottom w:w="0" w:type="dxa"/>
              <w:right w:w="15" w:type="dxa"/>
            </w:tcMar>
            <w:vAlign w:val="bottom"/>
            <w:hideMark/>
          </w:tcPr>
          <w:p w14:paraId="53B9B2E4" w14:textId="77777777" w:rsidR="00161566" w:rsidRDefault="00161566" w:rsidP="00161566">
            <w:pPr>
              <w:jc w:val="right"/>
              <w:rPr>
                <w:rFonts w:ascii="Aptos Narrow" w:hAnsi="Aptos Narrow"/>
                <w:color w:val="000000"/>
                <w:szCs w:val="22"/>
              </w:rPr>
            </w:pPr>
            <w:r>
              <w:rPr>
                <w:rFonts w:ascii="Aptos Narrow" w:hAnsi="Aptos Narrow"/>
                <w:color w:val="000000"/>
                <w:szCs w:val="22"/>
              </w:rPr>
              <w:t>12.11</w:t>
            </w:r>
          </w:p>
        </w:tc>
        <w:tc>
          <w:tcPr>
            <w:tcW w:w="0" w:type="auto"/>
            <w:noWrap/>
            <w:tcMar>
              <w:top w:w="15" w:type="dxa"/>
              <w:left w:w="15" w:type="dxa"/>
              <w:bottom w:w="0" w:type="dxa"/>
              <w:right w:w="15" w:type="dxa"/>
            </w:tcMar>
            <w:vAlign w:val="bottom"/>
            <w:hideMark/>
          </w:tcPr>
          <w:p w14:paraId="1610AB4C" w14:textId="77777777" w:rsidR="00161566" w:rsidRDefault="00161566" w:rsidP="00161566">
            <w:pPr>
              <w:jc w:val="right"/>
              <w:rPr>
                <w:rFonts w:ascii="Aptos Narrow" w:hAnsi="Aptos Narrow"/>
                <w:color w:val="000000"/>
                <w:szCs w:val="22"/>
              </w:rPr>
            </w:pPr>
            <w:r>
              <w:rPr>
                <w:rFonts w:ascii="Aptos Narrow" w:hAnsi="Aptos Narrow"/>
                <w:color w:val="000000"/>
                <w:szCs w:val="22"/>
              </w:rPr>
              <w:t>11.09</w:t>
            </w:r>
          </w:p>
        </w:tc>
        <w:tc>
          <w:tcPr>
            <w:tcW w:w="0" w:type="auto"/>
            <w:noWrap/>
            <w:tcMar>
              <w:top w:w="15" w:type="dxa"/>
              <w:left w:w="15" w:type="dxa"/>
              <w:bottom w:w="0" w:type="dxa"/>
              <w:right w:w="15" w:type="dxa"/>
            </w:tcMar>
            <w:vAlign w:val="bottom"/>
            <w:hideMark/>
          </w:tcPr>
          <w:p w14:paraId="18884D9E"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2EF34C8" w14:textId="77777777" w:rsidTr="001122E4">
        <w:trPr>
          <w:trHeight w:val="300"/>
        </w:trPr>
        <w:tc>
          <w:tcPr>
            <w:tcW w:w="0" w:type="auto"/>
            <w:noWrap/>
            <w:tcMar>
              <w:top w:w="15" w:type="dxa"/>
              <w:left w:w="15" w:type="dxa"/>
              <w:bottom w:w="0" w:type="dxa"/>
              <w:right w:w="15" w:type="dxa"/>
            </w:tcMar>
            <w:hideMark/>
          </w:tcPr>
          <w:p w14:paraId="337D23D1" w14:textId="68C57E89"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2D3D9B2" w14:textId="0B08FF0E"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4537A85" w14:textId="77777777" w:rsidR="00161566" w:rsidRDefault="00161566" w:rsidP="00161566">
            <w:pPr>
              <w:jc w:val="right"/>
              <w:rPr>
                <w:rFonts w:ascii="Aptos Narrow" w:hAnsi="Aptos Narrow"/>
                <w:color w:val="000000"/>
                <w:szCs w:val="22"/>
              </w:rPr>
            </w:pPr>
            <w:r>
              <w:rPr>
                <w:rFonts w:ascii="Aptos Narrow" w:hAnsi="Aptos Narrow"/>
                <w:color w:val="000000"/>
                <w:szCs w:val="22"/>
              </w:rPr>
              <w:t>12.43</w:t>
            </w:r>
          </w:p>
        </w:tc>
        <w:tc>
          <w:tcPr>
            <w:tcW w:w="0" w:type="auto"/>
            <w:noWrap/>
            <w:tcMar>
              <w:top w:w="15" w:type="dxa"/>
              <w:left w:w="15" w:type="dxa"/>
              <w:bottom w:w="0" w:type="dxa"/>
              <w:right w:w="15" w:type="dxa"/>
            </w:tcMar>
            <w:vAlign w:val="bottom"/>
            <w:hideMark/>
          </w:tcPr>
          <w:p w14:paraId="41903FFF" w14:textId="77777777" w:rsidR="00161566" w:rsidRDefault="00161566" w:rsidP="00161566">
            <w:pPr>
              <w:jc w:val="right"/>
              <w:rPr>
                <w:rFonts w:ascii="Aptos Narrow" w:hAnsi="Aptos Narrow"/>
                <w:color w:val="000000"/>
                <w:szCs w:val="22"/>
              </w:rPr>
            </w:pPr>
            <w:r>
              <w:rPr>
                <w:rFonts w:ascii="Aptos Narrow" w:hAnsi="Aptos Narrow"/>
                <w:color w:val="000000"/>
                <w:szCs w:val="22"/>
              </w:rPr>
              <w:t>2.40</w:t>
            </w:r>
          </w:p>
        </w:tc>
        <w:tc>
          <w:tcPr>
            <w:tcW w:w="0" w:type="auto"/>
            <w:noWrap/>
            <w:tcMar>
              <w:top w:w="15" w:type="dxa"/>
              <w:left w:w="15" w:type="dxa"/>
              <w:bottom w:w="0" w:type="dxa"/>
              <w:right w:w="15" w:type="dxa"/>
            </w:tcMar>
            <w:vAlign w:val="bottom"/>
            <w:hideMark/>
          </w:tcPr>
          <w:p w14:paraId="55F3E0E4" w14:textId="77777777" w:rsidR="00161566" w:rsidRDefault="00161566" w:rsidP="00161566">
            <w:pPr>
              <w:jc w:val="right"/>
              <w:rPr>
                <w:rFonts w:ascii="Aptos Narrow" w:hAnsi="Aptos Narrow"/>
                <w:color w:val="000000"/>
                <w:szCs w:val="22"/>
              </w:rPr>
            </w:pPr>
            <w:r>
              <w:rPr>
                <w:rFonts w:ascii="Aptos Narrow" w:hAnsi="Aptos Narrow"/>
                <w:color w:val="000000"/>
                <w:szCs w:val="22"/>
              </w:rPr>
              <w:t>1.43</w:t>
            </w:r>
          </w:p>
        </w:tc>
        <w:tc>
          <w:tcPr>
            <w:tcW w:w="0" w:type="auto"/>
            <w:noWrap/>
            <w:tcMar>
              <w:top w:w="15" w:type="dxa"/>
              <w:left w:w="15" w:type="dxa"/>
              <w:bottom w:w="0" w:type="dxa"/>
              <w:right w:w="15" w:type="dxa"/>
            </w:tcMar>
            <w:vAlign w:val="bottom"/>
            <w:hideMark/>
          </w:tcPr>
          <w:p w14:paraId="0807811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BE2FB3C" w14:textId="77777777" w:rsidTr="001122E4">
        <w:trPr>
          <w:trHeight w:val="300"/>
        </w:trPr>
        <w:tc>
          <w:tcPr>
            <w:tcW w:w="0" w:type="auto"/>
            <w:noWrap/>
            <w:tcMar>
              <w:top w:w="15" w:type="dxa"/>
              <w:left w:w="15" w:type="dxa"/>
              <w:bottom w:w="0" w:type="dxa"/>
              <w:right w:w="15" w:type="dxa"/>
            </w:tcMar>
            <w:hideMark/>
          </w:tcPr>
          <w:p w14:paraId="4DC89AB2" w14:textId="011EB68D"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3E387CA" w14:textId="2F5D4D29"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ADD2426" w14:textId="77777777" w:rsidR="00161566" w:rsidRDefault="00161566" w:rsidP="00161566">
            <w:pPr>
              <w:jc w:val="right"/>
              <w:rPr>
                <w:rFonts w:ascii="Aptos Narrow" w:hAnsi="Aptos Narrow"/>
                <w:color w:val="000000"/>
                <w:szCs w:val="22"/>
              </w:rPr>
            </w:pPr>
            <w:r>
              <w:rPr>
                <w:rFonts w:ascii="Aptos Narrow" w:hAnsi="Aptos Narrow"/>
                <w:color w:val="000000"/>
                <w:szCs w:val="22"/>
              </w:rPr>
              <w:t>576.63</w:t>
            </w:r>
          </w:p>
        </w:tc>
        <w:tc>
          <w:tcPr>
            <w:tcW w:w="0" w:type="auto"/>
            <w:noWrap/>
            <w:tcMar>
              <w:top w:w="15" w:type="dxa"/>
              <w:left w:w="15" w:type="dxa"/>
              <w:bottom w:w="0" w:type="dxa"/>
              <w:right w:w="15" w:type="dxa"/>
            </w:tcMar>
            <w:vAlign w:val="bottom"/>
            <w:hideMark/>
          </w:tcPr>
          <w:p w14:paraId="40C0C8DB" w14:textId="77777777" w:rsidR="00161566" w:rsidRDefault="00161566" w:rsidP="00161566">
            <w:pPr>
              <w:jc w:val="right"/>
              <w:rPr>
                <w:rFonts w:ascii="Aptos Narrow" w:hAnsi="Aptos Narrow"/>
                <w:color w:val="000000"/>
                <w:szCs w:val="22"/>
              </w:rPr>
            </w:pPr>
            <w:r>
              <w:rPr>
                <w:rFonts w:ascii="Aptos Narrow" w:hAnsi="Aptos Narrow"/>
                <w:color w:val="000000"/>
                <w:szCs w:val="22"/>
              </w:rPr>
              <w:t>132.83</w:t>
            </w:r>
          </w:p>
        </w:tc>
        <w:tc>
          <w:tcPr>
            <w:tcW w:w="0" w:type="auto"/>
            <w:noWrap/>
            <w:tcMar>
              <w:top w:w="15" w:type="dxa"/>
              <w:left w:w="15" w:type="dxa"/>
              <w:bottom w:w="0" w:type="dxa"/>
              <w:right w:w="15" w:type="dxa"/>
            </w:tcMar>
            <w:vAlign w:val="bottom"/>
            <w:hideMark/>
          </w:tcPr>
          <w:p w14:paraId="3EE6478F" w14:textId="77777777" w:rsidR="00161566" w:rsidRDefault="00161566" w:rsidP="00161566">
            <w:pPr>
              <w:jc w:val="right"/>
              <w:rPr>
                <w:rFonts w:ascii="Aptos Narrow" w:hAnsi="Aptos Narrow"/>
                <w:color w:val="000000"/>
                <w:szCs w:val="22"/>
              </w:rPr>
            </w:pPr>
            <w:r>
              <w:rPr>
                <w:rFonts w:ascii="Aptos Narrow" w:hAnsi="Aptos Narrow"/>
                <w:color w:val="000000"/>
                <w:szCs w:val="22"/>
              </w:rPr>
              <w:t>65.90</w:t>
            </w:r>
          </w:p>
        </w:tc>
        <w:tc>
          <w:tcPr>
            <w:tcW w:w="0" w:type="auto"/>
            <w:noWrap/>
            <w:tcMar>
              <w:top w:w="15" w:type="dxa"/>
              <w:left w:w="15" w:type="dxa"/>
              <w:bottom w:w="0" w:type="dxa"/>
              <w:right w:w="15" w:type="dxa"/>
            </w:tcMar>
            <w:vAlign w:val="bottom"/>
            <w:hideMark/>
          </w:tcPr>
          <w:p w14:paraId="2354162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3C3A76A" w14:textId="77777777" w:rsidTr="001122E4">
        <w:trPr>
          <w:trHeight w:val="300"/>
        </w:trPr>
        <w:tc>
          <w:tcPr>
            <w:tcW w:w="0" w:type="auto"/>
            <w:noWrap/>
            <w:tcMar>
              <w:top w:w="15" w:type="dxa"/>
              <w:left w:w="15" w:type="dxa"/>
              <w:bottom w:w="0" w:type="dxa"/>
              <w:right w:w="15" w:type="dxa"/>
            </w:tcMar>
            <w:hideMark/>
          </w:tcPr>
          <w:p w14:paraId="7DCD0C8D" w14:textId="520B9E38"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E6782D2" w14:textId="466DC986"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4128709" w14:textId="77777777" w:rsidR="00161566" w:rsidRDefault="00161566" w:rsidP="00161566">
            <w:pPr>
              <w:jc w:val="right"/>
              <w:rPr>
                <w:rFonts w:ascii="Aptos Narrow" w:hAnsi="Aptos Narrow"/>
                <w:color w:val="000000"/>
                <w:szCs w:val="22"/>
              </w:rPr>
            </w:pPr>
            <w:r>
              <w:rPr>
                <w:rFonts w:ascii="Aptos Narrow" w:hAnsi="Aptos Narrow"/>
                <w:color w:val="000000"/>
                <w:szCs w:val="22"/>
              </w:rPr>
              <w:t>436.36</w:t>
            </w:r>
          </w:p>
        </w:tc>
        <w:tc>
          <w:tcPr>
            <w:tcW w:w="0" w:type="auto"/>
            <w:noWrap/>
            <w:tcMar>
              <w:top w:w="15" w:type="dxa"/>
              <w:left w:w="15" w:type="dxa"/>
              <w:bottom w:w="0" w:type="dxa"/>
              <w:right w:w="15" w:type="dxa"/>
            </w:tcMar>
            <w:vAlign w:val="bottom"/>
            <w:hideMark/>
          </w:tcPr>
          <w:p w14:paraId="75D32874" w14:textId="77777777" w:rsidR="00161566" w:rsidRDefault="00161566" w:rsidP="00161566">
            <w:pPr>
              <w:jc w:val="right"/>
              <w:rPr>
                <w:rFonts w:ascii="Aptos Narrow" w:hAnsi="Aptos Narrow"/>
                <w:color w:val="000000"/>
                <w:szCs w:val="22"/>
              </w:rPr>
            </w:pPr>
            <w:r>
              <w:rPr>
                <w:rFonts w:ascii="Aptos Narrow" w:hAnsi="Aptos Narrow"/>
                <w:color w:val="000000"/>
                <w:szCs w:val="22"/>
              </w:rPr>
              <w:t>93.90</w:t>
            </w:r>
          </w:p>
        </w:tc>
        <w:tc>
          <w:tcPr>
            <w:tcW w:w="0" w:type="auto"/>
            <w:noWrap/>
            <w:tcMar>
              <w:top w:w="15" w:type="dxa"/>
              <w:left w:w="15" w:type="dxa"/>
              <w:bottom w:w="0" w:type="dxa"/>
              <w:right w:w="15" w:type="dxa"/>
            </w:tcMar>
            <w:vAlign w:val="bottom"/>
            <w:hideMark/>
          </w:tcPr>
          <w:p w14:paraId="40C3CF38" w14:textId="77777777" w:rsidR="00161566" w:rsidRDefault="00161566" w:rsidP="00161566">
            <w:pPr>
              <w:jc w:val="right"/>
              <w:rPr>
                <w:rFonts w:ascii="Aptos Narrow" w:hAnsi="Aptos Narrow"/>
                <w:color w:val="000000"/>
                <w:szCs w:val="22"/>
              </w:rPr>
            </w:pPr>
            <w:r>
              <w:rPr>
                <w:rFonts w:ascii="Aptos Narrow" w:hAnsi="Aptos Narrow"/>
                <w:color w:val="000000"/>
                <w:szCs w:val="22"/>
              </w:rPr>
              <w:t>38.54</w:t>
            </w:r>
          </w:p>
        </w:tc>
        <w:tc>
          <w:tcPr>
            <w:tcW w:w="0" w:type="auto"/>
            <w:noWrap/>
            <w:tcMar>
              <w:top w:w="15" w:type="dxa"/>
              <w:left w:w="15" w:type="dxa"/>
              <w:bottom w:w="0" w:type="dxa"/>
              <w:right w:w="15" w:type="dxa"/>
            </w:tcMar>
            <w:vAlign w:val="bottom"/>
            <w:hideMark/>
          </w:tcPr>
          <w:p w14:paraId="32F1728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6EE7025" w14:textId="77777777" w:rsidTr="001122E4">
        <w:trPr>
          <w:trHeight w:val="300"/>
        </w:trPr>
        <w:tc>
          <w:tcPr>
            <w:tcW w:w="0" w:type="auto"/>
            <w:noWrap/>
            <w:tcMar>
              <w:top w:w="15" w:type="dxa"/>
              <w:left w:w="15" w:type="dxa"/>
              <w:bottom w:w="0" w:type="dxa"/>
              <w:right w:w="15" w:type="dxa"/>
            </w:tcMar>
            <w:hideMark/>
          </w:tcPr>
          <w:p w14:paraId="33FA8FCF" w14:textId="7ACB74F2"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E6BCD3F" w14:textId="2881D852"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8ADA394" w14:textId="77777777" w:rsidR="00161566" w:rsidRDefault="00161566" w:rsidP="00161566">
            <w:pPr>
              <w:jc w:val="right"/>
              <w:rPr>
                <w:rFonts w:ascii="Aptos Narrow" w:hAnsi="Aptos Narrow"/>
                <w:color w:val="000000"/>
                <w:szCs w:val="22"/>
              </w:rPr>
            </w:pPr>
            <w:r>
              <w:rPr>
                <w:rFonts w:ascii="Aptos Narrow" w:hAnsi="Aptos Narrow"/>
                <w:color w:val="000000"/>
                <w:szCs w:val="22"/>
              </w:rPr>
              <w:t>668.19</w:t>
            </w:r>
          </w:p>
        </w:tc>
        <w:tc>
          <w:tcPr>
            <w:tcW w:w="0" w:type="auto"/>
            <w:noWrap/>
            <w:tcMar>
              <w:top w:w="15" w:type="dxa"/>
              <w:left w:w="15" w:type="dxa"/>
              <w:bottom w:w="0" w:type="dxa"/>
              <w:right w:w="15" w:type="dxa"/>
            </w:tcMar>
            <w:vAlign w:val="bottom"/>
            <w:hideMark/>
          </w:tcPr>
          <w:p w14:paraId="38695FB9" w14:textId="77777777" w:rsidR="00161566" w:rsidRDefault="00161566" w:rsidP="00161566">
            <w:pPr>
              <w:jc w:val="right"/>
              <w:rPr>
                <w:rFonts w:ascii="Aptos Narrow" w:hAnsi="Aptos Narrow"/>
                <w:color w:val="000000"/>
                <w:szCs w:val="22"/>
              </w:rPr>
            </w:pPr>
            <w:r>
              <w:rPr>
                <w:rFonts w:ascii="Aptos Narrow" w:hAnsi="Aptos Narrow"/>
                <w:color w:val="000000"/>
                <w:szCs w:val="22"/>
              </w:rPr>
              <w:t>103.96</w:t>
            </w:r>
          </w:p>
        </w:tc>
        <w:tc>
          <w:tcPr>
            <w:tcW w:w="0" w:type="auto"/>
            <w:noWrap/>
            <w:tcMar>
              <w:top w:w="15" w:type="dxa"/>
              <w:left w:w="15" w:type="dxa"/>
              <w:bottom w:w="0" w:type="dxa"/>
              <w:right w:w="15" w:type="dxa"/>
            </w:tcMar>
            <w:vAlign w:val="bottom"/>
            <w:hideMark/>
          </w:tcPr>
          <w:p w14:paraId="3D8A18E5" w14:textId="77777777" w:rsidR="00161566" w:rsidRDefault="00161566" w:rsidP="00161566">
            <w:pPr>
              <w:jc w:val="right"/>
              <w:rPr>
                <w:rFonts w:ascii="Aptos Narrow" w:hAnsi="Aptos Narrow"/>
                <w:color w:val="000000"/>
                <w:szCs w:val="22"/>
              </w:rPr>
            </w:pPr>
            <w:r>
              <w:rPr>
                <w:rFonts w:ascii="Aptos Narrow" w:hAnsi="Aptos Narrow"/>
                <w:color w:val="000000"/>
                <w:szCs w:val="22"/>
              </w:rPr>
              <w:t>76.84</w:t>
            </w:r>
          </w:p>
        </w:tc>
        <w:tc>
          <w:tcPr>
            <w:tcW w:w="0" w:type="auto"/>
            <w:noWrap/>
            <w:tcMar>
              <w:top w:w="15" w:type="dxa"/>
              <w:left w:w="15" w:type="dxa"/>
              <w:bottom w:w="0" w:type="dxa"/>
              <w:right w:w="15" w:type="dxa"/>
            </w:tcMar>
            <w:vAlign w:val="bottom"/>
            <w:hideMark/>
          </w:tcPr>
          <w:p w14:paraId="75E9D71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CDB52C2" w14:textId="77777777" w:rsidTr="001122E4">
        <w:trPr>
          <w:trHeight w:val="300"/>
        </w:trPr>
        <w:tc>
          <w:tcPr>
            <w:tcW w:w="0" w:type="auto"/>
            <w:noWrap/>
            <w:tcMar>
              <w:top w:w="15" w:type="dxa"/>
              <w:left w:w="15" w:type="dxa"/>
              <w:bottom w:w="0" w:type="dxa"/>
              <w:right w:w="15" w:type="dxa"/>
            </w:tcMar>
            <w:hideMark/>
          </w:tcPr>
          <w:p w14:paraId="2450F19E" w14:textId="77E10817"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051FA63" w14:textId="7D56EA06"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3FF8672" w14:textId="77777777" w:rsidR="00161566" w:rsidRDefault="00161566" w:rsidP="00161566">
            <w:pPr>
              <w:jc w:val="right"/>
              <w:rPr>
                <w:rFonts w:ascii="Aptos Narrow" w:hAnsi="Aptos Narrow"/>
                <w:color w:val="000000"/>
                <w:szCs w:val="22"/>
              </w:rPr>
            </w:pPr>
            <w:r>
              <w:rPr>
                <w:rFonts w:ascii="Aptos Narrow" w:hAnsi="Aptos Narrow"/>
                <w:color w:val="000000"/>
                <w:szCs w:val="22"/>
              </w:rPr>
              <w:t>0.48</w:t>
            </w:r>
          </w:p>
        </w:tc>
        <w:tc>
          <w:tcPr>
            <w:tcW w:w="0" w:type="auto"/>
            <w:noWrap/>
            <w:tcMar>
              <w:top w:w="15" w:type="dxa"/>
              <w:left w:w="15" w:type="dxa"/>
              <w:bottom w:w="0" w:type="dxa"/>
              <w:right w:w="15" w:type="dxa"/>
            </w:tcMar>
            <w:vAlign w:val="bottom"/>
            <w:hideMark/>
          </w:tcPr>
          <w:p w14:paraId="2CD5C57E" w14:textId="77777777" w:rsidR="00161566" w:rsidRDefault="00161566" w:rsidP="00161566">
            <w:pPr>
              <w:jc w:val="right"/>
              <w:rPr>
                <w:rFonts w:ascii="Aptos Narrow" w:hAnsi="Aptos Narrow"/>
                <w:color w:val="000000"/>
                <w:szCs w:val="22"/>
              </w:rPr>
            </w:pPr>
            <w:r>
              <w:rPr>
                <w:rFonts w:ascii="Aptos Narrow" w:hAnsi="Aptos Narrow"/>
                <w:color w:val="000000"/>
                <w:szCs w:val="22"/>
              </w:rPr>
              <w:t>0.10</w:t>
            </w:r>
          </w:p>
        </w:tc>
        <w:tc>
          <w:tcPr>
            <w:tcW w:w="0" w:type="auto"/>
            <w:noWrap/>
            <w:tcMar>
              <w:top w:w="15" w:type="dxa"/>
              <w:left w:w="15" w:type="dxa"/>
              <w:bottom w:w="0" w:type="dxa"/>
              <w:right w:w="15" w:type="dxa"/>
            </w:tcMar>
            <w:vAlign w:val="bottom"/>
            <w:hideMark/>
          </w:tcPr>
          <w:p w14:paraId="200632D7" w14:textId="77777777" w:rsidR="00161566" w:rsidRDefault="00161566" w:rsidP="00161566">
            <w:pPr>
              <w:jc w:val="right"/>
              <w:rPr>
                <w:rFonts w:ascii="Aptos Narrow" w:hAnsi="Aptos Narrow"/>
                <w:color w:val="000000"/>
                <w:szCs w:val="22"/>
              </w:rPr>
            </w:pPr>
            <w:r>
              <w:rPr>
                <w:rFonts w:ascii="Aptos Narrow" w:hAnsi="Aptos Narrow"/>
                <w:color w:val="000000"/>
                <w:szCs w:val="22"/>
              </w:rPr>
              <w:t>0.06</w:t>
            </w:r>
          </w:p>
        </w:tc>
        <w:tc>
          <w:tcPr>
            <w:tcW w:w="0" w:type="auto"/>
            <w:noWrap/>
            <w:tcMar>
              <w:top w:w="15" w:type="dxa"/>
              <w:left w:w="15" w:type="dxa"/>
              <w:bottom w:w="0" w:type="dxa"/>
              <w:right w:w="15" w:type="dxa"/>
            </w:tcMar>
            <w:vAlign w:val="bottom"/>
            <w:hideMark/>
          </w:tcPr>
          <w:p w14:paraId="28D9213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046541E" w14:textId="77777777" w:rsidTr="001122E4">
        <w:trPr>
          <w:trHeight w:val="300"/>
        </w:trPr>
        <w:tc>
          <w:tcPr>
            <w:tcW w:w="0" w:type="auto"/>
            <w:noWrap/>
            <w:tcMar>
              <w:top w:w="15" w:type="dxa"/>
              <w:left w:w="15" w:type="dxa"/>
              <w:bottom w:w="0" w:type="dxa"/>
              <w:right w:w="15" w:type="dxa"/>
            </w:tcMar>
            <w:hideMark/>
          </w:tcPr>
          <w:p w14:paraId="75029CE9" w14:textId="1849382F"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04A9EF1" w14:textId="28EA0DBF"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9C0469D" w14:textId="77777777" w:rsidR="00161566" w:rsidRDefault="00161566" w:rsidP="00161566">
            <w:pPr>
              <w:jc w:val="right"/>
              <w:rPr>
                <w:rFonts w:ascii="Aptos Narrow" w:hAnsi="Aptos Narrow"/>
                <w:color w:val="000000"/>
                <w:szCs w:val="22"/>
              </w:rPr>
            </w:pPr>
            <w:r>
              <w:rPr>
                <w:rFonts w:ascii="Aptos Narrow" w:hAnsi="Aptos Narrow"/>
                <w:color w:val="000000"/>
                <w:szCs w:val="22"/>
              </w:rPr>
              <w:t>10407.86</w:t>
            </w:r>
          </w:p>
        </w:tc>
        <w:tc>
          <w:tcPr>
            <w:tcW w:w="0" w:type="auto"/>
            <w:noWrap/>
            <w:tcMar>
              <w:top w:w="15" w:type="dxa"/>
              <w:left w:w="15" w:type="dxa"/>
              <w:bottom w:w="0" w:type="dxa"/>
              <w:right w:w="15" w:type="dxa"/>
            </w:tcMar>
            <w:vAlign w:val="bottom"/>
            <w:hideMark/>
          </w:tcPr>
          <w:p w14:paraId="7061BE50" w14:textId="77777777" w:rsidR="00161566" w:rsidRDefault="00161566" w:rsidP="00161566">
            <w:pPr>
              <w:jc w:val="right"/>
              <w:rPr>
                <w:rFonts w:ascii="Aptos Narrow" w:hAnsi="Aptos Narrow"/>
                <w:color w:val="000000"/>
                <w:szCs w:val="22"/>
              </w:rPr>
            </w:pPr>
            <w:r>
              <w:rPr>
                <w:rFonts w:ascii="Aptos Narrow" w:hAnsi="Aptos Narrow"/>
                <w:color w:val="000000"/>
                <w:szCs w:val="22"/>
              </w:rPr>
              <w:t>1464.59</w:t>
            </w:r>
          </w:p>
        </w:tc>
        <w:tc>
          <w:tcPr>
            <w:tcW w:w="0" w:type="auto"/>
            <w:noWrap/>
            <w:tcMar>
              <w:top w:w="15" w:type="dxa"/>
              <w:left w:w="15" w:type="dxa"/>
              <w:bottom w:w="0" w:type="dxa"/>
              <w:right w:w="15" w:type="dxa"/>
            </w:tcMar>
            <w:vAlign w:val="bottom"/>
            <w:hideMark/>
          </w:tcPr>
          <w:p w14:paraId="70CF0403" w14:textId="77777777" w:rsidR="00161566" w:rsidRDefault="00161566" w:rsidP="00161566">
            <w:pPr>
              <w:jc w:val="right"/>
              <w:rPr>
                <w:rFonts w:ascii="Aptos Narrow" w:hAnsi="Aptos Narrow"/>
                <w:color w:val="000000"/>
                <w:szCs w:val="22"/>
              </w:rPr>
            </w:pPr>
            <w:r>
              <w:rPr>
                <w:rFonts w:ascii="Aptos Narrow" w:hAnsi="Aptos Narrow"/>
                <w:color w:val="000000"/>
                <w:szCs w:val="22"/>
              </w:rPr>
              <w:t>1045.52</w:t>
            </w:r>
          </w:p>
        </w:tc>
        <w:tc>
          <w:tcPr>
            <w:tcW w:w="0" w:type="auto"/>
            <w:noWrap/>
            <w:tcMar>
              <w:top w:w="15" w:type="dxa"/>
              <w:left w:w="15" w:type="dxa"/>
              <w:bottom w:w="0" w:type="dxa"/>
              <w:right w:w="15" w:type="dxa"/>
            </w:tcMar>
            <w:vAlign w:val="bottom"/>
            <w:hideMark/>
          </w:tcPr>
          <w:p w14:paraId="50D9D82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211DC5B" w14:textId="77777777" w:rsidTr="001122E4">
        <w:trPr>
          <w:trHeight w:val="300"/>
        </w:trPr>
        <w:tc>
          <w:tcPr>
            <w:tcW w:w="0" w:type="auto"/>
            <w:noWrap/>
            <w:tcMar>
              <w:top w:w="15" w:type="dxa"/>
              <w:left w:w="15" w:type="dxa"/>
              <w:bottom w:w="0" w:type="dxa"/>
              <w:right w:w="15" w:type="dxa"/>
            </w:tcMar>
            <w:hideMark/>
          </w:tcPr>
          <w:p w14:paraId="3515D7B8" w14:textId="48CF7FF4"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2017900" w14:textId="3E741883"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D8BAF98" w14:textId="77777777" w:rsidR="00161566" w:rsidRDefault="00161566" w:rsidP="00161566">
            <w:pPr>
              <w:jc w:val="right"/>
              <w:rPr>
                <w:rFonts w:ascii="Aptos Narrow" w:hAnsi="Aptos Narrow"/>
                <w:color w:val="000000"/>
                <w:szCs w:val="22"/>
              </w:rPr>
            </w:pPr>
            <w:r>
              <w:rPr>
                <w:rFonts w:ascii="Aptos Narrow" w:hAnsi="Aptos Narrow"/>
                <w:color w:val="000000"/>
                <w:szCs w:val="22"/>
              </w:rPr>
              <w:t>32.89</w:t>
            </w:r>
          </w:p>
        </w:tc>
        <w:tc>
          <w:tcPr>
            <w:tcW w:w="0" w:type="auto"/>
            <w:noWrap/>
            <w:tcMar>
              <w:top w:w="15" w:type="dxa"/>
              <w:left w:w="15" w:type="dxa"/>
              <w:bottom w:w="0" w:type="dxa"/>
              <w:right w:w="15" w:type="dxa"/>
            </w:tcMar>
            <w:vAlign w:val="bottom"/>
            <w:hideMark/>
          </w:tcPr>
          <w:p w14:paraId="62DC35B4" w14:textId="77777777" w:rsidR="00161566" w:rsidRDefault="00161566" w:rsidP="00161566">
            <w:pPr>
              <w:jc w:val="right"/>
              <w:rPr>
                <w:rFonts w:ascii="Aptos Narrow" w:hAnsi="Aptos Narrow"/>
                <w:color w:val="000000"/>
                <w:szCs w:val="22"/>
              </w:rPr>
            </w:pPr>
            <w:r>
              <w:rPr>
                <w:rFonts w:ascii="Aptos Narrow" w:hAnsi="Aptos Narrow"/>
                <w:color w:val="000000"/>
                <w:szCs w:val="22"/>
              </w:rPr>
              <w:t>4.51</w:t>
            </w:r>
          </w:p>
        </w:tc>
        <w:tc>
          <w:tcPr>
            <w:tcW w:w="0" w:type="auto"/>
            <w:noWrap/>
            <w:tcMar>
              <w:top w:w="15" w:type="dxa"/>
              <w:left w:w="15" w:type="dxa"/>
              <w:bottom w:w="0" w:type="dxa"/>
              <w:right w:w="15" w:type="dxa"/>
            </w:tcMar>
            <w:vAlign w:val="bottom"/>
            <w:hideMark/>
          </w:tcPr>
          <w:p w14:paraId="35053247" w14:textId="77777777" w:rsidR="00161566" w:rsidRDefault="00161566" w:rsidP="00161566">
            <w:pPr>
              <w:jc w:val="right"/>
              <w:rPr>
                <w:rFonts w:ascii="Aptos Narrow" w:hAnsi="Aptos Narrow"/>
                <w:color w:val="000000"/>
                <w:szCs w:val="22"/>
              </w:rPr>
            </w:pPr>
            <w:r>
              <w:rPr>
                <w:rFonts w:ascii="Aptos Narrow" w:hAnsi="Aptos Narrow"/>
                <w:color w:val="000000"/>
                <w:szCs w:val="22"/>
              </w:rPr>
              <w:t>3.78</w:t>
            </w:r>
          </w:p>
        </w:tc>
        <w:tc>
          <w:tcPr>
            <w:tcW w:w="0" w:type="auto"/>
            <w:noWrap/>
            <w:tcMar>
              <w:top w:w="15" w:type="dxa"/>
              <w:left w:w="15" w:type="dxa"/>
              <w:bottom w:w="0" w:type="dxa"/>
              <w:right w:w="15" w:type="dxa"/>
            </w:tcMar>
            <w:vAlign w:val="bottom"/>
            <w:hideMark/>
          </w:tcPr>
          <w:p w14:paraId="2366993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EB0881F" w14:textId="77777777" w:rsidTr="001122E4">
        <w:trPr>
          <w:trHeight w:val="300"/>
        </w:trPr>
        <w:tc>
          <w:tcPr>
            <w:tcW w:w="0" w:type="auto"/>
            <w:noWrap/>
            <w:tcMar>
              <w:top w:w="15" w:type="dxa"/>
              <w:left w:w="15" w:type="dxa"/>
              <w:bottom w:w="0" w:type="dxa"/>
              <w:right w:w="15" w:type="dxa"/>
            </w:tcMar>
            <w:hideMark/>
          </w:tcPr>
          <w:p w14:paraId="723F5A0F" w14:textId="6E00DEEA"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36EEAD6" w14:textId="6DAF0447"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133D11C" w14:textId="77777777" w:rsidR="00161566" w:rsidRDefault="00161566" w:rsidP="00161566">
            <w:pPr>
              <w:jc w:val="right"/>
              <w:rPr>
                <w:rFonts w:ascii="Aptos Narrow" w:hAnsi="Aptos Narrow"/>
                <w:color w:val="000000"/>
                <w:szCs w:val="22"/>
              </w:rPr>
            </w:pPr>
            <w:r>
              <w:rPr>
                <w:rFonts w:ascii="Aptos Narrow" w:hAnsi="Aptos Narrow"/>
                <w:color w:val="000000"/>
                <w:szCs w:val="22"/>
              </w:rPr>
              <w:t>358.36</w:t>
            </w:r>
          </w:p>
        </w:tc>
        <w:tc>
          <w:tcPr>
            <w:tcW w:w="0" w:type="auto"/>
            <w:noWrap/>
            <w:tcMar>
              <w:top w:w="15" w:type="dxa"/>
              <w:left w:w="15" w:type="dxa"/>
              <w:bottom w:w="0" w:type="dxa"/>
              <w:right w:w="15" w:type="dxa"/>
            </w:tcMar>
            <w:vAlign w:val="bottom"/>
            <w:hideMark/>
          </w:tcPr>
          <w:p w14:paraId="4BE9EFF2" w14:textId="77777777" w:rsidR="00161566" w:rsidRDefault="00161566" w:rsidP="00161566">
            <w:pPr>
              <w:jc w:val="right"/>
              <w:rPr>
                <w:rFonts w:ascii="Aptos Narrow" w:hAnsi="Aptos Narrow"/>
                <w:color w:val="000000"/>
                <w:szCs w:val="22"/>
              </w:rPr>
            </w:pPr>
            <w:r>
              <w:rPr>
                <w:rFonts w:ascii="Aptos Narrow" w:hAnsi="Aptos Narrow"/>
                <w:color w:val="000000"/>
                <w:szCs w:val="22"/>
              </w:rPr>
              <w:t>38.23</w:t>
            </w:r>
          </w:p>
        </w:tc>
        <w:tc>
          <w:tcPr>
            <w:tcW w:w="0" w:type="auto"/>
            <w:noWrap/>
            <w:tcMar>
              <w:top w:w="15" w:type="dxa"/>
              <w:left w:w="15" w:type="dxa"/>
              <w:bottom w:w="0" w:type="dxa"/>
              <w:right w:w="15" w:type="dxa"/>
            </w:tcMar>
            <w:vAlign w:val="bottom"/>
            <w:hideMark/>
          </w:tcPr>
          <w:p w14:paraId="68A6E968"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66553A7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F47BA24" w14:textId="77777777" w:rsidTr="001122E4">
        <w:trPr>
          <w:trHeight w:val="300"/>
        </w:trPr>
        <w:tc>
          <w:tcPr>
            <w:tcW w:w="0" w:type="auto"/>
            <w:noWrap/>
            <w:tcMar>
              <w:top w:w="15" w:type="dxa"/>
              <w:left w:w="15" w:type="dxa"/>
              <w:bottom w:w="0" w:type="dxa"/>
              <w:right w:w="15" w:type="dxa"/>
            </w:tcMar>
            <w:hideMark/>
          </w:tcPr>
          <w:p w14:paraId="05630381" w14:textId="40639E6F"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28A1141" w14:textId="45454437"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5C4B697" w14:textId="77777777" w:rsidR="00161566" w:rsidRDefault="00161566" w:rsidP="00161566">
            <w:pPr>
              <w:jc w:val="right"/>
              <w:rPr>
                <w:rFonts w:ascii="Aptos Narrow" w:hAnsi="Aptos Narrow"/>
                <w:color w:val="000000"/>
                <w:szCs w:val="22"/>
              </w:rPr>
            </w:pPr>
            <w:r>
              <w:rPr>
                <w:rFonts w:ascii="Aptos Narrow" w:hAnsi="Aptos Narrow"/>
                <w:color w:val="000000"/>
                <w:szCs w:val="22"/>
              </w:rPr>
              <w:t>236.38</w:t>
            </w:r>
          </w:p>
        </w:tc>
        <w:tc>
          <w:tcPr>
            <w:tcW w:w="0" w:type="auto"/>
            <w:noWrap/>
            <w:tcMar>
              <w:top w:w="15" w:type="dxa"/>
              <w:left w:w="15" w:type="dxa"/>
              <w:bottom w:w="0" w:type="dxa"/>
              <w:right w:w="15" w:type="dxa"/>
            </w:tcMar>
            <w:vAlign w:val="bottom"/>
            <w:hideMark/>
          </w:tcPr>
          <w:p w14:paraId="269D9FBD" w14:textId="77777777" w:rsidR="00161566" w:rsidRDefault="00161566" w:rsidP="00161566">
            <w:pPr>
              <w:jc w:val="right"/>
              <w:rPr>
                <w:rFonts w:ascii="Aptos Narrow" w:hAnsi="Aptos Narrow"/>
                <w:color w:val="000000"/>
                <w:szCs w:val="22"/>
              </w:rPr>
            </w:pPr>
            <w:r>
              <w:rPr>
                <w:rFonts w:ascii="Aptos Narrow" w:hAnsi="Aptos Narrow"/>
                <w:color w:val="000000"/>
                <w:szCs w:val="22"/>
              </w:rPr>
              <w:t>36.33</w:t>
            </w:r>
          </w:p>
        </w:tc>
        <w:tc>
          <w:tcPr>
            <w:tcW w:w="0" w:type="auto"/>
            <w:noWrap/>
            <w:tcMar>
              <w:top w:w="15" w:type="dxa"/>
              <w:left w:w="15" w:type="dxa"/>
              <w:bottom w:w="0" w:type="dxa"/>
              <w:right w:w="15" w:type="dxa"/>
            </w:tcMar>
            <w:vAlign w:val="bottom"/>
            <w:hideMark/>
          </w:tcPr>
          <w:p w14:paraId="0805EA2F" w14:textId="77777777" w:rsidR="00161566" w:rsidRDefault="00161566" w:rsidP="00161566">
            <w:pPr>
              <w:jc w:val="right"/>
              <w:rPr>
                <w:rFonts w:ascii="Aptos Narrow" w:hAnsi="Aptos Narrow"/>
                <w:color w:val="000000"/>
                <w:szCs w:val="22"/>
              </w:rPr>
            </w:pPr>
            <w:r>
              <w:rPr>
                <w:rFonts w:ascii="Aptos Narrow" w:hAnsi="Aptos Narrow"/>
                <w:color w:val="000000"/>
                <w:szCs w:val="22"/>
              </w:rPr>
              <w:t>4.87</w:t>
            </w:r>
          </w:p>
        </w:tc>
        <w:tc>
          <w:tcPr>
            <w:tcW w:w="0" w:type="auto"/>
            <w:noWrap/>
            <w:tcMar>
              <w:top w:w="15" w:type="dxa"/>
              <w:left w:w="15" w:type="dxa"/>
              <w:bottom w:w="0" w:type="dxa"/>
              <w:right w:w="15" w:type="dxa"/>
            </w:tcMar>
            <w:vAlign w:val="bottom"/>
            <w:hideMark/>
          </w:tcPr>
          <w:p w14:paraId="65F5BC5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7C2906D" w14:textId="77777777" w:rsidTr="001122E4">
        <w:trPr>
          <w:trHeight w:val="300"/>
        </w:trPr>
        <w:tc>
          <w:tcPr>
            <w:tcW w:w="0" w:type="auto"/>
            <w:noWrap/>
            <w:tcMar>
              <w:top w:w="15" w:type="dxa"/>
              <w:left w:w="15" w:type="dxa"/>
              <w:bottom w:w="0" w:type="dxa"/>
              <w:right w:w="15" w:type="dxa"/>
            </w:tcMar>
            <w:hideMark/>
          </w:tcPr>
          <w:p w14:paraId="1DBCAAB5" w14:textId="50BADAAE"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9ED9AFF" w14:textId="545A9A08"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B602025" w14:textId="77777777" w:rsidR="00161566" w:rsidRDefault="00161566" w:rsidP="00161566">
            <w:pPr>
              <w:jc w:val="right"/>
              <w:rPr>
                <w:rFonts w:ascii="Aptos Narrow" w:hAnsi="Aptos Narrow"/>
                <w:color w:val="000000"/>
                <w:szCs w:val="22"/>
              </w:rPr>
            </w:pPr>
            <w:r>
              <w:rPr>
                <w:rFonts w:ascii="Aptos Narrow" w:hAnsi="Aptos Narrow"/>
                <w:color w:val="000000"/>
                <w:szCs w:val="22"/>
              </w:rPr>
              <w:t>1546.02</w:t>
            </w:r>
          </w:p>
        </w:tc>
        <w:tc>
          <w:tcPr>
            <w:tcW w:w="0" w:type="auto"/>
            <w:noWrap/>
            <w:tcMar>
              <w:top w:w="15" w:type="dxa"/>
              <w:left w:w="15" w:type="dxa"/>
              <w:bottom w:w="0" w:type="dxa"/>
              <w:right w:w="15" w:type="dxa"/>
            </w:tcMar>
            <w:vAlign w:val="bottom"/>
            <w:hideMark/>
          </w:tcPr>
          <w:p w14:paraId="11BE20C8" w14:textId="77777777" w:rsidR="00161566" w:rsidRDefault="00161566" w:rsidP="00161566">
            <w:pPr>
              <w:jc w:val="right"/>
              <w:rPr>
                <w:rFonts w:ascii="Aptos Narrow" w:hAnsi="Aptos Narrow"/>
                <w:color w:val="000000"/>
                <w:szCs w:val="22"/>
              </w:rPr>
            </w:pPr>
            <w:r>
              <w:rPr>
                <w:rFonts w:ascii="Aptos Narrow" w:hAnsi="Aptos Narrow"/>
                <w:color w:val="000000"/>
                <w:szCs w:val="22"/>
              </w:rPr>
              <w:t>339.87</w:t>
            </w:r>
          </w:p>
        </w:tc>
        <w:tc>
          <w:tcPr>
            <w:tcW w:w="0" w:type="auto"/>
            <w:noWrap/>
            <w:tcMar>
              <w:top w:w="15" w:type="dxa"/>
              <w:left w:w="15" w:type="dxa"/>
              <w:bottom w:w="0" w:type="dxa"/>
              <w:right w:w="15" w:type="dxa"/>
            </w:tcMar>
            <w:vAlign w:val="bottom"/>
            <w:hideMark/>
          </w:tcPr>
          <w:p w14:paraId="45FC5D5E" w14:textId="77777777" w:rsidR="00161566" w:rsidRDefault="00161566" w:rsidP="00161566">
            <w:pPr>
              <w:jc w:val="right"/>
              <w:rPr>
                <w:rFonts w:ascii="Aptos Narrow" w:hAnsi="Aptos Narrow"/>
                <w:color w:val="000000"/>
                <w:szCs w:val="22"/>
              </w:rPr>
            </w:pPr>
            <w:r>
              <w:rPr>
                <w:rFonts w:ascii="Aptos Narrow" w:hAnsi="Aptos Narrow"/>
                <w:color w:val="000000"/>
                <w:szCs w:val="22"/>
              </w:rPr>
              <w:t>185.47</w:t>
            </w:r>
          </w:p>
        </w:tc>
        <w:tc>
          <w:tcPr>
            <w:tcW w:w="0" w:type="auto"/>
            <w:noWrap/>
            <w:tcMar>
              <w:top w:w="15" w:type="dxa"/>
              <w:left w:w="15" w:type="dxa"/>
              <w:bottom w:w="0" w:type="dxa"/>
              <w:right w:w="15" w:type="dxa"/>
            </w:tcMar>
            <w:vAlign w:val="bottom"/>
            <w:hideMark/>
          </w:tcPr>
          <w:p w14:paraId="7D96A84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E54770E" w14:textId="77777777" w:rsidTr="001122E4">
        <w:trPr>
          <w:trHeight w:val="300"/>
        </w:trPr>
        <w:tc>
          <w:tcPr>
            <w:tcW w:w="0" w:type="auto"/>
            <w:noWrap/>
            <w:tcMar>
              <w:top w:w="15" w:type="dxa"/>
              <w:left w:w="15" w:type="dxa"/>
              <w:bottom w:w="0" w:type="dxa"/>
              <w:right w:w="15" w:type="dxa"/>
            </w:tcMar>
            <w:hideMark/>
          </w:tcPr>
          <w:p w14:paraId="1E2B56FA" w14:textId="3BA0608A"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FB48331" w14:textId="0AD7EBF1"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B19EEDA" w14:textId="77777777" w:rsidR="00161566" w:rsidRDefault="00161566" w:rsidP="00161566">
            <w:pPr>
              <w:jc w:val="right"/>
              <w:rPr>
                <w:rFonts w:ascii="Aptos Narrow" w:hAnsi="Aptos Narrow"/>
                <w:color w:val="000000"/>
                <w:szCs w:val="22"/>
              </w:rPr>
            </w:pPr>
            <w:r>
              <w:rPr>
                <w:rFonts w:ascii="Aptos Narrow" w:hAnsi="Aptos Narrow"/>
                <w:color w:val="000000"/>
                <w:szCs w:val="22"/>
              </w:rPr>
              <w:t>166.99</w:t>
            </w:r>
          </w:p>
        </w:tc>
        <w:tc>
          <w:tcPr>
            <w:tcW w:w="0" w:type="auto"/>
            <w:noWrap/>
            <w:tcMar>
              <w:top w:w="15" w:type="dxa"/>
              <w:left w:w="15" w:type="dxa"/>
              <w:bottom w:w="0" w:type="dxa"/>
              <w:right w:w="15" w:type="dxa"/>
            </w:tcMar>
            <w:vAlign w:val="bottom"/>
            <w:hideMark/>
          </w:tcPr>
          <w:p w14:paraId="3CED0B5F" w14:textId="77777777" w:rsidR="00161566" w:rsidRDefault="00161566" w:rsidP="00161566">
            <w:pPr>
              <w:jc w:val="right"/>
              <w:rPr>
                <w:rFonts w:ascii="Aptos Narrow" w:hAnsi="Aptos Narrow"/>
                <w:color w:val="000000"/>
                <w:szCs w:val="22"/>
              </w:rPr>
            </w:pPr>
            <w:r>
              <w:rPr>
                <w:rFonts w:ascii="Aptos Narrow" w:hAnsi="Aptos Narrow"/>
                <w:color w:val="000000"/>
                <w:szCs w:val="22"/>
              </w:rPr>
              <w:t>20.05</w:t>
            </w:r>
          </w:p>
        </w:tc>
        <w:tc>
          <w:tcPr>
            <w:tcW w:w="0" w:type="auto"/>
            <w:noWrap/>
            <w:tcMar>
              <w:top w:w="15" w:type="dxa"/>
              <w:left w:w="15" w:type="dxa"/>
              <w:bottom w:w="0" w:type="dxa"/>
              <w:right w:w="15" w:type="dxa"/>
            </w:tcMar>
            <w:vAlign w:val="bottom"/>
            <w:hideMark/>
          </w:tcPr>
          <w:p w14:paraId="6CD9FDBF" w14:textId="77777777" w:rsidR="00161566" w:rsidRDefault="00161566" w:rsidP="00161566">
            <w:pPr>
              <w:jc w:val="right"/>
              <w:rPr>
                <w:rFonts w:ascii="Aptos Narrow" w:hAnsi="Aptos Narrow"/>
                <w:color w:val="000000"/>
                <w:szCs w:val="22"/>
              </w:rPr>
            </w:pPr>
            <w:r>
              <w:rPr>
                <w:rFonts w:ascii="Aptos Narrow" w:hAnsi="Aptos Narrow"/>
                <w:color w:val="000000"/>
                <w:szCs w:val="22"/>
              </w:rPr>
              <w:t>19.20</w:t>
            </w:r>
          </w:p>
        </w:tc>
        <w:tc>
          <w:tcPr>
            <w:tcW w:w="0" w:type="auto"/>
            <w:noWrap/>
            <w:tcMar>
              <w:top w:w="15" w:type="dxa"/>
              <w:left w:w="15" w:type="dxa"/>
              <w:bottom w:w="0" w:type="dxa"/>
              <w:right w:w="15" w:type="dxa"/>
            </w:tcMar>
            <w:vAlign w:val="bottom"/>
            <w:hideMark/>
          </w:tcPr>
          <w:p w14:paraId="01E8781C"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7E38111" w14:textId="77777777" w:rsidTr="001122E4">
        <w:trPr>
          <w:trHeight w:val="300"/>
        </w:trPr>
        <w:tc>
          <w:tcPr>
            <w:tcW w:w="0" w:type="auto"/>
            <w:noWrap/>
            <w:tcMar>
              <w:top w:w="15" w:type="dxa"/>
              <w:left w:w="15" w:type="dxa"/>
              <w:bottom w:w="0" w:type="dxa"/>
              <w:right w:w="15" w:type="dxa"/>
            </w:tcMar>
            <w:hideMark/>
          </w:tcPr>
          <w:p w14:paraId="1968265D" w14:textId="49E7999A"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B9472D6" w14:textId="7A665EC4"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906464C" w14:textId="77777777" w:rsidR="00161566" w:rsidRDefault="00161566" w:rsidP="00161566">
            <w:pPr>
              <w:jc w:val="right"/>
              <w:rPr>
                <w:rFonts w:ascii="Aptos Narrow" w:hAnsi="Aptos Narrow"/>
                <w:color w:val="000000"/>
                <w:szCs w:val="22"/>
              </w:rPr>
            </w:pPr>
            <w:r>
              <w:rPr>
                <w:rFonts w:ascii="Aptos Narrow" w:hAnsi="Aptos Narrow"/>
                <w:color w:val="000000"/>
                <w:szCs w:val="22"/>
              </w:rPr>
              <w:t>180.45</w:t>
            </w:r>
          </w:p>
        </w:tc>
        <w:tc>
          <w:tcPr>
            <w:tcW w:w="0" w:type="auto"/>
            <w:noWrap/>
            <w:tcMar>
              <w:top w:w="15" w:type="dxa"/>
              <w:left w:w="15" w:type="dxa"/>
              <w:bottom w:w="0" w:type="dxa"/>
              <w:right w:w="15" w:type="dxa"/>
            </w:tcMar>
            <w:vAlign w:val="bottom"/>
            <w:hideMark/>
          </w:tcPr>
          <w:p w14:paraId="20C3A12F" w14:textId="77777777" w:rsidR="00161566" w:rsidRDefault="00161566" w:rsidP="00161566">
            <w:pPr>
              <w:jc w:val="right"/>
              <w:rPr>
                <w:rFonts w:ascii="Aptos Narrow" w:hAnsi="Aptos Narrow"/>
                <w:color w:val="000000"/>
                <w:szCs w:val="22"/>
              </w:rPr>
            </w:pPr>
            <w:r>
              <w:rPr>
                <w:rFonts w:ascii="Aptos Narrow" w:hAnsi="Aptos Narrow"/>
                <w:color w:val="000000"/>
                <w:szCs w:val="22"/>
              </w:rPr>
              <w:t>45.95</w:t>
            </w:r>
          </w:p>
        </w:tc>
        <w:tc>
          <w:tcPr>
            <w:tcW w:w="0" w:type="auto"/>
            <w:noWrap/>
            <w:tcMar>
              <w:top w:w="15" w:type="dxa"/>
              <w:left w:w="15" w:type="dxa"/>
              <w:bottom w:w="0" w:type="dxa"/>
              <w:right w:w="15" w:type="dxa"/>
            </w:tcMar>
            <w:vAlign w:val="bottom"/>
            <w:hideMark/>
          </w:tcPr>
          <w:p w14:paraId="0C0B5E2C" w14:textId="77777777" w:rsidR="00161566" w:rsidRDefault="00161566" w:rsidP="00161566">
            <w:pPr>
              <w:jc w:val="right"/>
              <w:rPr>
                <w:rFonts w:ascii="Aptos Narrow" w:hAnsi="Aptos Narrow"/>
                <w:color w:val="000000"/>
                <w:szCs w:val="22"/>
              </w:rPr>
            </w:pPr>
            <w:r>
              <w:rPr>
                <w:rFonts w:ascii="Aptos Narrow" w:hAnsi="Aptos Narrow"/>
                <w:color w:val="000000"/>
                <w:szCs w:val="22"/>
              </w:rPr>
              <w:t>21.65</w:t>
            </w:r>
          </w:p>
        </w:tc>
        <w:tc>
          <w:tcPr>
            <w:tcW w:w="0" w:type="auto"/>
            <w:noWrap/>
            <w:tcMar>
              <w:top w:w="15" w:type="dxa"/>
              <w:left w:w="15" w:type="dxa"/>
              <w:bottom w:w="0" w:type="dxa"/>
              <w:right w:w="15" w:type="dxa"/>
            </w:tcMar>
            <w:vAlign w:val="bottom"/>
            <w:hideMark/>
          </w:tcPr>
          <w:p w14:paraId="2B28662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610FB89" w14:textId="77777777" w:rsidTr="001122E4">
        <w:trPr>
          <w:trHeight w:val="300"/>
        </w:trPr>
        <w:tc>
          <w:tcPr>
            <w:tcW w:w="0" w:type="auto"/>
            <w:noWrap/>
            <w:tcMar>
              <w:top w:w="15" w:type="dxa"/>
              <w:left w:w="15" w:type="dxa"/>
              <w:bottom w:w="0" w:type="dxa"/>
              <w:right w:w="15" w:type="dxa"/>
            </w:tcMar>
            <w:hideMark/>
          </w:tcPr>
          <w:p w14:paraId="7DDB4B07" w14:textId="74DC1A14"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0DA5449" w14:textId="11DF89DC"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2E06164" w14:textId="77777777" w:rsidR="00161566" w:rsidRDefault="00161566" w:rsidP="00161566">
            <w:pPr>
              <w:jc w:val="right"/>
              <w:rPr>
                <w:rFonts w:ascii="Aptos Narrow" w:hAnsi="Aptos Narrow"/>
                <w:color w:val="000000"/>
                <w:szCs w:val="22"/>
              </w:rPr>
            </w:pPr>
            <w:r>
              <w:rPr>
                <w:rFonts w:ascii="Aptos Narrow" w:hAnsi="Aptos Narrow"/>
                <w:color w:val="000000"/>
                <w:szCs w:val="22"/>
              </w:rPr>
              <w:t>12.18</w:t>
            </w:r>
          </w:p>
        </w:tc>
        <w:tc>
          <w:tcPr>
            <w:tcW w:w="0" w:type="auto"/>
            <w:noWrap/>
            <w:tcMar>
              <w:top w:w="15" w:type="dxa"/>
              <w:left w:w="15" w:type="dxa"/>
              <w:bottom w:w="0" w:type="dxa"/>
              <w:right w:w="15" w:type="dxa"/>
            </w:tcMar>
            <w:vAlign w:val="bottom"/>
            <w:hideMark/>
          </w:tcPr>
          <w:p w14:paraId="6505103E" w14:textId="77777777" w:rsidR="00161566" w:rsidRDefault="00161566" w:rsidP="00161566">
            <w:pPr>
              <w:jc w:val="right"/>
              <w:rPr>
                <w:rFonts w:ascii="Aptos Narrow" w:hAnsi="Aptos Narrow"/>
                <w:color w:val="000000"/>
                <w:szCs w:val="22"/>
              </w:rPr>
            </w:pPr>
            <w:r>
              <w:rPr>
                <w:rFonts w:ascii="Aptos Narrow" w:hAnsi="Aptos Narrow"/>
                <w:color w:val="000000"/>
                <w:szCs w:val="22"/>
              </w:rPr>
              <w:t>2.53</w:t>
            </w:r>
          </w:p>
        </w:tc>
        <w:tc>
          <w:tcPr>
            <w:tcW w:w="0" w:type="auto"/>
            <w:noWrap/>
            <w:tcMar>
              <w:top w:w="15" w:type="dxa"/>
              <w:left w:w="15" w:type="dxa"/>
              <w:bottom w:w="0" w:type="dxa"/>
              <w:right w:w="15" w:type="dxa"/>
            </w:tcMar>
            <w:vAlign w:val="bottom"/>
            <w:hideMark/>
          </w:tcPr>
          <w:p w14:paraId="0E4D0F57" w14:textId="77777777" w:rsidR="00161566" w:rsidRDefault="00161566" w:rsidP="00161566">
            <w:pPr>
              <w:jc w:val="right"/>
              <w:rPr>
                <w:rFonts w:ascii="Aptos Narrow" w:hAnsi="Aptos Narrow"/>
                <w:color w:val="000000"/>
                <w:szCs w:val="22"/>
              </w:rPr>
            </w:pPr>
            <w:r>
              <w:rPr>
                <w:rFonts w:ascii="Aptos Narrow" w:hAnsi="Aptos Narrow"/>
                <w:color w:val="000000"/>
                <w:szCs w:val="22"/>
              </w:rPr>
              <w:t>1.40</w:t>
            </w:r>
          </w:p>
        </w:tc>
        <w:tc>
          <w:tcPr>
            <w:tcW w:w="0" w:type="auto"/>
            <w:noWrap/>
            <w:tcMar>
              <w:top w:w="15" w:type="dxa"/>
              <w:left w:w="15" w:type="dxa"/>
              <w:bottom w:w="0" w:type="dxa"/>
              <w:right w:w="15" w:type="dxa"/>
            </w:tcMar>
            <w:vAlign w:val="bottom"/>
            <w:hideMark/>
          </w:tcPr>
          <w:p w14:paraId="3D5236E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29F693C" w14:textId="77777777" w:rsidTr="001122E4">
        <w:trPr>
          <w:trHeight w:val="300"/>
        </w:trPr>
        <w:tc>
          <w:tcPr>
            <w:tcW w:w="0" w:type="auto"/>
            <w:noWrap/>
            <w:tcMar>
              <w:top w:w="15" w:type="dxa"/>
              <w:left w:w="15" w:type="dxa"/>
              <w:bottom w:w="0" w:type="dxa"/>
              <w:right w:w="15" w:type="dxa"/>
            </w:tcMar>
            <w:hideMark/>
          </w:tcPr>
          <w:p w14:paraId="248E726A" w14:textId="747A898B"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7C81677" w14:textId="0CFB855B"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212916C" w14:textId="77777777" w:rsidR="00161566" w:rsidRDefault="00161566" w:rsidP="00161566">
            <w:pPr>
              <w:jc w:val="right"/>
              <w:rPr>
                <w:rFonts w:ascii="Aptos Narrow" w:hAnsi="Aptos Narrow"/>
                <w:color w:val="000000"/>
                <w:szCs w:val="22"/>
              </w:rPr>
            </w:pPr>
            <w:r>
              <w:rPr>
                <w:rFonts w:ascii="Aptos Narrow" w:hAnsi="Aptos Narrow"/>
                <w:color w:val="000000"/>
                <w:szCs w:val="22"/>
              </w:rPr>
              <w:t>12.17</w:t>
            </w:r>
          </w:p>
        </w:tc>
        <w:tc>
          <w:tcPr>
            <w:tcW w:w="0" w:type="auto"/>
            <w:noWrap/>
            <w:tcMar>
              <w:top w:w="15" w:type="dxa"/>
              <w:left w:w="15" w:type="dxa"/>
              <w:bottom w:w="0" w:type="dxa"/>
              <w:right w:w="15" w:type="dxa"/>
            </w:tcMar>
            <w:vAlign w:val="bottom"/>
            <w:hideMark/>
          </w:tcPr>
          <w:p w14:paraId="3D61ACEF" w14:textId="77777777" w:rsidR="00161566" w:rsidRDefault="00161566" w:rsidP="00161566">
            <w:pPr>
              <w:jc w:val="right"/>
              <w:rPr>
                <w:rFonts w:ascii="Aptos Narrow" w:hAnsi="Aptos Narrow"/>
                <w:color w:val="000000"/>
                <w:szCs w:val="22"/>
              </w:rPr>
            </w:pPr>
            <w:r>
              <w:rPr>
                <w:rFonts w:ascii="Aptos Narrow" w:hAnsi="Aptos Narrow"/>
                <w:color w:val="000000"/>
                <w:szCs w:val="22"/>
              </w:rPr>
              <w:t>2.33</w:t>
            </w:r>
          </w:p>
        </w:tc>
        <w:tc>
          <w:tcPr>
            <w:tcW w:w="0" w:type="auto"/>
            <w:noWrap/>
            <w:tcMar>
              <w:top w:w="15" w:type="dxa"/>
              <w:left w:w="15" w:type="dxa"/>
              <w:bottom w:w="0" w:type="dxa"/>
              <w:right w:w="15" w:type="dxa"/>
            </w:tcMar>
            <w:vAlign w:val="bottom"/>
            <w:hideMark/>
          </w:tcPr>
          <w:p w14:paraId="6734185A" w14:textId="77777777" w:rsidR="00161566" w:rsidRDefault="00161566" w:rsidP="00161566">
            <w:pPr>
              <w:jc w:val="right"/>
              <w:rPr>
                <w:rFonts w:ascii="Aptos Narrow" w:hAnsi="Aptos Narrow"/>
                <w:color w:val="000000"/>
                <w:szCs w:val="22"/>
              </w:rPr>
            </w:pPr>
            <w:r>
              <w:rPr>
                <w:rFonts w:ascii="Aptos Narrow" w:hAnsi="Aptos Narrow"/>
                <w:color w:val="000000"/>
                <w:szCs w:val="22"/>
              </w:rPr>
              <w:t>1.40</w:t>
            </w:r>
          </w:p>
        </w:tc>
        <w:tc>
          <w:tcPr>
            <w:tcW w:w="0" w:type="auto"/>
            <w:noWrap/>
            <w:tcMar>
              <w:top w:w="15" w:type="dxa"/>
              <w:left w:w="15" w:type="dxa"/>
              <w:bottom w:w="0" w:type="dxa"/>
              <w:right w:w="15" w:type="dxa"/>
            </w:tcMar>
            <w:vAlign w:val="bottom"/>
            <w:hideMark/>
          </w:tcPr>
          <w:p w14:paraId="54971221"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B5A96E1" w14:textId="77777777" w:rsidTr="001122E4">
        <w:trPr>
          <w:trHeight w:val="300"/>
        </w:trPr>
        <w:tc>
          <w:tcPr>
            <w:tcW w:w="0" w:type="auto"/>
            <w:noWrap/>
            <w:tcMar>
              <w:top w:w="15" w:type="dxa"/>
              <w:left w:w="15" w:type="dxa"/>
              <w:bottom w:w="0" w:type="dxa"/>
              <w:right w:w="15" w:type="dxa"/>
            </w:tcMar>
            <w:hideMark/>
          </w:tcPr>
          <w:p w14:paraId="7894F630" w14:textId="1DCE5F27"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5B59603" w14:textId="79CFA830"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248AD42" w14:textId="77777777" w:rsidR="00161566" w:rsidRDefault="00161566" w:rsidP="00161566">
            <w:pPr>
              <w:jc w:val="right"/>
              <w:rPr>
                <w:rFonts w:ascii="Aptos Narrow" w:hAnsi="Aptos Narrow"/>
                <w:color w:val="000000"/>
                <w:szCs w:val="22"/>
              </w:rPr>
            </w:pPr>
            <w:r>
              <w:rPr>
                <w:rFonts w:ascii="Aptos Narrow" w:hAnsi="Aptos Narrow"/>
                <w:color w:val="000000"/>
                <w:szCs w:val="22"/>
              </w:rPr>
              <w:t>11557.59</w:t>
            </w:r>
          </w:p>
        </w:tc>
        <w:tc>
          <w:tcPr>
            <w:tcW w:w="0" w:type="auto"/>
            <w:noWrap/>
            <w:tcMar>
              <w:top w:w="15" w:type="dxa"/>
              <w:left w:w="15" w:type="dxa"/>
              <w:bottom w:w="0" w:type="dxa"/>
              <w:right w:w="15" w:type="dxa"/>
            </w:tcMar>
            <w:vAlign w:val="bottom"/>
            <w:hideMark/>
          </w:tcPr>
          <w:p w14:paraId="592B9158" w14:textId="77777777" w:rsidR="00161566" w:rsidRDefault="00161566" w:rsidP="00161566">
            <w:pPr>
              <w:jc w:val="right"/>
              <w:rPr>
                <w:rFonts w:ascii="Aptos Narrow" w:hAnsi="Aptos Narrow"/>
                <w:color w:val="000000"/>
                <w:szCs w:val="22"/>
              </w:rPr>
            </w:pPr>
            <w:r>
              <w:rPr>
                <w:rFonts w:ascii="Aptos Narrow" w:hAnsi="Aptos Narrow"/>
                <w:color w:val="000000"/>
                <w:szCs w:val="22"/>
              </w:rPr>
              <w:t>2470.43</w:t>
            </w:r>
          </w:p>
        </w:tc>
        <w:tc>
          <w:tcPr>
            <w:tcW w:w="0" w:type="auto"/>
            <w:noWrap/>
            <w:tcMar>
              <w:top w:w="15" w:type="dxa"/>
              <w:left w:w="15" w:type="dxa"/>
              <w:bottom w:w="0" w:type="dxa"/>
              <w:right w:w="15" w:type="dxa"/>
            </w:tcMar>
            <w:vAlign w:val="bottom"/>
            <w:hideMark/>
          </w:tcPr>
          <w:p w14:paraId="7773CB09" w14:textId="77777777" w:rsidR="00161566" w:rsidRDefault="00161566" w:rsidP="00161566">
            <w:pPr>
              <w:jc w:val="right"/>
              <w:rPr>
                <w:rFonts w:ascii="Aptos Narrow" w:hAnsi="Aptos Narrow"/>
                <w:color w:val="000000"/>
                <w:szCs w:val="22"/>
              </w:rPr>
            </w:pPr>
            <w:r>
              <w:rPr>
                <w:rFonts w:ascii="Aptos Narrow" w:hAnsi="Aptos Narrow"/>
                <w:color w:val="000000"/>
                <w:szCs w:val="22"/>
              </w:rPr>
              <w:t>1386.91</w:t>
            </w:r>
          </w:p>
        </w:tc>
        <w:tc>
          <w:tcPr>
            <w:tcW w:w="0" w:type="auto"/>
            <w:noWrap/>
            <w:tcMar>
              <w:top w:w="15" w:type="dxa"/>
              <w:left w:w="15" w:type="dxa"/>
              <w:bottom w:w="0" w:type="dxa"/>
              <w:right w:w="15" w:type="dxa"/>
            </w:tcMar>
            <w:vAlign w:val="bottom"/>
            <w:hideMark/>
          </w:tcPr>
          <w:p w14:paraId="304111F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BC0FF7C" w14:textId="77777777" w:rsidTr="001122E4">
        <w:trPr>
          <w:trHeight w:val="300"/>
        </w:trPr>
        <w:tc>
          <w:tcPr>
            <w:tcW w:w="0" w:type="auto"/>
            <w:noWrap/>
            <w:tcMar>
              <w:top w:w="15" w:type="dxa"/>
              <w:left w:w="15" w:type="dxa"/>
              <w:bottom w:w="0" w:type="dxa"/>
              <w:right w:w="15" w:type="dxa"/>
            </w:tcMar>
            <w:hideMark/>
          </w:tcPr>
          <w:p w14:paraId="6D5B1C63" w14:textId="5A080F90"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B5CFC52" w14:textId="3C6C7365"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948C775" w14:textId="77777777" w:rsidR="00161566" w:rsidRDefault="00161566" w:rsidP="00161566">
            <w:pPr>
              <w:jc w:val="right"/>
              <w:rPr>
                <w:rFonts w:ascii="Aptos Narrow" w:hAnsi="Aptos Narrow"/>
                <w:color w:val="000000"/>
                <w:szCs w:val="22"/>
              </w:rPr>
            </w:pPr>
            <w:r>
              <w:rPr>
                <w:rFonts w:ascii="Aptos Narrow" w:hAnsi="Aptos Narrow"/>
                <w:color w:val="000000"/>
                <w:szCs w:val="22"/>
              </w:rPr>
              <w:t>19.84</w:t>
            </w:r>
          </w:p>
        </w:tc>
        <w:tc>
          <w:tcPr>
            <w:tcW w:w="0" w:type="auto"/>
            <w:noWrap/>
            <w:tcMar>
              <w:top w:w="15" w:type="dxa"/>
              <w:left w:w="15" w:type="dxa"/>
              <w:bottom w:w="0" w:type="dxa"/>
              <w:right w:w="15" w:type="dxa"/>
            </w:tcMar>
            <w:vAlign w:val="bottom"/>
            <w:hideMark/>
          </w:tcPr>
          <w:p w14:paraId="18189C0A" w14:textId="77777777" w:rsidR="00161566" w:rsidRDefault="00161566" w:rsidP="00161566">
            <w:pPr>
              <w:jc w:val="right"/>
              <w:rPr>
                <w:rFonts w:ascii="Aptos Narrow" w:hAnsi="Aptos Narrow"/>
                <w:color w:val="000000"/>
                <w:szCs w:val="22"/>
              </w:rPr>
            </w:pPr>
            <w:r>
              <w:rPr>
                <w:rFonts w:ascii="Aptos Narrow" w:hAnsi="Aptos Narrow"/>
                <w:color w:val="000000"/>
                <w:szCs w:val="22"/>
              </w:rPr>
              <w:t>3.98</w:t>
            </w:r>
          </w:p>
        </w:tc>
        <w:tc>
          <w:tcPr>
            <w:tcW w:w="0" w:type="auto"/>
            <w:noWrap/>
            <w:tcMar>
              <w:top w:w="15" w:type="dxa"/>
              <w:left w:w="15" w:type="dxa"/>
              <w:bottom w:w="0" w:type="dxa"/>
              <w:right w:w="15" w:type="dxa"/>
            </w:tcMar>
            <w:vAlign w:val="bottom"/>
            <w:hideMark/>
          </w:tcPr>
          <w:p w14:paraId="0326D885" w14:textId="77777777" w:rsidR="00161566" w:rsidRDefault="00161566" w:rsidP="00161566">
            <w:pPr>
              <w:jc w:val="right"/>
              <w:rPr>
                <w:rFonts w:ascii="Aptos Narrow" w:hAnsi="Aptos Narrow"/>
                <w:color w:val="000000"/>
                <w:szCs w:val="22"/>
              </w:rPr>
            </w:pPr>
            <w:r>
              <w:rPr>
                <w:rFonts w:ascii="Aptos Narrow" w:hAnsi="Aptos Narrow"/>
                <w:color w:val="000000"/>
                <w:szCs w:val="22"/>
              </w:rPr>
              <w:t>2.38</w:t>
            </w:r>
          </w:p>
        </w:tc>
        <w:tc>
          <w:tcPr>
            <w:tcW w:w="0" w:type="auto"/>
            <w:noWrap/>
            <w:tcMar>
              <w:top w:w="15" w:type="dxa"/>
              <w:left w:w="15" w:type="dxa"/>
              <w:bottom w:w="0" w:type="dxa"/>
              <w:right w:w="15" w:type="dxa"/>
            </w:tcMar>
            <w:vAlign w:val="bottom"/>
            <w:hideMark/>
          </w:tcPr>
          <w:p w14:paraId="044D123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714A709" w14:textId="77777777" w:rsidTr="001122E4">
        <w:trPr>
          <w:trHeight w:val="300"/>
        </w:trPr>
        <w:tc>
          <w:tcPr>
            <w:tcW w:w="0" w:type="auto"/>
            <w:noWrap/>
            <w:tcMar>
              <w:top w:w="15" w:type="dxa"/>
              <w:left w:w="15" w:type="dxa"/>
              <w:bottom w:w="0" w:type="dxa"/>
              <w:right w:w="15" w:type="dxa"/>
            </w:tcMar>
            <w:hideMark/>
          </w:tcPr>
          <w:p w14:paraId="5615FC4C" w14:textId="69B3AB4B"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47CCC69" w14:textId="6C73168C"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2BA9D60" w14:textId="77777777" w:rsidR="00161566" w:rsidRDefault="00161566" w:rsidP="00161566">
            <w:pPr>
              <w:jc w:val="right"/>
              <w:rPr>
                <w:rFonts w:ascii="Aptos Narrow" w:hAnsi="Aptos Narrow"/>
                <w:color w:val="000000"/>
                <w:szCs w:val="22"/>
              </w:rPr>
            </w:pPr>
            <w:r>
              <w:rPr>
                <w:rFonts w:ascii="Aptos Narrow" w:hAnsi="Aptos Narrow"/>
                <w:color w:val="000000"/>
                <w:szCs w:val="22"/>
              </w:rPr>
              <w:t>492.03</w:t>
            </w:r>
          </w:p>
        </w:tc>
        <w:tc>
          <w:tcPr>
            <w:tcW w:w="0" w:type="auto"/>
            <w:noWrap/>
            <w:tcMar>
              <w:top w:w="15" w:type="dxa"/>
              <w:left w:w="15" w:type="dxa"/>
              <w:bottom w:w="0" w:type="dxa"/>
              <w:right w:w="15" w:type="dxa"/>
            </w:tcMar>
            <w:vAlign w:val="bottom"/>
            <w:hideMark/>
          </w:tcPr>
          <w:p w14:paraId="2C3465C9" w14:textId="77777777" w:rsidR="00161566" w:rsidRDefault="00161566" w:rsidP="00161566">
            <w:pPr>
              <w:jc w:val="right"/>
              <w:rPr>
                <w:rFonts w:ascii="Aptos Narrow" w:hAnsi="Aptos Narrow"/>
                <w:color w:val="000000"/>
                <w:szCs w:val="22"/>
              </w:rPr>
            </w:pPr>
            <w:r>
              <w:rPr>
                <w:rFonts w:ascii="Aptos Narrow" w:hAnsi="Aptos Narrow"/>
                <w:color w:val="000000"/>
                <w:szCs w:val="22"/>
              </w:rPr>
              <w:t>105.59</w:t>
            </w:r>
          </w:p>
        </w:tc>
        <w:tc>
          <w:tcPr>
            <w:tcW w:w="0" w:type="auto"/>
            <w:noWrap/>
            <w:tcMar>
              <w:top w:w="15" w:type="dxa"/>
              <w:left w:w="15" w:type="dxa"/>
              <w:bottom w:w="0" w:type="dxa"/>
              <w:right w:w="15" w:type="dxa"/>
            </w:tcMar>
            <w:vAlign w:val="bottom"/>
            <w:hideMark/>
          </w:tcPr>
          <w:p w14:paraId="713197CC" w14:textId="77777777" w:rsidR="00161566" w:rsidRDefault="00161566" w:rsidP="00161566">
            <w:pPr>
              <w:jc w:val="right"/>
              <w:rPr>
                <w:rFonts w:ascii="Aptos Narrow" w:hAnsi="Aptos Narrow"/>
                <w:color w:val="000000"/>
                <w:szCs w:val="22"/>
              </w:rPr>
            </w:pPr>
            <w:r>
              <w:rPr>
                <w:rFonts w:ascii="Aptos Narrow" w:hAnsi="Aptos Narrow"/>
                <w:color w:val="000000"/>
                <w:szCs w:val="22"/>
              </w:rPr>
              <w:t>54.23</w:t>
            </w:r>
          </w:p>
        </w:tc>
        <w:tc>
          <w:tcPr>
            <w:tcW w:w="0" w:type="auto"/>
            <w:noWrap/>
            <w:tcMar>
              <w:top w:w="15" w:type="dxa"/>
              <w:left w:w="15" w:type="dxa"/>
              <w:bottom w:w="0" w:type="dxa"/>
              <w:right w:w="15" w:type="dxa"/>
            </w:tcMar>
            <w:vAlign w:val="bottom"/>
            <w:hideMark/>
          </w:tcPr>
          <w:p w14:paraId="16996DC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D69B3DB" w14:textId="77777777" w:rsidTr="001122E4">
        <w:trPr>
          <w:trHeight w:val="300"/>
        </w:trPr>
        <w:tc>
          <w:tcPr>
            <w:tcW w:w="0" w:type="auto"/>
            <w:noWrap/>
            <w:tcMar>
              <w:top w:w="15" w:type="dxa"/>
              <w:left w:w="15" w:type="dxa"/>
              <w:bottom w:w="0" w:type="dxa"/>
              <w:right w:w="15" w:type="dxa"/>
            </w:tcMar>
            <w:hideMark/>
          </w:tcPr>
          <w:p w14:paraId="0E58CBE8" w14:textId="3F28EB8E"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F932944" w14:textId="07ED9BE1"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BA3196D" w14:textId="77777777" w:rsidR="00161566" w:rsidRDefault="00161566" w:rsidP="00161566">
            <w:pPr>
              <w:jc w:val="right"/>
              <w:rPr>
                <w:rFonts w:ascii="Aptos Narrow" w:hAnsi="Aptos Narrow"/>
                <w:color w:val="000000"/>
                <w:szCs w:val="22"/>
              </w:rPr>
            </w:pPr>
            <w:r>
              <w:rPr>
                <w:rFonts w:ascii="Aptos Narrow" w:hAnsi="Aptos Narrow"/>
                <w:color w:val="000000"/>
                <w:szCs w:val="22"/>
              </w:rPr>
              <w:t>10.20</w:t>
            </w:r>
          </w:p>
        </w:tc>
        <w:tc>
          <w:tcPr>
            <w:tcW w:w="0" w:type="auto"/>
            <w:noWrap/>
            <w:tcMar>
              <w:top w:w="15" w:type="dxa"/>
              <w:left w:w="15" w:type="dxa"/>
              <w:bottom w:w="0" w:type="dxa"/>
              <w:right w:w="15" w:type="dxa"/>
            </w:tcMar>
            <w:vAlign w:val="bottom"/>
            <w:hideMark/>
          </w:tcPr>
          <w:p w14:paraId="4B135106" w14:textId="77777777" w:rsidR="00161566" w:rsidRDefault="00161566" w:rsidP="00161566">
            <w:pPr>
              <w:jc w:val="right"/>
              <w:rPr>
                <w:rFonts w:ascii="Aptos Narrow" w:hAnsi="Aptos Narrow"/>
                <w:color w:val="000000"/>
                <w:szCs w:val="22"/>
              </w:rPr>
            </w:pPr>
            <w:r>
              <w:rPr>
                <w:rFonts w:ascii="Aptos Narrow" w:hAnsi="Aptos Narrow"/>
                <w:color w:val="000000"/>
                <w:szCs w:val="22"/>
              </w:rPr>
              <w:t>2.18</w:t>
            </w:r>
          </w:p>
        </w:tc>
        <w:tc>
          <w:tcPr>
            <w:tcW w:w="0" w:type="auto"/>
            <w:noWrap/>
            <w:tcMar>
              <w:top w:w="15" w:type="dxa"/>
              <w:left w:w="15" w:type="dxa"/>
              <w:bottom w:w="0" w:type="dxa"/>
              <w:right w:w="15" w:type="dxa"/>
            </w:tcMar>
            <w:vAlign w:val="bottom"/>
            <w:hideMark/>
          </w:tcPr>
          <w:p w14:paraId="3F1838A2" w14:textId="77777777" w:rsidR="00161566" w:rsidRDefault="00161566" w:rsidP="00161566">
            <w:pPr>
              <w:jc w:val="right"/>
              <w:rPr>
                <w:rFonts w:ascii="Aptos Narrow" w:hAnsi="Aptos Narrow"/>
                <w:color w:val="000000"/>
                <w:szCs w:val="22"/>
              </w:rPr>
            </w:pPr>
            <w:r>
              <w:rPr>
                <w:rFonts w:ascii="Aptos Narrow" w:hAnsi="Aptos Narrow"/>
                <w:color w:val="000000"/>
                <w:szCs w:val="22"/>
              </w:rPr>
              <w:t>1.17</w:t>
            </w:r>
          </w:p>
        </w:tc>
        <w:tc>
          <w:tcPr>
            <w:tcW w:w="0" w:type="auto"/>
            <w:noWrap/>
            <w:tcMar>
              <w:top w:w="15" w:type="dxa"/>
              <w:left w:w="15" w:type="dxa"/>
              <w:bottom w:w="0" w:type="dxa"/>
              <w:right w:w="15" w:type="dxa"/>
            </w:tcMar>
            <w:vAlign w:val="bottom"/>
            <w:hideMark/>
          </w:tcPr>
          <w:p w14:paraId="1F41767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0FF6602" w14:textId="77777777" w:rsidTr="001122E4">
        <w:trPr>
          <w:trHeight w:val="300"/>
        </w:trPr>
        <w:tc>
          <w:tcPr>
            <w:tcW w:w="0" w:type="auto"/>
            <w:noWrap/>
            <w:tcMar>
              <w:top w:w="15" w:type="dxa"/>
              <w:left w:w="15" w:type="dxa"/>
              <w:bottom w:w="0" w:type="dxa"/>
              <w:right w:w="15" w:type="dxa"/>
            </w:tcMar>
            <w:hideMark/>
          </w:tcPr>
          <w:p w14:paraId="4B259420" w14:textId="2822B19E"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BB078F9" w14:textId="278150C9"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C1DD122" w14:textId="77777777" w:rsidR="00161566" w:rsidRDefault="00161566" w:rsidP="00161566">
            <w:pPr>
              <w:jc w:val="right"/>
              <w:rPr>
                <w:rFonts w:ascii="Aptos Narrow" w:hAnsi="Aptos Narrow"/>
                <w:color w:val="000000"/>
                <w:szCs w:val="22"/>
              </w:rPr>
            </w:pPr>
            <w:r>
              <w:rPr>
                <w:rFonts w:ascii="Aptos Narrow" w:hAnsi="Aptos Narrow"/>
                <w:color w:val="000000"/>
                <w:szCs w:val="22"/>
              </w:rPr>
              <w:t>92.32</w:t>
            </w:r>
          </w:p>
        </w:tc>
        <w:tc>
          <w:tcPr>
            <w:tcW w:w="0" w:type="auto"/>
            <w:noWrap/>
            <w:tcMar>
              <w:top w:w="15" w:type="dxa"/>
              <w:left w:w="15" w:type="dxa"/>
              <w:bottom w:w="0" w:type="dxa"/>
              <w:right w:w="15" w:type="dxa"/>
            </w:tcMar>
            <w:vAlign w:val="bottom"/>
            <w:hideMark/>
          </w:tcPr>
          <w:p w14:paraId="5EECD5C0" w14:textId="77777777" w:rsidR="00161566" w:rsidRDefault="00161566" w:rsidP="00161566">
            <w:pPr>
              <w:jc w:val="right"/>
              <w:rPr>
                <w:rFonts w:ascii="Aptos Narrow" w:hAnsi="Aptos Narrow"/>
                <w:color w:val="000000"/>
                <w:szCs w:val="22"/>
              </w:rPr>
            </w:pPr>
            <w:r>
              <w:rPr>
                <w:rFonts w:ascii="Aptos Narrow" w:hAnsi="Aptos Narrow"/>
                <w:color w:val="000000"/>
                <w:szCs w:val="22"/>
              </w:rPr>
              <w:t>17.34</w:t>
            </w:r>
          </w:p>
        </w:tc>
        <w:tc>
          <w:tcPr>
            <w:tcW w:w="0" w:type="auto"/>
            <w:noWrap/>
            <w:tcMar>
              <w:top w:w="15" w:type="dxa"/>
              <w:left w:w="15" w:type="dxa"/>
              <w:bottom w:w="0" w:type="dxa"/>
              <w:right w:w="15" w:type="dxa"/>
            </w:tcMar>
            <w:vAlign w:val="bottom"/>
            <w:hideMark/>
          </w:tcPr>
          <w:p w14:paraId="3ED0FCC5" w14:textId="77777777" w:rsidR="00161566" w:rsidRDefault="00161566" w:rsidP="00161566">
            <w:pPr>
              <w:jc w:val="right"/>
              <w:rPr>
                <w:rFonts w:ascii="Aptos Narrow" w:hAnsi="Aptos Narrow"/>
                <w:color w:val="000000"/>
                <w:szCs w:val="22"/>
              </w:rPr>
            </w:pPr>
            <w:r>
              <w:rPr>
                <w:rFonts w:ascii="Aptos Narrow" w:hAnsi="Aptos Narrow"/>
                <w:color w:val="000000"/>
                <w:szCs w:val="22"/>
              </w:rPr>
              <w:t>10.62</w:t>
            </w:r>
          </w:p>
        </w:tc>
        <w:tc>
          <w:tcPr>
            <w:tcW w:w="0" w:type="auto"/>
            <w:noWrap/>
            <w:tcMar>
              <w:top w:w="15" w:type="dxa"/>
              <w:left w:w="15" w:type="dxa"/>
              <w:bottom w:w="0" w:type="dxa"/>
              <w:right w:w="15" w:type="dxa"/>
            </w:tcMar>
            <w:vAlign w:val="bottom"/>
            <w:hideMark/>
          </w:tcPr>
          <w:p w14:paraId="727DD91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AA20A78" w14:textId="77777777" w:rsidTr="001122E4">
        <w:trPr>
          <w:trHeight w:val="300"/>
        </w:trPr>
        <w:tc>
          <w:tcPr>
            <w:tcW w:w="0" w:type="auto"/>
            <w:noWrap/>
            <w:tcMar>
              <w:top w:w="15" w:type="dxa"/>
              <w:left w:w="15" w:type="dxa"/>
              <w:bottom w:w="0" w:type="dxa"/>
              <w:right w:w="15" w:type="dxa"/>
            </w:tcMar>
            <w:hideMark/>
          </w:tcPr>
          <w:p w14:paraId="40F93C5C" w14:textId="0FE7D583"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48D62E6" w14:textId="04A52EF4"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F17E45A" w14:textId="77777777" w:rsidR="00161566" w:rsidRDefault="00161566" w:rsidP="00161566">
            <w:pPr>
              <w:jc w:val="right"/>
              <w:rPr>
                <w:rFonts w:ascii="Aptos Narrow" w:hAnsi="Aptos Narrow"/>
                <w:color w:val="000000"/>
                <w:szCs w:val="22"/>
              </w:rPr>
            </w:pPr>
            <w:r>
              <w:rPr>
                <w:rFonts w:ascii="Aptos Narrow" w:hAnsi="Aptos Narrow"/>
                <w:color w:val="000000"/>
                <w:szCs w:val="22"/>
              </w:rPr>
              <w:t>14.28</w:t>
            </w:r>
          </w:p>
        </w:tc>
        <w:tc>
          <w:tcPr>
            <w:tcW w:w="0" w:type="auto"/>
            <w:noWrap/>
            <w:tcMar>
              <w:top w:w="15" w:type="dxa"/>
              <w:left w:w="15" w:type="dxa"/>
              <w:bottom w:w="0" w:type="dxa"/>
              <w:right w:w="15" w:type="dxa"/>
            </w:tcMar>
            <w:vAlign w:val="bottom"/>
            <w:hideMark/>
          </w:tcPr>
          <w:p w14:paraId="42A01F85" w14:textId="77777777" w:rsidR="00161566" w:rsidRDefault="00161566" w:rsidP="00161566">
            <w:pPr>
              <w:jc w:val="right"/>
              <w:rPr>
                <w:rFonts w:ascii="Aptos Narrow" w:hAnsi="Aptos Narrow"/>
                <w:color w:val="000000"/>
                <w:szCs w:val="22"/>
              </w:rPr>
            </w:pPr>
            <w:r>
              <w:rPr>
                <w:rFonts w:ascii="Aptos Narrow" w:hAnsi="Aptos Narrow"/>
                <w:color w:val="000000"/>
                <w:szCs w:val="22"/>
              </w:rPr>
              <w:t>2.96</w:t>
            </w:r>
          </w:p>
        </w:tc>
        <w:tc>
          <w:tcPr>
            <w:tcW w:w="0" w:type="auto"/>
            <w:noWrap/>
            <w:tcMar>
              <w:top w:w="15" w:type="dxa"/>
              <w:left w:w="15" w:type="dxa"/>
              <w:bottom w:w="0" w:type="dxa"/>
              <w:right w:w="15" w:type="dxa"/>
            </w:tcMar>
            <w:vAlign w:val="bottom"/>
            <w:hideMark/>
          </w:tcPr>
          <w:p w14:paraId="13E60E75" w14:textId="77777777" w:rsidR="00161566" w:rsidRDefault="00161566" w:rsidP="00161566">
            <w:pPr>
              <w:jc w:val="right"/>
              <w:rPr>
                <w:rFonts w:ascii="Aptos Narrow" w:hAnsi="Aptos Narrow"/>
                <w:color w:val="000000"/>
                <w:szCs w:val="22"/>
              </w:rPr>
            </w:pPr>
            <w:r>
              <w:rPr>
                <w:rFonts w:ascii="Aptos Narrow" w:hAnsi="Aptos Narrow"/>
                <w:color w:val="000000"/>
                <w:szCs w:val="22"/>
              </w:rPr>
              <w:t>1.64</w:t>
            </w:r>
          </w:p>
        </w:tc>
        <w:tc>
          <w:tcPr>
            <w:tcW w:w="0" w:type="auto"/>
            <w:noWrap/>
            <w:tcMar>
              <w:top w:w="15" w:type="dxa"/>
              <w:left w:w="15" w:type="dxa"/>
              <w:bottom w:w="0" w:type="dxa"/>
              <w:right w:w="15" w:type="dxa"/>
            </w:tcMar>
            <w:vAlign w:val="bottom"/>
            <w:hideMark/>
          </w:tcPr>
          <w:p w14:paraId="7BC5498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1A56C47" w14:textId="77777777" w:rsidTr="001122E4">
        <w:trPr>
          <w:trHeight w:val="300"/>
        </w:trPr>
        <w:tc>
          <w:tcPr>
            <w:tcW w:w="0" w:type="auto"/>
            <w:noWrap/>
            <w:tcMar>
              <w:top w:w="15" w:type="dxa"/>
              <w:left w:w="15" w:type="dxa"/>
              <w:bottom w:w="0" w:type="dxa"/>
              <w:right w:w="15" w:type="dxa"/>
            </w:tcMar>
            <w:hideMark/>
          </w:tcPr>
          <w:p w14:paraId="15787C62" w14:textId="5290FD66"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A486676" w14:textId="38DB29DF"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68F92CF" w14:textId="77777777" w:rsidR="00161566" w:rsidRDefault="00161566" w:rsidP="00161566">
            <w:pPr>
              <w:jc w:val="right"/>
              <w:rPr>
                <w:rFonts w:ascii="Aptos Narrow" w:hAnsi="Aptos Narrow"/>
                <w:color w:val="000000"/>
                <w:szCs w:val="22"/>
              </w:rPr>
            </w:pPr>
            <w:r>
              <w:rPr>
                <w:rFonts w:ascii="Aptos Narrow" w:hAnsi="Aptos Narrow"/>
                <w:color w:val="000000"/>
                <w:szCs w:val="22"/>
              </w:rPr>
              <w:t>3.06</w:t>
            </w:r>
          </w:p>
        </w:tc>
        <w:tc>
          <w:tcPr>
            <w:tcW w:w="0" w:type="auto"/>
            <w:noWrap/>
            <w:tcMar>
              <w:top w:w="15" w:type="dxa"/>
              <w:left w:w="15" w:type="dxa"/>
              <w:bottom w:w="0" w:type="dxa"/>
              <w:right w:w="15" w:type="dxa"/>
            </w:tcMar>
            <w:vAlign w:val="bottom"/>
            <w:hideMark/>
          </w:tcPr>
          <w:p w14:paraId="5CFFF626" w14:textId="77777777" w:rsidR="00161566" w:rsidRDefault="00161566" w:rsidP="00161566">
            <w:pPr>
              <w:jc w:val="right"/>
              <w:rPr>
                <w:rFonts w:ascii="Aptos Narrow" w:hAnsi="Aptos Narrow"/>
                <w:color w:val="000000"/>
                <w:szCs w:val="22"/>
              </w:rPr>
            </w:pPr>
            <w:r>
              <w:rPr>
                <w:rFonts w:ascii="Aptos Narrow" w:hAnsi="Aptos Narrow"/>
                <w:color w:val="000000"/>
                <w:szCs w:val="22"/>
              </w:rPr>
              <w:t>0.63</w:t>
            </w:r>
          </w:p>
        </w:tc>
        <w:tc>
          <w:tcPr>
            <w:tcW w:w="0" w:type="auto"/>
            <w:noWrap/>
            <w:tcMar>
              <w:top w:w="15" w:type="dxa"/>
              <w:left w:w="15" w:type="dxa"/>
              <w:bottom w:w="0" w:type="dxa"/>
              <w:right w:w="15" w:type="dxa"/>
            </w:tcMar>
            <w:vAlign w:val="bottom"/>
            <w:hideMark/>
          </w:tcPr>
          <w:p w14:paraId="6292FFAC" w14:textId="77777777" w:rsidR="00161566" w:rsidRDefault="00161566" w:rsidP="00161566">
            <w:pPr>
              <w:jc w:val="right"/>
              <w:rPr>
                <w:rFonts w:ascii="Aptos Narrow" w:hAnsi="Aptos Narrow"/>
                <w:color w:val="000000"/>
                <w:szCs w:val="22"/>
              </w:rPr>
            </w:pPr>
            <w:r>
              <w:rPr>
                <w:rFonts w:ascii="Aptos Narrow" w:hAnsi="Aptos Narrow"/>
                <w:color w:val="000000"/>
                <w:szCs w:val="22"/>
              </w:rPr>
              <w:t>0.35</w:t>
            </w:r>
          </w:p>
        </w:tc>
        <w:tc>
          <w:tcPr>
            <w:tcW w:w="0" w:type="auto"/>
            <w:noWrap/>
            <w:tcMar>
              <w:top w:w="15" w:type="dxa"/>
              <w:left w:w="15" w:type="dxa"/>
              <w:bottom w:w="0" w:type="dxa"/>
              <w:right w:w="15" w:type="dxa"/>
            </w:tcMar>
            <w:vAlign w:val="bottom"/>
            <w:hideMark/>
          </w:tcPr>
          <w:p w14:paraId="3C674A9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BD83603" w14:textId="77777777" w:rsidTr="001122E4">
        <w:trPr>
          <w:trHeight w:val="300"/>
        </w:trPr>
        <w:tc>
          <w:tcPr>
            <w:tcW w:w="0" w:type="auto"/>
            <w:noWrap/>
            <w:tcMar>
              <w:top w:w="15" w:type="dxa"/>
              <w:left w:w="15" w:type="dxa"/>
              <w:bottom w:w="0" w:type="dxa"/>
              <w:right w:w="15" w:type="dxa"/>
            </w:tcMar>
            <w:hideMark/>
          </w:tcPr>
          <w:p w14:paraId="2237CF70" w14:textId="44AB4F80"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21DC7E4" w14:textId="5E6164EA"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B8A4540" w14:textId="77777777" w:rsidR="00161566" w:rsidRDefault="00161566" w:rsidP="00161566">
            <w:pPr>
              <w:jc w:val="right"/>
              <w:rPr>
                <w:rFonts w:ascii="Aptos Narrow" w:hAnsi="Aptos Narrow"/>
                <w:color w:val="000000"/>
                <w:szCs w:val="22"/>
              </w:rPr>
            </w:pPr>
            <w:r>
              <w:rPr>
                <w:rFonts w:ascii="Aptos Narrow" w:hAnsi="Aptos Narrow"/>
                <w:color w:val="000000"/>
                <w:szCs w:val="22"/>
              </w:rPr>
              <w:t>13999.42</w:t>
            </w:r>
          </w:p>
        </w:tc>
        <w:tc>
          <w:tcPr>
            <w:tcW w:w="0" w:type="auto"/>
            <w:noWrap/>
            <w:tcMar>
              <w:top w:w="15" w:type="dxa"/>
              <w:left w:w="15" w:type="dxa"/>
              <w:bottom w:w="0" w:type="dxa"/>
              <w:right w:w="15" w:type="dxa"/>
            </w:tcMar>
            <w:vAlign w:val="bottom"/>
            <w:hideMark/>
          </w:tcPr>
          <w:p w14:paraId="628F96C4" w14:textId="77777777" w:rsidR="00161566" w:rsidRDefault="00161566" w:rsidP="00161566">
            <w:pPr>
              <w:jc w:val="right"/>
              <w:rPr>
                <w:rFonts w:ascii="Aptos Narrow" w:hAnsi="Aptos Narrow"/>
                <w:color w:val="000000"/>
                <w:szCs w:val="22"/>
              </w:rPr>
            </w:pPr>
            <w:r>
              <w:rPr>
                <w:rFonts w:ascii="Aptos Narrow" w:hAnsi="Aptos Narrow"/>
                <w:color w:val="000000"/>
                <w:szCs w:val="22"/>
              </w:rPr>
              <w:t>2367.91</w:t>
            </w:r>
          </w:p>
        </w:tc>
        <w:tc>
          <w:tcPr>
            <w:tcW w:w="0" w:type="auto"/>
            <w:noWrap/>
            <w:tcMar>
              <w:top w:w="15" w:type="dxa"/>
              <w:left w:w="15" w:type="dxa"/>
              <w:bottom w:w="0" w:type="dxa"/>
              <w:right w:w="15" w:type="dxa"/>
            </w:tcMar>
            <w:vAlign w:val="bottom"/>
            <w:hideMark/>
          </w:tcPr>
          <w:p w14:paraId="3997DA56" w14:textId="77777777" w:rsidR="00161566" w:rsidRDefault="00161566" w:rsidP="00161566">
            <w:pPr>
              <w:jc w:val="right"/>
              <w:rPr>
                <w:rFonts w:ascii="Aptos Narrow" w:hAnsi="Aptos Narrow"/>
                <w:color w:val="000000"/>
                <w:szCs w:val="22"/>
              </w:rPr>
            </w:pPr>
            <w:r>
              <w:rPr>
                <w:rFonts w:ascii="Aptos Narrow" w:hAnsi="Aptos Narrow"/>
                <w:color w:val="000000"/>
                <w:szCs w:val="22"/>
              </w:rPr>
              <w:t>1641.45</w:t>
            </w:r>
          </w:p>
        </w:tc>
        <w:tc>
          <w:tcPr>
            <w:tcW w:w="0" w:type="auto"/>
            <w:noWrap/>
            <w:tcMar>
              <w:top w:w="15" w:type="dxa"/>
              <w:left w:w="15" w:type="dxa"/>
              <w:bottom w:w="0" w:type="dxa"/>
              <w:right w:w="15" w:type="dxa"/>
            </w:tcMar>
            <w:vAlign w:val="bottom"/>
            <w:hideMark/>
          </w:tcPr>
          <w:p w14:paraId="119FD5C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4B39801" w14:textId="77777777" w:rsidTr="001122E4">
        <w:trPr>
          <w:trHeight w:val="300"/>
        </w:trPr>
        <w:tc>
          <w:tcPr>
            <w:tcW w:w="0" w:type="auto"/>
            <w:noWrap/>
            <w:tcMar>
              <w:top w:w="15" w:type="dxa"/>
              <w:left w:w="15" w:type="dxa"/>
              <w:bottom w:w="0" w:type="dxa"/>
              <w:right w:w="15" w:type="dxa"/>
            </w:tcMar>
            <w:hideMark/>
          </w:tcPr>
          <w:p w14:paraId="709CF651" w14:textId="0A39DBDF"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0A26A79" w14:textId="362F75E9"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1DB9747" w14:textId="77777777" w:rsidR="00161566" w:rsidRDefault="00161566" w:rsidP="00161566">
            <w:pPr>
              <w:jc w:val="right"/>
              <w:rPr>
                <w:rFonts w:ascii="Aptos Narrow" w:hAnsi="Aptos Narrow"/>
                <w:color w:val="000000"/>
                <w:szCs w:val="22"/>
              </w:rPr>
            </w:pPr>
            <w:r>
              <w:rPr>
                <w:rFonts w:ascii="Aptos Narrow" w:hAnsi="Aptos Narrow"/>
                <w:color w:val="000000"/>
                <w:szCs w:val="22"/>
              </w:rPr>
              <w:t>100.12</w:t>
            </w:r>
          </w:p>
        </w:tc>
        <w:tc>
          <w:tcPr>
            <w:tcW w:w="0" w:type="auto"/>
            <w:noWrap/>
            <w:tcMar>
              <w:top w:w="15" w:type="dxa"/>
              <w:left w:w="15" w:type="dxa"/>
              <w:bottom w:w="0" w:type="dxa"/>
              <w:right w:w="15" w:type="dxa"/>
            </w:tcMar>
            <w:vAlign w:val="bottom"/>
            <w:hideMark/>
          </w:tcPr>
          <w:p w14:paraId="604720CF" w14:textId="77777777" w:rsidR="00161566" w:rsidRDefault="00161566" w:rsidP="00161566">
            <w:pPr>
              <w:jc w:val="right"/>
              <w:rPr>
                <w:rFonts w:ascii="Aptos Narrow" w:hAnsi="Aptos Narrow"/>
                <w:color w:val="000000"/>
                <w:szCs w:val="22"/>
              </w:rPr>
            </w:pPr>
            <w:r>
              <w:rPr>
                <w:rFonts w:ascii="Aptos Narrow" w:hAnsi="Aptos Narrow"/>
                <w:color w:val="000000"/>
                <w:szCs w:val="22"/>
              </w:rPr>
              <w:t>14.74</w:t>
            </w:r>
          </w:p>
        </w:tc>
        <w:tc>
          <w:tcPr>
            <w:tcW w:w="0" w:type="auto"/>
            <w:noWrap/>
            <w:tcMar>
              <w:top w:w="15" w:type="dxa"/>
              <w:left w:w="15" w:type="dxa"/>
              <w:bottom w:w="0" w:type="dxa"/>
              <w:right w:w="15" w:type="dxa"/>
            </w:tcMar>
            <w:vAlign w:val="bottom"/>
            <w:hideMark/>
          </w:tcPr>
          <w:p w14:paraId="23C290E0" w14:textId="77777777" w:rsidR="00161566" w:rsidRDefault="00161566" w:rsidP="00161566">
            <w:pPr>
              <w:jc w:val="right"/>
              <w:rPr>
                <w:rFonts w:ascii="Aptos Narrow" w:hAnsi="Aptos Narrow"/>
                <w:color w:val="000000"/>
                <w:szCs w:val="22"/>
              </w:rPr>
            </w:pPr>
            <w:r>
              <w:rPr>
                <w:rFonts w:ascii="Aptos Narrow" w:hAnsi="Aptos Narrow"/>
                <w:color w:val="000000"/>
                <w:szCs w:val="22"/>
              </w:rPr>
              <w:t>9.40</w:t>
            </w:r>
          </w:p>
        </w:tc>
        <w:tc>
          <w:tcPr>
            <w:tcW w:w="0" w:type="auto"/>
            <w:noWrap/>
            <w:tcMar>
              <w:top w:w="15" w:type="dxa"/>
              <w:left w:w="15" w:type="dxa"/>
              <w:bottom w:w="0" w:type="dxa"/>
              <w:right w:w="15" w:type="dxa"/>
            </w:tcMar>
            <w:vAlign w:val="bottom"/>
            <w:hideMark/>
          </w:tcPr>
          <w:p w14:paraId="7A3CAC8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7A0088F" w14:textId="77777777" w:rsidTr="001122E4">
        <w:trPr>
          <w:trHeight w:val="300"/>
        </w:trPr>
        <w:tc>
          <w:tcPr>
            <w:tcW w:w="0" w:type="auto"/>
            <w:noWrap/>
            <w:tcMar>
              <w:top w:w="15" w:type="dxa"/>
              <w:left w:w="15" w:type="dxa"/>
              <w:bottom w:w="0" w:type="dxa"/>
              <w:right w:w="15" w:type="dxa"/>
            </w:tcMar>
            <w:hideMark/>
          </w:tcPr>
          <w:p w14:paraId="78DB13A2" w14:textId="74260076"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78D33AD" w14:textId="6F63F82D"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F043735" w14:textId="77777777" w:rsidR="00161566" w:rsidRDefault="00161566" w:rsidP="00161566">
            <w:pPr>
              <w:jc w:val="right"/>
              <w:rPr>
                <w:rFonts w:ascii="Aptos Narrow" w:hAnsi="Aptos Narrow"/>
                <w:color w:val="000000"/>
                <w:szCs w:val="22"/>
              </w:rPr>
            </w:pPr>
            <w:r>
              <w:rPr>
                <w:rFonts w:ascii="Aptos Narrow" w:hAnsi="Aptos Narrow"/>
                <w:color w:val="000000"/>
                <w:szCs w:val="22"/>
              </w:rPr>
              <w:t>47.47</w:t>
            </w:r>
          </w:p>
        </w:tc>
        <w:tc>
          <w:tcPr>
            <w:tcW w:w="0" w:type="auto"/>
            <w:noWrap/>
            <w:tcMar>
              <w:top w:w="15" w:type="dxa"/>
              <w:left w:w="15" w:type="dxa"/>
              <w:bottom w:w="0" w:type="dxa"/>
              <w:right w:w="15" w:type="dxa"/>
            </w:tcMar>
            <w:vAlign w:val="bottom"/>
            <w:hideMark/>
          </w:tcPr>
          <w:p w14:paraId="6FC6D168" w14:textId="77777777" w:rsidR="00161566" w:rsidRDefault="00161566" w:rsidP="00161566">
            <w:pPr>
              <w:jc w:val="right"/>
              <w:rPr>
                <w:rFonts w:ascii="Aptos Narrow" w:hAnsi="Aptos Narrow"/>
                <w:color w:val="000000"/>
                <w:szCs w:val="22"/>
              </w:rPr>
            </w:pPr>
            <w:r>
              <w:rPr>
                <w:rFonts w:ascii="Aptos Narrow" w:hAnsi="Aptos Narrow"/>
                <w:color w:val="000000"/>
                <w:szCs w:val="22"/>
              </w:rPr>
              <w:t>10.07</w:t>
            </w:r>
          </w:p>
        </w:tc>
        <w:tc>
          <w:tcPr>
            <w:tcW w:w="0" w:type="auto"/>
            <w:noWrap/>
            <w:tcMar>
              <w:top w:w="15" w:type="dxa"/>
              <w:left w:w="15" w:type="dxa"/>
              <w:bottom w:w="0" w:type="dxa"/>
              <w:right w:w="15" w:type="dxa"/>
            </w:tcMar>
            <w:vAlign w:val="bottom"/>
            <w:hideMark/>
          </w:tcPr>
          <w:p w14:paraId="395C64DD" w14:textId="77777777" w:rsidR="00161566" w:rsidRDefault="00161566" w:rsidP="00161566">
            <w:pPr>
              <w:jc w:val="right"/>
              <w:rPr>
                <w:rFonts w:ascii="Aptos Narrow" w:hAnsi="Aptos Narrow"/>
                <w:color w:val="000000"/>
                <w:szCs w:val="22"/>
              </w:rPr>
            </w:pPr>
            <w:r>
              <w:rPr>
                <w:rFonts w:ascii="Aptos Narrow" w:hAnsi="Aptos Narrow"/>
                <w:color w:val="000000"/>
                <w:szCs w:val="22"/>
              </w:rPr>
              <w:t>5.10</w:t>
            </w:r>
          </w:p>
        </w:tc>
        <w:tc>
          <w:tcPr>
            <w:tcW w:w="0" w:type="auto"/>
            <w:noWrap/>
            <w:tcMar>
              <w:top w:w="15" w:type="dxa"/>
              <w:left w:w="15" w:type="dxa"/>
              <w:bottom w:w="0" w:type="dxa"/>
              <w:right w:w="15" w:type="dxa"/>
            </w:tcMar>
            <w:vAlign w:val="bottom"/>
            <w:hideMark/>
          </w:tcPr>
          <w:p w14:paraId="2896434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119B867" w14:textId="77777777" w:rsidTr="001122E4">
        <w:trPr>
          <w:trHeight w:val="300"/>
        </w:trPr>
        <w:tc>
          <w:tcPr>
            <w:tcW w:w="0" w:type="auto"/>
            <w:noWrap/>
            <w:tcMar>
              <w:top w:w="15" w:type="dxa"/>
              <w:left w:w="15" w:type="dxa"/>
              <w:bottom w:w="0" w:type="dxa"/>
              <w:right w:w="15" w:type="dxa"/>
            </w:tcMar>
            <w:hideMark/>
          </w:tcPr>
          <w:p w14:paraId="417522E7" w14:textId="42755DC1"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5C8C04C" w14:textId="2ACFD447"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1860F48"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4F0517AB"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1169E526"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2688971B"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DEBCEA6" w14:textId="77777777" w:rsidTr="001122E4">
        <w:trPr>
          <w:trHeight w:val="300"/>
        </w:trPr>
        <w:tc>
          <w:tcPr>
            <w:tcW w:w="0" w:type="auto"/>
            <w:noWrap/>
            <w:tcMar>
              <w:top w:w="15" w:type="dxa"/>
              <w:left w:w="15" w:type="dxa"/>
              <w:bottom w:w="0" w:type="dxa"/>
              <w:right w:w="15" w:type="dxa"/>
            </w:tcMar>
            <w:hideMark/>
          </w:tcPr>
          <w:p w14:paraId="32C44034" w14:textId="60CA5693"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DDFDD3D" w14:textId="28239311"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037388B" w14:textId="77777777" w:rsidR="00161566" w:rsidRDefault="00161566" w:rsidP="00161566">
            <w:pPr>
              <w:jc w:val="right"/>
              <w:rPr>
                <w:rFonts w:ascii="Aptos Narrow" w:hAnsi="Aptos Narrow"/>
                <w:color w:val="000000"/>
                <w:szCs w:val="22"/>
              </w:rPr>
            </w:pPr>
            <w:r>
              <w:rPr>
                <w:rFonts w:ascii="Aptos Narrow" w:hAnsi="Aptos Narrow"/>
                <w:color w:val="000000"/>
                <w:szCs w:val="22"/>
              </w:rPr>
              <w:t>20.06</w:t>
            </w:r>
          </w:p>
        </w:tc>
        <w:tc>
          <w:tcPr>
            <w:tcW w:w="0" w:type="auto"/>
            <w:noWrap/>
            <w:tcMar>
              <w:top w:w="15" w:type="dxa"/>
              <w:left w:w="15" w:type="dxa"/>
              <w:bottom w:w="0" w:type="dxa"/>
              <w:right w:w="15" w:type="dxa"/>
            </w:tcMar>
            <w:vAlign w:val="bottom"/>
            <w:hideMark/>
          </w:tcPr>
          <w:p w14:paraId="6180D5A1" w14:textId="77777777" w:rsidR="00161566" w:rsidRDefault="00161566" w:rsidP="00161566">
            <w:pPr>
              <w:jc w:val="right"/>
              <w:rPr>
                <w:rFonts w:ascii="Aptos Narrow" w:hAnsi="Aptos Narrow"/>
                <w:color w:val="000000"/>
                <w:szCs w:val="22"/>
              </w:rPr>
            </w:pPr>
            <w:r>
              <w:rPr>
                <w:rFonts w:ascii="Aptos Narrow" w:hAnsi="Aptos Narrow"/>
                <w:color w:val="000000"/>
                <w:szCs w:val="22"/>
              </w:rPr>
              <w:t>4.30</w:t>
            </w:r>
          </w:p>
        </w:tc>
        <w:tc>
          <w:tcPr>
            <w:tcW w:w="0" w:type="auto"/>
            <w:noWrap/>
            <w:tcMar>
              <w:top w:w="15" w:type="dxa"/>
              <w:left w:w="15" w:type="dxa"/>
              <w:bottom w:w="0" w:type="dxa"/>
              <w:right w:w="15" w:type="dxa"/>
            </w:tcMar>
            <w:vAlign w:val="bottom"/>
            <w:hideMark/>
          </w:tcPr>
          <w:p w14:paraId="269076FB" w14:textId="77777777" w:rsidR="00161566" w:rsidRDefault="00161566" w:rsidP="00161566">
            <w:pPr>
              <w:jc w:val="right"/>
              <w:rPr>
                <w:rFonts w:ascii="Aptos Narrow" w:hAnsi="Aptos Narrow"/>
                <w:color w:val="000000"/>
                <w:szCs w:val="22"/>
              </w:rPr>
            </w:pPr>
            <w:r>
              <w:rPr>
                <w:rFonts w:ascii="Aptos Narrow" w:hAnsi="Aptos Narrow"/>
                <w:color w:val="000000"/>
                <w:szCs w:val="22"/>
              </w:rPr>
              <w:t>2.31</w:t>
            </w:r>
          </w:p>
        </w:tc>
        <w:tc>
          <w:tcPr>
            <w:tcW w:w="0" w:type="auto"/>
            <w:noWrap/>
            <w:tcMar>
              <w:top w:w="15" w:type="dxa"/>
              <w:left w:w="15" w:type="dxa"/>
              <w:bottom w:w="0" w:type="dxa"/>
              <w:right w:w="15" w:type="dxa"/>
            </w:tcMar>
            <w:vAlign w:val="bottom"/>
            <w:hideMark/>
          </w:tcPr>
          <w:p w14:paraId="0F3135DB"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6552436" w14:textId="77777777" w:rsidTr="001122E4">
        <w:trPr>
          <w:trHeight w:val="300"/>
        </w:trPr>
        <w:tc>
          <w:tcPr>
            <w:tcW w:w="0" w:type="auto"/>
            <w:noWrap/>
            <w:tcMar>
              <w:top w:w="15" w:type="dxa"/>
              <w:left w:w="15" w:type="dxa"/>
              <w:bottom w:w="0" w:type="dxa"/>
              <w:right w:w="15" w:type="dxa"/>
            </w:tcMar>
            <w:hideMark/>
          </w:tcPr>
          <w:p w14:paraId="0A63AA13" w14:textId="2F3B56EB"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C804071" w14:textId="2CF15E9F"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F3508F7" w14:textId="77777777" w:rsidR="00161566" w:rsidRDefault="00161566" w:rsidP="00161566">
            <w:pPr>
              <w:jc w:val="right"/>
              <w:rPr>
                <w:rFonts w:ascii="Aptos Narrow" w:hAnsi="Aptos Narrow"/>
                <w:color w:val="000000"/>
                <w:szCs w:val="22"/>
              </w:rPr>
            </w:pPr>
            <w:r>
              <w:rPr>
                <w:rFonts w:ascii="Aptos Narrow" w:hAnsi="Aptos Narrow"/>
                <w:color w:val="000000"/>
                <w:szCs w:val="22"/>
              </w:rPr>
              <w:t>1260.65</w:t>
            </w:r>
          </w:p>
        </w:tc>
        <w:tc>
          <w:tcPr>
            <w:tcW w:w="0" w:type="auto"/>
            <w:noWrap/>
            <w:tcMar>
              <w:top w:w="15" w:type="dxa"/>
              <w:left w:w="15" w:type="dxa"/>
              <w:bottom w:w="0" w:type="dxa"/>
              <w:right w:w="15" w:type="dxa"/>
            </w:tcMar>
            <w:vAlign w:val="bottom"/>
            <w:hideMark/>
          </w:tcPr>
          <w:p w14:paraId="40A5C45F" w14:textId="77777777" w:rsidR="00161566" w:rsidRDefault="00161566" w:rsidP="00161566">
            <w:pPr>
              <w:jc w:val="right"/>
              <w:rPr>
                <w:rFonts w:ascii="Aptos Narrow" w:hAnsi="Aptos Narrow"/>
                <w:color w:val="000000"/>
                <w:szCs w:val="22"/>
              </w:rPr>
            </w:pPr>
            <w:r>
              <w:rPr>
                <w:rFonts w:ascii="Aptos Narrow" w:hAnsi="Aptos Narrow"/>
                <w:color w:val="000000"/>
                <w:szCs w:val="22"/>
              </w:rPr>
              <w:t>79.57</w:t>
            </w:r>
          </w:p>
        </w:tc>
        <w:tc>
          <w:tcPr>
            <w:tcW w:w="0" w:type="auto"/>
            <w:noWrap/>
            <w:tcMar>
              <w:top w:w="15" w:type="dxa"/>
              <w:left w:w="15" w:type="dxa"/>
              <w:bottom w:w="0" w:type="dxa"/>
              <w:right w:w="15" w:type="dxa"/>
            </w:tcMar>
            <w:vAlign w:val="bottom"/>
            <w:hideMark/>
          </w:tcPr>
          <w:p w14:paraId="326B45C8" w14:textId="77777777" w:rsidR="00161566" w:rsidRDefault="00161566" w:rsidP="00161566">
            <w:pPr>
              <w:jc w:val="right"/>
              <w:rPr>
                <w:rFonts w:ascii="Aptos Narrow" w:hAnsi="Aptos Narrow"/>
                <w:color w:val="000000"/>
                <w:szCs w:val="22"/>
              </w:rPr>
            </w:pPr>
            <w:r>
              <w:rPr>
                <w:rFonts w:ascii="Aptos Narrow" w:hAnsi="Aptos Narrow"/>
                <w:color w:val="000000"/>
                <w:szCs w:val="22"/>
              </w:rPr>
              <w:t>151.28</w:t>
            </w:r>
          </w:p>
        </w:tc>
        <w:tc>
          <w:tcPr>
            <w:tcW w:w="0" w:type="auto"/>
            <w:noWrap/>
            <w:tcMar>
              <w:top w:w="15" w:type="dxa"/>
              <w:left w:w="15" w:type="dxa"/>
              <w:bottom w:w="0" w:type="dxa"/>
              <w:right w:w="15" w:type="dxa"/>
            </w:tcMar>
            <w:vAlign w:val="bottom"/>
            <w:hideMark/>
          </w:tcPr>
          <w:p w14:paraId="5860D841"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4A5599E" w14:textId="77777777" w:rsidTr="001122E4">
        <w:trPr>
          <w:trHeight w:val="300"/>
        </w:trPr>
        <w:tc>
          <w:tcPr>
            <w:tcW w:w="0" w:type="auto"/>
            <w:noWrap/>
            <w:tcMar>
              <w:top w:w="15" w:type="dxa"/>
              <w:left w:w="15" w:type="dxa"/>
              <w:bottom w:w="0" w:type="dxa"/>
              <w:right w:w="15" w:type="dxa"/>
            </w:tcMar>
            <w:hideMark/>
          </w:tcPr>
          <w:p w14:paraId="5B5AE2FD" w14:textId="2CCC54CA"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8C2E6AA" w14:textId="0513A362"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817F107" w14:textId="77777777" w:rsidR="00161566" w:rsidRDefault="00161566" w:rsidP="00161566">
            <w:pPr>
              <w:jc w:val="right"/>
              <w:rPr>
                <w:rFonts w:ascii="Aptos Narrow" w:hAnsi="Aptos Narrow"/>
                <w:color w:val="000000"/>
                <w:szCs w:val="22"/>
              </w:rPr>
            </w:pPr>
            <w:r>
              <w:rPr>
                <w:rFonts w:ascii="Aptos Narrow" w:hAnsi="Aptos Narrow"/>
                <w:color w:val="000000"/>
                <w:szCs w:val="22"/>
              </w:rPr>
              <w:t>3542.96</w:t>
            </w:r>
          </w:p>
        </w:tc>
        <w:tc>
          <w:tcPr>
            <w:tcW w:w="0" w:type="auto"/>
            <w:noWrap/>
            <w:tcMar>
              <w:top w:w="15" w:type="dxa"/>
              <w:left w:w="15" w:type="dxa"/>
              <w:bottom w:w="0" w:type="dxa"/>
              <w:right w:w="15" w:type="dxa"/>
            </w:tcMar>
            <w:vAlign w:val="bottom"/>
            <w:hideMark/>
          </w:tcPr>
          <w:p w14:paraId="4986A19D" w14:textId="77777777" w:rsidR="00161566" w:rsidRDefault="00161566" w:rsidP="00161566">
            <w:pPr>
              <w:jc w:val="right"/>
              <w:rPr>
                <w:rFonts w:ascii="Aptos Narrow" w:hAnsi="Aptos Narrow"/>
                <w:color w:val="000000"/>
                <w:szCs w:val="22"/>
              </w:rPr>
            </w:pPr>
            <w:r>
              <w:rPr>
                <w:rFonts w:ascii="Aptos Narrow" w:hAnsi="Aptos Narrow"/>
                <w:color w:val="000000"/>
                <w:szCs w:val="22"/>
              </w:rPr>
              <w:t>690.03</w:t>
            </w:r>
          </w:p>
        </w:tc>
        <w:tc>
          <w:tcPr>
            <w:tcW w:w="0" w:type="auto"/>
            <w:noWrap/>
            <w:tcMar>
              <w:top w:w="15" w:type="dxa"/>
              <w:left w:w="15" w:type="dxa"/>
              <w:bottom w:w="0" w:type="dxa"/>
              <w:right w:w="15" w:type="dxa"/>
            </w:tcMar>
            <w:vAlign w:val="bottom"/>
            <w:hideMark/>
          </w:tcPr>
          <w:p w14:paraId="4CF2D87B" w14:textId="77777777" w:rsidR="00161566" w:rsidRDefault="00161566" w:rsidP="00161566">
            <w:pPr>
              <w:jc w:val="right"/>
              <w:rPr>
                <w:rFonts w:ascii="Aptos Narrow" w:hAnsi="Aptos Narrow"/>
                <w:color w:val="000000"/>
                <w:szCs w:val="22"/>
              </w:rPr>
            </w:pPr>
            <w:r>
              <w:rPr>
                <w:rFonts w:ascii="Aptos Narrow" w:hAnsi="Aptos Narrow"/>
                <w:color w:val="000000"/>
                <w:szCs w:val="22"/>
              </w:rPr>
              <w:t>423.64</w:t>
            </w:r>
          </w:p>
        </w:tc>
        <w:tc>
          <w:tcPr>
            <w:tcW w:w="0" w:type="auto"/>
            <w:noWrap/>
            <w:tcMar>
              <w:top w:w="15" w:type="dxa"/>
              <w:left w:w="15" w:type="dxa"/>
              <w:bottom w:w="0" w:type="dxa"/>
              <w:right w:w="15" w:type="dxa"/>
            </w:tcMar>
            <w:vAlign w:val="bottom"/>
            <w:hideMark/>
          </w:tcPr>
          <w:p w14:paraId="1B67B55C"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5D8C93A" w14:textId="77777777" w:rsidTr="001122E4">
        <w:trPr>
          <w:trHeight w:val="300"/>
        </w:trPr>
        <w:tc>
          <w:tcPr>
            <w:tcW w:w="0" w:type="auto"/>
            <w:noWrap/>
            <w:tcMar>
              <w:top w:w="15" w:type="dxa"/>
              <w:left w:w="15" w:type="dxa"/>
              <w:bottom w:w="0" w:type="dxa"/>
              <w:right w:w="15" w:type="dxa"/>
            </w:tcMar>
            <w:hideMark/>
          </w:tcPr>
          <w:p w14:paraId="066C0261" w14:textId="1167236B"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8A40001" w14:textId="1CDB89EC"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6A10C1E" w14:textId="77777777" w:rsidR="00161566" w:rsidRDefault="00161566" w:rsidP="00161566">
            <w:pPr>
              <w:jc w:val="right"/>
              <w:rPr>
                <w:rFonts w:ascii="Aptos Narrow" w:hAnsi="Aptos Narrow"/>
                <w:color w:val="000000"/>
                <w:szCs w:val="22"/>
              </w:rPr>
            </w:pPr>
            <w:r>
              <w:rPr>
                <w:rFonts w:ascii="Aptos Narrow" w:hAnsi="Aptos Narrow"/>
                <w:color w:val="000000"/>
                <w:szCs w:val="22"/>
              </w:rPr>
              <w:t>17174.23</w:t>
            </w:r>
          </w:p>
        </w:tc>
        <w:tc>
          <w:tcPr>
            <w:tcW w:w="0" w:type="auto"/>
            <w:noWrap/>
            <w:tcMar>
              <w:top w:w="15" w:type="dxa"/>
              <w:left w:w="15" w:type="dxa"/>
              <w:bottom w:w="0" w:type="dxa"/>
              <w:right w:w="15" w:type="dxa"/>
            </w:tcMar>
            <w:vAlign w:val="bottom"/>
            <w:hideMark/>
          </w:tcPr>
          <w:p w14:paraId="2B5AA827" w14:textId="77777777" w:rsidR="00161566" w:rsidRDefault="00161566" w:rsidP="00161566">
            <w:pPr>
              <w:jc w:val="right"/>
              <w:rPr>
                <w:rFonts w:ascii="Aptos Narrow" w:hAnsi="Aptos Narrow"/>
                <w:color w:val="000000"/>
                <w:szCs w:val="22"/>
              </w:rPr>
            </w:pPr>
            <w:r>
              <w:rPr>
                <w:rFonts w:ascii="Aptos Narrow" w:hAnsi="Aptos Narrow"/>
                <w:color w:val="000000"/>
                <w:szCs w:val="22"/>
              </w:rPr>
              <w:t>1911.91</w:t>
            </w:r>
          </w:p>
        </w:tc>
        <w:tc>
          <w:tcPr>
            <w:tcW w:w="0" w:type="auto"/>
            <w:noWrap/>
            <w:tcMar>
              <w:top w:w="15" w:type="dxa"/>
              <w:left w:w="15" w:type="dxa"/>
              <w:bottom w:w="0" w:type="dxa"/>
              <w:right w:w="15" w:type="dxa"/>
            </w:tcMar>
            <w:vAlign w:val="bottom"/>
            <w:hideMark/>
          </w:tcPr>
          <w:p w14:paraId="4FF19E0F" w14:textId="77777777" w:rsidR="00161566" w:rsidRDefault="00161566" w:rsidP="00161566">
            <w:pPr>
              <w:jc w:val="right"/>
              <w:rPr>
                <w:rFonts w:ascii="Aptos Narrow" w:hAnsi="Aptos Narrow"/>
                <w:color w:val="000000"/>
                <w:szCs w:val="22"/>
              </w:rPr>
            </w:pPr>
            <w:r>
              <w:rPr>
                <w:rFonts w:ascii="Aptos Narrow" w:hAnsi="Aptos Narrow"/>
                <w:color w:val="000000"/>
                <w:szCs w:val="22"/>
              </w:rPr>
              <w:t>1688.13</w:t>
            </w:r>
          </w:p>
        </w:tc>
        <w:tc>
          <w:tcPr>
            <w:tcW w:w="0" w:type="auto"/>
            <w:noWrap/>
            <w:tcMar>
              <w:top w:w="15" w:type="dxa"/>
              <w:left w:w="15" w:type="dxa"/>
              <w:bottom w:w="0" w:type="dxa"/>
              <w:right w:w="15" w:type="dxa"/>
            </w:tcMar>
            <w:vAlign w:val="bottom"/>
            <w:hideMark/>
          </w:tcPr>
          <w:p w14:paraId="034980A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28EA6AD" w14:textId="77777777" w:rsidTr="001122E4">
        <w:trPr>
          <w:trHeight w:val="300"/>
        </w:trPr>
        <w:tc>
          <w:tcPr>
            <w:tcW w:w="0" w:type="auto"/>
            <w:noWrap/>
            <w:tcMar>
              <w:top w:w="15" w:type="dxa"/>
              <w:left w:w="15" w:type="dxa"/>
              <w:bottom w:w="0" w:type="dxa"/>
              <w:right w:w="15" w:type="dxa"/>
            </w:tcMar>
            <w:hideMark/>
          </w:tcPr>
          <w:p w14:paraId="58AC9202" w14:textId="260A1A93"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F6A42B2" w14:textId="161DF30B"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A8D9D0D" w14:textId="77777777" w:rsidR="00161566" w:rsidRDefault="00161566" w:rsidP="00161566">
            <w:pPr>
              <w:jc w:val="right"/>
              <w:rPr>
                <w:rFonts w:ascii="Aptos Narrow" w:hAnsi="Aptos Narrow"/>
                <w:color w:val="000000"/>
                <w:szCs w:val="22"/>
              </w:rPr>
            </w:pPr>
            <w:r>
              <w:rPr>
                <w:rFonts w:ascii="Aptos Narrow" w:hAnsi="Aptos Narrow"/>
                <w:color w:val="000000"/>
                <w:szCs w:val="22"/>
              </w:rPr>
              <w:t>8.46</w:t>
            </w:r>
          </w:p>
        </w:tc>
        <w:tc>
          <w:tcPr>
            <w:tcW w:w="0" w:type="auto"/>
            <w:noWrap/>
            <w:tcMar>
              <w:top w:w="15" w:type="dxa"/>
              <w:left w:w="15" w:type="dxa"/>
              <w:bottom w:w="0" w:type="dxa"/>
              <w:right w:w="15" w:type="dxa"/>
            </w:tcMar>
            <w:vAlign w:val="bottom"/>
            <w:hideMark/>
          </w:tcPr>
          <w:p w14:paraId="05CED544" w14:textId="77777777" w:rsidR="00161566" w:rsidRDefault="00161566" w:rsidP="00161566">
            <w:pPr>
              <w:jc w:val="right"/>
              <w:rPr>
                <w:rFonts w:ascii="Aptos Narrow" w:hAnsi="Aptos Narrow"/>
                <w:color w:val="000000"/>
                <w:szCs w:val="22"/>
              </w:rPr>
            </w:pPr>
            <w:r>
              <w:rPr>
                <w:rFonts w:ascii="Aptos Narrow" w:hAnsi="Aptos Narrow"/>
                <w:color w:val="000000"/>
                <w:szCs w:val="22"/>
              </w:rPr>
              <w:t>1.68</w:t>
            </w:r>
          </w:p>
        </w:tc>
        <w:tc>
          <w:tcPr>
            <w:tcW w:w="0" w:type="auto"/>
            <w:noWrap/>
            <w:tcMar>
              <w:top w:w="15" w:type="dxa"/>
              <w:left w:w="15" w:type="dxa"/>
              <w:bottom w:w="0" w:type="dxa"/>
              <w:right w:w="15" w:type="dxa"/>
            </w:tcMar>
            <w:vAlign w:val="bottom"/>
            <w:hideMark/>
          </w:tcPr>
          <w:p w14:paraId="6AD84780" w14:textId="77777777" w:rsidR="00161566" w:rsidRDefault="00161566" w:rsidP="00161566">
            <w:pPr>
              <w:jc w:val="right"/>
              <w:rPr>
                <w:rFonts w:ascii="Aptos Narrow" w:hAnsi="Aptos Narrow"/>
                <w:color w:val="000000"/>
                <w:szCs w:val="22"/>
              </w:rPr>
            </w:pPr>
            <w:r>
              <w:rPr>
                <w:rFonts w:ascii="Aptos Narrow" w:hAnsi="Aptos Narrow"/>
                <w:color w:val="000000"/>
                <w:szCs w:val="22"/>
              </w:rPr>
              <w:t>0.97</w:t>
            </w:r>
          </w:p>
        </w:tc>
        <w:tc>
          <w:tcPr>
            <w:tcW w:w="0" w:type="auto"/>
            <w:noWrap/>
            <w:tcMar>
              <w:top w:w="15" w:type="dxa"/>
              <w:left w:w="15" w:type="dxa"/>
              <w:bottom w:w="0" w:type="dxa"/>
              <w:right w:w="15" w:type="dxa"/>
            </w:tcMar>
            <w:vAlign w:val="bottom"/>
            <w:hideMark/>
          </w:tcPr>
          <w:p w14:paraId="063BE361"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593B32C" w14:textId="77777777" w:rsidTr="001122E4">
        <w:trPr>
          <w:trHeight w:val="300"/>
        </w:trPr>
        <w:tc>
          <w:tcPr>
            <w:tcW w:w="0" w:type="auto"/>
            <w:noWrap/>
            <w:tcMar>
              <w:top w:w="15" w:type="dxa"/>
              <w:left w:w="15" w:type="dxa"/>
              <w:bottom w:w="0" w:type="dxa"/>
              <w:right w:w="15" w:type="dxa"/>
            </w:tcMar>
            <w:hideMark/>
          </w:tcPr>
          <w:p w14:paraId="759D1BA7" w14:textId="579F8460"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73AC995" w14:textId="5ADA2C92"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55432F9" w14:textId="77777777" w:rsidR="00161566" w:rsidRDefault="00161566" w:rsidP="00161566">
            <w:pPr>
              <w:jc w:val="right"/>
              <w:rPr>
                <w:rFonts w:ascii="Aptos Narrow" w:hAnsi="Aptos Narrow"/>
                <w:color w:val="000000"/>
                <w:szCs w:val="22"/>
              </w:rPr>
            </w:pPr>
            <w:r>
              <w:rPr>
                <w:rFonts w:ascii="Aptos Narrow" w:hAnsi="Aptos Narrow"/>
                <w:color w:val="000000"/>
                <w:szCs w:val="22"/>
              </w:rPr>
              <w:t>175.84</w:t>
            </w:r>
          </w:p>
        </w:tc>
        <w:tc>
          <w:tcPr>
            <w:tcW w:w="0" w:type="auto"/>
            <w:noWrap/>
            <w:tcMar>
              <w:top w:w="15" w:type="dxa"/>
              <w:left w:w="15" w:type="dxa"/>
              <w:bottom w:w="0" w:type="dxa"/>
              <w:right w:w="15" w:type="dxa"/>
            </w:tcMar>
            <w:vAlign w:val="bottom"/>
            <w:hideMark/>
          </w:tcPr>
          <w:p w14:paraId="5A3425C4" w14:textId="77777777" w:rsidR="00161566" w:rsidRDefault="00161566" w:rsidP="00161566">
            <w:pPr>
              <w:jc w:val="right"/>
              <w:rPr>
                <w:rFonts w:ascii="Aptos Narrow" w:hAnsi="Aptos Narrow"/>
                <w:color w:val="000000"/>
                <w:szCs w:val="22"/>
              </w:rPr>
            </w:pPr>
            <w:r>
              <w:rPr>
                <w:rFonts w:ascii="Aptos Narrow" w:hAnsi="Aptos Narrow"/>
                <w:color w:val="000000"/>
                <w:szCs w:val="22"/>
              </w:rPr>
              <w:t>34.66</w:t>
            </w:r>
          </w:p>
        </w:tc>
        <w:tc>
          <w:tcPr>
            <w:tcW w:w="0" w:type="auto"/>
            <w:noWrap/>
            <w:tcMar>
              <w:top w:w="15" w:type="dxa"/>
              <w:left w:w="15" w:type="dxa"/>
              <w:bottom w:w="0" w:type="dxa"/>
              <w:right w:w="15" w:type="dxa"/>
            </w:tcMar>
            <w:vAlign w:val="bottom"/>
            <w:hideMark/>
          </w:tcPr>
          <w:p w14:paraId="1D99A998" w14:textId="77777777" w:rsidR="00161566" w:rsidRDefault="00161566" w:rsidP="00161566">
            <w:pPr>
              <w:jc w:val="right"/>
              <w:rPr>
                <w:rFonts w:ascii="Aptos Narrow" w:hAnsi="Aptos Narrow"/>
                <w:color w:val="000000"/>
                <w:szCs w:val="22"/>
              </w:rPr>
            </w:pPr>
            <w:r>
              <w:rPr>
                <w:rFonts w:ascii="Aptos Narrow" w:hAnsi="Aptos Narrow"/>
                <w:color w:val="000000"/>
                <w:szCs w:val="22"/>
              </w:rPr>
              <w:t>21.10</w:t>
            </w:r>
          </w:p>
        </w:tc>
        <w:tc>
          <w:tcPr>
            <w:tcW w:w="0" w:type="auto"/>
            <w:noWrap/>
            <w:tcMar>
              <w:top w:w="15" w:type="dxa"/>
              <w:left w:w="15" w:type="dxa"/>
              <w:bottom w:w="0" w:type="dxa"/>
              <w:right w:w="15" w:type="dxa"/>
            </w:tcMar>
            <w:vAlign w:val="bottom"/>
            <w:hideMark/>
          </w:tcPr>
          <w:p w14:paraId="2B0BFA7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1AF1932" w14:textId="77777777" w:rsidTr="001122E4">
        <w:trPr>
          <w:trHeight w:val="300"/>
        </w:trPr>
        <w:tc>
          <w:tcPr>
            <w:tcW w:w="0" w:type="auto"/>
            <w:noWrap/>
            <w:tcMar>
              <w:top w:w="15" w:type="dxa"/>
              <w:left w:w="15" w:type="dxa"/>
              <w:bottom w:w="0" w:type="dxa"/>
              <w:right w:w="15" w:type="dxa"/>
            </w:tcMar>
            <w:hideMark/>
          </w:tcPr>
          <w:p w14:paraId="0E4D449A" w14:textId="0C6B255D"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54D8277" w14:textId="5D558333"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992E3C0" w14:textId="77777777" w:rsidR="00161566" w:rsidRDefault="00161566" w:rsidP="00161566">
            <w:pPr>
              <w:jc w:val="right"/>
              <w:rPr>
                <w:rFonts w:ascii="Aptos Narrow" w:hAnsi="Aptos Narrow"/>
                <w:color w:val="000000"/>
                <w:szCs w:val="22"/>
              </w:rPr>
            </w:pPr>
            <w:r>
              <w:rPr>
                <w:rFonts w:ascii="Aptos Narrow" w:hAnsi="Aptos Narrow"/>
                <w:color w:val="000000"/>
                <w:szCs w:val="22"/>
              </w:rPr>
              <w:t>709.83</w:t>
            </w:r>
          </w:p>
        </w:tc>
        <w:tc>
          <w:tcPr>
            <w:tcW w:w="0" w:type="auto"/>
            <w:noWrap/>
            <w:tcMar>
              <w:top w:w="15" w:type="dxa"/>
              <w:left w:w="15" w:type="dxa"/>
              <w:bottom w:w="0" w:type="dxa"/>
              <w:right w:w="15" w:type="dxa"/>
            </w:tcMar>
            <w:vAlign w:val="bottom"/>
            <w:hideMark/>
          </w:tcPr>
          <w:p w14:paraId="23381265" w14:textId="77777777" w:rsidR="00161566" w:rsidRDefault="00161566" w:rsidP="00161566">
            <w:pPr>
              <w:jc w:val="right"/>
              <w:rPr>
                <w:rFonts w:ascii="Aptos Narrow" w:hAnsi="Aptos Narrow"/>
                <w:color w:val="000000"/>
                <w:szCs w:val="22"/>
              </w:rPr>
            </w:pPr>
            <w:r>
              <w:rPr>
                <w:rFonts w:ascii="Aptos Narrow" w:hAnsi="Aptos Narrow"/>
                <w:color w:val="000000"/>
                <w:szCs w:val="22"/>
              </w:rPr>
              <w:t>159.72</w:t>
            </w:r>
          </w:p>
        </w:tc>
        <w:tc>
          <w:tcPr>
            <w:tcW w:w="0" w:type="auto"/>
            <w:noWrap/>
            <w:tcMar>
              <w:top w:w="15" w:type="dxa"/>
              <w:left w:w="15" w:type="dxa"/>
              <w:bottom w:w="0" w:type="dxa"/>
              <w:right w:w="15" w:type="dxa"/>
            </w:tcMar>
            <w:vAlign w:val="bottom"/>
            <w:hideMark/>
          </w:tcPr>
          <w:p w14:paraId="392677C5" w14:textId="77777777" w:rsidR="00161566" w:rsidRDefault="00161566" w:rsidP="00161566">
            <w:pPr>
              <w:jc w:val="right"/>
              <w:rPr>
                <w:rFonts w:ascii="Aptos Narrow" w:hAnsi="Aptos Narrow"/>
                <w:color w:val="000000"/>
                <w:szCs w:val="22"/>
              </w:rPr>
            </w:pPr>
            <w:r>
              <w:rPr>
                <w:rFonts w:ascii="Aptos Narrow" w:hAnsi="Aptos Narrow"/>
                <w:color w:val="000000"/>
                <w:szCs w:val="22"/>
              </w:rPr>
              <w:t>81.34</w:t>
            </w:r>
          </w:p>
        </w:tc>
        <w:tc>
          <w:tcPr>
            <w:tcW w:w="0" w:type="auto"/>
            <w:noWrap/>
            <w:tcMar>
              <w:top w:w="15" w:type="dxa"/>
              <w:left w:w="15" w:type="dxa"/>
              <w:bottom w:w="0" w:type="dxa"/>
              <w:right w:w="15" w:type="dxa"/>
            </w:tcMar>
            <w:vAlign w:val="bottom"/>
            <w:hideMark/>
          </w:tcPr>
          <w:p w14:paraId="13CD9A8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3826B6D" w14:textId="77777777" w:rsidTr="001122E4">
        <w:trPr>
          <w:trHeight w:val="300"/>
        </w:trPr>
        <w:tc>
          <w:tcPr>
            <w:tcW w:w="0" w:type="auto"/>
            <w:noWrap/>
            <w:tcMar>
              <w:top w:w="15" w:type="dxa"/>
              <w:left w:w="15" w:type="dxa"/>
              <w:bottom w:w="0" w:type="dxa"/>
              <w:right w:w="15" w:type="dxa"/>
            </w:tcMar>
            <w:hideMark/>
          </w:tcPr>
          <w:p w14:paraId="45666450" w14:textId="5B9574F6"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423200A" w14:textId="229D0E83"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290E457" w14:textId="77777777" w:rsidR="00161566" w:rsidRDefault="00161566" w:rsidP="00161566">
            <w:pPr>
              <w:jc w:val="right"/>
              <w:rPr>
                <w:rFonts w:ascii="Aptos Narrow" w:hAnsi="Aptos Narrow"/>
                <w:color w:val="000000"/>
                <w:szCs w:val="22"/>
              </w:rPr>
            </w:pPr>
            <w:r>
              <w:rPr>
                <w:rFonts w:ascii="Aptos Narrow" w:hAnsi="Aptos Narrow"/>
                <w:color w:val="000000"/>
                <w:szCs w:val="22"/>
              </w:rPr>
              <w:t>175.37</w:t>
            </w:r>
          </w:p>
        </w:tc>
        <w:tc>
          <w:tcPr>
            <w:tcW w:w="0" w:type="auto"/>
            <w:noWrap/>
            <w:tcMar>
              <w:top w:w="15" w:type="dxa"/>
              <w:left w:w="15" w:type="dxa"/>
              <w:bottom w:w="0" w:type="dxa"/>
              <w:right w:w="15" w:type="dxa"/>
            </w:tcMar>
            <w:vAlign w:val="bottom"/>
            <w:hideMark/>
          </w:tcPr>
          <w:p w14:paraId="1B94CD1A" w14:textId="77777777" w:rsidR="00161566" w:rsidRDefault="00161566" w:rsidP="00161566">
            <w:pPr>
              <w:jc w:val="right"/>
              <w:rPr>
                <w:rFonts w:ascii="Aptos Narrow" w:hAnsi="Aptos Narrow"/>
                <w:color w:val="000000"/>
                <w:szCs w:val="22"/>
              </w:rPr>
            </w:pPr>
            <w:r>
              <w:rPr>
                <w:rFonts w:ascii="Aptos Narrow" w:hAnsi="Aptos Narrow"/>
                <w:color w:val="000000"/>
                <w:szCs w:val="22"/>
              </w:rPr>
              <w:t>20.60</w:t>
            </w:r>
          </w:p>
        </w:tc>
        <w:tc>
          <w:tcPr>
            <w:tcW w:w="0" w:type="auto"/>
            <w:noWrap/>
            <w:tcMar>
              <w:top w:w="15" w:type="dxa"/>
              <w:left w:w="15" w:type="dxa"/>
              <w:bottom w:w="0" w:type="dxa"/>
              <w:right w:w="15" w:type="dxa"/>
            </w:tcMar>
            <w:vAlign w:val="bottom"/>
            <w:hideMark/>
          </w:tcPr>
          <w:p w14:paraId="368D1CB6" w14:textId="77777777" w:rsidR="00161566" w:rsidRDefault="00161566" w:rsidP="00161566">
            <w:pPr>
              <w:jc w:val="right"/>
              <w:rPr>
                <w:rFonts w:ascii="Aptos Narrow" w:hAnsi="Aptos Narrow"/>
                <w:color w:val="000000"/>
                <w:szCs w:val="22"/>
              </w:rPr>
            </w:pPr>
            <w:r>
              <w:rPr>
                <w:rFonts w:ascii="Aptos Narrow" w:hAnsi="Aptos Narrow"/>
                <w:color w:val="000000"/>
                <w:szCs w:val="22"/>
              </w:rPr>
              <w:t>20.16</w:t>
            </w:r>
          </w:p>
        </w:tc>
        <w:tc>
          <w:tcPr>
            <w:tcW w:w="0" w:type="auto"/>
            <w:noWrap/>
            <w:tcMar>
              <w:top w:w="15" w:type="dxa"/>
              <w:left w:w="15" w:type="dxa"/>
              <w:bottom w:w="0" w:type="dxa"/>
              <w:right w:w="15" w:type="dxa"/>
            </w:tcMar>
            <w:vAlign w:val="bottom"/>
            <w:hideMark/>
          </w:tcPr>
          <w:p w14:paraId="5E9349C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803D9C7" w14:textId="77777777" w:rsidTr="001122E4">
        <w:trPr>
          <w:trHeight w:val="300"/>
        </w:trPr>
        <w:tc>
          <w:tcPr>
            <w:tcW w:w="0" w:type="auto"/>
            <w:noWrap/>
            <w:tcMar>
              <w:top w:w="15" w:type="dxa"/>
              <w:left w:w="15" w:type="dxa"/>
              <w:bottom w:w="0" w:type="dxa"/>
              <w:right w:w="15" w:type="dxa"/>
            </w:tcMar>
            <w:hideMark/>
          </w:tcPr>
          <w:p w14:paraId="4D601268" w14:textId="2A893810"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9AF0980" w14:textId="592E4D83"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B0C7F04" w14:textId="77777777" w:rsidR="00161566" w:rsidRDefault="00161566" w:rsidP="00161566">
            <w:pPr>
              <w:jc w:val="right"/>
              <w:rPr>
                <w:rFonts w:ascii="Aptos Narrow" w:hAnsi="Aptos Narrow"/>
                <w:color w:val="000000"/>
                <w:szCs w:val="22"/>
              </w:rPr>
            </w:pPr>
            <w:r>
              <w:rPr>
                <w:rFonts w:ascii="Aptos Narrow" w:hAnsi="Aptos Narrow"/>
                <w:color w:val="000000"/>
                <w:szCs w:val="22"/>
              </w:rPr>
              <w:t>19.39</w:t>
            </w:r>
          </w:p>
        </w:tc>
        <w:tc>
          <w:tcPr>
            <w:tcW w:w="0" w:type="auto"/>
            <w:noWrap/>
            <w:tcMar>
              <w:top w:w="15" w:type="dxa"/>
              <w:left w:w="15" w:type="dxa"/>
              <w:bottom w:w="0" w:type="dxa"/>
              <w:right w:w="15" w:type="dxa"/>
            </w:tcMar>
            <w:vAlign w:val="bottom"/>
            <w:hideMark/>
          </w:tcPr>
          <w:p w14:paraId="39719EAF" w14:textId="77777777" w:rsidR="00161566" w:rsidRDefault="00161566" w:rsidP="00161566">
            <w:pPr>
              <w:jc w:val="right"/>
              <w:rPr>
                <w:rFonts w:ascii="Aptos Narrow" w:hAnsi="Aptos Narrow"/>
                <w:color w:val="000000"/>
                <w:szCs w:val="22"/>
              </w:rPr>
            </w:pPr>
            <w:r>
              <w:rPr>
                <w:rFonts w:ascii="Aptos Narrow" w:hAnsi="Aptos Narrow"/>
                <w:color w:val="000000"/>
                <w:szCs w:val="22"/>
              </w:rPr>
              <w:t>2.70</w:t>
            </w:r>
          </w:p>
        </w:tc>
        <w:tc>
          <w:tcPr>
            <w:tcW w:w="0" w:type="auto"/>
            <w:noWrap/>
            <w:tcMar>
              <w:top w:w="15" w:type="dxa"/>
              <w:left w:w="15" w:type="dxa"/>
              <w:bottom w:w="0" w:type="dxa"/>
              <w:right w:w="15" w:type="dxa"/>
            </w:tcMar>
            <w:vAlign w:val="bottom"/>
            <w:hideMark/>
          </w:tcPr>
          <w:p w14:paraId="56E17E6F" w14:textId="77777777" w:rsidR="00161566" w:rsidRDefault="00161566" w:rsidP="00161566">
            <w:pPr>
              <w:jc w:val="right"/>
              <w:rPr>
                <w:rFonts w:ascii="Aptos Narrow" w:hAnsi="Aptos Narrow"/>
                <w:color w:val="000000"/>
                <w:szCs w:val="22"/>
              </w:rPr>
            </w:pPr>
            <w:r>
              <w:rPr>
                <w:rFonts w:ascii="Aptos Narrow" w:hAnsi="Aptos Narrow"/>
                <w:color w:val="000000"/>
                <w:szCs w:val="22"/>
              </w:rPr>
              <w:t>2.23</w:t>
            </w:r>
          </w:p>
        </w:tc>
        <w:tc>
          <w:tcPr>
            <w:tcW w:w="0" w:type="auto"/>
            <w:noWrap/>
            <w:tcMar>
              <w:top w:w="15" w:type="dxa"/>
              <w:left w:w="15" w:type="dxa"/>
              <w:bottom w:w="0" w:type="dxa"/>
              <w:right w:w="15" w:type="dxa"/>
            </w:tcMar>
            <w:vAlign w:val="bottom"/>
            <w:hideMark/>
          </w:tcPr>
          <w:p w14:paraId="23BC408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DE21149" w14:textId="77777777" w:rsidTr="001122E4">
        <w:trPr>
          <w:trHeight w:val="300"/>
        </w:trPr>
        <w:tc>
          <w:tcPr>
            <w:tcW w:w="0" w:type="auto"/>
            <w:noWrap/>
            <w:tcMar>
              <w:top w:w="15" w:type="dxa"/>
              <w:left w:w="15" w:type="dxa"/>
              <w:bottom w:w="0" w:type="dxa"/>
              <w:right w:w="15" w:type="dxa"/>
            </w:tcMar>
            <w:hideMark/>
          </w:tcPr>
          <w:p w14:paraId="16C66842" w14:textId="2C449431"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49A71F5" w14:textId="733C4524"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412B6DE" w14:textId="77777777" w:rsidR="00161566" w:rsidRDefault="00161566" w:rsidP="00161566">
            <w:pPr>
              <w:jc w:val="right"/>
              <w:rPr>
                <w:rFonts w:ascii="Aptos Narrow" w:hAnsi="Aptos Narrow"/>
                <w:color w:val="000000"/>
                <w:szCs w:val="22"/>
              </w:rPr>
            </w:pPr>
            <w:r>
              <w:rPr>
                <w:rFonts w:ascii="Aptos Narrow" w:hAnsi="Aptos Narrow"/>
                <w:color w:val="000000"/>
                <w:szCs w:val="22"/>
              </w:rPr>
              <w:t>1092.28</w:t>
            </w:r>
          </w:p>
        </w:tc>
        <w:tc>
          <w:tcPr>
            <w:tcW w:w="0" w:type="auto"/>
            <w:noWrap/>
            <w:tcMar>
              <w:top w:w="15" w:type="dxa"/>
              <w:left w:w="15" w:type="dxa"/>
              <w:bottom w:w="0" w:type="dxa"/>
              <w:right w:w="15" w:type="dxa"/>
            </w:tcMar>
            <w:vAlign w:val="bottom"/>
            <w:hideMark/>
          </w:tcPr>
          <w:p w14:paraId="1CFE4DF3" w14:textId="77777777" w:rsidR="00161566" w:rsidRDefault="00161566" w:rsidP="00161566">
            <w:pPr>
              <w:jc w:val="right"/>
              <w:rPr>
                <w:rFonts w:ascii="Aptos Narrow" w:hAnsi="Aptos Narrow"/>
                <w:color w:val="000000"/>
                <w:szCs w:val="22"/>
              </w:rPr>
            </w:pPr>
            <w:r>
              <w:rPr>
                <w:rFonts w:ascii="Aptos Narrow" w:hAnsi="Aptos Narrow"/>
                <w:color w:val="000000"/>
                <w:szCs w:val="22"/>
              </w:rPr>
              <w:t>225.16</w:t>
            </w:r>
          </w:p>
        </w:tc>
        <w:tc>
          <w:tcPr>
            <w:tcW w:w="0" w:type="auto"/>
            <w:noWrap/>
            <w:tcMar>
              <w:top w:w="15" w:type="dxa"/>
              <w:left w:w="15" w:type="dxa"/>
              <w:bottom w:w="0" w:type="dxa"/>
              <w:right w:w="15" w:type="dxa"/>
            </w:tcMar>
            <w:vAlign w:val="bottom"/>
            <w:hideMark/>
          </w:tcPr>
          <w:p w14:paraId="63011AF2" w14:textId="77777777" w:rsidR="00161566" w:rsidRDefault="00161566" w:rsidP="00161566">
            <w:pPr>
              <w:jc w:val="right"/>
              <w:rPr>
                <w:rFonts w:ascii="Aptos Narrow" w:hAnsi="Aptos Narrow"/>
                <w:color w:val="000000"/>
                <w:szCs w:val="22"/>
              </w:rPr>
            </w:pPr>
            <w:r>
              <w:rPr>
                <w:rFonts w:ascii="Aptos Narrow" w:hAnsi="Aptos Narrow"/>
                <w:color w:val="000000"/>
                <w:szCs w:val="22"/>
              </w:rPr>
              <w:t>123.82</w:t>
            </w:r>
          </w:p>
        </w:tc>
        <w:tc>
          <w:tcPr>
            <w:tcW w:w="0" w:type="auto"/>
            <w:noWrap/>
            <w:tcMar>
              <w:top w:w="15" w:type="dxa"/>
              <w:left w:w="15" w:type="dxa"/>
              <w:bottom w:w="0" w:type="dxa"/>
              <w:right w:w="15" w:type="dxa"/>
            </w:tcMar>
            <w:vAlign w:val="bottom"/>
            <w:hideMark/>
          </w:tcPr>
          <w:p w14:paraId="3C73B48B"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748C38A" w14:textId="77777777" w:rsidTr="001122E4">
        <w:trPr>
          <w:trHeight w:val="300"/>
        </w:trPr>
        <w:tc>
          <w:tcPr>
            <w:tcW w:w="0" w:type="auto"/>
            <w:noWrap/>
            <w:tcMar>
              <w:top w:w="15" w:type="dxa"/>
              <w:left w:w="15" w:type="dxa"/>
              <w:bottom w:w="0" w:type="dxa"/>
              <w:right w:w="15" w:type="dxa"/>
            </w:tcMar>
            <w:hideMark/>
          </w:tcPr>
          <w:p w14:paraId="24BE00BA" w14:textId="3BB0165C"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82EA5EE" w14:textId="203B3794"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0A06471" w14:textId="77777777" w:rsidR="00161566" w:rsidRDefault="00161566" w:rsidP="00161566">
            <w:pPr>
              <w:jc w:val="right"/>
              <w:rPr>
                <w:rFonts w:ascii="Aptos Narrow" w:hAnsi="Aptos Narrow"/>
                <w:color w:val="000000"/>
                <w:szCs w:val="22"/>
              </w:rPr>
            </w:pPr>
            <w:r>
              <w:rPr>
                <w:rFonts w:ascii="Aptos Narrow" w:hAnsi="Aptos Narrow"/>
                <w:color w:val="000000"/>
                <w:szCs w:val="22"/>
              </w:rPr>
              <w:t>25.42</w:t>
            </w:r>
          </w:p>
        </w:tc>
        <w:tc>
          <w:tcPr>
            <w:tcW w:w="0" w:type="auto"/>
            <w:noWrap/>
            <w:tcMar>
              <w:top w:w="15" w:type="dxa"/>
              <w:left w:w="15" w:type="dxa"/>
              <w:bottom w:w="0" w:type="dxa"/>
              <w:right w:w="15" w:type="dxa"/>
            </w:tcMar>
            <w:vAlign w:val="bottom"/>
            <w:hideMark/>
          </w:tcPr>
          <w:p w14:paraId="443A19BE" w14:textId="77777777" w:rsidR="00161566" w:rsidRDefault="00161566" w:rsidP="00161566">
            <w:pPr>
              <w:jc w:val="right"/>
              <w:rPr>
                <w:rFonts w:ascii="Aptos Narrow" w:hAnsi="Aptos Narrow"/>
                <w:color w:val="000000"/>
                <w:szCs w:val="22"/>
              </w:rPr>
            </w:pPr>
            <w:r>
              <w:rPr>
                <w:rFonts w:ascii="Aptos Narrow" w:hAnsi="Aptos Narrow"/>
                <w:color w:val="000000"/>
                <w:szCs w:val="22"/>
              </w:rPr>
              <w:t>2.88</w:t>
            </w:r>
          </w:p>
        </w:tc>
        <w:tc>
          <w:tcPr>
            <w:tcW w:w="0" w:type="auto"/>
            <w:noWrap/>
            <w:tcMar>
              <w:top w:w="15" w:type="dxa"/>
              <w:left w:w="15" w:type="dxa"/>
              <w:bottom w:w="0" w:type="dxa"/>
              <w:right w:w="15" w:type="dxa"/>
            </w:tcMar>
            <w:vAlign w:val="bottom"/>
            <w:hideMark/>
          </w:tcPr>
          <w:p w14:paraId="03FA6DF0" w14:textId="77777777" w:rsidR="00161566" w:rsidRDefault="00161566" w:rsidP="00161566">
            <w:pPr>
              <w:jc w:val="right"/>
              <w:rPr>
                <w:rFonts w:ascii="Aptos Narrow" w:hAnsi="Aptos Narrow"/>
                <w:color w:val="000000"/>
                <w:szCs w:val="22"/>
              </w:rPr>
            </w:pPr>
            <w:r>
              <w:rPr>
                <w:rFonts w:ascii="Aptos Narrow" w:hAnsi="Aptos Narrow"/>
                <w:color w:val="000000"/>
                <w:szCs w:val="22"/>
              </w:rPr>
              <w:t>2.92</w:t>
            </w:r>
          </w:p>
        </w:tc>
        <w:tc>
          <w:tcPr>
            <w:tcW w:w="0" w:type="auto"/>
            <w:noWrap/>
            <w:tcMar>
              <w:top w:w="15" w:type="dxa"/>
              <w:left w:w="15" w:type="dxa"/>
              <w:bottom w:w="0" w:type="dxa"/>
              <w:right w:w="15" w:type="dxa"/>
            </w:tcMar>
            <w:vAlign w:val="bottom"/>
            <w:hideMark/>
          </w:tcPr>
          <w:p w14:paraId="3958307B"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6D8F618" w14:textId="77777777" w:rsidTr="001122E4">
        <w:trPr>
          <w:trHeight w:val="300"/>
        </w:trPr>
        <w:tc>
          <w:tcPr>
            <w:tcW w:w="0" w:type="auto"/>
            <w:noWrap/>
            <w:tcMar>
              <w:top w:w="15" w:type="dxa"/>
              <w:left w:w="15" w:type="dxa"/>
              <w:bottom w:w="0" w:type="dxa"/>
              <w:right w:w="15" w:type="dxa"/>
            </w:tcMar>
            <w:hideMark/>
          </w:tcPr>
          <w:p w14:paraId="0D824B58" w14:textId="2F2A9C60"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A912A03" w14:textId="349CD88C"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E059407" w14:textId="77777777" w:rsidR="00161566" w:rsidRDefault="00161566" w:rsidP="00161566">
            <w:pPr>
              <w:jc w:val="right"/>
              <w:rPr>
                <w:rFonts w:ascii="Aptos Narrow" w:hAnsi="Aptos Narrow"/>
                <w:color w:val="000000"/>
                <w:szCs w:val="22"/>
              </w:rPr>
            </w:pPr>
            <w:r>
              <w:rPr>
                <w:rFonts w:ascii="Aptos Narrow" w:hAnsi="Aptos Narrow"/>
                <w:color w:val="000000"/>
                <w:szCs w:val="22"/>
              </w:rPr>
              <w:t>95.55</w:t>
            </w:r>
          </w:p>
        </w:tc>
        <w:tc>
          <w:tcPr>
            <w:tcW w:w="0" w:type="auto"/>
            <w:noWrap/>
            <w:tcMar>
              <w:top w:w="15" w:type="dxa"/>
              <w:left w:w="15" w:type="dxa"/>
              <w:bottom w:w="0" w:type="dxa"/>
              <w:right w:w="15" w:type="dxa"/>
            </w:tcMar>
            <w:vAlign w:val="bottom"/>
            <w:hideMark/>
          </w:tcPr>
          <w:p w14:paraId="070C8958" w14:textId="77777777" w:rsidR="00161566" w:rsidRDefault="00161566" w:rsidP="00161566">
            <w:pPr>
              <w:jc w:val="right"/>
              <w:rPr>
                <w:rFonts w:ascii="Aptos Narrow" w:hAnsi="Aptos Narrow"/>
                <w:color w:val="000000"/>
                <w:szCs w:val="22"/>
              </w:rPr>
            </w:pPr>
            <w:r>
              <w:rPr>
                <w:rFonts w:ascii="Aptos Narrow" w:hAnsi="Aptos Narrow"/>
                <w:color w:val="000000"/>
                <w:szCs w:val="22"/>
              </w:rPr>
              <w:t>15.75</w:t>
            </w:r>
          </w:p>
        </w:tc>
        <w:tc>
          <w:tcPr>
            <w:tcW w:w="0" w:type="auto"/>
            <w:noWrap/>
            <w:tcMar>
              <w:top w:w="15" w:type="dxa"/>
              <w:left w:w="15" w:type="dxa"/>
              <w:bottom w:w="0" w:type="dxa"/>
              <w:right w:w="15" w:type="dxa"/>
            </w:tcMar>
            <w:vAlign w:val="bottom"/>
            <w:hideMark/>
          </w:tcPr>
          <w:p w14:paraId="06FD9C4F" w14:textId="77777777" w:rsidR="00161566" w:rsidRDefault="00161566" w:rsidP="00161566">
            <w:pPr>
              <w:jc w:val="right"/>
              <w:rPr>
                <w:rFonts w:ascii="Aptos Narrow" w:hAnsi="Aptos Narrow"/>
                <w:color w:val="000000"/>
                <w:szCs w:val="22"/>
              </w:rPr>
            </w:pPr>
            <w:r>
              <w:rPr>
                <w:rFonts w:ascii="Aptos Narrow" w:hAnsi="Aptos Narrow"/>
                <w:color w:val="000000"/>
                <w:szCs w:val="22"/>
              </w:rPr>
              <w:t>10.99</w:t>
            </w:r>
          </w:p>
        </w:tc>
        <w:tc>
          <w:tcPr>
            <w:tcW w:w="0" w:type="auto"/>
            <w:noWrap/>
            <w:tcMar>
              <w:top w:w="15" w:type="dxa"/>
              <w:left w:w="15" w:type="dxa"/>
              <w:bottom w:w="0" w:type="dxa"/>
              <w:right w:w="15" w:type="dxa"/>
            </w:tcMar>
            <w:vAlign w:val="bottom"/>
            <w:hideMark/>
          </w:tcPr>
          <w:p w14:paraId="4A62440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7519F10" w14:textId="77777777" w:rsidTr="001122E4">
        <w:trPr>
          <w:trHeight w:val="300"/>
        </w:trPr>
        <w:tc>
          <w:tcPr>
            <w:tcW w:w="0" w:type="auto"/>
            <w:noWrap/>
            <w:tcMar>
              <w:top w:w="15" w:type="dxa"/>
              <w:left w:w="15" w:type="dxa"/>
              <w:bottom w:w="0" w:type="dxa"/>
              <w:right w:w="15" w:type="dxa"/>
            </w:tcMar>
            <w:hideMark/>
          </w:tcPr>
          <w:p w14:paraId="3C65D4FB" w14:textId="5F5394A3"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9A867FE" w14:textId="3E78E159"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CAA47B3" w14:textId="77777777" w:rsidR="00161566" w:rsidRDefault="00161566" w:rsidP="00161566">
            <w:pPr>
              <w:jc w:val="right"/>
              <w:rPr>
                <w:rFonts w:ascii="Aptos Narrow" w:hAnsi="Aptos Narrow"/>
                <w:color w:val="000000"/>
                <w:szCs w:val="22"/>
              </w:rPr>
            </w:pPr>
            <w:r>
              <w:rPr>
                <w:rFonts w:ascii="Aptos Narrow" w:hAnsi="Aptos Narrow"/>
                <w:color w:val="000000"/>
                <w:szCs w:val="22"/>
              </w:rPr>
              <w:t>221.21</w:t>
            </w:r>
          </w:p>
        </w:tc>
        <w:tc>
          <w:tcPr>
            <w:tcW w:w="0" w:type="auto"/>
            <w:noWrap/>
            <w:tcMar>
              <w:top w:w="15" w:type="dxa"/>
              <w:left w:w="15" w:type="dxa"/>
              <w:bottom w:w="0" w:type="dxa"/>
              <w:right w:w="15" w:type="dxa"/>
            </w:tcMar>
            <w:vAlign w:val="bottom"/>
            <w:hideMark/>
          </w:tcPr>
          <w:p w14:paraId="6B8D825B" w14:textId="77777777" w:rsidR="00161566" w:rsidRDefault="00161566" w:rsidP="00161566">
            <w:pPr>
              <w:jc w:val="right"/>
              <w:rPr>
                <w:rFonts w:ascii="Aptos Narrow" w:hAnsi="Aptos Narrow"/>
                <w:color w:val="000000"/>
                <w:szCs w:val="22"/>
              </w:rPr>
            </w:pPr>
            <w:r>
              <w:rPr>
                <w:rFonts w:ascii="Aptos Narrow" w:hAnsi="Aptos Narrow"/>
                <w:color w:val="000000"/>
                <w:szCs w:val="22"/>
              </w:rPr>
              <w:t>26.30</w:t>
            </w:r>
          </w:p>
        </w:tc>
        <w:tc>
          <w:tcPr>
            <w:tcW w:w="0" w:type="auto"/>
            <w:noWrap/>
            <w:tcMar>
              <w:top w:w="15" w:type="dxa"/>
              <w:left w:w="15" w:type="dxa"/>
              <w:bottom w:w="0" w:type="dxa"/>
              <w:right w:w="15" w:type="dxa"/>
            </w:tcMar>
            <w:vAlign w:val="bottom"/>
            <w:hideMark/>
          </w:tcPr>
          <w:p w14:paraId="2ECEBF37" w14:textId="77777777" w:rsidR="00161566" w:rsidRDefault="00161566" w:rsidP="00161566">
            <w:pPr>
              <w:jc w:val="right"/>
              <w:rPr>
                <w:rFonts w:ascii="Aptos Narrow" w:hAnsi="Aptos Narrow"/>
                <w:color w:val="000000"/>
                <w:szCs w:val="22"/>
              </w:rPr>
            </w:pPr>
            <w:r>
              <w:rPr>
                <w:rFonts w:ascii="Aptos Narrow" w:hAnsi="Aptos Narrow"/>
                <w:color w:val="000000"/>
                <w:szCs w:val="22"/>
              </w:rPr>
              <w:t>25.44</w:t>
            </w:r>
          </w:p>
        </w:tc>
        <w:tc>
          <w:tcPr>
            <w:tcW w:w="0" w:type="auto"/>
            <w:noWrap/>
            <w:tcMar>
              <w:top w:w="15" w:type="dxa"/>
              <w:left w:w="15" w:type="dxa"/>
              <w:bottom w:w="0" w:type="dxa"/>
              <w:right w:w="15" w:type="dxa"/>
            </w:tcMar>
            <w:vAlign w:val="bottom"/>
            <w:hideMark/>
          </w:tcPr>
          <w:p w14:paraId="4C8A790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975EA42" w14:textId="77777777" w:rsidTr="001122E4">
        <w:trPr>
          <w:trHeight w:val="300"/>
        </w:trPr>
        <w:tc>
          <w:tcPr>
            <w:tcW w:w="0" w:type="auto"/>
            <w:noWrap/>
            <w:tcMar>
              <w:top w:w="15" w:type="dxa"/>
              <w:left w:w="15" w:type="dxa"/>
              <w:bottom w:w="0" w:type="dxa"/>
              <w:right w:w="15" w:type="dxa"/>
            </w:tcMar>
            <w:hideMark/>
          </w:tcPr>
          <w:p w14:paraId="11501862" w14:textId="7923A876"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8C42CE9" w14:textId="7E021077"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8FBC129" w14:textId="77777777" w:rsidR="00161566" w:rsidRDefault="00161566" w:rsidP="00161566">
            <w:pPr>
              <w:jc w:val="right"/>
              <w:rPr>
                <w:rFonts w:ascii="Aptos Narrow" w:hAnsi="Aptos Narrow"/>
                <w:color w:val="000000"/>
                <w:szCs w:val="22"/>
              </w:rPr>
            </w:pPr>
            <w:r>
              <w:rPr>
                <w:rFonts w:ascii="Aptos Narrow" w:hAnsi="Aptos Narrow"/>
                <w:color w:val="000000"/>
                <w:szCs w:val="22"/>
              </w:rPr>
              <w:t>165.54</w:t>
            </w:r>
          </w:p>
        </w:tc>
        <w:tc>
          <w:tcPr>
            <w:tcW w:w="0" w:type="auto"/>
            <w:noWrap/>
            <w:tcMar>
              <w:top w:w="15" w:type="dxa"/>
              <w:left w:w="15" w:type="dxa"/>
              <w:bottom w:w="0" w:type="dxa"/>
              <w:right w:w="15" w:type="dxa"/>
            </w:tcMar>
            <w:vAlign w:val="bottom"/>
            <w:hideMark/>
          </w:tcPr>
          <w:p w14:paraId="5D2E058E" w14:textId="77777777" w:rsidR="00161566" w:rsidRDefault="00161566" w:rsidP="00161566">
            <w:pPr>
              <w:jc w:val="right"/>
              <w:rPr>
                <w:rFonts w:ascii="Aptos Narrow" w:hAnsi="Aptos Narrow"/>
                <w:color w:val="000000"/>
                <w:szCs w:val="22"/>
              </w:rPr>
            </w:pPr>
            <w:r>
              <w:rPr>
                <w:rFonts w:ascii="Aptos Narrow" w:hAnsi="Aptos Narrow"/>
                <w:color w:val="000000"/>
                <w:szCs w:val="22"/>
              </w:rPr>
              <w:t>35.52</w:t>
            </w:r>
          </w:p>
        </w:tc>
        <w:tc>
          <w:tcPr>
            <w:tcW w:w="0" w:type="auto"/>
            <w:noWrap/>
            <w:tcMar>
              <w:top w:w="15" w:type="dxa"/>
              <w:left w:w="15" w:type="dxa"/>
              <w:bottom w:w="0" w:type="dxa"/>
              <w:right w:w="15" w:type="dxa"/>
            </w:tcMar>
            <w:vAlign w:val="bottom"/>
            <w:hideMark/>
          </w:tcPr>
          <w:p w14:paraId="4997F340" w14:textId="77777777" w:rsidR="00161566" w:rsidRDefault="00161566" w:rsidP="00161566">
            <w:pPr>
              <w:jc w:val="right"/>
              <w:rPr>
                <w:rFonts w:ascii="Aptos Narrow" w:hAnsi="Aptos Narrow"/>
                <w:color w:val="000000"/>
                <w:szCs w:val="22"/>
              </w:rPr>
            </w:pPr>
            <w:r>
              <w:rPr>
                <w:rFonts w:ascii="Aptos Narrow" w:hAnsi="Aptos Narrow"/>
                <w:color w:val="000000"/>
                <w:szCs w:val="22"/>
              </w:rPr>
              <w:t>19.04</w:t>
            </w:r>
          </w:p>
        </w:tc>
        <w:tc>
          <w:tcPr>
            <w:tcW w:w="0" w:type="auto"/>
            <w:noWrap/>
            <w:tcMar>
              <w:top w:w="15" w:type="dxa"/>
              <w:left w:w="15" w:type="dxa"/>
              <w:bottom w:w="0" w:type="dxa"/>
              <w:right w:w="15" w:type="dxa"/>
            </w:tcMar>
            <w:vAlign w:val="bottom"/>
            <w:hideMark/>
          </w:tcPr>
          <w:p w14:paraId="655BAFD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1213520" w14:textId="77777777" w:rsidTr="001122E4">
        <w:trPr>
          <w:trHeight w:val="300"/>
        </w:trPr>
        <w:tc>
          <w:tcPr>
            <w:tcW w:w="0" w:type="auto"/>
            <w:noWrap/>
            <w:tcMar>
              <w:top w:w="15" w:type="dxa"/>
              <w:left w:w="15" w:type="dxa"/>
              <w:bottom w:w="0" w:type="dxa"/>
              <w:right w:w="15" w:type="dxa"/>
            </w:tcMar>
            <w:hideMark/>
          </w:tcPr>
          <w:p w14:paraId="0BA891F7" w14:textId="4AB784FA"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CF455BE" w14:textId="6E2C8758"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48A4FE3" w14:textId="77777777" w:rsidR="00161566" w:rsidRDefault="00161566" w:rsidP="00161566">
            <w:pPr>
              <w:jc w:val="right"/>
              <w:rPr>
                <w:rFonts w:ascii="Aptos Narrow" w:hAnsi="Aptos Narrow"/>
                <w:color w:val="000000"/>
                <w:szCs w:val="22"/>
              </w:rPr>
            </w:pPr>
            <w:r>
              <w:rPr>
                <w:rFonts w:ascii="Aptos Narrow" w:hAnsi="Aptos Narrow"/>
                <w:color w:val="000000"/>
                <w:szCs w:val="22"/>
              </w:rPr>
              <w:t>1412.99</w:t>
            </w:r>
          </w:p>
        </w:tc>
        <w:tc>
          <w:tcPr>
            <w:tcW w:w="0" w:type="auto"/>
            <w:noWrap/>
            <w:tcMar>
              <w:top w:w="15" w:type="dxa"/>
              <w:left w:w="15" w:type="dxa"/>
              <w:bottom w:w="0" w:type="dxa"/>
              <w:right w:w="15" w:type="dxa"/>
            </w:tcMar>
            <w:vAlign w:val="bottom"/>
            <w:hideMark/>
          </w:tcPr>
          <w:p w14:paraId="69278696" w14:textId="77777777" w:rsidR="00161566" w:rsidRDefault="00161566" w:rsidP="00161566">
            <w:pPr>
              <w:jc w:val="right"/>
              <w:rPr>
                <w:rFonts w:ascii="Aptos Narrow" w:hAnsi="Aptos Narrow"/>
                <w:color w:val="000000"/>
                <w:szCs w:val="22"/>
              </w:rPr>
            </w:pPr>
            <w:r>
              <w:rPr>
                <w:rFonts w:ascii="Aptos Narrow" w:hAnsi="Aptos Narrow"/>
                <w:color w:val="000000"/>
                <w:szCs w:val="22"/>
              </w:rPr>
              <w:t>198.04</w:t>
            </w:r>
          </w:p>
        </w:tc>
        <w:tc>
          <w:tcPr>
            <w:tcW w:w="0" w:type="auto"/>
            <w:noWrap/>
            <w:tcMar>
              <w:top w:w="15" w:type="dxa"/>
              <w:left w:w="15" w:type="dxa"/>
              <w:bottom w:w="0" w:type="dxa"/>
              <w:right w:w="15" w:type="dxa"/>
            </w:tcMar>
            <w:vAlign w:val="bottom"/>
            <w:hideMark/>
          </w:tcPr>
          <w:p w14:paraId="2C632181" w14:textId="77777777" w:rsidR="00161566" w:rsidRDefault="00161566" w:rsidP="00161566">
            <w:pPr>
              <w:jc w:val="right"/>
              <w:rPr>
                <w:rFonts w:ascii="Aptos Narrow" w:hAnsi="Aptos Narrow"/>
                <w:color w:val="000000"/>
                <w:szCs w:val="22"/>
              </w:rPr>
            </w:pPr>
            <w:r>
              <w:rPr>
                <w:rFonts w:ascii="Aptos Narrow" w:hAnsi="Aptos Narrow"/>
                <w:color w:val="000000"/>
                <w:szCs w:val="22"/>
              </w:rPr>
              <w:t>168.20</w:t>
            </w:r>
          </w:p>
        </w:tc>
        <w:tc>
          <w:tcPr>
            <w:tcW w:w="0" w:type="auto"/>
            <w:noWrap/>
            <w:tcMar>
              <w:top w:w="15" w:type="dxa"/>
              <w:left w:w="15" w:type="dxa"/>
              <w:bottom w:w="0" w:type="dxa"/>
              <w:right w:w="15" w:type="dxa"/>
            </w:tcMar>
            <w:vAlign w:val="bottom"/>
            <w:hideMark/>
          </w:tcPr>
          <w:p w14:paraId="720912C0"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A80F61B" w14:textId="77777777" w:rsidTr="001122E4">
        <w:trPr>
          <w:trHeight w:val="300"/>
        </w:trPr>
        <w:tc>
          <w:tcPr>
            <w:tcW w:w="0" w:type="auto"/>
            <w:noWrap/>
            <w:tcMar>
              <w:top w:w="15" w:type="dxa"/>
              <w:left w:w="15" w:type="dxa"/>
              <w:bottom w:w="0" w:type="dxa"/>
              <w:right w:w="15" w:type="dxa"/>
            </w:tcMar>
            <w:hideMark/>
          </w:tcPr>
          <w:p w14:paraId="520003AF" w14:textId="163F7FEC"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59A4277" w14:textId="6B9DAF40"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9F4ACAA" w14:textId="77777777" w:rsidR="00161566" w:rsidRDefault="00161566" w:rsidP="00161566">
            <w:pPr>
              <w:jc w:val="right"/>
              <w:rPr>
                <w:rFonts w:ascii="Aptos Narrow" w:hAnsi="Aptos Narrow"/>
                <w:color w:val="000000"/>
                <w:szCs w:val="22"/>
              </w:rPr>
            </w:pPr>
            <w:r>
              <w:rPr>
                <w:rFonts w:ascii="Aptos Narrow" w:hAnsi="Aptos Narrow"/>
                <w:color w:val="000000"/>
                <w:szCs w:val="22"/>
              </w:rPr>
              <w:t>2634.36</w:t>
            </w:r>
          </w:p>
        </w:tc>
        <w:tc>
          <w:tcPr>
            <w:tcW w:w="0" w:type="auto"/>
            <w:noWrap/>
            <w:tcMar>
              <w:top w:w="15" w:type="dxa"/>
              <w:left w:w="15" w:type="dxa"/>
              <w:bottom w:w="0" w:type="dxa"/>
              <w:right w:w="15" w:type="dxa"/>
            </w:tcMar>
            <w:vAlign w:val="bottom"/>
            <w:hideMark/>
          </w:tcPr>
          <w:p w14:paraId="6A90E300" w14:textId="77777777" w:rsidR="00161566" w:rsidRDefault="00161566" w:rsidP="00161566">
            <w:pPr>
              <w:jc w:val="right"/>
              <w:rPr>
                <w:rFonts w:ascii="Aptos Narrow" w:hAnsi="Aptos Narrow"/>
                <w:color w:val="000000"/>
                <w:szCs w:val="22"/>
              </w:rPr>
            </w:pPr>
            <w:r>
              <w:rPr>
                <w:rFonts w:ascii="Aptos Narrow" w:hAnsi="Aptos Narrow"/>
                <w:color w:val="000000"/>
                <w:szCs w:val="22"/>
              </w:rPr>
              <w:t>405.53</w:t>
            </w:r>
          </w:p>
        </w:tc>
        <w:tc>
          <w:tcPr>
            <w:tcW w:w="0" w:type="auto"/>
            <w:noWrap/>
            <w:tcMar>
              <w:top w:w="15" w:type="dxa"/>
              <w:left w:w="15" w:type="dxa"/>
              <w:bottom w:w="0" w:type="dxa"/>
              <w:right w:w="15" w:type="dxa"/>
            </w:tcMar>
            <w:vAlign w:val="bottom"/>
            <w:hideMark/>
          </w:tcPr>
          <w:p w14:paraId="536170C2" w14:textId="77777777" w:rsidR="00161566" w:rsidRDefault="00161566" w:rsidP="00161566">
            <w:pPr>
              <w:jc w:val="right"/>
              <w:rPr>
                <w:rFonts w:ascii="Aptos Narrow" w:hAnsi="Aptos Narrow"/>
                <w:color w:val="000000"/>
                <w:szCs w:val="22"/>
              </w:rPr>
            </w:pPr>
            <w:r>
              <w:rPr>
                <w:rFonts w:ascii="Aptos Narrow" w:hAnsi="Aptos Narrow"/>
                <w:color w:val="000000"/>
                <w:szCs w:val="22"/>
              </w:rPr>
              <w:t>299.73</w:t>
            </w:r>
          </w:p>
        </w:tc>
        <w:tc>
          <w:tcPr>
            <w:tcW w:w="0" w:type="auto"/>
            <w:noWrap/>
            <w:tcMar>
              <w:top w:w="15" w:type="dxa"/>
              <w:left w:w="15" w:type="dxa"/>
              <w:bottom w:w="0" w:type="dxa"/>
              <w:right w:w="15" w:type="dxa"/>
            </w:tcMar>
            <w:vAlign w:val="bottom"/>
            <w:hideMark/>
          </w:tcPr>
          <w:p w14:paraId="5C2FA2A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1E1B841" w14:textId="77777777" w:rsidTr="001122E4">
        <w:trPr>
          <w:trHeight w:val="300"/>
        </w:trPr>
        <w:tc>
          <w:tcPr>
            <w:tcW w:w="0" w:type="auto"/>
            <w:noWrap/>
            <w:tcMar>
              <w:top w:w="15" w:type="dxa"/>
              <w:left w:w="15" w:type="dxa"/>
              <w:bottom w:w="0" w:type="dxa"/>
              <w:right w:w="15" w:type="dxa"/>
            </w:tcMar>
            <w:hideMark/>
          </w:tcPr>
          <w:p w14:paraId="306E3E2E" w14:textId="3B9CE007"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054326C" w14:textId="444EB207"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91F0632" w14:textId="77777777" w:rsidR="00161566" w:rsidRDefault="00161566" w:rsidP="00161566">
            <w:pPr>
              <w:jc w:val="right"/>
              <w:rPr>
                <w:rFonts w:ascii="Aptos Narrow" w:hAnsi="Aptos Narrow"/>
                <w:color w:val="000000"/>
                <w:szCs w:val="22"/>
              </w:rPr>
            </w:pPr>
            <w:r>
              <w:rPr>
                <w:rFonts w:ascii="Aptos Narrow" w:hAnsi="Aptos Narrow"/>
                <w:color w:val="000000"/>
                <w:szCs w:val="22"/>
              </w:rPr>
              <w:t>383.66</w:t>
            </w:r>
          </w:p>
        </w:tc>
        <w:tc>
          <w:tcPr>
            <w:tcW w:w="0" w:type="auto"/>
            <w:noWrap/>
            <w:tcMar>
              <w:top w:w="15" w:type="dxa"/>
              <w:left w:w="15" w:type="dxa"/>
              <w:bottom w:w="0" w:type="dxa"/>
              <w:right w:w="15" w:type="dxa"/>
            </w:tcMar>
            <w:vAlign w:val="bottom"/>
            <w:hideMark/>
          </w:tcPr>
          <w:p w14:paraId="063D5F0B" w14:textId="77777777" w:rsidR="00161566" w:rsidRDefault="00161566" w:rsidP="00161566">
            <w:pPr>
              <w:jc w:val="right"/>
              <w:rPr>
                <w:rFonts w:ascii="Aptos Narrow" w:hAnsi="Aptos Narrow"/>
                <w:color w:val="000000"/>
                <w:szCs w:val="22"/>
              </w:rPr>
            </w:pPr>
            <w:r>
              <w:rPr>
                <w:rFonts w:ascii="Aptos Narrow" w:hAnsi="Aptos Narrow"/>
                <w:color w:val="000000"/>
                <w:szCs w:val="22"/>
              </w:rPr>
              <w:t>49.40</w:t>
            </w:r>
          </w:p>
        </w:tc>
        <w:tc>
          <w:tcPr>
            <w:tcW w:w="0" w:type="auto"/>
            <w:noWrap/>
            <w:tcMar>
              <w:top w:w="15" w:type="dxa"/>
              <w:left w:w="15" w:type="dxa"/>
              <w:bottom w:w="0" w:type="dxa"/>
              <w:right w:w="15" w:type="dxa"/>
            </w:tcMar>
            <w:vAlign w:val="bottom"/>
            <w:hideMark/>
          </w:tcPr>
          <w:p w14:paraId="7B73E948" w14:textId="77777777" w:rsidR="00161566" w:rsidRDefault="00161566" w:rsidP="00161566">
            <w:pPr>
              <w:jc w:val="right"/>
              <w:rPr>
                <w:rFonts w:ascii="Aptos Narrow" w:hAnsi="Aptos Narrow"/>
                <w:color w:val="000000"/>
                <w:szCs w:val="22"/>
              </w:rPr>
            </w:pPr>
            <w:r>
              <w:rPr>
                <w:rFonts w:ascii="Aptos Narrow" w:hAnsi="Aptos Narrow"/>
                <w:color w:val="000000"/>
                <w:szCs w:val="22"/>
              </w:rPr>
              <w:t>44.12</w:t>
            </w:r>
          </w:p>
        </w:tc>
        <w:tc>
          <w:tcPr>
            <w:tcW w:w="0" w:type="auto"/>
            <w:noWrap/>
            <w:tcMar>
              <w:top w:w="15" w:type="dxa"/>
              <w:left w:w="15" w:type="dxa"/>
              <w:bottom w:w="0" w:type="dxa"/>
              <w:right w:w="15" w:type="dxa"/>
            </w:tcMar>
            <w:vAlign w:val="bottom"/>
            <w:hideMark/>
          </w:tcPr>
          <w:p w14:paraId="28C9698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46D15FA" w14:textId="77777777" w:rsidTr="001122E4">
        <w:trPr>
          <w:trHeight w:val="300"/>
        </w:trPr>
        <w:tc>
          <w:tcPr>
            <w:tcW w:w="0" w:type="auto"/>
            <w:noWrap/>
            <w:tcMar>
              <w:top w:w="15" w:type="dxa"/>
              <w:left w:w="15" w:type="dxa"/>
              <w:bottom w:w="0" w:type="dxa"/>
              <w:right w:w="15" w:type="dxa"/>
            </w:tcMar>
            <w:hideMark/>
          </w:tcPr>
          <w:p w14:paraId="5B668481" w14:textId="3B5717A0"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6F6427A" w14:textId="068E87A7"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060EE3B" w14:textId="77777777" w:rsidR="00161566" w:rsidRDefault="00161566" w:rsidP="00161566">
            <w:pPr>
              <w:jc w:val="right"/>
              <w:rPr>
                <w:rFonts w:ascii="Aptos Narrow" w:hAnsi="Aptos Narrow"/>
                <w:color w:val="000000"/>
                <w:szCs w:val="22"/>
              </w:rPr>
            </w:pPr>
            <w:r>
              <w:rPr>
                <w:rFonts w:ascii="Aptos Narrow" w:hAnsi="Aptos Narrow"/>
                <w:color w:val="000000"/>
                <w:szCs w:val="22"/>
              </w:rPr>
              <w:t>155.37</w:t>
            </w:r>
          </w:p>
        </w:tc>
        <w:tc>
          <w:tcPr>
            <w:tcW w:w="0" w:type="auto"/>
            <w:noWrap/>
            <w:tcMar>
              <w:top w:w="15" w:type="dxa"/>
              <w:left w:w="15" w:type="dxa"/>
              <w:bottom w:w="0" w:type="dxa"/>
              <w:right w:w="15" w:type="dxa"/>
            </w:tcMar>
            <w:vAlign w:val="bottom"/>
            <w:hideMark/>
          </w:tcPr>
          <w:p w14:paraId="11A011D9" w14:textId="77777777" w:rsidR="00161566" w:rsidRDefault="00161566" w:rsidP="00161566">
            <w:pPr>
              <w:jc w:val="right"/>
              <w:rPr>
                <w:rFonts w:ascii="Aptos Narrow" w:hAnsi="Aptos Narrow"/>
                <w:color w:val="000000"/>
                <w:szCs w:val="22"/>
              </w:rPr>
            </w:pPr>
            <w:r>
              <w:rPr>
                <w:rFonts w:ascii="Aptos Narrow" w:hAnsi="Aptos Narrow"/>
                <w:color w:val="000000"/>
                <w:szCs w:val="22"/>
              </w:rPr>
              <w:t>31.41</w:t>
            </w:r>
          </w:p>
        </w:tc>
        <w:tc>
          <w:tcPr>
            <w:tcW w:w="0" w:type="auto"/>
            <w:noWrap/>
            <w:tcMar>
              <w:top w:w="15" w:type="dxa"/>
              <w:left w:w="15" w:type="dxa"/>
              <w:bottom w:w="0" w:type="dxa"/>
              <w:right w:w="15" w:type="dxa"/>
            </w:tcMar>
            <w:vAlign w:val="bottom"/>
            <w:hideMark/>
          </w:tcPr>
          <w:p w14:paraId="44D95F17" w14:textId="77777777" w:rsidR="00161566" w:rsidRDefault="00161566" w:rsidP="00161566">
            <w:pPr>
              <w:jc w:val="right"/>
              <w:rPr>
                <w:rFonts w:ascii="Aptos Narrow" w:hAnsi="Aptos Narrow"/>
                <w:color w:val="000000"/>
                <w:szCs w:val="22"/>
              </w:rPr>
            </w:pPr>
            <w:r>
              <w:rPr>
                <w:rFonts w:ascii="Aptos Narrow" w:hAnsi="Aptos Narrow"/>
                <w:color w:val="000000"/>
                <w:szCs w:val="22"/>
              </w:rPr>
              <w:t>17.99</w:t>
            </w:r>
          </w:p>
        </w:tc>
        <w:tc>
          <w:tcPr>
            <w:tcW w:w="0" w:type="auto"/>
            <w:noWrap/>
            <w:tcMar>
              <w:top w:w="15" w:type="dxa"/>
              <w:left w:w="15" w:type="dxa"/>
              <w:bottom w:w="0" w:type="dxa"/>
              <w:right w:w="15" w:type="dxa"/>
            </w:tcMar>
            <w:vAlign w:val="bottom"/>
            <w:hideMark/>
          </w:tcPr>
          <w:p w14:paraId="6221C41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CCD68CB" w14:textId="77777777" w:rsidTr="001122E4">
        <w:trPr>
          <w:trHeight w:val="300"/>
        </w:trPr>
        <w:tc>
          <w:tcPr>
            <w:tcW w:w="0" w:type="auto"/>
            <w:noWrap/>
            <w:tcMar>
              <w:top w:w="15" w:type="dxa"/>
              <w:left w:w="15" w:type="dxa"/>
              <w:bottom w:w="0" w:type="dxa"/>
              <w:right w:w="15" w:type="dxa"/>
            </w:tcMar>
            <w:hideMark/>
          </w:tcPr>
          <w:p w14:paraId="27F0ED51" w14:textId="78666C3F"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0CCF991" w14:textId="27806A70"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28F11E8" w14:textId="77777777" w:rsidR="00161566" w:rsidRDefault="00161566" w:rsidP="00161566">
            <w:pPr>
              <w:jc w:val="right"/>
              <w:rPr>
                <w:rFonts w:ascii="Aptos Narrow" w:hAnsi="Aptos Narrow"/>
                <w:color w:val="000000"/>
                <w:szCs w:val="22"/>
              </w:rPr>
            </w:pPr>
            <w:r>
              <w:rPr>
                <w:rFonts w:ascii="Aptos Narrow" w:hAnsi="Aptos Narrow"/>
                <w:color w:val="000000"/>
                <w:szCs w:val="22"/>
              </w:rPr>
              <w:t>0.03</w:t>
            </w:r>
          </w:p>
        </w:tc>
        <w:tc>
          <w:tcPr>
            <w:tcW w:w="0" w:type="auto"/>
            <w:noWrap/>
            <w:tcMar>
              <w:top w:w="15" w:type="dxa"/>
              <w:left w:w="15" w:type="dxa"/>
              <w:bottom w:w="0" w:type="dxa"/>
              <w:right w:w="15" w:type="dxa"/>
            </w:tcMar>
            <w:vAlign w:val="bottom"/>
            <w:hideMark/>
          </w:tcPr>
          <w:p w14:paraId="35AED024"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0E73CD46"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0B96A1E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1FB5309" w14:textId="77777777" w:rsidTr="001122E4">
        <w:trPr>
          <w:trHeight w:val="300"/>
        </w:trPr>
        <w:tc>
          <w:tcPr>
            <w:tcW w:w="0" w:type="auto"/>
            <w:noWrap/>
            <w:tcMar>
              <w:top w:w="15" w:type="dxa"/>
              <w:left w:w="15" w:type="dxa"/>
              <w:bottom w:w="0" w:type="dxa"/>
              <w:right w:w="15" w:type="dxa"/>
            </w:tcMar>
            <w:hideMark/>
          </w:tcPr>
          <w:p w14:paraId="5F39F9BA" w14:textId="02B68B00"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E2E476F" w14:textId="403A60EB"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077589F" w14:textId="77777777" w:rsidR="00161566" w:rsidRDefault="00161566" w:rsidP="00161566">
            <w:pPr>
              <w:jc w:val="right"/>
              <w:rPr>
                <w:rFonts w:ascii="Aptos Narrow" w:hAnsi="Aptos Narrow"/>
                <w:color w:val="000000"/>
                <w:szCs w:val="22"/>
              </w:rPr>
            </w:pPr>
            <w:r>
              <w:rPr>
                <w:rFonts w:ascii="Aptos Narrow" w:hAnsi="Aptos Narrow"/>
                <w:color w:val="000000"/>
                <w:szCs w:val="22"/>
              </w:rPr>
              <w:t>420.90</w:t>
            </w:r>
          </w:p>
        </w:tc>
        <w:tc>
          <w:tcPr>
            <w:tcW w:w="0" w:type="auto"/>
            <w:noWrap/>
            <w:tcMar>
              <w:top w:w="15" w:type="dxa"/>
              <w:left w:w="15" w:type="dxa"/>
              <w:bottom w:w="0" w:type="dxa"/>
              <w:right w:w="15" w:type="dxa"/>
            </w:tcMar>
            <w:vAlign w:val="bottom"/>
            <w:hideMark/>
          </w:tcPr>
          <w:p w14:paraId="5D8FA9CC" w14:textId="77777777" w:rsidR="00161566" w:rsidRDefault="00161566" w:rsidP="00161566">
            <w:pPr>
              <w:jc w:val="right"/>
              <w:rPr>
                <w:rFonts w:ascii="Aptos Narrow" w:hAnsi="Aptos Narrow"/>
                <w:color w:val="000000"/>
                <w:szCs w:val="22"/>
              </w:rPr>
            </w:pPr>
            <w:r>
              <w:rPr>
                <w:rFonts w:ascii="Aptos Narrow" w:hAnsi="Aptos Narrow"/>
                <w:color w:val="000000"/>
                <w:szCs w:val="22"/>
              </w:rPr>
              <w:t>73.63</w:t>
            </w:r>
          </w:p>
        </w:tc>
        <w:tc>
          <w:tcPr>
            <w:tcW w:w="0" w:type="auto"/>
            <w:noWrap/>
            <w:tcMar>
              <w:top w:w="15" w:type="dxa"/>
              <w:left w:w="15" w:type="dxa"/>
              <w:bottom w:w="0" w:type="dxa"/>
              <w:right w:w="15" w:type="dxa"/>
            </w:tcMar>
            <w:vAlign w:val="bottom"/>
            <w:hideMark/>
          </w:tcPr>
          <w:p w14:paraId="6B71CF5F" w14:textId="77777777" w:rsidR="00161566" w:rsidRDefault="00161566" w:rsidP="00161566">
            <w:pPr>
              <w:jc w:val="right"/>
              <w:rPr>
                <w:rFonts w:ascii="Aptos Narrow" w:hAnsi="Aptos Narrow"/>
                <w:color w:val="000000"/>
                <w:szCs w:val="22"/>
              </w:rPr>
            </w:pPr>
            <w:r>
              <w:rPr>
                <w:rFonts w:ascii="Aptos Narrow" w:hAnsi="Aptos Narrow"/>
                <w:color w:val="000000"/>
                <w:szCs w:val="22"/>
              </w:rPr>
              <w:t>48.40</w:t>
            </w:r>
          </w:p>
        </w:tc>
        <w:tc>
          <w:tcPr>
            <w:tcW w:w="0" w:type="auto"/>
            <w:noWrap/>
            <w:tcMar>
              <w:top w:w="15" w:type="dxa"/>
              <w:left w:w="15" w:type="dxa"/>
              <w:bottom w:w="0" w:type="dxa"/>
              <w:right w:w="15" w:type="dxa"/>
            </w:tcMar>
            <w:vAlign w:val="bottom"/>
            <w:hideMark/>
          </w:tcPr>
          <w:p w14:paraId="082D6EAB"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E7A8A44" w14:textId="77777777" w:rsidTr="001122E4">
        <w:trPr>
          <w:trHeight w:val="300"/>
        </w:trPr>
        <w:tc>
          <w:tcPr>
            <w:tcW w:w="0" w:type="auto"/>
            <w:noWrap/>
            <w:tcMar>
              <w:top w:w="15" w:type="dxa"/>
              <w:left w:w="15" w:type="dxa"/>
              <w:bottom w:w="0" w:type="dxa"/>
              <w:right w:w="15" w:type="dxa"/>
            </w:tcMar>
            <w:hideMark/>
          </w:tcPr>
          <w:p w14:paraId="31AD73F6" w14:textId="6D00DB54"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6466939" w14:textId="434267C0"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63FAD23" w14:textId="77777777" w:rsidR="00161566" w:rsidRDefault="00161566" w:rsidP="00161566">
            <w:pPr>
              <w:jc w:val="right"/>
              <w:rPr>
                <w:rFonts w:ascii="Aptos Narrow" w:hAnsi="Aptos Narrow"/>
                <w:color w:val="000000"/>
                <w:szCs w:val="22"/>
              </w:rPr>
            </w:pPr>
            <w:r>
              <w:rPr>
                <w:rFonts w:ascii="Aptos Narrow" w:hAnsi="Aptos Narrow"/>
                <w:color w:val="000000"/>
                <w:szCs w:val="22"/>
              </w:rPr>
              <w:t>52.63</w:t>
            </w:r>
          </w:p>
        </w:tc>
        <w:tc>
          <w:tcPr>
            <w:tcW w:w="0" w:type="auto"/>
            <w:noWrap/>
            <w:tcMar>
              <w:top w:w="15" w:type="dxa"/>
              <w:left w:w="15" w:type="dxa"/>
              <w:bottom w:w="0" w:type="dxa"/>
              <w:right w:w="15" w:type="dxa"/>
            </w:tcMar>
            <w:vAlign w:val="bottom"/>
            <w:hideMark/>
          </w:tcPr>
          <w:p w14:paraId="43E1F41A" w14:textId="77777777" w:rsidR="00161566" w:rsidRDefault="00161566" w:rsidP="00161566">
            <w:pPr>
              <w:jc w:val="right"/>
              <w:rPr>
                <w:rFonts w:ascii="Aptos Narrow" w:hAnsi="Aptos Narrow"/>
                <w:color w:val="000000"/>
                <w:szCs w:val="22"/>
              </w:rPr>
            </w:pPr>
            <w:r>
              <w:rPr>
                <w:rFonts w:ascii="Aptos Narrow" w:hAnsi="Aptos Narrow"/>
                <w:color w:val="000000"/>
                <w:szCs w:val="22"/>
              </w:rPr>
              <w:t>8.89</w:t>
            </w:r>
          </w:p>
        </w:tc>
        <w:tc>
          <w:tcPr>
            <w:tcW w:w="0" w:type="auto"/>
            <w:noWrap/>
            <w:tcMar>
              <w:top w:w="15" w:type="dxa"/>
              <w:left w:w="15" w:type="dxa"/>
              <w:bottom w:w="0" w:type="dxa"/>
              <w:right w:w="15" w:type="dxa"/>
            </w:tcMar>
            <w:vAlign w:val="bottom"/>
            <w:hideMark/>
          </w:tcPr>
          <w:p w14:paraId="4E5E61DC" w14:textId="77777777" w:rsidR="00161566" w:rsidRDefault="00161566" w:rsidP="00161566">
            <w:pPr>
              <w:jc w:val="right"/>
              <w:rPr>
                <w:rFonts w:ascii="Aptos Narrow" w:hAnsi="Aptos Narrow"/>
                <w:color w:val="000000"/>
                <w:szCs w:val="22"/>
              </w:rPr>
            </w:pPr>
            <w:r>
              <w:rPr>
                <w:rFonts w:ascii="Aptos Narrow" w:hAnsi="Aptos Narrow"/>
                <w:color w:val="000000"/>
                <w:szCs w:val="22"/>
              </w:rPr>
              <w:t>6.05</w:t>
            </w:r>
          </w:p>
        </w:tc>
        <w:tc>
          <w:tcPr>
            <w:tcW w:w="0" w:type="auto"/>
            <w:noWrap/>
            <w:tcMar>
              <w:top w:w="15" w:type="dxa"/>
              <w:left w:w="15" w:type="dxa"/>
              <w:bottom w:w="0" w:type="dxa"/>
              <w:right w:w="15" w:type="dxa"/>
            </w:tcMar>
            <w:vAlign w:val="bottom"/>
            <w:hideMark/>
          </w:tcPr>
          <w:p w14:paraId="15DD1BA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3074A7D" w14:textId="77777777" w:rsidTr="001122E4">
        <w:trPr>
          <w:trHeight w:val="300"/>
        </w:trPr>
        <w:tc>
          <w:tcPr>
            <w:tcW w:w="0" w:type="auto"/>
            <w:noWrap/>
            <w:tcMar>
              <w:top w:w="15" w:type="dxa"/>
              <w:left w:w="15" w:type="dxa"/>
              <w:bottom w:w="0" w:type="dxa"/>
              <w:right w:w="15" w:type="dxa"/>
            </w:tcMar>
            <w:hideMark/>
          </w:tcPr>
          <w:p w14:paraId="1E17402D" w14:textId="5891FDF0"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D05C048" w14:textId="521BD648"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0AE845D" w14:textId="77777777" w:rsidR="00161566" w:rsidRDefault="00161566" w:rsidP="00161566">
            <w:pPr>
              <w:jc w:val="right"/>
              <w:rPr>
                <w:rFonts w:ascii="Aptos Narrow" w:hAnsi="Aptos Narrow"/>
                <w:color w:val="000000"/>
                <w:szCs w:val="22"/>
              </w:rPr>
            </w:pPr>
            <w:r>
              <w:rPr>
                <w:rFonts w:ascii="Aptos Narrow" w:hAnsi="Aptos Narrow"/>
                <w:color w:val="000000"/>
                <w:szCs w:val="22"/>
              </w:rPr>
              <w:t>3.40</w:t>
            </w:r>
          </w:p>
        </w:tc>
        <w:tc>
          <w:tcPr>
            <w:tcW w:w="0" w:type="auto"/>
            <w:noWrap/>
            <w:tcMar>
              <w:top w:w="15" w:type="dxa"/>
              <w:left w:w="15" w:type="dxa"/>
              <w:bottom w:w="0" w:type="dxa"/>
              <w:right w:w="15" w:type="dxa"/>
            </w:tcMar>
            <w:vAlign w:val="bottom"/>
            <w:hideMark/>
          </w:tcPr>
          <w:p w14:paraId="2218C784" w14:textId="77777777" w:rsidR="00161566" w:rsidRDefault="00161566" w:rsidP="00161566">
            <w:pPr>
              <w:jc w:val="right"/>
              <w:rPr>
                <w:rFonts w:ascii="Aptos Narrow" w:hAnsi="Aptos Narrow"/>
                <w:color w:val="000000"/>
                <w:szCs w:val="22"/>
              </w:rPr>
            </w:pPr>
            <w:r>
              <w:rPr>
                <w:rFonts w:ascii="Aptos Narrow" w:hAnsi="Aptos Narrow"/>
                <w:color w:val="000000"/>
                <w:szCs w:val="22"/>
              </w:rPr>
              <w:t>0.69</w:t>
            </w:r>
          </w:p>
        </w:tc>
        <w:tc>
          <w:tcPr>
            <w:tcW w:w="0" w:type="auto"/>
            <w:noWrap/>
            <w:tcMar>
              <w:top w:w="15" w:type="dxa"/>
              <w:left w:w="15" w:type="dxa"/>
              <w:bottom w:w="0" w:type="dxa"/>
              <w:right w:w="15" w:type="dxa"/>
            </w:tcMar>
            <w:vAlign w:val="bottom"/>
            <w:hideMark/>
          </w:tcPr>
          <w:p w14:paraId="2BAAE3BA" w14:textId="77777777" w:rsidR="00161566" w:rsidRDefault="00161566" w:rsidP="00161566">
            <w:pPr>
              <w:jc w:val="right"/>
              <w:rPr>
                <w:rFonts w:ascii="Aptos Narrow" w:hAnsi="Aptos Narrow"/>
                <w:color w:val="000000"/>
                <w:szCs w:val="22"/>
              </w:rPr>
            </w:pPr>
            <w:r>
              <w:rPr>
                <w:rFonts w:ascii="Aptos Narrow" w:hAnsi="Aptos Narrow"/>
                <w:color w:val="000000"/>
                <w:szCs w:val="22"/>
              </w:rPr>
              <w:t>0.39</w:t>
            </w:r>
          </w:p>
        </w:tc>
        <w:tc>
          <w:tcPr>
            <w:tcW w:w="0" w:type="auto"/>
            <w:noWrap/>
            <w:tcMar>
              <w:top w:w="15" w:type="dxa"/>
              <w:left w:w="15" w:type="dxa"/>
              <w:bottom w:w="0" w:type="dxa"/>
              <w:right w:w="15" w:type="dxa"/>
            </w:tcMar>
            <w:vAlign w:val="bottom"/>
            <w:hideMark/>
          </w:tcPr>
          <w:p w14:paraId="55EF2911"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58E267B" w14:textId="77777777" w:rsidTr="001122E4">
        <w:trPr>
          <w:trHeight w:val="300"/>
        </w:trPr>
        <w:tc>
          <w:tcPr>
            <w:tcW w:w="0" w:type="auto"/>
            <w:noWrap/>
            <w:tcMar>
              <w:top w:w="15" w:type="dxa"/>
              <w:left w:w="15" w:type="dxa"/>
              <w:bottom w:w="0" w:type="dxa"/>
              <w:right w:w="15" w:type="dxa"/>
            </w:tcMar>
            <w:hideMark/>
          </w:tcPr>
          <w:p w14:paraId="59C18B07" w14:textId="542962D2"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0FF81C7" w14:textId="23F9A3A1"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522A143" w14:textId="77777777" w:rsidR="00161566" w:rsidRDefault="00161566" w:rsidP="00161566">
            <w:pPr>
              <w:jc w:val="right"/>
              <w:rPr>
                <w:rFonts w:ascii="Aptos Narrow" w:hAnsi="Aptos Narrow"/>
                <w:color w:val="000000"/>
                <w:szCs w:val="22"/>
              </w:rPr>
            </w:pPr>
            <w:r>
              <w:rPr>
                <w:rFonts w:ascii="Aptos Narrow" w:hAnsi="Aptos Narrow"/>
                <w:color w:val="000000"/>
                <w:szCs w:val="22"/>
              </w:rPr>
              <w:t>6.80</w:t>
            </w:r>
          </w:p>
        </w:tc>
        <w:tc>
          <w:tcPr>
            <w:tcW w:w="0" w:type="auto"/>
            <w:noWrap/>
            <w:tcMar>
              <w:top w:w="15" w:type="dxa"/>
              <w:left w:w="15" w:type="dxa"/>
              <w:bottom w:w="0" w:type="dxa"/>
              <w:right w:w="15" w:type="dxa"/>
            </w:tcMar>
            <w:vAlign w:val="bottom"/>
            <w:hideMark/>
          </w:tcPr>
          <w:p w14:paraId="6C914574" w14:textId="77777777" w:rsidR="00161566" w:rsidRDefault="00161566" w:rsidP="00161566">
            <w:pPr>
              <w:jc w:val="right"/>
              <w:rPr>
                <w:rFonts w:ascii="Aptos Narrow" w:hAnsi="Aptos Narrow"/>
                <w:color w:val="000000"/>
                <w:szCs w:val="22"/>
              </w:rPr>
            </w:pPr>
            <w:r>
              <w:rPr>
                <w:rFonts w:ascii="Aptos Narrow" w:hAnsi="Aptos Narrow"/>
                <w:color w:val="000000"/>
                <w:szCs w:val="22"/>
              </w:rPr>
              <w:t>1.09</w:t>
            </w:r>
          </w:p>
        </w:tc>
        <w:tc>
          <w:tcPr>
            <w:tcW w:w="0" w:type="auto"/>
            <w:noWrap/>
            <w:tcMar>
              <w:top w:w="15" w:type="dxa"/>
              <w:left w:w="15" w:type="dxa"/>
              <w:bottom w:w="0" w:type="dxa"/>
              <w:right w:w="15" w:type="dxa"/>
            </w:tcMar>
            <w:vAlign w:val="bottom"/>
            <w:hideMark/>
          </w:tcPr>
          <w:p w14:paraId="1C22633C" w14:textId="77777777" w:rsidR="00161566" w:rsidRDefault="00161566" w:rsidP="00161566">
            <w:pPr>
              <w:jc w:val="right"/>
              <w:rPr>
                <w:rFonts w:ascii="Aptos Narrow" w:hAnsi="Aptos Narrow"/>
                <w:color w:val="000000"/>
                <w:szCs w:val="22"/>
              </w:rPr>
            </w:pPr>
            <w:r>
              <w:rPr>
                <w:rFonts w:ascii="Aptos Narrow" w:hAnsi="Aptos Narrow"/>
                <w:color w:val="000000"/>
                <w:szCs w:val="22"/>
              </w:rPr>
              <w:t>0.78</w:t>
            </w:r>
          </w:p>
        </w:tc>
        <w:tc>
          <w:tcPr>
            <w:tcW w:w="0" w:type="auto"/>
            <w:noWrap/>
            <w:tcMar>
              <w:top w:w="15" w:type="dxa"/>
              <w:left w:w="15" w:type="dxa"/>
              <w:bottom w:w="0" w:type="dxa"/>
              <w:right w:w="15" w:type="dxa"/>
            </w:tcMar>
            <w:vAlign w:val="bottom"/>
            <w:hideMark/>
          </w:tcPr>
          <w:p w14:paraId="6E45C471"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A382509" w14:textId="77777777" w:rsidTr="001122E4">
        <w:trPr>
          <w:trHeight w:val="300"/>
        </w:trPr>
        <w:tc>
          <w:tcPr>
            <w:tcW w:w="0" w:type="auto"/>
            <w:noWrap/>
            <w:tcMar>
              <w:top w:w="15" w:type="dxa"/>
              <w:left w:w="15" w:type="dxa"/>
              <w:bottom w:w="0" w:type="dxa"/>
              <w:right w:w="15" w:type="dxa"/>
            </w:tcMar>
            <w:hideMark/>
          </w:tcPr>
          <w:p w14:paraId="3966E0E0" w14:textId="4FD32CC7"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ACDC0F3" w14:textId="1BA37038"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2700060" w14:textId="77777777" w:rsidR="00161566" w:rsidRDefault="00161566" w:rsidP="00161566">
            <w:pPr>
              <w:jc w:val="right"/>
              <w:rPr>
                <w:rFonts w:ascii="Aptos Narrow" w:hAnsi="Aptos Narrow"/>
                <w:color w:val="000000"/>
                <w:szCs w:val="22"/>
              </w:rPr>
            </w:pPr>
            <w:r>
              <w:rPr>
                <w:rFonts w:ascii="Aptos Narrow" w:hAnsi="Aptos Narrow"/>
                <w:color w:val="000000"/>
                <w:szCs w:val="22"/>
              </w:rPr>
              <w:t>10.20</w:t>
            </w:r>
          </w:p>
        </w:tc>
        <w:tc>
          <w:tcPr>
            <w:tcW w:w="0" w:type="auto"/>
            <w:noWrap/>
            <w:tcMar>
              <w:top w:w="15" w:type="dxa"/>
              <w:left w:w="15" w:type="dxa"/>
              <w:bottom w:w="0" w:type="dxa"/>
              <w:right w:w="15" w:type="dxa"/>
            </w:tcMar>
            <w:vAlign w:val="bottom"/>
            <w:hideMark/>
          </w:tcPr>
          <w:p w14:paraId="1DCB0B0A" w14:textId="77777777" w:rsidR="00161566" w:rsidRDefault="00161566" w:rsidP="00161566">
            <w:pPr>
              <w:jc w:val="right"/>
              <w:rPr>
                <w:rFonts w:ascii="Aptos Narrow" w:hAnsi="Aptos Narrow"/>
                <w:color w:val="000000"/>
                <w:szCs w:val="22"/>
              </w:rPr>
            </w:pPr>
            <w:r>
              <w:rPr>
                <w:rFonts w:ascii="Aptos Narrow" w:hAnsi="Aptos Narrow"/>
                <w:color w:val="000000"/>
                <w:szCs w:val="22"/>
              </w:rPr>
              <w:t>1.93</w:t>
            </w:r>
          </w:p>
        </w:tc>
        <w:tc>
          <w:tcPr>
            <w:tcW w:w="0" w:type="auto"/>
            <w:noWrap/>
            <w:tcMar>
              <w:top w:w="15" w:type="dxa"/>
              <w:left w:w="15" w:type="dxa"/>
              <w:bottom w:w="0" w:type="dxa"/>
              <w:right w:w="15" w:type="dxa"/>
            </w:tcMar>
            <w:vAlign w:val="bottom"/>
            <w:hideMark/>
          </w:tcPr>
          <w:p w14:paraId="11733FE7" w14:textId="77777777" w:rsidR="00161566" w:rsidRDefault="00161566" w:rsidP="00161566">
            <w:pPr>
              <w:jc w:val="right"/>
              <w:rPr>
                <w:rFonts w:ascii="Aptos Narrow" w:hAnsi="Aptos Narrow"/>
                <w:color w:val="000000"/>
                <w:szCs w:val="22"/>
              </w:rPr>
            </w:pPr>
            <w:r>
              <w:rPr>
                <w:rFonts w:ascii="Aptos Narrow" w:hAnsi="Aptos Narrow"/>
                <w:color w:val="000000"/>
                <w:szCs w:val="22"/>
              </w:rPr>
              <w:t>1.17</w:t>
            </w:r>
          </w:p>
        </w:tc>
        <w:tc>
          <w:tcPr>
            <w:tcW w:w="0" w:type="auto"/>
            <w:noWrap/>
            <w:tcMar>
              <w:top w:w="15" w:type="dxa"/>
              <w:left w:w="15" w:type="dxa"/>
              <w:bottom w:w="0" w:type="dxa"/>
              <w:right w:w="15" w:type="dxa"/>
            </w:tcMar>
            <w:vAlign w:val="bottom"/>
            <w:hideMark/>
          </w:tcPr>
          <w:p w14:paraId="0D672D0E"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EB4F7E9" w14:textId="77777777" w:rsidTr="001122E4">
        <w:trPr>
          <w:trHeight w:val="300"/>
        </w:trPr>
        <w:tc>
          <w:tcPr>
            <w:tcW w:w="0" w:type="auto"/>
            <w:noWrap/>
            <w:tcMar>
              <w:top w:w="15" w:type="dxa"/>
              <w:left w:w="15" w:type="dxa"/>
              <w:bottom w:w="0" w:type="dxa"/>
              <w:right w:w="15" w:type="dxa"/>
            </w:tcMar>
            <w:hideMark/>
          </w:tcPr>
          <w:p w14:paraId="66F1B7E3" w14:textId="39245DD9"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22875B3" w14:textId="02C957DE"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53845FE" w14:textId="77777777" w:rsidR="00161566" w:rsidRDefault="00161566" w:rsidP="00161566">
            <w:pPr>
              <w:jc w:val="right"/>
              <w:rPr>
                <w:rFonts w:ascii="Aptos Narrow" w:hAnsi="Aptos Narrow"/>
                <w:color w:val="000000"/>
                <w:szCs w:val="22"/>
              </w:rPr>
            </w:pPr>
            <w:r>
              <w:rPr>
                <w:rFonts w:ascii="Aptos Narrow" w:hAnsi="Aptos Narrow"/>
                <w:color w:val="000000"/>
                <w:szCs w:val="22"/>
              </w:rPr>
              <w:t>81.29</w:t>
            </w:r>
          </w:p>
        </w:tc>
        <w:tc>
          <w:tcPr>
            <w:tcW w:w="0" w:type="auto"/>
            <w:noWrap/>
            <w:tcMar>
              <w:top w:w="15" w:type="dxa"/>
              <w:left w:w="15" w:type="dxa"/>
              <w:bottom w:w="0" w:type="dxa"/>
              <w:right w:w="15" w:type="dxa"/>
            </w:tcMar>
            <w:vAlign w:val="bottom"/>
            <w:hideMark/>
          </w:tcPr>
          <w:p w14:paraId="1AE205AE" w14:textId="77777777" w:rsidR="00161566" w:rsidRDefault="00161566" w:rsidP="00161566">
            <w:pPr>
              <w:jc w:val="right"/>
              <w:rPr>
                <w:rFonts w:ascii="Aptos Narrow" w:hAnsi="Aptos Narrow"/>
                <w:color w:val="000000"/>
                <w:szCs w:val="22"/>
              </w:rPr>
            </w:pPr>
            <w:r>
              <w:rPr>
                <w:rFonts w:ascii="Aptos Narrow" w:hAnsi="Aptos Narrow"/>
                <w:color w:val="000000"/>
                <w:szCs w:val="22"/>
              </w:rPr>
              <w:t>13.97</w:t>
            </w:r>
          </w:p>
        </w:tc>
        <w:tc>
          <w:tcPr>
            <w:tcW w:w="0" w:type="auto"/>
            <w:noWrap/>
            <w:tcMar>
              <w:top w:w="15" w:type="dxa"/>
              <w:left w:w="15" w:type="dxa"/>
              <w:bottom w:w="0" w:type="dxa"/>
              <w:right w:w="15" w:type="dxa"/>
            </w:tcMar>
            <w:vAlign w:val="bottom"/>
            <w:hideMark/>
          </w:tcPr>
          <w:p w14:paraId="6C00A6F8" w14:textId="77777777" w:rsidR="00161566" w:rsidRDefault="00161566" w:rsidP="00161566">
            <w:pPr>
              <w:jc w:val="right"/>
              <w:rPr>
                <w:rFonts w:ascii="Aptos Narrow" w:hAnsi="Aptos Narrow"/>
                <w:color w:val="000000"/>
                <w:szCs w:val="22"/>
              </w:rPr>
            </w:pPr>
            <w:r>
              <w:rPr>
                <w:rFonts w:ascii="Aptos Narrow" w:hAnsi="Aptos Narrow"/>
                <w:color w:val="000000"/>
                <w:szCs w:val="22"/>
              </w:rPr>
              <w:t>9.35</w:t>
            </w:r>
          </w:p>
        </w:tc>
        <w:tc>
          <w:tcPr>
            <w:tcW w:w="0" w:type="auto"/>
            <w:noWrap/>
            <w:tcMar>
              <w:top w:w="15" w:type="dxa"/>
              <w:left w:w="15" w:type="dxa"/>
              <w:bottom w:w="0" w:type="dxa"/>
              <w:right w:w="15" w:type="dxa"/>
            </w:tcMar>
            <w:vAlign w:val="bottom"/>
            <w:hideMark/>
          </w:tcPr>
          <w:p w14:paraId="7012723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4B040CC" w14:textId="77777777" w:rsidTr="001122E4">
        <w:trPr>
          <w:trHeight w:val="300"/>
        </w:trPr>
        <w:tc>
          <w:tcPr>
            <w:tcW w:w="0" w:type="auto"/>
            <w:noWrap/>
            <w:tcMar>
              <w:top w:w="15" w:type="dxa"/>
              <w:left w:w="15" w:type="dxa"/>
              <w:bottom w:w="0" w:type="dxa"/>
              <w:right w:w="15" w:type="dxa"/>
            </w:tcMar>
            <w:hideMark/>
          </w:tcPr>
          <w:p w14:paraId="4F975B38" w14:textId="5124B3A3"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C93484F" w14:textId="0AD9B054"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949FE27" w14:textId="77777777" w:rsidR="00161566" w:rsidRDefault="00161566" w:rsidP="00161566">
            <w:pPr>
              <w:jc w:val="right"/>
              <w:rPr>
                <w:rFonts w:ascii="Aptos Narrow" w:hAnsi="Aptos Narrow"/>
                <w:color w:val="000000"/>
                <w:szCs w:val="22"/>
              </w:rPr>
            </w:pPr>
            <w:r>
              <w:rPr>
                <w:rFonts w:ascii="Aptos Narrow" w:hAnsi="Aptos Narrow"/>
                <w:color w:val="000000"/>
                <w:szCs w:val="22"/>
              </w:rPr>
              <w:t>60.16</w:t>
            </w:r>
          </w:p>
        </w:tc>
        <w:tc>
          <w:tcPr>
            <w:tcW w:w="0" w:type="auto"/>
            <w:noWrap/>
            <w:tcMar>
              <w:top w:w="15" w:type="dxa"/>
              <w:left w:w="15" w:type="dxa"/>
              <w:bottom w:w="0" w:type="dxa"/>
              <w:right w:w="15" w:type="dxa"/>
            </w:tcMar>
            <w:vAlign w:val="bottom"/>
            <w:hideMark/>
          </w:tcPr>
          <w:p w14:paraId="66A7F6F5" w14:textId="77777777" w:rsidR="00161566" w:rsidRDefault="00161566" w:rsidP="00161566">
            <w:pPr>
              <w:jc w:val="right"/>
              <w:rPr>
                <w:rFonts w:ascii="Aptos Narrow" w:hAnsi="Aptos Narrow"/>
                <w:color w:val="000000"/>
                <w:szCs w:val="22"/>
              </w:rPr>
            </w:pPr>
            <w:r>
              <w:rPr>
                <w:rFonts w:ascii="Aptos Narrow" w:hAnsi="Aptos Narrow"/>
                <w:color w:val="000000"/>
                <w:szCs w:val="22"/>
              </w:rPr>
              <w:t>10.01</w:t>
            </w:r>
          </w:p>
        </w:tc>
        <w:tc>
          <w:tcPr>
            <w:tcW w:w="0" w:type="auto"/>
            <w:noWrap/>
            <w:tcMar>
              <w:top w:w="15" w:type="dxa"/>
              <w:left w:w="15" w:type="dxa"/>
              <w:bottom w:w="0" w:type="dxa"/>
              <w:right w:w="15" w:type="dxa"/>
            </w:tcMar>
            <w:vAlign w:val="bottom"/>
            <w:hideMark/>
          </w:tcPr>
          <w:p w14:paraId="54B9F835" w14:textId="77777777" w:rsidR="00161566" w:rsidRDefault="00161566" w:rsidP="00161566">
            <w:pPr>
              <w:jc w:val="right"/>
              <w:rPr>
                <w:rFonts w:ascii="Aptos Narrow" w:hAnsi="Aptos Narrow"/>
                <w:color w:val="000000"/>
                <w:szCs w:val="22"/>
              </w:rPr>
            </w:pPr>
            <w:r>
              <w:rPr>
                <w:rFonts w:ascii="Aptos Narrow" w:hAnsi="Aptos Narrow"/>
                <w:color w:val="000000"/>
                <w:szCs w:val="22"/>
              </w:rPr>
              <w:t>6.92</w:t>
            </w:r>
          </w:p>
        </w:tc>
        <w:tc>
          <w:tcPr>
            <w:tcW w:w="0" w:type="auto"/>
            <w:noWrap/>
            <w:tcMar>
              <w:top w:w="15" w:type="dxa"/>
              <w:left w:w="15" w:type="dxa"/>
              <w:bottom w:w="0" w:type="dxa"/>
              <w:right w:w="15" w:type="dxa"/>
            </w:tcMar>
            <w:vAlign w:val="bottom"/>
            <w:hideMark/>
          </w:tcPr>
          <w:p w14:paraId="7D73F5F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87C8BE1" w14:textId="77777777" w:rsidTr="001122E4">
        <w:trPr>
          <w:trHeight w:val="300"/>
        </w:trPr>
        <w:tc>
          <w:tcPr>
            <w:tcW w:w="0" w:type="auto"/>
            <w:noWrap/>
            <w:tcMar>
              <w:top w:w="15" w:type="dxa"/>
              <w:left w:w="15" w:type="dxa"/>
              <w:bottom w:w="0" w:type="dxa"/>
              <w:right w:w="15" w:type="dxa"/>
            </w:tcMar>
            <w:hideMark/>
          </w:tcPr>
          <w:p w14:paraId="58B2CF50" w14:textId="5BAAFA4A"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EC81DE8" w14:textId="4366372D"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E30320F" w14:textId="77777777" w:rsidR="00161566" w:rsidRDefault="00161566" w:rsidP="00161566">
            <w:pPr>
              <w:jc w:val="right"/>
              <w:rPr>
                <w:rFonts w:ascii="Aptos Narrow" w:hAnsi="Aptos Narrow"/>
                <w:color w:val="000000"/>
                <w:szCs w:val="22"/>
              </w:rPr>
            </w:pPr>
            <w:r>
              <w:rPr>
                <w:rFonts w:ascii="Aptos Narrow" w:hAnsi="Aptos Narrow"/>
                <w:color w:val="000000"/>
                <w:szCs w:val="22"/>
              </w:rPr>
              <w:t>69.70</w:t>
            </w:r>
          </w:p>
        </w:tc>
        <w:tc>
          <w:tcPr>
            <w:tcW w:w="0" w:type="auto"/>
            <w:noWrap/>
            <w:tcMar>
              <w:top w:w="15" w:type="dxa"/>
              <w:left w:w="15" w:type="dxa"/>
              <w:bottom w:w="0" w:type="dxa"/>
              <w:right w:w="15" w:type="dxa"/>
            </w:tcMar>
            <w:vAlign w:val="bottom"/>
            <w:hideMark/>
          </w:tcPr>
          <w:p w14:paraId="59FD4F0D" w14:textId="77777777" w:rsidR="00161566" w:rsidRDefault="00161566" w:rsidP="00161566">
            <w:pPr>
              <w:jc w:val="right"/>
              <w:rPr>
                <w:rFonts w:ascii="Aptos Narrow" w:hAnsi="Aptos Narrow"/>
                <w:color w:val="000000"/>
                <w:szCs w:val="22"/>
              </w:rPr>
            </w:pPr>
            <w:r>
              <w:rPr>
                <w:rFonts w:ascii="Aptos Narrow" w:hAnsi="Aptos Narrow"/>
                <w:color w:val="000000"/>
                <w:szCs w:val="22"/>
              </w:rPr>
              <w:t>9.93</w:t>
            </w:r>
          </w:p>
        </w:tc>
        <w:tc>
          <w:tcPr>
            <w:tcW w:w="0" w:type="auto"/>
            <w:noWrap/>
            <w:tcMar>
              <w:top w:w="15" w:type="dxa"/>
              <w:left w:w="15" w:type="dxa"/>
              <w:bottom w:w="0" w:type="dxa"/>
              <w:right w:w="15" w:type="dxa"/>
            </w:tcMar>
            <w:vAlign w:val="bottom"/>
            <w:hideMark/>
          </w:tcPr>
          <w:p w14:paraId="65CE8B40" w14:textId="77777777" w:rsidR="00161566" w:rsidRDefault="00161566" w:rsidP="00161566">
            <w:pPr>
              <w:jc w:val="right"/>
              <w:rPr>
                <w:rFonts w:ascii="Aptos Narrow" w:hAnsi="Aptos Narrow"/>
                <w:color w:val="000000"/>
                <w:szCs w:val="22"/>
              </w:rPr>
            </w:pPr>
            <w:r>
              <w:rPr>
                <w:rFonts w:ascii="Aptos Narrow" w:hAnsi="Aptos Narrow"/>
                <w:color w:val="000000"/>
                <w:szCs w:val="22"/>
              </w:rPr>
              <w:t>8.02</w:t>
            </w:r>
          </w:p>
        </w:tc>
        <w:tc>
          <w:tcPr>
            <w:tcW w:w="0" w:type="auto"/>
            <w:noWrap/>
            <w:tcMar>
              <w:top w:w="15" w:type="dxa"/>
              <w:left w:w="15" w:type="dxa"/>
              <w:bottom w:w="0" w:type="dxa"/>
              <w:right w:w="15" w:type="dxa"/>
            </w:tcMar>
            <w:vAlign w:val="bottom"/>
            <w:hideMark/>
          </w:tcPr>
          <w:p w14:paraId="3FC0F4C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0D0B828" w14:textId="77777777" w:rsidTr="001122E4">
        <w:trPr>
          <w:trHeight w:val="300"/>
        </w:trPr>
        <w:tc>
          <w:tcPr>
            <w:tcW w:w="0" w:type="auto"/>
            <w:noWrap/>
            <w:tcMar>
              <w:top w:w="15" w:type="dxa"/>
              <w:left w:w="15" w:type="dxa"/>
              <w:bottom w:w="0" w:type="dxa"/>
              <w:right w:w="15" w:type="dxa"/>
            </w:tcMar>
            <w:hideMark/>
          </w:tcPr>
          <w:p w14:paraId="0D0F190C" w14:textId="3DD75C03" w:rsidR="00161566" w:rsidRDefault="00161566" w:rsidP="00161566">
            <w:pPr>
              <w:jc w:val="center"/>
              <w:rPr>
                <w:rFonts w:ascii="Aptos Narrow" w:hAnsi="Aptos Narrow"/>
                <w:color w:val="000000"/>
                <w:szCs w:val="22"/>
              </w:rPr>
            </w:pPr>
            <w:r w:rsidRPr="00786BBD">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740A0D4" w14:textId="451164F0"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56692B9" w14:textId="77777777" w:rsidR="00161566" w:rsidRDefault="00161566" w:rsidP="00161566">
            <w:pPr>
              <w:jc w:val="right"/>
              <w:rPr>
                <w:rFonts w:ascii="Aptos Narrow" w:hAnsi="Aptos Narrow"/>
                <w:color w:val="000000"/>
                <w:szCs w:val="22"/>
              </w:rPr>
            </w:pPr>
            <w:r>
              <w:rPr>
                <w:rFonts w:ascii="Aptos Narrow" w:hAnsi="Aptos Narrow"/>
                <w:color w:val="000000"/>
                <w:szCs w:val="22"/>
              </w:rPr>
              <w:t>43.65</w:t>
            </w:r>
          </w:p>
        </w:tc>
        <w:tc>
          <w:tcPr>
            <w:tcW w:w="0" w:type="auto"/>
            <w:noWrap/>
            <w:tcMar>
              <w:top w:w="15" w:type="dxa"/>
              <w:left w:w="15" w:type="dxa"/>
              <w:bottom w:w="0" w:type="dxa"/>
              <w:right w:w="15" w:type="dxa"/>
            </w:tcMar>
            <w:vAlign w:val="bottom"/>
            <w:hideMark/>
          </w:tcPr>
          <w:p w14:paraId="6B179567" w14:textId="77777777" w:rsidR="00161566" w:rsidRDefault="00161566" w:rsidP="00161566">
            <w:pPr>
              <w:jc w:val="right"/>
              <w:rPr>
                <w:rFonts w:ascii="Aptos Narrow" w:hAnsi="Aptos Narrow"/>
                <w:color w:val="000000"/>
                <w:szCs w:val="22"/>
              </w:rPr>
            </w:pPr>
            <w:r>
              <w:rPr>
                <w:rFonts w:ascii="Aptos Narrow" w:hAnsi="Aptos Narrow"/>
                <w:color w:val="000000"/>
                <w:szCs w:val="22"/>
              </w:rPr>
              <w:t>9.87</w:t>
            </w:r>
          </w:p>
        </w:tc>
        <w:tc>
          <w:tcPr>
            <w:tcW w:w="0" w:type="auto"/>
            <w:noWrap/>
            <w:tcMar>
              <w:top w:w="15" w:type="dxa"/>
              <w:left w:w="15" w:type="dxa"/>
              <w:bottom w:w="0" w:type="dxa"/>
              <w:right w:w="15" w:type="dxa"/>
            </w:tcMar>
            <w:vAlign w:val="bottom"/>
            <w:hideMark/>
          </w:tcPr>
          <w:p w14:paraId="02CB743A" w14:textId="77777777" w:rsidR="00161566" w:rsidRDefault="00161566" w:rsidP="00161566">
            <w:pPr>
              <w:jc w:val="right"/>
              <w:rPr>
                <w:rFonts w:ascii="Aptos Narrow" w:hAnsi="Aptos Narrow"/>
                <w:color w:val="000000"/>
                <w:szCs w:val="22"/>
              </w:rPr>
            </w:pPr>
            <w:r>
              <w:rPr>
                <w:rFonts w:ascii="Aptos Narrow" w:hAnsi="Aptos Narrow"/>
                <w:color w:val="000000"/>
                <w:szCs w:val="22"/>
              </w:rPr>
              <w:t>4.97</w:t>
            </w:r>
          </w:p>
        </w:tc>
        <w:tc>
          <w:tcPr>
            <w:tcW w:w="0" w:type="auto"/>
            <w:noWrap/>
            <w:tcMar>
              <w:top w:w="15" w:type="dxa"/>
              <w:left w:w="15" w:type="dxa"/>
              <w:bottom w:w="0" w:type="dxa"/>
              <w:right w:w="15" w:type="dxa"/>
            </w:tcMar>
            <w:vAlign w:val="bottom"/>
            <w:hideMark/>
          </w:tcPr>
          <w:p w14:paraId="52368673"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1F211A1" w14:textId="77777777" w:rsidTr="001122E4">
        <w:trPr>
          <w:trHeight w:val="300"/>
        </w:trPr>
        <w:tc>
          <w:tcPr>
            <w:tcW w:w="0" w:type="auto"/>
            <w:noWrap/>
            <w:tcMar>
              <w:top w:w="15" w:type="dxa"/>
              <w:left w:w="15" w:type="dxa"/>
              <w:bottom w:w="0" w:type="dxa"/>
              <w:right w:w="15" w:type="dxa"/>
            </w:tcMar>
            <w:hideMark/>
          </w:tcPr>
          <w:p w14:paraId="3235A0DC" w14:textId="24283AED"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E68F8F4" w14:textId="668523A5"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C238B19" w14:textId="77777777" w:rsidR="00161566" w:rsidRDefault="00161566" w:rsidP="00161566">
            <w:pPr>
              <w:jc w:val="right"/>
              <w:rPr>
                <w:rFonts w:ascii="Aptos Narrow" w:hAnsi="Aptos Narrow"/>
                <w:color w:val="000000"/>
                <w:szCs w:val="22"/>
              </w:rPr>
            </w:pPr>
            <w:r>
              <w:rPr>
                <w:rFonts w:ascii="Aptos Narrow" w:hAnsi="Aptos Narrow"/>
                <w:color w:val="000000"/>
                <w:szCs w:val="22"/>
              </w:rPr>
              <w:t>9.95</w:t>
            </w:r>
          </w:p>
        </w:tc>
        <w:tc>
          <w:tcPr>
            <w:tcW w:w="0" w:type="auto"/>
            <w:noWrap/>
            <w:tcMar>
              <w:top w:w="15" w:type="dxa"/>
              <w:left w:w="15" w:type="dxa"/>
              <w:bottom w:w="0" w:type="dxa"/>
              <w:right w:w="15" w:type="dxa"/>
            </w:tcMar>
            <w:vAlign w:val="bottom"/>
            <w:hideMark/>
          </w:tcPr>
          <w:p w14:paraId="6A9C0B7B" w14:textId="77777777" w:rsidR="00161566" w:rsidRDefault="00161566" w:rsidP="00161566">
            <w:pPr>
              <w:jc w:val="right"/>
              <w:rPr>
                <w:rFonts w:ascii="Aptos Narrow" w:hAnsi="Aptos Narrow"/>
                <w:color w:val="000000"/>
                <w:szCs w:val="22"/>
              </w:rPr>
            </w:pPr>
            <w:r>
              <w:rPr>
                <w:rFonts w:ascii="Aptos Narrow" w:hAnsi="Aptos Narrow"/>
                <w:color w:val="000000"/>
                <w:szCs w:val="22"/>
              </w:rPr>
              <w:t>1.74</w:t>
            </w:r>
          </w:p>
        </w:tc>
        <w:tc>
          <w:tcPr>
            <w:tcW w:w="0" w:type="auto"/>
            <w:noWrap/>
            <w:tcMar>
              <w:top w:w="15" w:type="dxa"/>
              <w:left w:w="15" w:type="dxa"/>
              <w:bottom w:w="0" w:type="dxa"/>
              <w:right w:w="15" w:type="dxa"/>
            </w:tcMar>
            <w:vAlign w:val="bottom"/>
            <w:hideMark/>
          </w:tcPr>
          <w:p w14:paraId="7F715FDF" w14:textId="77777777" w:rsidR="00161566" w:rsidRDefault="00161566" w:rsidP="00161566">
            <w:pPr>
              <w:jc w:val="right"/>
              <w:rPr>
                <w:rFonts w:ascii="Aptos Narrow" w:hAnsi="Aptos Narrow"/>
                <w:color w:val="000000"/>
                <w:szCs w:val="22"/>
              </w:rPr>
            </w:pPr>
            <w:r>
              <w:rPr>
                <w:rFonts w:ascii="Aptos Narrow" w:hAnsi="Aptos Narrow"/>
                <w:color w:val="000000"/>
                <w:szCs w:val="22"/>
              </w:rPr>
              <w:t>1.14</w:t>
            </w:r>
          </w:p>
        </w:tc>
        <w:tc>
          <w:tcPr>
            <w:tcW w:w="0" w:type="auto"/>
            <w:noWrap/>
            <w:tcMar>
              <w:top w:w="15" w:type="dxa"/>
              <w:left w:w="15" w:type="dxa"/>
              <w:bottom w:w="0" w:type="dxa"/>
              <w:right w:w="15" w:type="dxa"/>
            </w:tcMar>
            <w:vAlign w:val="bottom"/>
            <w:hideMark/>
          </w:tcPr>
          <w:p w14:paraId="3B77E75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C245AD1" w14:textId="77777777" w:rsidTr="001122E4">
        <w:trPr>
          <w:trHeight w:val="300"/>
        </w:trPr>
        <w:tc>
          <w:tcPr>
            <w:tcW w:w="0" w:type="auto"/>
            <w:noWrap/>
            <w:tcMar>
              <w:top w:w="15" w:type="dxa"/>
              <w:left w:w="15" w:type="dxa"/>
              <w:bottom w:w="0" w:type="dxa"/>
              <w:right w:w="15" w:type="dxa"/>
            </w:tcMar>
            <w:hideMark/>
          </w:tcPr>
          <w:p w14:paraId="3E9B02FD" w14:textId="0409B21B"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BCE71E9" w14:textId="7788ECB2"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9F4EBDC" w14:textId="77777777" w:rsidR="00161566" w:rsidRDefault="00161566" w:rsidP="00161566">
            <w:pPr>
              <w:jc w:val="right"/>
              <w:rPr>
                <w:rFonts w:ascii="Aptos Narrow" w:hAnsi="Aptos Narrow"/>
                <w:color w:val="000000"/>
                <w:szCs w:val="22"/>
              </w:rPr>
            </w:pPr>
            <w:r>
              <w:rPr>
                <w:rFonts w:ascii="Aptos Narrow" w:hAnsi="Aptos Narrow"/>
                <w:color w:val="000000"/>
                <w:szCs w:val="22"/>
              </w:rPr>
              <w:t>0.07</w:t>
            </w:r>
          </w:p>
        </w:tc>
        <w:tc>
          <w:tcPr>
            <w:tcW w:w="0" w:type="auto"/>
            <w:noWrap/>
            <w:tcMar>
              <w:top w:w="15" w:type="dxa"/>
              <w:left w:w="15" w:type="dxa"/>
              <w:bottom w:w="0" w:type="dxa"/>
              <w:right w:w="15" w:type="dxa"/>
            </w:tcMar>
            <w:vAlign w:val="bottom"/>
            <w:hideMark/>
          </w:tcPr>
          <w:p w14:paraId="64092632"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4E0B2CBF"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1DC07A6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8132D09" w14:textId="77777777" w:rsidTr="001122E4">
        <w:trPr>
          <w:trHeight w:val="300"/>
        </w:trPr>
        <w:tc>
          <w:tcPr>
            <w:tcW w:w="0" w:type="auto"/>
            <w:noWrap/>
            <w:tcMar>
              <w:top w:w="15" w:type="dxa"/>
              <w:left w:w="15" w:type="dxa"/>
              <w:bottom w:w="0" w:type="dxa"/>
              <w:right w:w="15" w:type="dxa"/>
            </w:tcMar>
            <w:hideMark/>
          </w:tcPr>
          <w:p w14:paraId="19BCF3DF" w14:textId="113A086A"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0E473E1" w14:textId="61A61557"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73E2540" w14:textId="77777777" w:rsidR="00161566" w:rsidRDefault="00161566" w:rsidP="00161566">
            <w:pPr>
              <w:jc w:val="right"/>
              <w:rPr>
                <w:rFonts w:ascii="Aptos Narrow" w:hAnsi="Aptos Narrow"/>
                <w:color w:val="000000"/>
                <w:szCs w:val="22"/>
              </w:rPr>
            </w:pPr>
            <w:r>
              <w:rPr>
                <w:rFonts w:ascii="Aptos Narrow" w:hAnsi="Aptos Narrow"/>
                <w:color w:val="000000"/>
                <w:szCs w:val="22"/>
              </w:rPr>
              <w:t>18.42</w:t>
            </w:r>
          </w:p>
        </w:tc>
        <w:tc>
          <w:tcPr>
            <w:tcW w:w="0" w:type="auto"/>
            <w:noWrap/>
            <w:tcMar>
              <w:top w:w="15" w:type="dxa"/>
              <w:left w:w="15" w:type="dxa"/>
              <w:bottom w:w="0" w:type="dxa"/>
              <w:right w:w="15" w:type="dxa"/>
            </w:tcMar>
            <w:vAlign w:val="bottom"/>
            <w:hideMark/>
          </w:tcPr>
          <w:p w14:paraId="0627F008" w14:textId="77777777" w:rsidR="00161566" w:rsidRDefault="00161566" w:rsidP="00161566">
            <w:pPr>
              <w:jc w:val="right"/>
              <w:rPr>
                <w:rFonts w:ascii="Aptos Narrow" w:hAnsi="Aptos Narrow"/>
                <w:color w:val="000000"/>
                <w:szCs w:val="22"/>
              </w:rPr>
            </w:pPr>
            <w:r>
              <w:rPr>
                <w:rFonts w:ascii="Aptos Narrow" w:hAnsi="Aptos Narrow"/>
                <w:color w:val="000000"/>
                <w:szCs w:val="22"/>
              </w:rPr>
              <w:t>3.60</w:t>
            </w:r>
          </w:p>
        </w:tc>
        <w:tc>
          <w:tcPr>
            <w:tcW w:w="0" w:type="auto"/>
            <w:noWrap/>
            <w:tcMar>
              <w:top w:w="15" w:type="dxa"/>
              <w:left w:w="15" w:type="dxa"/>
              <w:bottom w:w="0" w:type="dxa"/>
              <w:right w:w="15" w:type="dxa"/>
            </w:tcMar>
            <w:vAlign w:val="bottom"/>
            <w:hideMark/>
          </w:tcPr>
          <w:p w14:paraId="45301170" w14:textId="77777777" w:rsidR="00161566" w:rsidRDefault="00161566" w:rsidP="00161566">
            <w:pPr>
              <w:jc w:val="right"/>
              <w:rPr>
                <w:rFonts w:ascii="Aptos Narrow" w:hAnsi="Aptos Narrow"/>
                <w:color w:val="000000"/>
                <w:szCs w:val="22"/>
              </w:rPr>
            </w:pPr>
            <w:r>
              <w:rPr>
                <w:rFonts w:ascii="Aptos Narrow" w:hAnsi="Aptos Narrow"/>
                <w:color w:val="000000"/>
                <w:szCs w:val="22"/>
              </w:rPr>
              <w:t>2.12</w:t>
            </w:r>
          </w:p>
        </w:tc>
        <w:tc>
          <w:tcPr>
            <w:tcW w:w="0" w:type="auto"/>
            <w:noWrap/>
            <w:tcMar>
              <w:top w:w="15" w:type="dxa"/>
              <w:left w:w="15" w:type="dxa"/>
              <w:bottom w:w="0" w:type="dxa"/>
              <w:right w:w="15" w:type="dxa"/>
            </w:tcMar>
            <w:vAlign w:val="bottom"/>
            <w:hideMark/>
          </w:tcPr>
          <w:p w14:paraId="6019C7C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0DBE2B8" w14:textId="77777777" w:rsidTr="001122E4">
        <w:trPr>
          <w:trHeight w:val="300"/>
        </w:trPr>
        <w:tc>
          <w:tcPr>
            <w:tcW w:w="0" w:type="auto"/>
            <w:noWrap/>
            <w:tcMar>
              <w:top w:w="15" w:type="dxa"/>
              <w:left w:w="15" w:type="dxa"/>
              <w:bottom w:w="0" w:type="dxa"/>
              <w:right w:w="15" w:type="dxa"/>
            </w:tcMar>
            <w:hideMark/>
          </w:tcPr>
          <w:p w14:paraId="72B38E21" w14:textId="0B97F94A"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D607C59" w14:textId="42DC1005"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98F65FC" w14:textId="77777777" w:rsidR="00161566" w:rsidRDefault="00161566" w:rsidP="00161566">
            <w:pPr>
              <w:jc w:val="right"/>
              <w:rPr>
                <w:rFonts w:ascii="Aptos Narrow" w:hAnsi="Aptos Narrow"/>
                <w:color w:val="000000"/>
                <w:szCs w:val="22"/>
              </w:rPr>
            </w:pPr>
            <w:r>
              <w:rPr>
                <w:rFonts w:ascii="Aptos Narrow" w:hAnsi="Aptos Narrow"/>
                <w:color w:val="000000"/>
                <w:szCs w:val="22"/>
              </w:rPr>
              <w:t>0.07</w:t>
            </w:r>
          </w:p>
        </w:tc>
        <w:tc>
          <w:tcPr>
            <w:tcW w:w="0" w:type="auto"/>
            <w:noWrap/>
            <w:tcMar>
              <w:top w:w="15" w:type="dxa"/>
              <w:left w:w="15" w:type="dxa"/>
              <w:bottom w:w="0" w:type="dxa"/>
              <w:right w:w="15" w:type="dxa"/>
            </w:tcMar>
            <w:vAlign w:val="bottom"/>
            <w:hideMark/>
          </w:tcPr>
          <w:p w14:paraId="7D482D90"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5508F648"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53DD037E"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2ED71F5" w14:textId="77777777" w:rsidTr="001122E4">
        <w:trPr>
          <w:trHeight w:val="300"/>
        </w:trPr>
        <w:tc>
          <w:tcPr>
            <w:tcW w:w="0" w:type="auto"/>
            <w:noWrap/>
            <w:tcMar>
              <w:top w:w="15" w:type="dxa"/>
              <w:left w:w="15" w:type="dxa"/>
              <w:bottom w:w="0" w:type="dxa"/>
              <w:right w:w="15" w:type="dxa"/>
            </w:tcMar>
            <w:hideMark/>
          </w:tcPr>
          <w:p w14:paraId="6E95A6E6" w14:textId="120D19A0"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E30C1A2" w14:textId="5BA43559"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F815C43" w14:textId="77777777" w:rsidR="00161566" w:rsidRDefault="00161566" w:rsidP="00161566">
            <w:pPr>
              <w:jc w:val="right"/>
              <w:rPr>
                <w:rFonts w:ascii="Aptos Narrow" w:hAnsi="Aptos Narrow"/>
                <w:color w:val="000000"/>
                <w:szCs w:val="22"/>
              </w:rPr>
            </w:pPr>
            <w:r>
              <w:rPr>
                <w:rFonts w:ascii="Aptos Narrow" w:hAnsi="Aptos Narrow"/>
                <w:color w:val="000000"/>
                <w:szCs w:val="22"/>
              </w:rPr>
              <w:t>93.68</w:t>
            </w:r>
          </w:p>
        </w:tc>
        <w:tc>
          <w:tcPr>
            <w:tcW w:w="0" w:type="auto"/>
            <w:noWrap/>
            <w:tcMar>
              <w:top w:w="15" w:type="dxa"/>
              <w:left w:w="15" w:type="dxa"/>
              <w:bottom w:w="0" w:type="dxa"/>
              <w:right w:w="15" w:type="dxa"/>
            </w:tcMar>
            <w:vAlign w:val="bottom"/>
            <w:hideMark/>
          </w:tcPr>
          <w:p w14:paraId="10BD4C49" w14:textId="77777777" w:rsidR="00161566" w:rsidRDefault="00161566" w:rsidP="00161566">
            <w:pPr>
              <w:jc w:val="right"/>
              <w:rPr>
                <w:rFonts w:ascii="Aptos Narrow" w:hAnsi="Aptos Narrow"/>
                <w:color w:val="000000"/>
                <w:szCs w:val="22"/>
              </w:rPr>
            </w:pPr>
            <w:r>
              <w:rPr>
                <w:rFonts w:ascii="Aptos Narrow" w:hAnsi="Aptos Narrow"/>
                <w:color w:val="000000"/>
                <w:szCs w:val="22"/>
              </w:rPr>
              <w:t>15.20</w:t>
            </w:r>
          </w:p>
        </w:tc>
        <w:tc>
          <w:tcPr>
            <w:tcW w:w="0" w:type="auto"/>
            <w:noWrap/>
            <w:tcMar>
              <w:top w:w="15" w:type="dxa"/>
              <w:left w:w="15" w:type="dxa"/>
              <w:bottom w:w="0" w:type="dxa"/>
              <w:right w:w="15" w:type="dxa"/>
            </w:tcMar>
            <w:vAlign w:val="bottom"/>
            <w:hideMark/>
          </w:tcPr>
          <w:p w14:paraId="49244D1C" w14:textId="77777777" w:rsidR="00161566" w:rsidRDefault="00161566" w:rsidP="00161566">
            <w:pPr>
              <w:jc w:val="right"/>
              <w:rPr>
                <w:rFonts w:ascii="Aptos Narrow" w:hAnsi="Aptos Narrow"/>
                <w:color w:val="000000"/>
                <w:szCs w:val="22"/>
              </w:rPr>
            </w:pPr>
            <w:r>
              <w:rPr>
                <w:rFonts w:ascii="Aptos Narrow" w:hAnsi="Aptos Narrow"/>
                <w:color w:val="000000"/>
                <w:szCs w:val="22"/>
              </w:rPr>
              <w:t>10.77</w:t>
            </w:r>
          </w:p>
        </w:tc>
        <w:tc>
          <w:tcPr>
            <w:tcW w:w="0" w:type="auto"/>
            <w:noWrap/>
            <w:tcMar>
              <w:top w:w="15" w:type="dxa"/>
              <w:left w:w="15" w:type="dxa"/>
              <w:bottom w:w="0" w:type="dxa"/>
              <w:right w:w="15" w:type="dxa"/>
            </w:tcMar>
            <w:vAlign w:val="bottom"/>
            <w:hideMark/>
          </w:tcPr>
          <w:p w14:paraId="10AEF4AE"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446C362" w14:textId="77777777" w:rsidTr="001122E4">
        <w:trPr>
          <w:trHeight w:val="300"/>
        </w:trPr>
        <w:tc>
          <w:tcPr>
            <w:tcW w:w="0" w:type="auto"/>
            <w:noWrap/>
            <w:tcMar>
              <w:top w:w="15" w:type="dxa"/>
              <w:left w:w="15" w:type="dxa"/>
              <w:bottom w:w="0" w:type="dxa"/>
              <w:right w:w="15" w:type="dxa"/>
            </w:tcMar>
            <w:hideMark/>
          </w:tcPr>
          <w:p w14:paraId="0A398711" w14:textId="6BE1B193"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BFF6074" w14:textId="11245264"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F2434B4" w14:textId="77777777" w:rsidR="00161566" w:rsidRDefault="00161566" w:rsidP="00161566">
            <w:pPr>
              <w:jc w:val="right"/>
              <w:rPr>
                <w:rFonts w:ascii="Aptos Narrow" w:hAnsi="Aptos Narrow"/>
                <w:color w:val="000000"/>
                <w:szCs w:val="22"/>
              </w:rPr>
            </w:pPr>
            <w:r>
              <w:rPr>
                <w:rFonts w:ascii="Aptos Narrow" w:hAnsi="Aptos Narrow"/>
                <w:color w:val="000000"/>
                <w:szCs w:val="22"/>
              </w:rPr>
              <w:t>16.88</w:t>
            </w:r>
          </w:p>
        </w:tc>
        <w:tc>
          <w:tcPr>
            <w:tcW w:w="0" w:type="auto"/>
            <w:noWrap/>
            <w:tcMar>
              <w:top w:w="15" w:type="dxa"/>
              <w:left w:w="15" w:type="dxa"/>
              <w:bottom w:w="0" w:type="dxa"/>
              <w:right w:w="15" w:type="dxa"/>
            </w:tcMar>
            <w:vAlign w:val="bottom"/>
            <w:hideMark/>
          </w:tcPr>
          <w:p w14:paraId="5B06D32D" w14:textId="77777777" w:rsidR="00161566" w:rsidRDefault="00161566" w:rsidP="00161566">
            <w:pPr>
              <w:jc w:val="right"/>
              <w:rPr>
                <w:rFonts w:ascii="Aptos Narrow" w:hAnsi="Aptos Narrow"/>
                <w:color w:val="000000"/>
                <w:szCs w:val="22"/>
              </w:rPr>
            </w:pPr>
            <w:r>
              <w:rPr>
                <w:rFonts w:ascii="Aptos Narrow" w:hAnsi="Aptos Narrow"/>
                <w:color w:val="000000"/>
                <w:szCs w:val="22"/>
              </w:rPr>
              <w:t>2.73</w:t>
            </w:r>
          </w:p>
        </w:tc>
        <w:tc>
          <w:tcPr>
            <w:tcW w:w="0" w:type="auto"/>
            <w:noWrap/>
            <w:tcMar>
              <w:top w:w="15" w:type="dxa"/>
              <w:left w:w="15" w:type="dxa"/>
              <w:bottom w:w="0" w:type="dxa"/>
              <w:right w:w="15" w:type="dxa"/>
            </w:tcMar>
            <w:vAlign w:val="bottom"/>
            <w:hideMark/>
          </w:tcPr>
          <w:p w14:paraId="2FE053DE" w14:textId="77777777" w:rsidR="00161566" w:rsidRDefault="00161566" w:rsidP="00161566">
            <w:pPr>
              <w:jc w:val="right"/>
              <w:rPr>
                <w:rFonts w:ascii="Aptos Narrow" w:hAnsi="Aptos Narrow"/>
                <w:color w:val="000000"/>
                <w:szCs w:val="22"/>
              </w:rPr>
            </w:pPr>
            <w:r>
              <w:rPr>
                <w:rFonts w:ascii="Aptos Narrow" w:hAnsi="Aptos Narrow"/>
                <w:color w:val="000000"/>
                <w:szCs w:val="22"/>
              </w:rPr>
              <w:t>1.94</w:t>
            </w:r>
          </w:p>
        </w:tc>
        <w:tc>
          <w:tcPr>
            <w:tcW w:w="0" w:type="auto"/>
            <w:noWrap/>
            <w:tcMar>
              <w:top w:w="15" w:type="dxa"/>
              <w:left w:w="15" w:type="dxa"/>
              <w:bottom w:w="0" w:type="dxa"/>
              <w:right w:w="15" w:type="dxa"/>
            </w:tcMar>
            <w:vAlign w:val="bottom"/>
            <w:hideMark/>
          </w:tcPr>
          <w:p w14:paraId="4BFE426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82A2254" w14:textId="77777777" w:rsidTr="001122E4">
        <w:trPr>
          <w:trHeight w:val="300"/>
        </w:trPr>
        <w:tc>
          <w:tcPr>
            <w:tcW w:w="0" w:type="auto"/>
            <w:noWrap/>
            <w:tcMar>
              <w:top w:w="15" w:type="dxa"/>
              <w:left w:w="15" w:type="dxa"/>
              <w:bottom w:w="0" w:type="dxa"/>
              <w:right w:w="15" w:type="dxa"/>
            </w:tcMar>
            <w:hideMark/>
          </w:tcPr>
          <w:p w14:paraId="59C26F80" w14:textId="0B52E0DF"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33C66BB" w14:textId="06CF2828"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F3DD6A0" w14:textId="77777777" w:rsidR="00161566" w:rsidRDefault="00161566" w:rsidP="00161566">
            <w:pPr>
              <w:jc w:val="right"/>
              <w:rPr>
                <w:rFonts w:ascii="Aptos Narrow" w:hAnsi="Aptos Narrow"/>
                <w:color w:val="000000"/>
                <w:szCs w:val="22"/>
              </w:rPr>
            </w:pPr>
            <w:r>
              <w:rPr>
                <w:rFonts w:ascii="Aptos Narrow" w:hAnsi="Aptos Narrow"/>
                <w:color w:val="000000"/>
                <w:szCs w:val="22"/>
              </w:rPr>
              <w:t>289.45</w:t>
            </w:r>
          </w:p>
        </w:tc>
        <w:tc>
          <w:tcPr>
            <w:tcW w:w="0" w:type="auto"/>
            <w:noWrap/>
            <w:tcMar>
              <w:top w:w="15" w:type="dxa"/>
              <w:left w:w="15" w:type="dxa"/>
              <w:bottom w:w="0" w:type="dxa"/>
              <w:right w:w="15" w:type="dxa"/>
            </w:tcMar>
            <w:vAlign w:val="bottom"/>
            <w:hideMark/>
          </w:tcPr>
          <w:p w14:paraId="525F5E90" w14:textId="77777777" w:rsidR="00161566" w:rsidRDefault="00161566" w:rsidP="00161566">
            <w:pPr>
              <w:jc w:val="right"/>
              <w:rPr>
                <w:rFonts w:ascii="Aptos Narrow" w:hAnsi="Aptos Narrow"/>
                <w:color w:val="000000"/>
                <w:szCs w:val="22"/>
              </w:rPr>
            </w:pPr>
            <w:r>
              <w:rPr>
                <w:rFonts w:ascii="Aptos Narrow" w:hAnsi="Aptos Narrow"/>
                <w:color w:val="000000"/>
                <w:szCs w:val="22"/>
              </w:rPr>
              <w:t>46.78</w:t>
            </w:r>
          </w:p>
        </w:tc>
        <w:tc>
          <w:tcPr>
            <w:tcW w:w="0" w:type="auto"/>
            <w:noWrap/>
            <w:tcMar>
              <w:top w:w="15" w:type="dxa"/>
              <w:left w:w="15" w:type="dxa"/>
              <w:bottom w:w="0" w:type="dxa"/>
              <w:right w:w="15" w:type="dxa"/>
            </w:tcMar>
            <w:vAlign w:val="bottom"/>
            <w:hideMark/>
          </w:tcPr>
          <w:p w14:paraId="2FBB9B1F" w14:textId="77777777" w:rsidR="00161566" w:rsidRDefault="00161566" w:rsidP="00161566">
            <w:pPr>
              <w:jc w:val="right"/>
              <w:rPr>
                <w:rFonts w:ascii="Aptos Narrow" w:hAnsi="Aptos Narrow"/>
                <w:color w:val="000000"/>
                <w:szCs w:val="22"/>
              </w:rPr>
            </w:pPr>
            <w:r>
              <w:rPr>
                <w:rFonts w:ascii="Aptos Narrow" w:hAnsi="Aptos Narrow"/>
                <w:color w:val="000000"/>
                <w:szCs w:val="22"/>
              </w:rPr>
              <w:t>34.02</w:t>
            </w:r>
          </w:p>
        </w:tc>
        <w:tc>
          <w:tcPr>
            <w:tcW w:w="0" w:type="auto"/>
            <w:noWrap/>
            <w:tcMar>
              <w:top w:w="15" w:type="dxa"/>
              <w:left w:w="15" w:type="dxa"/>
              <w:bottom w:w="0" w:type="dxa"/>
              <w:right w:w="15" w:type="dxa"/>
            </w:tcMar>
            <w:vAlign w:val="bottom"/>
            <w:hideMark/>
          </w:tcPr>
          <w:p w14:paraId="4B3AC1D0"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D732A52" w14:textId="77777777" w:rsidTr="001122E4">
        <w:trPr>
          <w:trHeight w:val="300"/>
        </w:trPr>
        <w:tc>
          <w:tcPr>
            <w:tcW w:w="0" w:type="auto"/>
            <w:noWrap/>
            <w:tcMar>
              <w:top w:w="15" w:type="dxa"/>
              <w:left w:w="15" w:type="dxa"/>
              <w:bottom w:w="0" w:type="dxa"/>
              <w:right w:w="15" w:type="dxa"/>
            </w:tcMar>
            <w:hideMark/>
          </w:tcPr>
          <w:p w14:paraId="7373BB37" w14:textId="078CAA2A"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9E230DB" w14:textId="562AAAA7"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5790F69" w14:textId="77777777" w:rsidR="00161566" w:rsidRDefault="00161566" w:rsidP="00161566">
            <w:pPr>
              <w:jc w:val="right"/>
              <w:rPr>
                <w:rFonts w:ascii="Aptos Narrow" w:hAnsi="Aptos Narrow"/>
                <w:color w:val="000000"/>
                <w:szCs w:val="22"/>
              </w:rPr>
            </w:pPr>
            <w:r>
              <w:rPr>
                <w:rFonts w:ascii="Aptos Narrow" w:hAnsi="Aptos Narrow"/>
                <w:color w:val="000000"/>
                <w:szCs w:val="22"/>
              </w:rPr>
              <w:t>185.61</w:t>
            </w:r>
          </w:p>
        </w:tc>
        <w:tc>
          <w:tcPr>
            <w:tcW w:w="0" w:type="auto"/>
            <w:noWrap/>
            <w:tcMar>
              <w:top w:w="15" w:type="dxa"/>
              <w:left w:w="15" w:type="dxa"/>
              <w:bottom w:w="0" w:type="dxa"/>
              <w:right w:w="15" w:type="dxa"/>
            </w:tcMar>
            <w:vAlign w:val="bottom"/>
            <w:hideMark/>
          </w:tcPr>
          <w:p w14:paraId="0050FE6C" w14:textId="77777777" w:rsidR="00161566" w:rsidRDefault="00161566" w:rsidP="00161566">
            <w:pPr>
              <w:jc w:val="right"/>
              <w:rPr>
                <w:rFonts w:ascii="Aptos Narrow" w:hAnsi="Aptos Narrow"/>
                <w:color w:val="000000"/>
                <w:szCs w:val="22"/>
              </w:rPr>
            </w:pPr>
            <w:r>
              <w:rPr>
                <w:rFonts w:ascii="Aptos Narrow" w:hAnsi="Aptos Narrow"/>
                <w:color w:val="000000"/>
                <w:szCs w:val="22"/>
              </w:rPr>
              <w:t>23.95</w:t>
            </w:r>
          </w:p>
        </w:tc>
        <w:tc>
          <w:tcPr>
            <w:tcW w:w="0" w:type="auto"/>
            <w:noWrap/>
            <w:tcMar>
              <w:top w:w="15" w:type="dxa"/>
              <w:left w:w="15" w:type="dxa"/>
              <w:bottom w:w="0" w:type="dxa"/>
              <w:right w:w="15" w:type="dxa"/>
            </w:tcMar>
            <w:vAlign w:val="bottom"/>
            <w:hideMark/>
          </w:tcPr>
          <w:p w14:paraId="3E3D2F74" w14:textId="77777777" w:rsidR="00161566" w:rsidRDefault="00161566" w:rsidP="00161566">
            <w:pPr>
              <w:jc w:val="right"/>
              <w:rPr>
                <w:rFonts w:ascii="Aptos Narrow" w:hAnsi="Aptos Narrow"/>
                <w:color w:val="000000"/>
                <w:szCs w:val="22"/>
              </w:rPr>
            </w:pPr>
            <w:r>
              <w:rPr>
                <w:rFonts w:ascii="Aptos Narrow" w:hAnsi="Aptos Narrow"/>
                <w:color w:val="000000"/>
                <w:szCs w:val="22"/>
              </w:rPr>
              <w:t>21.35</w:t>
            </w:r>
          </w:p>
        </w:tc>
        <w:tc>
          <w:tcPr>
            <w:tcW w:w="0" w:type="auto"/>
            <w:noWrap/>
            <w:tcMar>
              <w:top w:w="15" w:type="dxa"/>
              <w:left w:w="15" w:type="dxa"/>
              <w:bottom w:w="0" w:type="dxa"/>
              <w:right w:w="15" w:type="dxa"/>
            </w:tcMar>
            <w:vAlign w:val="bottom"/>
            <w:hideMark/>
          </w:tcPr>
          <w:p w14:paraId="4C52542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780D992" w14:textId="77777777" w:rsidTr="001122E4">
        <w:trPr>
          <w:trHeight w:val="300"/>
        </w:trPr>
        <w:tc>
          <w:tcPr>
            <w:tcW w:w="0" w:type="auto"/>
            <w:noWrap/>
            <w:tcMar>
              <w:top w:w="15" w:type="dxa"/>
              <w:left w:w="15" w:type="dxa"/>
              <w:bottom w:w="0" w:type="dxa"/>
              <w:right w:w="15" w:type="dxa"/>
            </w:tcMar>
            <w:hideMark/>
          </w:tcPr>
          <w:p w14:paraId="162B5093" w14:textId="5D46FA08"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6BEE781" w14:textId="12F6547B"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4C3FA02" w14:textId="77777777" w:rsidR="00161566" w:rsidRDefault="00161566" w:rsidP="00161566">
            <w:pPr>
              <w:jc w:val="right"/>
              <w:rPr>
                <w:rFonts w:ascii="Aptos Narrow" w:hAnsi="Aptos Narrow"/>
                <w:color w:val="000000"/>
                <w:szCs w:val="22"/>
              </w:rPr>
            </w:pPr>
            <w:r>
              <w:rPr>
                <w:rFonts w:ascii="Aptos Narrow" w:hAnsi="Aptos Narrow"/>
                <w:color w:val="000000"/>
                <w:szCs w:val="22"/>
              </w:rPr>
              <w:t>128.09</w:t>
            </w:r>
          </w:p>
        </w:tc>
        <w:tc>
          <w:tcPr>
            <w:tcW w:w="0" w:type="auto"/>
            <w:noWrap/>
            <w:tcMar>
              <w:top w:w="15" w:type="dxa"/>
              <w:left w:w="15" w:type="dxa"/>
              <w:bottom w:w="0" w:type="dxa"/>
              <w:right w:w="15" w:type="dxa"/>
            </w:tcMar>
            <w:vAlign w:val="bottom"/>
            <w:hideMark/>
          </w:tcPr>
          <w:p w14:paraId="5D5AF6C4" w14:textId="77777777" w:rsidR="00161566" w:rsidRDefault="00161566" w:rsidP="00161566">
            <w:pPr>
              <w:jc w:val="right"/>
              <w:rPr>
                <w:rFonts w:ascii="Aptos Narrow" w:hAnsi="Aptos Narrow"/>
                <w:color w:val="000000"/>
                <w:szCs w:val="22"/>
              </w:rPr>
            </w:pPr>
            <w:r>
              <w:rPr>
                <w:rFonts w:ascii="Aptos Narrow" w:hAnsi="Aptos Narrow"/>
                <w:color w:val="000000"/>
                <w:szCs w:val="22"/>
              </w:rPr>
              <w:t>26.74</w:t>
            </w:r>
          </w:p>
        </w:tc>
        <w:tc>
          <w:tcPr>
            <w:tcW w:w="0" w:type="auto"/>
            <w:noWrap/>
            <w:tcMar>
              <w:top w:w="15" w:type="dxa"/>
              <w:left w:w="15" w:type="dxa"/>
              <w:bottom w:w="0" w:type="dxa"/>
              <w:right w:w="15" w:type="dxa"/>
            </w:tcMar>
            <w:vAlign w:val="bottom"/>
            <w:hideMark/>
          </w:tcPr>
          <w:p w14:paraId="05B9A775" w14:textId="77777777" w:rsidR="00161566" w:rsidRDefault="00161566" w:rsidP="00161566">
            <w:pPr>
              <w:jc w:val="right"/>
              <w:rPr>
                <w:rFonts w:ascii="Aptos Narrow" w:hAnsi="Aptos Narrow"/>
                <w:color w:val="000000"/>
                <w:szCs w:val="22"/>
              </w:rPr>
            </w:pPr>
            <w:r>
              <w:rPr>
                <w:rFonts w:ascii="Aptos Narrow" w:hAnsi="Aptos Narrow"/>
                <w:color w:val="000000"/>
                <w:szCs w:val="22"/>
              </w:rPr>
              <w:t>15.25</w:t>
            </w:r>
          </w:p>
        </w:tc>
        <w:tc>
          <w:tcPr>
            <w:tcW w:w="0" w:type="auto"/>
            <w:noWrap/>
            <w:tcMar>
              <w:top w:w="15" w:type="dxa"/>
              <w:left w:w="15" w:type="dxa"/>
              <w:bottom w:w="0" w:type="dxa"/>
              <w:right w:w="15" w:type="dxa"/>
            </w:tcMar>
            <w:vAlign w:val="bottom"/>
            <w:hideMark/>
          </w:tcPr>
          <w:p w14:paraId="3E59D65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12C892A" w14:textId="77777777" w:rsidTr="001122E4">
        <w:trPr>
          <w:trHeight w:val="300"/>
        </w:trPr>
        <w:tc>
          <w:tcPr>
            <w:tcW w:w="0" w:type="auto"/>
            <w:noWrap/>
            <w:tcMar>
              <w:top w:w="15" w:type="dxa"/>
              <w:left w:w="15" w:type="dxa"/>
              <w:bottom w:w="0" w:type="dxa"/>
              <w:right w:w="15" w:type="dxa"/>
            </w:tcMar>
            <w:hideMark/>
          </w:tcPr>
          <w:p w14:paraId="45276339" w14:textId="300FE346"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316497E" w14:textId="016412DA"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90E1AB3" w14:textId="77777777" w:rsidR="00161566" w:rsidRDefault="00161566" w:rsidP="00161566">
            <w:pPr>
              <w:jc w:val="right"/>
              <w:rPr>
                <w:rFonts w:ascii="Aptos Narrow" w:hAnsi="Aptos Narrow"/>
                <w:color w:val="000000"/>
                <w:szCs w:val="22"/>
              </w:rPr>
            </w:pPr>
            <w:r>
              <w:rPr>
                <w:rFonts w:ascii="Aptos Narrow" w:hAnsi="Aptos Narrow"/>
                <w:color w:val="000000"/>
                <w:szCs w:val="22"/>
              </w:rPr>
              <w:t>2254.69</w:t>
            </w:r>
          </w:p>
        </w:tc>
        <w:tc>
          <w:tcPr>
            <w:tcW w:w="0" w:type="auto"/>
            <w:noWrap/>
            <w:tcMar>
              <w:top w:w="15" w:type="dxa"/>
              <w:left w:w="15" w:type="dxa"/>
              <w:bottom w:w="0" w:type="dxa"/>
              <w:right w:w="15" w:type="dxa"/>
            </w:tcMar>
            <w:vAlign w:val="bottom"/>
            <w:hideMark/>
          </w:tcPr>
          <w:p w14:paraId="0D231A26" w14:textId="77777777" w:rsidR="00161566" w:rsidRDefault="00161566" w:rsidP="00161566">
            <w:pPr>
              <w:jc w:val="right"/>
              <w:rPr>
                <w:rFonts w:ascii="Aptos Narrow" w:hAnsi="Aptos Narrow"/>
                <w:color w:val="000000"/>
                <w:szCs w:val="22"/>
              </w:rPr>
            </w:pPr>
            <w:r>
              <w:rPr>
                <w:rFonts w:ascii="Aptos Narrow" w:hAnsi="Aptos Narrow"/>
                <w:color w:val="000000"/>
                <w:szCs w:val="22"/>
              </w:rPr>
              <w:t>502.84</w:t>
            </w:r>
          </w:p>
        </w:tc>
        <w:tc>
          <w:tcPr>
            <w:tcW w:w="0" w:type="auto"/>
            <w:noWrap/>
            <w:tcMar>
              <w:top w:w="15" w:type="dxa"/>
              <w:left w:w="15" w:type="dxa"/>
              <w:bottom w:w="0" w:type="dxa"/>
              <w:right w:w="15" w:type="dxa"/>
            </w:tcMar>
            <w:vAlign w:val="bottom"/>
            <w:hideMark/>
          </w:tcPr>
          <w:p w14:paraId="16AEE478" w14:textId="77777777" w:rsidR="00161566" w:rsidRDefault="00161566" w:rsidP="00161566">
            <w:pPr>
              <w:jc w:val="right"/>
              <w:rPr>
                <w:rFonts w:ascii="Aptos Narrow" w:hAnsi="Aptos Narrow"/>
                <w:color w:val="000000"/>
                <w:szCs w:val="22"/>
              </w:rPr>
            </w:pPr>
            <w:r>
              <w:rPr>
                <w:rFonts w:ascii="Aptos Narrow" w:hAnsi="Aptos Narrow"/>
                <w:color w:val="000000"/>
                <w:szCs w:val="22"/>
              </w:rPr>
              <w:t>269.02</w:t>
            </w:r>
          </w:p>
        </w:tc>
        <w:tc>
          <w:tcPr>
            <w:tcW w:w="0" w:type="auto"/>
            <w:noWrap/>
            <w:tcMar>
              <w:top w:w="15" w:type="dxa"/>
              <w:left w:w="15" w:type="dxa"/>
              <w:bottom w:w="0" w:type="dxa"/>
              <w:right w:w="15" w:type="dxa"/>
            </w:tcMar>
            <w:vAlign w:val="bottom"/>
            <w:hideMark/>
          </w:tcPr>
          <w:p w14:paraId="4E7FA011"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D259DDF" w14:textId="77777777" w:rsidTr="001122E4">
        <w:trPr>
          <w:trHeight w:val="300"/>
        </w:trPr>
        <w:tc>
          <w:tcPr>
            <w:tcW w:w="0" w:type="auto"/>
            <w:noWrap/>
            <w:tcMar>
              <w:top w:w="15" w:type="dxa"/>
              <w:left w:w="15" w:type="dxa"/>
              <w:bottom w:w="0" w:type="dxa"/>
              <w:right w:w="15" w:type="dxa"/>
            </w:tcMar>
            <w:hideMark/>
          </w:tcPr>
          <w:p w14:paraId="7496D3B1" w14:textId="3AF9BC5B"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944196C" w14:textId="1F016E2F"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4902245" w14:textId="77777777" w:rsidR="00161566" w:rsidRDefault="00161566" w:rsidP="00161566">
            <w:pPr>
              <w:jc w:val="right"/>
              <w:rPr>
                <w:rFonts w:ascii="Aptos Narrow" w:hAnsi="Aptos Narrow"/>
                <w:color w:val="000000"/>
                <w:szCs w:val="22"/>
              </w:rPr>
            </w:pPr>
            <w:r>
              <w:rPr>
                <w:rFonts w:ascii="Aptos Narrow" w:hAnsi="Aptos Narrow"/>
                <w:color w:val="000000"/>
                <w:szCs w:val="22"/>
              </w:rPr>
              <w:t>3549.01</w:t>
            </w:r>
          </w:p>
        </w:tc>
        <w:tc>
          <w:tcPr>
            <w:tcW w:w="0" w:type="auto"/>
            <w:noWrap/>
            <w:tcMar>
              <w:top w:w="15" w:type="dxa"/>
              <w:left w:w="15" w:type="dxa"/>
              <w:bottom w:w="0" w:type="dxa"/>
              <w:right w:w="15" w:type="dxa"/>
            </w:tcMar>
            <w:vAlign w:val="bottom"/>
            <w:hideMark/>
          </w:tcPr>
          <w:p w14:paraId="487F8955" w14:textId="77777777" w:rsidR="00161566" w:rsidRDefault="00161566" w:rsidP="00161566">
            <w:pPr>
              <w:jc w:val="right"/>
              <w:rPr>
                <w:rFonts w:ascii="Aptos Narrow" w:hAnsi="Aptos Narrow"/>
                <w:color w:val="000000"/>
                <w:szCs w:val="22"/>
              </w:rPr>
            </w:pPr>
            <w:r>
              <w:rPr>
                <w:rFonts w:ascii="Aptos Narrow" w:hAnsi="Aptos Narrow"/>
                <w:color w:val="000000"/>
                <w:szCs w:val="22"/>
              </w:rPr>
              <w:t>92.69</w:t>
            </w:r>
          </w:p>
        </w:tc>
        <w:tc>
          <w:tcPr>
            <w:tcW w:w="0" w:type="auto"/>
            <w:noWrap/>
            <w:tcMar>
              <w:top w:w="15" w:type="dxa"/>
              <w:left w:w="15" w:type="dxa"/>
              <w:bottom w:w="0" w:type="dxa"/>
              <w:right w:w="15" w:type="dxa"/>
            </w:tcMar>
            <w:vAlign w:val="bottom"/>
            <w:hideMark/>
          </w:tcPr>
          <w:p w14:paraId="5FC45AAB" w14:textId="77777777" w:rsidR="00161566" w:rsidRDefault="00161566" w:rsidP="00161566">
            <w:pPr>
              <w:jc w:val="right"/>
              <w:rPr>
                <w:rFonts w:ascii="Aptos Narrow" w:hAnsi="Aptos Narrow"/>
                <w:color w:val="000000"/>
                <w:szCs w:val="22"/>
              </w:rPr>
            </w:pPr>
            <w:r>
              <w:rPr>
                <w:rFonts w:ascii="Aptos Narrow" w:hAnsi="Aptos Narrow"/>
                <w:color w:val="000000"/>
                <w:szCs w:val="22"/>
              </w:rPr>
              <w:t>425.87</w:t>
            </w:r>
          </w:p>
        </w:tc>
        <w:tc>
          <w:tcPr>
            <w:tcW w:w="0" w:type="auto"/>
            <w:noWrap/>
            <w:tcMar>
              <w:top w:w="15" w:type="dxa"/>
              <w:left w:w="15" w:type="dxa"/>
              <w:bottom w:w="0" w:type="dxa"/>
              <w:right w:w="15" w:type="dxa"/>
            </w:tcMar>
            <w:vAlign w:val="bottom"/>
            <w:hideMark/>
          </w:tcPr>
          <w:p w14:paraId="0AD7355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523B4AD" w14:textId="77777777" w:rsidTr="001122E4">
        <w:trPr>
          <w:trHeight w:val="300"/>
        </w:trPr>
        <w:tc>
          <w:tcPr>
            <w:tcW w:w="0" w:type="auto"/>
            <w:noWrap/>
            <w:tcMar>
              <w:top w:w="15" w:type="dxa"/>
              <w:left w:w="15" w:type="dxa"/>
              <w:bottom w:w="0" w:type="dxa"/>
              <w:right w:w="15" w:type="dxa"/>
            </w:tcMar>
            <w:hideMark/>
          </w:tcPr>
          <w:p w14:paraId="2726635B" w14:textId="51BB4C62"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6BE70E8" w14:textId="59E83F19"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2FE1566" w14:textId="77777777" w:rsidR="00161566" w:rsidRDefault="00161566" w:rsidP="00161566">
            <w:pPr>
              <w:jc w:val="right"/>
              <w:rPr>
                <w:rFonts w:ascii="Aptos Narrow" w:hAnsi="Aptos Narrow"/>
                <w:color w:val="000000"/>
                <w:szCs w:val="22"/>
              </w:rPr>
            </w:pPr>
            <w:r>
              <w:rPr>
                <w:rFonts w:ascii="Aptos Narrow" w:hAnsi="Aptos Narrow"/>
                <w:color w:val="000000"/>
                <w:szCs w:val="22"/>
              </w:rPr>
              <w:t>640.87</w:t>
            </w:r>
          </w:p>
        </w:tc>
        <w:tc>
          <w:tcPr>
            <w:tcW w:w="0" w:type="auto"/>
            <w:noWrap/>
            <w:tcMar>
              <w:top w:w="15" w:type="dxa"/>
              <w:left w:w="15" w:type="dxa"/>
              <w:bottom w:w="0" w:type="dxa"/>
              <w:right w:w="15" w:type="dxa"/>
            </w:tcMar>
            <w:vAlign w:val="bottom"/>
            <w:hideMark/>
          </w:tcPr>
          <w:p w14:paraId="7887CED5" w14:textId="77777777" w:rsidR="00161566" w:rsidRDefault="00161566" w:rsidP="00161566">
            <w:pPr>
              <w:jc w:val="right"/>
              <w:rPr>
                <w:rFonts w:ascii="Aptos Narrow" w:hAnsi="Aptos Narrow"/>
                <w:color w:val="000000"/>
                <w:szCs w:val="22"/>
              </w:rPr>
            </w:pPr>
            <w:r>
              <w:rPr>
                <w:rFonts w:ascii="Aptos Narrow" w:hAnsi="Aptos Narrow"/>
                <w:color w:val="000000"/>
                <w:szCs w:val="22"/>
              </w:rPr>
              <w:t>68.77</w:t>
            </w:r>
          </w:p>
        </w:tc>
        <w:tc>
          <w:tcPr>
            <w:tcW w:w="0" w:type="auto"/>
            <w:noWrap/>
            <w:tcMar>
              <w:top w:w="15" w:type="dxa"/>
              <w:left w:w="15" w:type="dxa"/>
              <w:bottom w:w="0" w:type="dxa"/>
              <w:right w:w="15" w:type="dxa"/>
            </w:tcMar>
            <w:vAlign w:val="bottom"/>
            <w:hideMark/>
          </w:tcPr>
          <w:p w14:paraId="0D16A6FC" w14:textId="77777777" w:rsidR="00161566" w:rsidRDefault="00161566" w:rsidP="00161566">
            <w:pPr>
              <w:jc w:val="right"/>
              <w:rPr>
                <w:rFonts w:ascii="Aptos Narrow" w:hAnsi="Aptos Narrow"/>
                <w:color w:val="000000"/>
                <w:szCs w:val="22"/>
              </w:rPr>
            </w:pPr>
            <w:r>
              <w:rPr>
                <w:rFonts w:ascii="Aptos Narrow" w:hAnsi="Aptos Narrow"/>
                <w:color w:val="000000"/>
                <w:szCs w:val="22"/>
              </w:rPr>
              <w:t>73.70</w:t>
            </w:r>
          </w:p>
        </w:tc>
        <w:tc>
          <w:tcPr>
            <w:tcW w:w="0" w:type="auto"/>
            <w:noWrap/>
            <w:tcMar>
              <w:top w:w="15" w:type="dxa"/>
              <w:left w:w="15" w:type="dxa"/>
              <w:bottom w:w="0" w:type="dxa"/>
              <w:right w:w="15" w:type="dxa"/>
            </w:tcMar>
            <w:vAlign w:val="bottom"/>
            <w:hideMark/>
          </w:tcPr>
          <w:p w14:paraId="3910D0B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985C5AA" w14:textId="77777777" w:rsidTr="001122E4">
        <w:trPr>
          <w:trHeight w:val="300"/>
        </w:trPr>
        <w:tc>
          <w:tcPr>
            <w:tcW w:w="0" w:type="auto"/>
            <w:noWrap/>
            <w:tcMar>
              <w:top w:w="15" w:type="dxa"/>
              <w:left w:w="15" w:type="dxa"/>
              <w:bottom w:w="0" w:type="dxa"/>
              <w:right w:w="15" w:type="dxa"/>
            </w:tcMar>
            <w:hideMark/>
          </w:tcPr>
          <w:p w14:paraId="55D73387" w14:textId="34C40D83"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BE0A459" w14:textId="76EB8FA9"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40DD029" w14:textId="77777777" w:rsidR="00161566" w:rsidRDefault="00161566" w:rsidP="00161566">
            <w:pPr>
              <w:jc w:val="right"/>
              <w:rPr>
                <w:rFonts w:ascii="Aptos Narrow" w:hAnsi="Aptos Narrow"/>
                <w:color w:val="000000"/>
                <w:szCs w:val="22"/>
              </w:rPr>
            </w:pPr>
            <w:r>
              <w:rPr>
                <w:rFonts w:ascii="Aptos Narrow" w:hAnsi="Aptos Narrow"/>
                <w:color w:val="000000"/>
                <w:szCs w:val="22"/>
              </w:rPr>
              <w:t>2277.69</w:t>
            </w:r>
          </w:p>
        </w:tc>
        <w:tc>
          <w:tcPr>
            <w:tcW w:w="0" w:type="auto"/>
            <w:noWrap/>
            <w:tcMar>
              <w:top w:w="15" w:type="dxa"/>
              <w:left w:w="15" w:type="dxa"/>
              <w:bottom w:w="0" w:type="dxa"/>
              <w:right w:w="15" w:type="dxa"/>
            </w:tcMar>
            <w:vAlign w:val="bottom"/>
            <w:hideMark/>
          </w:tcPr>
          <w:p w14:paraId="10F788F8" w14:textId="77777777" w:rsidR="00161566" w:rsidRDefault="00161566" w:rsidP="00161566">
            <w:pPr>
              <w:jc w:val="right"/>
              <w:rPr>
                <w:rFonts w:ascii="Aptos Narrow" w:hAnsi="Aptos Narrow"/>
                <w:color w:val="000000"/>
                <w:szCs w:val="22"/>
              </w:rPr>
            </w:pPr>
            <w:r>
              <w:rPr>
                <w:rFonts w:ascii="Aptos Narrow" w:hAnsi="Aptos Narrow"/>
                <w:color w:val="000000"/>
                <w:szCs w:val="22"/>
              </w:rPr>
              <w:t>367.33</w:t>
            </w:r>
          </w:p>
        </w:tc>
        <w:tc>
          <w:tcPr>
            <w:tcW w:w="0" w:type="auto"/>
            <w:noWrap/>
            <w:tcMar>
              <w:top w:w="15" w:type="dxa"/>
              <w:left w:w="15" w:type="dxa"/>
              <w:bottom w:w="0" w:type="dxa"/>
              <w:right w:w="15" w:type="dxa"/>
            </w:tcMar>
            <w:vAlign w:val="bottom"/>
            <w:hideMark/>
          </w:tcPr>
          <w:p w14:paraId="034E3DEE" w14:textId="77777777" w:rsidR="00161566" w:rsidRDefault="00161566" w:rsidP="00161566">
            <w:pPr>
              <w:jc w:val="right"/>
              <w:rPr>
                <w:rFonts w:ascii="Aptos Narrow" w:hAnsi="Aptos Narrow"/>
                <w:color w:val="000000"/>
                <w:szCs w:val="22"/>
              </w:rPr>
            </w:pPr>
            <w:r>
              <w:rPr>
                <w:rFonts w:ascii="Aptos Narrow" w:hAnsi="Aptos Narrow"/>
                <w:color w:val="000000"/>
                <w:szCs w:val="22"/>
              </w:rPr>
              <w:t>251.71</w:t>
            </w:r>
          </w:p>
        </w:tc>
        <w:tc>
          <w:tcPr>
            <w:tcW w:w="0" w:type="auto"/>
            <w:noWrap/>
            <w:tcMar>
              <w:top w:w="15" w:type="dxa"/>
              <w:left w:w="15" w:type="dxa"/>
              <w:bottom w:w="0" w:type="dxa"/>
              <w:right w:w="15" w:type="dxa"/>
            </w:tcMar>
            <w:vAlign w:val="bottom"/>
            <w:hideMark/>
          </w:tcPr>
          <w:p w14:paraId="6BAA90E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1BCD3D6" w14:textId="77777777" w:rsidTr="001122E4">
        <w:trPr>
          <w:trHeight w:val="300"/>
        </w:trPr>
        <w:tc>
          <w:tcPr>
            <w:tcW w:w="0" w:type="auto"/>
            <w:noWrap/>
            <w:tcMar>
              <w:top w:w="15" w:type="dxa"/>
              <w:left w:w="15" w:type="dxa"/>
              <w:bottom w:w="0" w:type="dxa"/>
              <w:right w:w="15" w:type="dxa"/>
            </w:tcMar>
            <w:hideMark/>
          </w:tcPr>
          <w:p w14:paraId="6BFCC9C5" w14:textId="262EF795"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BD5818D" w14:textId="1F6CBE67"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8D7E926" w14:textId="77777777" w:rsidR="00161566" w:rsidRDefault="00161566" w:rsidP="00161566">
            <w:pPr>
              <w:jc w:val="right"/>
              <w:rPr>
                <w:rFonts w:ascii="Aptos Narrow" w:hAnsi="Aptos Narrow"/>
                <w:color w:val="000000"/>
                <w:szCs w:val="22"/>
              </w:rPr>
            </w:pPr>
            <w:r>
              <w:rPr>
                <w:rFonts w:ascii="Aptos Narrow" w:hAnsi="Aptos Narrow"/>
                <w:color w:val="000000"/>
                <w:szCs w:val="22"/>
              </w:rPr>
              <w:t>62.38</w:t>
            </w:r>
          </w:p>
        </w:tc>
        <w:tc>
          <w:tcPr>
            <w:tcW w:w="0" w:type="auto"/>
            <w:noWrap/>
            <w:tcMar>
              <w:top w:w="15" w:type="dxa"/>
              <w:left w:w="15" w:type="dxa"/>
              <w:bottom w:w="0" w:type="dxa"/>
              <w:right w:w="15" w:type="dxa"/>
            </w:tcMar>
            <w:vAlign w:val="bottom"/>
            <w:hideMark/>
          </w:tcPr>
          <w:p w14:paraId="7E1811FF" w14:textId="77777777" w:rsidR="00161566" w:rsidRDefault="00161566" w:rsidP="00161566">
            <w:pPr>
              <w:jc w:val="right"/>
              <w:rPr>
                <w:rFonts w:ascii="Aptos Narrow" w:hAnsi="Aptos Narrow"/>
                <w:color w:val="000000"/>
                <w:szCs w:val="22"/>
              </w:rPr>
            </w:pPr>
            <w:r>
              <w:rPr>
                <w:rFonts w:ascii="Aptos Narrow" w:hAnsi="Aptos Narrow"/>
                <w:color w:val="000000"/>
                <w:szCs w:val="22"/>
              </w:rPr>
              <w:t>9.59</w:t>
            </w:r>
          </w:p>
        </w:tc>
        <w:tc>
          <w:tcPr>
            <w:tcW w:w="0" w:type="auto"/>
            <w:noWrap/>
            <w:tcMar>
              <w:top w:w="15" w:type="dxa"/>
              <w:left w:w="15" w:type="dxa"/>
              <w:bottom w:w="0" w:type="dxa"/>
              <w:right w:w="15" w:type="dxa"/>
            </w:tcMar>
            <w:vAlign w:val="bottom"/>
            <w:hideMark/>
          </w:tcPr>
          <w:p w14:paraId="7C775081" w14:textId="77777777" w:rsidR="00161566" w:rsidRDefault="00161566" w:rsidP="00161566">
            <w:pPr>
              <w:jc w:val="right"/>
              <w:rPr>
                <w:rFonts w:ascii="Aptos Narrow" w:hAnsi="Aptos Narrow"/>
                <w:color w:val="000000"/>
                <w:szCs w:val="22"/>
              </w:rPr>
            </w:pPr>
            <w:r>
              <w:rPr>
                <w:rFonts w:ascii="Aptos Narrow" w:hAnsi="Aptos Narrow"/>
                <w:color w:val="000000"/>
                <w:szCs w:val="22"/>
              </w:rPr>
              <w:t>7.17</w:t>
            </w:r>
          </w:p>
        </w:tc>
        <w:tc>
          <w:tcPr>
            <w:tcW w:w="0" w:type="auto"/>
            <w:noWrap/>
            <w:tcMar>
              <w:top w:w="15" w:type="dxa"/>
              <w:left w:w="15" w:type="dxa"/>
              <w:bottom w:w="0" w:type="dxa"/>
              <w:right w:w="15" w:type="dxa"/>
            </w:tcMar>
            <w:vAlign w:val="bottom"/>
            <w:hideMark/>
          </w:tcPr>
          <w:p w14:paraId="0858623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2173CB9" w14:textId="77777777" w:rsidTr="001122E4">
        <w:trPr>
          <w:trHeight w:val="300"/>
        </w:trPr>
        <w:tc>
          <w:tcPr>
            <w:tcW w:w="0" w:type="auto"/>
            <w:noWrap/>
            <w:tcMar>
              <w:top w:w="15" w:type="dxa"/>
              <w:left w:w="15" w:type="dxa"/>
              <w:bottom w:w="0" w:type="dxa"/>
              <w:right w:w="15" w:type="dxa"/>
            </w:tcMar>
            <w:hideMark/>
          </w:tcPr>
          <w:p w14:paraId="04179C40" w14:textId="1F7AC86C"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8D1FF1F" w14:textId="5A1D33B6"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B3500C2" w14:textId="77777777" w:rsidR="00161566" w:rsidRDefault="00161566" w:rsidP="00161566">
            <w:pPr>
              <w:jc w:val="right"/>
              <w:rPr>
                <w:rFonts w:ascii="Aptos Narrow" w:hAnsi="Aptos Narrow"/>
                <w:color w:val="000000"/>
                <w:szCs w:val="22"/>
              </w:rPr>
            </w:pPr>
            <w:r>
              <w:rPr>
                <w:rFonts w:ascii="Aptos Narrow" w:hAnsi="Aptos Narrow"/>
                <w:color w:val="000000"/>
                <w:szCs w:val="22"/>
              </w:rPr>
              <w:t>163.00</w:t>
            </w:r>
          </w:p>
        </w:tc>
        <w:tc>
          <w:tcPr>
            <w:tcW w:w="0" w:type="auto"/>
            <w:noWrap/>
            <w:tcMar>
              <w:top w:w="15" w:type="dxa"/>
              <w:left w:w="15" w:type="dxa"/>
              <w:bottom w:w="0" w:type="dxa"/>
              <w:right w:w="15" w:type="dxa"/>
            </w:tcMar>
            <w:vAlign w:val="bottom"/>
            <w:hideMark/>
          </w:tcPr>
          <w:p w14:paraId="4B6AEAAB" w14:textId="77777777" w:rsidR="00161566" w:rsidRDefault="00161566" w:rsidP="00161566">
            <w:pPr>
              <w:jc w:val="right"/>
              <w:rPr>
                <w:rFonts w:ascii="Aptos Narrow" w:hAnsi="Aptos Narrow"/>
                <w:color w:val="000000"/>
                <w:szCs w:val="22"/>
              </w:rPr>
            </w:pPr>
            <w:r>
              <w:rPr>
                <w:rFonts w:ascii="Aptos Narrow" w:hAnsi="Aptos Narrow"/>
                <w:color w:val="000000"/>
                <w:szCs w:val="22"/>
              </w:rPr>
              <w:t>19.45</w:t>
            </w:r>
          </w:p>
        </w:tc>
        <w:tc>
          <w:tcPr>
            <w:tcW w:w="0" w:type="auto"/>
            <w:noWrap/>
            <w:tcMar>
              <w:top w:w="15" w:type="dxa"/>
              <w:left w:w="15" w:type="dxa"/>
              <w:bottom w:w="0" w:type="dxa"/>
              <w:right w:w="15" w:type="dxa"/>
            </w:tcMar>
            <w:vAlign w:val="bottom"/>
            <w:hideMark/>
          </w:tcPr>
          <w:p w14:paraId="5FB973F1" w14:textId="77777777" w:rsidR="00161566" w:rsidRDefault="00161566" w:rsidP="00161566">
            <w:pPr>
              <w:jc w:val="right"/>
              <w:rPr>
                <w:rFonts w:ascii="Aptos Narrow" w:hAnsi="Aptos Narrow"/>
                <w:color w:val="000000"/>
                <w:szCs w:val="22"/>
              </w:rPr>
            </w:pPr>
            <w:r>
              <w:rPr>
                <w:rFonts w:ascii="Aptos Narrow" w:hAnsi="Aptos Narrow"/>
                <w:color w:val="000000"/>
                <w:szCs w:val="22"/>
              </w:rPr>
              <w:t>18.75</w:t>
            </w:r>
          </w:p>
        </w:tc>
        <w:tc>
          <w:tcPr>
            <w:tcW w:w="0" w:type="auto"/>
            <w:noWrap/>
            <w:tcMar>
              <w:top w:w="15" w:type="dxa"/>
              <w:left w:w="15" w:type="dxa"/>
              <w:bottom w:w="0" w:type="dxa"/>
              <w:right w:w="15" w:type="dxa"/>
            </w:tcMar>
            <w:vAlign w:val="bottom"/>
            <w:hideMark/>
          </w:tcPr>
          <w:p w14:paraId="68A1CBE0"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27D74ED" w14:textId="77777777" w:rsidTr="001122E4">
        <w:trPr>
          <w:trHeight w:val="300"/>
        </w:trPr>
        <w:tc>
          <w:tcPr>
            <w:tcW w:w="0" w:type="auto"/>
            <w:noWrap/>
            <w:tcMar>
              <w:top w:w="15" w:type="dxa"/>
              <w:left w:w="15" w:type="dxa"/>
              <w:bottom w:w="0" w:type="dxa"/>
              <w:right w:w="15" w:type="dxa"/>
            </w:tcMar>
            <w:hideMark/>
          </w:tcPr>
          <w:p w14:paraId="708151B5" w14:textId="583200E2"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C28780E" w14:textId="4E51045E"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79268C2" w14:textId="77777777" w:rsidR="00161566" w:rsidRDefault="00161566" w:rsidP="00161566">
            <w:pPr>
              <w:jc w:val="right"/>
              <w:rPr>
                <w:rFonts w:ascii="Aptos Narrow" w:hAnsi="Aptos Narrow"/>
                <w:color w:val="000000"/>
                <w:szCs w:val="22"/>
              </w:rPr>
            </w:pPr>
            <w:r>
              <w:rPr>
                <w:rFonts w:ascii="Aptos Narrow" w:hAnsi="Aptos Narrow"/>
                <w:color w:val="000000"/>
                <w:szCs w:val="22"/>
              </w:rPr>
              <w:t>58.19</w:t>
            </w:r>
          </w:p>
        </w:tc>
        <w:tc>
          <w:tcPr>
            <w:tcW w:w="0" w:type="auto"/>
            <w:noWrap/>
            <w:tcMar>
              <w:top w:w="15" w:type="dxa"/>
              <w:left w:w="15" w:type="dxa"/>
              <w:bottom w:w="0" w:type="dxa"/>
              <w:right w:w="15" w:type="dxa"/>
            </w:tcMar>
            <w:vAlign w:val="bottom"/>
            <w:hideMark/>
          </w:tcPr>
          <w:p w14:paraId="36C9B2BE" w14:textId="77777777" w:rsidR="00161566" w:rsidRDefault="00161566" w:rsidP="00161566">
            <w:pPr>
              <w:jc w:val="right"/>
              <w:rPr>
                <w:rFonts w:ascii="Aptos Narrow" w:hAnsi="Aptos Narrow"/>
                <w:color w:val="000000"/>
                <w:szCs w:val="22"/>
              </w:rPr>
            </w:pPr>
            <w:r>
              <w:rPr>
                <w:rFonts w:ascii="Aptos Narrow" w:hAnsi="Aptos Narrow"/>
                <w:color w:val="000000"/>
                <w:szCs w:val="22"/>
              </w:rPr>
              <w:t>9.64</w:t>
            </w:r>
          </w:p>
        </w:tc>
        <w:tc>
          <w:tcPr>
            <w:tcW w:w="0" w:type="auto"/>
            <w:noWrap/>
            <w:tcMar>
              <w:top w:w="15" w:type="dxa"/>
              <w:left w:w="15" w:type="dxa"/>
              <w:bottom w:w="0" w:type="dxa"/>
              <w:right w:w="15" w:type="dxa"/>
            </w:tcMar>
            <w:vAlign w:val="bottom"/>
            <w:hideMark/>
          </w:tcPr>
          <w:p w14:paraId="72DAFBD0" w14:textId="77777777" w:rsidR="00161566" w:rsidRDefault="00161566" w:rsidP="00161566">
            <w:pPr>
              <w:jc w:val="right"/>
              <w:rPr>
                <w:rFonts w:ascii="Aptos Narrow" w:hAnsi="Aptos Narrow"/>
                <w:color w:val="000000"/>
                <w:szCs w:val="22"/>
              </w:rPr>
            </w:pPr>
            <w:r>
              <w:rPr>
                <w:rFonts w:ascii="Aptos Narrow" w:hAnsi="Aptos Narrow"/>
                <w:color w:val="000000"/>
                <w:szCs w:val="22"/>
              </w:rPr>
              <w:t>6.69</w:t>
            </w:r>
          </w:p>
        </w:tc>
        <w:tc>
          <w:tcPr>
            <w:tcW w:w="0" w:type="auto"/>
            <w:noWrap/>
            <w:tcMar>
              <w:top w:w="15" w:type="dxa"/>
              <w:left w:w="15" w:type="dxa"/>
              <w:bottom w:w="0" w:type="dxa"/>
              <w:right w:w="15" w:type="dxa"/>
            </w:tcMar>
            <w:vAlign w:val="bottom"/>
            <w:hideMark/>
          </w:tcPr>
          <w:p w14:paraId="55FB3DC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B68D5EF" w14:textId="77777777" w:rsidTr="001122E4">
        <w:trPr>
          <w:trHeight w:val="300"/>
        </w:trPr>
        <w:tc>
          <w:tcPr>
            <w:tcW w:w="0" w:type="auto"/>
            <w:noWrap/>
            <w:tcMar>
              <w:top w:w="15" w:type="dxa"/>
              <w:left w:w="15" w:type="dxa"/>
              <w:bottom w:w="0" w:type="dxa"/>
              <w:right w:w="15" w:type="dxa"/>
            </w:tcMar>
            <w:hideMark/>
          </w:tcPr>
          <w:p w14:paraId="41FB7114" w14:textId="17BCFA60"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62DE2F5" w14:textId="3E2DC543"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968B0EA" w14:textId="77777777" w:rsidR="00161566" w:rsidRDefault="00161566" w:rsidP="00161566">
            <w:pPr>
              <w:jc w:val="right"/>
              <w:rPr>
                <w:rFonts w:ascii="Aptos Narrow" w:hAnsi="Aptos Narrow"/>
                <w:color w:val="000000"/>
                <w:szCs w:val="22"/>
              </w:rPr>
            </w:pPr>
            <w:r>
              <w:rPr>
                <w:rFonts w:ascii="Aptos Narrow" w:hAnsi="Aptos Narrow"/>
                <w:color w:val="000000"/>
                <w:szCs w:val="22"/>
              </w:rPr>
              <w:t>110.96</w:t>
            </w:r>
          </w:p>
        </w:tc>
        <w:tc>
          <w:tcPr>
            <w:tcW w:w="0" w:type="auto"/>
            <w:noWrap/>
            <w:tcMar>
              <w:top w:w="15" w:type="dxa"/>
              <w:left w:w="15" w:type="dxa"/>
              <w:bottom w:w="0" w:type="dxa"/>
              <w:right w:w="15" w:type="dxa"/>
            </w:tcMar>
            <w:vAlign w:val="bottom"/>
            <w:hideMark/>
          </w:tcPr>
          <w:p w14:paraId="1057C7AB" w14:textId="77777777" w:rsidR="00161566" w:rsidRDefault="00161566" w:rsidP="00161566">
            <w:pPr>
              <w:jc w:val="right"/>
              <w:rPr>
                <w:rFonts w:ascii="Aptos Narrow" w:hAnsi="Aptos Narrow"/>
                <w:color w:val="000000"/>
                <w:szCs w:val="22"/>
              </w:rPr>
            </w:pPr>
            <w:r>
              <w:rPr>
                <w:rFonts w:ascii="Aptos Narrow" w:hAnsi="Aptos Narrow"/>
                <w:color w:val="000000"/>
                <w:szCs w:val="22"/>
              </w:rPr>
              <w:t>11.38</w:t>
            </w:r>
          </w:p>
        </w:tc>
        <w:tc>
          <w:tcPr>
            <w:tcW w:w="0" w:type="auto"/>
            <w:noWrap/>
            <w:tcMar>
              <w:top w:w="15" w:type="dxa"/>
              <w:left w:w="15" w:type="dxa"/>
              <w:bottom w:w="0" w:type="dxa"/>
              <w:right w:w="15" w:type="dxa"/>
            </w:tcMar>
            <w:vAlign w:val="bottom"/>
            <w:hideMark/>
          </w:tcPr>
          <w:p w14:paraId="1293A99D" w14:textId="77777777" w:rsidR="00161566" w:rsidRDefault="00161566" w:rsidP="00161566">
            <w:pPr>
              <w:jc w:val="right"/>
              <w:rPr>
                <w:rFonts w:ascii="Aptos Narrow" w:hAnsi="Aptos Narrow"/>
                <w:color w:val="000000"/>
                <w:szCs w:val="22"/>
              </w:rPr>
            </w:pPr>
            <w:r>
              <w:rPr>
                <w:rFonts w:ascii="Aptos Narrow" w:hAnsi="Aptos Narrow"/>
                <w:color w:val="000000"/>
                <w:szCs w:val="22"/>
              </w:rPr>
              <w:t>12.76</w:t>
            </w:r>
          </w:p>
        </w:tc>
        <w:tc>
          <w:tcPr>
            <w:tcW w:w="0" w:type="auto"/>
            <w:noWrap/>
            <w:tcMar>
              <w:top w:w="15" w:type="dxa"/>
              <w:left w:w="15" w:type="dxa"/>
              <w:bottom w:w="0" w:type="dxa"/>
              <w:right w:w="15" w:type="dxa"/>
            </w:tcMar>
            <w:vAlign w:val="bottom"/>
            <w:hideMark/>
          </w:tcPr>
          <w:p w14:paraId="45DEB23E"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5335778" w14:textId="77777777" w:rsidTr="001122E4">
        <w:trPr>
          <w:trHeight w:val="300"/>
        </w:trPr>
        <w:tc>
          <w:tcPr>
            <w:tcW w:w="0" w:type="auto"/>
            <w:noWrap/>
            <w:tcMar>
              <w:top w:w="15" w:type="dxa"/>
              <w:left w:w="15" w:type="dxa"/>
              <w:bottom w:w="0" w:type="dxa"/>
              <w:right w:w="15" w:type="dxa"/>
            </w:tcMar>
            <w:hideMark/>
          </w:tcPr>
          <w:p w14:paraId="4FE3EA65" w14:textId="288C0655"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5A403D9" w14:textId="6F2D1C6D"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0348FE6" w14:textId="77777777" w:rsidR="00161566" w:rsidRDefault="00161566" w:rsidP="00161566">
            <w:pPr>
              <w:jc w:val="right"/>
              <w:rPr>
                <w:rFonts w:ascii="Aptos Narrow" w:hAnsi="Aptos Narrow"/>
                <w:color w:val="000000"/>
                <w:szCs w:val="22"/>
              </w:rPr>
            </w:pPr>
            <w:r>
              <w:rPr>
                <w:rFonts w:ascii="Aptos Narrow" w:hAnsi="Aptos Narrow"/>
                <w:color w:val="000000"/>
                <w:szCs w:val="22"/>
              </w:rPr>
              <w:t>162.93</w:t>
            </w:r>
          </w:p>
        </w:tc>
        <w:tc>
          <w:tcPr>
            <w:tcW w:w="0" w:type="auto"/>
            <w:noWrap/>
            <w:tcMar>
              <w:top w:w="15" w:type="dxa"/>
              <w:left w:w="15" w:type="dxa"/>
              <w:bottom w:w="0" w:type="dxa"/>
              <w:right w:w="15" w:type="dxa"/>
            </w:tcMar>
            <w:vAlign w:val="bottom"/>
            <w:hideMark/>
          </w:tcPr>
          <w:p w14:paraId="6B812BF7" w14:textId="77777777" w:rsidR="00161566" w:rsidRDefault="00161566" w:rsidP="00161566">
            <w:pPr>
              <w:jc w:val="right"/>
              <w:rPr>
                <w:rFonts w:ascii="Aptos Narrow" w:hAnsi="Aptos Narrow"/>
                <w:color w:val="000000"/>
                <w:szCs w:val="22"/>
              </w:rPr>
            </w:pPr>
            <w:r>
              <w:rPr>
                <w:rFonts w:ascii="Aptos Narrow" w:hAnsi="Aptos Narrow"/>
                <w:color w:val="000000"/>
                <w:szCs w:val="22"/>
              </w:rPr>
              <w:t>18.43</w:t>
            </w:r>
          </w:p>
        </w:tc>
        <w:tc>
          <w:tcPr>
            <w:tcW w:w="0" w:type="auto"/>
            <w:noWrap/>
            <w:tcMar>
              <w:top w:w="15" w:type="dxa"/>
              <w:left w:w="15" w:type="dxa"/>
              <w:bottom w:w="0" w:type="dxa"/>
              <w:right w:w="15" w:type="dxa"/>
            </w:tcMar>
            <w:vAlign w:val="bottom"/>
            <w:hideMark/>
          </w:tcPr>
          <w:p w14:paraId="55809286" w14:textId="77777777" w:rsidR="00161566" w:rsidRDefault="00161566" w:rsidP="00161566">
            <w:pPr>
              <w:jc w:val="right"/>
              <w:rPr>
                <w:rFonts w:ascii="Aptos Narrow" w:hAnsi="Aptos Narrow"/>
                <w:color w:val="000000"/>
                <w:szCs w:val="22"/>
              </w:rPr>
            </w:pPr>
            <w:r>
              <w:rPr>
                <w:rFonts w:ascii="Aptos Narrow" w:hAnsi="Aptos Narrow"/>
                <w:color w:val="000000"/>
                <w:szCs w:val="22"/>
              </w:rPr>
              <w:t>18.74</w:t>
            </w:r>
          </w:p>
        </w:tc>
        <w:tc>
          <w:tcPr>
            <w:tcW w:w="0" w:type="auto"/>
            <w:noWrap/>
            <w:tcMar>
              <w:top w:w="15" w:type="dxa"/>
              <w:left w:w="15" w:type="dxa"/>
              <w:bottom w:w="0" w:type="dxa"/>
              <w:right w:w="15" w:type="dxa"/>
            </w:tcMar>
            <w:vAlign w:val="bottom"/>
            <w:hideMark/>
          </w:tcPr>
          <w:p w14:paraId="4081F8D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8B5B30A" w14:textId="77777777" w:rsidTr="001122E4">
        <w:trPr>
          <w:trHeight w:val="300"/>
        </w:trPr>
        <w:tc>
          <w:tcPr>
            <w:tcW w:w="0" w:type="auto"/>
            <w:noWrap/>
            <w:tcMar>
              <w:top w:w="15" w:type="dxa"/>
              <w:left w:w="15" w:type="dxa"/>
              <w:bottom w:w="0" w:type="dxa"/>
              <w:right w:w="15" w:type="dxa"/>
            </w:tcMar>
            <w:hideMark/>
          </w:tcPr>
          <w:p w14:paraId="2DAF85DD" w14:textId="6E2DEE80"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1AF3F02" w14:textId="46D11D89"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B1113C1" w14:textId="77777777" w:rsidR="00161566" w:rsidRDefault="00161566" w:rsidP="00161566">
            <w:pPr>
              <w:jc w:val="right"/>
              <w:rPr>
                <w:rFonts w:ascii="Aptos Narrow" w:hAnsi="Aptos Narrow"/>
                <w:color w:val="000000"/>
                <w:szCs w:val="22"/>
              </w:rPr>
            </w:pPr>
            <w:r>
              <w:rPr>
                <w:rFonts w:ascii="Aptos Narrow" w:hAnsi="Aptos Narrow"/>
                <w:color w:val="000000"/>
                <w:szCs w:val="22"/>
              </w:rPr>
              <w:t>13.25</w:t>
            </w:r>
          </w:p>
        </w:tc>
        <w:tc>
          <w:tcPr>
            <w:tcW w:w="0" w:type="auto"/>
            <w:noWrap/>
            <w:tcMar>
              <w:top w:w="15" w:type="dxa"/>
              <w:left w:w="15" w:type="dxa"/>
              <w:bottom w:w="0" w:type="dxa"/>
              <w:right w:w="15" w:type="dxa"/>
            </w:tcMar>
            <w:vAlign w:val="bottom"/>
            <w:hideMark/>
          </w:tcPr>
          <w:p w14:paraId="592FBFC2" w14:textId="77777777" w:rsidR="00161566" w:rsidRDefault="00161566" w:rsidP="00161566">
            <w:pPr>
              <w:jc w:val="right"/>
              <w:rPr>
                <w:rFonts w:ascii="Aptos Narrow" w:hAnsi="Aptos Narrow"/>
                <w:color w:val="000000"/>
                <w:szCs w:val="22"/>
              </w:rPr>
            </w:pPr>
            <w:r>
              <w:rPr>
                <w:rFonts w:ascii="Aptos Narrow" w:hAnsi="Aptos Narrow"/>
                <w:color w:val="000000"/>
                <w:szCs w:val="22"/>
              </w:rPr>
              <w:t>2.55</w:t>
            </w:r>
          </w:p>
        </w:tc>
        <w:tc>
          <w:tcPr>
            <w:tcW w:w="0" w:type="auto"/>
            <w:noWrap/>
            <w:tcMar>
              <w:top w:w="15" w:type="dxa"/>
              <w:left w:w="15" w:type="dxa"/>
              <w:bottom w:w="0" w:type="dxa"/>
              <w:right w:w="15" w:type="dxa"/>
            </w:tcMar>
            <w:vAlign w:val="bottom"/>
            <w:hideMark/>
          </w:tcPr>
          <w:p w14:paraId="17DC5E01" w14:textId="77777777" w:rsidR="00161566" w:rsidRDefault="00161566" w:rsidP="00161566">
            <w:pPr>
              <w:jc w:val="right"/>
              <w:rPr>
                <w:rFonts w:ascii="Aptos Narrow" w:hAnsi="Aptos Narrow"/>
                <w:color w:val="000000"/>
                <w:szCs w:val="22"/>
              </w:rPr>
            </w:pPr>
            <w:r>
              <w:rPr>
                <w:rFonts w:ascii="Aptos Narrow" w:hAnsi="Aptos Narrow"/>
                <w:color w:val="000000"/>
                <w:szCs w:val="22"/>
              </w:rPr>
              <w:t>1.52</w:t>
            </w:r>
          </w:p>
        </w:tc>
        <w:tc>
          <w:tcPr>
            <w:tcW w:w="0" w:type="auto"/>
            <w:noWrap/>
            <w:tcMar>
              <w:top w:w="15" w:type="dxa"/>
              <w:left w:w="15" w:type="dxa"/>
              <w:bottom w:w="0" w:type="dxa"/>
              <w:right w:w="15" w:type="dxa"/>
            </w:tcMar>
            <w:vAlign w:val="bottom"/>
            <w:hideMark/>
          </w:tcPr>
          <w:p w14:paraId="7C0F0EB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4ADD062" w14:textId="77777777" w:rsidTr="001122E4">
        <w:trPr>
          <w:trHeight w:val="300"/>
        </w:trPr>
        <w:tc>
          <w:tcPr>
            <w:tcW w:w="0" w:type="auto"/>
            <w:noWrap/>
            <w:tcMar>
              <w:top w:w="15" w:type="dxa"/>
              <w:left w:w="15" w:type="dxa"/>
              <w:bottom w:w="0" w:type="dxa"/>
              <w:right w:w="15" w:type="dxa"/>
            </w:tcMar>
            <w:hideMark/>
          </w:tcPr>
          <w:p w14:paraId="1DA27800" w14:textId="352290CD"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CE26B04" w14:textId="0BE9C156"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530828D" w14:textId="77777777" w:rsidR="00161566" w:rsidRDefault="00161566" w:rsidP="00161566">
            <w:pPr>
              <w:jc w:val="right"/>
              <w:rPr>
                <w:rFonts w:ascii="Aptos Narrow" w:hAnsi="Aptos Narrow"/>
                <w:color w:val="000000"/>
                <w:szCs w:val="22"/>
              </w:rPr>
            </w:pPr>
            <w:r>
              <w:rPr>
                <w:rFonts w:ascii="Aptos Narrow" w:hAnsi="Aptos Narrow"/>
                <w:color w:val="000000"/>
                <w:szCs w:val="22"/>
              </w:rPr>
              <w:t>134.81</w:t>
            </w:r>
          </w:p>
        </w:tc>
        <w:tc>
          <w:tcPr>
            <w:tcW w:w="0" w:type="auto"/>
            <w:noWrap/>
            <w:tcMar>
              <w:top w:w="15" w:type="dxa"/>
              <w:left w:w="15" w:type="dxa"/>
              <w:bottom w:w="0" w:type="dxa"/>
              <w:right w:w="15" w:type="dxa"/>
            </w:tcMar>
            <w:vAlign w:val="bottom"/>
            <w:hideMark/>
          </w:tcPr>
          <w:p w14:paraId="010D05B6" w14:textId="77777777" w:rsidR="00161566" w:rsidRDefault="00161566" w:rsidP="00161566">
            <w:pPr>
              <w:jc w:val="right"/>
              <w:rPr>
                <w:rFonts w:ascii="Aptos Narrow" w:hAnsi="Aptos Narrow"/>
                <w:color w:val="000000"/>
                <w:szCs w:val="22"/>
              </w:rPr>
            </w:pPr>
            <w:r>
              <w:rPr>
                <w:rFonts w:ascii="Aptos Narrow" w:hAnsi="Aptos Narrow"/>
                <w:color w:val="000000"/>
                <w:szCs w:val="22"/>
              </w:rPr>
              <w:t>16.03</w:t>
            </w:r>
          </w:p>
        </w:tc>
        <w:tc>
          <w:tcPr>
            <w:tcW w:w="0" w:type="auto"/>
            <w:noWrap/>
            <w:tcMar>
              <w:top w:w="15" w:type="dxa"/>
              <w:left w:w="15" w:type="dxa"/>
              <w:bottom w:w="0" w:type="dxa"/>
              <w:right w:w="15" w:type="dxa"/>
            </w:tcMar>
            <w:vAlign w:val="bottom"/>
            <w:hideMark/>
          </w:tcPr>
          <w:p w14:paraId="6BA0CA37" w14:textId="77777777" w:rsidR="00161566" w:rsidRDefault="00161566" w:rsidP="00161566">
            <w:pPr>
              <w:jc w:val="right"/>
              <w:rPr>
                <w:rFonts w:ascii="Aptos Narrow" w:hAnsi="Aptos Narrow"/>
                <w:color w:val="000000"/>
                <w:szCs w:val="22"/>
              </w:rPr>
            </w:pPr>
            <w:r>
              <w:rPr>
                <w:rFonts w:ascii="Aptos Narrow" w:hAnsi="Aptos Narrow"/>
                <w:color w:val="000000"/>
                <w:szCs w:val="22"/>
              </w:rPr>
              <w:t>15.50</w:t>
            </w:r>
          </w:p>
        </w:tc>
        <w:tc>
          <w:tcPr>
            <w:tcW w:w="0" w:type="auto"/>
            <w:noWrap/>
            <w:tcMar>
              <w:top w:w="15" w:type="dxa"/>
              <w:left w:w="15" w:type="dxa"/>
              <w:bottom w:w="0" w:type="dxa"/>
              <w:right w:w="15" w:type="dxa"/>
            </w:tcMar>
            <w:vAlign w:val="bottom"/>
            <w:hideMark/>
          </w:tcPr>
          <w:p w14:paraId="127A9B8B"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FEC9F7D" w14:textId="77777777" w:rsidTr="001122E4">
        <w:trPr>
          <w:trHeight w:val="300"/>
        </w:trPr>
        <w:tc>
          <w:tcPr>
            <w:tcW w:w="0" w:type="auto"/>
            <w:noWrap/>
            <w:tcMar>
              <w:top w:w="15" w:type="dxa"/>
              <w:left w:w="15" w:type="dxa"/>
              <w:bottom w:w="0" w:type="dxa"/>
              <w:right w:w="15" w:type="dxa"/>
            </w:tcMar>
            <w:hideMark/>
          </w:tcPr>
          <w:p w14:paraId="1B1FEB83" w14:textId="1AB90F04"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29AC500" w14:textId="2DDFBE75"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684649E" w14:textId="77777777" w:rsidR="00161566" w:rsidRDefault="00161566" w:rsidP="00161566">
            <w:pPr>
              <w:jc w:val="right"/>
              <w:rPr>
                <w:rFonts w:ascii="Aptos Narrow" w:hAnsi="Aptos Narrow"/>
                <w:color w:val="000000"/>
                <w:szCs w:val="22"/>
              </w:rPr>
            </w:pPr>
            <w:r>
              <w:rPr>
                <w:rFonts w:ascii="Aptos Narrow" w:hAnsi="Aptos Narrow"/>
                <w:color w:val="000000"/>
                <w:szCs w:val="22"/>
              </w:rPr>
              <w:t>361.99</w:t>
            </w:r>
          </w:p>
        </w:tc>
        <w:tc>
          <w:tcPr>
            <w:tcW w:w="0" w:type="auto"/>
            <w:noWrap/>
            <w:tcMar>
              <w:top w:w="15" w:type="dxa"/>
              <w:left w:w="15" w:type="dxa"/>
              <w:bottom w:w="0" w:type="dxa"/>
              <w:right w:w="15" w:type="dxa"/>
            </w:tcMar>
            <w:vAlign w:val="bottom"/>
            <w:hideMark/>
          </w:tcPr>
          <w:p w14:paraId="5014F683" w14:textId="77777777" w:rsidR="00161566" w:rsidRDefault="00161566" w:rsidP="00161566">
            <w:pPr>
              <w:jc w:val="right"/>
              <w:rPr>
                <w:rFonts w:ascii="Aptos Narrow" w:hAnsi="Aptos Narrow"/>
                <w:color w:val="000000"/>
                <w:szCs w:val="22"/>
              </w:rPr>
            </w:pPr>
            <w:r>
              <w:rPr>
                <w:rFonts w:ascii="Aptos Narrow" w:hAnsi="Aptos Narrow"/>
                <w:color w:val="000000"/>
                <w:szCs w:val="22"/>
              </w:rPr>
              <w:t>57.61</w:t>
            </w:r>
          </w:p>
        </w:tc>
        <w:tc>
          <w:tcPr>
            <w:tcW w:w="0" w:type="auto"/>
            <w:noWrap/>
            <w:tcMar>
              <w:top w:w="15" w:type="dxa"/>
              <w:left w:w="15" w:type="dxa"/>
              <w:bottom w:w="0" w:type="dxa"/>
              <w:right w:w="15" w:type="dxa"/>
            </w:tcMar>
            <w:vAlign w:val="bottom"/>
            <w:hideMark/>
          </w:tcPr>
          <w:p w14:paraId="4F41D5D5" w14:textId="77777777" w:rsidR="00161566" w:rsidRDefault="00161566" w:rsidP="00161566">
            <w:pPr>
              <w:jc w:val="right"/>
              <w:rPr>
                <w:rFonts w:ascii="Aptos Narrow" w:hAnsi="Aptos Narrow"/>
                <w:color w:val="000000"/>
                <w:szCs w:val="22"/>
              </w:rPr>
            </w:pPr>
            <w:r>
              <w:rPr>
                <w:rFonts w:ascii="Aptos Narrow" w:hAnsi="Aptos Narrow"/>
                <w:color w:val="000000"/>
                <w:szCs w:val="22"/>
              </w:rPr>
              <w:t>41.63</w:t>
            </w:r>
          </w:p>
        </w:tc>
        <w:tc>
          <w:tcPr>
            <w:tcW w:w="0" w:type="auto"/>
            <w:noWrap/>
            <w:tcMar>
              <w:top w:w="15" w:type="dxa"/>
              <w:left w:w="15" w:type="dxa"/>
              <w:bottom w:w="0" w:type="dxa"/>
              <w:right w:w="15" w:type="dxa"/>
            </w:tcMar>
            <w:vAlign w:val="bottom"/>
            <w:hideMark/>
          </w:tcPr>
          <w:p w14:paraId="2BB528D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96278A5" w14:textId="77777777" w:rsidTr="001122E4">
        <w:trPr>
          <w:trHeight w:val="300"/>
        </w:trPr>
        <w:tc>
          <w:tcPr>
            <w:tcW w:w="0" w:type="auto"/>
            <w:noWrap/>
            <w:tcMar>
              <w:top w:w="15" w:type="dxa"/>
              <w:left w:w="15" w:type="dxa"/>
              <w:bottom w:w="0" w:type="dxa"/>
              <w:right w:w="15" w:type="dxa"/>
            </w:tcMar>
            <w:hideMark/>
          </w:tcPr>
          <w:p w14:paraId="13AF6105" w14:textId="39306B25"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A29B1CA" w14:textId="68AE22AC"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C967C55" w14:textId="77777777" w:rsidR="00161566" w:rsidRDefault="00161566" w:rsidP="00161566">
            <w:pPr>
              <w:jc w:val="right"/>
              <w:rPr>
                <w:rFonts w:ascii="Aptos Narrow" w:hAnsi="Aptos Narrow"/>
                <w:color w:val="000000"/>
                <w:szCs w:val="22"/>
              </w:rPr>
            </w:pPr>
            <w:r>
              <w:rPr>
                <w:rFonts w:ascii="Aptos Narrow" w:hAnsi="Aptos Narrow"/>
                <w:color w:val="000000"/>
                <w:szCs w:val="22"/>
              </w:rPr>
              <w:t>1060.02</w:t>
            </w:r>
          </w:p>
        </w:tc>
        <w:tc>
          <w:tcPr>
            <w:tcW w:w="0" w:type="auto"/>
            <w:noWrap/>
            <w:tcMar>
              <w:top w:w="15" w:type="dxa"/>
              <w:left w:w="15" w:type="dxa"/>
              <w:bottom w:w="0" w:type="dxa"/>
              <w:right w:w="15" w:type="dxa"/>
            </w:tcMar>
            <w:vAlign w:val="bottom"/>
            <w:hideMark/>
          </w:tcPr>
          <w:p w14:paraId="742C9C92" w14:textId="77777777" w:rsidR="00161566" w:rsidRDefault="00161566" w:rsidP="00161566">
            <w:pPr>
              <w:jc w:val="right"/>
              <w:rPr>
                <w:rFonts w:ascii="Aptos Narrow" w:hAnsi="Aptos Narrow"/>
                <w:color w:val="000000"/>
                <w:szCs w:val="22"/>
              </w:rPr>
            </w:pPr>
            <w:r>
              <w:rPr>
                <w:rFonts w:ascii="Aptos Narrow" w:hAnsi="Aptos Narrow"/>
                <w:color w:val="000000"/>
                <w:szCs w:val="22"/>
              </w:rPr>
              <w:t>204.51</w:t>
            </w:r>
          </w:p>
        </w:tc>
        <w:tc>
          <w:tcPr>
            <w:tcW w:w="0" w:type="auto"/>
            <w:noWrap/>
            <w:tcMar>
              <w:top w:w="15" w:type="dxa"/>
              <w:left w:w="15" w:type="dxa"/>
              <w:bottom w:w="0" w:type="dxa"/>
              <w:right w:w="15" w:type="dxa"/>
            </w:tcMar>
            <w:vAlign w:val="bottom"/>
            <w:hideMark/>
          </w:tcPr>
          <w:p w14:paraId="6E7F891E" w14:textId="77777777" w:rsidR="00161566" w:rsidRDefault="00161566" w:rsidP="00161566">
            <w:pPr>
              <w:jc w:val="right"/>
              <w:rPr>
                <w:rFonts w:ascii="Aptos Narrow" w:hAnsi="Aptos Narrow"/>
                <w:color w:val="000000"/>
                <w:szCs w:val="22"/>
              </w:rPr>
            </w:pPr>
            <w:r>
              <w:rPr>
                <w:rFonts w:ascii="Aptos Narrow" w:hAnsi="Aptos Narrow"/>
                <w:color w:val="000000"/>
                <w:szCs w:val="22"/>
              </w:rPr>
              <w:t>122.51</w:t>
            </w:r>
          </w:p>
        </w:tc>
        <w:tc>
          <w:tcPr>
            <w:tcW w:w="0" w:type="auto"/>
            <w:noWrap/>
            <w:tcMar>
              <w:top w:w="15" w:type="dxa"/>
              <w:left w:w="15" w:type="dxa"/>
              <w:bottom w:w="0" w:type="dxa"/>
              <w:right w:w="15" w:type="dxa"/>
            </w:tcMar>
            <w:vAlign w:val="bottom"/>
            <w:hideMark/>
          </w:tcPr>
          <w:p w14:paraId="2DBC3C4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3499A8B" w14:textId="77777777" w:rsidTr="001122E4">
        <w:trPr>
          <w:trHeight w:val="300"/>
        </w:trPr>
        <w:tc>
          <w:tcPr>
            <w:tcW w:w="0" w:type="auto"/>
            <w:noWrap/>
            <w:tcMar>
              <w:top w:w="15" w:type="dxa"/>
              <w:left w:w="15" w:type="dxa"/>
              <w:bottom w:w="0" w:type="dxa"/>
              <w:right w:w="15" w:type="dxa"/>
            </w:tcMar>
            <w:hideMark/>
          </w:tcPr>
          <w:p w14:paraId="41BB1288" w14:textId="25A7DCC3"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0C2B4E9" w14:textId="53CABBC5"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8A32FC1" w14:textId="77777777" w:rsidR="00161566" w:rsidRDefault="00161566" w:rsidP="00161566">
            <w:pPr>
              <w:jc w:val="right"/>
              <w:rPr>
                <w:rFonts w:ascii="Aptos Narrow" w:hAnsi="Aptos Narrow"/>
                <w:color w:val="000000"/>
                <w:szCs w:val="22"/>
              </w:rPr>
            </w:pPr>
            <w:r>
              <w:rPr>
                <w:rFonts w:ascii="Aptos Narrow" w:hAnsi="Aptos Narrow"/>
                <w:color w:val="000000"/>
                <w:szCs w:val="22"/>
              </w:rPr>
              <w:t>247.42</w:t>
            </w:r>
          </w:p>
        </w:tc>
        <w:tc>
          <w:tcPr>
            <w:tcW w:w="0" w:type="auto"/>
            <w:noWrap/>
            <w:tcMar>
              <w:top w:w="15" w:type="dxa"/>
              <w:left w:w="15" w:type="dxa"/>
              <w:bottom w:w="0" w:type="dxa"/>
              <w:right w:w="15" w:type="dxa"/>
            </w:tcMar>
            <w:vAlign w:val="bottom"/>
            <w:hideMark/>
          </w:tcPr>
          <w:p w14:paraId="776BC22C" w14:textId="77777777" w:rsidR="00161566" w:rsidRDefault="00161566" w:rsidP="00161566">
            <w:pPr>
              <w:jc w:val="right"/>
              <w:rPr>
                <w:rFonts w:ascii="Aptos Narrow" w:hAnsi="Aptos Narrow"/>
                <w:color w:val="000000"/>
                <w:szCs w:val="22"/>
              </w:rPr>
            </w:pPr>
            <w:r>
              <w:rPr>
                <w:rFonts w:ascii="Aptos Narrow" w:hAnsi="Aptos Narrow"/>
                <w:color w:val="000000"/>
                <w:szCs w:val="22"/>
              </w:rPr>
              <w:t>45.02</w:t>
            </w:r>
          </w:p>
        </w:tc>
        <w:tc>
          <w:tcPr>
            <w:tcW w:w="0" w:type="auto"/>
            <w:noWrap/>
            <w:tcMar>
              <w:top w:w="15" w:type="dxa"/>
              <w:left w:w="15" w:type="dxa"/>
              <w:bottom w:w="0" w:type="dxa"/>
              <w:right w:w="15" w:type="dxa"/>
            </w:tcMar>
            <w:vAlign w:val="bottom"/>
            <w:hideMark/>
          </w:tcPr>
          <w:p w14:paraId="7C0501A0" w14:textId="77777777" w:rsidR="00161566" w:rsidRDefault="00161566" w:rsidP="00161566">
            <w:pPr>
              <w:jc w:val="right"/>
              <w:rPr>
                <w:rFonts w:ascii="Aptos Narrow" w:hAnsi="Aptos Narrow"/>
                <w:color w:val="000000"/>
                <w:szCs w:val="22"/>
              </w:rPr>
            </w:pPr>
            <w:r>
              <w:rPr>
                <w:rFonts w:ascii="Aptos Narrow" w:hAnsi="Aptos Narrow"/>
                <w:color w:val="000000"/>
                <w:szCs w:val="22"/>
              </w:rPr>
              <w:t>28.45</w:t>
            </w:r>
          </w:p>
        </w:tc>
        <w:tc>
          <w:tcPr>
            <w:tcW w:w="0" w:type="auto"/>
            <w:noWrap/>
            <w:tcMar>
              <w:top w:w="15" w:type="dxa"/>
              <w:left w:w="15" w:type="dxa"/>
              <w:bottom w:w="0" w:type="dxa"/>
              <w:right w:w="15" w:type="dxa"/>
            </w:tcMar>
            <w:vAlign w:val="bottom"/>
            <w:hideMark/>
          </w:tcPr>
          <w:p w14:paraId="671C49D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92260CE" w14:textId="77777777" w:rsidTr="001122E4">
        <w:trPr>
          <w:trHeight w:val="300"/>
        </w:trPr>
        <w:tc>
          <w:tcPr>
            <w:tcW w:w="0" w:type="auto"/>
            <w:noWrap/>
            <w:tcMar>
              <w:top w:w="15" w:type="dxa"/>
              <w:left w:w="15" w:type="dxa"/>
              <w:bottom w:w="0" w:type="dxa"/>
              <w:right w:w="15" w:type="dxa"/>
            </w:tcMar>
            <w:hideMark/>
          </w:tcPr>
          <w:p w14:paraId="79BA8D60" w14:textId="58C67CBB"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4CE95A3" w14:textId="3EE23CF0"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44F4823" w14:textId="77777777" w:rsidR="00161566" w:rsidRDefault="00161566" w:rsidP="00161566">
            <w:pPr>
              <w:jc w:val="right"/>
              <w:rPr>
                <w:rFonts w:ascii="Aptos Narrow" w:hAnsi="Aptos Narrow"/>
                <w:color w:val="000000"/>
                <w:szCs w:val="22"/>
              </w:rPr>
            </w:pPr>
            <w:r>
              <w:rPr>
                <w:rFonts w:ascii="Aptos Narrow" w:hAnsi="Aptos Narrow"/>
                <w:color w:val="000000"/>
                <w:szCs w:val="22"/>
              </w:rPr>
              <w:t>425.28</w:t>
            </w:r>
          </w:p>
        </w:tc>
        <w:tc>
          <w:tcPr>
            <w:tcW w:w="0" w:type="auto"/>
            <w:noWrap/>
            <w:tcMar>
              <w:top w:w="15" w:type="dxa"/>
              <w:left w:w="15" w:type="dxa"/>
              <w:bottom w:w="0" w:type="dxa"/>
              <w:right w:w="15" w:type="dxa"/>
            </w:tcMar>
            <w:vAlign w:val="bottom"/>
            <w:hideMark/>
          </w:tcPr>
          <w:p w14:paraId="708F29D9" w14:textId="77777777" w:rsidR="00161566" w:rsidRDefault="00161566" w:rsidP="00161566">
            <w:pPr>
              <w:jc w:val="right"/>
              <w:rPr>
                <w:rFonts w:ascii="Aptos Narrow" w:hAnsi="Aptos Narrow"/>
                <w:color w:val="000000"/>
                <w:szCs w:val="22"/>
              </w:rPr>
            </w:pPr>
            <w:r>
              <w:rPr>
                <w:rFonts w:ascii="Aptos Narrow" w:hAnsi="Aptos Narrow"/>
                <w:color w:val="000000"/>
                <w:szCs w:val="22"/>
              </w:rPr>
              <w:t>81.28</w:t>
            </w:r>
          </w:p>
        </w:tc>
        <w:tc>
          <w:tcPr>
            <w:tcW w:w="0" w:type="auto"/>
            <w:noWrap/>
            <w:tcMar>
              <w:top w:w="15" w:type="dxa"/>
              <w:left w:w="15" w:type="dxa"/>
              <w:bottom w:w="0" w:type="dxa"/>
              <w:right w:w="15" w:type="dxa"/>
            </w:tcMar>
            <w:vAlign w:val="bottom"/>
            <w:hideMark/>
          </w:tcPr>
          <w:p w14:paraId="3F456072" w14:textId="77777777" w:rsidR="00161566" w:rsidRDefault="00161566" w:rsidP="00161566">
            <w:pPr>
              <w:jc w:val="right"/>
              <w:rPr>
                <w:rFonts w:ascii="Aptos Narrow" w:hAnsi="Aptos Narrow"/>
                <w:color w:val="000000"/>
                <w:szCs w:val="22"/>
              </w:rPr>
            </w:pPr>
            <w:r>
              <w:rPr>
                <w:rFonts w:ascii="Aptos Narrow" w:hAnsi="Aptos Narrow"/>
                <w:color w:val="000000"/>
                <w:szCs w:val="22"/>
              </w:rPr>
              <w:t>50.86</w:t>
            </w:r>
          </w:p>
        </w:tc>
        <w:tc>
          <w:tcPr>
            <w:tcW w:w="0" w:type="auto"/>
            <w:noWrap/>
            <w:tcMar>
              <w:top w:w="15" w:type="dxa"/>
              <w:left w:w="15" w:type="dxa"/>
              <w:bottom w:w="0" w:type="dxa"/>
              <w:right w:w="15" w:type="dxa"/>
            </w:tcMar>
            <w:vAlign w:val="bottom"/>
            <w:hideMark/>
          </w:tcPr>
          <w:p w14:paraId="6391BD91"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A921C05" w14:textId="77777777" w:rsidTr="001122E4">
        <w:trPr>
          <w:trHeight w:val="300"/>
        </w:trPr>
        <w:tc>
          <w:tcPr>
            <w:tcW w:w="0" w:type="auto"/>
            <w:noWrap/>
            <w:tcMar>
              <w:top w:w="15" w:type="dxa"/>
              <w:left w:w="15" w:type="dxa"/>
              <w:bottom w:w="0" w:type="dxa"/>
              <w:right w:w="15" w:type="dxa"/>
            </w:tcMar>
            <w:hideMark/>
          </w:tcPr>
          <w:p w14:paraId="66E8A5B6" w14:textId="4A6CE904"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62A2005" w14:textId="62334471"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91B1EAF" w14:textId="77777777" w:rsidR="00161566" w:rsidRDefault="00161566" w:rsidP="00161566">
            <w:pPr>
              <w:jc w:val="right"/>
              <w:rPr>
                <w:rFonts w:ascii="Aptos Narrow" w:hAnsi="Aptos Narrow"/>
                <w:color w:val="000000"/>
                <w:szCs w:val="22"/>
              </w:rPr>
            </w:pPr>
            <w:r>
              <w:rPr>
                <w:rFonts w:ascii="Aptos Narrow" w:hAnsi="Aptos Narrow"/>
                <w:color w:val="000000"/>
                <w:szCs w:val="22"/>
              </w:rPr>
              <w:t>380.54</w:t>
            </w:r>
          </w:p>
        </w:tc>
        <w:tc>
          <w:tcPr>
            <w:tcW w:w="0" w:type="auto"/>
            <w:noWrap/>
            <w:tcMar>
              <w:top w:w="15" w:type="dxa"/>
              <w:left w:w="15" w:type="dxa"/>
              <w:bottom w:w="0" w:type="dxa"/>
              <w:right w:w="15" w:type="dxa"/>
            </w:tcMar>
            <w:vAlign w:val="bottom"/>
            <w:hideMark/>
          </w:tcPr>
          <w:p w14:paraId="4074E243" w14:textId="77777777" w:rsidR="00161566" w:rsidRDefault="00161566" w:rsidP="00161566">
            <w:pPr>
              <w:jc w:val="right"/>
              <w:rPr>
                <w:rFonts w:ascii="Aptos Narrow" w:hAnsi="Aptos Narrow"/>
                <w:color w:val="000000"/>
                <w:szCs w:val="22"/>
              </w:rPr>
            </w:pPr>
            <w:r>
              <w:rPr>
                <w:rFonts w:ascii="Aptos Narrow" w:hAnsi="Aptos Narrow"/>
                <w:color w:val="000000"/>
                <w:szCs w:val="22"/>
              </w:rPr>
              <w:t>26.48</w:t>
            </w:r>
          </w:p>
        </w:tc>
        <w:tc>
          <w:tcPr>
            <w:tcW w:w="0" w:type="auto"/>
            <w:noWrap/>
            <w:tcMar>
              <w:top w:w="15" w:type="dxa"/>
              <w:left w:w="15" w:type="dxa"/>
              <w:bottom w:w="0" w:type="dxa"/>
              <w:right w:w="15" w:type="dxa"/>
            </w:tcMar>
            <w:vAlign w:val="bottom"/>
            <w:hideMark/>
          </w:tcPr>
          <w:p w14:paraId="5F18F124" w14:textId="77777777" w:rsidR="00161566" w:rsidRDefault="00161566" w:rsidP="00161566">
            <w:pPr>
              <w:jc w:val="right"/>
              <w:rPr>
                <w:rFonts w:ascii="Aptos Narrow" w:hAnsi="Aptos Narrow"/>
                <w:color w:val="000000"/>
                <w:szCs w:val="22"/>
              </w:rPr>
            </w:pPr>
            <w:r>
              <w:rPr>
                <w:rFonts w:ascii="Aptos Narrow" w:hAnsi="Aptos Narrow"/>
                <w:color w:val="000000"/>
                <w:szCs w:val="22"/>
              </w:rPr>
              <w:t>43.76</w:t>
            </w:r>
          </w:p>
        </w:tc>
        <w:tc>
          <w:tcPr>
            <w:tcW w:w="0" w:type="auto"/>
            <w:noWrap/>
            <w:tcMar>
              <w:top w:w="15" w:type="dxa"/>
              <w:left w:w="15" w:type="dxa"/>
              <w:bottom w:w="0" w:type="dxa"/>
              <w:right w:w="15" w:type="dxa"/>
            </w:tcMar>
            <w:vAlign w:val="bottom"/>
            <w:hideMark/>
          </w:tcPr>
          <w:p w14:paraId="5AE7D2E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F99304E" w14:textId="77777777" w:rsidTr="001122E4">
        <w:trPr>
          <w:trHeight w:val="300"/>
        </w:trPr>
        <w:tc>
          <w:tcPr>
            <w:tcW w:w="0" w:type="auto"/>
            <w:noWrap/>
            <w:tcMar>
              <w:top w:w="15" w:type="dxa"/>
              <w:left w:w="15" w:type="dxa"/>
              <w:bottom w:w="0" w:type="dxa"/>
              <w:right w:w="15" w:type="dxa"/>
            </w:tcMar>
            <w:hideMark/>
          </w:tcPr>
          <w:p w14:paraId="22499F38" w14:textId="1E4F7301"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D6DF20B" w14:textId="11ABF6EA"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DEB93DE" w14:textId="77777777" w:rsidR="00161566" w:rsidRDefault="00161566" w:rsidP="00161566">
            <w:pPr>
              <w:jc w:val="right"/>
              <w:rPr>
                <w:rFonts w:ascii="Aptos Narrow" w:hAnsi="Aptos Narrow"/>
                <w:color w:val="000000"/>
                <w:szCs w:val="22"/>
              </w:rPr>
            </w:pPr>
            <w:r>
              <w:rPr>
                <w:rFonts w:ascii="Aptos Narrow" w:hAnsi="Aptos Narrow"/>
                <w:color w:val="000000"/>
                <w:szCs w:val="22"/>
              </w:rPr>
              <w:t>858.35</w:t>
            </w:r>
          </w:p>
        </w:tc>
        <w:tc>
          <w:tcPr>
            <w:tcW w:w="0" w:type="auto"/>
            <w:noWrap/>
            <w:tcMar>
              <w:top w:w="15" w:type="dxa"/>
              <w:left w:w="15" w:type="dxa"/>
              <w:bottom w:w="0" w:type="dxa"/>
              <w:right w:w="15" w:type="dxa"/>
            </w:tcMar>
            <w:vAlign w:val="bottom"/>
            <w:hideMark/>
          </w:tcPr>
          <w:p w14:paraId="51949FDD" w14:textId="77777777" w:rsidR="00161566" w:rsidRDefault="00161566" w:rsidP="00161566">
            <w:pPr>
              <w:jc w:val="right"/>
              <w:rPr>
                <w:rFonts w:ascii="Aptos Narrow" w:hAnsi="Aptos Narrow"/>
                <w:color w:val="000000"/>
                <w:szCs w:val="22"/>
              </w:rPr>
            </w:pPr>
            <w:r>
              <w:rPr>
                <w:rFonts w:ascii="Aptos Narrow" w:hAnsi="Aptos Narrow"/>
                <w:color w:val="000000"/>
                <w:szCs w:val="22"/>
              </w:rPr>
              <w:t>162.76</w:t>
            </w:r>
          </w:p>
        </w:tc>
        <w:tc>
          <w:tcPr>
            <w:tcW w:w="0" w:type="auto"/>
            <w:noWrap/>
            <w:tcMar>
              <w:top w:w="15" w:type="dxa"/>
              <w:left w:w="15" w:type="dxa"/>
              <w:bottom w:w="0" w:type="dxa"/>
              <w:right w:w="15" w:type="dxa"/>
            </w:tcMar>
            <w:vAlign w:val="bottom"/>
            <w:hideMark/>
          </w:tcPr>
          <w:p w14:paraId="4DC5B0A2" w14:textId="77777777" w:rsidR="00161566" w:rsidRDefault="00161566" w:rsidP="00161566">
            <w:pPr>
              <w:jc w:val="right"/>
              <w:rPr>
                <w:rFonts w:ascii="Aptos Narrow" w:hAnsi="Aptos Narrow"/>
                <w:color w:val="000000"/>
                <w:szCs w:val="22"/>
              </w:rPr>
            </w:pPr>
            <w:r>
              <w:rPr>
                <w:rFonts w:ascii="Aptos Narrow" w:hAnsi="Aptos Narrow"/>
                <w:color w:val="000000"/>
                <w:szCs w:val="22"/>
              </w:rPr>
              <w:t>100.29</w:t>
            </w:r>
          </w:p>
        </w:tc>
        <w:tc>
          <w:tcPr>
            <w:tcW w:w="0" w:type="auto"/>
            <w:noWrap/>
            <w:tcMar>
              <w:top w:w="15" w:type="dxa"/>
              <w:left w:w="15" w:type="dxa"/>
              <w:bottom w:w="0" w:type="dxa"/>
              <w:right w:w="15" w:type="dxa"/>
            </w:tcMar>
            <w:vAlign w:val="bottom"/>
            <w:hideMark/>
          </w:tcPr>
          <w:p w14:paraId="34161E6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D072A03" w14:textId="77777777" w:rsidTr="001122E4">
        <w:trPr>
          <w:trHeight w:val="300"/>
        </w:trPr>
        <w:tc>
          <w:tcPr>
            <w:tcW w:w="0" w:type="auto"/>
            <w:noWrap/>
            <w:tcMar>
              <w:top w:w="15" w:type="dxa"/>
              <w:left w:w="15" w:type="dxa"/>
              <w:bottom w:w="0" w:type="dxa"/>
              <w:right w:w="15" w:type="dxa"/>
            </w:tcMar>
            <w:hideMark/>
          </w:tcPr>
          <w:p w14:paraId="42DF06D7" w14:textId="1AE58C4B"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1162C2B" w14:textId="736167A0"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AA91ABA" w14:textId="77777777" w:rsidR="00161566" w:rsidRDefault="00161566" w:rsidP="00161566">
            <w:pPr>
              <w:jc w:val="right"/>
              <w:rPr>
                <w:rFonts w:ascii="Aptos Narrow" w:hAnsi="Aptos Narrow"/>
                <w:color w:val="000000"/>
                <w:szCs w:val="22"/>
              </w:rPr>
            </w:pPr>
            <w:r>
              <w:rPr>
                <w:rFonts w:ascii="Aptos Narrow" w:hAnsi="Aptos Narrow"/>
                <w:color w:val="000000"/>
                <w:szCs w:val="22"/>
              </w:rPr>
              <w:t>201.47</w:t>
            </w:r>
          </w:p>
        </w:tc>
        <w:tc>
          <w:tcPr>
            <w:tcW w:w="0" w:type="auto"/>
            <w:noWrap/>
            <w:tcMar>
              <w:top w:w="15" w:type="dxa"/>
              <w:left w:w="15" w:type="dxa"/>
              <w:bottom w:w="0" w:type="dxa"/>
              <w:right w:w="15" w:type="dxa"/>
            </w:tcMar>
            <w:vAlign w:val="bottom"/>
            <w:hideMark/>
          </w:tcPr>
          <w:p w14:paraId="547338BF" w14:textId="77777777" w:rsidR="00161566" w:rsidRDefault="00161566" w:rsidP="00161566">
            <w:pPr>
              <w:jc w:val="right"/>
              <w:rPr>
                <w:rFonts w:ascii="Aptos Narrow" w:hAnsi="Aptos Narrow"/>
                <w:color w:val="000000"/>
                <w:szCs w:val="22"/>
              </w:rPr>
            </w:pPr>
            <w:r>
              <w:rPr>
                <w:rFonts w:ascii="Aptos Narrow" w:hAnsi="Aptos Narrow"/>
                <w:color w:val="000000"/>
                <w:szCs w:val="22"/>
              </w:rPr>
              <w:t>29.00</w:t>
            </w:r>
          </w:p>
        </w:tc>
        <w:tc>
          <w:tcPr>
            <w:tcW w:w="0" w:type="auto"/>
            <w:noWrap/>
            <w:tcMar>
              <w:top w:w="15" w:type="dxa"/>
              <w:left w:w="15" w:type="dxa"/>
              <w:bottom w:w="0" w:type="dxa"/>
              <w:right w:w="15" w:type="dxa"/>
            </w:tcMar>
            <w:vAlign w:val="bottom"/>
            <w:hideMark/>
          </w:tcPr>
          <w:p w14:paraId="6354E142" w14:textId="77777777" w:rsidR="00161566" w:rsidRDefault="00161566" w:rsidP="00161566">
            <w:pPr>
              <w:jc w:val="right"/>
              <w:rPr>
                <w:rFonts w:ascii="Aptos Narrow" w:hAnsi="Aptos Narrow"/>
                <w:color w:val="000000"/>
                <w:szCs w:val="22"/>
              </w:rPr>
            </w:pPr>
            <w:r>
              <w:rPr>
                <w:rFonts w:ascii="Aptos Narrow" w:hAnsi="Aptos Narrow"/>
                <w:color w:val="000000"/>
                <w:szCs w:val="22"/>
              </w:rPr>
              <w:t>13.86</w:t>
            </w:r>
          </w:p>
        </w:tc>
        <w:tc>
          <w:tcPr>
            <w:tcW w:w="0" w:type="auto"/>
            <w:noWrap/>
            <w:tcMar>
              <w:top w:w="15" w:type="dxa"/>
              <w:left w:w="15" w:type="dxa"/>
              <w:bottom w:w="0" w:type="dxa"/>
              <w:right w:w="15" w:type="dxa"/>
            </w:tcMar>
            <w:vAlign w:val="bottom"/>
            <w:hideMark/>
          </w:tcPr>
          <w:p w14:paraId="4A529411"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E1EB31A" w14:textId="77777777" w:rsidTr="001122E4">
        <w:trPr>
          <w:trHeight w:val="300"/>
        </w:trPr>
        <w:tc>
          <w:tcPr>
            <w:tcW w:w="0" w:type="auto"/>
            <w:noWrap/>
            <w:tcMar>
              <w:top w:w="15" w:type="dxa"/>
              <w:left w:w="15" w:type="dxa"/>
              <w:bottom w:w="0" w:type="dxa"/>
              <w:right w:w="15" w:type="dxa"/>
            </w:tcMar>
            <w:hideMark/>
          </w:tcPr>
          <w:p w14:paraId="76E3AD1F" w14:textId="0DEBC609"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7757E04" w14:textId="4F038F6F"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1702DC2" w14:textId="77777777" w:rsidR="00161566" w:rsidRDefault="00161566" w:rsidP="00161566">
            <w:pPr>
              <w:jc w:val="right"/>
              <w:rPr>
                <w:rFonts w:ascii="Aptos Narrow" w:hAnsi="Aptos Narrow"/>
                <w:color w:val="000000"/>
                <w:szCs w:val="22"/>
              </w:rPr>
            </w:pPr>
            <w:r>
              <w:rPr>
                <w:rFonts w:ascii="Aptos Narrow" w:hAnsi="Aptos Narrow"/>
                <w:color w:val="000000"/>
                <w:szCs w:val="22"/>
              </w:rPr>
              <w:t>8.50</w:t>
            </w:r>
          </w:p>
        </w:tc>
        <w:tc>
          <w:tcPr>
            <w:tcW w:w="0" w:type="auto"/>
            <w:noWrap/>
            <w:tcMar>
              <w:top w:w="15" w:type="dxa"/>
              <w:left w:w="15" w:type="dxa"/>
              <w:bottom w:w="0" w:type="dxa"/>
              <w:right w:w="15" w:type="dxa"/>
            </w:tcMar>
            <w:vAlign w:val="bottom"/>
            <w:hideMark/>
          </w:tcPr>
          <w:p w14:paraId="179817D6" w14:textId="77777777" w:rsidR="00161566" w:rsidRDefault="00161566" w:rsidP="00161566">
            <w:pPr>
              <w:jc w:val="right"/>
              <w:rPr>
                <w:rFonts w:ascii="Aptos Narrow" w:hAnsi="Aptos Narrow"/>
                <w:color w:val="000000"/>
                <w:szCs w:val="22"/>
              </w:rPr>
            </w:pPr>
            <w:r>
              <w:rPr>
                <w:rFonts w:ascii="Aptos Narrow" w:hAnsi="Aptos Narrow"/>
                <w:color w:val="000000"/>
                <w:szCs w:val="22"/>
              </w:rPr>
              <w:t>1.52</w:t>
            </w:r>
          </w:p>
        </w:tc>
        <w:tc>
          <w:tcPr>
            <w:tcW w:w="0" w:type="auto"/>
            <w:noWrap/>
            <w:tcMar>
              <w:top w:w="15" w:type="dxa"/>
              <w:left w:w="15" w:type="dxa"/>
              <w:bottom w:w="0" w:type="dxa"/>
              <w:right w:w="15" w:type="dxa"/>
            </w:tcMar>
            <w:vAlign w:val="bottom"/>
            <w:hideMark/>
          </w:tcPr>
          <w:p w14:paraId="40D73499" w14:textId="77777777" w:rsidR="00161566" w:rsidRDefault="00161566" w:rsidP="00161566">
            <w:pPr>
              <w:jc w:val="right"/>
              <w:rPr>
                <w:rFonts w:ascii="Aptos Narrow" w:hAnsi="Aptos Narrow"/>
                <w:color w:val="000000"/>
                <w:szCs w:val="22"/>
              </w:rPr>
            </w:pPr>
            <w:r>
              <w:rPr>
                <w:rFonts w:ascii="Aptos Narrow" w:hAnsi="Aptos Narrow"/>
                <w:color w:val="000000"/>
                <w:szCs w:val="22"/>
              </w:rPr>
              <w:t>0.98</w:t>
            </w:r>
          </w:p>
        </w:tc>
        <w:tc>
          <w:tcPr>
            <w:tcW w:w="0" w:type="auto"/>
            <w:noWrap/>
            <w:tcMar>
              <w:top w:w="15" w:type="dxa"/>
              <w:left w:w="15" w:type="dxa"/>
              <w:bottom w:w="0" w:type="dxa"/>
              <w:right w:w="15" w:type="dxa"/>
            </w:tcMar>
            <w:vAlign w:val="bottom"/>
            <w:hideMark/>
          </w:tcPr>
          <w:p w14:paraId="1B09B2D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E84DB18" w14:textId="77777777" w:rsidTr="001122E4">
        <w:trPr>
          <w:trHeight w:val="300"/>
        </w:trPr>
        <w:tc>
          <w:tcPr>
            <w:tcW w:w="0" w:type="auto"/>
            <w:noWrap/>
            <w:tcMar>
              <w:top w:w="15" w:type="dxa"/>
              <w:left w:w="15" w:type="dxa"/>
              <w:bottom w:w="0" w:type="dxa"/>
              <w:right w:w="15" w:type="dxa"/>
            </w:tcMar>
            <w:hideMark/>
          </w:tcPr>
          <w:p w14:paraId="5AC9D3D8" w14:textId="3CA356B7"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BD0F8C9" w14:textId="309AEF6A"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AE4FF66" w14:textId="77777777" w:rsidR="00161566" w:rsidRDefault="00161566" w:rsidP="00161566">
            <w:pPr>
              <w:jc w:val="right"/>
              <w:rPr>
                <w:rFonts w:ascii="Aptos Narrow" w:hAnsi="Aptos Narrow"/>
                <w:color w:val="000000"/>
                <w:szCs w:val="22"/>
              </w:rPr>
            </w:pPr>
            <w:r>
              <w:rPr>
                <w:rFonts w:ascii="Aptos Narrow" w:hAnsi="Aptos Narrow"/>
                <w:color w:val="000000"/>
                <w:szCs w:val="22"/>
              </w:rPr>
              <w:t>138.44</w:t>
            </w:r>
          </w:p>
        </w:tc>
        <w:tc>
          <w:tcPr>
            <w:tcW w:w="0" w:type="auto"/>
            <w:noWrap/>
            <w:tcMar>
              <w:top w:w="15" w:type="dxa"/>
              <w:left w:w="15" w:type="dxa"/>
              <w:bottom w:w="0" w:type="dxa"/>
              <w:right w:w="15" w:type="dxa"/>
            </w:tcMar>
            <w:vAlign w:val="bottom"/>
            <w:hideMark/>
          </w:tcPr>
          <w:p w14:paraId="6E26D7B9" w14:textId="77777777" w:rsidR="00161566" w:rsidRDefault="00161566" w:rsidP="00161566">
            <w:pPr>
              <w:jc w:val="right"/>
              <w:rPr>
                <w:rFonts w:ascii="Aptos Narrow" w:hAnsi="Aptos Narrow"/>
                <w:color w:val="000000"/>
                <w:szCs w:val="22"/>
              </w:rPr>
            </w:pPr>
            <w:r>
              <w:rPr>
                <w:rFonts w:ascii="Aptos Narrow" w:hAnsi="Aptos Narrow"/>
                <w:color w:val="000000"/>
                <w:szCs w:val="22"/>
              </w:rPr>
              <w:t>15.61</w:t>
            </w:r>
          </w:p>
        </w:tc>
        <w:tc>
          <w:tcPr>
            <w:tcW w:w="0" w:type="auto"/>
            <w:noWrap/>
            <w:tcMar>
              <w:top w:w="15" w:type="dxa"/>
              <w:left w:w="15" w:type="dxa"/>
              <w:bottom w:w="0" w:type="dxa"/>
              <w:right w:w="15" w:type="dxa"/>
            </w:tcMar>
            <w:vAlign w:val="bottom"/>
            <w:hideMark/>
          </w:tcPr>
          <w:p w14:paraId="632ED528" w14:textId="77777777" w:rsidR="00161566" w:rsidRDefault="00161566" w:rsidP="00161566">
            <w:pPr>
              <w:jc w:val="right"/>
              <w:rPr>
                <w:rFonts w:ascii="Aptos Narrow" w:hAnsi="Aptos Narrow"/>
                <w:color w:val="000000"/>
                <w:szCs w:val="22"/>
              </w:rPr>
            </w:pPr>
            <w:r>
              <w:rPr>
                <w:rFonts w:ascii="Aptos Narrow" w:hAnsi="Aptos Narrow"/>
                <w:color w:val="000000"/>
                <w:szCs w:val="22"/>
              </w:rPr>
              <w:t>4.08</w:t>
            </w:r>
          </w:p>
        </w:tc>
        <w:tc>
          <w:tcPr>
            <w:tcW w:w="0" w:type="auto"/>
            <w:noWrap/>
            <w:tcMar>
              <w:top w:w="15" w:type="dxa"/>
              <w:left w:w="15" w:type="dxa"/>
              <w:bottom w:w="0" w:type="dxa"/>
              <w:right w:w="15" w:type="dxa"/>
            </w:tcMar>
            <w:vAlign w:val="bottom"/>
            <w:hideMark/>
          </w:tcPr>
          <w:p w14:paraId="16B4509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950467F" w14:textId="77777777" w:rsidTr="001122E4">
        <w:trPr>
          <w:trHeight w:val="300"/>
        </w:trPr>
        <w:tc>
          <w:tcPr>
            <w:tcW w:w="0" w:type="auto"/>
            <w:noWrap/>
            <w:tcMar>
              <w:top w:w="15" w:type="dxa"/>
              <w:left w:w="15" w:type="dxa"/>
              <w:bottom w:w="0" w:type="dxa"/>
              <w:right w:w="15" w:type="dxa"/>
            </w:tcMar>
            <w:hideMark/>
          </w:tcPr>
          <w:p w14:paraId="69D5F591" w14:textId="51ACBA82"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03AB150" w14:textId="1301783C"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6B12AA4" w14:textId="77777777" w:rsidR="00161566" w:rsidRDefault="00161566" w:rsidP="00161566">
            <w:pPr>
              <w:jc w:val="right"/>
              <w:rPr>
                <w:rFonts w:ascii="Aptos Narrow" w:hAnsi="Aptos Narrow"/>
                <w:color w:val="000000"/>
                <w:szCs w:val="22"/>
              </w:rPr>
            </w:pPr>
            <w:r>
              <w:rPr>
                <w:rFonts w:ascii="Aptos Narrow" w:hAnsi="Aptos Narrow"/>
                <w:color w:val="000000"/>
                <w:szCs w:val="22"/>
              </w:rPr>
              <w:t>142.93</w:t>
            </w:r>
          </w:p>
        </w:tc>
        <w:tc>
          <w:tcPr>
            <w:tcW w:w="0" w:type="auto"/>
            <w:noWrap/>
            <w:tcMar>
              <w:top w:w="15" w:type="dxa"/>
              <w:left w:w="15" w:type="dxa"/>
              <w:bottom w:w="0" w:type="dxa"/>
              <w:right w:w="15" w:type="dxa"/>
            </w:tcMar>
            <w:vAlign w:val="bottom"/>
            <w:hideMark/>
          </w:tcPr>
          <w:p w14:paraId="05BDDAF4" w14:textId="77777777" w:rsidR="00161566" w:rsidRDefault="00161566" w:rsidP="00161566">
            <w:pPr>
              <w:jc w:val="right"/>
              <w:rPr>
                <w:rFonts w:ascii="Aptos Narrow" w:hAnsi="Aptos Narrow"/>
                <w:color w:val="000000"/>
                <w:szCs w:val="22"/>
              </w:rPr>
            </w:pPr>
            <w:r>
              <w:rPr>
                <w:rFonts w:ascii="Aptos Narrow" w:hAnsi="Aptos Narrow"/>
                <w:color w:val="000000"/>
                <w:szCs w:val="22"/>
              </w:rPr>
              <w:t>26.13</w:t>
            </w:r>
          </w:p>
        </w:tc>
        <w:tc>
          <w:tcPr>
            <w:tcW w:w="0" w:type="auto"/>
            <w:noWrap/>
            <w:tcMar>
              <w:top w:w="15" w:type="dxa"/>
              <w:left w:w="15" w:type="dxa"/>
              <w:bottom w:w="0" w:type="dxa"/>
              <w:right w:w="15" w:type="dxa"/>
            </w:tcMar>
            <w:vAlign w:val="bottom"/>
            <w:hideMark/>
          </w:tcPr>
          <w:p w14:paraId="5F858267" w14:textId="77777777" w:rsidR="00161566" w:rsidRDefault="00161566" w:rsidP="00161566">
            <w:pPr>
              <w:jc w:val="right"/>
              <w:rPr>
                <w:rFonts w:ascii="Aptos Narrow" w:hAnsi="Aptos Narrow"/>
                <w:color w:val="000000"/>
                <w:szCs w:val="22"/>
              </w:rPr>
            </w:pPr>
            <w:r>
              <w:rPr>
                <w:rFonts w:ascii="Aptos Narrow" w:hAnsi="Aptos Narrow"/>
                <w:color w:val="000000"/>
                <w:szCs w:val="22"/>
              </w:rPr>
              <w:t>16.44</w:t>
            </w:r>
          </w:p>
        </w:tc>
        <w:tc>
          <w:tcPr>
            <w:tcW w:w="0" w:type="auto"/>
            <w:noWrap/>
            <w:tcMar>
              <w:top w:w="15" w:type="dxa"/>
              <w:left w:w="15" w:type="dxa"/>
              <w:bottom w:w="0" w:type="dxa"/>
              <w:right w:w="15" w:type="dxa"/>
            </w:tcMar>
            <w:vAlign w:val="bottom"/>
            <w:hideMark/>
          </w:tcPr>
          <w:p w14:paraId="1FE8995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103CF4A" w14:textId="77777777" w:rsidTr="001122E4">
        <w:trPr>
          <w:trHeight w:val="300"/>
        </w:trPr>
        <w:tc>
          <w:tcPr>
            <w:tcW w:w="0" w:type="auto"/>
            <w:noWrap/>
            <w:tcMar>
              <w:top w:w="15" w:type="dxa"/>
              <w:left w:w="15" w:type="dxa"/>
              <w:bottom w:w="0" w:type="dxa"/>
              <w:right w:w="15" w:type="dxa"/>
            </w:tcMar>
            <w:hideMark/>
          </w:tcPr>
          <w:p w14:paraId="57AD5B70" w14:textId="31BAA20D"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099C7B5" w14:textId="3584C284"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68F3370" w14:textId="77777777" w:rsidR="00161566" w:rsidRDefault="00161566" w:rsidP="00161566">
            <w:pPr>
              <w:jc w:val="right"/>
              <w:rPr>
                <w:rFonts w:ascii="Aptos Narrow" w:hAnsi="Aptos Narrow"/>
                <w:color w:val="000000"/>
                <w:szCs w:val="22"/>
              </w:rPr>
            </w:pPr>
            <w:r>
              <w:rPr>
                <w:rFonts w:ascii="Aptos Narrow" w:hAnsi="Aptos Narrow"/>
                <w:color w:val="000000"/>
                <w:szCs w:val="22"/>
              </w:rPr>
              <w:t>1567.88</w:t>
            </w:r>
          </w:p>
        </w:tc>
        <w:tc>
          <w:tcPr>
            <w:tcW w:w="0" w:type="auto"/>
            <w:noWrap/>
            <w:tcMar>
              <w:top w:w="15" w:type="dxa"/>
              <w:left w:w="15" w:type="dxa"/>
              <w:bottom w:w="0" w:type="dxa"/>
              <w:right w:w="15" w:type="dxa"/>
            </w:tcMar>
            <w:vAlign w:val="bottom"/>
            <w:hideMark/>
          </w:tcPr>
          <w:p w14:paraId="0EB50A82" w14:textId="77777777" w:rsidR="00161566" w:rsidRDefault="00161566" w:rsidP="00161566">
            <w:pPr>
              <w:jc w:val="right"/>
              <w:rPr>
                <w:rFonts w:ascii="Aptos Narrow" w:hAnsi="Aptos Narrow"/>
                <w:color w:val="000000"/>
                <w:szCs w:val="22"/>
              </w:rPr>
            </w:pPr>
            <w:r>
              <w:rPr>
                <w:rFonts w:ascii="Aptos Narrow" w:hAnsi="Aptos Narrow"/>
                <w:color w:val="000000"/>
                <w:szCs w:val="22"/>
              </w:rPr>
              <w:t>303.95</w:t>
            </w:r>
          </w:p>
        </w:tc>
        <w:tc>
          <w:tcPr>
            <w:tcW w:w="0" w:type="auto"/>
            <w:noWrap/>
            <w:tcMar>
              <w:top w:w="15" w:type="dxa"/>
              <w:left w:w="15" w:type="dxa"/>
              <w:bottom w:w="0" w:type="dxa"/>
              <w:right w:w="15" w:type="dxa"/>
            </w:tcMar>
            <w:vAlign w:val="bottom"/>
            <w:hideMark/>
          </w:tcPr>
          <w:p w14:paraId="5260E741" w14:textId="77777777" w:rsidR="00161566" w:rsidRDefault="00161566" w:rsidP="00161566">
            <w:pPr>
              <w:jc w:val="right"/>
              <w:rPr>
                <w:rFonts w:ascii="Aptos Narrow" w:hAnsi="Aptos Narrow"/>
                <w:color w:val="000000"/>
                <w:szCs w:val="22"/>
              </w:rPr>
            </w:pPr>
            <w:r>
              <w:rPr>
                <w:rFonts w:ascii="Aptos Narrow" w:hAnsi="Aptos Narrow"/>
                <w:color w:val="000000"/>
                <w:szCs w:val="22"/>
              </w:rPr>
              <w:t>186.49</w:t>
            </w:r>
          </w:p>
        </w:tc>
        <w:tc>
          <w:tcPr>
            <w:tcW w:w="0" w:type="auto"/>
            <w:noWrap/>
            <w:tcMar>
              <w:top w:w="15" w:type="dxa"/>
              <w:left w:w="15" w:type="dxa"/>
              <w:bottom w:w="0" w:type="dxa"/>
              <w:right w:w="15" w:type="dxa"/>
            </w:tcMar>
            <w:vAlign w:val="bottom"/>
            <w:hideMark/>
          </w:tcPr>
          <w:p w14:paraId="6A94942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2CC97B0" w14:textId="77777777" w:rsidTr="001122E4">
        <w:trPr>
          <w:trHeight w:val="300"/>
        </w:trPr>
        <w:tc>
          <w:tcPr>
            <w:tcW w:w="0" w:type="auto"/>
            <w:noWrap/>
            <w:tcMar>
              <w:top w:w="15" w:type="dxa"/>
              <w:left w:w="15" w:type="dxa"/>
              <w:bottom w:w="0" w:type="dxa"/>
              <w:right w:w="15" w:type="dxa"/>
            </w:tcMar>
            <w:hideMark/>
          </w:tcPr>
          <w:p w14:paraId="6A343C25" w14:textId="538F03C3"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0F457B7" w14:textId="10CFF58C"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8D6067B" w14:textId="77777777" w:rsidR="00161566" w:rsidRDefault="00161566" w:rsidP="00161566">
            <w:pPr>
              <w:jc w:val="right"/>
              <w:rPr>
                <w:rFonts w:ascii="Aptos Narrow" w:hAnsi="Aptos Narrow"/>
                <w:color w:val="000000"/>
                <w:szCs w:val="22"/>
              </w:rPr>
            </w:pPr>
            <w:r>
              <w:rPr>
                <w:rFonts w:ascii="Aptos Narrow" w:hAnsi="Aptos Narrow"/>
                <w:color w:val="000000"/>
                <w:szCs w:val="22"/>
              </w:rPr>
              <w:t>318.04</w:t>
            </w:r>
          </w:p>
        </w:tc>
        <w:tc>
          <w:tcPr>
            <w:tcW w:w="0" w:type="auto"/>
            <w:noWrap/>
            <w:tcMar>
              <w:top w:w="15" w:type="dxa"/>
              <w:left w:w="15" w:type="dxa"/>
              <w:bottom w:w="0" w:type="dxa"/>
              <w:right w:w="15" w:type="dxa"/>
            </w:tcMar>
            <w:vAlign w:val="bottom"/>
            <w:hideMark/>
          </w:tcPr>
          <w:p w14:paraId="75C39863" w14:textId="77777777" w:rsidR="00161566" w:rsidRDefault="00161566" w:rsidP="00161566">
            <w:pPr>
              <w:jc w:val="right"/>
              <w:rPr>
                <w:rFonts w:ascii="Aptos Narrow" w:hAnsi="Aptos Narrow"/>
                <w:color w:val="000000"/>
                <w:szCs w:val="22"/>
              </w:rPr>
            </w:pPr>
            <w:r>
              <w:rPr>
                <w:rFonts w:ascii="Aptos Narrow" w:hAnsi="Aptos Narrow"/>
                <w:color w:val="000000"/>
                <w:szCs w:val="22"/>
              </w:rPr>
              <w:t>36.31</w:t>
            </w:r>
          </w:p>
        </w:tc>
        <w:tc>
          <w:tcPr>
            <w:tcW w:w="0" w:type="auto"/>
            <w:noWrap/>
            <w:tcMar>
              <w:top w:w="15" w:type="dxa"/>
              <w:left w:w="15" w:type="dxa"/>
              <w:bottom w:w="0" w:type="dxa"/>
              <w:right w:w="15" w:type="dxa"/>
            </w:tcMar>
            <w:vAlign w:val="bottom"/>
            <w:hideMark/>
          </w:tcPr>
          <w:p w14:paraId="6BBA09E5" w14:textId="77777777" w:rsidR="00161566" w:rsidRDefault="00161566" w:rsidP="00161566">
            <w:pPr>
              <w:jc w:val="right"/>
              <w:rPr>
                <w:rFonts w:ascii="Aptos Narrow" w:hAnsi="Aptos Narrow"/>
                <w:color w:val="000000"/>
                <w:szCs w:val="22"/>
              </w:rPr>
            </w:pPr>
            <w:r>
              <w:rPr>
                <w:rFonts w:ascii="Aptos Narrow" w:hAnsi="Aptos Narrow"/>
                <w:color w:val="000000"/>
                <w:szCs w:val="22"/>
              </w:rPr>
              <w:t>36.57</w:t>
            </w:r>
          </w:p>
        </w:tc>
        <w:tc>
          <w:tcPr>
            <w:tcW w:w="0" w:type="auto"/>
            <w:noWrap/>
            <w:tcMar>
              <w:top w:w="15" w:type="dxa"/>
              <w:left w:w="15" w:type="dxa"/>
              <w:bottom w:w="0" w:type="dxa"/>
              <w:right w:w="15" w:type="dxa"/>
            </w:tcMar>
            <w:vAlign w:val="bottom"/>
            <w:hideMark/>
          </w:tcPr>
          <w:p w14:paraId="5B1A80D0"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F52B918" w14:textId="77777777" w:rsidTr="001122E4">
        <w:trPr>
          <w:trHeight w:val="300"/>
        </w:trPr>
        <w:tc>
          <w:tcPr>
            <w:tcW w:w="0" w:type="auto"/>
            <w:noWrap/>
            <w:tcMar>
              <w:top w:w="15" w:type="dxa"/>
              <w:left w:w="15" w:type="dxa"/>
              <w:bottom w:w="0" w:type="dxa"/>
              <w:right w:w="15" w:type="dxa"/>
            </w:tcMar>
            <w:hideMark/>
          </w:tcPr>
          <w:p w14:paraId="1DE3F289" w14:textId="2625C3AD"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CDC4311" w14:textId="7D2CBE15"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905C016" w14:textId="77777777" w:rsidR="00161566" w:rsidRDefault="00161566" w:rsidP="00161566">
            <w:pPr>
              <w:jc w:val="right"/>
              <w:rPr>
                <w:rFonts w:ascii="Aptos Narrow" w:hAnsi="Aptos Narrow"/>
                <w:color w:val="000000"/>
                <w:szCs w:val="22"/>
              </w:rPr>
            </w:pPr>
            <w:r>
              <w:rPr>
                <w:rFonts w:ascii="Aptos Narrow" w:hAnsi="Aptos Narrow"/>
                <w:color w:val="000000"/>
                <w:szCs w:val="22"/>
              </w:rPr>
              <w:t>820.49</w:t>
            </w:r>
          </w:p>
        </w:tc>
        <w:tc>
          <w:tcPr>
            <w:tcW w:w="0" w:type="auto"/>
            <w:noWrap/>
            <w:tcMar>
              <w:top w:w="15" w:type="dxa"/>
              <w:left w:w="15" w:type="dxa"/>
              <w:bottom w:w="0" w:type="dxa"/>
              <w:right w:w="15" w:type="dxa"/>
            </w:tcMar>
            <w:vAlign w:val="bottom"/>
            <w:hideMark/>
          </w:tcPr>
          <w:p w14:paraId="2CA6EED3" w14:textId="77777777" w:rsidR="00161566" w:rsidRDefault="00161566" w:rsidP="00161566">
            <w:pPr>
              <w:jc w:val="right"/>
              <w:rPr>
                <w:rFonts w:ascii="Aptos Narrow" w:hAnsi="Aptos Narrow"/>
                <w:color w:val="000000"/>
                <w:szCs w:val="22"/>
              </w:rPr>
            </w:pPr>
            <w:r>
              <w:rPr>
                <w:rFonts w:ascii="Aptos Narrow" w:hAnsi="Aptos Narrow"/>
                <w:color w:val="000000"/>
                <w:szCs w:val="22"/>
              </w:rPr>
              <w:t>79.94</w:t>
            </w:r>
          </w:p>
        </w:tc>
        <w:tc>
          <w:tcPr>
            <w:tcW w:w="0" w:type="auto"/>
            <w:noWrap/>
            <w:tcMar>
              <w:top w:w="15" w:type="dxa"/>
              <w:left w:w="15" w:type="dxa"/>
              <w:bottom w:w="0" w:type="dxa"/>
              <w:right w:w="15" w:type="dxa"/>
            </w:tcMar>
            <w:vAlign w:val="bottom"/>
            <w:hideMark/>
          </w:tcPr>
          <w:p w14:paraId="1B24DE89" w14:textId="77777777" w:rsidR="00161566" w:rsidRDefault="00161566" w:rsidP="00161566">
            <w:pPr>
              <w:jc w:val="right"/>
              <w:rPr>
                <w:rFonts w:ascii="Aptos Narrow" w:hAnsi="Aptos Narrow"/>
                <w:color w:val="000000"/>
                <w:szCs w:val="22"/>
              </w:rPr>
            </w:pPr>
            <w:r>
              <w:rPr>
                <w:rFonts w:ascii="Aptos Narrow" w:hAnsi="Aptos Narrow"/>
                <w:color w:val="000000"/>
                <w:szCs w:val="22"/>
              </w:rPr>
              <w:t>96.31</w:t>
            </w:r>
          </w:p>
        </w:tc>
        <w:tc>
          <w:tcPr>
            <w:tcW w:w="0" w:type="auto"/>
            <w:noWrap/>
            <w:tcMar>
              <w:top w:w="15" w:type="dxa"/>
              <w:left w:w="15" w:type="dxa"/>
              <w:bottom w:w="0" w:type="dxa"/>
              <w:right w:w="15" w:type="dxa"/>
            </w:tcMar>
            <w:vAlign w:val="bottom"/>
            <w:hideMark/>
          </w:tcPr>
          <w:p w14:paraId="7079E4F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4DB90AE" w14:textId="77777777" w:rsidTr="001122E4">
        <w:trPr>
          <w:trHeight w:val="300"/>
        </w:trPr>
        <w:tc>
          <w:tcPr>
            <w:tcW w:w="0" w:type="auto"/>
            <w:noWrap/>
            <w:tcMar>
              <w:top w:w="15" w:type="dxa"/>
              <w:left w:w="15" w:type="dxa"/>
              <w:bottom w:w="0" w:type="dxa"/>
              <w:right w:w="15" w:type="dxa"/>
            </w:tcMar>
            <w:hideMark/>
          </w:tcPr>
          <w:p w14:paraId="739398DE" w14:textId="0A4705BC"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05C83F9" w14:textId="66ECA7C3"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83F9CBA" w14:textId="77777777" w:rsidR="00161566" w:rsidRDefault="00161566" w:rsidP="00161566">
            <w:pPr>
              <w:jc w:val="right"/>
              <w:rPr>
                <w:rFonts w:ascii="Aptos Narrow" w:hAnsi="Aptos Narrow"/>
                <w:color w:val="000000"/>
                <w:szCs w:val="22"/>
              </w:rPr>
            </w:pPr>
            <w:r>
              <w:rPr>
                <w:rFonts w:ascii="Aptos Narrow" w:hAnsi="Aptos Narrow"/>
                <w:color w:val="000000"/>
                <w:szCs w:val="22"/>
              </w:rPr>
              <w:t>8.93</w:t>
            </w:r>
          </w:p>
        </w:tc>
        <w:tc>
          <w:tcPr>
            <w:tcW w:w="0" w:type="auto"/>
            <w:noWrap/>
            <w:tcMar>
              <w:top w:w="15" w:type="dxa"/>
              <w:left w:w="15" w:type="dxa"/>
              <w:bottom w:w="0" w:type="dxa"/>
              <w:right w:w="15" w:type="dxa"/>
            </w:tcMar>
            <w:vAlign w:val="bottom"/>
            <w:hideMark/>
          </w:tcPr>
          <w:p w14:paraId="3B6C9165" w14:textId="77777777" w:rsidR="00161566" w:rsidRDefault="00161566" w:rsidP="00161566">
            <w:pPr>
              <w:jc w:val="right"/>
              <w:rPr>
                <w:rFonts w:ascii="Aptos Narrow" w:hAnsi="Aptos Narrow"/>
                <w:color w:val="000000"/>
                <w:szCs w:val="22"/>
              </w:rPr>
            </w:pPr>
            <w:r>
              <w:rPr>
                <w:rFonts w:ascii="Aptos Narrow" w:hAnsi="Aptos Narrow"/>
                <w:color w:val="000000"/>
                <w:szCs w:val="22"/>
              </w:rPr>
              <w:t>1.70</w:t>
            </w:r>
          </w:p>
        </w:tc>
        <w:tc>
          <w:tcPr>
            <w:tcW w:w="0" w:type="auto"/>
            <w:noWrap/>
            <w:tcMar>
              <w:top w:w="15" w:type="dxa"/>
              <w:left w:w="15" w:type="dxa"/>
              <w:bottom w:w="0" w:type="dxa"/>
              <w:right w:w="15" w:type="dxa"/>
            </w:tcMar>
            <w:vAlign w:val="bottom"/>
            <w:hideMark/>
          </w:tcPr>
          <w:p w14:paraId="4F12A14A" w14:textId="77777777" w:rsidR="00161566" w:rsidRDefault="00161566" w:rsidP="00161566">
            <w:pPr>
              <w:jc w:val="right"/>
              <w:rPr>
                <w:rFonts w:ascii="Aptos Narrow" w:hAnsi="Aptos Narrow"/>
                <w:color w:val="000000"/>
                <w:szCs w:val="22"/>
              </w:rPr>
            </w:pPr>
            <w:r>
              <w:rPr>
                <w:rFonts w:ascii="Aptos Narrow" w:hAnsi="Aptos Narrow"/>
                <w:color w:val="000000"/>
                <w:szCs w:val="22"/>
              </w:rPr>
              <w:t>1.06</w:t>
            </w:r>
          </w:p>
        </w:tc>
        <w:tc>
          <w:tcPr>
            <w:tcW w:w="0" w:type="auto"/>
            <w:noWrap/>
            <w:tcMar>
              <w:top w:w="15" w:type="dxa"/>
              <w:left w:w="15" w:type="dxa"/>
              <w:bottom w:w="0" w:type="dxa"/>
              <w:right w:w="15" w:type="dxa"/>
            </w:tcMar>
            <w:vAlign w:val="bottom"/>
            <w:hideMark/>
          </w:tcPr>
          <w:p w14:paraId="18C2664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C5FCF5D" w14:textId="77777777" w:rsidTr="001122E4">
        <w:trPr>
          <w:trHeight w:val="300"/>
        </w:trPr>
        <w:tc>
          <w:tcPr>
            <w:tcW w:w="0" w:type="auto"/>
            <w:noWrap/>
            <w:tcMar>
              <w:top w:w="15" w:type="dxa"/>
              <w:left w:w="15" w:type="dxa"/>
              <w:bottom w:w="0" w:type="dxa"/>
              <w:right w:w="15" w:type="dxa"/>
            </w:tcMar>
            <w:hideMark/>
          </w:tcPr>
          <w:p w14:paraId="264A54F4" w14:textId="46DEDE9A"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CA9E44B" w14:textId="5D06B667"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CA7C7F1" w14:textId="77777777" w:rsidR="00161566" w:rsidRDefault="00161566" w:rsidP="00161566">
            <w:pPr>
              <w:jc w:val="right"/>
              <w:rPr>
                <w:rFonts w:ascii="Aptos Narrow" w:hAnsi="Aptos Narrow"/>
                <w:color w:val="000000"/>
                <w:szCs w:val="22"/>
              </w:rPr>
            </w:pPr>
            <w:r>
              <w:rPr>
                <w:rFonts w:ascii="Aptos Narrow" w:hAnsi="Aptos Narrow"/>
                <w:color w:val="000000"/>
                <w:szCs w:val="22"/>
              </w:rPr>
              <w:t>0.85</w:t>
            </w:r>
          </w:p>
        </w:tc>
        <w:tc>
          <w:tcPr>
            <w:tcW w:w="0" w:type="auto"/>
            <w:noWrap/>
            <w:tcMar>
              <w:top w:w="15" w:type="dxa"/>
              <w:left w:w="15" w:type="dxa"/>
              <w:bottom w:w="0" w:type="dxa"/>
              <w:right w:w="15" w:type="dxa"/>
            </w:tcMar>
            <w:vAlign w:val="bottom"/>
            <w:hideMark/>
          </w:tcPr>
          <w:p w14:paraId="7BAE5951" w14:textId="77777777" w:rsidR="00161566" w:rsidRDefault="00161566" w:rsidP="00161566">
            <w:pPr>
              <w:jc w:val="right"/>
              <w:rPr>
                <w:rFonts w:ascii="Aptos Narrow" w:hAnsi="Aptos Narrow"/>
                <w:color w:val="000000"/>
                <w:szCs w:val="22"/>
              </w:rPr>
            </w:pPr>
            <w:r>
              <w:rPr>
                <w:rFonts w:ascii="Aptos Narrow" w:hAnsi="Aptos Narrow"/>
                <w:color w:val="000000"/>
                <w:szCs w:val="22"/>
              </w:rPr>
              <w:t>0.19</w:t>
            </w:r>
          </w:p>
        </w:tc>
        <w:tc>
          <w:tcPr>
            <w:tcW w:w="0" w:type="auto"/>
            <w:noWrap/>
            <w:tcMar>
              <w:top w:w="15" w:type="dxa"/>
              <w:left w:w="15" w:type="dxa"/>
              <w:bottom w:w="0" w:type="dxa"/>
              <w:right w:w="15" w:type="dxa"/>
            </w:tcMar>
            <w:vAlign w:val="bottom"/>
            <w:hideMark/>
          </w:tcPr>
          <w:p w14:paraId="6AA56080" w14:textId="77777777" w:rsidR="00161566" w:rsidRDefault="00161566" w:rsidP="00161566">
            <w:pPr>
              <w:jc w:val="right"/>
              <w:rPr>
                <w:rFonts w:ascii="Aptos Narrow" w:hAnsi="Aptos Narrow"/>
                <w:color w:val="000000"/>
                <w:szCs w:val="22"/>
              </w:rPr>
            </w:pPr>
            <w:r>
              <w:rPr>
                <w:rFonts w:ascii="Aptos Narrow" w:hAnsi="Aptos Narrow"/>
                <w:color w:val="000000"/>
                <w:szCs w:val="22"/>
              </w:rPr>
              <w:t>0.10</w:t>
            </w:r>
          </w:p>
        </w:tc>
        <w:tc>
          <w:tcPr>
            <w:tcW w:w="0" w:type="auto"/>
            <w:noWrap/>
            <w:tcMar>
              <w:top w:w="15" w:type="dxa"/>
              <w:left w:w="15" w:type="dxa"/>
              <w:bottom w:w="0" w:type="dxa"/>
              <w:right w:w="15" w:type="dxa"/>
            </w:tcMar>
            <w:vAlign w:val="bottom"/>
            <w:hideMark/>
          </w:tcPr>
          <w:p w14:paraId="6573F3E0"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DF1D0B4" w14:textId="77777777" w:rsidTr="001122E4">
        <w:trPr>
          <w:trHeight w:val="300"/>
        </w:trPr>
        <w:tc>
          <w:tcPr>
            <w:tcW w:w="0" w:type="auto"/>
            <w:noWrap/>
            <w:tcMar>
              <w:top w:w="15" w:type="dxa"/>
              <w:left w:w="15" w:type="dxa"/>
              <w:bottom w:w="0" w:type="dxa"/>
              <w:right w:w="15" w:type="dxa"/>
            </w:tcMar>
            <w:hideMark/>
          </w:tcPr>
          <w:p w14:paraId="72A2E757" w14:textId="1A90B6FE"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E91FC86" w14:textId="6F4946FC"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1918DB3" w14:textId="77777777" w:rsidR="00161566" w:rsidRDefault="00161566" w:rsidP="00161566">
            <w:pPr>
              <w:jc w:val="right"/>
              <w:rPr>
                <w:rFonts w:ascii="Aptos Narrow" w:hAnsi="Aptos Narrow"/>
                <w:color w:val="000000"/>
                <w:szCs w:val="22"/>
              </w:rPr>
            </w:pPr>
            <w:r>
              <w:rPr>
                <w:rFonts w:ascii="Aptos Narrow" w:hAnsi="Aptos Narrow"/>
                <w:color w:val="000000"/>
                <w:szCs w:val="22"/>
              </w:rPr>
              <w:t>54.13</w:t>
            </w:r>
          </w:p>
        </w:tc>
        <w:tc>
          <w:tcPr>
            <w:tcW w:w="0" w:type="auto"/>
            <w:noWrap/>
            <w:tcMar>
              <w:top w:w="15" w:type="dxa"/>
              <w:left w:w="15" w:type="dxa"/>
              <w:bottom w:w="0" w:type="dxa"/>
              <w:right w:w="15" w:type="dxa"/>
            </w:tcMar>
            <w:vAlign w:val="bottom"/>
            <w:hideMark/>
          </w:tcPr>
          <w:p w14:paraId="77F5F0F4" w14:textId="77777777" w:rsidR="00161566" w:rsidRDefault="00161566" w:rsidP="00161566">
            <w:pPr>
              <w:jc w:val="right"/>
              <w:rPr>
                <w:rFonts w:ascii="Aptos Narrow" w:hAnsi="Aptos Narrow"/>
                <w:color w:val="000000"/>
                <w:szCs w:val="22"/>
              </w:rPr>
            </w:pPr>
            <w:r>
              <w:rPr>
                <w:rFonts w:ascii="Aptos Narrow" w:hAnsi="Aptos Narrow"/>
                <w:color w:val="000000"/>
                <w:szCs w:val="22"/>
              </w:rPr>
              <w:t>9.52</w:t>
            </w:r>
          </w:p>
        </w:tc>
        <w:tc>
          <w:tcPr>
            <w:tcW w:w="0" w:type="auto"/>
            <w:noWrap/>
            <w:tcMar>
              <w:top w:w="15" w:type="dxa"/>
              <w:left w:w="15" w:type="dxa"/>
              <w:bottom w:w="0" w:type="dxa"/>
              <w:right w:w="15" w:type="dxa"/>
            </w:tcMar>
            <w:vAlign w:val="bottom"/>
            <w:hideMark/>
          </w:tcPr>
          <w:p w14:paraId="3129B442" w14:textId="77777777" w:rsidR="00161566" w:rsidRDefault="00161566" w:rsidP="00161566">
            <w:pPr>
              <w:jc w:val="right"/>
              <w:rPr>
                <w:rFonts w:ascii="Aptos Narrow" w:hAnsi="Aptos Narrow"/>
                <w:color w:val="000000"/>
                <w:szCs w:val="22"/>
              </w:rPr>
            </w:pPr>
            <w:r>
              <w:rPr>
                <w:rFonts w:ascii="Aptos Narrow" w:hAnsi="Aptos Narrow"/>
                <w:color w:val="000000"/>
                <w:szCs w:val="22"/>
              </w:rPr>
              <w:t>6.22</w:t>
            </w:r>
          </w:p>
        </w:tc>
        <w:tc>
          <w:tcPr>
            <w:tcW w:w="0" w:type="auto"/>
            <w:noWrap/>
            <w:tcMar>
              <w:top w:w="15" w:type="dxa"/>
              <w:left w:w="15" w:type="dxa"/>
              <w:bottom w:w="0" w:type="dxa"/>
              <w:right w:w="15" w:type="dxa"/>
            </w:tcMar>
            <w:vAlign w:val="bottom"/>
            <w:hideMark/>
          </w:tcPr>
          <w:p w14:paraId="27F505F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A70D409" w14:textId="77777777" w:rsidTr="001122E4">
        <w:trPr>
          <w:trHeight w:val="300"/>
        </w:trPr>
        <w:tc>
          <w:tcPr>
            <w:tcW w:w="0" w:type="auto"/>
            <w:noWrap/>
            <w:tcMar>
              <w:top w:w="15" w:type="dxa"/>
              <w:left w:w="15" w:type="dxa"/>
              <w:bottom w:w="0" w:type="dxa"/>
              <w:right w:w="15" w:type="dxa"/>
            </w:tcMar>
            <w:hideMark/>
          </w:tcPr>
          <w:p w14:paraId="40E087A5" w14:textId="01725576"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0C0A155" w14:textId="347575F4"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8F9EBEE" w14:textId="77777777" w:rsidR="00161566" w:rsidRDefault="00161566" w:rsidP="00161566">
            <w:pPr>
              <w:jc w:val="right"/>
              <w:rPr>
                <w:rFonts w:ascii="Aptos Narrow" w:hAnsi="Aptos Narrow"/>
                <w:color w:val="000000"/>
                <w:szCs w:val="22"/>
              </w:rPr>
            </w:pPr>
            <w:r>
              <w:rPr>
                <w:rFonts w:ascii="Aptos Narrow" w:hAnsi="Aptos Narrow"/>
                <w:color w:val="000000"/>
                <w:szCs w:val="22"/>
              </w:rPr>
              <w:t>21.84</w:t>
            </w:r>
          </w:p>
        </w:tc>
        <w:tc>
          <w:tcPr>
            <w:tcW w:w="0" w:type="auto"/>
            <w:noWrap/>
            <w:tcMar>
              <w:top w:w="15" w:type="dxa"/>
              <w:left w:w="15" w:type="dxa"/>
              <w:bottom w:w="0" w:type="dxa"/>
              <w:right w:w="15" w:type="dxa"/>
            </w:tcMar>
            <w:vAlign w:val="bottom"/>
            <w:hideMark/>
          </w:tcPr>
          <w:p w14:paraId="26DCF031" w14:textId="77777777" w:rsidR="00161566" w:rsidRDefault="00161566" w:rsidP="00161566">
            <w:pPr>
              <w:jc w:val="right"/>
              <w:rPr>
                <w:rFonts w:ascii="Aptos Narrow" w:hAnsi="Aptos Narrow"/>
                <w:color w:val="000000"/>
                <w:szCs w:val="22"/>
              </w:rPr>
            </w:pPr>
            <w:r>
              <w:rPr>
                <w:rFonts w:ascii="Aptos Narrow" w:hAnsi="Aptos Narrow"/>
                <w:color w:val="000000"/>
                <w:szCs w:val="22"/>
              </w:rPr>
              <w:t>4.37</w:t>
            </w:r>
          </w:p>
        </w:tc>
        <w:tc>
          <w:tcPr>
            <w:tcW w:w="0" w:type="auto"/>
            <w:noWrap/>
            <w:tcMar>
              <w:top w:w="15" w:type="dxa"/>
              <w:left w:w="15" w:type="dxa"/>
              <w:bottom w:w="0" w:type="dxa"/>
              <w:right w:w="15" w:type="dxa"/>
            </w:tcMar>
            <w:vAlign w:val="bottom"/>
            <w:hideMark/>
          </w:tcPr>
          <w:p w14:paraId="04F74805" w14:textId="77777777" w:rsidR="00161566" w:rsidRDefault="00161566" w:rsidP="00161566">
            <w:pPr>
              <w:jc w:val="right"/>
              <w:rPr>
                <w:rFonts w:ascii="Aptos Narrow" w:hAnsi="Aptos Narrow"/>
                <w:color w:val="000000"/>
                <w:szCs w:val="22"/>
              </w:rPr>
            </w:pPr>
            <w:r>
              <w:rPr>
                <w:rFonts w:ascii="Aptos Narrow" w:hAnsi="Aptos Narrow"/>
                <w:color w:val="000000"/>
                <w:szCs w:val="22"/>
              </w:rPr>
              <w:t>2.51</w:t>
            </w:r>
          </w:p>
        </w:tc>
        <w:tc>
          <w:tcPr>
            <w:tcW w:w="0" w:type="auto"/>
            <w:noWrap/>
            <w:tcMar>
              <w:top w:w="15" w:type="dxa"/>
              <w:left w:w="15" w:type="dxa"/>
              <w:bottom w:w="0" w:type="dxa"/>
              <w:right w:w="15" w:type="dxa"/>
            </w:tcMar>
            <w:vAlign w:val="bottom"/>
            <w:hideMark/>
          </w:tcPr>
          <w:p w14:paraId="1D928E7B"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CEC0E89" w14:textId="77777777" w:rsidTr="001122E4">
        <w:trPr>
          <w:trHeight w:val="300"/>
        </w:trPr>
        <w:tc>
          <w:tcPr>
            <w:tcW w:w="0" w:type="auto"/>
            <w:noWrap/>
            <w:tcMar>
              <w:top w:w="15" w:type="dxa"/>
              <w:left w:w="15" w:type="dxa"/>
              <w:bottom w:w="0" w:type="dxa"/>
              <w:right w:w="15" w:type="dxa"/>
            </w:tcMar>
            <w:hideMark/>
          </w:tcPr>
          <w:p w14:paraId="75831E74" w14:textId="6D5522BA"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2344964" w14:textId="052936B2"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AF067E7" w14:textId="77777777" w:rsidR="00161566" w:rsidRDefault="00161566" w:rsidP="00161566">
            <w:pPr>
              <w:jc w:val="right"/>
              <w:rPr>
                <w:rFonts w:ascii="Aptos Narrow" w:hAnsi="Aptos Narrow"/>
                <w:color w:val="000000"/>
                <w:szCs w:val="22"/>
              </w:rPr>
            </w:pPr>
            <w:r>
              <w:rPr>
                <w:rFonts w:ascii="Aptos Narrow" w:hAnsi="Aptos Narrow"/>
                <w:color w:val="000000"/>
                <w:szCs w:val="22"/>
              </w:rPr>
              <w:t>21.12</w:t>
            </w:r>
          </w:p>
        </w:tc>
        <w:tc>
          <w:tcPr>
            <w:tcW w:w="0" w:type="auto"/>
            <w:noWrap/>
            <w:tcMar>
              <w:top w:w="15" w:type="dxa"/>
              <w:left w:w="15" w:type="dxa"/>
              <w:bottom w:w="0" w:type="dxa"/>
              <w:right w:w="15" w:type="dxa"/>
            </w:tcMar>
            <w:vAlign w:val="bottom"/>
            <w:hideMark/>
          </w:tcPr>
          <w:p w14:paraId="23CEFC4F" w14:textId="77777777" w:rsidR="00161566" w:rsidRDefault="00161566" w:rsidP="00161566">
            <w:pPr>
              <w:jc w:val="right"/>
              <w:rPr>
                <w:rFonts w:ascii="Aptos Narrow" w:hAnsi="Aptos Narrow"/>
                <w:color w:val="000000"/>
                <w:szCs w:val="22"/>
              </w:rPr>
            </w:pPr>
            <w:r>
              <w:rPr>
                <w:rFonts w:ascii="Aptos Narrow" w:hAnsi="Aptos Narrow"/>
                <w:color w:val="000000"/>
                <w:szCs w:val="22"/>
              </w:rPr>
              <w:t>3.72</w:t>
            </w:r>
          </w:p>
        </w:tc>
        <w:tc>
          <w:tcPr>
            <w:tcW w:w="0" w:type="auto"/>
            <w:noWrap/>
            <w:tcMar>
              <w:top w:w="15" w:type="dxa"/>
              <w:left w:w="15" w:type="dxa"/>
              <w:bottom w:w="0" w:type="dxa"/>
              <w:right w:w="15" w:type="dxa"/>
            </w:tcMar>
            <w:vAlign w:val="bottom"/>
            <w:hideMark/>
          </w:tcPr>
          <w:p w14:paraId="56B2320C" w14:textId="77777777" w:rsidR="00161566" w:rsidRDefault="00161566" w:rsidP="00161566">
            <w:pPr>
              <w:jc w:val="right"/>
              <w:rPr>
                <w:rFonts w:ascii="Aptos Narrow" w:hAnsi="Aptos Narrow"/>
                <w:color w:val="000000"/>
                <w:szCs w:val="22"/>
              </w:rPr>
            </w:pPr>
            <w:r>
              <w:rPr>
                <w:rFonts w:ascii="Aptos Narrow" w:hAnsi="Aptos Narrow"/>
                <w:color w:val="000000"/>
                <w:szCs w:val="22"/>
              </w:rPr>
              <w:t>2.43</w:t>
            </w:r>
          </w:p>
        </w:tc>
        <w:tc>
          <w:tcPr>
            <w:tcW w:w="0" w:type="auto"/>
            <w:noWrap/>
            <w:tcMar>
              <w:top w:w="15" w:type="dxa"/>
              <w:left w:w="15" w:type="dxa"/>
              <w:bottom w:w="0" w:type="dxa"/>
              <w:right w:w="15" w:type="dxa"/>
            </w:tcMar>
            <w:vAlign w:val="bottom"/>
            <w:hideMark/>
          </w:tcPr>
          <w:p w14:paraId="0D36DDEA" w14:textId="77777777" w:rsidR="00161566" w:rsidRDefault="00161566" w:rsidP="00161566">
            <w:pPr>
              <w:jc w:val="right"/>
              <w:rPr>
                <w:rFonts w:ascii="Aptos Narrow" w:hAnsi="Aptos Narrow"/>
                <w:color w:val="000000"/>
                <w:szCs w:val="22"/>
              </w:rPr>
            </w:pPr>
            <w:r>
              <w:rPr>
                <w:rFonts w:ascii="Aptos Narrow" w:hAnsi="Aptos Narrow"/>
                <w:color w:val="000000"/>
                <w:szCs w:val="22"/>
              </w:rPr>
              <w:t>24.84</w:t>
            </w:r>
          </w:p>
        </w:tc>
      </w:tr>
      <w:tr w:rsidR="00161566" w14:paraId="76520180" w14:textId="77777777" w:rsidTr="001122E4">
        <w:trPr>
          <w:trHeight w:val="300"/>
        </w:trPr>
        <w:tc>
          <w:tcPr>
            <w:tcW w:w="0" w:type="auto"/>
            <w:noWrap/>
            <w:tcMar>
              <w:top w:w="15" w:type="dxa"/>
              <w:left w:w="15" w:type="dxa"/>
              <w:bottom w:w="0" w:type="dxa"/>
              <w:right w:w="15" w:type="dxa"/>
            </w:tcMar>
            <w:hideMark/>
          </w:tcPr>
          <w:p w14:paraId="56F65DE8" w14:textId="182518C4"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47D79B4" w14:textId="13A5EA97"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CB2C1DD" w14:textId="77777777" w:rsidR="00161566" w:rsidRDefault="00161566" w:rsidP="00161566">
            <w:pPr>
              <w:jc w:val="right"/>
              <w:rPr>
                <w:rFonts w:ascii="Aptos Narrow" w:hAnsi="Aptos Narrow"/>
                <w:color w:val="000000"/>
                <w:szCs w:val="22"/>
              </w:rPr>
            </w:pPr>
            <w:r>
              <w:rPr>
                <w:rFonts w:ascii="Aptos Narrow" w:hAnsi="Aptos Narrow"/>
                <w:color w:val="000000"/>
                <w:szCs w:val="22"/>
              </w:rPr>
              <w:t>912.35</w:t>
            </w:r>
          </w:p>
        </w:tc>
        <w:tc>
          <w:tcPr>
            <w:tcW w:w="0" w:type="auto"/>
            <w:noWrap/>
            <w:tcMar>
              <w:top w:w="15" w:type="dxa"/>
              <w:left w:w="15" w:type="dxa"/>
              <w:bottom w:w="0" w:type="dxa"/>
              <w:right w:w="15" w:type="dxa"/>
            </w:tcMar>
            <w:vAlign w:val="bottom"/>
            <w:hideMark/>
          </w:tcPr>
          <w:p w14:paraId="10C3FC1A" w14:textId="77777777" w:rsidR="00161566" w:rsidRDefault="00161566" w:rsidP="00161566">
            <w:pPr>
              <w:jc w:val="right"/>
              <w:rPr>
                <w:rFonts w:ascii="Aptos Narrow" w:hAnsi="Aptos Narrow"/>
                <w:color w:val="000000"/>
                <w:szCs w:val="22"/>
              </w:rPr>
            </w:pPr>
            <w:r>
              <w:rPr>
                <w:rFonts w:ascii="Aptos Narrow" w:hAnsi="Aptos Narrow"/>
                <w:color w:val="000000"/>
                <w:szCs w:val="22"/>
              </w:rPr>
              <w:t>173.96</w:t>
            </w:r>
          </w:p>
        </w:tc>
        <w:tc>
          <w:tcPr>
            <w:tcW w:w="0" w:type="auto"/>
            <w:noWrap/>
            <w:tcMar>
              <w:top w:w="15" w:type="dxa"/>
              <w:left w:w="15" w:type="dxa"/>
              <w:bottom w:w="0" w:type="dxa"/>
              <w:right w:w="15" w:type="dxa"/>
            </w:tcMar>
            <w:vAlign w:val="bottom"/>
            <w:hideMark/>
          </w:tcPr>
          <w:p w14:paraId="49AB297E" w14:textId="77777777" w:rsidR="00161566" w:rsidRDefault="00161566" w:rsidP="00161566">
            <w:pPr>
              <w:jc w:val="right"/>
              <w:rPr>
                <w:rFonts w:ascii="Aptos Narrow" w:hAnsi="Aptos Narrow"/>
                <w:color w:val="000000"/>
                <w:szCs w:val="22"/>
              </w:rPr>
            </w:pPr>
            <w:r>
              <w:rPr>
                <w:rFonts w:ascii="Aptos Narrow" w:hAnsi="Aptos Narrow"/>
                <w:color w:val="000000"/>
                <w:szCs w:val="22"/>
              </w:rPr>
              <w:t>108.82</w:t>
            </w:r>
          </w:p>
        </w:tc>
        <w:tc>
          <w:tcPr>
            <w:tcW w:w="0" w:type="auto"/>
            <w:noWrap/>
            <w:tcMar>
              <w:top w:w="15" w:type="dxa"/>
              <w:left w:w="15" w:type="dxa"/>
              <w:bottom w:w="0" w:type="dxa"/>
              <w:right w:w="15" w:type="dxa"/>
            </w:tcMar>
            <w:vAlign w:val="bottom"/>
            <w:hideMark/>
          </w:tcPr>
          <w:p w14:paraId="46639B8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B8B378E" w14:textId="77777777" w:rsidTr="001122E4">
        <w:trPr>
          <w:trHeight w:val="300"/>
        </w:trPr>
        <w:tc>
          <w:tcPr>
            <w:tcW w:w="0" w:type="auto"/>
            <w:noWrap/>
            <w:tcMar>
              <w:top w:w="15" w:type="dxa"/>
              <w:left w:w="15" w:type="dxa"/>
              <w:bottom w:w="0" w:type="dxa"/>
              <w:right w:w="15" w:type="dxa"/>
            </w:tcMar>
            <w:hideMark/>
          </w:tcPr>
          <w:p w14:paraId="43107094" w14:textId="7B462099"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8BBB8F4" w14:textId="3933CC9C"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4B344A8" w14:textId="77777777" w:rsidR="00161566" w:rsidRDefault="00161566" w:rsidP="00161566">
            <w:pPr>
              <w:jc w:val="right"/>
              <w:rPr>
                <w:rFonts w:ascii="Aptos Narrow" w:hAnsi="Aptos Narrow"/>
                <w:color w:val="000000"/>
                <w:szCs w:val="22"/>
              </w:rPr>
            </w:pPr>
            <w:r>
              <w:rPr>
                <w:rFonts w:ascii="Aptos Narrow" w:hAnsi="Aptos Narrow"/>
                <w:color w:val="000000"/>
                <w:szCs w:val="22"/>
              </w:rPr>
              <w:t>87.32</w:t>
            </w:r>
          </w:p>
        </w:tc>
        <w:tc>
          <w:tcPr>
            <w:tcW w:w="0" w:type="auto"/>
            <w:noWrap/>
            <w:tcMar>
              <w:top w:w="15" w:type="dxa"/>
              <w:left w:w="15" w:type="dxa"/>
              <w:bottom w:w="0" w:type="dxa"/>
              <w:right w:w="15" w:type="dxa"/>
            </w:tcMar>
            <w:vAlign w:val="bottom"/>
            <w:hideMark/>
          </w:tcPr>
          <w:p w14:paraId="6C5D969A" w14:textId="77777777" w:rsidR="00161566" w:rsidRDefault="00161566" w:rsidP="00161566">
            <w:pPr>
              <w:jc w:val="right"/>
              <w:rPr>
                <w:rFonts w:ascii="Aptos Narrow" w:hAnsi="Aptos Narrow"/>
                <w:color w:val="000000"/>
                <w:szCs w:val="22"/>
              </w:rPr>
            </w:pPr>
            <w:r>
              <w:rPr>
                <w:rFonts w:ascii="Aptos Narrow" w:hAnsi="Aptos Narrow"/>
                <w:color w:val="000000"/>
                <w:szCs w:val="22"/>
              </w:rPr>
              <w:t>15.22</w:t>
            </w:r>
          </w:p>
        </w:tc>
        <w:tc>
          <w:tcPr>
            <w:tcW w:w="0" w:type="auto"/>
            <w:noWrap/>
            <w:tcMar>
              <w:top w:w="15" w:type="dxa"/>
              <w:left w:w="15" w:type="dxa"/>
              <w:bottom w:w="0" w:type="dxa"/>
              <w:right w:w="15" w:type="dxa"/>
            </w:tcMar>
            <w:vAlign w:val="bottom"/>
            <w:hideMark/>
          </w:tcPr>
          <w:p w14:paraId="5D678D47" w14:textId="77777777" w:rsidR="00161566" w:rsidRDefault="00161566" w:rsidP="00161566">
            <w:pPr>
              <w:jc w:val="right"/>
              <w:rPr>
                <w:rFonts w:ascii="Aptos Narrow" w:hAnsi="Aptos Narrow"/>
                <w:color w:val="000000"/>
                <w:szCs w:val="22"/>
              </w:rPr>
            </w:pPr>
            <w:r>
              <w:rPr>
                <w:rFonts w:ascii="Aptos Narrow" w:hAnsi="Aptos Narrow"/>
                <w:color w:val="000000"/>
                <w:szCs w:val="22"/>
              </w:rPr>
              <w:t>10.04</w:t>
            </w:r>
          </w:p>
        </w:tc>
        <w:tc>
          <w:tcPr>
            <w:tcW w:w="0" w:type="auto"/>
            <w:noWrap/>
            <w:tcMar>
              <w:top w:w="15" w:type="dxa"/>
              <w:left w:w="15" w:type="dxa"/>
              <w:bottom w:w="0" w:type="dxa"/>
              <w:right w:w="15" w:type="dxa"/>
            </w:tcMar>
            <w:vAlign w:val="bottom"/>
            <w:hideMark/>
          </w:tcPr>
          <w:p w14:paraId="68A3B60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0EA64D6" w14:textId="77777777" w:rsidTr="001122E4">
        <w:trPr>
          <w:trHeight w:val="300"/>
        </w:trPr>
        <w:tc>
          <w:tcPr>
            <w:tcW w:w="0" w:type="auto"/>
            <w:noWrap/>
            <w:tcMar>
              <w:top w:w="15" w:type="dxa"/>
              <w:left w:w="15" w:type="dxa"/>
              <w:bottom w:w="0" w:type="dxa"/>
              <w:right w:w="15" w:type="dxa"/>
            </w:tcMar>
            <w:hideMark/>
          </w:tcPr>
          <w:p w14:paraId="56DF3CF1" w14:textId="3D2EDD18"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D31DB37" w14:textId="300AB558"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CB3BBE1" w14:textId="77777777" w:rsidR="00161566" w:rsidRDefault="00161566" w:rsidP="00161566">
            <w:pPr>
              <w:jc w:val="right"/>
              <w:rPr>
                <w:rFonts w:ascii="Aptos Narrow" w:hAnsi="Aptos Narrow"/>
                <w:color w:val="000000"/>
                <w:szCs w:val="22"/>
              </w:rPr>
            </w:pPr>
            <w:r>
              <w:rPr>
                <w:rFonts w:ascii="Aptos Narrow" w:hAnsi="Aptos Narrow"/>
                <w:color w:val="000000"/>
                <w:szCs w:val="22"/>
              </w:rPr>
              <w:t>88.70</w:t>
            </w:r>
          </w:p>
        </w:tc>
        <w:tc>
          <w:tcPr>
            <w:tcW w:w="0" w:type="auto"/>
            <w:noWrap/>
            <w:tcMar>
              <w:top w:w="15" w:type="dxa"/>
              <w:left w:w="15" w:type="dxa"/>
              <w:bottom w:w="0" w:type="dxa"/>
              <w:right w:w="15" w:type="dxa"/>
            </w:tcMar>
            <w:vAlign w:val="bottom"/>
            <w:hideMark/>
          </w:tcPr>
          <w:p w14:paraId="663B539E" w14:textId="77777777" w:rsidR="00161566" w:rsidRDefault="00161566" w:rsidP="00161566">
            <w:pPr>
              <w:jc w:val="right"/>
              <w:rPr>
                <w:rFonts w:ascii="Aptos Narrow" w:hAnsi="Aptos Narrow"/>
                <w:color w:val="000000"/>
                <w:szCs w:val="22"/>
              </w:rPr>
            </w:pPr>
            <w:r>
              <w:rPr>
                <w:rFonts w:ascii="Aptos Narrow" w:hAnsi="Aptos Narrow"/>
                <w:color w:val="000000"/>
                <w:szCs w:val="22"/>
              </w:rPr>
              <w:t>14.18</w:t>
            </w:r>
          </w:p>
        </w:tc>
        <w:tc>
          <w:tcPr>
            <w:tcW w:w="0" w:type="auto"/>
            <w:noWrap/>
            <w:tcMar>
              <w:top w:w="15" w:type="dxa"/>
              <w:left w:w="15" w:type="dxa"/>
              <w:bottom w:w="0" w:type="dxa"/>
              <w:right w:w="15" w:type="dxa"/>
            </w:tcMar>
            <w:vAlign w:val="bottom"/>
            <w:hideMark/>
          </w:tcPr>
          <w:p w14:paraId="0D03CD09" w14:textId="77777777" w:rsidR="00161566" w:rsidRDefault="00161566" w:rsidP="00161566">
            <w:pPr>
              <w:jc w:val="right"/>
              <w:rPr>
                <w:rFonts w:ascii="Aptos Narrow" w:hAnsi="Aptos Narrow"/>
                <w:color w:val="000000"/>
                <w:szCs w:val="22"/>
              </w:rPr>
            </w:pPr>
            <w:r>
              <w:rPr>
                <w:rFonts w:ascii="Aptos Narrow" w:hAnsi="Aptos Narrow"/>
                <w:color w:val="000000"/>
                <w:szCs w:val="22"/>
              </w:rPr>
              <w:t>10.20</w:t>
            </w:r>
          </w:p>
        </w:tc>
        <w:tc>
          <w:tcPr>
            <w:tcW w:w="0" w:type="auto"/>
            <w:noWrap/>
            <w:tcMar>
              <w:top w:w="15" w:type="dxa"/>
              <w:left w:w="15" w:type="dxa"/>
              <w:bottom w:w="0" w:type="dxa"/>
              <w:right w:w="15" w:type="dxa"/>
            </w:tcMar>
            <w:vAlign w:val="bottom"/>
            <w:hideMark/>
          </w:tcPr>
          <w:p w14:paraId="65DD96A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6583FB8" w14:textId="77777777" w:rsidTr="001122E4">
        <w:trPr>
          <w:trHeight w:val="300"/>
        </w:trPr>
        <w:tc>
          <w:tcPr>
            <w:tcW w:w="0" w:type="auto"/>
            <w:noWrap/>
            <w:tcMar>
              <w:top w:w="15" w:type="dxa"/>
              <w:left w:w="15" w:type="dxa"/>
              <w:bottom w:w="0" w:type="dxa"/>
              <w:right w:w="15" w:type="dxa"/>
            </w:tcMar>
            <w:hideMark/>
          </w:tcPr>
          <w:p w14:paraId="3B2B0E21" w14:textId="64EE2649"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DC9DE27" w14:textId="7BC3DB95"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45C857D" w14:textId="77777777" w:rsidR="00161566" w:rsidRDefault="00161566" w:rsidP="00161566">
            <w:pPr>
              <w:jc w:val="right"/>
              <w:rPr>
                <w:rFonts w:ascii="Aptos Narrow" w:hAnsi="Aptos Narrow"/>
                <w:color w:val="000000"/>
                <w:szCs w:val="22"/>
              </w:rPr>
            </w:pPr>
            <w:r>
              <w:rPr>
                <w:rFonts w:ascii="Aptos Narrow" w:hAnsi="Aptos Narrow"/>
                <w:color w:val="000000"/>
                <w:szCs w:val="22"/>
              </w:rPr>
              <w:t>410.27</w:t>
            </w:r>
          </w:p>
        </w:tc>
        <w:tc>
          <w:tcPr>
            <w:tcW w:w="0" w:type="auto"/>
            <w:noWrap/>
            <w:tcMar>
              <w:top w:w="15" w:type="dxa"/>
              <w:left w:w="15" w:type="dxa"/>
              <w:bottom w:w="0" w:type="dxa"/>
              <w:right w:w="15" w:type="dxa"/>
            </w:tcMar>
            <w:vAlign w:val="bottom"/>
            <w:hideMark/>
          </w:tcPr>
          <w:p w14:paraId="2C79E80D" w14:textId="77777777" w:rsidR="00161566" w:rsidRDefault="00161566" w:rsidP="00161566">
            <w:pPr>
              <w:jc w:val="right"/>
              <w:rPr>
                <w:rFonts w:ascii="Aptos Narrow" w:hAnsi="Aptos Narrow"/>
                <w:color w:val="000000"/>
                <w:szCs w:val="22"/>
              </w:rPr>
            </w:pPr>
            <w:r>
              <w:rPr>
                <w:rFonts w:ascii="Aptos Narrow" w:hAnsi="Aptos Narrow"/>
                <w:color w:val="000000"/>
                <w:szCs w:val="22"/>
              </w:rPr>
              <w:t>79.46</w:t>
            </w:r>
          </w:p>
        </w:tc>
        <w:tc>
          <w:tcPr>
            <w:tcW w:w="0" w:type="auto"/>
            <w:noWrap/>
            <w:tcMar>
              <w:top w:w="15" w:type="dxa"/>
              <w:left w:w="15" w:type="dxa"/>
              <w:bottom w:w="0" w:type="dxa"/>
              <w:right w:w="15" w:type="dxa"/>
            </w:tcMar>
            <w:vAlign w:val="bottom"/>
            <w:hideMark/>
          </w:tcPr>
          <w:p w14:paraId="5BC7F3D1" w14:textId="77777777" w:rsidR="00161566" w:rsidRDefault="00161566" w:rsidP="00161566">
            <w:pPr>
              <w:jc w:val="right"/>
              <w:rPr>
                <w:rFonts w:ascii="Aptos Narrow" w:hAnsi="Aptos Narrow"/>
                <w:color w:val="000000"/>
                <w:szCs w:val="22"/>
              </w:rPr>
            </w:pPr>
            <w:r>
              <w:rPr>
                <w:rFonts w:ascii="Aptos Narrow" w:hAnsi="Aptos Narrow"/>
                <w:color w:val="000000"/>
                <w:szCs w:val="22"/>
              </w:rPr>
              <w:t>47.64</w:t>
            </w:r>
          </w:p>
        </w:tc>
        <w:tc>
          <w:tcPr>
            <w:tcW w:w="0" w:type="auto"/>
            <w:noWrap/>
            <w:tcMar>
              <w:top w:w="15" w:type="dxa"/>
              <w:left w:w="15" w:type="dxa"/>
              <w:bottom w:w="0" w:type="dxa"/>
              <w:right w:w="15" w:type="dxa"/>
            </w:tcMar>
            <w:vAlign w:val="bottom"/>
            <w:hideMark/>
          </w:tcPr>
          <w:p w14:paraId="20E18281"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786017B" w14:textId="77777777" w:rsidTr="001122E4">
        <w:trPr>
          <w:trHeight w:val="300"/>
        </w:trPr>
        <w:tc>
          <w:tcPr>
            <w:tcW w:w="0" w:type="auto"/>
            <w:noWrap/>
            <w:tcMar>
              <w:top w:w="15" w:type="dxa"/>
              <w:left w:w="15" w:type="dxa"/>
              <w:bottom w:w="0" w:type="dxa"/>
              <w:right w:w="15" w:type="dxa"/>
            </w:tcMar>
            <w:hideMark/>
          </w:tcPr>
          <w:p w14:paraId="029139CF" w14:textId="697C4849"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8636403" w14:textId="61445562"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8008835"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07761DD1"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5962961E"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3625E9C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FE74A17" w14:textId="77777777" w:rsidTr="001122E4">
        <w:trPr>
          <w:trHeight w:val="300"/>
        </w:trPr>
        <w:tc>
          <w:tcPr>
            <w:tcW w:w="0" w:type="auto"/>
            <w:noWrap/>
            <w:tcMar>
              <w:top w:w="15" w:type="dxa"/>
              <w:left w:w="15" w:type="dxa"/>
              <w:bottom w:w="0" w:type="dxa"/>
              <w:right w:w="15" w:type="dxa"/>
            </w:tcMar>
            <w:hideMark/>
          </w:tcPr>
          <w:p w14:paraId="1AF3C080" w14:textId="48F2C883"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42CA8CC" w14:textId="4A153D9B"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05459BA" w14:textId="77777777" w:rsidR="00161566" w:rsidRDefault="00161566" w:rsidP="00161566">
            <w:pPr>
              <w:jc w:val="right"/>
              <w:rPr>
                <w:rFonts w:ascii="Aptos Narrow" w:hAnsi="Aptos Narrow"/>
                <w:color w:val="000000"/>
                <w:szCs w:val="22"/>
              </w:rPr>
            </w:pPr>
            <w:r>
              <w:rPr>
                <w:rFonts w:ascii="Aptos Narrow" w:hAnsi="Aptos Narrow"/>
                <w:color w:val="000000"/>
                <w:szCs w:val="22"/>
              </w:rPr>
              <w:t>56.58</w:t>
            </w:r>
          </w:p>
        </w:tc>
        <w:tc>
          <w:tcPr>
            <w:tcW w:w="0" w:type="auto"/>
            <w:noWrap/>
            <w:tcMar>
              <w:top w:w="15" w:type="dxa"/>
              <w:left w:w="15" w:type="dxa"/>
              <w:bottom w:w="0" w:type="dxa"/>
              <w:right w:w="15" w:type="dxa"/>
            </w:tcMar>
            <w:vAlign w:val="bottom"/>
            <w:hideMark/>
          </w:tcPr>
          <w:p w14:paraId="0F02F037" w14:textId="77777777" w:rsidR="00161566" w:rsidRDefault="00161566" w:rsidP="00161566">
            <w:pPr>
              <w:jc w:val="right"/>
              <w:rPr>
                <w:rFonts w:ascii="Aptos Narrow" w:hAnsi="Aptos Narrow"/>
                <w:color w:val="000000"/>
                <w:szCs w:val="22"/>
              </w:rPr>
            </w:pPr>
            <w:r>
              <w:rPr>
                <w:rFonts w:ascii="Aptos Narrow" w:hAnsi="Aptos Narrow"/>
                <w:color w:val="000000"/>
                <w:szCs w:val="22"/>
              </w:rPr>
              <w:t>6.12</w:t>
            </w:r>
          </w:p>
        </w:tc>
        <w:tc>
          <w:tcPr>
            <w:tcW w:w="0" w:type="auto"/>
            <w:noWrap/>
            <w:tcMar>
              <w:top w:w="15" w:type="dxa"/>
              <w:left w:w="15" w:type="dxa"/>
              <w:bottom w:w="0" w:type="dxa"/>
              <w:right w:w="15" w:type="dxa"/>
            </w:tcMar>
            <w:vAlign w:val="bottom"/>
            <w:hideMark/>
          </w:tcPr>
          <w:p w14:paraId="7EC637EE" w14:textId="77777777" w:rsidR="00161566" w:rsidRDefault="00161566" w:rsidP="00161566">
            <w:pPr>
              <w:jc w:val="right"/>
              <w:rPr>
                <w:rFonts w:ascii="Aptos Narrow" w:hAnsi="Aptos Narrow"/>
                <w:color w:val="000000"/>
                <w:szCs w:val="22"/>
              </w:rPr>
            </w:pPr>
            <w:r>
              <w:rPr>
                <w:rFonts w:ascii="Aptos Narrow" w:hAnsi="Aptos Narrow"/>
                <w:color w:val="000000"/>
                <w:szCs w:val="22"/>
              </w:rPr>
              <w:t>6.51</w:t>
            </w:r>
          </w:p>
        </w:tc>
        <w:tc>
          <w:tcPr>
            <w:tcW w:w="0" w:type="auto"/>
            <w:noWrap/>
            <w:tcMar>
              <w:top w:w="15" w:type="dxa"/>
              <w:left w:w="15" w:type="dxa"/>
              <w:bottom w:w="0" w:type="dxa"/>
              <w:right w:w="15" w:type="dxa"/>
            </w:tcMar>
            <w:vAlign w:val="bottom"/>
            <w:hideMark/>
          </w:tcPr>
          <w:p w14:paraId="155CB06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939DB03" w14:textId="77777777" w:rsidTr="001122E4">
        <w:trPr>
          <w:trHeight w:val="300"/>
        </w:trPr>
        <w:tc>
          <w:tcPr>
            <w:tcW w:w="0" w:type="auto"/>
            <w:noWrap/>
            <w:tcMar>
              <w:top w:w="15" w:type="dxa"/>
              <w:left w:w="15" w:type="dxa"/>
              <w:bottom w:w="0" w:type="dxa"/>
              <w:right w:w="15" w:type="dxa"/>
            </w:tcMar>
            <w:hideMark/>
          </w:tcPr>
          <w:p w14:paraId="07120776" w14:textId="05E01436"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9B4E8B2" w14:textId="2EC48201"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C4FE2AA" w14:textId="77777777" w:rsidR="00161566" w:rsidRDefault="00161566" w:rsidP="00161566">
            <w:pPr>
              <w:jc w:val="right"/>
              <w:rPr>
                <w:rFonts w:ascii="Aptos Narrow" w:hAnsi="Aptos Narrow"/>
                <w:color w:val="000000"/>
                <w:szCs w:val="22"/>
              </w:rPr>
            </w:pPr>
            <w:r>
              <w:rPr>
                <w:rFonts w:ascii="Aptos Narrow" w:hAnsi="Aptos Narrow"/>
                <w:color w:val="000000"/>
                <w:szCs w:val="22"/>
              </w:rPr>
              <w:t>492.58</w:t>
            </w:r>
          </w:p>
        </w:tc>
        <w:tc>
          <w:tcPr>
            <w:tcW w:w="0" w:type="auto"/>
            <w:noWrap/>
            <w:tcMar>
              <w:top w:w="15" w:type="dxa"/>
              <w:left w:w="15" w:type="dxa"/>
              <w:bottom w:w="0" w:type="dxa"/>
              <w:right w:w="15" w:type="dxa"/>
            </w:tcMar>
            <w:vAlign w:val="bottom"/>
            <w:hideMark/>
          </w:tcPr>
          <w:p w14:paraId="6FB739BE" w14:textId="77777777" w:rsidR="00161566" w:rsidRDefault="00161566" w:rsidP="00161566">
            <w:pPr>
              <w:jc w:val="right"/>
              <w:rPr>
                <w:rFonts w:ascii="Aptos Narrow" w:hAnsi="Aptos Narrow"/>
                <w:color w:val="000000"/>
                <w:szCs w:val="22"/>
              </w:rPr>
            </w:pPr>
            <w:r>
              <w:rPr>
                <w:rFonts w:ascii="Aptos Narrow" w:hAnsi="Aptos Narrow"/>
                <w:color w:val="000000"/>
                <w:szCs w:val="22"/>
              </w:rPr>
              <w:t>96.45</w:t>
            </w:r>
          </w:p>
        </w:tc>
        <w:tc>
          <w:tcPr>
            <w:tcW w:w="0" w:type="auto"/>
            <w:noWrap/>
            <w:tcMar>
              <w:top w:w="15" w:type="dxa"/>
              <w:left w:w="15" w:type="dxa"/>
              <w:bottom w:w="0" w:type="dxa"/>
              <w:right w:w="15" w:type="dxa"/>
            </w:tcMar>
            <w:vAlign w:val="bottom"/>
            <w:hideMark/>
          </w:tcPr>
          <w:p w14:paraId="632F31BF" w14:textId="77777777" w:rsidR="00161566" w:rsidRDefault="00161566" w:rsidP="00161566">
            <w:pPr>
              <w:jc w:val="right"/>
              <w:rPr>
                <w:rFonts w:ascii="Aptos Narrow" w:hAnsi="Aptos Narrow"/>
                <w:color w:val="000000"/>
                <w:szCs w:val="22"/>
              </w:rPr>
            </w:pPr>
            <w:r>
              <w:rPr>
                <w:rFonts w:ascii="Aptos Narrow" w:hAnsi="Aptos Narrow"/>
                <w:color w:val="000000"/>
                <w:szCs w:val="22"/>
              </w:rPr>
              <w:t>55.72</w:t>
            </w:r>
          </w:p>
        </w:tc>
        <w:tc>
          <w:tcPr>
            <w:tcW w:w="0" w:type="auto"/>
            <w:noWrap/>
            <w:tcMar>
              <w:top w:w="15" w:type="dxa"/>
              <w:left w:w="15" w:type="dxa"/>
              <w:bottom w:w="0" w:type="dxa"/>
              <w:right w:w="15" w:type="dxa"/>
            </w:tcMar>
            <w:vAlign w:val="bottom"/>
            <w:hideMark/>
          </w:tcPr>
          <w:p w14:paraId="249452D1"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7ACACEF" w14:textId="77777777" w:rsidTr="001122E4">
        <w:trPr>
          <w:trHeight w:val="300"/>
        </w:trPr>
        <w:tc>
          <w:tcPr>
            <w:tcW w:w="0" w:type="auto"/>
            <w:noWrap/>
            <w:tcMar>
              <w:top w:w="15" w:type="dxa"/>
              <w:left w:w="15" w:type="dxa"/>
              <w:bottom w:w="0" w:type="dxa"/>
              <w:right w:w="15" w:type="dxa"/>
            </w:tcMar>
            <w:hideMark/>
          </w:tcPr>
          <w:p w14:paraId="6B94000B" w14:textId="0170A681"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7D28CCD" w14:textId="22F87DC5"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370500A" w14:textId="77777777" w:rsidR="00161566" w:rsidRDefault="00161566" w:rsidP="00161566">
            <w:pPr>
              <w:jc w:val="right"/>
              <w:rPr>
                <w:rFonts w:ascii="Aptos Narrow" w:hAnsi="Aptos Narrow"/>
                <w:color w:val="000000"/>
                <w:szCs w:val="22"/>
              </w:rPr>
            </w:pPr>
            <w:r>
              <w:rPr>
                <w:rFonts w:ascii="Aptos Narrow" w:hAnsi="Aptos Narrow"/>
                <w:color w:val="000000"/>
                <w:szCs w:val="22"/>
              </w:rPr>
              <w:t>117.59</w:t>
            </w:r>
          </w:p>
        </w:tc>
        <w:tc>
          <w:tcPr>
            <w:tcW w:w="0" w:type="auto"/>
            <w:noWrap/>
            <w:tcMar>
              <w:top w:w="15" w:type="dxa"/>
              <w:left w:w="15" w:type="dxa"/>
              <w:bottom w:w="0" w:type="dxa"/>
              <w:right w:w="15" w:type="dxa"/>
            </w:tcMar>
            <w:vAlign w:val="bottom"/>
            <w:hideMark/>
          </w:tcPr>
          <w:p w14:paraId="16BB78FC" w14:textId="77777777" w:rsidR="00161566" w:rsidRDefault="00161566" w:rsidP="00161566">
            <w:pPr>
              <w:jc w:val="right"/>
              <w:rPr>
                <w:rFonts w:ascii="Aptos Narrow" w:hAnsi="Aptos Narrow"/>
                <w:color w:val="000000"/>
                <w:szCs w:val="22"/>
              </w:rPr>
            </w:pPr>
            <w:r>
              <w:rPr>
                <w:rFonts w:ascii="Aptos Narrow" w:hAnsi="Aptos Narrow"/>
                <w:color w:val="000000"/>
                <w:szCs w:val="22"/>
              </w:rPr>
              <w:t>19.15</w:t>
            </w:r>
          </w:p>
        </w:tc>
        <w:tc>
          <w:tcPr>
            <w:tcW w:w="0" w:type="auto"/>
            <w:noWrap/>
            <w:tcMar>
              <w:top w:w="15" w:type="dxa"/>
              <w:left w:w="15" w:type="dxa"/>
              <w:bottom w:w="0" w:type="dxa"/>
              <w:right w:w="15" w:type="dxa"/>
            </w:tcMar>
            <w:vAlign w:val="bottom"/>
            <w:hideMark/>
          </w:tcPr>
          <w:p w14:paraId="311D1DDC" w14:textId="77777777" w:rsidR="00161566" w:rsidRDefault="00161566" w:rsidP="00161566">
            <w:pPr>
              <w:jc w:val="right"/>
              <w:rPr>
                <w:rFonts w:ascii="Aptos Narrow" w:hAnsi="Aptos Narrow"/>
                <w:color w:val="000000"/>
                <w:szCs w:val="22"/>
              </w:rPr>
            </w:pPr>
            <w:r>
              <w:rPr>
                <w:rFonts w:ascii="Aptos Narrow" w:hAnsi="Aptos Narrow"/>
                <w:color w:val="000000"/>
                <w:szCs w:val="22"/>
              </w:rPr>
              <w:t>13.52</w:t>
            </w:r>
          </w:p>
        </w:tc>
        <w:tc>
          <w:tcPr>
            <w:tcW w:w="0" w:type="auto"/>
            <w:noWrap/>
            <w:tcMar>
              <w:top w:w="15" w:type="dxa"/>
              <w:left w:w="15" w:type="dxa"/>
              <w:bottom w:w="0" w:type="dxa"/>
              <w:right w:w="15" w:type="dxa"/>
            </w:tcMar>
            <w:vAlign w:val="bottom"/>
            <w:hideMark/>
          </w:tcPr>
          <w:p w14:paraId="450F513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D6186F4" w14:textId="77777777" w:rsidTr="001122E4">
        <w:trPr>
          <w:trHeight w:val="300"/>
        </w:trPr>
        <w:tc>
          <w:tcPr>
            <w:tcW w:w="0" w:type="auto"/>
            <w:noWrap/>
            <w:tcMar>
              <w:top w:w="15" w:type="dxa"/>
              <w:left w:w="15" w:type="dxa"/>
              <w:bottom w:w="0" w:type="dxa"/>
              <w:right w:w="15" w:type="dxa"/>
            </w:tcMar>
            <w:hideMark/>
          </w:tcPr>
          <w:p w14:paraId="36733EDE" w14:textId="5CC7C675"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E3F8FCE" w14:textId="6B60A49B"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77CC4C6" w14:textId="77777777" w:rsidR="00161566" w:rsidRDefault="00161566" w:rsidP="00161566">
            <w:pPr>
              <w:jc w:val="right"/>
              <w:rPr>
                <w:rFonts w:ascii="Aptos Narrow" w:hAnsi="Aptos Narrow"/>
                <w:color w:val="000000"/>
                <w:szCs w:val="22"/>
              </w:rPr>
            </w:pPr>
            <w:r>
              <w:rPr>
                <w:rFonts w:ascii="Aptos Narrow" w:hAnsi="Aptos Narrow"/>
                <w:color w:val="000000"/>
                <w:szCs w:val="22"/>
              </w:rPr>
              <w:t>273.86</w:t>
            </w:r>
          </w:p>
        </w:tc>
        <w:tc>
          <w:tcPr>
            <w:tcW w:w="0" w:type="auto"/>
            <w:noWrap/>
            <w:tcMar>
              <w:top w:w="15" w:type="dxa"/>
              <w:left w:w="15" w:type="dxa"/>
              <w:bottom w:w="0" w:type="dxa"/>
              <w:right w:w="15" w:type="dxa"/>
            </w:tcMar>
            <w:vAlign w:val="bottom"/>
            <w:hideMark/>
          </w:tcPr>
          <w:p w14:paraId="3895D259" w14:textId="77777777" w:rsidR="00161566" w:rsidRDefault="00161566" w:rsidP="00161566">
            <w:pPr>
              <w:jc w:val="right"/>
              <w:rPr>
                <w:rFonts w:ascii="Aptos Narrow" w:hAnsi="Aptos Narrow"/>
                <w:color w:val="000000"/>
                <w:szCs w:val="22"/>
              </w:rPr>
            </w:pPr>
            <w:r>
              <w:rPr>
                <w:rFonts w:ascii="Aptos Narrow" w:hAnsi="Aptos Narrow"/>
                <w:color w:val="000000"/>
                <w:szCs w:val="22"/>
              </w:rPr>
              <w:t>54.46</w:t>
            </w:r>
          </w:p>
        </w:tc>
        <w:tc>
          <w:tcPr>
            <w:tcW w:w="0" w:type="auto"/>
            <w:noWrap/>
            <w:tcMar>
              <w:top w:w="15" w:type="dxa"/>
              <w:left w:w="15" w:type="dxa"/>
              <w:bottom w:w="0" w:type="dxa"/>
              <w:right w:w="15" w:type="dxa"/>
            </w:tcMar>
            <w:vAlign w:val="bottom"/>
            <w:hideMark/>
          </w:tcPr>
          <w:p w14:paraId="66B361D1" w14:textId="77777777" w:rsidR="00161566" w:rsidRDefault="00161566" w:rsidP="00161566">
            <w:pPr>
              <w:jc w:val="right"/>
              <w:rPr>
                <w:rFonts w:ascii="Aptos Narrow" w:hAnsi="Aptos Narrow"/>
                <w:color w:val="000000"/>
                <w:szCs w:val="22"/>
              </w:rPr>
            </w:pPr>
            <w:r>
              <w:rPr>
                <w:rFonts w:ascii="Aptos Narrow" w:hAnsi="Aptos Narrow"/>
                <w:color w:val="000000"/>
                <w:szCs w:val="22"/>
              </w:rPr>
              <w:t>32.88</w:t>
            </w:r>
          </w:p>
        </w:tc>
        <w:tc>
          <w:tcPr>
            <w:tcW w:w="0" w:type="auto"/>
            <w:noWrap/>
            <w:tcMar>
              <w:top w:w="15" w:type="dxa"/>
              <w:left w:w="15" w:type="dxa"/>
              <w:bottom w:w="0" w:type="dxa"/>
              <w:right w:w="15" w:type="dxa"/>
            </w:tcMar>
            <w:vAlign w:val="bottom"/>
            <w:hideMark/>
          </w:tcPr>
          <w:p w14:paraId="0ABC85B1"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38AC88F" w14:textId="77777777" w:rsidTr="001122E4">
        <w:trPr>
          <w:trHeight w:val="300"/>
        </w:trPr>
        <w:tc>
          <w:tcPr>
            <w:tcW w:w="0" w:type="auto"/>
            <w:noWrap/>
            <w:tcMar>
              <w:top w:w="15" w:type="dxa"/>
              <w:left w:w="15" w:type="dxa"/>
              <w:bottom w:w="0" w:type="dxa"/>
              <w:right w:w="15" w:type="dxa"/>
            </w:tcMar>
            <w:hideMark/>
          </w:tcPr>
          <w:p w14:paraId="21832C90" w14:textId="08AF4686"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05155C5" w14:textId="56E6A271"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B544F05" w14:textId="77777777" w:rsidR="00161566" w:rsidRDefault="00161566" w:rsidP="00161566">
            <w:pPr>
              <w:jc w:val="right"/>
              <w:rPr>
                <w:rFonts w:ascii="Aptos Narrow" w:hAnsi="Aptos Narrow"/>
                <w:color w:val="000000"/>
                <w:szCs w:val="22"/>
              </w:rPr>
            </w:pPr>
            <w:r>
              <w:rPr>
                <w:rFonts w:ascii="Aptos Narrow" w:hAnsi="Aptos Narrow"/>
                <w:color w:val="000000"/>
                <w:szCs w:val="22"/>
              </w:rPr>
              <w:t>402.11</w:t>
            </w:r>
          </w:p>
        </w:tc>
        <w:tc>
          <w:tcPr>
            <w:tcW w:w="0" w:type="auto"/>
            <w:noWrap/>
            <w:tcMar>
              <w:top w:w="15" w:type="dxa"/>
              <w:left w:w="15" w:type="dxa"/>
              <w:bottom w:w="0" w:type="dxa"/>
              <w:right w:w="15" w:type="dxa"/>
            </w:tcMar>
            <w:vAlign w:val="bottom"/>
            <w:hideMark/>
          </w:tcPr>
          <w:p w14:paraId="3C682E3C" w14:textId="77777777" w:rsidR="00161566" w:rsidRDefault="00161566" w:rsidP="00161566">
            <w:pPr>
              <w:jc w:val="right"/>
              <w:rPr>
                <w:rFonts w:ascii="Aptos Narrow" w:hAnsi="Aptos Narrow"/>
                <w:color w:val="000000"/>
                <w:szCs w:val="22"/>
              </w:rPr>
            </w:pPr>
            <w:r>
              <w:rPr>
                <w:rFonts w:ascii="Aptos Narrow" w:hAnsi="Aptos Narrow"/>
                <w:color w:val="000000"/>
                <w:szCs w:val="22"/>
              </w:rPr>
              <w:t>76.89</w:t>
            </w:r>
          </w:p>
        </w:tc>
        <w:tc>
          <w:tcPr>
            <w:tcW w:w="0" w:type="auto"/>
            <w:noWrap/>
            <w:tcMar>
              <w:top w:w="15" w:type="dxa"/>
              <w:left w:w="15" w:type="dxa"/>
              <w:bottom w:w="0" w:type="dxa"/>
              <w:right w:w="15" w:type="dxa"/>
            </w:tcMar>
            <w:vAlign w:val="bottom"/>
            <w:hideMark/>
          </w:tcPr>
          <w:p w14:paraId="03C28F37" w14:textId="77777777" w:rsidR="00161566" w:rsidRDefault="00161566" w:rsidP="00161566">
            <w:pPr>
              <w:jc w:val="right"/>
              <w:rPr>
                <w:rFonts w:ascii="Aptos Narrow" w:hAnsi="Aptos Narrow"/>
                <w:color w:val="000000"/>
                <w:szCs w:val="22"/>
              </w:rPr>
            </w:pPr>
            <w:r>
              <w:rPr>
                <w:rFonts w:ascii="Aptos Narrow" w:hAnsi="Aptos Narrow"/>
                <w:color w:val="000000"/>
                <w:szCs w:val="22"/>
              </w:rPr>
              <w:t>47.77</w:t>
            </w:r>
          </w:p>
        </w:tc>
        <w:tc>
          <w:tcPr>
            <w:tcW w:w="0" w:type="auto"/>
            <w:noWrap/>
            <w:tcMar>
              <w:top w:w="15" w:type="dxa"/>
              <w:left w:w="15" w:type="dxa"/>
              <w:bottom w:w="0" w:type="dxa"/>
              <w:right w:w="15" w:type="dxa"/>
            </w:tcMar>
            <w:vAlign w:val="bottom"/>
            <w:hideMark/>
          </w:tcPr>
          <w:p w14:paraId="59FCD52B"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47F0B41" w14:textId="77777777" w:rsidTr="001122E4">
        <w:trPr>
          <w:trHeight w:val="300"/>
        </w:trPr>
        <w:tc>
          <w:tcPr>
            <w:tcW w:w="0" w:type="auto"/>
            <w:noWrap/>
            <w:tcMar>
              <w:top w:w="15" w:type="dxa"/>
              <w:left w:w="15" w:type="dxa"/>
              <w:bottom w:w="0" w:type="dxa"/>
              <w:right w:w="15" w:type="dxa"/>
            </w:tcMar>
            <w:hideMark/>
          </w:tcPr>
          <w:p w14:paraId="0E3CEC0C" w14:textId="44877EC2"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2383085" w14:textId="438D2664"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0AA45F1" w14:textId="77777777" w:rsidR="00161566" w:rsidRDefault="00161566" w:rsidP="00161566">
            <w:pPr>
              <w:jc w:val="right"/>
              <w:rPr>
                <w:rFonts w:ascii="Aptos Narrow" w:hAnsi="Aptos Narrow"/>
                <w:color w:val="000000"/>
                <w:szCs w:val="22"/>
              </w:rPr>
            </w:pPr>
            <w:r>
              <w:rPr>
                <w:rFonts w:ascii="Aptos Narrow" w:hAnsi="Aptos Narrow"/>
                <w:color w:val="000000"/>
                <w:szCs w:val="22"/>
              </w:rPr>
              <w:t>13.44</w:t>
            </w:r>
          </w:p>
        </w:tc>
        <w:tc>
          <w:tcPr>
            <w:tcW w:w="0" w:type="auto"/>
            <w:noWrap/>
            <w:tcMar>
              <w:top w:w="15" w:type="dxa"/>
              <w:left w:w="15" w:type="dxa"/>
              <w:bottom w:w="0" w:type="dxa"/>
              <w:right w:w="15" w:type="dxa"/>
            </w:tcMar>
            <w:vAlign w:val="bottom"/>
            <w:hideMark/>
          </w:tcPr>
          <w:p w14:paraId="2F4A1069" w14:textId="77777777" w:rsidR="00161566" w:rsidRDefault="00161566" w:rsidP="00161566">
            <w:pPr>
              <w:jc w:val="right"/>
              <w:rPr>
                <w:rFonts w:ascii="Aptos Narrow" w:hAnsi="Aptos Narrow"/>
                <w:color w:val="000000"/>
                <w:szCs w:val="22"/>
              </w:rPr>
            </w:pPr>
            <w:r>
              <w:rPr>
                <w:rFonts w:ascii="Aptos Narrow" w:hAnsi="Aptos Narrow"/>
                <w:color w:val="000000"/>
                <w:szCs w:val="22"/>
              </w:rPr>
              <w:t>1.98</w:t>
            </w:r>
          </w:p>
        </w:tc>
        <w:tc>
          <w:tcPr>
            <w:tcW w:w="0" w:type="auto"/>
            <w:noWrap/>
            <w:tcMar>
              <w:top w:w="15" w:type="dxa"/>
              <w:left w:w="15" w:type="dxa"/>
              <w:bottom w:w="0" w:type="dxa"/>
              <w:right w:w="15" w:type="dxa"/>
            </w:tcMar>
            <w:vAlign w:val="bottom"/>
            <w:hideMark/>
          </w:tcPr>
          <w:p w14:paraId="47644829" w14:textId="77777777" w:rsidR="00161566" w:rsidRDefault="00161566" w:rsidP="00161566">
            <w:pPr>
              <w:jc w:val="right"/>
              <w:rPr>
                <w:rFonts w:ascii="Aptos Narrow" w:hAnsi="Aptos Narrow"/>
                <w:color w:val="000000"/>
                <w:szCs w:val="22"/>
              </w:rPr>
            </w:pPr>
            <w:r>
              <w:rPr>
                <w:rFonts w:ascii="Aptos Narrow" w:hAnsi="Aptos Narrow"/>
                <w:color w:val="000000"/>
                <w:szCs w:val="22"/>
              </w:rPr>
              <w:t>1.55</w:t>
            </w:r>
          </w:p>
        </w:tc>
        <w:tc>
          <w:tcPr>
            <w:tcW w:w="0" w:type="auto"/>
            <w:noWrap/>
            <w:tcMar>
              <w:top w:w="15" w:type="dxa"/>
              <w:left w:w="15" w:type="dxa"/>
              <w:bottom w:w="0" w:type="dxa"/>
              <w:right w:w="15" w:type="dxa"/>
            </w:tcMar>
            <w:vAlign w:val="bottom"/>
            <w:hideMark/>
          </w:tcPr>
          <w:p w14:paraId="6D3139B0"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CE29BAA" w14:textId="77777777" w:rsidTr="001122E4">
        <w:trPr>
          <w:trHeight w:val="300"/>
        </w:trPr>
        <w:tc>
          <w:tcPr>
            <w:tcW w:w="0" w:type="auto"/>
            <w:noWrap/>
            <w:tcMar>
              <w:top w:w="15" w:type="dxa"/>
              <w:left w:w="15" w:type="dxa"/>
              <w:bottom w:w="0" w:type="dxa"/>
              <w:right w:w="15" w:type="dxa"/>
            </w:tcMar>
            <w:hideMark/>
          </w:tcPr>
          <w:p w14:paraId="68DF68E5" w14:textId="0942706E"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DC80071" w14:textId="2EFD157C"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CC5D46D" w14:textId="77777777" w:rsidR="00161566" w:rsidRDefault="00161566" w:rsidP="00161566">
            <w:pPr>
              <w:jc w:val="right"/>
              <w:rPr>
                <w:rFonts w:ascii="Aptos Narrow" w:hAnsi="Aptos Narrow"/>
                <w:color w:val="000000"/>
                <w:szCs w:val="22"/>
              </w:rPr>
            </w:pPr>
            <w:r>
              <w:rPr>
                <w:rFonts w:ascii="Aptos Narrow" w:hAnsi="Aptos Narrow"/>
                <w:color w:val="000000"/>
                <w:szCs w:val="22"/>
              </w:rPr>
              <w:t>712.62</w:t>
            </w:r>
          </w:p>
        </w:tc>
        <w:tc>
          <w:tcPr>
            <w:tcW w:w="0" w:type="auto"/>
            <w:noWrap/>
            <w:tcMar>
              <w:top w:w="15" w:type="dxa"/>
              <w:left w:w="15" w:type="dxa"/>
              <w:bottom w:w="0" w:type="dxa"/>
              <w:right w:w="15" w:type="dxa"/>
            </w:tcMar>
            <w:vAlign w:val="bottom"/>
            <w:hideMark/>
          </w:tcPr>
          <w:p w14:paraId="2C735096" w14:textId="77777777" w:rsidR="00161566" w:rsidRDefault="00161566" w:rsidP="00161566">
            <w:pPr>
              <w:jc w:val="right"/>
              <w:rPr>
                <w:rFonts w:ascii="Aptos Narrow" w:hAnsi="Aptos Narrow"/>
                <w:color w:val="000000"/>
                <w:szCs w:val="22"/>
              </w:rPr>
            </w:pPr>
            <w:r>
              <w:rPr>
                <w:rFonts w:ascii="Aptos Narrow" w:hAnsi="Aptos Narrow"/>
                <w:color w:val="000000"/>
                <w:szCs w:val="22"/>
              </w:rPr>
              <w:t>134.65</w:t>
            </w:r>
          </w:p>
        </w:tc>
        <w:tc>
          <w:tcPr>
            <w:tcW w:w="0" w:type="auto"/>
            <w:noWrap/>
            <w:tcMar>
              <w:top w:w="15" w:type="dxa"/>
              <w:left w:w="15" w:type="dxa"/>
              <w:bottom w:w="0" w:type="dxa"/>
              <w:right w:w="15" w:type="dxa"/>
            </w:tcMar>
            <w:vAlign w:val="bottom"/>
            <w:hideMark/>
          </w:tcPr>
          <w:p w14:paraId="5EE74F0D" w14:textId="77777777" w:rsidR="00161566" w:rsidRDefault="00161566" w:rsidP="00161566">
            <w:pPr>
              <w:jc w:val="right"/>
              <w:rPr>
                <w:rFonts w:ascii="Aptos Narrow" w:hAnsi="Aptos Narrow"/>
                <w:color w:val="000000"/>
                <w:szCs w:val="22"/>
              </w:rPr>
            </w:pPr>
            <w:r>
              <w:rPr>
                <w:rFonts w:ascii="Aptos Narrow" w:hAnsi="Aptos Narrow"/>
                <w:color w:val="000000"/>
                <w:szCs w:val="22"/>
              </w:rPr>
              <w:t>85.36</w:t>
            </w:r>
          </w:p>
        </w:tc>
        <w:tc>
          <w:tcPr>
            <w:tcW w:w="0" w:type="auto"/>
            <w:noWrap/>
            <w:tcMar>
              <w:top w:w="15" w:type="dxa"/>
              <w:left w:w="15" w:type="dxa"/>
              <w:bottom w:w="0" w:type="dxa"/>
              <w:right w:w="15" w:type="dxa"/>
            </w:tcMar>
            <w:vAlign w:val="bottom"/>
            <w:hideMark/>
          </w:tcPr>
          <w:p w14:paraId="6AD0874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851B352" w14:textId="77777777" w:rsidTr="001122E4">
        <w:trPr>
          <w:trHeight w:val="300"/>
        </w:trPr>
        <w:tc>
          <w:tcPr>
            <w:tcW w:w="0" w:type="auto"/>
            <w:noWrap/>
            <w:tcMar>
              <w:top w:w="15" w:type="dxa"/>
              <w:left w:w="15" w:type="dxa"/>
              <w:bottom w:w="0" w:type="dxa"/>
              <w:right w:w="15" w:type="dxa"/>
            </w:tcMar>
            <w:hideMark/>
          </w:tcPr>
          <w:p w14:paraId="7C7A9FBF" w14:textId="2DBF0403"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74F5E2C" w14:textId="052D6B48"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ADC7429" w14:textId="77777777" w:rsidR="00161566" w:rsidRDefault="00161566" w:rsidP="00161566">
            <w:pPr>
              <w:jc w:val="right"/>
              <w:rPr>
                <w:rFonts w:ascii="Aptos Narrow" w:hAnsi="Aptos Narrow"/>
                <w:color w:val="000000"/>
                <w:szCs w:val="22"/>
              </w:rPr>
            </w:pPr>
            <w:r>
              <w:rPr>
                <w:rFonts w:ascii="Aptos Narrow" w:hAnsi="Aptos Narrow"/>
                <w:color w:val="000000"/>
                <w:szCs w:val="22"/>
              </w:rPr>
              <w:t>1482.90</w:t>
            </w:r>
          </w:p>
        </w:tc>
        <w:tc>
          <w:tcPr>
            <w:tcW w:w="0" w:type="auto"/>
            <w:noWrap/>
            <w:tcMar>
              <w:top w:w="15" w:type="dxa"/>
              <w:left w:w="15" w:type="dxa"/>
              <w:bottom w:w="0" w:type="dxa"/>
              <w:right w:w="15" w:type="dxa"/>
            </w:tcMar>
            <w:vAlign w:val="bottom"/>
            <w:hideMark/>
          </w:tcPr>
          <w:p w14:paraId="466108E2" w14:textId="77777777" w:rsidR="00161566" w:rsidRDefault="00161566" w:rsidP="00161566">
            <w:pPr>
              <w:jc w:val="right"/>
              <w:rPr>
                <w:rFonts w:ascii="Aptos Narrow" w:hAnsi="Aptos Narrow"/>
                <w:color w:val="000000"/>
                <w:szCs w:val="22"/>
              </w:rPr>
            </w:pPr>
            <w:r>
              <w:rPr>
                <w:rFonts w:ascii="Aptos Narrow" w:hAnsi="Aptos Narrow"/>
                <w:color w:val="000000"/>
                <w:szCs w:val="22"/>
              </w:rPr>
              <w:t>106.85</w:t>
            </w:r>
          </w:p>
        </w:tc>
        <w:tc>
          <w:tcPr>
            <w:tcW w:w="0" w:type="auto"/>
            <w:noWrap/>
            <w:tcMar>
              <w:top w:w="15" w:type="dxa"/>
              <w:left w:w="15" w:type="dxa"/>
              <w:bottom w:w="0" w:type="dxa"/>
              <w:right w:w="15" w:type="dxa"/>
            </w:tcMar>
            <w:vAlign w:val="bottom"/>
            <w:hideMark/>
          </w:tcPr>
          <w:p w14:paraId="139EA497" w14:textId="77777777" w:rsidR="00161566" w:rsidRDefault="00161566" w:rsidP="00161566">
            <w:pPr>
              <w:jc w:val="right"/>
              <w:rPr>
                <w:rFonts w:ascii="Aptos Narrow" w:hAnsi="Aptos Narrow"/>
                <w:color w:val="000000"/>
                <w:szCs w:val="22"/>
              </w:rPr>
            </w:pPr>
            <w:r>
              <w:rPr>
                <w:rFonts w:ascii="Aptos Narrow" w:hAnsi="Aptos Narrow"/>
                <w:color w:val="000000"/>
                <w:szCs w:val="22"/>
              </w:rPr>
              <w:t>177.96</w:t>
            </w:r>
          </w:p>
        </w:tc>
        <w:tc>
          <w:tcPr>
            <w:tcW w:w="0" w:type="auto"/>
            <w:noWrap/>
            <w:tcMar>
              <w:top w:w="15" w:type="dxa"/>
              <w:left w:w="15" w:type="dxa"/>
              <w:bottom w:w="0" w:type="dxa"/>
              <w:right w:w="15" w:type="dxa"/>
            </w:tcMar>
            <w:vAlign w:val="bottom"/>
            <w:hideMark/>
          </w:tcPr>
          <w:p w14:paraId="481CEA3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C295498" w14:textId="77777777" w:rsidTr="001122E4">
        <w:trPr>
          <w:trHeight w:val="300"/>
        </w:trPr>
        <w:tc>
          <w:tcPr>
            <w:tcW w:w="0" w:type="auto"/>
            <w:noWrap/>
            <w:tcMar>
              <w:top w:w="15" w:type="dxa"/>
              <w:left w:w="15" w:type="dxa"/>
              <w:bottom w:w="0" w:type="dxa"/>
              <w:right w:w="15" w:type="dxa"/>
            </w:tcMar>
            <w:hideMark/>
          </w:tcPr>
          <w:p w14:paraId="11590FE2" w14:textId="54D98087"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0C30255" w14:textId="5EE32D80"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43D3750" w14:textId="77777777" w:rsidR="00161566" w:rsidRDefault="00161566" w:rsidP="00161566">
            <w:pPr>
              <w:jc w:val="right"/>
              <w:rPr>
                <w:rFonts w:ascii="Aptos Narrow" w:hAnsi="Aptos Narrow"/>
                <w:color w:val="000000"/>
                <w:szCs w:val="22"/>
              </w:rPr>
            </w:pPr>
            <w:r>
              <w:rPr>
                <w:rFonts w:ascii="Aptos Narrow" w:hAnsi="Aptos Narrow"/>
                <w:color w:val="000000"/>
                <w:szCs w:val="22"/>
              </w:rPr>
              <w:t>558.13</w:t>
            </w:r>
          </w:p>
        </w:tc>
        <w:tc>
          <w:tcPr>
            <w:tcW w:w="0" w:type="auto"/>
            <w:noWrap/>
            <w:tcMar>
              <w:top w:w="15" w:type="dxa"/>
              <w:left w:w="15" w:type="dxa"/>
              <w:bottom w:w="0" w:type="dxa"/>
              <w:right w:w="15" w:type="dxa"/>
            </w:tcMar>
            <w:vAlign w:val="bottom"/>
            <w:hideMark/>
          </w:tcPr>
          <w:p w14:paraId="6B80005B" w14:textId="77777777" w:rsidR="00161566" w:rsidRDefault="00161566" w:rsidP="00161566">
            <w:pPr>
              <w:jc w:val="right"/>
              <w:rPr>
                <w:rFonts w:ascii="Aptos Narrow" w:hAnsi="Aptos Narrow"/>
                <w:color w:val="000000"/>
                <w:szCs w:val="22"/>
              </w:rPr>
            </w:pPr>
            <w:r>
              <w:rPr>
                <w:rFonts w:ascii="Aptos Narrow" w:hAnsi="Aptos Narrow"/>
                <w:color w:val="000000"/>
                <w:szCs w:val="22"/>
              </w:rPr>
              <w:t>103.68</w:t>
            </w:r>
          </w:p>
        </w:tc>
        <w:tc>
          <w:tcPr>
            <w:tcW w:w="0" w:type="auto"/>
            <w:noWrap/>
            <w:tcMar>
              <w:top w:w="15" w:type="dxa"/>
              <w:left w:w="15" w:type="dxa"/>
              <w:bottom w:w="0" w:type="dxa"/>
              <w:right w:w="15" w:type="dxa"/>
            </w:tcMar>
            <w:vAlign w:val="bottom"/>
            <w:hideMark/>
          </w:tcPr>
          <w:p w14:paraId="289A8C7C" w14:textId="77777777" w:rsidR="00161566" w:rsidRDefault="00161566" w:rsidP="00161566">
            <w:pPr>
              <w:jc w:val="right"/>
              <w:rPr>
                <w:rFonts w:ascii="Aptos Narrow" w:hAnsi="Aptos Narrow"/>
                <w:color w:val="000000"/>
                <w:szCs w:val="22"/>
              </w:rPr>
            </w:pPr>
            <w:r>
              <w:rPr>
                <w:rFonts w:ascii="Aptos Narrow" w:hAnsi="Aptos Narrow"/>
                <w:color w:val="000000"/>
                <w:szCs w:val="22"/>
              </w:rPr>
              <w:t>65.75</w:t>
            </w:r>
          </w:p>
        </w:tc>
        <w:tc>
          <w:tcPr>
            <w:tcW w:w="0" w:type="auto"/>
            <w:noWrap/>
            <w:tcMar>
              <w:top w:w="15" w:type="dxa"/>
              <w:left w:w="15" w:type="dxa"/>
              <w:bottom w:w="0" w:type="dxa"/>
              <w:right w:w="15" w:type="dxa"/>
            </w:tcMar>
            <w:vAlign w:val="bottom"/>
            <w:hideMark/>
          </w:tcPr>
          <w:p w14:paraId="4C0C3A6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A5739DE" w14:textId="77777777" w:rsidTr="001122E4">
        <w:trPr>
          <w:trHeight w:val="300"/>
        </w:trPr>
        <w:tc>
          <w:tcPr>
            <w:tcW w:w="0" w:type="auto"/>
            <w:noWrap/>
            <w:tcMar>
              <w:top w:w="15" w:type="dxa"/>
              <w:left w:w="15" w:type="dxa"/>
              <w:bottom w:w="0" w:type="dxa"/>
              <w:right w:w="15" w:type="dxa"/>
            </w:tcMar>
            <w:hideMark/>
          </w:tcPr>
          <w:p w14:paraId="289EF029" w14:textId="151F495C"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4701D6C" w14:textId="07805EDC"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C25B1D9" w14:textId="77777777" w:rsidR="00161566" w:rsidRDefault="00161566" w:rsidP="00161566">
            <w:pPr>
              <w:jc w:val="right"/>
              <w:rPr>
                <w:rFonts w:ascii="Aptos Narrow" w:hAnsi="Aptos Narrow"/>
                <w:color w:val="000000"/>
                <w:szCs w:val="22"/>
              </w:rPr>
            </w:pPr>
            <w:r>
              <w:rPr>
                <w:rFonts w:ascii="Aptos Narrow" w:hAnsi="Aptos Narrow"/>
                <w:color w:val="000000"/>
                <w:szCs w:val="22"/>
              </w:rPr>
              <w:t>2673.26</w:t>
            </w:r>
          </w:p>
        </w:tc>
        <w:tc>
          <w:tcPr>
            <w:tcW w:w="0" w:type="auto"/>
            <w:noWrap/>
            <w:tcMar>
              <w:top w:w="15" w:type="dxa"/>
              <w:left w:w="15" w:type="dxa"/>
              <w:bottom w:w="0" w:type="dxa"/>
              <w:right w:w="15" w:type="dxa"/>
            </w:tcMar>
            <w:vAlign w:val="bottom"/>
            <w:hideMark/>
          </w:tcPr>
          <w:p w14:paraId="1D247DD1" w14:textId="77777777" w:rsidR="00161566" w:rsidRDefault="00161566" w:rsidP="00161566">
            <w:pPr>
              <w:jc w:val="right"/>
              <w:rPr>
                <w:rFonts w:ascii="Aptos Narrow" w:hAnsi="Aptos Narrow"/>
                <w:color w:val="000000"/>
                <w:szCs w:val="22"/>
              </w:rPr>
            </w:pPr>
            <w:r>
              <w:rPr>
                <w:rFonts w:ascii="Aptos Narrow" w:hAnsi="Aptos Narrow"/>
                <w:color w:val="000000"/>
                <w:szCs w:val="22"/>
              </w:rPr>
              <w:t>110.02</w:t>
            </w:r>
          </w:p>
        </w:tc>
        <w:tc>
          <w:tcPr>
            <w:tcW w:w="0" w:type="auto"/>
            <w:noWrap/>
            <w:tcMar>
              <w:top w:w="15" w:type="dxa"/>
              <w:left w:w="15" w:type="dxa"/>
              <w:bottom w:w="0" w:type="dxa"/>
              <w:right w:w="15" w:type="dxa"/>
            </w:tcMar>
            <w:vAlign w:val="bottom"/>
            <w:hideMark/>
          </w:tcPr>
          <w:p w14:paraId="1BFB864E" w14:textId="77777777" w:rsidR="00161566" w:rsidRDefault="00161566" w:rsidP="00161566">
            <w:pPr>
              <w:jc w:val="right"/>
              <w:rPr>
                <w:rFonts w:ascii="Aptos Narrow" w:hAnsi="Aptos Narrow"/>
                <w:color w:val="000000"/>
                <w:szCs w:val="22"/>
              </w:rPr>
            </w:pPr>
            <w:r>
              <w:rPr>
                <w:rFonts w:ascii="Aptos Narrow" w:hAnsi="Aptos Narrow"/>
                <w:color w:val="000000"/>
                <w:szCs w:val="22"/>
              </w:rPr>
              <w:t>320.79</w:t>
            </w:r>
          </w:p>
        </w:tc>
        <w:tc>
          <w:tcPr>
            <w:tcW w:w="0" w:type="auto"/>
            <w:noWrap/>
            <w:tcMar>
              <w:top w:w="15" w:type="dxa"/>
              <w:left w:w="15" w:type="dxa"/>
              <w:bottom w:w="0" w:type="dxa"/>
              <w:right w:w="15" w:type="dxa"/>
            </w:tcMar>
            <w:vAlign w:val="bottom"/>
            <w:hideMark/>
          </w:tcPr>
          <w:p w14:paraId="1B5C2DD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B041092" w14:textId="77777777" w:rsidTr="001122E4">
        <w:trPr>
          <w:trHeight w:val="300"/>
        </w:trPr>
        <w:tc>
          <w:tcPr>
            <w:tcW w:w="0" w:type="auto"/>
            <w:noWrap/>
            <w:tcMar>
              <w:top w:w="15" w:type="dxa"/>
              <w:left w:w="15" w:type="dxa"/>
              <w:bottom w:w="0" w:type="dxa"/>
              <w:right w:w="15" w:type="dxa"/>
            </w:tcMar>
            <w:hideMark/>
          </w:tcPr>
          <w:p w14:paraId="3F53CC4B" w14:textId="06417687"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CD14080" w14:textId="0EF43455"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2A42D84" w14:textId="77777777" w:rsidR="00161566" w:rsidRDefault="00161566" w:rsidP="00161566">
            <w:pPr>
              <w:jc w:val="right"/>
              <w:rPr>
                <w:rFonts w:ascii="Aptos Narrow" w:hAnsi="Aptos Narrow"/>
                <w:color w:val="000000"/>
                <w:szCs w:val="22"/>
              </w:rPr>
            </w:pPr>
            <w:r>
              <w:rPr>
                <w:rFonts w:ascii="Aptos Narrow" w:hAnsi="Aptos Narrow"/>
                <w:color w:val="000000"/>
                <w:szCs w:val="22"/>
              </w:rPr>
              <w:t>132.33</w:t>
            </w:r>
          </w:p>
        </w:tc>
        <w:tc>
          <w:tcPr>
            <w:tcW w:w="0" w:type="auto"/>
            <w:noWrap/>
            <w:tcMar>
              <w:top w:w="15" w:type="dxa"/>
              <w:left w:w="15" w:type="dxa"/>
              <w:bottom w:w="0" w:type="dxa"/>
              <w:right w:w="15" w:type="dxa"/>
            </w:tcMar>
            <w:vAlign w:val="bottom"/>
            <w:hideMark/>
          </w:tcPr>
          <w:p w14:paraId="7F72F193" w14:textId="77777777" w:rsidR="00161566" w:rsidRDefault="00161566" w:rsidP="00161566">
            <w:pPr>
              <w:jc w:val="right"/>
              <w:rPr>
                <w:rFonts w:ascii="Aptos Narrow" w:hAnsi="Aptos Narrow"/>
                <w:color w:val="000000"/>
                <w:szCs w:val="22"/>
              </w:rPr>
            </w:pPr>
            <w:r>
              <w:rPr>
                <w:rFonts w:ascii="Aptos Narrow" w:hAnsi="Aptos Narrow"/>
                <w:color w:val="000000"/>
                <w:szCs w:val="22"/>
              </w:rPr>
              <w:t>17.44</w:t>
            </w:r>
          </w:p>
        </w:tc>
        <w:tc>
          <w:tcPr>
            <w:tcW w:w="0" w:type="auto"/>
            <w:noWrap/>
            <w:tcMar>
              <w:top w:w="15" w:type="dxa"/>
              <w:left w:w="15" w:type="dxa"/>
              <w:bottom w:w="0" w:type="dxa"/>
              <w:right w:w="15" w:type="dxa"/>
            </w:tcMar>
            <w:vAlign w:val="bottom"/>
            <w:hideMark/>
          </w:tcPr>
          <w:p w14:paraId="77AA7F52" w14:textId="77777777" w:rsidR="00161566" w:rsidRDefault="00161566" w:rsidP="00161566">
            <w:pPr>
              <w:jc w:val="right"/>
              <w:rPr>
                <w:rFonts w:ascii="Aptos Narrow" w:hAnsi="Aptos Narrow"/>
                <w:color w:val="000000"/>
                <w:szCs w:val="22"/>
              </w:rPr>
            </w:pPr>
            <w:r>
              <w:rPr>
                <w:rFonts w:ascii="Aptos Narrow" w:hAnsi="Aptos Narrow"/>
                <w:color w:val="000000"/>
                <w:szCs w:val="22"/>
              </w:rPr>
              <w:t>15.52</w:t>
            </w:r>
          </w:p>
        </w:tc>
        <w:tc>
          <w:tcPr>
            <w:tcW w:w="0" w:type="auto"/>
            <w:noWrap/>
            <w:tcMar>
              <w:top w:w="15" w:type="dxa"/>
              <w:left w:w="15" w:type="dxa"/>
              <w:bottom w:w="0" w:type="dxa"/>
              <w:right w:w="15" w:type="dxa"/>
            </w:tcMar>
            <w:vAlign w:val="bottom"/>
            <w:hideMark/>
          </w:tcPr>
          <w:p w14:paraId="62E374C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638B6CE" w14:textId="77777777" w:rsidTr="001122E4">
        <w:trPr>
          <w:trHeight w:val="300"/>
        </w:trPr>
        <w:tc>
          <w:tcPr>
            <w:tcW w:w="0" w:type="auto"/>
            <w:noWrap/>
            <w:tcMar>
              <w:top w:w="15" w:type="dxa"/>
              <w:left w:w="15" w:type="dxa"/>
              <w:bottom w:w="0" w:type="dxa"/>
              <w:right w:w="15" w:type="dxa"/>
            </w:tcMar>
            <w:hideMark/>
          </w:tcPr>
          <w:p w14:paraId="75FC8ACD" w14:textId="1E317B8C"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465CB89" w14:textId="0D610103"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03E4AB9" w14:textId="77777777" w:rsidR="00161566" w:rsidRDefault="00161566" w:rsidP="00161566">
            <w:pPr>
              <w:jc w:val="right"/>
              <w:rPr>
                <w:rFonts w:ascii="Aptos Narrow" w:hAnsi="Aptos Narrow"/>
                <w:color w:val="000000"/>
                <w:szCs w:val="22"/>
              </w:rPr>
            </w:pPr>
            <w:r>
              <w:rPr>
                <w:rFonts w:ascii="Aptos Narrow" w:hAnsi="Aptos Narrow"/>
                <w:color w:val="000000"/>
                <w:szCs w:val="22"/>
              </w:rPr>
              <w:t>53.22</w:t>
            </w:r>
          </w:p>
        </w:tc>
        <w:tc>
          <w:tcPr>
            <w:tcW w:w="0" w:type="auto"/>
            <w:noWrap/>
            <w:tcMar>
              <w:top w:w="15" w:type="dxa"/>
              <w:left w:w="15" w:type="dxa"/>
              <w:bottom w:w="0" w:type="dxa"/>
              <w:right w:w="15" w:type="dxa"/>
            </w:tcMar>
            <w:vAlign w:val="bottom"/>
            <w:hideMark/>
          </w:tcPr>
          <w:p w14:paraId="70C549BC" w14:textId="77777777" w:rsidR="00161566" w:rsidRDefault="00161566" w:rsidP="00161566">
            <w:pPr>
              <w:jc w:val="right"/>
              <w:rPr>
                <w:rFonts w:ascii="Aptos Narrow" w:hAnsi="Aptos Narrow"/>
                <w:color w:val="000000"/>
                <w:szCs w:val="22"/>
              </w:rPr>
            </w:pPr>
            <w:r>
              <w:rPr>
                <w:rFonts w:ascii="Aptos Narrow" w:hAnsi="Aptos Narrow"/>
                <w:color w:val="000000"/>
                <w:szCs w:val="22"/>
              </w:rPr>
              <w:t>6.89</w:t>
            </w:r>
          </w:p>
        </w:tc>
        <w:tc>
          <w:tcPr>
            <w:tcW w:w="0" w:type="auto"/>
            <w:noWrap/>
            <w:tcMar>
              <w:top w:w="15" w:type="dxa"/>
              <w:left w:w="15" w:type="dxa"/>
              <w:bottom w:w="0" w:type="dxa"/>
              <w:right w:w="15" w:type="dxa"/>
            </w:tcMar>
            <w:vAlign w:val="bottom"/>
            <w:hideMark/>
          </w:tcPr>
          <w:p w14:paraId="5BAAA9C8" w14:textId="77777777" w:rsidR="00161566" w:rsidRDefault="00161566" w:rsidP="00161566">
            <w:pPr>
              <w:jc w:val="right"/>
              <w:rPr>
                <w:rFonts w:ascii="Aptos Narrow" w:hAnsi="Aptos Narrow"/>
                <w:color w:val="000000"/>
                <w:szCs w:val="22"/>
              </w:rPr>
            </w:pPr>
            <w:r>
              <w:rPr>
                <w:rFonts w:ascii="Aptos Narrow" w:hAnsi="Aptos Narrow"/>
                <w:color w:val="000000"/>
                <w:szCs w:val="22"/>
              </w:rPr>
              <w:t>6.12</w:t>
            </w:r>
          </w:p>
        </w:tc>
        <w:tc>
          <w:tcPr>
            <w:tcW w:w="0" w:type="auto"/>
            <w:noWrap/>
            <w:tcMar>
              <w:top w:w="15" w:type="dxa"/>
              <w:left w:w="15" w:type="dxa"/>
              <w:bottom w:w="0" w:type="dxa"/>
              <w:right w:w="15" w:type="dxa"/>
            </w:tcMar>
            <w:vAlign w:val="bottom"/>
            <w:hideMark/>
          </w:tcPr>
          <w:p w14:paraId="3D4048E1"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2981464" w14:textId="77777777" w:rsidTr="001122E4">
        <w:trPr>
          <w:trHeight w:val="300"/>
        </w:trPr>
        <w:tc>
          <w:tcPr>
            <w:tcW w:w="0" w:type="auto"/>
            <w:noWrap/>
            <w:tcMar>
              <w:top w:w="15" w:type="dxa"/>
              <w:left w:w="15" w:type="dxa"/>
              <w:bottom w:w="0" w:type="dxa"/>
              <w:right w:w="15" w:type="dxa"/>
            </w:tcMar>
            <w:hideMark/>
          </w:tcPr>
          <w:p w14:paraId="28C9D939" w14:textId="78F7B0B8"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29F381F" w14:textId="3FAAEC67"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138E3FE"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4E8F3BDF"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67F8C77B" w14:textId="77777777" w:rsidR="00161566" w:rsidRDefault="00161566" w:rsidP="00161566">
            <w:pPr>
              <w:jc w:val="right"/>
              <w:rPr>
                <w:rFonts w:ascii="Aptos Narrow" w:hAnsi="Aptos Narrow"/>
                <w:color w:val="000000"/>
                <w:szCs w:val="22"/>
              </w:rPr>
            </w:pPr>
            <w:r>
              <w:rPr>
                <w:rFonts w:ascii="Aptos Narrow" w:hAnsi="Aptos Narrow"/>
                <w:color w:val="000000"/>
                <w:szCs w:val="22"/>
              </w:rPr>
              <w:t>45.45</w:t>
            </w:r>
          </w:p>
        </w:tc>
        <w:tc>
          <w:tcPr>
            <w:tcW w:w="0" w:type="auto"/>
            <w:noWrap/>
            <w:tcMar>
              <w:top w:w="15" w:type="dxa"/>
              <w:left w:w="15" w:type="dxa"/>
              <w:bottom w:w="0" w:type="dxa"/>
              <w:right w:w="15" w:type="dxa"/>
            </w:tcMar>
            <w:vAlign w:val="bottom"/>
            <w:hideMark/>
          </w:tcPr>
          <w:p w14:paraId="4E09A1FC"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EC9B20B" w14:textId="77777777" w:rsidTr="001122E4">
        <w:trPr>
          <w:trHeight w:val="300"/>
        </w:trPr>
        <w:tc>
          <w:tcPr>
            <w:tcW w:w="0" w:type="auto"/>
            <w:noWrap/>
            <w:tcMar>
              <w:top w:w="15" w:type="dxa"/>
              <w:left w:w="15" w:type="dxa"/>
              <w:bottom w:w="0" w:type="dxa"/>
              <w:right w:w="15" w:type="dxa"/>
            </w:tcMar>
            <w:hideMark/>
          </w:tcPr>
          <w:p w14:paraId="7F5323FB" w14:textId="2635330A"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398445A" w14:textId="65CE273D"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3830762" w14:textId="77777777" w:rsidR="00161566" w:rsidRDefault="00161566" w:rsidP="00161566">
            <w:pPr>
              <w:jc w:val="right"/>
              <w:rPr>
                <w:rFonts w:ascii="Aptos Narrow" w:hAnsi="Aptos Narrow"/>
                <w:color w:val="000000"/>
                <w:szCs w:val="22"/>
              </w:rPr>
            </w:pPr>
            <w:r>
              <w:rPr>
                <w:rFonts w:ascii="Aptos Narrow" w:hAnsi="Aptos Narrow"/>
                <w:color w:val="000000"/>
                <w:szCs w:val="22"/>
              </w:rPr>
              <w:t>174.15</w:t>
            </w:r>
          </w:p>
        </w:tc>
        <w:tc>
          <w:tcPr>
            <w:tcW w:w="0" w:type="auto"/>
            <w:noWrap/>
            <w:tcMar>
              <w:top w:w="15" w:type="dxa"/>
              <w:left w:w="15" w:type="dxa"/>
              <w:bottom w:w="0" w:type="dxa"/>
              <w:right w:w="15" w:type="dxa"/>
            </w:tcMar>
            <w:vAlign w:val="bottom"/>
            <w:hideMark/>
          </w:tcPr>
          <w:p w14:paraId="04BF40E1" w14:textId="77777777" w:rsidR="00161566" w:rsidRDefault="00161566" w:rsidP="00161566">
            <w:pPr>
              <w:jc w:val="right"/>
              <w:rPr>
                <w:rFonts w:ascii="Aptos Narrow" w:hAnsi="Aptos Narrow"/>
                <w:color w:val="000000"/>
                <w:szCs w:val="22"/>
              </w:rPr>
            </w:pPr>
            <w:r>
              <w:rPr>
                <w:rFonts w:ascii="Aptos Narrow" w:hAnsi="Aptos Narrow"/>
                <w:color w:val="000000"/>
                <w:szCs w:val="22"/>
              </w:rPr>
              <w:t>34.76</w:t>
            </w:r>
          </w:p>
        </w:tc>
        <w:tc>
          <w:tcPr>
            <w:tcW w:w="0" w:type="auto"/>
            <w:noWrap/>
            <w:tcMar>
              <w:top w:w="15" w:type="dxa"/>
              <w:left w:w="15" w:type="dxa"/>
              <w:bottom w:w="0" w:type="dxa"/>
              <w:right w:w="15" w:type="dxa"/>
            </w:tcMar>
            <w:vAlign w:val="bottom"/>
            <w:hideMark/>
          </w:tcPr>
          <w:p w14:paraId="38289808" w14:textId="77777777" w:rsidR="00161566" w:rsidRDefault="00161566" w:rsidP="00161566">
            <w:pPr>
              <w:jc w:val="right"/>
              <w:rPr>
                <w:rFonts w:ascii="Aptos Narrow" w:hAnsi="Aptos Narrow"/>
                <w:color w:val="000000"/>
                <w:szCs w:val="22"/>
              </w:rPr>
            </w:pPr>
            <w:r>
              <w:rPr>
                <w:rFonts w:ascii="Aptos Narrow" w:hAnsi="Aptos Narrow"/>
                <w:color w:val="000000"/>
                <w:szCs w:val="22"/>
              </w:rPr>
              <w:t>19.71</w:t>
            </w:r>
          </w:p>
        </w:tc>
        <w:tc>
          <w:tcPr>
            <w:tcW w:w="0" w:type="auto"/>
            <w:noWrap/>
            <w:tcMar>
              <w:top w:w="15" w:type="dxa"/>
              <w:left w:w="15" w:type="dxa"/>
              <w:bottom w:w="0" w:type="dxa"/>
              <w:right w:w="15" w:type="dxa"/>
            </w:tcMar>
            <w:vAlign w:val="bottom"/>
            <w:hideMark/>
          </w:tcPr>
          <w:p w14:paraId="085D4FC3"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7731CD3" w14:textId="77777777" w:rsidTr="001122E4">
        <w:trPr>
          <w:trHeight w:val="300"/>
        </w:trPr>
        <w:tc>
          <w:tcPr>
            <w:tcW w:w="0" w:type="auto"/>
            <w:noWrap/>
            <w:tcMar>
              <w:top w:w="15" w:type="dxa"/>
              <w:left w:w="15" w:type="dxa"/>
              <w:bottom w:w="0" w:type="dxa"/>
              <w:right w:w="15" w:type="dxa"/>
            </w:tcMar>
            <w:hideMark/>
          </w:tcPr>
          <w:p w14:paraId="1AC057C5" w14:textId="60CF97F8"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FF3D923" w14:textId="70BBF2CA"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8DDF2E0" w14:textId="77777777" w:rsidR="00161566" w:rsidRDefault="00161566" w:rsidP="00161566">
            <w:pPr>
              <w:jc w:val="right"/>
              <w:rPr>
                <w:rFonts w:ascii="Aptos Narrow" w:hAnsi="Aptos Narrow"/>
                <w:color w:val="000000"/>
                <w:szCs w:val="22"/>
              </w:rPr>
            </w:pPr>
            <w:r>
              <w:rPr>
                <w:rFonts w:ascii="Aptos Narrow" w:hAnsi="Aptos Narrow"/>
                <w:color w:val="000000"/>
                <w:szCs w:val="22"/>
              </w:rPr>
              <w:t>0.02</w:t>
            </w:r>
          </w:p>
        </w:tc>
        <w:tc>
          <w:tcPr>
            <w:tcW w:w="0" w:type="auto"/>
            <w:noWrap/>
            <w:tcMar>
              <w:top w:w="15" w:type="dxa"/>
              <w:left w:w="15" w:type="dxa"/>
              <w:bottom w:w="0" w:type="dxa"/>
              <w:right w:w="15" w:type="dxa"/>
            </w:tcMar>
            <w:vAlign w:val="bottom"/>
            <w:hideMark/>
          </w:tcPr>
          <w:p w14:paraId="65BB4913"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5CEF459A"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624E0DC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3890046" w14:textId="77777777" w:rsidTr="001122E4">
        <w:trPr>
          <w:trHeight w:val="300"/>
        </w:trPr>
        <w:tc>
          <w:tcPr>
            <w:tcW w:w="0" w:type="auto"/>
            <w:noWrap/>
            <w:tcMar>
              <w:top w:w="15" w:type="dxa"/>
              <w:left w:w="15" w:type="dxa"/>
              <w:bottom w:w="0" w:type="dxa"/>
              <w:right w:w="15" w:type="dxa"/>
            </w:tcMar>
            <w:hideMark/>
          </w:tcPr>
          <w:p w14:paraId="4625B7D3" w14:textId="58461CFC"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009E615" w14:textId="37FB6EC2"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6CC7199" w14:textId="77777777" w:rsidR="00161566" w:rsidRDefault="00161566" w:rsidP="00161566">
            <w:pPr>
              <w:jc w:val="right"/>
              <w:rPr>
                <w:rFonts w:ascii="Aptos Narrow" w:hAnsi="Aptos Narrow"/>
                <w:color w:val="000000"/>
                <w:szCs w:val="22"/>
              </w:rPr>
            </w:pPr>
            <w:r>
              <w:rPr>
                <w:rFonts w:ascii="Aptos Narrow" w:hAnsi="Aptos Narrow"/>
                <w:color w:val="000000"/>
                <w:szCs w:val="22"/>
              </w:rPr>
              <w:t>0.15</w:t>
            </w:r>
          </w:p>
        </w:tc>
        <w:tc>
          <w:tcPr>
            <w:tcW w:w="0" w:type="auto"/>
            <w:noWrap/>
            <w:tcMar>
              <w:top w:w="15" w:type="dxa"/>
              <w:left w:w="15" w:type="dxa"/>
              <w:bottom w:w="0" w:type="dxa"/>
              <w:right w:w="15" w:type="dxa"/>
            </w:tcMar>
            <w:vAlign w:val="bottom"/>
            <w:hideMark/>
          </w:tcPr>
          <w:p w14:paraId="6C2EB65F"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571758C4" w14:textId="77777777" w:rsidR="00161566" w:rsidRDefault="00161566" w:rsidP="00161566">
            <w:pPr>
              <w:jc w:val="right"/>
              <w:rPr>
                <w:rFonts w:ascii="Aptos Narrow" w:hAnsi="Aptos Narrow"/>
                <w:color w:val="000000"/>
                <w:szCs w:val="22"/>
              </w:rPr>
            </w:pPr>
            <w:r>
              <w:rPr>
                <w:rFonts w:ascii="Aptos Narrow" w:hAnsi="Aptos Narrow"/>
                <w:color w:val="000000"/>
                <w:szCs w:val="22"/>
              </w:rPr>
              <w:t>0.02</w:t>
            </w:r>
          </w:p>
        </w:tc>
        <w:tc>
          <w:tcPr>
            <w:tcW w:w="0" w:type="auto"/>
            <w:noWrap/>
            <w:tcMar>
              <w:top w:w="15" w:type="dxa"/>
              <w:left w:w="15" w:type="dxa"/>
              <w:bottom w:w="0" w:type="dxa"/>
              <w:right w:w="15" w:type="dxa"/>
            </w:tcMar>
            <w:vAlign w:val="bottom"/>
            <w:hideMark/>
          </w:tcPr>
          <w:p w14:paraId="35B5339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4896978" w14:textId="77777777" w:rsidTr="001122E4">
        <w:trPr>
          <w:trHeight w:val="300"/>
        </w:trPr>
        <w:tc>
          <w:tcPr>
            <w:tcW w:w="0" w:type="auto"/>
            <w:noWrap/>
            <w:tcMar>
              <w:top w:w="15" w:type="dxa"/>
              <w:left w:w="15" w:type="dxa"/>
              <w:bottom w:w="0" w:type="dxa"/>
              <w:right w:w="15" w:type="dxa"/>
            </w:tcMar>
            <w:hideMark/>
          </w:tcPr>
          <w:p w14:paraId="39DC3DCB" w14:textId="77FA3050"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13B6FB5" w14:textId="59570AF5"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0396039" w14:textId="77777777" w:rsidR="00161566" w:rsidRDefault="00161566" w:rsidP="00161566">
            <w:pPr>
              <w:jc w:val="right"/>
              <w:rPr>
                <w:rFonts w:ascii="Aptos Narrow" w:hAnsi="Aptos Narrow"/>
                <w:color w:val="000000"/>
                <w:szCs w:val="22"/>
              </w:rPr>
            </w:pPr>
            <w:r>
              <w:rPr>
                <w:rFonts w:ascii="Aptos Narrow" w:hAnsi="Aptos Narrow"/>
                <w:color w:val="000000"/>
                <w:szCs w:val="22"/>
              </w:rPr>
              <w:t>122.53</w:t>
            </w:r>
          </w:p>
        </w:tc>
        <w:tc>
          <w:tcPr>
            <w:tcW w:w="0" w:type="auto"/>
            <w:noWrap/>
            <w:tcMar>
              <w:top w:w="15" w:type="dxa"/>
              <w:left w:w="15" w:type="dxa"/>
              <w:bottom w:w="0" w:type="dxa"/>
              <w:right w:w="15" w:type="dxa"/>
            </w:tcMar>
            <w:vAlign w:val="bottom"/>
            <w:hideMark/>
          </w:tcPr>
          <w:p w14:paraId="642D5301" w14:textId="77777777" w:rsidR="00161566" w:rsidRDefault="00161566" w:rsidP="00161566">
            <w:pPr>
              <w:jc w:val="right"/>
              <w:rPr>
                <w:rFonts w:ascii="Aptos Narrow" w:hAnsi="Aptos Narrow"/>
                <w:color w:val="000000"/>
                <w:szCs w:val="22"/>
              </w:rPr>
            </w:pPr>
            <w:r>
              <w:rPr>
                <w:rFonts w:ascii="Aptos Narrow" w:hAnsi="Aptos Narrow"/>
                <w:color w:val="000000"/>
                <w:szCs w:val="22"/>
              </w:rPr>
              <w:t>22.52</w:t>
            </w:r>
          </w:p>
        </w:tc>
        <w:tc>
          <w:tcPr>
            <w:tcW w:w="0" w:type="auto"/>
            <w:noWrap/>
            <w:tcMar>
              <w:top w:w="15" w:type="dxa"/>
              <w:left w:w="15" w:type="dxa"/>
              <w:bottom w:w="0" w:type="dxa"/>
              <w:right w:w="15" w:type="dxa"/>
            </w:tcMar>
            <w:vAlign w:val="bottom"/>
            <w:hideMark/>
          </w:tcPr>
          <w:p w14:paraId="39D64792" w14:textId="77777777" w:rsidR="00161566" w:rsidRDefault="00161566" w:rsidP="00161566">
            <w:pPr>
              <w:jc w:val="right"/>
              <w:rPr>
                <w:rFonts w:ascii="Aptos Narrow" w:hAnsi="Aptos Narrow"/>
                <w:color w:val="000000"/>
                <w:szCs w:val="22"/>
              </w:rPr>
            </w:pPr>
            <w:r>
              <w:rPr>
                <w:rFonts w:ascii="Aptos Narrow" w:hAnsi="Aptos Narrow"/>
                <w:color w:val="000000"/>
                <w:szCs w:val="22"/>
              </w:rPr>
              <w:t>14.10</w:t>
            </w:r>
          </w:p>
        </w:tc>
        <w:tc>
          <w:tcPr>
            <w:tcW w:w="0" w:type="auto"/>
            <w:noWrap/>
            <w:tcMar>
              <w:top w:w="15" w:type="dxa"/>
              <w:left w:w="15" w:type="dxa"/>
              <w:bottom w:w="0" w:type="dxa"/>
              <w:right w:w="15" w:type="dxa"/>
            </w:tcMar>
            <w:vAlign w:val="bottom"/>
            <w:hideMark/>
          </w:tcPr>
          <w:p w14:paraId="6C848FB1"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B302699" w14:textId="77777777" w:rsidTr="001122E4">
        <w:trPr>
          <w:trHeight w:val="300"/>
        </w:trPr>
        <w:tc>
          <w:tcPr>
            <w:tcW w:w="0" w:type="auto"/>
            <w:noWrap/>
            <w:tcMar>
              <w:top w:w="15" w:type="dxa"/>
              <w:left w:w="15" w:type="dxa"/>
              <w:bottom w:w="0" w:type="dxa"/>
              <w:right w:w="15" w:type="dxa"/>
            </w:tcMar>
            <w:hideMark/>
          </w:tcPr>
          <w:p w14:paraId="169FF74A" w14:textId="5E821EF0"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1DE8B6E" w14:textId="3871F5AC"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197C19F" w14:textId="77777777" w:rsidR="00161566" w:rsidRDefault="00161566" w:rsidP="00161566">
            <w:pPr>
              <w:jc w:val="right"/>
              <w:rPr>
                <w:rFonts w:ascii="Aptos Narrow" w:hAnsi="Aptos Narrow"/>
                <w:color w:val="000000"/>
                <w:szCs w:val="22"/>
              </w:rPr>
            </w:pPr>
            <w:r>
              <w:rPr>
                <w:rFonts w:ascii="Aptos Narrow" w:hAnsi="Aptos Narrow"/>
                <w:color w:val="000000"/>
                <w:szCs w:val="22"/>
              </w:rPr>
              <w:t>305.98</w:t>
            </w:r>
          </w:p>
        </w:tc>
        <w:tc>
          <w:tcPr>
            <w:tcW w:w="0" w:type="auto"/>
            <w:noWrap/>
            <w:tcMar>
              <w:top w:w="15" w:type="dxa"/>
              <w:left w:w="15" w:type="dxa"/>
              <w:bottom w:w="0" w:type="dxa"/>
              <w:right w:w="15" w:type="dxa"/>
            </w:tcMar>
            <w:vAlign w:val="bottom"/>
            <w:hideMark/>
          </w:tcPr>
          <w:p w14:paraId="55EBAF40" w14:textId="77777777" w:rsidR="00161566" w:rsidRDefault="00161566" w:rsidP="00161566">
            <w:pPr>
              <w:jc w:val="right"/>
              <w:rPr>
                <w:rFonts w:ascii="Aptos Narrow" w:hAnsi="Aptos Narrow"/>
                <w:color w:val="000000"/>
                <w:szCs w:val="22"/>
              </w:rPr>
            </w:pPr>
            <w:r>
              <w:rPr>
                <w:rFonts w:ascii="Aptos Narrow" w:hAnsi="Aptos Narrow"/>
                <w:color w:val="000000"/>
                <w:szCs w:val="22"/>
              </w:rPr>
              <w:t>50.82</w:t>
            </w:r>
          </w:p>
        </w:tc>
        <w:tc>
          <w:tcPr>
            <w:tcW w:w="0" w:type="auto"/>
            <w:noWrap/>
            <w:tcMar>
              <w:top w:w="15" w:type="dxa"/>
              <w:left w:w="15" w:type="dxa"/>
              <w:bottom w:w="0" w:type="dxa"/>
              <w:right w:w="15" w:type="dxa"/>
            </w:tcMar>
            <w:vAlign w:val="bottom"/>
            <w:hideMark/>
          </w:tcPr>
          <w:p w14:paraId="4DAF16D2" w14:textId="77777777" w:rsidR="00161566" w:rsidRDefault="00161566" w:rsidP="00161566">
            <w:pPr>
              <w:jc w:val="right"/>
              <w:rPr>
                <w:rFonts w:ascii="Aptos Narrow" w:hAnsi="Aptos Narrow"/>
                <w:color w:val="000000"/>
                <w:szCs w:val="22"/>
              </w:rPr>
            </w:pPr>
            <w:r>
              <w:rPr>
                <w:rFonts w:ascii="Aptos Narrow" w:hAnsi="Aptos Narrow"/>
                <w:color w:val="000000"/>
                <w:szCs w:val="22"/>
              </w:rPr>
              <w:t>35.19</w:t>
            </w:r>
          </w:p>
        </w:tc>
        <w:tc>
          <w:tcPr>
            <w:tcW w:w="0" w:type="auto"/>
            <w:noWrap/>
            <w:tcMar>
              <w:top w:w="15" w:type="dxa"/>
              <w:left w:w="15" w:type="dxa"/>
              <w:bottom w:w="0" w:type="dxa"/>
              <w:right w:w="15" w:type="dxa"/>
            </w:tcMar>
            <w:vAlign w:val="bottom"/>
            <w:hideMark/>
          </w:tcPr>
          <w:p w14:paraId="510B57B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8E3AAC2" w14:textId="77777777" w:rsidTr="001122E4">
        <w:trPr>
          <w:trHeight w:val="300"/>
        </w:trPr>
        <w:tc>
          <w:tcPr>
            <w:tcW w:w="0" w:type="auto"/>
            <w:noWrap/>
            <w:tcMar>
              <w:top w:w="15" w:type="dxa"/>
              <w:left w:w="15" w:type="dxa"/>
              <w:bottom w:w="0" w:type="dxa"/>
              <w:right w:w="15" w:type="dxa"/>
            </w:tcMar>
            <w:hideMark/>
          </w:tcPr>
          <w:p w14:paraId="41459ABE" w14:textId="642A562A"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64E38BA" w14:textId="707B52FF"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1E2F8E9"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1B73C51C" w14:textId="77777777" w:rsidR="00161566" w:rsidRDefault="00161566" w:rsidP="00161566">
            <w:pPr>
              <w:jc w:val="right"/>
              <w:rPr>
                <w:rFonts w:ascii="Aptos Narrow" w:hAnsi="Aptos Narrow"/>
                <w:color w:val="000000"/>
                <w:szCs w:val="22"/>
              </w:rPr>
            </w:pPr>
            <w:r>
              <w:rPr>
                <w:rFonts w:ascii="Aptos Narrow" w:hAnsi="Aptos Narrow"/>
                <w:color w:val="000000"/>
                <w:szCs w:val="22"/>
              </w:rPr>
              <w:t>0.70</w:t>
            </w:r>
          </w:p>
        </w:tc>
        <w:tc>
          <w:tcPr>
            <w:tcW w:w="0" w:type="auto"/>
            <w:noWrap/>
            <w:tcMar>
              <w:top w:w="15" w:type="dxa"/>
              <w:left w:w="15" w:type="dxa"/>
              <w:bottom w:w="0" w:type="dxa"/>
              <w:right w:w="15" w:type="dxa"/>
            </w:tcMar>
            <w:vAlign w:val="bottom"/>
            <w:hideMark/>
          </w:tcPr>
          <w:p w14:paraId="435D7B12"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7447285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FB84306" w14:textId="77777777" w:rsidTr="001122E4">
        <w:trPr>
          <w:trHeight w:val="300"/>
        </w:trPr>
        <w:tc>
          <w:tcPr>
            <w:tcW w:w="0" w:type="auto"/>
            <w:noWrap/>
            <w:tcMar>
              <w:top w:w="15" w:type="dxa"/>
              <w:left w:w="15" w:type="dxa"/>
              <w:bottom w:w="0" w:type="dxa"/>
              <w:right w:w="15" w:type="dxa"/>
            </w:tcMar>
            <w:hideMark/>
          </w:tcPr>
          <w:p w14:paraId="011AB8CF" w14:textId="5E492DAF"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93098FD" w14:textId="1FB35AAB"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86A202A" w14:textId="77777777" w:rsidR="00161566" w:rsidRDefault="00161566" w:rsidP="00161566">
            <w:pPr>
              <w:jc w:val="right"/>
              <w:rPr>
                <w:rFonts w:ascii="Aptos Narrow" w:hAnsi="Aptos Narrow"/>
                <w:color w:val="000000"/>
                <w:szCs w:val="22"/>
              </w:rPr>
            </w:pPr>
            <w:r>
              <w:rPr>
                <w:rFonts w:ascii="Aptos Narrow" w:hAnsi="Aptos Narrow"/>
                <w:color w:val="000000"/>
                <w:szCs w:val="22"/>
              </w:rPr>
              <w:t>377.07</w:t>
            </w:r>
          </w:p>
        </w:tc>
        <w:tc>
          <w:tcPr>
            <w:tcW w:w="0" w:type="auto"/>
            <w:noWrap/>
            <w:tcMar>
              <w:top w:w="15" w:type="dxa"/>
              <w:left w:w="15" w:type="dxa"/>
              <w:bottom w:w="0" w:type="dxa"/>
              <w:right w:w="15" w:type="dxa"/>
            </w:tcMar>
            <w:vAlign w:val="bottom"/>
            <w:hideMark/>
          </w:tcPr>
          <w:p w14:paraId="7A60D32E" w14:textId="77777777" w:rsidR="00161566" w:rsidRDefault="00161566" w:rsidP="00161566">
            <w:pPr>
              <w:jc w:val="right"/>
              <w:rPr>
                <w:rFonts w:ascii="Aptos Narrow" w:hAnsi="Aptos Narrow"/>
                <w:color w:val="000000"/>
                <w:szCs w:val="22"/>
              </w:rPr>
            </w:pPr>
            <w:r>
              <w:rPr>
                <w:rFonts w:ascii="Aptos Narrow" w:hAnsi="Aptos Narrow"/>
                <w:color w:val="000000"/>
                <w:szCs w:val="22"/>
              </w:rPr>
              <w:t>63.05</w:t>
            </w:r>
          </w:p>
        </w:tc>
        <w:tc>
          <w:tcPr>
            <w:tcW w:w="0" w:type="auto"/>
            <w:noWrap/>
            <w:tcMar>
              <w:top w:w="15" w:type="dxa"/>
              <w:left w:w="15" w:type="dxa"/>
              <w:bottom w:w="0" w:type="dxa"/>
              <w:right w:w="15" w:type="dxa"/>
            </w:tcMar>
            <w:vAlign w:val="bottom"/>
            <w:hideMark/>
          </w:tcPr>
          <w:p w14:paraId="6F928970" w14:textId="77777777" w:rsidR="00161566" w:rsidRDefault="00161566" w:rsidP="00161566">
            <w:pPr>
              <w:jc w:val="right"/>
              <w:rPr>
                <w:rFonts w:ascii="Aptos Narrow" w:hAnsi="Aptos Narrow"/>
                <w:color w:val="000000"/>
                <w:szCs w:val="22"/>
              </w:rPr>
            </w:pPr>
            <w:r>
              <w:rPr>
                <w:rFonts w:ascii="Aptos Narrow" w:hAnsi="Aptos Narrow"/>
                <w:color w:val="000000"/>
                <w:szCs w:val="22"/>
              </w:rPr>
              <w:t>44.56</w:t>
            </w:r>
          </w:p>
        </w:tc>
        <w:tc>
          <w:tcPr>
            <w:tcW w:w="0" w:type="auto"/>
            <w:noWrap/>
            <w:tcMar>
              <w:top w:w="15" w:type="dxa"/>
              <w:left w:w="15" w:type="dxa"/>
              <w:bottom w:w="0" w:type="dxa"/>
              <w:right w:w="15" w:type="dxa"/>
            </w:tcMar>
            <w:vAlign w:val="bottom"/>
            <w:hideMark/>
          </w:tcPr>
          <w:p w14:paraId="63AF861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4C1B2C4" w14:textId="77777777" w:rsidTr="001122E4">
        <w:trPr>
          <w:trHeight w:val="300"/>
        </w:trPr>
        <w:tc>
          <w:tcPr>
            <w:tcW w:w="0" w:type="auto"/>
            <w:noWrap/>
            <w:tcMar>
              <w:top w:w="15" w:type="dxa"/>
              <w:left w:w="15" w:type="dxa"/>
              <w:bottom w:w="0" w:type="dxa"/>
              <w:right w:w="15" w:type="dxa"/>
            </w:tcMar>
            <w:hideMark/>
          </w:tcPr>
          <w:p w14:paraId="3AF02422" w14:textId="6A265E21"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9A6F5DC" w14:textId="1C6BE755"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532B3AB" w14:textId="77777777" w:rsidR="00161566" w:rsidRDefault="00161566" w:rsidP="00161566">
            <w:pPr>
              <w:jc w:val="right"/>
              <w:rPr>
                <w:rFonts w:ascii="Aptos Narrow" w:hAnsi="Aptos Narrow"/>
                <w:color w:val="000000"/>
                <w:szCs w:val="22"/>
              </w:rPr>
            </w:pPr>
            <w:r>
              <w:rPr>
                <w:rFonts w:ascii="Aptos Narrow" w:hAnsi="Aptos Narrow"/>
                <w:color w:val="000000"/>
                <w:szCs w:val="22"/>
              </w:rPr>
              <w:t>156.25</w:t>
            </w:r>
          </w:p>
        </w:tc>
        <w:tc>
          <w:tcPr>
            <w:tcW w:w="0" w:type="auto"/>
            <w:noWrap/>
            <w:tcMar>
              <w:top w:w="15" w:type="dxa"/>
              <w:left w:w="15" w:type="dxa"/>
              <w:bottom w:w="0" w:type="dxa"/>
              <w:right w:w="15" w:type="dxa"/>
            </w:tcMar>
            <w:vAlign w:val="bottom"/>
            <w:hideMark/>
          </w:tcPr>
          <w:p w14:paraId="05236A30" w14:textId="77777777" w:rsidR="00161566" w:rsidRDefault="00161566" w:rsidP="00161566">
            <w:pPr>
              <w:jc w:val="right"/>
              <w:rPr>
                <w:rFonts w:ascii="Aptos Narrow" w:hAnsi="Aptos Narrow"/>
                <w:color w:val="000000"/>
                <w:szCs w:val="22"/>
              </w:rPr>
            </w:pPr>
            <w:r>
              <w:rPr>
                <w:rFonts w:ascii="Aptos Narrow" w:hAnsi="Aptos Narrow"/>
                <w:color w:val="000000"/>
                <w:szCs w:val="22"/>
              </w:rPr>
              <w:t>30.45</w:t>
            </w:r>
          </w:p>
        </w:tc>
        <w:tc>
          <w:tcPr>
            <w:tcW w:w="0" w:type="auto"/>
            <w:noWrap/>
            <w:tcMar>
              <w:top w:w="15" w:type="dxa"/>
              <w:left w:w="15" w:type="dxa"/>
              <w:bottom w:w="0" w:type="dxa"/>
              <w:right w:w="15" w:type="dxa"/>
            </w:tcMar>
            <w:vAlign w:val="bottom"/>
            <w:hideMark/>
          </w:tcPr>
          <w:p w14:paraId="3AAD565B" w14:textId="77777777" w:rsidR="00161566" w:rsidRDefault="00161566" w:rsidP="00161566">
            <w:pPr>
              <w:jc w:val="right"/>
              <w:rPr>
                <w:rFonts w:ascii="Aptos Narrow" w:hAnsi="Aptos Narrow"/>
                <w:color w:val="000000"/>
                <w:szCs w:val="22"/>
              </w:rPr>
            </w:pPr>
            <w:r>
              <w:rPr>
                <w:rFonts w:ascii="Aptos Narrow" w:hAnsi="Aptos Narrow"/>
                <w:color w:val="000000"/>
                <w:szCs w:val="22"/>
              </w:rPr>
              <w:t>18.75</w:t>
            </w:r>
          </w:p>
        </w:tc>
        <w:tc>
          <w:tcPr>
            <w:tcW w:w="0" w:type="auto"/>
            <w:noWrap/>
            <w:tcMar>
              <w:top w:w="15" w:type="dxa"/>
              <w:left w:w="15" w:type="dxa"/>
              <w:bottom w:w="0" w:type="dxa"/>
              <w:right w:w="15" w:type="dxa"/>
            </w:tcMar>
            <w:vAlign w:val="bottom"/>
            <w:hideMark/>
          </w:tcPr>
          <w:p w14:paraId="26D6AD43"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AB5DFBE" w14:textId="77777777" w:rsidTr="001122E4">
        <w:trPr>
          <w:trHeight w:val="300"/>
        </w:trPr>
        <w:tc>
          <w:tcPr>
            <w:tcW w:w="0" w:type="auto"/>
            <w:noWrap/>
            <w:tcMar>
              <w:top w:w="15" w:type="dxa"/>
              <w:left w:w="15" w:type="dxa"/>
              <w:bottom w:w="0" w:type="dxa"/>
              <w:right w:w="15" w:type="dxa"/>
            </w:tcMar>
            <w:hideMark/>
          </w:tcPr>
          <w:p w14:paraId="65F3D15B" w14:textId="64AF6824"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5B38D30" w14:textId="108B7D95"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43C5150" w14:textId="77777777" w:rsidR="00161566" w:rsidRDefault="00161566" w:rsidP="00161566">
            <w:pPr>
              <w:jc w:val="right"/>
              <w:rPr>
                <w:rFonts w:ascii="Aptos Narrow" w:hAnsi="Aptos Narrow"/>
                <w:color w:val="000000"/>
                <w:szCs w:val="22"/>
              </w:rPr>
            </w:pPr>
            <w:r>
              <w:rPr>
                <w:rFonts w:ascii="Aptos Narrow" w:hAnsi="Aptos Narrow"/>
                <w:color w:val="000000"/>
                <w:szCs w:val="22"/>
              </w:rPr>
              <w:t>3931.36</w:t>
            </w:r>
          </w:p>
        </w:tc>
        <w:tc>
          <w:tcPr>
            <w:tcW w:w="0" w:type="auto"/>
            <w:noWrap/>
            <w:tcMar>
              <w:top w:w="15" w:type="dxa"/>
              <w:left w:w="15" w:type="dxa"/>
              <w:bottom w:w="0" w:type="dxa"/>
              <w:right w:w="15" w:type="dxa"/>
            </w:tcMar>
            <w:vAlign w:val="bottom"/>
            <w:hideMark/>
          </w:tcPr>
          <w:p w14:paraId="790852F5" w14:textId="77777777" w:rsidR="00161566" w:rsidRDefault="00161566" w:rsidP="00161566">
            <w:pPr>
              <w:jc w:val="right"/>
              <w:rPr>
                <w:rFonts w:ascii="Aptos Narrow" w:hAnsi="Aptos Narrow"/>
                <w:color w:val="000000"/>
                <w:szCs w:val="22"/>
              </w:rPr>
            </w:pPr>
            <w:r>
              <w:rPr>
                <w:rFonts w:ascii="Aptos Narrow" w:hAnsi="Aptos Narrow"/>
                <w:color w:val="000000"/>
                <w:szCs w:val="22"/>
              </w:rPr>
              <w:t>668.04</w:t>
            </w:r>
          </w:p>
        </w:tc>
        <w:tc>
          <w:tcPr>
            <w:tcW w:w="0" w:type="auto"/>
            <w:noWrap/>
            <w:tcMar>
              <w:top w:w="15" w:type="dxa"/>
              <w:left w:w="15" w:type="dxa"/>
              <w:bottom w:w="0" w:type="dxa"/>
              <w:right w:w="15" w:type="dxa"/>
            </w:tcMar>
            <w:vAlign w:val="bottom"/>
            <w:hideMark/>
          </w:tcPr>
          <w:p w14:paraId="4F638C98" w14:textId="77777777" w:rsidR="00161566" w:rsidRDefault="00161566" w:rsidP="00161566">
            <w:pPr>
              <w:jc w:val="right"/>
              <w:rPr>
                <w:rFonts w:ascii="Aptos Narrow" w:hAnsi="Aptos Narrow"/>
                <w:color w:val="000000"/>
                <w:szCs w:val="22"/>
              </w:rPr>
            </w:pPr>
            <w:r>
              <w:rPr>
                <w:rFonts w:ascii="Aptos Narrow" w:hAnsi="Aptos Narrow"/>
                <w:color w:val="000000"/>
                <w:szCs w:val="22"/>
              </w:rPr>
              <w:t>465.62</w:t>
            </w:r>
          </w:p>
        </w:tc>
        <w:tc>
          <w:tcPr>
            <w:tcW w:w="0" w:type="auto"/>
            <w:noWrap/>
            <w:tcMar>
              <w:top w:w="15" w:type="dxa"/>
              <w:left w:w="15" w:type="dxa"/>
              <w:bottom w:w="0" w:type="dxa"/>
              <w:right w:w="15" w:type="dxa"/>
            </w:tcMar>
            <w:vAlign w:val="bottom"/>
            <w:hideMark/>
          </w:tcPr>
          <w:p w14:paraId="39158C5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B54117D" w14:textId="77777777" w:rsidTr="001122E4">
        <w:trPr>
          <w:trHeight w:val="300"/>
        </w:trPr>
        <w:tc>
          <w:tcPr>
            <w:tcW w:w="0" w:type="auto"/>
            <w:noWrap/>
            <w:tcMar>
              <w:top w:w="15" w:type="dxa"/>
              <w:left w:w="15" w:type="dxa"/>
              <w:bottom w:w="0" w:type="dxa"/>
              <w:right w:w="15" w:type="dxa"/>
            </w:tcMar>
            <w:hideMark/>
          </w:tcPr>
          <w:p w14:paraId="7E553258" w14:textId="4C234FEE"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5794E42" w14:textId="67706810"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9BC1038" w14:textId="77777777" w:rsidR="00161566" w:rsidRDefault="00161566" w:rsidP="00161566">
            <w:pPr>
              <w:jc w:val="right"/>
              <w:rPr>
                <w:rFonts w:ascii="Aptos Narrow" w:hAnsi="Aptos Narrow"/>
                <w:color w:val="000000"/>
                <w:szCs w:val="22"/>
              </w:rPr>
            </w:pPr>
            <w:r>
              <w:rPr>
                <w:rFonts w:ascii="Aptos Narrow" w:hAnsi="Aptos Narrow"/>
                <w:color w:val="000000"/>
                <w:szCs w:val="22"/>
              </w:rPr>
              <w:t>2980.92</w:t>
            </w:r>
          </w:p>
        </w:tc>
        <w:tc>
          <w:tcPr>
            <w:tcW w:w="0" w:type="auto"/>
            <w:noWrap/>
            <w:tcMar>
              <w:top w:w="15" w:type="dxa"/>
              <w:left w:w="15" w:type="dxa"/>
              <w:bottom w:w="0" w:type="dxa"/>
              <w:right w:w="15" w:type="dxa"/>
            </w:tcMar>
            <w:vAlign w:val="bottom"/>
            <w:hideMark/>
          </w:tcPr>
          <w:p w14:paraId="7EC710CD" w14:textId="77777777" w:rsidR="00161566" w:rsidRDefault="00161566" w:rsidP="00161566">
            <w:pPr>
              <w:jc w:val="right"/>
              <w:rPr>
                <w:rFonts w:ascii="Aptos Narrow" w:hAnsi="Aptos Narrow"/>
                <w:color w:val="000000"/>
                <w:szCs w:val="22"/>
              </w:rPr>
            </w:pPr>
            <w:r>
              <w:rPr>
                <w:rFonts w:ascii="Aptos Narrow" w:hAnsi="Aptos Narrow"/>
                <w:color w:val="000000"/>
                <w:szCs w:val="22"/>
              </w:rPr>
              <w:t>421.30</w:t>
            </w:r>
          </w:p>
        </w:tc>
        <w:tc>
          <w:tcPr>
            <w:tcW w:w="0" w:type="auto"/>
            <w:noWrap/>
            <w:tcMar>
              <w:top w:w="15" w:type="dxa"/>
              <w:left w:w="15" w:type="dxa"/>
              <w:bottom w:w="0" w:type="dxa"/>
              <w:right w:w="15" w:type="dxa"/>
            </w:tcMar>
            <w:vAlign w:val="bottom"/>
            <w:hideMark/>
          </w:tcPr>
          <w:p w14:paraId="35DC8E38" w14:textId="77777777" w:rsidR="00161566" w:rsidRDefault="00161566" w:rsidP="00161566">
            <w:pPr>
              <w:jc w:val="right"/>
              <w:rPr>
                <w:rFonts w:ascii="Aptos Narrow" w:hAnsi="Aptos Narrow"/>
                <w:color w:val="000000"/>
                <w:szCs w:val="22"/>
              </w:rPr>
            </w:pPr>
            <w:r>
              <w:rPr>
                <w:rFonts w:ascii="Aptos Narrow" w:hAnsi="Aptos Narrow"/>
                <w:color w:val="000000"/>
                <w:szCs w:val="22"/>
              </w:rPr>
              <w:t>357.72</w:t>
            </w:r>
          </w:p>
        </w:tc>
        <w:tc>
          <w:tcPr>
            <w:tcW w:w="0" w:type="auto"/>
            <w:noWrap/>
            <w:tcMar>
              <w:top w:w="15" w:type="dxa"/>
              <w:left w:w="15" w:type="dxa"/>
              <w:bottom w:w="0" w:type="dxa"/>
              <w:right w:w="15" w:type="dxa"/>
            </w:tcMar>
            <w:vAlign w:val="bottom"/>
            <w:hideMark/>
          </w:tcPr>
          <w:p w14:paraId="6948DD0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808CA20" w14:textId="77777777" w:rsidTr="001122E4">
        <w:trPr>
          <w:trHeight w:val="300"/>
        </w:trPr>
        <w:tc>
          <w:tcPr>
            <w:tcW w:w="0" w:type="auto"/>
            <w:noWrap/>
            <w:tcMar>
              <w:top w:w="15" w:type="dxa"/>
              <w:left w:w="15" w:type="dxa"/>
              <w:bottom w:w="0" w:type="dxa"/>
              <w:right w:w="15" w:type="dxa"/>
            </w:tcMar>
            <w:hideMark/>
          </w:tcPr>
          <w:p w14:paraId="532FA7E0" w14:textId="79D23157"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6481071" w14:textId="01A2C5DC"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5ABB79C" w14:textId="77777777" w:rsidR="00161566" w:rsidRDefault="00161566" w:rsidP="00161566">
            <w:pPr>
              <w:jc w:val="right"/>
              <w:rPr>
                <w:rFonts w:ascii="Aptos Narrow" w:hAnsi="Aptos Narrow"/>
                <w:color w:val="000000"/>
                <w:szCs w:val="22"/>
              </w:rPr>
            </w:pPr>
            <w:r>
              <w:rPr>
                <w:rFonts w:ascii="Aptos Narrow" w:hAnsi="Aptos Narrow"/>
                <w:color w:val="000000"/>
                <w:szCs w:val="22"/>
              </w:rPr>
              <w:t>3759.56</w:t>
            </w:r>
          </w:p>
        </w:tc>
        <w:tc>
          <w:tcPr>
            <w:tcW w:w="0" w:type="auto"/>
            <w:noWrap/>
            <w:tcMar>
              <w:top w:w="15" w:type="dxa"/>
              <w:left w:w="15" w:type="dxa"/>
              <w:bottom w:w="0" w:type="dxa"/>
              <w:right w:w="15" w:type="dxa"/>
            </w:tcMar>
            <w:vAlign w:val="bottom"/>
            <w:hideMark/>
          </w:tcPr>
          <w:p w14:paraId="57AFBF7A" w14:textId="77777777" w:rsidR="00161566" w:rsidRDefault="00161566" w:rsidP="00161566">
            <w:pPr>
              <w:jc w:val="right"/>
              <w:rPr>
                <w:rFonts w:ascii="Aptos Narrow" w:hAnsi="Aptos Narrow"/>
                <w:color w:val="000000"/>
                <w:szCs w:val="22"/>
              </w:rPr>
            </w:pPr>
            <w:r>
              <w:rPr>
                <w:rFonts w:ascii="Aptos Narrow" w:hAnsi="Aptos Narrow"/>
                <w:color w:val="000000"/>
                <w:szCs w:val="22"/>
              </w:rPr>
              <w:t>570.33</w:t>
            </w:r>
          </w:p>
        </w:tc>
        <w:tc>
          <w:tcPr>
            <w:tcW w:w="0" w:type="auto"/>
            <w:noWrap/>
            <w:tcMar>
              <w:top w:w="15" w:type="dxa"/>
              <w:left w:w="15" w:type="dxa"/>
              <w:bottom w:w="0" w:type="dxa"/>
              <w:right w:w="15" w:type="dxa"/>
            </w:tcMar>
            <w:vAlign w:val="bottom"/>
            <w:hideMark/>
          </w:tcPr>
          <w:p w14:paraId="0C518311" w14:textId="77777777" w:rsidR="00161566" w:rsidRDefault="00161566" w:rsidP="00161566">
            <w:pPr>
              <w:jc w:val="right"/>
              <w:rPr>
                <w:rFonts w:ascii="Aptos Narrow" w:hAnsi="Aptos Narrow"/>
                <w:color w:val="000000"/>
                <w:szCs w:val="22"/>
              </w:rPr>
            </w:pPr>
            <w:r>
              <w:rPr>
                <w:rFonts w:ascii="Aptos Narrow" w:hAnsi="Aptos Narrow"/>
                <w:color w:val="000000"/>
                <w:szCs w:val="22"/>
              </w:rPr>
              <w:t>432.35</w:t>
            </w:r>
          </w:p>
        </w:tc>
        <w:tc>
          <w:tcPr>
            <w:tcW w:w="0" w:type="auto"/>
            <w:noWrap/>
            <w:tcMar>
              <w:top w:w="15" w:type="dxa"/>
              <w:left w:w="15" w:type="dxa"/>
              <w:bottom w:w="0" w:type="dxa"/>
              <w:right w:w="15" w:type="dxa"/>
            </w:tcMar>
            <w:vAlign w:val="bottom"/>
            <w:hideMark/>
          </w:tcPr>
          <w:p w14:paraId="2E1DCB30"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575623E" w14:textId="77777777" w:rsidTr="001122E4">
        <w:trPr>
          <w:trHeight w:val="300"/>
        </w:trPr>
        <w:tc>
          <w:tcPr>
            <w:tcW w:w="0" w:type="auto"/>
            <w:noWrap/>
            <w:tcMar>
              <w:top w:w="15" w:type="dxa"/>
              <w:left w:w="15" w:type="dxa"/>
              <w:bottom w:w="0" w:type="dxa"/>
              <w:right w:w="15" w:type="dxa"/>
            </w:tcMar>
            <w:hideMark/>
          </w:tcPr>
          <w:p w14:paraId="143F17BA" w14:textId="31C8677F"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37DF5D6" w14:textId="2E6D4818"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24D0695" w14:textId="77777777" w:rsidR="00161566" w:rsidRDefault="00161566" w:rsidP="00161566">
            <w:pPr>
              <w:jc w:val="right"/>
              <w:rPr>
                <w:rFonts w:ascii="Aptos Narrow" w:hAnsi="Aptos Narrow"/>
                <w:color w:val="000000"/>
                <w:szCs w:val="22"/>
              </w:rPr>
            </w:pPr>
            <w:r>
              <w:rPr>
                <w:rFonts w:ascii="Aptos Narrow" w:hAnsi="Aptos Narrow"/>
                <w:color w:val="000000"/>
                <w:szCs w:val="22"/>
              </w:rPr>
              <w:t>487.27</w:t>
            </w:r>
          </w:p>
        </w:tc>
        <w:tc>
          <w:tcPr>
            <w:tcW w:w="0" w:type="auto"/>
            <w:noWrap/>
            <w:tcMar>
              <w:top w:w="15" w:type="dxa"/>
              <w:left w:w="15" w:type="dxa"/>
              <w:bottom w:w="0" w:type="dxa"/>
              <w:right w:w="15" w:type="dxa"/>
            </w:tcMar>
            <w:vAlign w:val="bottom"/>
            <w:hideMark/>
          </w:tcPr>
          <w:p w14:paraId="000254EE" w14:textId="77777777" w:rsidR="00161566" w:rsidRDefault="00161566" w:rsidP="00161566">
            <w:pPr>
              <w:jc w:val="right"/>
              <w:rPr>
                <w:rFonts w:ascii="Aptos Narrow" w:hAnsi="Aptos Narrow"/>
                <w:color w:val="000000"/>
                <w:szCs w:val="22"/>
              </w:rPr>
            </w:pPr>
            <w:r>
              <w:rPr>
                <w:rFonts w:ascii="Aptos Narrow" w:hAnsi="Aptos Narrow"/>
                <w:color w:val="000000"/>
                <w:szCs w:val="22"/>
              </w:rPr>
              <w:t>66.89</w:t>
            </w:r>
          </w:p>
        </w:tc>
        <w:tc>
          <w:tcPr>
            <w:tcW w:w="0" w:type="auto"/>
            <w:noWrap/>
            <w:tcMar>
              <w:top w:w="15" w:type="dxa"/>
              <w:left w:w="15" w:type="dxa"/>
              <w:bottom w:w="0" w:type="dxa"/>
              <w:right w:w="15" w:type="dxa"/>
            </w:tcMar>
            <w:vAlign w:val="bottom"/>
            <w:hideMark/>
          </w:tcPr>
          <w:p w14:paraId="7480D6EB" w14:textId="77777777" w:rsidR="00161566" w:rsidRDefault="00161566" w:rsidP="00161566">
            <w:pPr>
              <w:jc w:val="right"/>
              <w:rPr>
                <w:rFonts w:ascii="Aptos Narrow" w:hAnsi="Aptos Narrow"/>
                <w:color w:val="000000"/>
                <w:szCs w:val="22"/>
              </w:rPr>
            </w:pPr>
            <w:r>
              <w:rPr>
                <w:rFonts w:ascii="Aptos Narrow" w:hAnsi="Aptos Narrow"/>
                <w:color w:val="000000"/>
                <w:szCs w:val="22"/>
              </w:rPr>
              <w:t>42.08</w:t>
            </w:r>
          </w:p>
        </w:tc>
        <w:tc>
          <w:tcPr>
            <w:tcW w:w="0" w:type="auto"/>
            <w:noWrap/>
            <w:tcMar>
              <w:top w:w="15" w:type="dxa"/>
              <w:left w:w="15" w:type="dxa"/>
              <w:bottom w:w="0" w:type="dxa"/>
              <w:right w:w="15" w:type="dxa"/>
            </w:tcMar>
            <w:vAlign w:val="bottom"/>
            <w:hideMark/>
          </w:tcPr>
          <w:p w14:paraId="0DC1F8E0"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7A0CAC1" w14:textId="77777777" w:rsidTr="001122E4">
        <w:trPr>
          <w:trHeight w:val="300"/>
        </w:trPr>
        <w:tc>
          <w:tcPr>
            <w:tcW w:w="0" w:type="auto"/>
            <w:noWrap/>
            <w:tcMar>
              <w:top w:w="15" w:type="dxa"/>
              <w:left w:w="15" w:type="dxa"/>
              <w:bottom w:w="0" w:type="dxa"/>
              <w:right w:w="15" w:type="dxa"/>
            </w:tcMar>
            <w:hideMark/>
          </w:tcPr>
          <w:p w14:paraId="6346DF8E" w14:textId="137FD0C8"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0FB2E2B" w14:textId="3B00117E"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F26EA75" w14:textId="77777777" w:rsidR="00161566" w:rsidRDefault="00161566" w:rsidP="00161566">
            <w:pPr>
              <w:jc w:val="right"/>
              <w:rPr>
                <w:rFonts w:ascii="Aptos Narrow" w:hAnsi="Aptos Narrow"/>
                <w:color w:val="000000"/>
                <w:szCs w:val="22"/>
              </w:rPr>
            </w:pPr>
            <w:r>
              <w:rPr>
                <w:rFonts w:ascii="Aptos Narrow" w:hAnsi="Aptos Narrow"/>
                <w:color w:val="000000"/>
                <w:szCs w:val="22"/>
              </w:rPr>
              <w:t>540.97</w:t>
            </w:r>
          </w:p>
        </w:tc>
        <w:tc>
          <w:tcPr>
            <w:tcW w:w="0" w:type="auto"/>
            <w:noWrap/>
            <w:tcMar>
              <w:top w:w="15" w:type="dxa"/>
              <w:left w:w="15" w:type="dxa"/>
              <w:bottom w:w="0" w:type="dxa"/>
              <w:right w:w="15" w:type="dxa"/>
            </w:tcMar>
            <w:vAlign w:val="bottom"/>
            <w:hideMark/>
          </w:tcPr>
          <w:p w14:paraId="02FD653F" w14:textId="77777777" w:rsidR="00161566" w:rsidRDefault="00161566" w:rsidP="00161566">
            <w:pPr>
              <w:jc w:val="right"/>
              <w:rPr>
                <w:rFonts w:ascii="Aptos Narrow" w:hAnsi="Aptos Narrow"/>
                <w:color w:val="000000"/>
                <w:szCs w:val="22"/>
              </w:rPr>
            </w:pPr>
            <w:r>
              <w:rPr>
                <w:rFonts w:ascii="Aptos Narrow" w:hAnsi="Aptos Narrow"/>
                <w:color w:val="000000"/>
                <w:szCs w:val="22"/>
              </w:rPr>
              <w:t>105.40</w:t>
            </w:r>
          </w:p>
        </w:tc>
        <w:tc>
          <w:tcPr>
            <w:tcW w:w="0" w:type="auto"/>
            <w:noWrap/>
            <w:tcMar>
              <w:top w:w="15" w:type="dxa"/>
              <w:left w:w="15" w:type="dxa"/>
              <w:bottom w:w="0" w:type="dxa"/>
              <w:right w:w="15" w:type="dxa"/>
            </w:tcMar>
            <w:vAlign w:val="bottom"/>
            <w:hideMark/>
          </w:tcPr>
          <w:p w14:paraId="4E21D417" w14:textId="77777777" w:rsidR="00161566" w:rsidRDefault="00161566" w:rsidP="00161566">
            <w:pPr>
              <w:jc w:val="right"/>
              <w:rPr>
                <w:rFonts w:ascii="Aptos Narrow" w:hAnsi="Aptos Narrow"/>
                <w:color w:val="000000"/>
                <w:szCs w:val="22"/>
              </w:rPr>
            </w:pPr>
            <w:r>
              <w:rPr>
                <w:rFonts w:ascii="Aptos Narrow" w:hAnsi="Aptos Narrow"/>
                <w:color w:val="000000"/>
                <w:szCs w:val="22"/>
              </w:rPr>
              <w:t>62.37</w:t>
            </w:r>
          </w:p>
        </w:tc>
        <w:tc>
          <w:tcPr>
            <w:tcW w:w="0" w:type="auto"/>
            <w:noWrap/>
            <w:tcMar>
              <w:top w:w="15" w:type="dxa"/>
              <w:left w:w="15" w:type="dxa"/>
              <w:bottom w:w="0" w:type="dxa"/>
              <w:right w:w="15" w:type="dxa"/>
            </w:tcMar>
            <w:vAlign w:val="bottom"/>
            <w:hideMark/>
          </w:tcPr>
          <w:p w14:paraId="02D244A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5E7C2AD" w14:textId="77777777" w:rsidTr="001122E4">
        <w:trPr>
          <w:trHeight w:val="300"/>
        </w:trPr>
        <w:tc>
          <w:tcPr>
            <w:tcW w:w="0" w:type="auto"/>
            <w:noWrap/>
            <w:tcMar>
              <w:top w:w="15" w:type="dxa"/>
              <w:left w:w="15" w:type="dxa"/>
              <w:bottom w:w="0" w:type="dxa"/>
              <w:right w:w="15" w:type="dxa"/>
            </w:tcMar>
            <w:hideMark/>
          </w:tcPr>
          <w:p w14:paraId="4E8F3345" w14:textId="2C242918"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6AEB0C9" w14:textId="39584899"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6C0FD3D" w14:textId="77777777" w:rsidR="00161566" w:rsidRDefault="00161566" w:rsidP="00161566">
            <w:pPr>
              <w:jc w:val="right"/>
              <w:rPr>
                <w:rFonts w:ascii="Aptos Narrow" w:hAnsi="Aptos Narrow"/>
                <w:color w:val="000000"/>
                <w:szCs w:val="22"/>
              </w:rPr>
            </w:pPr>
            <w:r>
              <w:rPr>
                <w:rFonts w:ascii="Aptos Narrow" w:hAnsi="Aptos Narrow"/>
                <w:color w:val="000000"/>
                <w:szCs w:val="22"/>
              </w:rPr>
              <w:t>118.81</w:t>
            </w:r>
          </w:p>
        </w:tc>
        <w:tc>
          <w:tcPr>
            <w:tcW w:w="0" w:type="auto"/>
            <w:noWrap/>
            <w:tcMar>
              <w:top w:w="15" w:type="dxa"/>
              <w:left w:w="15" w:type="dxa"/>
              <w:bottom w:w="0" w:type="dxa"/>
              <w:right w:w="15" w:type="dxa"/>
            </w:tcMar>
            <w:vAlign w:val="bottom"/>
            <w:hideMark/>
          </w:tcPr>
          <w:p w14:paraId="44BFEE6B" w14:textId="77777777" w:rsidR="00161566" w:rsidRDefault="00161566" w:rsidP="00161566">
            <w:pPr>
              <w:jc w:val="right"/>
              <w:rPr>
                <w:rFonts w:ascii="Aptos Narrow" w:hAnsi="Aptos Narrow"/>
                <w:color w:val="000000"/>
                <w:szCs w:val="22"/>
              </w:rPr>
            </w:pPr>
            <w:r>
              <w:rPr>
                <w:rFonts w:ascii="Aptos Narrow" w:hAnsi="Aptos Narrow"/>
                <w:color w:val="000000"/>
                <w:szCs w:val="22"/>
              </w:rPr>
              <w:t>12.16</w:t>
            </w:r>
          </w:p>
        </w:tc>
        <w:tc>
          <w:tcPr>
            <w:tcW w:w="0" w:type="auto"/>
            <w:noWrap/>
            <w:tcMar>
              <w:top w:w="15" w:type="dxa"/>
              <w:left w:w="15" w:type="dxa"/>
              <w:bottom w:w="0" w:type="dxa"/>
              <w:right w:w="15" w:type="dxa"/>
            </w:tcMar>
            <w:vAlign w:val="bottom"/>
            <w:hideMark/>
          </w:tcPr>
          <w:p w14:paraId="122A4FDF" w14:textId="77777777" w:rsidR="00161566" w:rsidRDefault="00161566" w:rsidP="00161566">
            <w:pPr>
              <w:jc w:val="right"/>
              <w:rPr>
                <w:rFonts w:ascii="Aptos Narrow" w:hAnsi="Aptos Narrow"/>
                <w:color w:val="000000"/>
                <w:szCs w:val="22"/>
              </w:rPr>
            </w:pPr>
            <w:r>
              <w:rPr>
                <w:rFonts w:ascii="Aptos Narrow" w:hAnsi="Aptos Narrow"/>
                <w:color w:val="000000"/>
                <w:szCs w:val="22"/>
              </w:rPr>
              <w:t>13.66</w:t>
            </w:r>
          </w:p>
        </w:tc>
        <w:tc>
          <w:tcPr>
            <w:tcW w:w="0" w:type="auto"/>
            <w:noWrap/>
            <w:tcMar>
              <w:top w:w="15" w:type="dxa"/>
              <w:left w:w="15" w:type="dxa"/>
              <w:bottom w:w="0" w:type="dxa"/>
              <w:right w:w="15" w:type="dxa"/>
            </w:tcMar>
            <w:vAlign w:val="bottom"/>
            <w:hideMark/>
          </w:tcPr>
          <w:p w14:paraId="7C46DF0C"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6DA85CE" w14:textId="77777777" w:rsidTr="001122E4">
        <w:trPr>
          <w:trHeight w:val="300"/>
        </w:trPr>
        <w:tc>
          <w:tcPr>
            <w:tcW w:w="0" w:type="auto"/>
            <w:noWrap/>
            <w:tcMar>
              <w:top w:w="15" w:type="dxa"/>
              <w:left w:w="15" w:type="dxa"/>
              <w:bottom w:w="0" w:type="dxa"/>
              <w:right w:w="15" w:type="dxa"/>
            </w:tcMar>
            <w:hideMark/>
          </w:tcPr>
          <w:p w14:paraId="67242F4D" w14:textId="4E5B4C8A"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2378F9C" w14:textId="2F7B524D"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88D506D" w14:textId="77777777" w:rsidR="00161566" w:rsidRDefault="00161566" w:rsidP="00161566">
            <w:pPr>
              <w:jc w:val="right"/>
              <w:rPr>
                <w:rFonts w:ascii="Aptos Narrow" w:hAnsi="Aptos Narrow"/>
                <w:color w:val="000000"/>
                <w:szCs w:val="22"/>
              </w:rPr>
            </w:pPr>
            <w:r>
              <w:rPr>
                <w:rFonts w:ascii="Aptos Narrow" w:hAnsi="Aptos Narrow"/>
                <w:color w:val="000000"/>
                <w:szCs w:val="22"/>
              </w:rPr>
              <w:t>147.41</w:t>
            </w:r>
          </w:p>
        </w:tc>
        <w:tc>
          <w:tcPr>
            <w:tcW w:w="0" w:type="auto"/>
            <w:noWrap/>
            <w:tcMar>
              <w:top w:w="15" w:type="dxa"/>
              <w:left w:w="15" w:type="dxa"/>
              <w:bottom w:w="0" w:type="dxa"/>
              <w:right w:w="15" w:type="dxa"/>
            </w:tcMar>
            <w:vAlign w:val="bottom"/>
            <w:hideMark/>
          </w:tcPr>
          <w:p w14:paraId="40535012" w14:textId="77777777" w:rsidR="00161566" w:rsidRDefault="00161566" w:rsidP="00161566">
            <w:pPr>
              <w:jc w:val="right"/>
              <w:rPr>
                <w:rFonts w:ascii="Aptos Narrow" w:hAnsi="Aptos Narrow"/>
                <w:color w:val="000000"/>
                <w:szCs w:val="22"/>
              </w:rPr>
            </w:pPr>
            <w:r>
              <w:rPr>
                <w:rFonts w:ascii="Aptos Narrow" w:hAnsi="Aptos Narrow"/>
                <w:color w:val="000000"/>
                <w:szCs w:val="22"/>
              </w:rPr>
              <w:t>15.67</w:t>
            </w:r>
          </w:p>
        </w:tc>
        <w:tc>
          <w:tcPr>
            <w:tcW w:w="0" w:type="auto"/>
            <w:noWrap/>
            <w:tcMar>
              <w:top w:w="15" w:type="dxa"/>
              <w:left w:w="15" w:type="dxa"/>
              <w:bottom w:w="0" w:type="dxa"/>
              <w:right w:w="15" w:type="dxa"/>
            </w:tcMar>
            <w:vAlign w:val="bottom"/>
            <w:hideMark/>
          </w:tcPr>
          <w:p w14:paraId="5733A0A6" w14:textId="77777777" w:rsidR="00161566" w:rsidRDefault="00161566" w:rsidP="00161566">
            <w:pPr>
              <w:jc w:val="right"/>
              <w:rPr>
                <w:rFonts w:ascii="Aptos Narrow" w:hAnsi="Aptos Narrow"/>
                <w:color w:val="000000"/>
                <w:szCs w:val="22"/>
              </w:rPr>
            </w:pPr>
            <w:r>
              <w:rPr>
                <w:rFonts w:ascii="Aptos Narrow" w:hAnsi="Aptos Narrow"/>
                <w:color w:val="000000"/>
                <w:szCs w:val="22"/>
              </w:rPr>
              <w:t>16.95</w:t>
            </w:r>
          </w:p>
        </w:tc>
        <w:tc>
          <w:tcPr>
            <w:tcW w:w="0" w:type="auto"/>
            <w:noWrap/>
            <w:tcMar>
              <w:top w:w="15" w:type="dxa"/>
              <w:left w:w="15" w:type="dxa"/>
              <w:bottom w:w="0" w:type="dxa"/>
              <w:right w:w="15" w:type="dxa"/>
            </w:tcMar>
            <w:vAlign w:val="bottom"/>
            <w:hideMark/>
          </w:tcPr>
          <w:p w14:paraId="72A6DF8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3304F98" w14:textId="77777777" w:rsidTr="001122E4">
        <w:trPr>
          <w:trHeight w:val="300"/>
        </w:trPr>
        <w:tc>
          <w:tcPr>
            <w:tcW w:w="0" w:type="auto"/>
            <w:noWrap/>
            <w:tcMar>
              <w:top w:w="15" w:type="dxa"/>
              <w:left w:w="15" w:type="dxa"/>
              <w:bottom w:w="0" w:type="dxa"/>
              <w:right w:w="15" w:type="dxa"/>
            </w:tcMar>
            <w:hideMark/>
          </w:tcPr>
          <w:p w14:paraId="084BED35" w14:textId="13CFD222"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3D7B4A9" w14:textId="0EADA910"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53AB040" w14:textId="77777777" w:rsidR="00161566" w:rsidRDefault="00161566" w:rsidP="00161566">
            <w:pPr>
              <w:jc w:val="right"/>
              <w:rPr>
                <w:rFonts w:ascii="Aptos Narrow" w:hAnsi="Aptos Narrow"/>
                <w:color w:val="000000"/>
                <w:szCs w:val="22"/>
              </w:rPr>
            </w:pPr>
            <w:r>
              <w:rPr>
                <w:rFonts w:ascii="Aptos Narrow" w:hAnsi="Aptos Narrow"/>
                <w:color w:val="000000"/>
                <w:szCs w:val="22"/>
              </w:rPr>
              <w:t>6.07</w:t>
            </w:r>
          </w:p>
        </w:tc>
        <w:tc>
          <w:tcPr>
            <w:tcW w:w="0" w:type="auto"/>
            <w:noWrap/>
            <w:tcMar>
              <w:top w:w="15" w:type="dxa"/>
              <w:left w:w="15" w:type="dxa"/>
              <w:bottom w:w="0" w:type="dxa"/>
              <w:right w:w="15" w:type="dxa"/>
            </w:tcMar>
            <w:vAlign w:val="bottom"/>
            <w:hideMark/>
          </w:tcPr>
          <w:p w14:paraId="178886EE" w14:textId="77777777" w:rsidR="00161566" w:rsidRDefault="00161566" w:rsidP="00161566">
            <w:pPr>
              <w:jc w:val="right"/>
              <w:rPr>
                <w:rFonts w:ascii="Aptos Narrow" w:hAnsi="Aptos Narrow"/>
                <w:color w:val="000000"/>
                <w:szCs w:val="22"/>
              </w:rPr>
            </w:pPr>
            <w:r>
              <w:rPr>
                <w:rFonts w:ascii="Aptos Narrow" w:hAnsi="Aptos Narrow"/>
                <w:color w:val="000000"/>
                <w:szCs w:val="22"/>
              </w:rPr>
              <w:t>1.04</w:t>
            </w:r>
          </w:p>
        </w:tc>
        <w:tc>
          <w:tcPr>
            <w:tcW w:w="0" w:type="auto"/>
            <w:noWrap/>
            <w:tcMar>
              <w:top w:w="15" w:type="dxa"/>
              <w:left w:w="15" w:type="dxa"/>
              <w:bottom w:w="0" w:type="dxa"/>
              <w:right w:w="15" w:type="dxa"/>
            </w:tcMar>
            <w:vAlign w:val="bottom"/>
            <w:hideMark/>
          </w:tcPr>
          <w:p w14:paraId="6BAD1FB7" w14:textId="77777777" w:rsidR="00161566" w:rsidRDefault="00161566" w:rsidP="00161566">
            <w:pPr>
              <w:jc w:val="right"/>
              <w:rPr>
                <w:rFonts w:ascii="Aptos Narrow" w:hAnsi="Aptos Narrow"/>
                <w:color w:val="000000"/>
                <w:szCs w:val="22"/>
              </w:rPr>
            </w:pPr>
            <w:r>
              <w:rPr>
                <w:rFonts w:ascii="Aptos Narrow" w:hAnsi="Aptos Narrow"/>
                <w:color w:val="000000"/>
                <w:szCs w:val="22"/>
              </w:rPr>
              <w:t>0.70</w:t>
            </w:r>
          </w:p>
        </w:tc>
        <w:tc>
          <w:tcPr>
            <w:tcW w:w="0" w:type="auto"/>
            <w:noWrap/>
            <w:tcMar>
              <w:top w:w="15" w:type="dxa"/>
              <w:left w:w="15" w:type="dxa"/>
              <w:bottom w:w="0" w:type="dxa"/>
              <w:right w:w="15" w:type="dxa"/>
            </w:tcMar>
            <w:vAlign w:val="bottom"/>
            <w:hideMark/>
          </w:tcPr>
          <w:p w14:paraId="6BA6A5B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C48E348" w14:textId="77777777" w:rsidTr="001122E4">
        <w:trPr>
          <w:trHeight w:val="300"/>
        </w:trPr>
        <w:tc>
          <w:tcPr>
            <w:tcW w:w="0" w:type="auto"/>
            <w:noWrap/>
            <w:tcMar>
              <w:top w:w="15" w:type="dxa"/>
              <w:left w:w="15" w:type="dxa"/>
              <w:bottom w:w="0" w:type="dxa"/>
              <w:right w:w="15" w:type="dxa"/>
            </w:tcMar>
            <w:hideMark/>
          </w:tcPr>
          <w:p w14:paraId="1F6A6CA3" w14:textId="3E0122F0"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0D66AC7" w14:textId="019680FB"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CCB2BA9" w14:textId="77777777" w:rsidR="00161566" w:rsidRDefault="00161566" w:rsidP="00161566">
            <w:pPr>
              <w:jc w:val="right"/>
              <w:rPr>
                <w:rFonts w:ascii="Aptos Narrow" w:hAnsi="Aptos Narrow"/>
                <w:color w:val="000000"/>
                <w:szCs w:val="22"/>
              </w:rPr>
            </w:pPr>
            <w:r>
              <w:rPr>
                <w:rFonts w:ascii="Aptos Narrow" w:hAnsi="Aptos Narrow"/>
                <w:color w:val="000000"/>
                <w:szCs w:val="22"/>
              </w:rPr>
              <w:t>0.55</w:t>
            </w:r>
          </w:p>
        </w:tc>
        <w:tc>
          <w:tcPr>
            <w:tcW w:w="0" w:type="auto"/>
            <w:noWrap/>
            <w:tcMar>
              <w:top w:w="15" w:type="dxa"/>
              <w:left w:w="15" w:type="dxa"/>
              <w:bottom w:w="0" w:type="dxa"/>
              <w:right w:w="15" w:type="dxa"/>
            </w:tcMar>
            <w:vAlign w:val="bottom"/>
            <w:hideMark/>
          </w:tcPr>
          <w:p w14:paraId="2956C44B" w14:textId="77777777" w:rsidR="00161566" w:rsidRDefault="00161566" w:rsidP="00161566">
            <w:pPr>
              <w:jc w:val="right"/>
              <w:rPr>
                <w:rFonts w:ascii="Aptos Narrow" w:hAnsi="Aptos Narrow"/>
                <w:color w:val="000000"/>
                <w:szCs w:val="22"/>
              </w:rPr>
            </w:pPr>
            <w:r>
              <w:rPr>
                <w:rFonts w:ascii="Aptos Narrow" w:hAnsi="Aptos Narrow"/>
                <w:color w:val="000000"/>
                <w:szCs w:val="22"/>
              </w:rPr>
              <w:t>0.09</w:t>
            </w:r>
          </w:p>
        </w:tc>
        <w:tc>
          <w:tcPr>
            <w:tcW w:w="0" w:type="auto"/>
            <w:noWrap/>
            <w:tcMar>
              <w:top w:w="15" w:type="dxa"/>
              <w:left w:w="15" w:type="dxa"/>
              <w:bottom w:w="0" w:type="dxa"/>
              <w:right w:w="15" w:type="dxa"/>
            </w:tcMar>
            <w:vAlign w:val="bottom"/>
            <w:hideMark/>
          </w:tcPr>
          <w:p w14:paraId="00B5392E" w14:textId="77777777" w:rsidR="00161566" w:rsidRDefault="00161566" w:rsidP="00161566">
            <w:pPr>
              <w:jc w:val="right"/>
              <w:rPr>
                <w:rFonts w:ascii="Aptos Narrow" w:hAnsi="Aptos Narrow"/>
                <w:color w:val="000000"/>
                <w:szCs w:val="22"/>
              </w:rPr>
            </w:pPr>
            <w:r>
              <w:rPr>
                <w:rFonts w:ascii="Aptos Narrow" w:hAnsi="Aptos Narrow"/>
                <w:color w:val="000000"/>
                <w:szCs w:val="22"/>
              </w:rPr>
              <w:t>0.06</w:t>
            </w:r>
          </w:p>
        </w:tc>
        <w:tc>
          <w:tcPr>
            <w:tcW w:w="0" w:type="auto"/>
            <w:noWrap/>
            <w:tcMar>
              <w:top w:w="15" w:type="dxa"/>
              <w:left w:w="15" w:type="dxa"/>
              <w:bottom w:w="0" w:type="dxa"/>
              <w:right w:w="15" w:type="dxa"/>
            </w:tcMar>
            <w:vAlign w:val="bottom"/>
            <w:hideMark/>
          </w:tcPr>
          <w:p w14:paraId="435F5B93"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0DE006E" w14:textId="77777777" w:rsidTr="001122E4">
        <w:trPr>
          <w:trHeight w:val="300"/>
        </w:trPr>
        <w:tc>
          <w:tcPr>
            <w:tcW w:w="0" w:type="auto"/>
            <w:noWrap/>
            <w:tcMar>
              <w:top w:w="15" w:type="dxa"/>
              <w:left w:w="15" w:type="dxa"/>
              <w:bottom w:w="0" w:type="dxa"/>
              <w:right w:w="15" w:type="dxa"/>
            </w:tcMar>
            <w:hideMark/>
          </w:tcPr>
          <w:p w14:paraId="53440E08" w14:textId="1FB9071A"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4DB30AE" w14:textId="4E4B6856"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7E77302" w14:textId="77777777" w:rsidR="00161566" w:rsidRDefault="00161566" w:rsidP="00161566">
            <w:pPr>
              <w:jc w:val="right"/>
              <w:rPr>
                <w:rFonts w:ascii="Aptos Narrow" w:hAnsi="Aptos Narrow"/>
                <w:color w:val="000000"/>
                <w:szCs w:val="22"/>
              </w:rPr>
            </w:pPr>
            <w:r>
              <w:rPr>
                <w:rFonts w:ascii="Aptos Narrow" w:hAnsi="Aptos Narrow"/>
                <w:color w:val="000000"/>
                <w:szCs w:val="22"/>
              </w:rPr>
              <w:t>77.30</w:t>
            </w:r>
          </w:p>
        </w:tc>
        <w:tc>
          <w:tcPr>
            <w:tcW w:w="0" w:type="auto"/>
            <w:noWrap/>
            <w:tcMar>
              <w:top w:w="15" w:type="dxa"/>
              <w:left w:w="15" w:type="dxa"/>
              <w:bottom w:w="0" w:type="dxa"/>
              <w:right w:w="15" w:type="dxa"/>
            </w:tcMar>
            <w:vAlign w:val="bottom"/>
            <w:hideMark/>
          </w:tcPr>
          <w:p w14:paraId="2533C781" w14:textId="77777777" w:rsidR="00161566" w:rsidRDefault="00161566" w:rsidP="00161566">
            <w:pPr>
              <w:jc w:val="right"/>
              <w:rPr>
                <w:rFonts w:ascii="Aptos Narrow" w:hAnsi="Aptos Narrow"/>
                <w:color w:val="000000"/>
                <w:szCs w:val="22"/>
              </w:rPr>
            </w:pPr>
            <w:r>
              <w:rPr>
                <w:rFonts w:ascii="Aptos Narrow" w:hAnsi="Aptos Narrow"/>
                <w:color w:val="000000"/>
                <w:szCs w:val="22"/>
              </w:rPr>
              <w:t>11.95</w:t>
            </w:r>
          </w:p>
        </w:tc>
        <w:tc>
          <w:tcPr>
            <w:tcW w:w="0" w:type="auto"/>
            <w:noWrap/>
            <w:tcMar>
              <w:top w:w="15" w:type="dxa"/>
              <w:left w:w="15" w:type="dxa"/>
              <w:bottom w:w="0" w:type="dxa"/>
              <w:right w:w="15" w:type="dxa"/>
            </w:tcMar>
            <w:vAlign w:val="bottom"/>
            <w:hideMark/>
          </w:tcPr>
          <w:p w14:paraId="4E79670B" w14:textId="77777777" w:rsidR="00161566" w:rsidRDefault="00161566" w:rsidP="00161566">
            <w:pPr>
              <w:jc w:val="right"/>
              <w:rPr>
                <w:rFonts w:ascii="Aptos Narrow" w:hAnsi="Aptos Narrow"/>
                <w:color w:val="000000"/>
                <w:szCs w:val="22"/>
              </w:rPr>
            </w:pPr>
            <w:r>
              <w:rPr>
                <w:rFonts w:ascii="Aptos Narrow" w:hAnsi="Aptos Narrow"/>
                <w:color w:val="000000"/>
                <w:szCs w:val="22"/>
              </w:rPr>
              <w:t>8.89</w:t>
            </w:r>
          </w:p>
        </w:tc>
        <w:tc>
          <w:tcPr>
            <w:tcW w:w="0" w:type="auto"/>
            <w:noWrap/>
            <w:tcMar>
              <w:top w:w="15" w:type="dxa"/>
              <w:left w:w="15" w:type="dxa"/>
              <w:bottom w:w="0" w:type="dxa"/>
              <w:right w:w="15" w:type="dxa"/>
            </w:tcMar>
            <w:vAlign w:val="bottom"/>
            <w:hideMark/>
          </w:tcPr>
          <w:p w14:paraId="2273004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4A69F22" w14:textId="77777777" w:rsidTr="001122E4">
        <w:trPr>
          <w:trHeight w:val="300"/>
        </w:trPr>
        <w:tc>
          <w:tcPr>
            <w:tcW w:w="0" w:type="auto"/>
            <w:noWrap/>
            <w:tcMar>
              <w:top w:w="15" w:type="dxa"/>
              <w:left w:w="15" w:type="dxa"/>
              <w:bottom w:w="0" w:type="dxa"/>
              <w:right w:w="15" w:type="dxa"/>
            </w:tcMar>
            <w:hideMark/>
          </w:tcPr>
          <w:p w14:paraId="4FC339A0" w14:textId="25C81D69"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F869BC6" w14:textId="0424B6DF"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A12BCF1" w14:textId="77777777" w:rsidR="00161566" w:rsidRDefault="00161566" w:rsidP="00161566">
            <w:pPr>
              <w:jc w:val="right"/>
              <w:rPr>
                <w:rFonts w:ascii="Aptos Narrow" w:hAnsi="Aptos Narrow"/>
                <w:color w:val="000000"/>
                <w:szCs w:val="22"/>
              </w:rPr>
            </w:pPr>
            <w:r>
              <w:rPr>
                <w:rFonts w:ascii="Aptos Narrow" w:hAnsi="Aptos Narrow"/>
                <w:color w:val="000000"/>
                <w:szCs w:val="22"/>
              </w:rPr>
              <w:t>262.63</w:t>
            </w:r>
          </w:p>
        </w:tc>
        <w:tc>
          <w:tcPr>
            <w:tcW w:w="0" w:type="auto"/>
            <w:noWrap/>
            <w:tcMar>
              <w:top w:w="15" w:type="dxa"/>
              <w:left w:w="15" w:type="dxa"/>
              <w:bottom w:w="0" w:type="dxa"/>
              <w:right w:w="15" w:type="dxa"/>
            </w:tcMar>
            <w:vAlign w:val="bottom"/>
            <w:hideMark/>
          </w:tcPr>
          <w:p w14:paraId="7BE7445C" w14:textId="77777777" w:rsidR="00161566" w:rsidRDefault="00161566" w:rsidP="00161566">
            <w:pPr>
              <w:jc w:val="right"/>
              <w:rPr>
                <w:rFonts w:ascii="Aptos Narrow" w:hAnsi="Aptos Narrow"/>
                <w:color w:val="000000"/>
                <w:szCs w:val="22"/>
              </w:rPr>
            </w:pPr>
            <w:r>
              <w:rPr>
                <w:rFonts w:ascii="Aptos Narrow" w:hAnsi="Aptos Narrow"/>
                <w:color w:val="000000"/>
                <w:szCs w:val="22"/>
              </w:rPr>
              <w:t>47.98</w:t>
            </w:r>
          </w:p>
        </w:tc>
        <w:tc>
          <w:tcPr>
            <w:tcW w:w="0" w:type="auto"/>
            <w:noWrap/>
            <w:tcMar>
              <w:top w:w="15" w:type="dxa"/>
              <w:left w:w="15" w:type="dxa"/>
              <w:bottom w:w="0" w:type="dxa"/>
              <w:right w:w="15" w:type="dxa"/>
            </w:tcMar>
            <w:vAlign w:val="bottom"/>
            <w:hideMark/>
          </w:tcPr>
          <w:p w14:paraId="72368351" w14:textId="77777777" w:rsidR="00161566" w:rsidRDefault="00161566" w:rsidP="00161566">
            <w:pPr>
              <w:jc w:val="right"/>
              <w:rPr>
                <w:rFonts w:ascii="Aptos Narrow" w:hAnsi="Aptos Narrow"/>
                <w:color w:val="000000"/>
                <w:szCs w:val="22"/>
              </w:rPr>
            </w:pPr>
            <w:r>
              <w:rPr>
                <w:rFonts w:ascii="Aptos Narrow" w:hAnsi="Aptos Narrow"/>
                <w:color w:val="000000"/>
                <w:szCs w:val="22"/>
              </w:rPr>
              <w:t>30.20</w:t>
            </w:r>
          </w:p>
        </w:tc>
        <w:tc>
          <w:tcPr>
            <w:tcW w:w="0" w:type="auto"/>
            <w:noWrap/>
            <w:tcMar>
              <w:top w:w="15" w:type="dxa"/>
              <w:left w:w="15" w:type="dxa"/>
              <w:bottom w:w="0" w:type="dxa"/>
              <w:right w:w="15" w:type="dxa"/>
            </w:tcMar>
            <w:vAlign w:val="bottom"/>
            <w:hideMark/>
          </w:tcPr>
          <w:p w14:paraId="3058AB0B"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3DDF2A8" w14:textId="77777777" w:rsidTr="001122E4">
        <w:trPr>
          <w:trHeight w:val="300"/>
        </w:trPr>
        <w:tc>
          <w:tcPr>
            <w:tcW w:w="0" w:type="auto"/>
            <w:noWrap/>
            <w:tcMar>
              <w:top w:w="15" w:type="dxa"/>
              <w:left w:w="15" w:type="dxa"/>
              <w:bottom w:w="0" w:type="dxa"/>
              <w:right w:w="15" w:type="dxa"/>
            </w:tcMar>
            <w:hideMark/>
          </w:tcPr>
          <w:p w14:paraId="1733C8E6" w14:textId="3CDB9F7D"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8AEE876" w14:textId="7ABB9F9A"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918C698" w14:textId="77777777" w:rsidR="00161566" w:rsidRDefault="00161566" w:rsidP="00161566">
            <w:pPr>
              <w:jc w:val="right"/>
              <w:rPr>
                <w:rFonts w:ascii="Aptos Narrow" w:hAnsi="Aptos Narrow"/>
                <w:color w:val="000000"/>
                <w:szCs w:val="22"/>
              </w:rPr>
            </w:pPr>
            <w:r>
              <w:rPr>
                <w:rFonts w:ascii="Aptos Narrow" w:hAnsi="Aptos Narrow"/>
                <w:color w:val="000000"/>
                <w:szCs w:val="22"/>
              </w:rPr>
              <w:t>220.14</w:t>
            </w:r>
          </w:p>
        </w:tc>
        <w:tc>
          <w:tcPr>
            <w:tcW w:w="0" w:type="auto"/>
            <w:noWrap/>
            <w:tcMar>
              <w:top w:w="15" w:type="dxa"/>
              <w:left w:w="15" w:type="dxa"/>
              <w:bottom w:w="0" w:type="dxa"/>
              <w:right w:w="15" w:type="dxa"/>
            </w:tcMar>
            <w:vAlign w:val="bottom"/>
            <w:hideMark/>
          </w:tcPr>
          <w:p w14:paraId="368772E3" w14:textId="77777777" w:rsidR="00161566" w:rsidRDefault="00161566" w:rsidP="00161566">
            <w:pPr>
              <w:jc w:val="right"/>
              <w:rPr>
                <w:rFonts w:ascii="Aptos Narrow" w:hAnsi="Aptos Narrow"/>
                <w:color w:val="000000"/>
                <w:szCs w:val="22"/>
              </w:rPr>
            </w:pPr>
            <w:r>
              <w:rPr>
                <w:rFonts w:ascii="Aptos Narrow" w:hAnsi="Aptos Narrow"/>
                <w:color w:val="000000"/>
                <w:szCs w:val="22"/>
              </w:rPr>
              <w:t>25.28</w:t>
            </w:r>
          </w:p>
        </w:tc>
        <w:tc>
          <w:tcPr>
            <w:tcW w:w="0" w:type="auto"/>
            <w:noWrap/>
            <w:tcMar>
              <w:top w:w="15" w:type="dxa"/>
              <w:left w:w="15" w:type="dxa"/>
              <w:bottom w:w="0" w:type="dxa"/>
              <w:right w:w="15" w:type="dxa"/>
            </w:tcMar>
            <w:vAlign w:val="bottom"/>
            <w:hideMark/>
          </w:tcPr>
          <w:p w14:paraId="054F34C0" w14:textId="77777777" w:rsidR="00161566" w:rsidRDefault="00161566" w:rsidP="00161566">
            <w:pPr>
              <w:jc w:val="right"/>
              <w:rPr>
                <w:rFonts w:ascii="Aptos Narrow" w:hAnsi="Aptos Narrow"/>
                <w:color w:val="000000"/>
                <w:szCs w:val="22"/>
              </w:rPr>
            </w:pPr>
            <w:r>
              <w:rPr>
                <w:rFonts w:ascii="Aptos Narrow" w:hAnsi="Aptos Narrow"/>
                <w:color w:val="000000"/>
                <w:szCs w:val="22"/>
              </w:rPr>
              <w:t>25.32</w:t>
            </w:r>
          </w:p>
        </w:tc>
        <w:tc>
          <w:tcPr>
            <w:tcW w:w="0" w:type="auto"/>
            <w:noWrap/>
            <w:tcMar>
              <w:top w:w="15" w:type="dxa"/>
              <w:left w:w="15" w:type="dxa"/>
              <w:bottom w:w="0" w:type="dxa"/>
              <w:right w:w="15" w:type="dxa"/>
            </w:tcMar>
            <w:vAlign w:val="bottom"/>
            <w:hideMark/>
          </w:tcPr>
          <w:p w14:paraId="4AA76BC3"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D857AAD" w14:textId="77777777" w:rsidTr="001122E4">
        <w:trPr>
          <w:trHeight w:val="300"/>
        </w:trPr>
        <w:tc>
          <w:tcPr>
            <w:tcW w:w="0" w:type="auto"/>
            <w:noWrap/>
            <w:tcMar>
              <w:top w:w="15" w:type="dxa"/>
              <w:left w:w="15" w:type="dxa"/>
              <w:bottom w:w="0" w:type="dxa"/>
              <w:right w:w="15" w:type="dxa"/>
            </w:tcMar>
            <w:hideMark/>
          </w:tcPr>
          <w:p w14:paraId="44B2D034" w14:textId="30D15FD5"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AEA2512" w14:textId="53D8CA23"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39CF6A3" w14:textId="77777777" w:rsidR="00161566" w:rsidRDefault="00161566" w:rsidP="00161566">
            <w:pPr>
              <w:jc w:val="right"/>
              <w:rPr>
                <w:rFonts w:ascii="Aptos Narrow" w:hAnsi="Aptos Narrow"/>
                <w:color w:val="000000"/>
                <w:szCs w:val="22"/>
              </w:rPr>
            </w:pPr>
            <w:r>
              <w:rPr>
                <w:rFonts w:ascii="Aptos Narrow" w:hAnsi="Aptos Narrow"/>
                <w:color w:val="000000"/>
                <w:szCs w:val="22"/>
              </w:rPr>
              <w:t>0.02</w:t>
            </w:r>
          </w:p>
        </w:tc>
        <w:tc>
          <w:tcPr>
            <w:tcW w:w="0" w:type="auto"/>
            <w:noWrap/>
            <w:tcMar>
              <w:top w:w="15" w:type="dxa"/>
              <w:left w:w="15" w:type="dxa"/>
              <w:bottom w:w="0" w:type="dxa"/>
              <w:right w:w="15" w:type="dxa"/>
            </w:tcMar>
            <w:vAlign w:val="bottom"/>
            <w:hideMark/>
          </w:tcPr>
          <w:p w14:paraId="57AE8F8C"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5EC5E0DF"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6850C43E"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9B07ED1" w14:textId="77777777" w:rsidTr="001122E4">
        <w:trPr>
          <w:trHeight w:val="300"/>
        </w:trPr>
        <w:tc>
          <w:tcPr>
            <w:tcW w:w="0" w:type="auto"/>
            <w:noWrap/>
            <w:tcMar>
              <w:top w:w="15" w:type="dxa"/>
              <w:left w:w="15" w:type="dxa"/>
              <w:bottom w:w="0" w:type="dxa"/>
              <w:right w:w="15" w:type="dxa"/>
            </w:tcMar>
            <w:hideMark/>
          </w:tcPr>
          <w:p w14:paraId="04C03E3B" w14:textId="662C1463"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E2008D1" w14:textId="381C1114"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DFF1A49" w14:textId="77777777" w:rsidR="00161566" w:rsidRDefault="00161566" w:rsidP="00161566">
            <w:pPr>
              <w:jc w:val="right"/>
              <w:rPr>
                <w:rFonts w:ascii="Aptos Narrow" w:hAnsi="Aptos Narrow"/>
                <w:color w:val="000000"/>
                <w:szCs w:val="22"/>
              </w:rPr>
            </w:pPr>
            <w:r>
              <w:rPr>
                <w:rFonts w:ascii="Aptos Narrow" w:hAnsi="Aptos Narrow"/>
                <w:color w:val="000000"/>
                <w:szCs w:val="22"/>
              </w:rPr>
              <w:t>382.69</w:t>
            </w:r>
          </w:p>
        </w:tc>
        <w:tc>
          <w:tcPr>
            <w:tcW w:w="0" w:type="auto"/>
            <w:noWrap/>
            <w:tcMar>
              <w:top w:w="15" w:type="dxa"/>
              <w:left w:w="15" w:type="dxa"/>
              <w:bottom w:w="0" w:type="dxa"/>
              <w:right w:w="15" w:type="dxa"/>
            </w:tcMar>
            <w:vAlign w:val="bottom"/>
            <w:hideMark/>
          </w:tcPr>
          <w:p w14:paraId="0EA02CA0" w14:textId="77777777" w:rsidR="00161566" w:rsidRDefault="00161566" w:rsidP="00161566">
            <w:pPr>
              <w:jc w:val="right"/>
              <w:rPr>
                <w:rFonts w:ascii="Aptos Narrow" w:hAnsi="Aptos Narrow"/>
                <w:color w:val="000000"/>
                <w:szCs w:val="22"/>
              </w:rPr>
            </w:pPr>
            <w:r>
              <w:rPr>
                <w:rFonts w:ascii="Aptos Narrow" w:hAnsi="Aptos Narrow"/>
                <w:color w:val="000000"/>
                <w:szCs w:val="22"/>
              </w:rPr>
              <w:t>57.63</w:t>
            </w:r>
          </w:p>
        </w:tc>
        <w:tc>
          <w:tcPr>
            <w:tcW w:w="0" w:type="auto"/>
            <w:noWrap/>
            <w:tcMar>
              <w:top w:w="15" w:type="dxa"/>
              <w:left w:w="15" w:type="dxa"/>
              <w:bottom w:w="0" w:type="dxa"/>
              <w:right w:w="15" w:type="dxa"/>
            </w:tcMar>
            <w:vAlign w:val="bottom"/>
            <w:hideMark/>
          </w:tcPr>
          <w:p w14:paraId="31DCC241" w14:textId="77777777" w:rsidR="00161566" w:rsidRDefault="00161566" w:rsidP="00161566">
            <w:pPr>
              <w:jc w:val="right"/>
              <w:rPr>
                <w:rFonts w:ascii="Aptos Narrow" w:hAnsi="Aptos Narrow"/>
                <w:color w:val="000000"/>
                <w:szCs w:val="22"/>
              </w:rPr>
            </w:pPr>
            <w:r>
              <w:rPr>
                <w:rFonts w:ascii="Aptos Narrow" w:hAnsi="Aptos Narrow"/>
                <w:color w:val="000000"/>
                <w:szCs w:val="22"/>
              </w:rPr>
              <w:t>44.01</w:t>
            </w:r>
          </w:p>
        </w:tc>
        <w:tc>
          <w:tcPr>
            <w:tcW w:w="0" w:type="auto"/>
            <w:noWrap/>
            <w:tcMar>
              <w:top w:w="15" w:type="dxa"/>
              <w:left w:w="15" w:type="dxa"/>
              <w:bottom w:w="0" w:type="dxa"/>
              <w:right w:w="15" w:type="dxa"/>
            </w:tcMar>
            <w:vAlign w:val="bottom"/>
            <w:hideMark/>
          </w:tcPr>
          <w:p w14:paraId="7D150011"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B938C53" w14:textId="77777777" w:rsidTr="001122E4">
        <w:trPr>
          <w:trHeight w:val="300"/>
        </w:trPr>
        <w:tc>
          <w:tcPr>
            <w:tcW w:w="0" w:type="auto"/>
            <w:noWrap/>
            <w:tcMar>
              <w:top w:w="15" w:type="dxa"/>
              <w:left w:w="15" w:type="dxa"/>
              <w:bottom w:w="0" w:type="dxa"/>
              <w:right w:w="15" w:type="dxa"/>
            </w:tcMar>
            <w:hideMark/>
          </w:tcPr>
          <w:p w14:paraId="72FDEE77" w14:textId="42E1117C"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2B24392" w14:textId="3E997740"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BD6E0B9" w14:textId="77777777" w:rsidR="00161566" w:rsidRDefault="00161566" w:rsidP="00161566">
            <w:pPr>
              <w:jc w:val="right"/>
              <w:rPr>
                <w:rFonts w:ascii="Aptos Narrow" w:hAnsi="Aptos Narrow"/>
                <w:color w:val="000000"/>
                <w:szCs w:val="22"/>
              </w:rPr>
            </w:pPr>
            <w:r>
              <w:rPr>
                <w:rFonts w:ascii="Aptos Narrow" w:hAnsi="Aptos Narrow"/>
                <w:color w:val="000000"/>
                <w:szCs w:val="22"/>
              </w:rPr>
              <w:t>15038.99</w:t>
            </w:r>
          </w:p>
        </w:tc>
        <w:tc>
          <w:tcPr>
            <w:tcW w:w="0" w:type="auto"/>
            <w:noWrap/>
            <w:tcMar>
              <w:top w:w="15" w:type="dxa"/>
              <w:left w:w="15" w:type="dxa"/>
              <w:bottom w:w="0" w:type="dxa"/>
              <w:right w:w="15" w:type="dxa"/>
            </w:tcMar>
            <w:vAlign w:val="bottom"/>
            <w:hideMark/>
          </w:tcPr>
          <w:p w14:paraId="5D780B3F" w14:textId="77777777" w:rsidR="00161566" w:rsidRDefault="00161566" w:rsidP="00161566">
            <w:pPr>
              <w:jc w:val="right"/>
              <w:rPr>
                <w:rFonts w:ascii="Aptos Narrow" w:hAnsi="Aptos Narrow"/>
                <w:color w:val="000000"/>
                <w:szCs w:val="22"/>
              </w:rPr>
            </w:pPr>
            <w:r>
              <w:rPr>
                <w:rFonts w:ascii="Aptos Narrow" w:hAnsi="Aptos Narrow"/>
                <w:color w:val="000000"/>
                <w:szCs w:val="22"/>
              </w:rPr>
              <w:t>782.06</w:t>
            </w:r>
          </w:p>
        </w:tc>
        <w:tc>
          <w:tcPr>
            <w:tcW w:w="0" w:type="auto"/>
            <w:noWrap/>
            <w:tcMar>
              <w:top w:w="15" w:type="dxa"/>
              <w:left w:w="15" w:type="dxa"/>
              <w:bottom w:w="0" w:type="dxa"/>
              <w:right w:w="15" w:type="dxa"/>
            </w:tcMar>
            <w:vAlign w:val="bottom"/>
            <w:hideMark/>
          </w:tcPr>
          <w:p w14:paraId="61545B42" w14:textId="77777777" w:rsidR="00161566" w:rsidRDefault="00161566" w:rsidP="00161566">
            <w:pPr>
              <w:jc w:val="right"/>
              <w:rPr>
                <w:rFonts w:ascii="Aptos Narrow" w:hAnsi="Aptos Narrow"/>
                <w:color w:val="000000"/>
                <w:szCs w:val="22"/>
              </w:rPr>
            </w:pPr>
            <w:r>
              <w:rPr>
                <w:rFonts w:ascii="Aptos Narrow" w:hAnsi="Aptos Narrow"/>
                <w:color w:val="000000"/>
                <w:szCs w:val="22"/>
              </w:rPr>
              <w:t>1579.09</w:t>
            </w:r>
          </w:p>
        </w:tc>
        <w:tc>
          <w:tcPr>
            <w:tcW w:w="0" w:type="auto"/>
            <w:noWrap/>
            <w:tcMar>
              <w:top w:w="15" w:type="dxa"/>
              <w:left w:w="15" w:type="dxa"/>
              <w:bottom w:w="0" w:type="dxa"/>
              <w:right w:w="15" w:type="dxa"/>
            </w:tcMar>
            <w:vAlign w:val="bottom"/>
            <w:hideMark/>
          </w:tcPr>
          <w:p w14:paraId="7C3DD7F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AEEAECE" w14:textId="77777777" w:rsidTr="001122E4">
        <w:trPr>
          <w:trHeight w:val="300"/>
        </w:trPr>
        <w:tc>
          <w:tcPr>
            <w:tcW w:w="0" w:type="auto"/>
            <w:noWrap/>
            <w:tcMar>
              <w:top w:w="15" w:type="dxa"/>
              <w:left w:w="15" w:type="dxa"/>
              <w:bottom w:w="0" w:type="dxa"/>
              <w:right w:w="15" w:type="dxa"/>
            </w:tcMar>
            <w:hideMark/>
          </w:tcPr>
          <w:p w14:paraId="167B4BC2" w14:textId="7D870A3C"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31611D8" w14:textId="01FAEFAE"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0B74011" w14:textId="77777777" w:rsidR="00161566" w:rsidRDefault="00161566" w:rsidP="00161566">
            <w:pPr>
              <w:jc w:val="right"/>
              <w:rPr>
                <w:rFonts w:ascii="Aptos Narrow" w:hAnsi="Aptos Narrow"/>
                <w:color w:val="000000"/>
                <w:szCs w:val="22"/>
              </w:rPr>
            </w:pPr>
            <w:r>
              <w:rPr>
                <w:rFonts w:ascii="Aptos Narrow" w:hAnsi="Aptos Narrow"/>
                <w:color w:val="000000"/>
                <w:szCs w:val="22"/>
              </w:rPr>
              <w:t>13.54</w:t>
            </w:r>
          </w:p>
        </w:tc>
        <w:tc>
          <w:tcPr>
            <w:tcW w:w="0" w:type="auto"/>
            <w:noWrap/>
            <w:tcMar>
              <w:top w:w="15" w:type="dxa"/>
              <w:left w:w="15" w:type="dxa"/>
              <w:bottom w:w="0" w:type="dxa"/>
              <w:right w:w="15" w:type="dxa"/>
            </w:tcMar>
            <w:vAlign w:val="bottom"/>
            <w:hideMark/>
          </w:tcPr>
          <w:p w14:paraId="2121B9A6" w14:textId="77777777" w:rsidR="00161566" w:rsidRDefault="00161566" w:rsidP="00161566">
            <w:pPr>
              <w:jc w:val="right"/>
              <w:rPr>
                <w:rFonts w:ascii="Aptos Narrow" w:hAnsi="Aptos Narrow"/>
                <w:color w:val="000000"/>
                <w:szCs w:val="22"/>
              </w:rPr>
            </w:pPr>
            <w:r>
              <w:rPr>
                <w:rFonts w:ascii="Aptos Narrow" w:hAnsi="Aptos Narrow"/>
                <w:color w:val="000000"/>
                <w:szCs w:val="22"/>
              </w:rPr>
              <w:t>2.33</w:t>
            </w:r>
          </w:p>
        </w:tc>
        <w:tc>
          <w:tcPr>
            <w:tcW w:w="0" w:type="auto"/>
            <w:noWrap/>
            <w:tcMar>
              <w:top w:w="15" w:type="dxa"/>
              <w:left w:w="15" w:type="dxa"/>
              <w:bottom w:w="0" w:type="dxa"/>
              <w:right w:w="15" w:type="dxa"/>
            </w:tcMar>
            <w:vAlign w:val="bottom"/>
            <w:hideMark/>
          </w:tcPr>
          <w:p w14:paraId="25DBD73E" w14:textId="77777777" w:rsidR="00161566" w:rsidRDefault="00161566" w:rsidP="00161566">
            <w:pPr>
              <w:jc w:val="right"/>
              <w:rPr>
                <w:rFonts w:ascii="Aptos Narrow" w:hAnsi="Aptos Narrow"/>
                <w:color w:val="000000"/>
                <w:szCs w:val="22"/>
              </w:rPr>
            </w:pPr>
            <w:r>
              <w:rPr>
                <w:rFonts w:ascii="Aptos Narrow" w:hAnsi="Aptos Narrow"/>
                <w:color w:val="000000"/>
                <w:szCs w:val="22"/>
              </w:rPr>
              <w:t>1.56</w:t>
            </w:r>
          </w:p>
        </w:tc>
        <w:tc>
          <w:tcPr>
            <w:tcW w:w="0" w:type="auto"/>
            <w:noWrap/>
            <w:tcMar>
              <w:top w:w="15" w:type="dxa"/>
              <w:left w:w="15" w:type="dxa"/>
              <w:bottom w:w="0" w:type="dxa"/>
              <w:right w:w="15" w:type="dxa"/>
            </w:tcMar>
            <w:vAlign w:val="bottom"/>
            <w:hideMark/>
          </w:tcPr>
          <w:p w14:paraId="7DDD395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A8F3EB1" w14:textId="77777777" w:rsidTr="001122E4">
        <w:trPr>
          <w:trHeight w:val="300"/>
        </w:trPr>
        <w:tc>
          <w:tcPr>
            <w:tcW w:w="0" w:type="auto"/>
            <w:noWrap/>
            <w:tcMar>
              <w:top w:w="15" w:type="dxa"/>
              <w:left w:w="15" w:type="dxa"/>
              <w:bottom w:w="0" w:type="dxa"/>
              <w:right w:w="15" w:type="dxa"/>
            </w:tcMar>
            <w:hideMark/>
          </w:tcPr>
          <w:p w14:paraId="21B4DECB" w14:textId="6B1BC948"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2D3CFF0" w14:textId="5B05A784"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2DCFAE4" w14:textId="77777777" w:rsidR="00161566" w:rsidRDefault="00161566" w:rsidP="00161566">
            <w:pPr>
              <w:jc w:val="right"/>
              <w:rPr>
                <w:rFonts w:ascii="Aptos Narrow" w:hAnsi="Aptos Narrow"/>
                <w:color w:val="000000"/>
                <w:szCs w:val="22"/>
              </w:rPr>
            </w:pPr>
            <w:r>
              <w:rPr>
                <w:rFonts w:ascii="Aptos Narrow" w:hAnsi="Aptos Narrow"/>
                <w:color w:val="000000"/>
                <w:szCs w:val="22"/>
              </w:rPr>
              <w:t>195.84</w:t>
            </w:r>
          </w:p>
        </w:tc>
        <w:tc>
          <w:tcPr>
            <w:tcW w:w="0" w:type="auto"/>
            <w:noWrap/>
            <w:tcMar>
              <w:top w:w="15" w:type="dxa"/>
              <w:left w:w="15" w:type="dxa"/>
              <w:bottom w:w="0" w:type="dxa"/>
              <w:right w:w="15" w:type="dxa"/>
            </w:tcMar>
            <w:vAlign w:val="bottom"/>
            <w:hideMark/>
          </w:tcPr>
          <w:p w14:paraId="7291A1FD" w14:textId="77777777" w:rsidR="00161566" w:rsidRDefault="00161566" w:rsidP="00161566">
            <w:pPr>
              <w:jc w:val="right"/>
              <w:rPr>
                <w:rFonts w:ascii="Aptos Narrow" w:hAnsi="Aptos Narrow"/>
                <w:color w:val="000000"/>
                <w:szCs w:val="22"/>
              </w:rPr>
            </w:pPr>
            <w:r>
              <w:rPr>
                <w:rFonts w:ascii="Aptos Narrow" w:hAnsi="Aptos Narrow"/>
                <w:color w:val="000000"/>
                <w:szCs w:val="22"/>
              </w:rPr>
              <w:t>30.72</w:t>
            </w:r>
          </w:p>
        </w:tc>
        <w:tc>
          <w:tcPr>
            <w:tcW w:w="0" w:type="auto"/>
            <w:noWrap/>
            <w:tcMar>
              <w:top w:w="15" w:type="dxa"/>
              <w:left w:w="15" w:type="dxa"/>
              <w:bottom w:w="0" w:type="dxa"/>
              <w:right w:w="15" w:type="dxa"/>
            </w:tcMar>
            <w:vAlign w:val="bottom"/>
            <w:hideMark/>
          </w:tcPr>
          <w:p w14:paraId="58006AB6" w14:textId="77777777" w:rsidR="00161566" w:rsidRDefault="00161566" w:rsidP="00161566">
            <w:pPr>
              <w:jc w:val="right"/>
              <w:rPr>
                <w:rFonts w:ascii="Aptos Narrow" w:hAnsi="Aptos Narrow"/>
                <w:color w:val="000000"/>
                <w:szCs w:val="22"/>
              </w:rPr>
            </w:pPr>
            <w:r>
              <w:rPr>
                <w:rFonts w:ascii="Aptos Narrow" w:hAnsi="Aptos Narrow"/>
                <w:color w:val="000000"/>
                <w:szCs w:val="22"/>
              </w:rPr>
              <w:t>22.52</w:t>
            </w:r>
          </w:p>
        </w:tc>
        <w:tc>
          <w:tcPr>
            <w:tcW w:w="0" w:type="auto"/>
            <w:noWrap/>
            <w:tcMar>
              <w:top w:w="15" w:type="dxa"/>
              <w:left w:w="15" w:type="dxa"/>
              <w:bottom w:w="0" w:type="dxa"/>
              <w:right w:w="15" w:type="dxa"/>
            </w:tcMar>
            <w:vAlign w:val="bottom"/>
            <w:hideMark/>
          </w:tcPr>
          <w:p w14:paraId="230AA601"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07320CC" w14:textId="77777777" w:rsidTr="001122E4">
        <w:trPr>
          <w:trHeight w:val="300"/>
        </w:trPr>
        <w:tc>
          <w:tcPr>
            <w:tcW w:w="0" w:type="auto"/>
            <w:noWrap/>
            <w:tcMar>
              <w:top w:w="15" w:type="dxa"/>
              <w:left w:w="15" w:type="dxa"/>
              <w:bottom w:w="0" w:type="dxa"/>
              <w:right w:w="15" w:type="dxa"/>
            </w:tcMar>
            <w:hideMark/>
          </w:tcPr>
          <w:p w14:paraId="1464ED56" w14:textId="0C55C097"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EF1B855" w14:textId="0C9B02EB"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A3988A5" w14:textId="77777777" w:rsidR="00161566" w:rsidRDefault="00161566" w:rsidP="00161566">
            <w:pPr>
              <w:jc w:val="right"/>
              <w:rPr>
                <w:rFonts w:ascii="Aptos Narrow" w:hAnsi="Aptos Narrow"/>
                <w:color w:val="000000"/>
                <w:szCs w:val="22"/>
              </w:rPr>
            </w:pPr>
            <w:r>
              <w:rPr>
                <w:rFonts w:ascii="Aptos Narrow" w:hAnsi="Aptos Narrow"/>
                <w:color w:val="000000"/>
                <w:szCs w:val="22"/>
              </w:rPr>
              <w:t>3.57</w:t>
            </w:r>
          </w:p>
        </w:tc>
        <w:tc>
          <w:tcPr>
            <w:tcW w:w="0" w:type="auto"/>
            <w:noWrap/>
            <w:tcMar>
              <w:top w:w="15" w:type="dxa"/>
              <w:left w:w="15" w:type="dxa"/>
              <w:bottom w:w="0" w:type="dxa"/>
              <w:right w:w="15" w:type="dxa"/>
            </w:tcMar>
            <w:vAlign w:val="bottom"/>
            <w:hideMark/>
          </w:tcPr>
          <w:p w14:paraId="2C3BEDD8" w14:textId="77777777" w:rsidR="00161566" w:rsidRDefault="00161566" w:rsidP="00161566">
            <w:pPr>
              <w:jc w:val="right"/>
              <w:rPr>
                <w:rFonts w:ascii="Aptos Narrow" w:hAnsi="Aptos Narrow"/>
                <w:color w:val="000000"/>
                <w:szCs w:val="22"/>
              </w:rPr>
            </w:pPr>
            <w:r>
              <w:rPr>
                <w:rFonts w:ascii="Aptos Narrow" w:hAnsi="Aptos Narrow"/>
                <w:color w:val="000000"/>
                <w:szCs w:val="22"/>
              </w:rPr>
              <w:t>0.61</w:t>
            </w:r>
          </w:p>
        </w:tc>
        <w:tc>
          <w:tcPr>
            <w:tcW w:w="0" w:type="auto"/>
            <w:noWrap/>
            <w:tcMar>
              <w:top w:w="15" w:type="dxa"/>
              <w:left w:w="15" w:type="dxa"/>
              <w:bottom w:w="0" w:type="dxa"/>
              <w:right w:w="15" w:type="dxa"/>
            </w:tcMar>
            <w:vAlign w:val="bottom"/>
            <w:hideMark/>
          </w:tcPr>
          <w:p w14:paraId="12205163" w14:textId="77777777" w:rsidR="00161566" w:rsidRDefault="00161566" w:rsidP="00161566">
            <w:pPr>
              <w:jc w:val="right"/>
              <w:rPr>
                <w:rFonts w:ascii="Aptos Narrow" w:hAnsi="Aptos Narrow"/>
                <w:color w:val="000000"/>
                <w:szCs w:val="22"/>
              </w:rPr>
            </w:pPr>
            <w:r>
              <w:rPr>
                <w:rFonts w:ascii="Aptos Narrow" w:hAnsi="Aptos Narrow"/>
                <w:color w:val="000000"/>
                <w:szCs w:val="22"/>
              </w:rPr>
              <w:t>0.41</w:t>
            </w:r>
          </w:p>
        </w:tc>
        <w:tc>
          <w:tcPr>
            <w:tcW w:w="0" w:type="auto"/>
            <w:noWrap/>
            <w:tcMar>
              <w:top w:w="15" w:type="dxa"/>
              <w:left w:w="15" w:type="dxa"/>
              <w:bottom w:w="0" w:type="dxa"/>
              <w:right w:w="15" w:type="dxa"/>
            </w:tcMar>
            <w:vAlign w:val="bottom"/>
            <w:hideMark/>
          </w:tcPr>
          <w:p w14:paraId="7CDEF53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2D73D2F" w14:textId="77777777" w:rsidTr="001122E4">
        <w:trPr>
          <w:trHeight w:val="300"/>
        </w:trPr>
        <w:tc>
          <w:tcPr>
            <w:tcW w:w="0" w:type="auto"/>
            <w:noWrap/>
            <w:tcMar>
              <w:top w:w="15" w:type="dxa"/>
              <w:left w:w="15" w:type="dxa"/>
              <w:bottom w:w="0" w:type="dxa"/>
              <w:right w:w="15" w:type="dxa"/>
            </w:tcMar>
            <w:hideMark/>
          </w:tcPr>
          <w:p w14:paraId="2BBDDA7F" w14:textId="757D5B66"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D74104E" w14:textId="6E34EDD6"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8A255D4" w14:textId="77777777" w:rsidR="00161566" w:rsidRDefault="00161566" w:rsidP="00161566">
            <w:pPr>
              <w:jc w:val="right"/>
              <w:rPr>
                <w:rFonts w:ascii="Aptos Narrow" w:hAnsi="Aptos Narrow"/>
                <w:color w:val="000000"/>
                <w:szCs w:val="22"/>
              </w:rPr>
            </w:pPr>
            <w:r>
              <w:rPr>
                <w:rFonts w:ascii="Aptos Narrow" w:hAnsi="Aptos Narrow"/>
                <w:color w:val="000000"/>
                <w:szCs w:val="22"/>
              </w:rPr>
              <w:t>263.43</w:t>
            </w:r>
          </w:p>
        </w:tc>
        <w:tc>
          <w:tcPr>
            <w:tcW w:w="0" w:type="auto"/>
            <w:noWrap/>
            <w:tcMar>
              <w:top w:w="15" w:type="dxa"/>
              <w:left w:w="15" w:type="dxa"/>
              <w:bottom w:w="0" w:type="dxa"/>
              <w:right w:w="15" w:type="dxa"/>
            </w:tcMar>
            <w:vAlign w:val="bottom"/>
            <w:hideMark/>
          </w:tcPr>
          <w:p w14:paraId="66C38985" w14:textId="77777777" w:rsidR="00161566" w:rsidRDefault="00161566" w:rsidP="00161566">
            <w:pPr>
              <w:jc w:val="right"/>
              <w:rPr>
                <w:rFonts w:ascii="Aptos Narrow" w:hAnsi="Aptos Narrow"/>
                <w:color w:val="000000"/>
                <w:szCs w:val="22"/>
              </w:rPr>
            </w:pPr>
            <w:r>
              <w:rPr>
                <w:rFonts w:ascii="Aptos Narrow" w:hAnsi="Aptos Narrow"/>
                <w:color w:val="000000"/>
                <w:szCs w:val="22"/>
              </w:rPr>
              <w:t>49.20</w:t>
            </w:r>
          </w:p>
        </w:tc>
        <w:tc>
          <w:tcPr>
            <w:tcW w:w="0" w:type="auto"/>
            <w:noWrap/>
            <w:tcMar>
              <w:top w:w="15" w:type="dxa"/>
              <w:left w:w="15" w:type="dxa"/>
              <w:bottom w:w="0" w:type="dxa"/>
              <w:right w:w="15" w:type="dxa"/>
            </w:tcMar>
            <w:vAlign w:val="bottom"/>
            <w:hideMark/>
          </w:tcPr>
          <w:p w14:paraId="767F958B" w14:textId="77777777" w:rsidR="00161566" w:rsidRDefault="00161566" w:rsidP="00161566">
            <w:pPr>
              <w:jc w:val="right"/>
              <w:rPr>
                <w:rFonts w:ascii="Aptos Narrow" w:hAnsi="Aptos Narrow"/>
                <w:color w:val="000000"/>
                <w:szCs w:val="22"/>
              </w:rPr>
            </w:pPr>
            <w:r>
              <w:rPr>
                <w:rFonts w:ascii="Aptos Narrow" w:hAnsi="Aptos Narrow"/>
                <w:color w:val="000000"/>
                <w:szCs w:val="22"/>
              </w:rPr>
              <w:t>30.29</w:t>
            </w:r>
          </w:p>
        </w:tc>
        <w:tc>
          <w:tcPr>
            <w:tcW w:w="0" w:type="auto"/>
            <w:noWrap/>
            <w:tcMar>
              <w:top w:w="15" w:type="dxa"/>
              <w:left w:w="15" w:type="dxa"/>
              <w:bottom w:w="0" w:type="dxa"/>
              <w:right w:w="15" w:type="dxa"/>
            </w:tcMar>
            <w:vAlign w:val="bottom"/>
            <w:hideMark/>
          </w:tcPr>
          <w:p w14:paraId="1798FAB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D23F7DE" w14:textId="77777777" w:rsidTr="001122E4">
        <w:trPr>
          <w:trHeight w:val="300"/>
        </w:trPr>
        <w:tc>
          <w:tcPr>
            <w:tcW w:w="0" w:type="auto"/>
            <w:noWrap/>
            <w:tcMar>
              <w:top w:w="15" w:type="dxa"/>
              <w:left w:w="15" w:type="dxa"/>
              <w:bottom w:w="0" w:type="dxa"/>
              <w:right w:w="15" w:type="dxa"/>
            </w:tcMar>
            <w:hideMark/>
          </w:tcPr>
          <w:p w14:paraId="765313D4" w14:textId="566D1D8E"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C2CB176" w14:textId="18C425F5"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9A0E90B" w14:textId="77777777" w:rsidR="00161566" w:rsidRDefault="00161566" w:rsidP="00161566">
            <w:pPr>
              <w:jc w:val="right"/>
              <w:rPr>
                <w:rFonts w:ascii="Aptos Narrow" w:hAnsi="Aptos Narrow"/>
                <w:color w:val="000000"/>
                <w:szCs w:val="22"/>
              </w:rPr>
            </w:pPr>
            <w:r>
              <w:rPr>
                <w:rFonts w:ascii="Aptos Narrow" w:hAnsi="Aptos Narrow"/>
                <w:color w:val="000000"/>
                <w:szCs w:val="22"/>
              </w:rPr>
              <w:t>375.33</w:t>
            </w:r>
          </w:p>
        </w:tc>
        <w:tc>
          <w:tcPr>
            <w:tcW w:w="0" w:type="auto"/>
            <w:noWrap/>
            <w:tcMar>
              <w:top w:w="15" w:type="dxa"/>
              <w:left w:w="15" w:type="dxa"/>
              <w:bottom w:w="0" w:type="dxa"/>
              <w:right w:w="15" w:type="dxa"/>
            </w:tcMar>
            <w:vAlign w:val="bottom"/>
            <w:hideMark/>
          </w:tcPr>
          <w:p w14:paraId="7D18F122" w14:textId="77777777" w:rsidR="00161566" w:rsidRDefault="00161566" w:rsidP="00161566">
            <w:pPr>
              <w:jc w:val="right"/>
              <w:rPr>
                <w:rFonts w:ascii="Aptos Narrow" w:hAnsi="Aptos Narrow"/>
                <w:color w:val="000000"/>
                <w:szCs w:val="22"/>
              </w:rPr>
            </w:pPr>
            <w:r>
              <w:rPr>
                <w:rFonts w:ascii="Aptos Narrow" w:hAnsi="Aptos Narrow"/>
                <w:color w:val="000000"/>
                <w:szCs w:val="22"/>
              </w:rPr>
              <w:t>57.65</w:t>
            </w:r>
          </w:p>
        </w:tc>
        <w:tc>
          <w:tcPr>
            <w:tcW w:w="0" w:type="auto"/>
            <w:noWrap/>
            <w:tcMar>
              <w:top w:w="15" w:type="dxa"/>
              <w:left w:w="15" w:type="dxa"/>
              <w:bottom w:w="0" w:type="dxa"/>
              <w:right w:w="15" w:type="dxa"/>
            </w:tcMar>
            <w:vAlign w:val="bottom"/>
            <w:hideMark/>
          </w:tcPr>
          <w:p w14:paraId="40E790A6" w14:textId="77777777" w:rsidR="00161566" w:rsidRDefault="00161566" w:rsidP="00161566">
            <w:pPr>
              <w:jc w:val="right"/>
              <w:rPr>
                <w:rFonts w:ascii="Aptos Narrow" w:hAnsi="Aptos Narrow"/>
                <w:color w:val="000000"/>
                <w:szCs w:val="22"/>
              </w:rPr>
            </w:pPr>
            <w:r>
              <w:rPr>
                <w:rFonts w:ascii="Aptos Narrow" w:hAnsi="Aptos Narrow"/>
                <w:color w:val="000000"/>
                <w:szCs w:val="22"/>
              </w:rPr>
              <w:t>43.16</w:t>
            </w:r>
          </w:p>
        </w:tc>
        <w:tc>
          <w:tcPr>
            <w:tcW w:w="0" w:type="auto"/>
            <w:noWrap/>
            <w:tcMar>
              <w:top w:w="15" w:type="dxa"/>
              <w:left w:w="15" w:type="dxa"/>
              <w:bottom w:w="0" w:type="dxa"/>
              <w:right w:w="15" w:type="dxa"/>
            </w:tcMar>
            <w:vAlign w:val="bottom"/>
            <w:hideMark/>
          </w:tcPr>
          <w:p w14:paraId="0EA50E5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2FAE548" w14:textId="77777777" w:rsidTr="001122E4">
        <w:trPr>
          <w:trHeight w:val="300"/>
        </w:trPr>
        <w:tc>
          <w:tcPr>
            <w:tcW w:w="0" w:type="auto"/>
            <w:noWrap/>
            <w:tcMar>
              <w:top w:w="15" w:type="dxa"/>
              <w:left w:w="15" w:type="dxa"/>
              <w:bottom w:w="0" w:type="dxa"/>
              <w:right w:w="15" w:type="dxa"/>
            </w:tcMar>
            <w:hideMark/>
          </w:tcPr>
          <w:p w14:paraId="17E8FECE" w14:textId="15A5FBF4"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083E1C0" w14:textId="2D0CDBC6"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E787671" w14:textId="77777777" w:rsidR="00161566" w:rsidRDefault="00161566" w:rsidP="00161566">
            <w:pPr>
              <w:jc w:val="right"/>
              <w:rPr>
                <w:rFonts w:ascii="Aptos Narrow" w:hAnsi="Aptos Narrow"/>
                <w:color w:val="000000"/>
                <w:szCs w:val="22"/>
              </w:rPr>
            </w:pPr>
            <w:r>
              <w:rPr>
                <w:rFonts w:ascii="Aptos Narrow" w:hAnsi="Aptos Narrow"/>
                <w:color w:val="000000"/>
                <w:szCs w:val="22"/>
              </w:rPr>
              <w:t>57.91</w:t>
            </w:r>
          </w:p>
        </w:tc>
        <w:tc>
          <w:tcPr>
            <w:tcW w:w="0" w:type="auto"/>
            <w:noWrap/>
            <w:tcMar>
              <w:top w:w="15" w:type="dxa"/>
              <w:left w:w="15" w:type="dxa"/>
              <w:bottom w:w="0" w:type="dxa"/>
              <w:right w:w="15" w:type="dxa"/>
            </w:tcMar>
            <w:vAlign w:val="bottom"/>
            <w:hideMark/>
          </w:tcPr>
          <w:p w14:paraId="2E6491E9" w14:textId="77777777" w:rsidR="00161566" w:rsidRDefault="00161566" w:rsidP="00161566">
            <w:pPr>
              <w:jc w:val="right"/>
              <w:rPr>
                <w:rFonts w:ascii="Aptos Narrow" w:hAnsi="Aptos Narrow"/>
                <w:color w:val="000000"/>
                <w:szCs w:val="22"/>
              </w:rPr>
            </w:pPr>
            <w:r>
              <w:rPr>
                <w:rFonts w:ascii="Aptos Narrow" w:hAnsi="Aptos Narrow"/>
                <w:color w:val="000000"/>
                <w:szCs w:val="22"/>
              </w:rPr>
              <w:t>6.46</w:t>
            </w:r>
          </w:p>
        </w:tc>
        <w:tc>
          <w:tcPr>
            <w:tcW w:w="0" w:type="auto"/>
            <w:noWrap/>
            <w:tcMar>
              <w:top w:w="15" w:type="dxa"/>
              <w:left w:w="15" w:type="dxa"/>
              <w:bottom w:w="0" w:type="dxa"/>
              <w:right w:w="15" w:type="dxa"/>
            </w:tcMar>
            <w:vAlign w:val="bottom"/>
            <w:hideMark/>
          </w:tcPr>
          <w:p w14:paraId="633E6EB6" w14:textId="77777777" w:rsidR="00161566" w:rsidRDefault="00161566" w:rsidP="00161566">
            <w:pPr>
              <w:jc w:val="right"/>
              <w:rPr>
                <w:rFonts w:ascii="Aptos Narrow" w:hAnsi="Aptos Narrow"/>
                <w:color w:val="000000"/>
                <w:szCs w:val="22"/>
              </w:rPr>
            </w:pPr>
            <w:r>
              <w:rPr>
                <w:rFonts w:ascii="Aptos Narrow" w:hAnsi="Aptos Narrow"/>
                <w:color w:val="000000"/>
                <w:szCs w:val="22"/>
              </w:rPr>
              <w:t>6.66</w:t>
            </w:r>
          </w:p>
        </w:tc>
        <w:tc>
          <w:tcPr>
            <w:tcW w:w="0" w:type="auto"/>
            <w:noWrap/>
            <w:tcMar>
              <w:top w:w="15" w:type="dxa"/>
              <w:left w:w="15" w:type="dxa"/>
              <w:bottom w:w="0" w:type="dxa"/>
              <w:right w:w="15" w:type="dxa"/>
            </w:tcMar>
            <w:vAlign w:val="bottom"/>
            <w:hideMark/>
          </w:tcPr>
          <w:p w14:paraId="6D2A1880"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B0FEE49" w14:textId="77777777" w:rsidTr="001122E4">
        <w:trPr>
          <w:trHeight w:val="300"/>
        </w:trPr>
        <w:tc>
          <w:tcPr>
            <w:tcW w:w="0" w:type="auto"/>
            <w:noWrap/>
            <w:tcMar>
              <w:top w:w="15" w:type="dxa"/>
              <w:left w:w="15" w:type="dxa"/>
              <w:bottom w:w="0" w:type="dxa"/>
              <w:right w:w="15" w:type="dxa"/>
            </w:tcMar>
            <w:hideMark/>
          </w:tcPr>
          <w:p w14:paraId="6E3ABB84" w14:textId="1A3FFC9E"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E38B848" w14:textId="071C898A"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1028057" w14:textId="77777777" w:rsidR="00161566" w:rsidRDefault="00161566" w:rsidP="00161566">
            <w:pPr>
              <w:jc w:val="right"/>
              <w:rPr>
                <w:rFonts w:ascii="Aptos Narrow" w:hAnsi="Aptos Narrow"/>
                <w:color w:val="000000"/>
                <w:szCs w:val="22"/>
              </w:rPr>
            </w:pPr>
            <w:r>
              <w:rPr>
                <w:rFonts w:ascii="Aptos Narrow" w:hAnsi="Aptos Narrow"/>
                <w:color w:val="000000"/>
                <w:szCs w:val="22"/>
              </w:rPr>
              <w:t>0.02</w:t>
            </w:r>
          </w:p>
        </w:tc>
        <w:tc>
          <w:tcPr>
            <w:tcW w:w="0" w:type="auto"/>
            <w:noWrap/>
            <w:tcMar>
              <w:top w:w="15" w:type="dxa"/>
              <w:left w:w="15" w:type="dxa"/>
              <w:bottom w:w="0" w:type="dxa"/>
              <w:right w:w="15" w:type="dxa"/>
            </w:tcMar>
            <w:vAlign w:val="bottom"/>
            <w:hideMark/>
          </w:tcPr>
          <w:p w14:paraId="18026FCF"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308828C0"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72900B5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2E348A2" w14:textId="77777777" w:rsidTr="001122E4">
        <w:trPr>
          <w:trHeight w:val="300"/>
        </w:trPr>
        <w:tc>
          <w:tcPr>
            <w:tcW w:w="0" w:type="auto"/>
            <w:noWrap/>
            <w:tcMar>
              <w:top w:w="15" w:type="dxa"/>
              <w:left w:w="15" w:type="dxa"/>
              <w:bottom w:w="0" w:type="dxa"/>
              <w:right w:w="15" w:type="dxa"/>
            </w:tcMar>
            <w:hideMark/>
          </w:tcPr>
          <w:p w14:paraId="4D352CBA" w14:textId="3BF3B347"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C01BCFB" w14:textId="4AC662DB"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9BBA1C1" w14:textId="77777777" w:rsidR="00161566" w:rsidRDefault="00161566" w:rsidP="00161566">
            <w:pPr>
              <w:jc w:val="right"/>
              <w:rPr>
                <w:rFonts w:ascii="Aptos Narrow" w:hAnsi="Aptos Narrow"/>
                <w:color w:val="000000"/>
                <w:szCs w:val="22"/>
              </w:rPr>
            </w:pPr>
            <w:r>
              <w:rPr>
                <w:rFonts w:ascii="Aptos Narrow" w:hAnsi="Aptos Narrow"/>
                <w:color w:val="000000"/>
                <w:szCs w:val="22"/>
              </w:rPr>
              <w:t>341.91</w:t>
            </w:r>
          </w:p>
        </w:tc>
        <w:tc>
          <w:tcPr>
            <w:tcW w:w="0" w:type="auto"/>
            <w:noWrap/>
            <w:tcMar>
              <w:top w:w="15" w:type="dxa"/>
              <w:left w:w="15" w:type="dxa"/>
              <w:bottom w:w="0" w:type="dxa"/>
              <w:right w:w="15" w:type="dxa"/>
            </w:tcMar>
            <w:vAlign w:val="bottom"/>
            <w:hideMark/>
          </w:tcPr>
          <w:p w14:paraId="6E394845" w14:textId="77777777" w:rsidR="00161566" w:rsidRDefault="00161566" w:rsidP="00161566">
            <w:pPr>
              <w:jc w:val="right"/>
              <w:rPr>
                <w:rFonts w:ascii="Aptos Narrow" w:hAnsi="Aptos Narrow"/>
                <w:color w:val="000000"/>
                <w:szCs w:val="22"/>
              </w:rPr>
            </w:pPr>
            <w:r>
              <w:rPr>
                <w:rFonts w:ascii="Aptos Narrow" w:hAnsi="Aptos Narrow"/>
                <w:color w:val="000000"/>
                <w:szCs w:val="22"/>
              </w:rPr>
              <w:t>55.52</w:t>
            </w:r>
          </w:p>
        </w:tc>
        <w:tc>
          <w:tcPr>
            <w:tcW w:w="0" w:type="auto"/>
            <w:noWrap/>
            <w:tcMar>
              <w:top w:w="15" w:type="dxa"/>
              <w:left w:w="15" w:type="dxa"/>
              <w:bottom w:w="0" w:type="dxa"/>
              <w:right w:w="15" w:type="dxa"/>
            </w:tcMar>
            <w:vAlign w:val="bottom"/>
            <w:hideMark/>
          </w:tcPr>
          <w:p w14:paraId="26967322" w14:textId="77777777" w:rsidR="00161566" w:rsidRDefault="00161566" w:rsidP="00161566">
            <w:pPr>
              <w:jc w:val="right"/>
              <w:rPr>
                <w:rFonts w:ascii="Aptos Narrow" w:hAnsi="Aptos Narrow"/>
                <w:color w:val="000000"/>
                <w:szCs w:val="22"/>
              </w:rPr>
            </w:pPr>
            <w:r>
              <w:rPr>
                <w:rFonts w:ascii="Aptos Narrow" w:hAnsi="Aptos Narrow"/>
                <w:color w:val="000000"/>
                <w:szCs w:val="22"/>
              </w:rPr>
              <w:t>115.32</w:t>
            </w:r>
          </w:p>
        </w:tc>
        <w:tc>
          <w:tcPr>
            <w:tcW w:w="0" w:type="auto"/>
            <w:noWrap/>
            <w:tcMar>
              <w:top w:w="15" w:type="dxa"/>
              <w:left w:w="15" w:type="dxa"/>
              <w:bottom w:w="0" w:type="dxa"/>
              <w:right w:w="15" w:type="dxa"/>
            </w:tcMar>
            <w:vAlign w:val="bottom"/>
            <w:hideMark/>
          </w:tcPr>
          <w:p w14:paraId="74CBA0C3"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F98EE95" w14:textId="77777777" w:rsidTr="001122E4">
        <w:trPr>
          <w:trHeight w:val="300"/>
        </w:trPr>
        <w:tc>
          <w:tcPr>
            <w:tcW w:w="0" w:type="auto"/>
            <w:noWrap/>
            <w:tcMar>
              <w:top w:w="15" w:type="dxa"/>
              <w:left w:w="15" w:type="dxa"/>
              <w:bottom w:w="0" w:type="dxa"/>
              <w:right w:w="15" w:type="dxa"/>
            </w:tcMar>
            <w:hideMark/>
          </w:tcPr>
          <w:p w14:paraId="246648FE" w14:textId="7AF35E6C"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30AFF76" w14:textId="0F120A9F"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7F6F468" w14:textId="77777777" w:rsidR="00161566" w:rsidRDefault="00161566" w:rsidP="00161566">
            <w:pPr>
              <w:jc w:val="right"/>
              <w:rPr>
                <w:rFonts w:ascii="Aptos Narrow" w:hAnsi="Aptos Narrow"/>
                <w:color w:val="000000"/>
                <w:szCs w:val="22"/>
              </w:rPr>
            </w:pPr>
            <w:r>
              <w:rPr>
                <w:rFonts w:ascii="Aptos Narrow" w:hAnsi="Aptos Narrow"/>
                <w:color w:val="000000"/>
                <w:szCs w:val="22"/>
              </w:rPr>
              <w:t>105.98</w:t>
            </w:r>
          </w:p>
        </w:tc>
        <w:tc>
          <w:tcPr>
            <w:tcW w:w="0" w:type="auto"/>
            <w:noWrap/>
            <w:tcMar>
              <w:top w:w="15" w:type="dxa"/>
              <w:left w:w="15" w:type="dxa"/>
              <w:bottom w:w="0" w:type="dxa"/>
              <w:right w:w="15" w:type="dxa"/>
            </w:tcMar>
            <w:vAlign w:val="bottom"/>
            <w:hideMark/>
          </w:tcPr>
          <w:p w14:paraId="380B2FDF" w14:textId="77777777" w:rsidR="00161566" w:rsidRDefault="00161566" w:rsidP="00161566">
            <w:pPr>
              <w:jc w:val="right"/>
              <w:rPr>
                <w:rFonts w:ascii="Aptos Narrow" w:hAnsi="Aptos Narrow"/>
                <w:color w:val="000000"/>
                <w:szCs w:val="22"/>
              </w:rPr>
            </w:pPr>
            <w:r>
              <w:rPr>
                <w:rFonts w:ascii="Aptos Narrow" w:hAnsi="Aptos Narrow"/>
                <w:color w:val="000000"/>
                <w:szCs w:val="22"/>
              </w:rPr>
              <w:t>10.76</w:t>
            </w:r>
          </w:p>
        </w:tc>
        <w:tc>
          <w:tcPr>
            <w:tcW w:w="0" w:type="auto"/>
            <w:noWrap/>
            <w:tcMar>
              <w:top w:w="15" w:type="dxa"/>
              <w:left w:w="15" w:type="dxa"/>
              <w:bottom w:w="0" w:type="dxa"/>
              <w:right w:w="15" w:type="dxa"/>
            </w:tcMar>
            <w:vAlign w:val="bottom"/>
            <w:hideMark/>
          </w:tcPr>
          <w:p w14:paraId="203852AF" w14:textId="77777777" w:rsidR="00161566" w:rsidRDefault="00161566" w:rsidP="00161566">
            <w:pPr>
              <w:jc w:val="right"/>
              <w:rPr>
                <w:rFonts w:ascii="Aptos Narrow" w:hAnsi="Aptos Narrow"/>
                <w:color w:val="000000"/>
                <w:szCs w:val="22"/>
              </w:rPr>
            </w:pPr>
            <w:r>
              <w:rPr>
                <w:rFonts w:ascii="Aptos Narrow" w:hAnsi="Aptos Narrow"/>
                <w:color w:val="000000"/>
                <w:szCs w:val="22"/>
              </w:rPr>
              <w:t>12.19</w:t>
            </w:r>
          </w:p>
        </w:tc>
        <w:tc>
          <w:tcPr>
            <w:tcW w:w="0" w:type="auto"/>
            <w:noWrap/>
            <w:tcMar>
              <w:top w:w="15" w:type="dxa"/>
              <w:left w:w="15" w:type="dxa"/>
              <w:bottom w:w="0" w:type="dxa"/>
              <w:right w:w="15" w:type="dxa"/>
            </w:tcMar>
            <w:vAlign w:val="bottom"/>
            <w:hideMark/>
          </w:tcPr>
          <w:p w14:paraId="2BC8C0CB"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76A8D77" w14:textId="77777777" w:rsidTr="001122E4">
        <w:trPr>
          <w:trHeight w:val="300"/>
        </w:trPr>
        <w:tc>
          <w:tcPr>
            <w:tcW w:w="0" w:type="auto"/>
            <w:noWrap/>
            <w:tcMar>
              <w:top w:w="15" w:type="dxa"/>
              <w:left w:w="15" w:type="dxa"/>
              <w:bottom w:w="0" w:type="dxa"/>
              <w:right w:w="15" w:type="dxa"/>
            </w:tcMar>
            <w:hideMark/>
          </w:tcPr>
          <w:p w14:paraId="3905A4DE" w14:textId="22C78905"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892B137" w14:textId="02BF7A81"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EA55948" w14:textId="77777777" w:rsidR="00161566" w:rsidRDefault="00161566" w:rsidP="00161566">
            <w:pPr>
              <w:jc w:val="right"/>
              <w:rPr>
                <w:rFonts w:ascii="Aptos Narrow" w:hAnsi="Aptos Narrow"/>
                <w:color w:val="000000"/>
                <w:szCs w:val="22"/>
              </w:rPr>
            </w:pPr>
            <w:r>
              <w:rPr>
                <w:rFonts w:ascii="Aptos Narrow" w:hAnsi="Aptos Narrow"/>
                <w:color w:val="000000"/>
                <w:szCs w:val="22"/>
              </w:rPr>
              <w:t>23.16</w:t>
            </w:r>
          </w:p>
        </w:tc>
        <w:tc>
          <w:tcPr>
            <w:tcW w:w="0" w:type="auto"/>
            <w:noWrap/>
            <w:tcMar>
              <w:top w:w="15" w:type="dxa"/>
              <w:left w:w="15" w:type="dxa"/>
              <w:bottom w:w="0" w:type="dxa"/>
              <w:right w:w="15" w:type="dxa"/>
            </w:tcMar>
            <w:vAlign w:val="bottom"/>
            <w:hideMark/>
          </w:tcPr>
          <w:p w14:paraId="485EF1E0" w14:textId="77777777" w:rsidR="00161566" w:rsidRDefault="00161566" w:rsidP="00161566">
            <w:pPr>
              <w:jc w:val="right"/>
              <w:rPr>
                <w:rFonts w:ascii="Aptos Narrow" w:hAnsi="Aptos Narrow"/>
                <w:color w:val="000000"/>
                <w:szCs w:val="22"/>
              </w:rPr>
            </w:pPr>
            <w:r>
              <w:rPr>
                <w:rFonts w:ascii="Aptos Narrow" w:hAnsi="Aptos Narrow"/>
                <w:color w:val="000000"/>
                <w:szCs w:val="22"/>
              </w:rPr>
              <w:t>3.67</w:t>
            </w:r>
          </w:p>
        </w:tc>
        <w:tc>
          <w:tcPr>
            <w:tcW w:w="0" w:type="auto"/>
            <w:noWrap/>
            <w:tcMar>
              <w:top w:w="15" w:type="dxa"/>
              <w:left w:w="15" w:type="dxa"/>
              <w:bottom w:w="0" w:type="dxa"/>
              <w:right w:w="15" w:type="dxa"/>
            </w:tcMar>
            <w:vAlign w:val="bottom"/>
            <w:hideMark/>
          </w:tcPr>
          <w:p w14:paraId="7D720C97" w14:textId="77777777" w:rsidR="00161566" w:rsidRDefault="00161566" w:rsidP="00161566">
            <w:pPr>
              <w:jc w:val="right"/>
              <w:rPr>
                <w:rFonts w:ascii="Aptos Narrow" w:hAnsi="Aptos Narrow"/>
                <w:color w:val="000000"/>
                <w:szCs w:val="22"/>
              </w:rPr>
            </w:pPr>
            <w:r>
              <w:rPr>
                <w:rFonts w:ascii="Aptos Narrow" w:hAnsi="Aptos Narrow"/>
                <w:color w:val="000000"/>
                <w:szCs w:val="22"/>
              </w:rPr>
              <w:t>2.66</w:t>
            </w:r>
          </w:p>
        </w:tc>
        <w:tc>
          <w:tcPr>
            <w:tcW w:w="0" w:type="auto"/>
            <w:noWrap/>
            <w:tcMar>
              <w:top w:w="15" w:type="dxa"/>
              <w:left w:w="15" w:type="dxa"/>
              <w:bottom w:w="0" w:type="dxa"/>
              <w:right w:w="15" w:type="dxa"/>
            </w:tcMar>
            <w:vAlign w:val="bottom"/>
            <w:hideMark/>
          </w:tcPr>
          <w:p w14:paraId="1B5A047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30BA235" w14:textId="77777777" w:rsidTr="001122E4">
        <w:trPr>
          <w:trHeight w:val="300"/>
        </w:trPr>
        <w:tc>
          <w:tcPr>
            <w:tcW w:w="0" w:type="auto"/>
            <w:noWrap/>
            <w:tcMar>
              <w:top w:w="15" w:type="dxa"/>
              <w:left w:w="15" w:type="dxa"/>
              <w:bottom w:w="0" w:type="dxa"/>
              <w:right w:w="15" w:type="dxa"/>
            </w:tcMar>
            <w:hideMark/>
          </w:tcPr>
          <w:p w14:paraId="7DC20391" w14:textId="43CE0791"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70FBCC0" w14:textId="4319047C"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1C8DAF4" w14:textId="77777777" w:rsidR="00161566" w:rsidRDefault="00161566" w:rsidP="00161566">
            <w:pPr>
              <w:jc w:val="right"/>
              <w:rPr>
                <w:rFonts w:ascii="Aptos Narrow" w:hAnsi="Aptos Narrow"/>
                <w:color w:val="000000"/>
                <w:szCs w:val="22"/>
              </w:rPr>
            </w:pPr>
            <w:r>
              <w:rPr>
                <w:rFonts w:ascii="Aptos Narrow" w:hAnsi="Aptos Narrow"/>
                <w:color w:val="000000"/>
                <w:szCs w:val="22"/>
              </w:rPr>
              <w:t>65.25</w:t>
            </w:r>
          </w:p>
        </w:tc>
        <w:tc>
          <w:tcPr>
            <w:tcW w:w="0" w:type="auto"/>
            <w:noWrap/>
            <w:tcMar>
              <w:top w:w="15" w:type="dxa"/>
              <w:left w:w="15" w:type="dxa"/>
              <w:bottom w:w="0" w:type="dxa"/>
              <w:right w:w="15" w:type="dxa"/>
            </w:tcMar>
            <w:vAlign w:val="bottom"/>
            <w:hideMark/>
          </w:tcPr>
          <w:p w14:paraId="2184AE3D" w14:textId="77777777" w:rsidR="00161566" w:rsidRDefault="00161566" w:rsidP="00161566">
            <w:pPr>
              <w:jc w:val="right"/>
              <w:rPr>
                <w:rFonts w:ascii="Aptos Narrow" w:hAnsi="Aptos Narrow"/>
                <w:color w:val="000000"/>
                <w:szCs w:val="22"/>
              </w:rPr>
            </w:pPr>
            <w:r>
              <w:rPr>
                <w:rFonts w:ascii="Aptos Narrow" w:hAnsi="Aptos Narrow"/>
                <w:color w:val="000000"/>
                <w:szCs w:val="22"/>
              </w:rPr>
              <w:t>9.75</w:t>
            </w:r>
          </w:p>
        </w:tc>
        <w:tc>
          <w:tcPr>
            <w:tcW w:w="0" w:type="auto"/>
            <w:noWrap/>
            <w:tcMar>
              <w:top w:w="15" w:type="dxa"/>
              <w:left w:w="15" w:type="dxa"/>
              <w:bottom w:w="0" w:type="dxa"/>
              <w:right w:w="15" w:type="dxa"/>
            </w:tcMar>
            <w:vAlign w:val="bottom"/>
            <w:hideMark/>
          </w:tcPr>
          <w:p w14:paraId="7A1D2DB4" w14:textId="77777777" w:rsidR="00161566" w:rsidRDefault="00161566" w:rsidP="00161566">
            <w:pPr>
              <w:jc w:val="right"/>
              <w:rPr>
                <w:rFonts w:ascii="Aptos Narrow" w:hAnsi="Aptos Narrow"/>
                <w:color w:val="000000"/>
                <w:szCs w:val="22"/>
              </w:rPr>
            </w:pPr>
            <w:r>
              <w:rPr>
                <w:rFonts w:ascii="Aptos Narrow" w:hAnsi="Aptos Narrow"/>
                <w:color w:val="000000"/>
                <w:szCs w:val="22"/>
              </w:rPr>
              <w:t>7.50</w:t>
            </w:r>
          </w:p>
        </w:tc>
        <w:tc>
          <w:tcPr>
            <w:tcW w:w="0" w:type="auto"/>
            <w:noWrap/>
            <w:tcMar>
              <w:top w:w="15" w:type="dxa"/>
              <w:left w:w="15" w:type="dxa"/>
              <w:bottom w:w="0" w:type="dxa"/>
              <w:right w:w="15" w:type="dxa"/>
            </w:tcMar>
            <w:vAlign w:val="bottom"/>
            <w:hideMark/>
          </w:tcPr>
          <w:p w14:paraId="4C6F408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1876FF2" w14:textId="77777777" w:rsidTr="001122E4">
        <w:trPr>
          <w:trHeight w:val="300"/>
        </w:trPr>
        <w:tc>
          <w:tcPr>
            <w:tcW w:w="0" w:type="auto"/>
            <w:noWrap/>
            <w:tcMar>
              <w:top w:w="15" w:type="dxa"/>
              <w:left w:w="15" w:type="dxa"/>
              <w:bottom w:w="0" w:type="dxa"/>
              <w:right w:w="15" w:type="dxa"/>
            </w:tcMar>
            <w:hideMark/>
          </w:tcPr>
          <w:p w14:paraId="505AAE4F" w14:textId="26DC5C0E"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1DDEB7C" w14:textId="4426615F"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99FC544" w14:textId="77777777" w:rsidR="00161566" w:rsidRDefault="00161566" w:rsidP="00161566">
            <w:pPr>
              <w:jc w:val="right"/>
              <w:rPr>
                <w:rFonts w:ascii="Aptos Narrow" w:hAnsi="Aptos Narrow"/>
                <w:color w:val="000000"/>
                <w:szCs w:val="22"/>
              </w:rPr>
            </w:pPr>
            <w:r>
              <w:rPr>
                <w:rFonts w:ascii="Aptos Narrow" w:hAnsi="Aptos Narrow"/>
                <w:color w:val="000000"/>
                <w:szCs w:val="22"/>
              </w:rPr>
              <w:t>2.98</w:t>
            </w:r>
          </w:p>
        </w:tc>
        <w:tc>
          <w:tcPr>
            <w:tcW w:w="0" w:type="auto"/>
            <w:noWrap/>
            <w:tcMar>
              <w:top w:w="15" w:type="dxa"/>
              <w:left w:w="15" w:type="dxa"/>
              <w:bottom w:w="0" w:type="dxa"/>
              <w:right w:w="15" w:type="dxa"/>
            </w:tcMar>
            <w:vAlign w:val="bottom"/>
            <w:hideMark/>
          </w:tcPr>
          <w:p w14:paraId="015FBE03" w14:textId="77777777" w:rsidR="00161566" w:rsidRDefault="00161566" w:rsidP="00161566">
            <w:pPr>
              <w:jc w:val="right"/>
              <w:rPr>
                <w:rFonts w:ascii="Aptos Narrow" w:hAnsi="Aptos Narrow"/>
                <w:color w:val="000000"/>
                <w:szCs w:val="22"/>
              </w:rPr>
            </w:pPr>
            <w:r>
              <w:rPr>
                <w:rFonts w:ascii="Aptos Narrow" w:hAnsi="Aptos Narrow"/>
                <w:color w:val="000000"/>
                <w:szCs w:val="22"/>
              </w:rPr>
              <w:t>0.39</w:t>
            </w:r>
          </w:p>
        </w:tc>
        <w:tc>
          <w:tcPr>
            <w:tcW w:w="0" w:type="auto"/>
            <w:noWrap/>
            <w:tcMar>
              <w:top w:w="15" w:type="dxa"/>
              <w:left w:w="15" w:type="dxa"/>
              <w:bottom w:w="0" w:type="dxa"/>
              <w:right w:w="15" w:type="dxa"/>
            </w:tcMar>
            <w:vAlign w:val="bottom"/>
            <w:hideMark/>
          </w:tcPr>
          <w:p w14:paraId="510939C1" w14:textId="77777777" w:rsidR="00161566" w:rsidRDefault="00161566" w:rsidP="00161566">
            <w:pPr>
              <w:jc w:val="right"/>
              <w:rPr>
                <w:rFonts w:ascii="Aptos Narrow" w:hAnsi="Aptos Narrow"/>
                <w:color w:val="000000"/>
                <w:szCs w:val="22"/>
              </w:rPr>
            </w:pPr>
            <w:r>
              <w:rPr>
                <w:rFonts w:ascii="Aptos Narrow" w:hAnsi="Aptos Narrow"/>
                <w:color w:val="000000"/>
                <w:szCs w:val="22"/>
              </w:rPr>
              <w:t>0.36</w:t>
            </w:r>
          </w:p>
        </w:tc>
        <w:tc>
          <w:tcPr>
            <w:tcW w:w="0" w:type="auto"/>
            <w:noWrap/>
            <w:tcMar>
              <w:top w:w="15" w:type="dxa"/>
              <w:left w:w="15" w:type="dxa"/>
              <w:bottom w:w="0" w:type="dxa"/>
              <w:right w:w="15" w:type="dxa"/>
            </w:tcMar>
            <w:vAlign w:val="bottom"/>
            <w:hideMark/>
          </w:tcPr>
          <w:p w14:paraId="69F9719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211F02B" w14:textId="77777777" w:rsidTr="001122E4">
        <w:trPr>
          <w:trHeight w:val="300"/>
        </w:trPr>
        <w:tc>
          <w:tcPr>
            <w:tcW w:w="0" w:type="auto"/>
            <w:noWrap/>
            <w:tcMar>
              <w:top w:w="15" w:type="dxa"/>
              <w:left w:w="15" w:type="dxa"/>
              <w:bottom w:w="0" w:type="dxa"/>
              <w:right w:w="15" w:type="dxa"/>
            </w:tcMar>
            <w:hideMark/>
          </w:tcPr>
          <w:p w14:paraId="63DE5255" w14:textId="7941D7E7"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309624A" w14:textId="32027DB4"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A0CA1CC" w14:textId="77777777" w:rsidR="00161566" w:rsidRDefault="00161566" w:rsidP="00161566">
            <w:pPr>
              <w:jc w:val="right"/>
              <w:rPr>
                <w:rFonts w:ascii="Aptos Narrow" w:hAnsi="Aptos Narrow"/>
                <w:color w:val="000000"/>
                <w:szCs w:val="22"/>
              </w:rPr>
            </w:pPr>
            <w:r>
              <w:rPr>
                <w:rFonts w:ascii="Aptos Narrow" w:hAnsi="Aptos Narrow"/>
                <w:color w:val="000000"/>
                <w:szCs w:val="22"/>
              </w:rPr>
              <w:t>10.71</w:t>
            </w:r>
          </w:p>
        </w:tc>
        <w:tc>
          <w:tcPr>
            <w:tcW w:w="0" w:type="auto"/>
            <w:noWrap/>
            <w:tcMar>
              <w:top w:w="15" w:type="dxa"/>
              <w:left w:w="15" w:type="dxa"/>
              <w:bottom w:w="0" w:type="dxa"/>
              <w:right w:w="15" w:type="dxa"/>
            </w:tcMar>
            <w:vAlign w:val="bottom"/>
            <w:hideMark/>
          </w:tcPr>
          <w:p w14:paraId="51A8050C" w14:textId="77777777" w:rsidR="00161566" w:rsidRDefault="00161566" w:rsidP="00161566">
            <w:pPr>
              <w:jc w:val="right"/>
              <w:rPr>
                <w:rFonts w:ascii="Aptos Narrow" w:hAnsi="Aptos Narrow"/>
                <w:color w:val="000000"/>
                <w:szCs w:val="22"/>
              </w:rPr>
            </w:pPr>
            <w:r>
              <w:rPr>
                <w:rFonts w:ascii="Aptos Narrow" w:hAnsi="Aptos Narrow"/>
                <w:color w:val="000000"/>
                <w:szCs w:val="22"/>
              </w:rPr>
              <w:t>1.75</w:t>
            </w:r>
          </w:p>
        </w:tc>
        <w:tc>
          <w:tcPr>
            <w:tcW w:w="0" w:type="auto"/>
            <w:noWrap/>
            <w:tcMar>
              <w:top w:w="15" w:type="dxa"/>
              <w:left w:w="15" w:type="dxa"/>
              <w:bottom w:w="0" w:type="dxa"/>
              <w:right w:w="15" w:type="dxa"/>
            </w:tcMar>
            <w:vAlign w:val="bottom"/>
            <w:hideMark/>
          </w:tcPr>
          <w:p w14:paraId="35D6739A" w14:textId="77777777" w:rsidR="00161566" w:rsidRDefault="00161566" w:rsidP="00161566">
            <w:pPr>
              <w:jc w:val="right"/>
              <w:rPr>
                <w:rFonts w:ascii="Aptos Narrow" w:hAnsi="Aptos Narrow"/>
                <w:color w:val="000000"/>
                <w:szCs w:val="22"/>
              </w:rPr>
            </w:pPr>
            <w:r>
              <w:rPr>
                <w:rFonts w:ascii="Aptos Narrow" w:hAnsi="Aptos Narrow"/>
                <w:color w:val="000000"/>
                <w:szCs w:val="22"/>
              </w:rPr>
              <w:t>1.23</w:t>
            </w:r>
          </w:p>
        </w:tc>
        <w:tc>
          <w:tcPr>
            <w:tcW w:w="0" w:type="auto"/>
            <w:noWrap/>
            <w:tcMar>
              <w:top w:w="15" w:type="dxa"/>
              <w:left w:w="15" w:type="dxa"/>
              <w:bottom w:w="0" w:type="dxa"/>
              <w:right w:w="15" w:type="dxa"/>
            </w:tcMar>
            <w:vAlign w:val="bottom"/>
            <w:hideMark/>
          </w:tcPr>
          <w:p w14:paraId="7F1DB76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0EC39E9" w14:textId="77777777" w:rsidTr="001122E4">
        <w:trPr>
          <w:trHeight w:val="300"/>
        </w:trPr>
        <w:tc>
          <w:tcPr>
            <w:tcW w:w="0" w:type="auto"/>
            <w:noWrap/>
            <w:tcMar>
              <w:top w:w="15" w:type="dxa"/>
              <w:left w:w="15" w:type="dxa"/>
              <w:bottom w:w="0" w:type="dxa"/>
              <w:right w:w="15" w:type="dxa"/>
            </w:tcMar>
            <w:hideMark/>
          </w:tcPr>
          <w:p w14:paraId="75375DEF" w14:textId="45E86FE3"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81BA27E" w14:textId="3B428177"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735A19B" w14:textId="77777777" w:rsidR="00161566" w:rsidRDefault="00161566" w:rsidP="00161566">
            <w:pPr>
              <w:jc w:val="right"/>
              <w:rPr>
                <w:rFonts w:ascii="Aptos Narrow" w:hAnsi="Aptos Narrow"/>
                <w:color w:val="000000"/>
                <w:szCs w:val="22"/>
              </w:rPr>
            </w:pPr>
            <w:r>
              <w:rPr>
                <w:rFonts w:ascii="Aptos Narrow" w:hAnsi="Aptos Narrow"/>
                <w:color w:val="000000"/>
                <w:szCs w:val="22"/>
              </w:rPr>
              <w:t>0.46</w:t>
            </w:r>
          </w:p>
        </w:tc>
        <w:tc>
          <w:tcPr>
            <w:tcW w:w="0" w:type="auto"/>
            <w:noWrap/>
            <w:tcMar>
              <w:top w:w="15" w:type="dxa"/>
              <w:left w:w="15" w:type="dxa"/>
              <w:bottom w:w="0" w:type="dxa"/>
              <w:right w:w="15" w:type="dxa"/>
            </w:tcMar>
            <w:vAlign w:val="bottom"/>
            <w:hideMark/>
          </w:tcPr>
          <w:p w14:paraId="2F856504" w14:textId="77777777" w:rsidR="00161566" w:rsidRDefault="00161566" w:rsidP="00161566">
            <w:pPr>
              <w:jc w:val="right"/>
              <w:rPr>
                <w:rFonts w:ascii="Aptos Narrow" w:hAnsi="Aptos Narrow"/>
                <w:color w:val="000000"/>
                <w:szCs w:val="22"/>
              </w:rPr>
            </w:pPr>
            <w:r>
              <w:rPr>
                <w:rFonts w:ascii="Aptos Narrow" w:hAnsi="Aptos Narrow"/>
                <w:color w:val="000000"/>
                <w:szCs w:val="22"/>
              </w:rPr>
              <w:t>0.06</w:t>
            </w:r>
          </w:p>
        </w:tc>
        <w:tc>
          <w:tcPr>
            <w:tcW w:w="0" w:type="auto"/>
            <w:noWrap/>
            <w:tcMar>
              <w:top w:w="15" w:type="dxa"/>
              <w:left w:w="15" w:type="dxa"/>
              <w:bottom w:w="0" w:type="dxa"/>
              <w:right w:w="15" w:type="dxa"/>
            </w:tcMar>
            <w:vAlign w:val="bottom"/>
            <w:hideMark/>
          </w:tcPr>
          <w:p w14:paraId="2B811CA7" w14:textId="77777777" w:rsidR="00161566" w:rsidRDefault="00161566" w:rsidP="00161566">
            <w:pPr>
              <w:jc w:val="right"/>
              <w:rPr>
                <w:rFonts w:ascii="Aptos Narrow" w:hAnsi="Aptos Narrow"/>
                <w:color w:val="000000"/>
                <w:szCs w:val="22"/>
              </w:rPr>
            </w:pPr>
            <w:r>
              <w:rPr>
                <w:rFonts w:ascii="Aptos Narrow" w:hAnsi="Aptos Narrow"/>
                <w:color w:val="000000"/>
                <w:szCs w:val="22"/>
              </w:rPr>
              <w:t>0.05</w:t>
            </w:r>
          </w:p>
        </w:tc>
        <w:tc>
          <w:tcPr>
            <w:tcW w:w="0" w:type="auto"/>
            <w:noWrap/>
            <w:tcMar>
              <w:top w:w="15" w:type="dxa"/>
              <w:left w:w="15" w:type="dxa"/>
              <w:bottom w:w="0" w:type="dxa"/>
              <w:right w:w="15" w:type="dxa"/>
            </w:tcMar>
            <w:vAlign w:val="bottom"/>
            <w:hideMark/>
          </w:tcPr>
          <w:p w14:paraId="1334F01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B6BA29E" w14:textId="77777777" w:rsidTr="001122E4">
        <w:trPr>
          <w:trHeight w:val="300"/>
        </w:trPr>
        <w:tc>
          <w:tcPr>
            <w:tcW w:w="0" w:type="auto"/>
            <w:noWrap/>
            <w:tcMar>
              <w:top w:w="15" w:type="dxa"/>
              <w:left w:w="15" w:type="dxa"/>
              <w:bottom w:w="0" w:type="dxa"/>
              <w:right w:w="15" w:type="dxa"/>
            </w:tcMar>
            <w:hideMark/>
          </w:tcPr>
          <w:p w14:paraId="31769462" w14:textId="40C9F4E2"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D274D71" w14:textId="61AF0B34"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7D2B9B9" w14:textId="77777777" w:rsidR="00161566" w:rsidRDefault="00161566" w:rsidP="00161566">
            <w:pPr>
              <w:jc w:val="right"/>
              <w:rPr>
                <w:rFonts w:ascii="Aptos Narrow" w:hAnsi="Aptos Narrow"/>
                <w:color w:val="000000"/>
                <w:szCs w:val="22"/>
              </w:rPr>
            </w:pPr>
            <w:r>
              <w:rPr>
                <w:rFonts w:ascii="Aptos Narrow" w:hAnsi="Aptos Narrow"/>
                <w:color w:val="000000"/>
                <w:szCs w:val="22"/>
              </w:rPr>
              <w:t>1.06</w:t>
            </w:r>
          </w:p>
        </w:tc>
        <w:tc>
          <w:tcPr>
            <w:tcW w:w="0" w:type="auto"/>
            <w:noWrap/>
            <w:tcMar>
              <w:top w:w="15" w:type="dxa"/>
              <w:left w:w="15" w:type="dxa"/>
              <w:bottom w:w="0" w:type="dxa"/>
              <w:right w:w="15" w:type="dxa"/>
            </w:tcMar>
            <w:vAlign w:val="bottom"/>
            <w:hideMark/>
          </w:tcPr>
          <w:p w14:paraId="4A2BC799" w14:textId="77777777" w:rsidR="00161566" w:rsidRDefault="00161566" w:rsidP="00161566">
            <w:pPr>
              <w:jc w:val="right"/>
              <w:rPr>
                <w:rFonts w:ascii="Aptos Narrow" w:hAnsi="Aptos Narrow"/>
                <w:color w:val="000000"/>
                <w:szCs w:val="22"/>
              </w:rPr>
            </w:pPr>
            <w:r>
              <w:rPr>
                <w:rFonts w:ascii="Aptos Narrow" w:hAnsi="Aptos Narrow"/>
                <w:color w:val="000000"/>
                <w:szCs w:val="22"/>
              </w:rPr>
              <w:t>0.18</w:t>
            </w:r>
          </w:p>
        </w:tc>
        <w:tc>
          <w:tcPr>
            <w:tcW w:w="0" w:type="auto"/>
            <w:noWrap/>
            <w:tcMar>
              <w:top w:w="15" w:type="dxa"/>
              <w:left w:w="15" w:type="dxa"/>
              <w:bottom w:w="0" w:type="dxa"/>
              <w:right w:w="15" w:type="dxa"/>
            </w:tcMar>
            <w:vAlign w:val="bottom"/>
            <w:hideMark/>
          </w:tcPr>
          <w:p w14:paraId="0C9506D0" w14:textId="77777777" w:rsidR="00161566" w:rsidRDefault="00161566" w:rsidP="00161566">
            <w:pPr>
              <w:jc w:val="right"/>
              <w:rPr>
                <w:rFonts w:ascii="Aptos Narrow" w:hAnsi="Aptos Narrow"/>
                <w:color w:val="000000"/>
                <w:szCs w:val="22"/>
              </w:rPr>
            </w:pPr>
            <w:r>
              <w:rPr>
                <w:rFonts w:ascii="Aptos Narrow" w:hAnsi="Aptos Narrow"/>
                <w:color w:val="000000"/>
                <w:szCs w:val="22"/>
              </w:rPr>
              <w:t>0.12</w:t>
            </w:r>
          </w:p>
        </w:tc>
        <w:tc>
          <w:tcPr>
            <w:tcW w:w="0" w:type="auto"/>
            <w:noWrap/>
            <w:tcMar>
              <w:top w:w="15" w:type="dxa"/>
              <w:left w:w="15" w:type="dxa"/>
              <w:bottom w:w="0" w:type="dxa"/>
              <w:right w:w="15" w:type="dxa"/>
            </w:tcMar>
            <w:vAlign w:val="bottom"/>
            <w:hideMark/>
          </w:tcPr>
          <w:p w14:paraId="4C32FEF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6A023F9" w14:textId="77777777" w:rsidTr="001122E4">
        <w:trPr>
          <w:trHeight w:val="300"/>
        </w:trPr>
        <w:tc>
          <w:tcPr>
            <w:tcW w:w="0" w:type="auto"/>
            <w:noWrap/>
            <w:tcMar>
              <w:top w:w="15" w:type="dxa"/>
              <w:left w:w="15" w:type="dxa"/>
              <w:bottom w:w="0" w:type="dxa"/>
              <w:right w:w="15" w:type="dxa"/>
            </w:tcMar>
            <w:hideMark/>
          </w:tcPr>
          <w:p w14:paraId="4B4A6848" w14:textId="6FB1768B"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08F66AE" w14:textId="253E722F"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862D07E" w14:textId="77777777" w:rsidR="00161566" w:rsidRDefault="00161566" w:rsidP="00161566">
            <w:pPr>
              <w:jc w:val="right"/>
              <w:rPr>
                <w:rFonts w:ascii="Aptos Narrow" w:hAnsi="Aptos Narrow"/>
                <w:color w:val="000000"/>
                <w:szCs w:val="22"/>
              </w:rPr>
            </w:pPr>
            <w:r>
              <w:rPr>
                <w:rFonts w:ascii="Aptos Narrow" w:hAnsi="Aptos Narrow"/>
                <w:color w:val="000000"/>
                <w:szCs w:val="22"/>
              </w:rPr>
              <w:t>6.72</w:t>
            </w:r>
          </w:p>
        </w:tc>
        <w:tc>
          <w:tcPr>
            <w:tcW w:w="0" w:type="auto"/>
            <w:noWrap/>
            <w:tcMar>
              <w:top w:w="15" w:type="dxa"/>
              <w:left w:w="15" w:type="dxa"/>
              <w:bottom w:w="0" w:type="dxa"/>
              <w:right w:w="15" w:type="dxa"/>
            </w:tcMar>
            <w:vAlign w:val="bottom"/>
            <w:hideMark/>
          </w:tcPr>
          <w:p w14:paraId="21E53CDB" w14:textId="77777777" w:rsidR="00161566" w:rsidRDefault="00161566" w:rsidP="00161566">
            <w:pPr>
              <w:jc w:val="right"/>
              <w:rPr>
                <w:rFonts w:ascii="Aptos Narrow" w:hAnsi="Aptos Narrow"/>
                <w:color w:val="000000"/>
                <w:szCs w:val="22"/>
              </w:rPr>
            </w:pPr>
            <w:r>
              <w:rPr>
                <w:rFonts w:ascii="Aptos Narrow" w:hAnsi="Aptos Narrow"/>
                <w:color w:val="000000"/>
                <w:szCs w:val="22"/>
              </w:rPr>
              <w:t>1.01</w:t>
            </w:r>
          </w:p>
        </w:tc>
        <w:tc>
          <w:tcPr>
            <w:tcW w:w="0" w:type="auto"/>
            <w:noWrap/>
            <w:tcMar>
              <w:top w:w="15" w:type="dxa"/>
              <w:left w:w="15" w:type="dxa"/>
              <w:bottom w:w="0" w:type="dxa"/>
              <w:right w:w="15" w:type="dxa"/>
            </w:tcMar>
            <w:vAlign w:val="bottom"/>
            <w:hideMark/>
          </w:tcPr>
          <w:p w14:paraId="725C5CAF" w14:textId="77777777" w:rsidR="00161566" w:rsidRDefault="00161566" w:rsidP="00161566">
            <w:pPr>
              <w:jc w:val="right"/>
              <w:rPr>
                <w:rFonts w:ascii="Aptos Narrow" w:hAnsi="Aptos Narrow"/>
                <w:color w:val="000000"/>
                <w:szCs w:val="22"/>
              </w:rPr>
            </w:pPr>
            <w:r>
              <w:rPr>
                <w:rFonts w:ascii="Aptos Narrow" w:hAnsi="Aptos Narrow"/>
                <w:color w:val="000000"/>
                <w:szCs w:val="22"/>
              </w:rPr>
              <w:t>0.77</w:t>
            </w:r>
          </w:p>
        </w:tc>
        <w:tc>
          <w:tcPr>
            <w:tcW w:w="0" w:type="auto"/>
            <w:noWrap/>
            <w:tcMar>
              <w:top w:w="15" w:type="dxa"/>
              <w:left w:w="15" w:type="dxa"/>
              <w:bottom w:w="0" w:type="dxa"/>
              <w:right w:w="15" w:type="dxa"/>
            </w:tcMar>
            <w:vAlign w:val="bottom"/>
            <w:hideMark/>
          </w:tcPr>
          <w:p w14:paraId="5C5C93D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5FCC876" w14:textId="77777777" w:rsidTr="001122E4">
        <w:trPr>
          <w:trHeight w:val="300"/>
        </w:trPr>
        <w:tc>
          <w:tcPr>
            <w:tcW w:w="0" w:type="auto"/>
            <w:noWrap/>
            <w:tcMar>
              <w:top w:w="15" w:type="dxa"/>
              <w:left w:w="15" w:type="dxa"/>
              <w:bottom w:w="0" w:type="dxa"/>
              <w:right w:w="15" w:type="dxa"/>
            </w:tcMar>
            <w:hideMark/>
          </w:tcPr>
          <w:p w14:paraId="2891003E" w14:textId="3BADF6BD"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DC31CDE" w14:textId="4700EBE5"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1376264" w14:textId="77777777" w:rsidR="00161566" w:rsidRDefault="00161566" w:rsidP="00161566">
            <w:pPr>
              <w:jc w:val="right"/>
              <w:rPr>
                <w:rFonts w:ascii="Aptos Narrow" w:hAnsi="Aptos Narrow"/>
                <w:color w:val="000000"/>
                <w:szCs w:val="22"/>
              </w:rPr>
            </w:pPr>
            <w:r>
              <w:rPr>
                <w:rFonts w:ascii="Aptos Narrow" w:hAnsi="Aptos Narrow"/>
                <w:color w:val="000000"/>
                <w:szCs w:val="22"/>
              </w:rPr>
              <w:t>168.55</w:t>
            </w:r>
          </w:p>
        </w:tc>
        <w:tc>
          <w:tcPr>
            <w:tcW w:w="0" w:type="auto"/>
            <w:noWrap/>
            <w:tcMar>
              <w:top w:w="15" w:type="dxa"/>
              <w:left w:w="15" w:type="dxa"/>
              <w:bottom w:w="0" w:type="dxa"/>
              <w:right w:w="15" w:type="dxa"/>
            </w:tcMar>
            <w:vAlign w:val="bottom"/>
            <w:hideMark/>
          </w:tcPr>
          <w:p w14:paraId="64C665D3" w14:textId="77777777" w:rsidR="00161566" w:rsidRDefault="00161566" w:rsidP="00161566">
            <w:pPr>
              <w:jc w:val="right"/>
              <w:rPr>
                <w:rFonts w:ascii="Aptos Narrow" w:hAnsi="Aptos Narrow"/>
                <w:color w:val="000000"/>
                <w:szCs w:val="22"/>
              </w:rPr>
            </w:pPr>
            <w:r>
              <w:rPr>
                <w:rFonts w:ascii="Aptos Narrow" w:hAnsi="Aptos Narrow"/>
                <w:color w:val="000000"/>
                <w:szCs w:val="22"/>
              </w:rPr>
              <w:t>17.30</w:t>
            </w:r>
          </w:p>
        </w:tc>
        <w:tc>
          <w:tcPr>
            <w:tcW w:w="0" w:type="auto"/>
            <w:noWrap/>
            <w:tcMar>
              <w:top w:w="15" w:type="dxa"/>
              <w:left w:w="15" w:type="dxa"/>
              <w:bottom w:w="0" w:type="dxa"/>
              <w:right w:w="15" w:type="dxa"/>
            </w:tcMar>
            <w:vAlign w:val="bottom"/>
            <w:hideMark/>
          </w:tcPr>
          <w:p w14:paraId="2A3D4524" w14:textId="77777777" w:rsidR="00161566" w:rsidRDefault="00161566" w:rsidP="00161566">
            <w:pPr>
              <w:jc w:val="right"/>
              <w:rPr>
                <w:rFonts w:ascii="Aptos Narrow" w:hAnsi="Aptos Narrow"/>
                <w:color w:val="000000"/>
                <w:szCs w:val="22"/>
              </w:rPr>
            </w:pPr>
            <w:r>
              <w:rPr>
                <w:rFonts w:ascii="Aptos Narrow" w:hAnsi="Aptos Narrow"/>
                <w:color w:val="000000"/>
                <w:szCs w:val="22"/>
              </w:rPr>
              <w:t>20.23</w:t>
            </w:r>
          </w:p>
        </w:tc>
        <w:tc>
          <w:tcPr>
            <w:tcW w:w="0" w:type="auto"/>
            <w:noWrap/>
            <w:tcMar>
              <w:top w:w="15" w:type="dxa"/>
              <w:left w:w="15" w:type="dxa"/>
              <w:bottom w:w="0" w:type="dxa"/>
              <w:right w:w="15" w:type="dxa"/>
            </w:tcMar>
            <w:vAlign w:val="bottom"/>
            <w:hideMark/>
          </w:tcPr>
          <w:p w14:paraId="0B9248B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FE6F669" w14:textId="77777777" w:rsidTr="001122E4">
        <w:trPr>
          <w:trHeight w:val="300"/>
        </w:trPr>
        <w:tc>
          <w:tcPr>
            <w:tcW w:w="0" w:type="auto"/>
            <w:noWrap/>
            <w:tcMar>
              <w:top w:w="15" w:type="dxa"/>
              <w:left w:w="15" w:type="dxa"/>
              <w:bottom w:w="0" w:type="dxa"/>
              <w:right w:w="15" w:type="dxa"/>
            </w:tcMar>
            <w:hideMark/>
          </w:tcPr>
          <w:p w14:paraId="4DA315E2" w14:textId="69444882"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48B4FBA" w14:textId="3B1285E0"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F7E5721" w14:textId="77777777" w:rsidR="00161566" w:rsidRDefault="00161566" w:rsidP="00161566">
            <w:pPr>
              <w:jc w:val="right"/>
              <w:rPr>
                <w:rFonts w:ascii="Aptos Narrow" w:hAnsi="Aptos Narrow"/>
                <w:color w:val="000000"/>
                <w:szCs w:val="22"/>
              </w:rPr>
            </w:pPr>
            <w:r>
              <w:rPr>
                <w:rFonts w:ascii="Aptos Narrow" w:hAnsi="Aptos Narrow"/>
                <w:color w:val="000000"/>
                <w:szCs w:val="22"/>
              </w:rPr>
              <w:t>20.59</w:t>
            </w:r>
          </w:p>
        </w:tc>
        <w:tc>
          <w:tcPr>
            <w:tcW w:w="0" w:type="auto"/>
            <w:noWrap/>
            <w:tcMar>
              <w:top w:w="15" w:type="dxa"/>
              <w:left w:w="15" w:type="dxa"/>
              <w:bottom w:w="0" w:type="dxa"/>
              <w:right w:w="15" w:type="dxa"/>
            </w:tcMar>
            <w:vAlign w:val="bottom"/>
            <w:hideMark/>
          </w:tcPr>
          <w:p w14:paraId="5CE16E8B" w14:textId="77777777" w:rsidR="00161566" w:rsidRDefault="00161566" w:rsidP="00161566">
            <w:pPr>
              <w:jc w:val="right"/>
              <w:rPr>
                <w:rFonts w:ascii="Aptos Narrow" w:hAnsi="Aptos Narrow"/>
                <w:color w:val="000000"/>
                <w:szCs w:val="22"/>
              </w:rPr>
            </w:pPr>
            <w:r>
              <w:rPr>
                <w:rFonts w:ascii="Aptos Narrow" w:hAnsi="Aptos Narrow"/>
                <w:color w:val="000000"/>
                <w:szCs w:val="22"/>
              </w:rPr>
              <w:t>3.11</w:t>
            </w:r>
          </w:p>
        </w:tc>
        <w:tc>
          <w:tcPr>
            <w:tcW w:w="0" w:type="auto"/>
            <w:noWrap/>
            <w:tcMar>
              <w:top w:w="15" w:type="dxa"/>
              <w:left w:w="15" w:type="dxa"/>
              <w:bottom w:w="0" w:type="dxa"/>
              <w:right w:w="15" w:type="dxa"/>
            </w:tcMar>
            <w:vAlign w:val="bottom"/>
            <w:hideMark/>
          </w:tcPr>
          <w:p w14:paraId="4F5AB784" w14:textId="77777777" w:rsidR="00161566" w:rsidRDefault="00161566" w:rsidP="00161566">
            <w:pPr>
              <w:jc w:val="right"/>
              <w:rPr>
                <w:rFonts w:ascii="Aptos Narrow" w:hAnsi="Aptos Narrow"/>
                <w:color w:val="000000"/>
                <w:szCs w:val="22"/>
              </w:rPr>
            </w:pPr>
            <w:r>
              <w:rPr>
                <w:rFonts w:ascii="Aptos Narrow" w:hAnsi="Aptos Narrow"/>
                <w:color w:val="000000"/>
                <w:szCs w:val="22"/>
              </w:rPr>
              <w:t>2.37</w:t>
            </w:r>
          </w:p>
        </w:tc>
        <w:tc>
          <w:tcPr>
            <w:tcW w:w="0" w:type="auto"/>
            <w:noWrap/>
            <w:tcMar>
              <w:top w:w="15" w:type="dxa"/>
              <w:left w:w="15" w:type="dxa"/>
              <w:bottom w:w="0" w:type="dxa"/>
              <w:right w:w="15" w:type="dxa"/>
            </w:tcMar>
            <w:vAlign w:val="bottom"/>
            <w:hideMark/>
          </w:tcPr>
          <w:p w14:paraId="663F27CE"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792F3BF" w14:textId="77777777" w:rsidTr="001122E4">
        <w:trPr>
          <w:trHeight w:val="300"/>
        </w:trPr>
        <w:tc>
          <w:tcPr>
            <w:tcW w:w="0" w:type="auto"/>
            <w:noWrap/>
            <w:tcMar>
              <w:top w:w="15" w:type="dxa"/>
              <w:left w:w="15" w:type="dxa"/>
              <w:bottom w:w="0" w:type="dxa"/>
              <w:right w:w="15" w:type="dxa"/>
            </w:tcMar>
            <w:hideMark/>
          </w:tcPr>
          <w:p w14:paraId="7A87D52F" w14:textId="0BA3962B"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80A715F" w14:textId="27785CB0"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3AC28BF" w14:textId="77777777" w:rsidR="00161566" w:rsidRDefault="00161566" w:rsidP="00161566">
            <w:pPr>
              <w:jc w:val="right"/>
              <w:rPr>
                <w:rFonts w:ascii="Aptos Narrow" w:hAnsi="Aptos Narrow"/>
                <w:color w:val="000000"/>
                <w:szCs w:val="22"/>
              </w:rPr>
            </w:pPr>
            <w:r>
              <w:rPr>
                <w:rFonts w:ascii="Aptos Narrow" w:hAnsi="Aptos Narrow"/>
                <w:color w:val="000000"/>
                <w:szCs w:val="22"/>
              </w:rPr>
              <w:t>173.70</w:t>
            </w:r>
          </w:p>
        </w:tc>
        <w:tc>
          <w:tcPr>
            <w:tcW w:w="0" w:type="auto"/>
            <w:noWrap/>
            <w:tcMar>
              <w:top w:w="15" w:type="dxa"/>
              <w:left w:w="15" w:type="dxa"/>
              <w:bottom w:w="0" w:type="dxa"/>
              <w:right w:w="15" w:type="dxa"/>
            </w:tcMar>
            <w:vAlign w:val="bottom"/>
            <w:hideMark/>
          </w:tcPr>
          <w:p w14:paraId="0EA3FC0F" w14:textId="77777777" w:rsidR="00161566" w:rsidRDefault="00161566" w:rsidP="00161566">
            <w:pPr>
              <w:jc w:val="right"/>
              <w:rPr>
                <w:rFonts w:ascii="Aptos Narrow" w:hAnsi="Aptos Narrow"/>
                <w:color w:val="000000"/>
                <w:szCs w:val="22"/>
              </w:rPr>
            </w:pPr>
            <w:r>
              <w:rPr>
                <w:rFonts w:ascii="Aptos Narrow" w:hAnsi="Aptos Narrow"/>
                <w:color w:val="000000"/>
                <w:szCs w:val="22"/>
              </w:rPr>
              <w:t>16.27</w:t>
            </w:r>
          </w:p>
        </w:tc>
        <w:tc>
          <w:tcPr>
            <w:tcW w:w="0" w:type="auto"/>
            <w:noWrap/>
            <w:tcMar>
              <w:top w:w="15" w:type="dxa"/>
              <w:left w:w="15" w:type="dxa"/>
              <w:bottom w:w="0" w:type="dxa"/>
              <w:right w:w="15" w:type="dxa"/>
            </w:tcMar>
            <w:vAlign w:val="bottom"/>
            <w:hideMark/>
          </w:tcPr>
          <w:p w14:paraId="440988AA" w14:textId="77777777" w:rsidR="00161566" w:rsidRDefault="00161566" w:rsidP="00161566">
            <w:pPr>
              <w:jc w:val="right"/>
              <w:rPr>
                <w:rFonts w:ascii="Aptos Narrow" w:hAnsi="Aptos Narrow"/>
                <w:color w:val="000000"/>
                <w:szCs w:val="22"/>
              </w:rPr>
            </w:pPr>
            <w:r>
              <w:rPr>
                <w:rFonts w:ascii="Aptos Narrow" w:hAnsi="Aptos Narrow"/>
                <w:color w:val="000000"/>
                <w:szCs w:val="22"/>
              </w:rPr>
              <w:t>20.84</w:t>
            </w:r>
          </w:p>
        </w:tc>
        <w:tc>
          <w:tcPr>
            <w:tcW w:w="0" w:type="auto"/>
            <w:noWrap/>
            <w:tcMar>
              <w:top w:w="15" w:type="dxa"/>
              <w:left w:w="15" w:type="dxa"/>
              <w:bottom w:w="0" w:type="dxa"/>
              <w:right w:w="15" w:type="dxa"/>
            </w:tcMar>
            <w:vAlign w:val="bottom"/>
            <w:hideMark/>
          </w:tcPr>
          <w:p w14:paraId="3CCCCAF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14BB392" w14:textId="77777777" w:rsidTr="001122E4">
        <w:trPr>
          <w:trHeight w:val="300"/>
        </w:trPr>
        <w:tc>
          <w:tcPr>
            <w:tcW w:w="0" w:type="auto"/>
            <w:noWrap/>
            <w:tcMar>
              <w:top w:w="15" w:type="dxa"/>
              <w:left w:w="15" w:type="dxa"/>
              <w:bottom w:w="0" w:type="dxa"/>
              <w:right w:w="15" w:type="dxa"/>
            </w:tcMar>
            <w:hideMark/>
          </w:tcPr>
          <w:p w14:paraId="7B9D9896" w14:textId="1C753EF6"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7F3A727" w14:textId="476C5F0D"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9607C55" w14:textId="77777777" w:rsidR="00161566" w:rsidRDefault="00161566" w:rsidP="00161566">
            <w:pPr>
              <w:jc w:val="right"/>
              <w:rPr>
                <w:rFonts w:ascii="Aptos Narrow" w:hAnsi="Aptos Narrow"/>
                <w:color w:val="000000"/>
                <w:szCs w:val="22"/>
              </w:rPr>
            </w:pPr>
            <w:r>
              <w:rPr>
                <w:rFonts w:ascii="Aptos Narrow" w:hAnsi="Aptos Narrow"/>
                <w:color w:val="000000"/>
                <w:szCs w:val="22"/>
              </w:rPr>
              <w:t>108.36</w:t>
            </w:r>
          </w:p>
        </w:tc>
        <w:tc>
          <w:tcPr>
            <w:tcW w:w="0" w:type="auto"/>
            <w:noWrap/>
            <w:tcMar>
              <w:top w:w="15" w:type="dxa"/>
              <w:left w:w="15" w:type="dxa"/>
              <w:bottom w:w="0" w:type="dxa"/>
              <w:right w:w="15" w:type="dxa"/>
            </w:tcMar>
            <w:vAlign w:val="bottom"/>
            <w:hideMark/>
          </w:tcPr>
          <w:p w14:paraId="558E7157" w14:textId="77777777" w:rsidR="00161566" w:rsidRDefault="00161566" w:rsidP="00161566">
            <w:pPr>
              <w:jc w:val="right"/>
              <w:rPr>
                <w:rFonts w:ascii="Aptos Narrow" w:hAnsi="Aptos Narrow"/>
                <w:color w:val="000000"/>
                <w:szCs w:val="22"/>
              </w:rPr>
            </w:pPr>
            <w:r>
              <w:rPr>
                <w:rFonts w:ascii="Aptos Narrow" w:hAnsi="Aptos Narrow"/>
                <w:color w:val="000000"/>
                <w:szCs w:val="22"/>
              </w:rPr>
              <w:t>14.16</w:t>
            </w:r>
          </w:p>
        </w:tc>
        <w:tc>
          <w:tcPr>
            <w:tcW w:w="0" w:type="auto"/>
            <w:noWrap/>
            <w:tcMar>
              <w:top w:w="15" w:type="dxa"/>
              <w:left w:w="15" w:type="dxa"/>
              <w:bottom w:w="0" w:type="dxa"/>
              <w:right w:w="15" w:type="dxa"/>
            </w:tcMar>
            <w:vAlign w:val="bottom"/>
            <w:hideMark/>
          </w:tcPr>
          <w:p w14:paraId="549EF3BE" w14:textId="77777777" w:rsidR="00161566" w:rsidRDefault="00161566" w:rsidP="00161566">
            <w:pPr>
              <w:jc w:val="right"/>
              <w:rPr>
                <w:rFonts w:ascii="Aptos Narrow" w:hAnsi="Aptos Narrow"/>
                <w:color w:val="000000"/>
                <w:szCs w:val="22"/>
              </w:rPr>
            </w:pPr>
            <w:r>
              <w:rPr>
                <w:rFonts w:ascii="Aptos Narrow" w:hAnsi="Aptos Narrow"/>
                <w:color w:val="000000"/>
                <w:szCs w:val="22"/>
              </w:rPr>
              <w:t>12.46</w:t>
            </w:r>
          </w:p>
        </w:tc>
        <w:tc>
          <w:tcPr>
            <w:tcW w:w="0" w:type="auto"/>
            <w:noWrap/>
            <w:tcMar>
              <w:top w:w="15" w:type="dxa"/>
              <w:left w:w="15" w:type="dxa"/>
              <w:bottom w:w="0" w:type="dxa"/>
              <w:right w:w="15" w:type="dxa"/>
            </w:tcMar>
            <w:vAlign w:val="bottom"/>
            <w:hideMark/>
          </w:tcPr>
          <w:p w14:paraId="70F9916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FBF5CE1" w14:textId="77777777" w:rsidTr="001122E4">
        <w:trPr>
          <w:trHeight w:val="300"/>
        </w:trPr>
        <w:tc>
          <w:tcPr>
            <w:tcW w:w="0" w:type="auto"/>
            <w:noWrap/>
            <w:tcMar>
              <w:top w:w="15" w:type="dxa"/>
              <w:left w:w="15" w:type="dxa"/>
              <w:bottom w:w="0" w:type="dxa"/>
              <w:right w:w="15" w:type="dxa"/>
            </w:tcMar>
            <w:hideMark/>
          </w:tcPr>
          <w:p w14:paraId="4034C6D3" w14:textId="045040E1"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3BC5DE0" w14:textId="1B2080AC"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C6A3052" w14:textId="77777777" w:rsidR="00161566" w:rsidRDefault="00161566" w:rsidP="00161566">
            <w:pPr>
              <w:jc w:val="right"/>
              <w:rPr>
                <w:rFonts w:ascii="Aptos Narrow" w:hAnsi="Aptos Narrow"/>
                <w:color w:val="000000"/>
                <w:szCs w:val="22"/>
              </w:rPr>
            </w:pPr>
            <w:r>
              <w:rPr>
                <w:rFonts w:ascii="Aptos Narrow" w:hAnsi="Aptos Narrow"/>
                <w:color w:val="000000"/>
                <w:szCs w:val="22"/>
              </w:rPr>
              <w:t>486.58</w:t>
            </w:r>
          </w:p>
        </w:tc>
        <w:tc>
          <w:tcPr>
            <w:tcW w:w="0" w:type="auto"/>
            <w:noWrap/>
            <w:tcMar>
              <w:top w:w="15" w:type="dxa"/>
              <w:left w:w="15" w:type="dxa"/>
              <w:bottom w:w="0" w:type="dxa"/>
              <w:right w:w="15" w:type="dxa"/>
            </w:tcMar>
            <w:vAlign w:val="bottom"/>
            <w:hideMark/>
          </w:tcPr>
          <w:p w14:paraId="00CC7A62" w14:textId="77777777" w:rsidR="00161566" w:rsidRDefault="00161566" w:rsidP="00161566">
            <w:pPr>
              <w:jc w:val="right"/>
              <w:rPr>
                <w:rFonts w:ascii="Aptos Narrow" w:hAnsi="Aptos Narrow"/>
                <w:color w:val="000000"/>
                <w:szCs w:val="22"/>
              </w:rPr>
            </w:pPr>
            <w:r>
              <w:rPr>
                <w:rFonts w:ascii="Aptos Narrow" w:hAnsi="Aptos Narrow"/>
                <w:color w:val="000000"/>
                <w:szCs w:val="22"/>
              </w:rPr>
              <w:t>39.93</w:t>
            </w:r>
          </w:p>
        </w:tc>
        <w:tc>
          <w:tcPr>
            <w:tcW w:w="0" w:type="auto"/>
            <w:noWrap/>
            <w:tcMar>
              <w:top w:w="15" w:type="dxa"/>
              <w:left w:w="15" w:type="dxa"/>
              <w:bottom w:w="0" w:type="dxa"/>
              <w:right w:w="15" w:type="dxa"/>
            </w:tcMar>
            <w:vAlign w:val="bottom"/>
            <w:hideMark/>
          </w:tcPr>
          <w:p w14:paraId="3F7FA4BE" w14:textId="77777777" w:rsidR="00161566" w:rsidRDefault="00161566" w:rsidP="00161566">
            <w:pPr>
              <w:jc w:val="right"/>
              <w:rPr>
                <w:rFonts w:ascii="Aptos Narrow" w:hAnsi="Aptos Narrow"/>
                <w:color w:val="000000"/>
                <w:szCs w:val="22"/>
              </w:rPr>
            </w:pPr>
            <w:r>
              <w:rPr>
                <w:rFonts w:ascii="Aptos Narrow" w:hAnsi="Aptos Narrow"/>
                <w:color w:val="000000"/>
                <w:szCs w:val="22"/>
              </w:rPr>
              <w:t>55.96</w:t>
            </w:r>
          </w:p>
        </w:tc>
        <w:tc>
          <w:tcPr>
            <w:tcW w:w="0" w:type="auto"/>
            <w:noWrap/>
            <w:tcMar>
              <w:top w:w="15" w:type="dxa"/>
              <w:left w:w="15" w:type="dxa"/>
              <w:bottom w:w="0" w:type="dxa"/>
              <w:right w:w="15" w:type="dxa"/>
            </w:tcMar>
            <w:vAlign w:val="bottom"/>
            <w:hideMark/>
          </w:tcPr>
          <w:p w14:paraId="1EDFEE2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10BD909" w14:textId="77777777" w:rsidTr="001122E4">
        <w:trPr>
          <w:trHeight w:val="300"/>
        </w:trPr>
        <w:tc>
          <w:tcPr>
            <w:tcW w:w="0" w:type="auto"/>
            <w:noWrap/>
            <w:tcMar>
              <w:top w:w="15" w:type="dxa"/>
              <w:left w:w="15" w:type="dxa"/>
              <w:bottom w:w="0" w:type="dxa"/>
              <w:right w:w="15" w:type="dxa"/>
            </w:tcMar>
            <w:hideMark/>
          </w:tcPr>
          <w:p w14:paraId="3B5AE500" w14:textId="435514CA"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91012DC" w14:textId="7DB52F87"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8B03DF0" w14:textId="77777777" w:rsidR="00161566" w:rsidRDefault="00161566" w:rsidP="00161566">
            <w:pPr>
              <w:jc w:val="right"/>
              <w:rPr>
                <w:rFonts w:ascii="Aptos Narrow" w:hAnsi="Aptos Narrow"/>
                <w:color w:val="000000"/>
                <w:szCs w:val="22"/>
              </w:rPr>
            </w:pPr>
            <w:r>
              <w:rPr>
                <w:rFonts w:ascii="Aptos Narrow" w:hAnsi="Aptos Narrow"/>
                <w:color w:val="000000"/>
                <w:szCs w:val="22"/>
              </w:rPr>
              <w:t>50.64</w:t>
            </w:r>
          </w:p>
        </w:tc>
        <w:tc>
          <w:tcPr>
            <w:tcW w:w="0" w:type="auto"/>
            <w:noWrap/>
            <w:tcMar>
              <w:top w:w="15" w:type="dxa"/>
              <w:left w:w="15" w:type="dxa"/>
              <w:bottom w:w="0" w:type="dxa"/>
              <w:right w:w="15" w:type="dxa"/>
            </w:tcMar>
            <w:vAlign w:val="bottom"/>
            <w:hideMark/>
          </w:tcPr>
          <w:p w14:paraId="4C450CFC" w14:textId="77777777" w:rsidR="00161566" w:rsidRDefault="00161566" w:rsidP="00161566">
            <w:pPr>
              <w:jc w:val="right"/>
              <w:rPr>
                <w:rFonts w:ascii="Aptos Narrow" w:hAnsi="Aptos Narrow"/>
                <w:color w:val="000000"/>
                <w:szCs w:val="22"/>
              </w:rPr>
            </w:pPr>
            <w:r>
              <w:rPr>
                <w:rFonts w:ascii="Aptos Narrow" w:hAnsi="Aptos Narrow"/>
                <w:color w:val="000000"/>
                <w:szCs w:val="22"/>
              </w:rPr>
              <w:t>6.93</w:t>
            </w:r>
          </w:p>
        </w:tc>
        <w:tc>
          <w:tcPr>
            <w:tcW w:w="0" w:type="auto"/>
            <w:noWrap/>
            <w:tcMar>
              <w:top w:w="15" w:type="dxa"/>
              <w:left w:w="15" w:type="dxa"/>
              <w:bottom w:w="0" w:type="dxa"/>
              <w:right w:w="15" w:type="dxa"/>
            </w:tcMar>
            <w:vAlign w:val="bottom"/>
            <w:hideMark/>
          </w:tcPr>
          <w:p w14:paraId="100FEF80" w14:textId="77777777" w:rsidR="00161566" w:rsidRDefault="00161566" w:rsidP="00161566">
            <w:pPr>
              <w:jc w:val="right"/>
              <w:rPr>
                <w:rFonts w:ascii="Aptos Narrow" w:hAnsi="Aptos Narrow"/>
                <w:color w:val="000000"/>
                <w:szCs w:val="22"/>
              </w:rPr>
            </w:pPr>
            <w:r>
              <w:rPr>
                <w:rFonts w:ascii="Aptos Narrow" w:hAnsi="Aptos Narrow"/>
                <w:color w:val="000000"/>
                <w:szCs w:val="22"/>
              </w:rPr>
              <w:t>5.82</w:t>
            </w:r>
          </w:p>
        </w:tc>
        <w:tc>
          <w:tcPr>
            <w:tcW w:w="0" w:type="auto"/>
            <w:noWrap/>
            <w:tcMar>
              <w:top w:w="15" w:type="dxa"/>
              <w:left w:w="15" w:type="dxa"/>
              <w:bottom w:w="0" w:type="dxa"/>
              <w:right w:w="15" w:type="dxa"/>
            </w:tcMar>
            <w:vAlign w:val="bottom"/>
            <w:hideMark/>
          </w:tcPr>
          <w:p w14:paraId="4E63ADB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1297356" w14:textId="77777777" w:rsidTr="001122E4">
        <w:trPr>
          <w:trHeight w:val="300"/>
        </w:trPr>
        <w:tc>
          <w:tcPr>
            <w:tcW w:w="0" w:type="auto"/>
            <w:noWrap/>
            <w:tcMar>
              <w:top w:w="15" w:type="dxa"/>
              <w:left w:w="15" w:type="dxa"/>
              <w:bottom w:w="0" w:type="dxa"/>
              <w:right w:w="15" w:type="dxa"/>
            </w:tcMar>
            <w:hideMark/>
          </w:tcPr>
          <w:p w14:paraId="1E9217C5" w14:textId="77103439"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5A6B0D0" w14:textId="6F077FCD"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6DA0A02" w14:textId="77777777" w:rsidR="00161566" w:rsidRDefault="00161566" w:rsidP="00161566">
            <w:pPr>
              <w:jc w:val="right"/>
              <w:rPr>
                <w:rFonts w:ascii="Aptos Narrow" w:hAnsi="Aptos Narrow"/>
                <w:color w:val="000000"/>
                <w:szCs w:val="22"/>
              </w:rPr>
            </w:pPr>
            <w:r>
              <w:rPr>
                <w:rFonts w:ascii="Aptos Narrow" w:hAnsi="Aptos Narrow"/>
                <w:color w:val="000000"/>
                <w:szCs w:val="22"/>
              </w:rPr>
              <w:t>3.83</w:t>
            </w:r>
          </w:p>
        </w:tc>
        <w:tc>
          <w:tcPr>
            <w:tcW w:w="0" w:type="auto"/>
            <w:noWrap/>
            <w:tcMar>
              <w:top w:w="15" w:type="dxa"/>
              <w:left w:w="15" w:type="dxa"/>
              <w:bottom w:w="0" w:type="dxa"/>
              <w:right w:w="15" w:type="dxa"/>
            </w:tcMar>
            <w:vAlign w:val="bottom"/>
            <w:hideMark/>
          </w:tcPr>
          <w:p w14:paraId="35BEBE87" w14:textId="77777777" w:rsidR="00161566" w:rsidRDefault="00161566" w:rsidP="00161566">
            <w:pPr>
              <w:jc w:val="right"/>
              <w:rPr>
                <w:rFonts w:ascii="Aptos Narrow" w:hAnsi="Aptos Narrow"/>
                <w:color w:val="000000"/>
                <w:szCs w:val="22"/>
              </w:rPr>
            </w:pPr>
            <w:r>
              <w:rPr>
                <w:rFonts w:ascii="Aptos Narrow" w:hAnsi="Aptos Narrow"/>
                <w:color w:val="000000"/>
                <w:szCs w:val="22"/>
              </w:rPr>
              <w:t>0.63</w:t>
            </w:r>
          </w:p>
        </w:tc>
        <w:tc>
          <w:tcPr>
            <w:tcW w:w="0" w:type="auto"/>
            <w:noWrap/>
            <w:tcMar>
              <w:top w:w="15" w:type="dxa"/>
              <w:left w:w="15" w:type="dxa"/>
              <w:bottom w:w="0" w:type="dxa"/>
              <w:right w:w="15" w:type="dxa"/>
            </w:tcMar>
            <w:vAlign w:val="bottom"/>
            <w:hideMark/>
          </w:tcPr>
          <w:p w14:paraId="71A005AD" w14:textId="77777777" w:rsidR="00161566" w:rsidRDefault="00161566" w:rsidP="00161566">
            <w:pPr>
              <w:jc w:val="right"/>
              <w:rPr>
                <w:rFonts w:ascii="Aptos Narrow" w:hAnsi="Aptos Narrow"/>
                <w:color w:val="000000"/>
                <w:szCs w:val="22"/>
              </w:rPr>
            </w:pPr>
            <w:r>
              <w:rPr>
                <w:rFonts w:ascii="Aptos Narrow" w:hAnsi="Aptos Narrow"/>
                <w:color w:val="000000"/>
                <w:szCs w:val="22"/>
              </w:rPr>
              <w:t>0.44</w:t>
            </w:r>
          </w:p>
        </w:tc>
        <w:tc>
          <w:tcPr>
            <w:tcW w:w="0" w:type="auto"/>
            <w:noWrap/>
            <w:tcMar>
              <w:top w:w="15" w:type="dxa"/>
              <w:left w:w="15" w:type="dxa"/>
              <w:bottom w:w="0" w:type="dxa"/>
              <w:right w:w="15" w:type="dxa"/>
            </w:tcMar>
            <w:vAlign w:val="bottom"/>
            <w:hideMark/>
          </w:tcPr>
          <w:p w14:paraId="2306A660"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38C476A" w14:textId="77777777" w:rsidTr="001122E4">
        <w:trPr>
          <w:trHeight w:val="300"/>
        </w:trPr>
        <w:tc>
          <w:tcPr>
            <w:tcW w:w="0" w:type="auto"/>
            <w:noWrap/>
            <w:tcMar>
              <w:top w:w="15" w:type="dxa"/>
              <w:left w:w="15" w:type="dxa"/>
              <w:bottom w:w="0" w:type="dxa"/>
              <w:right w:w="15" w:type="dxa"/>
            </w:tcMar>
            <w:hideMark/>
          </w:tcPr>
          <w:p w14:paraId="3E3A8881" w14:textId="642E2049"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69383AB" w14:textId="6B608BCD"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42F29E9" w14:textId="77777777" w:rsidR="00161566" w:rsidRDefault="00161566" w:rsidP="00161566">
            <w:pPr>
              <w:jc w:val="right"/>
              <w:rPr>
                <w:rFonts w:ascii="Aptos Narrow" w:hAnsi="Aptos Narrow"/>
                <w:color w:val="000000"/>
                <w:szCs w:val="22"/>
              </w:rPr>
            </w:pPr>
            <w:r>
              <w:rPr>
                <w:rFonts w:ascii="Aptos Narrow" w:hAnsi="Aptos Narrow"/>
                <w:color w:val="000000"/>
                <w:szCs w:val="22"/>
              </w:rPr>
              <w:t>186.51</w:t>
            </w:r>
          </w:p>
        </w:tc>
        <w:tc>
          <w:tcPr>
            <w:tcW w:w="0" w:type="auto"/>
            <w:noWrap/>
            <w:tcMar>
              <w:top w:w="15" w:type="dxa"/>
              <w:left w:w="15" w:type="dxa"/>
              <w:bottom w:w="0" w:type="dxa"/>
              <w:right w:w="15" w:type="dxa"/>
            </w:tcMar>
            <w:vAlign w:val="bottom"/>
            <w:hideMark/>
          </w:tcPr>
          <w:p w14:paraId="6067B3F9" w14:textId="77777777" w:rsidR="00161566" w:rsidRDefault="00161566" w:rsidP="00161566">
            <w:pPr>
              <w:jc w:val="right"/>
              <w:rPr>
                <w:rFonts w:ascii="Aptos Narrow" w:hAnsi="Aptos Narrow"/>
                <w:color w:val="000000"/>
                <w:szCs w:val="22"/>
              </w:rPr>
            </w:pPr>
            <w:r>
              <w:rPr>
                <w:rFonts w:ascii="Aptos Narrow" w:hAnsi="Aptos Narrow"/>
                <w:color w:val="000000"/>
                <w:szCs w:val="22"/>
              </w:rPr>
              <w:t>25.46</w:t>
            </w:r>
          </w:p>
        </w:tc>
        <w:tc>
          <w:tcPr>
            <w:tcW w:w="0" w:type="auto"/>
            <w:noWrap/>
            <w:tcMar>
              <w:top w:w="15" w:type="dxa"/>
              <w:left w:w="15" w:type="dxa"/>
              <w:bottom w:w="0" w:type="dxa"/>
              <w:right w:w="15" w:type="dxa"/>
            </w:tcMar>
            <w:vAlign w:val="bottom"/>
            <w:hideMark/>
          </w:tcPr>
          <w:p w14:paraId="0570399E" w14:textId="77777777" w:rsidR="00161566" w:rsidRDefault="00161566" w:rsidP="00161566">
            <w:pPr>
              <w:jc w:val="right"/>
              <w:rPr>
                <w:rFonts w:ascii="Aptos Narrow" w:hAnsi="Aptos Narrow"/>
                <w:color w:val="000000"/>
                <w:szCs w:val="22"/>
              </w:rPr>
            </w:pPr>
            <w:r>
              <w:rPr>
                <w:rFonts w:ascii="Aptos Narrow" w:hAnsi="Aptos Narrow"/>
                <w:color w:val="000000"/>
                <w:szCs w:val="22"/>
              </w:rPr>
              <w:t>21.45</w:t>
            </w:r>
          </w:p>
        </w:tc>
        <w:tc>
          <w:tcPr>
            <w:tcW w:w="0" w:type="auto"/>
            <w:noWrap/>
            <w:tcMar>
              <w:top w:w="15" w:type="dxa"/>
              <w:left w:w="15" w:type="dxa"/>
              <w:bottom w:w="0" w:type="dxa"/>
              <w:right w:w="15" w:type="dxa"/>
            </w:tcMar>
            <w:vAlign w:val="bottom"/>
            <w:hideMark/>
          </w:tcPr>
          <w:p w14:paraId="3D5F13E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2BD2F8F" w14:textId="77777777" w:rsidTr="001122E4">
        <w:trPr>
          <w:trHeight w:val="300"/>
        </w:trPr>
        <w:tc>
          <w:tcPr>
            <w:tcW w:w="0" w:type="auto"/>
            <w:noWrap/>
            <w:tcMar>
              <w:top w:w="15" w:type="dxa"/>
              <w:left w:w="15" w:type="dxa"/>
              <w:bottom w:w="0" w:type="dxa"/>
              <w:right w:w="15" w:type="dxa"/>
            </w:tcMar>
            <w:hideMark/>
          </w:tcPr>
          <w:p w14:paraId="379C5898" w14:textId="1152B46F"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3FF83B5" w14:textId="3E3582AB"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C6C6AFA" w14:textId="77777777" w:rsidR="00161566" w:rsidRDefault="00161566" w:rsidP="00161566">
            <w:pPr>
              <w:jc w:val="right"/>
              <w:rPr>
                <w:rFonts w:ascii="Aptos Narrow" w:hAnsi="Aptos Narrow"/>
                <w:color w:val="000000"/>
                <w:szCs w:val="22"/>
              </w:rPr>
            </w:pPr>
            <w:r>
              <w:rPr>
                <w:rFonts w:ascii="Aptos Narrow" w:hAnsi="Aptos Narrow"/>
                <w:color w:val="000000"/>
                <w:szCs w:val="22"/>
              </w:rPr>
              <w:t>102.75</w:t>
            </w:r>
          </w:p>
        </w:tc>
        <w:tc>
          <w:tcPr>
            <w:tcW w:w="0" w:type="auto"/>
            <w:noWrap/>
            <w:tcMar>
              <w:top w:w="15" w:type="dxa"/>
              <w:left w:w="15" w:type="dxa"/>
              <w:bottom w:w="0" w:type="dxa"/>
              <w:right w:w="15" w:type="dxa"/>
            </w:tcMar>
            <w:vAlign w:val="bottom"/>
            <w:hideMark/>
          </w:tcPr>
          <w:p w14:paraId="6650E9CF" w14:textId="77777777" w:rsidR="00161566" w:rsidRDefault="00161566" w:rsidP="00161566">
            <w:pPr>
              <w:jc w:val="right"/>
              <w:rPr>
                <w:rFonts w:ascii="Aptos Narrow" w:hAnsi="Aptos Narrow"/>
                <w:color w:val="000000"/>
                <w:szCs w:val="22"/>
              </w:rPr>
            </w:pPr>
            <w:r>
              <w:rPr>
                <w:rFonts w:ascii="Aptos Narrow" w:hAnsi="Aptos Narrow"/>
                <w:color w:val="000000"/>
                <w:szCs w:val="22"/>
              </w:rPr>
              <w:t>17.59</w:t>
            </w:r>
          </w:p>
        </w:tc>
        <w:tc>
          <w:tcPr>
            <w:tcW w:w="0" w:type="auto"/>
            <w:noWrap/>
            <w:tcMar>
              <w:top w:w="15" w:type="dxa"/>
              <w:left w:w="15" w:type="dxa"/>
              <w:bottom w:w="0" w:type="dxa"/>
              <w:right w:w="15" w:type="dxa"/>
            </w:tcMar>
            <w:vAlign w:val="bottom"/>
            <w:hideMark/>
          </w:tcPr>
          <w:p w14:paraId="4926A71B" w14:textId="77777777" w:rsidR="00161566" w:rsidRDefault="00161566" w:rsidP="00161566">
            <w:pPr>
              <w:jc w:val="right"/>
              <w:rPr>
                <w:rFonts w:ascii="Aptos Narrow" w:hAnsi="Aptos Narrow"/>
                <w:color w:val="000000"/>
                <w:szCs w:val="22"/>
              </w:rPr>
            </w:pPr>
            <w:r>
              <w:rPr>
                <w:rFonts w:ascii="Aptos Narrow" w:hAnsi="Aptos Narrow"/>
                <w:color w:val="000000"/>
                <w:szCs w:val="22"/>
              </w:rPr>
              <w:t>12.01</w:t>
            </w:r>
          </w:p>
        </w:tc>
        <w:tc>
          <w:tcPr>
            <w:tcW w:w="0" w:type="auto"/>
            <w:noWrap/>
            <w:tcMar>
              <w:top w:w="15" w:type="dxa"/>
              <w:left w:w="15" w:type="dxa"/>
              <w:bottom w:w="0" w:type="dxa"/>
              <w:right w:w="15" w:type="dxa"/>
            </w:tcMar>
            <w:vAlign w:val="bottom"/>
            <w:hideMark/>
          </w:tcPr>
          <w:p w14:paraId="6AE588C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2E89CC9" w14:textId="77777777" w:rsidTr="001122E4">
        <w:trPr>
          <w:trHeight w:val="300"/>
        </w:trPr>
        <w:tc>
          <w:tcPr>
            <w:tcW w:w="0" w:type="auto"/>
            <w:noWrap/>
            <w:tcMar>
              <w:top w:w="15" w:type="dxa"/>
              <w:left w:w="15" w:type="dxa"/>
              <w:bottom w:w="0" w:type="dxa"/>
              <w:right w:w="15" w:type="dxa"/>
            </w:tcMar>
            <w:hideMark/>
          </w:tcPr>
          <w:p w14:paraId="2ED63EC4" w14:textId="43112CFC"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C32B96C" w14:textId="01B4DD5C"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1005B5E" w14:textId="77777777" w:rsidR="00161566" w:rsidRDefault="00161566" w:rsidP="00161566">
            <w:pPr>
              <w:jc w:val="right"/>
              <w:rPr>
                <w:rFonts w:ascii="Aptos Narrow" w:hAnsi="Aptos Narrow"/>
                <w:color w:val="000000"/>
                <w:szCs w:val="22"/>
              </w:rPr>
            </w:pPr>
            <w:r>
              <w:rPr>
                <w:rFonts w:ascii="Aptos Narrow" w:hAnsi="Aptos Narrow"/>
                <w:color w:val="000000"/>
                <w:szCs w:val="22"/>
              </w:rPr>
              <w:t>21778.23</w:t>
            </w:r>
          </w:p>
        </w:tc>
        <w:tc>
          <w:tcPr>
            <w:tcW w:w="0" w:type="auto"/>
            <w:noWrap/>
            <w:tcMar>
              <w:top w:w="15" w:type="dxa"/>
              <w:left w:w="15" w:type="dxa"/>
              <w:bottom w:w="0" w:type="dxa"/>
              <w:right w:w="15" w:type="dxa"/>
            </w:tcMar>
            <w:vAlign w:val="bottom"/>
            <w:hideMark/>
          </w:tcPr>
          <w:p w14:paraId="35BE1E29" w14:textId="77777777" w:rsidR="00161566" w:rsidRDefault="00161566" w:rsidP="00161566">
            <w:pPr>
              <w:jc w:val="right"/>
              <w:rPr>
                <w:rFonts w:ascii="Aptos Narrow" w:hAnsi="Aptos Narrow"/>
                <w:color w:val="000000"/>
                <w:szCs w:val="22"/>
              </w:rPr>
            </w:pPr>
            <w:r>
              <w:rPr>
                <w:rFonts w:ascii="Aptos Narrow" w:hAnsi="Aptos Narrow"/>
                <w:color w:val="000000"/>
                <w:szCs w:val="22"/>
              </w:rPr>
              <w:t>1030.53</w:t>
            </w:r>
          </w:p>
        </w:tc>
        <w:tc>
          <w:tcPr>
            <w:tcW w:w="0" w:type="auto"/>
            <w:noWrap/>
            <w:tcMar>
              <w:top w:w="15" w:type="dxa"/>
              <w:left w:w="15" w:type="dxa"/>
              <w:bottom w:w="0" w:type="dxa"/>
              <w:right w:w="15" w:type="dxa"/>
            </w:tcMar>
            <w:vAlign w:val="bottom"/>
            <w:hideMark/>
          </w:tcPr>
          <w:p w14:paraId="5997CBDB" w14:textId="77777777" w:rsidR="00161566" w:rsidRDefault="00161566" w:rsidP="00161566">
            <w:pPr>
              <w:jc w:val="right"/>
              <w:rPr>
                <w:rFonts w:ascii="Aptos Narrow" w:hAnsi="Aptos Narrow"/>
                <w:color w:val="000000"/>
                <w:szCs w:val="22"/>
              </w:rPr>
            </w:pPr>
            <w:r>
              <w:rPr>
                <w:rFonts w:ascii="Aptos Narrow" w:hAnsi="Aptos Narrow"/>
                <w:color w:val="000000"/>
                <w:szCs w:val="22"/>
              </w:rPr>
              <w:t>2286.71</w:t>
            </w:r>
          </w:p>
        </w:tc>
        <w:tc>
          <w:tcPr>
            <w:tcW w:w="0" w:type="auto"/>
            <w:noWrap/>
            <w:tcMar>
              <w:top w:w="15" w:type="dxa"/>
              <w:left w:w="15" w:type="dxa"/>
              <w:bottom w:w="0" w:type="dxa"/>
              <w:right w:w="15" w:type="dxa"/>
            </w:tcMar>
            <w:vAlign w:val="bottom"/>
            <w:hideMark/>
          </w:tcPr>
          <w:p w14:paraId="2F747CE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91F76A3" w14:textId="77777777" w:rsidTr="001122E4">
        <w:trPr>
          <w:trHeight w:val="300"/>
        </w:trPr>
        <w:tc>
          <w:tcPr>
            <w:tcW w:w="0" w:type="auto"/>
            <w:noWrap/>
            <w:tcMar>
              <w:top w:w="15" w:type="dxa"/>
              <w:left w:w="15" w:type="dxa"/>
              <w:bottom w:w="0" w:type="dxa"/>
              <w:right w:w="15" w:type="dxa"/>
            </w:tcMar>
            <w:hideMark/>
          </w:tcPr>
          <w:p w14:paraId="50D38FF4" w14:textId="26CA7EE9"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F4661AD" w14:textId="2155B1C5"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A1E021D" w14:textId="77777777" w:rsidR="00161566" w:rsidRDefault="00161566" w:rsidP="00161566">
            <w:pPr>
              <w:jc w:val="right"/>
              <w:rPr>
                <w:rFonts w:ascii="Aptos Narrow" w:hAnsi="Aptos Narrow"/>
                <w:color w:val="000000"/>
                <w:szCs w:val="22"/>
              </w:rPr>
            </w:pPr>
            <w:r>
              <w:rPr>
                <w:rFonts w:ascii="Aptos Narrow" w:hAnsi="Aptos Narrow"/>
                <w:color w:val="000000"/>
                <w:szCs w:val="22"/>
              </w:rPr>
              <w:t>10.18</w:t>
            </w:r>
          </w:p>
        </w:tc>
        <w:tc>
          <w:tcPr>
            <w:tcW w:w="0" w:type="auto"/>
            <w:noWrap/>
            <w:tcMar>
              <w:top w:w="15" w:type="dxa"/>
              <w:left w:w="15" w:type="dxa"/>
              <w:bottom w:w="0" w:type="dxa"/>
              <w:right w:w="15" w:type="dxa"/>
            </w:tcMar>
            <w:vAlign w:val="bottom"/>
            <w:hideMark/>
          </w:tcPr>
          <w:p w14:paraId="5C43EB53" w14:textId="77777777" w:rsidR="00161566" w:rsidRDefault="00161566" w:rsidP="00161566">
            <w:pPr>
              <w:jc w:val="right"/>
              <w:rPr>
                <w:rFonts w:ascii="Aptos Narrow" w:hAnsi="Aptos Narrow"/>
                <w:color w:val="000000"/>
                <w:szCs w:val="22"/>
              </w:rPr>
            </w:pPr>
            <w:r>
              <w:rPr>
                <w:rFonts w:ascii="Aptos Narrow" w:hAnsi="Aptos Narrow"/>
                <w:color w:val="000000"/>
                <w:szCs w:val="22"/>
              </w:rPr>
              <w:t>1.11</w:t>
            </w:r>
          </w:p>
        </w:tc>
        <w:tc>
          <w:tcPr>
            <w:tcW w:w="0" w:type="auto"/>
            <w:noWrap/>
            <w:tcMar>
              <w:top w:w="15" w:type="dxa"/>
              <w:left w:w="15" w:type="dxa"/>
              <w:bottom w:w="0" w:type="dxa"/>
              <w:right w:w="15" w:type="dxa"/>
            </w:tcMar>
            <w:vAlign w:val="bottom"/>
            <w:hideMark/>
          </w:tcPr>
          <w:p w14:paraId="34A7B25C" w14:textId="77777777" w:rsidR="00161566" w:rsidRDefault="00161566" w:rsidP="00161566">
            <w:pPr>
              <w:jc w:val="right"/>
              <w:rPr>
                <w:rFonts w:ascii="Aptos Narrow" w:hAnsi="Aptos Narrow"/>
                <w:color w:val="000000"/>
                <w:szCs w:val="22"/>
              </w:rPr>
            </w:pPr>
            <w:r>
              <w:rPr>
                <w:rFonts w:ascii="Aptos Narrow" w:hAnsi="Aptos Narrow"/>
                <w:color w:val="000000"/>
                <w:szCs w:val="22"/>
              </w:rPr>
              <w:t>1.17</w:t>
            </w:r>
          </w:p>
        </w:tc>
        <w:tc>
          <w:tcPr>
            <w:tcW w:w="0" w:type="auto"/>
            <w:noWrap/>
            <w:tcMar>
              <w:top w:w="15" w:type="dxa"/>
              <w:left w:w="15" w:type="dxa"/>
              <w:bottom w:w="0" w:type="dxa"/>
              <w:right w:w="15" w:type="dxa"/>
            </w:tcMar>
            <w:vAlign w:val="bottom"/>
            <w:hideMark/>
          </w:tcPr>
          <w:p w14:paraId="207239C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E9C53E8" w14:textId="77777777" w:rsidTr="001122E4">
        <w:trPr>
          <w:trHeight w:val="300"/>
        </w:trPr>
        <w:tc>
          <w:tcPr>
            <w:tcW w:w="0" w:type="auto"/>
            <w:noWrap/>
            <w:tcMar>
              <w:top w:w="15" w:type="dxa"/>
              <w:left w:w="15" w:type="dxa"/>
              <w:bottom w:w="0" w:type="dxa"/>
              <w:right w:w="15" w:type="dxa"/>
            </w:tcMar>
            <w:hideMark/>
          </w:tcPr>
          <w:p w14:paraId="271721E9" w14:textId="05728CCE"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D7CA131" w14:textId="3D9C3C7C"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1409B75" w14:textId="77777777" w:rsidR="00161566" w:rsidRDefault="00161566" w:rsidP="00161566">
            <w:pPr>
              <w:jc w:val="right"/>
              <w:rPr>
                <w:rFonts w:ascii="Aptos Narrow" w:hAnsi="Aptos Narrow"/>
                <w:color w:val="000000"/>
                <w:szCs w:val="22"/>
              </w:rPr>
            </w:pPr>
            <w:r>
              <w:rPr>
                <w:rFonts w:ascii="Aptos Narrow" w:hAnsi="Aptos Narrow"/>
                <w:color w:val="000000"/>
                <w:szCs w:val="22"/>
              </w:rPr>
              <w:t>55.37</w:t>
            </w:r>
          </w:p>
        </w:tc>
        <w:tc>
          <w:tcPr>
            <w:tcW w:w="0" w:type="auto"/>
            <w:noWrap/>
            <w:tcMar>
              <w:top w:w="15" w:type="dxa"/>
              <w:left w:w="15" w:type="dxa"/>
              <w:bottom w:w="0" w:type="dxa"/>
              <w:right w:w="15" w:type="dxa"/>
            </w:tcMar>
            <w:vAlign w:val="bottom"/>
            <w:hideMark/>
          </w:tcPr>
          <w:p w14:paraId="5698BC5B" w14:textId="77777777" w:rsidR="00161566" w:rsidRDefault="00161566" w:rsidP="00161566">
            <w:pPr>
              <w:jc w:val="right"/>
              <w:rPr>
                <w:rFonts w:ascii="Aptos Narrow" w:hAnsi="Aptos Narrow"/>
                <w:color w:val="000000"/>
                <w:szCs w:val="22"/>
              </w:rPr>
            </w:pPr>
            <w:r>
              <w:rPr>
                <w:rFonts w:ascii="Aptos Narrow" w:hAnsi="Aptos Narrow"/>
                <w:color w:val="000000"/>
                <w:szCs w:val="22"/>
              </w:rPr>
              <w:t>9.16</w:t>
            </w:r>
          </w:p>
        </w:tc>
        <w:tc>
          <w:tcPr>
            <w:tcW w:w="0" w:type="auto"/>
            <w:noWrap/>
            <w:tcMar>
              <w:top w:w="15" w:type="dxa"/>
              <w:left w:w="15" w:type="dxa"/>
              <w:bottom w:w="0" w:type="dxa"/>
              <w:right w:w="15" w:type="dxa"/>
            </w:tcMar>
            <w:vAlign w:val="bottom"/>
            <w:hideMark/>
          </w:tcPr>
          <w:p w14:paraId="3C7EDBC8" w14:textId="77777777" w:rsidR="00161566" w:rsidRDefault="00161566" w:rsidP="00161566">
            <w:pPr>
              <w:jc w:val="right"/>
              <w:rPr>
                <w:rFonts w:ascii="Aptos Narrow" w:hAnsi="Aptos Narrow"/>
                <w:color w:val="000000"/>
                <w:szCs w:val="22"/>
              </w:rPr>
            </w:pPr>
            <w:r>
              <w:rPr>
                <w:rFonts w:ascii="Aptos Narrow" w:hAnsi="Aptos Narrow"/>
                <w:color w:val="000000"/>
                <w:szCs w:val="22"/>
              </w:rPr>
              <w:t>6.64</w:t>
            </w:r>
          </w:p>
        </w:tc>
        <w:tc>
          <w:tcPr>
            <w:tcW w:w="0" w:type="auto"/>
            <w:noWrap/>
            <w:tcMar>
              <w:top w:w="15" w:type="dxa"/>
              <w:left w:w="15" w:type="dxa"/>
              <w:bottom w:w="0" w:type="dxa"/>
              <w:right w:w="15" w:type="dxa"/>
            </w:tcMar>
            <w:vAlign w:val="bottom"/>
            <w:hideMark/>
          </w:tcPr>
          <w:p w14:paraId="69C250A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00E44C9" w14:textId="77777777" w:rsidTr="001122E4">
        <w:trPr>
          <w:trHeight w:val="300"/>
        </w:trPr>
        <w:tc>
          <w:tcPr>
            <w:tcW w:w="0" w:type="auto"/>
            <w:noWrap/>
            <w:tcMar>
              <w:top w:w="15" w:type="dxa"/>
              <w:left w:w="15" w:type="dxa"/>
              <w:bottom w:w="0" w:type="dxa"/>
              <w:right w:w="15" w:type="dxa"/>
            </w:tcMar>
            <w:hideMark/>
          </w:tcPr>
          <w:p w14:paraId="2E4BCB31" w14:textId="3DA86773"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CBEDD76" w14:textId="1DFB9016"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142B65C" w14:textId="77777777" w:rsidR="00161566" w:rsidRDefault="00161566" w:rsidP="00161566">
            <w:pPr>
              <w:jc w:val="right"/>
              <w:rPr>
                <w:rFonts w:ascii="Aptos Narrow" w:hAnsi="Aptos Narrow"/>
                <w:color w:val="000000"/>
                <w:szCs w:val="22"/>
              </w:rPr>
            </w:pPr>
            <w:r>
              <w:rPr>
                <w:rFonts w:ascii="Aptos Narrow" w:hAnsi="Aptos Narrow"/>
                <w:color w:val="000000"/>
                <w:szCs w:val="22"/>
              </w:rPr>
              <w:t>260.54</w:t>
            </w:r>
          </w:p>
        </w:tc>
        <w:tc>
          <w:tcPr>
            <w:tcW w:w="0" w:type="auto"/>
            <w:noWrap/>
            <w:tcMar>
              <w:top w:w="15" w:type="dxa"/>
              <w:left w:w="15" w:type="dxa"/>
              <w:bottom w:w="0" w:type="dxa"/>
              <w:right w:w="15" w:type="dxa"/>
            </w:tcMar>
            <w:vAlign w:val="bottom"/>
            <w:hideMark/>
          </w:tcPr>
          <w:p w14:paraId="675AADA1" w14:textId="77777777" w:rsidR="00161566" w:rsidRDefault="00161566" w:rsidP="00161566">
            <w:pPr>
              <w:jc w:val="right"/>
              <w:rPr>
                <w:rFonts w:ascii="Aptos Narrow" w:hAnsi="Aptos Narrow"/>
                <w:color w:val="000000"/>
                <w:szCs w:val="22"/>
              </w:rPr>
            </w:pPr>
            <w:r>
              <w:rPr>
                <w:rFonts w:ascii="Aptos Narrow" w:hAnsi="Aptos Narrow"/>
                <w:color w:val="000000"/>
                <w:szCs w:val="22"/>
              </w:rPr>
              <w:t>40.21</w:t>
            </w:r>
          </w:p>
        </w:tc>
        <w:tc>
          <w:tcPr>
            <w:tcW w:w="0" w:type="auto"/>
            <w:noWrap/>
            <w:tcMar>
              <w:top w:w="15" w:type="dxa"/>
              <w:left w:w="15" w:type="dxa"/>
              <w:bottom w:w="0" w:type="dxa"/>
              <w:right w:w="15" w:type="dxa"/>
            </w:tcMar>
            <w:vAlign w:val="bottom"/>
            <w:hideMark/>
          </w:tcPr>
          <w:p w14:paraId="1CC3DAE6" w14:textId="77777777" w:rsidR="00161566" w:rsidRDefault="00161566" w:rsidP="00161566">
            <w:pPr>
              <w:jc w:val="right"/>
              <w:rPr>
                <w:rFonts w:ascii="Aptos Narrow" w:hAnsi="Aptos Narrow"/>
                <w:color w:val="000000"/>
                <w:szCs w:val="22"/>
              </w:rPr>
            </w:pPr>
            <w:r>
              <w:rPr>
                <w:rFonts w:ascii="Aptos Narrow" w:hAnsi="Aptos Narrow"/>
                <w:color w:val="000000"/>
                <w:szCs w:val="22"/>
              </w:rPr>
              <w:t>30.72</w:t>
            </w:r>
          </w:p>
        </w:tc>
        <w:tc>
          <w:tcPr>
            <w:tcW w:w="0" w:type="auto"/>
            <w:noWrap/>
            <w:tcMar>
              <w:top w:w="15" w:type="dxa"/>
              <w:left w:w="15" w:type="dxa"/>
              <w:bottom w:w="0" w:type="dxa"/>
              <w:right w:w="15" w:type="dxa"/>
            </w:tcMar>
            <w:vAlign w:val="bottom"/>
            <w:hideMark/>
          </w:tcPr>
          <w:p w14:paraId="20B16221"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FD660E8" w14:textId="77777777" w:rsidTr="001122E4">
        <w:trPr>
          <w:trHeight w:val="300"/>
        </w:trPr>
        <w:tc>
          <w:tcPr>
            <w:tcW w:w="0" w:type="auto"/>
            <w:noWrap/>
            <w:tcMar>
              <w:top w:w="15" w:type="dxa"/>
              <w:left w:w="15" w:type="dxa"/>
              <w:bottom w:w="0" w:type="dxa"/>
              <w:right w:w="15" w:type="dxa"/>
            </w:tcMar>
            <w:hideMark/>
          </w:tcPr>
          <w:p w14:paraId="4E71A0B8" w14:textId="03DB4EE9"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82F9A8B" w14:textId="03A7FFC1"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548AF52" w14:textId="77777777" w:rsidR="00161566" w:rsidRDefault="00161566" w:rsidP="00161566">
            <w:pPr>
              <w:jc w:val="right"/>
              <w:rPr>
                <w:rFonts w:ascii="Aptos Narrow" w:hAnsi="Aptos Narrow"/>
                <w:color w:val="000000"/>
                <w:szCs w:val="22"/>
              </w:rPr>
            </w:pPr>
            <w:r>
              <w:rPr>
                <w:rFonts w:ascii="Aptos Narrow" w:hAnsi="Aptos Narrow"/>
                <w:color w:val="000000"/>
                <w:szCs w:val="22"/>
              </w:rPr>
              <w:t>323.39</w:t>
            </w:r>
          </w:p>
        </w:tc>
        <w:tc>
          <w:tcPr>
            <w:tcW w:w="0" w:type="auto"/>
            <w:noWrap/>
            <w:tcMar>
              <w:top w:w="15" w:type="dxa"/>
              <w:left w:w="15" w:type="dxa"/>
              <w:bottom w:w="0" w:type="dxa"/>
              <w:right w:w="15" w:type="dxa"/>
            </w:tcMar>
            <w:vAlign w:val="bottom"/>
            <w:hideMark/>
          </w:tcPr>
          <w:p w14:paraId="607ABB1F" w14:textId="77777777" w:rsidR="00161566" w:rsidRDefault="00161566" w:rsidP="00161566">
            <w:pPr>
              <w:jc w:val="right"/>
              <w:rPr>
                <w:rFonts w:ascii="Aptos Narrow" w:hAnsi="Aptos Narrow"/>
                <w:color w:val="000000"/>
                <w:szCs w:val="22"/>
              </w:rPr>
            </w:pPr>
            <w:r>
              <w:rPr>
                <w:rFonts w:ascii="Aptos Narrow" w:hAnsi="Aptos Narrow"/>
                <w:color w:val="000000"/>
                <w:szCs w:val="22"/>
              </w:rPr>
              <w:t>47.94</w:t>
            </w:r>
          </w:p>
        </w:tc>
        <w:tc>
          <w:tcPr>
            <w:tcW w:w="0" w:type="auto"/>
            <w:noWrap/>
            <w:tcMar>
              <w:top w:w="15" w:type="dxa"/>
              <w:left w:w="15" w:type="dxa"/>
              <w:bottom w:w="0" w:type="dxa"/>
              <w:right w:w="15" w:type="dxa"/>
            </w:tcMar>
            <w:vAlign w:val="bottom"/>
            <w:hideMark/>
          </w:tcPr>
          <w:p w14:paraId="5F698866" w14:textId="77777777" w:rsidR="00161566" w:rsidRDefault="00161566" w:rsidP="00161566">
            <w:pPr>
              <w:jc w:val="right"/>
              <w:rPr>
                <w:rFonts w:ascii="Aptos Narrow" w:hAnsi="Aptos Narrow"/>
                <w:color w:val="000000"/>
                <w:szCs w:val="22"/>
              </w:rPr>
            </w:pPr>
            <w:r>
              <w:rPr>
                <w:rFonts w:ascii="Aptos Narrow" w:hAnsi="Aptos Narrow"/>
                <w:color w:val="000000"/>
                <w:szCs w:val="22"/>
              </w:rPr>
              <w:t>37.19</w:t>
            </w:r>
          </w:p>
        </w:tc>
        <w:tc>
          <w:tcPr>
            <w:tcW w:w="0" w:type="auto"/>
            <w:noWrap/>
            <w:tcMar>
              <w:top w:w="15" w:type="dxa"/>
              <w:left w:w="15" w:type="dxa"/>
              <w:bottom w:w="0" w:type="dxa"/>
              <w:right w:w="15" w:type="dxa"/>
            </w:tcMar>
            <w:vAlign w:val="bottom"/>
            <w:hideMark/>
          </w:tcPr>
          <w:p w14:paraId="6EA29FB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95A2525" w14:textId="77777777" w:rsidTr="001122E4">
        <w:trPr>
          <w:trHeight w:val="300"/>
        </w:trPr>
        <w:tc>
          <w:tcPr>
            <w:tcW w:w="0" w:type="auto"/>
            <w:noWrap/>
            <w:tcMar>
              <w:top w:w="15" w:type="dxa"/>
              <w:left w:w="15" w:type="dxa"/>
              <w:bottom w:w="0" w:type="dxa"/>
              <w:right w:w="15" w:type="dxa"/>
            </w:tcMar>
            <w:hideMark/>
          </w:tcPr>
          <w:p w14:paraId="0E50A948" w14:textId="2C116388"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77AF284" w14:textId="4B7CC9C1"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2B6971B" w14:textId="77777777" w:rsidR="00161566" w:rsidRDefault="00161566" w:rsidP="00161566">
            <w:pPr>
              <w:jc w:val="right"/>
              <w:rPr>
                <w:rFonts w:ascii="Aptos Narrow" w:hAnsi="Aptos Narrow"/>
                <w:color w:val="000000"/>
                <w:szCs w:val="22"/>
              </w:rPr>
            </w:pPr>
            <w:r>
              <w:rPr>
                <w:rFonts w:ascii="Aptos Narrow" w:hAnsi="Aptos Narrow"/>
                <w:color w:val="000000"/>
                <w:szCs w:val="22"/>
              </w:rPr>
              <w:t>3.96</w:t>
            </w:r>
          </w:p>
        </w:tc>
        <w:tc>
          <w:tcPr>
            <w:tcW w:w="0" w:type="auto"/>
            <w:noWrap/>
            <w:tcMar>
              <w:top w:w="15" w:type="dxa"/>
              <w:left w:w="15" w:type="dxa"/>
              <w:bottom w:w="0" w:type="dxa"/>
              <w:right w:w="15" w:type="dxa"/>
            </w:tcMar>
            <w:vAlign w:val="bottom"/>
            <w:hideMark/>
          </w:tcPr>
          <w:p w14:paraId="41CFC8E4" w14:textId="77777777" w:rsidR="00161566" w:rsidRDefault="00161566" w:rsidP="00161566">
            <w:pPr>
              <w:jc w:val="right"/>
              <w:rPr>
                <w:rFonts w:ascii="Aptos Narrow" w:hAnsi="Aptos Narrow"/>
                <w:color w:val="000000"/>
                <w:szCs w:val="22"/>
              </w:rPr>
            </w:pPr>
            <w:r>
              <w:rPr>
                <w:rFonts w:ascii="Aptos Narrow" w:hAnsi="Aptos Narrow"/>
                <w:color w:val="000000"/>
                <w:szCs w:val="22"/>
              </w:rPr>
              <w:t>0.62</w:t>
            </w:r>
          </w:p>
        </w:tc>
        <w:tc>
          <w:tcPr>
            <w:tcW w:w="0" w:type="auto"/>
            <w:noWrap/>
            <w:tcMar>
              <w:top w:w="15" w:type="dxa"/>
              <w:left w:w="15" w:type="dxa"/>
              <w:bottom w:w="0" w:type="dxa"/>
              <w:right w:w="15" w:type="dxa"/>
            </w:tcMar>
            <w:vAlign w:val="bottom"/>
            <w:hideMark/>
          </w:tcPr>
          <w:p w14:paraId="5B5AA3C0" w14:textId="77777777" w:rsidR="00161566" w:rsidRDefault="00161566" w:rsidP="00161566">
            <w:pPr>
              <w:jc w:val="right"/>
              <w:rPr>
                <w:rFonts w:ascii="Aptos Narrow" w:hAnsi="Aptos Narrow"/>
                <w:color w:val="000000"/>
                <w:szCs w:val="22"/>
              </w:rPr>
            </w:pPr>
            <w:r>
              <w:rPr>
                <w:rFonts w:ascii="Aptos Narrow" w:hAnsi="Aptos Narrow"/>
                <w:color w:val="000000"/>
                <w:szCs w:val="22"/>
              </w:rPr>
              <w:t>0.46</w:t>
            </w:r>
          </w:p>
        </w:tc>
        <w:tc>
          <w:tcPr>
            <w:tcW w:w="0" w:type="auto"/>
            <w:noWrap/>
            <w:tcMar>
              <w:top w:w="15" w:type="dxa"/>
              <w:left w:w="15" w:type="dxa"/>
              <w:bottom w:w="0" w:type="dxa"/>
              <w:right w:w="15" w:type="dxa"/>
            </w:tcMar>
            <w:vAlign w:val="bottom"/>
            <w:hideMark/>
          </w:tcPr>
          <w:p w14:paraId="3F48DD2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3571F98" w14:textId="77777777" w:rsidTr="001122E4">
        <w:trPr>
          <w:trHeight w:val="300"/>
        </w:trPr>
        <w:tc>
          <w:tcPr>
            <w:tcW w:w="0" w:type="auto"/>
            <w:noWrap/>
            <w:tcMar>
              <w:top w:w="15" w:type="dxa"/>
              <w:left w:w="15" w:type="dxa"/>
              <w:bottom w:w="0" w:type="dxa"/>
              <w:right w:w="15" w:type="dxa"/>
            </w:tcMar>
            <w:hideMark/>
          </w:tcPr>
          <w:p w14:paraId="424FEAD0" w14:textId="2DDF0032"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EEFF665" w14:textId="0A81B2BA"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6CC4973" w14:textId="77777777" w:rsidR="00161566" w:rsidRDefault="00161566" w:rsidP="00161566">
            <w:pPr>
              <w:jc w:val="right"/>
              <w:rPr>
                <w:rFonts w:ascii="Aptos Narrow" w:hAnsi="Aptos Narrow"/>
                <w:color w:val="000000"/>
                <w:szCs w:val="22"/>
              </w:rPr>
            </w:pPr>
            <w:r>
              <w:rPr>
                <w:rFonts w:ascii="Aptos Narrow" w:hAnsi="Aptos Narrow"/>
                <w:color w:val="000000"/>
                <w:szCs w:val="22"/>
              </w:rPr>
              <w:t>123.11</w:t>
            </w:r>
          </w:p>
        </w:tc>
        <w:tc>
          <w:tcPr>
            <w:tcW w:w="0" w:type="auto"/>
            <w:noWrap/>
            <w:tcMar>
              <w:top w:w="15" w:type="dxa"/>
              <w:left w:w="15" w:type="dxa"/>
              <w:bottom w:w="0" w:type="dxa"/>
              <w:right w:w="15" w:type="dxa"/>
            </w:tcMar>
            <w:vAlign w:val="bottom"/>
            <w:hideMark/>
          </w:tcPr>
          <w:p w14:paraId="062A8291" w14:textId="77777777" w:rsidR="00161566" w:rsidRDefault="00161566" w:rsidP="00161566">
            <w:pPr>
              <w:jc w:val="right"/>
              <w:rPr>
                <w:rFonts w:ascii="Aptos Narrow" w:hAnsi="Aptos Narrow"/>
                <w:color w:val="000000"/>
                <w:szCs w:val="22"/>
              </w:rPr>
            </w:pPr>
            <w:r>
              <w:rPr>
                <w:rFonts w:ascii="Aptos Narrow" w:hAnsi="Aptos Narrow"/>
                <w:color w:val="000000"/>
                <w:szCs w:val="22"/>
              </w:rPr>
              <w:t>13.90</w:t>
            </w:r>
          </w:p>
        </w:tc>
        <w:tc>
          <w:tcPr>
            <w:tcW w:w="0" w:type="auto"/>
            <w:noWrap/>
            <w:tcMar>
              <w:top w:w="15" w:type="dxa"/>
              <w:left w:w="15" w:type="dxa"/>
              <w:bottom w:w="0" w:type="dxa"/>
              <w:right w:w="15" w:type="dxa"/>
            </w:tcMar>
            <w:vAlign w:val="bottom"/>
            <w:hideMark/>
          </w:tcPr>
          <w:p w14:paraId="27DFBA96" w14:textId="77777777" w:rsidR="00161566" w:rsidRDefault="00161566" w:rsidP="00161566">
            <w:pPr>
              <w:jc w:val="right"/>
              <w:rPr>
                <w:rFonts w:ascii="Aptos Narrow" w:hAnsi="Aptos Narrow"/>
                <w:color w:val="000000"/>
                <w:szCs w:val="22"/>
              </w:rPr>
            </w:pPr>
            <w:r>
              <w:rPr>
                <w:rFonts w:ascii="Aptos Narrow" w:hAnsi="Aptos Narrow"/>
                <w:color w:val="000000"/>
                <w:szCs w:val="22"/>
              </w:rPr>
              <w:t>14.16</w:t>
            </w:r>
          </w:p>
        </w:tc>
        <w:tc>
          <w:tcPr>
            <w:tcW w:w="0" w:type="auto"/>
            <w:noWrap/>
            <w:tcMar>
              <w:top w:w="15" w:type="dxa"/>
              <w:left w:w="15" w:type="dxa"/>
              <w:bottom w:w="0" w:type="dxa"/>
              <w:right w:w="15" w:type="dxa"/>
            </w:tcMar>
            <w:vAlign w:val="bottom"/>
            <w:hideMark/>
          </w:tcPr>
          <w:p w14:paraId="4D05D20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4BB71DB" w14:textId="77777777" w:rsidTr="001122E4">
        <w:trPr>
          <w:trHeight w:val="300"/>
        </w:trPr>
        <w:tc>
          <w:tcPr>
            <w:tcW w:w="0" w:type="auto"/>
            <w:noWrap/>
            <w:tcMar>
              <w:top w:w="15" w:type="dxa"/>
              <w:left w:w="15" w:type="dxa"/>
              <w:bottom w:w="0" w:type="dxa"/>
              <w:right w:w="15" w:type="dxa"/>
            </w:tcMar>
            <w:hideMark/>
          </w:tcPr>
          <w:p w14:paraId="70640E3D" w14:textId="195960EC"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9833C76" w14:textId="4F0A6DF1"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AB34FE9" w14:textId="77777777" w:rsidR="00161566" w:rsidRDefault="00161566" w:rsidP="00161566">
            <w:pPr>
              <w:jc w:val="right"/>
              <w:rPr>
                <w:rFonts w:ascii="Aptos Narrow" w:hAnsi="Aptos Narrow"/>
                <w:color w:val="000000"/>
                <w:szCs w:val="22"/>
              </w:rPr>
            </w:pPr>
            <w:r>
              <w:rPr>
                <w:rFonts w:ascii="Aptos Narrow" w:hAnsi="Aptos Narrow"/>
                <w:color w:val="000000"/>
                <w:szCs w:val="22"/>
              </w:rPr>
              <w:t>48.69</w:t>
            </w:r>
          </w:p>
        </w:tc>
        <w:tc>
          <w:tcPr>
            <w:tcW w:w="0" w:type="auto"/>
            <w:noWrap/>
            <w:tcMar>
              <w:top w:w="15" w:type="dxa"/>
              <w:left w:w="15" w:type="dxa"/>
              <w:bottom w:w="0" w:type="dxa"/>
              <w:right w:w="15" w:type="dxa"/>
            </w:tcMar>
            <w:vAlign w:val="bottom"/>
            <w:hideMark/>
          </w:tcPr>
          <w:p w14:paraId="5C0D7DB4" w14:textId="77777777" w:rsidR="00161566" w:rsidRDefault="00161566" w:rsidP="00161566">
            <w:pPr>
              <w:jc w:val="right"/>
              <w:rPr>
                <w:rFonts w:ascii="Aptos Narrow" w:hAnsi="Aptos Narrow"/>
                <w:color w:val="000000"/>
                <w:szCs w:val="22"/>
              </w:rPr>
            </w:pPr>
            <w:r>
              <w:rPr>
                <w:rFonts w:ascii="Aptos Narrow" w:hAnsi="Aptos Narrow"/>
                <w:color w:val="000000"/>
                <w:szCs w:val="22"/>
              </w:rPr>
              <w:t>6.59</w:t>
            </w:r>
          </w:p>
        </w:tc>
        <w:tc>
          <w:tcPr>
            <w:tcW w:w="0" w:type="auto"/>
            <w:noWrap/>
            <w:tcMar>
              <w:top w:w="15" w:type="dxa"/>
              <w:left w:w="15" w:type="dxa"/>
              <w:bottom w:w="0" w:type="dxa"/>
              <w:right w:w="15" w:type="dxa"/>
            </w:tcMar>
            <w:vAlign w:val="bottom"/>
            <w:hideMark/>
          </w:tcPr>
          <w:p w14:paraId="0C9C36FD" w14:textId="77777777" w:rsidR="00161566" w:rsidRDefault="00161566" w:rsidP="00161566">
            <w:pPr>
              <w:jc w:val="right"/>
              <w:rPr>
                <w:rFonts w:ascii="Aptos Narrow" w:hAnsi="Aptos Narrow"/>
                <w:color w:val="000000"/>
                <w:szCs w:val="22"/>
              </w:rPr>
            </w:pPr>
            <w:r>
              <w:rPr>
                <w:rFonts w:ascii="Aptos Narrow" w:hAnsi="Aptos Narrow"/>
                <w:color w:val="000000"/>
                <w:szCs w:val="22"/>
              </w:rPr>
              <w:t>5.60</w:t>
            </w:r>
          </w:p>
        </w:tc>
        <w:tc>
          <w:tcPr>
            <w:tcW w:w="0" w:type="auto"/>
            <w:noWrap/>
            <w:tcMar>
              <w:top w:w="15" w:type="dxa"/>
              <w:left w:w="15" w:type="dxa"/>
              <w:bottom w:w="0" w:type="dxa"/>
              <w:right w:w="15" w:type="dxa"/>
            </w:tcMar>
            <w:vAlign w:val="bottom"/>
            <w:hideMark/>
          </w:tcPr>
          <w:p w14:paraId="5FF63E2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1DF9BF3" w14:textId="77777777" w:rsidTr="001122E4">
        <w:trPr>
          <w:trHeight w:val="300"/>
        </w:trPr>
        <w:tc>
          <w:tcPr>
            <w:tcW w:w="0" w:type="auto"/>
            <w:noWrap/>
            <w:tcMar>
              <w:top w:w="15" w:type="dxa"/>
              <w:left w:w="15" w:type="dxa"/>
              <w:bottom w:w="0" w:type="dxa"/>
              <w:right w:w="15" w:type="dxa"/>
            </w:tcMar>
            <w:hideMark/>
          </w:tcPr>
          <w:p w14:paraId="260B9290" w14:textId="24874EFA"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502540A" w14:textId="5612942C"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55EC02C" w14:textId="77777777" w:rsidR="00161566" w:rsidRDefault="00161566" w:rsidP="00161566">
            <w:pPr>
              <w:jc w:val="right"/>
              <w:rPr>
                <w:rFonts w:ascii="Aptos Narrow" w:hAnsi="Aptos Narrow"/>
                <w:color w:val="000000"/>
                <w:szCs w:val="22"/>
              </w:rPr>
            </w:pPr>
            <w:r>
              <w:rPr>
                <w:rFonts w:ascii="Aptos Narrow" w:hAnsi="Aptos Narrow"/>
                <w:color w:val="000000"/>
                <w:szCs w:val="22"/>
              </w:rPr>
              <w:t>18.91</w:t>
            </w:r>
          </w:p>
        </w:tc>
        <w:tc>
          <w:tcPr>
            <w:tcW w:w="0" w:type="auto"/>
            <w:noWrap/>
            <w:tcMar>
              <w:top w:w="15" w:type="dxa"/>
              <w:left w:w="15" w:type="dxa"/>
              <w:bottom w:w="0" w:type="dxa"/>
              <w:right w:w="15" w:type="dxa"/>
            </w:tcMar>
            <w:vAlign w:val="bottom"/>
            <w:hideMark/>
          </w:tcPr>
          <w:p w14:paraId="7EFF4F31" w14:textId="77777777" w:rsidR="00161566" w:rsidRDefault="00161566" w:rsidP="00161566">
            <w:pPr>
              <w:jc w:val="right"/>
              <w:rPr>
                <w:rFonts w:ascii="Aptos Narrow" w:hAnsi="Aptos Narrow"/>
                <w:color w:val="000000"/>
                <w:szCs w:val="22"/>
              </w:rPr>
            </w:pPr>
            <w:r>
              <w:rPr>
                <w:rFonts w:ascii="Aptos Narrow" w:hAnsi="Aptos Narrow"/>
                <w:color w:val="000000"/>
                <w:szCs w:val="22"/>
              </w:rPr>
              <w:t>2.96</w:t>
            </w:r>
          </w:p>
        </w:tc>
        <w:tc>
          <w:tcPr>
            <w:tcW w:w="0" w:type="auto"/>
            <w:noWrap/>
            <w:tcMar>
              <w:top w:w="15" w:type="dxa"/>
              <w:left w:w="15" w:type="dxa"/>
              <w:bottom w:w="0" w:type="dxa"/>
              <w:right w:w="15" w:type="dxa"/>
            </w:tcMar>
            <w:vAlign w:val="bottom"/>
            <w:hideMark/>
          </w:tcPr>
          <w:p w14:paraId="238E0AA1" w14:textId="77777777" w:rsidR="00161566" w:rsidRDefault="00161566" w:rsidP="00161566">
            <w:pPr>
              <w:jc w:val="right"/>
              <w:rPr>
                <w:rFonts w:ascii="Aptos Narrow" w:hAnsi="Aptos Narrow"/>
                <w:color w:val="000000"/>
                <w:szCs w:val="22"/>
              </w:rPr>
            </w:pPr>
            <w:r>
              <w:rPr>
                <w:rFonts w:ascii="Aptos Narrow" w:hAnsi="Aptos Narrow"/>
                <w:color w:val="000000"/>
                <w:szCs w:val="22"/>
              </w:rPr>
              <w:t>2.17</w:t>
            </w:r>
          </w:p>
        </w:tc>
        <w:tc>
          <w:tcPr>
            <w:tcW w:w="0" w:type="auto"/>
            <w:noWrap/>
            <w:tcMar>
              <w:top w:w="15" w:type="dxa"/>
              <w:left w:w="15" w:type="dxa"/>
              <w:bottom w:w="0" w:type="dxa"/>
              <w:right w:w="15" w:type="dxa"/>
            </w:tcMar>
            <w:vAlign w:val="bottom"/>
            <w:hideMark/>
          </w:tcPr>
          <w:p w14:paraId="1B3A97D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DC8ED2A" w14:textId="77777777" w:rsidTr="001122E4">
        <w:trPr>
          <w:trHeight w:val="300"/>
        </w:trPr>
        <w:tc>
          <w:tcPr>
            <w:tcW w:w="0" w:type="auto"/>
            <w:noWrap/>
            <w:tcMar>
              <w:top w:w="15" w:type="dxa"/>
              <w:left w:w="15" w:type="dxa"/>
              <w:bottom w:w="0" w:type="dxa"/>
              <w:right w:w="15" w:type="dxa"/>
            </w:tcMar>
            <w:hideMark/>
          </w:tcPr>
          <w:p w14:paraId="6A6E7D63" w14:textId="35485F4C"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BCD1D14" w14:textId="0AD9FCF8"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6E14122" w14:textId="77777777" w:rsidR="00161566" w:rsidRDefault="00161566" w:rsidP="00161566">
            <w:pPr>
              <w:jc w:val="right"/>
              <w:rPr>
                <w:rFonts w:ascii="Aptos Narrow" w:hAnsi="Aptos Narrow"/>
                <w:color w:val="000000"/>
                <w:szCs w:val="22"/>
              </w:rPr>
            </w:pPr>
            <w:r>
              <w:rPr>
                <w:rFonts w:ascii="Aptos Narrow" w:hAnsi="Aptos Narrow"/>
                <w:color w:val="000000"/>
                <w:szCs w:val="22"/>
              </w:rPr>
              <w:t>47.60</w:t>
            </w:r>
          </w:p>
        </w:tc>
        <w:tc>
          <w:tcPr>
            <w:tcW w:w="0" w:type="auto"/>
            <w:noWrap/>
            <w:tcMar>
              <w:top w:w="15" w:type="dxa"/>
              <w:left w:w="15" w:type="dxa"/>
              <w:bottom w:w="0" w:type="dxa"/>
              <w:right w:w="15" w:type="dxa"/>
            </w:tcMar>
            <w:vAlign w:val="bottom"/>
            <w:hideMark/>
          </w:tcPr>
          <w:p w14:paraId="3A8CB062" w14:textId="77777777" w:rsidR="00161566" w:rsidRDefault="00161566" w:rsidP="00161566">
            <w:pPr>
              <w:jc w:val="right"/>
              <w:rPr>
                <w:rFonts w:ascii="Aptos Narrow" w:hAnsi="Aptos Narrow"/>
                <w:color w:val="000000"/>
                <w:szCs w:val="22"/>
              </w:rPr>
            </w:pPr>
            <w:r>
              <w:rPr>
                <w:rFonts w:ascii="Aptos Narrow" w:hAnsi="Aptos Narrow"/>
                <w:color w:val="000000"/>
                <w:szCs w:val="22"/>
              </w:rPr>
              <w:t>6.22</w:t>
            </w:r>
          </w:p>
        </w:tc>
        <w:tc>
          <w:tcPr>
            <w:tcW w:w="0" w:type="auto"/>
            <w:noWrap/>
            <w:tcMar>
              <w:top w:w="15" w:type="dxa"/>
              <w:left w:w="15" w:type="dxa"/>
              <w:bottom w:w="0" w:type="dxa"/>
              <w:right w:w="15" w:type="dxa"/>
            </w:tcMar>
            <w:vAlign w:val="bottom"/>
            <w:hideMark/>
          </w:tcPr>
          <w:p w14:paraId="42578355" w14:textId="77777777" w:rsidR="00161566" w:rsidRDefault="00161566" w:rsidP="00161566">
            <w:pPr>
              <w:jc w:val="right"/>
              <w:rPr>
                <w:rFonts w:ascii="Aptos Narrow" w:hAnsi="Aptos Narrow"/>
                <w:color w:val="000000"/>
                <w:szCs w:val="22"/>
              </w:rPr>
            </w:pPr>
            <w:r>
              <w:rPr>
                <w:rFonts w:ascii="Aptos Narrow" w:hAnsi="Aptos Narrow"/>
                <w:color w:val="000000"/>
                <w:szCs w:val="22"/>
              </w:rPr>
              <w:t>5.47</w:t>
            </w:r>
          </w:p>
        </w:tc>
        <w:tc>
          <w:tcPr>
            <w:tcW w:w="0" w:type="auto"/>
            <w:noWrap/>
            <w:tcMar>
              <w:top w:w="15" w:type="dxa"/>
              <w:left w:w="15" w:type="dxa"/>
              <w:bottom w:w="0" w:type="dxa"/>
              <w:right w:w="15" w:type="dxa"/>
            </w:tcMar>
            <w:vAlign w:val="bottom"/>
            <w:hideMark/>
          </w:tcPr>
          <w:p w14:paraId="325624A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5E0279A" w14:textId="77777777" w:rsidTr="001122E4">
        <w:trPr>
          <w:trHeight w:val="300"/>
        </w:trPr>
        <w:tc>
          <w:tcPr>
            <w:tcW w:w="0" w:type="auto"/>
            <w:noWrap/>
            <w:tcMar>
              <w:top w:w="15" w:type="dxa"/>
              <w:left w:w="15" w:type="dxa"/>
              <w:bottom w:w="0" w:type="dxa"/>
              <w:right w:w="15" w:type="dxa"/>
            </w:tcMar>
            <w:hideMark/>
          </w:tcPr>
          <w:p w14:paraId="103F3D93" w14:textId="2F5D5F8E"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529F7A8" w14:textId="5946EE79"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60EDE45" w14:textId="77777777" w:rsidR="00161566" w:rsidRDefault="00161566" w:rsidP="00161566">
            <w:pPr>
              <w:jc w:val="right"/>
              <w:rPr>
                <w:rFonts w:ascii="Aptos Narrow" w:hAnsi="Aptos Narrow"/>
                <w:color w:val="000000"/>
                <w:szCs w:val="22"/>
              </w:rPr>
            </w:pPr>
            <w:r>
              <w:rPr>
                <w:rFonts w:ascii="Aptos Narrow" w:hAnsi="Aptos Narrow"/>
                <w:color w:val="000000"/>
                <w:szCs w:val="22"/>
              </w:rPr>
              <w:t>140.08</w:t>
            </w:r>
          </w:p>
        </w:tc>
        <w:tc>
          <w:tcPr>
            <w:tcW w:w="0" w:type="auto"/>
            <w:noWrap/>
            <w:tcMar>
              <w:top w:w="15" w:type="dxa"/>
              <w:left w:w="15" w:type="dxa"/>
              <w:bottom w:w="0" w:type="dxa"/>
              <w:right w:w="15" w:type="dxa"/>
            </w:tcMar>
            <w:vAlign w:val="bottom"/>
            <w:hideMark/>
          </w:tcPr>
          <w:p w14:paraId="5371C8AB" w14:textId="77777777" w:rsidR="00161566" w:rsidRDefault="00161566" w:rsidP="00161566">
            <w:pPr>
              <w:jc w:val="right"/>
              <w:rPr>
                <w:rFonts w:ascii="Aptos Narrow" w:hAnsi="Aptos Narrow"/>
                <w:color w:val="000000"/>
                <w:szCs w:val="22"/>
              </w:rPr>
            </w:pPr>
            <w:r>
              <w:rPr>
                <w:rFonts w:ascii="Aptos Narrow" w:hAnsi="Aptos Narrow"/>
                <w:color w:val="000000"/>
                <w:szCs w:val="22"/>
              </w:rPr>
              <w:t>13.49</w:t>
            </w:r>
          </w:p>
        </w:tc>
        <w:tc>
          <w:tcPr>
            <w:tcW w:w="0" w:type="auto"/>
            <w:noWrap/>
            <w:tcMar>
              <w:top w:w="15" w:type="dxa"/>
              <w:left w:w="15" w:type="dxa"/>
              <w:bottom w:w="0" w:type="dxa"/>
              <w:right w:w="15" w:type="dxa"/>
            </w:tcMar>
            <w:vAlign w:val="bottom"/>
            <w:hideMark/>
          </w:tcPr>
          <w:p w14:paraId="4F2C2C86" w14:textId="77777777" w:rsidR="00161566" w:rsidRDefault="00161566" w:rsidP="00161566">
            <w:pPr>
              <w:jc w:val="right"/>
              <w:rPr>
                <w:rFonts w:ascii="Aptos Narrow" w:hAnsi="Aptos Narrow"/>
                <w:color w:val="000000"/>
                <w:szCs w:val="22"/>
              </w:rPr>
            </w:pPr>
            <w:r>
              <w:rPr>
                <w:rFonts w:ascii="Aptos Narrow" w:hAnsi="Aptos Narrow"/>
                <w:color w:val="000000"/>
                <w:szCs w:val="22"/>
              </w:rPr>
              <w:t>16.11</w:t>
            </w:r>
          </w:p>
        </w:tc>
        <w:tc>
          <w:tcPr>
            <w:tcW w:w="0" w:type="auto"/>
            <w:noWrap/>
            <w:tcMar>
              <w:top w:w="15" w:type="dxa"/>
              <w:left w:w="15" w:type="dxa"/>
              <w:bottom w:w="0" w:type="dxa"/>
              <w:right w:w="15" w:type="dxa"/>
            </w:tcMar>
            <w:vAlign w:val="bottom"/>
            <w:hideMark/>
          </w:tcPr>
          <w:p w14:paraId="6CB4F9C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41EFC72" w14:textId="77777777" w:rsidTr="001122E4">
        <w:trPr>
          <w:trHeight w:val="300"/>
        </w:trPr>
        <w:tc>
          <w:tcPr>
            <w:tcW w:w="0" w:type="auto"/>
            <w:noWrap/>
            <w:tcMar>
              <w:top w:w="15" w:type="dxa"/>
              <w:left w:w="15" w:type="dxa"/>
              <w:bottom w:w="0" w:type="dxa"/>
              <w:right w:w="15" w:type="dxa"/>
            </w:tcMar>
            <w:hideMark/>
          </w:tcPr>
          <w:p w14:paraId="335C4225" w14:textId="0803F976"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5626160" w14:textId="167A37C5"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A3E9B35" w14:textId="77777777" w:rsidR="00161566" w:rsidRDefault="00161566" w:rsidP="00161566">
            <w:pPr>
              <w:jc w:val="right"/>
              <w:rPr>
                <w:rFonts w:ascii="Aptos Narrow" w:hAnsi="Aptos Narrow"/>
                <w:color w:val="000000"/>
                <w:szCs w:val="22"/>
              </w:rPr>
            </w:pPr>
            <w:r>
              <w:rPr>
                <w:rFonts w:ascii="Aptos Narrow" w:hAnsi="Aptos Narrow"/>
                <w:color w:val="000000"/>
                <w:szCs w:val="22"/>
              </w:rPr>
              <w:t>127.71</w:t>
            </w:r>
          </w:p>
        </w:tc>
        <w:tc>
          <w:tcPr>
            <w:tcW w:w="0" w:type="auto"/>
            <w:noWrap/>
            <w:tcMar>
              <w:top w:w="15" w:type="dxa"/>
              <w:left w:w="15" w:type="dxa"/>
              <w:bottom w:w="0" w:type="dxa"/>
              <w:right w:w="15" w:type="dxa"/>
            </w:tcMar>
            <w:vAlign w:val="bottom"/>
            <w:hideMark/>
          </w:tcPr>
          <w:p w14:paraId="2ED5197F" w14:textId="77777777" w:rsidR="00161566" w:rsidRDefault="00161566" w:rsidP="00161566">
            <w:pPr>
              <w:jc w:val="right"/>
              <w:rPr>
                <w:rFonts w:ascii="Aptos Narrow" w:hAnsi="Aptos Narrow"/>
                <w:color w:val="000000"/>
                <w:szCs w:val="22"/>
              </w:rPr>
            </w:pPr>
            <w:r>
              <w:rPr>
                <w:rFonts w:ascii="Aptos Narrow" w:hAnsi="Aptos Narrow"/>
                <w:color w:val="000000"/>
                <w:szCs w:val="22"/>
              </w:rPr>
              <w:t>13.34</w:t>
            </w:r>
          </w:p>
        </w:tc>
        <w:tc>
          <w:tcPr>
            <w:tcW w:w="0" w:type="auto"/>
            <w:noWrap/>
            <w:tcMar>
              <w:top w:w="15" w:type="dxa"/>
              <w:left w:w="15" w:type="dxa"/>
              <w:bottom w:w="0" w:type="dxa"/>
              <w:right w:w="15" w:type="dxa"/>
            </w:tcMar>
            <w:vAlign w:val="bottom"/>
            <w:hideMark/>
          </w:tcPr>
          <w:p w14:paraId="403FDD6D" w14:textId="77777777" w:rsidR="00161566" w:rsidRDefault="00161566" w:rsidP="00161566">
            <w:pPr>
              <w:jc w:val="right"/>
              <w:rPr>
                <w:rFonts w:ascii="Aptos Narrow" w:hAnsi="Aptos Narrow"/>
                <w:color w:val="000000"/>
                <w:szCs w:val="22"/>
              </w:rPr>
            </w:pPr>
            <w:r>
              <w:rPr>
                <w:rFonts w:ascii="Aptos Narrow" w:hAnsi="Aptos Narrow"/>
                <w:color w:val="000000"/>
                <w:szCs w:val="22"/>
              </w:rPr>
              <w:t>14.69</w:t>
            </w:r>
          </w:p>
        </w:tc>
        <w:tc>
          <w:tcPr>
            <w:tcW w:w="0" w:type="auto"/>
            <w:noWrap/>
            <w:tcMar>
              <w:top w:w="15" w:type="dxa"/>
              <w:left w:w="15" w:type="dxa"/>
              <w:bottom w:w="0" w:type="dxa"/>
              <w:right w:w="15" w:type="dxa"/>
            </w:tcMar>
            <w:vAlign w:val="bottom"/>
            <w:hideMark/>
          </w:tcPr>
          <w:p w14:paraId="6D1E729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3B6BB3B" w14:textId="77777777" w:rsidTr="001122E4">
        <w:trPr>
          <w:trHeight w:val="300"/>
        </w:trPr>
        <w:tc>
          <w:tcPr>
            <w:tcW w:w="0" w:type="auto"/>
            <w:noWrap/>
            <w:tcMar>
              <w:top w:w="15" w:type="dxa"/>
              <w:left w:w="15" w:type="dxa"/>
              <w:bottom w:w="0" w:type="dxa"/>
              <w:right w:w="15" w:type="dxa"/>
            </w:tcMar>
            <w:hideMark/>
          </w:tcPr>
          <w:p w14:paraId="73C78956" w14:textId="7B6BFC91"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8ECA5F9" w14:textId="2634E9A3"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9A81381" w14:textId="77777777" w:rsidR="00161566" w:rsidRDefault="00161566" w:rsidP="00161566">
            <w:pPr>
              <w:jc w:val="right"/>
              <w:rPr>
                <w:rFonts w:ascii="Aptos Narrow" w:hAnsi="Aptos Narrow"/>
                <w:color w:val="000000"/>
                <w:szCs w:val="22"/>
              </w:rPr>
            </w:pPr>
            <w:r>
              <w:rPr>
                <w:rFonts w:ascii="Aptos Narrow" w:hAnsi="Aptos Narrow"/>
                <w:color w:val="000000"/>
                <w:szCs w:val="22"/>
              </w:rPr>
              <w:t>134.55</w:t>
            </w:r>
          </w:p>
        </w:tc>
        <w:tc>
          <w:tcPr>
            <w:tcW w:w="0" w:type="auto"/>
            <w:noWrap/>
            <w:tcMar>
              <w:top w:w="15" w:type="dxa"/>
              <w:left w:w="15" w:type="dxa"/>
              <w:bottom w:w="0" w:type="dxa"/>
              <w:right w:w="15" w:type="dxa"/>
            </w:tcMar>
            <w:vAlign w:val="bottom"/>
            <w:hideMark/>
          </w:tcPr>
          <w:p w14:paraId="000111BC" w14:textId="77777777" w:rsidR="00161566" w:rsidRDefault="00161566" w:rsidP="00161566">
            <w:pPr>
              <w:jc w:val="right"/>
              <w:rPr>
                <w:rFonts w:ascii="Aptos Narrow" w:hAnsi="Aptos Narrow"/>
                <w:color w:val="000000"/>
                <w:szCs w:val="22"/>
              </w:rPr>
            </w:pPr>
            <w:r>
              <w:rPr>
                <w:rFonts w:ascii="Aptos Narrow" w:hAnsi="Aptos Narrow"/>
                <w:color w:val="000000"/>
                <w:szCs w:val="22"/>
              </w:rPr>
              <w:t>16.69</w:t>
            </w:r>
          </w:p>
        </w:tc>
        <w:tc>
          <w:tcPr>
            <w:tcW w:w="0" w:type="auto"/>
            <w:noWrap/>
            <w:tcMar>
              <w:top w:w="15" w:type="dxa"/>
              <w:left w:w="15" w:type="dxa"/>
              <w:bottom w:w="0" w:type="dxa"/>
              <w:right w:w="15" w:type="dxa"/>
            </w:tcMar>
            <w:vAlign w:val="bottom"/>
            <w:hideMark/>
          </w:tcPr>
          <w:p w14:paraId="441212EB" w14:textId="77777777" w:rsidR="00161566" w:rsidRDefault="00161566" w:rsidP="00161566">
            <w:pPr>
              <w:jc w:val="right"/>
              <w:rPr>
                <w:rFonts w:ascii="Aptos Narrow" w:hAnsi="Aptos Narrow"/>
                <w:color w:val="000000"/>
                <w:szCs w:val="22"/>
              </w:rPr>
            </w:pPr>
            <w:r>
              <w:rPr>
                <w:rFonts w:ascii="Aptos Narrow" w:hAnsi="Aptos Narrow"/>
                <w:color w:val="000000"/>
                <w:szCs w:val="22"/>
              </w:rPr>
              <w:t>15.47</w:t>
            </w:r>
          </w:p>
        </w:tc>
        <w:tc>
          <w:tcPr>
            <w:tcW w:w="0" w:type="auto"/>
            <w:noWrap/>
            <w:tcMar>
              <w:top w:w="15" w:type="dxa"/>
              <w:left w:w="15" w:type="dxa"/>
              <w:bottom w:w="0" w:type="dxa"/>
              <w:right w:w="15" w:type="dxa"/>
            </w:tcMar>
            <w:vAlign w:val="bottom"/>
            <w:hideMark/>
          </w:tcPr>
          <w:p w14:paraId="046C8F01"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4419744" w14:textId="77777777" w:rsidTr="001122E4">
        <w:trPr>
          <w:trHeight w:val="300"/>
        </w:trPr>
        <w:tc>
          <w:tcPr>
            <w:tcW w:w="0" w:type="auto"/>
            <w:noWrap/>
            <w:tcMar>
              <w:top w:w="15" w:type="dxa"/>
              <w:left w:w="15" w:type="dxa"/>
              <w:bottom w:w="0" w:type="dxa"/>
              <w:right w:w="15" w:type="dxa"/>
            </w:tcMar>
            <w:hideMark/>
          </w:tcPr>
          <w:p w14:paraId="2439A42C" w14:textId="3F7CE2AE"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25BE860" w14:textId="645801EA"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AEE9427" w14:textId="77777777" w:rsidR="00161566" w:rsidRDefault="00161566" w:rsidP="00161566">
            <w:pPr>
              <w:jc w:val="right"/>
              <w:rPr>
                <w:rFonts w:ascii="Aptos Narrow" w:hAnsi="Aptos Narrow"/>
                <w:color w:val="000000"/>
                <w:szCs w:val="22"/>
              </w:rPr>
            </w:pPr>
            <w:r>
              <w:rPr>
                <w:rFonts w:ascii="Aptos Narrow" w:hAnsi="Aptos Narrow"/>
                <w:color w:val="000000"/>
                <w:szCs w:val="22"/>
              </w:rPr>
              <w:t>142.03</w:t>
            </w:r>
          </w:p>
        </w:tc>
        <w:tc>
          <w:tcPr>
            <w:tcW w:w="0" w:type="auto"/>
            <w:noWrap/>
            <w:tcMar>
              <w:top w:w="15" w:type="dxa"/>
              <w:left w:w="15" w:type="dxa"/>
              <w:bottom w:w="0" w:type="dxa"/>
              <w:right w:w="15" w:type="dxa"/>
            </w:tcMar>
            <w:vAlign w:val="bottom"/>
            <w:hideMark/>
          </w:tcPr>
          <w:p w14:paraId="1DB65783" w14:textId="77777777" w:rsidR="00161566" w:rsidRDefault="00161566" w:rsidP="00161566">
            <w:pPr>
              <w:jc w:val="right"/>
              <w:rPr>
                <w:rFonts w:ascii="Aptos Narrow" w:hAnsi="Aptos Narrow"/>
                <w:color w:val="000000"/>
                <w:szCs w:val="22"/>
              </w:rPr>
            </w:pPr>
            <w:r>
              <w:rPr>
                <w:rFonts w:ascii="Aptos Narrow" w:hAnsi="Aptos Narrow"/>
                <w:color w:val="000000"/>
                <w:szCs w:val="22"/>
              </w:rPr>
              <w:t>13.59</w:t>
            </w:r>
          </w:p>
        </w:tc>
        <w:tc>
          <w:tcPr>
            <w:tcW w:w="0" w:type="auto"/>
            <w:noWrap/>
            <w:tcMar>
              <w:top w:w="15" w:type="dxa"/>
              <w:left w:w="15" w:type="dxa"/>
              <w:bottom w:w="0" w:type="dxa"/>
              <w:right w:w="15" w:type="dxa"/>
            </w:tcMar>
            <w:vAlign w:val="bottom"/>
            <w:hideMark/>
          </w:tcPr>
          <w:p w14:paraId="77481108" w14:textId="77777777" w:rsidR="00161566" w:rsidRDefault="00161566" w:rsidP="00161566">
            <w:pPr>
              <w:jc w:val="right"/>
              <w:rPr>
                <w:rFonts w:ascii="Aptos Narrow" w:hAnsi="Aptos Narrow"/>
                <w:color w:val="000000"/>
                <w:szCs w:val="22"/>
              </w:rPr>
            </w:pPr>
            <w:r>
              <w:rPr>
                <w:rFonts w:ascii="Aptos Narrow" w:hAnsi="Aptos Narrow"/>
                <w:color w:val="000000"/>
                <w:szCs w:val="22"/>
              </w:rPr>
              <w:t>16.33</w:t>
            </w:r>
          </w:p>
        </w:tc>
        <w:tc>
          <w:tcPr>
            <w:tcW w:w="0" w:type="auto"/>
            <w:noWrap/>
            <w:tcMar>
              <w:top w:w="15" w:type="dxa"/>
              <w:left w:w="15" w:type="dxa"/>
              <w:bottom w:w="0" w:type="dxa"/>
              <w:right w:w="15" w:type="dxa"/>
            </w:tcMar>
            <w:vAlign w:val="bottom"/>
            <w:hideMark/>
          </w:tcPr>
          <w:p w14:paraId="22C254F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12A7002" w14:textId="77777777" w:rsidTr="001122E4">
        <w:trPr>
          <w:trHeight w:val="300"/>
        </w:trPr>
        <w:tc>
          <w:tcPr>
            <w:tcW w:w="0" w:type="auto"/>
            <w:noWrap/>
            <w:tcMar>
              <w:top w:w="15" w:type="dxa"/>
              <w:left w:w="15" w:type="dxa"/>
              <w:bottom w:w="0" w:type="dxa"/>
              <w:right w:w="15" w:type="dxa"/>
            </w:tcMar>
            <w:hideMark/>
          </w:tcPr>
          <w:p w14:paraId="3354CCE4" w14:textId="69930C08"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74521B7" w14:textId="1C4BFD4C"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22B4FFC" w14:textId="77777777" w:rsidR="00161566" w:rsidRDefault="00161566" w:rsidP="00161566">
            <w:pPr>
              <w:jc w:val="right"/>
              <w:rPr>
                <w:rFonts w:ascii="Aptos Narrow" w:hAnsi="Aptos Narrow"/>
                <w:color w:val="000000"/>
                <w:szCs w:val="22"/>
              </w:rPr>
            </w:pPr>
            <w:r>
              <w:rPr>
                <w:rFonts w:ascii="Aptos Narrow" w:hAnsi="Aptos Narrow"/>
                <w:color w:val="000000"/>
                <w:szCs w:val="22"/>
              </w:rPr>
              <w:t>477.23</w:t>
            </w:r>
          </w:p>
        </w:tc>
        <w:tc>
          <w:tcPr>
            <w:tcW w:w="0" w:type="auto"/>
            <w:noWrap/>
            <w:tcMar>
              <w:top w:w="15" w:type="dxa"/>
              <w:left w:w="15" w:type="dxa"/>
              <w:bottom w:w="0" w:type="dxa"/>
              <w:right w:w="15" w:type="dxa"/>
            </w:tcMar>
            <w:vAlign w:val="bottom"/>
            <w:hideMark/>
          </w:tcPr>
          <w:p w14:paraId="22A83C9B" w14:textId="77777777" w:rsidR="00161566" w:rsidRDefault="00161566" w:rsidP="00161566">
            <w:pPr>
              <w:jc w:val="right"/>
              <w:rPr>
                <w:rFonts w:ascii="Aptos Narrow" w:hAnsi="Aptos Narrow"/>
                <w:color w:val="000000"/>
                <w:szCs w:val="22"/>
              </w:rPr>
            </w:pPr>
            <w:r>
              <w:rPr>
                <w:rFonts w:ascii="Aptos Narrow" w:hAnsi="Aptos Narrow"/>
                <w:color w:val="000000"/>
                <w:szCs w:val="22"/>
              </w:rPr>
              <w:t>70.62</w:t>
            </w:r>
          </w:p>
        </w:tc>
        <w:tc>
          <w:tcPr>
            <w:tcW w:w="0" w:type="auto"/>
            <w:noWrap/>
            <w:tcMar>
              <w:top w:w="15" w:type="dxa"/>
              <w:left w:w="15" w:type="dxa"/>
              <w:bottom w:w="0" w:type="dxa"/>
              <w:right w:w="15" w:type="dxa"/>
            </w:tcMar>
            <w:vAlign w:val="bottom"/>
            <w:hideMark/>
          </w:tcPr>
          <w:p w14:paraId="2B29D9C8" w14:textId="77777777" w:rsidR="00161566" w:rsidRDefault="00161566" w:rsidP="00161566">
            <w:pPr>
              <w:jc w:val="right"/>
              <w:rPr>
                <w:rFonts w:ascii="Aptos Narrow" w:hAnsi="Aptos Narrow"/>
                <w:color w:val="000000"/>
                <w:szCs w:val="22"/>
              </w:rPr>
            </w:pPr>
            <w:r>
              <w:rPr>
                <w:rFonts w:ascii="Aptos Narrow" w:hAnsi="Aptos Narrow"/>
                <w:color w:val="000000"/>
                <w:szCs w:val="22"/>
              </w:rPr>
              <w:t>57.27</w:t>
            </w:r>
          </w:p>
        </w:tc>
        <w:tc>
          <w:tcPr>
            <w:tcW w:w="0" w:type="auto"/>
            <w:noWrap/>
            <w:tcMar>
              <w:top w:w="15" w:type="dxa"/>
              <w:left w:w="15" w:type="dxa"/>
              <w:bottom w:w="0" w:type="dxa"/>
              <w:right w:w="15" w:type="dxa"/>
            </w:tcMar>
            <w:vAlign w:val="bottom"/>
            <w:hideMark/>
          </w:tcPr>
          <w:p w14:paraId="7F948E7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0EF2A5A" w14:textId="77777777" w:rsidTr="001122E4">
        <w:trPr>
          <w:trHeight w:val="300"/>
        </w:trPr>
        <w:tc>
          <w:tcPr>
            <w:tcW w:w="0" w:type="auto"/>
            <w:noWrap/>
            <w:tcMar>
              <w:top w:w="15" w:type="dxa"/>
              <w:left w:w="15" w:type="dxa"/>
              <w:bottom w:w="0" w:type="dxa"/>
              <w:right w:w="15" w:type="dxa"/>
            </w:tcMar>
            <w:hideMark/>
          </w:tcPr>
          <w:p w14:paraId="5417AB1B" w14:textId="6E7BAC20"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B0C155C" w14:textId="1A28E39E"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99C349B" w14:textId="77777777" w:rsidR="00161566" w:rsidRDefault="00161566" w:rsidP="00161566">
            <w:pPr>
              <w:jc w:val="right"/>
              <w:rPr>
                <w:rFonts w:ascii="Aptos Narrow" w:hAnsi="Aptos Narrow"/>
                <w:color w:val="000000"/>
                <w:szCs w:val="22"/>
              </w:rPr>
            </w:pPr>
            <w:r>
              <w:rPr>
                <w:rFonts w:ascii="Aptos Narrow" w:hAnsi="Aptos Narrow"/>
                <w:color w:val="000000"/>
                <w:szCs w:val="22"/>
              </w:rPr>
              <w:t>22.93</w:t>
            </w:r>
          </w:p>
        </w:tc>
        <w:tc>
          <w:tcPr>
            <w:tcW w:w="0" w:type="auto"/>
            <w:noWrap/>
            <w:tcMar>
              <w:top w:w="15" w:type="dxa"/>
              <w:left w:w="15" w:type="dxa"/>
              <w:bottom w:w="0" w:type="dxa"/>
              <w:right w:w="15" w:type="dxa"/>
            </w:tcMar>
            <w:vAlign w:val="bottom"/>
            <w:hideMark/>
          </w:tcPr>
          <w:p w14:paraId="489ACB0A" w14:textId="77777777" w:rsidR="00161566" w:rsidRDefault="00161566" w:rsidP="00161566">
            <w:pPr>
              <w:jc w:val="right"/>
              <w:rPr>
                <w:rFonts w:ascii="Aptos Narrow" w:hAnsi="Aptos Narrow"/>
                <w:color w:val="000000"/>
                <w:szCs w:val="22"/>
              </w:rPr>
            </w:pPr>
            <w:r>
              <w:rPr>
                <w:rFonts w:ascii="Aptos Narrow" w:hAnsi="Aptos Narrow"/>
                <w:color w:val="000000"/>
                <w:szCs w:val="22"/>
              </w:rPr>
              <w:t>3.19</w:t>
            </w:r>
          </w:p>
        </w:tc>
        <w:tc>
          <w:tcPr>
            <w:tcW w:w="0" w:type="auto"/>
            <w:noWrap/>
            <w:tcMar>
              <w:top w:w="15" w:type="dxa"/>
              <w:left w:w="15" w:type="dxa"/>
              <w:bottom w:w="0" w:type="dxa"/>
              <w:right w:w="15" w:type="dxa"/>
            </w:tcMar>
            <w:vAlign w:val="bottom"/>
            <w:hideMark/>
          </w:tcPr>
          <w:p w14:paraId="756C2954" w14:textId="77777777" w:rsidR="00161566" w:rsidRDefault="00161566" w:rsidP="00161566">
            <w:pPr>
              <w:jc w:val="right"/>
              <w:rPr>
                <w:rFonts w:ascii="Aptos Narrow" w:hAnsi="Aptos Narrow"/>
                <w:color w:val="000000"/>
                <w:szCs w:val="22"/>
              </w:rPr>
            </w:pPr>
            <w:r>
              <w:rPr>
                <w:rFonts w:ascii="Aptos Narrow" w:hAnsi="Aptos Narrow"/>
                <w:color w:val="000000"/>
                <w:szCs w:val="22"/>
              </w:rPr>
              <w:t>2.64</w:t>
            </w:r>
          </w:p>
        </w:tc>
        <w:tc>
          <w:tcPr>
            <w:tcW w:w="0" w:type="auto"/>
            <w:noWrap/>
            <w:tcMar>
              <w:top w:w="15" w:type="dxa"/>
              <w:left w:w="15" w:type="dxa"/>
              <w:bottom w:w="0" w:type="dxa"/>
              <w:right w:w="15" w:type="dxa"/>
            </w:tcMar>
            <w:vAlign w:val="bottom"/>
            <w:hideMark/>
          </w:tcPr>
          <w:p w14:paraId="517A6E8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8E5ED8A" w14:textId="77777777" w:rsidTr="001122E4">
        <w:trPr>
          <w:trHeight w:val="300"/>
        </w:trPr>
        <w:tc>
          <w:tcPr>
            <w:tcW w:w="0" w:type="auto"/>
            <w:noWrap/>
            <w:tcMar>
              <w:top w:w="15" w:type="dxa"/>
              <w:left w:w="15" w:type="dxa"/>
              <w:bottom w:w="0" w:type="dxa"/>
              <w:right w:w="15" w:type="dxa"/>
            </w:tcMar>
            <w:hideMark/>
          </w:tcPr>
          <w:p w14:paraId="52389B75" w14:textId="7185D3AE"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0B0AC65" w14:textId="73EF02B3"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4D2972C" w14:textId="77777777" w:rsidR="00161566" w:rsidRDefault="00161566" w:rsidP="00161566">
            <w:pPr>
              <w:jc w:val="right"/>
              <w:rPr>
                <w:rFonts w:ascii="Aptos Narrow" w:hAnsi="Aptos Narrow"/>
                <w:color w:val="000000"/>
                <w:szCs w:val="22"/>
              </w:rPr>
            </w:pPr>
            <w:r>
              <w:rPr>
                <w:rFonts w:ascii="Aptos Narrow" w:hAnsi="Aptos Narrow"/>
                <w:color w:val="000000"/>
                <w:szCs w:val="22"/>
              </w:rPr>
              <w:t>10.93</w:t>
            </w:r>
          </w:p>
        </w:tc>
        <w:tc>
          <w:tcPr>
            <w:tcW w:w="0" w:type="auto"/>
            <w:noWrap/>
            <w:tcMar>
              <w:top w:w="15" w:type="dxa"/>
              <w:left w:w="15" w:type="dxa"/>
              <w:bottom w:w="0" w:type="dxa"/>
              <w:right w:w="15" w:type="dxa"/>
            </w:tcMar>
            <w:vAlign w:val="bottom"/>
            <w:hideMark/>
          </w:tcPr>
          <w:p w14:paraId="4DFE762F" w14:textId="77777777" w:rsidR="00161566" w:rsidRDefault="00161566" w:rsidP="00161566">
            <w:pPr>
              <w:jc w:val="right"/>
              <w:rPr>
                <w:rFonts w:ascii="Aptos Narrow" w:hAnsi="Aptos Narrow"/>
                <w:color w:val="000000"/>
                <w:szCs w:val="22"/>
              </w:rPr>
            </w:pPr>
            <w:r>
              <w:rPr>
                <w:rFonts w:ascii="Aptos Narrow" w:hAnsi="Aptos Narrow"/>
                <w:color w:val="000000"/>
                <w:szCs w:val="22"/>
              </w:rPr>
              <w:t>1.67</w:t>
            </w:r>
          </w:p>
        </w:tc>
        <w:tc>
          <w:tcPr>
            <w:tcW w:w="0" w:type="auto"/>
            <w:noWrap/>
            <w:tcMar>
              <w:top w:w="15" w:type="dxa"/>
              <w:left w:w="15" w:type="dxa"/>
              <w:bottom w:w="0" w:type="dxa"/>
              <w:right w:w="15" w:type="dxa"/>
            </w:tcMar>
            <w:vAlign w:val="bottom"/>
            <w:hideMark/>
          </w:tcPr>
          <w:p w14:paraId="3608C503" w14:textId="77777777" w:rsidR="00161566" w:rsidRDefault="00161566" w:rsidP="00161566">
            <w:pPr>
              <w:jc w:val="right"/>
              <w:rPr>
                <w:rFonts w:ascii="Aptos Narrow" w:hAnsi="Aptos Narrow"/>
                <w:color w:val="000000"/>
                <w:szCs w:val="22"/>
              </w:rPr>
            </w:pPr>
            <w:r>
              <w:rPr>
                <w:rFonts w:ascii="Aptos Narrow" w:hAnsi="Aptos Narrow"/>
                <w:color w:val="000000"/>
                <w:szCs w:val="22"/>
              </w:rPr>
              <w:t>1.26</w:t>
            </w:r>
          </w:p>
        </w:tc>
        <w:tc>
          <w:tcPr>
            <w:tcW w:w="0" w:type="auto"/>
            <w:noWrap/>
            <w:tcMar>
              <w:top w:w="15" w:type="dxa"/>
              <w:left w:w="15" w:type="dxa"/>
              <w:bottom w:w="0" w:type="dxa"/>
              <w:right w:w="15" w:type="dxa"/>
            </w:tcMar>
            <w:vAlign w:val="bottom"/>
            <w:hideMark/>
          </w:tcPr>
          <w:p w14:paraId="097AD910"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9B8CE3E" w14:textId="77777777" w:rsidTr="001122E4">
        <w:trPr>
          <w:trHeight w:val="300"/>
        </w:trPr>
        <w:tc>
          <w:tcPr>
            <w:tcW w:w="0" w:type="auto"/>
            <w:noWrap/>
            <w:tcMar>
              <w:top w:w="15" w:type="dxa"/>
              <w:left w:w="15" w:type="dxa"/>
              <w:bottom w:w="0" w:type="dxa"/>
              <w:right w:w="15" w:type="dxa"/>
            </w:tcMar>
            <w:hideMark/>
          </w:tcPr>
          <w:p w14:paraId="37D69FD9" w14:textId="1EE0BE5E"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FBF2412" w14:textId="5A2D2BC0"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2D79105" w14:textId="77777777" w:rsidR="00161566" w:rsidRDefault="00161566" w:rsidP="00161566">
            <w:pPr>
              <w:jc w:val="right"/>
              <w:rPr>
                <w:rFonts w:ascii="Aptos Narrow" w:hAnsi="Aptos Narrow"/>
                <w:color w:val="000000"/>
                <w:szCs w:val="22"/>
              </w:rPr>
            </w:pPr>
            <w:r>
              <w:rPr>
                <w:rFonts w:ascii="Aptos Narrow" w:hAnsi="Aptos Narrow"/>
                <w:color w:val="000000"/>
                <w:szCs w:val="22"/>
              </w:rPr>
              <w:t>40.32</w:t>
            </w:r>
          </w:p>
        </w:tc>
        <w:tc>
          <w:tcPr>
            <w:tcW w:w="0" w:type="auto"/>
            <w:noWrap/>
            <w:tcMar>
              <w:top w:w="15" w:type="dxa"/>
              <w:left w:w="15" w:type="dxa"/>
              <w:bottom w:w="0" w:type="dxa"/>
              <w:right w:w="15" w:type="dxa"/>
            </w:tcMar>
            <w:vAlign w:val="bottom"/>
            <w:hideMark/>
          </w:tcPr>
          <w:p w14:paraId="42E3356C" w14:textId="77777777" w:rsidR="00161566" w:rsidRDefault="00161566" w:rsidP="00161566">
            <w:pPr>
              <w:jc w:val="right"/>
              <w:rPr>
                <w:rFonts w:ascii="Aptos Narrow" w:hAnsi="Aptos Narrow"/>
                <w:color w:val="000000"/>
                <w:szCs w:val="22"/>
              </w:rPr>
            </w:pPr>
            <w:r>
              <w:rPr>
                <w:rFonts w:ascii="Aptos Narrow" w:hAnsi="Aptos Narrow"/>
                <w:color w:val="000000"/>
                <w:szCs w:val="22"/>
              </w:rPr>
              <w:t>6.34</w:t>
            </w:r>
          </w:p>
        </w:tc>
        <w:tc>
          <w:tcPr>
            <w:tcW w:w="0" w:type="auto"/>
            <w:noWrap/>
            <w:tcMar>
              <w:top w:w="15" w:type="dxa"/>
              <w:left w:w="15" w:type="dxa"/>
              <w:bottom w:w="0" w:type="dxa"/>
              <w:right w:w="15" w:type="dxa"/>
            </w:tcMar>
            <w:vAlign w:val="bottom"/>
            <w:hideMark/>
          </w:tcPr>
          <w:p w14:paraId="21854A73" w14:textId="77777777" w:rsidR="00161566" w:rsidRDefault="00161566" w:rsidP="00161566">
            <w:pPr>
              <w:jc w:val="right"/>
              <w:rPr>
                <w:rFonts w:ascii="Aptos Narrow" w:hAnsi="Aptos Narrow"/>
                <w:color w:val="000000"/>
                <w:szCs w:val="22"/>
              </w:rPr>
            </w:pPr>
            <w:r>
              <w:rPr>
                <w:rFonts w:ascii="Aptos Narrow" w:hAnsi="Aptos Narrow"/>
                <w:color w:val="000000"/>
                <w:szCs w:val="22"/>
              </w:rPr>
              <w:t>4.64</w:t>
            </w:r>
          </w:p>
        </w:tc>
        <w:tc>
          <w:tcPr>
            <w:tcW w:w="0" w:type="auto"/>
            <w:noWrap/>
            <w:tcMar>
              <w:top w:w="15" w:type="dxa"/>
              <w:left w:w="15" w:type="dxa"/>
              <w:bottom w:w="0" w:type="dxa"/>
              <w:right w:w="15" w:type="dxa"/>
            </w:tcMar>
            <w:vAlign w:val="bottom"/>
            <w:hideMark/>
          </w:tcPr>
          <w:p w14:paraId="1185EBEE"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B8AC654" w14:textId="77777777" w:rsidTr="001122E4">
        <w:trPr>
          <w:trHeight w:val="300"/>
        </w:trPr>
        <w:tc>
          <w:tcPr>
            <w:tcW w:w="0" w:type="auto"/>
            <w:noWrap/>
            <w:tcMar>
              <w:top w:w="15" w:type="dxa"/>
              <w:left w:w="15" w:type="dxa"/>
              <w:bottom w:w="0" w:type="dxa"/>
              <w:right w:w="15" w:type="dxa"/>
            </w:tcMar>
            <w:hideMark/>
          </w:tcPr>
          <w:p w14:paraId="21CD16FD" w14:textId="5AE119C0"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3F7A20E" w14:textId="62C150A3"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E10CB20" w14:textId="77777777" w:rsidR="00161566" w:rsidRDefault="00161566" w:rsidP="00161566">
            <w:pPr>
              <w:jc w:val="right"/>
              <w:rPr>
                <w:rFonts w:ascii="Aptos Narrow" w:hAnsi="Aptos Narrow"/>
                <w:color w:val="000000"/>
                <w:szCs w:val="22"/>
              </w:rPr>
            </w:pPr>
            <w:r>
              <w:rPr>
                <w:rFonts w:ascii="Aptos Narrow" w:hAnsi="Aptos Narrow"/>
                <w:color w:val="000000"/>
                <w:szCs w:val="22"/>
              </w:rPr>
              <w:t>47.04</w:t>
            </w:r>
          </w:p>
        </w:tc>
        <w:tc>
          <w:tcPr>
            <w:tcW w:w="0" w:type="auto"/>
            <w:noWrap/>
            <w:tcMar>
              <w:top w:w="15" w:type="dxa"/>
              <w:left w:w="15" w:type="dxa"/>
              <w:bottom w:w="0" w:type="dxa"/>
              <w:right w:w="15" w:type="dxa"/>
            </w:tcMar>
            <w:vAlign w:val="bottom"/>
            <w:hideMark/>
          </w:tcPr>
          <w:p w14:paraId="454D74E0" w14:textId="77777777" w:rsidR="00161566" w:rsidRDefault="00161566" w:rsidP="00161566">
            <w:pPr>
              <w:jc w:val="right"/>
              <w:rPr>
                <w:rFonts w:ascii="Aptos Narrow" w:hAnsi="Aptos Narrow"/>
                <w:color w:val="000000"/>
                <w:szCs w:val="22"/>
              </w:rPr>
            </w:pPr>
            <w:r>
              <w:rPr>
                <w:rFonts w:ascii="Aptos Narrow" w:hAnsi="Aptos Narrow"/>
                <w:color w:val="000000"/>
                <w:szCs w:val="22"/>
              </w:rPr>
              <w:t>6.14</w:t>
            </w:r>
          </w:p>
        </w:tc>
        <w:tc>
          <w:tcPr>
            <w:tcW w:w="0" w:type="auto"/>
            <w:noWrap/>
            <w:tcMar>
              <w:top w:w="15" w:type="dxa"/>
              <w:left w:w="15" w:type="dxa"/>
              <w:bottom w:w="0" w:type="dxa"/>
              <w:right w:w="15" w:type="dxa"/>
            </w:tcMar>
            <w:vAlign w:val="bottom"/>
            <w:hideMark/>
          </w:tcPr>
          <w:p w14:paraId="47897E94" w14:textId="77777777" w:rsidR="00161566" w:rsidRDefault="00161566" w:rsidP="00161566">
            <w:pPr>
              <w:jc w:val="right"/>
              <w:rPr>
                <w:rFonts w:ascii="Aptos Narrow" w:hAnsi="Aptos Narrow"/>
                <w:color w:val="000000"/>
                <w:szCs w:val="22"/>
              </w:rPr>
            </w:pPr>
            <w:r>
              <w:rPr>
                <w:rFonts w:ascii="Aptos Narrow" w:hAnsi="Aptos Narrow"/>
                <w:color w:val="000000"/>
                <w:szCs w:val="22"/>
              </w:rPr>
              <w:t>5.41</w:t>
            </w:r>
          </w:p>
        </w:tc>
        <w:tc>
          <w:tcPr>
            <w:tcW w:w="0" w:type="auto"/>
            <w:noWrap/>
            <w:tcMar>
              <w:top w:w="15" w:type="dxa"/>
              <w:left w:w="15" w:type="dxa"/>
              <w:bottom w:w="0" w:type="dxa"/>
              <w:right w:w="15" w:type="dxa"/>
            </w:tcMar>
            <w:vAlign w:val="bottom"/>
            <w:hideMark/>
          </w:tcPr>
          <w:p w14:paraId="00C9DF5E"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2B3446A" w14:textId="77777777" w:rsidTr="001122E4">
        <w:trPr>
          <w:trHeight w:val="300"/>
        </w:trPr>
        <w:tc>
          <w:tcPr>
            <w:tcW w:w="0" w:type="auto"/>
            <w:noWrap/>
            <w:tcMar>
              <w:top w:w="15" w:type="dxa"/>
              <w:left w:w="15" w:type="dxa"/>
              <w:bottom w:w="0" w:type="dxa"/>
              <w:right w:w="15" w:type="dxa"/>
            </w:tcMar>
            <w:hideMark/>
          </w:tcPr>
          <w:p w14:paraId="75E772A9" w14:textId="5CA581A2"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B26A326" w14:textId="747C88EA"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44DB60F" w14:textId="77777777" w:rsidR="00161566" w:rsidRDefault="00161566" w:rsidP="00161566">
            <w:pPr>
              <w:jc w:val="right"/>
              <w:rPr>
                <w:rFonts w:ascii="Aptos Narrow" w:hAnsi="Aptos Narrow"/>
                <w:color w:val="000000"/>
                <w:szCs w:val="22"/>
              </w:rPr>
            </w:pPr>
            <w:r>
              <w:rPr>
                <w:rFonts w:ascii="Aptos Narrow" w:hAnsi="Aptos Narrow"/>
                <w:color w:val="000000"/>
                <w:szCs w:val="22"/>
              </w:rPr>
              <w:t>197.12</w:t>
            </w:r>
          </w:p>
        </w:tc>
        <w:tc>
          <w:tcPr>
            <w:tcW w:w="0" w:type="auto"/>
            <w:noWrap/>
            <w:tcMar>
              <w:top w:w="15" w:type="dxa"/>
              <w:left w:w="15" w:type="dxa"/>
              <w:bottom w:w="0" w:type="dxa"/>
              <w:right w:w="15" w:type="dxa"/>
            </w:tcMar>
            <w:vAlign w:val="bottom"/>
            <w:hideMark/>
          </w:tcPr>
          <w:p w14:paraId="544E1B57" w14:textId="77777777" w:rsidR="00161566" w:rsidRDefault="00161566" w:rsidP="00161566">
            <w:pPr>
              <w:jc w:val="right"/>
              <w:rPr>
                <w:rFonts w:ascii="Aptos Narrow" w:hAnsi="Aptos Narrow"/>
                <w:color w:val="000000"/>
                <w:szCs w:val="22"/>
              </w:rPr>
            </w:pPr>
            <w:r>
              <w:rPr>
                <w:rFonts w:ascii="Aptos Narrow" w:hAnsi="Aptos Narrow"/>
                <w:color w:val="000000"/>
                <w:szCs w:val="22"/>
              </w:rPr>
              <w:t>22.05</w:t>
            </w:r>
          </w:p>
        </w:tc>
        <w:tc>
          <w:tcPr>
            <w:tcW w:w="0" w:type="auto"/>
            <w:noWrap/>
            <w:tcMar>
              <w:top w:w="15" w:type="dxa"/>
              <w:left w:w="15" w:type="dxa"/>
              <w:bottom w:w="0" w:type="dxa"/>
              <w:right w:w="15" w:type="dxa"/>
            </w:tcMar>
            <w:vAlign w:val="bottom"/>
            <w:hideMark/>
          </w:tcPr>
          <w:p w14:paraId="537BB3CB" w14:textId="77777777" w:rsidR="00161566" w:rsidRDefault="00161566" w:rsidP="00161566">
            <w:pPr>
              <w:jc w:val="right"/>
              <w:rPr>
                <w:rFonts w:ascii="Aptos Narrow" w:hAnsi="Aptos Narrow"/>
                <w:color w:val="000000"/>
                <w:szCs w:val="22"/>
              </w:rPr>
            </w:pPr>
            <w:r>
              <w:rPr>
                <w:rFonts w:ascii="Aptos Narrow" w:hAnsi="Aptos Narrow"/>
                <w:color w:val="000000"/>
                <w:szCs w:val="22"/>
              </w:rPr>
              <w:t>22.66</w:t>
            </w:r>
          </w:p>
        </w:tc>
        <w:tc>
          <w:tcPr>
            <w:tcW w:w="0" w:type="auto"/>
            <w:noWrap/>
            <w:tcMar>
              <w:top w:w="15" w:type="dxa"/>
              <w:left w:w="15" w:type="dxa"/>
              <w:bottom w:w="0" w:type="dxa"/>
              <w:right w:w="15" w:type="dxa"/>
            </w:tcMar>
            <w:vAlign w:val="bottom"/>
            <w:hideMark/>
          </w:tcPr>
          <w:p w14:paraId="4BAD4EC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B5286E6" w14:textId="77777777" w:rsidTr="001122E4">
        <w:trPr>
          <w:trHeight w:val="300"/>
        </w:trPr>
        <w:tc>
          <w:tcPr>
            <w:tcW w:w="0" w:type="auto"/>
            <w:noWrap/>
            <w:tcMar>
              <w:top w:w="15" w:type="dxa"/>
              <w:left w:w="15" w:type="dxa"/>
              <w:bottom w:w="0" w:type="dxa"/>
              <w:right w:w="15" w:type="dxa"/>
            </w:tcMar>
            <w:hideMark/>
          </w:tcPr>
          <w:p w14:paraId="42546B7A" w14:textId="27E0DD7C"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BAC0069" w14:textId="7C70BC16"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09894DC" w14:textId="77777777" w:rsidR="00161566" w:rsidRDefault="00161566" w:rsidP="00161566">
            <w:pPr>
              <w:jc w:val="right"/>
              <w:rPr>
                <w:rFonts w:ascii="Aptos Narrow" w:hAnsi="Aptos Narrow"/>
                <w:color w:val="000000"/>
                <w:szCs w:val="22"/>
              </w:rPr>
            </w:pPr>
            <w:r>
              <w:rPr>
                <w:rFonts w:ascii="Aptos Narrow" w:hAnsi="Aptos Narrow"/>
                <w:color w:val="000000"/>
                <w:szCs w:val="22"/>
              </w:rPr>
              <w:t>13191.54</w:t>
            </w:r>
          </w:p>
        </w:tc>
        <w:tc>
          <w:tcPr>
            <w:tcW w:w="0" w:type="auto"/>
            <w:noWrap/>
            <w:tcMar>
              <w:top w:w="15" w:type="dxa"/>
              <w:left w:w="15" w:type="dxa"/>
              <w:bottom w:w="0" w:type="dxa"/>
              <w:right w:w="15" w:type="dxa"/>
            </w:tcMar>
            <w:vAlign w:val="bottom"/>
            <w:hideMark/>
          </w:tcPr>
          <w:p w14:paraId="0893982A" w14:textId="77777777" w:rsidR="00161566" w:rsidRDefault="00161566" w:rsidP="00161566">
            <w:pPr>
              <w:jc w:val="right"/>
              <w:rPr>
                <w:rFonts w:ascii="Aptos Narrow" w:hAnsi="Aptos Narrow"/>
                <w:color w:val="000000"/>
                <w:szCs w:val="22"/>
              </w:rPr>
            </w:pPr>
            <w:r>
              <w:rPr>
                <w:rFonts w:ascii="Aptos Narrow" w:hAnsi="Aptos Narrow"/>
                <w:color w:val="000000"/>
                <w:szCs w:val="22"/>
              </w:rPr>
              <w:t>530.78</w:t>
            </w:r>
          </w:p>
        </w:tc>
        <w:tc>
          <w:tcPr>
            <w:tcW w:w="0" w:type="auto"/>
            <w:noWrap/>
            <w:tcMar>
              <w:top w:w="15" w:type="dxa"/>
              <w:left w:w="15" w:type="dxa"/>
              <w:bottom w:w="0" w:type="dxa"/>
              <w:right w:w="15" w:type="dxa"/>
            </w:tcMar>
            <w:vAlign w:val="bottom"/>
            <w:hideMark/>
          </w:tcPr>
          <w:p w14:paraId="21412760" w14:textId="77777777" w:rsidR="00161566" w:rsidRDefault="00161566" w:rsidP="00161566">
            <w:pPr>
              <w:jc w:val="right"/>
              <w:rPr>
                <w:rFonts w:ascii="Aptos Narrow" w:hAnsi="Aptos Narrow"/>
                <w:color w:val="000000"/>
                <w:szCs w:val="22"/>
              </w:rPr>
            </w:pPr>
            <w:r>
              <w:rPr>
                <w:rFonts w:ascii="Aptos Narrow" w:hAnsi="Aptos Narrow"/>
                <w:color w:val="000000"/>
                <w:szCs w:val="22"/>
              </w:rPr>
              <w:t>1385.70</w:t>
            </w:r>
          </w:p>
        </w:tc>
        <w:tc>
          <w:tcPr>
            <w:tcW w:w="0" w:type="auto"/>
            <w:noWrap/>
            <w:tcMar>
              <w:top w:w="15" w:type="dxa"/>
              <w:left w:w="15" w:type="dxa"/>
              <w:bottom w:w="0" w:type="dxa"/>
              <w:right w:w="15" w:type="dxa"/>
            </w:tcMar>
            <w:vAlign w:val="bottom"/>
            <w:hideMark/>
          </w:tcPr>
          <w:p w14:paraId="5B90567B"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1402D2A" w14:textId="77777777" w:rsidTr="001122E4">
        <w:trPr>
          <w:trHeight w:val="300"/>
        </w:trPr>
        <w:tc>
          <w:tcPr>
            <w:tcW w:w="0" w:type="auto"/>
            <w:noWrap/>
            <w:tcMar>
              <w:top w:w="15" w:type="dxa"/>
              <w:left w:w="15" w:type="dxa"/>
              <w:bottom w:w="0" w:type="dxa"/>
              <w:right w:w="15" w:type="dxa"/>
            </w:tcMar>
            <w:hideMark/>
          </w:tcPr>
          <w:p w14:paraId="380DF3B5" w14:textId="5065ED88"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A4B2B8B" w14:textId="0F861D41"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0D21D3C" w14:textId="77777777" w:rsidR="00161566" w:rsidRDefault="00161566" w:rsidP="00161566">
            <w:pPr>
              <w:jc w:val="right"/>
              <w:rPr>
                <w:rFonts w:ascii="Aptos Narrow" w:hAnsi="Aptos Narrow"/>
                <w:color w:val="000000"/>
                <w:szCs w:val="22"/>
              </w:rPr>
            </w:pPr>
            <w:r>
              <w:rPr>
                <w:rFonts w:ascii="Aptos Narrow" w:hAnsi="Aptos Narrow"/>
                <w:color w:val="000000"/>
                <w:szCs w:val="22"/>
              </w:rPr>
              <w:t>0.07</w:t>
            </w:r>
          </w:p>
        </w:tc>
        <w:tc>
          <w:tcPr>
            <w:tcW w:w="0" w:type="auto"/>
            <w:noWrap/>
            <w:tcMar>
              <w:top w:w="15" w:type="dxa"/>
              <w:left w:w="15" w:type="dxa"/>
              <w:bottom w:w="0" w:type="dxa"/>
              <w:right w:w="15" w:type="dxa"/>
            </w:tcMar>
            <w:vAlign w:val="bottom"/>
            <w:hideMark/>
          </w:tcPr>
          <w:p w14:paraId="17B840F2" w14:textId="77777777" w:rsidR="00161566" w:rsidRDefault="00161566" w:rsidP="00161566">
            <w:pPr>
              <w:jc w:val="right"/>
              <w:rPr>
                <w:rFonts w:ascii="Aptos Narrow" w:hAnsi="Aptos Narrow"/>
                <w:color w:val="000000"/>
                <w:szCs w:val="22"/>
              </w:rPr>
            </w:pPr>
            <w:r>
              <w:rPr>
                <w:rFonts w:ascii="Aptos Narrow" w:hAnsi="Aptos Narrow"/>
                <w:color w:val="000000"/>
                <w:szCs w:val="22"/>
              </w:rPr>
              <w:t>1.62</w:t>
            </w:r>
          </w:p>
        </w:tc>
        <w:tc>
          <w:tcPr>
            <w:tcW w:w="0" w:type="auto"/>
            <w:noWrap/>
            <w:tcMar>
              <w:top w:w="15" w:type="dxa"/>
              <w:left w:w="15" w:type="dxa"/>
              <w:bottom w:w="0" w:type="dxa"/>
              <w:right w:w="15" w:type="dxa"/>
            </w:tcMar>
            <w:vAlign w:val="bottom"/>
            <w:hideMark/>
          </w:tcPr>
          <w:p w14:paraId="12A03599"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2734D79B"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4FB426D" w14:textId="77777777" w:rsidTr="001122E4">
        <w:trPr>
          <w:trHeight w:val="300"/>
        </w:trPr>
        <w:tc>
          <w:tcPr>
            <w:tcW w:w="0" w:type="auto"/>
            <w:noWrap/>
            <w:tcMar>
              <w:top w:w="15" w:type="dxa"/>
              <w:left w:w="15" w:type="dxa"/>
              <w:bottom w:w="0" w:type="dxa"/>
              <w:right w:w="15" w:type="dxa"/>
            </w:tcMar>
            <w:hideMark/>
          </w:tcPr>
          <w:p w14:paraId="061169E8" w14:textId="18D0BC37"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518A99B" w14:textId="20341931"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E2F89F7" w14:textId="77777777" w:rsidR="00161566" w:rsidRDefault="00161566" w:rsidP="00161566">
            <w:pPr>
              <w:jc w:val="right"/>
              <w:rPr>
                <w:rFonts w:ascii="Aptos Narrow" w:hAnsi="Aptos Narrow"/>
                <w:color w:val="000000"/>
                <w:szCs w:val="22"/>
              </w:rPr>
            </w:pPr>
            <w:r>
              <w:rPr>
                <w:rFonts w:ascii="Aptos Narrow" w:hAnsi="Aptos Narrow"/>
                <w:color w:val="000000"/>
                <w:szCs w:val="22"/>
              </w:rPr>
              <w:t>0.85</w:t>
            </w:r>
          </w:p>
        </w:tc>
        <w:tc>
          <w:tcPr>
            <w:tcW w:w="0" w:type="auto"/>
            <w:noWrap/>
            <w:tcMar>
              <w:top w:w="15" w:type="dxa"/>
              <w:left w:w="15" w:type="dxa"/>
              <w:bottom w:w="0" w:type="dxa"/>
              <w:right w:w="15" w:type="dxa"/>
            </w:tcMar>
            <w:vAlign w:val="bottom"/>
            <w:hideMark/>
          </w:tcPr>
          <w:p w14:paraId="00CCCB69" w14:textId="77777777" w:rsidR="00161566" w:rsidRDefault="00161566" w:rsidP="00161566">
            <w:pPr>
              <w:jc w:val="right"/>
              <w:rPr>
                <w:rFonts w:ascii="Aptos Narrow" w:hAnsi="Aptos Narrow"/>
                <w:color w:val="000000"/>
                <w:szCs w:val="22"/>
              </w:rPr>
            </w:pPr>
            <w:r>
              <w:rPr>
                <w:rFonts w:ascii="Aptos Narrow" w:hAnsi="Aptos Narrow"/>
                <w:color w:val="000000"/>
                <w:szCs w:val="22"/>
              </w:rPr>
              <w:t>0.13</w:t>
            </w:r>
          </w:p>
        </w:tc>
        <w:tc>
          <w:tcPr>
            <w:tcW w:w="0" w:type="auto"/>
            <w:noWrap/>
            <w:tcMar>
              <w:top w:w="15" w:type="dxa"/>
              <w:left w:w="15" w:type="dxa"/>
              <w:bottom w:w="0" w:type="dxa"/>
              <w:right w:w="15" w:type="dxa"/>
            </w:tcMar>
            <w:vAlign w:val="bottom"/>
            <w:hideMark/>
          </w:tcPr>
          <w:p w14:paraId="4BA4263A" w14:textId="77777777" w:rsidR="00161566" w:rsidRDefault="00161566" w:rsidP="00161566">
            <w:pPr>
              <w:jc w:val="right"/>
              <w:rPr>
                <w:rFonts w:ascii="Aptos Narrow" w:hAnsi="Aptos Narrow"/>
                <w:color w:val="000000"/>
                <w:szCs w:val="22"/>
              </w:rPr>
            </w:pPr>
            <w:r>
              <w:rPr>
                <w:rFonts w:ascii="Aptos Narrow" w:hAnsi="Aptos Narrow"/>
                <w:color w:val="000000"/>
                <w:szCs w:val="22"/>
              </w:rPr>
              <w:t>0.10</w:t>
            </w:r>
          </w:p>
        </w:tc>
        <w:tc>
          <w:tcPr>
            <w:tcW w:w="0" w:type="auto"/>
            <w:noWrap/>
            <w:tcMar>
              <w:top w:w="15" w:type="dxa"/>
              <w:left w:w="15" w:type="dxa"/>
              <w:bottom w:w="0" w:type="dxa"/>
              <w:right w:w="15" w:type="dxa"/>
            </w:tcMar>
            <w:vAlign w:val="bottom"/>
            <w:hideMark/>
          </w:tcPr>
          <w:p w14:paraId="735B69EB"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DB734E4" w14:textId="77777777" w:rsidTr="001122E4">
        <w:trPr>
          <w:trHeight w:val="300"/>
        </w:trPr>
        <w:tc>
          <w:tcPr>
            <w:tcW w:w="0" w:type="auto"/>
            <w:noWrap/>
            <w:tcMar>
              <w:top w:w="15" w:type="dxa"/>
              <w:left w:w="15" w:type="dxa"/>
              <w:bottom w:w="0" w:type="dxa"/>
              <w:right w:w="15" w:type="dxa"/>
            </w:tcMar>
            <w:hideMark/>
          </w:tcPr>
          <w:p w14:paraId="0630125D" w14:textId="6A79E8CA"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D3D2730" w14:textId="518EF344"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E155F7D" w14:textId="77777777" w:rsidR="00161566" w:rsidRDefault="00161566" w:rsidP="00161566">
            <w:pPr>
              <w:jc w:val="right"/>
              <w:rPr>
                <w:rFonts w:ascii="Aptos Narrow" w:hAnsi="Aptos Narrow"/>
                <w:color w:val="000000"/>
                <w:szCs w:val="22"/>
              </w:rPr>
            </w:pPr>
            <w:r>
              <w:rPr>
                <w:rFonts w:ascii="Aptos Narrow" w:hAnsi="Aptos Narrow"/>
                <w:color w:val="000000"/>
                <w:szCs w:val="22"/>
              </w:rPr>
              <w:t>57.71</w:t>
            </w:r>
          </w:p>
        </w:tc>
        <w:tc>
          <w:tcPr>
            <w:tcW w:w="0" w:type="auto"/>
            <w:noWrap/>
            <w:tcMar>
              <w:top w:w="15" w:type="dxa"/>
              <w:left w:w="15" w:type="dxa"/>
              <w:bottom w:w="0" w:type="dxa"/>
              <w:right w:w="15" w:type="dxa"/>
            </w:tcMar>
            <w:vAlign w:val="bottom"/>
            <w:hideMark/>
          </w:tcPr>
          <w:p w14:paraId="04FD0C6A" w14:textId="77777777" w:rsidR="00161566" w:rsidRDefault="00161566" w:rsidP="00161566">
            <w:pPr>
              <w:jc w:val="right"/>
              <w:rPr>
                <w:rFonts w:ascii="Aptos Narrow" w:hAnsi="Aptos Narrow"/>
                <w:color w:val="000000"/>
                <w:szCs w:val="22"/>
              </w:rPr>
            </w:pPr>
            <w:r>
              <w:rPr>
                <w:rFonts w:ascii="Aptos Narrow" w:hAnsi="Aptos Narrow"/>
                <w:color w:val="000000"/>
                <w:szCs w:val="22"/>
              </w:rPr>
              <w:t>5.51</w:t>
            </w:r>
          </w:p>
        </w:tc>
        <w:tc>
          <w:tcPr>
            <w:tcW w:w="0" w:type="auto"/>
            <w:noWrap/>
            <w:tcMar>
              <w:top w:w="15" w:type="dxa"/>
              <w:left w:w="15" w:type="dxa"/>
              <w:bottom w:w="0" w:type="dxa"/>
              <w:right w:w="15" w:type="dxa"/>
            </w:tcMar>
            <w:vAlign w:val="bottom"/>
            <w:hideMark/>
          </w:tcPr>
          <w:p w14:paraId="7AD1F55A" w14:textId="77777777" w:rsidR="00161566" w:rsidRDefault="00161566" w:rsidP="00161566">
            <w:pPr>
              <w:jc w:val="right"/>
              <w:rPr>
                <w:rFonts w:ascii="Aptos Narrow" w:hAnsi="Aptos Narrow"/>
                <w:color w:val="000000"/>
                <w:szCs w:val="22"/>
              </w:rPr>
            </w:pPr>
            <w:r>
              <w:rPr>
                <w:rFonts w:ascii="Aptos Narrow" w:hAnsi="Aptos Narrow"/>
                <w:color w:val="000000"/>
                <w:szCs w:val="22"/>
              </w:rPr>
              <w:t>6.64</w:t>
            </w:r>
          </w:p>
        </w:tc>
        <w:tc>
          <w:tcPr>
            <w:tcW w:w="0" w:type="auto"/>
            <w:noWrap/>
            <w:tcMar>
              <w:top w:w="15" w:type="dxa"/>
              <w:left w:w="15" w:type="dxa"/>
              <w:bottom w:w="0" w:type="dxa"/>
              <w:right w:w="15" w:type="dxa"/>
            </w:tcMar>
            <w:vAlign w:val="bottom"/>
            <w:hideMark/>
          </w:tcPr>
          <w:p w14:paraId="63BE7C6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41F04CD" w14:textId="77777777" w:rsidTr="001122E4">
        <w:trPr>
          <w:trHeight w:val="300"/>
        </w:trPr>
        <w:tc>
          <w:tcPr>
            <w:tcW w:w="0" w:type="auto"/>
            <w:noWrap/>
            <w:tcMar>
              <w:top w:w="15" w:type="dxa"/>
              <w:left w:w="15" w:type="dxa"/>
              <w:bottom w:w="0" w:type="dxa"/>
              <w:right w:w="15" w:type="dxa"/>
            </w:tcMar>
            <w:hideMark/>
          </w:tcPr>
          <w:p w14:paraId="1874CE85" w14:textId="1885C041"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42386ED" w14:textId="3E8EA86F"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1FC1E4B" w14:textId="77777777" w:rsidR="00161566" w:rsidRDefault="00161566" w:rsidP="00161566">
            <w:pPr>
              <w:jc w:val="right"/>
              <w:rPr>
                <w:rFonts w:ascii="Aptos Narrow" w:hAnsi="Aptos Narrow"/>
                <w:color w:val="000000"/>
                <w:szCs w:val="22"/>
              </w:rPr>
            </w:pPr>
            <w:r>
              <w:rPr>
                <w:rFonts w:ascii="Aptos Narrow" w:hAnsi="Aptos Narrow"/>
                <w:color w:val="000000"/>
                <w:szCs w:val="22"/>
              </w:rPr>
              <w:t>41.09</w:t>
            </w:r>
          </w:p>
        </w:tc>
        <w:tc>
          <w:tcPr>
            <w:tcW w:w="0" w:type="auto"/>
            <w:noWrap/>
            <w:tcMar>
              <w:top w:w="15" w:type="dxa"/>
              <w:left w:w="15" w:type="dxa"/>
              <w:bottom w:w="0" w:type="dxa"/>
              <w:right w:w="15" w:type="dxa"/>
            </w:tcMar>
            <w:vAlign w:val="bottom"/>
            <w:hideMark/>
          </w:tcPr>
          <w:p w14:paraId="7023082C" w14:textId="77777777" w:rsidR="00161566" w:rsidRDefault="00161566" w:rsidP="00161566">
            <w:pPr>
              <w:jc w:val="right"/>
              <w:rPr>
                <w:rFonts w:ascii="Aptos Narrow" w:hAnsi="Aptos Narrow"/>
                <w:color w:val="000000"/>
                <w:szCs w:val="22"/>
              </w:rPr>
            </w:pPr>
            <w:r>
              <w:rPr>
                <w:rFonts w:ascii="Aptos Narrow" w:hAnsi="Aptos Narrow"/>
                <w:color w:val="000000"/>
                <w:szCs w:val="22"/>
              </w:rPr>
              <w:t>5.35</w:t>
            </w:r>
          </w:p>
        </w:tc>
        <w:tc>
          <w:tcPr>
            <w:tcW w:w="0" w:type="auto"/>
            <w:noWrap/>
            <w:tcMar>
              <w:top w:w="15" w:type="dxa"/>
              <w:left w:w="15" w:type="dxa"/>
              <w:bottom w:w="0" w:type="dxa"/>
              <w:right w:w="15" w:type="dxa"/>
            </w:tcMar>
            <w:vAlign w:val="bottom"/>
            <w:hideMark/>
          </w:tcPr>
          <w:p w14:paraId="0AFD739A" w14:textId="77777777" w:rsidR="00161566" w:rsidRDefault="00161566" w:rsidP="00161566">
            <w:pPr>
              <w:jc w:val="right"/>
              <w:rPr>
                <w:rFonts w:ascii="Aptos Narrow" w:hAnsi="Aptos Narrow"/>
                <w:color w:val="000000"/>
                <w:szCs w:val="22"/>
              </w:rPr>
            </w:pPr>
            <w:r>
              <w:rPr>
                <w:rFonts w:ascii="Aptos Narrow" w:hAnsi="Aptos Narrow"/>
                <w:color w:val="000000"/>
                <w:szCs w:val="22"/>
              </w:rPr>
              <w:t>4.73</w:t>
            </w:r>
          </w:p>
        </w:tc>
        <w:tc>
          <w:tcPr>
            <w:tcW w:w="0" w:type="auto"/>
            <w:noWrap/>
            <w:tcMar>
              <w:top w:w="15" w:type="dxa"/>
              <w:left w:w="15" w:type="dxa"/>
              <w:bottom w:w="0" w:type="dxa"/>
              <w:right w:w="15" w:type="dxa"/>
            </w:tcMar>
            <w:vAlign w:val="bottom"/>
            <w:hideMark/>
          </w:tcPr>
          <w:p w14:paraId="384898E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631220A" w14:textId="77777777" w:rsidTr="001122E4">
        <w:trPr>
          <w:trHeight w:val="300"/>
        </w:trPr>
        <w:tc>
          <w:tcPr>
            <w:tcW w:w="0" w:type="auto"/>
            <w:noWrap/>
            <w:tcMar>
              <w:top w:w="15" w:type="dxa"/>
              <w:left w:w="15" w:type="dxa"/>
              <w:bottom w:w="0" w:type="dxa"/>
              <w:right w:w="15" w:type="dxa"/>
            </w:tcMar>
            <w:hideMark/>
          </w:tcPr>
          <w:p w14:paraId="4508045D" w14:textId="0637173D"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F9C4018" w14:textId="1DA84C05"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853D088" w14:textId="77777777" w:rsidR="00161566" w:rsidRDefault="00161566" w:rsidP="00161566">
            <w:pPr>
              <w:jc w:val="right"/>
              <w:rPr>
                <w:rFonts w:ascii="Aptos Narrow" w:hAnsi="Aptos Narrow"/>
                <w:color w:val="000000"/>
                <w:szCs w:val="22"/>
              </w:rPr>
            </w:pPr>
            <w:r>
              <w:rPr>
                <w:rFonts w:ascii="Aptos Narrow" w:hAnsi="Aptos Narrow"/>
                <w:color w:val="000000"/>
                <w:szCs w:val="22"/>
              </w:rPr>
              <w:t>305.90</w:t>
            </w:r>
          </w:p>
        </w:tc>
        <w:tc>
          <w:tcPr>
            <w:tcW w:w="0" w:type="auto"/>
            <w:noWrap/>
            <w:tcMar>
              <w:top w:w="15" w:type="dxa"/>
              <w:left w:w="15" w:type="dxa"/>
              <w:bottom w:w="0" w:type="dxa"/>
              <w:right w:w="15" w:type="dxa"/>
            </w:tcMar>
            <w:vAlign w:val="bottom"/>
            <w:hideMark/>
          </w:tcPr>
          <w:p w14:paraId="1273B5E5" w14:textId="77777777" w:rsidR="00161566" w:rsidRDefault="00161566" w:rsidP="00161566">
            <w:pPr>
              <w:jc w:val="right"/>
              <w:rPr>
                <w:rFonts w:ascii="Aptos Narrow" w:hAnsi="Aptos Narrow"/>
                <w:color w:val="000000"/>
                <w:szCs w:val="22"/>
              </w:rPr>
            </w:pPr>
            <w:r>
              <w:rPr>
                <w:rFonts w:ascii="Aptos Narrow" w:hAnsi="Aptos Narrow"/>
                <w:color w:val="000000"/>
                <w:szCs w:val="22"/>
              </w:rPr>
              <w:t>46.67</w:t>
            </w:r>
          </w:p>
        </w:tc>
        <w:tc>
          <w:tcPr>
            <w:tcW w:w="0" w:type="auto"/>
            <w:noWrap/>
            <w:tcMar>
              <w:top w:w="15" w:type="dxa"/>
              <w:left w:w="15" w:type="dxa"/>
              <w:bottom w:w="0" w:type="dxa"/>
              <w:right w:w="15" w:type="dxa"/>
            </w:tcMar>
            <w:vAlign w:val="bottom"/>
            <w:hideMark/>
          </w:tcPr>
          <w:p w14:paraId="7C15C66A" w14:textId="77777777" w:rsidR="00161566" w:rsidRDefault="00161566" w:rsidP="00161566">
            <w:pPr>
              <w:jc w:val="right"/>
              <w:rPr>
                <w:rFonts w:ascii="Aptos Narrow" w:hAnsi="Aptos Narrow"/>
                <w:color w:val="000000"/>
                <w:szCs w:val="22"/>
              </w:rPr>
            </w:pPr>
            <w:r>
              <w:rPr>
                <w:rFonts w:ascii="Aptos Narrow" w:hAnsi="Aptos Narrow"/>
                <w:color w:val="000000"/>
                <w:szCs w:val="22"/>
              </w:rPr>
              <w:t>31.25</w:t>
            </w:r>
          </w:p>
        </w:tc>
        <w:tc>
          <w:tcPr>
            <w:tcW w:w="0" w:type="auto"/>
            <w:noWrap/>
            <w:tcMar>
              <w:top w:w="15" w:type="dxa"/>
              <w:left w:w="15" w:type="dxa"/>
              <w:bottom w:w="0" w:type="dxa"/>
              <w:right w:w="15" w:type="dxa"/>
            </w:tcMar>
            <w:vAlign w:val="bottom"/>
            <w:hideMark/>
          </w:tcPr>
          <w:p w14:paraId="6A69C17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B18E3CF" w14:textId="77777777" w:rsidTr="001122E4">
        <w:trPr>
          <w:trHeight w:val="300"/>
        </w:trPr>
        <w:tc>
          <w:tcPr>
            <w:tcW w:w="0" w:type="auto"/>
            <w:noWrap/>
            <w:tcMar>
              <w:top w:w="15" w:type="dxa"/>
              <w:left w:w="15" w:type="dxa"/>
              <w:bottom w:w="0" w:type="dxa"/>
              <w:right w:w="15" w:type="dxa"/>
            </w:tcMar>
            <w:hideMark/>
          </w:tcPr>
          <w:p w14:paraId="55F3D1F7" w14:textId="670F1F51"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5CAE626" w14:textId="2AC29F21"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3EBE51E" w14:textId="77777777" w:rsidR="00161566" w:rsidRDefault="00161566" w:rsidP="00161566">
            <w:pPr>
              <w:jc w:val="right"/>
              <w:rPr>
                <w:rFonts w:ascii="Aptos Narrow" w:hAnsi="Aptos Narrow"/>
                <w:color w:val="000000"/>
                <w:szCs w:val="22"/>
              </w:rPr>
            </w:pPr>
            <w:r>
              <w:rPr>
                <w:rFonts w:ascii="Aptos Narrow" w:hAnsi="Aptos Narrow"/>
                <w:color w:val="000000"/>
                <w:szCs w:val="22"/>
              </w:rPr>
              <w:t>45.21</w:t>
            </w:r>
          </w:p>
        </w:tc>
        <w:tc>
          <w:tcPr>
            <w:tcW w:w="0" w:type="auto"/>
            <w:noWrap/>
            <w:tcMar>
              <w:top w:w="15" w:type="dxa"/>
              <w:left w:w="15" w:type="dxa"/>
              <w:bottom w:w="0" w:type="dxa"/>
              <w:right w:w="15" w:type="dxa"/>
            </w:tcMar>
            <w:vAlign w:val="bottom"/>
            <w:hideMark/>
          </w:tcPr>
          <w:p w14:paraId="1BC19B46" w14:textId="77777777" w:rsidR="00161566" w:rsidRDefault="00161566" w:rsidP="00161566">
            <w:pPr>
              <w:jc w:val="right"/>
              <w:rPr>
                <w:rFonts w:ascii="Aptos Narrow" w:hAnsi="Aptos Narrow"/>
                <w:color w:val="000000"/>
                <w:szCs w:val="22"/>
              </w:rPr>
            </w:pPr>
            <w:r>
              <w:rPr>
                <w:rFonts w:ascii="Aptos Narrow" w:hAnsi="Aptos Narrow"/>
                <w:color w:val="000000"/>
                <w:szCs w:val="22"/>
              </w:rPr>
              <w:t>6.40</w:t>
            </w:r>
          </w:p>
        </w:tc>
        <w:tc>
          <w:tcPr>
            <w:tcW w:w="0" w:type="auto"/>
            <w:noWrap/>
            <w:tcMar>
              <w:top w:w="15" w:type="dxa"/>
              <w:left w:w="15" w:type="dxa"/>
              <w:bottom w:w="0" w:type="dxa"/>
              <w:right w:w="15" w:type="dxa"/>
            </w:tcMar>
            <w:vAlign w:val="bottom"/>
            <w:hideMark/>
          </w:tcPr>
          <w:p w14:paraId="6D6E8B11" w14:textId="77777777" w:rsidR="00161566" w:rsidRDefault="00161566" w:rsidP="00161566">
            <w:pPr>
              <w:jc w:val="right"/>
              <w:rPr>
                <w:rFonts w:ascii="Aptos Narrow" w:hAnsi="Aptos Narrow"/>
                <w:color w:val="000000"/>
                <w:szCs w:val="22"/>
              </w:rPr>
            </w:pPr>
            <w:r>
              <w:rPr>
                <w:rFonts w:ascii="Aptos Narrow" w:hAnsi="Aptos Narrow"/>
                <w:color w:val="000000"/>
                <w:szCs w:val="22"/>
              </w:rPr>
              <w:t>5.20</w:t>
            </w:r>
          </w:p>
        </w:tc>
        <w:tc>
          <w:tcPr>
            <w:tcW w:w="0" w:type="auto"/>
            <w:noWrap/>
            <w:tcMar>
              <w:top w:w="15" w:type="dxa"/>
              <w:left w:w="15" w:type="dxa"/>
              <w:bottom w:w="0" w:type="dxa"/>
              <w:right w:w="15" w:type="dxa"/>
            </w:tcMar>
            <w:vAlign w:val="bottom"/>
            <w:hideMark/>
          </w:tcPr>
          <w:p w14:paraId="44DA05A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8C6BE88" w14:textId="77777777" w:rsidTr="001122E4">
        <w:trPr>
          <w:trHeight w:val="300"/>
        </w:trPr>
        <w:tc>
          <w:tcPr>
            <w:tcW w:w="0" w:type="auto"/>
            <w:noWrap/>
            <w:tcMar>
              <w:top w:w="15" w:type="dxa"/>
              <w:left w:w="15" w:type="dxa"/>
              <w:bottom w:w="0" w:type="dxa"/>
              <w:right w:w="15" w:type="dxa"/>
            </w:tcMar>
            <w:hideMark/>
          </w:tcPr>
          <w:p w14:paraId="04E88938" w14:textId="5EB4BFC9" w:rsidR="00161566" w:rsidRDefault="00161566" w:rsidP="00161566">
            <w:pPr>
              <w:jc w:val="center"/>
              <w:rPr>
                <w:rFonts w:ascii="Aptos Narrow" w:hAnsi="Aptos Narrow"/>
                <w:color w:val="000000"/>
                <w:szCs w:val="22"/>
              </w:rPr>
            </w:pPr>
            <w:r w:rsidRPr="001D4B2E">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7E4D71F" w14:textId="777012C3"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11DBFCA" w14:textId="77777777" w:rsidR="00161566" w:rsidRDefault="00161566" w:rsidP="00161566">
            <w:pPr>
              <w:jc w:val="right"/>
              <w:rPr>
                <w:rFonts w:ascii="Aptos Narrow" w:hAnsi="Aptos Narrow"/>
                <w:color w:val="000000"/>
                <w:szCs w:val="22"/>
              </w:rPr>
            </w:pPr>
            <w:r>
              <w:rPr>
                <w:rFonts w:ascii="Aptos Narrow" w:hAnsi="Aptos Narrow"/>
                <w:color w:val="000000"/>
                <w:szCs w:val="22"/>
              </w:rPr>
              <w:t>0.05</w:t>
            </w:r>
          </w:p>
        </w:tc>
        <w:tc>
          <w:tcPr>
            <w:tcW w:w="0" w:type="auto"/>
            <w:noWrap/>
            <w:tcMar>
              <w:top w:w="15" w:type="dxa"/>
              <w:left w:w="15" w:type="dxa"/>
              <w:bottom w:w="0" w:type="dxa"/>
              <w:right w:w="15" w:type="dxa"/>
            </w:tcMar>
            <w:vAlign w:val="bottom"/>
            <w:hideMark/>
          </w:tcPr>
          <w:p w14:paraId="7D538810" w14:textId="77777777" w:rsidR="00161566" w:rsidRDefault="00161566" w:rsidP="00161566">
            <w:pPr>
              <w:jc w:val="right"/>
              <w:rPr>
                <w:rFonts w:ascii="Aptos Narrow" w:hAnsi="Aptos Narrow"/>
                <w:color w:val="000000"/>
                <w:szCs w:val="22"/>
              </w:rPr>
            </w:pPr>
            <w:r>
              <w:rPr>
                <w:rFonts w:ascii="Aptos Narrow" w:hAnsi="Aptos Narrow"/>
                <w:color w:val="000000"/>
                <w:szCs w:val="22"/>
              </w:rPr>
              <w:t>0.96</w:t>
            </w:r>
          </w:p>
        </w:tc>
        <w:tc>
          <w:tcPr>
            <w:tcW w:w="0" w:type="auto"/>
            <w:noWrap/>
            <w:tcMar>
              <w:top w:w="15" w:type="dxa"/>
              <w:left w:w="15" w:type="dxa"/>
              <w:bottom w:w="0" w:type="dxa"/>
              <w:right w:w="15" w:type="dxa"/>
            </w:tcMar>
            <w:vAlign w:val="bottom"/>
            <w:hideMark/>
          </w:tcPr>
          <w:p w14:paraId="0897CC4C"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4285241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AFD04B3" w14:textId="77777777" w:rsidTr="001122E4">
        <w:trPr>
          <w:trHeight w:val="300"/>
        </w:trPr>
        <w:tc>
          <w:tcPr>
            <w:tcW w:w="0" w:type="auto"/>
            <w:noWrap/>
            <w:tcMar>
              <w:top w:w="15" w:type="dxa"/>
              <w:left w:w="15" w:type="dxa"/>
              <w:bottom w:w="0" w:type="dxa"/>
              <w:right w:w="15" w:type="dxa"/>
            </w:tcMar>
            <w:hideMark/>
          </w:tcPr>
          <w:p w14:paraId="4B882D04" w14:textId="33A2BD53"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233C27A" w14:textId="3059EC5D"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6B89BDC" w14:textId="77777777" w:rsidR="00161566" w:rsidRDefault="00161566" w:rsidP="00161566">
            <w:pPr>
              <w:jc w:val="right"/>
              <w:rPr>
                <w:rFonts w:ascii="Aptos Narrow" w:hAnsi="Aptos Narrow"/>
                <w:color w:val="000000"/>
                <w:szCs w:val="22"/>
              </w:rPr>
            </w:pPr>
            <w:r>
              <w:rPr>
                <w:rFonts w:ascii="Aptos Narrow" w:hAnsi="Aptos Narrow"/>
                <w:color w:val="000000"/>
                <w:szCs w:val="22"/>
              </w:rPr>
              <w:t>55.56</w:t>
            </w:r>
          </w:p>
        </w:tc>
        <w:tc>
          <w:tcPr>
            <w:tcW w:w="0" w:type="auto"/>
            <w:noWrap/>
            <w:tcMar>
              <w:top w:w="15" w:type="dxa"/>
              <w:left w:w="15" w:type="dxa"/>
              <w:bottom w:w="0" w:type="dxa"/>
              <w:right w:w="15" w:type="dxa"/>
            </w:tcMar>
            <w:vAlign w:val="bottom"/>
            <w:hideMark/>
          </w:tcPr>
          <w:p w14:paraId="03402316" w14:textId="77777777" w:rsidR="00161566" w:rsidRDefault="00161566" w:rsidP="00161566">
            <w:pPr>
              <w:jc w:val="right"/>
              <w:rPr>
                <w:rFonts w:ascii="Aptos Narrow" w:hAnsi="Aptos Narrow"/>
                <w:color w:val="000000"/>
                <w:szCs w:val="22"/>
              </w:rPr>
            </w:pPr>
            <w:r>
              <w:rPr>
                <w:rFonts w:ascii="Aptos Narrow" w:hAnsi="Aptos Narrow"/>
                <w:color w:val="000000"/>
                <w:szCs w:val="22"/>
              </w:rPr>
              <w:t>8.94</w:t>
            </w:r>
          </w:p>
        </w:tc>
        <w:tc>
          <w:tcPr>
            <w:tcW w:w="0" w:type="auto"/>
            <w:noWrap/>
            <w:tcMar>
              <w:top w:w="15" w:type="dxa"/>
              <w:left w:w="15" w:type="dxa"/>
              <w:bottom w:w="0" w:type="dxa"/>
              <w:right w:w="15" w:type="dxa"/>
            </w:tcMar>
            <w:vAlign w:val="bottom"/>
            <w:hideMark/>
          </w:tcPr>
          <w:p w14:paraId="4E8EC681" w14:textId="77777777" w:rsidR="00161566" w:rsidRDefault="00161566" w:rsidP="00161566">
            <w:pPr>
              <w:jc w:val="right"/>
              <w:rPr>
                <w:rFonts w:ascii="Aptos Narrow" w:hAnsi="Aptos Narrow"/>
                <w:color w:val="000000"/>
                <w:szCs w:val="22"/>
              </w:rPr>
            </w:pPr>
            <w:r>
              <w:rPr>
                <w:rFonts w:ascii="Aptos Narrow" w:hAnsi="Aptos Narrow"/>
                <w:color w:val="000000"/>
                <w:szCs w:val="22"/>
              </w:rPr>
              <w:t>6.39</w:t>
            </w:r>
          </w:p>
        </w:tc>
        <w:tc>
          <w:tcPr>
            <w:tcW w:w="0" w:type="auto"/>
            <w:noWrap/>
            <w:tcMar>
              <w:top w:w="15" w:type="dxa"/>
              <w:left w:w="15" w:type="dxa"/>
              <w:bottom w:w="0" w:type="dxa"/>
              <w:right w:w="15" w:type="dxa"/>
            </w:tcMar>
            <w:vAlign w:val="bottom"/>
            <w:hideMark/>
          </w:tcPr>
          <w:p w14:paraId="56620F9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CD5FA67" w14:textId="77777777" w:rsidTr="001122E4">
        <w:trPr>
          <w:trHeight w:val="300"/>
        </w:trPr>
        <w:tc>
          <w:tcPr>
            <w:tcW w:w="0" w:type="auto"/>
            <w:noWrap/>
            <w:tcMar>
              <w:top w:w="15" w:type="dxa"/>
              <w:left w:w="15" w:type="dxa"/>
              <w:bottom w:w="0" w:type="dxa"/>
              <w:right w:w="15" w:type="dxa"/>
            </w:tcMar>
            <w:hideMark/>
          </w:tcPr>
          <w:p w14:paraId="27AA0FA2" w14:textId="6576E3BD"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2269411" w14:textId="57956A73"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D0B1E53" w14:textId="77777777" w:rsidR="00161566" w:rsidRDefault="00161566" w:rsidP="00161566">
            <w:pPr>
              <w:jc w:val="right"/>
              <w:rPr>
                <w:rFonts w:ascii="Aptos Narrow" w:hAnsi="Aptos Narrow"/>
                <w:color w:val="000000"/>
                <w:szCs w:val="22"/>
              </w:rPr>
            </w:pPr>
            <w:r>
              <w:rPr>
                <w:rFonts w:ascii="Aptos Narrow" w:hAnsi="Aptos Narrow"/>
                <w:color w:val="000000"/>
                <w:szCs w:val="22"/>
              </w:rPr>
              <w:t>52.94</w:t>
            </w:r>
          </w:p>
        </w:tc>
        <w:tc>
          <w:tcPr>
            <w:tcW w:w="0" w:type="auto"/>
            <w:noWrap/>
            <w:tcMar>
              <w:top w:w="15" w:type="dxa"/>
              <w:left w:w="15" w:type="dxa"/>
              <w:bottom w:w="0" w:type="dxa"/>
              <w:right w:w="15" w:type="dxa"/>
            </w:tcMar>
            <w:vAlign w:val="bottom"/>
            <w:hideMark/>
          </w:tcPr>
          <w:p w14:paraId="0E97414E" w14:textId="77777777" w:rsidR="00161566" w:rsidRDefault="00161566" w:rsidP="00161566">
            <w:pPr>
              <w:jc w:val="right"/>
              <w:rPr>
                <w:rFonts w:ascii="Aptos Narrow" w:hAnsi="Aptos Narrow"/>
                <w:color w:val="000000"/>
                <w:szCs w:val="22"/>
              </w:rPr>
            </w:pPr>
            <w:r>
              <w:rPr>
                <w:rFonts w:ascii="Aptos Narrow" w:hAnsi="Aptos Narrow"/>
                <w:color w:val="000000"/>
                <w:szCs w:val="22"/>
              </w:rPr>
              <w:t>5.25</w:t>
            </w:r>
          </w:p>
        </w:tc>
        <w:tc>
          <w:tcPr>
            <w:tcW w:w="0" w:type="auto"/>
            <w:noWrap/>
            <w:tcMar>
              <w:top w:w="15" w:type="dxa"/>
              <w:left w:w="15" w:type="dxa"/>
              <w:bottom w:w="0" w:type="dxa"/>
              <w:right w:w="15" w:type="dxa"/>
            </w:tcMar>
            <w:vAlign w:val="bottom"/>
            <w:hideMark/>
          </w:tcPr>
          <w:p w14:paraId="5BB0F712" w14:textId="77777777" w:rsidR="00161566" w:rsidRDefault="00161566" w:rsidP="00161566">
            <w:pPr>
              <w:jc w:val="right"/>
              <w:rPr>
                <w:rFonts w:ascii="Aptos Narrow" w:hAnsi="Aptos Narrow"/>
                <w:color w:val="000000"/>
                <w:szCs w:val="22"/>
              </w:rPr>
            </w:pPr>
            <w:r>
              <w:rPr>
                <w:rFonts w:ascii="Aptos Narrow" w:hAnsi="Aptos Narrow"/>
                <w:color w:val="000000"/>
                <w:szCs w:val="22"/>
              </w:rPr>
              <w:t>6.09</w:t>
            </w:r>
          </w:p>
        </w:tc>
        <w:tc>
          <w:tcPr>
            <w:tcW w:w="0" w:type="auto"/>
            <w:noWrap/>
            <w:tcMar>
              <w:top w:w="15" w:type="dxa"/>
              <w:left w:w="15" w:type="dxa"/>
              <w:bottom w:w="0" w:type="dxa"/>
              <w:right w:w="15" w:type="dxa"/>
            </w:tcMar>
            <w:vAlign w:val="bottom"/>
            <w:hideMark/>
          </w:tcPr>
          <w:p w14:paraId="2F034E0C"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B59646F" w14:textId="77777777" w:rsidTr="001122E4">
        <w:trPr>
          <w:trHeight w:val="300"/>
        </w:trPr>
        <w:tc>
          <w:tcPr>
            <w:tcW w:w="0" w:type="auto"/>
            <w:noWrap/>
            <w:tcMar>
              <w:top w:w="15" w:type="dxa"/>
              <w:left w:w="15" w:type="dxa"/>
              <w:bottom w:w="0" w:type="dxa"/>
              <w:right w:w="15" w:type="dxa"/>
            </w:tcMar>
            <w:hideMark/>
          </w:tcPr>
          <w:p w14:paraId="27F4054E" w14:textId="66E1C540"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77C4A8A" w14:textId="153B4027"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6447BBB" w14:textId="77777777" w:rsidR="00161566" w:rsidRDefault="00161566" w:rsidP="00161566">
            <w:pPr>
              <w:jc w:val="right"/>
              <w:rPr>
                <w:rFonts w:ascii="Aptos Narrow" w:hAnsi="Aptos Narrow"/>
                <w:color w:val="000000"/>
                <w:szCs w:val="22"/>
              </w:rPr>
            </w:pPr>
            <w:r>
              <w:rPr>
                <w:rFonts w:ascii="Aptos Narrow" w:hAnsi="Aptos Narrow"/>
                <w:color w:val="000000"/>
                <w:szCs w:val="22"/>
              </w:rPr>
              <w:t>161.74</w:t>
            </w:r>
          </w:p>
        </w:tc>
        <w:tc>
          <w:tcPr>
            <w:tcW w:w="0" w:type="auto"/>
            <w:noWrap/>
            <w:tcMar>
              <w:top w:w="15" w:type="dxa"/>
              <w:left w:w="15" w:type="dxa"/>
              <w:bottom w:w="0" w:type="dxa"/>
              <w:right w:w="15" w:type="dxa"/>
            </w:tcMar>
            <w:vAlign w:val="bottom"/>
            <w:hideMark/>
          </w:tcPr>
          <w:p w14:paraId="1C4B887B" w14:textId="77777777" w:rsidR="00161566" w:rsidRDefault="00161566" w:rsidP="00161566">
            <w:pPr>
              <w:jc w:val="right"/>
              <w:rPr>
                <w:rFonts w:ascii="Aptos Narrow" w:hAnsi="Aptos Narrow"/>
                <w:color w:val="000000"/>
                <w:szCs w:val="22"/>
              </w:rPr>
            </w:pPr>
            <w:r>
              <w:rPr>
                <w:rFonts w:ascii="Aptos Narrow" w:hAnsi="Aptos Narrow"/>
                <w:color w:val="000000"/>
                <w:szCs w:val="22"/>
              </w:rPr>
              <w:t>15.22</w:t>
            </w:r>
          </w:p>
        </w:tc>
        <w:tc>
          <w:tcPr>
            <w:tcW w:w="0" w:type="auto"/>
            <w:noWrap/>
            <w:tcMar>
              <w:top w:w="15" w:type="dxa"/>
              <w:left w:w="15" w:type="dxa"/>
              <w:bottom w:w="0" w:type="dxa"/>
              <w:right w:w="15" w:type="dxa"/>
            </w:tcMar>
            <w:vAlign w:val="bottom"/>
            <w:hideMark/>
          </w:tcPr>
          <w:p w14:paraId="18BF9E78" w14:textId="77777777" w:rsidR="00161566" w:rsidRDefault="00161566" w:rsidP="00161566">
            <w:pPr>
              <w:jc w:val="right"/>
              <w:rPr>
                <w:rFonts w:ascii="Aptos Narrow" w:hAnsi="Aptos Narrow"/>
                <w:color w:val="000000"/>
                <w:szCs w:val="22"/>
              </w:rPr>
            </w:pPr>
            <w:r>
              <w:rPr>
                <w:rFonts w:ascii="Aptos Narrow" w:hAnsi="Aptos Narrow"/>
                <w:color w:val="000000"/>
                <w:szCs w:val="22"/>
              </w:rPr>
              <w:t>18.60</w:t>
            </w:r>
          </w:p>
        </w:tc>
        <w:tc>
          <w:tcPr>
            <w:tcW w:w="0" w:type="auto"/>
            <w:noWrap/>
            <w:tcMar>
              <w:top w:w="15" w:type="dxa"/>
              <w:left w:w="15" w:type="dxa"/>
              <w:bottom w:w="0" w:type="dxa"/>
              <w:right w:w="15" w:type="dxa"/>
            </w:tcMar>
            <w:vAlign w:val="bottom"/>
            <w:hideMark/>
          </w:tcPr>
          <w:p w14:paraId="0A2F158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2E07768" w14:textId="77777777" w:rsidTr="001122E4">
        <w:trPr>
          <w:trHeight w:val="300"/>
        </w:trPr>
        <w:tc>
          <w:tcPr>
            <w:tcW w:w="0" w:type="auto"/>
            <w:noWrap/>
            <w:tcMar>
              <w:top w:w="15" w:type="dxa"/>
              <w:left w:w="15" w:type="dxa"/>
              <w:bottom w:w="0" w:type="dxa"/>
              <w:right w:w="15" w:type="dxa"/>
            </w:tcMar>
            <w:hideMark/>
          </w:tcPr>
          <w:p w14:paraId="3F6EDD5A" w14:textId="3AB45B5E"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B2E962C" w14:textId="5B7FE828"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543CC9B" w14:textId="77777777" w:rsidR="00161566" w:rsidRDefault="00161566" w:rsidP="00161566">
            <w:pPr>
              <w:jc w:val="right"/>
              <w:rPr>
                <w:rFonts w:ascii="Aptos Narrow" w:hAnsi="Aptos Narrow"/>
                <w:color w:val="000000"/>
                <w:szCs w:val="22"/>
              </w:rPr>
            </w:pPr>
            <w:r>
              <w:rPr>
                <w:rFonts w:ascii="Aptos Narrow" w:hAnsi="Aptos Narrow"/>
                <w:color w:val="000000"/>
                <w:szCs w:val="22"/>
              </w:rPr>
              <w:t>1.21</w:t>
            </w:r>
          </w:p>
        </w:tc>
        <w:tc>
          <w:tcPr>
            <w:tcW w:w="0" w:type="auto"/>
            <w:noWrap/>
            <w:tcMar>
              <w:top w:w="15" w:type="dxa"/>
              <w:left w:w="15" w:type="dxa"/>
              <w:bottom w:w="0" w:type="dxa"/>
              <w:right w:w="15" w:type="dxa"/>
            </w:tcMar>
            <w:vAlign w:val="bottom"/>
            <w:hideMark/>
          </w:tcPr>
          <w:p w14:paraId="750D401B" w14:textId="77777777" w:rsidR="00161566" w:rsidRDefault="00161566" w:rsidP="00161566">
            <w:pPr>
              <w:jc w:val="right"/>
              <w:rPr>
                <w:rFonts w:ascii="Aptos Narrow" w:hAnsi="Aptos Narrow"/>
                <w:color w:val="000000"/>
                <w:szCs w:val="22"/>
              </w:rPr>
            </w:pPr>
            <w:r>
              <w:rPr>
                <w:rFonts w:ascii="Aptos Narrow" w:hAnsi="Aptos Narrow"/>
                <w:color w:val="000000"/>
                <w:szCs w:val="22"/>
              </w:rPr>
              <w:t>0.17</w:t>
            </w:r>
          </w:p>
        </w:tc>
        <w:tc>
          <w:tcPr>
            <w:tcW w:w="0" w:type="auto"/>
            <w:noWrap/>
            <w:tcMar>
              <w:top w:w="15" w:type="dxa"/>
              <w:left w:w="15" w:type="dxa"/>
              <w:bottom w:w="0" w:type="dxa"/>
              <w:right w:w="15" w:type="dxa"/>
            </w:tcMar>
            <w:vAlign w:val="bottom"/>
            <w:hideMark/>
          </w:tcPr>
          <w:p w14:paraId="186137EF" w14:textId="77777777" w:rsidR="00161566" w:rsidRDefault="00161566" w:rsidP="00161566">
            <w:pPr>
              <w:jc w:val="right"/>
              <w:rPr>
                <w:rFonts w:ascii="Aptos Narrow" w:hAnsi="Aptos Narrow"/>
                <w:color w:val="000000"/>
                <w:szCs w:val="22"/>
              </w:rPr>
            </w:pPr>
            <w:r>
              <w:rPr>
                <w:rFonts w:ascii="Aptos Narrow" w:hAnsi="Aptos Narrow"/>
                <w:color w:val="000000"/>
                <w:szCs w:val="22"/>
              </w:rPr>
              <w:t>0.14</w:t>
            </w:r>
          </w:p>
        </w:tc>
        <w:tc>
          <w:tcPr>
            <w:tcW w:w="0" w:type="auto"/>
            <w:noWrap/>
            <w:tcMar>
              <w:top w:w="15" w:type="dxa"/>
              <w:left w:w="15" w:type="dxa"/>
              <w:bottom w:w="0" w:type="dxa"/>
              <w:right w:w="15" w:type="dxa"/>
            </w:tcMar>
            <w:vAlign w:val="bottom"/>
            <w:hideMark/>
          </w:tcPr>
          <w:p w14:paraId="64AB837E"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A68F066" w14:textId="77777777" w:rsidTr="001122E4">
        <w:trPr>
          <w:trHeight w:val="300"/>
        </w:trPr>
        <w:tc>
          <w:tcPr>
            <w:tcW w:w="0" w:type="auto"/>
            <w:noWrap/>
            <w:tcMar>
              <w:top w:w="15" w:type="dxa"/>
              <w:left w:w="15" w:type="dxa"/>
              <w:bottom w:w="0" w:type="dxa"/>
              <w:right w:w="15" w:type="dxa"/>
            </w:tcMar>
            <w:hideMark/>
          </w:tcPr>
          <w:p w14:paraId="18518336" w14:textId="186AF423"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A236B76" w14:textId="1A6B11AE"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BDE543A" w14:textId="77777777" w:rsidR="00161566" w:rsidRDefault="00161566" w:rsidP="00161566">
            <w:pPr>
              <w:jc w:val="right"/>
              <w:rPr>
                <w:rFonts w:ascii="Aptos Narrow" w:hAnsi="Aptos Narrow"/>
                <w:color w:val="000000"/>
                <w:szCs w:val="22"/>
              </w:rPr>
            </w:pPr>
            <w:r>
              <w:rPr>
                <w:rFonts w:ascii="Aptos Narrow" w:hAnsi="Aptos Narrow"/>
                <w:color w:val="000000"/>
                <w:szCs w:val="22"/>
              </w:rPr>
              <w:t>69.03</w:t>
            </w:r>
          </w:p>
        </w:tc>
        <w:tc>
          <w:tcPr>
            <w:tcW w:w="0" w:type="auto"/>
            <w:noWrap/>
            <w:tcMar>
              <w:top w:w="15" w:type="dxa"/>
              <w:left w:w="15" w:type="dxa"/>
              <w:bottom w:w="0" w:type="dxa"/>
              <w:right w:w="15" w:type="dxa"/>
            </w:tcMar>
            <w:vAlign w:val="bottom"/>
            <w:hideMark/>
          </w:tcPr>
          <w:p w14:paraId="6B51FE0C" w14:textId="77777777" w:rsidR="00161566" w:rsidRDefault="00161566" w:rsidP="00161566">
            <w:pPr>
              <w:jc w:val="right"/>
              <w:rPr>
                <w:rFonts w:ascii="Aptos Narrow" w:hAnsi="Aptos Narrow"/>
                <w:color w:val="000000"/>
                <w:szCs w:val="22"/>
              </w:rPr>
            </w:pPr>
            <w:r>
              <w:rPr>
                <w:rFonts w:ascii="Aptos Narrow" w:hAnsi="Aptos Narrow"/>
                <w:color w:val="000000"/>
                <w:szCs w:val="22"/>
              </w:rPr>
              <w:t>8.84</w:t>
            </w:r>
          </w:p>
        </w:tc>
        <w:tc>
          <w:tcPr>
            <w:tcW w:w="0" w:type="auto"/>
            <w:noWrap/>
            <w:tcMar>
              <w:top w:w="15" w:type="dxa"/>
              <w:left w:w="15" w:type="dxa"/>
              <w:bottom w:w="0" w:type="dxa"/>
              <w:right w:w="15" w:type="dxa"/>
            </w:tcMar>
            <w:vAlign w:val="bottom"/>
            <w:hideMark/>
          </w:tcPr>
          <w:p w14:paraId="438C0F6A" w14:textId="77777777" w:rsidR="00161566" w:rsidRDefault="00161566" w:rsidP="00161566">
            <w:pPr>
              <w:jc w:val="right"/>
              <w:rPr>
                <w:rFonts w:ascii="Aptos Narrow" w:hAnsi="Aptos Narrow"/>
                <w:color w:val="000000"/>
                <w:szCs w:val="22"/>
              </w:rPr>
            </w:pPr>
            <w:r>
              <w:rPr>
                <w:rFonts w:ascii="Aptos Narrow" w:hAnsi="Aptos Narrow"/>
                <w:color w:val="000000"/>
                <w:szCs w:val="22"/>
              </w:rPr>
              <w:t>7.94</w:t>
            </w:r>
          </w:p>
        </w:tc>
        <w:tc>
          <w:tcPr>
            <w:tcW w:w="0" w:type="auto"/>
            <w:noWrap/>
            <w:tcMar>
              <w:top w:w="15" w:type="dxa"/>
              <w:left w:w="15" w:type="dxa"/>
              <w:bottom w:w="0" w:type="dxa"/>
              <w:right w:w="15" w:type="dxa"/>
            </w:tcMar>
            <w:vAlign w:val="bottom"/>
            <w:hideMark/>
          </w:tcPr>
          <w:p w14:paraId="6F38357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3063ED1" w14:textId="77777777" w:rsidTr="001122E4">
        <w:trPr>
          <w:trHeight w:val="300"/>
        </w:trPr>
        <w:tc>
          <w:tcPr>
            <w:tcW w:w="0" w:type="auto"/>
            <w:noWrap/>
            <w:tcMar>
              <w:top w:w="15" w:type="dxa"/>
              <w:left w:w="15" w:type="dxa"/>
              <w:bottom w:w="0" w:type="dxa"/>
              <w:right w:w="15" w:type="dxa"/>
            </w:tcMar>
            <w:hideMark/>
          </w:tcPr>
          <w:p w14:paraId="06DB59CA" w14:textId="479473A1"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81060F8" w14:textId="319A9FFB"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764C19E" w14:textId="77777777" w:rsidR="00161566" w:rsidRDefault="00161566" w:rsidP="00161566">
            <w:pPr>
              <w:jc w:val="right"/>
              <w:rPr>
                <w:rFonts w:ascii="Aptos Narrow" w:hAnsi="Aptos Narrow"/>
                <w:color w:val="000000"/>
                <w:szCs w:val="22"/>
              </w:rPr>
            </w:pPr>
            <w:r>
              <w:rPr>
                <w:rFonts w:ascii="Aptos Narrow" w:hAnsi="Aptos Narrow"/>
                <w:color w:val="000000"/>
                <w:szCs w:val="22"/>
              </w:rPr>
              <w:t>7242.66</w:t>
            </w:r>
          </w:p>
        </w:tc>
        <w:tc>
          <w:tcPr>
            <w:tcW w:w="0" w:type="auto"/>
            <w:noWrap/>
            <w:tcMar>
              <w:top w:w="15" w:type="dxa"/>
              <w:left w:w="15" w:type="dxa"/>
              <w:bottom w:w="0" w:type="dxa"/>
              <w:right w:w="15" w:type="dxa"/>
            </w:tcMar>
            <w:vAlign w:val="bottom"/>
            <w:hideMark/>
          </w:tcPr>
          <w:p w14:paraId="0F6494BB" w14:textId="77777777" w:rsidR="00161566" w:rsidRDefault="00161566" w:rsidP="00161566">
            <w:pPr>
              <w:jc w:val="right"/>
              <w:rPr>
                <w:rFonts w:ascii="Aptos Narrow" w:hAnsi="Aptos Narrow"/>
                <w:color w:val="000000"/>
                <w:szCs w:val="22"/>
              </w:rPr>
            </w:pPr>
            <w:r>
              <w:rPr>
                <w:rFonts w:ascii="Aptos Narrow" w:hAnsi="Aptos Narrow"/>
                <w:color w:val="000000"/>
                <w:szCs w:val="22"/>
              </w:rPr>
              <w:t>333.94</w:t>
            </w:r>
          </w:p>
        </w:tc>
        <w:tc>
          <w:tcPr>
            <w:tcW w:w="0" w:type="auto"/>
            <w:noWrap/>
            <w:tcMar>
              <w:top w:w="15" w:type="dxa"/>
              <w:left w:w="15" w:type="dxa"/>
              <w:bottom w:w="0" w:type="dxa"/>
              <w:right w:w="15" w:type="dxa"/>
            </w:tcMar>
            <w:vAlign w:val="bottom"/>
            <w:hideMark/>
          </w:tcPr>
          <w:p w14:paraId="20AA849B" w14:textId="77777777" w:rsidR="00161566" w:rsidRDefault="00161566" w:rsidP="00161566">
            <w:pPr>
              <w:jc w:val="right"/>
              <w:rPr>
                <w:rFonts w:ascii="Aptos Narrow" w:hAnsi="Aptos Narrow"/>
                <w:color w:val="000000"/>
                <w:szCs w:val="22"/>
              </w:rPr>
            </w:pPr>
            <w:r>
              <w:rPr>
                <w:rFonts w:ascii="Aptos Narrow" w:hAnsi="Aptos Narrow"/>
                <w:color w:val="000000"/>
                <w:szCs w:val="22"/>
              </w:rPr>
              <w:t>760.48</w:t>
            </w:r>
          </w:p>
        </w:tc>
        <w:tc>
          <w:tcPr>
            <w:tcW w:w="0" w:type="auto"/>
            <w:noWrap/>
            <w:tcMar>
              <w:top w:w="15" w:type="dxa"/>
              <w:left w:w="15" w:type="dxa"/>
              <w:bottom w:w="0" w:type="dxa"/>
              <w:right w:w="15" w:type="dxa"/>
            </w:tcMar>
            <w:vAlign w:val="bottom"/>
            <w:hideMark/>
          </w:tcPr>
          <w:p w14:paraId="48ADEA6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1839696" w14:textId="77777777" w:rsidTr="001122E4">
        <w:trPr>
          <w:trHeight w:val="300"/>
        </w:trPr>
        <w:tc>
          <w:tcPr>
            <w:tcW w:w="0" w:type="auto"/>
            <w:noWrap/>
            <w:tcMar>
              <w:top w:w="15" w:type="dxa"/>
              <w:left w:w="15" w:type="dxa"/>
              <w:bottom w:w="0" w:type="dxa"/>
              <w:right w:w="15" w:type="dxa"/>
            </w:tcMar>
            <w:hideMark/>
          </w:tcPr>
          <w:p w14:paraId="31A4CA1E" w14:textId="0E97FF80"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9EAB3D9" w14:textId="357AA27B"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C02423B" w14:textId="77777777" w:rsidR="00161566" w:rsidRDefault="00161566" w:rsidP="00161566">
            <w:pPr>
              <w:jc w:val="right"/>
              <w:rPr>
                <w:rFonts w:ascii="Aptos Narrow" w:hAnsi="Aptos Narrow"/>
                <w:color w:val="000000"/>
                <w:szCs w:val="22"/>
              </w:rPr>
            </w:pPr>
            <w:r>
              <w:rPr>
                <w:rFonts w:ascii="Aptos Narrow" w:hAnsi="Aptos Narrow"/>
                <w:color w:val="000000"/>
                <w:szCs w:val="22"/>
              </w:rPr>
              <w:t>69.16</w:t>
            </w:r>
          </w:p>
        </w:tc>
        <w:tc>
          <w:tcPr>
            <w:tcW w:w="0" w:type="auto"/>
            <w:noWrap/>
            <w:tcMar>
              <w:top w:w="15" w:type="dxa"/>
              <w:left w:w="15" w:type="dxa"/>
              <w:bottom w:w="0" w:type="dxa"/>
              <w:right w:w="15" w:type="dxa"/>
            </w:tcMar>
            <w:vAlign w:val="bottom"/>
            <w:hideMark/>
          </w:tcPr>
          <w:p w14:paraId="5DB3A653" w14:textId="77777777" w:rsidR="00161566" w:rsidRDefault="00161566" w:rsidP="00161566">
            <w:pPr>
              <w:jc w:val="right"/>
              <w:rPr>
                <w:rFonts w:ascii="Aptos Narrow" w:hAnsi="Aptos Narrow"/>
                <w:color w:val="000000"/>
                <w:szCs w:val="22"/>
              </w:rPr>
            </w:pPr>
            <w:r>
              <w:rPr>
                <w:rFonts w:ascii="Aptos Narrow" w:hAnsi="Aptos Narrow"/>
                <w:color w:val="000000"/>
                <w:szCs w:val="22"/>
              </w:rPr>
              <w:t>6.56</w:t>
            </w:r>
          </w:p>
        </w:tc>
        <w:tc>
          <w:tcPr>
            <w:tcW w:w="0" w:type="auto"/>
            <w:noWrap/>
            <w:tcMar>
              <w:top w:w="15" w:type="dxa"/>
              <w:left w:w="15" w:type="dxa"/>
              <w:bottom w:w="0" w:type="dxa"/>
              <w:right w:w="15" w:type="dxa"/>
            </w:tcMar>
            <w:vAlign w:val="bottom"/>
            <w:hideMark/>
          </w:tcPr>
          <w:p w14:paraId="5000B6A3" w14:textId="77777777" w:rsidR="00161566" w:rsidRDefault="00161566" w:rsidP="00161566">
            <w:pPr>
              <w:jc w:val="right"/>
              <w:rPr>
                <w:rFonts w:ascii="Aptos Narrow" w:hAnsi="Aptos Narrow"/>
                <w:color w:val="000000"/>
                <w:szCs w:val="22"/>
              </w:rPr>
            </w:pPr>
            <w:r>
              <w:rPr>
                <w:rFonts w:ascii="Aptos Narrow" w:hAnsi="Aptos Narrow"/>
                <w:color w:val="000000"/>
                <w:szCs w:val="22"/>
              </w:rPr>
              <w:t>7.95</w:t>
            </w:r>
          </w:p>
        </w:tc>
        <w:tc>
          <w:tcPr>
            <w:tcW w:w="0" w:type="auto"/>
            <w:noWrap/>
            <w:tcMar>
              <w:top w:w="15" w:type="dxa"/>
              <w:left w:w="15" w:type="dxa"/>
              <w:bottom w:w="0" w:type="dxa"/>
              <w:right w:w="15" w:type="dxa"/>
            </w:tcMar>
            <w:vAlign w:val="bottom"/>
            <w:hideMark/>
          </w:tcPr>
          <w:p w14:paraId="466B680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73DEA02" w14:textId="77777777" w:rsidTr="001122E4">
        <w:trPr>
          <w:trHeight w:val="300"/>
        </w:trPr>
        <w:tc>
          <w:tcPr>
            <w:tcW w:w="0" w:type="auto"/>
            <w:noWrap/>
            <w:tcMar>
              <w:top w:w="15" w:type="dxa"/>
              <w:left w:w="15" w:type="dxa"/>
              <w:bottom w:w="0" w:type="dxa"/>
              <w:right w:w="15" w:type="dxa"/>
            </w:tcMar>
            <w:hideMark/>
          </w:tcPr>
          <w:p w14:paraId="5034C67E" w14:textId="20486B2A"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3AFACFD" w14:textId="7E4AE946"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58C17E3" w14:textId="77777777" w:rsidR="00161566" w:rsidRDefault="00161566" w:rsidP="00161566">
            <w:pPr>
              <w:jc w:val="right"/>
              <w:rPr>
                <w:rFonts w:ascii="Aptos Narrow" w:hAnsi="Aptos Narrow"/>
                <w:color w:val="000000"/>
                <w:szCs w:val="22"/>
              </w:rPr>
            </w:pPr>
            <w:r>
              <w:rPr>
                <w:rFonts w:ascii="Aptos Narrow" w:hAnsi="Aptos Narrow"/>
                <w:color w:val="000000"/>
                <w:szCs w:val="22"/>
              </w:rPr>
              <w:t>93.00</w:t>
            </w:r>
          </w:p>
        </w:tc>
        <w:tc>
          <w:tcPr>
            <w:tcW w:w="0" w:type="auto"/>
            <w:noWrap/>
            <w:tcMar>
              <w:top w:w="15" w:type="dxa"/>
              <w:left w:w="15" w:type="dxa"/>
              <w:bottom w:w="0" w:type="dxa"/>
              <w:right w:w="15" w:type="dxa"/>
            </w:tcMar>
            <w:vAlign w:val="bottom"/>
            <w:hideMark/>
          </w:tcPr>
          <w:p w14:paraId="7A7D3F38" w14:textId="77777777" w:rsidR="00161566" w:rsidRDefault="00161566" w:rsidP="00161566">
            <w:pPr>
              <w:jc w:val="right"/>
              <w:rPr>
                <w:rFonts w:ascii="Aptos Narrow" w:hAnsi="Aptos Narrow"/>
                <w:color w:val="000000"/>
                <w:szCs w:val="22"/>
              </w:rPr>
            </w:pPr>
            <w:r>
              <w:rPr>
                <w:rFonts w:ascii="Aptos Narrow" w:hAnsi="Aptos Narrow"/>
                <w:color w:val="000000"/>
                <w:szCs w:val="22"/>
              </w:rPr>
              <w:t>8.61</w:t>
            </w:r>
          </w:p>
        </w:tc>
        <w:tc>
          <w:tcPr>
            <w:tcW w:w="0" w:type="auto"/>
            <w:noWrap/>
            <w:tcMar>
              <w:top w:w="15" w:type="dxa"/>
              <w:left w:w="15" w:type="dxa"/>
              <w:bottom w:w="0" w:type="dxa"/>
              <w:right w:w="15" w:type="dxa"/>
            </w:tcMar>
            <w:vAlign w:val="bottom"/>
            <w:hideMark/>
          </w:tcPr>
          <w:p w14:paraId="31EF4CCB" w14:textId="77777777" w:rsidR="00161566" w:rsidRDefault="00161566" w:rsidP="00161566">
            <w:pPr>
              <w:jc w:val="right"/>
              <w:rPr>
                <w:rFonts w:ascii="Aptos Narrow" w:hAnsi="Aptos Narrow"/>
                <w:color w:val="000000"/>
                <w:szCs w:val="22"/>
              </w:rPr>
            </w:pPr>
            <w:r>
              <w:rPr>
                <w:rFonts w:ascii="Aptos Narrow" w:hAnsi="Aptos Narrow"/>
                <w:color w:val="000000"/>
                <w:szCs w:val="22"/>
              </w:rPr>
              <w:t>10.70</w:t>
            </w:r>
          </w:p>
        </w:tc>
        <w:tc>
          <w:tcPr>
            <w:tcW w:w="0" w:type="auto"/>
            <w:noWrap/>
            <w:tcMar>
              <w:top w:w="15" w:type="dxa"/>
              <w:left w:w="15" w:type="dxa"/>
              <w:bottom w:w="0" w:type="dxa"/>
              <w:right w:w="15" w:type="dxa"/>
            </w:tcMar>
            <w:vAlign w:val="bottom"/>
            <w:hideMark/>
          </w:tcPr>
          <w:p w14:paraId="4461CE8E"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9507605" w14:textId="77777777" w:rsidTr="001122E4">
        <w:trPr>
          <w:trHeight w:val="300"/>
        </w:trPr>
        <w:tc>
          <w:tcPr>
            <w:tcW w:w="0" w:type="auto"/>
            <w:noWrap/>
            <w:tcMar>
              <w:top w:w="15" w:type="dxa"/>
              <w:left w:w="15" w:type="dxa"/>
              <w:bottom w:w="0" w:type="dxa"/>
              <w:right w:w="15" w:type="dxa"/>
            </w:tcMar>
            <w:hideMark/>
          </w:tcPr>
          <w:p w14:paraId="1D47596C" w14:textId="6B081FA7"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53E401A" w14:textId="399EFA3A"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02E044E" w14:textId="77777777" w:rsidR="00161566" w:rsidRDefault="00161566" w:rsidP="00161566">
            <w:pPr>
              <w:jc w:val="right"/>
              <w:rPr>
                <w:rFonts w:ascii="Aptos Narrow" w:hAnsi="Aptos Narrow"/>
                <w:color w:val="000000"/>
                <w:szCs w:val="22"/>
              </w:rPr>
            </w:pPr>
            <w:r>
              <w:rPr>
                <w:rFonts w:ascii="Aptos Narrow" w:hAnsi="Aptos Narrow"/>
                <w:color w:val="000000"/>
                <w:szCs w:val="22"/>
              </w:rPr>
              <w:t>670.08</w:t>
            </w:r>
          </w:p>
        </w:tc>
        <w:tc>
          <w:tcPr>
            <w:tcW w:w="0" w:type="auto"/>
            <w:noWrap/>
            <w:tcMar>
              <w:top w:w="15" w:type="dxa"/>
              <w:left w:w="15" w:type="dxa"/>
              <w:bottom w:w="0" w:type="dxa"/>
              <w:right w:w="15" w:type="dxa"/>
            </w:tcMar>
            <w:vAlign w:val="bottom"/>
            <w:hideMark/>
          </w:tcPr>
          <w:p w14:paraId="1067FC88" w14:textId="77777777" w:rsidR="00161566" w:rsidRDefault="00161566" w:rsidP="00161566">
            <w:pPr>
              <w:jc w:val="right"/>
              <w:rPr>
                <w:rFonts w:ascii="Aptos Narrow" w:hAnsi="Aptos Narrow"/>
                <w:color w:val="000000"/>
                <w:szCs w:val="22"/>
              </w:rPr>
            </w:pPr>
            <w:r>
              <w:rPr>
                <w:rFonts w:ascii="Aptos Narrow" w:hAnsi="Aptos Narrow"/>
                <w:color w:val="000000"/>
                <w:szCs w:val="22"/>
              </w:rPr>
              <w:t>78.81</w:t>
            </w:r>
          </w:p>
        </w:tc>
        <w:tc>
          <w:tcPr>
            <w:tcW w:w="0" w:type="auto"/>
            <w:noWrap/>
            <w:tcMar>
              <w:top w:w="15" w:type="dxa"/>
              <w:left w:w="15" w:type="dxa"/>
              <w:bottom w:w="0" w:type="dxa"/>
              <w:right w:w="15" w:type="dxa"/>
            </w:tcMar>
            <w:vAlign w:val="bottom"/>
            <w:hideMark/>
          </w:tcPr>
          <w:p w14:paraId="004F98DE" w14:textId="77777777" w:rsidR="00161566" w:rsidRDefault="00161566" w:rsidP="00161566">
            <w:pPr>
              <w:jc w:val="right"/>
              <w:rPr>
                <w:rFonts w:ascii="Aptos Narrow" w:hAnsi="Aptos Narrow"/>
                <w:color w:val="000000"/>
                <w:szCs w:val="22"/>
              </w:rPr>
            </w:pPr>
            <w:r>
              <w:rPr>
                <w:rFonts w:ascii="Aptos Narrow" w:hAnsi="Aptos Narrow"/>
                <w:color w:val="000000"/>
                <w:szCs w:val="22"/>
              </w:rPr>
              <w:t>77.06</w:t>
            </w:r>
          </w:p>
        </w:tc>
        <w:tc>
          <w:tcPr>
            <w:tcW w:w="0" w:type="auto"/>
            <w:noWrap/>
            <w:tcMar>
              <w:top w:w="15" w:type="dxa"/>
              <w:left w:w="15" w:type="dxa"/>
              <w:bottom w:w="0" w:type="dxa"/>
              <w:right w:w="15" w:type="dxa"/>
            </w:tcMar>
            <w:vAlign w:val="bottom"/>
            <w:hideMark/>
          </w:tcPr>
          <w:p w14:paraId="08A83D9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9E4C8B5" w14:textId="77777777" w:rsidTr="001122E4">
        <w:trPr>
          <w:trHeight w:val="300"/>
        </w:trPr>
        <w:tc>
          <w:tcPr>
            <w:tcW w:w="0" w:type="auto"/>
            <w:noWrap/>
            <w:tcMar>
              <w:top w:w="15" w:type="dxa"/>
              <w:left w:w="15" w:type="dxa"/>
              <w:bottom w:w="0" w:type="dxa"/>
              <w:right w:w="15" w:type="dxa"/>
            </w:tcMar>
            <w:hideMark/>
          </w:tcPr>
          <w:p w14:paraId="5ECC78B2" w14:textId="424EADFD"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53F1BE1" w14:textId="46B24A84"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11D7110" w14:textId="77777777" w:rsidR="00161566" w:rsidRDefault="00161566" w:rsidP="00161566">
            <w:pPr>
              <w:jc w:val="right"/>
              <w:rPr>
                <w:rFonts w:ascii="Aptos Narrow" w:hAnsi="Aptos Narrow"/>
                <w:color w:val="000000"/>
                <w:szCs w:val="22"/>
              </w:rPr>
            </w:pPr>
            <w:r>
              <w:rPr>
                <w:rFonts w:ascii="Aptos Narrow" w:hAnsi="Aptos Narrow"/>
                <w:color w:val="000000"/>
                <w:szCs w:val="22"/>
              </w:rPr>
              <w:t>439.44</w:t>
            </w:r>
          </w:p>
        </w:tc>
        <w:tc>
          <w:tcPr>
            <w:tcW w:w="0" w:type="auto"/>
            <w:noWrap/>
            <w:tcMar>
              <w:top w:w="15" w:type="dxa"/>
              <w:left w:w="15" w:type="dxa"/>
              <w:bottom w:w="0" w:type="dxa"/>
              <w:right w:w="15" w:type="dxa"/>
            </w:tcMar>
            <w:vAlign w:val="bottom"/>
            <w:hideMark/>
          </w:tcPr>
          <w:p w14:paraId="218742FD" w14:textId="77777777" w:rsidR="00161566" w:rsidRDefault="00161566" w:rsidP="00161566">
            <w:pPr>
              <w:jc w:val="right"/>
              <w:rPr>
                <w:rFonts w:ascii="Aptos Narrow" w:hAnsi="Aptos Narrow"/>
                <w:color w:val="000000"/>
                <w:szCs w:val="22"/>
              </w:rPr>
            </w:pPr>
            <w:r>
              <w:rPr>
                <w:rFonts w:ascii="Aptos Narrow" w:hAnsi="Aptos Narrow"/>
                <w:color w:val="000000"/>
                <w:szCs w:val="22"/>
              </w:rPr>
              <w:t>66.53</w:t>
            </w:r>
          </w:p>
        </w:tc>
        <w:tc>
          <w:tcPr>
            <w:tcW w:w="0" w:type="auto"/>
            <w:noWrap/>
            <w:tcMar>
              <w:top w:w="15" w:type="dxa"/>
              <w:left w:w="15" w:type="dxa"/>
              <w:bottom w:w="0" w:type="dxa"/>
              <w:right w:w="15" w:type="dxa"/>
            </w:tcMar>
            <w:vAlign w:val="bottom"/>
            <w:hideMark/>
          </w:tcPr>
          <w:p w14:paraId="5D21A505" w14:textId="77777777" w:rsidR="00161566" w:rsidRDefault="00161566" w:rsidP="00161566">
            <w:pPr>
              <w:jc w:val="right"/>
              <w:rPr>
                <w:rFonts w:ascii="Aptos Narrow" w:hAnsi="Aptos Narrow"/>
                <w:color w:val="000000"/>
                <w:szCs w:val="22"/>
              </w:rPr>
            </w:pPr>
            <w:r>
              <w:rPr>
                <w:rFonts w:ascii="Aptos Narrow" w:hAnsi="Aptos Narrow"/>
                <w:color w:val="000000"/>
                <w:szCs w:val="22"/>
              </w:rPr>
              <w:t>50.54</w:t>
            </w:r>
          </w:p>
        </w:tc>
        <w:tc>
          <w:tcPr>
            <w:tcW w:w="0" w:type="auto"/>
            <w:noWrap/>
            <w:tcMar>
              <w:top w:w="15" w:type="dxa"/>
              <w:left w:w="15" w:type="dxa"/>
              <w:bottom w:w="0" w:type="dxa"/>
              <w:right w:w="15" w:type="dxa"/>
            </w:tcMar>
            <w:vAlign w:val="bottom"/>
            <w:hideMark/>
          </w:tcPr>
          <w:p w14:paraId="6EC4AB1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94126B2" w14:textId="77777777" w:rsidTr="001122E4">
        <w:trPr>
          <w:trHeight w:val="300"/>
        </w:trPr>
        <w:tc>
          <w:tcPr>
            <w:tcW w:w="0" w:type="auto"/>
            <w:noWrap/>
            <w:tcMar>
              <w:top w:w="15" w:type="dxa"/>
              <w:left w:w="15" w:type="dxa"/>
              <w:bottom w:w="0" w:type="dxa"/>
              <w:right w:w="15" w:type="dxa"/>
            </w:tcMar>
            <w:hideMark/>
          </w:tcPr>
          <w:p w14:paraId="28F48D84" w14:textId="3D842980"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8E5B88D" w14:textId="2578C0B5"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FE5CA85" w14:textId="77777777" w:rsidR="00161566" w:rsidRDefault="00161566" w:rsidP="00161566">
            <w:pPr>
              <w:jc w:val="right"/>
              <w:rPr>
                <w:rFonts w:ascii="Aptos Narrow" w:hAnsi="Aptos Narrow"/>
                <w:color w:val="000000"/>
                <w:szCs w:val="22"/>
              </w:rPr>
            </w:pPr>
            <w:r>
              <w:rPr>
                <w:rFonts w:ascii="Aptos Narrow" w:hAnsi="Aptos Narrow"/>
                <w:color w:val="000000"/>
                <w:szCs w:val="22"/>
              </w:rPr>
              <w:t>101.00</w:t>
            </w:r>
          </w:p>
        </w:tc>
        <w:tc>
          <w:tcPr>
            <w:tcW w:w="0" w:type="auto"/>
            <w:noWrap/>
            <w:tcMar>
              <w:top w:w="15" w:type="dxa"/>
              <w:left w:w="15" w:type="dxa"/>
              <w:bottom w:w="0" w:type="dxa"/>
              <w:right w:w="15" w:type="dxa"/>
            </w:tcMar>
            <w:vAlign w:val="bottom"/>
            <w:hideMark/>
          </w:tcPr>
          <w:p w14:paraId="1D972D3B" w14:textId="77777777" w:rsidR="00161566" w:rsidRDefault="00161566" w:rsidP="00161566">
            <w:pPr>
              <w:jc w:val="right"/>
              <w:rPr>
                <w:rFonts w:ascii="Aptos Narrow" w:hAnsi="Aptos Narrow"/>
                <w:color w:val="000000"/>
                <w:szCs w:val="22"/>
              </w:rPr>
            </w:pPr>
            <w:r>
              <w:rPr>
                <w:rFonts w:ascii="Aptos Narrow" w:hAnsi="Aptos Narrow"/>
                <w:color w:val="000000"/>
                <w:szCs w:val="22"/>
              </w:rPr>
              <w:t>9.27</w:t>
            </w:r>
          </w:p>
        </w:tc>
        <w:tc>
          <w:tcPr>
            <w:tcW w:w="0" w:type="auto"/>
            <w:noWrap/>
            <w:tcMar>
              <w:top w:w="15" w:type="dxa"/>
              <w:left w:w="15" w:type="dxa"/>
              <w:bottom w:w="0" w:type="dxa"/>
              <w:right w:w="15" w:type="dxa"/>
            </w:tcMar>
            <w:vAlign w:val="bottom"/>
            <w:hideMark/>
          </w:tcPr>
          <w:p w14:paraId="4BAEECE6" w14:textId="77777777" w:rsidR="00161566" w:rsidRDefault="00161566" w:rsidP="00161566">
            <w:pPr>
              <w:jc w:val="right"/>
              <w:rPr>
                <w:rFonts w:ascii="Aptos Narrow" w:hAnsi="Aptos Narrow"/>
                <w:color w:val="000000"/>
                <w:szCs w:val="22"/>
              </w:rPr>
            </w:pPr>
            <w:r>
              <w:rPr>
                <w:rFonts w:ascii="Aptos Narrow" w:hAnsi="Aptos Narrow"/>
                <w:color w:val="000000"/>
                <w:szCs w:val="22"/>
              </w:rPr>
              <w:t>11.62</w:t>
            </w:r>
          </w:p>
        </w:tc>
        <w:tc>
          <w:tcPr>
            <w:tcW w:w="0" w:type="auto"/>
            <w:noWrap/>
            <w:tcMar>
              <w:top w:w="15" w:type="dxa"/>
              <w:left w:w="15" w:type="dxa"/>
              <w:bottom w:w="0" w:type="dxa"/>
              <w:right w:w="15" w:type="dxa"/>
            </w:tcMar>
            <w:vAlign w:val="bottom"/>
            <w:hideMark/>
          </w:tcPr>
          <w:p w14:paraId="10C323C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3A0CE91" w14:textId="77777777" w:rsidTr="001122E4">
        <w:trPr>
          <w:trHeight w:val="300"/>
        </w:trPr>
        <w:tc>
          <w:tcPr>
            <w:tcW w:w="0" w:type="auto"/>
            <w:noWrap/>
            <w:tcMar>
              <w:top w:w="15" w:type="dxa"/>
              <w:left w:w="15" w:type="dxa"/>
              <w:bottom w:w="0" w:type="dxa"/>
              <w:right w:w="15" w:type="dxa"/>
            </w:tcMar>
            <w:hideMark/>
          </w:tcPr>
          <w:p w14:paraId="43764F7C" w14:textId="2D2C91D2"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CD41334" w14:textId="348AA34E"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EF16C7C" w14:textId="77777777" w:rsidR="00161566" w:rsidRDefault="00161566" w:rsidP="00161566">
            <w:pPr>
              <w:jc w:val="right"/>
              <w:rPr>
                <w:rFonts w:ascii="Aptos Narrow" w:hAnsi="Aptos Narrow"/>
                <w:color w:val="000000"/>
                <w:szCs w:val="22"/>
              </w:rPr>
            </w:pPr>
            <w:r>
              <w:rPr>
                <w:rFonts w:ascii="Aptos Narrow" w:hAnsi="Aptos Narrow"/>
                <w:color w:val="000000"/>
                <w:szCs w:val="22"/>
              </w:rPr>
              <w:t>22879.42</w:t>
            </w:r>
          </w:p>
        </w:tc>
        <w:tc>
          <w:tcPr>
            <w:tcW w:w="0" w:type="auto"/>
            <w:noWrap/>
            <w:tcMar>
              <w:top w:w="15" w:type="dxa"/>
              <w:left w:w="15" w:type="dxa"/>
              <w:bottom w:w="0" w:type="dxa"/>
              <w:right w:w="15" w:type="dxa"/>
            </w:tcMar>
            <w:vAlign w:val="bottom"/>
            <w:hideMark/>
          </w:tcPr>
          <w:p w14:paraId="6EDBAC88" w14:textId="77777777" w:rsidR="00161566" w:rsidRDefault="00161566" w:rsidP="00161566">
            <w:pPr>
              <w:jc w:val="right"/>
              <w:rPr>
                <w:rFonts w:ascii="Aptos Narrow" w:hAnsi="Aptos Narrow"/>
                <w:color w:val="000000"/>
                <w:szCs w:val="22"/>
              </w:rPr>
            </w:pPr>
            <w:r>
              <w:rPr>
                <w:rFonts w:ascii="Aptos Narrow" w:hAnsi="Aptos Narrow"/>
                <w:color w:val="000000"/>
                <w:szCs w:val="22"/>
              </w:rPr>
              <w:t>2575.50</w:t>
            </w:r>
          </w:p>
        </w:tc>
        <w:tc>
          <w:tcPr>
            <w:tcW w:w="0" w:type="auto"/>
            <w:noWrap/>
            <w:tcMar>
              <w:top w:w="15" w:type="dxa"/>
              <w:left w:w="15" w:type="dxa"/>
              <w:bottom w:w="0" w:type="dxa"/>
              <w:right w:w="15" w:type="dxa"/>
            </w:tcMar>
            <w:vAlign w:val="bottom"/>
            <w:hideMark/>
          </w:tcPr>
          <w:p w14:paraId="7C76D54A" w14:textId="77777777" w:rsidR="00161566" w:rsidRDefault="00161566" w:rsidP="00161566">
            <w:pPr>
              <w:jc w:val="right"/>
              <w:rPr>
                <w:rFonts w:ascii="Aptos Narrow" w:hAnsi="Aptos Narrow"/>
                <w:color w:val="000000"/>
                <w:szCs w:val="22"/>
              </w:rPr>
            </w:pPr>
            <w:r>
              <w:rPr>
                <w:rFonts w:ascii="Aptos Narrow" w:hAnsi="Aptos Narrow"/>
                <w:color w:val="000000"/>
                <w:szCs w:val="22"/>
              </w:rPr>
              <w:t>2733.31</w:t>
            </w:r>
          </w:p>
        </w:tc>
        <w:tc>
          <w:tcPr>
            <w:tcW w:w="0" w:type="auto"/>
            <w:noWrap/>
            <w:tcMar>
              <w:top w:w="15" w:type="dxa"/>
              <w:left w:w="15" w:type="dxa"/>
              <w:bottom w:w="0" w:type="dxa"/>
              <w:right w:w="15" w:type="dxa"/>
            </w:tcMar>
            <w:vAlign w:val="bottom"/>
            <w:hideMark/>
          </w:tcPr>
          <w:p w14:paraId="75E169B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847EE28" w14:textId="77777777" w:rsidTr="001122E4">
        <w:trPr>
          <w:trHeight w:val="300"/>
        </w:trPr>
        <w:tc>
          <w:tcPr>
            <w:tcW w:w="0" w:type="auto"/>
            <w:noWrap/>
            <w:tcMar>
              <w:top w:w="15" w:type="dxa"/>
              <w:left w:w="15" w:type="dxa"/>
              <w:bottom w:w="0" w:type="dxa"/>
              <w:right w:w="15" w:type="dxa"/>
            </w:tcMar>
            <w:hideMark/>
          </w:tcPr>
          <w:p w14:paraId="2B218916" w14:textId="1C14CA28"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094E6DC" w14:textId="4BF337D3"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B6965E8" w14:textId="77777777" w:rsidR="00161566" w:rsidRDefault="00161566" w:rsidP="00161566">
            <w:pPr>
              <w:jc w:val="right"/>
              <w:rPr>
                <w:rFonts w:ascii="Aptos Narrow" w:hAnsi="Aptos Narrow"/>
                <w:color w:val="000000"/>
                <w:szCs w:val="22"/>
              </w:rPr>
            </w:pPr>
            <w:r>
              <w:rPr>
                <w:rFonts w:ascii="Aptos Narrow" w:hAnsi="Aptos Narrow"/>
                <w:color w:val="000000"/>
                <w:szCs w:val="22"/>
              </w:rPr>
              <w:t>166.13</w:t>
            </w:r>
          </w:p>
        </w:tc>
        <w:tc>
          <w:tcPr>
            <w:tcW w:w="0" w:type="auto"/>
            <w:noWrap/>
            <w:tcMar>
              <w:top w:w="15" w:type="dxa"/>
              <w:left w:w="15" w:type="dxa"/>
              <w:bottom w:w="0" w:type="dxa"/>
              <w:right w:w="15" w:type="dxa"/>
            </w:tcMar>
            <w:vAlign w:val="bottom"/>
            <w:hideMark/>
          </w:tcPr>
          <w:p w14:paraId="057742E9" w14:textId="77777777" w:rsidR="00161566" w:rsidRDefault="00161566" w:rsidP="00161566">
            <w:pPr>
              <w:jc w:val="right"/>
              <w:rPr>
                <w:rFonts w:ascii="Aptos Narrow" w:hAnsi="Aptos Narrow"/>
                <w:color w:val="000000"/>
                <w:szCs w:val="22"/>
              </w:rPr>
            </w:pPr>
            <w:r>
              <w:rPr>
                <w:rFonts w:ascii="Aptos Narrow" w:hAnsi="Aptos Narrow"/>
                <w:color w:val="000000"/>
                <w:szCs w:val="22"/>
              </w:rPr>
              <w:t>16.04</w:t>
            </w:r>
          </w:p>
        </w:tc>
        <w:tc>
          <w:tcPr>
            <w:tcW w:w="0" w:type="auto"/>
            <w:noWrap/>
            <w:tcMar>
              <w:top w:w="15" w:type="dxa"/>
              <w:left w:w="15" w:type="dxa"/>
              <w:bottom w:w="0" w:type="dxa"/>
              <w:right w:w="15" w:type="dxa"/>
            </w:tcMar>
            <w:vAlign w:val="bottom"/>
            <w:hideMark/>
          </w:tcPr>
          <w:p w14:paraId="4B4E9F03" w14:textId="77777777" w:rsidR="00161566" w:rsidRDefault="00161566" w:rsidP="00161566">
            <w:pPr>
              <w:jc w:val="right"/>
              <w:rPr>
                <w:rFonts w:ascii="Aptos Narrow" w:hAnsi="Aptos Narrow"/>
                <w:color w:val="000000"/>
                <w:szCs w:val="22"/>
              </w:rPr>
            </w:pPr>
            <w:r>
              <w:rPr>
                <w:rFonts w:ascii="Aptos Narrow" w:hAnsi="Aptos Narrow"/>
                <w:color w:val="000000"/>
                <w:szCs w:val="22"/>
              </w:rPr>
              <w:t>19.47</w:t>
            </w:r>
          </w:p>
        </w:tc>
        <w:tc>
          <w:tcPr>
            <w:tcW w:w="0" w:type="auto"/>
            <w:noWrap/>
            <w:tcMar>
              <w:top w:w="15" w:type="dxa"/>
              <w:left w:w="15" w:type="dxa"/>
              <w:bottom w:w="0" w:type="dxa"/>
              <w:right w:w="15" w:type="dxa"/>
            </w:tcMar>
            <w:vAlign w:val="bottom"/>
            <w:hideMark/>
          </w:tcPr>
          <w:p w14:paraId="2237230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8637F8E" w14:textId="77777777" w:rsidTr="001122E4">
        <w:trPr>
          <w:trHeight w:val="300"/>
        </w:trPr>
        <w:tc>
          <w:tcPr>
            <w:tcW w:w="0" w:type="auto"/>
            <w:noWrap/>
            <w:tcMar>
              <w:top w:w="15" w:type="dxa"/>
              <w:left w:w="15" w:type="dxa"/>
              <w:bottom w:w="0" w:type="dxa"/>
              <w:right w:w="15" w:type="dxa"/>
            </w:tcMar>
            <w:hideMark/>
          </w:tcPr>
          <w:p w14:paraId="3A883EDC" w14:textId="521489C5"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7E05EF5" w14:textId="51CA765D"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5A79919" w14:textId="77777777" w:rsidR="00161566" w:rsidRDefault="00161566" w:rsidP="00161566">
            <w:pPr>
              <w:jc w:val="right"/>
              <w:rPr>
                <w:rFonts w:ascii="Aptos Narrow" w:hAnsi="Aptos Narrow"/>
                <w:color w:val="000000"/>
                <w:szCs w:val="22"/>
              </w:rPr>
            </w:pPr>
            <w:r>
              <w:rPr>
                <w:rFonts w:ascii="Aptos Narrow" w:hAnsi="Aptos Narrow"/>
                <w:color w:val="000000"/>
                <w:szCs w:val="22"/>
              </w:rPr>
              <w:t>7.17</w:t>
            </w:r>
          </w:p>
        </w:tc>
        <w:tc>
          <w:tcPr>
            <w:tcW w:w="0" w:type="auto"/>
            <w:noWrap/>
            <w:tcMar>
              <w:top w:w="15" w:type="dxa"/>
              <w:left w:w="15" w:type="dxa"/>
              <w:bottom w:w="0" w:type="dxa"/>
              <w:right w:w="15" w:type="dxa"/>
            </w:tcMar>
            <w:vAlign w:val="bottom"/>
            <w:hideMark/>
          </w:tcPr>
          <w:p w14:paraId="59A9217B" w14:textId="77777777" w:rsidR="00161566" w:rsidRDefault="00161566" w:rsidP="00161566">
            <w:pPr>
              <w:jc w:val="right"/>
              <w:rPr>
                <w:rFonts w:ascii="Aptos Narrow" w:hAnsi="Aptos Narrow"/>
                <w:color w:val="000000"/>
                <w:szCs w:val="22"/>
              </w:rPr>
            </w:pPr>
            <w:r>
              <w:rPr>
                <w:rFonts w:ascii="Aptos Narrow" w:hAnsi="Aptos Narrow"/>
                <w:color w:val="000000"/>
                <w:szCs w:val="22"/>
              </w:rPr>
              <w:t>0.97</w:t>
            </w:r>
          </w:p>
        </w:tc>
        <w:tc>
          <w:tcPr>
            <w:tcW w:w="0" w:type="auto"/>
            <w:noWrap/>
            <w:tcMar>
              <w:top w:w="15" w:type="dxa"/>
              <w:left w:w="15" w:type="dxa"/>
              <w:bottom w:w="0" w:type="dxa"/>
              <w:right w:w="15" w:type="dxa"/>
            </w:tcMar>
            <w:vAlign w:val="bottom"/>
            <w:hideMark/>
          </w:tcPr>
          <w:p w14:paraId="48765DE0" w14:textId="77777777" w:rsidR="00161566" w:rsidRDefault="00161566" w:rsidP="00161566">
            <w:pPr>
              <w:jc w:val="right"/>
              <w:rPr>
                <w:rFonts w:ascii="Aptos Narrow" w:hAnsi="Aptos Narrow"/>
                <w:color w:val="000000"/>
                <w:szCs w:val="22"/>
              </w:rPr>
            </w:pPr>
            <w:r>
              <w:rPr>
                <w:rFonts w:ascii="Aptos Narrow" w:hAnsi="Aptos Narrow"/>
                <w:color w:val="000000"/>
                <w:szCs w:val="22"/>
              </w:rPr>
              <w:t>0.82</w:t>
            </w:r>
          </w:p>
        </w:tc>
        <w:tc>
          <w:tcPr>
            <w:tcW w:w="0" w:type="auto"/>
            <w:noWrap/>
            <w:tcMar>
              <w:top w:w="15" w:type="dxa"/>
              <w:left w:w="15" w:type="dxa"/>
              <w:bottom w:w="0" w:type="dxa"/>
              <w:right w:w="15" w:type="dxa"/>
            </w:tcMar>
            <w:vAlign w:val="bottom"/>
            <w:hideMark/>
          </w:tcPr>
          <w:p w14:paraId="7FFC2D51"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9DD9CA9" w14:textId="77777777" w:rsidTr="001122E4">
        <w:trPr>
          <w:trHeight w:val="300"/>
        </w:trPr>
        <w:tc>
          <w:tcPr>
            <w:tcW w:w="0" w:type="auto"/>
            <w:noWrap/>
            <w:tcMar>
              <w:top w:w="15" w:type="dxa"/>
              <w:left w:w="15" w:type="dxa"/>
              <w:bottom w:w="0" w:type="dxa"/>
              <w:right w:w="15" w:type="dxa"/>
            </w:tcMar>
            <w:hideMark/>
          </w:tcPr>
          <w:p w14:paraId="6C211944" w14:textId="16835416"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CD325C3" w14:textId="28E455A2"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B5C7E95" w14:textId="77777777" w:rsidR="00161566" w:rsidRDefault="00161566" w:rsidP="00161566">
            <w:pPr>
              <w:jc w:val="right"/>
              <w:rPr>
                <w:rFonts w:ascii="Aptos Narrow" w:hAnsi="Aptos Narrow"/>
                <w:color w:val="000000"/>
                <w:szCs w:val="22"/>
              </w:rPr>
            </w:pPr>
            <w:r>
              <w:rPr>
                <w:rFonts w:ascii="Aptos Narrow" w:hAnsi="Aptos Narrow"/>
                <w:color w:val="000000"/>
                <w:szCs w:val="22"/>
              </w:rPr>
              <w:t>1179.39</w:t>
            </w:r>
          </w:p>
        </w:tc>
        <w:tc>
          <w:tcPr>
            <w:tcW w:w="0" w:type="auto"/>
            <w:noWrap/>
            <w:tcMar>
              <w:top w:w="15" w:type="dxa"/>
              <w:left w:w="15" w:type="dxa"/>
              <w:bottom w:w="0" w:type="dxa"/>
              <w:right w:w="15" w:type="dxa"/>
            </w:tcMar>
            <w:vAlign w:val="bottom"/>
            <w:hideMark/>
          </w:tcPr>
          <w:p w14:paraId="067104AE" w14:textId="77777777" w:rsidR="00161566" w:rsidRDefault="00161566" w:rsidP="00161566">
            <w:pPr>
              <w:jc w:val="right"/>
              <w:rPr>
                <w:rFonts w:ascii="Aptos Narrow" w:hAnsi="Aptos Narrow"/>
                <w:color w:val="000000"/>
                <w:szCs w:val="22"/>
              </w:rPr>
            </w:pPr>
            <w:r>
              <w:rPr>
                <w:rFonts w:ascii="Aptos Narrow" w:hAnsi="Aptos Narrow"/>
                <w:color w:val="000000"/>
                <w:szCs w:val="22"/>
              </w:rPr>
              <w:t>172.21</w:t>
            </w:r>
          </w:p>
        </w:tc>
        <w:tc>
          <w:tcPr>
            <w:tcW w:w="0" w:type="auto"/>
            <w:noWrap/>
            <w:tcMar>
              <w:top w:w="15" w:type="dxa"/>
              <w:left w:w="15" w:type="dxa"/>
              <w:bottom w:w="0" w:type="dxa"/>
              <w:right w:w="15" w:type="dxa"/>
            </w:tcMar>
            <w:vAlign w:val="bottom"/>
            <w:hideMark/>
          </w:tcPr>
          <w:p w14:paraId="38CD45ED" w14:textId="77777777" w:rsidR="00161566" w:rsidRDefault="00161566" w:rsidP="00161566">
            <w:pPr>
              <w:jc w:val="right"/>
              <w:rPr>
                <w:rFonts w:ascii="Aptos Narrow" w:hAnsi="Aptos Narrow"/>
                <w:color w:val="000000"/>
                <w:szCs w:val="22"/>
              </w:rPr>
            </w:pPr>
            <w:r>
              <w:rPr>
                <w:rFonts w:ascii="Aptos Narrow" w:hAnsi="Aptos Narrow"/>
                <w:color w:val="000000"/>
                <w:szCs w:val="22"/>
              </w:rPr>
              <w:t>135.63</w:t>
            </w:r>
          </w:p>
        </w:tc>
        <w:tc>
          <w:tcPr>
            <w:tcW w:w="0" w:type="auto"/>
            <w:noWrap/>
            <w:tcMar>
              <w:top w:w="15" w:type="dxa"/>
              <w:left w:w="15" w:type="dxa"/>
              <w:bottom w:w="0" w:type="dxa"/>
              <w:right w:w="15" w:type="dxa"/>
            </w:tcMar>
            <w:vAlign w:val="bottom"/>
            <w:hideMark/>
          </w:tcPr>
          <w:p w14:paraId="3600703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1864BEE" w14:textId="77777777" w:rsidTr="001122E4">
        <w:trPr>
          <w:trHeight w:val="300"/>
        </w:trPr>
        <w:tc>
          <w:tcPr>
            <w:tcW w:w="0" w:type="auto"/>
            <w:noWrap/>
            <w:tcMar>
              <w:top w:w="15" w:type="dxa"/>
              <w:left w:w="15" w:type="dxa"/>
              <w:bottom w:w="0" w:type="dxa"/>
              <w:right w:w="15" w:type="dxa"/>
            </w:tcMar>
            <w:hideMark/>
          </w:tcPr>
          <w:p w14:paraId="55CFDF74" w14:textId="1D25ED10"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2BC39BD" w14:textId="138B538E"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9FFBDE9" w14:textId="77777777" w:rsidR="00161566" w:rsidRDefault="00161566" w:rsidP="00161566">
            <w:pPr>
              <w:jc w:val="right"/>
              <w:rPr>
                <w:rFonts w:ascii="Aptos Narrow" w:hAnsi="Aptos Narrow"/>
                <w:color w:val="000000"/>
                <w:szCs w:val="22"/>
              </w:rPr>
            </w:pPr>
            <w:r>
              <w:rPr>
                <w:rFonts w:ascii="Aptos Narrow" w:hAnsi="Aptos Narrow"/>
                <w:color w:val="000000"/>
                <w:szCs w:val="22"/>
              </w:rPr>
              <w:t>89.01</w:t>
            </w:r>
          </w:p>
        </w:tc>
        <w:tc>
          <w:tcPr>
            <w:tcW w:w="0" w:type="auto"/>
            <w:noWrap/>
            <w:tcMar>
              <w:top w:w="15" w:type="dxa"/>
              <w:left w:w="15" w:type="dxa"/>
              <w:bottom w:w="0" w:type="dxa"/>
              <w:right w:w="15" w:type="dxa"/>
            </w:tcMar>
            <w:vAlign w:val="bottom"/>
            <w:hideMark/>
          </w:tcPr>
          <w:p w14:paraId="53255A9A" w14:textId="77777777" w:rsidR="00161566" w:rsidRDefault="00161566" w:rsidP="00161566">
            <w:pPr>
              <w:jc w:val="right"/>
              <w:rPr>
                <w:rFonts w:ascii="Aptos Narrow" w:hAnsi="Aptos Narrow"/>
                <w:color w:val="000000"/>
                <w:szCs w:val="22"/>
              </w:rPr>
            </w:pPr>
            <w:r>
              <w:rPr>
                <w:rFonts w:ascii="Aptos Narrow" w:hAnsi="Aptos Narrow"/>
                <w:color w:val="000000"/>
                <w:szCs w:val="22"/>
              </w:rPr>
              <w:t>9.45</w:t>
            </w:r>
          </w:p>
        </w:tc>
        <w:tc>
          <w:tcPr>
            <w:tcW w:w="0" w:type="auto"/>
            <w:noWrap/>
            <w:tcMar>
              <w:top w:w="15" w:type="dxa"/>
              <w:left w:w="15" w:type="dxa"/>
              <w:bottom w:w="0" w:type="dxa"/>
              <w:right w:w="15" w:type="dxa"/>
            </w:tcMar>
            <w:vAlign w:val="bottom"/>
            <w:hideMark/>
          </w:tcPr>
          <w:p w14:paraId="5B11A04F" w14:textId="77777777" w:rsidR="00161566" w:rsidRDefault="00161566" w:rsidP="00161566">
            <w:pPr>
              <w:jc w:val="right"/>
              <w:rPr>
                <w:rFonts w:ascii="Aptos Narrow" w:hAnsi="Aptos Narrow"/>
                <w:color w:val="000000"/>
                <w:szCs w:val="22"/>
              </w:rPr>
            </w:pPr>
            <w:r>
              <w:rPr>
                <w:rFonts w:ascii="Aptos Narrow" w:hAnsi="Aptos Narrow"/>
                <w:color w:val="000000"/>
                <w:szCs w:val="22"/>
              </w:rPr>
              <w:t>10.24</w:t>
            </w:r>
          </w:p>
        </w:tc>
        <w:tc>
          <w:tcPr>
            <w:tcW w:w="0" w:type="auto"/>
            <w:noWrap/>
            <w:tcMar>
              <w:top w:w="15" w:type="dxa"/>
              <w:left w:w="15" w:type="dxa"/>
              <w:bottom w:w="0" w:type="dxa"/>
              <w:right w:w="15" w:type="dxa"/>
            </w:tcMar>
            <w:vAlign w:val="bottom"/>
            <w:hideMark/>
          </w:tcPr>
          <w:p w14:paraId="4E3FD2C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B61E498" w14:textId="77777777" w:rsidTr="001122E4">
        <w:trPr>
          <w:trHeight w:val="300"/>
        </w:trPr>
        <w:tc>
          <w:tcPr>
            <w:tcW w:w="0" w:type="auto"/>
            <w:noWrap/>
            <w:tcMar>
              <w:top w:w="15" w:type="dxa"/>
              <w:left w:w="15" w:type="dxa"/>
              <w:bottom w:w="0" w:type="dxa"/>
              <w:right w:w="15" w:type="dxa"/>
            </w:tcMar>
            <w:hideMark/>
          </w:tcPr>
          <w:p w14:paraId="181B93F3" w14:textId="64B93F27"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5078460" w14:textId="2237FE4A"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C6E5DEF" w14:textId="77777777" w:rsidR="00161566" w:rsidRDefault="00161566" w:rsidP="00161566">
            <w:pPr>
              <w:jc w:val="right"/>
              <w:rPr>
                <w:rFonts w:ascii="Aptos Narrow" w:hAnsi="Aptos Narrow"/>
                <w:color w:val="000000"/>
                <w:szCs w:val="22"/>
              </w:rPr>
            </w:pPr>
            <w:r>
              <w:rPr>
                <w:rFonts w:ascii="Aptos Narrow" w:hAnsi="Aptos Narrow"/>
                <w:color w:val="000000"/>
                <w:szCs w:val="22"/>
              </w:rPr>
              <w:t>104.13</w:t>
            </w:r>
          </w:p>
        </w:tc>
        <w:tc>
          <w:tcPr>
            <w:tcW w:w="0" w:type="auto"/>
            <w:noWrap/>
            <w:tcMar>
              <w:top w:w="15" w:type="dxa"/>
              <w:left w:w="15" w:type="dxa"/>
              <w:bottom w:w="0" w:type="dxa"/>
              <w:right w:w="15" w:type="dxa"/>
            </w:tcMar>
            <w:vAlign w:val="bottom"/>
            <w:hideMark/>
          </w:tcPr>
          <w:p w14:paraId="71167037" w14:textId="77777777" w:rsidR="00161566" w:rsidRDefault="00161566" w:rsidP="00161566">
            <w:pPr>
              <w:jc w:val="right"/>
              <w:rPr>
                <w:rFonts w:ascii="Aptos Narrow" w:hAnsi="Aptos Narrow"/>
                <w:color w:val="000000"/>
                <w:szCs w:val="22"/>
              </w:rPr>
            </w:pPr>
            <w:r>
              <w:rPr>
                <w:rFonts w:ascii="Aptos Narrow" w:hAnsi="Aptos Narrow"/>
                <w:color w:val="000000"/>
                <w:szCs w:val="22"/>
              </w:rPr>
              <w:t>12.60</w:t>
            </w:r>
          </w:p>
        </w:tc>
        <w:tc>
          <w:tcPr>
            <w:tcW w:w="0" w:type="auto"/>
            <w:noWrap/>
            <w:tcMar>
              <w:top w:w="15" w:type="dxa"/>
              <w:left w:w="15" w:type="dxa"/>
              <w:bottom w:w="0" w:type="dxa"/>
              <w:right w:w="15" w:type="dxa"/>
            </w:tcMar>
            <w:vAlign w:val="bottom"/>
            <w:hideMark/>
          </w:tcPr>
          <w:p w14:paraId="04DBD862" w14:textId="77777777" w:rsidR="00161566" w:rsidRDefault="00161566" w:rsidP="00161566">
            <w:pPr>
              <w:jc w:val="right"/>
              <w:rPr>
                <w:rFonts w:ascii="Aptos Narrow" w:hAnsi="Aptos Narrow"/>
                <w:color w:val="000000"/>
                <w:szCs w:val="22"/>
              </w:rPr>
            </w:pPr>
            <w:r>
              <w:rPr>
                <w:rFonts w:ascii="Aptos Narrow" w:hAnsi="Aptos Narrow"/>
                <w:color w:val="000000"/>
                <w:szCs w:val="22"/>
              </w:rPr>
              <w:t>11.97</w:t>
            </w:r>
          </w:p>
        </w:tc>
        <w:tc>
          <w:tcPr>
            <w:tcW w:w="0" w:type="auto"/>
            <w:noWrap/>
            <w:tcMar>
              <w:top w:w="15" w:type="dxa"/>
              <w:left w:w="15" w:type="dxa"/>
              <w:bottom w:w="0" w:type="dxa"/>
              <w:right w:w="15" w:type="dxa"/>
            </w:tcMar>
            <w:vAlign w:val="bottom"/>
            <w:hideMark/>
          </w:tcPr>
          <w:p w14:paraId="0108D86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B7717F6" w14:textId="77777777" w:rsidTr="001122E4">
        <w:trPr>
          <w:trHeight w:val="300"/>
        </w:trPr>
        <w:tc>
          <w:tcPr>
            <w:tcW w:w="0" w:type="auto"/>
            <w:noWrap/>
            <w:tcMar>
              <w:top w:w="15" w:type="dxa"/>
              <w:left w:w="15" w:type="dxa"/>
              <w:bottom w:w="0" w:type="dxa"/>
              <w:right w:w="15" w:type="dxa"/>
            </w:tcMar>
            <w:hideMark/>
          </w:tcPr>
          <w:p w14:paraId="058B6F85" w14:textId="16410577"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141E728" w14:textId="34CC61D7"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84DB8F4" w14:textId="77777777" w:rsidR="00161566" w:rsidRDefault="00161566" w:rsidP="00161566">
            <w:pPr>
              <w:jc w:val="right"/>
              <w:rPr>
                <w:rFonts w:ascii="Aptos Narrow" w:hAnsi="Aptos Narrow"/>
                <w:color w:val="000000"/>
                <w:szCs w:val="22"/>
              </w:rPr>
            </w:pPr>
            <w:r>
              <w:rPr>
                <w:rFonts w:ascii="Aptos Narrow" w:hAnsi="Aptos Narrow"/>
                <w:color w:val="000000"/>
                <w:szCs w:val="22"/>
              </w:rPr>
              <w:t>112.06</w:t>
            </w:r>
          </w:p>
        </w:tc>
        <w:tc>
          <w:tcPr>
            <w:tcW w:w="0" w:type="auto"/>
            <w:noWrap/>
            <w:tcMar>
              <w:top w:w="15" w:type="dxa"/>
              <w:left w:w="15" w:type="dxa"/>
              <w:bottom w:w="0" w:type="dxa"/>
              <w:right w:w="15" w:type="dxa"/>
            </w:tcMar>
            <w:vAlign w:val="bottom"/>
            <w:hideMark/>
          </w:tcPr>
          <w:p w14:paraId="08BD572A" w14:textId="77777777" w:rsidR="00161566" w:rsidRDefault="00161566" w:rsidP="00161566">
            <w:pPr>
              <w:jc w:val="right"/>
              <w:rPr>
                <w:rFonts w:ascii="Aptos Narrow" w:hAnsi="Aptos Narrow"/>
                <w:color w:val="000000"/>
                <w:szCs w:val="22"/>
              </w:rPr>
            </w:pPr>
            <w:r>
              <w:rPr>
                <w:rFonts w:ascii="Aptos Narrow" w:hAnsi="Aptos Narrow"/>
                <w:color w:val="000000"/>
                <w:szCs w:val="22"/>
              </w:rPr>
              <w:t>12.55</w:t>
            </w:r>
          </w:p>
        </w:tc>
        <w:tc>
          <w:tcPr>
            <w:tcW w:w="0" w:type="auto"/>
            <w:noWrap/>
            <w:tcMar>
              <w:top w:w="15" w:type="dxa"/>
              <w:left w:w="15" w:type="dxa"/>
              <w:bottom w:w="0" w:type="dxa"/>
              <w:right w:w="15" w:type="dxa"/>
            </w:tcMar>
            <w:vAlign w:val="bottom"/>
            <w:hideMark/>
          </w:tcPr>
          <w:p w14:paraId="62C596A9" w14:textId="77777777" w:rsidR="00161566" w:rsidRDefault="00161566" w:rsidP="00161566">
            <w:pPr>
              <w:jc w:val="right"/>
              <w:rPr>
                <w:rFonts w:ascii="Aptos Narrow" w:hAnsi="Aptos Narrow"/>
                <w:color w:val="000000"/>
                <w:szCs w:val="22"/>
              </w:rPr>
            </w:pPr>
            <w:r>
              <w:rPr>
                <w:rFonts w:ascii="Aptos Narrow" w:hAnsi="Aptos Narrow"/>
                <w:color w:val="000000"/>
                <w:szCs w:val="22"/>
              </w:rPr>
              <w:t>12.89</w:t>
            </w:r>
          </w:p>
        </w:tc>
        <w:tc>
          <w:tcPr>
            <w:tcW w:w="0" w:type="auto"/>
            <w:noWrap/>
            <w:tcMar>
              <w:top w:w="15" w:type="dxa"/>
              <w:left w:w="15" w:type="dxa"/>
              <w:bottom w:w="0" w:type="dxa"/>
              <w:right w:w="15" w:type="dxa"/>
            </w:tcMar>
            <w:vAlign w:val="bottom"/>
            <w:hideMark/>
          </w:tcPr>
          <w:p w14:paraId="5131B84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A2888E4" w14:textId="77777777" w:rsidTr="001122E4">
        <w:trPr>
          <w:trHeight w:val="300"/>
        </w:trPr>
        <w:tc>
          <w:tcPr>
            <w:tcW w:w="0" w:type="auto"/>
            <w:noWrap/>
            <w:tcMar>
              <w:top w:w="15" w:type="dxa"/>
              <w:left w:w="15" w:type="dxa"/>
              <w:bottom w:w="0" w:type="dxa"/>
              <w:right w:w="15" w:type="dxa"/>
            </w:tcMar>
            <w:hideMark/>
          </w:tcPr>
          <w:p w14:paraId="22DF43F6" w14:textId="31640F7B"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A3EF720" w14:textId="60905E14"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C9B80C3" w14:textId="77777777" w:rsidR="00161566" w:rsidRDefault="00161566" w:rsidP="00161566">
            <w:pPr>
              <w:jc w:val="right"/>
              <w:rPr>
                <w:rFonts w:ascii="Aptos Narrow" w:hAnsi="Aptos Narrow"/>
                <w:color w:val="000000"/>
                <w:szCs w:val="22"/>
              </w:rPr>
            </w:pPr>
            <w:r>
              <w:rPr>
                <w:rFonts w:ascii="Aptos Narrow" w:hAnsi="Aptos Narrow"/>
                <w:color w:val="000000"/>
                <w:szCs w:val="22"/>
              </w:rPr>
              <w:t>109.39</w:t>
            </w:r>
          </w:p>
        </w:tc>
        <w:tc>
          <w:tcPr>
            <w:tcW w:w="0" w:type="auto"/>
            <w:noWrap/>
            <w:tcMar>
              <w:top w:w="15" w:type="dxa"/>
              <w:left w:w="15" w:type="dxa"/>
              <w:bottom w:w="0" w:type="dxa"/>
              <w:right w:w="15" w:type="dxa"/>
            </w:tcMar>
            <w:vAlign w:val="bottom"/>
            <w:hideMark/>
          </w:tcPr>
          <w:p w14:paraId="44A76F2A" w14:textId="77777777" w:rsidR="00161566" w:rsidRDefault="00161566" w:rsidP="00161566">
            <w:pPr>
              <w:jc w:val="right"/>
              <w:rPr>
                <w:rFonts w:ascii="Aptos Narrow" w:hAnsi="Aptos Narrow"/>
                <w:color w:val="000000"/>
                <w:szCs w:val="22"/>
              </w:rPr>
            </w:pPr>
            <w:r>
              <w:rPr>
                <w:rFonts w:ascii="Aptos Narrow" w:hAnsi="Aptos Narrow"/>
                <w:color w:val="000000"/>
                <w:szCs w:val="22"/>
              </w:rPr>
              <w:t>16.55</w:t>
            </w:r>
          </w:p>
        </w:tc>
        <w:tc>
          <w:tcPr>
            <w:tcW w:w="0" w:type="auto"/>
            <w:noWrap/>
            <w:tcMar>
              <w:top w:w="15" w:type="dxa"/>
              <w:left w:w="15" w:type="dxa"/>
              <w:bottom w:w="0" w:type="dxa"/>
              <w:right w:w="15" w:type="dxa"/>
            </w:tcMar>
            <w:vAlign w:val="bottom"/>
            <w:hideMark/>
          </w:tcPr>
          <w:p w14:paraId="66606C2E" w14:textId="77777777" w:rsidR="00161566" w:rsidRDefault="00161566" w:rsidP="00161566">
            <w:pPr>
              <w:jc w:val="right"/>
              <w:rPr>
                <w:rFonts w:ascii="Aptos Narrow" w:hAnsi="Aptos Narrow"/>
                <w:color w:val="000000"/>
                <w:szCs w:val="22"/>
              </w:rPr>
            </w:pPr>
            <w:r>
              <w:rPr>
                <w:rFonts w:ascii="Aptos Narrow" w:hAnsi="Aptos Narrow"/>
                <w:color w:val="000000"/>
                <w:szCs w:val="22"/>
              </w:rPr>
              <w:t>12.58</w:t>
            </w:r>
          </w:p>
        </w:tc>
        <w:tc>
          <w:tcPr>
            <w:tcW w:w="0" w:type="auto"/>
            <w:noWrap/>
            <w:tcMar>
              <w:top w:w="15" w:type="dxa"/>
              <w:left w:w="15" w:type="dxa"/>
              <w:bottom w:w="0" w:type="dxa"/>
              <w:right w:w="15" w:type="dxa"/>
            </w:tcMar>
            <w:vAlign w:val="bottom"/>
            <w:hideMark/>
          </w:tcPr>
          <w:p w14:paraId="1C231D5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6668505" w14:textId="77777777" w:rsidTr="001122E4">
        <w:trPr>
          <w:trHeight w:val="300"/>
        </w:trPr>
        <w:tc>
          <w:tcPr>
            <w:tcW w:w="0" w:type="auto"/>
            <w:noWrap/>
            <w:tcMar>
              <w:top w:w="15" w:type="dxa"/>
              <w:left w:w="15" w:type="dxa"/>
              <w:bottom w:w="0" w:type="dxa"/>
              <w:right w:w="15" w:type="dxa"/>
            </w:tcMar>
            <w:hideMark/>
          </w:tcPr>
          <w:p w14:paraId="50184BD9" w14:textId="6EFC75F0"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F22A670" w14:textId="54CB0955"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F57F206" w14:textId="77777777" w:rsidR="00161566" w:rsidRDefault="00161566" w:rsidP="00161566">
            <w:pPr>
              <w:jc w:val="right"/>
              <w:rPr>
                <w:rFonts w:ascii="Aptos Narrow" w:hAnsi="Aptos Narrow"/>
                <w:color w:val="000000"/>
                <w:szCs w:val="22"/>
              </w:rPr>
            </w:pPr>
            <w:r>
              <w:rPr>
                <w:rFonts w:ascii="Aptos Narrow" w:hAnsi="Aptos Narrow"/>
                <w:color w:val="000000"/>
                <w:szCs w:val="22"/>
              </w:rPr>
              <w:t>4.35</w:t>
            </w:r>
          </w:p>
        </w:tc>
        <w:tc>
          <w:tcPr>
            <w:tcW w:w="0" w:type="auto"/>
            <w:noWrap/>
            <w:tcMar>
              <w:top w:w="15" w:type="dxa"/>
              <w:left w:w="15" w:type="dxa"/>
              <w:bottom w:w="0" w:type="dxa"/>
              <w:right w:w="15" w:type="dxa"/>
            </w:tcMar>
            <w:vAlign w:val="bottom"/>
            <w:hideMark/>
          </w:tcPr>
          <w:p w14:paraId="6BECBA20" w14:textId="77777777" w:rsidR="00161566" w:rsidRDefault="00161566" w:rsidP="00161566">
            <w:pPr>
              <w:jc w:val="right"/>
              <w:rPr>
                <w:rFonts w:ascii="Aptos Narrow" w:hAnsi="Aptos Narrow"/>
                <w:color w:val="000000"/>
                <w:szCs w:val="22"/>
              </w:rPr>
            </w:pPr>
            <w:r>
              <w:rPr>
                <w:rFonts w:ascii="Aptos Narrow" w:hAnsi="Aptos Narrow"/>
                <w:color w:val="000000"/>
                <w:szCs w:val="22"/>
              </w:rPr>
              <w:t>0.64</w:t>
            </w:r>
          </w:p>
        </w:tc>
        <w:tc>
          <w:tcPr>
            <w:tcW w:w="0" w:type="auto"/>
            <w:noWrap/>
            <w:tcMar>
              <w:top w:w="15" w:type="dxa"/>
              <w:left w:w="15" w:type="dxa"/>
              <w:bottom w:w="0" w:type="dxa"/>
              <w:right w:w="15" w:type="dxa"/>
            </w:tcMar>
            <w:vAlign w:val="bottom"/>
            <w:hideMark/>
          </w:tcPr>
          <w:p w14:paraId="73AD57D5" w14:textId="77777777" w:rsidR="00161566" w:rsidRDefault="00161566" w:rsidP="00161566">
            <w:pPr>
              <w:jc w:val="right"/>
              <w:rPr>
                <w:rFonts w:ascii="Aptos Narrow" w:hAnsi="Aptos Narrow"/>
                <w:color w:val="000000"/>
                <w:szCs w:val="22"/>
              </w:rPr>
            </w:pPr>
            <w:r>
              <w:rPr>
                <w:rFonts w:ascii="Aptos Narrow" w:hAnsi="Aptos Narrow"/>
                <w:color w:val="000000"/>
                <w:szCs w:val="22"/>
              </w:rPr>
              <w:t>0.50</w:t>
            </w:r>
          </w:p>
        </w:tc>
        <w:tc>
          <w:tcPr>
            <w:tcW w:w="0" w:type="auto"/>
            <w:noWrap/>
            <w:tcMar>
              <w:top w:w="15" w:type="dxa"/>
              <w:left w:w="15" w:type="dxa"/>
              <w:bottom w:w="0" w:type="dxa"/>
              <w:right w:w="15" w:type="dxa"/>
            </w:tcMar>
            <w:vAlign w:val="bottom"/>
            <w:hideMark/>
          </w:tcPr>
          <w:p w14:paraId="5C0F6A1B" w14:textId="77777777" w:rsidR="00161566" w:rsidRDefault="00161566" w:rsidP="00161566">
            <w:pPr>
              <w:jc w:val="right"/>
              <w:rPr>
                <w:rFonts w:ascii="Aptos Narrow" w:hAnsi="Aptos Narrow"/>
                <w:color w:val="000000"/>
                <w:szCs w:val="22"/>
              </w:rPr>
            </w:pPr>
            <w:r>
              <w:rPr>
                <w:rFonts w:ascii="Aptos Narrow" w:hAnsi="Aptos Narrow"/>
                <w:color w:val="000000"/>
                <w:szCs w:val="22"/>
              </w:rPr>
              <w:t>4.99</w:t>
            </w:r>
          </w:p>
        </w:tc>
      </w:tr>
      <w:tr w:rsidR="00161566" w14:paraId="6353B1E1" w14:textId="77777777" w:rsidTr="001122E4">
        <w:trPr>
          <w:trHeight w:val="300"/>
        </w:trPr>
        <w:tc>
          <w:tcPr>
            <w:tcW w:w="0" w:type="auto"/>
            <w:noWrap/>
            <w:tcMar>
              <w:top w:w="15" w:type="dxa"/>
              <w:left w:w="15" w:type="dxa"/>
              <w:bottom w:w="0" w:type="dxa"/>
              <w:right w:w="15" w:type="dxa"/>
            </w:tcMar>
            <w:hideMark/>
          </w:tcPr>
          <w:p w14:paraId="3609EA48" w14:textId="127EA233"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56DA15A" w14:textId="6E65636C"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9D3C154" w14:textId="77777777" w:rsidR="00161566" w:rsidRDefault="00161566" w:rsidP="00161566">
            <w:pPr>
              <w:jc w:val="right"/>
              <w:rPr>
                <w:rFonts w:ascii="Aptos Narrow" w:hAnsi="Aptos Narrow"/>
                <w:color w:val="000000"/>
                <w:szCs w:val="22"/>
              </w:rPr>
            </w:pPr>
            <w:r>
              <w:rPr>
                <w:rFonts w:ascii="Aptos Narrow" w:hAnsi="Aptos Narrow"/>
                <w:color w:val="000000"/>
                <w:szCs w:val="22"/>
              </w:rPr>
              <w:t>16.86</w:t>
            </w:r>
          </w:p>
        </w:tc>
        <w:tc>
          <w:tcPr>
            <w:tcW w:w="0" w:type="auto"/>
            <w:noWrap/>
            <w:tcMar>
              <w:top w:w="15" w:type="dxa"/>
              <w:left w:w="15" w:type="dxa"/>
              <w:bottom w:w="0" w:type="dxa"/>
              <w:right w:w="15" w:type="dxa"/>
            </w:tcMar>
            <w:vAlign w:val="bottom"/>
            <w:hideMark/>
          </w:tcPr>
          <w:p w14:paraId="5BAC7FDE" w14:textId="77777777" w:rsidR="00161566" w:rsidRDefault="00161566" w:rsidP="00161566">
            <w:pPr>
              <w:jc w:val="right"/>
              <w:rPr>
                <w:rFonts w:ascii="Aptos Narrow" w:hAnsi="Aptos Narrow"/>
                <w:color w:val="000000"/>
                <w:szCs w:val="22"/>
              </w:rPr>
            </w:pPr>
            <w:r>
              <w:rPr>
                <w:rFonts w:ascii="Aptos Narrow" w:hAnsi="Aptos Narrow"/>
                <w:color w:val="000000"/>
                <w:szCs w:val="22"/>
              </w:rPr>
              <w:t>2.50</w:t>
            </w:r>
          </w:p>
        </w:tc>
        <w:tc>
          <w:tcPr>
            <w:tcW w:w="0" w:type="auto"/>
            <w:noWrap/>
            <w:tcMar>
              <w:top w:w="15" w:type="dxa"/>
              <w:left w:w="15" w:type="dxa"/>
              <w:bottom w:w="0" w:type="dxa"/>
              <w:right w:w="15" w:type="dxa"/>
            </w:tcMar>
            <w:vAlign w:val="bottom"/>
            <w:hideMark/>
          </w:tcPr>
          <w:p w14:paraId="03B24503" w14:textId="77777777" w:rsidR="00161566" w:rsidRDefault="00161566" w:rsidP="00161566">
            <w:pPr>
              <w:jc w:val="right"/>
              <w:rPr>
                <w:rFonts w:ascii="Aptos Narrow" w:hAnsi="Aptos Narrow"/>
                <w:color w:val="000000"/>
                <w:szCs w:val="22"/>
              </w:rPr>
            </w:pPr>
            <w:r>
              <w:rPr>
                <w:rFonts w:ascii="Aptos Narrow" w:hAnsi="Aptos Narrow"/>
                <w:color w:val="000000"/>
                <w:szCs w:val="22"/>
              </w:rPr>
              <w:t>1.94</w:t>
            </w:r>
          </w:p>
        </w:tc>
        <w:tc>
          <w:tcPr>
            <w:tcW w:w="0" w:type="auto"/>
            <w:noWrap/>
            <w:tcMar>
              <w:top w:w="15" w:type="dxa"/>
              <w:left w:w="15" w:type="dxa"/>
              <w:bottom w:w="0" w:type="dxa"/>
              <w:right w:w="15" w:type="dxa"/>
            </w:tcMar>
            <w:vAlign w:val="bottom"/>
            <w:hideMark/>
          </w:tcPr>
          <w:p w14:paraId="690E4400"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B84110F" w14:textId="77777777" w:rsidTr="001122E4">
        <w:trPr>
          <w:trHeight w:val="300"/>
        </w:trPr>
        <w:tc>
          <w:tcPr>
            <w:tcW w:w="0" w:type="auto"/>
            <w:noWrap/>
            <w:tcMar>
              <w:top w:w="15" w:type="dxa"/>
              <w:left w:w="15" w:type="dxa"/>
              <w:bottom w:w="0" w:type="dxa"/>
              <w:right w:w="15" w:type="dxa"/>
            </w:tcMar>
            <w:hideMark/>
          </w:tcPr>
          <w:p w14:paraId="1CDBE493" w14:textId="573A8587"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ADC9B18" w14:textId="29CBBD68"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C36AA55" w14:textId="77777777" w:rsidR="00161566" w:rsidRDefault="00161566" w:rsidP="00161566">
            <w:pPr>
              <w:jc w:val="right"/>
              <w:rPr>
                <w:rFonts w:ascii="Aptos Narrow" w:hAnsi="Aptos Narrow"/>
                <w:color w:val="000000"/>
                <w:szCs w:val="22"/>
              </w:rPr>
            </w:pPr>
            <w:r>
              <w:rPr>
                <w:rFonts w:ascii="Aptos Narrow" w:hAnsi="Aptos Narrow"/>
                <w:color w:val="000000"/>
                <w:szCs w:val="22"/>
              </w:rPr>
              <w:t>615.65</w:t>
            </w:r>
          </w:p>
        </w:tc>
        <w:tc>
          <w:tcPr>
            <w:tcW w:w="0" w:type="auto"/>
            <w:noWrap/>
            <w:tcMar>
              <w:top w:w="15" w:type="dxa"/>
              <w:left w:w="15" w:type="dxa"/>
              <w:bottom w:w="0" w:type="dxa"/>
              <w:right w:w="15" w:type="dxa"/>
            </w:tcMar>
            <w:vAlign w:val="bottom"/>
            <w:hideMark/>
          </w:tcPr>
          <w:p w14:paraId="183144B7" w14:textId="77777777" w:rsidR="00161566" w:rsidRDefault="00161566" w:rsidP="00161566">
            <w:pPr>
              <w:jc w:val="right"/>
              <w:rPr>
                <w:rFonts w:ascii="Aptos Narrow" w:hAnsi="Aptos Narrow"/>
                <w:color w:val="000000"/>
                <w:szCs w:val="22"/>
              </w:rPr>
            </w:pPr>
            <w:r>
              <w:rPr>
                <w:rFonts w:ascii="Aptos Narrow" w:hAnsi="Aptos Narrow"/>
                <w:color w:val="000000"/>
                <w:szCs w:val="22"/>
              </w:rPr>
              <w:t>104.91</w:t>
            </w:r>
          </w:p>
        </w:tc>
        <w:tc>
          <w:tcPr>
            <w:tcW w:w="0" w:type="auto"/>
            <w:noWrap/>
            <w:tcMar>
              <w:top w:w="15" w:type="dxa"/>
              <w:left w:w="15" w:type="dxa"/>
              <w:bottom w:w="0" w:type="dxa"/>
              <w:right w:w="15" w:type="dxa"/>
            </w:tcMar>
            <w:vAlign w:val="bottom"/>
            <w:hideMark/>
          </w:tcPr>
          <w:p w14:paraId="3525DF0C" w14:textId="77777777" w:rsidR="00161566" w:rsidRDefault="00161566" w:rsidP="00161566">
            <w:pPr>
              <w:jc w:val="right"/>
              <w:rPr>
                <w:rFonts w:ascii="Aptos Narrow" w:hAnsi="Aptos Narrow"/>
                <w:color w:val="000000"/>
                <w:szCs w:val="22"/>
              </w:rPr>
            </w:pPr>
            <w:r>
              <w:rPr>
                <w:rFonts w:ascii="Aptos Narrow" w:hAnsi="Aptos Narrow"/>
                <w:color w:val="000000"/>
                <w:szCs w:val="22"/>
              </w:rPr>
              <w:t>73.88</w:t>
            </w:r>
          </w:p>
        </w:tc>
        <w:tc>
          <w:tcPr>
            <w:tcW w:w="0" w:type="auto"/>
            <w:noWrap/>
            <w:tcMar>
              <w:top w:w="15" w:type="dxa"/>
              <w:left w:w="15" w:type="dxa"/>
              <w:bottom w:w="0" w:type="dxa"/>
              <w:right w:w="15" w:type="dxa"/>
            </w:tcMar>
            <w:vAlign w:val="bottom"/>
            <w:hideMark/>
          </w:tcPr>
          <w:p w14:paraId="08EA9C8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13A7E40" w14:textId="77777777" w:rsidTr="001122E4">
        <w:trPr>
          <w:trHeight w:val="300"/>
        </w:trPr>
        <w:tc>
          <w:tcPr>
            <w:tcW w:w="0" w:type="auto"/>
            <w:noWrap/>
            <w:tcMar>
              <w:top w:w="15" w:type="dxa"/>
              <w:left w:w="15" w:type="dxa"/>
              <w:bottom w:w="0" w:type="dxa"/>
              <w:right w:w="15" w:type="dxa"/>
            </w:tcMar>
            <w:hideMark/>
          </w:tcPr>
          <w:p w14:paraId="048F2566" w14:textId="4AAA8825"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29A6F55" w14:textId="675A2CA3"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9ADC8F9" w14:textId="77777777" w:rsidR="00161566" w:rsidRDefault="00161566" w:rsidP="00161566">
            <w:pPr>
              <w:jc w:val="right"/>
              <w:rPr>
                <w:rFonts w:ascii="Aptos Narrow" w:hAnsi="Aptos Narrow"/>
                <w:color w:val="000000"/>
                <w:szCs w:val="22"/>
              </w:rPr>
            </w:pPr>
            <w:r>
              <w:rPr>
                <w:rFonts w:ascii="Aptos Narrow" w:hAnsi="Aptos Narrow"/>
                <w:color w:val="000000"/>
                <w:szCs w:val="22"/>
              </w:rPr>
              <w:t>51.99</w:t>
            </w:r>
          </w:p>
        </w:tc>
        <w:tc>
          <w:tcPr>
            <w:tcW w:w="0" w:type="auto"/>
            <w:noWrap/>
            <w:tcMar>
              <w:top w:w="15" w:type="dxa"/>
              <w:left w:w="15" w:type="dxa"/>
              <w:bottom w:w="0" w:type="dxa"/>
              <w:right w:w="15" w:type="dxa"/>
            </w:tcMar>
            <w:vAlign w:val="bottom"/>
            <w:hideMark/>
          </w:tcPr>
          <w:p w14:paraId="1B03E209" w14:textId="77777777" w:rsidR="00161566" w:rsidRDefault="00161566" w:rsidP="00161566">
            <w:pPr>
              <w:jc w:val="right"/>
              <w:rPr>
                <w:rFonts w:ascii="Aptos Narrow" w:hAnsi="Aptos Narrow"/>
                <w:color w:val="000000"/>
                <w:szCs w:val="22"/>
              </w:rPr>
            </w:pPr>
            <w:r>
              <w:rPr>
                <w:rFonts w:ascii="Aptos Narrow" w:hAnsi="Aptos Narrow"/>
                <w:color w:val="000000"/>
                <w:szCs w:val="22"/>
              </w:rPr>
              <w:t>7.30</w:t>
            </w:r>
          </w:p>
        </w:tc>
        <w:tc>
          <w:tcPr>
            <w:tcW w:w="0" w:type="auto"/>
            <w:noWrap/>
            <w:tcMar>
              <w:top w:w="15" w:type="dxa"/>
              <w:left w:w="15" w:type="dxa"/>
              <w:bottom w:w="0" w:type="dxa"/>
              <w:right w:w="15" w:type="dxa"/>
            </w:tcMar>
            <w:vAlign w:val="bottom"/>
            <w:hideMark/>
          </w:tcPr>
          <w:p w14:paraId="7F033B1F" w14:textId="77777777" w:rsidR="00161566" w:rsidRDefault="00161566" w:rsidP="00161566">
            <w:pPr>
              <w:jc w:val="right"/>
              <w:rPr>
                <w:rFonts w:ascii="Aptos Narrow" w:hAnsi="Aptos Narrow"/>
                <w:color w:val="000000"/>
                <w:szCs w:val="22"/>
              </w:rPr>
            </w:pPr>
            <w:r>
              <w:rPr>
                <w:rFonts w:ascii="Aptos Narrow" w:hAnsi="Aptos Narrow"/>
                <w:color w:val="000000"/>
                <w:szCs w:val="22"/>
              </w:rPr>
              <w:t>5.98</w:t>
            </w:r>
          </w:p>
        </w:tc>
        <w:tc>
          <w:tcPr>
            <w:tcW w:w="0" w:type="auto"/>
            <w:noWrap/>
            <w:tcMar>
              <w:top w:w="15" w:type="dxa"/>
              <w:left w:w="15" w:type="dxa"/>
              <w:bottom w:w="0" w:type="dxa"/>
              <w:right w:w="15" w:type="dxa"/>
            </w:tcMar>
            <w:vAlign w:val="bottom"/>
            <w:hideMark/>
          </w:tcPr>
          <w:p w14:paraId="3A001BE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1C74319" w14:textId="77777777" w:rsidTr="001122E4">
        <w:trPr>
          <w:trHeight w:val="300"/>
        </w:trPr>
        <w:tc>
          <w:tcPr>
            <w:tcW w:w="0" w:type="auto"/>
            <w:noWrap/>
            <w:tcMar>
              <w:top w:w="15" w:type="dxa"/>
              <w:left w:w="15" w:type="dxa"/>
              <w:bottom w:w="0" w:type="dxa"/>
              <w:right w:w="15" w:type="dxa"/>
            </w:tcMar>
            <w:hideMark/>
          </w:tcPr>
          <w:p w14:paraId="2C0A2C3A" w14:textId="2AB7CD54"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D4F71C8" w14:textId="0D8E94B3"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BCCCECA" w14:textId="77777777" w:rsidR="00161566" w:rsidRDefault="00161566" w:rsidP="00161566">
            <w:pPr>
              <w:jc w:val="right"/>
              <w:rPr>
                <w:rFonts w:ascii="Aptos Narrow" w:hAnsi="Aptos Narrow"/>
                <w:color w:val="000000"/>
                <w:szCs w:val="22"/>
              </w:rPr>
            </w:pPr>
            <w:r>
              <w:rPr>
                <w:rFonts w:ascii="Aptos Narrow" w:hAnsi="Aptos Narrow"/>
                <w:color w:val="000000"/>
                <w:szCs w:val="22"/>
              </w:rPr>
              <w:t>7.30</w:t>
            </w:r>
          </w:p>
        </w:tc>
        <w:tc>
          <w:tcPr>
            <w:tcW w:w="0" w:type="auto"/>
            <w:noWrap/>
            <w:tcMar>
              <w:top w:w="15" w:type="dxa"/>
              <w:left w:w="15" w:type="dxa"/>
              <w:bottom w:w="0" w:type="dxa"/>
              <w:right w:w="15" w:type="dxa"/>
            </w:tcMar>
            <w:vAlign w:val="bottom"/>
            <w:hideMark/>
          </w:tcPr>
          <w:p w14:paraId="4B25D9A6" w14:textId="77777777" w:rsidR="00161566" w:rsidRDefault="00161566" w:rsidP="00161566">
            <w:pPr>
              <w:jc w:val="right"/>
              <w:rPr>
                <w:rFonts w:ascii="Aptos Narrow" w:hAnsi="Aptos Narrow"/>
                <w:color w:val="000000"/>
                <w:szCs w:val="22"/>
              </w:rPr>
            </w:pPr>
            <w:r>
              <w:rPr>
                <w:rFonts w:ascii="Aptos Narrow" w:hAnsi="Aptos Narrow"/>
                <w:color w:val="000000"/>
                <w:szCs w:val="22"/>
              </w:rPr>
              <w:t>1.06</w:t>
            </w:r>
          </w:p>
        </w:tc>
        <w:tc>
          <w:tcPr>
            <w:tcW w:w="0" w:type="auto"/>
            <w:noWrap/>
            <w:tcMar>
              <w:top w:w="15" w:type="dxa"/>
              <w:left w:w="15" w:type="dxa"/>
              <w:bottom w:w="0" w:type="dxa"/>
              <w:right w:w="15" w:type="dxa"/>
            </w:tcMar>
            <w:vAlign w:val="bottom"/>
            <w:hideMark/>
          </w:tcPr>
          <w:p w14:paraId="061B8CFA" w14:textId="77777777" w:rsidR="00161566" w:rsidRDefault="00161566" w:rsidP="00161566">
            <w:pPr>
              <w:jc w:val="right"/>
              <w:rPr>
                <w:rFonts w:ascii="Aptos Narrow" w:hAnsi="Aptos Narrow"/>
                <w:color w:val="000000"/>
                <w:szCs w:val="22"/>
              </w:rPr>
            </w:pPr>
            <w:r>
              <w:rPr>
                <w:rFonts w:ascii="Aptos Narrow" w:hAnsi="Aptos Narrow"/>
                <w:color w:val="000000"/>
                <w:szCs w:val="22"/>
              </w:rPr>
              <w:t>0.84</w:t>
            </w:r>
          </w:p>
        </w:tc>
        <w:tc>
          <w:tcPr>
            <w:tcW w:w="0" w:type="auto"/>
            <w:noWrap/>
            <w:tcMar>
              <w:top w:w="15" w:type="dxa"/>
              <w:left w:w="15" w:type="dxa"/>
              <w:bottom w:w="0" w:type="dxa"/>
              <w:right w:w="15" w:type="dxa"/>
            </w:tcMar>
            <w:vAlign w:val="bottom"/>
            <w:hideMark/>
          </w:tcPr>
          <w:p w14:paraId="69FBF3D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8E44E3D" w14:textId="77777777" w:rsidTr="001122E4">
        <w:trPr>
          <w:trHeight w:val="300"/>
        </w:trPr>
        <w:tc>
          <w:tcPr>
            <w:tcW w:w="0" w:type="auto"/>
            <w:noWrap/>
            <w:tcMar>
              <w:top w:w="15" w:type="dxa"/>
              <w:left w:w="15" w:type="dxa"/>
              <w:bottom w:w="0" w:type="dxa"/>
              <w:right w:w="15" w:type="dxa"/>
            </w:tcMar>
            <w:hideMark/>
          </w:tcPr>
          <w:p w14:paraId="5465D971" w14:textId="683CA9C4"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253A934" w14:textId="2B621F5B"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E8F28FA" w14:textId="77777777" w:rsidR="00161566" w:rsidRDefault="00161566" w:rsidP="00161566">
            <w:pPr>
              <w:jc w:val="right"/>
              <w:rPr>
                <w:rFonts w:ascii="Aptos Narrow" w:hAnsi="Aptos Narrow"/>
                <w:color w:val="000000"/>
                <w:szCs w:val="22"/>
              </w:rPr>
            </w:pPr>
            <w:r>
              <w:rPr>
                <w:rFonts w:ascii="Aptos Narrow" w:hAnsi="Aptos Narrow"/>
                <w:color w:val="000000"/>
                <w:szCs w:val="22"/>
              </w:rPr>
              <w:t>718.34</w:t>
            </w:r>
          </w:p>
        </w:tc>
        <w:tc>
          <w:tcPr>
            <w:tcW w:w="0" w:type="auto"/>
            <w:noWrap/>
            <w:tcMar>
              <w:top w:w="15" w:type="dxa"/>
              <w:left w:w="15" w:type="dxa"/>
              <w:bottom w:w="0" w:type="dxa"/>
              <w:right w:w="15" w:type="dxa"/>
            </w:tcMar>
            <w:vAlign w:val="bottom"/>
            <w:hideMark/>
          </w:tcPr>
          <w:p w14:paraId="1523C6AE" w14:textId="77777777" w:rsidR="00161566" w:rsidRDefault="00161566" w:rsidP="00161566">
            <w:pPr>
              <w:jc w:val="right"/>
              <w:rPr>
                <w:rFonts w:ascii="Aptos Narrow" w:hAnsi="Aptos Narrow"/>
                <w:color w:val="000000"/>
                <w:szCs w:val="22"/>
              </w:rPr>
            </w:pPr>
            <w:r>
              <w:rPr>
                <w:rFonts w:ascii="Aptos Narrow" w:hAnsi="Aptos Narrow"/>
                <w:color w:val="000000"/>
                <w:szCs w:val="22"/>
              </w:rPr>
              <w:t>118.12</w:t>
            </w:r>
          </w:p>
        </w:tc>
        <w:tc>
          <w:tcPr>
            <w:tcW w:w="0" w:type="auto"/>
            <w:noWrap/>
            <w:tcMar>
              <w:top w:w="15" w:type="dxa"/>
              <w:left w:w="15" w:type="dxa"/>
              <w:bottom w:w="0" w:type="dxa"/>
              <w:right w:w="15" w:type="dxa"/>
            </w:tcMar>
            <w:vAlign w:val="bottom"/>
            <w:hideMark/>
          </w:tcPr>
          <w:p w14:paraId="1889BC1B" w14:textId="77777777" w:rsidR="00161566" w:rsidRDefault="00161566" w:rsidP="00161566">
            <w:pPr>
              <w:jc w:val="right"/>
              <w:rPr>
                <w:rFonts w:ascii="Aptos Narrow" w:hAnsi="Aptos Narrow"/>
                <w:color w:val="000000"/>
                <w:szCs w:val="22"/>
              </w:rPr>
            </w:pPr>
            <w:r>
              <w:rPr>
                <w:rFonts w:ascii="Aptos Narrow" w:hAnsi="Aptos Narrow"/>
                <w:color w:val="000000"/>
                <w:szCs w:val="22"/>
              </w:rPr>
              <w:t>79.81</w:t>
            </w:r>
          </w:p>
        </w:tc>
        <w:tc>
          <w:tcPr>
            <w:tcW w:w="0" w:type="auto"/>
            <w:noWrap/>
            <w:tcMar>
              <w:top w:w="15" w:type="dxa"/>
              <w:left w:w="15" w:type="dxa"/>
              <w:bottom w:w="0" w:type="dxa"/>
              <w:right w:w="15" w:type="dxa"/>
            </w:tcMar>
            <w:vAlign w:val="bottom"/>
            <w:hideMark/>
          </w:tcPr>
          <w:p w14:paraId="770228CE"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23421D4" w14:textId="77777777" w:rsidTr="001122E4">
        <w:trPr>
          <w:trHeight w:val="300"/>
        </w:trPr>
        <w:tc>
          <w:tcPr>
            <w:tcW w:w="0" w:type="auto"/>
            <w:noWrap/>
            <w:tcMar>
              <w:top w:w="15" w:type="dxa"/>
              <w:left w:w="15" w:type="dxa"/>
              <w:bottom w:w="0" w:type="dxa"/>
              <w:right w:w="15" w:type="dxa"/>
            </w:tcMar>
            <w:hideMark/>
          </w:tcPr>
          <w:p w14:paraId="599A471C" w14:textId="7707093B"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EA6EBEB" w14:textId="0077B685"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4B55BAE"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2C8AFCBA"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6B0E2F3A"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1A36C51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88A7E11" w14:textId="77777777" w:rsidTr="001122E4">
        <w:trPr>
          <w:trHeight w:val="300"/>
        </w:trPr>
        <w:tc>
          <w:tcPr>
            <w:tcW w:w="0" w:type="auto"/>
            <w:noWrap/>
            <w:tcMar>
              <w:top w:w="15" w:type="dxa"/>
              <w:left w:w="15" w:type="dxa"/>
              <w:bottom w:w="0" w:type="dxa"/>
              <w:right w:w="15" w:type="dxa"/>
            </w:tcMar>
            <w:hideMark/>
          </w:tcPr>
          <w:p w14:paraId="6502A25F" w14:textId="0D4069EE"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11C06FB" w14:textId="57F418A9"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B449750" w14:textId="77777777" w:rsidR="00161566" w:rsidRDefault="00161566" w:rsidP="00161566">
            <w:pPr>
              <w:jc w:val="right"/>
              <w:rPr>
                <w:rFonts w:ascii="Aptos Narrow" w:hAnsi="Aptos Narrow"/>
                <w:color w:val="000000"/>
                <w:szCs w:val="22"/>
              </w:rPr>
            </w:pPr>
            <w:r>
              <w:rPr>
                <w:rFonts w:ascii="Aptos Narrow" w:hAnsi="Aptos Narrow"/>
                <w:color w:val="000000"/>
                <w:szCs w:val="22"/>
              </w:rPr>
              <w:t>30.24</w:t>
            </w:r>
          </w:p>
        </w:tc>
        <w:tc>
          <w:tcPr>
            <w:tcW w:w="0" w:type="auto"/>
            <w:noWrap/>
            <w:tcMar>
              <w:top w:w="15" w:type="dxa"/>
              <w:left w:w="15" w:type="dxa"/>
              <w:bottom w:w="0" w:type="dxa"/>
              <w:right w:w="15" w:type="dxa"/>
            </w:tcMar>
            <w:vAlign w:val="bottom"/>
            <w:hideMark/>
          </w:tcPr>
          <w:p w14:paraId="316DA085" w14:textId="77777777" w:rsidR="00161566" w:rsidRDefault="00161566" w:rsidP="00161566">
            <w:pPr>
              <w:jc w:val="right"/>
              <w:rPr>
                <w:rFonts w:ascii="Aptos Narrow" w:hAnsi="Aptos Narrow"/>
                <w:color w:val="000000"/>
                <w:szCs w:val="22"/>
              </w:rPr>
            </w:pPr>
            <w:r>
              <w:rPr>
                <w:rFonts w:ascii="Aptos Narrow" w:hAnsi="Aptos Narrow"/>
                <w:color w:val="000000"/>
                <w:szCs w:val="22"/>
              </w:rPr>
              <w:t>3.56</w:t>
            </w:r>
          </w:p>
        </w:tc>
        <w:tc>
          <w:tcPr>
            <w:tcW w:w="0" w:type="auto"/>
            <w:noWrap/>
            <w:tcMar>
              <w:top w:w="15" w:type="dxa"/>
              <w:left w:w="15" w:type="dxa"/>
              <w:bottom w:w="0" w:type="dxa"/>
              <w:right w:w="15" w:type="dxa"/>
            </w:tcMar>
            <w:vAlign w:val="bottom"/>
            <w:hideMark/>
          </w:tcPr>
          <w:p w14:paraId="55B3DA98" w14:textId="77777777" w:rsidR="00161566" w:rsidRDefault="00161566" w:rsidP="00161566">
            <w:pPr>
              <w:jc w:val="right"/>
              <w:rPr>
                <w:rFonts w:ascii="Aptos Narrow" w:hAnsi="Aptos Narrow"/>
                <w:color w:val="000000"/>
                <w:szCs w:val="22"/>
              </w:rPr>
            </w:pPr>
            <w:r>
              <w:rPr>
                <w:rFonts w:ascii="Aptos Narrow" w:hAnsi="Aptos Narrow"/>
                <w:color w:val="000000"/>
                <w:szCs w:val="22"/>
              </w:rPr>
              <w:t>3.48</w:t>
            </w:r>
          </w:p>
        </w:tc>
        <w:tc>
          <w:tcPr>
            <w:tcW w:w="0" w:type="auto"/>
            <w:noWrap/>
            <w:tcMar>
              <w:top w:w="15" w:type="dxa"/>
              <w:left w:w="15" w:type="dxa"/>
              <w:bottom w:w="0" w:type="dxa"/>
              <w:right w:w="15" w:type="dxa"/>
            </w:tcMar>
            <w:vAlign w:val="bottom"/>
            <w:hideMark/>
          </w:tcPr>
          <w:p w14:paraId="6FD5CF9C"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D25F86F" w14:textId="77777777" w:rsidTr="001122E4">
        <w:trPr>
          <w:trHeight w:val="300"/>
        </w:trPr>
        <w:tc>
          <w:tcPr>
            <w:tcW w:w="0" w:type="auto"/>
            <w:noWrap/>
            <w:tcMar>
              <w:top w:w="15" w:type="dxa"/>
              <w:left w:w="15" w:type="dxa"/>
              <w:bottom w:w="0" w:type="dxa"/>
              <w:right w:w="15" w:type="dxa"/>
            </w:tcMar>
            <w:hideMark/>
          </w:tcPr>
          <w:p w14:paraId="74134FAE" w14:textId="77710E4B"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3E4A9A5" w14:textId="4E199AEB"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64CD3EB" w14:textId="77777777" w:rsidR="00161566" w:rsidRDefault="00161566" w:rsidP="00161566">
            <w:pPr>
              <w:jc w:val="right"/>
              <w:rPr>
                <w:rFonts w:ascii="Aptos Narrow" w:hAnsi="Aptos Narrow"/>
                <w:color w:val="000000"/>
                <w:szCs w:val="22"/>
              </w:rPr>
            </w:pPr>
            <w:r>
              <w:rPr>
                <w:rFonts w:ascii="Aptos Narrow" w:hAnsi="Aptos Narrow"/>
                <w:color w:val="000000"/>
                <w:szCs w:val="22"/>
              </w:rPr>
              <w:t>22.35</w:t>
            </w:r>
          </w:p>
        </w:tc>
        <w:tc>
          <w:tcPr>
            <w:tcW w:w="0" w:type="auto"/>
            <w:noWrap/>
            <w:tcMar>
              <w:top w:w="15" w:type="dxa"/>
              <w:left w:w="15" w:type="dxa"/>
              <w:bottom w:w="0" w:type="dxa"/>
              <w:right w:w="15" w:type="dxa"/>
            </w:tcMar>
            <w:vAlign w:val="bottom"/>
            <w:hideMark/>
          </w:tcPr>
          <w:p w14:paraId="1C6AA1F5" w14:textId="77777777" w:rsidR="00161566" w:rsidRDefault="00161566" w:rsidP="00161566">
            <w:pPr>
              <w:jc w:val="right"/>
              <w:rPr>
                <w:rFonts w:ascii="Aptos Narrow" w:hAnsi="Aptos Narrow"/>
                <w:color w:val="000000"/>
                <w:szCs w:val="22"/>
              </w:rPr>
            </w:pPr>
            <w:r>
              <w:rPr>
                <w:rFonts w:ascii="Aptos Narrow" w:hAnsi="Aptos Narrow"/>
                <w:color w:val="000000"/>
                <w:szCs w:val="22"/>
              </w:rPr>
              <w:t>2.34</w:t>
            </w:r>
          </w:p>
        </w:tc>
        <w:tc>
          <w:tcPr>
            <w:tcW w:w="0" w:type="auto"/>
            <w:noWrap/>
            <w:tcMar>
              <w:top w:w="15" w:type="dxa"/>
              <w:left w:w="15" w:type="dxa"/>
              <w:bottom w:w="0" w:type="dxa"/>
              <w:right w:w="15" w:type="dxa"/>
            </w:tcMar>
            <w:vAlign w:val="bottom"/>
            <w:hideMark/>
          </w:tcPr>
          <w:p w14:paraId="41D407B3" w14:textId="77777777" w:rsidR="00161566" w:rsidRDefault="00161566" w:rsidP="00161566">
            <w:pPr>
              <w:jc w:val="right"/>
              <w:rPr>
                <w:rFonts w:ascii="Aptos Narrow" w:hAnsi="Aptos Narrow"/>
                <w:color w:val="000000"/>
                <w:szCs w:val="22"/>
              </w:rPr>
            </w:pPr>
            <w:r>
              <w:rPr>
                <w:rFonts w:ascii="Aptos Narrow" w:hAnsi="Aptos Narrow"/>
                <w:color w:val="000000"/>
                <w:szCs w:val="22"/>
              </w:rPr>
              <w:t>2.57</w:t>
            </w:r>
          </w:p>
        </w:tc>
        <w:tc>
          <w:tcPr>
            <w:tcW w:w="0" w:type="auto"/>
            <w:noWrap/>
            <w:tcMar>
              <w:top w:w="15" w:type="dxa"/>
              <w:left w:w="15" w:type="dxa"/>
              <w:bottom w:w="0" w:type="dxa"/>
              <w:right w:w="15" w:type="dxa"/>
            </w:tcMar>
            <w:vAlign w:val="bottom"/>
            <w:hideMark/>
          </w:tcPr>
          <w:p w14:paraId="7E3833BE"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F22E884" w14:textId="77777777" w:rsidTr="001122E4">
        <w:trPr>
          <w:trHeight w:val="300"/>
        </w:trPr>
        <w:tc>
          <w:tcPr>
            <w:tcW w:w="0" w:type="auto"/>
            <w:noWrap/>
            <w:tcMar>
              <w:top w:w="15" w:type="dxa"/>
              <w:left w:w="15" w:type="dxa"/>
              <w:bottom w:w="0" w:type="dxa"/>
              <w:right w:w="15" w:type="dxa"/>
            </w:tcMar>
            <w:hideMark/>
          </w:tcPr>
          <w:p w14:paraId="44B89044" w14:textId="3C8FFA79"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78367A7" w14:textId="3B4A9265"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72C618A"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4CA6A5F3"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30394BAC" w14:textId="77777777" w:rsidR="00161566" w:rsidRDefault="00161566" w:rsidP="00161566">
            <w:pPr>
              <w:jc w:val="right"/>
              <w:rPr>
                <w:rFonts w:ascii="Aptos Narrow" w:hAnsi="Aptos Narrow"/>
                <w:color w:val="000000"/>
                <w:szCs w:val="22"/>
              </w:rPr>
            </w:pPr>
            <w:r>
              <w:rPr>
                <w:rFonts w:ascii="Aptos Narrow" w:hAnsi="Aptos Narrow"/>
                <w:color w:val="000000"/>
                <w:szCs w:val="22"/>
              </w:rPr>
              <w:t>65.14</w:t>
            </w:r>
          </w:p>
        </w:tc>
        <w:tc>
          <w:tcPr>
            <w:tcW w:w="0" w:type="auto"/>
            <w:noWrap/>
            <w:tcMar>
              <w:top w:w="15" w:type="dxa"/>
              <w:left w:w="15" w:type="dxa"/>
              <w:bottom w:w="0" w:type="dxa"/>
              <w:right w:w="15" w:type="dxa"/>
            </w:tcMar>
            <w:vAlign w:val="bottom"/>
            <w:hideMark/>
          </w:tcPr>
          <w:p w14:paraId="2118CAA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7D07F6D" w14:textId="77777777" w:rsidTr="001122E4">
        <w:trPr>
          <w:trHeight w:val="300"/>
        </w:trPr>
        <w:tc>
          <w:tcPr>
            <w:tcW w:w="0" w:type="auto"/>
            <w:noWrap/>
            <w:tcMar>
              <w:top w:w="15" w:type="dxa"/>
              <w:left w:w="15" w:type="dxa"/>
              <w:bottom w:w="0" w:type="dxa"/>
              <w:right w:w="15" w:type="dxa"/>
            </w:tcMar>
            <w:hideMark/>
          </w:tcPr>
          <w:p w14:paraId="093F0239" w14:textId="6DEFB568"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144F842" w14:textId="25329F45"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DF4D49D" w14:textId="77777777" w:rsidR="00161566" w:rsidRDefault="00161566" w:rsidP="00161566">
            <w:pPr>
              <w:jc w:val="right"/>
              <w:rPr>
                <w:rFonts w:ascii="Aptos Narrow" w:hAnsi="Aptos Narrow"/>
                <w:color w:val="000000"/>
                <w:szCs w:val="22"/>
              </w:rPr>
            </w:pPr>
            <w:r>
              <w:rPr>
                <w:rFonts w:ascii="Aptos Narrow" w:hAnsi="Aptos Narrow"/>
                <w:color w:val="000000"/>
                <w:szCs w:val="22"/>
              </w:rPr>
              <w:t>5.08</w:t>
            </w:r>
          </w:p>
        </w:tc>
        <w:tc>
          <w:tcPr>
            <w:tcW w:w="0" w:type="auto"/>
            <w:noWrap/>
            <w:tcMar>
              <w:top w:w="15" w:type="dxa"/>
              <w:left w:w="15" w:type="dxa"/>
              <w:bottom w:w="0" w:type="dxa"/>
              <w:right w:w="15" w:type="dxa"/>
            </w:tcMar>
            <w:vAlign w:val="bottom"/>
            <w:hideMark/>
          </w:tcPr>
          <w:p w14:paraId="148D86AB" w14:textId="77777777" w:rsidR="00161566" w:rsidRDefault="00161566" w:rsidP="00161566">
            <w:pPr>
              <w:jc w:val="right"/>
              <w:rPr>
                <w:rFonts w:ascii="Aptos Narrow" w:hAnsi="Aptos Narrow"/>
                <w:color w:val="000000"/>
                <w:szCs w:val="22"/>
              </w:rPr>
            </w:pPr>
            <w:r>
              <w:rPr>
                <w:rFonts w:ascii="Aptos Narrow" w:hAnsi="Aptos Narrow"/>
                <w:color w:val="000000"/>
                <w:szCs w:val="22"/>
              </w:rPr>
              <w:t>0.53</w:t>
            </w:r>
          </w:p>
        </w:tc>
        <w:tc>
          <w:tcPr>
            <w:tcW w:w="0" w:type="auto"/>
            <w:noWrap/>
            <w:tcMar>
              <w:top w:w="15" w:type="dxa"/>
              <w:left w:w="15" w:type="dxa"/>
              <w:bottom w:w="0" w:type="dxa"/>
              <w:right w:w="15" w:type="dxa"/>
            </w:tcMar>
            <w:vAlign w:val="bottom"/>
            <w:hideMark/>
          </w:tcPr>
          <w:p w14:paraId="14741CB9" w14:textId="77777777" w:rsidR="00161566" w:rsidRDefault="00161566" w:rsidP="00161566">
            <w:pPr>
              <w:jc w:val="right"/>
              <w:rPr>
                <w:rFonts w:ascii="Aptos Narrow" w:hAnsi="Aptos Narrow"/>
                <w:color w:val="000000"/>
                <w:szCs w:val="22"/>
              </w:rPr>
            </w:pPr>
            <w:r>
              <w:rPr>
                <w:rFonts w:ascii="Aptos Narrow" w:hAnsi="Aptos Narrow"/>
                <w:color w:val="000000"/>
                <w:szCs w:val="22"/>
              </w:rPr>
              <w:t>0.58</w:t>
            </w:r>
          </w:p>
        </w:tc>
        <w:tc>
          <w:tcPr>
            <w:tcW w:w="0" w:type="auto"/>
            <w:noWrap/>
            <w:tcMar>
              <w:top w:w="15" w:type="dxa"/>
              <w:left w:w="15" w:type="dxa"/>
              <w:bottom w:w="0" w:type="dxa"/>
              <w:right w:w="15" w:type="dxa"/>
            </w:tcMar>
            <w:vAlign w:val="bottom"/>
            <w:hideMark/>
          </w:tcPr>
          <w:p w14:paraId="457EAD70"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5D8187C" w14:textId="77777777" w:rsidTr="001122E4">
        <w:trPr>
          <w:trHeight w:val="300"/>
        </w:trPr>
        <w:tc>
          <w:tcPr>
            <w:tcW w:w="0" w:type="auto"/>
            <w:noWrap/>
            <w:tcMar>
              <w:top w:w="15" w:type="dxa"/>
              <w:left w:w="15" w:type="dxa"/>
              <w:bottom w:w="0" w:type="dxa"/>
              <w:right w:w="15" w:type="dxa"/>
            </w:tcMar>
            <w:hideMark/>
          </w:tcPr>
          <w:p w14:paraId="04B534FE" w14:textId="06C55C17"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6BEB72F" w14:textId="15E6FF19"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D8667C8" w14:textId="77777777" w:rsidR="00161566" w:rsidRDefault="00161566" w:rsidP="00161566">
            <w:pPr>
              <w:jc w:val="right"/>
              <w:rPr>
                <w:rFonts w:ascii="Aptos Narrow" w:hAnsi="Aptos Narrow"/>
                <w:color w:val="000000"/>
                <w:szCs w:val="22"/>
              </w:rPr>
            </w:pPr>
            <w:r>
              <w:rPr>
                <w:rFonts w:ascii="Aptos Narrow" w:hAnsi="Aptos Narrow"/>
                <w:color w:val="000000"/>
                <w:szCs w:val="22"/>
              </w:rPr>
              <w:t>6.23</w:t>
            </w:r>
          </w:p>
        </w:tc>
        <w:tc>
          <w:tcPr>
            <w:tcW w:w="0" w:type="auto"/>
            <w:noWrap/>
            <w:tcMar>
              <w:top w:w="15" w:type="dxa"/>
              <w:left w:w="15" w:type="dxa"/>
              <w:bottom w:w="0" w:type="dxa"/>
              <w:right w:w="15" w:type="dxa"/>
            </w:tcMar>
            <w:vAlign w:val="bottom"/>
            <w:hideMark/>
          </w:tcPr>
          <w:p w14:paraId="3848381A" w14:textId="77777777" w:rsidR="00161566" w:rsidRDefault="00161566" w:rsidP="00161566">
            <w:pPr>
              <w:jc w:val="right"/>
              <w:rPr>
                <w:rFonts w:ascii="Aptos Narrow" w:hAnsi="Aptos Narrow"/>
                <w:color w:val="000000"/>
                <w:szCs w:val="22"/>
              </w:rPr>
            </w:pPr>
            <w:r>
              <w:rPr>
                <w:rFonts w:ascii="Aptos Narrow" w:hAnsi="Aptos Narrow"/>
                <w:color w:val="000000"/>
                <w:szCs w:val="22"/>
              </w:rPr>
              <w:t>0.87</w:t>
            </w:r>
          </w:p>
        </w:tc>
        <w:tc>
          <w:tcPr>
            <w:tcW w:w="0" w:type="auto"/>
            <w:noWrap/>
            <w:tcMar>
              <w:top w:w="15" w:type="dxa"/>
              <w:left w:w="15" w:type="dxa"/>
              <w:bottom w:w="0" w:type="dxa"/>
              <w:right w:w="15" w:type="dxa"/>
            </w:tcMar>
            <w:vAlign w:val="bottom"/>
            <w:hideMark/>
          </w:tcPr>
          <w:p w14:paraId="459D0C1F" w14:textId="77777777" w:rsidR="00161566" w:rsidRDefault="00161566" w:rsidP="00161566">
            <w:pPr>
              <w:jc w:val="right"/>
              <w:rPr>
                <w:rFonts w:ascii="Aptos Narrow" w:hAnsi="Aptos Narrow"/>
                <w:color w:val="000000"/>
                <w:szCs w:val="22"/>
              </w:rPr>
            </w:pPr>
            <w:r>
              <w:rPr>
                <w:rFonts w:ascii="Aptos Narrow" w:hAnsi="Aptos Narrow"/>
                <w:color w:val="000000"/>
                <w:szCs w:val="22"/>
              </w:rPr>
              <w:t>0.72</w:t>
            </w:r>
          </w:p>
        </w:tc>
        <w:tc>
          <w:tcPr>
            <w:tcW w:w="0" w:type="auto"/>
            <w:noWrap/>
            <w:tcMar>
              <w:top w:w="15" w:type="dxa"/>
              <w:left w:w="15" w:type="dxa"/>
              <w:bottom w:w="0" w:type="dxa"/>
              <w:right w:w="15" w:type="dxa"/>
            </w:tcMar>
            <w:vAlign w:val="bottom"/>
            <w:hideMark/>
          </w:tcPr>
          <w:p w14:paraId="34E6D07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A9B087C" w14:textId="77777777" w:rsidTr="001122E4">
        <w:trPr>
          <w:trHeight w:val="300"/>
        </w:trPr>
        <w:tc>
          <w:tcPr>
            <w:tcW w:w="0" w:type="auto"/>
            <w:noWrap/>
            <w:tcMar>
              <w:top w:w="15" w:type="dxa"/>
              <w:left w:w="15" w:type="dxa"/>
              <w:bottom w:w="0" w:type="dxa"/>
              <w:right w:w="15" w:type="dxa"/>
            </w:tcMar>
            <w:hideMark/>
          </w:tcPr>
          <w:p w14:paraId="1E3009D1" w14:textId="0223EAA1"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3F55651" w14:textId="60A88999"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5FD2E86" w14:textId="77777777" w:rsidR="00161566" w:rsidRDefault="00161566" w:rsidP="00161566">
            <w:pPr>
              <w:jc w:val="right"/>
              <w:rPr>
                <w:rFonts w:ascii="Aptos Narrow" w:hAnsi="Aptos Narrow"/>
                <w:color w:val="000000"/>
                <w:szCs w:val="22"/>
              </w:rPr>
            </w:pPr>
            <w:r>
              <w:rPr>
                <w:rFonts w:ascii="Aptos Narrow" w:hAnsi="Aptos Narrow"/>
                <w:color w:val="000000"/>
                <w:szCs w:val="22"/>
              </w:rPr>
              <w:t>0.03</w:t>
            </w:r>
          </w:p>
        </w:tc>
        <w:tc>
          <w:tcPr>
            <w:tcW w:w="0" w:type="auto"/>
            <w:noWrap/>
            <w:tcMar>
              <w:top w:w="15" w:type="dxa"/>
              <w:left w:w="15" w:type="dxa"/>
              <w:bottom w:w="0" w:type="dxa"/>
              <w:right w:w="15" w:type="dxa"/>
            </w:tcMar>
            <w:vAlign w:val="bottom"/>
            <w:hideMark/>
          </w:tcPr>
          <w:p w14:paraId="3CEEC75C"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2F62F7DA"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02CB417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98DEC86" w14:textId="77777777" w:rsidTr="001122E4">
        <w:trPr>
          <w:trHeight w:val="300"/>
        </w:trPr>
        <w:tc>
          <w:tcPr>
            <w:tcW w:w="0" w:type="auto"/>
            <w:noWrap/>
            <w:tcMar>
              <w:top w:w="15" w:type="dxa"/>
              <w:left w:w="15" w:type="dxa"/>
              <w:bottom w:w="0" w:type="dxa"/>
              <w:right w:w="15" w:type="dxa"/>
            </w:tcMar>
            <w:hideMark/>
          </w:tcPr>
          <w:p w14:paraId="38A154DE" w14:textId="362F9E09"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0418EA2" w14:textId="541B237C"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E09A95B" w14:textId="77777777" w:rsidR="00161566" w:rsidRDefault="00161566" w:rsidP="00161566">
            <w:pPr>
              <w:jc w:val="right"/>
              <w:rPr>
                <w:rFonts w:ascii="Aptos Narrow" w:hAnsi="Aptos Narrow"/>
                <w:color w:val="000000"/>
                <w:szCs w:val="22"/>
              </w:rPr>
            </w:pPr>
            <w:r>
              <w:rPr>
                <w:rFonts w:ascii="Aptos Narrow" w:hAnsi="Aptos Narrow"/>
                <w:color w:val="000000"/>
                <w:szCs w:val="22"/>
              </w:rPr>
              <w:t>0.25</w:t>
            </w:r>
          </w:p>
        </w:tc>
        <w:tc>
          <w:tcPr>
            <w:tcW w:w="0" w:type="auto"/>
            <w:noWrap/>
            <w:tcMar>
              <w:top w:w="15" w:type="dxa"/>
              <w:left w:w="15" w:type="dxa"/>
              <w:bottom w:w="0" w:type="dxa"/>
              <w:right w:w="15" w:type="dxa"/>
            </w:tcMar>
            <w:vAlign w:val="bottom"/>
            <w:hideMark/>
          </w:tcPr>
          <w:p w14:paraId="23B2CCFF" w14:textId="77777777" w:rsidR="00161566" w:rsidRDefault="00161566" w:rsidP="00161566">
            <w:pPr>
              <w:jc w:val="right"/>
              <w:rPr>
                <w:rFonts w:ascii="Aptos Narrow" w:hAnsi="Aptos Narrow"/>
                <w:color w:val="000000"/>
                <w:szCs w:val="22"/>
              </w:rPr>
            </w:pPr>
            <w:r>
              <w:rPr>
                <w:rFonts w:ascii="Aptos Narrow" w:hAnsi="Aptos Narrow"/>
                <w:color w:val="000000"/>
                <w:szCs w:val="22"/>
              </w:rPr>
              <w:t>0.04</w:t>
            </w:r>
          </w:p>
        </w:tc>
        <w:tc>
          <w:tcPr>
            <w:tcW w:w="0" w:type="auto"/>
            <w:noWrap/>
            <w:tcMar>
              <w:top w:w="15" w:type="dxa"/>
              <w:left w:w="15" w:type="dxa"/>
              <w:bottom w:w="0" w:type="dxa"/>
              <w:right w:w="15" w:type="dxa"/>
            </w:tcMar>
            <w:vAlign w:val="bottom"/>
            <w:hideMark/>
          </w:tcPr>
          <w:p w14:paraId="1D6F0A50" w14:textId="77777777" w:rsidR="00161566" w:rsidRDefault="00161566" w:rsidP="00161566">
            <w:pPr>
              <w:jc w:val="right"/>
              <w:rPr>
                <w:rFonts w:ascii="Aptos Narrow" w:hAnsi="Aptos Narrow"/>
                <w:color w:val="000000"/>
                <w:szCs w:val="22"/>
              </w:rPr>
            </w:pPr>
            <w:r>
              <w:rPr>
                <w:rFonts w:ascii="Aptos Narrow" w:hAnsi="Aptos Narrow"/>
                <w:color w:val="000000"/>
                <w:szCs w:val="22"/>
              </w:rPr>
              <w:t>0.03</w:t>
            </w:r>
          </w:p>
        </w:tc>
        <w:tc>
          <w:tcPr>
            <w:tcW w:w="0" w:type="auto"/>
            <w:noWrap/>
            <w:tcMar>
              <w:top w:w="15" w:type="dxa"/>
              <w:left w:w="15" w:type="dxa"/>
              <w:bottom w:w="0" w:type="dxa"/>
              <w:right w:w="15" w:type="dxa"/>
            </w:tcMar>
            <w:vAlign w:val="bottom"/>
            <w:hideMark/>
          </w:tcPr>
          <w:p w14:paraId="47EB50F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0C3EF8C" w14:textId="77777777" w:rsidTr="001122E4">
        <w:trPr>
          <w:trHeight w:val="300"/>
        </w:trPr>
        <w:tc>
          <w:tcPr>
            <w:tcW w:w="0" w:type="auto"/>
            <w:noWrap/>
            <w:tcMar>
              <w:top w:w="15" w:type="dxa"/>
              <w:left w:w="15" w:type="dxa"/>
              <w:bottom w:w="0" w:type="dxa"/>
              <w:right w:w="15" w:type="dxa"/>
            </w:tcMar>
            <w:hideMark/>
          </w:tcPr>
          <w:p w14:paraId="44B78D86" w14:textId="1F675DC3"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0BD1409" w14:textId="50C273BD"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0B68C9E" w14:textId="77777777" w:rsidR="00161566" w:rsidRDefault="00161566" w:rsidP="00161566">
            <w:pPr>
              <w:jc w:val="right"/>
              <w:rPr>
                <w:rFonts w:ascii="Aptos Narrow" w:hAnsi="Aptos Narrow"/>
                <w:color w:val="000000"/>
                <w:szCs w:val="22"/>
              </w:rPr>
            </w:pPr>
            <w:r>
              <w:rPr>
                <w:rFonts w:ascii="Aptos Narrow" w:hAnsi="Aptos Narrow"/>
                <w:color w:val="000000"/>
                <w:szCs w:val="22"/>
              </w:rPr>
              <w:t>51.32</w:t>
            </w:r>
          </w:p>
        </w:tc>
        <w:tc>
          <w:tcPr>
            <w:tcW w:w="0" w:type="auto"/>
            <w:noWrap/>
            <w:tcMar>
              <w:top w:w="15" w:type="dxa"/>
              <w:left w:w="15" w:type="dxa"/>
              <w:bottom w:w="0" w:type="dxa"/>
              <w:right w:w="15" w:type="dxa"/>
            </w:tcMar>
            <w:vAlign w:val="bottom"/>
            <w:hideMark/>
          </w:tcPr>
          <w:p w14:paraId="763D39B9" w14:textId="77777777" w:rsidR="00161566" w:rsidRDefault="00161566" w:rsidP="00161566">
            <w:pPr>
              <w:jc w:val="right"/>
              <w:rPr>
                <w:rFonts w:ascii="Aptos Narrow" w:hAnsi="Aptos Narrow"/>
                <w:color w:val="000000"/>
                <w:szCs w:val="22"/>
              </w:rPr>
            </w:pPr>
            <w:r>
              <w:rPr>
                <w:rFonts w:ascii="Aptos Narrow" w:hAnsi="Aptos Narrow"/>
                <w:color w:val="000000"/>
                <w:szCs w:val="22"/>
              </w:rPr>
              <w:t>4.78</w:t>
            </w:r>
          </w:p>
        </w:tc>
        <w:tc>
          <w:tcPr>
            <w:tcW w:w="0" w:type="auto"/>
            <w:noWrap/>
            <w:tcMar>
              <w:top w:w="15" w:type="dxa"/>
              <w:left w:w="15" w:type="dxa"/>
              <w:bottom w:w="0" w:type="dxa"/>
              <w:right w:w="15" w:type="dxa"/>
            </w:tcMar>
            <w:vAlign w:val="bottom"/>
            <w:hideMark/>
          </w:tcPr>
          <w:p w14:paraId="25DC747B" w14:textId="77777777" w:rsidR="00161566" w:rsidRDefault="00161566" w:rsidP="00161566">
            <w:pPr>
              <w:jc w:val="right"/>
              <w:rPr>
                <w:rFonts w:ascii="Aptos Narrow" w:hAnsi="Aptos Narrow"/>
                <w:color w:val="000000"/>
                <w:szCs w:val="22"/>
              </w:rPr>
            </w:pPr>
            <w:r>
              <w:rPr>
                <w:rFonts w:ascii="Aptos Narrow" w:hAnsi="Aptos Narrow"/>
                <w:color w:val="000000"/>
                <w:szCs w:val="22"/>
              </w:rPr>
              <w:t>5.90</w:t>
            </w:r>
          </w:p>
        </w:tc>
        <w:tc>
          <w:tcPr>
            <w:tcW w:w="0" w:type="auto"/>
            <w:noWrap/>
            <w:tcMar>
              <w:top w:w="15" w:type="dxa"/>
              <w:left w:w="15" w:type="dxa"/>
              <w:bottom w:w="0" w:type="dxa"/>
              <w:right w:w="15" w:type="dxa"/>
            </w:tcMar>
            <w:vAlign w:val="bottom"/>
            <w:hideMark/>
          </w:tcPr>
          <w:p w14:paraId="156D64E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B026530" w14:textId="77777777" w:rsidTr="001122E4">
        <w:trPr>
          <w:trHeight w:val="300"/>
        </w:trPr>
        <w:tc>
          <w:tcPr>
            <w:tcW w:w="0" w:type="auto"/>
            <w:noWrap/>
            <w:tcMar>
              <w:top w:w="15" w:type="dxa"/>
              <w:left w:w="15" w:type="dxa"/>
              <w:bottom w:w="0" w:type="dxa"/>
              <w:right w:w="15" w:type="dxa"/>
            </w:tcMar>
            <w:hideMark/>
          </w:tcPr>
          <w:p w14:paraId="17C97F3D" w14:textId="0D943172"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8231589" w14:textId="59784F73"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4FE0275" w14:textId="77777777" w:rsidR="00161566" w:rsidRDefault="00161566" w:rsidP="00161566">
            <w:pPr>
              <w:jc w:val="right"/>
              <w:rPr>
                <w:rFonts w:ascii="Aptos Narrow" w:hAnsi="Aptos Narrow"/>
                <w:color w:val="000000"/>
                <w:szCs w:val="22"/>
              </w:rPr>
            </w:pPr>
            <w:r>
              <w:rPr>
                <w:rFonts w:ascii="Aptos Narrow" w:hAnsi="Aptos Narrow"/>
                <w:color w:val="000000"/>
                <w:szCs w:val="22"/>
              </w:rPr>
              <w:t>9.29</w:t>
            </w:r>
          </w:p>
        </w:tc>
        <w:tc>
          <w:tcPr>
            <w:tcW w:w="0" w:type="auto"/>
            <w:noWrap/>
            <w:tcMar>
              <w:top w:w="15" w:type="dxa"/>
              <w:left w:w="15" w:type="dxa"/>
              <w:bottom w:w="0" w:type="dxa"/>
              <w:right w:w="15" w:type="dxa"/>
            </w:tcMar>
            <w:vAlign w:val="bottom"/>
            <w:hideMark/>
          </w:tcPr>
          <w:p w14:paraId="7FB12C99" w14:textId="77777777" w:rsidR="00161566" w:rsidRDefault="00161566" w:rsidP="00161566">
            <w:pPr>
              <w:jc w:val="right"/>
              <w:rPr>
                <w:rFonts w:ascii="Aptos Narrow" w:hAnsi="Aptos Narrow"/>
                <w:color w:val="000000"/>
                <w:szCs w:val="22"/>
              </w:rPr>
            </w:pPr>
            <w:r>
              <w:rPr>
                <w:rFonts w:ascii="Aptos Narrow" w:hAnsi="Aptos Narrow"/>
                <w:color w:val="000000"/>
                <w:szCs w:val="22"/>
              </w:rPr>
              <w:t>0.97</w:t>
            </w:r>
          </w:p>
        </w:tc>
        <w:tc>
          <w:tcPr>
            <w:tcW w:w="0" w:type="auto"/>
            <w:noWrap/>
            <w:tcMar>
              <w:top w:w="15" w:type="dxa"/>
              <w:left w:w="15" w:type="dxa"/>
              <w:bottom w:w="0" w:type="dxa"/>
              <w:right w:w="15" w:type="dxa"/>
            </w:tcMar>
            <w:vAlign w:val="bottom"/>
            <w:hideMark/>
          </w:tcPr>
          <w:p w14:paraId="4B08F194" w14:textId="77777777" w:rsidR="00161566" w:rsidRDefault="00161566" w:rsidP="00161566">
            <w:pPr>
              <w:jc w:val="right"/>
              <w:rPr>
                <w:rFonts w:ascii="Aptos Narrow" w:hAnsi="Aptos Narrow"/>
                <w:color w:val="000000"/>
                <w:szCs w:val="22"/>
              </w:rPr>
            </w:pPr>
            <w:r>
              <w:rPr>
                <w:rFonts w:ascii="Aptos Narrow" w:hAnsi="Aptos Narrow"/>
                <w:color w:val="000000"/>
                <w:szCs w:val="22"/>
              </w:rPr>
              <w:t>1.07</w:t>
            </w:r>
          </w:p>
        </w:tc>
        <w:tc>
          <w:tcPr>
            <w:tcW w:w="0" w:type="auto"/>
            <w:noWrap/>
            <w:tcMar>
              <w:top w:w="15" w:type="dxa"/>
              <w:left w:w="15" w:type="dxa"/>
              <w:bottom w:w="0" w:type="dxa"/>
              <w:right w:w="15" w:type="dxa"/>
            </w:tcMar>
            <w:vAlign w:val="bottom"/>
            <w:hideMark/>
          </w:tcPr>
          <w:p w14:paraId="31288851"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1B90DF8" w14:textId="77777777" w:rsidTr="001122E4">
        <w:trPr>
          <w:trHeight w:val="300"/>
        </w:trPr>
        <w:tc>
          <w:tcPr>
            <w:tcW w:w="0" w:type="auto"/>
            <w:noWrap/>
            <w:tcMar>
              <w:top w:w="15" w:type="dxa"/>
              <w:left w:w="15" w:type="dxa"/>
              <w:bottom w:w="0" w:type="dxa"/>
              <w:right w:w="15" w:type="dxa"/>
            </w:tcMar>
            <w:hideMark/>
          </w:tcPr>
          <w:p w14:paraId="25F0D382" w14:textId="01EA557C"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2EED973" w14:textId="6E2FF01F"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018E599" w14:textId="77777777" w:rsidR="00161566" w:rsidRDefault="00161566" w:rsidP="00161566">
            <w:pPr>
              <w:jc w:val="right"/>
              <w:rPr>
                <w:rFonts w:ascii="Aptos Narrow" w:hAnsi="Aptos Narrow"/>
                <w:color w:val="000000"/>
                <w:szCs w:val="22"/>
              </w:rPr>
            </w:pPr>
            <w:r>
              <w:rPr>
                <w:rFonts w:ascii="Aptos Narrow" w:hAnsi="Aptos Narrow"/>
                <w:color w:val="000000"/>
                <w:szCs w:val="22"/>
              </w:rPr>
              <w:t>82.79</w:t>
            </w:r>
          </w:p>
        </w:tc>
        <w:tc>
          <w:tcPr>
            <w:tcW w:w="0" w:type="auto"/>
            <w:noWrap/>
            <w:tcMar>
              <w:top w:w="15" w:type="dxa"/>
              <w:left w:w="15" w:type="dxa"/>
              <w:bottom w:w="0" w:type="dxa"/>
              <w:right w:w="15" w:type="dxa"/>
            </w:tcMar>
            <w:vAlign w:val="bottom"/>
            <w:hideMark/>
          </w:tcPr>
          <w:p w14:paraId="162CE9BD" w14:textId="77777777" w:rsidR="00161566" w:rsidRDefault="00161566" w:rsidP="00161566">
            <w:pPr>
              <w:jc w:val="right"/>
              <w:rPr>
                <w:rFonts w:ascii="Aptos Narrow" w:hAnsi="Aptos Narrow"/>
                <w:color w:val="000000"/>
                <w:szCs w:val="22"/>
              </w:rPr>
            </w:pPr>
            <w:r>
              <w:rPr>
                <w:rFonts w:ascii="Aptos Narrow" w:hAnsi="Aptos Narrow"/>
                <w:color w:val="000000"/>
                <w:szCs w:val="22"/>
              </w:rPr>
              <w:t>10.07</w:t>
            </w:r>
          </w:p>
        </w:tc>
        <w:tc>
          <w:tcPr>
            <w:tcW w:w="0" w:type="auto"/>
            <w:noWrap/>
            <w:tcMar>
              <w:top w:w="15" w:type="dxa"/>
              <w:left w:w="15" w:type="dxa"/>
              <w:bottom w:w="0" w:type="dxa"/>
              <w:right w:w="15" w:type="dxa"/>
            </w:tcMar>
            <w:vAlign w:val="bottom"/>
            <w:hideMark/>
          </w:tcPr>
          <w:p w14:paraId="540FB241" w14:textId="77777777" w:rsidR="00161566" w:rsidRDefault="00161566" w:rsidP="00161566">
            <w:pPr>
              <w:jc w:val="right"/>
              <w:rPr>
                <w:rFonts w:ascii="Aptos Narrow" w:hAnsi="Aptos Narrow"/>
                <w:color w:val="000000"/>
                <w:szCs w:val="22"/>
              </w:rPr>
            </w:pPr>
            <w:r>
              <w:rPr>
                <w:rFonts w:ascii="Aptos Narrow" w:hAnsi="Aptos Narrow"/>
                <w:color w:val="000000"/>
                <w:szCs w:val="22"/>
              </w:rPr>
              <w:t>8.26</w:t>
            </w:r>
          </w:p>
        </w:tc>
        <w:tc>
          <w:tcPr>
            <w:tcW w:w="0" w:type="auto"/>
            <w:noWrap/>
            <w:tcMar>
              <w:top w:w="15" w:type="dxa"/>
              <w:left w:w="15" w:type="dxa"/>
              <w:bottom w:w="0" w:type="dxa"/>
              <w:right w:w="15" w:type="dxa"/>
            </w:tcMar>
            <w:vAlign w:val="bottom"/>
            <w:hideMark/>
          </w:tcPr>
          <w:p w14:paraId="7936431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5B38DEE" w14:textId="77777777" w:rsidTr="001122E4">
        <w:trPr>
          <w:trHeight w:val="300"/>
        </w:trPr>
        <w:tc>
          <w:tcPr>
            <w:tcW w:w="0" w:type="auto"/>
            <w:noWrap/>
            <w:tcMar>
              <w:top w:w="15" w:type="dxa"/>
              <w:left w:w="15" w:type="dxa"/>
              <w:bottom w:w="0" w:type="dxa"/>
              <w:right w:w="15" w:type="dxa"/>
            </w:tcMar>
            <w:hideMark/>
          </w:tcPr>
          <w:p w14:paraId="2359AE8C" w14:textId="08CEB5A1"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28A0754" w14:textId="0404A892"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447EC85" w14:textId="77777777" w:rsidR="00161566" w:rsidRDefault="00161566" w:rsidP="00161566">
            <w:pPr>
              <w:jc w:val="right"/>
              <w:rPr>
                <w:rFonts w:ascii="Aptos Narrow" w:hAnsi="Aptos Narrow"/>
                <w:color w:val="000000"/>
                <w:szCs w:val="22"/>
              </w:rPr>
            </w:pPr>
            <w:r>
              <w:rPr>
                <w:rFonts w:ascii="Aptos Narrow" w:hAnsi="Aptos Narrow"/>
                <w:color w:val="000000"/>
                <w:szCs w:val="22"/>
              </w:rPr>
              <w:t>8.15</w:t>
            </w:r>
          </w:p>
        </w:tc>
        <w:tc>
          <w:tcPr>
            <w:tcW w:w="0" w:type="auto"/>
            <w:noWrap/>
            <w:tcMar>
              <w:top w:w="15" w:type="dxa"/>
              <w:left w:w="15" w:type="dxa"/>
              <w:bottom w:w="0" w:type="dxa"/>
              <w:right w:w="15" w:type="dxa"/>
            </w:tcMar>
            <w:vAlign w:val="bottom"/>
            <w:hideMark/>
          </w:tcPr>
          <w:p w14:paraId="16497D57" w14:textId="77777777" w:rsidR="00161566" w:rsidRDefault="00161566" w:rsidP="00161566">
            <w:pPr>
              <w:jc w:val="right"/>
              <w:rPr>
                <w:rFonts w:ascii="Aptos Narrow" w:hAnsi="Aptos Narrow"/>
                <w:color w:val="000000"/>
                <w:szCs w:val="22"/>
              </w:rPr>
            </w:pPr>
            <w:r>
              <w:rPr>
                <w:rFonts w:ascii="Aptos Narrow" w:hAnsi="Aptos Narrow"/>
                <w:color w:val="000000"/>
                <w:szCs w:val="22"/>
              </w:rPr>
              <w:t>0.71</w:t>
            </w:r>
          </w:p>
        </w:tc>
        <w:tc>
          <w:tcPr>
            <w:tcW w:w="0" w:type="auto"/>
            <w:noWrap/>
            <w:tcMar>
              <w:top w:w="15" w:type="dxa"/>
              <w:left w:w="15" w:type="dxa"/>
              <w:bottom w:w="0" w:type="dxa"/>
              <w:right w:w="15" w:type="dxa"/>
            </w:tcMar>
            <w:vAlign w:val="bottom"/>
            <w:hideMark/>
          </w:tcPr>
          <w:p w14:paraId="1C5A2FF9" w14:textId="77777777" w:rsidR="00161566" w:rsidRDefault="00161566" w:rsidP="00161566">
            <w:pPr>
              <w:jc w:val="right"/>
              <w:rPr>
                <w:rFonts w:ascii="Aptos Narrow" w:hAnsi="Aptos Narrow"/>
                <w:color w:val="000000"/>
                <w:szCs w:val="22"/>
              </w:rPr>
            </w:pPr>
            <w:r>
              <w:rPr>
                <w:rFonts w:ascii="Aptos Narrow" w:hAnsi="Aptos Narrow"/>
                <w:color w:val="000000"/>
                <w:szCs w:val="22"/>
              </w:rPr>
              <w:t>0.94</w:t>
            </w:r>
          </w:p>
        </w:tc>
        <w:tc>
          <w:tcPr>
            <w:tcW w:w="0" w:type="auto"/>
            <w:noWrap/>
            <w:tcMar>
              <w:top w:w="15" w:type="dxa"/>
              <w:left w:w="15" w:type="dxa"/>
              <w:bottom w:w="0" w:type="dxa"/>
              <w:right w:w="15" w:type="dxa"/>
            </w:tcMar>
            <w:vAlign w:val="bottom"/>
            <w:hideMark/>
          </w:tcPr>
          <w:p w14:paraId="4AEF343B"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9BBD3AF" w14:textId="77777777" w:rsidTr="001122E4">
        <w:trPr>
          <w:trHeight w:val="300"/>
        </w:trPr>
        <w:tc>
          <w:tcPr>
            <w:tcW w:w="0" w:type="auto"/>
            <w:noWrap/>
            <w:tcMar>
              <w:top w:w="15" w:type="dxa"/>
              <w:left w:w="15" w:type="dxa"/>
              <w:bottom w:w="0" w:type="dxa"/>
              <w:right w:w="15" w:type="dxa"/>
            </w:tcMar>
            <w:hideMark/>
          </w:tcPr>
          <w:p w14:paraId="6458BCC6" w14:textId="02EDD595"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B4EE58D" w14:textId="09B9D5B9"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CC92218" w14:textId="77777777" w:rsidR="00161566" w:rsidRDefault="00161566" w:rsidP="00161566">
            <w:pPr>
              <w:jc w:val="right"/>
              <w:rPr>
                <w:rFonts w:ascii="Aptos Narrow" w:hAnsi="Aptos Narrow"/>
                <w:color w:val="000000"/>
                <w:szCs w:val="22"/>
              </w:rPr>
            </w:pPr>
            <w:r>
              <w:rPr>
                <w:rFonts w:ascii="Aptos Narrow" w:hAnsi="Aptos Narrow"/>
                <w:color w:val="000000"/>
                <w:szCs w:val="22"/>
              </w:rPr>
              <w:t>1473.93</w:t>
            </w:r>
          </w:p>
        </w:tc>
        <w:tc>
          <w:tcPr>
            <w:tcW w:w="0" w:type="auto"/>
            <w:noWrap/>
            <w:tcMar>
              <w:top w:w="15" w:type="dxa"/>
              <w:left w:w="15" w:type="dxa"/>
              <w:bottom w:w="0" w:type="dxa"/>
              <w:right w:w="15" w:type="dxa"/>
            </w:tcMar>
            <w:vAlign w:val="bottom"/>
            <w:hideMark/>
          </w:tcPr>
          <w:p w14:paraId="2B2DE4B0" w14:textId="77777777" w:rsidR="00161566" w:rsidRDefault="00161566" w:rsidP="00161566">
            <w:pPr>
              <w:jc w:val="right"/>
              <w:rPr>
                <w:rFonts w:ascii="Aptos Narrow" w:hAnsi="Aptos Narrow"/>
                <w:color w:val="000000"/>
                <w:szCs w:val="22"/>
              </w:rPr>
            </w:pPr>
            <w:r>
              <w:rPr>
                <w:rFonts w:ascii="Aptos Narrow" w:hAnsi="Aptos Narrow"/>
                <w:color w:val="000000"/>
                <w:szCs w:val="22"/>
              </w:rPr>
              <w:t>186.11</w:t>
            </w:r>
          </w:p>
        </w:tc>
        <w:tc>
          <w:tcPr>
            <w:tcW w:w="0" w:type="auto"/>
            <w:noWrap/>
            <w:tcMar>
              <w:top w:w="15" w:type="dxa"/>
              <w:left w:w="15" w:type="dxa"/>
              <w:bottom w:w="0" w:type="dxa"/>
              <w:right w:w="15" w:type="dxa"/>
            </w:tcMar>
            <w:vAlign w:val="bottom"/>
            <w:hideMark/>
          </w:tcPr>
          <w:p w14:paraId="1AAAF1FB" w14:textId="77777777" w:rsidR="00161566" w:rsidRDefault="00161566" w:rsidP="00161566">
            <w:pPr>
              <w:jc w:val="right"/>
              <w:rPr>
                <w:rFonts w:ascii="Aptos Narrow" w:hAnsi="Aptos Narrow"/>
                <w:color w:val="000000"/>
                <w:szCs w:val="22"/>
              </w:rPr>
            </w:pPr>
            <w:r>
              <w:rPr>
                <w:rFonts w:ascii="Aptos Narrow" w:hAnsi="Aptos Narrow"/>
                <w:color w:val="000000"/>
                <w:szCs w:val="22"/>
              </w:rPr>
              <w:t>170.80</w:t>
            </w:r>
          </w:p>
        </w:tc>
        <w:tc>
          <w:tcPr>
            <w:tcW w:w="0" w:type="auto"/>
            <w:noWrap/>
            <w:tcMar>
              <w:top w:w="15" w:type="dxa"/>
              <w:left w:w="15" w:type="dxa"/>
              <w:bottom w:w="0" w:type="dxa"/>
              <w:right w:w="15" w:type="dxa"/>
            </w:tcMar>
            <w:vAlign w:val="bottom"/>
            <w:hideMark/>
          </w:tcPr>
          <w:p w14:paraId="2B11ECF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815E278" w14:textId="77777777" w:rsidTr="001122E4">
        <w:trPr>
          <w:trHeight w:val="300"/>
        </w:trPr>
        <w:tc>
          <w:tcPr>
            <w:tcW w:w="0" w:type="auto"/>
            <w:noWrap/>
            <w:tcMar>
              <w:top w:w="15" w:type="dxa"/>
              <w:left w:w="15" w:type="dxa"/>
              <w:bottom w:w="0" w:type="dxa"/>
              <w:right w:w="15" w:type="dxa"/>
            </w:tcMar>
            <w:hideMark/>
          </w:tcPr>
          <w:p w14:paraId="65B4BD42" w14:textId="793DC476"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1CD8143" w14:textId="37BCF31F"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3E4E3F3" w14:textId="77777777" w:rsidR="00161566" w:rsidRDefault="00161566" w:rsidP="00161566">
            <w:pPr>
              <w:jc w:val="right"/>
              <w:rPr>
                <w:rFonts w:ascii="Aptos Narrow" w:hAnsi="Aptos Narrow"/>
                <w:color w:val="000000"/>
                <w:szCs w:val="22"/>
              </w:rPr>
            </w:pPr>
            <w:r>
              <w:rPr>
                <w:rFonts w:ascii="Aptos Narrow" w:hAnsi="Aptos Narrow"/>
                <w:color w:val="000000"/>
                <w:szCs w:val="22"/>
              </w:rPr>
              <w:t>992.69</w:t>
            </w:r>
          </w:p>
        </w:tc>
        <w:tc>
          <w:tcPr>
            <w:tcW w:w="0" w:type="auto"/>
            <w:noWrap/>
            <w:tcMar>
              <w:top w:w="15" w:type="dxa"/>
              <w:left w:w="15" w:type="dxa"/>
              <w:bottom w:w="0" w:type="dxa"/>
              <w:right w:w="15" w:type="dxa"/>
            </w:tcMar>
            <w:vAlign w:val="bottom"/>
            <w:hideMark/>
          </w:tcPr>
          <w:p w14:paraId="1F099761" w14:textId="77777777" w:rsidR="00161566" w:rsidRDefault="00161566" w:rsidP="00161566">
            <w:pPr>
              <w:jc w:val="right"/>
              <w:rPr>
                <w:rFonts w:ascii="Aptos Narrow" w:hAnsi="Aptos Narrow"/>
                <w:color w:val="000000"/>
                <w:szCs w:val="22"/>
              </w:rPr>
            </w:pPr>
            <w:r>
              <w:rPr>
                <w:rFonts w:ascii="Aptos Narrow" w:hAnsi="Aptos Narrow"/>
                <w:color w:val="000000"/>
                <w:szCs w:val="22"/>
              </w:rPr>
              <w:t>34.18</w:t>
            </w:r>
          </w:p>
        </w:tc>
        <w:tc>
          <w:tcPr>
            <w:tcW w:w="0" w:type="auto"/>
            <w:noWrap/>
            <w:tcMar>
              <w:top w:w="15" w:type="dxa"/>
              <w:left w:w="15" w:type="dxa"/>
              <w:bottom w:w="0" w:type="dxa"/>
              <w:right w:w="15" w:type="dxa"/>
            </w:tcMar>
            <w:vAlign w:val="bottom"/>
            <w:hideMark/>
          </w:tcPr>
          <w:p w14:paraId="4E011D42" w14:textId="77777777" w:rsidR="00161566" w:rsidRDefault="00161566" w:rsidP="00161566">
            <w:pPr>
              <w:jc w:val="right"/>
              <w:rPr>
                <w:rFonts w:ascii="Aptos Narrow" w:hAnsi="Aptos Narrow"/>
                <w:color w:val="000000"/>
                <w:szCs w:val="22"/>
              </w:rPr>
            </w:pPr>
            <w:r>
              <w:rPr>
                <w:rFonts w:ascii="Aptos Narrow" w:hAnsi="Aptos Narrow"/>
                <w:color w:val="000000"/>
                <w:szCs w:val="22"/>
              </w:rPr>
              <w:t>118.60</w:t>
            </w:r>
          </w:p>
        </w:tc>
        <w:tc>
          <w:tcPr>
            <w:tcW w:w="0" w:type="auto"/>
            <w:noWrap/>
            <w:tcMar>
              <w:top w:w="15" w:type="dxa"/>
              <w:left w:w="15" w:type="dxa"/>
              <w:bottom w:w="0" w:type="dxa"/>
              <w:right w:w="15" w:type="dxa"/>
            </w:tcMar>
            <w:vAlign w:val="bottom"/>
            <w:hideMark/>
          </w:tcPr>
          <w:p w14:paraId="1BCC4F9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561AC49" w14:textId="77777777" w:rsidTr="001122E4">
        <w:trPr>
          <w:trHeight w:val="300"/>
        </w:trPr>
        <w:tc>
          <w:tcPr>
            <w:tcW w:w="0" w:type="auto"/>
            <w:noWrap/>
            <w:tcMar>
              <w:top w:w="15" w:type="dxa"/>
              <w:left w:w="15" w:type="dxa"/>
              <w:bottom w:w="0" w:type="dxa"/>
              <w:right w:w="15" w:type="dxa"/>
            </w:tcMar>
            <w:hideMark/>
          </w:tcPr>
          <w:p w14:paraId="4A9DD92E" w14:textId="08A74F35"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4A18D68" w14:textId="153EF0B4"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4BAA47F" w14:textId="77777777" w:rsidR="00161566" w:rsidRDefault="00161566" w:rsidP="00161566">
            <w:pPr>
              <w:jc w:val="right"/>
              <w:rPr>
                <w:rFonts w:ascii="Aptos Narrow" w:hAnsi="Aptos Narrow"/>
                <w:color w:val="000000"/>
                <w:szCs w:val="22"/>
              </w:rPr>
            </w:pPr>
            <w:r>
              <w:rPr>
                <w:rFonts w:ascii="Aptos Narrow" w:hAnsi="Aptos Narrow"/>
                <w:color w:val="000000"/>
                <w:szCs w:val="22"/>
              </w:rPr>
              <w:t>0.13</w:t>
            </w:r>
          </w:p>
        </w:tc>
        <w:tc>
          <w:tcPr>
            <w:tcW w:w="0" w:type="auto"/>
            <w:noWrap/>
            <w:tcMar>
              <w:top w:w="15" w:type="dxa"/>
              <w:left w:w="15" w:type="dxa"/>
              <w:bottom w:w="0" w:type="dxa"/>
              <w:right w:w="15" w:type="dxa"/>
            </w:tcMar>
            <w:vAlign w:val="bottom"/>
            <w:hideMark/>
          </w:tcPr>
          <w:p w14:paraId="6745948B"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736094B9"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5B36838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510E3F4" w14:textId="77777777" w:rsidTr="001122E4">
        <w:trPr>
          <w:trHeight w:val="300"/>
        </w:trPr>
        <w:tc>
          <w:tcPr>
            <w:tcW w:w="0" w:type="auto"/>
            <w:noWrap/>
            <w:tcMar>
              <w:top w:w="15" w:type="dxa"/>
              <w:left w:w="15" w:type="dxa"/>
              <w:bottom w:w="0" w:type="dxa"/>
              <w:right w:w="15" w:type="dxa"/>
            </w:tcMar>
            <w:hideMark/>
          </w:tcPr>
          <w:p w14:paraId="1F1B5439" w14:textId="4209E59E"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67AD12A" w14:textId="12D0D5C7"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0B73CE1" w14:textId="77777777" w:rsidR="00161566" w:rsidRDefault="00161566" w:rsidP="00161566">
            <w:pPr>
              <w:jc w:val="right"/>
              <w:rPr>
                <w:rFonts w:ascii="Aptos Narrow" w:hAnsi="Aptos Narrow"/>
                <w:color w:val="000000"/>
                <w:szCs w:val="22"/>
              </w:rPr>
            </w:pPr>
            <w:r>
              <w:rPr>
                <w:rFonts w:ascii="Aptos Narrow" w:hAnsi="Aptos Narrow"/>
                <w:color w:val="000000"/>
                <w:szCs w:val="22"/>
              </w:rPr>
              <w:t>114.62</w:t>
            </w:r>
          </w:p>
        </w:tc>
        <w:tc>
          <w:tcPr>
            <w:tcW w:w="0" w:type="auto"/>
            <w:noWrap/>
            <w:tcMar>
              <w:top w:w="15" w:type="dxa"/>
              <w:left w:w="15" w:type="dxa"/>
              <w:bottom w:w="0" w:type="dxa"/>
              <w:right w:w="15" w:type="dxa"/>
            </w:tcMar>
            <w:vAlign w:val="bottom"/>
            <w:hideMark/>
          </w:tcPr>
          <w:p w14:paraId="70A7710E" w14:textId="77777777" w:rsidR="00161566" w:rsidRDefault="00161566" w:rsidP="00161566">
            <w:pPr>
              <w:jc w:val="right"/>
              <w:rPr>
                <w:rFonts w:ascii="Aptos Narrow" w:hAnsi="Aptos Narrow"/>
                <w:color w:val="000000"/>
                <w:szCs w:val="22"/>
              </w:rPr>
            </w:pPr>
            <w:r>
              <w:rPr>
                <w:rFonts w:ascii="Aptos Narrow" w:hAnsi="Aptos Narrow"/>
                <w:color w:val="000000"/>
                <w:szCs w:val="22"/>
              </w:rPr>
              <w:t>13.62</w:t>
            </w:r>
          </w:p>
        </w:tc>
        <w:tc>
          <w:tcPr>
            <w:tcW w:w="0" w:type="auto"/>
            <w:noWrap/>
            <w:tcMar>
              <w:top w:w="15" w:type="dxa"/>
              <w:left w:w="15" w:type="dxa"/>
              <w:bottom w:w="0" w:type="dxa"/>
              <w:right w:w="15" w:type="dxa"/>
            </w:tcMar>
            <w:vAlign w:val="bottom"/>
            <w:hideMark/>
          </w:tcPr>
          <w:p w14:paraId="62A926D0" w14:textId="77777777" w:rsidR="00161566" w:rsidRDefault="00161566" w:rsidP="00161566">
            <w:pPr>
              <w:jc w:val="right"/>
              <w:rPr>
                <w:rFonts w:ascii="Aptos Narrow" w:hAnsi="Aptos Narrow"/>
                <w:color w:val="000000"/>
                <w:szCs w:val="22"/>
              </w:rPr>
            </w:pPr>
            <w:r>
              <w:rPr>
                <w:rFonts w:ascii="Aptos Narrow" w:hAnsi="Aptos Narrow"/>
                <w:color w:val="000000"/>
                <w:szCs w:val="22"/>
              </w:rPr>
              <w:t>13.18</w:t>
            </w:r>
          </w:p>
        </w:tc>
        <w:tc>
          <w:tcPr>
            <w:tcW w:w="0" w:type="auto"/>
            <w:noWrap/>
            <w:tcMar>
              <w:top w:w="15" w:type="dxa"/>
              <w:left w:w="15" w:type="dxa"/>
              <w:bottom w:w="0" w:type="dxa"/>
              <w:right w:w="15" w:type="dxa"/>
            </w:tcMar>
            <w:vAlign w:val="bottom"/>
            <w:hideMark/>
          </w:tcPr>
          <w:p w14:paraId="0E42D5C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BDC59BB" w14:textId="77777777" w:rsidTr="001122E4">
        <w:trPr>
          <w:trHeight w:val="300"/>
        </w:trPr>
        <w:tc>
          <w:tcPr>
            <w:tcW w:w="0" w:type="auto"/>
            <w:noWrap/>
            <w:tcMar>
              <w:top w:w="15" w:type="dxa"/>
              <w:left w:w="15" w:type="dxa"/>
              <w:bottom w:w="0" w:type="dxa"/>
              <w:right w:w="15" w:type="dxa"/>
            </w:tcMar>
            <w:hideMark/>
          </w:tcPr>
          <w:p w14:paraId="6405D03F" w14:textId="64F5FC72"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E12DB1A" w14:textId="2AD75F9B"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46C4298" w14:textId="77777777" w:rsidR="00161566" w:rsidRDefault="00161566" w:rsidP="00161566">
            <w:pPr>
              <w:jc w:val="right"/>
              <w:rPr>
                <w:rFonts w:ascii="Aptos Narrow" w:hAnsi="Aptos Narrow"/>
                <w:color w:val="000000"/>
                <w:szCs w:val="22"/>
              </w:rPr>
            </w:pPr>
            <w:r>
              <w:rPr>
                <w:rFonts w:ascii="Aptos Narrow" w:hAnsi="Aptos Narrow"/>
                <w:color w:val="000000"/>
                <w:szCs w:val="22"/>
              </w:rPr>
              <w:t>2.31</w:t>
            </w:r>
          </w:p>
        </w:tc>
        <w:tc>
          <w:tcPr>
            <w:tcW w:w="0" w:type="auto"/>
            <w:noWrap/>
            <w:tcMar>
              <w:top w:w="15" w:type="dxa"/>
              <w:left w:w="15" w:type="dxa"/>
              <w:bottom w:w="0" w:type="dxa"/>
              <w:right w:w="15" w:type="dxa"/>
            </w:tcMar>
            <w:vAlign w:val="bottom"/>
            <w:hideMark/>
          </w:tcPr>
          <w:p w14:paraId="0843AC5F" w14:textId="77777777" w:rsidR="00161566" w:rsidRDefault="00161566" w:rsidP="00161566">
            <w:pPr>
              <w:jc w:val="right"/>
              <w:rPr>
                <w:rFonts w:ascii="Aptos Narrow" w:hAnsi="Aptos Narrow"/>
                <w:color w:val="000000"/>
                <w:szCs w:val="22"/>
              </w:rPr>
            </w:pPr>
            <w:r>
              <w:rPr>
                <w:rFonts w:ascii="Aptos Narrow" w:hAnsi="Aptos Narrow"/>
                <w:color w:val="000000"/>
                <w:szCs w:val="22"/>
              </w:rPr>
              <w:t>0.32</w:t>
            </w:r>
          </w:p>
        </w:tc>
        <w:tc>
          <w:tcPr>
            <w:tcW w:w="0" w:type="auto"/>
            <w:noWrap/>
            <w:tcMar>
              <w:top w:w="15" w:type="dxa"/>
              <w:left w:w="15" w:type="dxa"/>
              <w:bottom w:w="0" w:type="dxa"/>
              <w:right w:w="15" w:type="dxa"/>
            </w:tcMar>
            <w:vAlign w:val="bottom"/>
            <w:hideMark/>
          </w:tcPr>
          <w:p w14:paraId="27386240" w14:textId="77777777" w:rsidR="00161566" w:rsidRDefault="00161566" w:rsidP="00161566">
            <w:pPr>
              <w:jc w:val="right"/>
              <w:rPr>
                <w:rFonts w:ascii="Aptos Narrow" w:hAnsi="Aptos Narrow"/>
                <w:color w:val="000000"/>
                <w:szCs w:val="22"/>
              </w:rPr>
            </w:pPr>
            <w:r>
              <w:rPr>
                <w:rFonts w:ascii="Aptos Narrow" w:hAnsi="Aptos Narrow"/>
                <w:color w:val="000000"/>
                <w:szCs w:val="22"/>
              </w:rPr>
              <w:t>0.27</w:t>
            </w:r>
          </w:p>
        </w:tc>
        <w:tc>
          <w:tcPr>
            <w:tcW w:w="0" w:type="auto"/>
            <w:noWrap/>
            <w:tcMar>
              <w:top w:w="15" w:type="dxa"/>
              <w:left w:w="15" w:type="dxa"/>
              <w:bottom w:w="0" w:type="dxa"/>
              <w:right w:w="15" w:type="dxa"/>
            </w:tcMar>
            <w:vAlign w:val="bottom"/>
            <w:hideMark/>
          </w:tcPr>
          <w:p w14:paraId="391DEB6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410DB4D" w14:textId="77777777" w:rsidTr="001122E4">
        <w:trPr>
          <w:trHeight w:val="300"/>
        </w:trPr>
        <w:tc>
          <w:tcPr>
            <w:tcW w:w="0" w:type="auto"/>
            <w:noWrap/>
            <w:tcMar>
              <w:top w:w="15" w:type="dxa"/>
              <w:left w:w="15" w:type="dxa"/>
              <w:bottom w:w="0" w:type="dxa"/>
              <w:right w:w="15" w:type="dxa"/>
            </w:tcMar>
            <w:hideMark/>
          </w:tcPr>
          <w:p w14:paraId="5F6B452E" w14:textId="4B5A15E1"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149E548" w14:textId="55D5B053"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AEDC063" w14:textId="77777777" w:rsidR="00161566" w:rsidRDefault="00161566" w:rsidP="00161566">
            <w:pPr>
              <w:jc w:val="right"/>
              <w:rPr>
                <w:rFonts w:ascii="Aptos Narrow" w:hAnsi="Aptos Narrow"/>
                <w:color w:val="000000"/>
                <w:szCs w:val="22"/>
              </w:rPr>
            </w:pPr>
            <w:r>
              <w:rPr>
                <w:rFonts w:ascii="Aptos Narrow" w:hAnsi="Aptos Narrow"/>
                <w:color w:val="000000"/>
                <w:szCs w:val="22"/>
              </w:rPr>
              <w:t>61.38</w:t>
            </w:r>
          </w:p>
        </w:tc>
        <w:tc>
          <w:tcPr>
            <w:tcW w:w="0" w:type="auto"/>
            <w:noWrap/>
            <w:tcMar>
              <w:top w:w="15" w:type="dxa"/>
              <w:left w:w="15" w:type="dxa"/>
              <w:bottom w:w="0" w:type="dxa"/>
              <w:right w:w="15" w:type="dxa"/>
            </w:tcMar>
            <w:vAlign w:val="bottom"/>
            <w:hideMark/>
          </w:tcPr>
          <w:p w14:paraId="0DFA8FE0" w14:textId="77777777" w:rsidR="00161566" w:rsidRDefault="00161566" w:rsidP="00161566">
            <w:pPr>
              <w:jc w:val="right"/>
              <w:rPr>
                <w:rFonts w:ascii="Aptos Narrow" w:hAnsi="Aptos Narrow"/>
                <w:color w:val="000000"/>
                <w:szCs w:val="22"/>
              </w:rPr>
            </w:pPr>
            <w:r>
              <w:rPr>
                <w:rFonts w:ascii="Aptos Narrow" w:hAnsi="Aptos Narrow"/>
                <w:color w:val="000000"/>
                <w:szCs w:val="22"/>
              </w:rPr>
              <w:t>7.32</w:t>
            </w:r>
          </w:p>
        </w:tc>
        <w:tc>
          <w:tcPr>
            <w:tcW w:w="0" w:type="auto"/>
            <w:noWrap/>
            <w:tcMar>
              <w:top w:w="15" w:type="dxa"/>
              <w:left w:w="15" w:type="dxa"/>
              <w:bottom w:w="0" w:type="dxa"/>
              <w:right w:w="15" w:type="dxa"/>
            </w:tcMar>
            <w:vAlign w:val="bottom"/>
            <w:hideMark/>
          </w:tcPr>
          <w:p w14:paraId="606E4C3B" w14:textId="77777777" w:rsidR="00161566" w:rsidRDefault="00161566" w:rsidP="00161566">
            <w:pPr>
              <w:jc w:val="right"/>
              <w:rPr>
                <w:rFonts w:ascii="Aptos Narrow" w:hAnsi="Aptos Narrow"/>
                <w:color w:val="000000"/>
                <w:szCs w:val="22"/>
              </w:rPr>
            </w:pPr>
            <w:r>
              <w:rPr>
                <w:rFonts w:ascii="Aptos Narrow" w:hAnsi="Aptos Narrow"/>
                <w:color w:val="000000"/>
                <w:szCs w:val="22"/>
              </w:rPr>
              <w:t>7.06</w:t>
            </w:r>
          </w:p>
        </w:tc>
        <w:tc>
          <w:tcPr>
            <w:tcW w:w="0" w:type="auto"/>
            <w:noWrap/>
            <w:tcMar>
              <w:top w:w="15" w:type="dxa"/>
              <w:left w:w="15" w:type="dxa"/>
              <w:bottom w:w="0" w:type="dxa"/>
              <w:right w:w="15" w:type="dxa"/>
            </w:tcMar>
            <w:vAlign w:val="bottom"/>
            <w:hideMark/>
          </w:tcPr>
          <w:p w14:paraId="026F54B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40D0F36" w14:textId="77777777" w:rsidTr="001122E4">
        <w:trPr>
          <w:trHeight w:val="300"/>
        </w:trPr>
        <w:tc>
          <w:tcPr>
            <w:tcW w:w="0" w:type="auto"/>
            <w:noWrap/>
            <w:tcMar>
              <w:top w:w="15" w:type="dxa"/>
              <w:left w:w="15" w:type="dxa"/>
              <w:bottom w:w="0" w:type="dxa"/>
              <w:right w:w="15" w:type="dxa"/>
            </w:tcMar>
            <w:hideMark/>
          </w:tcPr>
          <w:p w14:paraId="15B9DA04" w14:textId="3AD7C90D"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5ED890A" w14:textId="2ADBA35D"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4AEF4B3" w14:textId="77777777" w:rsidR="00161566" w:rsidRDefault="00161566" w:rsidP="00161566">
            <w:pPr>
              <w:jc w:val="right"/>
              <w:rPr>
                <w:rFonts w:ascii="Aptos Narrow" w:hAnsi="Aptos Narrow"/>
                <w:color w:val="000000"/>
                <w:szCs w:val="22"/>
              </w:rPr>
            </w:pPr>
            <w:r>
              <w:rPr>
                <w:rFonts w:ascii="Aptos Narrow" w:hAnsi="Aptos Narrow"/>
                <w:color w:val="000000"/>
                <w:szCs w:val="22"/>
              </w:rPr>
              <w:t>185.18</w:t>
            </w:r>
          </w:p>
        </w:tc>
        <w:tc>
          <w:tcPr>
            <w:tcW w:w="0" w:type="auto"/>
            <w:noWrap/>
            <w:tcMar>
              <w:top w:w="15" w:type="dxa"/>
              <w:left w:w="15" w:type="dxa"/>
              <w:bottom w:w="0" w:type="dxa"/>
              <w:right w:w="15" w:type="dxa"/>
            </w:tcMar>
            <w:vAlign w:val="bottom"/>
            <w:hideMark/>
          </w:tcPr>
          <w:p w14:paraId="56EE51BA" w14:textId="77777777" w:rsidR="00161566" w:rsidRDefault="00161566" w:rsidP="00161566">
            <w:pPr>
              <w:jc w:val="right"/>
              <w:rPr>
                <w:rFonts w:ascii="Aptos Narrow" w:hAnsi="Aptos Narrow"/>
                <w:color w:val="000000"/>
                <w:szCs w:val="22"/>
              </w:rPr>
            </w:pPr>
            <w:r>
              <w:rPr>
                <w:rFonts w:ascii="Aptos Narrow" w:hAnsi="Aptos Narrow"/>
                <w:color w:val="000000"/>
                <w:szCs w:val="22"/>
              </w:rPr>
              <w:t>20.92</w:t>
            </w:r>
          </w:p>
        </w:tc>
        <w:tc>
          <w:tcPr>
            <w:tcW w:w="0" w:type="auto"/>
            <w:noWrap/>
            <w:tcMar>
              <w:top w:w="15" w:type="dxa"/>
              <w:left w:w="15" w:type="dxa"/>
              <w:bottom w:w="0" w:type="dxa"/>
              <w:right w:w="15" w:type="dxa"/>
            </w:tcMar>
            <w:vAlign w:val="bottom"/>
            <w:hideMark/>
          </w:tcPr>
          <w:p w14:paraId="0FC234E0" w14:textId="77777777" w:rsidR="00161566" w:rsidRDefault="00161566" w:rsidP="00161566">
            <w:pPr>
              <w:jc w:val="right"/>
              <w:rPr>
                <w:rFonts w:ascii="Aptos Narrow" w:hAnsi="Aptos Narrow"/>
                <w:color w:val="000000"/>
                <w:szCs w:val="22"/>
              </w:rPr>
            </w:pPr>
            <w:r>
              <w:rPr>
                <w:rFonts w:ascii="Aptos Narrow" w:hAnsi="Aptos Narrow"/>
                <w:color w:val="000000"/>
                <w:szCs w:val="22"/>
              </w:rPr>
              <w:t>21.29</w:t>
            </w:r>
          </w:p>
        </w:tc>
        <w:tc>
          <w:tcPr>
            <w:tcW w:w="0" w:type="auto"/>
            <w:noWrap/>
            <w:tcMar>
              <w:top w:w="15" w:type="dxa"/>
              <w:left w:w="15" w:type="dxa"/>
              <w:bottom w:w="0" w:type="dxa"/>
              <w:right w:w="15" w:type="dxa"/>
            </w:tcMar>
            <w:vAlign w:val="bottom"/>
            <w:hideMark/>
          </w:tcPr>
          <w:p w14:paraId="287322DC"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8FDE5E8" w14:textId="77777777" w:rsidTr="001122E4">
        <w:trPr>
          <w:trHeight w:val="300"/>
        </w:trPr>
        <w:tc>
          <w:tcPr>
            <w:tcW w:w="0" w:type="auto"/>
            <w:noWrap/>
            <w:tcMar>
              <w:top w:w="15" w:type="dxa"/>
              <w:left w:w="15" w:type="dxa"/>
              <w:bottom w:w="0" w:type="dxa"/>
              <w:right w:w="15" w:type="dxa"/>
            </w:tcMar>
            <w:hideMark/>
          </w:tcPr>
          <w:p w14:paraId="640D7AC8" w14:textId="19B0C91A"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42C47A2" w14:textId="547AD119"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1C51127" w14:textId="77777777" w:rsidR="00161566" w:rsidRDefault="00161566" w:rsidP="00161566">
            <w:pPr>
              <w:jc w:val="right"/>
              <w:rPr>
                <w:rFonts w:ascii="Aptos Narrow" w:hAnsi="Aptos Narrow"/>
                <w:color w:val="000000"/>
                <w:szCs w:val="22"/>
              </w:rPr>
            </w:pPr>
            <w:r>
              <w:rPr>
                <w:rFonts w:ascii="Aptos Narrow" w:hAnsi="Aptos Narrow"/>
                <w:color w:val="000000"/>
                <w:szCs w:val="22"/>
              </w:rPr>
              <w:t>3.16</w:t>
            </w:r>
          </w:p>
        </w:tc>
        <w:tc>
          <w:tcPr>
            <w:tcW w:w="0" w:type="auto"/>
            <w:noWrap/>
            <w:tcMar>
              <w:top w:w="15" w:type="dxa"/>
              <w:left w:w="15" w:type="dxa"/>
              <w:bottom w:w="0" w:type="dxa"/>
              <w:right w:w="15" w:type="dxa"/>
            </w:tcMar>
            <w:vAlign w:val="bottom"/>
            <w:hideMark/>
          </w:tcPr>
          <w:p w14:paraId="602FF662" w14:textId="77777777" w:rsidR="00161566" w:rsidRDefault="00161566" w:rsidP="00161566">
            <w:pPr>
              <w:jc w:val="right"/>
              <w:rPr>
                <w:rFonts w:ascii="Aptos Narrow" w:hAnsi="Aptos Narrow"/>
                <w:color w:val="000000"/>
                <w:szCs w:val="22"/>
              </w:rPr>
            </w:pPr>
            <w:r>
              <w:rPr>
                <w:rFonts w:ascii="Aptos Narrow" w:hAnsi="Aptos Narrow"/>
                <w:color w:val="000000"/>
                <w:szCs w:val="22"/>
              </w:rPr>
              <w:t>0.43</w:t>
            </w:r>
          </w:p>
        </w:tc>
        <w:tc>
          <w:tcPr>
            <w:tcW w:w="0" w:type="auto"/>
            <w:noWrap/>
            <w:tcMar>
              <w:top w:w="15" w:type="dxa"/>
              <w:left w:w="15" w:type="dxa"/>
              <w:bottom w:w="0" w:type="dxa"/>
              <w:right w:w="15" w:type="dxa"/>
            </w:tcMar>
            <w:vAlign w:val="bottom"/>
            <w:hideMark/>
          </w:tcPr>
          <w:p w14:paraId="2B0BF90D" w14:textId="77777777" w:rsidR="00161566" w:rsidRDefault="00161566" w:rsidP="00161566">
            <w:pPr>
              <w:jc w:val="right"/>
              <w:rPr>
                <w:rFonts w:ascii="Aptos Narrow" w:hAnsi="Aptos Narrow"/>
                <w:color w:val="000000"/>
                <w:szCs w:val="22"/>
              </w:rPr>
            </w:pPr>
            <w:r>
              <w:rPr>
                <w:rFonts w:ascii="Aptos Narrow" w:hAnsi="Aptos Narrow"/>
                <w:color w:val="000000"/>
                <w:szCs w:val="22"/>
              </w:rPr>
              <w:t>0.36</w:t>
            </w:r>
          </w:p>
        </w:tc>
        <w:tc>
          <w:tcPr>
            <w:tcW w:w="0" w:type="auto"/>
            <w:noWrap/>
            <w:tcMar>
              <w:top w:w="15" w:type="dxa"/>
              <w:left w:w="15" w:type="dxa"/>
              <w:bottom w:w="0" w:type="dxa"/>
              <w:right w:w="15" w:type="dxa"/>
            </w:tcMar>
            <w:vAlign w:val="bottom"/>
            <w:hideMark/>
          </w:tcPr>
          <w:p w14:paraId="055E2D5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EB92292" w14:textId="77777777" w:rsidTr="001122E4">
        <w:trPr>
          <w:trHeight w:val="300"/>
        </w:trPr>
        <w:tc>
          <w:tcPr>
            <w:tcW w:w="0" w:type="auto"/>
            <w:noWrap/>
            <w:tcMar>
              <w:top w:w="15" w:type="dxa"/>
              <w:left w:w="15" w:type="dxa"/>
              <w:bottom w:w="0" w:type="dxa"/>
              <w:right w:w="15" w:type="dxa"/>
            </w:tcMar>
            <w:hideMark/>
          </w:tcPr>
          <w:p w14:paraId="0F69A876" w14:textId="100857BF"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3706CAA" w14:textId="57B61291"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B059FA1" w14:textId="77777777" w:rsidR="00161566" w:rsidRDefault="00161566" w:rsidP="00161566">
            <w:pPr>
              <w:jc w:val="right"/>
              <w:rPr>
                <w:rFonts w:ascii="Aptos Narrow" w:hAnsi="Aptos Narrow"/>
                <w:color w:val="000000"/>
                <w:szCs w:val="22"/>
              </w:rPr>
            </w:pPr>
            <w:r>
              <w:rPr>
                <w:rFonts w:ascii="Aptos Narrow" w:hAnsi="Aptos Narrow"/>
                <w:color w:val="000000"/>
                <w:szCs w:val="22"/>
              </w:rPr>
              <w:t>673.01</w:t>
            </w:r>
          </w:p>
        </w:tc>
        <w:tc>
          <w:tcPr>
            <w:tcW w:w="0" w:type="auto"/>
            <w:noWrap/>
            <w:tcMar>
              <w:top w:w="15" w:type="dxa"/>
              <w:left w:w="15" w:type="dxa"/>
              <w:bottom w:w="0" w:type="dxa"/>
              <w:right w:w="15" w:type="dxa"/>
            </w:tcMar>
            <w:vAlign w:val="bottom"/>
            <w:hideMark/>
          </w:tcPr>
          <w:p w14:paraId="51C9D694" w14:textId="77777777" w:rsidR="00161566" w:rsidRDefault="00161566" w:rsidP="00161566">
            <w:pPr>
              <w:jc w:val="right"/>
              <w:rPr>
                <w:rFonts w:ascii="Aptos Narrow" w:hAnsi="Aptos Narrow"/>
                <w:color w:val="000000"/>
                <w:szCs w:val="22"/>
              </w:rPr>
            </w:pPr>
            <w:r>
              <w:rPr>
                <w:rFonts w:ascii="Aptos Narrow" w:hAnsi="Aptos Narrow"/>
                <w:color w:val="000000"/>
                <w:szCs w:val="22"/>
              </w:rPr>
              <w:t>81.89</w:t>
            </w:r>
          </w:p>
        </w:tc>
        <w:tc>
          <w:tcPr>
            <w:tcW w:w="0" w:type="auto"/>
            <w:noWrap/>
            <w:tcMar>
              <w:top w:w="15" w:type="dxa"/>
              <w:left w:w="15" w:type="dxa"/>
              <w:bottom w:w="0" w:type="dxa"/>
              <w:right w:w="15" w:type="dxa"/>
            </w:tcMar>
            <w:vAlign w:val="bottom"/>
            <w:hideMark/>
          </w:tcPr>
          <w:p w14:paraId="4739C59B" w14:textId="77777777" w:rsidR="00161566" w:rsidRDefault="00161566" w:rsidP="00161566">
            <w:pPr>
              <w:jc w:val="right"/>
              <w:rPr>
                <w:rFonts w:ascii="Aptos Narrow" w:hAnsi="Aptos Narrow"/>
                <w:color w:val="000000"/>
                <w:szCs w:val="22"/>
              </w:rPr>
            </w:pPr>
            <w:r>
              <w:rPr>
                <w:rFonts w:ascii="Aptos Narrow" w:hAnsi="Aptos Narrow"/>
                <w:color w:val="000000"/>
                <w:szCs w:val="22"/>
              </w:rPr>
              <w:t>77.72</w:t>
            </w:r>
          </w:p>
        </w:tc>
        <w:tc>
          <w:tcPr>
            <w:tcW w:w="0" w:type="auto"/>
            <w:noWrap/>
            <w:tcMar>
              <w:top w:w="15" w:type="dxa"/>
              <w:left w:w="15" w:type="dxa"/>
              <w:bottom w:w="0" w:type="dxa"/>
              <w:right w:w="15" w:type="dxa"/>
            </w:tcMar>
            <w:vAlign w:val="bottom"/>
            <w:hideMark/>
          </w:tcPr>
          <w:p w14:paraId="0E5E9CFC"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E31B0BA" w14:textId="77777777" w:rsidTr="001122E4">
        <w:trPr>
          <w:trHeight w:val="300"/>
        </w:trPr>
        <w:tc>
          <w:tcPr>
            <w:tcW w:w="0" w:type="auto"/>
            <w:noWrap/>
            <w:tcMar>
              <w:top w:w="15" w:type="dxa"/>
              <w:left w:w="15" w:type="dxa"/>
              <w:bottom w:w="0" w:type="dxa"/>
              <w:right w:w="15" w:type="dxa"/>
            </w:tcMar>
            <w:hideMark/>
          </w:tcPr>
          <w:p w14:paraId="7F702FA0" w14:textId="43AE02C0"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DDFFF3F" w14:textId="52BDBEE8"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54FB993" w14:textId="77777777" w:rsidR="00161566" w:rsidRDefault="00161566" w:rsidP="00161566">
            <w:pPr>
              <w:jc w:val="right"/>
              <w:rPr>
                <w:rFonts w:ascii="Aptos Narrow" w:hAnsi="Aptos Narrow"/>
                <w:color w:val="000000"/>
                <w:szCs w:val="22"/>
              </w:rPr>
            </w:pPr>
            <w:r>
              <w:rPr>
                <w:rFonts w:ascii="Aptos Narrow" w:hAnsi="Aptos Narrow"/>
                <w:color w:val="000000"/>
                <w:szCs w:val="22"/>
              </w:rPr>
              <w:t>79.20</w:t>
            </w:r>
          </w:p>
        </w:tc>
        <w:tc>
          <w:tcPr>
            <w:tcW w:w="0" w:type="auto"/>
            <w:noWrap/>
            <w:tcMar>
              <w:top w:w="15" w:type="dxa"/>
              <w:left w:w="15" w:type="dxa"/>
              <w:bottom w:w="0" w:type="dxa"/>
              <w:right w:w="15" w:type="dxa"/>
            </w:tcMar>
            <w:vAlign w:val="bottom"/>
            <w:hideMark/>
          </w:tcPr>
          <w:p w14:paraId="3E8F2441" w14:textId="77777777" w:rsidR="00161566" w:rsidRDefault="00161566" w:rsidP="00161566">
            <w:pPr>
              <w:jc w:val="right"/>
              <w:rPr>
                <w:rFonts w:ascii="Aptos Narrow" w:hAnsi="Aptos Narrow"/>
                <w:color w:val="000000"/>
                <w:szCs w:val="22"/>
              </w:rPr>
            </w:pPr>
            <w:r>
              <w:rPr>
                <w:rFonts w:ascii="Aptos Narrow" w:hAnsi="Aptos Narrow"/>
                <w:color w:val="000000"/>
                <w:szCs w:val="22"/>
              </w:rPr>
              <w:t>6.61</w:t>
            </w:r>
          </w:p>
        </w:tc>
        <w:tc>
          <w:tcPr>
            <w:tcW w:w="0" w:type="auto"/>
            <w:noWrap/>
            <w:tcMar>
              <w:top w:w="15" w:type="dxa"/>
              <w:left w:w="15" w:type="dxa"/>
              <w:bottom w:w="0" w:type="dxa"/>
              <w:right w:w="15" w:type="dxa"/>
            </w:tcMar>
            <w:vAlign w:val="bottom"/>
            <w:hideMark/>
          </w:tcPr>
          <w:p w14:paraId="146EA204" w14:textId="77777777" w:rsidR="00161566" w:rsidRDefault="00161566" w:rsidP="00161566">
            <w:pPr>
              <w:jc w:val="right"/>
              <w:rPr>
                <w:rFonts w:ascii="Aptos Narrow" w:hAnsi="Aptos Narrow"/>
                <w:color w:val="000000"/>
                <w:szCs w:val="22"/>
              </w:rPr>
            </w:pPr>
            <w:r>
              <w:rPr>
                <w:rFonts w:ascii="Aptos Narrow" w:hAnsi="Aptos Narrow"/>
                <w:color w:val="000000"/>
                <w:szCs w:val="22"/>
              </w:rPr>
              <w:t>9.11</w:t>
            </w:r>
          </w:p>
        </w:tc>
        <w:tc>
          <w:tcPr>
            <w:tcW w:w="0" w:type="auto"/>
            <w:noWrap/>
            <w:tcMar>
              <w:top w:w="15" w:type="dxa"/>
              <w:left w:w="15" w:type="dxa"/>
              <w:bottom w:w="0" w:type="dxa"/>
              <w:right w:w="15" w:type="dxa"/>
            </w:tcMar>
            <w:vAlign w:val="bottom"/>
            <w:hideMark/>
          </w:tcPr>
          <w:p w14:paraId="734A231B"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43D4B7A" w14:textId="77777777" w:rsidTr="001122E4">
        <w:trPr>
          <w:trHeight w:val="300"/>
        </w:trPr>
        <w:tc>
          <w:tcPr>
            <w:tcW w:w="0" w:type="auto"/>
            <w:noWrap/>
            <w:tcMar>
              <w:top w:w="15" w:type="dxa"/>
              <w:left w:w="15" w:type="dxa"/>
              <w:bottom w:w="0" w:type="dxa"/>
              <w:right w:w="15" w:type="dxa"/>
            </w:tcMar>
            <w:hideMark/>
          </w:tcPr>
          <w:p w14:paraId="5355BB64" w14:textId="3EFE92A6"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B02D3DB" w14:textId="59FE1759"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6863AF2" w14:textId="77777777" w:rsidR="00161566" w:rsidRDefault="00161566" w:rsidP="00161566">
            <w:pPr>
              <w:jc w:val="right"/>
              <w:rPr>
                <w:rFonts w:ascii="Aptos Narrow" w:hAnsi="Aptos Narrow"/>
                <w:color w:val="000000"/>
                <w:szCs w:val="22"/>
              </w:rPr>
            </w:pPr>
            <w:r>
              <w:rPr>
                <w:rFonts w:ascii="Aptos Narrow" w:hAnsi="Aptos Narrow"/>
                <w:color w:val="000000"/>
                <w:szCs w:val="22"/>
              </w:rPr>
              <w:t>722.61</w:t>
            </w:r>
          </w:p>
        </w:tc>
        <w:tc>
          <w:tcPr>
            <w:tcW w:w="0" w:type="auto"/>
            <w:noWrap/>
            <w:tcMar>
              <w:top w:w="15" w:type="dxa"/>
              <w:left w:w="15" w:type="dxa"/>
              <w:bottom w:w="0" w:type="dxa"/>
              <w:right w:w="15" w:type="dxa"/>
            </w:tcMar>
            <w:vAlign w:val="bottom"/>
            <w:hideMark/>
          </w:tcPr>
          <w:p w14:paraId="76902D34" w14:textId="77777777" w:rsidR="00161566" w:rsidRDefault="00161566" w:rsidP="00161566">
            <w:pPr>
              <w:jc w:val="right"/>
              <w:rPr>
                <w:rFonts w:ascii="Aptos Narrow" w:hAnsi="Aptos Narrow"/>
                <w:color w:val="000000"/>
                <w:szCs w:val="22"/>
              </w:rPr>
            </w:pPr>
            <w:r>
              <w:rPr>
                <w:rFonts w:ascii="Aptos Narrow" w:hAnsi="Aptos Narrow"/>
                <w:color w:val="000000"/>
                <w:szCs w:val="22"/>
              </w:rPr>
              <w:t>84.90</w:t>
            </w:r>
          </w:p>
        </w:tc>
        <w:tc>
          <w:tcPr>
            <w:tcW w:w="0" w:type="auto"/>
            <w:noWrap/>
            <w:tcMar>
              <w:top w:w="15" w:type="dxa"/>
              <w:left w:w="15" w:type="dxa"/>
              <w:bottom w:w="0" w:type="dxa"/>
              <w:right w:w="15" w:type="dxa"/>
            </w:tcMar>
            <w:vAlign w:val="bottom"/>
            <w:hideMark/>
          </w:tcPr>
          <w:p w14:paraId="1423152F" w14:textId="77777777" w:rsidR="00161566" w:rsidRDefault="00161566" w:rsidP="00161566">
            <w:pPr>
              <w:jc w:val="right"/>
              <w:rPr>
                <w:rFonts w:ascii="Aptos Narrow" w:hAnsi="Aptos Narrow"/>
                <w:color w:val="000000"/>
                <w:szCs w:val="22"/>
              </w:rPr>
            </w:pPr>
            <w:r>
              <w:rPr>
                <w:rFonts w:ascii="Aptos Narrow" w:hAnsi="Aptos Narrow"/>
                <w:color w:val="000000"/>
                <w:szCs w:val="22"/>
              </w:rPr>
              <w:t>83.10</w:t>
            </w:r>
          </w:p>
        </w:tc>
        <w:tc>
          <w:tcPr>
            <w:tcW w:w="0" w:type="auto"/>
            <w:noWrap/>
            <w:tcMar>
              <w:top w:w="15" w:type="dxa"/>
              <w:left w:w="15" w:type="dxa"/>
              <w:bottom w:w="0" w:type="dxa"/>
              <w:right w:w="15" w:type="dxa"/>
            </w:tcMar>
            <w:vAlign w:val="bottom"/>
            <w:hideMark/>
          </w:tcPr>
          <w:p w14:paraId="20F07821"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7E141C9" w14:textId="77777777" w:rsidTr="001122E4">
        <w:trPr>
          <w:trHeight w:val="300"/>
        </w:trPr>
        <w:tc>
          <w:tcPr>
            <w:tcW w:w="0" w:type="auto"/>
            <w:noWrap/>
            <w:tcMar>
              <w:top w:w="15" w:type="dxa"/>
              <w:left w:w="15" w:type="dxa"/>
              <w:bottom w:w="0" w:type="dxa"/>
              <w:right w:w="15" w:type="dxa"/>
            </w:tcMar>
            <w:hideMark/>
          </w:tcPr>
          <w:p w14:paraId="7E8557B7" w14:textId="685B021C"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C8303DC" w14:textId="40EC94BE"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937FCD8" w14:textId="77777777" w:rsidR="00161566" w:rsidRDefault="00161566" w:rsidP="00161566">
            <w:pPr>
              <w:jc w:val="right"/>
              <w:rPr>
                <w:rFonts w:ascii="Aptos Narrow" w:hAnsi="Aptos Narrow"/>
                <w:color w:val="000000"/>
                <w:szCs w:val="22"/>
              </w:rPr>
            </w:pPr>
            <w:r>
              <w:rPr>
                <w:rFonts w:ascii="Aptos Narrow" w:hAnsi="Aptos Narrow"/>
                <w:color w:val="000000"/>
                <w:szCs w:val="22"/>
              </w:rPr>
              <w:t>95.33</w:t>
            </w:r>
          </w:p>
        </w:tc>
        <w:tc>
          <w:tcPr>
            <w:tcW w:w="0" w:type="auto"/>
            <w:noWrap/>
            <w:tcMar>
              <w:top w:w="15" w:type="dxa"/>
              <w:left w:w="15" w:type="dxa"/>
              <w:bottom w:w="0" w:type="dxa"/>
              <w:right w:w="15" w:type="dxa"/>
            </w:tcMar>
            <w:vAlign w:val="bottom"/>
            <w:hideMark/>
          </w:tcPr>
          <w:p w14:paraId="63EBAFDA" w14:textId="77777777" w:rsidR="00161566" w:rsidRDefault="00161566" w:rsidP="00161566">
            <w:pPr>
              <w:jc w:val="right"/>
              <w:rPr>
                <w:rFonts w:ascii="Aptos Narrow" w:hAnsi="Aptos Narrow"/>
                <w:color w:val="000000"/>
                <w:szCs w:val="22"/>
              </w:rPr>
            </w:pPr>
            <w:r>
              <w:rPr>
                <w:rFonts w:ascii="Aptos Narrow" w:hAnsi="Aptos Narrow"/>
                <w:color w:val="000000"/>
                <w:szCs w:val="22"/>
              </w:rPr>
              <w:t>8.06</w:t>
            </w:r>
          </w:p>
        </w:tc>
        <w:tc>
          <w:tcPr>
            <w:tcW w:w="0" w:type="auto"/>
            <w:noWrap/>
            <w:tcMar>
              <w:top w:w="15" w:type="dxa"/>
              <w:left w:w="15" w:type="dxa"/>
              <w:bottom w:w="0" w:type="dxa"/>
              <w:right w:w="15" w:type="dxa"/>
            </w:tcMar>
            <w:vAlign w:val="bottom"/>
            <w:hideMark/>
          </w:tcPr>
          <w:p w14:paraId="63C61FAD" w14:textId="77777777" w:rsidR="00161566" w:rsidRDefault="00161566" w:rsidP="00161566">
            <w:pPr>
              <w:jc w:val="right"/>
              <w:rPr>
                <w:rFonts w:ascii="Aptos Narrow" w:hAnsi="Aptos Narrow"/>
                <w:color w:val="000000"/>
                <w:szCs w:val="22"/>
              </w:rPr>
            </w:pPr>
            <w:r>
              <w:rPr>
                <w:rFonts w:ascii="Aptos Narrow" w:hAnsi="Aptos Narrow"/>
                <w:color w:val="000000"/>
                <w:szCs w:val="22"/>
              </w:rPr>
              <w:t>10.96</w:t>
            </w:r>
          </w:p>
        </w:tc>
        <w:tc>
          <w:tcPr>
            <w:tcW w:w="0" w:type="auto"/>
            <w:noWrap/>
            <w:tcMar>
              <w:top w:w="15" w:type="dxa"/>
              <w:left w:w="15" w:type="dxa"/>
              <w:bottom w:w="0" w:type="dxa"/>
              <w:right w:w="15" w:type="dxa"/>
            </w:tcMar>
            <w:vAlign w:val="bottom"/>
            <w:hideMark/>
          </w:tcPr>
          <w:p w14:paraId="42BA15C0"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EA0675F" w14:textId="77777777" w:rsidTr="001122E4">
        <w:trPr>
          <w:trHeight w:val="300"/>
        </w:trPr>
        <w:tc>
          <w:tcPr>
            <w:tcW w:w="0" w:type="auto"/>
            <w:noWrap/>
            <w:tcMar>
              <w:top w:w="15" w:type="dxa"/>
              <w:left w:w="15" w:type="dxa"/>
              <w:bottom w:w="0" w:type="dxa"/>
              <w:right w:w="15" w:type="dxa"/>
            </w:tcMar>
            <w:hideMark/>
          </w:tcPr>
          <w:p w14:paraId="17A5B076" w14:textId="18FD4FD9"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A6F5CD5" w14:textId="273092B0"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D493989" w14:textId="77777777" w:rsidR="00161566" w:rsidRDefault="00161566" w:rsidP="00161566">
            <w:pPr>
              <w:jc w:val="right"/>
              <w:rPr>
                <w:rFonts w:ascii="Aptos Narrow" w:hAnsi="Aptos Narrow"/>
                <w:color w:val="000000"/>
                <w:szCs w:val="22"/>
              </w:rPr>
            </w:pPr>
            <w:r>
              <w:rPr>
                <w:rFonts w:ascii="Aptos Narrow" w:hAnsi="Aptos Narrow"/>
                <w:color w:val="000000"/>
                <w:szCs w:val="22"/>
              </w:rPr>
              <w:t>528.41</w:t>
            </w:r>
          </w:p>
        </w:tc>
        <w:tc>
          <w:tcPr>
            <w:tcW w:w="0" w:type="auto"/>
            <w:noWrap/>
            <w:tcMar>
              <w:top w:w="15" w:type="dxa"/>
              <w:left w:w="15" w:type="dxa"/>
              <w:bottom w:w="0" w:type="dxa"/>
              <w:right w:w="15" w:type="dxa"/>
            </w:tcMar>
            <w:vAlign w:val="bottom"/>
            <w:hideMark/>
          </w:tcPr>
          <w:p w14:paraId="6D3114A8" w14:textId="77777777" w:rsidR="00161566" w:rsidRDefault="00161566" w:rsidP="00161566">
            <w:pPr>
              <w:jc w:val="right"/>
              <w:rPr>
                <w:rFonts w:ascii="Aptos Narrow" w:hAnsi="Aptos Narrow"/>
                <w:color w:val="000000"/>
                <w:szCs w:val="22"/>
              </w:rPr>
            </w:pPr>
            <w:r>
              <w:rPr>
                <w:rFonts w:ascii="Aptos Narrow" w:hAnsi="Aptos Narrow"/>
                <w:color w:val="000000"/>
                <w:szCs w:val="22"/>
              </w:rPr>
              <w:t>52.86</w:t>
            </w:r>
          </w:p>
        </w:tc>
        <w:tc>
          <w:tcPr>
            <w:tcW w:w="0" w:type="auto"/>
            <w:noWrap/>
            <w:tcMar>
              <w:top w:w="15" w:type="dxa"/>
              <w:left w:w="15" w:type="dxa"/>
              <w:bottom w:w="0" w:type="dxa"/>
              <w:right w:w="15" w:type="dxa"/>
            </w:tcMar>
            <w:vAlign w:val="bottom"/>
            <w:hideMark/>
          </w:tcPr>
          <w:p w14:paraId="0EF273B6" w14:textId="77777777" w:rsidR="00161566" w:rsidRDefault="00161566" w:rsidP="00161566">
            <w:pPr>
              <w:jc w:val="right"/>
              <w:rPr>
                <w:rFonts w:ascii="Aptos Narrow" w:hAnsi="Aptos Narrow"/>
                <w:color w:val="000000"/>
                <w:szCs w:val="22"/>
              </w:rPr>
            </w:pPr>
            <w:r>
              <w:rPr>
                <w:rFonts w:ascii="Aptos Narrow" w:hAnsi="Aptos Narrow"/>
                <w:color w:val="000000"/>
                <w:szCs w:val="22"/>
              </w:rPr>
              <w:t>62.17</w:t>
            </w:r>
          </w:p>
        </w:tc>
        <w:tc>
          <w:tcPr>
            <w:tcW w:w="0" w:type="auto"/>
            <w:noWrap/>
            <w:tcMar>
              <w:top w:w="15" w:type="dxa"/>
              <w:left w:w="15" w:type="dxa"/>
              <w:bottom w:w="0" w:type="dxa"/>
              <w:right w:w="15" w:type="dxa"/>
            </w:tcMar>
            <w:vAlign w:val="bottom"/>
            <w:hideMark/>
          </w:tcPr>
          <w:p w14:paraId="064DB83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C0ADD90" w14:textId="77777777" w:rsidTr="001122E4">
        <w:trPr>
          <w:trHeight w:val="300"/>
        </w:trPr>
        <w:tc>
          <w:tcPr>
            <w:tcW w:w="0" w:type="auto"/>
            <w:noWrap/>
            <w:tcMar>
              <w:top w:w="15" w:type="dxa"/>
              <w:left w:w="15" w:type="dxa"/>
              <w:bottom w:w="0" w:type="dxa"/>
              <w:right w:w="15" w:type="dxa"/>
            </w:tcMar>
            <w:hideMark/>
          </w:tcPr>
          <w:p w14:paraId="1AAAA877" w14:textId="43F50868"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00DA7F0" w14:textId="56E75C54"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6F05956" w14:textId="77777777" w:rsidR="00161566" w:rsidRDefault="00161566" w:rsidP="00161566">
            <w:pPr>
              <w:jc w:val="right"/>
              <w:rPr>
                <w:rFonts w:ascii="Aptos Narrow" w:hAnsi="Aptos Narrow"/>
                <w:color w:val="000000"/>
                <w:szCs w:val="22"/>
              </w:rPr>
            </w:pPr>
            <w:r>
              <w:rPr>
                <w:rFonts w:ascii="Aptos Narrow" w:hAnsi="Aptos Narrow"/>
                <w:color w:val="000000"/>
                <w:szCs w:val="22"/>
              </w:rPr>
              <w:t>85.10</w:t>
            </w:r>
          </w:p>
        </w:tc>
        <w:tc>
          <w:tcPr>
            <w:tcW w:w="0" w:type="auto"/>
            <w:noWrap/>
            <w:tcMar>
              <w:top w:w="15" w:type="dxa"/>
              <w:left w:w="15" w:type="dxa"/>
              <w:bottom w:w="0" w:type="dxa"/>
              <w:right w:w="15" w:type="dxa"/>
            </w:tcMar>
            <w:vAlign w:val="bottom"/>
            <w:hideMark/>
          </w:tcPr>
          <w:p w14:paraId="0DA00619" w14:textId="77777777" w:rsidR="00161566" w:rsidRDefault="00161566" w:rsidP="00161566">
            <w:pPr>
              <w:jc w:val="right"/>
              <w:rPr>
                <w:rFonts w:ascii="Aptos Narrow" w:hAnsi="Aptos Narrow"/>
                <w:color w:val="000000"/>
                <w:szCs w:val="22"/>
              </w:rPr>
            </w:pPr>
            <w:r>
              <w:rPr>
                <w:rFonts w:ascii="Aptos Narrow" w:hAnsi="Aptos Narrow"/>
                <w:color w:val="000000"/>
                <w:szCs w:val="22"/>
              </w:rPr>
              <w:t>8.23</w:t>
            </w:r>
          </w:p>
        </w:tc>
        <w:tc>
          <w:tcPr>
            <w:tcW w:w="0" w:type="auto"/>
            <w:noWrap/>
            <w:tcMar>
              <w:top w:w="15" w:type="dxa"/>
              <w:left w:w="15" w:type="dxa"/>
              <w:bottom w:w="0" w:type="dxa"/>
              <w:right w:w="15" w:type="dxa"/>
            </w:tcMar>
            <w:vAlign w:val="bottom"/>
            <w:hideMark/>
          </w:tcPr>
          <w:p w14:paraId="4F1695FE" w14:textId="77777777" w:rsidR="00161566" w:rsidRDefault="00161566" w:rsidP="00161566">
            <w:pPr>
              <w:jc w:val="right"/>
              <w:rPr>
                <w:rFonts w:ascii="Aptos Narrow" w:hAnsi="Aptos Narrow"/>
                <w:color w:val="000000"/>
                <w:szCs w:val="22"/>
              </w:rPr>
            </w:pPr>
            <w:r>
              <w:rPr>
                <w:rFonts w:ascii="Aptos Narrow" w:hAnsi="Aptos Narrow"/>
                <w:color w:val="000000"/>
                <w:szCs w:val="22"/>
              </w:rPr>
              <w:t>9.79</w:t>
            </w:r>
          </w:p>
        </w:tc>
        <w:tc>
          <w:tcPr>
            <w:tcW w:w="0" w:type="auto"/>
            <w:noWrap/>
            <w:tcMar>
              <w:top w:w="15" w:type="dxa"/>
              <w:left w:w="15" w:type="dxa"/>
              <w:bottom w:w="0" w:type="dxa"/>
              <w:right w:w="15" w:type="dxa"/>
            </w:tcMar>
            <w:vAlign w:val="bottom"/>
            <w:hideMark/>
          </w:tcPr>
          <w:p w14:paraId="308511DB"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C3B465F" w14:textId="77777777" w:rsidTr="001122E4">
        <w:trPr>
          <w:trHeight w:val="300"/>
        </w:trPr>
        <w:tc>
          <w:tcPr>
            <w:tcW w:w="0" w:type="auto"/>
            <w:noWrap/>
            <w:tcMar>
              <w:top w:w="15" w:type="dxa"/>
              <w:left w:w="15" w:type="dxa"/>
              <w:bottom w:w="0" w:type="dxa"/>
              <w:right w:w="15" w:type="dxa"/>
            </w:tcMar>
            <w:hideMark/>
          </w:tcPr>
          <w:p w14:paraId="47E2E9CE" w14:textId="665E0A85"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7304D7D" w14:textId="6C96322C"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319A374" w14:textId="77777777" w:rsidR="00161566" w:rsidRDefault="00161566" w:rsidP="00161566">
            <w:pPr>
              <w:jc w:val="right"/>
              <w:rPr>
                <w:rFonts w:ascii="Aptos Narrow" w:hAnsi="Aptos Narrow"/>
                <w:color w:val="000000"/>
                <w:szCs w:val="22"/>
              </w:rPr>
            </w:pPr>
            <w:r>
              <w:rPr>
                <w:rFonts w:ascii="Aptos Narrow" w:hAnsi="Aptos Narrow"/>
                <w:color w:val="000000"/>
                <w:szCs w:val="22"/>
              </w:rPr>
              <w:t>6336.38</w:t>
            </w:r>
          </w:p>
        </w:tc>
        <w:tc>
          <w:tcPr>
            <w:tcW w:w="0" w:type="auto"/>
            <w:noWrap/>
            <w:tcMar>
              <w:top w:w="15" w:type="dxa"/>
              <w:left w:w="15" w:type="dxa"/>
              <w:bottom w:w="0" w:type="dxa"/>
              <w:right w:w="15" w:type="dxa"/>
            </w:tcMar>
            <w:vAlign w:val="bottom"/>
            <w:hideMark/>
          </w:tcPr>
          <w:p w14:paraId="49A07A53" w14:textId="77777777" w:rsidR="00161566" w:rsidRDefault="00161566" w:rsidP="00161566">
            <w:pPr>
              <w:jc w:val="right"/>
              <w:rPr>
                <w:rFonts w:ascii="Aptos Narrow" w:hAnsi="Aptos Narrow"/>
                <w:color w:val="000000"/>
                <w:szCs w:val="22"/>
              </w:rPr>
            </w:pPr>
            <w:r>
              <w:rPr>
                <w:rFonts w:ascii="Aptos Narrow" w:hAnsi="Aptos Narrow"/>
                <w:color w:val="000000"/>
                <w:szCs w:val="22"/>
              </w:rPr>
              <w:t>630.25</w:t>
            </w:r>
          </w:p>
        </w:tc>
        <w:tc>
          <w:tcPr>
            <w:tcW w:w="0" w:type="auto"/>
            <w:noWrap/>
            <w:tcMar>
              <w:top w:w="15" w:type="dxa"/>
              <w:left w:w="15" w:type="dxa"/>
              <w:bottom w:w="0" w:type="dxa"/>
              <w:right w:w="15" w:type="dxa"/>
            </w:tcMar>
            <w:vAlign w:val="bottom"/>
            <w:hideMark/>
          </w:tcPr>
          <w:p w14:paraId="2C818C2F" w14:textId="77777777" w:rsidR="00161566" w:rsidRDefault="00161566" w:rsidP="00161566">
            <w:pPr>
              <w:jc w:val="right"/>
              <w:rPr>
                <w:rFonts w:ascii="Aptos Narrow" w:hAnsi="Aptos Narrow"/>
                <w:color w:val="000000"/>
                <w:szCs w:val="22"/>
              </w:rPr>
            </w:pPr>
            <w:r>
              <w:rPr>
                <w:rFonts w:ascii="Aptos Narrow" w:hAnsi="Aptos Narrow"/>
                <w:color w:val="000000"/>
                <w:szCs w:val="22"/>
              </w:rPr>
              <w:t>760.37</w:t>
            </w:r>
          </w:p>
        </w:tc>
        <w:tc>
          <w:tcPr>
            <w:tcW w:w="0" w:type="auto"/>
            <w:noWrap/>
            <w:tcMar>
              <w:top w:w="15" w:type="dxa"/>
              <w:left w:w="15" w:type="dxa"/>
              <w:bottom w:w="0" w:type="dxa"/>
              <w:right w:w="15" w:type="dxa"/>
            </w:tcMar>
            <w:vAlign w:val="bottom"/>
            <w:hideMark/>
          </w:tcPr>
          <w:p w14:paraId="00EBAC3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CC9EA4A" w14:textId="77777777" w:rsidTr="001122E4">
        <w:trPr>
          <w:trHeight w:val="300"/>
        </w:trPr>
        <w:tc>
          <w:tcPr>
            <w:tcW w:w="0" w:type="auto"/>
            <w:noWrap/>
            <w:tcMar>
              <w:top w:w="15" w:type="dxa"/>
              <w:left w:w="15" w:type="dxa"/>
              <w:bottom w:w="0" w:type="dxa"/>
              <w:right w:w="15" w:type="dxa"/>
            </w:tcMar>
            <w:hideMark/>
          </w:tcPr>
          <w:p w14:paraId="39079CC7" w14:textId="18FFB9E4"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41663D1" w14:textId="48AB6A73"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A004DDA" w14:textId="77777777" w:rsidR="00161566" w:rsidRDefault="00161566" w:rsidP="00161566">
            <w:pPr>
              <w:jc w:val="right"/>
              <w:rPr>
                <w:rFonts w:ascii="Aptos Narrow" w:hAnsi="Aptos Narrow"/>
                <w:color w:val="000000"/>
                <w:szCs w:val="22"/>
              </w:rPr>
            </w:pPr>
            <w:r>
              <w:rPr>
                <w:rFonts w:ascii="Aptos Narrow" w:hAnsi="Aptos Narrow"/>
                <w:color w:val="000000"/>
                <w:szCs w:val="22"/>
              </w:rPr>
              <w:t>2041.64</w:t>
            </w:r>
          </w:p>
        </w:tc>
        <w:tc>
          <w:tcPr>
            <w:tcW w:w="0" w:type="auto"/>
            <w:noWrap/>
            <w:tcMar>
              <w:top w:w="15" w:type="dxa"/>
              <w:left w:w="15" w:type="dxa"/>
              <w:bottom w:w="0" w:type="dxa"/>
              <w:right w:w="15" w:type="dxa"/>
            </w:tcMar>
            <w:vAlign w:val="bottom"/>
            <w:hideMark/>
          </w:tcPr>
          <w:p w14:paraId="18B760AA" w14:textId="77777777" w:rsidR="00161566" w:rsidRDefault="00161566" w:rsidP="00161566">
            <w:pPr>
              <w:jc w:val="right"/>
              <w:rPr>
                <w:rFonts w:ascii="Aptos Narrow" w:hAnsi="Aptos Narrow"/>
                <w:color w:val="000000"/>
                <w:szCs w:val="22"/>
              </w:rPr>
            </w:pPr>
            <w:r>
              <w:rPr>
                <w:rFonts w:ascii="Aptos Narrow" w:hAnsi="Aptos Narrow"/>
                <w:color w:val="000000"/>
                <w:szCs w:val="22"/>
              </w:rPr>
              <w:t>272.43</w:t>
            </w:r>
          </w:p>
        </w:tc>
        <w:tc>
          <w:tcPr>
            <w:tcW w:w="0" w:type="auto"/>
            <w:noWrap/>
            <w:tcMar>
              <w:top w:w="15" w:type="dxa"/>
              <w:left w:w="15" w:type="dxa"/>
              <w:bottom w:w="0" w:type="dxa"/>
              <w:right w:w="15" w:type="dxa"/>
            </w:tcMar>
            <w:vAlign w:val="bottom"/>
            <w:hideMark/>
          </w:tcPr>
          <w:p w14:paraId="4E0423A3" w14:textId="77777777" w:rsidR="00161566" w:rsidRDefault="00161566" w:rsidP="00161566">
            <w:pPr>
              <w:jc w:val="right"/>
              <w:rPr>
                <w:rFonts w:ascii="Aptos Narrow" w:hAnsi="Aptos Narrow"/>
                <w:color w:val="000000"/>
                <w:szCs w:val="22"/>
              </w:rPr>
            </w:pPr>
            <w:r>
              <w:rPr>
                <w:rFonts w:ascii="Aptos Narrow" w:hAnsi="Aptos Narrow"/>
                <w:color w:val="000000"/>
                <w:szCs w:val="22"/>
              </w:rPr>
              <w:t>214.98</w:t>
            </w:r>
          </w:p>
        </w:tc>
        <w:tc>
          <w:tcPr>
            <w:tcW w:w="0" w:type="auto"/>
            <w:noWrap/>
            <w:tcMar>
              <w:top w:w="15" w:type="dxa"/>
              <w:left w:w="15" w:type="dxa"/>
              <w:bottom w:w="0" w:type="dxa"/>
              <w:right w:w="15" w:type="dxa"/>
            </w:tcMar>
            <w:vAlign w:val="bottom"/>
            <w:hideMark/>
          </w:tcPr>
          <w:p w14:paraId="0FD801CE"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2A68007" w14:textId="77777777" w:rsidTr="001122E4">
        <w:trPr>
          <w:trHeight w:val="300"/>
        </w:trPr>
        <w:tc>
          <w:tcPr>
            <w:tcW w:w="0" w:type="auto"/>
            <w:noWrap/>
            <w:tcMar>
              <w:top w:w="15" w:type="dxa"/>
              <w:left w:w="15" w:type="dxa"/>
              <w:bottom w:w="0" w:type="dxa"/>
              <w:right w:w="15" w:type="dxa"/>
            </w:tcMar>
            <w:hideMark/>
          </w:tcPr>
          <w:p w14:paraId="192E0A67" w14:textId="67FF7480"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651CC17" w14:textId="1CB24976"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B0F4A72" w14:textId="77777777" w:rsidR="00161566" w:rsidRDefault="00161566" w:rsidP="00161566">
            <w:pPr>
              <w:jc w:val="right"/>
              <w:rPr>
                <w:rFonts w:ascii="Aptos Narrow" w:hAnsi="Aptos Narrow"/>
                <w:color w:val="000000"/>
                <w:szCs w:val="22"/>
              </w:rPr>
            </w:pPr>
            <w:r>
              <w:rPr>
                <w:rFonts w:ascii="Aptos Narrow" w:hAnsi="Aptos Narrow"/>
                <w:color w:val="000000"/>
                <w:szCs w:val="22"/>
              </w:rPr>
              <w:t>43.92</w:t>
            </w:r>
          </w:p>
        </w:tc>
        <w:tc>
          <w:tcPr>
            <w:tcW w:w="0" w:type="auto"/>
            <w:noWrap/>
            <w:tcMar>
              <w:top w:w="15" w:type="dxa"/>
              <w:left w:w="15" w:type="dxa"/>
              <w:bottom w:w="0" w:type="dxa"/>
              <w:right w:w="15" w:type="dxa"/>
            </w:tcMar>
            <w:vAlign w:val="bottom"/>
            <w:hideMark/>
          </w:tcPr>
          <w:p w14:paraId="74A7EB2D" w14:textId="77777777" w:rsidR="00161566" w:rsidRDefault="00161566" w:rsidP="00161566">
            <w:pPr>
              <w:jc w:val="right"/>
              <w:rPr>
                <w:rFonts w:ascii="Aptos Narrow" w:hAnsi="Aptos Narrow"/>
                <w:color w:val="000000"/>
                <w:szCs w:val="22"/>
              </w:rPr>
            </w:pPr>
            <w:r>
              <w:rPr>
                <w:rFonts w:ascii="Aptos Narrow" w:hAnsi="Aptos Narrow"/>
                <w:color w:val="000000"/>
                <w:szCs w:val="22"/>
              </w:rPr>
              <w:t>4.04</w:t>
            </w:r>
          </w:p>
        </w:tc>
        <w:tc>
          <w:tcPr>
            <w:tcW w:w="0" w:type="auto"/>
            <w:noWrap/>
            <w:tcMar>
              <w:top w:w="15" w:type="dxa"/>
              <w:left w:w="15" w:type="dxa"/>
              <w:bottom w:w="0" w:type="dxa"/>
              <w:right w:w="15" w:type="dxa"/>
            </w:tcMar>
            <w:vAlign w:val="bottom"/>
            <w:hideMark/>
          </w:tcPr>
          <w:p w14:paraId="68F60F89" w14:textId="77777777" w:rsidR="00161566" w:rsidRDefault="00161566" w:rsidP="00161566">
            <w:pPr>
              <w:jc w:val="right"/>
              <w:rPr>
                <w:rFonts w:ascii="Aptos Narrow" w:hAnsi="Aptos Narrow"/>
                <w:color w:val="000000"/>
                <w:szCs w:val="22"/>
              </w:rPr>
            </w:pPr>
            <w:r>
              <w:rPr>
                <w:rFonts w:ascii="Aptos Narrow" w:hAnsi="Aptos Narrow"/>
                <w:color w:val="000000"/>
                <w:szCs w:val="22"/>
              </w:rPr>
              <w:t>5.05</w:t>
            </w:r>
          </w:p>
        </w:tc>
        <w:tc>
          <w:tcPr>
            <w:tcW w:w="0" w:type="auto"/>
            <w:noWrap/>
            <w:tcMar>
              <w:top w:w="15" w:type="dxa"/>
              <w:left w:w="15" w:type="dxa"/>
              <w:bottom w:w="0" w:type="dxa"/>
              <w:right w:w="15" w:type="dxa"/>
            </w:tcMar>
            <w:vAlign w:val="bottom"/>
            <w:hideMark/>
          </w:tcPr>
          <w:p w14:paraId="42BEF41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2171D9F" w14:textId="77777777" w:rsidTr="001122E4">
        <w:trPr>
          <w:trHeight w:val="300"/>
        </w:trPr>
        <w:tc>
          <w:tcPr>
            <w:tcW w:w="0" w:type="auto"/>
            <w:noWrap/>
            <w:tcMar>
              <w:top w:w="15" w:type="dxa"/>
              <w:left w:w="15" w:type="dxa"/>
              <w:bottom w:w="0" w:type="dxa"/>
              <w:right w:w="15" w:type="dxa"/>
            </w:tcMar>
            <w:hideMark/>
          </w:tcPr>
          <w:p w14:paraId="388A6170" w14:textId="054ABE73"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FC8D7CF" w14:textId="1B02396E"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70BFD09" w14:textId="77777777" w:rsidR="00161566" w:rsidRDefault="00161566" w:rsidP="00161566">
            <w:pPr>
              <w:jc w:val="right"/>
              <w:rPr>
                <w:rFonts w:ascii="Aptos Narrow" w:hAnsi="Aptos Narrow"/>
                <w:color w:val="000000"/>
                <w:szCs w:val="22"/>
              </w:rPr>
            </w:pPr>
            <w:r>
              <w:rPr>
                <w:rFonts w:ascii="Aptos Narrow" w:hAnsi="Aptos Narrow"/>
                <w:color w:val="000000"/>
                <w:szCs w:val="22"/>
              </w:rPr>
              <w:t>0.44</w:t>
            </w:r>
          </w:p>
        </w:tc>
        <w:tc>
          <w:tcPr>
            <w:tcW w:w="0" w:type="auto"/>
            <w:noWrap/>
            <w:tcMar>
              <w:top w:w="15" w:type="dxa"/>
              <w:left w:w="15" w:type="dxa"/>
              <w:bottom w:w="0" w:type="dxa"/>
              <w:right w:w="15" w:type="dxa"/>
            </w:tcMar>
            <w:vAlign w:val="bottom"/>
            <w:hideMark/>
          </w:tcPr>
          <w:p w14:paraId="31F71E22" w14:textId="77777777" w:rsidR="00161566" w:rsidRDefault="00161566" w:rsidP="00161566">
            <w:pPr>
              <w:jc w:val="right"/>
              <w:rPr>
                <w:rFonts w:ascii="Aptos Narrow" w:hAnsi="Aptos Narrow"/>
                <w:color w:val="000000"/>
                <w:szCs w:val="22"/>
              </w:rPr>
            </w:pPr>
            <w:r>
              <w:rPr>
                <w:rFonts w:ascii="Aptos Narrow" w:hAnsi="Aptos Narrow"/>
                <w:color w:val="000000"/>
                <w:szCs w:val="22"/>
              </w:rPr>
              <w:t>0.06</w:t>
            </w:r>
          </w:p>
        </w:tc>
        <w:tc>
          <w:tcPr>
            <w:tcW w:w="0" w:type="auto"/>
            <w:noWrap/>
            <w:tcMar>
              <w:top w:w="15" w:type="dxa"/>
              <w:left w:w="15" w:type="dxa"/>
              <w:bottom w:w="0" w:type="dxa"/>
              <w:right w:w="15" w:type="dxa"/>
            </w:tcMar>
            <w:vAlign w:val="bottom"/>
            <w:hideMark/>
          </w:tcPr>
          <w:p w14:paraId="704BCC59" w14:textId="77777777" w:rsidR="00161566" w:rsidRDefault="00161566" w:rsidP="00161566">
            <w:pPr>
              <w:jc w:val="right"/>
              <w:rPr>
                <w:rFonts w:ascii="Aptos Narrow" w:hAnsi="Aptos Narrow"/>
                <w:color w:val="000000"/>
                <w:szCs w:val="22"/>
              </w:rPr>
            </w:pPr>
            <w:r>
              <w:rPr>
                <w:rFonts w:ascii="Aptos Narrow" w:hAnsi="Aptos Narrow"/>
                <w:color w:val="000000"/>
                <w:szCs w:val="22"/>
              </w:rPr>
              <w:t>0.05</w:t>
            </w:r>
          </w:p>
        </w:tc>
        <w:tc>
          <w:tcPr>
            <w:tcW w:w="0" w:type="auto"/>
            <w:noWrap/>
            <w:tcMar>
              <w:top w:w="15" w:type="dxa"/>
              <w:left w:w="15" w:type="dxa"/>
              <w:bottom w:w="0" w:type="dxa"/>
              <w:right w:w="15" w:type="dxa"/>
            </w:tcMar>
            <w:vAlign w:val="bottom"/>
            <w:hideMark/>
          </w:tcPr>
          <w:p w14:paraId="26EB75E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1B6C97D" w14:textId="77777777" w:rsidTr="001122E4">
        <w:trPr>
          <w:trHeight w:val="300"/>
        </w:trPr>
        <w:tc>
          <w:tcPr>
            <w:tcW w:w="0" w:type="auto"/>
            <w:noWrap/>
            <w:tcMar>
              <w:top w:w="15" w:type="dxa"/>
              <w:left w:w="15" w:type="dxa"/>
              <w:bottom w:w="0" w:type="dxa"/>
              <w:right w:w="15" w:type="dxa"/>
            </w:tcMar>
            <w:hideMark/>
          </w:tcPr>
          <w:p w14:paraId="3BD83C85" w14:textId="007C383C"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1969966" w14:textId="2C20505B"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987CB27" w14:textId="77777777" w:rsidR="00161566" w:rsidRDefault="00161566" w:rsidP="00161566">
            <w:pPr>
              <w:jc w:val="right"/>
              <w:rPr>
                <w:rFonts w:ascii="Aptos Narrow" w:hAnsi="Aptos Narrow"/>
                <w:color w:val="000000"/>
                <w:szCs w:val="22"/>
              </w:rPr>
            </w:pPr>
            <w:r>
              <w:rPr>
                <w:rFonts w:ascii="Aptos Narrow" w:hAnsi="Aptos Narrow"/>
                <w:color w:val="000000"/>
                <w:szCs w:val="22"/>
              </w:rPr>
              <w:t>6.48</w:t>
            </w:r>
          </w:p>
        </w:tc>
        <w:tc>
          <w:tcPr>
            <w:tcW w:w="0" w:type="auto"/>
            <w:noWrap/>
            <w:tcMar>
              <w:top w:w="15" w:type="dxa"/>
              <w:left w:w="15" w:type="dxa"/>
              <w:bottom w:w="0" w:type="dxa"/>
              <w:right w:w="15" w:type="dxa"/>
            </w:tcMar>
            <w:vAlign w:val="bottom"/>
            <w:hideMark/>
          </w:tcPr>
          <w:p w14:paraId="29895CA1" w14:textId="77777777" w:rsidR="00161566" w:rsidRDefault="00161566" w:rsidP="00161566">
            <w:pPr>
              <w:jc w:val="right"/>
              <w:rPr>
                <w:rFonts w:ascii="Aptos Narrow" w:hAnsi="Aptos Narrow"/>
                <w:color w:val="000000"/>
                <w:szCs w:val="22"/>
              </w:rPr>
            </w:pPr>
            <w:r>
              <w:rPr>
                <w:rFonts w:ascii="Aptos Narrow" w:hAnsi="Aptos Narrow"/>
                <w:color w:val="000000"/>
                <w:szCs w:val="22"/>
              </w:rPr>
              <w:t>0.82</w:t>
            </w:r>
          </w:p>
        </w:tc>
        <w:tc>
          <w:tcPr>
            <w:tcW w:w="0" w:type="auto"/>
            <w:noWrap/>
            <w:tcMar>
              <w:top w:w="15" w:type="dxa"/>
              <w:left w:w="15" w:type="dxa"/>
              <w:bottom w:w="0" w:type="dxa"/>
              <w:right w:w="15" w:type="dxa"/>
            </w:tcMar>
            <w:vAlign w:val="bottom"/>
            <w:hideMark/>
          </w:tcPr>
          <w:p w14:paraId="15B34E94" w14:textId="77777777" w:rsidR="00161566" w:rsidRDefault="00161566" w:rsidP="00161566">
            <w:pPr>
              <w:jc w:val="right"/>
              <w:rPr>
                <w:rFonts w:ascii="Aptos Narrow" w:hAnsi="Aptos Narrow"/>
                <w:color w:val="000000"/>
                <w:szCs w:val="22"/>
              </w:rPr>
            </w:pPr>
            <w:r>
              <w:rPr>
                <w:rFonts w:ascii="Aptos Narrow" w:hAnsi="Aptos Narrow"/>
                <w:color w:val="000000"/>
                <w:szCs w:val="22"/>
              </w:rPr>
              <w:t>0.75</w:t>
            </w:r>
          </w:p>
        </w:tc>
        <w:tc>
          <w:tcPr>
            <w:tcW w:w="0" w:type="auto"/>
            <w:noWrap/>
            <w:tcMar>
              <w:top w:w="15" w:type="dxa"/>
              <w:left w:w="15" w:type="dxa"/>
              <w:bottom w:w="0" w:type="dxa"/>
              <w:right w:w="15" w:type="dxa"/>
            </w:tcMar>
            <w:vAlign w:val="bottom"/>
            <w:hideMark/>
          </w:tcPr>
          <w:p w14:paraId="1ADA3F30"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CE8F8FD" w14:textId="77777777" w:rsidTr="001122E4">
        <w:trPr>
          <w:trHeight w:val="300"/>
        </w:trPr>
        <w:tc>
          <w:tcPr>
            <w:tcW w:w="0" w:type="auto"/>
            <w:noWrap/>
            <w:tcMar>
              <w:top w:w="15" w:type="dxa"/>
              <w:left w:w="15" w:type="dxa"/>
              <w:bottom w:w="0" w:type="dxa"/>
              <w:right w:w="15" w:type="dxa"/>
            </w:tcMar>
            <w:hideMark/>
          </w:tcPr>
          <w:p w14:paraId="1C5C8AF7" w14:textId="092A1397"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54BF54E" w14:textId="1306E0D5"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E0E876D" w14:textId="77777777" w:rsidR="00161566" w:rsidRDefault="00161566" w:rsidP="00161566">
            <w:pPr>
              <w:jc w:val="right"/>
              <w:rPr>
                <w:rFonts w:ascii="Aptos Narrow" w:hAnsi="Aptos Narrow"/>
                <w:color w:val="000000"/>
                <w:szCs w:val="22"/>
              </w:rPr>
            </w:pPr>
            <w:r>
              <w:rPr>
                <w:rFonts w:ascii="Aptos Narrow" w:hAnsi="Aptos Narrow"/>
                <w:color w:val="000000"/>
                <w:szCs w:val="22"/>
              </w:rPr>
              <w:t>49.24</w:t>
            </w:r>
          </w:p>
        </w:tc>
        <w:tc>
          <w:tcPr>
            <w:tcW w:w="0" w:type="auto"/>
            <w:noWrap/>
            <w:tcMar>
              <w:top w:w="15" w:type="dxa"/>
              <w:left w:w="15" w:type="dxa"/>
              <w:bottom w:w="0" w:type="dxa"/>
              <w:right w:w="15" w:type="dxa"/>
            </w:tcMar>
            <w:vAlign w:val="bottom"/>
            <w:hideMark/>
          </w:tcPr>
          <w:p w14:paraId="3E6E557C" w14:textId="77777777" w:rsidR="00161566" w:rsidRDefault="00161566" w:rsidP="00161566">
            <w:pPr>
              <w:jc w:val="right"/>
              <w:rPr>
                <w:rFonts w:ascii="Aptos Narrow" w:hAnsi="Aptos Narrow"/>
                <w:color w:val="000000"/>
                <w:szCs w:val="22"/>
              </w:rPr>
            </w:pPr>
            <w:r>
              <w:rPr>
                <w:rFonts w:ascii="Aptos Narrow" w:hAnsi="Aptos Narrow"/>
                <w:color w:val="000000"/>
                <w:szCs w:val="22"/>
              </w:rPr>
              <w:t>6.69</w:t>
            </w:r>
          </w:p>
        </w:tc>
        <w:tc>
          <w:tcPr>
            <w:tcW w:w="0" w:type="auto"/>
            <w:noWrap/>
            <w:tcMar>
              <w:top w:w="15" w:type="dxa"/>
              <w:left w:w="15" w:type="dxa"/>
              <w:bottom w:w="0" w:type="dxa"/>
              <w:right w:w="15" w:type="dxa"/>
            </w:tcMar>
            <w:vAlign w:val="bottom"/>
            <w:hideMark/>
          </w:tcPr>
          <w:p w14:paraId="29D25DAD" w14:textId="77777777" w:rsidR="00161566" w:rsidRDefault="00161566" w:rsidP="00161566">
            <w:pPr>
              <w:jc w:val="right"/>
              <w:rPr>
                <w:rFonts w:ascii="Aptos Narrow" w:hAnsi="Aptos Narrow"/>
                <w:color w:val="000000"/>
                <w:szCs w:val="22"/>
              </w:rPr>
            </w:pPr>
            <w:r>
              <w:rPr>
                <w:rFonts w:ascii="Aptos Narrow" w:hAnsi="Aptos Narrow"/>
                <w:color w:val="000000"/>
                <w:szCs w:val="22"/>
              </w:rPr>
              <w:t>5.66</w:t>
            </w:r>
          </w:p>
        </w:tc>
        <w:tc>
          <w:tcPr>
            <w:tcW w:w="0" w:type="auto"/>
            <w:noWrap/>
            <w:tcMar>
              <w:top w:w="15" w:type="dxa"/>
              <w:left w:w="15" w:type="dxa"/>
              <w:bottom w:w="0" w:type="dxa"/>
              <w:right w:w="15" w:type="dxa"/>
            </w:tcMar>
            <w:vAlign w:val="bottom"/>
            <w:hideMark/>
          </w:tcPr>
          <w:p w14:paraId="0660715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4F4C227" w14:textId="77777777" w:rsidTr="001122E4">
        <w:trPr>
          <w:trHeight w:val="300"/>
        </w:trPr>
        <w:tc>
          <w:tcPr>
            <w:tcW w:w="0" w:type="auto"/>
            <w:noWrap/>
            <w:tcMar>
              <w:top w:w="15" w:type="dxa"/>
              <w:left w:w="15" w:type="dxa"/>
              <w:bottom w:w="0" w:type="dxa"/>
              <w:right w:w="15" w:type="dxa"/>
            </w:tcMar>
            <w:hideMark/>
          </w:tcPr>
          <w:p w14:paraId="50A4C858" w14:textId="23A526FE"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CA6A7EA" w14:textId="3F8B52FD"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084B4F2" w14:textId="77777777" w:rsidR="00161566" w:rsidRDefault="00161566" w:rsidP="00161566">
            <w:pPr>
              <w:jc w:val="right"/>
              <w:rPr>
                <w:rFonts w:ascii="Aptos Narrow" w:hAnsi="Aptos Narrow"/>
                <w:color w:val="000000"/>
                <w:szCs w:val="22"/>
              </w:rPr>
            </w:pPr>
            <w:r>
              <w:rPr>
                <w:rFonts w:ascii="Aptos Narrow" w:hAnsi="Aptos Narrow"/>
                <w:color w:val="000000"/>
                <w:szCs w:val="22"/>
              </w:rPr>
              <w:t>51.41</w:t>
            </w:r>
          </w:p>
        </w:tc>
        <w:tc>
          <w:tcPr>
            <w:tcW w:w="0" w:type="auto"/>
            <w:noWrap/>
            <w:tcMar>
              <w:top w:w="15" w:type="dxa"/>
              <w:left w:w="15" w:type="dxa"/>
              <w:bottom w:w="0" w:type="dxa"/>
              <w:right w:w="15" w:type="dxa"/>
            </w:tcMar>
            <w:vAlign w:val="bottom"/>
            <w:hideMark/>
          </w:tcPr>
          <w:p w14:paraId="7E1E61D5" w14:textId="77777777" w:rsidR="00161566" w:rsidRDefault="00161566" w:rsidP="00161566">
            <w:pPr>
              <w:jc w:val="right"/>
              <w:rPr>
                <w:rFonts w:ascii="Aptos Narrow" w:hAnsi="Aptos Narrow"/>
                <w:color w:val="000000"/>
                <w:szCs w:val="22"/>
              </w:rPr>
            </w:pPr>
            <w:r>
              <w:rPr>
                <w:rFonts w:ascii="Aptos Narrow" w:hAnsi="Aptos Narrow"/>
                <w:color w:val="000000"/>
                <w:szCs w:val="22"/>
              </w:rPr>
              <w:t>4.29</w:t>
            </w:r>
          </w:p>
        </w:tc>
        <w:tc>
          <w:tcPr>
            <w:tcW w:w="0" w:type="auto"/>
            <w:noWrap/>
            <w:tcMar>
              <w:top w:w="15" w:type="dxa"/>
              <w:left w:w="15" w:type="dxa"/>
              <w:bottom w:w="0" w:type="dxa"/>
              <w:right w:w="15" w:type="dxa"/>
            </w:tcMar>
            <w:vAlign w:val="bottom"/>
            <w:hideMark/>
          </w:tcPr>
          <w:p w14:paraId="6E9C11E0" w14:textId="77777777" w:rsidR="00161566" w:rsidRDefault="00161566" w:rsidP="00161566">
            <w:pPr>
              <w:jc w:val="right"/>
              <w:rPr>
                <w:rFonts w:ascii="Aptos Narrow" w:hAnsi="Aptos Narrow"/>
                <w:color w:val="000000"/>
                <w:szCs w:val="22"/>
              </w:rPr>
            </w:pPr>
            <w:r>
              <w:rPr>
                <w:rFonts w:ascii="Aptos Narrow" w:hAnsi="Aptos Narrow"/>
                <w:color w:val="000000"/>
                <w:szCs w:val="22"/>
              </w:rPr>
              <w:t>5.91</w:t>
            </w:r>
          </w:p>
        </w:tc>
        <w:tc>
          <w:tcPr>
            <w:tcW w:w="0" w:type="auto"/>
            <w:noWrap/>
            <w:tcMar>
              <w:top w:w="15" w:type="dxa"/>
              <w:left w:w="15" w:type="dxa"/>
              <w:bottom w:w="0" w:type="dxa"/>
              <w:right w:w="15" w:type="dxa"/>
            </w:tcMar>
            <w:vAlign w:val="bottom"/>
            <w:hideMark/>
          </w:tcPr>
          <w:p w14:paraId="7466C08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07D4353" w14:textId="77777777" w:rsidTr="001122E4">
        <w:trPr>
          <w:trHeight w:val="300"/>
        </w:trPr>
        <w:tc>
          <w:tcPr>
            <w:tcW w:w="0" w:type="auto"/>
            <w:noWrap/>
            <w:tcMar>
              <w:top w:w="15" w:type="dxa"/>
              <w:left w:w="15" w:type="dxa"/>
              <w:bottom w:w="0" w:type="dxa"/>
              <w:right w:w="15" w:type="dxa"/>
            </w:tcMar>
            <w:hideMark/>
          </w:tcPr>
          <w:p w14:paraId="5CC9142E" w14:textId="4E0AED75"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9180387" w14:textId="70AB30C0"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94C0B37" w14:textId="77777777" w:rsidR="00161566" w:rsidRDefault="00161566" w:rsidP="00161566">
            <w:pPr>
              <w:jc w:val="right"/>
              <w:rPr>
                <w:rFonts w:ascii="Aptos Narrow" w:hAnsi="Aptos Narrow"/>
                <w:color w:val="000000"/>
                <w:szCs w:val="22"/>
              </w:rPr>
            </w:pPr>
            <w:r>
              <w:rPr>
                <w:rFonts w:ascii="Aptos Narrow" w:hAnsi="Aptos Narrow"/>
                <w:color w:val="000000"/>
                <w:szCs w:val="22"/>
              </w:rPr>
              <w:t>3380.70</w:t>
            </w:r>
          </w:p>
        </w:tc>
        <w:tc>
          <w:tcPr>
            <w:tcW w:w="0" w:type="auto"/>
            <w:noWrap/>
            <w:tcMar>
              <w:top w:w="15" w:type="dxa"/>
              <w:left w:w="15" w:type="dxa"/>
              <w:bottom w:w="0" w:type="dxa"/>
              <w:right w:w="15" w:type="dxa"/>
            </w:tcMar>
            <w:vAlign w:val="bottom"/>
            <w:hideMark/>
          </w:tcPr>
          <w:p w14:paraId="1557072A" w14:textId="77777777" w:rsidR="00161566" w:rsidRDefault="00161566" w:rsidP="00161566">
            <w:pPr>
              <w:jc w:val="right"/>
              <w:rPr>
                <w:rFonts w:ascii="Aptos Narrow" w:hAnsi="Aptos Narrow"/>
                <w:color w:val="000000"/>
                <w:szCs w:val="22"/>
              </w:rPr>
            </w:pPr>
            <w:r>
              <w:rPr>
                <w:rFonts w:ascii="Aptos Narrow" w:hAnsi="Aptos Narrow"/>
                <w:color w:val="000000"/>
                <w:szCs w:val="22"/>
              </w:rPr>
              <w:t>83.38</w:t>
            </w:r>
          </w:p>
        </w:tc>
        <w:tc>
          <w:tcPr>
            <w:tcW w:w="0" w:type="auto"/>
            <w:noWrap/>
            <w:tcMar>
              <w:top w:w="15" w:type="dxa"/>
              <w:left w:w="15" w:type="dxa"/>
              <w:bottom w:w="0" w:type="dxa"/>
              <w:right w:w="15" w:type="dxa"/>
            </w:tcMar>
            <w:vAlign w:val="bottom"/>
            <w:hideMark/>
          </w:tcPr>
          <w:p w14:paraId="46BA82FD" w14:textId="77777777" w:rsidR="00161566" w:rsidRDefault="00161566" w:rsidP="00161566">
            <w:pPr>
              <w:jc w:val="right"/>
              <w:rPr>
                <w:rFonts w:ascii="Aptos Narrow" w:hAnsi="Aptos Narrow"/>
                <w:color w:val="000000"/>
                <w:szCs w:val="22"/>
              </w:rPr>
            </w:pPr>
            <w:r>
              <w:rPr>
                <w:rFonts w:ascii="Aptos Narrow" w:hAnsi="Aptos Narrow"/>
                <w:color w:val="000000"/>
                <w:szCs w:val="22"/>
              </w:rPr>
              <w:t>354.97</w:t>
            </w:r>
          </w:p>
        </w:tc>
        <w:tc>
          <w:tcPr>
            <w:tcW w:w="0" w:type="auto"/>
            <w:noWrap/>
            <w:tcMar>
              <w:top w:w="15" w:type="dxa"/>
              <w:left w:w="15" w:type="dxa"/>
              <w:bottom w:w="0" w:type="dxa"/>
              <w:right w:w="15" w:type="dxa"/>
            </w:tcMar>
            <w:vAlign w:val="bottom"/>
            <w:hideMark/>
          </w:tcPr>
          <w:p w14:paraId="7C400E9B"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CDE12D6" w14:textId="77777777" w:rsidTr="001122E4">
        <w:trPr>
          <w:trHeight w:val="300"/>
        </w:trPr>
        <w:tc>
          <w:tcPr>
            <w:tcW w:w="0" w:type="auto"/>
            <w:noWrap/>
            <w:tcMar>
              <w:top w:w="15" w:type="dxa"/>
              <w:left w:w="15" w:type="dxa"/>
              <w:bottom w:w="0" w:type="dxa"/>
              <w:right w:w="15" w:type="dxa"/>
            </w:tcMar>
            <w:hideMark/>
          </w:tcPr>
          <w:p w14:paraId="208C9A1A" w14:textId="24283A87"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D008DD8" w14:textId="548EADBC"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94E6C5D" w14:textId="77777777" w:rsidR="00161566" w:rsidRDefault="00161566" w:rsidP="00161566">
            <w:pPr>
              <w:jc w:val="right"/>
              <w:rPr>
                <w:rFonts w:ascii="Aptos Narrow" w:hAnsi="Aptos Narrow"/>
                <w:color w:val="000000"/>
                <w:szCs w:val="22"/>
              </w:rPr>
            </w:pPr>
            <w:r>
              <w:rPr>
                <w:rFonts w:ascii="Aptos Narrow" w:hAnsi="Aptos Narrow"/>
                <w:color w:val="000000"/>
                <w:szCs w:val="22"/>
              </w:rPr>
              <w:t>105.51</w:t>
            </w:r>
          </w:p>
        </w:tc>
        <w:tc>
          <w:tcPr>
            <w:tcW w:w="0" w:type="auto"/>
            <w:noWrap/>
            <w:tcMar>
              <w:top w:w="15" w:type="dxa"/>
              <w:left w:w="15" w:type="dxa"/>
              <w:bottom w:w="0" w:type="dxa"/>
              <w:right w:w="15" w:type="dxa"/>
            </w:tcMar>
            <w:vAlign w:val="bottom"/>
            <w:hideMark/>
          </w:tcPr>
          <w:p w14:paraId="409FFDE8" w14:textId="77777777" w:rsidR="00161566" w:rsidRDefault="00161566" w:rsidP="00161566">
            <w:pPr>
              <w:jc w:val="right"/>
              <w:rPr>
                <w:rFonts w:ascii="Aptos Narrow" w:hAnsi="Aptos Narrow"/>
                <w:color w:val="000000"/>
                <w:szCs w:val="22"/>
              </w:rPr>
            </w:pPr>
            <w:r>
              <w:rPr>
                <w:rFonts w:ascii="Aptos Narrow" w:hAnsi="Aptos Narrow"/>
                <w:color w:val="000000"/>
                <w:szCs w:val="22"/>
              </w:rPr>
              <w:t>8.67</w:t>
            </w:r>
          </w:p>
        </w:tc>
        <w:tc>
          <w:tcPr>
            <w:tcW w:w="0" w:type="auto"/>
            <w:noWrap/>
            <w:tcMar>
              <w:top w:w="15" w:type="dxa"/>
              <w:left w:w="15" w:type="dxa"/>
              <w:bottom w:w="0" w:type="dxa"/>
              <w:right w:w="15" w:type="dxa"/>
            </w:tcMar>
            <w:vAlign w:val="bottom"/>
            <w:hideMark/>
          </w:tcPr>
          <w:p w14:paraId="54DC8A1E" w14:textId="77777777" w:rsidR="00161566" w:rsidRDefault="00161566" w:rsidP="00161566">
            <w:pPr>
              <w:jc w:val="right"/>
              <w:rPr>
                <w:rFonts w:ascii="Aptos Narrow" w:hAnsi="Aptos Narrow"/>
                <w:color w:val="000000"/>
                <w:szCs w:val="22"/>
              </w:rPr>
            </w:pPr>
            <w:r>
              <w:rPr>
                <w:rFonts w:ascii="Aptos Narrow" w:hAnsi="Aptos Narrow"/>
                <w:color w:val="000000"/>
                <w:szCs w:val="22"/>
              </w:rPr>
              <w:t>12.14</w:t>
            </w:r>
          </w:p>
        </w:tc>
        <w:tc>
          <w:tcPr>
            <w:tcW w:w="0" w:type="auto"/>
            <w:noWrap/>
            <w:tcMar>
              <w:top w:w="15" w:type="dxa"/>
              <w:left w:w="15" w:type="dxa"/>
              <w:bottom w:w="0" w:type="dxa"/>
              <w:right w:w="15" w:type="dxa"/>
            </w:tcMar>
            <w:vAlign w:val="bottom"/>
            <w:hideMark/>
          </w:tcPr>
          <w:p w14:paraId="2BAB7CC3"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4F3A9D4" w14:textId="77777777" w:rsidTr="001122E4">
        <w:trPr>
          <w:trHeight w:val="300"/>
        </w:trPr>
        <w:tc>
          <w:tcPr>
            <w:tcW w:w="0" w:type="auto"/>
            <w:noWrap/>
            <w:tcMar>
              <w:top w:w="15" w:type="dxa"/>
              <w:left w:w="15" w:type="dxa"/>
              <w:bottom w:w="0" w:type="dxa"/>
              <w:right w:w="15" w:type="dxa"/>
            </w:tcMar>
            <w:hideMark/>
          </w:tcPr>
          <w:p w14:paraId="1E859F52" w14:textId="3961F6FE"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73DBEC5" w14:textId="5B4322E8"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6CC44F6" w14:textId="77777777" w:rsidR="00161566" w:rsidRDefault="00161566" w:rsidP="00161566">
            <w:pPr>
              <w:jc w:val="right"/>
              <w:rPr>
                <w:rFonts w:ascii="Aptos Narrow" w:hAnsi="Aptos Narrow"/>
                <w:color w:val="000000"/>
                <w:szCs w:val="22"/>
              </w:rPr>
            </w:pPr>
            <w:r>
              <w:rPr>
                <w:rFonts w:ascii="Aptos Narrow" w:hAnsi="Aptos Narrow"/>
                <w:color w:val="000000"/>
                <w:szCs w:val="22"/>
              </w:rPr>
              <w:t>54.00</w:t>
            </w:r>
          </w:p>
        </w:tc>
        <w:tc>
          <w:tcPr>
            <w:tcW w:w="0" w:type="auto"/>
            <w:noWrap/>
            <w:tcMar>
              <w:top w:w="15" w:type="dxa"/>
              <w:left w:w="15" w:type="dxa"/>
              <w:bottom w:w="0" w:type="dxa"/>
              <w:right w:w="15" w:type="dxa"/>
            </w:tcMar>
            <w:vAlign w:val="bottom"/>
            <w:hideMark/>
          </w:tcPr>
          <w:p w14:paraId="457E7074" w14:textId="77777777" w:rsidR="00161566" w:rsidRDefault="00161566" w:rsidP="00161566">
            <w:pPr>
              <w:jc w:val="right"/>
              <w:rPr>
                <w:rFonts w:ascii="Aptos Narrow" w:hAnsi="Aptos Narrow"/>
                <w:color w:val="000000"/>
                <w:szCs w:val="22"/>
              </w:rPr>
            </w:pPr>
            <w:r>
              <w:rPr>
                <w:rFonts w:ascii="Aptos Narrow" w:hAnsi="Aptos Narrow"/>
                <w:color w:val="000000"/>
                <w:szCs w:val="22"/>
              </w:rPr>
              <w:t>5.71</w:t>
            </w:r>
          </w:p>
        </w:tc>
        <w:tc>
          <w:tcPr>
            <w:tcW w:w="0" w:type="auto"/>
            <w:noWrap/>
            <w:tcMar>
              <w:top w:w="15" w:type="dxa"/>
              <w:left w:w="15" w:type="dxa"/>
              <w:bottom w:w="0" w:type="dxa"/>
              <w:right w:w="15" w:type="dxa"/>
            </w:tcMar>
            <w:vAlign w:val="bottom"/>
            <w:hideMark/>
          </w:tcPr>
          <w:p w14:paraId="1EACD8E0" w14:textId="77777777" w:rsidR="00161566" w:rsidRDefault="00161566" w:rsidP="00161566">
            <w:pPr>
              <w:jc w:val="right"/>
              <w:rPr>
                <w:rFonts w:ascii="Aptos Narrow" w:hAnsi="Aptos Narrow"/>
                <w:color w:val="000000"/>
                <w:szCs w:val="22"/>
              </w:rPr>
            </w:pPr>
            <w:r>
              <w:rPr>
                <w:rFonts w:ascii="Aptos Narrow" w:hAnsi="Aptos Narrow"/>
                <w:color w:val="000000"/>
                <w:szCs w:val="22"/>
              </w:rPr>
              <w:t>6.21</w:t>
            </w:r>
          </w:p>
        </w:tc>
        <w:tc>
          <w:tcPr>
            <w:tcW w:w="0" w:type="auto"/>
            <w:noWrap/>
            <w:tcMar>
              <w:top w:w="15" w:type="dxa"/>
              <w:left w:w="15" w:type="dxa"/>
              <w:bottom w:w="0" w:type="dxa"/>
              <w:right w:w="15" w:type="dxa"/>
            </w:tcMar>
            <w:vAlign w:val="bottom"/>
            <w:hideMark/>
          </w:tcPr>
          <w:p w14:paraId="6808CED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4471742" w14:textId="77777777" w:rsidTr="001122E4">
        <w:trPr>
          <w:trHeight w:val="300"/>
        </w:trPr>
        <w:tc>
          <w:tcPr>
            <w:tcW w:w="0" w:type="auto"/>
            <w:noWrap/>
            <w:tcMar>
              <w:top w:w="15" w:type="dxa"/>
              <w:left w:w="15" w:type="dxa"/>
              <w:bottom w:w="0" w:type="dxa"/>
              <w:right w:w="15" w:type="dxa"/>
            </w:tcMar>
            <w:hideMark/>
          </w:tcPr>
          <w:p w14:paraId="02C70BCD" w14:textId="75757679"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91C6C86" w14:textId="21EF626B"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27C1B3C" w14:textId="77777777" w:rsidR="00161566" w:rsidRDefault="00161566" w:rsidP="00161566">
            <w:pPr>
              <w:jc w:val="right"/>
              <w:rPr>
                <w:rFonts w:ascii="Aptos Narrow" w:hAnsi="Aptos Narrow"/>
                <w:color w:val="000000"/>
                <w:szCs w:val="22"/>
              </w:rPr>
            </w:pPr>
            <w:r>
              <w:rPr>
                <w:rFonts w:ascii="Aptos Narrow" w:hAnsi="Aptos Narrow"/>
                <w:color w:val="000000"/>
                <w:szCs w:val="22"/>
              </w:rPr>
              <w:t>69.25</w:t>
            </w:r>
          </w:p>
        </w:tc>
        <w:tc>
          <w:tcPr>
            <w:tcW w:w="0" w:type="auto"/>
            <w:noWrap/>
            <w:tcMar>
              <w:top w:w="15" w:type="dxa"/>
              <w:left w:w="15" w:type="dxa"/>
              <w:bottom w:w="0" w:type="dxa"/>
              <w:right w:w="15" w:type="dxa"/>
            </w:tcMar>
            <w:vAlign w:val="bottom"/>
            <w:hideMark/>
          </w:tcPr>
          <w:p w14:paraId="2E2DB360" w14:textId="77777777" w:rsidR="00161566" w:rsidRDefault="00161566" w:rsidP="00161566">
            <w:pPr>
              <w:jc w:val="right"/>
              <w:rPr>
                <w:rFonts w:ascii="Aptos Narrow" w:hAnsi="Aptos Narrow"/>
                <w:color w:val="000000"/>
                <w:szCs w:val="22"/>
              </w:rPr>
            </w:pPr>
            <w:r>
              <w:rPr>
                <w:rFonts w:ascii="Aptos Narrow" w:hAnsi="Aptos Narrow"/>
                <w:color w:val="000000"/>
                <w:szCs w:val="22"/>
              </w:rPr>
              <w:t>9.80</w:t>
            </w:r>
          </w:p>
        </w:tc>
        <w:tc>
          <w:tcPr>
            <w:tcW w:w="0" w:type="auto"/>
            <w:noWrap/>
            <w:tcMar>
              <w:top w:w="15" w:type="dxa"/>
              <w:left w:w="15" w:type="dxa"/>
              <w:bottom w:w="0" w:type="dxa"/>
              <w:right w:w="15" w:type="dxa"/>
            </w:tcMar>
            <w:vAlign w:val="bottom"/>
            <w:hideMark/>
          </w:tcPr>
          <w:p w14:paraId="2A4736E7" w14:textId="77777777" w:rsidR="00161566" w:rsidRDefault="00161566" w:rsidP="00161566">
            <w:pPr>
              <w:jc w:val="right"/>
              <w:rPr>
                <w:rFonts w:ascii="Aptos Narrow" w:hAnsi="Aptos Narrow"/>
                <w:color w:val="000000"/>
                <w:szCs w:val="22"/>
              </w:rPr>
            </w:pPr>
            <w:r>
              <w:rPr>
                <w:rFonts w:ascii="Aptos Narrow" w:hAnsi="Aptos Narrow"/>
                <w:color w:val="000000"/>
                <w:szCs w:val="22"/>
              </w:rPr>
              <w:t>8.31</w:t>
            </w:r>
          </w:p>
        </w:tc>
        <w:tc>
          <w:tcPr>
            <w:tcW w:w="0" w:type="auto"/>
            <w:noWrap/>
            <w:tcMar>
              <w:top w:w="15" w:type="dxa"/>
              <w:left w:w="15" w:type="dxa"/>
              <w:bottom w:w="0" w:type="dxa"/>
              <w:right w:w="15" w:type="dxa"/>
            </w:tcMar>
            <w:vAlign w:val="bottom"/>
            <w:hideMark/>
          </w:tcPr>
          <w:p w14:paraId="09120B4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CFA2B62" w14:textId="77777777" w:rsidTr="001122E4">
        <w:trPr>
          <w:trHeight w:val="300"/>
        </w:trPr>
        <w:tc>
          <w:tcPr>
            <w:tcW w:w="0" w:type="auto"/>
            <w:noWrap/>
            <w:tcMar>
              <w:top w:w="15" w:type="dxa"/>
              <w:left w:w="15" w:type="dxa"/>
              <w:bottom w:w="0" w:type="dxa"/>
              <w:right w:w="15" w:type="dxa"/>
            </w:tcMar>
            <w:hideMark/>
          </w:tcPr>
          <w:p w14:paraId="0653F381" w14:textId="0D19D56D"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DB15C00" w14:textId="394728E8"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823586B" w14:textId="77777777" w:rsidR="00161566" w:rsidRDefault="00161566" w:rsidP="00161566">
            <w:pPr>
              <w:jc w:val="right"/>
              <w:rPr>
                <w:rFonts w:ascii="Aptos Narrow" w:hAnsi="Aptos Narrow"/>
                <w:color w:val="000000"/>
                <w:szCs w:val="22"/>
              </w:rPr>
            </w:pPr>
            <w:r>
              <w:rPr>
                <w:rFonts w:ascii="Aptos Narrow" w:hAnsi="Aptos Narrow"/>
                <w:color w:val="000000"/>
                <w:szCs w:val="22"/>
              </w:rPr>
              <w:t>37.72</w:t>
            </w:r>
          </w:p>
        </w:tc>
        <w:tc>
          <w:tcPr>
            <w:tcW w:w="0" w:type="auto"/>
            <w:noWrap/>
            <w:tcMar>
              <w:top w:w="15" w:type="dxa"/>
              <w:left w:w="15" w:type="dxa"/>
              <w:bottom w:w="0" w:type="dxa"/>
              <w:right w:w="15" w:type="dxa"/>
            </w:tcMar>
            <w:vAlign w:val="bottom"/>
            <w:hideMark/>
          </w:tcPr>
          <w:p w14:paraId="7F03FAB3" w14:textId="77777777" w:rsidR="00161566" w:rsidRDefault="00161566" w:rsidP="00161566">
            <w:pPr>
              <w:jc w:val="right"/>
              <w:rPr>
                <w:rFonts w:ascii="Aptos Narrow" w:hAnsi="Aptos Narrow"/>
                <w:color w:val="000000"/>
                <w:szCs w:val="22"/>
              </w:rPr>
            </w:pPr>
            <w:r>
              <w:rPr>
                <w:rFonts w:ascii="Aptos Narrow" w:hAnsi="Aptos Narrow"/>
                <w:color w:val="000000"/>
                <w:szCs w:val="22"/>
              </w:rPr>
              <w:t>3.07</w:t>
            </w:r>
          </w:p>
        </w:tc>
        <w:tc>
          <w:tcPr>
            <w:tcW w:w="0" w:type="auto"/>
            <w:noWrap/>
            <w:tcMar>
              <w:top w:w="15" w:type="dxa"/>
              <w:left w:w="15" w:type="dxa"/>
              <w:bottom w:w="0" w:type="dxa"/>
              <w:right w:w="15" w:type="dxa"/>
            </w:tcMar>
            <w:vAlign w:val="bottom"/>
            <w:hideMark/>
          </w:tcPr>
          <w:p w14:paraId="56B5B2B7" w14:textId="77777777" w:rsidR="00161566" w:rsidRDefault="00161566" w:rsidP="00161566">
            <w:pPr>
              <w:jc w:val="right"/>
              <w:rPr>
                <w:rFonts w:ascii="Aptos Narrow" w:hAnsi="Aptos Narrow"/>
                <w:color w:val="000000"/>
                <w:szCs w:val="22"/>
              </w:rPr>
            </w:pPr>
            <w:r>
              <w:rPr>
                <w:rFonts w:ascii="Aptos Narrow" w:hAnsi="Aptos Narrow"/>
                <w:color w:val="000000"/>
                <w:szCs w:val="22"/>
              </w:rPr>
              <w:t>4.34</w:t>
            </w:r>
          </w:p>
        </w:tc>
        <w:tc>
          <w:tcPr>
            <w:tcW w:w="0" w:type="auto"/>
            <w:noWrap/>
            <w:tcMar>
              <w:top w:w="15" w:type="dxa"/>
              <w:left w:w="15" w:type="dxa"/>
              <w:bottom w:w="0" w:type="dxa"/>
              <w:right w:w="15" w:type="dxa"/>
            </w:tcMar>
            <w:vAlign w:val="bottom"/>
            <w:hideMark/>
          </w:tcPr>
          <w:p w14:paraId="139602E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F02F8C4" w14:textId="77777777" w:rsidTr="001122E4">
        <w:trPr>
          <w:trHeight w:val="300"/>
        </w:trPr>
        <w:tc>
          <w:tcPr>
            <w:tcW w:w="0" w:type="auto"/>
            <w:noWrap/>
            <w:tcMar>
              <w:top w:w="15" w:type="dxa"/>
              <w:left w:w="15" w:type="dxa"/>
              <w:bottom w:w="0" w:type="dxa"/>
              <w:right w:w="15" w:type="dxa"/>
            </w:tcMar>
            <w:hideMark/>
          </w:tcPr>
          <w:p w14:paraId="245F5C25" w14:textId="08F71E09"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95EAF8F" w14:textId="652FD0D4"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0820306" w14:textId="77777777" w:rsidR="00161566" w:rsidRDefault="00161566" w:rsidP="00161566">
            <w:pPr>
              <w:jc w:val="right"/>
              <w:rPr>
                <w:rFonts w:ascii="Aptos Narrow" w:hAnsi="Aptos Narrow"/>
                <w:color w:val="000000"/>
                <w:szCs w:val="22"/>
              </w:rPr>
            </w:pPr>
            <w:r>
              <w:rPr>
                <w:rFonts w:ascii="Aptos Narrow" w:hAnsi="Aptos Narrow"/>
                <w:color w:val="000000"/>
                <w:szCs w:val="22"/>
              </w:rPr>
              <w:t>56.29</w:t>
            </w:r>
          </w:p>
        </w:tc>
        <w:tc>
          <w:tcPr>
            <w:tcW w:w="0" w:type="auto"/>
            <w:noWrap/>
            <w:tcMar>
              <w:top w:w="15" w:type="dxa"/>
              <w:left w:w="15" w:type="dxa"/>
              <w:bottom w:w="0" w:type="dxa"/>
              <w:right w:w="15" w:type="dxa"/>
            </w:tcMar>
            <w:vAlign w:val="bottom"/>
            <w:hideMark/>
          </w:tcPr>
          <w:p w14:paraId="56BAE39B" w14:textId="77777777" w:rsidR="00161566" w:rsidRDefault="00161566" w:rsidP="00161566">
            <w:pPr>
              <w:jc w:val="right"/>
              <w:rPr>
                <w:rFonts w:ascii="Aptos Narrow" w:hAnsi="Aptos Narrow"/>
                <w:color w:val="000000"/>
                <w:szCs w:val="22"/>
              </w:rPr>
            </w:pPr>
            <w:r>
              <w:rPr>
                <w:rFonts w:ascii="Aptos Narrow" w:hAnsi="Aptos Narrow"/>
                <w:color w:val="000000"/>
                <w:szCs w:val="22"/>
              </w:rPr>
              <w:t>5.89</w:t>
            </w:r>
          </w:p>
        </w:tc>
        <w:tc>
          <w:tcPr>
            <w:tcW w:w="0" w:type="auto"/>
            <w:noWrap/>
            <w:tcMar>
              <w:top w:w="15" w:type="dxa"/>
              <w:left w:w="15" w:type="dxa"/>
              <w:bottom w:w="0" w:type="dxa"/>
              <w:right w:w="15" w:type="dxa"/>
            </w:tcMar>
            <w:vAlign w:val="bottom"/>
            <w:hideMark/>
          </w:tcPr>
          <w:p w14:paraId="5ABA96C3" w14:textId="77777777" w:rsidR="00161566" w:rsidRDefault="00161566" w:rsidP="00161566">
            <w:pPr>
              <w:jc w:val="right"/>
              <w:rPr>
                <w:rFonts w:ascii="Aptos Narrow" w:hAnsi="Aptos Narrow"/>
                <w:color w:val="000000"/>
                <w:szCs w:val="22"/>
              </w:rPr>
            </w:pPr>
            <w:r>
              <w:rPr>
                <w:rFonts w:ascii="Aptos Narrow" w:hAnsi="Aptos Narrow"/>
                <w:color w:val="000000"/>
                <w:szCs w:val="22"/>
              </w:rPr>
              <w:t>6.47</w:t>
            </w:r>
          </w:p>
        </w:tc>
        <w:tc>
          <w:tcPr>
            <w:tcW w:w="0" w:type="auto"/>
            <w:noWrap/>
            <w:tcMar>
              <w:top w:w="15" w:type="dxa"/>
              <w:left w:w="15" w:type="dxa"/>
              <w:bottom w:w="0" w:type="dxa"/>
              <w:right w:w="15" w:type="dxa"/>
            </w:tcMar>
            <w:vAlign w:val="bottom"/>
            <w:hideMark/>
          </w:tcPr>
          <w:p w14:paraId="43368E6E"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109A412" w14:textId="77777777" w:rsidTr="001122E4">
        <w:trPr>
          <w:trHeight w:val="300"/>
        </w:trPr>
        <w:tc>
          <w:tcPr>
            <w:tcW w:w="0" w:type="auto"/>
            <w:noWrap/>
            <w:tcMar>
              <w:top w:w="15" w:type="dxa"/>
              <w:left w:w="15" w:type="dxa"/>
              <w:bottom w:w="0" w:type="dxa"/>
              <w:right w:w="15" w:type="dxa"/>
            </w:tcMar>
            <w:hideMark/>
          </w:tcPr>
          <w:p w14:paraId="500E32C5" w14:textId="6509DA99"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BBE98EA" w14:textId="0DF91F4C"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9FD31AE" w14:textId="77777777" w:rsidR="00161566" w:rsidRDefault="00161566" w:rsidP="00161566">
            <w:pPr>
              <w:jc w:val="right"/>
              <w:rPr>
                <w:rFonts w:ascii="Aptos Narrow" w:hAnsi="Aptos Narrow"/>
                <w:color w:val="000000"/>
                <w:szCs w:val="22"/>
              </w:rPr>
            </w:pPr>
            <w:r>
              <w:rPr>
                <w:rFonts w:ascii="Aptos Narrow" w:hAnsi="Aptos Narrow"/>
                <w:color w:val="000000"/>
                <w:szCs w:val="22"/>
              </w:rPr>
              <w:t>18.57</w:t>
            </w:r>
          </w:p>
        </w:tc>
        <w:tc>
          <w:tcPr>
            <w:tcW w:w="0" w:type="auto"/>
            <w:noWrap/>
            <w:tcMar>
              <w:top w:w="15" w:type="dxa"/>
              <w:left w:w="15" w:type="dxa"/>
              <w:bottom w:w="0" w:type="dxa"/>
              <w:right w:w="15" w:type="dxa"/>
            </w:tcMar>
            <w:vAlign w:val="bottom"/>
            <w:hideMark/>
          </w:tcPr>
          <w:p w14:paraId="3167D6E6" w14:textId="77777777" w:rsidR="00161566" w:rsidRDefault="00161566" w:rsidP="00161566">
            <w:pPr>
              <w:jc w:val="right"/>
              <w:rPr>
                <w:rFonts w:ascii="Aptos Narrow" w:hAnsi="Aptos Narrow"/>
                <w:color w:val="000000"/>
                <w:szCs w:val="22"/>
              </w:rPr>
            </w:pPr>
            <w:r>
              <w:rPr>
                <w:rFonts w:ascii="Aptos Narrow" w:hAnsi="Aptos Narrow"/>
                <w:color w:val="000000"/>
                <w:szCs w:val="22"/>
              </w:rPr>
              <w:t>1.56</w:t>
            </w:r>
          </w:p>
        </w:tc>
        <w:tc>
          <w:tcPr>
            <w:tcW w:w="0" w:type="auto"/>
            <w:noWrap/>
            <w:tcMar>
              <w:top w:w="15" w:type="dxa"/>
              <w:left w:w="15" w:type="dxa"/>
              <w:bottom w:w="0" w:type="dxa"/>
              <w:right w:w="15" w:type="dxa"/>
            </w:tcMar>
            <w:vAlign w:val="bottom"/>
            <w:hideMark/>
          </w:tcPr>
          <w:p w14:paraId="77AC049A" w14:textId="77777777" w:rsidR="00161566" w:rsidRDefault="00161566" w:rsidP="00161566">
            <w:pPr>
              <w:jc w:val="right"/>
              <w:rPr>
                <w:rFonts w:ascii="Aptos Narrow" w:hAnsi="Aptos Narrow"/>
                <w:color w:val="000000"/>
                <w:szCs w:val="22"/>
              </w:rPr>
            </w:pPr>
            <w:r>
              <w:rPr>
                <w:rFonts w:ascii="Aptos Narrow" w:hAnsi="Aptos Narrow"/>
                <w:color w:val="000000"/>
                <w:szCs w:val="22"/>
              </w:rPr>
              <w:t>2.14</w:t>
            </w:r>
          </w:p>
        </w:tc>
        <w:tc>
          <w:tcPr>
            <w:tcW w:w="0" w:type="auto"/>
            <w:noWrap/>
            <w:tcMar>
              <w:top w:w="15" w:type="dxa"/>
              <w:left w:w="15" w:type="dxa"/>
              <w:bottom w:w="0" w:type="dxa"/>
              <w:right w:w="15" w:type="dxa"/>
            </w:tcMar>
            <w:vAlign w:val="bottom"/>
            <w:hideMark/>
          </w:tcPr>
          <w:p w14:paraId="1D3979F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1227037" w14:textId="77777777" w:rsidTr="001122E4">
        <w:trPr>
          <w:trHeight w:val="300"/>
        </w:trPr>
        <w:tc>
          <w:tcPr>
            <w:tcW w:w="0" w:type="auto"/>
            <w:noWrap/>
            <w:tcMar>
              <w:top w:w="15" w:type="dxa"/>
              <w:left w:w="15" w:type="dxa"/>
              <w:bottom w:w="0" w:type="dxa"/>
              <w:right w:w="15" w:type="dxa"/>
            </w:tcMar>
            <w:hideMark/>
          </w:tcPr>
          <w:p w14:paraId="29E8131E" w14:textId="0779D43B"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73231CD" w14:textId="0AF35876"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BAD5F62" w14:textId="77777777" w:rsidR="00161566" w:rsidRDefault="00161566" w:rsidP="00161566">
            <w:pPr>
              <w:jc w:val="right"/>
              <w:rPr>
                <w:rFonts w:ascii="Aptos Narrow" w:hAnsi="Aptos Narrow"/>
                <w:color w:val="000000"/>
                <w:szCs w:val="22"/>
              </w:rPr>
            </w:pPr>
            <w:r>
              <w:rPr>
                <w:rFonts w:ascii="Aptos Narrow" w:hAnsi="Aptos Narrow"/>
                <w:color w:val="000000"/>
                <w:szCs w:val="22"/>
              </w:rPr>
              <w:t>32.97</w:t>
            </w:r>
          </w:p>
        </w:tc>
        <w:tc>
          <w:tcPr>
            <w:tcW w:w="0" w:type="auto"/>
            <w:noWrap/>
            <w:tcMar>
              <w:top w:w="15" w:type="dxa"/>
              <w:left w:w="15" w:type="dxa"/>
              <w:bottom w:w="0" w:type="dxa"/>
              <w:right w:w="15" w:type="dxa"/>
            </w:tcMar>
            <w:vAlign w:val="bottom"/>
            <w:hideMark/>
          </w:tcPr>
          <w:p w14:paraId="7531319A" w14:textId="77777777" w:rsidR="00161566" w:rsidRDefault="00161566" w:rsidP="00161566">
            <w:pPr>
              <w:jc w:val="right"/>
              <w:rPr>
                <w:rFonts w:ascii="Aptos Narrow" w:hAnsi="Aptos Narrow"/>
                <w:color w:val="000000"/>
                <w:szCs w:val="22"/>
              </w:rPr>
            </w:pPr>
            <w:r>
              <w:rPr>
                <w:rFonts w:ascii="Aptos Narrow" w:hAnsi="Aptos Narrow"/>
                <w:color w:val="000000"/>
                <w:szCs w:val="22"/>
              </w:rPr>
              <w:t>2.56</w:t>
            </w:r>
          </w:p>
        </w:tc>
        <w:tc>
          <w:tcPr>
            <w:tcW w:w="0" w:type="auto"/>
            <w:noWrap/>
            <w:tcMar>
              <w:top w:w="15" w:type="dxa"/>
              <w:left w:w="15" w:type="dxa"/>
              <w:bottom w:w="0" w:type="dxa"/>
              <w:right w:w="15" w:type="dxa"/>
            </w:tcMar>
            <w:vAlign w:val="bottom"/>
            <w:hideMark/>
          </w:tcPr>
          <w:p w14:paraId="7B48DCA6" w14:textId="77777777" w:rsidR="00161566" w:rsidRDefault="00161566" w:rsidP="00161566">
            <w:pPr>
              <w:jc w:val="right"/>
              <w:rPr>
                <w:rFonts w:ascii="Aptos Narrow" w:hAnsi="Aptos Narrow"/>
                <w:color w:val="000000"/>
                <w:szCs w:val="22"/>
              </w:rPr>
            </w:pPr>
            <w:r>
              <w:rPr>
                <w:rFonts w:ascii="Aptos Narrow" w:hAnsi="Aptos Narrow"/>
                <w:color w:val="000000"/>
                <w:szCs w:val="22"/>
              </w:rPr>
              <w:t>3.79</w:t>
            </w:r>
          </w:p>
        </w:tc>
        <w:tc>
          <w:tcPr>
            <w:tcW w:w="0" w:type="auto"/>
            <w:noWrap/>
            <w:tcMar>
              <w:top w:w="15" w:type="dxa"/>
              <w:left w:w="15" w:type="dxa"/>
              <w:bottom w:w="0" w:type="dxa"/>
              <w:right w:w="15" w:type="dxa"/>
            </w:tcMar>
            <w:vAlign w:val="bottom"/>
            <w:hideMark/>
          </w:tcPr>
          <w:p w14:paraId="3545C850"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16D7A6E" w14:textId="77777777" w:rsidTr="001122E4">
        <w:trPr>
          <w:trHeight w:val="300"/>
        </w:trPr>
        <w:tc>
          <w:tcPr>
            <w:tcW w:w="0" w:type="auto"/>
            <w:noWrap/>
            <w:tcMar>
              <w:top w:w="15" w:type="dxa"/>
              <w:left w:w="15" w:type="dxa"/>
              <w:bottom w:w="0" w:type="dxa"/>
              <w:right w:w="15" w:type="dxa"/>
            </w:tcMar>
            <w:hideMark/>
          </w:tcPr>
          <w:p w14:paraId="3137CEF0" w14:textId="1E518D59"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50AA8AD" w14:textId="6266E03D"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4F5C65F"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23C7F5F7"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4933DB33"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656CFE8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7FD6F4E" w14:textId="77777777" w:rsidTr="001122E4">
        <w:trPr>
          <w:trHeight w:val="300"/>
        </w:trPr>
        <w:tc>
          <w:tcPr>
            <w:tcW w:w="0" w:type="auto"/>
            <w:noWrap/>
            <w:tcMar>
              <w:top w:w="15" w:type="dxa"/>
              <w:left w:w="15" w:type="dxa"/>
              <w:bottom w:w="0" w:type="dxa"/>
              <w:right w:w="15" w:type="dxa"/>
            </w:tcMar>
            <w:hideMark/>
          </w:tcPr>
          <w:p w14:paraId="7FFE8B53" w14:textId="099E93C7"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333E649" w14:textId="10EBBDBD"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9167787" w14:textId="77777777" w:rsidR="00161566" w:rsidRDefault="00161566" w:rsidP="00161566">
            <w:pPr>
              <w:jc w:val="right"/>
              <w:rPr>
                <w:rFonts w:ascii="Aptos Narrow" w:hAnsi="Aptos Narrow"/>
                <w:color w:val="000000"/>
                <w:szCs w:val="22"/>
              </w:rPr>
            </w:pPr>
            <w:r>
              <w:rPr>
                <w:rFonts w:ascii="Aptos Narrow" w:hAnsi="Aptos Narrow"/>
                <w:color w:val="000000"/>
                <w:szCs w:val="22"/>
              </w:rPr>
              <w:t>34.25</w:t>
            </w:r>
          </w:p>
        </w:tc>
        <w:tc>
          <w:tcPr>
            <w:tcW w:w="0" w:type="auto"/>
            <w:noWrap/>
            <w:tcMar>
              <w:top w:w="15" w:type="dxa"/>
              <w:left w:w="15" w:type="dxa"/>
              <w:bottom w:w="0" w:type="dxa"/>
              <w:right w:w="15" w:type="dxa"/>
            </w:tcMar>
            <w:vAlign w:val="bottom"/>
            <w:hideMark/>
          </w:tcPr>
          <w:p w14:paraId="4DF45D4B" w14:textId="77777777" w:rsidR="00161566" w:rsidRDefault="00161566" w:rsidP="00161566">
            <w:pPr>
              <w:jc w:val="right"/>
              <w:rPr>
                <w:rFonts w:ascii="Aptos Narrow" w:hAnsi="Aptos Narrow"/>
                <w:color w:val="000000"/>
                <w:szCs w:val="22"/>
              </w:rPr>
            </w:pPr>
            <w:r>
              <w:rPr>
                <w:rFonts w:ascii="Aptos Narrow" w:hAnsi="Aptos Narrow"/>
                <w:color w:val="000000"/>
                <w:szCs w:val="22"/>
              </w:rPr>
              <w:t>3.99</w:t>
            </w:r>
          </w:p>
        </w:tc>
        <w:tc>
          <w:tcPr>
            <w:tcW w:w="0" w:type="auto"/>
            <w:noWrap/>
            <w:tcMar>
              <w:top w:w="15" w:type="dxa"/>
              <w:left w:w="15" w:type="dxa"/>
              <w:bottom w:w="0" w:type="dxa"/>
              <w:right w:w="15" w:type="dxa"/>
            </w:tcMar>
            <w:vAlign w:val="bottom"/>
            <w:hideMark/>
          </w:tcPr>
          <w:p w14:paraId="32ABEBA0" w14:textId="77777777" w:rsidR="00161566" w:rsidRDefault="00161566" w:rsidP="00161566">
            <w:pPr>
              <w:jc w:val="right"/>
              <w:rPr>
                <w:rFonts w:ascii="Aptos Narrow" w:hAnsi="Aptos Narrow"/>
                <w:color w:val="000000"/>
                <w:szCs w:val="22"/>
              </w:rPr>
            </w:pPr>
            <w:r>
              <w:rPr>
                <w:rFonts w:ascii="Aptos Narrow" w:hAnsi="Aptos Narrow"/>
                <w:color w:val="000000"/>
                <w:szCs w:val="22"/>
              </w:rPr>
              <w:t>3.94</w:t>
            </w:r>
          </w:p>
        </w:tc>
        <w:tc>
          <w:tcPr>
            <w:tcW w:w="0" w:type="auto"/>
            <w:noWrap/>
            <w:tcMar>
              <w:top w:w="15" w:type="dxa"/>
              <w:left w:w="15" w:type="dxa"/>
              <w:bottom w:w="0" w:type="dxa"/>
              <w:right w:w="15" w:type="dxa"/>
            </w:tcMar>
            <w:vAlign w:val="bottom"/>
            <w:hideMark/>
          </w:tcPr>
          <w:p w14:paraId="087B29C0"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1D5C056" w14:textId="77777777" w:rsidTr="001122E4">
        <w:trPr>
          <w:trHeight w:val="300"/>
        </w:trPr>
        <w:tc>
          <w:tcPr>
            <w:tcW w:w="0" w:type="auto"/>
            <w:noWrap/>
            <w:tcMar>
              <w:top w:w="15" w:type="dxa"/>
              <w:left w:w="15" w:type="dxa"/>
              <w:bottom w:w="0" w:type="dxa"/>
              <w:right w:w="15" w:type="dxa"/>
            </w:tcMar>
            <w:hideMark/>
          </w:tcPr>
          <w:p w14:paraId="50A40B41" w14:textId="1557BF45"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050A9A2" w14:textId="65B46C70"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18890B4" w14:textId="77777777" w:rsidR="00161566" w:rsidRDefault="00161566" w:rsidP="00161566">
            <w:pPr>
              <w:jc w:val="right"/>
              <w:rPr>
                <w:rFonts w:ascii="Aptos Narrow" w:hAnsi="Aptos Narrow"/>
                <w:color w:val="000000"/>
                <w:szCs w:val="22"/>
              </w:rPr>
            </w:pPr>
            <w:r>
              <w:rPr>
                <w:rFonts w:ascii="Aptos Narrow" w:hAnsi="Aptos Narrow"/>
                <w:color w:val="000000"/>
                <w:szCs w:val="22"/>
              </w:rPr>
              <w:t>44.73</w:t>
            </w:r>
          </w:p>
        </w:tc>
        <w:tc>
          <w:tcPr>
            <w:tcW w:w="0" w:type="auto"/>
            <w:noWrap/>
            <w:tcMar>
              <w:top w:w="15" w:type="dxa"/>
              <w:left w:w="15" w:type="dxa"/>
              <w:bottom w:w="0" w:type="dxa"/>
              <w:right w:w="15" w:type="dxa"/>
            </w:tcMar>
            <w:vAlign w:val="bottom"/>
            <w:hideMark/>
          </w:tcPr>
          <w:p w14:paraId="1F2435F7" w14:textId="77777777" w:rsidR="00161566" w:rsidRDefault="00161566" w:rsidP="00161566">
            <w:pPr>
              <w:jc w:val="right"/>
              <w:rPr>
                <w:rFonts w:ascii="Aptos Narrow" w:hAnsi="Aptos Narrow"/>
                <w:color w:val="000000"/>
                <w:szCs w:val="22"/>
              </w:rPr>
            </w:pPr>
            <w:r>
              <w:rPr>
                <w:rFonts w:ascii="Aptos Narrow" w:hAnsi="Aptos Narrow"/>
                <w:color w:val="000000"/>
                <w:szCs w:val="22"/>
              </w:rPr>
              <w:t>3.44</w:t>
            </w:r>
          </w:p>
        </w:tc>
        <w:tc>
          <w:tcPr>
            <w:tcW w:w="0" w:type="auto"/>
            <w:noWrap/>
            <w:tcMar>
              <w:top w:w="15" w:type="dxa"/>
              <w:left w:w="15" w:type="dxa"/>
              <w:bottom w:w="0" w:type="dxa"/>
              <w:right w:w="15" w:type="dxa"/>
            </w:tcMar>
            <w:vAlign w:val="bottom"/>
            <w:hideMark/>
          </w:tcPr>
          <w:p w14:paraId="4B36FFD9" w14:textId="77777777" w:rsidR="00161566" w:rsidRDefault="00161566" w:rsidP="00161566">
            <w:pPr>
              <w:jc w:val="right"/>
              <w:rPr>
                <w:rFonts w:ascii="Aptos Narrow" w:hAnsi="Aptos Narrow"/>
                <w:color w:val="000000"/>
                <w:szCs w:val="22"/>
              </w:rPr>
            </w:pPr>
            <w:r>
              <w:rPr>
                <w:rFonts w:ascii="Aptos Narrow" w:hAnsi="Aptos Narrow"/>
                <w:color w:val="000000"/>
                <w:szCs w:val="22"/>
              </w:rPr>
              <w:t>5.14</w:t>
            </w:r>
          </w:p>
        </w:tc>
        <w:tc>
          <w:tcPr>
            <w:tcW w:w="0" w:type="auto"/>
            <w:noWrap/>
            <w:tcMar>
              <w:top w:w="15" w:type="dxa"/>
              <w:left w:w="15" w:type="dxa"/>
              <w:bottom w:w="0" w:type="dxa"/>
              <w:right w:w="15" w:type="dxa"/>
            </w:tcMar>
            <w:vAlign w:val="bottom"/>
            <w:hideMark/>
          </w:tcPr>
          <w:p w14:paraId="18020DB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3EF771E" w14:textId="77777777" w:rsidTr="001122E4">
        <w:trPr>
          <w:trHeight w:val="300"/>
        </w:trPr>
        <w:tc>
          <w:tcPr>
            <w:tcW w:w="0" w:type="auto"/>
            <w:noWrap/>
            <w:tcMar>
              <w:top w:w="15" w:type="dxa"/>
              <w:left w:w="15" w:type="dxa"/>
              <w:bottom w:w="0" w:type="dxa"/>
              <w:right w:w="15" w:type="dxa"/>
            </w:tcMar>
            <w:hideMark/>
          </w:tcPr>
          <w:p w14:paraId="20407152" w14:textId="68C4A097"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348149A" w14:textId="00411118"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F4B5287" w14:textId="77777777" w:rsidR="00161566" w:rsidRDefault="00161566" w:rsidP="00161566">
            <w:pPr>
              <w:jc w:val="right"/>
              <w:rPr>
                <w:rFonts w:ascii="Aptos Narrow" w:hAnsi="Aptos Narrow"/>
                <w:color w:val="000000"/>
                <w:szCs w:val="22"/>
              </w:rPr>
            </w:pPr>
            <w:r>
              <w:rPr>
                <w:rFonts w:ascii="Aptos Narrow" w:hAnsi="Aptos Narrow"/>
                <w:color w:val="000000"/>
                <w:szCs w:val="22"/>
              </w:rPr>
              <w:t>17.29</w:t>
            </w:r>
          </w:p>
        </w:tc>
        <w:tc>
          <w:tcPr>
            <w:tcW w:w="0" w:type="auto"/>
            <w:noWrap/>
            <w:tcMar>
              <w:top w:w="15" w:type="dxa"/>
              <w:left w:w="15" w:type="dxa"/>
              <w:bottom w:w="0" w:type="dxa"/>
              <w:right w:w="15" w:type="dxa"/>
            </w:tcMar>
            <w:vAlign w:val="bottom"/>
            <w:hideMark/>
          </w:tcPr>
          <w:p w14:paraId="67A9E52D" w14:textId="77777777" w:rsidR="00161566" w:rsidRDefault="00161566" w:rsidP="00161566">
            <w:pPr>
              <w:jc w:val="right"/>
              <w:rPr>
                <w:rFonts w:ascii="Aptos Narrow" w:hAnsi="Aptos Narrow"/>
                <w:color w:val="000000"/>
                <w:szCs w:val="22"/>
              </w:rPr>
            </w:pPr>
            <w:r>
              <w:rPr>
                <w:rFonts w:ascii="Aptos Narrow" w:hAnsi="Aptos Narrow"/>
                <w:color w:val="000000"/>
                <w:szCs w:val="22"/>
              </w:rPr>
              <w:t>1.27</w:t>
            </w:r>
          </w:p>
        </w:tc>
        <w:tc>
          <w:tcPr>
            <w:tcW w:w="0" w:type="auto"/>
            <w:noWrap/>
            <w:tcMar>
              <w:top w:w="15" w:type="dxa"/>
              <w:left w:w="15" w:type="dxa"/>
              <w:bottom w:w="0" w:type="dxa"/>
              <w:right w:w="15" w:type="dxa"/>
            </w:tcMar>
            <w:vAlign w:val="bottom"/>
            <w:hideMark/>
          </w:tcPr>
          <w:p w14:paraId="7BC9CAE8" w14:textId="77777777" w:rsidR="00161566" w:rsidRDefault="00161566" w:rsidP="00161566">
            <w:pPr>
              <w:jc w:val="right"/>
              <w:rPr>
                <w:rFonts w:ascii="Aptos Narrow" w:hAnsi="Aptos Narrow"/>
                <w:color w:val="000000"/>
                <w:szCs w:val="22"/>
              </w:rPr>
            </w:pPr>
            <w:r>
              <w:rPr>
                <w:rFonts w:ascii="Aptos Narrow" w:hAnsi="Aptos Narrow"/>
                <w:color w:val="000000"/>
                <w:szCs w:val="22"/>
              </w:rPr>
              <w:t>1.99</w:t>
            </w:r>
          </w:p>
        </w:tc>
        <w:tc>
          <w:tcPr>
            <w:tcW w:w="0" w:type="auto"/>
            <w:noWrap/>
            <w:tcMar>
              <w:top w:w="15" w:type="dxa"/>
              <w:left w:w="15" w:type="dxa"/>
              <w:bottom w:w="0" w:type="dxa"/>
              <w:right w:w="15" w:type="dxa"/>
            </w:tcMar>
            <w:vAlign w:val="bottom"/>
            <w:hideMark/>
          </w:tcPr>
          <w:p w14:paraId="077A2523"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BF91CF9" w14:textId="77777777" w:rsidTr="001122E4">
        <w:trPr>
          <w:trHeight w:val="300"/>
        </w:trPr>
        <w:tc>
          <w:tcPr>
            <w:tcW w:w="0" w:type="auto"/>
            <w:noWrap/>
            <w:tcMar>
              <w:top w:w="15" w:type="dxa"/>
              <w:left w:w="15" w:type="dxa"/>
              <w:bottom w:w="0" w:type="dxa"/>
              <w:right w:w="15" w:type="dxa"/>
            </w:tcMar>
            <w:hideMark/>
          </w:tcPr>
          <w:p w14:paraId="44B9BE12" w14:textId="08A28517"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4BDA244" w14:textId="474180F5"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A06C97F" w14:textId="77777777" w:rsidR="00161566" w:rsidRDefault="00161566" w:rsidP="00161566">
            <w:pPr>
              <w:jc w:val="right"/>
              <w:rPr>
                <w:rFonts w:ascii="Aptos Narrow" w:hAnsi="Aptos Narrow"/>
                <w:color w:val="000000"/>
                <w:szCs w:val="22"/>
              </w:rPr>
            </w:pPr>
            <w:r>
              <w:rPr>
                <w:rFonts w:ascii="Aptos Narrow" w:hAnsi="Aptos Narrow"/>
                <w:color w:val="000000"/>
                <w:szCs w:val="22"/>
              </w:rPr>
              <w:t>81.59</w:t>
            </w:r>
          </w:p>
        </w:tc>
        <w:tc>
          <w:tcPr>
            <w:tcW w:w="0" w:type="auto"/>
            <w:noWrap/>
            <w:tcMar>
              <w:top w:w="15" w:type="dxa"/>
              <w:left w:w="15" w:type="dxa"/>
              <w:bottom w:w="0" w:type="dxa"/>
              <w:right w:w="15" w:type="dxa"/>
            </w:tcMar>
            <w:vAlign w:val="bottom"/>
            <w:hideMark/>
          </w:tcPr>
          <w:p w14:paraId="116CC8DC" w14:textId="77777777" w:rsidR="00161566" w:rsidRDefault="00161566" w:rsidP="00161566">
            <w:pPr>
              <w:jc w:val="right"/>
              <w:rPr>
                <w:rFonts w:ascii="Aptos Narrow" w:hAnsi="Aptos Narrow"/>
                <w:color w:val="000000"/>
                <w:szCs w:val="22"/>
              </w:rPr>
            </w:pPr>
            <w:r>
              <w:rPr>
                <w:rFonts w:ascii="Aptos Narrow" w:hAnsi="Aptos Narrow"/>
                <w:color w:val="000000"/>
                <w:szCs w:val="22"/>
              </w:rPr>
              <w:t>7.13</w:t>
            </w:r>
          </w:p>
        </w:tc>
        <w:tc>
          <w:tcPr>
            <w:tcW w:w="0" w:type="auto"/>
            <w:noWrap/>
            <w:tcMar>
              <w:top w:w="15" w:type="dxa"/>
              <w:left w:w="15" w:type="dxa"/>
              <w:bottom w:w="0" w:type="dxa"/>
              <w:right w:w="15" w:type="dxa"/>
            </w:tcMar>
            <w:vAlign w:val="bottom"/>
            <w:hideMark/>
          </w:tcPr>
          <w:p w14:paraId="15624A7C" w14:textId="77777777" w:rsidR="00161566" w:rsidRDefault="00161566" w:rsidP="00161566">
            <w:pPr>
              <w:jc w:val="right"/>
              <w:rPr>
                <w:rFonts w:ascii="Aptos Narrow" w:hAnsi="Aptos Narrow"/>
                <w:color w:val="000000"/>
                <w:szCs w:val="22"/>
              </w:rPr>
            </w:pPr>
            <w:r>
              <w:rPr>
                <w:rFonts w:ascii="Aptos Narrow" w:hAnsi="Aptos Narrow"/>
                <w:color w:val="000000"/>
                <w:szCs w:val="22"/>
              </w:rPr>
              <w:t>9.38</w:t>
            </w:r>
          </w:p>
        </w:tc>
        <w:tc>
          <w:tcPr>
            <w:tcW w:w="0" w:type="auto"/>
            <w:noWrap/>
            <w:tcMar>
              <w:top w:w="15" w:type="dxa"/>
              <w:left w:w="15" w:type="dxa"/>
              <w:bottom w:w="0" w:type="dxa"/>
              <w:right w:w="15" w:type="dxa"/>
            </w:tcMar>
            <w:vAlign w:val="bottom"/>
            <w:hideMark/>
          </w:tcPr>
          <w:p w14:paraId="76D0311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3851138" w14:textId="77777777" w:rsidTr="001122E4">
        <w:trPr>
          <w:trHeight w:val="300"/>
        </w:trPr>
        <w:tc>
          <w:tcPr>
            <w:tcW w:w="0" w:type="auto"/>
            <w:noWrap/>
            <w:tcMar>
              <w:top w:w="15" w:type="dxa"/>
              <w:left w:w="15" w:type="dxa"/>
              <w:bottom w:w="0" w:type="dxa"/>
              <w:right w:w="15" w:type="dxa"/>
            </w:tcMar>
            <w:hideMark/>
          </w:tcPr>
          <w:p w14:paraId="0ED9449E" w14:textId="524592B7"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02A11CD" w14:textId="264AF6D5"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8F9CC5A"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12215B3C"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24B5CBAA" w14:textId="77777777" w:rsidR="00161566" w:rsidRDefault="00161566" w:rsidP="00161566">
            <w:pPr>
              <w:jc w:val="right"/>
              <w:rPr>
                <w:rFonts w:ascii="Aptos Narrow" w:hAnsi="Aptos Narrow"/>
                <w:color w:val="000000"/>
                <w:szCs w:val="22"/>
              </w:rPr>
            </w:pPr>
            <w:r>
              <w:rPr>
                <w:rFonts w:ascii="Aptos Narrow" w:hAnsi="Aptos Narrow"/>
                <w:color w:val="000000"/>
                <w:szCs w:val="22"/>
              </w:rPr>
              <w:t>74.29</w:t>
            </w:r>
          </w:p>
        </w:tc>
        <w:tc>
          <w:tcPr>
            <w:tcW w:w="0" w:type="auto"/>
            <w:noWrap/>
            <w:tcMar>
              <w:top w:w="15" w:type="dxa"/>
              <w:left w:w="15" w:type="dxa"/>
              <w:bottom w:w="0" w:type="dxa"/>
              <w:right w:w="15" w:type="dxa"/>
            </w:tcMar>
            <w:vAlign w:val="bottom"/>
            <w:hideMark/>
          </w:tcPr>
          <w:p w14:paraId="6D52FB71"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81EEF45" w14:textId="77777777" w:rsidTr="001122E4">
        <w:trPr>
          <w:trHeight w:val="300"/>
        </w:trPr>
        <w:tc>
          <w:tcPr>
            <w:tcW w:w="0" w:type="auto"/>
            <w:noWrap/>
            <w:tcMar>
              <w:top w:w="15" w:type="dxa"/>
              <w:left w:w="15" w:type="dxa"/>
              <w:bottom w:w="0" w:type="dxa"/>
              <w:right w:w="15" w:type="dxa"/>
            </w:tcMar>
            <w:hideMark/>
          </w:tcPr>
          <w:p w14:paraId="42F24BDD" w14:textId="5A3FA0A7"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45531CD" w14:textId="0DC5DE6C"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364817B" w14:textId="77777777" w:rsidR="00161566" w:rsidRDefault="00161566" w:rsidP="00161566">
            <w:pPr>
              <w:jc w:val="right"/>
              <w:rPr>
                <w:rFonts w:ascii="Aptos Narrow" w:hAnsi="Aptos Narrow"/>
                <w:color w:val="000000"/>
                <w:szCs w:val="22"/>
              </w:rPr>
            </w:pPr>
            <w:r>
              <w:rPr>
                <w:rFonts w:ascii="Aptos Narrow" w:hAnsi="Aptos Narrow"/>
                <w:color w:val="000000"/>
                <w:szCs w:val="22"/>
              </w:rPr>
              <w:t>84.09</w:t>
            </w:r>
          </w:p>
        </w:tc>
        <w:tc>
          <w:tcPr>
            <w:tcW w:w="0" w:type="auto"/>
            <w:noWrap/>
            <w:tcMar>
              <w:top w:w="15" w:type="dxa"/>
              <w:left w:w="15" w:type="dxa"/>
              <w:bottom w:w="0" w:type="dxa"/>
              <w:right w:w="15" w:type="dxa"/>
            </w:tcMar>
            <w:vAlign w:val="bottom"/>
            <w:hideMark/>
          </w:tcPr>
          <w:p w14:paraId="31C816C3" w14:textId="77777777" w:rsidR="00161566" w:rsidRDefault="00161566" w:rsidP="00161566">
            <w:pPr>
              <w:jc w:val="right"/>
              <w:rPr>
                <w:rFonts w:ascii="Aptos Narrow" w:hAnsi="Aptos Narrow"/>
                <w:color w:val="000000"/>
                <w:szCs w:val="22"/>
              </w:rPr>
            </w:pPr>
            <w:r>
              <w:rPr>
                <w:rFonts w:ascii="Aptos Narrow" w:hAnsi="Aptos Narrow"/>
                <w:color w:val="000000"/>
                <w:szCs w:val="22"/>
              </w:rPr>
              <w:t>6.69</w:t>
            </w:r>
          </w:p>
        </w:tc>
        <w:tc>
          <w:tcPr>
            <w:tcW w:w="0" w:type="auto"/>
            <w:noWrap/>
            <w:tcMar>
              <w:top w:w="15" w:type="dxa"/>
              <w:left w:w="15" w:type="dxa"/>
              <w:bottom w:w="0" w:type="dxa"/>
              <w:right w:w="15" w:type="dxa"/>
            </w:tcMar>
            <w:vAlign w:val="bottom"/>
            <w:hideMark/>
          </w:tcPr>
          <w:p w14:paraId="641E10D4" w14:textId="77777777" w:rsidR="00161566" w:rsidRDefault="00161566" w:rsidP="00161566">
            <w:pPr>
              <w:jc w:val="right"/>
              <w:rPr>
                <w:rFonts w:ascii="Aptos Narrow" w:hAnsi="Aptos Narrow"/>
                <w:color w:val="000000"/>
                <w:szCs w:val="22"/>
              </w:rPr>
            </w:pPr>
            <w:r>
              <w:rPr>
                <w:rFonts w:ascii="Aptos Narrow" w:hAnsi="Aptos Narrow"/>
                <w:color w:val="000000"/>
                <w:szCs w:val="22"/>
              </w:rPr>
              <w:t>9.67</w:t>
            </w:r>
          </w:p>
        </w:tc>
        <w:tc>
          <w:tcPr>
            <w:tcW w:w="0" w:type="auto"/>
            <w:noWrap/>
            <w:tcMar>
              <w:top w:w="15" w:type="dxa"/>
              <w:left w:w="15" w:type="dxa"/>
              <w:bottom w:w="0" w:type="dxa"/>
              <w:right w:w="15" w:type="dxa"/>
            </w:tcMar>
            <w:vAlign w:val="bottom"/>
            <w:hideMark/>
          </w:tcPr>
          <w:p w14:paraId="7078749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57A22BE" w14:textId="77777777" w:rsidTr="001122E4">
        <w:trPr>
          <w:trHeight w:val="300"/>
        </w:trPr>
        <w:tc>
          <w:tcPr>
            <w:tcW w:w="0" w:type="auto"/>
            <w:noWrap/>
            <w:tcMar>
              <w:top w:w="15" w:type="dxa"/>
              <w:left w:w="15" w:type="dxa"/>
              <w:bottom w:w="0" w:type="dxa"/>
              <w:right w:w="15" w:type="dxa"/>
            </w:tcMar>
            <w:hideMark/>
          </w:tcPr>
          <w:p w14:paraId="35CE1F7B" w14:textId="4EB29051"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F9A7D5D" w14:textId="4595FE3D"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4C81DCC" w14:textId="77777777" w:rsidR="00161566" w:rsidRDefault="00161566" w:rsidP="00161566">
            <w:pPr>
              <w:jc w:val="right"/>
              <w:rPr>
                <w:rFonts w:ascii="Aptos Narrow" w:hAnsi="Aptos Narrow"/>
                <w:color w:val="000000"/>
                <w:szCs w:val="22"/>
              </w:rPr>
            </w:pPr>
            <w:r>
              <w:rPr>
                <w:rFonts w:ascii="Aptos Narrow" w:hAnsi="Aptos Narrow"/>
                <w:color w:val="000000"/>
                <w:szCs w:val="22"/>
              </w:rPr>
              <w:t>22.04</w:t>
            </w:r>
          </w:p>
        </w:tc>
        <w:tc>
          <w:tcPr>
            <w:tcW w:w="0" w:type="auto"/>
            <w:noWrap/>
            <w:tcMar>
              <w:top w:w="15" w:type="dxa"/>
              <w:left w:w="15" w:type="dxa"/>
              <w:bottom w:w="0" w:type="dxa"/>
              <w:right w:w="15" w:type="dxa"/>
            </w:tcMar>
            <w:vAlign w:val="bottom"/>
            <w:hideMark/>
          </w:tcPr>
          <w:p w14:paraId="2C2BD9C0" w14:textId="77777777" w:rsidR="00161566" w:rsidRDefault="00161566" w:rsidP="00161566">
            <w:pPr>
              <w:jc w:val="right"/>
              <w:rPr>
                <w:rFonts w:ascii="Aptos Narrow" w:hAnsi="Aptos Narrow"/>
                <w:color w:val="000000"/>
                <w:szCs w:val="22"/>
              </w:rPr>
            </w:pPr>
            <w:r>
              <w:rPr>
                <w:rFonts w:ascii="Aptos Narrow" w:hAnsi="Aptos Narrow"/>
                <w:color w:val="000000"/>
                <w:szCs w:val="22"/>
              </w:rPr>
              <w:t>2.50</w:t>
            </w:r>
          </w:p>
        </w:tc>
        <w:tc>
          <w:tcPr>
            <w:tcW w:w="0" w:type="auto"/>
            <w:noWrap/>
            <w:tcMar>
              <w:top w:w="15" w:type="dxa"/>
              <w:left w:w="15" w:type="dxa"/>
              <w:bottom w:w="0" w:type="dxa"/>
              <w:right w:w="15" w:type="dxa"/>
            </w:tcMar>
            <w:vAlign w:val="bottom"/>
            <w:hideMark/>
          </w:tcPr>
          <w:p w14:paraId="294D6EE5" w14:textId="77777777" w:rsidR="00161566" w:rsidRDefault="00161566" w:rsidP="00161566">
            <w:pPr>
              <w:jc w:val="right"/>
              <w:rPr>
                <w:rFonts w:ascii="Aptos Narrow" w:hAnsi="Aptos Narrow"/>
                <w:color w:val="000000"/>
                <w:szCs w:val="22"/>
              </w:rPr>
            </w:pPr>
            <w:r>
              <w:rPr>
                <w:rFonts w:ascii="Aptos Narrow" w:hAnsi="Aptos Narrow"/>
                <w:color w:val="000000"/>
                <w:szCs w:val="22"/>
              </w:rPr>
              <w:t>2.53</w:t>
            </w:r>
          </w:p>
        </w:tc>
        <w:tc>
          <w:tcPr>
            <w:tcW w:w="0" w:type="auto"/>
            <w:noWrap/>
            <w:tcMar>
              <w:top w:w="15" w:type="dxa"/>
              <w:left w:w="15" w:type="dxa"/>
              <w:bottom w:w="0" w:type="dxa"/>
              <w:right w:w="15" w:type="dxa"/>
            </w:tcMar>
            <w:vAlign w:val="bottom"/>
            <w:hideMark/>
          </w:tcPr>
          <w:p w14:paraId="1AA4205C"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3A63646" w14:textId="77777777" w:rsidTr="001122E4">
        <w:trPr>
          <w:trHeight w:val="300"/>
        </w:trPr>
        <w:tc>
          <w:tcPr>
            <w:tcW w:w="0" w:type="auto"/>
            <w:noWrap/>
            <w:tcMar>
              <w:top w:w="15" w:type="dxa"/>
              <w:left w:w="15" w:type="dxa"/>
              <w:bottom w:w="0" w:type="dxa"/>
              <w:right w:w="15" w:type="dxa"/>
            </w:tcMar>
            <w:hideMark/>
          </w:tcPr>
          <w:p w14:paraId="5993AB23" w14:textId="38A90AF4"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1194EEF" w14:textId="15539955"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2F5EBE9" w14:textId="77777777" w:rsidR="00161566" w:rsidRDefault="00161566" w:rsidP="00161566">
            <w:pPr>
              <w:jc w:val="right"/>
              <w:rPr>
                <w:rFonts w:ascii="Aptos Narrow" w:hAnsi="Aptos Narrow"/>
                <w:color w:val="000000"/>
                <w:szCs w:val="22"/>
              </w:rPr>
            </w:pPr>
            <w:r>
              <w:rPr>
                <w:rFonts w:ascii="Aptos Narrow" w:hAnsi="Aptos Narrow"/>
                <w:color w:val="000000"/>
                <w:szCs w:val="22"/>
              </w:rPr>
              <w:t>38.38</w:t>
            </w:r>
          </w:p>
        </w:tc>
        <w:tc>
          <w:tcPr>
            <w:tcW w:w="0" w:type="auto"/>
            <w:noWrap/>
            <w:tcMar>
              <w:top w:w="15" w:type="dxa"/>
              <w:left w:w="15" w:type="dxa"/>
              <w:bottom w:w="0" w:type="dxa"/>
              <w:right w:w="15" w:type="dxa"/>
            </w:tcMar>
            <w:vAlign w:val="bottom"/>
            <w:hideMark/>
          </w:tcPr>
          <w:p w14:paraId="7F680F40" w14:textId="77777777" w:rsidR="00161566" w:rsidRDefault="00161566" w:rsidP="00161566">
            <w:pPr>
              <w:jc w:val="right"/>
              <w:rPr>
                <w:rFonts w:ascii="Aptos Narrow" w:hAnsi="Aptos Narrow"/>
                <w:color w:val="000000"/>
                <w:szCs w:val="22"/>
              </w:rPr>
            </w:pPr>
            <w:r>
              <w:rPr>
                <w:rFonts w:ascii="Aptos Narrow" w:hAnsi="Aptos Narrow"/>
                <w:color w:val="000000"/>
                <w:szCs w:val="22"/>
              </w:rPr>
              <w:t>3.90</w:t>
            </w:r>
          </w:p>
        </w:tc>
        <w:tc>
          <w:tcPr>
            <w:tcW w:w="0" w:type="auto"/>
            <w:noWrap/>
            <w:tcMar>
              <w:top w:w="15" w:type="dxa"/>
              <w:left w:w="15" w:type="dxa"/>
              <w:bottom w:w="0" w:type="dxa"/>
              <w:right w:w="15" w:type="dxa"/>
            </w:tcMar>
            <w:vAlign w:val="bottom"/>
            <w:hideMark/>
          </w:tcPr>
          <w:p w14:paraId="561E00A3" w14:textId="77777777" w:rsidR="00161566" w:rsidRDefault="00161566" w:rsidP="00161566">
            <w:pPr>
              <w:jc w:val="right"/>
              <w:rPr>
                <w:rFonts w:ascii="Aptos Narrow" w:hAnsi="Aptos Narrow"/>
                <w:color w:val="000000"/>
                <w:szCs w:val="22"/>
              </w:rPr>
            </w:pPr>
            <w:r>
              <w:rPr>
                <w:rFonts w:ascii="Aptos Narrow" w:hAnsi="Aptos Narrow"/>
                <w:color w:val="000000"/>
                <w:szCs w:val="22"/>
              </w:rPr>
              <w:t>4.41</w:t>
            </w:r>
          </w:p>
        </w:tc>
        <w:tc>
          <w:tcPr>
            <w:tcW w:w="0" w:type="auto"/>
            <w:noWrap/>
            <w:tcMar>
              <w:top w:w="15" w:type="dxa"/>
              <w:left w:w="15" w:type="dxa"/>
              <w:bottom w:w="0" w:type="dxa"/>
              <w:right w:w="15" w:type="dxa"/>
            </w:tcMar>
            <w:vAlign w:val="bottom"/>
            <w:hideMark/>
          </w:tcPr>
          <w:p w14:paraId="580B46C1"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580AD09" w14:textId="77777777" w:rsidTr="001122E4">
        <w:trPr>
          <w:trHeight w:val="300"/>
        </w:trPr>
        <w:tc>
          <w:tcPr>
            <w:tcW w:w="0" w:type="auto"/>
            <w:noWrap/>
            <w:tcMar>
              <w:top w:w="15" w:type="dxa"/>
              <w:left w:w="15" w:type="dxa"/>
              <w:bottom w:w="0" w:type="dxa"/>
              <w:right w:w="15" w:type="dxa"/>
            </w:tcMar>
            <w:hideMark/>
          </w:tcPr>
          <w:p w14:paraId="5A7D054D" w14:textId="0D26A7AF"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9414E11" w14:textId="5961F0C7"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95C95A7" w14:textId="77777777" w:rsidR="00161566" w:rsidRDefault="00161566" w:rsidP="00161566">
            <w:pPr>
              <w:jc w:val="right"/>
              <w:rPr>
                <w:rFonts w:ascii="Aptos Narrow" w:hAnsi="Aptos Narrow"/>
                <w:color w:val="000000"/>
                <w:szCs w:val="22"/>
              </w:rPr>
            </w:pPr>
            <w:r>
              <w:rPr>
                <w:rFonts w:ascii="Aptos Narrow" w:hAnsi="Aptos Narrow"/>
                <w:color w:val="000000"/>
                <w:szCs w:val="22"/>
              </w:rPr>
              <w:t>53.93</w:t>
            </w:r>
          </w:p>
        </w:tc>
        <w:tc>
          <w:tcPr>
            <w:tcW w:w="0" w:type="auto"/>
            <w:noWrap/>
            <w:tcMar>
              <w:top w:w="15" w:type="dxa"/>
              <w:left w:w="15" w:type="dxa"/>
              <w:bottom w:w="0" w:type="dxa"/>
              <w:right w:w="15" w:type="dxa"/>
            </w:tcMar>
            <w:vAlign w:val="bottom"/>
            <w:hideMark/>
          </w:tcPr>
          <w:p w14:paraId="5FE5F957" w14:textId="77777777" w:rsidR="00161566" w:rsidRDefault="00161566" w:rsidP="00161566">
            <w:pPr>
              <w:jc w:val="right"/>
              <w:rPr>
                <w:rFonts w:ascii="Aptos Narrow" w:hAnsi="Aptos Narrow"/>
                <w:color w:val="000000"/>
                <w:szCs w:val="22"/>
              </w:rPr>
            </w:pPr>
            <w:r>
              <w:rPr>
                <w:rFonts w:ascii="Aptos Narrow" w:hAnsi="Aptos Narrow"/>
                <w:color w:val="000000"/>
                <w:szCs w:val="22"/>
              </w:rPr>
              <w:t>4.27</w:t>
            </w:r>
          </w:p>
        </w:tc>
        <w:tc>
          <w:tcPr>
            <w:tcW w:w="0" w:type="auto"/>
            <w:noWrap/>
            <w:tcMar>
              <w:top w:w="15" w:type="dxa"/>
              <w:left w:w="15" w:type="dxa"/>
              <w:bottom w:w="0" w:type="dxa"/>
              <w:right w:w="15" w:type="dxa"/>
            </w:tcMar>
            <w:vAlign w:val="bottom"/>
            <w:hideMark/>
          </w:tcPr>
          <w:p w14:paraId="149B57FF" w14:textId="77777777" w:rsidR="00161566" w:rsidRDefault="00161566" w:rsidP="00161566">
            <w:pPr>
              <w:jc w:val="right"/>
              <w:rPr>
                <w:rFonts w:ascii="Aptos Narrow" w:hAnsi="Aptos Narrow"/>
                <w:color w:val="000000"/>
                <w:szCs w:val="22"/>
              </w:rPr>
            </w:pPr>
            <w:r>
              <w:rPr>
                <w:rFonts w:ascii="Aptos Narrow" w:hAnsi="Aptos Narrow"/>
                <w:color w:val="000000"/>
                <w:szCs w:val="22"/>
              </w:rPr>
              <w:t>6.20</w:t>
            </w:r>
          </w:p>
        </w:tc>
        <w:tc>
          <w:tcPr>
            <w:tcW w:w="0" w:type="auto"/>
            <w:noWrap/>
            <w:tcMar>
              <w:top w:w="15" w:type="dxa"/>
              <w:left w:w="15" w:type="dxa"/>
              <w:bottom w:w="0" w:type="dxa"/>
              <w:right w:w="15" w:type="dxa"/>
            </w:tcMar>
            <w:vAlign w:val="bottom"/>
            <w:hideMark/>
          </w:tcPr>
          <w:p w14:paraId="268B9FD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7BB697D" w14:textId="77777777" w:rsidTr="001122E4">
        <w:trPr>
          <w:trHeight w:val="300"/>
        </w:trPr>
        <w:tc>
          <w:tcPr>
            <w:tcW w:w="0" w:type="auto"/>
            <w:noWrap/>
            <w:tcMar>
              <w:top w:w="15" w:type="dxa"/>
              <w:left w:w="15" w:type="dxa"/>
              <w:bottom w:w="0" w:type="dxa"/>
              <w:right w:w="15" w:type="dxa"/>
            </w:tcMar>
            <w:hideMark/>
          </w:tcPr>
          <w:p w14:paraId="447B249C" w14:textId="34DF9E14"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338558E" w14:textId="5E8E2F39"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336FD1A" w14:textId="77777777" w:rsidR="00161566" w:rsidRDefault="00161566" w:rsidP="00161566">
            <w:pPr>
              <w:jc w:val="right"/>
              <w:rPr>
                <w:rFonts w:ascii="Aptos Narrow" w:hAnsi="Aptos Narrow"/>
                <w:color w:val="000000"/>
                <w:szCs w:val="22"/>
              </w:rPr>
            </w:pPr>
            <w:r>
              <w:rPr>
                <w:rFonts w:ascii="Aptos Narrow" w:hAnsi="Aptos Narrow"/>
                <w:color w:val="000000"/>
                <w:szCs w:val="22"/>
              </w:rPr>
              <w:t>77.71</w:t>
            </w:r>
          </w:p>
        </w:tc>
        <w:tc>
          <w:tcPr>
            <w:tcW w:w="0" w:type="auto"/>
            <w:noWrap/>
            <w:tcMar>
              <w:top w:w="15" w:type="dxa"/>
              <w:left w:w="15" w:type="dxa"/>
              <w:bottom w:w="0" w:type="dxa"/>
              <w:right w:w="15" w:type="dxa"/>
            </w:tcMar>
            <w:vAlign w:val="bottom"/>
            <w:hideMark/>
          </w:tcPr>
          <w:p w14:paraId="4F98CA73" w14:textId="77777777" w:rsidR="00161566" w:rsidRDefault="00161566" w:rsidP="00161566">
            <w:pPr>
              <w:jc w:val="right"/>
              <w:rPr>
                <w:rFonts w:ascii="Aptos Narrow" w:hAnsi="Aptos Narrow"/>
                <w:color w:val="000000"/>
                <w:szCs w:val="22"/>
              </w:rPr>
            </w:pPr>
            <w:r>
              <w:rPr>
                <w:rFonts w:ascii="Aptos Narrow" w:hAnsi="Aptos Narrow"/>
                <w:color w:val="000000"/>
                <w:szCs w:val="22"/>
              </w:rPr>
              <w:t>6.10</w:t>
            </w:r>
          </w:p>
        </w:tc>
        <w:tc>
          <w:tcPr>
            <w:tcW w:w="0" w:type="auto"/>
            <w:noWrap/>
            <w:tcMar>
              <w:top w:w="15" w:type="dxa"/>
              <w:left w:w="15" w:type="dxa"/>
              <w:bottom w:w="0" w:type="dxa"/>
              <w:right w:w="15" w:type="dxa"/>
            </w:tcMar>
            <w:vAlign w:val="bottom"/>
            <w:hideMark/>
          </w:tcPr>
          <w:p w14:paraId="339B8F38" w14:textId="77777777" w:rsidR="00161566" w:rsidRDefault="00161566" w:rsidP="00161566">
            <w:pPr>
              <w:jc w:val="right"/>
              <w:rPr>
                <w:rFonts w:ascii="Aptos Narrow" w:hAnsi="Aptos Narrow"/>
                <w:color w:val="000000"/>
                <w:szCs w:val="22"/>
              </w:rPr>
            </w:pPr>
            <w:r>
              <w:rPr>
                <w:rFonts w:ascii="Aptos Narrow" w:hAnsi="Aptos Narrow"/>
                <w:color w:val="000000"/>
                <w:szCs w:val="22"/>
              </w:rPr>
              <w:t>8.94</w:t>
            </w:r>
          </w:p>
        </w:tc>
        <w:tc>
          <w:tcPr>
            <w:tcW w:w="0" w:type="auto"/>
            <w:noWrap/>
            <w:tcMar>
              <w:top w:w="15" w:type="dxa"/>
              <w:left w:w="15" w:type="dxa"/>
              <w:bottom w:w="0" w:type="dxa"/>
              <w:right w:w="15" w:type="dxa"/>
            </w:tcMar>
            <w:vAlign w:val="bottom"/>
            <w:hideMark/>
          </w:tcPr>
          <w:p w14:paraId="71D2315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7CC2694" w14:textId="77777777" w:rsidTr="001122E4">
        <w:trPr>
          <w:trHeight w:val="300"/>
        </w:trPr>
        <w:tc>
          <w:tcPr>
            <w:tcW w:w="0" w:type="auto"/>
            <w:noWrap/>
            <w:tcMar>
              <w:top w:w="15" w:type="dxa"/>
              <w:left w:w="15" w:type="dxa"/>
              <w:bottom w:w="0" w:type="dxa"/>
              <w:right w:w="15" w:type="dxa"/>
            </w:tcMar>
            <w:hideMark/>
          </w:tcPr>
          <w:p w14:paraId="5BCAB18E" w14:textId="43B84938"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A0A89ED" w14:textId="6A761518"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15A0DCE" w14:textId="77777777" w:rsidR="00161566" w:rsidRDefault="00161566" w:rsidP="00161566">
            <w:pPr>
              <w:jc w:val="right"/>
              <w:rPr>
                <w:rFonts w:ascii="Aptos Narrow" w:hAnsi="Aptos Narrow"/>
                <w:color w:val="000000"/>
                <w:szCs w:val="22"/>
              </w:rPr>
            </w:pPr>
            <w:r>
              <w:rPr>
                <w:rFonts w:ascii="Aptos Narrow" w:hAnsi="Aptos Narrow"/>
                <w:color w:val="000000"/>
                <w:szCs w:val="22"/>
              </w:rPr>
              <w:t>77.62</w:t>
            </w:r>
          </w:p>
        </w:tc>
        <w:tc>
          <w:tcPr>
            <w:tcW w:w="0" w:type="auto"/>
            <w:noWrap/>
            <w:tcMar>
              <w:top w:w="15" w:type="dxa"/>
              <w:left w:w="15" w:type="dxa"/>
              <w:bottom w:w="0" w:type="dxa"/>
              <w:right w:w="15" w:type="dxa"/>
            </w:tcMar>
            <w:vAlign w:val="bottom"/>
            <w:hideMark/>
          </w:tcPr>
          <w:p w14:paraId="06D08755" w14:textId="77777777" w:rsidR="00161566" w:rsidRDefault="00161566" w:rsidP="00161566">
            <w:pPr>
              <w:jc w:val="right"/>
              <w:rPr>
                <w:rFonts w:ascii="Aptos Narrow" w:hAnsi="Aptos Narrow"/>
                <w:color w:val="000000"/>
                <w:szCs w:val="22"/>
              </w:rPr>
            </w:pPr>
            <w:r>
              <w:rPr>
                <w:rFonts w:ascii="Aptos Narrow" w:hAnsi="Aptos Narrow"/>
                <w:color w:val="000000"/>
                <w:szCs w:val="22"/>
              </w:rPr>
              <w:t>6.31</w:t>
            </w:r>
          </w:p>
        </w:tc>
        <w:tc>
          <w:tcPr>
            <w:tcW w:w="0" w:type="auto"/>
            <w:noWrap/>
            <w:tcMar>
              <w:top w:w="15" w:type="dxa"/>
              <w:left w:w="15" w:type="dxa"/>
              <w:bottom w:w="0" w:type="dxa"/>
              <w:right w:w="15" w:type="dxa"/>
            </w:tcMar>
            <w:vAlign w:val="bottom"/>
            <w:hideMark/>
          </w:tcPr>
          <w:p w14:paraId="08E48626" w14:textId="77777777" w:rsidR="00161566" w:rsidRDefault="00161566" w:rsidP="00161566">
            <w:pPr>
              <w:jc w:val="right"/>
              <w:rPr>
                <w:rFonts w:ascii="Aptos Narrow" w:hAnsi="Aptos Narrow"/>
                <w:color w:val="000000"/>
                <w:szCs w:val="22"/>
              </w:rPr>
            </w:pPr>
            <w:r>
              <w:rPr>
                <w:rFonts w:ascii="Aptos Narrow" w:hAnsi="Aptos Narrow"/>
                <w:color w:val="000000"/>
                <w:szCs w:val="22"/>
              </w:rPr>
              <w:t>8.93</w:t>
            </w:r>
          </w:p>
        </w:tc>
        <w:tc>
          <w:tcPr>
            <w:tcW w:w="0" w:type="auto"/>
            <w:noWrap/>
            <w:tcMar>
              <w:top w:w="15" w:type="dxa"/>
              <w:left w:w="15" w:type="dxa"/>
              <w:bottom w:w="0" w:type="dxa"/>
              <w:right w:w="15" w:type="dxa"/>
            </w:tcMar>
            <w:vAlign w:val="bottom"/>
            <w:hideMark/>
          </w:tcPr>
          <w:p w14:paraId="41FB111C"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EB89C91" w14:textId="77777777" w:rsidTr="001122E4">
        <w:trPr>
          <w:trHeight w:val="300"/>
        </w:trPr>
        <w:tc>
          <w:tcPr>
            <w:tcW w:w="0" w:type="auto"/>
            <w:noWrap/>
            <w:tcMar>
              <w:top w:w="15" w:type="dxa"/>
              <w:left w:w="15" w:type="dxa"/>
              <w:bottom w:w="0" w:type="dxa"/>
              <w:right w:w="15" w:type="dxa"/>
            </w:tcMar>
            <w:hideMark/>
          </w:tcPr>
          <w:p w14:paraId="4DF0D993" w14:textId="4895F642"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BD7C621" w14:textId="50C9206A"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FD89EC8" w14:textId="77777777" w:rsidR="00161566" w:rsidRDefault="00161566" w:rsidP="00161566">
            <w:pPr>
              <w:jc w:val="right"/>
              <w:rPr>
                <w:rFonts w:ascii="Aptos Narrow" w:hAnsi="Aptos Narrow"/>
                <w:color w:val="000000"/>
                <w:szCs w:val="22"/>
              </w:rPr>
            </w:pPr>
            <w:r>
              <w:rPr>
                <w:rFonts w:ascii="Aptos Narrow" w:hAnsi="Aptos Narrow"/>
                <w:color w:val="000000"/>
                <w:szCs w:val="22"/>
              </w:rPr>
              <w:t>57.03</w:t>
            </w:r>
          </w:p>
        </w:tc>
        <w:tc>
          <w:tcPr>
            <w:tcW w:w="0" w:type="auto"/>
            <w:noWrap/>
            <w:tcMar>
              <w:top w:w="15" w:type="dxa"/>
              <w:left w:w="15" w:type="dxa"/>
              <w:bottom w:w="0" w:type="dxa"/>
              <w:right w:w="15" w:type="dxa"/>
            </w:tcMar>
            <w:vAlign w:val="bottom"/>
            <w:hideMark/>
          </w:tcPr>
          <w:p w14:paraId="04501A61" w14:textId="77777777" w:rsidR="00161566" w:rsidRDefault="00161566" w:rsidP="00161566">
            <w:pPr>
              <w:jc w:val="right"/>
              <w:rPr>
                <w:rFonts w:ascii="Aptos Narrow" w:hAnsi="Aptos Narrow"/>
                <w:color w:val="000000"/>
                <w:szCs w:val="22"/>
              </w:rPr>
            </w:pPr>
            <w:r>
              <w:rPr>
                <w:rFonts w:ascii="Aptos Narrow" w:hAnsi="Aptos Narrow"/>
                <w:color w:val="000000"/>
                <w:szCs w:val="22"/>
              </w:rPr>
              <w:t>6.74</w:t>
            </w:r>
          </w:p>
        </w:tc>
        <w:tc>
          <w:tcPr>
            <w:tcW w:w="0" w:type="auto"/>
            <w:noWrap/>
            <w:tcMar>
              <w:top w:w="15" w:type="dxa"/>
              <w:left w:w="15" w:type="dxa"/>
              <w:bottom w:w="0" w:type="dxa"/>
              <w:right w:w="15" w:type="dxa"/>
            </w:tcMar>
            <w:vAlign w:val="bottom"/>
            <w:hideMark/>
          </w:tcPr>
          <w:p w14:paraId="1010A5CD" w14:textId="77777777" w:rsidR="00161566" w:rsidRDefault="00161566" w:rsidP="00161566">
            <w:pPr>
              <w:jc w:val="right"/>
              <w:rPr>
                <w:rFonts w:ascii="Aptos Narrow" w:hAnsi="Aptos Narrow"/>
                <w:color w:val="000000"/>
                <w:szCs w:val="22"/>
              </w:rPr>
            </w:pPr>
            <w:r>
              <w:rPr>
                <w:rFonts w:ascii="Aptos Narrow" w:hAnsi="Aptos Narrow"/>
                <w:color w:val="000000"/>
                <w:szCs w:val="22"/>
              </w:rPr>
              <w:t>6.56</w:t>
            </w:r>
          </w:p>
        </w:tc>
        <w:tc>
          <w:tcPr>
            <w:tcW w:w="0" w:type="auto"/>
            <w:noWrap/>
            <w:tcMar>
              <w:top w:w="15" w:type="dxa"/>
              <w:left w:w="15" w:type="dxa"/>
              <w:bottom w:w="0" w:type="dxa"/>
              <w:right w:w="15" w:type="dxa"/>
            </w:tcMar>
            <w:vAlign w:val="bottom"/>
            <w:hideMark/>
          </w:tcPr>
          <w:p w14:paraId="69B5638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557825D" w14:textId="77777777" w:rsidTr="001122E4">
        <w:trPr>
          <w:trHeight w:val="300"/>
        </w:trPr>
        <w:tc>
          <w:tcPr>
            <w:tcW w:w="0" w:type="auto"/>
            <w:noWrap/>
            <w:tcMar>
              <w:top w:w="15" w:type="dxa"/>
              <w:left w:w="15" w:type="dxa"/>
              <w:bottom w:w="0" w:type="dxa"/>
              <w:right w:w="15" w:type="dxa"/>
            </w:tcMar>
            <w:hideMark/>
          </w:tcPr>
          <w:p w14:paraId="3B5B550C" w14:textId="12A4DDE9"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9DA7644" w14:textId="02055F21"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CF7DE6E" w14:textId="77777777" w:rsidR="00161566" w:rsidRDefault="00161566" w:rsidP="00161566">
            <w:pPr>
              <w:jc w:val="right"/>
              <w:rPr>
                <w:rFonts w:ascii="Aptos Narrow" w:hAnsi="Aptos Narrow"/>
                <w:color w:val="000000"/>
                <w:szCs w:val="22"/>
              </w:rPr>
            </w:pPr>
            <w:r>
              <w:rPr>
                <w:rFonts w:ascii="Aptos Narrow" w:hAnsi="Aptos Narrow"/>
                <w:color w:val="000000"/>
                <w:szCs w:val="22"/>
              </w:rPr>
              <w:t>1613.97</w:t>
            </w:r>
          </w:p>
        </w:tc>
        <w:tc>
          <w:tcPr>
            <w:tcW w:w="0" w:type="auto"/>
            <w:noWrap/>
            <w:tcMar>
              <w:top w:w="15" w:type="dxa"/>
              <w:left w:w="15" w:type="dxa"/>
              <w:bottom w:w="0" w:type="dxa"/>
              <w:right w:w="15" w:type="dxa"/>
            </w:tcMar>
            <w:vAlign w:val="bottom"/>
            <w:hideMark/>
          </w:tcPr>
          <w:p w14:paraId="1C1CDFA1" w14:textId="77777777" w:rsidR="00161566" w:rsidRDefault="00161566" w:rsidP="00161566">
            <w:pPr>
              <w:jc w:val="right"/>
              <w:rPr>
                <w:rFonts w:ascii="Aptos Narrow" w:hAnsi="Aptos Narrow"/>
                <w:color w:val="000000"/>
                <w:szCs w:val="22"/>
              </w:rPr>
            </w:pPr>
            <w:r>
              <w:rPr>
                <w:rFonts w:ascii="Aptos Narrow" w:hAnsi="Aptos Narrow"/>
                <w:color w:val="000000"/>
                <w:szCs w:val="22"/>
              </w:rPr>
              <w:t>219.03</w:t>
            </w:r>
          </w:p>
        </w:tc>
        <w:tc>
          <w:tcPr>
            <w:tcW w:w="0" w:type="auto"/>
            <w:noWrap/>
            <w:tcMar>
              <w:top w:w="15" w:type="dxa"/>
              <w:left w:w="15" w:type="dxa"/>
              <w:bottom w:w="0" w:type="dxa"/>
              <w:right w:w="15" w:type="dxa"/>
            </w:tcMar>
            <w:vAlign w:val="bottom"/>
            <w:hideMark/>
          </w:tcPr>
          <w:p w14:paraId="1ABBE9C6" w14:textId="77777777" w:rsidR="00161566" w:rsidRDefault="00161566" w:rsidP="00161566">
            <w:pPr>
              <w:jc w:val="right"/>
              <w:rPr>
                <w:rFonts w:ascii="Aptos Narrow" w:hAnsi="Aptos Narrow"/>
                <w:color w:val="000000"/>
                <w:szCs w:val="22"/>
              </w:rPr>
            </w:pPr>
            <w:r>
              <w:rPr>
                <w:rFonts w:ascii="Aptos Narrow" w:hAnsi="Aptos Narrow"/>
                <w:color w:val="000000"/>
                <w:szCs w:val="22"/>
              </w:rPr>
              <w:t>175.39</w:t>
            </w:r>
          </w:p>
        </w:tc>
        <w:tc>
          <w:tcPr>
            <w:tcW w:w="0" w:type="auto"/>
            <w:noWrap/>
            <w:tcMar>
              <w:top w:w="15" w:type="dxa"/>
              <w:left w:w="15" w:type="dxa"/>
              <w:bottom w:w="0" w:type="dxa"/>
              <w:right w:w="15" w:type="dxa"/>
            </w:tcMar>
            <w:vAlign w:val="bottom"/>
            <w:hideMark/>
          </w:tcPr>
          <w:p w14:paraId="360412F1"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0D76E9C" w14:textId="77777777" w:rsidTr="001122E4">
        <w:trPr>
          <w:trHeight w:val="300"/>
        </w:trPr>
        <w:tc>
          <w:tcPr>
            <w:tcW w:w="0" w:type="auto"/>
            <w:noWrap/>
            <w:tcMar>
              <w:top w:w="15" w:type="dxa"/>
              <w:left w:w="15" w:type="dxa"/>
              <w:bottom w:w="0" w:type="dxa"/>
              <w:right w:w="15" w:type="dxa"/>
            </w:tcMar>
            <w:hideMark/>
          </w:tcPr>
          <w:p w14:paraId="19310952" w14:textId="49472F20"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93F58F9" w14:textId="7EAD9FE6"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E44F530" w14:textId="77777777" w:rsidR="00161566" w:rsidRDefault="00161566" w:rsidP="00161566">
            <w:pPr>
              <w:jc w:val="right"/>
              <w:rPr>
                <w:rFonts w:ascii="Aptos Narrow" w:hAnsi="Aptos Narrow"/>
                <w:color w:val="000000"/>
                <w:szCs w:val="22"/>
              </w:rPr>
            </w:pPr>
            <w:r>
              <w:rPr>
                <w:rFonts w:ascii="Aptos Narrow" w:hAnsi="Aptos Narrow"/>
                <w:color w:val="000000"/>
                <w:szCs w:val="22"/>
              </w:rPr>
              <w:t>11.22</w:t>
            </w:r>
          </w:p>
        </w:tc>
        <w:tc>
          <w:tcPr>
            <w:tcW w:w="0" w:type="auto"/>
            <w:noWrap/>
            <w:tcMar>
              <w:top w:w="15" w:type="dxa"/>
              <w:left w:w="15" w:type="dxa"/>
              <w:bottom w:w="0" w:type="dxa"/>
              <w:right w:w="15" w:type="dxa"/>
            </w:tcMar>
            <w:vAlign w:val="bottom"/>
            <w:hideMark/>
          </w:tcPr>
          <w:p w14:paraId="167F1D23" w14:textId="77777777" w:rsidR="00161566" w:rsidRDefault="00161566" w:rsidP="00161566">
            <w:pPr>
              <w:jc w:val="right"/>
              <w:rPr>
                <w:rFonts w:ascii="Aptos Narrow" w:hAnsi="Aptos Narrow"/>
                <w:color w:val="000000"/>
                <w:szCs w:val="22"/>
              </w:rPr>
            </w:pPr>
            <w:r>
              <w:rPr>
                <w:rFonts w:ascii="Aptos Narrow" w:hAnsi="Aptos Narrow"/>
                <w:color w:val="000000"/>
                <w:szCs w:val="22"/>
              </w:rPr>
              <w:t>1.24</w:t>
            </w:r>
          </w:p>
        </w:tc>
        <w:tc>
          <w:tcPr>
            <w:tcW w:w="0" w:type="auto"/>
            <w:noWrap/>
            <w:tcMar>
              <w:top w:w="15" w:type="dxa"/>
              <w:left w:w="15" w:type="dxa"/>
              <w:bottom w:w="0" w:type="dxa"/>
              <w:right w:w="15" w:type="dxa"/>
            </w:tcMar>
            <w:vAlign w:val="bottom"/>
            <w:hideMark/>
          </w:tcPr>
          <w:p w14:paraId="258D945E" w14:textId="77777777" w:rsidR="00161566" w:rsidRDefault="00161566" w:rsidP="00161566">
            <w:pPr>
              <w:jc w:val="right"/>
              <w:rPr>
                <w:rFonts w:ascii="Aptos Narrow" w:hAnsi="Aptos Narrow"/>
                <w:color w:val="000000"/>
                <w:szCs w:val="22"/>
              </w:rPr>
            </w:pPr>
            <w:r>
              <w:rPr>
                <w:rFonts w:ascii="Aptos Narrow" w:hAnsi="Aptos Narrow"/>
                <w:color w:val="000000"/>
                <w:szCs w:val="22"/>
              </w:rPr>
              <w:t>1.29</w:t>
            </w:r>
          </w:p>
        </w:tc>
        <w:tc>
          <w:tcPr>
            <w:tcW w:w="0" w:type="auto"/>
            <w:noWrap/>
            <w:tcMar>
              <w:top w:w="15" w:type="dxa"/>
              <w:left w:w="15" w:type="dxa"/>
              <w:bottom w:w="0" w:type="dxa"/>
              <w:right w:w="15" w:type="dxa"/>
            </w:tcMar>
            <w:vAlign w:val="bottom"/>
            <w:hideMark/>
          </w:tcPr>
          <w:p w14:paraId="4381AD0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54893BF" w14:textId="77777777" w:rsidTr="001122E4">
        <w:trPr>
          <w:trHeight w:val="300"/>
        </w:trPr>
        <w:tc>
          <w:tcPr>
            <w:tcW w:w="0" w:type="auto"/>
            <w:noWrap/>
            <w:tcMar>
              <w:top w:w="15" w:type="dxa"/>
              <w:left w:w="15" w:type="dxa"/>
              <w:bottom w:w="0" w:type="dxa"/>
              <w:right w:w="15" w:type="dxa"/>
            </w:tcMar>
            <w:hideMark/>
          </w:tcPr>
          <w:p w14:paraId="43BB2FB0" w14:textId="364C0286"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F2144AE" w14:textId="4D81CDBE"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A54CDEF" w14:textId="77777777" w:rsidR="00161566" w:rsidRDefault="00161566" w:rsidP="00161566">
            <w:pPr>
              <w:jc w:val="right"/>
              <w:rPr>
                <w:rFonts w:ascii="Aptos Narrow" w:hAnsi="Aptos Narrow"/>
                <w:color w:val="000000"/>
                <w:szCs w:val="22"/>
              </w:rPr>
            </w:pPr>
            <w:r>
              <w:rPr>
                <w:rFonts w:ascii="Aptos Narrow" w:hAnsi="Aptos Narrow"/>
                <w:color w:val="000000"/>
                <w:szCs w:val="22"/>
              </w:rPr>
              <w:t>0.02</w:t>
            </w:r>
          </w:p>
        </w:tc>
        <w:tc>
          <w:tcPr>
            <w:tcW w:w="0" w:type="auto"/>
            <w:noWrap/>
            <w:tcMar>
              <w:top w:w="15" w:type="dxa"/>
              <w:left w:w="15" w:type="dxa"/>
              <w:bottom w:w="0" w:type="dxa"/>
              <w:right w:w="15" w:type="dxa"/>
            </w:tcMar>
            <w:vAlign w:val="bottom"/>
            <w:hideMark/>
          </w:tcPr>
          <w:p w14:paraId="626D1414"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0DA81D55"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057A061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D78F849" w14:textId="77777777" w:rsidTr="001122E4">
        <w:trPr>
          <w:trHeight w:val="300"/>
        </w:trPr>
        <w:tc>
          <w:tcPr>
            <w:tcW w:w="0" w:type="auto"/>
            <w:noWrap/>
            <w:tcMar>
              <w:top w:w="15" w:type="dxa"/>
              <w:left w:w="15" w:type="dxa"/>
              <w:bottom w:w="0" w:type="dxa"/>
              <w:right w:w="15" w:type="dxa"/>
            </w:tcMar>
            <w:hideMark/>
          </w:tcPr>
          <w:p w14:paraId="3C58D5BD" w14:textId="168D0840"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70C74D9" w14:textId="3DA84E92"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3EB83B8"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2D291059"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1B64EC64"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09CD8BC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AC2ACB9" w14:textId="77777777" w:rsidTr="001122E4">
        <w:trPr>
          <w:trHeight w:val="300"/>
        </w:trPr>
        <w:tc>
          <w:tcPr>
            <w:tcW w:w="0" w:type="auto"/>
            <w:noWrap/>
            <w:tcMar>
              <w:top w:w="15" w:type="dxa"/>
              <w:left w:w="15" w:type="dxa"/>
              <w:bottom w:w="0" w:type="dxa"/>
              <w:right w:w="15" w:type="dxa"/>
            </w:tcMar>
            <w:hideMark/>
          </w:tcPr>
          <w:p w14:paraId="14D9E6EF" w14:textId="0E0BCDCC"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67D0D35" w14:textId="7937CF86"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6706E71" w14:textId="77777777" w:rsidR="00161566" w:rsidRDefault="00161566" w:rsidP="00161566">
            <w:pPr>
              <w:jc w:val="right"/>
              <w:rPr>
                <w:rFonts w:ascii="Aptos Narrow" w:hAnsi="Aptos Narrow"/>
                <w:color w:val="000000"/>
                <w:szCs w:val="22"/>
              </w:rPr>
            </w:pPr>
            <w:r>
              <w:rPr>
                <w:rFonts w:ascii="Aptos Narrow" w:hAnsi="Aptos Narrow"/>
                <w:color w:val="000000"/>
                <w:szCs w:val="22"/>
              </w:rPr>
              <w:t>914.11</w:t>
            </w:r>
          </w:p>
        </w:tc>
        <w:tc>
          <w:tcPr>
            <w:tcW w:w="0" w:type="auto"/>
            <w:noWrap/>
            <w:tcMar>
              <w:top w:w="15" w:type="dxa"/>
              <w:left w:w="15" w:type="dxa"/>
              <w:bottom w:w="0" w:type="dxa"/>
              <w:right w:w="15" w:type="dxa"/>
            </w:tcMar>
            <w:vAlign w:val="bottom"/>
            <w:hideMark/>
          </w:tcPr>
          <w:p w14:paraId="2249A3C5" w14:textId="77777777" w:rsidR="00161566" w:rsidRDefault="00161566" w:rsidP="00161566">
            <w:pPr>
              <w:jc w:val="right"/>
              <w:rPr>
                <w:rFonts w:ascii="Aptos Narrow" w:hAnsi="Aptos Narrow"/>
                <w:color w:val="000000"/>
                <w:szCs w:val="22"/>
              </w:rPr>
            </w:pPr>
            <w:r>
              <w:rPr>
                <w:rFonts w:ascii="Aptos Narrow" w:hAnsi="Aptos Narrow"/>
                <w:color w:val="000000"/>
                <w:szCs w:val="22"/>
              </w:rPr>
              <w:t>32.76</w:t>
            </w:r>
          </w:p>
        </w:tc>
        <w:tc>
          <w:tcPr>
            <w:tcW w:w="0" w:type="auto"/>
            <w:noWrap/>
            <w:tcMar>
              <w:top w:w="15" w:type="dxa"/>
              <w:left w:w="15" w:type="dxa"/>
              <w:bottom w:w="0" w:type="dxa"/>
              <w:right w:w="15" w:type="dxa"/>
            </w:tcMar>
            <w:vAlign w:val="bottom"/>
            <w:hideMark/>
          </w:tcPr>
          <w:p w14:paraId="7E1C7150" w14:textId="77777777" w:rsidR="00161566" w:rsidRDefault="00161566" w:rsidP="00161566">
            <w:pPr>
              <w:jc w:val="right"/>
              <w:rPr>
                <w:rFonts w:ascii="Aptos Narrow" w:hAnsi="Aptos Narrow"/>
                <w:color w:val="000000"/>
                <w:szCs w:val="22"/>
              </w:rPr>
            </w:pPr>
            <w:r>
              <w:rPr>
                <w:rFonts w:ascii="Aptos Narrow" w:hAnsi="Aptos Narrow"/>
                <w:color w:val="000000"/>
                <w:szCs w:val="22"/>
              </w:rPr>
              <w:t>108.25</w:t>
            </w:r>
          </w:p>
        </w:tc>
        <w:tc>
          <w:tcPr>
            <w:tcW w:w="0" w:type="auto"/>
            <w:noWrap/>
            <w:tcMar>
              <w:top w:w="15" w:type="dxa"/>
              <w:left w:w="15" w:type="dxa"/>
              <w:bottom w:w="0" w:type="dxa"/>
              <w:right w:w="15" w:type="dxa"/>
            </w:tcMar>
            <w:vAlign w:val="bottom"/>
            <w:hideMark/>
          </w:tcPr>
          <w:p w14:paraId="2434057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44DF945" w14:textId="77777777" w:rsidTr="001122E4">
        <w:trPr>
          <w:trHeight w:val="300"/>
        </w:trPr>
        <w:tc>
          <w:tcPr>
            <w:tcW w:w="0" w:type="auto"/>
            <w:noWrap/>
            <w:tcMar>
              <w:top w:w="15" w:type="dxa"/>
              <w:left w:w="15" w:type="dxa"/>
              <w:bottom w:w="0" w:type="dxa"/>
              <w:right w:w="15" w:type="dxa"/>
            </w:tcMar>
            <w:hideMark/>
          </w:tcPr>
          <w:p w14:paraId="19693723" w14:textId="15A81E53"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474EBFD" w14:textId="2D20A545"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48E448B" w14:textId="77777777" w:rsidR="00161566" w:rsidRDefault="00161566" w:rsidP="00161566">
            <w:pPr>
              <w:jc w:val="right"/>
              <w:rPr>
                <w:rFonts w:ascii="Aptos Narrow" w:hAnsi="Aptos Narrow"/>
                <w:color w:val="000000"/>
                <w:szCs w:val="22"/>
              </w:rPr>
            </w:pPr>
            <w:r>
              <w:rPr>
                <w:rFonts w:ascii="Aptos Narrow" w:hAnsi="Aptos Narrow"/>
                <w:color w:val="000000"/>
                <w:szCs w:val="22"/>
              </w:rPr>
              <w:t>920.75</w:t>
            </w:r>
          </w:p>
        </w:tc>
        <w:tc>
          <w:tcPr>
            <w:tcW w:w="0" w:type="auto"/>
            <w:noWrap/>
            <w:tcMar>
              <w:top w:w="15" w:type="dxa"/>
              <w:left w:w="15" w:type="dxa"/>
              <w:bottom w:w="0" w:type="dxa"/>
              <w:right w:w="15" w:type="dxa"/>
            </w:tcMar>
            <w:vAlign w:val="bottom"/>
            <w:hideMark/>
          </w:tcPr>
          <w:p w14:paraId="20E8573F" w14:textId="77777777" w:rsidR="00161566" w:rsidRDefault="00161566" w:rsidP="00161566">
            <w:pPr>
              <w:jc w:val="right"/>
              <w:rPr>
                <w:rFonts w:ascii="Aptos Narrow" w:hAnsi="Aptos Narrow"/>
                <w:color w:val="000000"/>
                <w:szCs w:val="22"/>
              </w:rPr>
            </w:pPr>
            <w:r>
              <w:rPr>
                <w:rFonts w:ascii="Aptos Narrow" w:hAnsi="Aptos Narrow"/>
                <w:color w:val="000000"/>
                <w:szCs w:val="22"/>
              </w:rPr>
              <w:t>126.31</w:t>
            </w:r>
          </w:p>
        </w:tc>
        <w:tc>
          <w:tcPr>
            <w:tcW w:w="0" w:type="auto"/>
            <w:noWrap/>
            <w:tcMar>
              <w:top w:w="15" w:type="dxa"/>
              <w:left w:w="15" w:type="dxa"/>
              <w:bottom w:w="0" w:type="dxa"/>
              <w:right w:w="15" w:type="dxa"/>
            </w:tcMar>
            <w:vAlign w:val="bottom"/>
            <w:hideMark/>
          </w:tcPr>
          <w:p w14:paraId="0C67E20F" w14:textId="77777777" w:rsidR="00161566" w:rsidRDefault="00161566" w:rsidP="00161566">
            <w:pPr>
              <w:jc w:val="right"/>
              <w:rPr>
                <w:rFonts w:ascii="Aptos Narrow" w:hAnsi="Aptos Narrow"/>
                <w:color w:val="000000"/>
                <w:szCs w:val="22"/>
              </w:rPr>
            </w:pPr>
            <w:r>
              <w:rPr>
                <w:rFonts w:ascii="Aptos Narrow" w:hAnsi="Aptos Narrow"/>
                <w:color w:val="000000"/>
                <w:szCs w:val="22"/>
              </w:rPr>
              <w:t>110.49</w:t>
            </w:r>
          </w:p>
        </w:tc>
        <w:tc>
          <w:tcPr>
            <w:tcW w:w="0" w:type="auto"/>
            <w:noWrap/>
            <w:tcMar>
              <w:top w:w="15" w:type="dxa"/>
              <w:left w:w="15" w:type="dxa"/>
              <w:bottom w:w="0" w:type="dxa"/>
              <w:right w:w="15" w:type="dxa"/>
            </w:tcMar>
            <w:vAlign w:val="bottom"/>
            <w:hideMark/>
          </w:tcPr>
          <w:p w14:paraId="0858089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4ABCD34" w14:textId="77777777" w:rsidTr="001122E4">
        <w:trPr>
          <w:trHeight w:val="300"/>
        </w:trPr>
        <w:tc>
          <w:tcPr>
            <w:tcW w:w="0" w:type="auto"/>
            <w:noWrap/>
            <w:tcMar>
              <w:top w:w="15" w:type="dxa"/>
              <w:left w:w="15" w:type="dxa"/>
              <w:bottom w:w="0" w:type="dxa"/>
              <w:right w:w="15" w:type="dxa"/>
            </w:tcMar>
            <w:hideMark/>
          </w:tcPr>
          <w:p w14:paraId="2E60AE4C" w14:textId="301CB179"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E0B7878" w14:textId="03C4BA46"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9196BC9" w14:textId="77777777" w:rsidR="00161566" w:rsidRDefault="00161566" w:rsidP="00161566">
            <w:pPr>
              <w:jc w:val="right"/>
              <w:rPr>
                <w:rFonts w:ascii="Aptos Narrow" w:hAnsi="Aptos Narrow"/>
                <w:color w:val="000000"/>
                <w:szCs w:val="22"/>
              </w:rPr>
            </w:pPr>
            <w:r>
              <w:rPr>
                <w:rFonts w:ascii="Aptos Narrow" w:hAnsi="Aptos Narrow"/>
                <w:color w:val="000000"/>
                <w:szCs w:val="22"/>
              </w:rPr>
              <w:t>4608.16</w:t>
            </w:r>
          </w:p>
        </w:tc>
        <w:tc>
          <w:tcPr>
            <w:tcW w:w="0" w:type="auto"/>
            <w:noWrap/>
            <w:tcMar>
              <w:top w:w="15" w:type="dxa"/>
              <w:left w:w="15" w:type="dxa"/>
              <w:bottom w:w="0" w:type="dxa"/>
              <w:right w:w="15" w:type="dxa"/>
            </w:tcMar>
            <w:vAlign w:val="bottom"/>
            <w:hideMark/>
          </w:tcPr>
          <w:p w14:paraId="4F48CFD7" w14:textId="77777777" w:rsidR="00161566" w:rsidRDefault="00161566" w:rsidP="00161566">
            <w:pPr>
              <w:jc w:val="right"/>
              <w:rPr>
                <w:rFonts w:ascii="Aptos Narrow" w:hAnsi="Aptos Narrow"/>
                <w:color w:val="000000"/>
                <w:szCs w:val="22"/>
              </w:rPr>
            </w:pPr>
            <w:r>
              <w:rPr>
                <w:rFonts w:ascii="Aptos Narrow" w:hAnsi="Aptos Narrow"/>
                <w:color w:val="000000"/>
                <w:szCs w:val="22"/>
              </w:rPr>
              <w:t>452.82</w:t>
            </w:r>
          </w:p>
        </w:tc>
        <w:tc>
          <w:tcPr>
            <w:tcW w:w="0" w:type="auto"/>
            <w:noWrap/>
            <w:tcMar>
              <w:top w:w="15" w:type="dxa"/>
              <w:left w:w="15" w:type="dxa"/>
              <w:bottom w:w="0" w:type="dxa"/>
              <w:right w:w="15" w:type="dxa"/>
            </w:tcMar>
            <w:vAlign w:val="bottom"/>
            <w:hideMark/>
          </w:tcPr>
          <w:p w14:paraId="375A526F" w14:textId="77777777" w:rsidR="00161566" w:rsidRDefault="00161566" w:rsidP="00161566">
            <w:pPr>
              <w:jc w:val="right"/>
              <w:rPr>
                <w:rFonts w:ascii="Aptos Narrow" w:hAnsi="Aptos Narrow"/>
                <w:color w:val="000000"/>
                <w:szCs w:val="22"/>
              </w:rPr>
            </w:pPr>
            <w:r>
              <w:rPr>
                <w:rFonts w:ascii="Aptos Narrow" w:hAnsi="Aptos Narrow"/>
                <w:color w:val="000000"/>
                <w:szCs w:val="22"/>
              </w:rPr>
              <w:t>546.22</w:t>
            </w:r>
          </w:p>
        </w:tc>
        <w:tc>
          <w:tcPr>
            <w:tcW w:w="0" w:type="auto"/>
            <w:noWrap/>
            <w:tcMar>
              <w:top w:w="15" w:type="dxa"/>
              <w:left w:w="15" w:type="dxa"/>
              <w:bottom w:w="0" w:type="dxa"/>
              <w:right w:w="15" w:type="dxa"/>
            </w:tcMar>
            <w:vAlign w:val="bottom"/>
            <w:hideMark/>
          </w:tcPr>
          <w:p w14:paraId="1F19324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9344BC9" w14:textId="77777777" w:rsidTr="001122E4">
        <w:trPr>
          <w:trHeight w:val="300"/>
        </w:trPr>
        <w:tc>
          <w:tcPr>
            <w:tcW w:w="0" w:type="auto"/>
            <w:noWrap/>
            <w:tcMar>
              <w:top w:w="15" w:type="dxa"/>
              <w:left w:w="15" w:type="dxa"/>
              <w:bottom w:w="0" w:type="dxa"/>
              <w:right w:w="15" w:type="dxa"/>
            </w:tcMar>
            <w:hideMark/>
          </w:tcPr>
          <w:p w14:paraId="6DEC08D2" w14:textId="0EA9BC69"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31B64B1" w14:textId="5A78E77D"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CF28C48" w14:textId="77777777" w:rsidR="00161566" w:rsidRDefault="00161566" w:rsidP="00161566">
            <w:pPr>
              <w:jc w:val="right"/>
              <w:rPr>
                <w:rFonts w:ascii="Aptos Narrow" w:hAnsi="Aptos Narrow"/>
                <w:color w:val="000000"/>
                <w:szCs w:val="22"/>
              </w:rPr>
            </w:pPr>
            <w:r>
              <w:rPr>
                <w:rFonts w:ascii="Aptos Narrow" w:hAnsi="Aptos Narrow"/>
                <w:color w:val="000000"/>
                <w:szCs w:val="22"/>
              </w:rPr>
              <w:t>170.24</w:t>
            </w:r>
          </w:p>
        </w:tc>
        <w:tc>
          <w:tcPr>
            <w:tcW w:w="0" w:type="auto"/>
            <w:noWrap/>
            <w:tcMar>
              <w:top w:w="15" w:type="dxa"/>
              <w:left w:w="15" w:type="dxa"/>
              <w:bottom w:w="0" w:type="dxa"/>
              <w:right w:w="15" w:type="dxa"/>
            </w:tcMar>
            <w:vAlign w:val="bottom"/>
            <w:hideMark/>
          </w:tcPr>
          <w:p w14:paraId="1FFC5F8E" w14:textId="77777777" w:rsidR="00161566" w:rsidRDefault="00161566" w:rsidP="00161566">
            <w:pPr>
              <w:jc w:val="right"/>
              <w:rPr>
                <w:rFonts w:ascii="Aptos Narrow" w:hAnsi="Aptos Narrow"/>
                <w:color w:val="000000"/>
                <w:szCs w:val="22"/>
              </w:rPr>
            </w:pPr>
            <w:r>
              <w:rPr>
                <w:rFonts w:ascii="Aptos Narrow" w:hAnsi="Aptos Narrow"/>
                <w:color w:val="000000"/>
                <w:szCs w:val="22"/>
              </w:rPr>
              <w:t>8.31</w:t>
            </w:r>
          </w:p>
        </w:tc>
        <w:tc>
          <w:tcPr>
            <w:tcW w:w="0" w:type="auto"/>
            <w:noWrap/>
            <w:tcMar>
              <w:top w:w="15" w:type="dxa"/>
              <w:left w:w="15" w:type="dxa"/>
              <w:bottom w:w="0" w:type="dxa"/>
              <w:right w:w="15" w:type="dxa"/>
            </w:tcMar>
            <w:vAlign w:val="bottom"/>
            <w:hideMark/>
          </w:tcPr>
          <w:p w14:paraId="2FEA834F" w14:textId="77777777" w:rsidR="00161566" w:rsidRDefault="00161566" w:rsidP="00161566">
            <w:pPr>
              <w:jc w:val="right"/>
              <w:rPr>
                <w:rFonts w:ascii="Aptos Narrow" w:hAnsi="Aptos Narrow"/>
                <w:color w:val="000000"/>
                <w:szCs w:val="22"/>
              </w:rPr>
            </w:pPr>
            <w:r>
              <w:rPr>
                <w:rFonts w:ascii="Aptos Narrow" w:hAnsi="Aptos Narrow"/>
                <w:color w:val="000000"/>
                <w:szCs w:val="22"/>
              </w:rPr>
              <w:t>20.43</w:t>
            </w:r>
          </w:p>
        </w:tc>
        <w:tc>
          <w:tcPr>
            <w:tcW w:w="0" w:type="auto"/>
            <w:noWrap/>
            <w:tcMar>
              <w:top w:w="15" w:type="dxa"/>
              <w:left w:w="15" w:type="dxa"/>
              <w:bottom w:w="0" w:type="dxa"/>
              <w:right w:w="15" w:type="dxa"/>
            </w:tcMar>
            <w:vAlign w:val="bottom"/>
            <w:hideMark/>
          </w:tcPr>
          <w:p w14:paraId="52BC346E"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187B5A9" w14:textId="77777777" w:rsidTr="001122E4">
        <w:trPr>
          <w:trHeight w:val="300"/>
        </w:trPr>
        <w:tc>
          <w:tcPr>
            <w:tcW w:w="0" w:type="auto"/>
            <w:noWrap/>
            <w:tcMar>
              <w:top w:w="15" w:type="dxa"/>
              <w:left w:w="15" w:type="dxa"/>
              <w:bottom w:w="0" w:type="dxa"/>
              <w:right w:w="15" w:type="dxa"/>
            </w:tcMar>
            <w:hideMark/>
          </w:tcPr>
          <w:p w14:paraId="064C201C" w14:textId="46313B58"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1788D97" w14:textId="4D3F453A"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8DCB544" w14:textId="77777777" w:rsidR="00161566" w:rsidRDefault="00161566" w:rsidP="00161566">
            <w:pPr>
              <w:jc w:val="right"/>
              <w:rPr>
                <w:rFonts w:ascii="Aptos Narrow" w:hAnsi="Aptos Narrow"/>
                <w:color w:val="000000"/>
                <w:szCs w:val="22"/>
              </w:rPr>
            </w:pPr>
            <w:r>
              <w:rPr>
                <w:rFonts w:ascii="Aptos Narrow" w:hAnsi="Aptos Narrow"/>
                <w:color w:val="000000"/>
                <w:szCs w:val="22"/>
              </w:rPr>
              <w:t>425.36</w:t>
            </w:r>
          </w:p>
        </w:tc>
        <w:tc>
          <w:tcPr>
            <w:tcW w:w="0" w:type="auto"/>
            <w:noWrap/>
            <w:tcMar>
              <w:top w:w="15" w:type="dxa"/>
              <w:left w:w="15" w:type="dxa"/>
              <w:bottom w:w="0" w:type="dxa"/>
              <w:right w:w="15" w:type="dxa"/>
            </w:tcMar>
            <w:vAlign w:val="bottom"/>
            <w:hideMark/>
          </w:tcPr>
          <w:p w14:paraId="4622E29F" w14:textId="77777777" w:rsidR="00161566" w:rsidRDefault="00161566" w:rsidP="00161566">
            <w:pPr>
              <w:jc w:val="right"/>
              <w:rPr>
                <w:rFonts w:ascii="Aptos Narrow" w:hAnsi="Aptos Narrow"/>
                <w:color w:val="000000"/>
                <w:szCs w:val="22"/>
              </w:rPr>
            </w:pPr>
            <w:r>
              <w:rPr>
                <w:rFonts w:ascii="Aptos Narrow" w:hAnsi="Aptos Narrow"/>
                <w:color w:val="000000"/>
                <w:szCs w:val="22"/>
              </w:rPr>
              <w:t>51.25</w:t>
            </w:r>
          </w:p>
        </w:tc>
        <w:tc>
          <w:tcPr>
            <w:tcW w:w="0" w:type="auto"/>
            <w:noWrap/>
            <w:tcMar>
              <w:top w:w="15" w:type="dxa"/>
              <w:left w:w="15" w:type="dxa"/>
              <w:bottom w:w="0" w:type="dxa"/>
              <w:right w:w="15" w:type="dxa"/>
            </w:tcMar>
            <w:vAlign w:val="bottom"/>
            <w:hideMark/>
          </w:tcPr>
          <w:p w14:paraId="435CBD69" w14:textId="77777777" w:rsidR="00161566" w:rsidRDefault="00161566" w:rsidP="00161566">
            <w:pPr>
              <w:jc w:val="right"/>
              <w:rPr>
                <w:rFonts w:ascii="Aptos Narrow" w:hAnsi="Aptos Narrow"/>
                <w:color w:val="000000"/>
                <w:szCs w:val="22"/>
              </w:rPr>
            </w:pPr>
            <w:r>
              <w:rPr>
                <w:rFonts w:ascii="Aptos Narrow" w:hAnsi="Aptos Narrow"/>
                <w:color w:val="000000"/>
                <w:szCs w:val="22"/>
              </w:rPr>
              <w:t>67.56</w:t>
            </w:r>
          </w:p>
        </w:tc>
        <w:tc>
          <w:tcPr>
            <w:tcW w:w="0" w:type="auto"/>
            <w:noWrap/>
            <w:tcMar>
              <w:top w:w="15" w:type="dxa"/>
              <w:left w:w="15" w:type="dxa"/>
              <w:bottom w:w="0" w:type="dxa"/>
              <w:right w:w="15" w:type="dxa"/>
            </w:tcMar>
            <w:vAlign w:val="bottom"/>
            <w:hideMark/>
          </w:tcPr>
          <w:p w14:paraId="57DB423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D489A37" w14:textId="77777777" w:rsidTr="001122E4">
        <w:trPr>
          <w:trHeight w:val="300"/>
        </w:trPr>
        <w:tc>
          <w:tcPr>
            <w:tcW w:w="0" w:type="auto"/>
            <w:noWrap/>
            <w:tcMar>
              <w:top w:w="15" w:type="dxa"/>
              <w:left w:w="15" w:type="dxa"/>
              <w:bottom w:w="0" w:type="dxa"/>
              <w:right w:w="15" w:type="dxa"/>
            </w:tcMar>
            <w:hideMark/>
          </w:tcPr>
          <w:p w14:paraId="1E50D609" w14:textId="4C07E50B"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E2FCF3E" w14:textId="7E16F48D"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B2E4B4D" w14:textId="77777777" w:rsidR="00161566" w:rsidRDefault="00161566" w:rsidP="00161566">
            <w:pPr>
              <w:jc w:val="right"/>
              <w:rPr>
                <w:rFonts w:ascii="Aptos Narrow" w:hAnsi="Aptos Narrow"/>
                <w:color w:val="000000"/>
                <w:szCs w:val="22"/>
              </w:rPr>
            </w:pPr>
            <w:r>
              <w:rPr>
                <w:rFonts w:ascii="Aptos Narrow" w:hAnsi="Aptos Narrow"/>
                <w:color w:val="000000"/>
                <w:szCs w:val="22"/>
              </w:rPr>
              <w:t>52.25</w:t>
            </w:r>
          </w:p>
        </w:tc>
        <w:tc>
          <w:tcPr>
            <w:tcW w:w="0" w:type="auto"/>
            <w:noWrap/>
            <w:tcMar>
              <w:top w:w="15" w:type="dxa"/>
              <w:left w:w="15" w:type="dxa"/>
              <w:bottom w:w="0" w:type="dxa"/>
              <w:right w:w="15" w:type="dxa"/>
            </w:tcMar>
            <w:vAlign w:val="bottom"/>
            <w:hideMark/>
          </w:tcPr>
          <w:p w14:paraId="2A0B9148" w14:textId="77777777" w:rsidR="00161566" w:rsidRDefault="00161566" w:rsidP="00161566">
            <w:pPr>
              <w:jc w:val="right"/>
              <w:rPr>
                <w:rFonts w:ascii="Aptos Narrow" w:hAnsi="Aptos Narrow"/>
                <w:color w:val="000000"/>
                <w:szCs w:val="22"/>
              </w:rPr>
            </w:pPr>
            <w:r>
              <w:rPr>
                <w:rFonts w:ascii="Aptos Narrow" w:hAnsi="Aptos Narrow"/>
                <w:color w:val="000000"/>
                <w:szCs w:val="22"/>
              </w:rPr>
              <w:t>4.17</w:t>
            </w:r>
          </w:p>
        </w:tc>
        <w:tc>
          <w:tcPr>
            <w:tcW w:w="0" w:type="auto"/>
            <w:noWrap/>
            <w:tcMar>
              <w:top w:w="15" w:type="dxa"/>
              <w:left w:w="15" w:type="dxa"/>
              <w:bottom w:w="0" w:type="dxa"/>
              <w:right w:w="15" w:type="dxa"/>
            </w:tcMar>
            <w:vAlign w:val="bottom"/>
            <w:hideMark/>
          </w:tcPr>
          <w:p w14:paraId="18D13580" w14:textId="77777777" w:rsidR="00161566" w:rsidRDefault="00161566" w:rsidP="00161566">
            <w:pPr>
              <w:jc w:val="right"/>
              <w:rPr>
                <w:rFonts w:ascii="Aptos Narrow" w:hAnsi="Aptos Narrow"/>
                <w:color w:val="000000"/>
                <w:szCs w:val="22"/>
              </w:rPr>
            </w:pPr>
            <w:r>
              <w:rPr>
                <w:rFonts w:ascii="Aptos Narrow" w:hAnsi="Aptos Narrow"/>
                <w:color w:val="000000"/>
                <w:szCs w:val="22"/>
              </w:rPr>
              <w:t>6.01</w:t>
            </w:r>
          </w:p>
        </w:tc>
        <w:tc>
          <w:tcPr>
            <w:tcW w:w="0" w:type="auto"/>
            <w:noWrap/>
            <w:tcMar>
              <w:top w:w="15" w:type="dxa"/>
              <w:left w:w="15" w:type="dxa"/>
              <w:bottom w:w="0" w:type="dxa"/>
              <w:right w:w="15" w:type="dxa"/>
            </w:tcMar>
            <w:vAlign w:val="bottom"/>
            <w:hideMark/>
          </w:tcPr>
          <w:p w14:paraId="2CFE27C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D880696" w14:textId="77777777" w:rsidTr="001122E4">
        <w:trPr>
          <w:trHeight w:val="300"/>
        </w:trPr>
        <w:tc>
          <w:tcPr>
            <w:tcW w:w="0" w:type="auto"/>
            <w:noWrap/>
            <w:tcMar>
              <w:top w:w="15" w:type="dxa"/>
              <w:left w:w="15" w:type="dxa"/>
              <w:bottom w:w="0" w:type="dxa"/>
              <w:right w:w="15" w:type="dxa"/>
            </w:tcMar>
            <w:hideMark/>
          </w:tcPr>
          <w:p w14:paraId="55510E2A" w14:textId="768C1F0D"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1994776" w14:textId="060B72EB"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0574A6B" w14:textId="77777777" w:rsidR="00161566" w:rsidRDefault="00161566" w:rsidP="00161566">
            <w:pPr>
              <w:jc w:val="right"/>
              <w:rPr>
                <w:rFonts w:ascii="Aptos Narrow" w:hAnsi="Aptos Narrow"/>
                <w:color w:val="000000"/>
                <w:szCs w:val="22"/>
              </w:rPr>
            </w:pPr>
            <w:r>
              <w:rPr>
                <w:rFonts w:ascii="Aptos Narrow" w:hAnsi="Aptos Narrow"/>
                <w:color w:val="000000"/>
                <w:szCs w:val="22"/>
              </w:rPr>
              <w:t>136.16</w:t>
            </w:r>
          </w:p>
        </w:tc>
        <w:tc>
          <w:tcPr>
            <w:tcW w:w="0" w:type="auto"/>
            <w:noWrap/>
            <w:tcMar>
              <w:top w:w="15" w:type="dxa"/>
              <w:left w:w="15" w:type="dxa"/>
              <w:bottom w:w="0" w:type="dxa"/>
              <w:right w:w="15" w:type="dxa"/>
            </w:tcMar>
            <w:vAlign w:val="bottom"/>
            <w:hideMark/>
          </w:tcPr>
          <w:p w14:paraId="7FCEA875" w14:textId="77777777" w:rsidR="00161566" w:rsidRDefault="00161566" w:rsidP="00161566">
            <w:pPr>
              <w:jc w:val="right"/>
              <w:rPr>
                <w:rFonts w:ascii="Aptos Narrow" w:hAnsi="Aptos Narrow"/>
                <w:color w:val="000000"/>
                <w:szCs w:val="22"/>
              </w:rPr>
            </w:pPr>
            <w:r>
              <w:rPr>
                <w:rFonts w:ascii="Aptos Narrow" w:hAnsi="Aptos Narrow"/>
                <w:color w:val="000000"/>
                <w:szCs w:val="22"/>
              </w:rPr>
              <w:t>15.28</w:t>
            </w:r>
          </w:p>
        </w:tc>
        <w:tc>
          <w:tcPr>
            <w:tcW w:w="0" w:type="auto"/>
            <w:noWrap/>
            <w:tcMar>
              <w:top w:w="15" w:type="dxa"/>
              <w:left w:w="15" w:type="dxa"/>
              <w:bottom w:w="0" w:type="dxa"/>
              <w:right w:w="15" w:type="dxa"/>
            </w:tcMar>
            <w:vAlign w:val="bottom"/>
            <w:hideMark/>
          </w:tcPr>
          <w:p w14:paraId="36219C8C" w14:textId="77777777" w:rsidR="00161566" w:rsidRDefault="00161566" w:rsidP="00161566">
            <w:pPr>
              <w:jc w:val="right"/>
              <w:rPr>
                <w:rFonts w:ascii="Aptos Narrow" w:hAnsi="Aptos Narrow"/>
                <w:color w:val="000000"/>
                <w:szCs w:val="22"/>
              </w:rPr>
            </w:pPr>
            <w:r>
              <w:rPr>
                <w:rFonts w:ascii="Aptos Narrow" w:hAnsi="Aptos Narrow"/>
                <w:color w:val="000000"/>
                <w:szCs w:val="22"/>
              </w:rPr>
              <w:t>15.66</w:t>
            </w:r>
          </w:p>
        </w:tc>
        <w:tc>
          <w:tcPr>
            <w:tcW w:w="0" w:type="auto"/>
            <w:noWrap/>
            <w:tcMar>
              <w:top w:w="15" w:type="dxa"/>
              <w:left w:w="15" w:type="dxa"/>
              <w:bottom w:w="0" w:type="dxa"/>
              <w:right w:w="15" w:type="dxa"/>
            </w:tcMar>
            <w:vAlign w:val="bottom"/>
            <w:hideMark/>
          </w:tcPr>
          <w:p w14:paraId="427F6D11"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0F98DF7" w14:textId="77777777" w:rsidTr="001122E4">
        <w:trPr>
          <w:trHeight w:val="300"/>
        </w:trPr>
        <w:tc>
          <w:tcPr>
            <w:tcW w:w="0" w:type="auto"/>
            <w:noWrap/>
            <w:tcMar>
              <w:top w:w="15" w:type="dxa"/>
              <w:left w:w="15" w:type="dxa"/>
              <w:bottom w:w="0" w:type="dxa"/>
              <w:right w:w="15" w:type="dxa"/>
            </w:tcMar>
            <w:hideMark/>
          </w:tcPr>
          <w:p w14:paraId="56716110" w14:textId="4D77AD9B"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6A581F8" w14:textId="5680D123"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677FB29" w14:textId="77777777" w:rsidR="00161566" w:rsidRDefault="00161566" w:rsidP="00161566">
            <w:pPr>
              <w:jc w:val="right"/>
              <w:rPr>
                <w:rFonts w:ascii="Aptos Narrow" w:hAnsi="Aptos Narrow"/>
                <w:color w:val="000000"/>
                <w:szCs w:val="22"/>
              </w:rPr>
            </w:pPr>
            <w:r>
              <w:rPr>
                <w:rFonts w:ascii="Aptos Narrow" w:hAnsi="Aptos Narrow"/>
                <w:color w:val="000000"/>
                <w:szCs w:val="22"/>
              </w:rPr>
              <w:t>27.53</w:t>
            </w:r>
          </w:p>
        </w:tc>
        <w:tc>
          <w:tcPr>
            <w:tcW w:w="0" w:type="auto"/>
            <w:noWrap/>
            <w:tcMar>
              <w:top w:w="15" w:type="dxa"/>
              <w:left w:w="15" w:type="dxa"/>
              <w:bottom w:w="0" w:type="dxa"/>
              <w:right w:w="15" w:type="dxa"/>
            </w:tcMar>
            <w:vAlign w:val="bottom"/>
            <w:hideMark/>
          </w:tcPr>
          <w:p w14:paraId="63EB153B" w14:textId="77777777" w:rsidR="00161566" w:rsidRDefault="00161566" w:rsidP="00161566">
            <w:pPr>
              <w:jc w:val="right"/>
              <w:rPr>
                <w:rFonts w:ascii="Aptos Narrow" w:hAnsi="Aptos Narrow"/>
                <w:color w:val="000000"/>
                <w:szCs w:val="22"/>
              </w:rPr>
            </w:pPr>
            <w:r>
              <w:rPr>
                <w:rFonts w:ascii="Aptos Narrow" w:hAnsi="Aptos Narrow"/>
                <w:color w:val="000000"/>
                <w:szCs w:val="22"/>
              </w:rPr>
              <w:t>2.57</w:t>
            </w:r>
          </w:p>
        </w:tc>
        <w:tc>
          <w:tcPr>
            <w:tcW w:w="0" w:type="auto"/>
            <w:noWrap/>
            <w:tcMar>
              <w:top w:w="15" w:type="dxa"/>
              <w:left w:w="15" w:type="dxa"/>
              <w:bottom w:w="0" w:type="dxa"/>
              <w:right w:w="15" w:type="dxa"/>
            </w:tcMar>
            <w:vAlign w:val="bottom"/>
            <w:hideMark/>
          </w:tcPr>
          <w:p w14:paraId="4C9A6142" w14:textId="77777777" w:rsidR="00161566" w:rsidRDefault="00161566" w:rsidP="00161566">
            <w:pPr>
              <w:jc w:val="right"/>
              <w:rPr>
                <w:rFonts w:ascii="Aptos Narrow" w:hAnsi="Aptos Narrow"/>
                <w:color w:val="000000"/>
                <w:szCs w:val="22"/>
              </w:rPr>
            </w:pPr>
            <w:r>
              <w:rPr>
                <w:rFonts w:ascii="Aptos Narrow" w:hAnsi="Aptos Narrow"/>
                <w:color w:val="000000"/>
                <w:szCs w:val="22"/>
              </w:rPr>
              <w:t>3.17</w:t>
            </w:r>
          </w:p>
        </w:tc>
        <w:tc>
          <w:tcPr>
            <w:tcW w:w="0" w:type="auto"/>
            <w:noWrap/>
            <w:tcMar>
              <w:top w:w="15" w:type="dxa"/>
              <w:left w:w="15" w:type="dxa"/>
              <w:bottom w:w="0" w:type="dxa"/>
              <w:right w:w="15" w:type="dxa"/>
            </w:tcMar>
            <w:vAlign w:val="bottom"/>
            <w:hideMark/>
          </w:tcPr>
          <w:p w14:paraId="5991FF3C"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4247059" w14:textId="77777777" w:rsidTr="001122E4">
        <w:trPr>
          <w:trHeight w:val="300"/>
        </w:trPr>
        <w:tc>
          <w:tcPr>
            <w:tcW w:w="0" w:type="auto"/>
            <w:noWrap/>
            <w:tcMar>
              <w:top w:w="15" w:type="dxa"/>
              <w:left w:w="15" w:type="dxa"/>
              <w:bottom w:w="0" w:type="dxa"/>
              <w:right w:w="15" w:type="dxa"/>
            </w:tcMar>
            <w:hideMark/>
          </w:tcPr>
          <w:p w14:paraId="10C82F86" w14:textId="1348974E"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AD3E5A5" w14:textId="137CA6BE"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E1DCD19" w14:textId="77777777" w:rsidR="00161566" w:rsidRDefault="00161566" w:rsidP="00161566">
            <w:pPr>
              <w:jc w:val="right"/>
              <w:rPr>
                <w:rFonts w:ascii="Aptos Narrow" w:hAnsi="Aptos Narrow"/>
                <w:color w:val="000000"/>
                <w:szCs w:val="22"/>
              </w:rPr>
            </w:pPr>
            <w:r>
              <w:rPr>
                <w:rFonts w:ascii="Aptos Narrow" w:hAnsi="Aptos Narrow"/>
                <w:color w:val="000000"/>
                <w:szCs w:val="22"/>
              </w:rPr>
              <w:t>35.15</w:t>
            </w:r>
          </w:p>
        </w:tc>
        <w:tc>
          <w:tcPr>
            <w:tcW w:w="0" w:type="auto"/>
            <w:noWrap/>
            <w:tcMar>
              <w:top w:w="15" w:type="dxa"/>
              <w:left w:w="15" w:type="dxa"/>
              <w:bottom w:w="0" w:type="dxa"/>
              <w:right w:w="15" w:type="dxa"/>
            </w:tcMar>
            <w:vAlign w:val="bottom"/>
            <w:hideMark/>
          </w:tcPr>
          <w:p w14:paraId="38521020" w14:textId="77777777" w:rsidR="00161566" w:rsidRDefault="00161566" w:rsidP="00161566">
            <w:pPr>
              <w:jc w:val="right"/>
              <w:rPr>
                <w:rFonts w:ascii="Aptos Narrow" w:hAnsi="Aptos Narrow"/>
                <w:color w:val="000000"/>
                <w:szCs w:val="22"/>
              </w:rPr>
            </w:pPr>
            <w:r>
              <w:rPr>
                <w:rFonts w:ascii="Aptos Narrow" w:hAnsi="Aptos Narrow"/>
                <w:color w:val="000000"/>
                <w:szCs w:val="22"/>
              </w:rPr>
              <w:t>2.62</w:t>
            </w:r>
          </w:p>
        </w:tc>
        <w:tc>
          <w:tcPr>
            <w:tcW w:w="0" w:type="auto"/>
            <w:noWrap/>
            <w:tcMar>
              <w:top w:w="15" w:type="dxa"/>
              <w:left w:w="15" w:type="dxa"/>
              <w:bottom w:w="0" w:type="dxa"/>
              <w:right w:w="15" w:type="dxa"/>
            </w:tcMar>
            <w:vAlign w:val="bottom"/>
            <w:hideMark/>
          </w:tcPr>
          <w:p w14:paraId="3F415F83" w14:textId="77777777" w:rsidR="00161566" w:rsidRDefault="00161566" w:rsidP="00161566">
            <w:pPr>
              <w:jc w:val="right"/>
              <w:rPr>
                <w:rFonts w:ascii="Aptos Narrow" w:hAnsi="Aptos Narrow"/>
                <w:color w:val="000000"/>
                <w:szCs w:val="22"/>
              </w:rPr>
            </w:pPr>
            <w:r>
              <w:rPr>
                <w:rFonts w:ascii="Aptos Narrow" w:hAnsi="Aptos Narrow"/>
                <w:color w:val="000000"/>
                <w:szCs w:val="22"/>
              </w:rPr>
              <w:t>4.04</w:t>
            </w:r>
          </w:p>
        </w:tc>
        <w:tc>
          <w:tcPr>
            <w:tcW w:w="0" w:type="auto"/>
            <w:noWrap/>
            <w:tcMar>
              <w:top w:w="15" w:type="dxa"/>
              <w:left w:w="15" w:type="dxa"/>
              <w:bottom w:w="0" w:type="dxa"/>
              <w:right w:w="15" w:type="dxa"/>
            </w:tcMar>
            <w:vAlign w:val="bottom"/>
            <w:hideMark/>
          </w:tcPr>
          <w:p w14:paraId="49F9EDCB"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89F507D" w14:textId="77777777" w:rsidTr="001122E4">
        <w:trPr>
          <w:trHeight w:val="300"/>
        </w:trPr>
        <w:tc>
          <w:tcPr>
            <w:tcW w:w="0" w:type="auto"/>
            <w:noWrap/>
            <w:tcMar>
              <w:top w:w="15" w:type="dxa"/>
              <w:left w:w="15" w:type="dxa"/>
              <w:bottom w:w="0" w:type="dxa"/>
              <w:right w:w="15" w:type="dxa"/>
            </w:tcMar>
            <w:hideMark/>
          </w:tcPr>
          <w:p w14:paraId="54F6B383" w14:textId="7A2D2C74"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75196BD" w14:textId="46538C48"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0108496" w14:textId="77777777" w:rsidR="00161566" w:rsidRDefault="00161566" w:rsidP="00161566">
            <w:pPr>
              <w:jc w:val="right"/>
              <w:rPr>
                <w:rFonts w:ascii="Aptos Narrow" w:hAnsi="Aptos Narrow"/>
                <w:color w:val="000000"/>
                <w:szCs w:val="22"/>
              </w:rPr>
            </w:pPr>
            <w:r>
              <w:rPr>
                <w:rFonts w:ascii="Aptos Narrow" w:hAnsi="Aptos Narrow"/>
                <w:color w:val="000000"/>
                <w:szCs w:val="22"/>
              </w:rPr>
              <w:t>2.54</w:t>
            </w:r>
          </w:p>
        </w:tc>
        <w:tc>
          <w:tcPr>
            <w:tcW w:w="0" w:type="auto"/>
            <w:noWrap/>
            <w:tcMar>
              <w:top w:w="15" w:type="dxa"/>
              <w:left w:w="15" w:type="dxa"/>
              <w:bottom w:w="0" w:type="dxa"/>
              <w:right w:w="15" w:type="dxa"/>
            </w:tcMar>
            <w:vAlign w:val="bottom"/>
            <w:hideMark/>
          </w:tcPr>
          <w:p w14:paraId="04BB439D" w14:textId="77777777" w:rsidR="00161566" w:rsidRDefault="00161566" w:rsidP="00161566">
            <w:pPr>
              <w:jc w:val="right"/>
              <w:rPr>
                <w:rFonts w:ascii="Aptos Narrow" w:hAnsi="Aptos Narrow"/>
                <w:color w:val="000000"/>
                <w:szCs w:val="22"/>
              </w:rPr>
            </w:pPr>
            <w:r>
              <w:rPr>
                <w:rFonts w:ascii="Aptos Narrow" w:hAnsi="Aptos Narrow"/>
                <w:color w:val="000000"/>
                <w:szCs w:val="22"/>
              </w:rPr>
              <w:t>0.30</w:t>
            </w:r>
          </w:p>
        </w:tc>
        <w:tc>
          <w:tcPr>
            <w:tcW w:w="0" w:type="auto"/>
            <w:noWrap/>
            <w:tcMar>
              <w:top w:w="15" w:type="dxa"/>
              <w:left w:w="15" w:type="dxa"/>
              <w:bottom w:w="0" w:type="dxa"/>
              <w:right w:w="15" w:type="dxa"/>
            </w:tcMar>
            <w:vAlign w:val="bottom"/>
            <w:hideMark/>
          </w:tcPr>
          <w:p w14:paraId="1F1D9EB3" w14:textId="77777777" w:rsidR="00161566" w:rsidRDefault="00161566" w:rsidP="00161566">
            <w:pPr>
              <w:jc w:val="right"/>
              <w:rPr>
                <w:rFonts w:ascii="Aptos Narrow" w:hAnsi="Aptos Narrow"/>
                <w:color w:val="000000"/>
                <w:szCs w:val="22"/>
              </w:rPr>
            </w:pPr>
            <w:r>
              <w:rPr>
                <w:rFonts w:ascii="Aptos Narrow" w:hAnsi="Aptos Narrow"/>
                <w:color w:val="000000"/>
                <w:szCs w:val="22"/>
              </w:rPr>
              <w:t>0.29</w:t>
            </w:r>
          </w:p>
        </w:tc>
        <w:tc>
          <w:tcPr>
            <w:tcW w:w="0" w:type="auto"/>
            <w:noWrap/>
            <w:tcMar>
              <w:top w:w="15" w:type="dxa"/>
              <w:left w:w="15" w:type="dxa"/>
              <w:bottom w:w="0" w:type="dxa"/>
              <w:right w:w="15" w:type="dxa"/>
            </w:tcMar>
            <w:vAlign w:val="bottom"/>
            <w:hideMark/>
          </w:tcPr>
          <w:p w14:paraId="4E5E0980"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2F1BD51" w14:textId="77777777" w:rsidTr="001122E4">
        <w:trPr>
          <w:trHeight w:val="300"/>
        </w:trPr>
        <w:tc>
          <w:tcPr>
            <w:tcW w:w="0" w:type="auto"/>
            <w:noWrap/>
            <w:tcMar>
              <w:top w:w="15" w:type="dxa"/>
              <w:left w:w="15" w:type="dxa"/>
              <w:bottom w:w="0" w:type="dxa"/>
              <w:right w:w="15" w:type="dxa"/>
            </w:tcMar>
            <w:hideMark/>
          </w:tcPr>
          <w:p w14:paraId="62DF8ED8" w14:textId="110DDA07"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577E097" w14:textId="4C246B83"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2EFDED1" w14:textId="77777777" w:rsidR="00161566" w:rsidRDefault="00161566" w:rsidP="00161566">
            <w:pPr>
              <w:jc w:val="right"/>
              <w:rPr>
                <w:rFonts w:ascii="Aptos Narrow" w:hAnsi="Aptos Narrow"/>
                <w:color w:val="000000"/>
                <w:szCs w:val="22"/>
              </w:rPr>
            </w:pPr>
            <w:r>
              <w:rPr>
                <w:rFonts w:ascii="Aptos Narrow" w:hAnsi="Aptos Narrow"/>
                <w:color w:val="000000"/>
                <w:szCs w:val="22"/>
              </w:rPr>
              <w:t>0.03</w:t>
            </w:r>
          </w:p>
        </w:tc>
        <w:tc>
          <w:tcPr>
            <w:tcW w:w="0" w:type="auto"/>
            <w:noWrap/>
            <w:tcMar>
              <w:top w:w="15" w:type="dxa"/>
              <w:left w:w="15" w:type="dxa"/>
              <w:bottom w:w="0" w:type="dxa"/>
              <w:right w:w="15" w:type="dxa"/>
            </w:tcMar>
            <w:vAlign w:val="bottom"/>
            <w:hideMark/>
          </w:tcPr>
          <w:p w14:paraId="5743C939"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5E8B6C9E"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25D2CC3B"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B13BD87" w14:textId="77777777" w:rsidTr="001122E4">
        <w:trPr>
          <w:trHeight w:val="300"/>
        </w:trPr>
        <w:tc>
          <w:tcPr>
            <w:tcW w:w="0" w:type="auto"/>
            <w:noWrap/>
            <w:tcMar>
              <w:top w:w="15" w:type="dxa"/>
              <w:left w:w="15" w:type="dxa"/>
              <w:bottom w:w="0" w:type="dxa"/>
              <w:right w:w="15" w:type="dxa"/>
            </w:tcMar>
            <w:hideMark/>
          </w:tcPr>
          <w:p w14:paraId="2EF883A6" w14:textId="403B7A83"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EDF4C20" w14:textId="473EF117"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77832C8"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4940DD40"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5874BBBC"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1153132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85C43BB" w14:textId="77777777" w:rsidTr="001122E4">
        <w:trPr>
          <w:trHeight w:val="300"/>
        </w:trPr>
        <w:tc>
          <w:tcPr>
            <w:tcW w:w="0" w:type="auto"/>
            <w:noWrap/>
            <w:tcMar>
              <w:top w:w="15" w:type="dxa"/>
              <w:left w:w="15" w:type="dxa"/>
              <w:bottom w:w="0" w:type="dxa"/>
              <w:right w:w="15" w:type="dxa"/>
            </w:tcMar>
            <w:hideMark/>
          </w:tcPr>
          <w:p w14:paraId="7F5ABA82" w14:textId="239DC168"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6B1FE98" w14:textId="1571A461"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580E051" w14:textId="77777777" w:rsidR="00161566" w:rsidRDefault="00161566" w:rsidP="00161566">
            <w:pPr>
              <w:jc w:val="right"/>
              <w:rPr>
                <w:rFonts w:ascii="Aptos Narrow" w:hAnsi="Aptos Narrow"/>
                <w:color w:val="000000"/>
                <w:szCs w:val="22"/>
              </w:rPr>
            </w:pPr>
            <w:r>
              <w:rPr>
                <w:rFonts w:ascii="Aptos Narrow" w:hAnsi="Aptos Narrow"/>
                <w:color w:val="000000"/>
                <w:szCs w:val="22"/>
              </w:rPr>
              <w:t>79.28</w:t>
            </w:r>
          </w:p>
        </w:tc>
        <w:tc>
          <w:tcPr>
            <w:tcW w:w="0" w:type="auto"/>
            <w:noWrap/>
            <w:tcMar>
              <w:top w:w="15" w:type="dxa"/>
              <w:left w:w="15" w:type="dxa"/>
              <w:bottom w:w="0" w:type="dxa"/>
              <w:right w:w="15" w:type="dxa"/>
            </w:tcMar>
            <w:vAlign w:val="bottom"/>
            <w:hideMark/>
          </w:tcPr>
          <w:p w14:paraId="3C2A47C3" w14:textId="77777777" w:rsidR="00161566" w:rsidRDefault="00161566" w:rsidP="00161566">
            <w:pPr>
              <w:jc w:val="right"/>
              <w:rPr>
                <w:rFonts w:ascii="Aptos Narrow" w:hAnsi="Aptos Narrow"/>
                <w:color w:val="000000"/>
                <w:szCs w:val="22"/>
              </w:rPr>
            </w:pPr>
            <w:r>
              <w:rPr>
                <w:rFonts w:ascii="Aptos Narrow" w:hAnsi="Aptos Narrow"/>
                <w:color w:val="000000"/>
                <w:szCs w:val="22"/>
              </w:rPr>
              <w:t>4.64</w:t>
            </w:r>
          </w:p>
        </w:tc>
        <w:tc>
          <w:tcPr>
            <w:tcW w:w="0" w:type="auto"/>
            <w:noWrap/>
            <w:tcMar>
              <w:top w:w="15" w:type="dxa"/>
              <w:left w:w="15" w:type="dxa"/>
              <w:bottom w:w="0" w:type="dxa"/>
              <w:right w:w="15" w:type="dxa"/>
            </w:tcMar>
            <w:vAlign w:val="bottom"/>
            <w:hideMark/>
          </w:tcPr>
          <w:p w14:paraId="3D0FD07E" w14:textId="77777777" w:rsidR="00161566" w:rsidRDefault="00161566" w:rsidP="00161566">
            <w:pPr>
              <w:jc w:val="right"/>
              <w:rPr>
                <w:rFonts w:ascii="Aptos Narrow" w:hAnsi="Aptos Narrow"/>
                <w:color w:val="000000"/>
                <w:szCs w:val="22"/>
              </w:rPr>
            </w:pPr>
            <w:r>
              <w:rPr>
                <w:rFonts w:ascii="Aptos Narrow" w:hAnsi="Aptos Narrow"/>
                <w:color w:val="000000"/>
                <w:szCs w:val="22"/>
              </w:rPr>
              <w:t>9.12</w:t>
            </w:r>
          </w:p>
        </w:tc>
        <w:tc>
          <w:tcPr>
            <w:tcW w:w="0" w:type="auto"/>
            <w:noWrap/>
            <w:tcMar>
              <w:top w:w="15" w:type="dxa"/>
              <w:left w:w="15" w:type="dxa"/>
              <w:bottom w:w="0" w:type="dxa"/>
              <w:right w:w="15" w:type="dxa"/>
            </w:tcMar>
            <w:vAlign w:val="bottom"/>
            <w:hideMark/>
          </w:tcPr>
          <w:p w14:paraId="22BE44A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A5A4EF7" w14:textId="77777777" w:rsidTr="001122E4">
        <w:trPr>
          <w:trHeight w:val="300"/>
        </w:trPr>
        <w:tc>
          <w:tcPr>
            <w:tcW w:w="0" w:type="auto"/>
            <w:noWrap/>
            <w:tcMar>
              <w:top w:w="15" w:type="dxa"/>
              <w:left w:w="15" w:type="dxa"/>
              <w:bottom w:w="0" w:type="dxa"/>
              <w:right w:w="15" w:type="dxa"/>
            </w:tcMar>
            <w:hideMark/>
          </w:tcPr>
          <w:p w14:paraId="069F5C51" w14:textId="15D754C7"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AA53AD0" w14:textId="17682C79"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FCDF78F" w14:textId="77777777" w:rsidR="00161566" w:rsidRDefault="00161566" w:rsidP="00161566">
            <w:pPr>
              <w:jc w:val="right"/>
              <w:rPr>
                <w:rFonts w:ascii="Aptos Narrow" w:hAnsi="Aptos Narrow"/>
                <w:color w:val="000000"/>
                <w:szCs w:val="22"/>
              </w:rPr>
            </w:pPr>
            <w:r>
              <w:rPr>
                <w:rFonts w:ascii="Aptos Narrow" w:hAnsi="Aptos Narrow"/>
                <w:color w:val="000000"/>
                <w:szCs w:val="22"/>
              </w:rPr>
              <w:t>69.10</w:t>
            </w:r>
          </w:p>
        </w:tc>
        <w:tc>
          <w:tcPr>
            <w:tcW w:w="0" w:type="auto"/>
            <w:noWrap/>
            <w:tcMar>
              <w:top w:w="15" w:type="dxa"/>
              <w:left w:w="15" w:type="dxa"/>
              <w:bottom w:w="0" w:type="dxa"/>
              <w:right w:w="15" w:type="dxa"/>
            </w:tcMar>
            <w:vAlign w:val="bottom"/>
            <w:hideMark/>
          </w:tcPr>
          <w:p w14:paraId="3B9EF30E" w14:textId="77777777" w:rsidR="00161566" w:rsidRDefault="00161566" w:rsidP="00161566">
            <w:pPr>
              <w:jc w:val="right"/>
              <w:rPr>
                <w:rFonts w:ascii="Aptos Narrow" w:hAnsi="Aptos Narrow"/>
                <w:color w:val="000000"/>
                <w:szCs w:val="22"/>
              </w:rPr>
            </w:pPr>
            <w:r>
              <w:rPr>
                <w:rFonts w:ascii="Aptos Narrow" w:hAnsi="Aptos Narrow"/>
                <w:color w:val="000000"/>
                <w:szCs w:val="22"/>
              </w:rPr>
              <w:t>5.02</w:t>
            </w:r>
          </w:p>
        </w:tc>
        <w:tc>
          <w:tcPr>
            <w:tcW w:w="0" w:type="auto"/>
            <w:noWrap/>
            <w:tcMar>
              <w:top w:w="15" w:type="dxa"/>
              <w:left w:w="15" w:type="dxa"/>
              <w:bottom w:w="0" w:type="dxa"/>
              <w:right w:w="15" w:type="dxa"/>
            </w:tcMar>
            <w:vAlign w:val="bottom"/>
            <w:hideMark/>
          </w:tcPr>
          <w:p w14:paraId="5BDF2C36" w14:textId="77777777" w:rsidR="00161566" w:rsidRDefault="00161566" w:rsidP="00161566">
            <w:pPr>
              <w:jc w:val="right"/>
              <w:rPr>
                <w:rFonts w:ascii="Aptos Narrow" w:hAnsi="Aptos Narrow"/>
                <w:color w:val="000000"/>
                <w:szCs w:val="22"/>
              </w:rPr>
            </w:pPr>
            <w:r>
              <w:rPr>
                <w:rFonts w:ascii="Aptos Narrow" w:hAnsi="Aptos Narrow"/>
                <w:color w:val="000000"/>
                <w:szCs w:val="22"/>
              </w:rPr>
              <w:t>7.95</w:t>
            </w:r>
          </w:p>
        </w:tc>
        <w:tc>
          <w:tcPr>
            <w:tcW w:w="0" w:type="auto"/>
            <w:noWrap/>
            <w:tcMar>
              <w:top w:w="15" w:type="dxa"/>
              <w:left w:w="15" w:type="dxa"/>
              <w:bottom w:w="0" w:type="dxa"/>
              <w:right w:w="15" w:type="dxa"/>
            </w:tcMar>
            <w:vAlign w:val="bottom"/>
            <w:hideMark/>
          </w:tcPr>
          <w:p w14:paraId="1BB00270"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6550A45" w14:textId="77777777" w:rsidTr="001122E4">
        <w:trPr>
          <w:trHeight w:val="300"/>
        </w:trPr>
        <w:tc>
          <w:tcPr>
            <w:tcW w:w="0" w:type="auto"/>
            <w:noWrap/>
            <w:tcMar>
              <w:top w:w="15" w:type="dxa"/>
              <w:left w:w="15" w:type="dxa"/>
              <w:bottom w:w="0" w:type="dxa"/>
              <w:right w:w="15" w:type="dxa"/>
            </w:tcMar>
            <w:hideMark/>
          </w:tcPr>
          <w:p w14:paraId="05943020" w14:textId="1818B215"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106FFA9" w14:textId="299C59D0"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48ACD8A" w14:textId="77777777" w:rsidR="00161566" w:rsidRDefault="00161566" w:rsidP="00161566">
            <w:pPr>
              <w:jc w:val="right"/>
              <w:rPr>
                <w:rFonts w:ascii="Aptos Narrow" w:hAnsi="Aptos Narrow"/>
                <w:color w:val="000000"/>
                <w:szCs w:val="22"/>
              </w:rPr>
            </w:pPr>
            <w:r>
              <w:rPr>
                <w:rFonts w:ascii="Aptos Narrow" w:hAnsi="Aptos Narrow"/>
                <w:color w:val="000000"/>
                <w:szCs w:val="22"/>
              </w:rPr>
              <w:t>3.29</w:t>
            </w:r>
          </w:p>
        </w:tc>
        <w:tc>
          <w:tcPr>
            <w:tcW w:w="0" w:type="auto"/>
            <w:noWrap/>
            <w:tcMar>
              <w:top w:w="15" w:type="dxa"/>
              <w:left w:w="15" w:type="dxa"/>
              <w:bottom w:w="0" w:type="dxa"/>
              <w:right w:w="15" w:type="dxa"/>
            </w:tcMar>
            <w:vAlign w:val="bottom"/>
            <w:hideMark/>
          </w:tcPr>
          <w:p w14:paraId="7BFBE41F" w14:textId="77777777" w:rsidR="00161566" w:rsidRDefault="00161566" w:rsidP="00161566">
            <w:pPr>
              <w:jc w:val="right"/>
              <w:rPr>
                <w:rFonts w:ascii="Aptos Narrow" w:hAnsi="Aptos Narrow"/>
                <w:color w:val="000000"/>
                <w:szCs w:val="22"/>
              </w:rPr>
            </w:pPr>
            <w:r>
              <w:rPr>
                <w:rFonts w:ascii="Aptos Narrow" w:hAnsi="Aptos Narrow"/>
                <w:color w:val="000000"/>
                <w:szCs w:val="22"/>
              </w:rPr>
              <w:t>0.38</w:t>
            </w:r>
          </w:p>
        </w:tc>
        <w:tc>
          <w:tcPr>
            <w:tcW w:w="0" w:type="auto"/>
            <w:noWrap/>
            <w:tcMar>
              <w:top w:w="15" w:type="dxa"/>
              <w:left w:w="15" w:type="dxa"/>
              <w:bottom w:w="0" w:type="dxa"/>
              <w:right w:w="15" w:type="dxa"/>
            </w:tcMar>
            <w:vAlign w:val="bottom"/>
            <w:hideMark/>
          </w:tcPr>
          <w:p w14:paraId="096B73EC" w14:textId="77777777" w:rsidR="00161566" w:rsidRDefault="00161566" w:rsidP="00161566">
            <w:pPr>
              <w:jc w:val="right"/>
              <w:rPr>
                <w:rFonts w:ascii="Aptos Narrow" w:hAnsi="Aptos Narrow"/>
                <w:color w:val="000000"/>
                <w:szCs w:val="22"/>
              </w:rPr>
            </w:pPr>
            <w:r>
              <w:rPr>
                <w:rFonts w:ascii="Aptos Narrow" w:hAnsi="Aptos Narrow"/>
                <w:color w:val="000000"/>
                <w:szCs w:val="22"/>
              </w:rPr>
              <w:t>0.38</w:t>
            </w:r>
          </w:p>
        </w:tc>
        <w:tc>
          <w:tcPr>
            <w:tcW w:w="0" w:type="auto"/>
            <w:noWrap/>
            <w:tcMar>
              <w:top w:w="15" w:type="dxa"/>
              <w:left w:w="15" w:type="dxa"/>
              <w:bottom w:w="0" w:type="dxa"/>
              <w:right w:w="15" w:type="dxa"/>
            </w:tcMar>
            <w:vAlign w:val="bottom"/>
            <w:hideMark/>
          </w:tcPr>
          <w:p w14:paraId="7A4AE58B"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2E81667" w14:textId="77777777" w:rsidTr="001122E4">
        <w:trPr>
          <w:trHeight w:val="300"/>
        </w:trPr>
        <w:tc>
          <w:tcPr>
            <w:tcW w:w="0" w:type="auto"/>
            <w:noWrap/>
            <w:tcMar>
              <w:top w:w="15" w:type="dxa"/>
              <w:left w:w="15" w:type="dxa"/>
              <w:bottom w:w="0" w:type="dxa"/>
              <w:right w:w="15" w:type="dxa"/>
            </w:tcMar>
            <w:hideMark/>
          </w:tcPr>
          <w:p w14:paraId="2777CDD0" w14:textId="3EA8820D"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A1F68BF" w14:textId="0015F836"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2024C77" w14:textId="77777777" w:rsidR="00161566" w:rsidRDefault="00161566" w:rsidP="00161566">
            <w:pPr>
              <w:jc w:val="right"/>
              <w:rPr>
                <w:rFonts w:ascii="Aptos Narrow" w:hAnsi="Aptos Narrow"/>
                <w:color w:val="000000"/>
                <w:szCs w:val="22"/>
              </w:rPr>
            </w:pPr>
            <w:r>
              <w:rPr>
                <w:rFonts w:ascii="Aptos Narrow" w:hAnsi="Aptos Narrow"/>
                <w:color w:val="000000"/>
                <w:szCs w:val="22"/>
              </w:rPr>
              <w:t>44.22</w:t>
            </w:r>
          </w:p>
        </w:tc>
        <w:tc>
          <w:tcPr>
            <w:tcW w:w="0" w:type="auto"/>
            <w:noWrap/>
            <w:tcMar>
              <w:top w:w="15" w:type="dxa"/>
              <w:left w:w="15" w:type="dxa"/>
              <w:bottom w:w="0" w:type="dxa"/>
              <w:right w:w="15" w:type="dxa"/>
            </w:tcMar>
            <w:vAlign w:val="bottom"/>
            <w:hideMark/>
          </w:tcPr>
          <w:p w14:paraId="0D3C4C59" w14:textId="77777777" w:rsidR="00161566" w:rsidRDefault="00161566" w:rsidP="00161566">
            <w:pPr>
              <w:jc w:val="right"/>
              <w:rPr>
                <w:rFonts w:ascii="Aptos Narrow" w:hAnsi="Aptos Narrow"/>
                <w:color w:val="000000"/>
                <w:szCs w:val="22"/>
              </w:rPr>
            </w:pPr>
            <w:r>
              <w:rPr>
                <w:rFonts w:ascii="Aptos Narrow" w:hAnsi="Aptos Narrow"/>
                <w:color w:val="000000"/>
                <w:szCs w:val="22"/>
              </w:rPr>
              <w:t>3.20</w:t>
            </w:r>
          </w:p>
        </w:tc>
        <w:tc>
          <w:tcPr>
            <w:tcW w:w="0" w:type="auto"/>
            <w:noWrap/>
            <w:tcMar>
              <w:top w:w="15" w:type="dxa"/>
              <w:left w:w="15" w:type="dxa"/>
              <w:bottom w:w="0" w:type="dxa"/>
              <w:right w:w="15" w:type="dxa"/>
            </w:tcMar>
            <w:vAlign w:val="bottom"/>
            <w:hideMark/>
          </w:tcPr>
          <w:p w14:paraId="5D49A103" w14:textId="77777777" w:rsidR="00161566" w:rsidRDefault="00161566" w:rsidP="00161566">
            <w:pPr>
              <w:jc w:val="right"/>
              <w:rPr>
                <w:rFonts w:ascii="Aptos Narrow" w:hAnsi="Aptos Narrow"/>
                <w:color w:val="000000"/>
                <w:szCs w:val="22"/>
              </w:rPr>
            </w:pPr>
            <w:r>
              <w:rPr>
                <w:rFonts w:ascii="Aptos Narrow" w:hAnsi="Aptos Narrow"/>
                <w:color w:val="000000"/>
                <w:szCs w:val="22"/>
              </w:rPr>
              <w:t>5.09</w:t>
            </w:r>
          </w:p>
        </w:tc>
        <w:tc>
          <w:tcPr>
            <w:tcW w:w="0" w:type="auto"/>
            <w:noWrap/>
            <w:tcMar>
              <w:top w:w="15" w:type="dxa"/>
              <w:left w:w="15" w:type="dxa"/>
              <w:bottom w:w="0" w:type="dxa"/>
              <w:right w:w="15" w:type="dxa"/>
            </w:tcMar>
            <w:vAlign w:val="bottom"/>
            <w:hideMark/>
          </w:tcPr>
          <w:p w14:paraId="6CB2D02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BD0B45A" w14:textId="77777777" w:rsidTr="001122E4">
        <w:trPr>
          <w:trHeight w:val="300"/>
        </w:trPr>
        <w:tc>
          <w:tcPr>
            <w:tcW w:w="0" w:type="auto"/>
            <w:noWrap/>
            <w:tcMar>
              <w:top w:w="15" w:type="dxa"/>
              <w:left w:w="15" w:type="dxa"/>
              <w:bottom w:w="0" w:type="dxa"/>
              <w:right w:w="15" w:type="dxa"/>
            </w:tcMar>
            <w:hideMark/>
          </w:tcPr>
          <w:p w14:paraId="3CB023BE" w14:textId="3A955E23"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C57FDF3" w14:textId="580F6D4A"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6B62985" w14:textId="77777777" w:rsidR="00161566" w:rsidRDefault="00161566" w:rsidP="00161566">
            <w:pPr>
              <w:jc w:val="right"/>
              <w:rPr>
                <w:rFonts w:ascii="Aptos Narrow" w:hAnsi="Aptos Narrow"/>
                <w:color w:val="000000"/>
                <w:szCs w:val="22"/>
              </w:rPr>
            </w:pPr>
            <w:r>
              <w:rPr>
                <w:rFonts w:ascii="Aptos Narrow" w:hAnsi="Aptos Narrow"/>
                <w:color w:val="000000"/>
                <w:szCs w:val="22"/>
              </w:rPr>
              <w:t>42.18</w:t>
            </w:r>
          </w:p>
        </w:tc>
        <w:tc>
          <w:tcPr>
            <w:tcW w:w="0" w:type="auto"/>
            <w:noWrap/>
            <w:tcMar>
              <w:top w:w="15" w:type="dxa"/>
              <w:left w:w="15" w:type="dxa"/>
              <w:bottom w:w="0" w:type="dxa"/>
              <w:right w:w="15" w:type="dxa"/>
            </w:tcMar>
            <w:vAlign w:val="bottom"/>
            <w:hideMark/>
          </w:tcPr>
          <w:p w14:paraId="7563AFC6" w14:textId="77777777" w:rsidR="00161566" w:rsidRDefault="00161566" w:rsidP="00161566">
            <w:pPr>
              <w:jc w:val="right"/>
              <w:rPr>
                <w:rFonts w:ascii="Aptos Narrow" w:hAnsi="Aptos Narrow"/>
                <w:color w:val="000000"/>
                <w:szCs w:val="22"/>
              </w:rPr>
            </w:pPr>
            <w:r>
              <w:rPr>
                <w:rFonts w:ascii="Aptos Narrow" w:hAnsi="Aptos Narrow"/>
                <w:color w:val="000000"/>
                <w:szCs w:val="22"/>
              </w:rPr>
              <w:t>3.20</w:t>
            </w:r>
          </w:p>
        </w:tc>
        <w:tc>
          <w:tcPr>
            <w:tcW w:w="0" w:type="auto"/>
            <w:noWrap/>
            <w:tcMar>
              <w:top w:w="15" w:type="dxa"/>
              <w:left w:w="15" w:type="dxa"/>
              <w:bottom w:w="0" w:type="dxa"/>
              <w:right w:w="15" w:type="dxa"/>
            </w:tcMar>
            <w:vAlign w:val="bottom"/>
            <w:hideMark/>
          </w:tcPr>
          <w:p w14:paraId="0C5B44AE" w14:textId="77777777" w:rsidR="00161566" w:rsidRDefault="00161566" w:rsidP="00161566">
            <w:pPr>
              <w:jc w:val="right"/>
              <w:rPr>
                <w:rFonts w:ascii="Aptos Narrow" w:hAnsi="Aptos Narrow"/>
                <w:color w:val="000000"/>
                <w:szCs w:val="22"/>
              </w:rPr>
            </w:pPr>
            <w:r>
              <w:rPr>
                <w:rFonts w:ascii="Aptos Narrow" w:hAnsi="Aptos Narrow"/>
                <w:color w:val="000000"/>
                <w:szCs w:val="22"/>
              </w:rPr>
              <w:t>4.85</w:t>
            </w:r>
          </w:p>
        </w:tc>
        <w:tc>
          <w:tcPr>
            <w:tcW w:w="0" w:type="auto"/>
            <w:noWrap/>
            <w:tcMar>
              <w:top w:w="15" w:type="dxa"/>
              <w:left w:w="15" w:type="dxa"/>
              <w:bottom w:w="0" w:type="dxa"/>
              <w:right w:w="15" w:type="dxa"/>
            </w:tcMar>
            <w:vAlign w:val="bottom"/>
            <w:hideMark/>
          </w:tcPr>
          <w:p w14:paraId="2466838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0D3C444" w14:textId="77777777" w:rsidTr="001122E4">
        <w:trPr>
          <w:trHeight w:val="300"/>
        </w:trPr>
        <w:tc>
          <w:tcPr>
            <w:tcW w:w="0" w:type="auto"/>
            <w:noWrap/>
            <w:tcMar>
              <w:top w:w="15" w:type="dxa"/>
              <w:left w:w="15" w:type="dxa"/>
              <w:bottom w:w="0" w:type="dxa"/>
              <w:right w:w="15" w:type="dxa"/>
            </w:tcMar>
            <w:hideMark/>
          </w:tcPr>
          <w:p w14:paraId="60A3A028" w14:textId="090B5296"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04418F8" w14:textId="5C5DC0E0"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F7E8DED" w14:textId="77777777" w:rsidR="00161566" w:rsidRDefault="00161566" w:rsidP="00161566">
            <w:pPr>
              <w:jc w:val="right"/>
              <w:rPr>
                <w:rFonts w:ascii="Aptos Narrow" w:hAnsi="Aptos Narrow"/>
                <w:color w:val="000000"/>
                <w:szCs w:val="22"/>
              </w:rPr>
            </w:pPr>
            <w:r>
              <w:rPr>
                <w:rFonts w:ascii="Aptos Narrow" w:hAnsi="Aptos Narrow"/>
                <w:color w:val="000000"/>
                <w:szCs w:val="22"/>
              </w:rPr>
              <w:t>16.96</w:t>
            </w:r>
          </w:p>
        </w:tc>
        <w:tc>
          <w:tcPr>
            <w:tcW w:w="0" w:type="auto"/>
            <w:noWrap/>
            <w:tcMar>
              <w:top w:w="15" w:type="dxa"/>
              <w:left w:w="15" w:type="dxa"/>
              <w:bottom w:w="0" w:type="dxa"/>
              <w:right w:w="15" w:type="dxa"/>
            </w:tcMar>
            <w:vAlign w:val="bottom"/>
            <w:hideMark/>
          </w:tcPr>
          <w:p w14:paraId="4517A0E7" w14:textId="77777777" w:rsidR="00161566" w:rsidRDefault="00161566" w:rsidP="00161566">
            <w:pPr>
              <w:jc w:val="right"/>
              <w:rPr>
                <w:rFonts w:ascii="Aptos Narrow" w:hAnsi="Aptos Narrow"/>
                <w:color w:val="000000"/>
                <w:szCs w:val="22"/>
              </w:rPr>
            </w:pPr>
            <w:r>
              <w:rPr>
                <w:rFonts w:ascii="Aptos Narrow" w:hAnsi="Aptos Narrow"/>
                <w:color w:val="000000"/>
                <w:szCs w:val="22"/>
              </w:rPr>
              <w:t>1.82</w:t>
            </w:r>
          </w:p>
        </w:tc>
        <w:tc>
          <w:tcPr>
            <w:tcW w:w="0" w:type="auto"/>
            <w:noWrap/>
            <w:tcMar>
              <w:top w:w="15" w:type="dxa"/>
              <w:left w:w="15" w:type="dxa"/>
              <w:bottom w:w="0" w:type="dxa"/>
              <w:right w:w="15" w:type="dxa"/>
            </w:tcMar>
            <w:vAlign w:val="bottom"/>
            <w:hideMark/>
          </w:tcPr>
          <w:p w14:paraId="3684A40C" w14:textId="77777777" w:rsidR="00161566" w:rsidRDefault="00161566" w:rsidP="00161566">
            <w:pPr>
              <w:jc w:val="right"/>
              <w:rPr>
                <w:rFonts w:ascii="Aptos Narrow" w:hAnsi="Aptos Narrow"/>
                <w:color w:val="000000"/>
                <w:szCs w:val="22"/>
              </w:rPr>
            </w:pPr>
            <w:r>
              <w:rPr>
                <w:rFonts w:ascii="Aptos Narrow" w:hAnsi="Aptos Narrow"/>
                <w:color w:val="000000"/>
                <w:szCs w:val="22"/>
              </w:rPr>
              <w:t>1.95</w:t>
            </w:r>
          </w:p>
        </w:tc>
        <w:tc>
          <w:tcPr>
            <w:tcW w:w="0" w:type="auto"/>
            <w:noWrap/>
            <w:tcMar>
              <w:top w:w="15" w:type="dxa"/>
              <w:left w:w="15" w:type="dxa"/>
              <w:bottom w:w="0" w:type="dxa"/>
              <w:right w:w="15" w:type="dxa"/>
            </w:tcMar>
            <w:vAlign w:val="bottom"/>
            <w:hideMark/>
          </w:tcPr>
          <w:p w14:paraId="199629F1"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6E31D43" w14:textId="77777777" w:rsidTr="001122E4">
        <w:trPr>
          <w:trHeight w:val="300"/>
        </w:trPr>
        <w:tc>
          <w:tcPr>
            <w:tcW w:w="0" w:type="auto"/>
            <w:noWrap/>
            <w:tcMar>
              <w:top w:w="15" w:type="dxa"/>
              <w:left w:w="15" w:type="dxa"/>
              <w:bottom w:w="0" w:type="dxa"/>
              <w:right w:w="15" w:type="dxa"/>
            </w:tcMar>
            <w:hideMark/>
          </w:tcPr>
          <w:p w14:paraId="471D23A5" w14:textId="55BB183E"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3ED3A99" w14:textId="5E37CBBC"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EEDC842" w14:textId="77777777" w:rsidR="00161566" w:rsidRDefault="00161566" w:rsidP="00161566">
            <w:pPr>
              <w:jc w:val="right"/>
              <w:rPr>
                <w:rFonts w:ascii="Aptos Narrow" w:hAnsi="Aptos Narrow"/>
                <w:color w:val="000000"/>
                <w:szCs w:val="22"/>
              </w:rPr>
            </w:pPr>
            <w:r>
              <w:rPr>
                <w:rFonts w:ascii="Aptos Narrow" w:hAnsi="Aptos Narrow"/>
                <w:color w:val="000000"/>
                <w:szCs w:val="22"/>
              </w:rPr>
              <w:t>23.76</w:t>
            </w:r>
          </w:p>
        </w:tc>
        <w:tc>
          <w:tcPr>
            <w:tcW w:w="0" w:type="auto"/>
            <w:noWrap/>
            <w:tcMar>
              <w:top w:w="15" w:type="dxa"/>
              <w:left w:w="15" w:type="dxa"/>
              <w:bottom w:w="0" w:type="dxa"/>
              <w:right w:w="15" w:type="dxa"/>
            </w:tcMar>
            <w:vAlign w:val="bottom"/>
            <w:hideMark/>
          </w:tcPr>
          <w:p w14:paraId="03289387" w14:textId="77777777" w:rsidR="00161566" w:rsidRDefault="00161566" w:rsidP="00161566">
            <w:pPr>
              <w:jc w:val="right"/>
              <w:rPr>
                <w:rFonts w:ascii="Aptos Narrow" w:hAnsi="Aptos Narrow"/>
                <w:color w:val="000000"/>
                <w:szCs w:val="22"/>
              </w:rPr>
            </w:pPr>
            <w:r>
              <w:rPr>
                <w:rFonts w:ascii="Aptos Narrow" w:hAnsi="Aptos Narrow"/>
                <w:color w:val="000000"/>
                <w:szCs w:val="22"/>
              </w:rPr>
              <w:t>1.74</w:t>
            </w:r>
          </w:p>
        </w:tc>
        <w:tc>
          <w:tcPr>
            <w:tcW w:w="0" w:type="auto"/>
            <w:noWrap/>
            <w:tcMar>
              <w:top w:w="15" w:type="dxa"/>
              <w:left w:w="15" w:type="dxa"/>
              <w:bottom w:w="0" w:type="dxa"/>
              <w:right w:w="15" w:type="dxa"/>
            </w:tcMar>
            <w:vAlign w:val="bottom"/>
            <w:hideMark/>
          </w:tcPr>
          <w:p w14:paraId="46B045C9" w14:textId="77777777" w:rsidR="00161566" w:rsidRDefault="00161566" w:rsidP="00161566">
            <w:pPr>
              <w:jc w:val="right"/>
              <w:rPr>
                <w:rFonts w:ascii="Aptos Narrow" w:hAnsi="Aptos Narrow"/>
                <w:color w:val="000000"/>
                <w:szCs w:val="22"/>
              </w:rPr>
            </w:pPr>
            <w:r>
              <w:rPr>
                <w:rFonts w:ascii="Aptos Narrow" w:hAnsi="Aptos Narrow"/>
                <w:color w:val="000000"/>
                <w:szCs w:val="22"/>
              </w:rPr>
              <w:t>2.73</w:t>
            </w:r>
          </w:p>
        </w:tc>
        <w:tc>
          <w:tcPr>
            <w:tcW w:w="0" w:type="auto"/>
            <w:noWrap/>
            <w:tcMar>
              <w:top w:w="15" w:type="dxa"/>
              <w:left w:w="15" w:type="dxa"/>
              <w:bottom w:w="0" w:type="dxa"/>
              <w:right w:w="15" w:type="dxa"/>
            </w:tcMar>
            <w:vAlign w:val="bottom"/>
            <w:hideMark/>
          </w:tcPr>
          <w:p w14:paraId="7371FC2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226AAC6" w14:textId="77777777" w:rsidTr="001122E4">
        <w:trPr>
          <w:trHeight w:val="300"/>
        </w:trPr>
        <w:tc>
          <w:tcPr>
            <w:tcW w:w="0" w:type="auto"/>
            <w:noWrap/>
            <w:tcMar>
              <w:top w:w="15" w:type="dxa"/>
              <w:left w:w="15" w:type="dxa"/>
              <w:bottom w:w="0" w:type="dxa"/>
              <w:right w:w="15" w:type="dxa"/>
            </w:tcMar>
            <w:hideMark/>
          </w:tcPr>
          <w:p w14:paraId="01E67D11" w14:textId="17C4C34D"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258B40B" w14:textId="2F73A26C"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FFFCCB0" w14:textId="77777777" w:rsidR="00161566" w:rsidRDefault="00161566" w:rsidP="00161566">
            <w:pPr>
              <w:jc w:val="right"/>
              <w:rPr>
                <w:rFonts w:ascii="Aptos Narrow" w:hAnsi="Aptos Narrow"/>
                <w:color w:val="000000"/>
                <w:szCs w:val="22"/>
              </w:rPr>
            </w:pPr>
            <w:r>
              <w:rPr>
                <w:rFonts w:ascii="Aptos Narrow" w:hAnsi="Aptos Narrow"/>
                <w:color w:val="000000"/>
                <w:szCs w:val="22"/>
              </w:rPr>
              <w:t>320.63</w:t>
            </w:r>
          </w:p>
        </w:tc>
        <w:tc>
          <w:tcPr>
            <w:tcW w:w="0" w:type="auto"/>
            <w:noWrap/>
            <w:tcMar>
              <w:top w:w="15" w:type="dxa"/>
              <w:left w:w="15" w:type="dxa"/>
              <w:bottom w:w="0" w:type="dxa"/>
              <w:right w:w="15" w:type="dxa"/>
            </w:tcMar>
            <w:vAlign w:val="bottom"/>
            <w:hideMark/>
          </w:tcPr>
          <w:p w14:paraId="335C3960" w14:textId="77777777" w:rsidR="00161566" w:rsidRDefault="00161566" w:rsidP="00161566">
            <w:pPr>
              <w:jc w:val="right"/>
              <w:rPr>
                <w:rFonts w:ascii="Aptos Narrow" w:hAnsi="Aptos Narrow"/>
                <w:color w:val="000000"/>
                <w:szCs w:val="22"/>
              </w:rPr>
            </w:pPr>
            <w:r>
              <w:rPr>
                <w:rFonts w:ascii="Aptos Narrow" w:hAnsi="Aptos Narrow"/>
                <w:color w:val="000000"/>
                <w:szCs w:val="22"/>
              </w:rPr>
              <w:t>43.00</w:t>
            </w:r>
          </w:p>
        </w:tc>
        <w:tc>
          <w:tcPr>
            <w:tcW w:w="0" w:type="auto"/>
            <w:noWrap/>
            <w:tcMar>
              <w:top w:w="15" w:type="dxa"/>
              <w:left w:w="15" w:type="dxa"/>
              <w:bottom w:w="0" w:type="dxa"/>
              <w:right w:w="15" w:type="dxa"/>
            </w:tcMar>
            <w:vAlign w:val="bottom"/>
            <w:hideMark/>
          </w:tcPr>
          <w:p w14:paraId="7411E7F8" w14:textId="77777777" w:rsidR="00161566" w:rsidRDefault="00161566" w:rsidP="00161566">
            <w:pPr>
              <w:jc w:val="right"/>
              <w:rPr>
                <w:rFonts w:ascii="Aptos Narrow" w:hAnsi="Aptos Narrow"/>
                <w:color w:val="000000"/>
                <w:szCs w:val="22"/>
              </w:rPr>
            </w:pPr>
            <w:r>
              <w:rPr>
                <w:rFonts w:ascii="Aptos Narrow" w:hAnsi="Aptos Narrow"/>
                <w:color w:val="000000"/>
                <w:szCs w:val="22"/>
              </w:rPr>
              <w:t>37.30</w:t>
            </w:r>
          </w:p>
        </w:tc>
        <w:tc>
          <w:tcPr>
            <w:tcW w:w="0" w:type="auto"/>
            <w:noWrap/>
            <w:tcMar>
              <w:top w:w="15" w:type="dxa"/>
              <w:left w:w="15" w:type="dxa"/>
              <w:bottom w:w="0" w:type="dxa"/>
              <w:right w:w="15" w:type="dxa"/>
            </w:tcMar>
            <w:vAlign w:val="bottom"/>
            <w:hideMark/>
          </w:tcPr>
          <w:p w14:paraId="6DFD1BF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48CB304" w14:textId="77777777" w:rsidTr="001122E4">
        <w:trPr>
          <w:trHeight w:val="300"/>
        </w:trPr>
        <w:tc>
          <w:tcPr>
            <w:tcW w:w="0" w:type="auto"/>
            <w:noWrap/>
            <w:tcMar>
              <w:top w:w="15" w:type="dxa"/>
              <w:left w:w="15" w:type="dxa"/>
              <w:bottom w:w="0" w:type="dxa"/>
              <w:right w:w="15" w:type="dxa"/>
            </w:tcMar>
            <w:hideMark/>
          </w:tcPr>
          <w:p w14:paraId="407231E4" w14:textId="76405384"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7F0C800" w14:textId="4175EBA9"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B358F79" w14:textId="77777777" w:rsidR="00161566" w:rsidRDefault="00161566" w:rsidP="00161566">
            <w:pPr>
              <w:jc w:val="right"/>
              <w:rPr>
                <w:rFonts w:ascii="Aptos Narrow" w:hAnsi="Aptos Narrow"/>
                <w:color w:val="000000"/>
                <w:szCs w:val="22"/>
              </w:rPr>
            </w:pPr>
            <w:r>
              <w:rPr>
                <w:rFonts w:ascii="Aptos Narrow" w:hAnsi="Aptos Narrow"/>
                <w:color w:val="000000"/>
                <w:szCs w:val="22"/>
              </w:rPr>
              <w:t>43.09</w:t>
            </w:r>
          </w:p>
        </w:tc>
        <w:tc>
          <w:tcPr>
            <w:tcW w:w="0" w:type="auto"/>
            <w:noWrap/>
            <w:tcMar>
              <w:top w:w="15" w:type="dxa"/>
              <w:left w:w="15" w:type="dxa"/>
              <w:bottom w:w="0" w:type="dxa"/>
              <w:right w:w="15" w:type="dxa"/>
            </w:tcMar>
            <w:vAlign w:val="bottom"/>
            <w:hideMark/>
          </w:tcPr>
          <w:p w14:paraId="00CE0F52" w14:textId="77777777" w:rsidR="00161566" w:rsidRDefault="00161566" w:rsidP="00161566">
            <w:pPr>
              <w:jc w:val="right"/>
              <w:rPr>
                <w:rFonts w:ascii="Aptos Narrow" w:hAnsi="Aptos Narrow"/>
                <w:color w:val="000000"/>
                <w:szCs w:val="22"/>
              </w:rPr>
            </w:pPr>
            <w:r>
              <w:rPr>
                <w:rFonts w:ascii="Aptos Narrow" w:hAnsi="Aptos Narrow"/>
                <w:color w:val="000000"/>
                <w:szCs w:val="22"/>
              </w:rPr>
              <w:t>4.27</w:t>
            </w:r>
          </w:p>
        </w:tc>
        <w:tc>
          <w:tcPr>
            <w:tcW w:w="0" w:type="auto"/>
            <w:noWrap/>
            <w:tcMar>
              <w:top w:w="15" w:type="dxa"/>
              <w:left w:w="15" w:type="dxa"/>
              <w:bottom w:w="0" w:type="dxa"/>
              <w:right w:w="15" w:type="dxa"/>
            </w:tcMar>
            <w:vAlign w:val="bottom"/>
            <w:hideMark/>
          </w:tcPr>
          <w:p w14:paraId="7C2E61BA" w14:textId="77777777" w:rsidR="00161566" w:rsidRDefault="00161566" w:rsidP="00161566">
            <w:pPr>
              <w:jc w:val="right"/>
              <w:rPr>
                <w:rFonts w:ascii="Aptos Narrow" w:hAnsi="Aptos Narrow"/>
                <w:color w:val="000000"/>
                <w:szCs w:val="22"/>
              </w:rPr>
            </w:pPr>
            <w:r>
              <w:rPr>
                <w:rFonts w:ascii="Aptos Narrow" w:hAnsi="Aptos Narrow"/>
                <w:color w:val="000000"/>
                <w:szCs w:val="22"/>
              </w:rPr>
              <w:t>4.96</w:t>
            </w:r>
          </w:p>
        </w:tc>
        <w:tc>
          <w:tcPr>
            <w:tcW w:w="0" w:type="auto"/>
            <w:noWrap/>
            <w:tcMar>
              <w:top w:w="15" w:type="dxa"/>
              <w:left w:w="15" w:type="dxa"/>
              <w:bottom w:w="0" w:type="dxa"/>
              <w:right w:w="15" w:type="dxa"/>
            </w:tcMar>
            <w:vAlign w:val="bottom"/>
            <w:hideMark/>
          </w:tcPr>
          <w:p w14:paraId="1A680B7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83C97D0" w14:textId="77777777" w:rsidTr="001122E4">
        <w:trPr>
          <w:trHeight w:val="300"/>
        </w:trPr>
        <w:tc>
          <w:tcPr>
            <w:tcW w:w="0" w:type="auto"/>
            <w:noWrap/>
            <w:tcMar>
              <w:top w:w="15" w:type="dxa"/>
              <w:left w:w="15" w:type="dxa"/>
              <w:bottom w:w="0" w:type="dxa"/>
              <w:right w:w="15" w:type="dxa"/>
            </w:tcMar>
            <w:hideMark/>
          </w:tcPr>
          <w:p w14:paraId="44BC71AD" w14:textId="14CA366C"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C61CFCB" w14:textId="6DD32A28"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F6D5F56" w14:textId="77777777" w:rsidR="00161566" w:rsidRDefault="00161566" w:rsidP="00161566">
            <w:pPr>
              <w:jc w:val="right"/>
              <w:rPr>
                <w:rFonts w:ascii="Aptos Narrow" w:hAnsi="Aptos Narrow"/>
                <w:color w:val="000000"/>
                <w:szCs w:val="22"/>
              </w:rPr>
            </w:pPr>
            <w:r>
              <w:rPr>
                <w:rFonts w:ascii="Aptos Narrow" w:hAnsi="Aptos Narrow"/>
                <w:color w:val="000000"/>
                <w:szCs w:val="22"/>
              </w:rPr>
              <w:t>39.80</w:t>
            </w:r>
          </w:p>
        </w:tc>
        <w:tc>
          <w:tcPr>
            <w:tcW w:w="0" w:type="auto"/>
            <w:noWrap/>
            <w:tcMar>
              <w:top w:w="15" w:type="dxa"/>
              <w:left w:w="15" w:type="dxa"/>
              <w:bottom w:w="0" w:type="dxa"/>
              <w:right w:w="15" w:type="dxa"/>
            </w:tcMar>
            <w:vAlign w:val="bottom"/>
            <w:hideMark/>
          </w:tcPr>
          <w:p w14:paraId="41EF2FBF" w14:textId="77777777" w:rsidR="00161566" w:rsidRDefault="00161566" w:rsidP="00161566">
            <w:pPr>
              <w:jc w:val="right"/>
              <w:rPr>
                <w:rFonts w:ascii="Aptos Narrow" w:hAnsi="Aptos Narrow"/>
                <w:color w:val="000000"/>
                <w:szCs w:val="22"/>
              </w:rPr>
            </w:pPr>
            <w:r>
              <w:rPr>
                <w:rFonts w:ascii="Aptos Narrow" w:hAnsi="Aptos Narrow"/>
                <w:color w:val="000000"/>
                <w:szCs w:val="22"/>
              </w:rPr>
              <w:t>2.84</w:t>
            </w:r>
          </w:p>
        </w:tc>
        <w:tc>
          <w:tcPr>
            <w:tcW w:w="0" w:type="auto"/>
            <w:noWrap/>
            <w:tcMar>
              <w:top w:w="15" w:type="dxa"/>
              <w:left w:w="15" w:type="dxa"/>
              <w:bottom w:w="0" w:type="dxa"/>
              <w:right w:w="15" w:type="dxa"/>
            </w:tcMar>
            <w:vAlign w:val="bottom"/>
            <w:hideMark/>
          </w:tcPr>
          <w:p w14:paraId="1007937F" w14:textId="77777777" w:rsidR="00161566" w:rsidRDefault="00161566" w:rsidP="00161566">
            <w:pPr>
              <w:jc w:val="right"/>
              <w:rPr>
                <w:rFonts w:ascii="Aptos Narrow" w:hAnsi="Aptos Narrow"/>
                <w:color w:val="000000"/>
                <w:szCs w:val="22"/>
              </w:rPr>
            </w:pPr>
            <w:r>
              <w:rPr>
                <w:rFonts w:ascii="Aptos Narrow" w:hAnsi="Aptos Narrow"/>
                <w:color w:val="000000"/>
                <w:szCs w:val="22"/>
              </w:rPr>
              <w:t>4.58</w:t>
            </w:r>
          </w:p>
        </w:tc>
        <w:tc>
          <w:tcPr>
            <w:tcW w:w="0" w:type="auto"/>
            <w:noWrap/>
            <w:tcMar>
              <w:top w:w="15" w:type="dxa"/>
              <w:left w:w="15" w:type="dxa"/>
              <w:bottom w:w="0" w:type="dxa"/>
              <w:right w:w="15" w:type="dxa"/>
            </w:tcMar>
            <w:vAlign w:val="bottom"/>
            <w:hideMark/>
          </w:tcPr>
          <w:p w14:paraId="0DB23233"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F56B71D" w14:textId="77777777" w:rsidTr="001122E4">
        <w:trPr>
          <w:trHeight w:val="300"/>
        </w:trPr>
        <w:tc>
          <w:tcPr>
            <w:tcW w:w="0" w:type="auto"/>
            <w:noWrap/>
            <w:tcMar>
              <w:top w:w="15" w:type="dxa"/>
              <w:left w:w="15" w:type="dxa"/>
              <w:bottom w:w="0" w:type="dxa"/>
              <w:right w:w="15" w:type="dxa"/>
            </w:tcMar>
            <w:hideMark/>
          </w:tcPr>
          <w:p w14:paraId="1798AC67" w14:textId="25393344"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71ABAD7" w14:textId="3704BB54"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77EB8A0" w14:textId="77777777" w:rsidR="00161566" w:rsidRDefault="00161566" w:rsidP="00161566">
            <w:pPr>
              <w:jc w:val="right"/>
              <w:rPr>
                <w:rFonts w:ascii="Aptos Narrow" w:hAnsi="Aptos Narrow"/>
                <w:color w:val="000000"/>
                <w:szCs w:val="22"/>
              </w:rPr>
            </w:pPr>
            <w:r>
              <w:rPr>
                <w:rFonts w:ascii="Aptos Narrow" w:hAnsi="Aptos Narrow"/>
                <w:color w:val="000000"/>
                <w:szCs w:val="22"/>
              </w:rPr>
              <w:t>13.51</w:t>
            </w:r>
          </w:p>
        </w:tc>
        <w:tc>
          <w:tcPr>
            <w:tcW w:w="0" w:type="auto"/>
            <w:noWrap/>
            <w:tcMar>
              <w:top w:w="15" w:type="dxa"/>
              <w:left w:w="15" w:type="dxa"/>
              <w:bottom w:w="0" w:type="dxa"/>
              <w:right w:w="15" w:type="dxa"/>
            </w:tcMar>
            <w:vAlign w:val="bottom"/>
            <w:hideMark/>
          </w:tcPr>
          <w:p w14:paraId="137DA8E5" w14:textId="77777777" w:rsidR="00161566" w:rsidRDefault="00161566" w:rsidP="00161566">
            <w:pPr>
              <w:jc w:val="right"/>
              <w:rPr>
                <w:rFonts w:ascii="Aptos Narrow" w:hAnsi="Aptos Narrow"/>
                <w:color w:val="000000"/>
                <w:szCs w:val="22"/>
              </w:rPr>
            </w:pPr>
            <w:r>
              <w:rPr>
                <w:rFonts w:ascii="Aptos Narrow" w:hAnsi="Aptos Narrow"/>
                <w:color w:val="000000"/>
                <w:szCs w:val="22"/>
              </w:rPr>
              <w:t>1.01</w:t>
            </w:r>
          </w:p>
        </w:tc>
        <w:tc>
          <w:tcPr>
            <w:tcW w:w="0" w:type="auto"/>
            <w:noWrap/>
            <w:tcMar>
              <w:top w:w="15" w:type="dxa"/>
              <w:left w:w="15" w:type="dxa"/>
              <w:bottom w:w="0" w:type="dxa"/>
              <w:right w:w="15" w:type="dxa"/>
            </w:tcMar>
            <w:vAlign w:val="bottom"/>
            <w:hideMark/>
          </w:tcPr>
          <w:p w14:paraId="56C519B4" w14:textId="77777777" w:rsidR="00161566" w:rsidRDefault="00161566" w:rsidP="00161566">
            <w:pPr>
              <w:jc w:val="right"/>
              <w:rPr>
                <w:rFonts w:ascii="Aptos Narrow" w:hAnsi="Aptos Narrow"/>
                <w:color w:val="000000"/>
                <w:szCs w:val="22"/>
              </w:rPr>
            </w:pPr>
            <w:r>
              <w:rPr>
                <w:rFonts w:ascii="Aptos Narrow" w:hAnsi="Aptos Narrow"/>
                <w:color w:val="000000"/>
                <w:szCs w:val="22"/>
              </w:rPr>
              <w:t>1.55</w:t>
            </w:r>
          </w:p>
        </w:tc>
        <w:tc>
          <w:tcPr>
            <w:tcW w:w="0" w:type="auto"/>
            <w:noWrap/>
            <w:tcMar>
              <w:top w:w="15" w:type="dxa"/>
              <w:left w:w="15" w:type="dxa"/>
              <w:bottom w:w="0" w:type="dxa"/>
              <w:right w:w="15" w:type="dxa"/>
            </w:tcMar>
            <w:vAlign w:val="bottom"/>
            <w:hideMark/>
          </w:tcPr>
          <w:p w14:paraId="6277F74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9D906E6" w14:textId="77777777" w:rsidTr="001122E4">
        <w:trPr>
          <w:trHeight w:val="300"/>
        </w:trPr>
        <w:tc>
          <w:tcPr>
            <w:tcW w:w="0" w:type="auto"/>
            <w:noWrap/>
            <w:tcMar>
              <w:top w:w="15" w:type="dxa"/>
              <w:left w:w="15" w:type="dxa"/>
              <w:bottom w:w="0" w:type="dxa"/>
              <w:right w:w="15" w:type="dxa"/>
            </w:tcMar>
            <w:hideMark/>
          </w:tcPr>
          <w:p w14:paraId="2CBB9639" w14:textId="5B1CE640"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37ED582" w14:textId="6C23413E"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3D1BD09" w14:textId="77777777" w:rsidR="00161566" w:rsidRDefault="00161566" w:rsidP="00161566">
            <w:pPr>
              <w:jc w:val="right"/>
              <w:rPr>
                <w:rFonts w:ascii="Aptos Narrow" w:hAnsi="Aptos Narrow"/>
                <w:color w:val="000000"/>
                <w:szCs w:val="22"/>
              </w:rPr>
            </w:pPr>
            <w:r>
              <w:rPr>
                <w:rFonts w:ascii="Aptos Narrow" w:hAnsi="Aptos Narrow"/>
                <w:color w:val="000000"/>
                <w:szCs w:val="22"/>
              </w:rPr>
              <w:t>17.91</w:t>
            </w:r>
          </w:p>
        </w:tc>
        <w:tc>
          <w:tcPr>
            <w:tcW w:w="0" w:type="auto"/>
            <w:noWrap/>
            <w:tcMar>
              <w:top w:w="15" w:type="dxa"/>
              <w:left w:w="15" w:type="dxa"/>
              <w:bottom w:w="0" w:type="dxa"/>
              <w:right w:w="15" w:type="dxa"/>
            </w:tcMar>
            <w:vAlign w:val="bottom"/>
            <w:hideMark/>
          </w:tcPr>
          <w:p w14:paraId="404DCFD2" w14:textId="77777777" w:rsidR="00161566" w:rsidRDefault="00161566" w:rsidP="00161566">
            <w:pPr>
              <w:jc w:val="right"/>
              <w:rPr>
                <w:rFonts w:ascii="Aptos Narrow" w:hAnsi="Aptos Narrow"/>
                <w:color w:val="000000"/>
                <w:szCs w:val="22"/>
              </w:rPr>
            </w:pPr>
            <w:r>
              <w:rPr>
                <w:rFonts w:ascii="Aptos Narrow" w:hAnsi="Aptos Narrow"/>
                <w:color w:val="000000"/>
                <w:szCs w:val="22"/>
              </w:rPr>
              <w:t>1.28</w:t>
            </w:r>
          </w:p>
        </w:tc>
        <w:tc>
          <w:tcPr>
            <w:tcW w:w="0" w:type="auto"/>
            <w:noWrap/>
            <w:tcMar>
              <w:top w:w="15" w:type="dxa"/>
              <w:left w:w="15" w:type="dxa"/>
              <w:bottom w:w="0" w:type="dxa"/>
              <w:right w:w="15" w:type="dxa"/>
            </w:tcMar>
            <w:vAlign w:val="bottom"/>
            <w:hideMark/>
          </w:tcPr>
          <w:p w14:paraId="042A850F" w14:textId="77777777" w:rsidR="00161566" w:rsidRDefault="00161566" w:rsidP="00161566">
            <w:pPr>
              <w:jc w:val="right"/>
              <w:rPr>
                <w:rFonts w:ascii="Aptos Narrow" w:hAnsi="Aptos Narrow"/>
                <w:color w:val="000000"/>
                <w:szCs w:val="22"/>
              </w:rPr>
            </w:pPr>
            <w:r>
              <w:rPr>
                <w:rFonts w:ascii="Aptos Narrow" w:hAnsi="Aptos Narrow"/>
                <w:color w:val="000000"/>
                <w:szCs w:val="22"/>
              </w:rPr>
              <w:t>2.06</w:t>
            </w:r>
          </w:p>
        </w:tc>
        <w:tc>
          <w:tcPr>
            <w:tcW w:w="0" w:type="auto"/>
            <w:noWrap/>
            <w:tcMar>
              <w:top w:w="15" w:type="dxa"/>
              <w:left w:w="15" w:type="dxa"/>
              <w:bottom w:w="0" w:type="dxa"/>
              <w:right w:w="15" w:type="dxa"/>
            </w:tcMar>
            <w:vAlign w:val="bottom"/>
            <w:hideMark/>
          </w:tcPr>
          <w:p w14:paraId="6E3F34C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C3C2150" w14:textId="77777777" w:rsidTr="001122E4">
        <w:trPr>
          <w:trHeight w:val="300"/>
        </w:trPr>
        <w:tc>
          <w:tcPr>
            <w:tcW w:w="0" w:type="auto"/>
            <w:noWrap/>
            <w:tcMar>
              <w:top w:w="15" w:type="dxa"/>
              <w:left w:w="15" w:type="dxa"/>
              <w:bottom w:w="0" w:type="dxa"/>
              <w:right w:w="15" w:type="dxa"/>
            </w:tcMar>
            <w:hideMark/>
          </w:tcPr>
          <w:p w14:paraId="65EA4D0A" w14:textId="42E5EB39"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89A6E45" w14:textId="2BDD9F4B"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7852DA7"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1B351851"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5EF29B30"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1C38706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EFBE1D7" w14:textId="77777777" w:rsidTr="001122E4">
        <w:trPr>
          <w:trHeight w:val="300"/>
        </w:trPr>
        <w:tc>
          <w:tcPr>
            <w:tcW w:w="0" w:type="auto"/>
            <w:noWrap/>
            <w:tcMar>
              <w:top w:w="15" w:type="dxa"/>
              <w:left w:w="15" w:type="dxa"/>
              <w:bottom w:w="0" w:type="dxa"/>
              <w:right w:w="15" w:type="dxa"/>
            </w:tcMar>
            <w:hideMark/>
          </w:tcPr>
          <w:p w14:paraId="69D6DF5D" w14:textId="38286A84"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343E2CD" w14:textId="31722B49"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E60C185" w14:textId="77777777" w:rsidR="00161566" w:rsidRDefault="00161566" w:rsidP="00161566">
            <w:pPr>
              <w:jc w:val="right"/>
              <w:rPr>
                <w:rFonts w:ascii="Aptos Narrow" w:hAnsi="Aptos Narrow"/>
                <w:color w:val="000000"/>
                <w:szCs w:val="22"/>
              </w:rPr>
            </w:pPr>
            <w:r>
              <w:rPr>
                <w:rFonts w:ascii="Aptos Narrow" w:hAnsi="Aptos Narrow"/>
                <w:color w:val="000000"/>
                <w:szCs w:val="22"/>
              </w:rPr>
              <w:t>183.16</w:t>
            </w:r>
          </w:p>
        </w:tc>
        <w:tc>
          <w:tcPr>
            <w:tcW w:w="0" w:type="auto"/>
            <w:noWrap/>
            <w:tcMar>
              <w:top w:w="15" w:type="dxa"/>
              <w:left w:w="15" w:type="dxa"/>
              <w:bottom w:w="0" w:type="dxa"/>
              <w:right w:w="15" w:type="dxa"/>
            </w:tcMar>
            <w:vAlign w:val="bottom"/>
            <w:hideMark/>
          </w:tcPr>
          <w:p w14:paraId="30ECC649" w14:textId="77777777" w:rsidR="00161566" w:rsidRDefault="00161566" w:rsidP="00161566">
            <w:pPr>
              <w:jc w:val="right"/>
              <w:rPr>
                <w:rFonts w:ascii="Aptos Narrow" w:hAnsi="Aptos Narrow"/>
                <w:color w:val="000000"/>
                <w:szCs w:val="22"/>
              </w:rPr>
            </w:pPr>
            <w:r>
              <w:rPr>
                <w:rFonts w:ascii="Aptos Narrow" w:hAnsi="Aptos Narrow"/>
                <w:color w:val="000000"/>
                <w:szCs w:val="22"/>
              </w:rPr>
              <w:t>8.94</w:t>
            </w:r>
          </w:p>
        </w:tc>
        <w:tc>
          <w:tcPr>
            <w:tcW w:w="0" w:type="auto"/>
            <w:noWrap/>
            <w:tcMar>
              <w:top w:w="15" w:type="dxa"/>
              <w:left w:w="15" w:type="dxa"/>
              <w:bottom w:w="0" w:type="dxa"/>
              <w:right w:w="15" w:type="dxa"/>
            </w:tcMar>
            <w:vAlign w:val="bottom"/>
            <w:hideMark/>
          </w:tcPr>
          <w:p w14:paraId="067FB67D" w14:textId="77777777" w:rsidR="00161566" w:rsidRDefault="00161566" w:rsidP="00161566">
            <w:pPr>
              <w:jc w:val="right"/>
              <w:rPr>
                <w:rFonts w:ascii="Aptos Narrow" w:hAnsi="Aptos Narrow"/>
                <w:color w:val="000000"/>
                <w:szCs w:val="22"/>
              </w:rPr>
            </w:pPr>
            <w:r>
              <w:rPr>
                <w:rFonts w:ascii="Aptos Narrow" w:hAnsi="Aptos Narrow"/>
                <w:color w:val="000000"/>
                <w:szCs w:val="22"/>
              </w:rPr>
              <w:t>21.98</w:t>
            </w:r>
          </w:p>
        </w:tc>
        <w:tc>
          <w:tcPr>
            <w:tcW w:w="0" w:type="auto"/>
            <w:noWrap/>
            <w:tcMar>
              <w:top w:w="15" w:type="dxa"/>
              <w:left w:w="15" w:type="dxa"/>
              <w:bottom w:w="0" w:type="dxa"/>
              <w:right w:w="15" w:type="dxa"/>
            </w:tcMar>
            <w:vAlign w:val="bottom"/>
            <w:hideMark/>
          </w:tcPr>
          <w:p w14:paraId="6C889653"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C6F01B6" w14:textId="77777777" w:rsidTr="001122E4">
        <w:trPr>
          <w:trHeight w:val="300"/>
        </w:trPr>
        <w:tc>
          <w:tcPr>
            <w:tcW w:w="0" w:type="auto"/>
            <w:noWrap/>
            <w:tcMar>
              <w:top w:w="15" w:type="dxa"/>
              <w:left w:w="15" w:type="dxa"/>
              <w:bottom w:w="0" w:type="dxa"/>
              <w:right w:w="15" w:type="dxa"/>
            </w:tcMar>
            <w:hideMark/>
          </w:tcPr>
          <w:p w14:paraId="3013E054" w14:textId="50B28262"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591CD96" w14:textId="294F206D"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588A984" w14:textId="77777777" w:rsidR="00161566" w:rsidRDefault="00161566" w:rsidP="00161566">
            <w:pPr>
              <w:jc w:val="right"/>
              <w:rPr>
                <w:rFonts w:ascii="Aptos Narrow" w:hAnsi="Aptos Narrow"/>
                <w:color w:val="000000"/>
                <w:szCs w:val="22"/>
              </w:rPr>
            </w:pPr>
            <w:r>
              <w:rPr>
                <w:rFonts w:ascii="Aptos Narrow" w:hAnsi="Aptos Narrow"/>
                <w:color w:val="000000"/>
                <w:szCs w:val="22"/>
              </w:rPr>
              <w:t>38.31</w:t>
            </w:r>
          </w:p>
        </w:tc>
        <w:tc>
          <w:tcPr>
            <w:tcW w:w="0" w:type="auto"/>
            <w:noWrap/>
            <w:tcMar>
              <w:top w:w="15" w:type="dxa"/>
              <w:left w:w="15" w:type="dxa"/>
              <w:bottom w:w="0" w:type="dxa"/>
              <w:right w:w="15" w:type="dxa"/>
            </w:tcMar>
            <w:vAlign w:val="bottom"/>
            <w:hideMark/>
          </w:tcPr>
          <w:p w14:paraId="26DC055F" w14:textId="77777777" w:rsidR="00161566" w:rsidRDefault="00161566" w:rsidP="00161566">
            <w:pPr>
              <w:jc w:val="right"/>
              <w:rPr>
                <w:rFonts w:ascii="Aptos Narrow" w:hAnsi="Aptos Narrow"/>
                <w:color w:val="000000"/>
                <w:szCs w:val="22"/>
              </w:rPr>
            </w:pPr>
            <w:r>
              <w:rPr>
                <w:rFonts w:ascii="Aptos Narrow" w:hAnsi="Aptos Narrow"/>
                <w:color w:val="000000"/>
                <w:szCs w:val="22"/>
              </w:rPr>
              <w:t>5.04</w:t>
            </w:r>
          </w:p>
        </w:tc>
        <w:tc>
          <w:tcPr>
            <w:tcW w:w="0" w:type="auto"/>
            <w:noWrap/>
            <w:tcMar>
              <w:top w:w="15" w:type="dxa"/>
              <w:left w:w="15" w:type="dxa"/>
              <w:bottom w:w="0" w:type="dxa"/>
              <w:right w:w="15" w:type="dxa"/>
            </w:tcMar>
            <w:vAlign w:val="bottom"/>
            <w:hideMark/>
          </w:tcPr>
          <w:p w14:paraId="61C6CDE0" w14:textId="77777777" w:rsidR="00161566" w:rsidRDefault="00161566" w:rsidP="00161566">
            <w:pPr>
              <w:jc w:val="right"/>
              <w:rPr>
                <w:rFonts w:ascii="Aptos Narrow" w:hAnsi="Aptos Narrow"/>
                <w:color w:val="000000"/>
                <w:szCs w:val="22"/>
              </w:rPr>
            </w:pPr>
            <w:r>
              <w:rPr>
                <w:rFonts w:ascii="Aptos Narrow" w:hAnsi="Aptos Narrow"/>
                <w:color w:val="000000"/>
                <w:szCs w:val="22"/>
              </w:rPr>
              <w:t>4.22</w:t>
            </w:r>
          </w:p>
        </w:tc>
        <w:tc>
          <w:tcPr>
            <w:tcW w:w="0" w:type="auto"/>
            <w:noWrap/>
            <w:tcMar>
              <w:top w:w="15" w:type="dxa"/>
              <w:left w:w="15" w:type="dxa"/>
              <w:bottom w:w="0" w:type="dxa"/>
              <w:right w:w="15" w:type="dxa"/>
            </w:tcMar>
            <w:vAlign w:val="bottom"/>
            <w:hideMark/>
          </w:tcPr>
          <w:p w14:paraId="22D4E55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40D29FB" w14:textId="77777777" w:rsidTr="001122E4">
        <w:trPr>
          <w:trHeight w:val="300"/>
        </w:trPr>
        <w:tc>
          <w:tcPr>
            <w:tcW w:w="0" w:type="auto"/>
            <w:noWrap/>
            <w:tcMar>
              <w:top w:w="15" w:type="dxa"/>
              <w:left w:w="15" w:type="dxa"/>
              <w:bottom w:w="0" w:type="dxa"/>
              <w:right w:w="15" w:type="dxa"/>
            </w:tcMar>
            <w:hideMark/>
          </w:tcPr>
          <w:p w14:paraId="29A18B6B" w14:textId="31FABC22"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56E5BB8" w14:textId="028BD7B6"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5C15F22" w14:textId="77777777" w:rsidR="00161566" w:rsidRDefault="00161566" w:rsidP="00161566">
            <w:pPr>
              <w:jc w:val="right"/>
              <w:rPr>
                <w:rFonts w:ascii="Aptos Narrow" w:hAnsi="Aptos Narrow"/>
                <w:color w:val="000000"/>
                <w:szCs w:val="22"/>
              </w:rPr>
            </w:pPr>
            <w:r>
              <w:rPr>
                <w:rFonts w:ascii="Aptos Narrow" w:hAnsi="Aptos Narrow"/>
                <w:color w:val="000000"/>
                <w:szCs w:val="22"/>
              </w:rPr>
              <w:t>0.53</w:t>
            </w:r>
          </w:p>
        </w:tc>
        <w:tc>
          <w:tcPr>
            <w:tcW w:w="0" w:type="auto"/>
            <w:noWrap/>
            <w:tcMar>
              <w:top w:w="15" w:type="dxa"/>
              <w:left w:w="15" w:type="dxa"/>
              <w:bottom w:w="0" w:type="dxa"/>
              <w:right w:w="15" w:type="dxa"/>
            </w:tcMar>
            <w:vAlign w:val="bottom"/>
            <w:hideMark/>
          </w:tcPr>
          <w:p w14:paraId="466B8B85" w14:textId="77777777" w:rsidR="00161566" w:rsidRDefault="00161566" w:rsidP="00161566">
            <w:pPr>
              <w:jc w:val="right"/>
              <w:rPr>
                <w:rFonts w:ascii="Aptos Narrow" w:hAnsi="Aptos Narrow"/>
                <w:color w:val="000000"/>
                <w:szCs w:val="22"/>
              </w:rPr>
            </w:pPr>
            <w:r>
              <w:rPr>
                <w:rFonts w:ascii="Aptos Narrow" w:hAnsi="Aptos Narrow"/>
                <w:color w:val="000000"/>
                <w:szCs w:val="22"/>
              </w:rPr>
              <w:t>0.05</w:t>
            </w:r>
          </w:p>
        </w:tc>
        <w:tc>
          <w:tcPr>
            <w:tcW w:w="0" w:type="auto"/>
            <w:noWrap/>
            <w:tcMar>
              <w:top w:w="15" w:type="dxa"/>
              <w:left w:w="15" w:type="dxa"/>
              <w:bottom w:w="0" w:type="dxa"/>
              <w:right w:w="15" w:type="dxa"/>
            </w:tcMar>
            <w:vAlign w:val="bottom"/>
            <w:hideMark/>
          </w:tcPr>
          <w:p w14:paraId="26D443EF" w14:textId="77777777" w:rsidR="00161566" w:rsidRDefault="00161566" w:rsidP="00161566">
            <w:pPr>
              <w:jc w:val="right"/>
              <w:rPr>
                <w:rFonts w:ascii="Aptos Narrow" w:hAnsi="Aptos Narrow"/>
                <w:color w:val="000000"/>
                <w:szCs w:val="22"/>
              </w:rPr>
            </w:pPr>
            <w:r>
              <w:rPr>
                <w:rFonts w:ascii="Aptos Narrow" w:hAnsi="Aptos Narrow"/>
                <w:color w:val="000000"/>
                <w:szCs w:val="22"/>
              </w:rPr>
              <w:t>0.06</w:t>
            </w:r>
          </w:p>
        </w:tc>
        <w:tc>
          <w:tcPr>
            <w:tcW w:w="0" w:type="auto"/>
            <w:noWrap/>
            <w:tcMar>
              <w:top w:w="15" w:type="dxa"/>
              <w:left w:w="15" w:type="dxa"/>
              <w:bottom w:w="0" w:type="dxa"/>
              <w:right w:w="15" w:type="dxa"/>
            </w:tcMar>
            <w:vAlign w:val="bottom"/>
            <w:hideMark/>
          </w:tcPr>
          <w:p w14:paraId="383F00C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CD17AC3" w14:textId="77777777" w:rsidTr="001122E4">
        <w:trPr>
          <w:trHeight w:val="300"/>
        </w:trPr>
        <w:tc>
          <w:tcPr>
            <w:tcW w:w="0" w:type="auto"/>
            <w:noWrap/>
            <w:tcMar>
              <w:top w:w="15" w:type="dxa"/>
              <w:left w:w="15" w:type="dxa"/>
              <w:bottom w:w="0" w:type="dxa"/>
              <w:right w:w="15" w:type="dxa"/>
            </w:tcMar>
            <w:hideMark/>
          </w:tcPr>
          <w:p w14:paraId="681066A9" w14:textId="35631B30"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83F517C" w14:textId="0BBEB892"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025F810" w14:textId="77777777" w:rsidR="00161566" w:rsidRDefault="00161566" w:rsidP="00161566">
            <w:pPr>
              <w:jc w:val="right"/>
              <w:rPr>
                <w:rFonts w:ascii="Aptos Narrow" w:hAnsi="Aptos Narrow"/>
                <w:color w:val="000000"/>
                <w:szCs w:val="22"/>
              </w:rPr>
            </w:pPr>
            <w:r>
              <w:rPr>
                <w:rFonts w:ascii="Aptos Narrow" w:hAnsi="Aptos Narrow"/>
                <w:color w:val="000000"/>
                <w:szCs w:val="22"/>
              </w:rPr>
              <w:t>43.57</w:t>
            </w:r>
          </w:p>
        </w:tc>
        <w:tc>
          <w:tcPr>
            <w:tcW w:w="0" w:type="auto"/>
            <w:noWrap/>
            <w:tcMar>
              <w:top w:w="15" w:type="dxa"/>
              <w:left w:w="15" w:type="dxa"/>
              <w:bottom w:w="0" w:type="dxa"/>
              <w:right w:w="15" w:type="dxa"/>
            </w:tcMar>
            <w:vAlign w:val="bottom"/>
            <w:hideMark/>
          </w:tcPr>
          <w:p w14:paraId="1BAA3483" w14:textId="77777777" w:rsidR="00161566" w:rsidRDefault="00161566" w:rsidP="00161566">
            <w:pPr>
              <w:jc w:val="right"/>
              <w:rPr>
                <w:rFonts w:ascii="Aptos Narrow" w:hAnsi="Aptos Narrow"/>
                <w:color w:val="000000"/>
                <w:szCs w:val="22"/>
              </w:rPr>
            </w:pPr>
            <w:r>
              <w:rPr>
                <w:rFonts w:ascii="Aptos Narrow" w:hAnsi="Aptos Narrow"/>
                <w:color w:val="000000"/>
                <w:szCs w:val="22"/>
              </w:rPr>
              <w:t>3.06</w:t>
            </w:r>
          </w:p>
        </w:tc>
        <w:tc>
          <w:tcPr>
            <w:tcW w:w="0" w:type="auto"/>
            <w:noWrap/>
            <w:tcMar>
              <w:top w:w="15" w:type="dxa"/>
              <w:left w:w="15" w:type="dxa"/>
              <w:bottom w:w="0" w:type="dxa"/>
              <w:right w:w="15" w:type="dxa"/>
            </w:tcMar>
            <w:vAlign w:val="bottom"/>
            <w:hideMark/>
          </w:tcPr>
          <w:p w14:paraId="6BAD4FFE" w14:textId="77777777" w:rsidR="00161566" w:rsidRDefault="00161566" w:rsidP="00161566">
            <w:pPr>
              <w:jc w:val="right"/>
              <w:rPr>
                <w:rFonts w:ascii="Aptos Narrow" w:hAnsi="Aptos Narrow"/>
                <w:color w:val="000000"/>
                <w:szCs w:val="22"/>
              </w:rPr>
            </w:pPr>
            <w:r>
              <w:rPr>
                <w:rFonts w:ascii="Aptos Narrow" w:hAnsi="Aptos Narrow"/>
                <w:color w:val="000000"/>
                <w:szCs w:val="22"/>
              </w:rPr>
              <w:t>5.01</w:t>
            </w:r>
          </w:p>
        </w:tc>
        <w:tc>
          <w:tcPr>
            <w:tcW w:w="0" w:type="auto"/>
            <w:noWrap/>
            <w:tcMar>
              <w:top w:w="15" w:type="dxa"/>
              <w:left w:w="15" w:type="dxa"/>
              <w:bottom w:w="0" w:type="dxa"/>
              <w:right w:w="15" w:type="dxa"/>
            </w:tcMar>
            <w:vAlign w:val="bottom"/>
            <w:hideMark/>
          </w:tcPr>
          <w:p w14:paraId="72E2AB4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545B683" w14:textId="77777777" w:rsidTr="001122E4">
        <w:trPr>
          <w:trHeight w:val="300"/>
        </w:trPr>
        <w:tc>
          <w:tcPr>
            <w:tcW w:w="0" w:type="auto"/>
            <w:noWrap/>
            <w:tcMar>
              <w:top w:w="15" w:type="dxa"/>
              <w:left w:w="15" w:type="dxa"/>
              <w:bottom w:w="0" w:type="dxa"/>
              <w:right w:w="15" w:type="dxa"/>
            </w:tcMar>
            <w:hideMark/>
          </w:tcPr>
          <w:p w14:paraId="0B5F7F0F" w14:textId="21B5D606"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99A0B6F" w14:textId="6A8ECF79"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5B588E0" w14:textId="77777777" w:rsidR="00161566" w:rsidRDefault="00161566" w:rsidP="00161566">
            <w:pPr>
              <w:jc w:val="right"/>
              <w:rPr>
                <w:rFonts w:ascii="Aptos Narrow" w:hAnsi="Aptos Narrow"/>
                <w:color w:val="000000"/>
                <w:szCs w:val="22"/>
              </w:rPr>
            </w:pPr>
            <w:r>
              <w:rPr>
                <w:rFonts w:ascii="Aptos Narrow" w:hAnsi="Aptos Narrow"/>
                <w:color w:val="000000"/>
                <w:szCs w:val="22"/>
              </w:rPr>
              <w:t>54.34</w:t>
            </w:r>
          </w:p>
        </w:tc>
        <w:tc>
          <w:tcPr>
            <w:tcW w:w="0" w:type="auto"/>
            <w:noWrap/>
            <w:tcMar>
              <w:top w:w="15" w:type="dxa"/>
              <w:left w:w="15" w:type="dxa"/>
              <w:bottom w:w="0" w:type="dxa"/>
              <w:right w:w="15" w:type="dxa"/>
            </w:tcMar>
            <w:vAlign w:val="bottom"/>
            <w:hideMark/>
          </w:tcPr>
          <w:p w14:paraId="3050D444" w14:textId="77777777" w:rsidR="00161566" w:rsidRDefault="00161566" w:rsidP="00161566">
            <w:pPr>
              <w:jc w:val="right"/>
              <w:rPr>
                <w:rFonts w:ascii="Aptos Narrow" w:hAnsi="Aptos Narrow"/>
                <w:color w:val="000000"/>
                <w:szCs w:val="22"/>
              </w:rPr>
            </w:pPr>
            <w:r>
              <w:rPr>
                <w:rFonts w:ascii="Aptos Narrow" w:hAnsi="Aptos Narrow"/>
                <w:color w:val="000000"/>
                <w:szCs w:val="22"/>
              </w:rPr>
              <w:t>5.21</w:t>
            </w:r>
          </w:p>
        </w:tc>
        <w:tc>
          <w:tcPr>
            <w:tcW w:w="0" w:type="auto"/>
            <w:noWrap/>
            <w:tcMar>
              <w:top w:w="15" w:type="dxa"/>
              <w:left w:w="15" w:type="dxa"/>
              <w:bottom w:w="0" w:type="dxa"/>
              <w:right w:w="15" w:type="dxa"/>
            </w:tcMar>
            <w:vAlign w:val="bottom"/>
            <w:hideMark/>
          </w:tcPr>
          <w:p w14:paraId="27EBF4D8" w14:textId="77777777" w:rsidR="00161566" w:rsidRDefault="00161566" w:rsidP="00161566">
            <w:pPr>
              <w:jc w:val="right"/>
              <w:rPr>
                <w:rFonts w:ascii="Aptos Narrow" w:hAnsi="Aptos Narrow"/>
                <w:color w:val="000000"/>
                <w:szCs w:val="22"/>
              </w:rPr>
            </w:pPr>
            <w:r>
              <w:rPr>
                <w:rFonts w:ascii="Aptos Narrow" w:hAnsi="Aptos Narrow"/>
                <w:color w:val="000000"/>
                <w:szCs w:val="22"/>
              </w:rPr>
              <w:t>6.25</w:t>
            </w:r>
          </w:p>
        </w:tc>
        <w:tc>
          <w:tcPr>
            <w:tcW w:w="0" w:type="auto"/>
            <w:noWrap/>
            <w:tcMar>
              <w:top w:w="15" w:type="dxa"/>
              <w:left w:w="15" w:type="dxa"/>
              <w:bottom w:w="0" w:type="dxa"/>
              <w:right w:w="15" w:type="dxa"/>
            </w:tcMar>
            <w:vAlign w:val="bottom"/>
            <w:hideMark/>
          </w:tcPr>
          <w:p w14:paraId="221CC88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80A4FC2" w14:textId="77777777" w:rsidTr="001122E4">
        <w:trPr>
          <w:trHeight w:val="300"/>
        </w:trPr>
        <w:tc>
          <w:tcPr>
            <w:tcW w:w="0" w:type="auto"/>
            <w:noWrap/>
            <w:tcMar>
              <w:top w:w="15" w:type="dxa"/>
              <w:left w:w="15" w:type="dxa"/>
              <w:bottom w:w="0" w:type="dxa"/>
              <w:right w:w="15" w:type="dxa"/>
            </w:tcMar>
            <w:hideMark/>
          </w:tcPr>
          <w:p w14:paraId="1E77A6C5" w14:textId="585B2DFD"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F458B9C" w14:textId="1A59E5FF"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A09DAC7" w14:textId="77777777" w:rsidR="00161566" w:rsidRDefault="00161566" w:rsidP="00161566">
            <w:pPr>
              <w:jc w:val="right"/>
              <w:rPr>
                <w:rFonts w:ascii="Aptos Narrow" w:hAnsi="Aptos Narrow"/>
                <w:color w:val="000000"/>
                <w:szCs w:val="22"/>
              </w:rPr>
            </w:pPr>
            <w:r>
              <w:rPr>
                <w:rFonts w:ascii="Aptos Narrow" w:hAnsi="Aptos Narrow"/>
                <w:color w:val="000000"/>
                <w:szCs w:val="22"/>
              </w:rPr>
              <w:t>45.44</w:t>
            </w:r>
          </w:p>
        </w:tc>
        <w:tc>
          <w:tcPr>
            <w:tcW w:w="0" w:type="auto"/>
            <w:noWrap/>
            <w:tcMar>
              <w:top w:w="15" w:type="dxa"/>
              <w:left w:w="15" w:type="dxa"/>
              <w:bottom w:w="0" w:type="dxa"/>
              <w:right w:w="15" w:type="dxa"/>
            </w:tcMar>
            <w:vAlign w:val="bottom"/>
            <w:hideMark/>
          </w:tcPr>
          <w:p w14:paraId="471AEEEA" w14:textId="77777777" w:rsidR="00161566" w:rsidRDefault="00161566" w:rsidP="00161566">
            <w:pPr>
              <w:jc w:val="right"/>
              <w:rPr>
                <w:rFonts w:ascii="Aptos Narrow" w:hAnsi="Aptos Narrow"/>
                <w:color w:val="000000"/>
                <w:szCs w:val="22"/>
              </w:rPr>
            </w:pPr>
            <w:r>
              <w:rPr>
                <w:rFonts w:ascii="Aptos Narrow" w:hAnsi="Aptos Narrow"/>
                <w:color w:val="000000"/>
                <w:szCs w:val="22"/>
              </w:rPr>
              <w:t>3.15</w:t>
            </w:r>
          </w:p>
        </w:tc>
        <w:tc>
          <w:tcPr>
            <w:tcW w:w="0" w:type="auto"/>
            <w:noWrap/>
            <w:tcMar>
              <w:top w:w="15" w:type="dxa"/>
              <w:left w:w="15" w:type="dxa"/>
              <w:bottom w:w="0" w:type="dxa"/>
              <w:right w:w="15" w:type="dxa"/>
            </w:tcMar>
            <w:vAlign w:val="bottom"/>
            <w:hideMark/>
          </w:tcPr>
          <w:p w14:paraId="6F4C730D" w14:textId="77777777" w:rsidR="00161566" w:rsidRDefault="00161566" w:rsidP="00161566">
            <w:pPr>
              <w:jc w:val="right"/>
              <w:rPr>
                <w:rFonts w:ascii="Aptos Narrow" w:hAnsi="Aptos Narrow"/>
                <w:color w:val="000000"/>
                <w:szCs w:val="22"/>
              </w:rPr>
            </w:pPr>
            <w:r>
              <w:rPr>
                <w:rFonts w:ascii="Aptos Narrow" w:hAnsi="Aptos Narrow"/>
                <w:color w:val="000000"/>
                <w:szCs w:val="22"/>
              </w:rPr>
              <w:t>5.23</w:t>
            </w:r>
          </w:p>
        </w:tc>
        <w:tc>
          <w:tcPr>
            <w:tcW w:w="0" w:type="auto"/>
            <w:noWrap/>
            <w:tcMar>
              <w:top w:w="15" w:type="dxa"/>
              <w:left w:w="15" w:type="dxa"/>
              <w:bottom w:w="0" w:type="dxa"/>
              <w:right w:w="15" w:type="dxa"/>
            </w:tcMar>
            <w:vAlign w:val="bottom"/>
            <w:hideMark/>
          </w:tcPr>
          <w:p w14:paraId="62E6B713"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1B03B14" w14:textId="77777777" w:rsidTr="001122E4">
        <w:trPr>
          <w:trHeight w:val="300"/>
        </w:trPr>
        <w:tc>
          <w:tcPr>
            <w:tcW w:w="0" w:type="auto"/>
            <w:noWrap/>
            <w:tcMar>
              <w:top w:w="15" w:type="dxa"/>
              <w:left w:w="15" w:type="dxa"/>
              <w:bottom w:w="0" w:type="dxa"/>
              <w:right w:w="15" w:type="dxa"/>
            </w:tcMar>
            <w:hideMark/>
          </w:tcPr>
          <w:p w14:paraId="4EA2A8FB" w14:textId="4C44166A"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139876A" w14:textId="781F749B"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70CCC5E" w14:textId="77777777" w:rsidR="00161566" w:rsidRDefault="00161566" w:rsidP="00161566">
            <w:pPr>
              <w:jc w:val="right"/>
              <w:rPr>
                <w:rFonts w:ascii="Aptos Narrow" w:hAnsi="Aptos Narrow"/>
                <w:color w:val="000000"/>
                <w:szCs w:val="22"/>
              </w:rPr>
            </w:pPr>
            <w:r>
              <w:rPr>
                <w:rFonts w:ascii="Aptos Narrow" w:hAnsi="Aptos Narrow"/>
                <w:color w:val="000000"/>
                <w:szCs w:val="22"/>
              </w:rPr>
              <w:t>34.80</w:t>
            </w:r>
          </w:p>
        </w:tc>
        <w:tc>
          <w:tcPr>
            <w:tcW w:w="0" w:type="auto"/>
            <w:noWrap/>
            <w:tcMar>
              <w:top w:w="15" w:type="dxa"/>
              <w:left w:w="15" w:type="dxa"/>
              <w:bottom w:w="0" w:type="dxa"/>
              <w:right w:w="15" w:type="dxa"/>
            </w:tcMar>
            <w:vAlign w:val="bottom"/>
            <w:hideMark/>
          </w:tcPr>
          <w:p w14:paraId="31090A57" w14:textId="77777777" w:rsidR="00161566" w:rsidRDefault="00161566" w:rsidP="00161566">
            <w:pPr>
              <w:jc w:val="right"/>
              <w:rPr>
                <w:rFonts w:ascii="Aptos Narrow" w:hAnsi="Aptos Narrow"/>
                <w:color w:val="000000"/>
                <w:szCs w:val="22"/>
              </w:rPr>
            </w:pPr>
            <w:r>
              <w:rPr>
                <w:rFonts w:ascii="Aptos Narrow" w:hAnsi="Aptos Narrow"/>
                <w:color w:val="000000"/>
                <w:szCs w:val="22"/>
              </w:rPr>
              <w:t>3.36</w:t>
            </w:r>
          </w:p>
        </w:tc>
        <w:tc>
          <w:tcPr>
            <w:tcW w:w="0" w:type="auto"/>
            <w:noWrap/>
            <w:tcMar>
              <w:top w:w="15" w:type="dxa"/>
              <w:left w:w="15" w:type="dxa"/>
              <w:bottom w:w="0" w:type="dxa"/>
              <w:right w:w="15" w:type="dxa"/>
            </w:tcMar>
            <w:vAlign w:val="bottom"/>
            <w:hideMark/>
          </w:tcPr>
          <w:p w14:paraId="42DE7D6D" w14:textId="77777777" w:rsidR="00161566" w:rsidRDefault="00161566" w:rsidP="00161566">
            <w:pPr>
              <w:jc w:val="right"/>
              <w:rPr>
                <w:rFonts w:ascii="Aptos Narrow" w:hAnsi="Aptos Narrow"/>
                <w:color w:val="000000"/>
                <w:szCs w:val="22"/>
              </w:rPr>
            </w:pPr>
            <w:r>
              <w:rPr>
                <w:rFonts w:ascii="Aptos Narrow" w:hAnsi="Aptos Narrow"/>
                <w:color w:val="000000"/>
                <w:szCs w:val="22"/>
              </w:rPr>
              <w:t>4.00</w:t>
            </w:r>
          </w:p>
        </w:tc>
        <w:tc>
          <w:tcPr>
            <w:tcW w:w="0" w:type="auto"/>
            <w:noWrap/>
            <w:tcMar>
              <w:top w:w="15" w:type="dxa"/>
              <w:left w:w="15" w:type="dxa"/>
              <w:bottom w:w="0" w:type="dxa"/>
              <w:right w:w="15" w:type="dxa"/>
            </w:tcMar>
            <w:vAlign w:val="bottom"/>
            <w:hideMark/>
          </w:tcPr>
          <w:p w14:paraId="6C7EA5EC"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A80B94E" w14:textId="77777777" w:rsidTr="001122E4">
        <w:trPr>
          <w:trHeight w:val="300"/>
        </w:trPr>
        <w:tc>
          <w:tcPr>
            <w:tcW w:w="0" w:type="auto"/>
            <w:noWrap/>
            <w:tcMar>
              <w:top w:w="15" w:type="dxa"/>
              <w:left w:w="15" w:type="dxa"/>
              <w:bottom w:w="0" w:type="dxa"/>
              <w:right w:w="15" w:type="dxa"/>
            </w:tcMar>
            <w:hideMark/>
          </w:tcPr>
          <w:p w14:paraId="70D76147" w14:textId="4BA0D1EA"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1BBDA08" w14:textId="6ADD148C"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EA8147C" w14:textId="77777777" w:rsidR="00161566" w:rsidRDefault="00161566" w:rsidP="00161566">
            <w:pPr>
              <w:jc w:val="right"/>
              <w:rPr>
                <w:rFonts w:ascii="Aptos Narrow" w:hAnsi="Aptos Narrow"/>
                <w:color w:val="000000"/>
                <w:szCs w:val="22"/>
              </w:rPr>
            </w:pPr>
            <w:r>
              <w:rPr>
                <w:rFonts w:ascii="Aptos Narrow" w:hAnsi="Aptos Narrow"/>
                <w:color w:val="000000"/>
                <w:szCs w:val="22"/>
              </w:rPr>
              <w:t>16.63</w:t>
            </w:r>
          </w:p>
        </w:tc>
        <w:tc>
          <w:tcPr>
            <w:tcW w:w="0" w:type="auto"/>
            <w:noWrap/>
            <w:tcMar>
              <w:top w:w="15" w:type="dxa"/>
              <w:left w:w="15" w:type="dxa"/>
              <w:bottom w:w="0" w:type="dxa"/>
              <w:right w:w="15" w:type="dxa"/>
            </w:tcMar>
            <w:vAlign w:val="bottom"/>
            <w:hideMark/>
          </w:tcPr>
          <w:p w14:paraId="4126C000" w14:textId="77777777" w:rsidR="00161566" w:rsidRDefault="00161566" w:rsidP="00161566">
            <w:pPr>
              <w:jc w:val="right"/>
              <w:rPr>
                <w:rFonts w:ascii="Aptos Narrow" w:hAnsi="Aptos Narrow"/>
                <w:color w:val="000000"/>
                <w:szCs w:val="22"/>
              </w:rPr>
            </w:pPr>
            <w:r>
              <w:rPr>
                <w:rFonts w:ascii="Aptos Narrow" w:hAnsi="Aptos Narrow"/>
                <w:color w:val="000000"/>
                <w:szCs w:val="22"/>
              </w:rPr>
              <w:t>1.05</w:t>
            </w:r>
          </w:p>
        </w:tc>
        <w:tc>
          <w:tcPr>
            <w:tcW w:w="0" w:type="auto"/>
            <w:noWrap/>
            <w:tcMar>
              <w:top w:w="15" w:type="dxa"/>
              <w:left w:w="15" w:type="dxa"/>
              <w:bottom w:w="0" w:type="dxa"/>
              <w:right w:w="15" w:type="dxa"/>
            </w:tcMar>
            <w:vAlign w:val="bottom"/>
            <w:hideMark/>
          </w:tcPr>
          <w:p w14:paraId="06A089A9" w14:textId="77777777" w:rsidR="00161566" w:rsidRDefault="00161566" w:rsidP="00161566">
            <w:pPr>
              <w:jc w:val="right"/>
              <w:rPr>
                <w:rFonts w:ascii="Aptos Narrow" w:hAnsi="Aptos Narrow"/>
                <w:color w:val="000000"/>
                <w:szCs w:val="22"/>
              </w:rPr>
            </w:pPr>
            <w:r>
              <w:rPr>
                <w:rFonts w:ascii="Aptos Narrow" w:hAnsi="Aptos Narrow"/>
                <w:color w:val="000000"/>
                <w:szCs w:val="22"/>
              </w:rPr>
              <w:t>1.91</w:t>
            </w:r>
          </w:p>
        </w:tc>
        <w:tc>
          <w:tcPr>
            <w:tcW w:w="0" w:type="auto"/>
            <w:noWrap/>
            <w:tcMar>
              <w:top w:w="15" w:type="dxa"/>
              <w:left w:w="15" w:type="dxa"/>
              <w:bottom w:w="0" w:type="dxa"/>
              <w:right w:w="15" w:type="dxa"/>
            </w:tcMar>
            <w:vAlign w:val="bottom"/>
            <w:hideMark/>
          </w:tcPr>
          <w:p w14:paraId="57CDBAB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45C0C6A" w14:textId="77777777" w:rsidTr="001122E4">
        <w:trPr>
          <w:trHeight w:val="300"/>
        </w:trPr>
        <w:tc>
          <w:tcPr>
            <w:tcW w:w="0" w:type="auto"/>
            <w:noWrap/>
            <w:tcMar>
              <w:top w:w="15" w:type="dxa"/>
              <w:left w:w="15" w:type="dxa"/>
              <w:bottom w:w="0" w:type="dxa"/>
              <w:right w:w="15" w:type="dxa"/>
            </w:tcMar>
            <w:hideMark/>
          </w:tcPr>
          <w:p w14:paraId="07518901" w14:textId="21168633"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E01B085" w14:textId="0B055187"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1DDD143" w14:textId="77777777" w:rsidR="00161566" w:rsidRDefault="00161566" w:rsidP="00161566">
            <w:pPr>
              <w:jc w:val="right"/>
              <w:rPr>
                <w:rFonts w:ascii="Aptos Narrow" w:hAnsi="Aptos Narrow"/>
                <w:color w:val="000000"/>
                <w:szCs w:val="22"/>
              </w:rPr>
            </w:pPr>
            <w:r>
              <w:rPr>
                <w:rFonts w:ascii="Aptos Narrow" w:hAnsi="Aptos Narrow"/>
                <w:color w:val="000000"/>
                <w:szCs w:val="22"/>
              </w:rPr>
              <w:t>4.55</w:t>
            </w:r>
          </w:p>
        </w:tc>
        <w:tc>
          <w:tcPr>
            <w:tcW w:w="0" w:type="auto"/>
            <w:noWrap/>
            <w:tcMar>
              <w:top w:w="15" w:type="dxa"/>
              <w:left w:w="15" w:type="dxa"/>
              <w:bottom w:w="0" w:type="dxa"/>
              <w:right w:w="15" w:type="dxa"/>
            </w:tcMar>
            <w:vAlign w:val="bottom"/>
            <w:hideMark/>
          </w:tcPr>
          <w:p w14:paraId="35B19CE1" w14:textId="77777777" w:rsidR="00161566" w:rsidRDefault="00161566" w:rsidP="00161566">
            <w:pPr>
              <w:jc w:val="right"/>
              <w:rPr>
                <w:rFonts w:ascii="Aptos Narrow" w:hAnsi="Aptos Narrow"/>
                <w:color w:val="000000"/>
                <w:szCs w:val="22"/>
              </w:rPr>
            </w:pPr>
            <w:r>
              <w:rPr>
                <w:rFonts w:ascii="Aptos Narrow" w:hAnsi="Aptos Narrow"/>
                <w:color w:val="000000"/>
                <w:szCs w:val="22"/>
              </w:rPr>
              <w:t>0.21</w:t>
            </w:r>
          </w:p>
        </w:tc>
        <w:tc>
          <w:tcPr>
            <w:tcW w:w="0" w:type="auto"/>
            <w:noWrap/>
            <w:tcMar>
              <w:top w:w="15" w:type="dxa"/>
              <w:left w:w="15" w:type="dxa"/>
              <w:bottom w:w="0" w:type="dxa"/>
              <w:right w:w="15" w:type="dxa"/>
            </w:tcMar>
            <w:vAlign w:val="bottom"/>
            <w:hideMark/>
          </w:tcPr>
          <w:p w14:paraId="79DC3DA7"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11361F50"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CF70033" w14:textId="77777777" w:rsidTr="001122E4">
        <w:trPr>
          <w:trHeight w:val="300"/>
        </w:trPr>
        <w:tc>
          <w:tcPr>
            <w:tcW w:w="0" w:type="auto"/>
            <w:noWrap/>
            <w:tcMar>
              <w:top w:w="15" w:type="dxa"/>
              <w:left w:w="15" w:type="dxa"/>
              <w:bottom w:w="0" w:type="dxa"/>
              <w:right w:w="15" w:type="dxa"/>
            </w:tcMar>
            <w:hideMark/>
          </w:tcPr>
          <w:p w14:paraId="3A551BDE" w14:textId="0D269A24"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E1AF9EC" w14:textId="5E7E56CE"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BF2D09E" w14:textId="77777777" w:rsidR="00161566" w:rsidRDefault="00161566" w:rsidP="00161566">
            <w:pPr>
              <w:jc w:val="right"/>
              <w:rPr>
                <w:rFonts w:ascii="Aptos Narrow" w:hAnsi="Aptos Narrow"/>
                <w:color w:val="000000"/>
                <w:szCs w:val="22"/>
              </w:rPr>
            </w:pPr>
            <w:r>
              <w:rPr>
                <w:rFonts w:ascii="Aptos Narrow" w:hAnsi="Aptos Narrow"/>
                <w:color w:val="000000"/>
                <w:szCs w:val="22"/>
              </w:rPr>
              <w:t>31.97</w:t>
            </w:r>
          </w:p>
        </w:tc>
        <w:tc>
          <w:tcPr>
            <w:tcW w:w="0" w:type="auto"/>
            <w:noWrap/>
            <w:tcMar>
              <w:top w:w="15" w:type="dxa"/>
              <w:left w:w="15" w:type="dxa"/>
              <w:bottom w:w="0" w:type="dxa"/>
              <w:right w:w="15" w:type="dxa"/>
            </w:tcMar>
            <w:vAlign w:val="bottom"/>
            <w:hideMark/>
          </w:tcPr>
          <w:p w14:paraId="4D39F6DE" w14:textId="77777777" w:rsidR="00161566" w:rsidRDefault="00161566" w:rsidP="00161566">
            <w:pPr>
              <w:jc w:val="right"/>
              <w:rPr>
                <w:rFonts w:ascii="Aptos Narrow" w:hAnsi="Aptos Narrow"/>
                <w:color w:val="000000"/>
                <w:szCs w:val="22"/>
              </w:rPr>
            </w:pPr>
            <w:r>
              <w:rPr>
                <w:rFonts w:ascii="Aptos Narrow" w:hAnsi="Aptos Narrow"/>
                <w:color w:val="000000"/>
                <w:szCs w:val="22"/>
              </w:rPr>
              <w:t>2.19</w:t>
            </w:r>
          </w:p>
        </w:tc>
        <w:tc>
          <w:tcPr>
            <w:tcW w:w="0" w:type="auto"/>
            <w:noWrap/>
            <w:tcMar>
              <w:top w:w="15" w:type="dxa"/>
              <w:left w:w="15" w:type="dxa"/>
              <w:bottom w:w="0" w:type="dxa"/>
              <w:right w:w="15" w:type="dxa"/>
            </w:tcMar>
            <w:vAlign w:val="bottom"/>
            <w:hideMark/>
          </w:tcPr>
          <w:p w14:paraId="43C088B3" w14:textId="77777777" w:rsidR="00161566" w:rsidRDefault="00161566" w:rsidP="00161566">
            <w:pPr>
              <w:jc w:val="right"/>
              <w:rPr>
                <w:rFonts w:ascii="Aptos Narrow" w:hAnsi="Aptos Narrow"/>
                <w:color w:val="000000"/>
                <w:szCs w:val="22"/>
              </w:rPr>
            </w:pPr>
            <w:r>
              <w:rPr>
                <w:rFonts w:ascii="Aptos Narrow" w:hAnsi="Aptos Narrow"/>
                <w:color w:val="000000"/>
                <w:szCs w:val="22"/>
              </w:rPr>
              <w:t>3.68</w:t>
            </w:r>
          </w:p>
        </w:tc>
        <w:tc>
          <w:tcPr>
            <w:tcW w:w="0" w:type="auto"/>
            <w:noWrap/>
            <w:tcMar>
              <w:top w:w="15" w:type="dxa"/>
              <w:left w:w="15" w:type="dxa"/>
              <w:bottom w:w="0" w:type="dxa"/>
              <w:right w:w="15" w:type="dxa"/>
            </w:tcMar>
            <w:vAlign w:val="bottom"/>
            <w:hideMark/>
          </w:tcPr>
          <w:p w14:paraId="4C492400"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E178733" w14:textId="77777777" w:rsidTr="001122E4">
        <w:trPr>
          <w:trHeight w:val="300"/>
        </w:trPr>
        <w:tc>
          <w:tcPr>
            <w:tcW w:w="0" w:type="auto"/>
            <w:noWrap/>
            <w:tcMar>
              <w:top w:w="15" w:type="dxa"/>
              <w:left w:w="15" w:type="dxa"/>
              <w:bottom w:w="0" w:type="dxa"/>
              <w:right w:w="15" w:type="dxa"/>
            </w:tcMar>
            <w:hideMark/>
          </w:tcPr>
          <w:p w14:paraId="1ACF6318" w14:textId="59E6B404"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1195CE6" w14:textId="1775831E"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50D9A7A" w14:textId="77777777" w:rsidR="00161566" w:rsidRDefault="00161566" w:rsidP="00161566">
            <w:pPr>
              <w:jc w:val="right"/>
              <w:rPr>
                <w:rFonts w:ascii="Aptos Narrow" w:hAnsi="Aptos Narrow"/>
                <w:color w:val="000000"/>
                <w:szCs w:val="22"/>
              </w:rPr>
            </w:pPr>
            <w:r>
              <w:rPr>
                <w:rFonts w:ascii="Aptos Narrow" w:hAnsi="Aptos Narrow"/>
                <w:color w:val="000000"/>
                <w:szCs w:val="22"/>
              </w:rPr>
              <w:t>26.44</w:t>
            </w:r>
          </w:p>
        </w:tc>
        <w:tc>
          <w:tcPr>
            <w:tcW w:w="0" w:type="auto"/>
            <w:noWrap/>
            <w:tcMar>
              <w:top w:w="15" w:type="dxa"/>
              <w:left w:w="15" w:type="dxa"/>
              <w:bottom w:w="0" w:type="dxa"/>
              <w:right w:w="15" w:type="dxa"/>
            </w:tcMar>
            <w:vAlign w:val="bottom"/>
            <w:hideMark/>
          </w:tcPr>
          <w:p w14:paraId="55EC19A1" w14:textId="77777777" w:rsidR="00161566" w:rsidRDefault="00161566" w:rsidP="00161566">
            <w:pPr>
              <w:jc w:val="right"/>
              <w:rPr>
                <w:rFonts w:ascii="Aptos Narrow" w:hAnsi="Aptos Narrow"/>
                <w:color w:val="000000"/>
                <w:szCs w:val="22"/>
              </w:rPr>
            </w:pPr>
            <w:r>
              <w:rPr>
                <w:rFonts w:ascii="Aptos Narrow" w:hAnsi="Aptos Narrow"/>
                <w:color w:val="000000"/>
                <w:szCs w:val="22"/>
              </w:rPr>
              <w:t>1.81</w:t>
            </w:r>
          </w:p>
        </w:tc>
        <w:tc>
          <w:tcPr>
            <w:tcW w:w="0" w:type="auto"/>
            <w:noWrap/>
            <w:tcMar>
              <w:top w:w="15" w:type="dxa"/>
              <w:left w:w="15" w:type="dxa"/>
              <w:bottom w:w="0" w:type="dxa"/>
              <w:right w:w="15" w:type="dxa"/>
            </w:tcMar>
            <w:vAlign w:val="bottom"/>
            <w:hideMark/>
          </w:tcPr>
          <w:p w14:paraId="5DA01120" w14:textId="77777777" w:rsidR="00161566" w:rsidRDefault="00161566" w:rsidP="00161566">
            <w:pPr>
              <w:jc w:val="right"/>
              <w:rPr>
                <w:rFonts w:ascii="Aptos Narrow" w:hAnsi="Aptos Narrow"/>
                <w:color w:val="000000"/>
                <w:szCs w:val="22"/>
              </w:rPr>
            </w:pPr>
            <w:r>
              <w:rPr>
                <w:rFonts w:ascii="Aptos Narrow" w:hAnsi="Aptos Narrow"/>
                <w:color w:val="000000"/>
                <w:szCs w:val="22"/>
              </w:rPr>
              <w:t>3.04</w:t>
            </w:r>
          </w:p>
        </w:tc>
        <w:tc>
          <w:tcPr>
            <w:tcW w:w="0" w:type="auto"/>
            <w:noWrap/>
            <w:tcMar>
              <w:top w:w="15" w:type="dxa"/>
              <w:left w:w="15" w:type="dxa"/>
              <w:bottom w:w="0" w:type="dxa"/>
              <w:right w:w="15" w:type="dxa"/>
            </w:tcMar>
            <w:vAlign w:val="bottom"/>
            <w:hideMark/>
          </w:tcPr>
          <w:p w14:paraId="60BDD81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696DC1A" w14:textId="77777777" w:rsidTr="001122E4">
        <w:trPr>
          <w:trHeight w:val="300"/>
        </w:trPr>
        <w:tc>
          <w:tcPr>
            <w:tcW w:w="0" w:type="auto"/>
            <w:noWrap/>
            <w:tcMar>
              <w:top w:w="15" w:type="dxa"/>
              <w:left w:w="15" w:type="dxa"/>
              <w:bottom w:w="0" w:type="dxa"/>
              <w:right w:w="15" w:type="dxa"/>
            </w:tcMar>
            <w:hideMark/>
          </w:tcPr>
          <w:p w14:paraId="17AAAD1C" w14:textId="22EBEBBB"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9BFCF23" w14:textId="6A703AA3"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E7A1B87" w14:textId="77777777" w:rsidR="00161566" w:rsidRDefault="00161566" w:rsidP="00161566">
            <w:pPr>
              <w:jc w:val="right"/>
              <w:rPr>
                <w:rFonts w:ascii="Aptos Narrow" w:hAnsi="Aptos Narrow"/>
                <w:color w:val="000000"/>
                <w:szCs w:val="22"/>
              </w:rPr>
            </w:pPr>
            <w:r>
              <w:rPr>
                <w:rFonts w:ascii="Aptos Narrow" w:hAnsi="Aptos Narrow"/>
                <w:color w:val="000000"/>
                <w:szCs w:val="22"/>
              </w:rPr>
              <w:t>0.91</w:t>
            </w:r>
          </w:p>
        </w:tc>
        <w:tc>
          <w:tcPr>
            <w:tcW w:w="0" w:type="auto"/>
            <w:noWrap/>
            <w:tcMar>
              <w:top w:w="15" w:type="dxa"/>
              <w:left w:w="15" w:type="dxa"/>
              <w:bottom w:w="0" w:type="dxa"/>
              <w:right w:w="15" w:type="dxa"/>
            </w:tcMar>
            <w:vAlign w:val="bottom"/>
            <w:hideMark/>
          </w:tcPr>
          <w:p w14:paraId="4D7ECB28" w14:textId="77777777" w:rsidR="00161566" w:rsidRDefault="00161566" w:rsidP="00161566">
            <w:pPr>
              <w:jc w:val="right"/>
              <w:rPr>
                <w:rFonts w:ascii="Aptos Narrow" w:hAnsi="Aptos Narrow"/>
                <w:color w:val="000000"/>
                <w:szCs w:val="22"/>
              </w:rPr>
            </w:pPr>
            <w:r>
              <w:rPr>
                <w:rFonts w:ascii="Aptos Narrow" w:hAnsi="Aptos Narrow"/>
                <w:color w:val="000000"/>
                <w:szCs w:val="22"/>
              </w:rPr>
              <w:t>0.09</w:t>
            </w:r>
          </w:p>
        </w:tc>
        <w:tc>
          <w:tcPr>
            <w:tcW w:w="0" w:type="auto"/>
            <w:noWrap/>
            <w:tcMar>
              <w:top w:w="15" w:type="dxa"/>
              <w:left w:w="15" w:type="dxa"/>
              <w:bottom w:w="0" w:type="dxa"/>
              <w:right w:w="15" w:type="dxa"/>
            </w:tcMar>
            <w:vAlign w:val="bottom"/>
            <w:hideMark/>
          </w:tcPr>
          <w:p w14:paraId="14449174" w14:textId="77777777" w:rsidR="00161566" w:rsidRDefault="00161566" w:rsidP="00161566">
            <w:pPr>
              <w:jc w:val="right"/>
              <w:rPr>
                <w:rFonts w:ascii="Aptos Narrow" w:hAnsi="Aptos Narrow"/>
                <w:color w:val="000000"/>
                <w:szCs w:val="22"/>
              </w:rPr>
            </w:pPr>
            <w:r>
              <w:rPr>
                <w:rFonts w:ascii="Aptos Narrow" w:hAnsi="Aptos Narrow"/>
                <w:color w:val="000000"/>
                <w:szCs w:val="22"/>
              </w:rPr>
              <w:t>0.10</w:t>
            </w:r>
          </w:p>
        </w:tc>
        <w:tc>
          <w:tcPr>
            <w:tcW w:w="0" w:type="auto"/>
            <w:noWrap/>
            <w:tcMar>
              <w:top w:w="15" w:type="dxa"/>
              <w:left w:w="15" w:type="dxa"/>
              <w:bottom w:w="0" w:type="dxa"/>
              <w:right w:w="15" w:type="dxa"/>
            </w:tcMar>
            <w:vAlign w:val="bottom"/>
            <w:hideMark/>
          </w:tcPr>
          <w:p w14:paraId="258CD36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BFD8C81" w14:textId="77777777" w:rsidTr="001122E4">
        <w:trPr>
          <w:trHeight w:val="300"/>
        </w:trPr>
        <w:tc>
          <w:tcPr>
            <w:tcW w:w="0" w:type="auto"/>
            <w:noWrap/>
            <w:tcMar>
              <w:top w:w="15" w:type="dxa"/>
              <w:left w:w="15" w:type="dxa"/>
              <w:bottom w:w="0" w:type="dxa"/>
              <w:right w:w="15" w:type="dxa"/>
            </w:tcMar>
            <w:hideMark/>
          </w:tcPr>
          <w:p w14:paraId="0486A871" w14:textId="73ECBC3A"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CF8A61B" w14:textId="34E20AF0"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A093659" w14:textId="77777777" w:rsidR="00161566" w:rsidRDefault="00161566" w:rsidP="00161566">
            <w:pPr>
              <w:jc w:val="right"/>
              <w:rPr>
                <w:rFonts w:ascii="Aptos Narrow" w:hAnsi="Aptos Narrow"/>
                <w:color w:val="000000"/>
                <w:szCs w:val="22"/>
              </w:rPr>
            </w:pPr>
            <w:r>
              <w:rPr>
                <w:rFonts w:ascii="Aptos Narrow" w:hAnsi="Aptos Narrow"/>
                <w:color w:val="000000"/>
                <w:szCs w:val="22"/>
              </w:rPr>
              <w:t>1.72</w:t>
            </w:r>
          </w:p>
        </w:tc>
        <w:tc>
          <w:tcPr>
            <w:tcW w:w="0" w:type="auto"/>
            <w:noWrap/>
            <w:tcMar>
              <w:top w:w="15" w:type="dxa"/>
              <w:left w:w="15" w:type="dxa"/>
              <w:bottom w:w="0" w:type="dxa"/>
              <w:right w:w="15" w:type="dxa"/>
            </w:tcMar>
            <w:vAlign w:val="bottom"/>
            <w:hideMark/>
          </w:tcPr>
          <w:p w14:paraId="3E76B452" w14:textId="77777777" w:rsidR="00161566" w:rsidRDefault="00161566" w:rsidP="00161566">
            <w:pPr>
              <w:jc w:val="right"/>
              <w:rPr>
                <w:rFonts w:ascii="Aptos Narrow" w:hAnsi="Aptos Narrow"/>
                <w:color w:val="000000"/>
                <w:szCs w:val="22"/>
              </w:rPr>
            </w:pPr>
            <w:r>
              <w:rPr>
                <w:rFonts w:ascii="Aptos Narrow" w:hAnsi="Aptos Narrow"/>
                <w:color w:val="000000"/>
                <w:szCs w:val="22"/>
              </w:rPr>
              <w:t>0.18</w:t>
            </w:r>
          </w:p>
        </w:tc>
        <w:tc>
          <w:tcPr>
            <w:tcW w:w="0" w:type="auto"/>
            <w:noWrap/>
            <w:tcMar>
              <w:top w:w="15" w:type="dxa"/>
              <w:left w:w="15" w:type="dxa"/>
              <w:bottom w:w="0" w:type="dxa"/>
              <w:right w:w="15" w:type="dxa"/>
            </w:tcMar>
            <w:vAlign w:val="bottom"/>
            <w:hideMark/>
          </w:tcPr>
          <w:p w14:paraId="6AF08C45" w14:textId="77777777" w:rsidR="00161566" w:rsidRDefault="00161566" w:rsidP="00161566">
            <w:pPr>
              <w:jc w:val="right"/>
              <w:rPr>
                <w:rFonts w:ascii="Aptos Narrow" w:hAnsi="Aptos Narrow"/>
                <w:color w:val="000000"/>
                <w:szCs w:val="22"/>
              </w:rPr>
            </w:pPr>
            <w:r>
              <w:rPr>
                <w:rFonts w:ascii="Aptos Narrow" w:hAnsi="Aptos Narrow"/>
                <w:color w:val="000000"/>
                <w:szCs w:val="22"/>
              </w:rPr>
              <w:t>0.20</w:t>
            </w:r>
          </w:p>
        </w:tc>
        <w:tc>
          <w:tcPr>
            <w:tcW w:w="0" w:type="auto"/>
            <w:noWrap/>
            <w:tcMar>
              <w:top w:w="15" w:type="dxa"/>
              <w:left w:w="15" w:type="dxa"/>
              <w:bottom w:w="0" w:type="dxa"/>
              <w:right w:w="15" w:type="dxa"/>
            </w:tcMar>
            <w:vAlign w:val="bottom"/>
            <w:hideMark/>
          </w:tcPr>
          <w:p w14:paraId="2942352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26EE8D1" w14:textId="77777777" w:rsidTr="001122E4">
        <w:trPr>
          <w:trHeight w:val="300"/>
        </w:trPr>
        <w:tc>
          <w:tcPr>
            <w:tcW w:w="0" w:type="auto"/>
            <w:noWrap/>
            <w:tcMar>
              <w:top w:w="15" w:type="dxa"/>
              <w:left w:w="15" w:type="dxa"/>
              <w:bottom w:w="0" w:type="dxa"/>
              <w:right w:w="15" w:type="dxa"/>
            </w:tcMar>
            <w:hideMark/>
          </w:tcPr>
          <w:p w14:paraId="79041650" w14:textId="3815AD2F"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CD8F92B" w14:textId="15EB3964"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ADBB513" w14:textId="77777777" w:rsidR="00161566" w:rsidRDefault="00161566" w:rsidP="00161566">
            <w:pPr>
              <w:jc w:val="right"/>
              <w:rPr>
                <w:rFonts w:ascii="Aptos Narrow" w:hAnsi="Aptos Narrow"/>
                <w:color w:val="000000"/>
                <w:szCs w:val="22"/>
              </w:rPr>
            </w:pPr>
            <w:r>
              <w:rPr>
                <w:rFonts w:ascii="Aptos Narrow" w:hAnsi="Aptos Narrow"/>
                <w:color w:val="000000"/>
                <w:szCs w:val="22"/>
              </w:rPr>
              <w:t>18.39</w:t>
            </w:r>
          </w:p>
        </w:tc>
        <w:tc>
          <w:tcPr>
            <w:tcW w:w="0" w:type="auto"/>
            <w:noWrap/>
            <w:tcMar>
              <w:top w:w="15" w:type="dxa"/>
              <w:left w:w="15" w:type="dxa"/>
              <w:bottom w:w="0" w:type="dxa"/>
              <w:right w:w="15" w:type="dxa"/>
            </w:tcMar>
            <w:vAlign w:val="bottom"/>
            <w:hideMark/>
          </w:tcPr>
          <w:p w14:paraId="79BE5432" w14:textId="77777777" w:rsidR="00161566" w:rsidRDefault="00161566" w:rsidP="00161566">
            <w:pPr>
              <w:jc w:val="right"/>
              <w:rPr>
                <w:rFonts w:ascii="Aptos Narrow" w:hAnsi="Aptos Narrow"/>
                <w:color w:val="000000"/>
                <w:szCs w:val="22"/>
              </w:rPr>
            </w:pPr>
            <w:r>
              <w:rPr>
                <w:rFonts w:ascii="Aptos Narrow" w:hAnsi="Aptos Narrow"/>
                <w:color w:val="000000"/>
                <w:szCs w:val="22"/>
              </w:rPr>
              <w:t>1.26</w:t>
            </w:r>
          </w:p>
        </w:tc>
        <w:tc>
          <w:tcPr>
            <w:tcW w:w="0" w:type="auto"/>
            <w:noWrap/>
            <w:tcMar>
              <w:top w:w="15" w:type="dxa"/>
              <w:left w:w="15" w:type="dxa"/>
              <w:bottom w:w="0" w:type="dxa"/>
              <w:right w:w="15" w:type="dxa"/>
            </w:tcMar>
            <w:vAlign w:val="bottom"/>
            <w:hideMark/>
          </w:tcPr>
          <w:p w14:paraId="15B0E825" w14:textId="77777777" w:rsidR="00161566" w:rsidRDefault="00161566" w:rsidP="00161566">
            <w:pPr>
              <w:jc w:val="right"/>
              <w:rPr>
                <w:rFonts w:ascii="Aptos Narrow" w:hAnsi="Aptos Narrow"/>
                <w:color w:val="000000"/>
                <w:szCs w:val="22"/>
              </w:rPr>
            </w:pPr>
            <w:r>
              <w:rPr>
                <w:rFonts w:ascii="Aptos Narrow" w:hAnsi="Aptos Narrow"/>
                <w:color w:val="000000"/>
                <w:szCs w:val="22"/>
              </w:rPr>
              <w:t>2.11</w:t>
            </w:r>
          </w:p>
        </w:tc>
        <w:tc>
          <w:tcPr>
            <w:tcW w:w="0" w:type="auto"/>
            <w:noWrap/>
            <w:tcMar>
              <w:top w:w="15" w:type="dxa"/>
              <w:left w:w="15" w:type="dxa"/>
              <w:bottom w:w="0" w:type="dxa"/>
              <w:right w:w="15" w:type="dxa"/>
            </w:tcMar>
            <w:vAlign w:val="bottom"/>
            <w:hideMark/>
          </w:tcPr>
          <w:p w14:paraId="3EC68F2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F59A3FB" w14:textId="77777777" w:rsidTr="001122E4">
        <w:trPr>
          <w:trHeight w:val="300"/>
        </w:trPr>
        <w:tc>
          <w:tcPr>
            <w:tcW w:w="0" w:type="auto"/>
            <w:noWrap/>
            <w:tcMar>
              <w:top w:w="15" w:type="dxa"/>
              <w:left w:w="15" w:type="dxa"/>
              <w:bottom w:w="0" w:type="dxa"/>
              <w:right w:w="15" w:type="dxa"/>
            </w:tcMar>
            <w:hideMark/>
          </w:tcPr>
          <w:p w14:paraId="53E67A5C" w14:textId="7F1CCCEA"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BF0EC7E" w14:textId="7A43131A"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4AD8C24" w14:textId="77777777" w:rsidR="00161566" w:rsidRDefault="00161566" w:rsidP="00161566">
            <w:pPr>
              <w:jc w:val="right"/>
              <w:rPr>
                <w:rFonts w:ascii="Aptos Narrow" w:hAnsi="Aptos Narrow"/>
                <w:color w:val="000000"/>
                <w:szCs w:val="22"/>
              </w:rPr>
            </w:pPr>
            <w:r>
              <w:rPr>
                <w:rFonts w:ascii="Aptos Narrow" w:hAnsi="Aptos Narrow"/>
                <w:color w:val="000000"/>
                <w:szCs w:val="22"/>
              </w:rPr>
              <w:t>26.65</w:t>
            </w:r>
          </w:p>
        </w:tc>
        <w:tc>
          <w:tcPr>
            <w:tcW w:w="0" w:type="auto"/>
            <w:noWrap/>
            <w:tcMar>
              <w:top w:w="15" w:type="dxa"/>
              <w:left w:w="15" w:type="dxa"/>
              <w:bottom w:w="0" w:type="dxa"/>
              <w:right w:w="15" w:type="dxa"/>
            </w:tcMar>
            <w:vAlign w:val="bottom"/>
            <w:hideMark/>
          </w:tcPr>
          <w:p w14:paraId="40E63046" w14:textId="77777777" w:rsidR="00161566" w:rsidRDefault="00161566" w:rsidP="00161566">
            <w:pPr>
              <w:jc w:val="right"/>
              <w:rPr>
                <w:rFonts w:ascii="Aptos Narrow" w:hAnsi="Aptos Narrow"/>
                <w:color w:val="000000"/>
                <w:szCs w:val="22"/>
              </w:rPr>
            </w:pPr>
            <w:r>
              <w:rPr>
                <w:rFonts w:ascii="Aptos Narrow" w:hAnsi="Aptos Narrow"/>
                <w:color w:val="000000"/>
                <w:szCs w:val="22"/>
              </w:rPr>
              <w:t>1.79</w:t>
            </w:r>
          </w:p>
        </w:tc>
        <w:tc>
          <w:tcPr>
            <w:tcW w:w="0" w:type="auto"/>
            <w:noWrap/>
            <w:tcMar>
              <w:top w:w="15" w:type="dxa"/>
              <w:left w:w="15" w:type="dxa"/>
              <w:bottom w:w="0" w:type="dxa"/>
              <w:right w:w="15" w:type="dxa"/>
            </w:tcMar>
            <w:vAlign w:val="bottom"/>
            <w:hideMark/>
          </w:tcPr>
          <w:p w14:paraId="59D6B62F" w14:textId="77777777" w:rsidR="00161566" w:rsidRDefault="00161566" w:rsidP="00161566">
            <w:pPr>
              <w:jc w:val="right"/>
              <w:rPr>
                <w:rFonts w:ascii="Aptos Narrow" w:hAnsi="Aptos Narrow"/>
                <w:color w:val="000000"/>
                <w:szCs w:val="22"/>
              </w:rPr>
            </w:pPr>
            <w:r>
              <w:rPr>
                <w:rFonts w:ascii="Aptos Narrow" w:hAnsi="Aptos Narrow"/>
                <w:color w:val="000000"/>
                <w:szCs w:val="22"/>
              </w:rPr>
              <w:t>3.06</w:t>
            </w:r>
          </w:p>
        </w:tc>
        <w:tc>
          <w:tcPr>
            <w:tcW w:w="0" w:type="auto"/>
            <w:noWrap/>
            <w:tcMar>
              <w:top w:w="15" w:type="dxa"/>
              <w:left w:w="15" w:type="dxa"/>
              <w:bottom w:w="0" w:type="dxa"/>
              <w:right w:w="15" w:type="dxa"/>
            </w:tcMar>
            <w:vAlign w:val="bottom"/>
            <w:hideMark/>
          </w:tcPr>
          <w:p w14:paraId="1D18113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D30A48C" w14:textId="77777777" w:rsidTr="001122E4">
        <w:trPr>
          <w:trHeight w:val="300"/>
        </w:trPr>
        <w:tc>
          <w:tcPr>
            <w:tcW w:w="0" w:type="auto"/>
            <w:noWrap/>
            <w:tcMar>
              <w:top w:w="15" w:type="dxa"/>
              <w:left w:w="15" w:type="dxa"/>
              <w:bottom w:w="0" w:type="dxa"/>
              <w:right w:w="15" w:type="dxa"/>
            </w:tcMar>
            <w:hideMark/>
          </w:tcPr>
          <w:p w14:paraId="6CF499B7" w14:textId="5FF63D0F"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EB9F0E5" w14:textId="22B2D128"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E5B854A" w14:textId="77777777" w:rsidR="00161566" w:rsidRDefault="00161566" w:rsidP="00161566">
            <w:pPr>
              <w:jc w:val="right"/>
              <w:rPr>
                <w:rFonts w:ascii="Aptos Narrow" w:hAnsi="Aptos Narrow"/>
                <w:color w:val="000000"/>
                <w:szCs w:val="22"/>
              </w:rPr>
            </w:pPr>
            <w:r>
              <w:rPr>
                <w:rFonts w:ascii="Aptos Narrow" w:hAnsi="Aptos Narrow"/>
                <w:color w:val="000000"/>
                <w:szCs w:val="22"/>
              </w:rPr>
              <w:t>32.52</w:t>
            </w:r>
          </w:p>
        </w:tc>
        <w:tc>
          <w:tcPr>
            <w:tcW w:w="0" w:type="auto"/>
            <w:noWrap/>
            <w:tcMar>
              <w:top w:w="15" w:type="dxa"/>
              <w:left w:w="15" w:type="dxa"/>
              <w:bottom w:w="0" w:type="dxa"/>
              <w:right w:w="15" w:type="dxa"/>
            </w:tcMar>
            <w:vAlign w:val="bottom"/>
            <w:hideMark/>
          </w:tcPr>
          <w:p w14:paraId="58154AB6" w14:textId="77777777" w:rsidR="00161566" w:rsidRDefault="00161566" w:rsidP="00161566">
            <w:pPr>
              <w:jc w:val="right"/>
              <w:rPr>
                <w:rFonts w:ascii="Aptos Narrow" w:hAnsi="Aptos Narrow"/>
                <w:color w:val="000000"/>
                <w:szCs w:val="22"/>
              </w:rPr>
            </w:pPr>
            <w:r>
              <w:rPr>
                <w:rFonts w:ascii="Aptos Narrow" w:hAnsi="Aptos Narrow"/>
                <w:color w:val="000000"/>
                <w:szCs w:val="22"/>
              </w:rPr>
              <w:t>2.15</w:t>
            </w:r>
          </w:p>
        </w:tc>
        <w:tc>
          <w:tcPr>
            <w:tcW w:w="0" w:type="auto"/>
            <w:noWrap/>
            <w:tcMar>
              <w:top w:w="15" w:type="dxa"/>
              <w:left w:w="15" w:type="dxa"/>
              <w:bottom w:w="0" w:type="dxa"/>
              <w:right w:w="15" w:type="dxa"/>
            </w:tcMar>
            <w:vAlign w:val="bottom"/>
            <w:hideMark/>
          </w:tcPr>
          <w:p w14:paraId="43E0185C" w14:textId="77777777" w:rsidR="00161566" w:rsidRDefault="00161566" w:rsidP="00161566">
            <w:pPr>
              <w:jc w:val="right"/>
              <w:rPr>
                <w:rFonts w:ascii="Aptos Narrow" w:hAnsi="Aptos Narrow"/>
                <w:color w:val="000000"/>
                <w:szCs w:val="22"/>
              </w:rPr>
            </w:pPr>
            <w:r>
              <w:rPr>
                <w:rFonts w:ascii="Aptos Narrow" w:hAnsi="Aptos Narrow"/>
                <w:color w:val="000000"/>
                <w:szCs w:val="22"/>
              </w:rPr>
              <w:t>3.74</w:t>
            </w:r>
          </w:p>
        </w:tc>
        <w:tc>
          <w:tcPr>
            <w:tcW w:w="0" w:type="auto"/>
            <w:noWrap/>
            <w:tcMar>
              <w:top w:w="15" w:type="dxa"/>
              <w:left w:w="15" w:type="dxa"/>
              <w:bottom w:w="0" w:type="dxa"/>
              <w:right w:w="15" w:type="dxa"/>
            </w:tcMar>
            <w:vAlign w:val="bottom"/>
            <w:hideMark/>
          </w:tcPr>
          <w:p w14:paraId="07135F03"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FA7939A" w14:textId="77777777" w:rsidTr="001122E4">
        <w:trPr>
          <w:trHeight w:val="300"/>
        </w:trPr>
        <w:tc>
          <w:tcPr>
            <w:tcW w:w="0" w:type="auto"/>
            <w:noWrap/>
            <w:tcMar>
              <w:top w:w="15" w:type="dxa"/>
              <w:left w:w="15" w:type="dxa"/>
              <w:bottom w:w="0" w:type="dxa"/>
              <w:right w:w="15" w:type="dxa"/>
            </w:tcMar>
            <w:hideMark/>
          </w:tcPr>
          <w:p w14:paraId="1E255A04" w14:textId="54F373AE"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9FB060D" w14:textId="6D46AFBC"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E23D5D9" w14:textId="77777777" w:rsidR="00161566" w:rsidRDefault="00161566" w:rsidP="00161566">
            <w:pPr>
              <w:jc w:val="right"/>
              <w:rPr>
                <w:rFonts w:ascii="Aptos Narrow" w:hAnsi="Aptos Narrow"/>
                <w:color w:val="000000"/>
                <w:szCs w:val="22"/>
              </w:rPr>
            </w:pPr>
            <w:r>
              <w:rPr>
                <w:rFonts w:ascii="Aptos Narrow" w:hAnsi="Aptos Narrow"/>
                <w:color w:val="000000"/>
                <w:szCs w:val="22"/>
              </w:rPr>
              <w:t>4088.70</w:t>
            </w:r>
          </w:p>
        </w:tc>
        <w:tc>
          <w:tcPr>
            <w:tcW w:w="0" w:type="auto"/>
            <w:noWrap/>
            <w:tcMar>
              <w:top w:w="15" w:type="dxa"/>
              <w:left w:w="15" w:type="dxa"/>
              <w:bottom w:w="0" w:type="dxa"/>
              <w:right w:w="15" w:type="dxa"/>
            </w:tcMar>
            <w:vAlign w:val="bottom"/>
            <w:hideMark/>
          </w:tcPr>
          <w:p w14:paraId="4FCFB75A" w14:textId="77777777" w:rsidR="00161566" w:rsidRDefault="00161566" w:rsidP="00161566">
            <w:pPr>
              <w:jc w:val="right"/>
              <w:rPr>
                <w:rFonts w:ascii="Aptos Narrow" w:hAnsi="Aptos Narrow"/>
                <w:color w:val="000000"/>
                <w:szCs w:val="22"/>
              </w:rPr>
            </w:pPr>
            <w:r>
              <w:rPr>
                <w:rFonts w:ascii="Aptos Narrow" w:hAnsi="Aptos Narrow"/>
                <w:color w:val="000000"/>
                <w:szCs w:val="22"/>
              </w:rPr>
              <w:t>406.39</w:t>
            </w:r>
          </w:p>
        </w:tc>
        <w:tc>
          <w:tcPr>
            <w:tcW w:w="0" w:type="auto"/>
            <w:noWrap/>
            <w:tcMar>
              <w:top w:w="15" w:type="dxa"/>
              <w:left w:w="15" w:type="dxa"/>
              <w:bottom w:w="0" w:type="dxa"/>
              <w:right w:w="15" w:type="dxa"/>
            </w:tcMar>
            <w:vAlign w:val="bottom"/>
            <w:hideMark/>
          </w:tcPr>
          <w:p w14:paraId="6EB9E982" w14:textId="77777777" w:rsidR="00161566" w:rsidRDefault="00161566" w:rsidP="00161566">
            <w:pPr>
              <w:jc w:val="right"/>
              <w:rPr>
                <w:rFonts w:ascii="Aptos Narrow" w:hAnsi="Aptos Narrow"/>
                <w:color w:val="000000"/>
                <w:szCs w:val="22"/>
              </w:rPr>
            </w:pPr>
            <w:r>
              <w:rPr>
                <w:rFonts w:ascii="Aptos Narrow" w:hAnsi="Aptos Narrow"/>
                <w:color w:val="000000"/>
                <w:szCs w:val="22"/>
              </w:rPr>
              <w:t>455.56</w:t>
            </w:r>
          </w:p>
        </w:tc>
        <w:tc>
          <w:tcPr>
            <w:tcW w:w="0" w:type="auto"/>
            <w:noWrap/>
            <w:tcMar>
              <w:top w:w="15" w:type="dxa"/>
              <w:left w:w="15" w:type="dxa"/>
              <w:bottom w:w="0" w:type="dxa"/>
              <w:right w:w="15" w:type="dxa"/>
            </w:tcMar>
            <w:vAlign w:val="bottom"/>
            <w:hideMark/>
          </w:tcPr>
          <w:p w14:paraId="6D401D0E"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9A8313A" w14:textId="77777777" w:rsidTr="001122E4">
        <w:trPr>
          <w:trHeight w:val="300"/>
        </w:trPr>
        <w:tc>
          <w:tcPr>
            <w:tcW w:w="0" w:type="auto"/>
            <w:noWrap/>
            <w:tcMar>
              <w:top w:w="15" w:type="dxa"/>
              <w:left w:w="15" w:type="dxa"/>
              <w:bottom w:w="0" w:type="dxa"/>
              <w:right w:w="15" w:type="dxa"/>
            </w:tcMar>
            <w:hideMark/>
          </w:tcPr>
          <w:p w14:paraId="6AD65BFA" w14:textId="7F135E5C"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C936847" w14:textId="20CE3494"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E143957" w14:textId="77777777" w:rsidR="00161566" w:rsidRDefault="00161566" w:rsidP="00161566">
            <w:pPr>
              <w:jc w:val="right"/>
              <w:rPr>
                <w:rFonts w:ascii="Aptos Narrow" w:hAnsi="Aptos Narrow"/>
                <w:color w:val="000000"/>
                <w:szCs w:val="22"/>
              </w:rPr>
            </w:pPr>
            <w:r>
              <w:rPr>
                <w:rFonts w:ascii="Aptos Narrow" w:hAnsi="Aptos Narrow"/>
                <w:color w:val="000000"/>
                <w:szCs w:val="22"/>
              </w:rPr>
              <w:t>14.78</w:t>
            </w:r>
          </w:p>
        </w:tc>
        <w:tc>
          <w:tcPr>
            <w:tcW w:w="0" w:type="auto"/>
            <w:noWrap/>
            <w:tcMar>
              <w:top w:w="15" w:type="dxa"/>
              <w:left w:w="15" w:type="dxa"/>
              <w:bottom w:w="0" w:type="dxa"/>
              <w:right w:w="15" w:type="dxa"/>
            </w:tcMar>
            <w:vAlign w:val="bottom"/>
            <w:hideMark/>
          </w:tcPr>
          <w:p w14:paraId="68E8BEBB" w14:textId="77777777" w:rsidR="00161566" w:rsidRDefault="00161566" w:rsidP="00161566">
            <w:pPr>
              <w:jc w:val="right"/>
              <w:rPr>
                <w:rFonts w:ascii="Aptos Narrow" w:hAnsi="Aptos Narrow"/>
                <w:color w:val="000000"/>
                <w:szCs w:val="22"/>
              </w:rPr>
            </w:pPr>
            <w:r>
              <w:rPr>
                <w:rFonts w:ascii="Aptos Narrow" w:hAnsi="Aptos Narrow"/>
                <w:color w:val="000000"/>
                <w:szCs w:val="22"/>
              </w:rPr>
              <w:t>1.00</w:t>
            </w:r>
          </w:p>
        </w:tc>
        <w:tc>
          <w:tcPr>
            <w:tcW w:w="0" w:type="auto"/>
            <w:noWrap/>
            <w:tcMar>
              <w:top w:w="15" w:type="dxa"/>
              <w:left w:w="15" w:type="dxa"/>
              <w:bottom w:w="0" w:type="dxa"/>
              <w:right w:w="15" w:type="dxa"/>
            </w:tcMar>
            <w:vAlign w:val="bottom"/>
            <w:hideMark/>
          </w:tcPr>
          <w:p w14:paraId="43E9FD26" w14:textId="77777777" w:rsidR="00161566" w:rsidRDefault="00161566" w:rsidP="00161566">
            <w:pPr>
              <w:jc w:val="right"/>
              <w:rPr>
                <w:rFonts w:ascii="Aptos Narrow" w:hAnsi="Aptos Narrow"/>
                <w:color w:val="000000"/>
                <w:szCs w:val="22"/>
              </w:rPr>
            </w:pPr>
            <w:r>
              <w:rPr>
                <w:rFonts w:ascii="Aptos Narrow" w:hAnsi="Aptos Narrow"/>
                <w:color w:val="000000"/>
                <w:szCs w:val="22"/>
              </w:rPr>
              <w:t>1.70</w:t>
            </w:r>
          </w:p>
        </w:tc>
        <w:tc>
          <w:tcPr>
            <w:tcW w:w="0" w:type="auto"/>
            <w:noWrap/>
            <w:tcMar>
              <w:top w:w="15" w:type="dxa"/>
              <w:left w:w="15" w:type="dxa"/>
              <w:bottom w:w="0" w:type="dxa"/>
              <w:right w:w="15" w:type="dxa"/>
            </w:tcMar>
            <w:vAlign w:val="bottom"/>
            <w:hideMark/>
          </w:tcPr>
          <w:p w14:paraId="02A1864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1B401A0" w14:textId="77777777" w:rsidTr="001122E4">
        <w:trPr>
          <w:trHeight w:val="300"/>
        </w:trPr>
        <w:tc>
          <w:tcPr>
            <w:tcW w:w="0" w:type="auto"/>
            <w:noWrap/>
            <w:tcMar>
              <w:top w:w="15" w:type="dxa"/>
              <w:left w:w="15" w:type="dxa"/>
              <w:bottom w:w="0" w:type="dxa"/>
              <w:right w:w="15" w:type="dxa"/>
            </w:tcMar>
            <w:hideMark/>
          </w:tcPr>
          <w:p w14:paraId="147527BC" w14:textId="22C0B9E8"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D822177" w14:textId="71B167D1"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44ABC71" w14:textId="77777777" w:rsidR="00161566" w:rsidRDefault="00161566" w:rsidP="00161566">
            <w:pPr>
              <w:jc w:val="right"/>
              <w:rPr>
                <w:rFonts w:ascii="Aptos Narrow" w:hAnsi="Aptos Narrow"/>
                <w:color w:val="000000"/>
                <w:szCs w:val="22"/>
              </w:rPr>
            </w:pPr>
            <w:r>
              <w:rPr>
                <w:rFonts w:ascii="Aptos Narrow" w:hAnsi="Aptos Narrow"/>
                <w:color w:val="000000"/>
                <w:szCs w:val="22"/>
              </w:rPr>
              <w:t>159.44</w:t>
            </w:r>
          </w:p>
        </w:tc>
        <w:tc>
          <w:tcPr>
            <w:tcW w:w="0" w:type="auto"/>
            <w:noWrap/>
            <w:tcMar>
              <w:top w:w="15" w:type="dxa"/>
              <w:left w:w="15" w:type="dxa"/>
              <w:bottom w:w="0" w:type="dxa"/>
              <w:right w:w="15" w:type="dxa"/>
            </w:tcMar>
            <w:vAlign w:val="bottom"/>
            <w:hideMark/>
          </w:tcPr>
          <w:p w14:paraId="322C13FE" w14:textId="77777777" w:rsidR="00161566" w:rsidRDefault="00161566" w:rsidP="00161566">
            <w:pPr>
              <w:jc w:val="right"/>
              <w:rPr>
                <w:rFonts w:ascii="Aptos Narrow" w:hAnsi="Aptos Narrow"/>
                <w:color w:val="000000"/>
                <w:szCs w:val="22"/>
              </w:rPr>
            </w:pPr>
            <w:r>
              <w:rPr>
                <w:rFonts w:ascii="Aptos Narrow" w:hAnsi="Aptos Narrow"/>
                <w:color w:val="000000"/>
                <w:szCs w:val="22"/>
              </w:rPr>
              <w:t>8.76</w:t>
            </w:r>
          </w:p>
        </w:tc>
        <w:tc>
          <w:tcPr>
            <w:tcW w:w="0" w:type="auto"/>
            <w:noWrap/>
            <w:tcMar>
              <w:top w:w="15" w:type="dxa"/>
              <w:left w:w="15" w:type="dxa"/>
              <w:bottom w:w="0" w:type="dxa"/>
              <w:right w:w="15" w:type="dxa"/>
            </w:tcMar>
            <w:vAlign w:val="bottom"/>
            <w:hideMark/>
          </w:tcPr>
          <w:p w14:paraId="6007C20D" w14:textId="77777777" w:rsidR="00161566" w:rsidRDefault="00161566" w:rsidP="00161566">
            <w:pPr>
              <w:jc w:val="right"/>
              <w:rPr>
                <w:rFonts w:ascii="Aptos Narrow" w:hAnsi="Aptos Narrow"/>
                <w:color w:val="000000"/>
                <w:szCs w:val="22"/>
              </w:rPr>
            </w:pPr>
            <w:r>
              <w:rPr>
                <w:rFonts w:ascii="Aptos Narrow" w:hAnsi="Aptos Narrow"/>
                <w:color w:val="000000"/>
                <w:szCs w:val="22"/>
              </w:rPr>
              <w:t>18.74</w:t>
            </w:r>
          </w:p>
        </w:tc>
        <w:tc>
          <w:tcPr>
            <w:tcW w:w="0" w:type="auto"/>
            <w:noWrap/>
            <w:tcMar>
              <w:top w:w="15" w:type="dxa"/>
              <w:left w:w="15" w:type="dxa"/>
              <w:bottom w:w="0" w:type="dxa"/>
              <w:right w:w="15" w:type="dxa"/>
            </w:tcMar>
            <w:vAlign w:val="bottom"/>
            <w:hideMark/>
          </w:tcPr>
          <w:p w14:paraId="24AC513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F0739EE" w14:textId="77777777" w:rsidTr="001122E4">
        <w:trPr>
          <w:trHeight w:val="300"/>
        </w:trPr>
        <w:tc>
          <w:tcPr>
            <w:tcW w:w="0" w:type="auto"/>
            <w:noWrap/>
            <w:tcMar>
              <w:top w:w="15" w:type="dxa"/>
              <w:left w:w="15" w:type="dxa"/>
              <w:bottom w:w="0" w:type="dxa"/>
              <w:right w:w="15" w:type="dxa"/>
            </w:tcMar>
            <w:hideMark/>
          </w:tcPr>
          <w:p w14:paraId="71AF0068" w14:textId="20E6F56B"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1AF9935" w14:textId="24591090"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89567BD" w14:textId="77777777" w:rsidR="00161566" w:rsidRDefault="00161566" w:rsidP="00161566">
            <w:pPr>
              <w:jc w:val="right"/>
              <w:rPr>
                <w:rFonts w:ascii="Aptos Narrow" w:hAnsi="Aptos Narrow"/>
                <w:color w:val="000000"/>
                <w:szCs w:val="22"/>
              </w:rPr>
            </w:pPr>
            <w:r>
              <w:rPr>
                <w:rFonts w:ascii="Aptos Narrow" w:hAnsi="Aptos Narrow"/>
                <w:color w:val="000000"/>
                <w:szCs w:val="22"/>
              </w:rPr>
              <w:t>117.08</w:t>
            </w:r>
          </w:p>
        </w:tc>
        <w:tc>
          <w:tcPr>
            <w:tcW w:w="0" w:type="auto"/>
            <w:noWrap/>
            <w:tcMar>
              <w:top w:w="15" w:type="dxa"/>
              <w:left w:w="15" w:type="dxa"/>
              <w:bottom w:w="0" w:type="dxa"/>
              <w:right w:w="15" w:type="dxa"/>
            </w:tcMar>
            <w:vAlign w:val="bottom"/>
            <w:hideMark/>
          </w:tcPr>
          <w:p w14:paraId="06B97D34" w14:textId="77777777" w:rsidR="00161566" w:rsidRDefault="00161566" w:rsidP="00161566">
            <w:pPr>
              <w:jc w:val="right"/>
              <w:rPr>
                <w:rFonts w:ascii="Aptos Narrow" w:hAnsi="Aptos Narrow"/>
                <w:color w:val="000000"/>
                <w:szCs w:val="22"/>
              </w:rPr>
            </w:pPr>
            <w:r>
              <w:rPr>
                <w:rFonts w:ascii="Aptos Narrow" w:hAnsi="Aptos Narrow"/>
                <w:color w:val="000000"/>
                <w:szCs w:val="22"/>
              </w:rPr>
              <w:t>14.00</w:t>
            </w:r>
          </w:p>
        </w:tc>
        <w:tc>
          <w:tcPr>
            <w:tcW w:w="0" w:type="auto"/>
            <w:noWrap/>
            <w:tcMar>
              <w:top w:w="15" w:type="dxa"/>
              <w:left w:w="15" w:type="dxa"/>
              <w:bottom w:w="0" w:type="dxa"/>
              <w:right w:w="15" w:type="dxa"/>
            </w:tcMar>
            <w:vAlign w:val="bottom"/>
            <w:hideMark/>
          </w:tcPr>
          <w:p w14:paraId="1504E891" w14:textId="77777777" w:rsidR="00161566" w:rsidRDefault="00161566" w:rsidP="00161566">
            <w:pPr>
              <w:jc w:val="right"/>
              <w:rPr>
                <w:rFonts w:ascii="Aptos Narrow" w:hAnsi="Aptos Narrow"/>
                <w:color w:val="000000"/>
                <w:szCs w:val="22"/>
              </w:rPr>
            </w:pPr>
            <w:r>
              <w:rPr>
                <w:rFonts w:ascii="Aptos Narrow" w:hAnsi="Aptos Narrow"/>
                <w:color w:val="000000"/>
                <w:szCs w:val="22"/>
              </w:rPr>
              <w:t>14.05</w:t>
            </w:r>
          </w:p>
        </w:tc>
        <w:tc>
          <w:tcPr>
            <w:tcW w:w="0" w:type="auto"/>
            <w:noWrap/>
            <w:tcMar>
              <w:top w:w="15" w:type="dxa"/>
              <w:left w:w="15" w:type="dxa"/>
              <w:bottom w:w="0" w:type="dxa"/>
              <w:right w:w="15" w:type="dxa"/>
            </w:tcMar>
            <w:vAlign w:val="bottom"/>
            <w:hideMark/>
          </w:tcPr>
          <w:p w14:paraId="785AD0B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AF7B37E" w14:textId="77777777" w:rsidTr="001122E4">
        <w:trPr>
          <w:trHeight w:val="300"/>
        </w:trPr>
        <w:tc>
          <w:tcPr>
            <w:tcW w:w="0" w:type="auto"/>
            <w:noWrap/>
            <w:tcMar>
              <w:top w:w="15" w:type="dxa"/>
              <w:left w:w="15" w:type="dxa"/>
              <w:bottom w:w="0" w:type="dxa"/>
              <w:right w:w="15" w:type="dxa"/>
            </w:tcMar>
            <w:hideMark/>
          </w:tcPr>
          <w:p w14:paraId="634633C1" w14:textId="5C142C38"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73C5A38" w14:textId="4A957325"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15DC76D" w14:textId="77777777" w:rsidR="00161566" w:rsidRDefault="00161566" w:rsidP="00161566">
            <w:pPr>
              <w:jc w:val="right"/>
              <w:rPr>
                <w:rFonts w:ascii="Aptos Narrow" w:hAnsi="Aptos Narrow"/>
                <w:color w:val="000000"/>
                <w:szCs w:val="22"/>
              </w:rPr>
            </w:pPr>
            <w:r>
              <w:rPr>
                <w:rFonts w:ascii="Aptos Narrow" w:hAnsi="Aptos Narrow"/>
                <w:color w:val="000000"/>
                <w:szCs w:val="22"/>
              </w:rPr>
              <w:t>14.15</w:t>
            </w:r>
          </w:p>
        </w:tc>
        <w:tc>
          <w:tcPr>
            <w:tcW w:w="0" w:type="auto"/>
            <w:noWrap/>
            <w:tcMar>
              <w:top w:w="15" w:type="dxa"/>
              <w:left w:w="15" w:type="dxa"/>
              <w:bottom w:w="0" w:type="dxa"/>
              <w:right w:w="15" w:type="dxa"/>
            </w:tcMar>
            <w:vAlign w:val="bottom"/>
            <w:hideMark/>
          </w:tcPr>
          <w:p w14:paraId="05B8531A" w14:textId="77777777" w:rsidR="00161566" w:rsidRDefault="00161566" w:rsidP="00161566">
            <w:pPr>
              <w:jc w:val="right"/>
              <w:rPr>
                <w:rFonts w:ascii="Aptos Narrow" w:hAnsi="Aptos Narrow"/>
                <w:color w:val="000000"/>
                <w:szCs w:val="22"/>
              </w:rPr>
            </w:pPr>
            <w:r>
              <w:rPr>
                <w:rFonts w:ascii="Aptos Narrow" w:hAnsi="Aptos Narrow"/>
                <w:color w:val="000000"/>
                <w:szCs w:val="22"/>
              </w:rPr>
              <w:t>1.33</w:t>
            </w:r>
          </w:p>
        </w:tc>
        <w:tc>
          <w:tcPr>
            <w:tcW w:w="0" w:type="auto"/>
            <w:noWrap/>
            <w:tcMar>
              <w:top w:w="15" w:type="dxa"/>
              <w:left w:w="15" w:type="dxa"/>
              <w:bottom w:w="0" w:type="dxa"/>
              <w:right w:w="15" w:type="dxa"/>
            </w:tcMar>
            <w:vAlign w:val="bottom"/>
            <w:hideMark/>
          </w:tcPr>
          <w:p w14:paraId="0B58D043" w14:textId="77777777" w:rsidR="00161566" w:rsidRDefault="00161566" w:rsidP="00161566">
            <w:pPr>
              <w:jc w:val="right"/>
              <w:rPr>
                <w:rFonts w:ascii="Aptos Narrow" w:hAnsi="Aptos Narrow"/>
                <w:color w:val="000000"/>
                <w:szCs w:val="22"/>
              </w:rPr>
            </w:pPr>
            <w:r>
              <w:rPr>
                <w:rFonts w:ascii="Aptos Narrow" w:hAnsi="Aptos Narrow"/>
                <w:color w:val="000000"/>
                <w:szCs w:val="22"/>
              </w:rPr>
              <w:t>1.63</w:t>
            </w:r>
          </w:p>
        </w:tc>
        <w:tc>
          <w:tcPr>
            <w:tcW w:w="0" w:type="auto"/>
            <w:noWrap/>
            <w:tcMar>
              <w:top w:w="15" w:type="dxa"/>
              <w:left w:w="15" w:type="dxa"/>
              <w:bottom w:w="0" w:type="dxa"/>
              <w:right w:w="15" w:type="dxa"/>
            </w:tcMar>
            <w:vAlign w:val="bottom"/>
            <w:hideMark/>
          </w:tcPr>
          <w:p w14:paraId="693A41B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DC2B3E9" w14:textId="77777777" w:rsidTr="001122E4">
        <w:trPr>
          <w:trHeight w:val="300"/>
        </w:trPr>
        <w:tc>
          <w:tcPr>
            <w:tcW w:w="0" w:type="auto"/>
            <w:noWrap/>
            <w:tcMar>
              <w:top w:w="15" w:type="dxa"/>
              <w:left w:w="15" w:type="dxa"/>
              <w:bottom w:w="0" w:type="dxa"/>
              <w:right w:w="15" w:type="dxa"/>
            </w:tcMar>
            <w:hideMark/>
          </w:tcPr>
          <w:p w14:paraId="0BADED07" w14:textId="1D660DD8"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A6AC996" w14:textId="5FD16301"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DC44121" w14:textId="77777777" w:rsidR="00161566" w:rsidRDefault="00161566" w:rsidP="00161566">
            <w:pPr>
              <w:jc w:val="right"/>
              <w:rPr>
                <w:rFonts w:ascii="Aptos Narrow" w:hAnsi="Aptos Narrow"/>
                <w:color w:val="000000"/>
                <w:szCs w:val="22"/>
              </w:rPr>
            </w:pPr>
            <w:r>
              <w:rPr>
                <w:rFonts w:ascii="Aptos Narrow" w:hAnsi="Aptos Narrow"/>
                <w:color w:val="000000"/>
                <w:szCs w:val="22"/>
              </w:rPr>
              <w:t>365.64</w:t>
            </w:r>
          </w:p>
        </w:tc>
        <w:tc>
          <w:tcPr>
            <w:tcW w:w="0" w:type="auto"/>
            <w:noWrap/>
            <w:tcMar>
              <w:top w:w="15" w:type="dxa"/>
              <w:left w:w="15" w:type="dxa"/>
              <w:bottom w:w="0" w:type="dxa"/>
              <w:right w:w="15" w:type="dxa"/>
            </w:tcMar>
            <w:vAlign w:val="bottom"/>
            <w:hideMark/>
          </w:tcPr>
          <w:p w14:paraId="4D036D53" w14:textId="77777777" w:rsidR="00161566" w:rsidRDefault="00161566" w:rsidP="00161566">
            <w:pPr>
              <w:jc w:val="right"/>
              <w:rPr>
                <w:rFonts w:ascii="Aptos Narrow" w:hAnsi="Aptos Narrow"/>
                <w:color w:val="000000"/>
                <w:szCs w:val="22"/>
              </w:rPr>
            </w:pPr>
            <w:r>
              <w:rPr>
                <w:rFonts w:ascii="Aptos Narrow" w:hAnsi="Aptos Narrow"/>
                <w:color w:val="000000"/>
                <w:szCs w:val="22"/>
              </w:rPr>
              <w:t>18.48</w:t>
            </w:r>
          </w:p>
        </w:tc>
        <w:tc>
          <w:tcPr>
            <w:tcW w:w="0" w:type="auto"/>
            <w:noWrap/>
            <w:tcMar>
              <w:top w:w="15" w:type="dxa"/>
              <w:left w:w="15" w:type="dxa"/>
              <w:bottom w:w="0" w:type="dxa"/>
              <w:right w:w="15" w:type="dxa"/>
            </w:tcMar>
            <w:vAlign w:val="bottom"/>
            <w:hideMark/>
          </w:tcPr>
          <w:p w14:paraId="1785D6EE" w14:textId="77777777" w:rsidR="00161566" w:rsidRDefault="00161566" w:rsidP="00161566">
            <w:pPr>
              <w:jc w:val="right"/>
              <w:rPr>
                <w:rFonts w:ascii="Aptos Narrow" w:hAnsi="Aptos Narrow"/>
                <w:color w:val="000000"/>
                <w:szCs w:val="22"/>
              </w:rPr>
            </w:pPr>
            <w:r>
              <w:rPr>
                <w:rFonts w:ascii="Aptos Narrow" w:hAnsi="Aptos Narrow"/>
                <w:color w:val="000000"/>
                <w:szCs w:val="22"/>
              </w:rPr>
              <w:t>43.88</w:t>
            </w:r>
          </w:p>
        </w:tc>
        <w:tc>
          <w:tcPr>
            <w:tcW w:w="0" w:type="auto"/>
            <w:noWrap/>
            <w:tcMar>
              <w:top w:w="15" w:type="dxa"/>
              <w:left w:w="15" w:type="dxa"/>
              <w:bottom w:w="0" w:type="dxa"/>
              <w:right w:w="15" w:type="dxa"/>
            </w:tcMar>
            <w:vAlign w:val="bottom"/>
            <w:hideMark/>
          </w:tcPr>
          <w:p w14:paraId="049330C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9736229" w14:textId="77777777" w:rsidTr="001122E4">
        <w:trPr>
          <w:trHeight w:val="300"/>
        </w:trPr>
        <w:tc>
          <w:tcPr>
            <w:tcW w:w="0" w:type="auto"/>
            <w:noWrap/>
            <w:tcMar>
              <w:top w:w="15" w:type="dxa"/>
              <w:left w:w="15" w:type="dxa"/>
              <w:bottom w:w="0" w:type="dxa"/>
              <w:right w:w="15" w:type="dxa"/>
            </w:tcMar>
            <w:hideMark/>
          </w:tcPr>
          <w:p w14:paraId="517CA9EA" w14:textId="4C2B47F0"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68F5FA8" w14:textId="0F47C9A8"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5558E38" w14:textId="77777777" w:rsidR="00161566" w:rsidRDefault="00161566" w:rsidP="00161566">
            <w:pPr>
              <w:jc w:val="right"/>
              <w:rPr>
                <w:rFonts w:ascii="Aptos Narrow" w:hAnsi="Aptos Narrow"/>
                <w:color w:val="000000"/>
                <w:szCs w:val="22"/>
              </w:rPr>
            </w:pPr>
            <w:r>
              <w:rPr>
                <w:rFonts w:ascii="Aptos Narrow" w:hAnsi="Aptos Narrow"/>
                <w:color w:val="000000"/>
                <w:szCs w:val="22"/>
              </w:rPr>
              <w:t>874.04</w:t>
            </w:r>
          </w:p>
        </w:tc>
        <w:tc>
          <w:tcPr>
            <w:tcW w:w="0" w:type="auto"/>
            <w:noWrap/>
            <w:tcMar>
              <w:top w:w="15" w:type="dxa"/>
              <w:left w:w="15" w:type="dxa"/>
              <w:bottom w:w="0" w:type="dxa"/>
              <w:right w:w="15" w:type="dxa"/>
            </w:tcMar>
            <w:vAlign w:val="bottom"/>
            <w:hideMark/>
          </w:tcPr>
          <w:p w14:paraId="2E3DBA2F" w14:textId="77777777" w:rsidR="00161566" w:rsidRDefault="00161566" w:rsidP="00161566">
            <w:pPr>
              <w:jc w:val="right"/>
              <w:rPr>
                <w:rFonts w:ascii="Aptos Narrow" w:hAnsi="Aptos Narrow"/>
                <w:color w:val="000000"/>
                <w:szCs w:val="22"/>
              </w:rPr>
            </w:pPr>
            <w:r>
              <w:rPr>
                <w:rFonts w:ascii="Aptos Narrow" w:hAnsi="Aptos Narrow"/>
                <w:color w:val="000000"/>
                <w:szCs w:val="22"/>
              </w:rPr>
              <w:t>13.37</w:t>
            </w:r>
          </w:p>
        </w:tc>
        <w:tc>
          <w:tcPr>
            <w:tcW w:w="0" w:type="auto"/>
            <w:noWrap/>
            <w:tcMar>
              <w:top w:w="15" w:type="dxa"/>
              <w:left w:w="15" w:type="dxa"/>
              <w:bottom w:w="0" w:type="dxa"/>
              <w:right w:w="15" w:type="dxa"/>
            </w:tcMar>
            <w:vAlign w:val="bottom"/>
            <w:hideMark/>
          </w:tcPr>
          <w:p w14:paraId="111C6DA0" w14:textId="77777777" w:rsidR="00161566" w:rsidRDefault="00161566" w:rsidP="00161566">
            <w:pPr>
              <w:jc w:val="right"/>
              <w:rPr>
                <w:rFonts w:ascii="Aptos Narrow" w:hAnsi="Aptos Narrow"/>
                <w:color w:val="000000"/>
                <w:szCs w:val="22"/>
              </w:rPr>
            </w:pPr>
            <w:r>
              <w:rPr>
                <w:rFonts w:ascii="Aptos Narrow" w:hAnsi="Aptos Narrow"/>
                <w:color w:val="000000"/>
                <w:szCs w:val="22"/>
              </w:rPr>
              <w:t>91.77</w:t>
            </w:r>
          </w:p>
        </w:tc>
        <w:tc>
          <w:tcPr>
            <w:tcW w:w="0" w:type="auto"/>
            <w:noWrap/>
            <w:tcMar>
              <w:top w:w="15" w:type="dxa"/>
              <w:left w:w="15" w:type="dxa"/>
              <w:bottom w:w="0" w:type="dxa"/>
              <w:right w:w="15" w:type="dxa"/>
            </w:tcMar>
            <w:vAlign w:val="bottom"/>
            <w:hideMark/>
          </w:tcPr>
          <w:p w14:paraId="0AA650B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6B649FB" w14:textId="77777777" w:rsidTr="001122E4">
        <w:trPr>
          <w:trHeight w:val="300"/>
        </w:trPr>
        <w:tc>
          <w:tcPr>
            <w:tcW w:w="0" w:type="auto"/>
            <w:noWrap/>
            <w:tcMar>
              <w:top w:w="15" w:type="dxa"/>
              <w:left w:w="15" w:type="dxa"/>
              <w:bottom w:w="0" w:type="dxa"/>
              <w:right w:w="15" w:type="dxa"/>
            </w:tcMar>
            <w:hideMark/>
          </w:tcPr>
          <w:p w14:paraId="4A898507" w14:textId="752A0ABB" w:rsidR="00161566" w:rsidRDefault="00161566" w:rsidP="00161566">
            <w:pPr>
              <w:jc w:val="center"/>
              <w:rPr>
                <w:rFonts w:ascii="Aptos Narrow" w:hAnsi="Aptos Narrow"/>
                <w:color w:val="000000"/>
                <w:szCs w:val="22"/>
              </w:rPr>
            </w:pPr>
            <w:r w:rsidRPr="00230D6A">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8C137FC" w14:textId="0C0FC779"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78D7B3D" w14:textId="77777777" w:rsidR="00161566" w:rsidRDefault="00161566" w:rsidP="00161566">
            <w:pPr>
              <w:jc w:val="right"/>
              <w:rPr>
                <w:rFonts w:ascii="Aptos Narrow" w:hAnsi="Aptos Narrow"/>
                <w:color w:val="000000"/>
                <w:szCs w:val="22"/>
              </w:rPr>
            </w:pPr>
            <w:r>
              <w:rPr>
                <w:rFonts w:ascii="Aptos Narrow" w:hAnsi="Aptos Narrow"/>
                <w:color w:val="000000"/>
                <w:szCs w:val="22"/>
              </w:rPr>
              <w:t>2500.11</w:t>
            </w:r>
          </w:p>
        </w:tc>
        <w:tc>
          <w:tcPr>
            <w:tcW w:w="0" w:type="auto"/>
            <w:noWrap/>
            <w:tcMar>
              <w:top w:w="15" w:type="dxa"/>
              <w:left w:w="15" w:type="dxa"/>
              <w:bottom w:w="0" w:type="dxa"/>
              <w:right w:w="15" w:type="dxa"/>
            </w:tcMar>
            <w:vAlign w:val="bottom"/>
            <w:hideMark/>
          </w:tcPr>
          <w:p w14:paraId="19BDB1F2" w14:textId="77777777" w:rsidR="00161566" w:rsidRDefault="00161566" w:rsidP="00161566">
            <w:pPr>
              <w:jc w:val="right"/>
              <w:rPr>
                <w:rFonts w:ascii="Aptos Narrow" w:hAnsi="Aptos Narrow"/>
                <w:color w:val="000000"/>
                <w:szCs w:val="22"/>
              </w:rPr>
            </w:pPr>
            <w:r>
              <w:rPr>
                <w:rFonts w:ascii="Aptos Narrow" w:hAnsi="Aptos Narrow"/>
                <w:color w:val="000000"/>
                <w:szCs w:val="22"/>
              </w:rPr>
              <w:t>88.87</w:t>
            </w:r>
          </w:p>
        </w:tc>
        <w:tc>
          <w:tcPr>
            <w:tcW w:w="0" w:type="auto"/>
            <w:noWrap/>
            <w:tcMar>
              <w:top w:w="15" w:type="dxa"/>
              <w:left w:w="15" w:type="dxa"/>
              <w:bottom w:w="0" w:type="dxa"/>
              <w:right w:w="15" w:type="dxa"/>
            </w:tcMar>
            <w:vAlign w:val="bottom"/>
            <w:hideMark/>
          </w:tcPr>
          <w:p w14:paraId="1D606224" w14:textId="77777777" w:rsidR="00161566" w:rsidRDefault="00161566" w:rsidP="00161566">
            <w:pPr>
              <w:jc w:val="right"/>
              <w:rPr>
                <w:rFonts w:ascii="Aptos Narrow" w:hAnsi="Aptos Narrow"/>
                <w:color w:val="000000"/>
                <w:szCs w:val="22"/>
              </w:rPr>
            </w:pPr>
            <w:r>
              <w:rPr>
                <w:rFonts w:ascii="Aptos Narrow" w:hAnsi="Aptos Narrow"/>
                <w:color w:val="000000"/>
                <w:szCs w:val="22"/>
              </w:rPr>
              <w:t>257.88</w:t>
            </w:r>
          </w:p>
        </w:tc>
        <w:tc>
          <w:tcPr>
            <w:tcW w:w="0" w:type="auto"/>
            <w:noWrap/>
            <w:tcMar>
              <w:top w:w="15" w:type="dxa"/>
              <w:left w:w="15" w:type="dxa"/>
              <w:bottom w:w="0" w:type="dxa"/>
              <w:right w:w="15" w:type="dxa"/>
            </w:tcMar>
            <w:vAlign w:val="bottom"/>
            <w:hideMark/>
          </w:tcPr>
          <w:p w14:paraId="15A1AEA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2497527" w14:textId="77777777" w:rsidTr="001122E4">
        <w:trPr>
          <w:trHeight w:val="300"/>
        </w:trPr>
        <w:tc>
          <w:tcPr>
            <w:tcW w:w="0" w:type="auto"/>
            <w:noWrap/>
            <w:tcMar>
              <w:top w:w="15" w:type="dxa"/>
              <w:left w:w="15" w:type="dxa"/>
              <w:bottom w:w="0" w:type="dxa"/>
              <w:right w:w="15" w:type="dxa"/>
            </w:tcMar>
            <w:hideMark/>
          </w:tcPr>
          <w:p w14:paraId="4A41120D" w14:textId="27396B2D"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D5E5DE8" w14:textId="1FE11823"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845574F" w14:textId="77777777" w:rsidR="00161566" w:rsidRDefault="00161566" w:rsidP="00161566">
            <w:pPr>
              <w:jc w:val="right"/>
              <w:rPr>
                <w:rFonts w:ascii="Aptos Narrow" w:hAnsi="Aptos Narrow"/>
                <w:color w:val="000000"/>
                <w:szCs w:val="22"/>
              </w:rPr>
            </w:pPr>
            <w:r>
              <w:rPr>
                <w:rFonts w:ascii="Aptos Narrow" w:hAnsi="Aptos Narrow"/>
                <w:color w:val="000000"/>
                <w:szCs w:val="22"/>
              </w:rPr>
              <w:t>569.52</w:t>
            </w:r>
          </w:p>
        </w:tc>
        <w:tc>
          <w:tcPr>
            <w:tcW w:w="0" w:type="auto"/>
            <w:noWrap/>
            <w:tcMar>
              <w:top w:w="15" w:type="dxa"/>
              <w:left w:w="15" w:type="dxa"/>
              <w:bottom w:w="0" w:type="dxa"/>
              <w:right w:w="15" w:type="dxa"/>
            </w:tcMar>
            <w:vAlign w:val="bottom"/>
            <w:hideMark/>
          </w:tcPr>
          <w:p w14:paraId="47335D39" w14:textId="77777777" w:rsidR="00161566" w:rsidRDefault="00161566" w:rsidP="00161566">
            <w:pPr>
              <w:jc w:val="right"/>
              <w:rPr>
                <w:rFonts w:ascii="Aptos Narrow" w:hAnsi="Aptos Narrow"/>
                <w:color w:val="000000"/>
                <w:szCs w:val="22"/>
              </w:rPr>
            </w:pPr>
            <w:r>
              <w:rPr>
                <w:rFonts w:ascii="Aptos Narrow" w:hAnsi="Aptos Narrow"/>
                <w:color w:val="000000"/>
                <w:szCs w:val="22"/>
              </w:rPr>
              <w:t>63.68</w:t>
            </w:r>
          </w:p>
        </w:tc>
        <w:tc>
          <w:tcPr>
            <w:tcW w:w="0" w:type="auto"/>
            <w:noWrap/>
            <w:tcMar>
              <w:top w:w="15" w:type="dxa"/>
              <w:left w:w="15" w:type="dxa"/>
              <w:bottom w:w="0" w:type="dxa"/>
              <w:right w:w="15" w:type="dxa"/>
            </w:tcMar>
            <w:vAlign w:val="bottom"/>
            <w:hideMark/>
          </w:tcPr>
          <w:p w14:paraId="188C2049" w14:textId="77777777" w:rsidR="00161566" w:rsidRDefault="00161566" w:rsidP="00161566">
            <w:pPr>
              <w:jc w:val="right"/>
              <w:rPr>
                <w:rFonts w:ascii="Aptos Narrow" w:hAnsi="Aptos Narrow"/>
                <w:color w:val="000000"/>
                <w:szCs w:val="22"/>
              </w:rPr>
            </w:pPr>
            <w:r>
              <w:rPr>
                <w:rFonts w:ascii="Aptos Narrow" w:hAnsi="Aptos Narrow"/>
                <w:color w:val="000000"/>
                <w:szCs w:val="22"/>
              </w:rPr>
              <w:t>68.12</w:t>
            </w:r>
          </w:p>
        </w:tc>
        <w:tc>
          <w:tcPr>
            <w:tcW w:w="0" w:type="auto"/>
            <w:noWrap/>
            <w:tcMar>
              <w:top w:w="15" w:type="dxa"/>
              <w:left w:w="15" w:type="dxa"/>
              <w:bottom w:w="0" w:type="dxa"/>
              <w:right w:w="15" w:type="dxa"/>
            </w:tcMar>
            <w:vAlign w:val="bottom"/>
            <w:hideMark/>
          </w:tcPr>
          <w:p w14:paraId="52BF5C6C"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4A75209" w14:textId="77777777" w:rsidTr="001122E4">
        <w:trPr>
          <w:trHeight w:val="300"/>
        </w:trPr>
        <w:tc>
          <w:tcPr>
            <w:tcW w:w="0" w:type="auto"/>
            <w:noWrap/>
            <w:tcMar>
              <w:top w:w="15" w:type="dxa"/>
              <w:left w:w="15" w:type="dxa"/>
              <w:bottom w:w="0" w:type="dxa"/>
              <w:right w:w="15" w:type="dxa"/>
            </w:tcMar>
            <w:hideMark/>
          </w:tcPr>
          <w:p w14:paraId="27200B72" w14:textId="5DD389BF"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363E9AF" w14:textId="3B6B8F48"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B08AD2C" w14:textId="77777777" w:rsidR="00161566" w:rsidRDefault="00161566" w:rsidP="00161566">
            <w:pPr>
              <w:jc w:val="right"/>
              <w:rPr>
                <w:rFonts w:ascii="Aptos Narrow" w:hAnsi="Aptos Narrow"/>
                <w:color w:val="000000"/>
                <w:szCs w:val="22"/>
              </w:rPr>
            </w:pPr>
            <w:r>
              <w:rPr>
                <w:rFonts w:ascii="Aptos Narrow" w:hAnsi="Aptos Narrow"/>
                <w:color w:val="000000"/>
                <w:szCs w:val="22"/>
              </w:rPr>
              <w:t>11.66</w:t>
            </w:r>
          </w:p>
        </w:tc>
        <w:tc>
          <w:tcPr>
            <w:tcW w:w="0" w:type="auto"/>
            <w:noWrap/>
            <w:tcMar>
              <w:top w:w="15" w:type="dxa"/>
              <w:left w:w="15" w:type="dxa"/>
              <w:bottom w:w="0" w:type="dxa"/>
              <w:right w:w="15" w:type="dxa"/>
            </w:tcMar>
            <w:vAlign w:val="bottom"/>
            <w:hideMark/>
          </w:tcPr>
          <w:p w14:paraId="16E85F95" w14:textId="77777777" w:rsidR="00161566" w:rsidRDefault="00161566" w:rsidP="00161566">
            <w:pPr>
              <w:jc w:val="right"/>
              <w:rPr>
                <w:rFonts w:ascii="Aptos Narrow" w:hAnsi="Aptos Narrow"/>
                <w:color w:val="000000"/>
                <w:szCs w:val="22"/>
              </w:rPr>
            </w:pPr>
            <w:r>
              <w:rPr>
                <w:rFonts w:ascii="Aptos Narrow" w:hAnsi="Aptos Narrow"/>
                <w:color w:val="000000"/>
                <w:szCs w:val="22"/>
              </w:rPr>
              <w:t>1.11</w:t>
            </w:r>
          </w:p>
        </w:tc>
        <w:tc>
          <w:tcPr>
            <w:tcW w:w="0" w:type="auto"/>
            <w:noWrap/>
            <w:tcMar>
              <w:top w:w="15" w:type="dxa"/>
              <w:left w:w="15" w:type="dxa"/>
              <w:bottom w:w="0" w:type="dxa"/>
              <w:right w:w="15" w:type="dxa"/>
            </w:tcMar>
            <w:vAlign w:val="bottom"/>
            <w:hideMark/>
          </w:tcPr>
          <w:p w14:paraId="6BA78E80" w14:textId="77777777" w:rsidR="00161566" w:rsidRDefault="00161566" w:rsidP="00161566">
            <w:pPr>
              <w:jc w:val="right"/>
              <w:rPr>
                <w:rFonts w:ascii="Aptos Narrow" w:hAnsi="Aptos Narrow"/>
                <w:color w:val="000000"/>
                <w:szCs w:val="22"/>
              </w:rPr>
            </w:pPr>
            <w:r>
              <w:rPr>
                <w:rFonts w:ascii="Aptos Narrow" w:hAnsi="Aptos Narrow"/>
                <w:color w:val="000000"/>
                <w:szCs w:val="22"/>
              </w:rPr>
              <w:t>1.34</w:t>
            </w:r>
          </w:p>
        </w:tc>
        <w:tc>
          <w:tcPr>
            <w:tcW w:w="0" w:type="auto"/>
            <w:noWrap/>
            <w:tcMar>
              <w:top w:w="15" w:type="dxa"/>
              <w:left w:w="15" w:type="dxa"/>
              <w:bottom w:w="0" w:type="dxa"/>
              <w:right w:w="15" w:type="dxa"/>
            </w:tcMar>
            <w:vAlign w:val="bottom"/>
            <w:hideMark/>
          </w:tcPr>
          <w:p w14:paraId="1612A74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86B1B2C" w14:textId="77777777" w:rsidTr="001122E4">
        <w:trPr>
          <w:trHeight w:val="300"/>
        </w:trPr>
        <w:tc>
          <w:tcPr>
            <w:tcW w:w="0" w:type="auto"/>
            <w:noWrap/>
            <w:tcMar>
              <w:top w:w="15" w:type="dxa"/>
              <w:left w:w="15" w:type="dxa"/>
              <w:bottom w:w="0" w:type="dxa"/>
              <w:right w:w="15" w:type="dxa"/>
            </w:tcMar>
            <w:hideMark/>
          </w:tcPr>
          <w:p w14:paraId="020312EB" w14:textId="331DDD4A"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AF96736" w14:textId="338922C3"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CF9520B" w14:textId="77777777" w:rsidR="00161566" w:rsidRDefault="00161566" w:rsidP="00161566">
            <w:pPr>
              <w:jc w:val="right"/>
              <w:rPr>
                <w:rFonts w:ascii="Aptos Narrow" w:hAnsi="Aptos Narrow"/>
                <w:color w:val="000000"/>
                <w:szCs w:val="22"/>
              </w:rPr>
            </w:pPr>
            <w:r>
              <w:rPr>
                <w:rFonts w:ascii="Aptos Narrow" w:hAnsi="Aptos Narrow"/>
                <w:color w:val="000000"/>
                <w:szCs w:val="22"/>
              </w:rPr>
              <w:t>24.87</w:t>
            </w:r>
          </w:p>
        </w:tc>
        <w:tc>
          <w:tcPr>
            <w:tcW w:w="0" w:type="auto"/>
            <w:noWrap/>
            <w:tcMar>
              <w:top w:w="15" w:type="dxa"/>
              <w:left w:w="15" w:type="dxa"/>
              <w:bottom w:w="0" w:type="dxa"/>
              <w:right w:w="15" w:type="dxa"/>
            </w:tcMar>
            <w:vAlign w:val="bottom"/>
            <w:hideMark/>
          </w:tcPr>
          <w:p w14:paraId="63CD4F27" w14:textId="77777777" w:rsidR="00161566" w:rsidRDefault="00161566" w:rsidP="00161566">
            <w:pPr>
              <w:jc w:val="right"/>
              <w:rPr>
                <w:rFonts w:ascii="Aptos Narrow" w:hAnsi="Aptos Narrow"/>
                <w:color w:val="000000"/>
                <w:szCs w:val="22"/>
              </w:rPr>
            </w:pPr>
            <w:r>
              <w:rPr>
                <w:rFonts w:ascii="Aptos Narrow" w:hAnsi="Aptos Narrow"/>
                <w:color w:val="000000"/>
                <w:szCs w:val="22"/>
              </w:rPr>
              <w:t>1.62</w:t>
            </w:r>
          </w:p>
        </w:tc>
        <w:tc>
          <w:tcPr>
            <w:tcW w:w="0" w:type="auto"/>
            <w:noWrap/>
            <w:tcMar>
              <w:top w:w="15" w:type="dxa"/>
              <w:left w:w="15" w:type="dxa"/>
              <w:bottom w:w="0" w:type="dxa"/>
              <w:right w:w="15" w:type="dxa"/>
            </w:tcMar>
            <w:vAlign w:val="bottom"/>
            <w:hideMark/>
          </w:tcPr>
          <w:p w14:paraId="56627F3B" w14:textId="77777777" w:rsidR="00161566" w:rsidRDefault="00161566" w:rsidP="00161566">
            <w:pPr>
              <w:jc w:val="right"/>
              <w:rPr>
                <w:rFonts w:ascii="Aptos Narrow" w:hAnsi="Aptos Narrow"/>
                <w:color w:val="000000"/>
                <w:szCs w:val="22"/>
              </w:rPr>
            </w:pPr>
            <w:r>
              <w:rPr>
                <w:rFonts w:ascii="Aptos Narrow" w:hAnsi="Aptos Narrow"/>
                <w:color w:val="000000"/>
                <w:szCs w:val="22"/>
              </w:rPr>
              <w:t>2.86</w:t>
            </w:r>
          </w:p>
        </w:tc>
        <w:tc>
          <w:tcPr>
            <w:tcW w:w="0" w:type="auto"/>
            <w:noWrap/>
            <w:tcMar>
              <w:top w:w="15" w:type="dxa"/>
              <w:left w:w="15" w:type="dxa"/>
              <w:bottom w:w="0" w:type="dxa"/>
              <w:right w:w="15" w:type="dxa"/>
            </w:tcMar>
            <w:vAlign w:val="bottom"/>
            <w:hideMark/>
          </w:tcPr>
          <w:p w14:paraId="1BB7E223"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A06EADB" w14:textId="77777777" w:rsidTr="001122E4">
        <w:trPr>
          <w:trHeight w:val="300"/>
        </w:trPr>
        <w:tc>
          <w:tcPr>
            <w:tcW w:w="0" w:type="auto"/>
            <w:noWrap/>
            <w:tcMar>
              <w:top w:w="15" w:type="dxa"/>
              <w:left w:w="15" w:type="dxa"/>
              <w:bottom w:w="0" w:type="dxa"/>
              <w:right w:w="15" w:type="dxa"/>
            </w:tcMar>
            <w:hideMark/>
          </w:tcPr>
          <w:p w14:paraId="3FFE6B9C" w14:textId="117B06DE"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E7306A2" w14:textId="48B379F9"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DD228DA" w14:textId="77777777" w:rsidR="00161566" w:rsidRDefault="00161566" w:rsidP="00161566">
            <w:pPr>
              <w:jc w:val="right"/>
              <w:rPr>
                <w:rFonts w:ascii="Aptos Narrow" w:hAnsi="Aptos Narrow"/>
                <w:color w:val="000000"/>
                <w:szCs w:val="22"/>
              </w:rPr>
            </w:pPr>
            <w:r>
              <w:rPr>
                <w:rFonts w:ascii="Aptos Narrow" w:hAnsi="Aptos Narrow"/>
                <w:color w:val="000000"/>
                <w:szCs w:val="22"/>
              </w:rPr>
              <w:t>183.59</w:t>
            </w:r>
          </w:p>
        </w:tc>
        <w:tc>
          <w:tcPr>
            <w:tcW w:w="0" w:type="auto"/>
            <w:noWrap/>
            <w:tcMar>
              <w:top w:w="15" w:type="dxa"/>
              <w:left w:w="15" w:type="dxa"/>
              <w:bottom w:w="0" w:type="dxa"/>
              <w:right w:w="15" w:type="dxa"/>
            </w:tcMar>
            <w:vAlign w:val="bottom"/>
            <w:hideMark/>
          </w:tcPr>
          <w:p w14:paraId="42760F48" w14:textId="77777777" w:rsidR="00161566" w:rsidRDefault="00161566" w:rsidP="00161566">
            <w:pPr>
              <w:jc w:val="right"/>
              <w:rPr>
                <w:rFonts w:ascii="Aptos Narrow" w:hAnsi="Aptos Narrow"/>
                <w:color w:val="000000"/>
                <w:szCs w:val="22"/>
              </w:rPr>
            </w:pPr>
            <w:r>
              <w:rPr>
                <w:rFonts w:ascii="Aptos Narrow" w:hAnsi="Aptos Narrow"/>
                <w:color w:val="000000"/>
                <w:szCs w:val="22"/>
              </w:rPr>
              <w:t>5.24</w:t>
            </w:r>
          </w:p>
        </w:tc>
        <w:tc>
          <w:tcPr>
            <w:tcW w:w="0" w:type="auto"/>
            <w:noWrap/>
            <w:tcMar>
              <w:top w:w="15" w:type="dxa"/>
              <w:left w:w="15" w:type="dxa"/>
              <w:bottom w:w="0" w:type="dxa"/>
              <w:right w:w="15" w:type="dxa"/>
            </w:tcMar>
            <w:vAlign w:val="bottom"/>
            <w:hideMark/>
          </w:tcPr>
          <w:p w14:paraId="46352010" w14:textId="77777777" w:rsidR="00161566" w:rsidRDefault="00161566" w:rsidP="00161566">
            <w:pPr>
              <w:jc w:val="right"/>
              <w:rPr>
                <w:rFonts w:ascii="Aptos Narrow" w:hAnsi="Aptos Narrow"/>
                <w:color w:val="000000"/>
                <w:szCs w:val="22"/>
              </w:rPr>
            </w:pPr>
            <w:r>
              <w:rPr>
                <w:rFonts w:ascii="Aptos Narrow" w:hAnsi="Aptos Narrow"/>
                <w:color w:val="000000"/>
                <w:szCs w:val="22"/>
              </w:rPr>
              <w:t>22.03</w:t>
            </w:r>
          </w:p>
        </w:tc>
        <w:tc>
          <w:tcPr>
            <w:tcW w:w="0" w:type="auto"/>
            <w:noWrap/>
            <w:tcMar>
              <w:top w:w="15" w:type="dxa"/>
              <w:left w:w="15" w:type="dxa"/>
              <w:bottom w:w="0" w:type="dxa"/>
              <w:right w:w="15" w:type="dxa"/>
            </w:tcMar>
            <w:vAlign w:val="bottom"/>
            <w:hideMark/>
          </w:tcPr>
          <w:p w14:paraId="7F1BD6A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7F41D05" w14:textId="77777777" w:rsidTr="001122E4">
        <w:trPr>
          <w:trHeight w:val="300"/>
        </w:trPr>
        <w:tc>
          <w:tcPr>
            <w:tcW w:w="0" w:type="auto"/>
            <w:noWrap/>
            <w:tcMar>
              <w:top w:w="15" w:type="dxa"/>
              <w:left w:w="15" w:type="dxa"/>
              <w:bottom w:w="0" w:type="dxa"/>
              <w:right w:w="15" w:type="dxa"/>
            </w:tcMar>
            <w:hideMark/>
          </w:tcPr>
          <w:p w14:paraId="266CCF44" w14:textId="5363F943"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7583946" w14:textId="49CF83A9"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E99F68A" w14:textId="77777777" w:rsidR="00161566" w:rsidRDefault="00161566" w:rsidP="00161566">
            <w:pPr>
              <w:jc w:val="right"/>
              <w:rPr>
                <w:rFonts w:ascii="Aptos Narrow" w:hAnsi="Aptos Narrow"/>
                <w:color w:val="000000"/>
                <w:szCs w:val="22"/>
              </w:rPr>
            </w:pPr>
            <w:r>
              <w:rPr>
                <w:rFonts w:ascii="Aptos Narrow" w:hAnsi="Aptos Narrow"/>
                <w:color w:val="000000"/>
                <w:szCs w:val="22"/>
              </w:rPr>
              <w:t>1.61</w:t>
            </w:r>
          </w:p>
        </w:tc>
        <w:tc>
          <w:tcPr>
            <w:tcW w:w="0" w:type="auto"/>
            <w:noWrap/>
            <w:tcMar>
              <w:top w:w="15" w:type="dxa"/>
              <w:left w:w="15" w:type="dxa"/>
              <w:bottom w:w="0" w:type="dxa"/>
              <w:right w:w="15" w:type="dxa"/>
            </w:tcMar>
            <w:vAlign w:val="bottom"/>
            <w:hideMark/>
          </w:tcPr>
          <w:p w14:paraId="0393EA3F" w14:textId="77777777" w:rsidR="00161566" w:rsidRDefault="00161566" w:rsidP="00161566">
            <w:pPr>
              <w:jc w:val="right"/>
              <w:rPr>
                <w:rFonts w:ascii="Aptos Narrow" w:hAnsi="Aptos Narrow"/>
                <w:color w:val="000000"/>
                <w:szCs w:val="22"/>
              </w:rPr>
            </w:pPr>
            <w:r>
              <w:rPr>
                <w:rFonts w:ascii="Aptos Narrow" w:hAnsi="Aptos Narrow"/>
                <w:color w:val="000000"/>
                <w:szCs w:val="22"/>
              </w:rPr>
              <w:t>0.12</w:t>
            </w:r>
          </w:p>
        </w:tc>
        <w:tc>
          <w:tcPr>
            <w:tcW w:w="0" w:type="auto"/>
            <w:noWrap/>
            <w:tcMar>
              <w:top w:w="15" w:type="dxa"/>
              <w:left w:w="15" w:type="dxa"/>
              <w:bottom w:w="0" w:type="dxa"/>
              <w:right w:w="15" w:type="dxa"/>
            </w:tcMar>
            <w:vAlign w:val="bottom"/>
            <w:hideMark/>
          </w:tcPr>
          <w:p w14:paraId="5C8E2BC2" w14:textId="77777777" w:rsidR="00161566" w:rsidRDefault="00161566" w:rsidP="00161566">
            <w:pPr>
              <w:jc w:val="right"/>
              <w:rPr>
                <w:rFonts w:ascii="Aptos Narrow" w:hAnsi="Aptos Narrow"/>
                <w:color w:val="000000"/>
                <w:szCs w:val="22"/>
              </w:rPr>
            </w:pPr>
            <w:r>
              <w:rPr>
                <w:rFonts w:ascii="Aptos Narrow" w:hAnsi="Aptos Narrow"/>
                <w:color w:val="000000"/>
                <w:szCs w:val="22"/>
              </w:rPr>
              <w:t>0.19</w:t>
            </w:r>
          </w:p>
        </w:tc>
        <w:tc>
          <w:tcPr>
            <w:tcW w:w="0" w:type="auto"/>
            <w:noWrap/>
            <w:tcMar>
              <w:top w:w="15" w:type="dxa"/>
              <w:left w:w="15" w:type="dxa"/>
              <w:bottom w:w="0" w:type="dxa"/>
              <w:right w:w="15" w:type="dxa"/>
            </w:tcMar>
            <w:vAlign w:val="bottom"/>
            <w:hideMark/>
          </w:tcPr>
          <w:p w14:paraId="5531862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1BDD4C2" w14:textId="77777777" w:rsidTr="001122E4">
        <w:trPr>
          <w:trHeight w:val="300"/>
        </w:trPr>
        <w:tc>
          <w:tcPr>
            <w:tcW w:w="0" w:type="auto"/>
            <w:noWrap/>
            <w:tcMar>
              <w:top w:w="15" w:type="dxa"/>
              <w:left w:w="15" w:type="dxa"/>
              <w:bottom w:w="0" w:type="dxa"/>
              <w:right w:w="15" w:type="dxa"/>
            </w:tcMar>
            <w:hideMark/>
          </w:tcPr>
          <w:p w14:paraId="1B0A3205" w14:textId="6AF42453"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12D9E30" w14:textId="09D0A63F"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E1A965D"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5D076299"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7F5E6850" w14:textId="77777777" w:rsidR="00161566" w:rsidRDefault="00161566" w:rsidP="00161566">
            <w:pPr>
              <w:jc w:val="right"/>
              <w:rPr>
                <w:rFonts w:ascii="Aptos Narrow" w:hAnsi="Aptos Narrow"/>
                <w:color w:val="000000"/>
                <w:szCs w:val="22"/>
              </w:rPr>
            </w:pPr>
            <w:r>
              <w:rPr>
                <w:rFonts w:ascii="Aptos Narrow" w:hAnsi="Aptos Narrow"/>
                <w:color w:val="000000"/>
                <w:szCs w:val="22"/>
              </w:rPr>
              <w:t>74.29</w:t>
            </w:r>
          </w:p>
        </w:tc>
        <w:tc>
          <w:tcPr>
            <w:tcW w:w="0" w:type="auto"/>
            <w:noWrap/>
            <w:tcMar>
              <w:top w:w="15" w:type="dxa"/>
              <w:left w:w="15" w:type="dxa"/>
              <w:bottom w:w="0" w:type="dxa"/>
              <w:right w:w="15" w:type="dxa"/>
            </w:tcMar>
            <w:vAlign w:val="bottom"/>
            <w:hideMark/>
          </w:tcPr>
          <w:p w14:paraId="63D4B20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F9961E2" w14:textId="77777777" w:rsidTr="001122E4">
        <w:trPr>
          <w:trHeight w:val="300"/>
        </w:trPr>
        <w:tc>
          <w:tcPr>
            <w:tcW w:w="0" w:type="auto"/>
            <w:noWrap/>
            <w:tcMar>
              <w:top w:w="15" w:type="dxa"/>
              <w:left w:w="15" w:type="dxa"/>
              <w:bottom w:w="0" w:type="dxa"/>
              <w:right w:w="15" w:type="dxa"/>
            </w:tcMar>
            <w:hideMark/>
          </w:tcPr>
          <w:p w14:paraId="1A98151C" w14:textId="4BA186CF"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76E85BF" w14:textId="5334BE99"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60DE187" w14:textId="77777777" w:rsidR="00161566" w:rsidRDefault="00161566" w:rsidP="00161566">
            <w:pPr>
              <w:jc w:val="right"/>
              <w:rPr>
                <w:rFonts w:ascii="Aptos Narrow" w:hAnsi="Aptos Narrow"/>
                <w:color w:val="000000"/>
                <w:szCs w:val="22"/>
              </w:rPr>
            </w:pPr>
            <w:r>
              <w:rPr>
                <w:rFonts w:ascii="Aptos Narrow" w:hAnsi="Aptos Narrow"/>
                <w:color w:val="000000"/>
                <w:szCs w:val="22"/>
              </w:rPr>
              <w:t>5.19</w:t>
            </w:r>
          </w:p>
        </w:tc>
        <w:tc>
          <w:tcPr>
            <w:tcW w:w="0" w:type="auto"/>
            <w:noWrap/>
            <w:tcMar>
              <w:top w:w="15" w:type="dxa"/>
              <w:left w:w="15" w:type="dxa"/>
              <w:bottom w:w="0" w:type="dxa"/>
              <w:right w:w="15" w:type="dxa"/>
            </w:tcMar>
            <w:vAlign w:val="bottom"/>
            <w:hideMark/>
          </w:tcPr>
          <w:p w14:paraId="1D91DC86" w14:textId="77777777" w:rsidR="00161566" w:rsidRDefault="00161566" w:rsidP="00161566">
            <w:pPr>
              <w:jc w:val="right"/>
              <w:rPr>
                <w:rFonts w:ascii="Aptos Narrow" w:hAnsi="Aptos Narrow"/>
                <w:color w:val="000000"/>
                <w:szCs w:val="22"/>
              </w:rPr>
            </w:pPr>
            <w:r>
              <w:rPr>
                <w:rFonts w:ascii="Aptos Narrow" w:hAnsi="Aptos Narrow"/>
                <w:color w:val="000000"/>
                <w:szCs w:val="22"/>
              </w:rPr>
              <w:t>0.46</w:t>
            </w:r>
          </w:p>
        </w:tc>
        <w:tc>
          <w:tcPr>
            <w:tcW w:w="0" w:type="auto"/>
            <w:noWrap/>
            <w:tcMar>
              <w:top w:w="15" w:type="dxa"/>
              <w:left w:w="15" w:type="dxa"/>
              <w:bottom w:w="0" w:type="dxa"/>
              <w:right w:w="15" w:type="dxa"/>
            </w:tcMar>
            <w:vAlign w:val="bottom"/>
            <w:hideMark/>
          </w:tcPr>
          <w:p w14:paraId="7FC5CA68" w14:textId="77777777" w:rsidR="00161566" w:rsidRDefault="00161566" w:rsidP="00161566">
            <w:pPr>
              <w:jc w:val="right"/>
              <w:rPr>
                <w:rFonts w:ascii="Aptos Narrow" w:hAnsi="Aptos Narrow"/>
                <w:color w:val="000000"/>
                <w:szCs w:val="22"/>
              </w:rPr>
            </w:pPr>
            <w:r>
              <w:rPr>
                <w:rFonts w:ascii="Aptos Narrow" w:hAnsi="Aptos Narrow"/>
                <w:color w:val="000000"/>
                <w:szCs w:val="22"/>
              </w:rPr>
              <w:t>0.62</w:t>
            </w:r>
          </w:p>
        </w:tc>
        <w:tc>
          <w:tcPr>
            <w:tcW w:w="0" w:type="auto"/>
            <w:noWrap/>
            <w:tcMar>
              <w:top w:w="15" w:type="dxa"/>
              <w:left w:w="15" w:type="dxa"/>
              <w:bottom w:w="0" w:type="dxa"/>
              <w:right w:w="15" w:type="dxa"/>
            </w:tcMar>
            <w:vAlign w:val="bottom"/>
            <w:hideMark/>
          </w:tcPr>
          <w:p w14:paraId="61F2EDCB"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59A83CB" w14:textId="77777777" w:rsidTr="001122E4">
        <w:trPr>
          <w:trHeight w:val="300"/>
        </w:trPr>
        <w:tc>
          <w:tcPr>
            <w:tcW w:w="0" w:type="auto"/>
            <w:noWrap/>
            <w:tcMar>
              <w:top w:w="15" w:type="dxa"/>
              <w:left w:w="15" w:type="dxa"/>
              <w:bottom w:w="0" w:type="dxa"/>
              <w:right w:w="15" w:type="dxa"/>
            </w:tcMar>
            <w:hideMark/>
          </w:tcPr>
          <w:p w14:paraId="7A4CEC78" w14:textId="195FA43B"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418C1D5" w14:textId="4CAEC168"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4D10D86" w14:textId="77777777" w:rsidR="00161566" w:rsidRDefault="00161566" w:rsidP="00161566">
            <w:pPr>
              <w:jc w:val="right"/>
              <w:rPr>
                <w:rFonts w:ascii="Aptos Narrow" w:hAnsi="Aptos Narrow"/>
                <w:color w:val="000000"/>
                <w:szCs w:val="22"/>
              </w:rPr>
            </w:pPr>
            <w:r>
              <w:rPr>
                <w:rFonts w:ascii="Aptos Narrow" w:hAnsi="Aptos Narrow"/>
                <w:color w:val="000000"/>
                <w:szCs w:val="22"/>
              </w:rPr>
              <w:t>3117.40</w:t>
            </w:r>
          </w:p>
        </w:tc>
        <w:tc>
          <w:tcPr>
            <w:tcW w:w="0" w:type="auto"/>
            <w:noWrap/>
            <w:tcMar>
              <w:top w:w="15" w:type="dxa"/>
              <w:left w:w="15" w:type="dxa"/>
              <w:bottom w:w="0" w:type="dxa"/>
              <w:right w:w="15" w:type="dxa"/>
            </w:tcMar>
            <w:vAlign w:val="bottom"/>
            <w:hideMark/>
          </w:tcPr>
          <w:p w14:paraId="1300C558" w14:textId="77777777" w:rsidR="00161566" w:rsidRDefault="00161566" w:rsidP="00161566">
            <w:pPr>
              <w:jc w:val="right"/>
              <w:rPr>
                <w:rFonts w:ascii="Aptos Narrow" w:hAnsi="Aptos Narrow"/>
                <w:color w:val="000000"/>
                <w:szCs w:val="22"/>
              </w:rPr>
            </w:pPr>
            <w:r>
              <w:rPr>
                <w:rFonts w:ascii="Aptos Narrow" w:hAnsi="Aptos Narrow"/>
                <w:color w:val="000000"/>
                <w:szCs w:val="22"/>
              </w:rPr>
              <w:t>240.35</w:t>
            </w:r>
          </w:p>
        </w:tc>
        <w:tc>
          <w:tcPr>
            <w:tcW w:w="0" w:type="auto"/>
            <w:noWrap/>
            <w:tcMar>
              <w:top w:w="15" w:type="dxa"/>
              <w:left w:w="15" w:type="dxa"/>
              <w:bottom w:w="0" w:type="dxa"/>
              <w:right w:w="15" w:type="dxa"/>
            </w:tcMar>
            <w:vAlign w:val="bottom"/>
            <w:hideMark/>
          </w:tcPr>
          <w:p w14:paraId="1F9F7798" w14:textId="77777777" w:rsidR="00161566" w:rsidRDefault="00161566" w:rsidP="00161566">
            <w:pPr>
              <w:jc w:val="right"/>
              <w:rPr>
                <w:rFonts w:ascii="Aptos Narrow" w:hAnsi="Aptos Narrow"/>
                <w:color w:val="000000"/>
                <w:szCs w:val="22"/>
              </w:rPr>
            </w:pPr>
            <w:r>
              <w:rPr>
                <w:rFonts w:ascii="Aptos Narrow" w:hAnsi="Aptos Narrow"/>
                <w:color w:val="000000"/>
                <w:szCs w:val="22"/>
              </w:rPr>
              <w:t>352.96</w:t>
            </w:r>
          </w:p>
        </w:tc>
        <w:tc>
          <w:tcPr>
            <w:tcW w:w="0" w:type="auto"/>
            <w:noWrap/>
            <w:tcMar>
              <w:top w:w="15" w:type="dxa"/>
              <w:left w:w="15" w:type="dxa"/>
              <w:bottom w:w="0" w:type="dxa"/>
              <w:right w:w="15" w:type="dxa"/>
            </w:tcMar>
            <w:vAlign w:val="bottom"/>
            <w:hideMark/>
          </w:tcPr>
          <w:p w14:paraId="43BBC5A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6936C61" w14:textId="77777777" w:rsidTr="001122E4">
        <w:trPr>
          <w:trHeight w:val="300"/>
        </w:trPr>
        <w:tc>
          <w:tcPr>
            <w:tcW w:w="0" w:type="auto"/>
            <w:noWrap/>
            <w:tcMar>
              <w:top w:w="15" w:type="dxa"/>
              <w:left w:w="15" w:type="dxa"/>
              <w:bottom w:w="0" w:type="dxa"/>
              <w:right w:w="15" w:type="dxa"/>
            </w:tcMar>
            <w:hideMark/>
          </w:tcPr>
          <w:p w14:paraId="63BEBA57" w14:textId="08518654"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6FF9345" w14:textId="66E772F2"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5C1749D" w14:textId="77777777" w:rsidR="00161566" w:rsidRDefault="00161566" w:rsidP="00161566">
            <w:pPr>
              <w:jc w:val="right"/>
              <w:rPr>
                <w:rFonts w:ascii="Aptos Narrow" w:hAnsi="Aptos Narrow"/>
                <w:color w:val="000000"/>
                <w:szCs w:val="22"/>
              </w:rPr>
            </w:pPr>
            <w:r>
              <w:rPr>
                <w:rFonts w:ascii="Aptos Narrow" w:hAnsi="Aptos Narrow"/>
                <w:color w:val="000000"/>
                <w:szCs w:val="22"/>
              </w:rPr>
              <w:t>7.38</w:t>
            </w:r>
          </w:p>
        </w:tc>
        <w:tc>
          <w:tcPr>
            <w:tcW w:w="0" w:type="auto"/>
            <w:noWrap/>
            <w:tcMar>
              <w:top w:w="15" w:type="dxa"/>
              <w:left w:w="15" w:type="dxa"/>
              <w:bottom w:w="0" w:type="dxa"/>
              <w:right w:w="15" w:type="dxa"/>
            </w:tcMar>
            <w:vAlign w:val="bottom"/>
            <w:hideMark/>
          </w:tcPr>
          <w:p w14:paraId="59A38DDD" w14:textId="77777777" w:rsidR="00161566" w:rsidRDefault="00161566" w:rsidP="00161566">
            <w:pPr>
              <w:jc w:val="right"/>
              <w:rPr>
                <w:rFonts w:ascii="Aptos Narrow" w:hAnsi="Aptos Narrow"/>
                <w:color w:val="000000"/>
                <w:szCs w:val="22"/>
              </w:rPr>
            </w:pPr>
            <w:r>
              <w:rPr>
                <w:rFonts w:ascii="Aptos Narrow" w:hAnsi="Aptos Narrow"/>
                <w:color w:val="000000"/>
                <w:szCs w:val="22"/>
              </w:rPr>
              <w:t>0.69</w:t>
            </w:r>
          </w:p>
        </w:tc>
        <w:tc>
          <w:tcPr>
            <w:tcW w:w="0" w:type="auto"/>
            <w:noWrap/>
            <w:tcMar>
              <w:top w:w="15" w:type="dxa"/>
              <w:left w:w="15" w:type="dxa"/>
              <w:bottom w:w="0" w:type="dxa"/>
              <w:right w:w="15" w:type="dxa"/>
            </w:tcMar>
            <w:vAlign w:val="bottom"/>
            <w:hideMark/>
          </w:tcPr>
          <w:p w14:paraId="72864786" w14:textId="77777777" w:rsidR="00161566" w:rsidRDefault="00161566" w:rsidP="00161566">
            <w:pPr>
              <w:jc w:val="right"/>
              <w:rPr>
                <w:rFonts w:ascii="Aptos Narrow" w:hAnsi="Aptos Narrow"/>
                <w:color w:val="000000"/>
                <w:szCs w:val="22"/>
              </w:rPr>
            </w:pPr>
            <w:r>
              <w:rPr>
                <w:rFonts w:ascii="Aptos Narrow" w:hAnsi="Aptos Narrow"/>
                <w:color w:val="000000"/>
                <w:szCs w:val="22"/>
              </w:rPr>
              <w:t>0.85</w:t>
            </w:r>
          </w:p>
        </w:tc>
        <w:tc>
          <w:tcPr>
            <w:tcW w:w="0" w:type="auto"/>
            <w:noWrap/>
            <w:tcMar>
              <w:top w:w="15" w:type="dxa"/>
              <w:left w:w="15" w:type="dxa"/>
              <w:bottom w:w="0" w:type="dxa"/>
              <w:right w:w="15" w:type="dxa"/>
            </w:tcMar>
            <w:vAlign w:val="bottom"/>
            <w:hideMark/>
          </w:tcPr>
          <w:p w14:paraId="2472E3A1"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E8F70C8" w14:textId="77777777" w:rsidTr="001122E4">
        <w:trPr>
          <w:trHeight w:val="300"/>
        </w:trPr>
        <w:tc>
          <w:tcPr>
            <w:tcW w:w="0" w:type="auto"/>
            <w:noWrap/>
            <w:tcMar>
              <w:top w:w="15" w:type="dxa"/>
              <w:left w:w="15" w:type="dxa"/>
              <w:bottom w:w="0" w:type="dxa"/>
              <w:right w:w="15" w:type="dxa"/>
            </w:tcMar>
            <w:hideMark/>
          </w:tcPr>
          <w:p w14:paraId="40B1BDB9" w14:textId="67FD27DD"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DC83F0A" w14:textId="04B2496B"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62764DD" w14:textId="77777777" w:rsidR="00161566" w:rsidRDefault="00161566" w:rsidP="00161566">
            <w:pPr>
              <w:jc w:val="right"/>
              <w:rPr>
                <w:rFonts w:ascii="Aptos Narrow" w:hAnsi="Aptos Narrow"/>
                <w:color w:val="000000"/>
                <w:szCs w:val="22"/>
              </w:rPr>
            </w:pPr>
            <w:r>
              <w:rPr>
                <w:rFonts w:ascii="Aptos Narrow" w:hAnsi="Aptos Narrow"/>
                <w:color w:val="000000"/>
                <w:szCs w:val="22"/>
              </w:rPr>
              <w:t>34.41</w:t>
            </w:r>
          </w:p>
        </w:tc>
        <w:tc>
          <w:tcPr>
            <w:tcW w:w="0" w:type="auto"/>
            <w:noWrap/>
            <w:tcMar>
              <w:top w:w="15" w:type="dxa"/>
              <w:left w:w="15" w:type="dxa"/>
              <w:bottom w:w="0" w:type="dxa"/>
              <w:right w:w="15" w:type="dxa"/>
            </w:tcMar>
            <w:vAlign w:val="bottom"/>
            <w:hideMark/>
          </w:tcPr>
          <w:p w14:paraId="30551A13" w14:textId="77777777" w:rsidR="00161566" w:rsidRDefault="00161566" w:rsidP="00161566">
            <w:pPr>
              <w:jc w:val="right"/>
              <w:rPr>
                <w:rFonts w:ascii="Aptos Narrow" w:hAnsi="Aptos Narrow"/>
                <w:color w:val="000000"/>
                <w:szCs w:val="22"/>
              </w:rPr>
            </w:pPr>
            <w:r>
              <w:rPr>
                <w:rFonts w:ascii="Aptos Narrow" w:hAnsi="Aptos Narrow"/>
                <w:color w:val="000000"/>
                <w:szCs w:val="22"/>
              </w:rPr>
              <w:t>2.25</w:t>
            </w:r>
          </w:p>
        </w:tc>
        <w:tc>
          <w:tcPr>
            <w:tcW w:w="0" w:type="auto"/>
            <w:noWrap/>
            <w:tcMar>
              <w:top w:w="15" w:type="dxa"/>
              <w:left w:w="15" w:type="dxa"/>
              <w:bottom w:w="0" w:type="dxa"/>
              <w:right w:w="15" w:type="dxa"/>
            </w:tcMar>
            <w:vAlign w:val="bottom"/>
            <w:hideMark/>
          </w:tcPr>
          <w:p w14:paraId="4BD60FB0" w14:textId="77777777" w:rsidR="00161566" w:rsidRDefault="00161566" w:rsidP="00161566">
            <w:pPr>
              <w:jc w:val="right"/>
              <w:rPr>
                <w:rFonts w:ascii="Aptos Narrow" w:hAnsi="Aptos Narrow"/>
                <w:color w:val="000000"/>
                <w:szCs w:val="22"/>
              </w:rPr>
            </w:pPr>
            <w:r>
              <w:rPr>
                <w:rFonts w:ascii="Aptos Narrow" w:hAnsi="Aptos Narrow"/>
                <w:color w:val="000000"/>
                <w:szCs w:val="22"/>
              </w:rPr>
              <w:t>3.96</w:t>
            </w:r>
          </w:p>
        </w:tc>
        <w:tc>
          <w:tcPr>
            <w:tcW w:w="0" w:type="auto"/>
            <w:noWrap/>
            <w:tcMar>
              <w:top w:w="15" w:type="dxa"/>
              <w:left w:w="15" w:type="dxa"/>
              <w:bottom w:w="0" w:type="dxa"/>
              <w:right w:w="15" w:type="dxa"/>
            </w:tcMar>
            <w:vAlign w:val="bottom"/>
            <w:hideMark/>
          </w:tcPr>
          <w:p w14:paraId="6E24A30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FE883BA" w14:textId="77777777" w:rsidTr="001122E4">
        <w:trPr>
          <w:trHeight w:val="300"/>
        </w:trPr>
        <w:tc>
          <w:tcPr>
            <w:tcW w:w="0" w:type="auto"/>
            <w:noWrap/>
            <w:tcMar>
              <w:top w:w="15" w:type="dxa"/>
              <w:left w:w="15" w:type="dxa"/>
              <w:bottom w:w="0" w:type="dxa"/>
              <w:right w:w="15" w:type="dxa"/>
            </w:tcMar>
            <w:hideMark/>
          </w:tcPr>
          <w:p w14:paraId="2FE65A56" w14:textId="74E3949C"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3245921" w14:textId="01582DBB"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47C1032" w14:textId="77777777" w:rsidR="00161566" w:rsidRDefault="00161566" w:rsidP="00161566">
            <w:pPr>
              <w:jc w:val="right"/>
              <w:rPr>
                <w:rFonts w:ascii="Aptos Narrow" w:hAnsi="Aptos Narrow"/>
                <w:color w:val="000000"/>
                <w:szCs w:val="22"/>
              </w:rPr>
            </w:pPr>
            <w:r>
              <w:rPr>
                <w:rFonts w:ascii="Aptos Narrow" w:hAnsi="Aptos Narrow"/>
                <w:color w:val="000000"/>
                <w:szCs w:val="22"/>
              </w:rPr>
              <w:t>34.38</w:t>
            </w:r>
          </w:p>
        </w:tc>
        <w:tc>
          <w:tcPr>
            <w:tcW w:w="0" w:type="auto"/>
            <w:noWrap/>
            <w:tcMar>
              <w:top w:w="15" w:type="dxa"/>
              <w:left w:w="15" w:type="dxa"/>
              <w:bottom w:w="0" w:type="dxa"/>
              <w:right w:w="15" w:type="dxa"/>
            </w:tcMar>
            <w:vAlign w:val="bottom"/>
            <w:hideMark/>
          </w:tcPr>
          <w:p w14:paraId="76861365" w14:textId="77777777" w:rsidR="00161566" w:rsidRDefault="00161566" w:rsidP="00161566">
            <w:pPr>
              <w:jc w:val="right"/>
              <w:rPr>
                <w:rFonts w:ascii="Aptos Narrow" w:hAnsi="Aptos Narrow"/>
                <w:color w:val="000000"/>
                <w:szCs w:val="22"/>
              </w:rPr>
            </w:pPr>
            <w:r>
              <w:rPr>
                <w:rFonts w:ascii="Aptos Narrow" w:hAnsi="Aptos Narrow"/>
                <w:color w:val="000000"/>
                <w:szCs w:val="22"/>
              </w:rPr>
              <w:t>2.16</w:t>
            </w:r>
          </w:p>
        </w:tc>
        <w:tc>
          <w:tcPr>
            <w:tcW w:w="0" w:type="auto"/>
            <w:noWrap/>
            <w:tcMar>
              <w:top w:w="15" w:type="dxa"/>
              <w:left w:w="15" w:type="dxa"/>
              <w:bottom w:w="0" w:type="dxa"/>
              <w:right w:w="15" w:type="dxa"/>
            </w:tcMar>
            <w:vAlign w:val="bottom"/>
            <w:hideMark/>
          </w:tcPr>
          <w:p w14:paraId="10A3039A" w14:textId="77777777" w:rsidR="00161566" w:rsidRDefault="00161566" w:rsidP="00161566">
            <w:pPr>
              <w:jc w:val="right"/>
              <w:rPr>
                <w:rFonts w:ascii="Aptos Narrow" w:hAnsi="Aptos Narrow"/>
                <w:color w:val="000000"/>
                <w:szCs w:val="22"/>
              </w:rPr>
            </w:pPr>
            <w:r>
              <w:rPr>
                <w:rFonts w:ascii="Aptos Narrow" w:hAnsi="Aptos Narrow"/>
                <w:color w:val="000000"/>
                <w:szCs w:val="22"/>
              </w:rPr>
              <w:t>3.95</w:t>
            </w:r>
          </w:p>
        </w:tc>
        <w:tc>
          <w:tcPr>
            <w:tcW w:w="0" w:type="auto"/>
            <w:noWrap/>
            <w:tcMar>
              <w:top w:w="15" w:type="dxa"/>
              <w:left w:w="15" w:type="dxa"/>
              <w:bottom w:w="0" w:type="dxa"/>
              <w:right w:w="15" w:type="dxa"/>
            </w:tcMar>
            <w:vAlign w:val="bottom"/>
            <w:hideMark/>
          </w:tcPr>
          <w:p w14:paraId="58CDF2C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DD53244" w14:textId="77777777" w:rsidTr="001122E4">
        <w:trPr>
          <w:trHeight w:val="300"/>
        </w:trPr>
        <w:tc>
          <w:tcPr>
            <w:tcW w:w="0" w:type="auto"/>
            <w:noWrap/>
            <w:tcMar>
              <w:top w:w="15" w:type="dxa"/>
              <w:left w:w="15" w:type="dxa"/>
              <w:bottom w:w="0" w:type="dxa"/>
              <w:right w:w="15" w:type="dxa"/>
            </w:tcMar>
            <w:hideMark/>
          </w:tcPr>
          <w:p w14:paraId="46126DEE" w14:textId="12B58CDA"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C102AF0" w14:textId="3CD26ED7"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34C0D1C" w14:textId="77777777" w:rsidR="00161566" w:rsidRDefault="00161566" w:rsidP="00161566">
            <w:pPr>
              <w:jc w:val="right"/>
              <w:rPr>
                <w:rFonts w:ascii="Aptos Narrow" w:hAnsi="Aptos Narrow"/>
                <w:color w:val="000000"/>
                <w:szCs w:val="22"/>
              </w:rPr>
            </w:pPr>
            <w:r>
              <w:rPr>
                <w:rFonts w:ascii="Aptos Narrow" w:hAnsi="Aptos Narrow"/>
                <w:color w:val="000000"/>
                <w:szCs w:val="22"/>
              </w:rPr>
              <w:t>24.15</w:t>
            </w:r>
          </w:p>
        </w:tc>
        <w:tc>
          <w:tcPr>
            <w:tcW w:w="0" w:type="auto"/>
            <w:noWrap/>
            <w:tcMar>
              <w:top w:w="15" w:type="dxa"/>
              <w:left w:w="15" w:type="dxa"/>
              <w:bottom w:w="0" w:type="dxa"/>
              <w:right w:w="15" w:type="dxa"/>
            </w:tcMar>
            <w:vAlign w:val="bottom"/>
            <w:hideMark/>
          </w:tcPr>
          <w:p w14:paraId="379FAF6F" w14:textId="77777777" w:rsidR="00161566" w:rsidRDefault="00161566" w:rsidP="00161566">
            <w:pPr>
              <w:jc w:val="right"/>
              <w:rPr>
                <w:rFonts w:ascii="Aptos Narrow" w:hAnsi="Aptos Narrow"/>
                <w:color w:val="000000"/>
                <w:szCs w:val="22"/>
              </w:rPr>
            </w:pPr>
            <w:r>
              <w:rPr>
                <w:rFonts w:ascii="Aptos Narrow" w:hAnsi="Aptos Narrow"/>
                <w:color w:val="000000"/>
                <w:szCs w:val="22"/>
              </w:rPr>
              <w:t>1.60</w:t>
            </w:r>
          </w:p>
        </w:tc>
        <w:tc>
          <w:tcPr>
            <w:tcW w:w="0" w:type="auto"/>
            <w:noWrap/>
            <w:tcMar>
              <w:top w:w="15" w:type="dxa"/>
              <w:left w:w="15" w:type="dxa"/>
              <w:bottom w:w="0" w:type="dxa"/>
              <w:right w:w="15" w:type="dxa"/>
            </w:tcMar>
            <w:vAlign w:val="bottom"/>
            <w:hideMark/>
          </w:tcPr>
          <w:p w14:paraId="0419FB03" w14:textId="77777777" w:rsidR="00161566" w:rsidRDefault="00161566" w:rsidP="00161566">
            <w:pPr>
              <w:jc w:val="right"/>
              <w:rPr>
                <w:rFonts w:ascii="Aptos Narrow" w:hAnsi="Aptos Narrow"/>
                <w:color w:val="000000"/>
                <w:szCs w:val="22"/>
              </w:rPr>
            </w:pPr>
            <w:r>
              <w:rPr>
                <w:rFonts w:ascii="Aptos Narrow" w:hAnsi="Aptos Narrow"/>
                <w:color w:val="000000"/>
                <w:szCs w:val="22"/>
              </w:rPr>
              <w:t>2.78</w:t>
            </w:r>
          </w:p>
        </w:tc>
        <w:tc>
          <w:tcPr>
            <w:tcW w:w="0" w:type="auto"/>
            <w:noWrap/>
            <w:tcMar>
              <w:top w:w="15" w:type="dxa"/>
              <w:left w:w="15" w:type="dxa"/>
              <w:bottom w:w="0" w:type="dxa"/>
              <w:right w:w="15" w:type="dxa"/>
            </w:tcMar>
            <w:vAlign w:val="bottom"/>
            <w:hideMark/>
          </w:tcPr>
          <w:p w14:paraId="73BF52B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A30D04C" w14:textId="77777777" w:rsidTr="001122E4">
        <w:trPr>
          <w:trHeight w:val="300"/>
        </w:trPr>
        <w:tc>
          <w:tcPr>
            <w:tcW w:w="0" w:type="auto"/>
            <w:noWrap/>
            <w:tcMar>
              <w:top w:w="15" w:type="dxa"/>
              <w:left w:w="15" w:type="dxa"/>
              <w:bottom w:w="0" w:type="dxa"/>
              <w:right w:w="15" w:type="dxa"/>
            </w:tcMar>
            <w:hideMark/>
          </w:tcPr>
          <w:p w14:paraId="46F610E0" w14:textId="64BBBBCD"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8F247BA" w14:textId="561F17BE"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1B6890E" w14:textId="77777777" w:rsidR="00161566" w:rsidRDefault="00161566" w:rsidP="00161566">
            <w:pPr>
              <w:jc w:val="right"/>
              <w:rPr>
                <w:rFonts w:ascii="Aptos Narrow" w:hAnsi="Aptos Narrow"/>
                <w:color w:val="000000"/>
                <w:szCs w:val="22"/>
              </w:rPr>
            </w:pPr>
            <w:r>
              <w:rPr>
                <w:rFonts w:ascii="Aptos Narrow" w:hAnsi="Aptos Narrow"/>
                <w:color w:val="000000"/>
                <w:szCs w:val="22"/>
              </w:rPr>
              <w:t>241.60</w:t>
            </w:r>
          </w:p>
        </w:tc>
        <w:tc>
          <w:tcPr>
            <w:tcW w:w="0" w:type="auto"/>
            <w:noWrap/>
            <w:tcMar>
              <w:top w:w="15" w:type="dxa"/>
              <w:left w:w="15" w:type="dxa"/>
              <w:bottom w:w="0" w:type="dxa"/>
              <w:right w:w="15" w:type="dxa"/>
            </w:tcMar>
            <w:vAlign w:val="bottom"/>
            <w:hideMark/>
          </w:tcPr>
          <w:p w14:paraId="42B4B9CC" w14:textId="77777777" w:rsidR="00161566" w:rsidRDefault="00161566" w:rsidP="00161566">
            <w:pPr>
              <w:jc w:val="right"/>
              <w:rPr>
                <w:rFonts w:ascii="Aptos Narrow" w:hAnsi="Aptos Narrow"/>
                <w:color w:val="000000"/>
                <w:szCs w:val="22"/>
              </w:rPr>
            </w:pPr>
            <w:r>
              <w:rPr>
                <w:rFonts w:ascii="Aptos Narrow" w:hAnsi="Aptos Narrow"/>
                <w:color w:val="000000"/>
                <w:szCs w:val="22"/>
              </w:rPr>
              <w:t>16.72</w:t>
            </w:r>
          </w:p>
        </w:tc>
        <w:tc>
          <w:tcPr>
            <w:tcW w:w="0" w:type="auto"/>
            <w:noWrap/>
            <w:tcMar>
              <w:top w:w="15" w:type="dxa"/>
              <w:left w:w="15" w:type="dxa"/>
              <w:bottom w:w="0" w:type="dxa"/>
              <w:right w:w="15" w:type="dxa"/>
            </w:tcMar>
            <w:vAlign w:val="bottom"/>
            <w:hideMark/>
          </w:tcPr>
          <w:p w14:paraId="2A48AD8A" w14:textId="77777777" w:rsidR="00161566" w:rsidRDefault="00161566" w:rsidP="00161566">
            <w:pPr>
              <w:jc w:val="right"/>
              <w:rPr>
                <w:rFonts w:ascii="Aptos Narrow" w:hAnsi="Aptos Narrow"/>
                <w:color w:val="000000"/>
                <w:szCs w:val="22"/>
              </w:rPr>
            </w:pPr>
            <w:r>
              <w:rPr>
                <w:rFonts w:ascii="Aptos Narrow" w:hAnsi="Aptos Narrow"/>
                <w:color w:val="000000"/>
                <w:szCs w:val="22"/>
              </w:rPr>
              <w:t>28.99</w:t>
            </w:r>
          </w:p>
        </w:tc>
        <w:tc>
          <w:tcPr>
            <w:tcW w:w="0" w:type="auto"/>
            <w:noWrap/>
            <w:tcMar>
              <w:top w:w="15" w:type="dxa"/>
              <w:left w:w="15" w:type="dxa"/>
              <w:bottom w:w="0" w:type="dxa"/>
              <w:right w:w="15" w:type="dxa"/>
            </w:tcMar>
            <w:vAlign w:val="bottom"/>
            <w:hideMark/>
          </w:tcPr>
          <w:p w14:paraId="4136463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55ACD17" w14:textId="77777777" w:rsidTr="001122E4">
        <w:trPr>
          <w:trHeight w:val="300"/>
        </w:trPr>
        <w:tc>
          <w:tcPr>
            <w:tcW w:w="0" w:type="auto"/>
            <w:noWrap/>
            <w:tcMar>
              <w:top w:w="15" w:type="dxa"/>
              <w:left w:w="15" w:type="dxa"/>
              <w:bottom w:w="0" w:type="dxa"/>
              <w:right w:w="15" w:type="dxa"/>
            </w:tcMar>
            <w:hideMark/>
          </w:tcPr>
          <w:p w14:paraId="1DB3DA6A" w14:textId="276C8778"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7CED014" w14:textId="5A13A2AD"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4115240" w14:textId="77777777" w:rsidR="00161566" w:rsidRDefault="00161566" w:rsidP="00161566">
            <w:pPr>
              <w:jc w:val="right"/>
              <w:rPr>
                <w:rFonts w:ascii="Aptos Narrow" w:hAnsi="Aptos Narrow"/>
                <w:color w:val="000000"/>
                <w:szCs w:val="22"/>
              </w:rPr>
            </w:pPr>
            <w:r>
              <w:rPr>
                <w:rFonts w:ascii="Aptos Narrow" w:hAnsi="Aptos Narrow"/>
                <w:color w:val="000000"/>
                <w:szCs w:val="22"/>
              </w:rPr>
              <w:t>21.42</w:t>
            </w:r>
          </w:p>
        </w:tc>
        <w:tc>
          <w:tcPr>
            <w:tcW w:w="0" w:type="auto"/>
            <w:noWrap/>
            <w:tcMar>
              <w:top w:w="15" w:type="dxa"/>
              <w:left w:w="15" w:type="dxa"/>
              <w:bottom w:w="0" w:type="dxa"/>
              <w:right w:w="15" w:type="dxa"/>
            </w:tcMar>
            <w:vAlign w:val="bottom"/>
            <w:hideMark/>
          </w:tcPr>
          <w:p w14:paraId="578D49EC" w14:textId="77777777" w:rsidR="00161566" w:rsidRDefault="00161566" w:rsidP="00161566">
            <w:pPr>
              <w:jc w:val="right"/>
              <w:rPr>
                <w:rFonts w:ascii="Aptos Narrow" w:hAnsi="Aptos Narrow"/>
                <w:color w:val="000000"/>
                <w:szCs w:val="22"/>
              </w:rPr>
            </w:pPr>
            <w:r>
              <w:rPr>
                <w:rFonts w:ascii="Aptos Narrow" w:hAnsi="Aptos Narrow"/>
                <w:color w:val="000000"/>
                <w:szCs w:val="22"/>
              </w:rPr>
              <w:t>1.33</w:t>
            </w:r>
          </w:p>
        </w:tc>
        <w:tc>
          <w:tcPr>
            <w:tcW w:w="0" w:type="auto"/>
            <w:noWrap/>
            <w:tcMar>
              <w:top w:w="15" w:type="dxa"/>
              <w:left w:w="15" w:type="dxa"/>
              <w:bottom w:w="0" w:type="dxa"/>
              <w:right w:w="15" w:type="dxa"/>
            </w:tcMar>
            <w:vAlign w:val="bottom"/>
            <w:hideMark/>
          </w:tcPr>
          <w:p w14:paraId="6259D97E" w14:textId="77777777" w:rsidR="00161566" w:rsidRDefault="00161566" w:rsidP="00161566">
            <w:pPr>
              <w:jc w:val="right"/>
              <w:rPr>
                <w:rFonts w:ascii="Aptos Narrow" w:hAnsi="Aptos Narrow"/>
                <w:color w:val="000000"/>
                <w:szCs w:val="22"/>
              </w:rPr>
            </w:pPr>
            <w:r>
              <w:rPr>
                <w:rFonts w:ascii="Aptos Narrow" w:hAnsi="Aptos Narrow"/>
                <w:color w:val="000000"/>
                <w:szCs w:val="22"/>
              </w:rPr>
              <w:t>2.46</w:t>
            </w:r>
          </w:p>
        </w:tc>
        <w:tc>
          <w:tcPr>
            <w:tcW w:w="0" w:type="auto"/>
            <w:noWrap/>
            <w:tcMar>
              <w:top w:w="15" w:type="dxa"/>
              <w:left w:w="15" w:type="dxa"/>
              <w:bottom w:w="0" w:type="dxa"/>
              <w:right w:w="15" w:type="dxa"/>
            </w:tcMar>
            <w:vAlign w:val="bottom"/>
            <w:hideMark/>
          </w:tcPr>
          <w:p w14:paraId="2BF9B32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F2869DA" w14:textId="77777777" w:rsidTr="001122E4">
        <w:trPr>
          <w:trHeight w:val="300"/>
        </w:trPr>
        <w:tc>
          <w:tcPr>
            <w:tcW w:w="0" w:type="auto"/>
            <w:noWrap/>
            <w:tcMar>
              <w:top w:w="15" w:type="dxa"/>
              <w:left w:w="15" w:type="dxa"/>
              <w:bottom w:w="0" w:type="dxa"/>
              <w:right w:w="15" w:type="dxa"/>
            </w:tcMar>
            <w:hideMark/>
          </w:tcPr>
          <w:p w14:paraId="277AB0BE" w14:textId="529C98DA"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8DB2425" w14:textId="50BF1BF0"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A065EFA" w14:textId="77777777" w:rsidR="00161566" w:rsidRDefault="00161566" w:rsidP="00161566">
            <w:pPr>
              <w:jc w:val="right"/>
              <w:rPr>
                <w:rFonts w:ascii="Aptos Narrow" w:hAnsi="Aptos Narrow"/>
                <w:color w:val="000000"/>
                <w:szCs w:val="22"/>
              </w:rPr>
            </w:pPr>
            <w:r>
              <w:rPr>
                <w:rFonts w:ascii="Aptos Narrow" w:hAnsi="Aptos Narrow"/>
                <w:color w:val="000000"/>
                <w:szCs w:val="22"/>
              </w:rPr>
              <w:t>5.51</w:t>
            </w:r>
          </w:p>
        </w:tc>
        <w:tc>
          <w:tcPr>
            <w:tcW w:w="0" w:type="auto"/>
            <w:noWrap/>
            <w:tcMar>
              <w:top w:w="15" w:type="dxa"/>
              <w:left w:w="15" w:type="dxa"/>
              <w:bottom w:w="0" w:type="dxa"/>
              <w:right w:w="15" w:type="dxa"/>
            </w:tcMar>
            <w:vAlign w:val="bottom"/>
            <w:hideMark/>
          </w:tcPr>
          <w:p w14:paraId="61769E38" w14:textId="77777777" w:rsidR="00161566" w:rsidRDefault="00161566" w:rsidP="00161566">
            <w:pPr>
              <w:jc w:val="right"/>
              <w:rPr>
                <w:rFonts w:ascii="Aptos Narrow" w:hAnsi="Aptos Narrow"/>
                <w:color w:val="000000"/>
                <w:szCs w:val="22"/>
              </w:rPr>
            </w:pPr>
            <w:r>
              <w:rPr>
                <w:rFonts w:ascii="Aptos Narrow" w:hAnsi="Aptos Narrow"/>
                <w:color w:val="000000"/>
                <w:szCs w:val="22"/>
              </w:rPr>
              <w:t>0.51</w:t>
            </w:r>
          </w:p>
        </w:tc>
        <w:tc>
          <w:tcPr>
            <w:tcW w:w="0" w:type="auto"/>
            <w:noWrap/>
            <w:tcMar>
              <w:top w:w="15" w:type="dxa"/>
              <w:left w:w="15" w:type="dxa"/>
              <w:bottom w:w="0" w:type="dxa"/>
              <w:right w:w="15" w:type="dxa"/>
            </w:tcMar>
            <w:vAlign w:val="bottom"/>
            <w:hideMark/>
          </w:tcPr>
          <w:p w14:paraId="1EA0BEDC" w14:textId="77777777" w:rsidR="00161566" w:rsidRDefault="00161566" w:rsidP="00161566">
            <w:pPr>
              <w:jc w:val="right"/>
              <w:rPr>
                <w:rFonts w:ascii="Aptos Narrow" w:hAnsi="Aptos Narrow"/>
                <w:color w:val="000000"/>
                <w:szCs w:val="22"/>
              </w:rPr>
            </w:pPr>
            <w:r>
              <w:rPr>
                <w:rFonts w:ascii="Aptos Narrow" w:hAnsi="Aptos Narrow"/>
                <w:color w:val="000000"/>
                <w:szCs w:val="22"/>
              </w:rPr>
              <w:t>0.64</w:t>
            </w:r>
          </w:p>
        </w:tc>
        <w:tc>
          <w:tcPr>
            <w:tcW w:w="0" w:type="auto"/>
            <w:noWrap/>
            <w:tcMar>
              <w:top w:w="15" w:type="dxa"/>
              <w:left w:w="15" w:type="dxa"/>
              <w:bottom w:w="0" w:type="dxa"/>
              <w:right w:w="15" w:type="dxa"/>
            </w:tcMar>
            <w:vAlign w:val="bottom"/>
            <w:hideMark/>
          </w:tcPr>
          <w:p w14:paraId="17C6C2B5" w14:textId="77777777" w:rsidR="00161566" w:rsidRDefault="00161566" w:rsidP="00161566">
            <w:pPr>
              <w:jc w:val="right"/>
              <w:rPr>
                <w:rFonts w:ascii="Aptos Narrow" w:hAnsi="Aptos Narrow"/>
                <w:color w:val="000000"/>
                <w:szCs w:val="22"/>
              </w:rPr>
            </w:pPr>
            <w:r>
              <w:rPr>
                <w:rFonts w:ascii="Aptos Narrow" w:hAnsi="Aptos Narrow"/>
                <w:color w:val="000000"/>
                <w:szCs w:val="22"/>
              </w:rPr>
              <w:t>6.02</w:t>
            </w:r>
          </w:p>
        </w:tc>
      </w:tr>
      <w:tr w:rsidR="00161566" w14:paraId="720D0A24" w14:textId="77777777" w:rsidTr="001122E4">
        <w:trPr>
          <w:trHeight w:val="300"/>
        </w:trPr>
        <w:tc>
          <w:tcPr>
            <w:tcW w:w="0" w:type="auto"/>
            <w:noWrap/>
            <w:tcMar>
              <w:top w:w="15" w:type="dxa"/>
              <w:left w:w="15" w:type="dxa"/>
              <w:bottom w:w="0" w:type="dxa"/>
              <w:right w:w="15" w:type="dxa"/>
            </w:tcMar>
            <w:hideMark/>
          </w:tcPr>
          <w:p w14:paraId="0C71B0B5" w14:textId="20F90BFB"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094C170" w14:textId="5E158F57"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5CD8335" w14:textId="77777777" w:rsidR="00161566" w:rsidRDefault="00161566" w:rsidP="00161566">
            <w:pPr>
              <w:jc w:val="right"/>
              <w:rPr>
                <w:rFonts w:ascii="Aptos Narrow" w:hAnsi="Aptos Narrow"/>
                <w:color w:val="000000"/>
                <w:szCs w:val="22"/>
              </w:rPr>
            </w:pPr>
            <w:r>
              <w:rPr>
                <w:rFonts w:ascii="Aptos Narrow" w:hAnsi="Aptos Narrow"/>
                <w:color w:val="000000"/>
                <w:szCs w:val="22"/>
              </w:rPr>
              <w:t>26.57</w:t>
            </w:r>
          </w:p>
        </w:tc>
        <w:tc>
          <w:tcPr>
            <w:tcW w:w="0" w:type="auto"/>
            <w:noWrap/>
            <w:tcMar>
              <w:top w:w="15" w:type="dxa"/>
              <w:left w:w="15" w:type="dxa"/>
              <w:bottom w:w="0" w:type="dxa"/>
              <w:right w:w="15" w:type="dxa"/>
            </w:tcMar>
            <w:vAlign w:val="bottom"/>
            <w:hideMark/>
          </w:tcPr>
          <w:p w14:paraId="182F77D3" w14:textId="77777777" w:rsidR="00161566" w:rsidRDefault="00161566" w:rsidP="00161566">
            <w:pPr>
              <w:jc w:val="right"/>
              <w:rPr>
                <w:rFonts w:ascii="Aptos Narrow" w:hAnsi="Aptos Narrow"/>
                <w:color w:val="000000"/>
                <w:szCs w:val="22"/>
              </w:rPr>
            </w:pPr>
            <w:r>
              <w:rPr>
                <w:rFonts w:ascii="Aptos Narrow" w:hAnsi="Aptos Narrow"/>
                <w:color w:val="000000"/>
                <w:szCs w:val="22"/>
              </w:rPr>
              <w:t>2.25</w:t>
            </w:r>
          </w:p>
        </w:tc>
        <w:tc>
          <w:tcPr>
            <w:tcW w:w="0" w:type="auto"/>
            <w:noWrap/>
            <w:tcMar>
              <w:top w:w="15" w:type="dxa"/>
              <w:left w:w="15" w:type="dxa"/>
              <w:bottom w:w="0" w:type="dxa"/>
              <w:right w:w="15" w:type="dxa"/>
            </w:tcMar>
            <w:vAlign w:val="bottom"/>
            <w:hideMark/>
          </w:tcPr>
          <w:p w14:paraId="7014AA59" w14:textId="77777777" w:rsidR="00161566" w:rsidRDefault="00161566" w:rsidP="00161566">
            <w:pPr>
              <w:jc w:val="right"/>
              <w:rPr>
                <w:rFonts w:ascii="Aptos Narrow" w:hAnsi="Aptos Narrow"/>
                <w:color w:val="000000"/>
                <w:szCs w:val="22"/>
              </w:rPr>
            </w:pPr>
            <w:r>
              <w:rPr>
                <w:rFonts w:ascii="Aptos Narrow" w:hAnsi="Aptos Narrow"/>
                <w:color w:val="000000"/>
                <w:szCs w:val="22"/>
              </w:rPr>
              <w:t>3.06</w:t>
            </w:r>
          </w:p>
        </w:tc>
        <w:tc>
          <w:tcPr>
            <w:tcW w:w="0" w:type="auto"/>
            <w:noWrap/>
            <w:tcMar>
              <w:top w:w="15" w:type="dxa"/>
              <w:left w:w="15" w:type="dxa"/>
              <w:bottom w:w="0" w:type="dxa"/>
              <w:right w:w="15" w:type="dxa"/>
            </w:tcMar>
            <w:vAlign w:val="bottom"/>
            <w:hideMark/>
          </w:tcPr>
          <w:p w14:paraId="63D80A3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664B462" w14:textId="77777777" w:rsidTr="001122E4">
        <w:trPr>
          <w:trHeight w:val="300"/>
        </w:trPr>
        <w:tc>
          <w:tcPr>
            <w:tcW w:w="0" w:type="auto"/>
            <w:noWrap/>
            <w:tcMar>
              <w:top w:w="15" w:type="dxa"/>
              <w:left w:w="15" w:type="dxa"/>
              <w:bottom w:w="0" w:type="dxa"/>
              <w:right w:w="15" w:type="dxa"/>
            </w:tcMar>
            <w:hideMark/>
          </w:tcPr>
          <w:p w14:paraId="794AF452" w14:textId="6E87C36E"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B8BE7B2" w14:textId="495DDB0E"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14485E2" w14:textId="77777777" w:rsidR="00161566" w:rsidRDefault="00161566" w:rsidP="00161566">
            <w:pPr>
              <w:jc w:val="right"/>
              <w:rPr>
                <w:rFonts w:ascii="Aptos Narrow" w:hAnsi="Aptos Narrow"/>
                <w:color w:val="000000"/>
                <w:szCs w:val="22"/>
              </w:rPr>
            </w:pPr>
            <w:r>
              <w:rPr>
                <w:rFonts w:ascii="Aptos Narrow" w:hAnsi="Aptos Narrow"/>
                <w:color w:val="000000"/>
                <w:szCs w:val="22"/>
              </w:rPr>
              <w:t>20.42</w:t>
            </w:r>
          </w:p>
        </w:tc>
        <w:tc>
          <w:tcPr>
            <w:tcW w:w="0" w:type="auto"/>
            <w:noWrap/>
            <w:tcMar>
              <w:top w:w="15" w:type="dxa"/>
              <w:left w:w="15" w:type="dxa"/>
              <w:bottom w:w="0" w:type="dxa"/>
              <w:right w:w="15" w:type="dxa"/>
            </w:tcMar>
            <w:vAlign w:val="bottom"/>
            <w:hideMark/>
          </w:tcPr>
          <w:p w14:paraId="4CD1105C" w14:textId="77777777" w:rsidR="00161566" w:rsidRDefault="00161566" w:rsidP="00161566">
            <w:pPr>
              <w:jc w:val="right"/>
              <w:rPr>
                <w:rFonts w:ascii="Aptos Narrow" w:hAnsi="Aptos Narrow"/>
                <w:color w:val="000000"/>
                <w:szCs w:val="22"/>
              </w:rPr>
            </w:pPr>
            <w:r>
              <w:rPr>
                <w:rFonts w:ascii="Aptos Narrow" w:hAnsi="Aptos Narrow"/>
                <w:color w:val="000000"/>
                <w:szCs w:val="22"/>
              </w:rPr>
              <w:t>1.24</w:t>
            </w:r>
          </w:p>
        </w:tc>
        <w:tc>
          <w:tcPr>
            <w:tcW w:w="0" w:type="auto"/>
            <w:noWrap/>
            <w:tcMar>
              <w:top w:w="15" w:type="dxa"/>
              <w:left w:w="15" w:type="dxa"/>
              <w:bottom w:w="0" w:type="dxa"/>
              <w:right w:w="15" w:type="dxa"/>
            </w:tcMar>
            <w:vAlign w:val="bottom"/>
            <w:hideMark/>
          </w:tcPr>
          <w:p w14:paraId="0B6D6A6C" w14:textId="77777777" w:rsidR="00161566" w:rsidRDefault="00161566" w:rsidP="00161566">
            <w:pPr>
              <w:jc w:val="right"/>
              <w:rPr>
                <w:rFonts w:ascii="Aptos Narrow" w:hAnsi="Aptos Narrow"/>
                <w:color w:val="000000"/>
                <w:szCs w:val="22"/>
              </w:rPr>
            </w:pPr>
            <w:r>
              <w:rPr>
                <w:rFonts w:ascii="Aptos Narrow" w:hAnsi="Aptos Narrow"/>
                <w:color w:val="000000"/>
                <w:szCs w:val="22"/>
              </w:rPr>
              <w:t>2.35</w:t>
            </w:r>
          </w:p>
        </w:tc>
        <w:tc>
          <w:tcPr>
            <w:tcW w:w="0" w:type="auto"/>
            <w:noWrap/>
            <w:tcMar>
              <w:top w:w="15" w:type="dxa"/>
              <w:left w:w="15" w:type="dxa"/>
              <w:bottom w:w="0" w:type="dxa"/>
              <w:right w:w="15" w:type="dxa"/>
            </w:tcMar>
            <w:vAlign w:val="bottom"/>
            <w:hideMark/>
          </w:tcPr>
          <w:p w14:paraId="7F98724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3E4E473" w14:textId="77777777" w:rsidTr="001122E4">
        <w:trPr>
          <w:trHeight w:val="300"/>
        </w:trPr>
        <w:tc>
          <w:tcPr>
            <w:tcW w:w="0" w:type="auto"/>
            <w:noWrap/>
            <w:tcMar>
              <w:top w:w="15" w:type="dxa"/>
              <w:left w:w="15" w:type="dxa"/>
              <w:bottom w:w="0" w:type="dxa"/>
              <w:right w:w="15" w:type="dxa"/>
            </w:tcMar>
            <w:hideMark/>
          </w:tcPr>
          <w:p w14:paraId="3068DC0F" w14:textId="518A546D"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1CEF7BA" w14:textId="725D2D98"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C0270F7" w14:textId="77777777" w:rsidR="00161566" w:rsidRDefault="00161566" w:rsidP="00161566">
            <w:pPr>
              <w:jc w:val="right"/>
              <w:rPr>
                <w:rFonts w:ascii="Aptos Narrow" w:hAnsi="Aptos Narrow"/>
                <w:color w:val="000000"/>
                <w:szCs w:val="22"/>
              </w:rPr>
            </w:pPr>
            <w:r>
              <w:rPr>
                <w:rFonts w:ascii="Aptos Narrow" w:hAnsi="Aptos Narrow"/>
                <w:color w:val="000000"/>
                <w:szCs w:val="22"/>
              </w:rPr>
              <w:t>11.24</w:t>
            </w:r>
          </w:p>
        </w:tc>
        <w:tc>
          <w:tcPr>
            <w:tcW w:w="0" w:type="auto"/>
            <w:noWrap/>
            <w:tcMar>
              <w:top w:w="15" w:type="dxa"/>
              <w:left w:w="15" w:type="dxa"/>
              <w:bottom w:w="0" w:type="dxa"/>
              <w:right w:w="15" w:type="dxa"/>
            </w:tcMar>
            <w:vAlign w:val="bottom"/>
            <w:hideMark/>
          </w:tcPr>
          <w:p w14:paraId="44B477C4" w14:textId="77777777" w:rsidR="00161566" w:rsidRDefault="00161566" w:rsidP="00161566">
            <w:pPr>
              <w:jc w:val="right"/>
              <w:rPr>
                <w:rFonts w:ascii="Aptos Narrow" w:hAnsi="Aptos Narrow"/>
                <w:color w:val="000000"/>
                <w:szCs w:val="22"/>
              </w:rPr>
            </w:pPr>
            <w:r>
              <w:rPr>
                <w:rFonts w:ascii="Aptos Narrow" w:hAnsi="Aptos Narrow"/>
                <w:color w:val="000000"/>
                <w:szCs w:val="22"/>
              </w:rPr>
              <w:t>0.87</w:t>
            </w:r>
          </w:p>
        </w:tc>
        <w:tc>
          <w:tcPr>
            <w:tcW w:w="0" w:type="auto"/>
            <w:noWrap/>
            <w:tcMar>
              <w:top w:w="15" w:type="dxa"/>
              <w:left w:w="15" w:type="dxa"/>
              <w:bottom w:w="0" w:type="dxa"/>
              <w:right w:w="15" w:type="dxa"/>
            </w:tcMar>
            <w:vAlign w:val="bottom"/>
            <w:hideMark/>
          </w:tcPr>
          <w:p w14:paraId="5A637158" w14:textId="77777777" w:rsidR="00161566" w:rsidRDefault="00161566" w:rsidP="00161566">
            <w:pPr>
              <w:jc w:val="right"/>
              <w:rPr>
                <w:rFonts w:ascii="Aptos Narrow" w:hAnsi="Aptos Narrow"/>
                <w:color w:val="000000"/>
                <w:szCs w:val="22"/>
              </w:rPr>
            </w:pPr>
            <w:r>
              <w:rPr>
                <w:rFonts w:ascii="Aptos Narrow" w:hAnsi="Aptos Narrow"/>
                <w:color w:val="000000"/>
                <w:szCs w:val="22"/>
              </w:rPr>
              <w:t>1.29</w:t>
            </w:r>
          </w:p>
        </w:tc>
        <w:tc>
          <w:tcPr>
            <w:tcW w:w="0" w:type="auto"/>
            <w:noWrap/>
            <w:tcMar>
              <w:top w:w="15" w:type="dxa"/>
              <w:left w:w="15" w:type="dxa"/>
              <w:bottom w:w="0" w:type="dxa"/>
              <w:right w:w="15" w:type="dxa"/>
            </w:tcMar>
            <w:vAlign w:val="bottom"/>
            <w:hideMark/>
          </w:tcPr>
          <w:p w14:paraId="34002053"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1059C4D" w14:textId="77777777" w:rsidTr="001122E4">
        <w:trPr>
          <w:trHeight w:val="300"/>
        </w:trPr>
        <w:tc>
          <w:tcPr>
            <w:tcW w:w="0" w:type="auto"/>
            <w:noWrap/>
            <w:tcMar>
              <w:top w:w="15" w:type="dxa"/>
              <w:left w:w="15" w:type="dxa"/>
              <w:bottom w:w="0" w:type="dxa"/>
              <w:right w:w="15" w:type="dxa"/>
            </w:tcMar>
            <w:hideMark/>
          </w:tcPr>
          <w:p w14:paraId="7F1CD083" w14:textId="1CE12F63"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F782F66" w14:textId="6D41756A"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0BF0EA2"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0CA127A2"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1D7A2FF8"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738F06D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5889A5B" w14:textId="77777777" w:rsidTr="001122E4">
        <w:trPr>
          <w:trHeight w:val="300"/>
        </w:trPr>
        <w:tc>
          <w:tcPr>
            <w:tcW w:w="0" w:type="auto"/>
            <w:noWrap/>
            <w:tcMar>
              <w:top w:w="15" w:type="dxa"/>
              <w:left w:w="15" w:type="dxa"/>
              <w:bottom w:w="0" w:type="dxa"/>
              <w:right w:w="15" w:type="dxa"/>
            </w:tcMar>
            <w:hideMark/>
          </w:tcPr>
          <w:p w14:paraId="5F4A131B" w14:textId="0848C8FA"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7CBEA8B" w14:textId="200D0783"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4F1BA61" w14:textId="77777777" w:rsidR="00161566" w:rsidRDefault="00161566" w:rsidP="00161566">
            <w:pPr>
              <w:jc w:val="right"/>
              <w:rPr>
                <w:rFonts w:ascii="Aptos Narrow" w:hAnsi="Aptos Narrow"/>
                <w:color w:val="000000"/>
                <w:szCs w:val="22"/>
              </w:rPr>
            </w:pPr>
            <w:r>
              <w:rPr>
                <w:rFonts w:ascii="Aptos Narrow" w:hAnsi="Aptos Narrow"/>
                <w:color w:val="000000"/>
                <w:szCs w:val="22"/>
              </w:rPr>
              <w:t>13.23</w:t>
            </w:r>
          </w:p>
        </w:tc>
        <w:tc>
          <w:tcPr>
            <w:tcW w:w="0" w:type="auto"/>
            <w:noWrap/>
            <w:tcMar>
              <w:top w:w="15" w:type="dxa"/>
              <w:left w:w="15" w:type="dxa"/>
              <w:bottom w:w="0" w:type="dxa"/>
              <w:right w:w="15" w:type="dxa"/>
            </w:tcMar>
            <w:vAlign w:val="bottom"/>
            <w:hideMark/>
          </w:tcPr>
          <w:p w14:paraId="6887D395" w14:textId="77777777" w:rsidR="00161566" w:rsidRDefault="00161566" w:rsidP="00161566">
            <w:pPr>
              <w:jc w:val="right"/>
              <w:rPr>
                <w:rFonts w:ascii="Aptos Narrow" w:hAnsi="Aptos Narrow"/>
                <w:color w:val="000000"/>
                <w:szCs w:val="22"/>
              </w:rPr>
            </w:pPr>
            <w:r>
              <w:rPr>
                <w:rFonts w:ascii="Aptos Narrow" w:hAnsi="Aptos Narrow"/>
                <w:color w:val="000000"/>
                <w:szCs w:val="22"/>
              </w:rPr>
              <w:t>0.81</w:t>
            </w:r>
          </w:p>
        </w:tc>
        <w:tc>
          <w:tcPr>
            <w:tcW w:w="0" w:type="auto"/>
            <w:noWrap/>
            <w:tcMar>
              <w:top w:w="15" w:type="dxa"/>
              <w:left w:w="15" w:type="dxa"/>
              <w:bottom w:w="0" w:type="dxa"/>
              <w:right w:w="15" w:type="dxa"/>
            </w:tcMar>
            <w:vAlign w:val="bottom"/>
            <w:hideMark/>
          </w:tcPr>
          <w:p w14:paraId="3DCCEBBF" w14:textId="77777777" w:rsidR="00161566" w:rsidRDefault="00161566" w:rsidP="00161566">
            <w:pPr>
              <w:jc w:val="right"/>
              <w:rPr>
                <w:rFonts w:ascii="Aptos Narrow" w:hAnsi="Aptos Narrow"/>
                <w:color w:val="000000"/>
                <w:szCs w:val="22"/>
              </w:rPr>
            </w:pPr>
            <w:r>
              <w:rPr>
                <w:rFonts w:ascii="Aptos Narrow" w:hAnsi="Aptos Narrow"/>
                <w:color w:val="000000"/>
                <w:szCs w:val="22"/>
              </w:rPr>
              <w:t>1.52</w:t>
            </w:r>
          </w:p>
        </w:tc>
        <w:tc>
          <w:tcPr>
            <w:tcW w:w="0" w:type="auto"/>
            <w:noWrap/>
            <w:tcMar>
              <w:top w:w="15" w:type="dxa"/>
              <w:left w:w="15" w:type="dxa"/>
              <w:bottom w:w="0" w:type="dxa"/>
              <w:right w:w="15" w:type="dxa"/>
            </w:tcMar>
            <w:vAlign w:val="bottom"/>
            <w:hideMark/>
          </w:tcPr>
          <w:p w14:paraId="797CD873"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2552273" w14:textId="77777777" w:rsidTr="001122E4">
        <w:trPr>
          <w:trHeight w:val="300"/>
        </w:trPr>
        <w:tc>
          <w:tcPr>
            <w:tcW w:w="0" w:type="auto"/>
            <w:noWrap/>
            <w:tcMar>
              <w:top w:w="15" w:type="dxa"/>
              <w:left w:w="15" w:type="dxa"/>
              <w:bottom w:w="0" w:type="dxa"/>
              <w:right w:w="15" w:type="dxa"/>
            </w:tcMar>
            <w:hideMark/>
          </w:tcPr>
          <w:p w14:paraId="24966229" w14:textId="629FA7B0"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8409536" w14:textId="4516A63D"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0A91C0D" w14:textId="77777777" w:rsidR="00161566" w:rsidRDefault="00161566" w:rsidP="00161566">
            <w:pPr>
              <w:jc w:val="right"/>
              <w:rPr>
                <w:rFonts w:ascii="Aptos Narrow" w:hAnsi="Aptos Narrow"/>
                <w:color w:val="000000"/>
                <w:szCs w:val="22"/>
              </w:rPr>
            </w:pPr>
            <w:r>
              <w:rPr>
                <w:rFonts w:ascii="Aptos Narrow" w:hAnsi="Aptos Narrow"/>
                <w:color w:val="000000"/>
                <w:szCs w:val="22"/>
              </w:rPr>
              <w:t>756.71</w:t>
            </w:r>
          </w:p>
        </w:tc>
        <w:tc>
          <w:tcPr>
            <w:tcW w:w="0" w:type="auto"/>
            <w:noWrap/>
            <w:tcMar>
              <w:top w:w="15" w:type="dxa"/>
              <w:left w:w="15" w:type="dxa"/>
              <w:bottom w:w="0" w:type="dxa"/>
              <w:right w:w="15" w:type="dxa"/>
            </w:tcMar>
            <w:vAlign w:val="bottom"/>
            <w:hideMark/>
          </w:tcPr>
          <w:p w14:paraId="12A5D3A0" w14:textId="77777777" w:rsidR="00161566" w:rsidRDefault="00161566" w:rsidP="00161566">
            <w:pPr>
              <w:jc w:val="right"/>
              <w:rPr>
                <w:rFonts w:ascii="Aptos Narrow" w:hAnsi="Aptos Narrow"/>
                <w:color w:val="000000"/>
                <w:szCs w:val="22"/>
              </w:rPr>
            </w:pPr>
            <w:r>
              <w:rPr>
                <w:rFonts w:ascii="Aptos Narrow" w:hAnsi="Aptos Narrow"/>
                <w:color w:val="000000"/>
                <w:szCs w:val="22"/>
              </w:rPr>
              <w:t>76.48</w:t>
            </w:r>
          </w:p>
        </w:tc>
        <w:tc>
          <w:tcPr>
            <w:tcW w:w="0" w:type="auto"/>
            <w:noWrap/>
            <w:tcMar>
              <w:top w:w="15" w:type="dxa"/>
              <w:left w:w="15" w:type="dxa"/>
              <w:bottom w:w="0" w:type="dxa"/>
              <w:right w:w="15" w:type="dxa"/>
            </w:tcMar>
            <w:vAlign w:val="bottom"/>
            <w:hideMark/>
          </w:tcPr>
          <w:p w14:paraId="7EB45DBD" w14:textId="77777777" w:rsidR="00161566" w:rsidRDefault="00161566" w:rsidP="00161566">
            <w:pPr>
              <w:jc w:val="right"/>
              <w:rPr>
                <w:rFonts w:ascii="Aptos Narrow" w:hAnsi="Aptos Narrow"/>
                <w:color w:val="000000"/>
                <w:szCs w:val="22"/>
              </w:rPr>
            </w:pPr>
            <w:r>
              <w:rPr>
                <w:rFonts w:ascii="Aptos Narrow" w:hAnsi="Aptos Narrow"/>
                <w:color w:val="000000"/>
                <w:szCs w:val="22"/>
              </w:rPr>
              <w:t>83.50</w:t>
            </w:r>
          </w:p>
        </w:tc>
        <w:tc>
          <w:tcPr>
            <w:tcW w:w="0" w:type="auto"/>
            <w:noWrap/>
            <w:tcMar>
              <w:top w:w="15" w:type="dxa"/>
              <w:left w:w="15" w:type="dxa"/>
              <w:bottom w:w="0" w:type="dxa"/>
              <w:right w:w="15" w:type="dxa"/>
            </w:tcMar>
            <w:vAlign w:val="bottom"/>
            <w:hideMark/>
          </w:tcPr>
          <w:p w14:paraId="687D19D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54485E0" w14:textId="77777777" w:rsidTr="001122E4">
        <w:trPr>
          <w:trHeight w:val="300"/>
        </w:trPr>
        <w:tc>
          <w:tcPr>
            <w:tcW w:w="0" w:type="auto"/>
            <w:noWrap/>
            <w:tcMar>
              <w:top w:w="15" w:type="dxa"/>
              <w:left w:w="15" w:type="dxa"/>
              <w:bottom w:w="0" w:type="dxa"/>
              <w:right w:w="15" w:type="dxa"/>
            </w:tcMar>
            <w:hideMark/>
          </w:tcPr>
          <w:p w14:paraId="37176B59" w14:textId="315D39C7"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87DF972" w14:textId="04DB4748"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3D74229" w14:textId="77777777" w:rsidR="00161566" w:rsidRDefault="00161566" w:rsidP="00161566">
            <w:pPr>
              <w:jc w:val="right"/>
              <w:rPr>
                <w:rFonts w:ascii="Aptos Narrow" w:hAnsi="Aptos Narrow"/>
                <w:color w:val="000000"/>
                <w:szCs w:val="22"/>
              </w:rPr>
            </w:pPr>
            <w:r>
              <w:rPr>
                <w:rFonts w:ascii="Aptos Narrow" w:hAnsi="Aptos Narrow"/>
                <w:color w:val="000000"/>
                <w:szCs w:val="22"/>
              </w:rPr>
              <w:t>19.61</w:t>
            </w:r>
          </w:p>
        </w:tc>
        <w:tc>
          <w:tcPr>
            <w:tcW w:w="0" w:type="auto"/>
            <w:noWrap/>
            <w:tcMar>
              <w:top w:w="15" w:type="dxa"/>
              <w:left w:w="15" w:type="dxa"/>
              <w:bottom w:w="0" w:type="dxa"/>
              <w:right w:w="15" w:type="dxa"/>
            </w:tcMar>
            <w:vAlign w:val="bottom"/>
            <w:hideMark/>
          </w:tcPr>
          <w:p w14:paraId="6411FE20" w14:textId="77777777" w:rsidR="00161566" w:rsidRDefault="00161566" w:rsidP="00161566">
            <w:pPr>
              <w:jc w:val="right"/>
              <w:rPr>
                <w:rFonts w:ascii="Aptos Narrow" w:hAnsi="Aptos Narrow"/>
                <w:color w:val="000000"/>
                <w:szCs w:val="22"/>
              </w:rPr>
            </w:pPr>
            <w:r>
              <w:rPr>
                <w:rFonts w:ascii="Aptos Narrow" w:hAnsi="Aptos Narrow"/>
                <w:color w:val="000000"/>
                <w:szCs w:val="22"/>
              </w:rPr>
              <w:t>1.22</w:t>
            </w:r>
          </w:p>
        </w:tc>
        <w:tc>
          <w:tcPr>
            <w:tcW w:w="0" w:type="auto"/>
            <w:noWrap/>
            <w:tcMar>
              <w:top w:w="15" w:type="dxa"/>
              <w:left w:w="15" w:type="dxa"/>
              <w:bottom w:w="0" w:type="dxa"/>
              <w:right w:w="15" w:type="dxa"/>
            </w:tcMar>
            <w:vAlign w:val="bottom"/>
            <w:hideMark/>
          </w:tcPr>
          <w:p w14:paraId="214F0CA9" w14:textId="77777777" w:rsidR="00161566" w:rsidRDefault="00161566" w:rsidP="00161566">
            <w:pPr>
              <w:jc w:val="right"/>
              <w:rPr>
                <w:rFonts w:ascii="Aptos Narrow" w:hAnsi="Aptos Narrow"/>
                <w:color w:val="000000"/>
                <w:szCs w:val="22"/>
              </w:rPr>
            </w:pPr>
            <w:r>
              <w:rPr>
                <w:rFonts w:ascii="Aptos Narrow" w:hAnsi="Aptos Narrow"/>
                <w:color w:val="000000"/>
                <w:szCs w:val="22"/>
              </w:rPr>
              <w:t>2.26</w:t>
            </w:r>
          </w:p>
        </w:tc>
        <w:tc>
          <w:tcPr>
            <w:tcW w:w="0" w:type="auto"/>
            <w:noWrap/>
            <w:tcMar>
              <w:top w:w="15" w:type="dxa"/>
              <w:left w:w="15" w:type="dxa"/>
              <w:bottom w:w="0" w:type="dxa"/>
              <w:right w:w="15" w:type="dxa"/>
            </w:tcMar>
            <w:vAlign w:val="bottom"/>
            <w:hideMark/>
          </w:tcPr>
          <w:p w14:paraId="70A56C9C"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9C9BB6A" w14:textId="77777777" w:rsidTr="001122E4">
        <w:trPr>
          <w:trHeight w:val="300"/>
        </w:trPr>
        <w:tc>
          <w:tcPr>
            <w:tcW w:w="0" w:type="auto"/>
            <w:noWrap/>
            <w:tcMar>
              <w:top w:w="15" w:type="dxa"/>
              <w:left w:w="15" w:type="dxa"/>
              <w:bottom w:w="0" w:type="dxa"/>
              <w:right w:w="15" w:type="dxa"/>
            </w:tcMar>
            <w:hideMark/>
          </w:tcPr>
          <w:p w14:paraId="00D096C1" w14:textId="6875C8A5"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D341C50" w14:textId="1D4CAF74"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32F1DBA" w14:textId="77777777" w:rsidR="00161566" w:rsidRDefault="00161566" w:rsidP="00161566">
            <w:pPr>
              <w:jc w:val="right"/>
              <w:rPr>
                <w:rFonts w:ascii="Aptos Narrow" w:hAnsi="Aptos Narrow"/>
                <w:color w:val="000000"/>
                <w:szCs w:val="22"/>
              </w:rPr>
            </w:pPr>
            <w:r>
              <w:rPr>
                <w:rFonts w:ascii="Aptos Narrow" w:hAnsi="Aptos Narrow"/>
                <w:color w:val="000000"/>
                <w:szCs w:val="22"/>
              </w:rPr>
              <w:t>16.71</w:t>
            </w:r>
          </w:p>
        </w:tc>
        <w:tc>
          <w:tcPr>
            <w:tcW w:w="0" w:type="auto"/>
            <w:noWrap/>
            <w:tcMar>
              <w:top w:w="15" w:type="dxa"/>
              <w:left w:w="15" w:type="dxa"/>
              <w:bottom w:w="0" w:type="dxa"/>
              <w:right w:w="15" w:type="dxa"/>
            </w:tcMar>
            <w:vAlign w:val="bottom"/>
            <w:hideMark/>
          </w:tcPr>
          <w:p w14:paraId="319446C2" w14:textId="77777777" w:rsidR="00161566" w:rsidRDefault="00161566" w:rsidP="00161566">
            <w:pPr>
              <w:jc w:val="right"/>
              <w:rPr>
                <w:rFonts w:ascii="Aptos Narrow" w:hAnsi="Aptos Narrow"/>
                <w:color w:val="000000"/>
                <w:szCs w:val="22"/>
              </w:rPr>
            </w:pPr>
            <w:r>
              <w:rPr>
                <w:rFonts w:ascii="Aptos Narrow" w:hAnsi="Aptos Narrow"/>
                <w:color w:val="000000"/>
                <w:szCs w:val="22"/>
              </w:rPr>
              <w:t>1.01</w:t>
            </w:r>
          </w:p>
        </w:tc>
        <w:tc>
          <w:tcPr>
            <w:tcW w:w="0" w:type="auto"/>
            <w:noWrap/>
            <w:tcMar>
              <w:top w:w="15" w:type="dxa"/>
              <w:left w:w="15" w:type="dxa"/>
              <w:bottom w:w="0" w:type="dxa"/>
              <w:right w:w="15" w:type="dxa"/>
            </w:tcMar>
            <w:vAlign w:val="bottom"/>
            <w:hideMark/>
          </w:tcPr>
          <w:p w14:paraId="206B4051" w14:textId="77777777" w:rsidR="00161566" w:rsidRDefault="00161566" w:rsidP="00161566">
            <w:pPr>
              <w:jc w:val="right"/>
              <w:rPr>
                <w:rFonts w:ascii="Aptos Narrow" w:hAnsi="Aptos Narrow"/>
                <w:color w:val="000000"/>
                <w:szCs w:val="22"/>
              </w:rPr>
            </w:pPr>
            <w:r>
              <w:rPr>
                <w:rFonts w:ascii="Aptos Narrow" w:hAnsi="Aptos Narrow"/>
                <w:color w:val="000000"/>
                <w:szCs w:val="22"/>
              </w:rPr>
              <w:t>1.92</w:t>
            </w:r>
          </w:p>
        </w:tc>
        <w:tc>
          <w:tcPr>
            <w:tcW w:w="0" w:type="auto"/>
            <w:noWrap/>
            <w:tcMar>
              <w:top w:w="15" w:type="dxa"/>
              <w:left w:w="15" w:type="dxa"/>
              <w:bottom w:w="0" w:type="dxa"/>
              <w:right w:w="15" w:type="dxa"/>
            </w:tcMar>
            <w:vAlign w:val="bottom"/>
            <w:hideMark/>
          </w:tcPr>
          <w:p w14:paraId="4D8F33F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C765D42" w14:textId="77777777" w:rsidTr="001122E4">
        <w:trPr>
          <w:trHeight w:val="300"/>
        </w:trPr>
        <w:tc>
          <w:tcPr>
            <w:tcW w:w="0" w:type="auto"/>
            <w:noWrap/>
            <w:tcMar>
              <w:top w:w="15" w:type="dxa"/>
              <w:left w:w="15" w:type="dxa"/>
              <w:bottom w:w="0" w:type="dxa"/>
              <w:right w:w="15" w:type="dxa"/>
            </w:tcMar>
            <w:hideMark/>
          </w:tcPr>
          <w:p w14:paraId="1B2790D3" w14:textId="420C3C8C"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7EBB4C9" w14:textId="20445146"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8835D76" w14:textId="77777777" w:rsidR="00161566" w:rsidRDefault="00161566" w:rsidP="00161566">
            <w:pPr>
              <w:jc w:val="right"/>
              <w:rPr>
                <w:rFonts w:ascii="Aptos Narrow" w:hAnsi="Aptos Narrow"/>
                <w:color w:val="000000"/>
                <w:szCs w:val="22"/>
              </w:rPr>
            </w:pPr>
            <w:r>
              <w:rPr>
                <w:rFonts w:ascii="Aptos Narrow" w:hAnsi="Aptos Narrow"/>
                <w:color w:val="000000"/>
                <w:szCs w:val="22"/>
              </w:rPr>
              <w:t>6.84</w:t>
            </w:r>
          </w:p>
        </w:tc>
        <w:tc>
          <w:tcPr>
            <w:tcW w:w="0" w:type="auto"/>
            <w:noWrap/>
            <w:tcMar>
              <w:top w:w="15" w:type="dxa"/>
              <w:left w:w="15" w:type="dxa"/>
              <w:bottom w:w="0" w:type="dxa"/>
              <w:right w:w="15" w:type="dxa"/>
            </w:tcMar>
            <w:vAlign w:val="bottom"/>
            <w:hideMark/>
          </w:tcPr>
          <w:p w14:paraId="32A5348F" w14:textId="77777777" w:rsidR="00161566" w:rsidRDefault="00161566" w:rsidP="00161566">
            <w:pPr>
              <w:jc w:val="right"/>
              <w:rPr>
                <w:rFonts w:ascii="Aptos Narrow" w:hAnsi="Aptos Narrow"/>
                <w:color w:val="000000"/>
                <w:szCs w:val="22"/>
              </w:rPr>
            </w:pPr>
            <w:r>
              <w:rPr>
                <w:rFonts w:ascii="Aptos Narrow" w:hAnsi="Aptos Narrow"/>
                <w:color w:val="000000"/>
                <w:szCs w:val="22"/>
              </w:rPr>
              <w:t>0.42</w:t>
            </w:r>
          </w:p>
        </w:tc>
        <w:tc>
          <w:tcPr>
            <w:tcW w:w="0" w:type="auto"/>
            <w:noWrap/>
            <w:tcMar>
              <w:top w:w="15" w:type="dxa"/>
              <w:left w:w="15" w:type="dxa"/>
              <w:bottom w:w="0" w:type="dxa"/>
              <w:right w:w="15" w:type="dxa"/>
            </w:tcMar>
            <w:vAlign w:val="bottom"/>
            <w:hideMark/>
          </w:tcPr>
          <w:p w14:paraId="06DE30BD" w14:textId="77777777" w:rsidR="00161566" w:rsidRDefault="00161566" w:rsidP="00161566">
            <w:pPr>
              <w:jc w:val="right"/>
              <w:rPr>
                <w:rFonts w:ascii="Aptos Narrow" w:hAnsi="Aptos Narrow"/>
                <w:color w:val="000000"/>
                <w:szCs w:val="22"/>
              </w:rPr>
            </w:pPr>
            <w:r>
              <w:rPr>
                <w:rFonts w:ascii="Aptos Narrow" w:hAnsi="Aptos Narrow"/>
                <w:color w:val="000000"/>
                <w:szCs w:val="22"/>
              </w:rPr>
              <w:t>0.79</w:t>
            </w:r>
          </w:p>
        </w:tc>
        <w:tc>
          <w:tcPr>
            <w:tcW w:w="0" w:type="auto"/>
            <w:noWrap/>
            <w:tcMar>
              <w:top w:w="15" w:type="dxa"/>
              <w:left w:w="15" w:type="dxa"/>
              <w:bottom w:w="0" w:type="dxa"/>
              <w:right w:w="15" w:type="dxa"/>
            </w:tcMar>
            <w:vAlign w:val="bottom"/>
            <w:hideMark/>
          </w:tcPr>
          <w:p w14:paraId="15006D8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B13350E" w14:textId="77777777" w:rsidTr="001122E4">
        <w:trPr>
          <w:trHeight w:val="300"/>
        </w:trPr>
        <w:tc>
          <w:tcPr>
            <w:tcW w:w="0" w:type="auto"/>
            <w:noWrap/>
            <w:tcMar>
              <w:top w:w="15" w:type="dxa"/>
              <w:left w:w="15" w:type="dxa"/>
              <w:bottom w:w="0" w:type="dxa"/>
              <w:right w:w="15" w:type="dxa"/>
            </w:tcMar>
            <w:hideMark/>
          </w:tcPr>
          <w:p w14:paraId="73E493ED" w14:textId="20F0E5CF"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30BDAF8" w14:textId="19E74B0A"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8DC16EA" w14:textId="77777777" w:rsidR="00161566" w:rsidRDefault="00161566" w:rsidP="00161566">
            <w:pPr>
              <w:jc w:val="right"/>
              <w:rPr>
                <w:rFonts w:ascii="Aptos Narrow" w:hAnsi="Aptos Narrow"/>
                <w:color w:val="000000"/>
                <w:szCs w:val="22"/>
              </w:rPr>
            </w:pPr>
            <w:r>
              <w:rPr>
                <w:rFonts w:ascii="Aptos Narrow" w:hAnsi="Aptos Narrow"/>
                <w:color w:val="000000"/>
                <w:szCs w:val="22"/>
              </w:rPr>
              <w:t>23.96</w:t>
            </w:r>
          </w:p>
        </w:tc>
        <w:tc>
          <w:tcPr>
            <w:tcW w:w="0" w:type="auto"/>
            <w:noWrap/>
            <w:tcMar>
              <w:top w:w="15" w:type="dxa"/>
              <w:left w:w="15" w:type="dxa"/>
              <w:bottom w:w="0" w:type="dxa"/>
              <w:right w:w="15" w:type="dxa"/>
            </w:tcMar>
            <w:vAlign w:val="bottom"/>
            <w:hideMark/>
          </w:tcPr>
          <w:p w14:paraId="4E67D909" w14:textId="77777777" w:rsidR="00161566" w:rsidRDefault="00161566" w:rsidP="00161566">
            <w:pPr>
              <w:jc w:val="right"/>
              <w:rPr>
                <w:rFonts w:ascii="Aptos Narrow" w:hAnsi="Aptos Narrow"/>
                <w:color w:val="000000"/>
                <w:szCs w:val="22"/>
              </w:rPr>
            </w:pPr>
            <w:r>
              <w:rPr>
                <w:rFonts w:ascii="Aptos Narrow" w:hAnsi="Aptos Narrow"/>
                <w:color w:val="000000"/>
                <w:szCs w:val="22"/>
              </w:rPr>
              <w:t>1.59</w:t>
            </w:r>
          </w:p>
        </w:tc>
        <w:tc>
          <w:tcPr>
            <w:tcW w:w="0" w:type="auto"/>
            <w:noWrap/>
            <w:tcMar>
              <w:top w:w="15" w:type="dxa"/>
              <w:left w:w="15" w:type="dxa"/>
              <w:bottom w:w="0" w:type="dxa"/>
              <w:right w:w="15" w:type="dxa"/>
            </w:tcMar>
            <w:vAlign w:val="bottom"/>
            <w:hideMark/>
          </w:tcPr>
          <w:p w14:paraId="00FE19CC" w14:textId="77777777" w:rsidR="00161566" w:rsidRDefault="00161566" w:rsidP="00161566">
            <w:pPr>
              <w:jc w:val="right"/>
              <w:rPr>
                <w:rFonts w:ascii="Aptos Narrow" w:hAnsi="Aptos Narrow"/>
                <w:color w:val="000000"/>
                <w:szCs w:val="22"/>
              </w:rPr>
            </w:pPr>
            <w:r>
              <w:rPr>
                <w:rFonts w:ascii="Aptos Narrow" w:hAnsi="Aptos Narrow"/>
                <w:color w:val="000000"/>
                <w:szCs w:val="22"/>
              </w:rPr>
              <w:t>2.76</w:t>
            </w:r>
          </w:p>
        </w:tc>
        <w:tc>
          <w:tcPr>
            <w:tcW w:w="0" w:type="auto"/>
            <w:noWrap/>
            <w:tcMar>
              <w:top w:w="15" w:type="dxa"/>
              <w:left w:w="15" w:type="dxa"/>
              <w:bottom w:w="0" w:type="dxa"/>
              <w:right w:w="15" w:type="dxa"/>
            </w:tcMar>
            <w:vAlign w:val="bottom"/>
            <w:hideMark/>
          </w:tcPr>
          <w:p w14:paraId="2F304D53"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F8A641D" w14:textId="77777777" w:rsidTr="001122E4">
        <w:trPr>
          <w:trHeight w:val="300"/>
        </w:trPr>
        <w:tc>
          <w:tcPr>
            <w:tcW w:w="0" w:type="auto"/>
            <w:noWrap/>
            <w:tcMar>
              <w:top w:w="15" w:type="dxa"/>
              <w:left w:w="15" w:type="dxa"/>
              <w:bottom w:w="0" w:type="dxa"/>
              <w:right w:w="15" w:type="dxa"/>
            </w:tcMar>
            <w:hideMark/>
          </w:tcPr>
          <w:p w14:paraId="5AE73F80" w14:textId="0B5C0331"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47BF8D3" w14:textId="1B53D05C"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305A2FF" w14:textId="77777777" w:rsidR="00161566" w:rsidRDefault="00161566" w:rsidP="00161566">
            <w:pPr>
              <w:jc w:val="right"/>
              <w:rPr>
                <w:rFonts w:ascii="Aptos Narrow" w:hAnsi="Aptos Narrow"/>
                <w:color w:val="000000"/>
                <w:szCs w:val="22"/>
              </w:rPr>
            </w:pPr>
            <w:r>
              <w:rPr>
                <w:rFonts w:ascii="Aptos Narrow" w:hAnsi="Aptos Narrow"/>
                <w:color w:val="000000"/>
                <w:szCs w:val="22"/>
              </w:rPr>
              <w:t>17.57</w:t>
            </w:r>
          </w:p>
        </w:tc>
        <w:tc>
          <w:tcPr>
            <w:tcW w:w="0" w:type="auto"/>
            <w:noWrap/>
            <w:tcMar>
              <w:top w:w="15" w:type="dxa"/>
              <w:left w:w="15" w:type="dxa"/>
              <w:bottom w:w="0" w:type="dxa"/>
              <w:right w:w="15" w:type="dxa"/>
            </w:tcMar>
            <w:vAlign w:val="bottom"/>
            <w:hideMark/>
          </w:tcPr>
          <w:p w14:paraId="1A4B03A7" w14:textId="77777777" w:rsidR="00161566" w:rsidRDefault="00161566" w:rsidP="00161566">
            <w:pPr>
              <w:jc w:val="right"/>
              <w:rPr>
                <w:rFonts w:ascii="Aptos Narrow" w:hAnsi="Aptos Narrow"/>
                <w:color w:val="000000"/>
                <w:szCs w:val="22"/>
              </w:rPr>
            </w:pPr>
            <w:r>
              <w:rPr>
                <w:rFonts w:ascii="Aptos Narrow" w:hAnsi="Aptos Narrow"/>
                <w:color w:val="000000"/>
                <w:szCs w:val="22"/>
              </w:rPr>
              <w:t>1.05</w:t>
            </w:r>
          </w:p>
        </w:tc>
        <w:tc>
          <w:tcPr>
            <w:tcW w:w="0" w:type="auto"/>
            <w:noWrap/>
            <w:tcMar>
              <w:top w:w="15" w:type="dxa"/>
              <w:left w:w="15" w:type="dxa"/>
              <w:bottom w:w="0" w:type="dxa"/>
              <w:right w:w="15" w:type="dxa"/>
            </w:tcMar>
            <w:vAlign w:val="bottom"/>
            <w:hideMark/>
          </w:tcPr>
          <w:p w14:paraId="4AD7F08A" w14:textId="77777777" w:rsidR="00161566" w:rsidRDefault="00161566" w:rsidP="00161566">
            <w:pPr>
              <w:jc w:val="right"/>
              <w:rPr>
                <w:rFonts w:ascii="Aptos Narrow" w:hAnsi="Aptos Narrow"/>
                <w:color w:val="000000"/>
                <w:szCs w:val="22"/>
              </w:rPr>
            </w:pPr>
            <w:r>
              <w:rPr>
                <w:rFonts w:ascii="Aptos Narrow" w:hAnsi="Aptos Narrow"/>
                <w:color w:val="000000"/>
                <w:szCs w:val="22"/>
              </w:rPr>
              <w:t>2.02</w:t>
            </w:r>
          </w:p>
        </w:tc>
        <w:tc>
          <w:tcPr>
            <w:tcW w:w="0" w:type="auto"/>
            <w:noWrap/>
            <w:tcMar>
              <w:top w:w="15" w:type="dxa"/>
              <w:left w:w="15" w:type="dxa"/>
              <w:bottom w:w="0" w:type="dxa"/>
              <w:right w:w="15" w:type="dxa"/>
            </w:tcMar>
            <w:vAlign w:val="bottom"/>
            <w:hideMark/>
          </w:tcPr>
          <w:p w14:paraId="5933B3E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108A58D" w14:textId="77777777" w:rsidTr="001122E4">
        <w:trPr>
          <w:trHeight w:val="300"/>
        </w:trPr>
        <w:tc>
          <w:tcPr>
            <w:tcW w:w="0" w:type="auto"/>
            <w:noWrap/>
            <w:tcMar>
              <w:top w:w="15" w:type="dxa"/>
              <w:left w:w="15" w:type="dxa"/>
              <w:bottom w:w="0" w:type="dxa"/>
              <w:right w:w="15" w:type="dxa"/>
            </w:tcMar>
            <w:hideMark/>
          </w:tcPr>
          <w:p w14:paraId="6B2F7E48" w14:textId="023A46AD"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80C7084" w14:textId="6A6EC460"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0454235" w14:textId="77777777" w:rsidR="00161566" w:rsidRDefault="00161566" w:rsidP="00161566">
            <w:pPr>
              <w:jc w:val="right"/>
              <w:rPr>
                <w:rFonts w:ascii="Aptos Narrow" w:hAnsi="Aptos Narrow"/>
                <w:color w:val="000000"/>
                <w:szCs w:val="22"/>
              </w:rPr>
            </w:pPr>
            <w:r>
              <w:rPr>
                <w:rFonts w:ascii="Aptos Narrow" w:hAnsi="Aptos Narrow"/>
                <w:color w:val="000000"/>
                <w:szCs w:val="22"/>
              </w:rPr>
              <w:t>9.09</w:t>
            </w:r>
          </w:p>
        </w:tc>
        <w:tc>
          <w:tcPr>
            <w:tcW w:w="0" w:type="auto"/>
            <w:noWrap/>
            <w:tcMar>
              <w:top w:w="15" w:type="dxa"/>
              <w:left w:w="15" w:type="dxa"/>
              <w:bottom w:w="0" w:type="dxa"/>
              <w:right w:w="15" w:type="dxa"/>
            </w:tcMar>
            <w:vAlign w:val="bottom"/>
            <w:hideMark/>
          </w:tcPr>
          <w:p w14:paraId="6C09C551" w14:textId="77777777" w:rsidR="00161566" w:rsidRDefault="00161566" w:rsidP="00161566">
            <w:pPr>
              <w:jc w:val="right"/>
              <w:rPr>
                <w:rFonts w:ascii="Aptos Narrow" w:hAnsi="Aptos Narrow"/>
                <w:color w:val="000000"/>
                <w:szCs w:val="22"/>
              </w:rPr>
            </w:pPr>
            <w:r>
              <w:rPr>
                <w:rFonts w:ascii="Aptos Narrow" w:hAnsi="Aptos Narrow"/>
                <w:color w:val="000000"/>
                <w:szCs w:val="22"/>
              </w:rPr>
              <w:t>0.80</w:t>
            </w:r>
          </w:p>
        </w:tc>
        <w:tc>
          <w:tcPr>
            <w:tcW w:w="0" w:type="auto"/>
            <w:noWrap/>
            <w:tcMar>
              <w:top w:w="15" w:type="dxa"/>
              <w:left w:w="15" w:type="dxa"/>
              <w:bottom w:w="0" w:type="dxa"/>
              <w:right w:w="15" w:type="dxa"/>
            </w:tcMar>
            <w:vAlign w:val="bottom"/>
            <w:hideMark/>
          </w:tcPr>
          <w:p w14:paraId="4DE39B01" w14:textId="77777777" w:rsidR="00161566" w:rsidRDefault="00161566" w:rsidP="00161566">
            <w:pPr>
              <w:jc w:val="right"/>
              <w:rPr>
                <w:rFonts w:ascii="Aptos Narrow" w:hAnsi="Aptos Narrow"/>
                <w:color w:val="000000"/>
                <w:szCs w:val="22"/>
              </w:rPr>
            </w:pPr>
            <w:r>
              <w:rPr>
                <w:rFonts w:ascii="Aptos Narrow" w:hAnsi="Aptos Narrow"/>
                <w:color w:val="000000"/>
                <w:szCs w:val="22"/>
              </w:rPr>
              <w:t>1.05</w:t>
            </w:r>
          </w:p>
        </w:tc>
        <w:tc>
          <w:tcPr>
            <w:tcW w:w="0" w:type="auto"/>
            <w:noWrap/>
            <w:tcMar>
              <w:top w:w="15" w:type="dxa"/>
              <w:left w:w="15" w:type="dxa"/>
              <w:bottom w:w="0" w:type="dxa"/>
              <w:right w:w="15" w:type="dxa"/>
            </w:tcMar>
            <w:vAlign w:val="bottom"/>
            <w:hideMark/>
          </w:tcPr>
          <w:p w14:paraId="2FBE427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23E2AB3" w14:textId="77777777" w:rsidTr="001122E4">
        <w:trPr>
          <w:trHeight w:val="300"/>
        </w:trPr>
        <w:tc>
          <w:tcPr>
            <w:tcW w:w="0" w:type="auto"/>
            <w:noWrap/>
            <w:tcMar>
              <w:top w:w="15" w:type="dxa"/>
              <w:left w:w="15" w:type="dxa"/>
              <w:bottom w:w="0" w:type="dxa"/>
              <w:right w:w="15" w:type="dxa"/>
            </w:tcMar>
            <w:hideMark/>
          </w:tcPr>
          <w:p w14:paraId="33C3CF4A" w14:textId="317EACC7"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9F42524" w14:textId="16ABBF99"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641DF6C" w14:textId="77777777" w:rsidR="00161566" w:rsidRDefault="00161566" w:rsidP="00161566">
            <w:pPr>
              <w:jc w:val="right"/>
              <w:rPr>
                <w:rFonts w:ascii="Aptos Narrow" w:hAnsi="Aptos Narrow"/>
                <w:color w:val="000000"/>
                <w:szCs w:val="22"/>
              </w:rPr>
            </w:pPr>
            <w:r>
              <w:rPr>
                <w:rFonts w:ascii="Aptos Narrow" w:hAnsi="Aptos Narrow"/>
                <w:color w:val="000000"/>
                <w:szCs w:val="22"/>
              </w:rPr>
              <w:t>0.02</w:t>
            </w:r>
          </w:p>
        </w:tc>
        <w:tc>
          <w:tcPr>
            <w:tcW w:w="0" w:type="auto"/>
            <w:noWrap/>
            <w:tcMar>
              <w:top w:w="15" w:type="dxa"/>
              <w:left w:w="15" w:type="dxa"/>
              <w:bottom w:w="0" w:type="dxa"/>
              <w:right w:w="15" w:type="dxa"/>
            </w:tcMar>
            <w:vAlign w:val="bottom"/>
            <w:hideMark/>
          </w:tcPr>
          <w:p w14:paraId="48250A20"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500249F0"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02DB4DA3"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5FE79C0" w14:textId="77777777" w:rsidTr="001122E4">
        <w:trPr>
          <w:trHeight w:val="300"/>
        </w:trPr>
        <w:tc>
          <w:tcPr>
            <w:tcW w:w="0" w:type="auto"/>
            <w:noWrap/>
            <w:tcMar>
              <w:top w:w="15" w:type="dxa"/>
              <w:left w:w="15" w:type="dxa"/>
              <w:bottom w:w="0" w:type="dxa"/>
              <w:right w:w="15" w:type="dxa"/>
            </w:tcMar>
            <w:hideMark/>
          </w:tcPr>
          <w:p w14:paraId="15F8EF9F" w14:textId="047D12AD"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A0D6209" w14:textId="5C94302B"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E769A62" w14:textId="77777777" w:rsidR="00161566" w:rsidRDefault="00161566" w:rsidP="00161566">
            <w:pPr>
              <w:jc w:val="right"/>
              <w:rPr>
                <w:rFonts w:ascii="Aptos Narrow" w:hAnsi="Aptos Narrow"/>
                <w:color w:val="000000"/>
                <w:szCs w:val="22"/>
              </w:rPr>
            </w:pPr>
            <w:r>
              <w:rPr>
                <w:rFonts w:ascii="Aptos Narrow" w:hAnsi="Aptos Narrow"/>
                <w:color w:val="000000"/>
                <w:szCs w:val="22"/>
              </w:rPr>
              <w:t>8.76</w:t>
            </w:r>
          </w:p>
        </w:tc>
        <w:tc>
          <w:tcPr>
            <w:tcW w:w="0" w:type="auto"/>
            <w:noWrap/>
            <w:tcMar>
              <w:top w:w="15" w:type="dxa"/>
              <w:left w:w="15" w:type="dxa"/>
              <w:bottom w:w="0" w:type="dxa"/>
              <w:right w:w="15" w:type="dxa"/>
            </w:tcMar>
            <w:vAlign w:val="bottom"/>
            <w:hideMark/>
          </w:tcPr>
          <w:p w14:paraId="670D7465" w14:textId="77777777" w:rsidR="00161566" w:rsidRDefault="00161566" w:rsidP="00161566">
            <w:pPr>
              <w:jc w:val="right"/>
              <w:rPr>
                <w:rFonts w:ascii="Aptos Narrow" w:hAnsi="Aptos Narrow"/>
                <w:color w:val="000000"/>
                <w:szCs w:val="22"/>
              </w:rPr>
            </w:pPr>
            <w:r>
              <w:rPr>
                <w:rFonts w:ascii="Aptos Narrow" w:hAnsi="Aptos Narrow"/>
                <w:color w:val="000000"/>
                <w:szCs w:val="22"/>
              </w:rPr>
              <w:t>0.50</w:t>
            </w:r>
          </w:p>
        </w:tc>
        <w:tc>
          <w:tcPr>
            <w:tcW w:w="0" w:type="auto"/>
            <w:noWrap/>
            <w:tcMar>
              <w:top w:w="15" w:type="dxa"/>
              <w:left w:w="15" w:type="dxa"/>
              <w:bottom w:w="0" w:type="dxa"/>
              <w:right w:w="15" w:type="dxa"/>
            </w:tcMar>
            <w:vAlign w:val="bottom"/>
            <w:hideMark/>
          </w:tcPr>
          <w:p w14:paraId="0A373BE2" w14:textId="77777777" w:rsidR="00161566" w:rsidRDefault="00161566" w:rsidP="00161566">
            <w:pPr>
              <w:jc w:val="right"/>
              <w:rPr>
                <w:rFonts w:ascii="Aptos Narrow" w:hAnsi="Aptos Narrow"/>
                <w:color w:val="000000"/>
                <w:szCs w:val="22"/>
              </w:rPr>
            </w:pPr>
            <w:r>
              <w:rPr>
                <w:rFonts w:ascii="Aptos Narrow" w:hAnsi="Aptos Narrow"/>
                <w:color w:val="000000"/>
                <w:szCs w:val="22"/>
              </w:rPr>
              <w:t>1.01</w:t>
            </w:r>
          </w:p>
        </w:tc>
        <w:tc>
          <w:tcPr>
            <w:tcW w:w="0" w:type="auto"/>
            <w:noWrap/>
            <w:tcMar>
              <w:top w:w="15" w:type="dxa"/>
              <w:left w:w="15" w:type="dxa"/>
              <w:bottom w:w="0" w:type="dxa"/>
              <w:right w:w="15" w:type="dxa"/>
            </w:tcMar>
            <w:vAlign w:val="bottom"/>
            <w:hideMark/>
          </w:tcPr>
          <w:p w14:paraId="040103E1"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A94809C" w14:textId="77777777" w:rsidTr="001122E4">
        <w:trPr>
          <w:trHeight w:val="300"/>
        </w:trPr>
        <w:tc>
          <w:tcPr>
            <w:tcW w:w="0" w:type="auto"/>
            <w:noWrap/>
            <w:tcMar>
              <w:top w:w="15" w:type="dxa"/>
              <w:left w:w="15" w:type="dxa"/>
              <w:bottom w:w="0" w:type="dxa"/>
              <w:right w:w="15" w:type="dxa"/>
            </w:tcMar>
            <w:hideMark/>
          </w:tcPr>
          <w:p w14:paraId="7E917843" w14:textId="7BA4033F"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DBFA76A" w14:textId="396AC8BE"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C8657C3" w14:textId="77777777" w:rsidR="00161566" w:rsidRDefault="00161566" w:rsidP="00161566">
            <w:pPr>
              <w:jc w:val="right"/>
              <w:rPr>
                <w:rFonts w:ascii="Aptos Narrow" w:hAnsi="Aptos Narrow"/>
                <w:color w:val="000000"/>
                <w:szCs w:val="22"/>
              </w:rPr>
            </w:pPr>
            <w:r>
              <w:rPr>
                <w:rFonts w:ascii="Aptos Narrow" w:hAnsi="Aptos Narrow"/>
                <w:color w:val="000000"/>
                <w:szCs w:val="22"/>
              </w:rPr>
              <w:t>6.62</w:t>
            </w:r>
          </w:p>
        </w:tc>
        <w:tc>
          <w:tcPr>
            <w:tcW w:w="0" w:type="auto"/>
            <w:noWrap/>
            <w:tcMar>
              <w:top w:w="15" w:type="dxa"/>
              <w:left w:w="15" w:type="dxa"/>
              <w:bottom w:w="0" w:type="dxa"/>
              <w:right w:w="15" w:type="dxa"/>
            </w:tcMar>
            <w:vAlign w:val="bottom"/>
            <w:hideMark/>
          </w:tcPr>
          <w:p w14:paraId="38E1ADE8" w14:textId="77777777" w:rsidR="00161566" w:rsidRDefault="00161566" w:rsidP="00161566">
            <w:pPr>
              <w:jc w:val="right"/>
              <w:rPr>
                <w:rFonts w:ascii="Aptos Narrow" w:hAnsi="Aptos Narrow"/>
                <w:color w:val="000000"/>
                <w:szCs w:val="22"/>
              </w:rPr>
            </w:pPr>
            <w:r>
              <w:rPr>
                <w:rFonts w:ascii="Aptos Narrow" w:hAnsi="Aptos Narrow"/>
                <w:color w:val="000000"/>
                <w:szCs w:val="22"/>
              </w:rPr>
              <w:t>0.37</w:t>
            </w:r>
          </w:p>
        </w:tc>
        <w:tc>
          <w:tcPr>
            <w:tcW w:w="0" w:type="auto"/>
            <w:noWrap/>
            <w:tcMar>
              <w:top w:w="15" w:type="dxa"/>
              <w:left w:w="15" w:type="dxa"/>
              <w:bottom w:w="0" w:type="dxa"/>
              <w:right w:w="15" w:type="dxa"/>
            </w:tcMar>
            <w:vAlign w:val="bottom"/>
            <w:hideMark/>
          </w:tcPr>
          <w:p w14:paraId="44D95D7F" w14:textId="77777777" w:rsidR="00161566" w:rsidRDefault="00161566" w:rsidP="00161566">
            <w:pPr>
              <w:jc w:val="right"/>
              <w:rPr>
                <w:rFonts w:ascii="Aptos Narrow" w:hAnsi="Aptos Narrow"/>
                <w:color w:val="000000"/>
                <w:szCs w:val="22"/>
              </w:rPr>
            </w:pPr>
            <w:r>
              <w:rPr>
                <w:rFonts w:ascii="Aptos Narrow" w:hAnsi="Aptos Narrow"/>
                <w:color w:val="000000"/>
                <w:szCs w:val="22"/>
              </w:rPr>
              <w:t>0.76</w:t>
            </w:r>
          </w:p>
        </w:tc>
        <w:tc>
          <w:tcPr>
            <w:tcW w:w="0" w:type="auto"/>
            <w:noWrap/>
            <w:tcMar>
              <w:top w:w="15" w:type="dxa"/>
              <w:left w:w="15" w:type="dxa"/>
              <w:bottom w:w="0" w:type="dxa"/>
              <w:right w:w="15" w:type="dxa"/>
            </w:tcMar>
            <w:vAlign w:val="bottom"/>
            <w:hideMark/>
          </w:tcPr>
          <w:p w14:paraId="61E49E2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E40261D" w14:textId="77777777" w:rsidTr="001122E4">
        <w:trPr>
          <w:trHeight w:val="300"/>
        </w:trPr>
        <w:tc>
          <w:tcPr>
            <w:tcW w:w="0" w:type="auto"/>
            <w:noWrap/>
            <w:tcMar>
              <w:top w:w="15" w:type="dxa"/>
              <w:left w:w="15" w:type="dxa"/>
              <w:bottom w:w="0" w:type="dxa"/>
              <w:right w:w="15" w:type="dxa"/>
            </w:tcMar>
            <w:hideMark/>
          </w:tcPr>
          <w:p w14:paraId="4E16A1DC" w14:textId="2E81C61A"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54C4FCF" w14:textId="3C7D11BC"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B9E9EB3" w14:textId="77777777" w:rsidR="00161566" w:rsidRDefault="00161566" w:rsidP="00161566">
            <w:pPr>
              <w:jc w:val="right"/>
              <w:rPr>
                <w:rFonts w:ascii="Aptos Narrow" w:hAnsi="Aptos Narrow"/>
                <w:color w:val="000000"/>
                <w:szCs w:val="22"/>
              </w:rPr>
            </w:pPr>
            <w:r>
              <w:rPr>
                <w:rFonts w:ascii="Aptos Narrow" w:hAnsi="Aptos Narrow"/>
                <w:color w:val="000000"/>
                <w:szCs w:val="22"/>
              </w:rPr>
              <w:t>102.28</w:t>
            </w:r>
          </w:p>
        </w:tc>
        <w:tc>
          <w:tcPr>
            <w:tcW w:w="0" w:type="auto"/>
            <w:noWrap/>
            <w:tcMar>
              <w:top w:w="15" w:type="dxa"/>
              <w:left w:w="15" w:type="dxa"/>
              <w:bottom w:w="0" w:type="dxa"/>
              <w:right w:w="15" w:type="dxa"/>
            </w:tcMar>
            <w:vAlign w:val="bottom"/>
            <w:hideMark/>
          </w:tcPr>
          <w:p w14:paraId="3F3B2573" w14:textId="77777777" w:rsidR="00161566" w:rsidRDefault="00161566" w:rsidP="00161566">
            <w:pPr>
              <w:jc w:val="right"/>
              <w:rPr>
                <w:rFonts w:ascii="Aptos Narrow" w:hAnsi="Aptos Narrow"/>
                <w:color w:val="000000"/>
                <w:szCs w:val="22"/>
              </w:rPr>
            </w:pPr>
            <w:r>
              <w:rPr>
                <w:rFonts w:ascii="Aptos Narrow" w:hAnsi="Aptos Narrow"/>
                <w:color w:val="000000"/>
                <w:szCs w:val="22"/>
              </w:rPr>
              <w:t>8.52</w:t>
            </w:r>
          </w:p>
        </w:tc>
        <w:tc>
          <w:tcPr>
            <w:tcW w:w="0" w:type="auto"/>
            <w:noWrap/>
            <w:tcMar>
              <w:top w:w="15" w:type="dxa"/>
              <w:left w:w="15" w:type="dxa"/>
              <w:bottom w:w="0" w:type="dxa"/>
              <w:right w:w="15" w:type="dxa"/>
            </w:tcMar>
            <w:vAlign w:val="bottom"/>
            <w:hideMark/>
          </w:tcPr>
          <w:p w14:paraId="5B188052" w14:textId="77777777" w:rsidR="00161566" w:rsidRDefault="00161566" w:rsidP="00161566">
            <w:pPr>
              <w:jc w:val="right"/>
              <w:rPr>
                <w:rFonts w:ascii="Aptos Narrow" w:hAnsi="Aptos Narrow"/>
                <w:color w:val="000000"/>
                <w:szCs w:val="22"/>
              </w:rPr>
            </w:pPr>
            <w:r>
              <w:rPr>
                <w:rFonts w:ascii="Aptos Narrow" w:hAnsi="Aptos Narrow"/>
                <w:color w:val="000000"/>
                <w:szCs w:val="22"/>
              </w:rPr>
              <w:t>11.76</w:t>
            </w:r>
          </w:p>
        </w:tc>
        <w:tc>
          <w:tcPr>
            <w:tcW w:w="0" w:type="auto"/>
            <w:noWrap/>
            <w:tcMar>
              <w:top w:w="15" w:type="dxa"/>
              <w:left w:w="15" w:type="dxa"/>
              <w:bottom w:w="0" w:type="dxa"/>
              <w:right w:w="15" w:type="dxa"/>
            </w:tcMar>
            <w:vAlign w:val="bottom"/>
            <w:hideMark/>
          </w:tcPr>
          <w:p w14:paraId="55FFB7E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230C7E3" w14:textId="77777777" w:rsidTr="001122E4">
        <w:trPr>
          <w:trHeight w:val="300"/>
        </w:trPr>
        <w:tc>
          <w:tcPr>
            <w:tcW w:w="0" w:type="auto"/>
            <w:noWrap/>
            <w:tcMar>
              <w:top w:w="15" w:type="dxa"/>
              <w:left w:w="15" w:type="dxa"/>
              <w:bottom w:w="0" w:type="dxa"/>
              <w:right w:w="15" w:type="dxa"/>
            </w:tcMar>
            <w:hideMark/>
          </w:tcPr>
          <w:p w14:paraId="0E02FBA8" w14:textId="7597695C"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37D1CB2" w14:textId="1326912F"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1C2A924"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73DF80B3"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60593CD3" w14:textId="77777777" w:rsidR="00161566" w:rsidRDefault="00161566" w:rsidP="00161566">
            <w:pPr>
              <w:jc w:val="right"/>
              <w:rPr>
                <w:rFonts w:ascii="Aptos Narrow" w:hAnsi="Aptos Narrow"/>
                <w:color w:val="000000"/>
                <w:szCs w:val="22"/>
              </w:rPr>
            </w:pPr>
            <w:r>
              <w:rPr>
                <w:rFonts w:ascii="Aptos Narrow" w:hAnsi="Aptos Narrow"/>
                <w:color w:val="000000"/>
                <w:szCs w:val="22"/>
              </w:rPr>
              <w:t>74.29</w:t>
            </w:r>
          </w:p>
        </w:tc>
        <w:tc>
          <w:tcPr>
            <w:tcW w:w="0" w:type="auto"/>
            <w:noWrap/>
            <w:tcMar>
              <w:top w:w="15" w:type="dxa"/>
              <w:left w:w="15" w:type="dxa"/>
              <w:bottom w:w="0" w:type="dxa"/>
              <w:right w:w="15" w:type="dxa"/>
            </w:tcMar>
            <w:vAlign w:val="bottom"/>
            <w:hideMark/>
          </w:tcPr>
          <w:p w14:paraId="5A7F56C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4382E57" w14:textId="77777777" w:rsidTr="001122E4">
        <w:trPr>
          <w:trHeight w:val="300"/>
        </w:trPr>
        <w:tc>
          <w:tcPr>
            <w:tcW w:w="0" w:type="auto"/>
            <w:noWrap/>
            <w:tcMar>
              <w:top w:w="15" w:type="dxa"/>
              <w:left w:w="15" w:type="dxa"/>
              <w:bottom w:w="0" w:type="dxa"/>
              <w:right w:w="15" w:type="dxa"/>
            </w:tcMar>
            <w:hideMark/>
          </w:tcPr>
          <w:p w14:paraId="04714721" w14:textId="5D4DCDA3"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8C2738A" w14:textId="0FDF9D05"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6D7319A" w14:textId="77777777" w:rsidR="00161566" w:rsidRDefault="00161566" w:rsidP="00161566">
            <w:pPr>
              <w:jc w:val="right"/>
              <w:rPr>
                <w:rFonts w:ascii="Aptos Narrow" w:hAnsi="Aptos Narrow"/>
                <w:color w:val="000000"/>
                <w:szCs w:val="22"/>
              </w:rPr>
            </w:pPr>
            <w:r>
              <w:rPr>
                <w:rFonts w:ascii="Aptos Narrow" w:hAnsi="Aptos Narrow"/>
                <w:color w:val="000000"/>
                <w:szCs w:val="22"/>
              </w:rPr>
              <w:t>2.13</w:t>
            </w:r>
          </w:p>
        </w:tc>
        <w:tc>
          <w:tcPr>
            <w:tcW w:w="0" w:type="auto"/>
            <w:noWrap/>
            <w:tcMar>
              <w:top w:w="15" w:type="dxa"/>
              <w:left w:w="15" w:type="dxa"/>
              <w:bottom w:w="0" w:type="dxa"/>
              <w:right w:w="15" w:type="dxa"/>
            </w:tcMar>
            <w:vAlign w:val="bottom"/>
            <w:hideMark/>
          </w:tcPr>
          <w:p w14:paraId="2896AAD4" w14:textId="77777777" w:rsidR="00161566" w:rsidRDefault="00161566" w:rsidP="00161566">
            <w:pPr>
              <w:jc w:val="right"/>
              <w:rPr>
                <w:rFonts w:ascii="Aptos Narrow" w:hAnsi="Aptos Narrow"/>
                <w:color w:val="000000"/>
                <w:szCs w:val="22"/>
              </w:rPr>
            </w:pPr>
            <w:r>
              <w:rPr>
                <w:rFonts w:ascii="Aptos Narrow" w:hAnsi="Aptos Narrow"/>
                <w:color w:val="000000"/>
                <w:szCs w:val="22"/>
              </w:rPr>
              <w:t>0.13</w:t>
            </w:r>
          </w:p>
        </w:tc>
        <w:tc>
          <w:tcPr>
            <w:tcW w:w="0" w:type="auto"/>
            <w:noWrap/>
            <w:tcMar>
              <w:top w:w="15" w:type="dxa"/>
              <w:left w:w="15" w:type="dxa"/>
              <w:bottom w:w="0" w:type="dxa"/>
              <w:right w:w="15" w:type="dxa"/>
            </w:tcMar>
            <w:vAlign w:val="bottom"/>
            <w:hideMark/>
          </w:tcPr>
          <w:p w14:paraId="37243E3D" w14:textId="77777777" w:rsidR="00161566" w:rsidRDefault="00161566" w:rsidP="00161566">
            <w:pPr>
              <w:jc w:val="right"/>
              <w:rPr>
                <w:rFonts w:ascii="Aptos Narrow" w:hAnsi="Aptos Narrow"/>
                <w:color w:val="000000"/>
                <w:szCs w:val="22"/>
              </w:rPr>
            </w:pPr>
            <w:r>
              <w:rPr>
                <w:rFonts w:ascii="Aptos Narrow" w:hAnsi="Aptos Narrow"/>
                <w:color w:val="000000"/>
                <w:szCs w:val="22"/>
              </w:rPr>
              <w:t>0.24</w:t>
            </w:r>
          </w:p>
        </w:tc>
        <w:tc>
          <w:tcPr>
            <w:tcW w:w="0" w:type="auto"/>
            <w:noWrap/>
            <w:tcMar>
              <w:top w:w="15" w:type="dxa"/>
              <w:left w:w="15" w:type="dxa"/>
              <w:bottom w:w="0" w:type="dxa"/>
              <w:right w:w="15" w:type="dxa"/>
            </w:tcMar>
            <w:vAlign w:val="bottom"/>
            <w:hideMark/>
          </w:tcPr>
          <w:p w14:paraId="04747EFC"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5027B57" w14:textId="77777777" w:rsidTr="001122E4">
        <w:trPr>
          <w:trHeight w:val="300"/>
        </w:trPr>
        <w:tc>
          <w:tcPr>
            <w:tcW w:w="0" w:type="auto"/>
            <w:noWrap/>
            <w:tcMar>
              <w:top w:w="15" w:type="dxa"/>
              <w:left w:w="15" w:type="dxa"/>
              <w:bottom w:w="0" w:type="dxa"/>
              <w:right w:w="15" w:type="dxa"/>
            </w:tcMar>
            <w:hideMark/>
          </w:tcPr>
          <w:p w14:paraId="7A567A32" w14:textId="27E5AFFD"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29AD203" w14:textId="1FD58BEB"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877B50C" w14:textId="77777777" w:rsidR="00161566" w:rsidRDefault="00161566" w:rsidP="00161566">
            <w:pPr>
              <w:jc w:val="right"/>
              <w:rPr>
                <w:rFonts w:ascii="Aptos Narrow" w:hAnsi="Aptos Narrow"/>
                <w:color w:val="000000"/>
                <w:szCs w:val="22"/>
              </w:rPr>
            </w:pPr>
            <w:r>
              <w:rPr>
                <w:rFonts w:ascii="Aptos Narrow" w:hAnsi="Aptos Narrow"/>
                <w:color w:val="000000"/>
                <w:szCs w:val="22"/>
              </w:rPr>
              <w:t>4.60</w:t>
            </w:r>
          </w:p>
        </w:tc>
        <w:tc>
          <w:tcPr>
            <w:tcW w:w="0" w:type="auto"/>
            <w:noWrap/>
            <w:tcMar>
              <w:top w:w="15" w:type="dxa"/>
              <w:left w:w="15" w:type="dxa"/>
              <w:bottom w:w="0" w:type="dxa"/>
              <w:right w:w="15" w:type="dxa"/>
            </w:tcMar>
            <w:vAlign w:val="bottom"/>
            <w:hideMark/>
          </w:tcPr>
          <w:p w14:paraId="53698625" w14:textId="77777777" w:rsidR="00161566" w:rsidRDefault="00161566" w:rsidP="00161566">
            <w:pPr>
              <w:jc w:val="right"/>
              <w:rPr>
                <w:rFonts w:ascii="Aptos Narrow" w:hAnsi="Aptos Narrow"/>
                <w:color w:val="000000"/>
                <w:szCs w:val="22"/>
              </w:rPr>
            </w:pPr>
            <w:r>
              <w:rPr>
                <w:rFonts w:ascii="Aptos Narrow" w:hAnsi="Aptos Narrow"/>
                <w:color w:val="000000"/>
                <w:szCs w:val="22"/>
              </w:rPr>
              <w:t>0.27</w:t>
            </w:r>
          </w:p>
        </w:tc>
        <w:tc>
          <w:tcPr>
            <w:tcW w:w="0" w:type="auto"/>
            <w:noWrap/>
            <w:tcMar>
              <w:top w:w="15" w:type="dxa"/>
              <w:left w:w="15" w:type="dxa"/>
              <w:bottom w:w="0" w:type="dxa"/>
              <w:right w:w="15" w:type="dxa"/>
            </w:tcMar>
            <w:vAlign w:val="bottom"/>
            <w:hideMark/>
          </w:tcPr>
          <w:p w14:paraId="124C0BCA" w14:textId="77777777" w:rsidR="00161566" w:rsidRDefault="00161566" w:rsidP="00161566">
            <w:pPr>
              <w:jc w:val="right"/>
              <w:rPr>
                <w:rFonts w:ascii="Aptos Narrow" w:hAnsi="Aptos Narrow"/>
                <w:color w:val="000000"/>
                <w:szCs w:val="22"/>
              </w:rPr>
            </w:pPr>
            <w:r>
              <w:rPr>
                <w:rFonts w:ascii="Aptos Narrow" w:hAnsi="Aptos Narrow"/>
                <w:color w:val="000000"/>
                <w:szCs w:val="22"/>
              </w:rPr>
              <w:t>0.53</w:t>
            </w:r>
          </w:p>
        </w:tc>
        <w:tc>
          <w:tcPr>
            <w:tcW w:w="0" w:type="auto"/>
            <w:noWrap/>
            <w:tcMar>
              <w:top w:w="15" w:type="dxa"/>
              <w:left w:w="15" w:type="dxa"/>
              <w:bottom w:w="0" w:type="dxa"/>
              <w:right w:w="15" w:type="dxa"/>
            </w:tcMar>
            <w:vAlign w:val="bottom"/>
            <w:hideMark/>
          </w:tcPr>
          <w:p w14:paraId="0A6D0FC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8F29F4B" w14:textId="77777777" w:rsidTr="001122E4">
        <w:trPr>
          <w:trHeight w:val="300"/>
        </w:trPr>
        <w:tc>
          <w:tcPr>
            <w:tcW w:w="0" w:type="auto"/>
            <w:noWrap/>
            <w:tcMar>
              <w:top w:w="15" w:type="dxa"/>
              <w:left w:w="15" w:type="dxa"/>
              <w:bottom w:w="0" w:type="dxa"/>
              <w:right w:w="15" w:type="dxa"/>
            </w:tcMar>
            <w:hideMark/>
          </w:tcPr>
          <w:p w14:paraId="1B4287BB" w14:textId="7AA8C5D8"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25DE394" w14:textId="76A29895"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6F08C04" w14:textId="77777777" w:rsidR="00161566" w:rsidRDefault="00161566" w:rsidP="00161566">
            <w:pPr>
              <w:jc w:val="right"/>
              <w:rPr>
                <w:rFonts w:ascii="Aptos Narrow" w:hAnsi="Aptos Narrow"/>
                <w:color w:val="000000"/>
                <w:szCs w:val="22"/>
              </w:rPr>
            </w:pPr>
            <w:r>
              <w:rPr>
                <w:rFonts w:ascii="Aptos Narrow" w:hAnsi="Aptos Narrow"/>
                <w:color w:val="000000"/>
                <w:szCs w:val="22"/>
              </w:rPr>
              <w:t>10.80</w:t>
            </w:r>
          </w:p>
        </w:tc>
        <w:tc>
          <w:tcPr>
            <w:tcW w:w="0" w:type="auto"/>
            <w:noWrap/>
            <w:tcMar>
              <w:top w:w="15" w:type="dxa"/>
              <w:left w:w="15" w:type="dxa"/>
              <w:bottom w:w="0" w:type="dxa"/>
              <w:right w:w="15" w:type="dxa"/>
            </w:tcMar>
            <w:vAlign w:val="bottom"/>
            <w:hideMark/>
          </w:tcPr>
          <w:p w14:paraId="15385AD6" w14:textId="77777777" w:rsidR="00161566" w:rsidRDefault="00161566" w:rsidP="00161566">
            <w:pPr>
              <w:jc w:val="right"/>
              <w:rPr>
                <w:rFonts w:ascii="Aptos Narrow" w:hAnsi="Aptos Narrow"/>
                <w:color w:val="000000"/>
                <w:szCs w:val="22"/>
              </w:rPr>
            </w:pPr>
            <w:r>
              <w:rPr>
                <w:rFonts w:ascii="Aptos Narrow" w:hAnsi="Aptos Narrow"/>
                <w:color w:val="000000"/>
                <w:szCs w:val="22"/>
              </w:rPr>
              <w:t>0.65</w:t>
            </w:r>
          </w:p>
        </w:tc>
        <w:tc>
          <w:tcPr>
            <w:tcW w:w="0" w:type="auto"/>
            <w:noWrap/>
            <w:tcMar>
              <w:top w:w="15" w:type="dxa"/>
              <w:left w:w="15" w:type="dxa"/>
              <w:bottom w:w="0" w:type="dxa"/>
              <w:right w:w="15" w:type="dxa"/>
            </w:tcMar>
            <w:vAlign w:val="bottom"/>
            <w:hideMark/>
          </w:tcPr>
          <w:p w14:paraId="2E016E01" w14:textId="77777777" w:rsidR="00161566" w:rsidRDefault="00161566" w:rsidP="00161566">
            <w:pPr>
              <w:jc w:val="right"/>
              <w:rPr>
                <w:rFonts w:ascii="Aptos Narrow" w:hAnsi="Aptos Narrow"/>
                <w:color w:val="000000"/>
                <w:szCs w:val="22"/>
              </w:rPr>
            </w:pPr>
            <w:r>
              <w:rPr>
                <w:rFonts w:ascii="Aptos Narrow" w:hAnsi="Aptos Narrow"/>
                <w:color w:val="000000"/>
                <w:szCs w:val="22"/>
              </w:rPr>
              <w:t>1.24</w:t>
            </w:r>
          </w:p>
        </w:tc>
        <w:tc>
          <w:tcPr>
            <w:tcW w:w="0" w:type="auto"/>
            <w:noWrap/>
            <w:tcMar>
              <w:top w:w="15" w:type="dxa"/>
              <w:left w:w="15" w:type="dxa"/>
              <w:bottom w:w="0" w:type="dxa"/>
              <w:right w:w="15" w:type="dxa"/>
            </w:tcMar>
            <w:vAlign w:val="bottom"/>
            <w:hideMark/>
          </w:tcPr>
          <w:p w14:paraId="07E5E0E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6F86054" w14:textId="77777777" w:rsidTr="001122E4">
        <w:trPr>
          <w:trHeight w:val="300"/>
        </w:trPr>
        <w:tc>
          <w:tcPr>
            <w:tcW w:w="0" w:type="auto"/>
            <w:noWrap/>
            <w:tcMar>
              <w:top w:w="15" w:type="dxa"/>
              <w:left w:w="15" w:type="dxa"/>
              <w:bottom w:w="0" w:type="dxa"/>
              <w:right w:w="15" w:type="dxa"/>
            </w:tcMar>
            <w:hideMark/>
          </w:tcPr>
          <w:p w14:paraId="2ED5C6C1" w14:textId="176A23C0"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A36B107" w14:textId="4D316BA9"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F324E5A" w14:textId="77777777" w:rsidR="00161566" w:rsidRDefault="00161566" w:rsidP="00161566">
            <w:pPr>
              <w:jc w:val="right"/>
              <w:rPr>
                <w:rFonts w:ascii="Aptos Narrow" w:hAnsi="Aptos Narrow"/>
                <w:color w:val="000000"/>
                <w:szCs w:val="22"/>
              </w:rPr>
            </w:pPr>
            <w:r>
              <w:rPr>
                <w:rFonts w:ascii="Aptos Narrow" w:hAnsi="Aptos Narrow"/>
                <w:color w:val="000000"/>
                <w:szCs w:val="22"/>
              </w:rPr>
              <w:t>3.80</w:t>
            </w:r>
          </w:p>
        </w:tc>
        <w:tc>
          <w:tcPr>
            <w:tcW w:w="0" w:type="auto"/>
            <w:noWrap/>
            <w:tcMar>
              <w:top w:w="15" w:type="dxa"/>
              <w:left w:w="15" w:type="dxa"/>
              <w:bottom w:w="0" w:type="dxa"/>
              <w:right w:w="15" w:type="dxa"/>
            </w:tcMar>
            <w:vAlign w:val="bottom"/>
            <w:hideMark/>
          </w:tcPr>
          <w:p w14:paraId="47F4D9B7" w14:textId="77777777" w:rsidR="00161566" w:rsidRDefault="00161566" w:rsidP="00161566">
            <w:pPr>
              <w:jc w:val="right"/>
              <w:rPr>
                <w:rFonts w:ascii="Aptos Narrow" w:hAnsi="Aptos Narrow"/>
                <w:color w:val="000000"/>
                <w:szCs w:val="22"/>
              </w:rPr>
            </w:pPr>
            <w:r>
              <w:rPr>
                <w:rFonts w:ascii="Aptos Narrow" w:hAnsi="Aptos Narrow"/>
                <w:color w:val="000000"/>
                <w:szCs w:val="22"/>
              </w:rPr>
              <w:t>0.21</w:t>
            </w:r>
          </w:p>
        </w:tc>
        <w:tc>
          <w:tcPr>
            <w:tcW w:w="0" w:type="auto"/>
            <w:noWrap/>
            <w:tcMar>
              <w:top w:w="15" w:type="dxa"/>
              <w:left w:w="15" w:type="dxa"/>
              <w:bottom w:w="0" w:type="dxa"/>
              <w:right w:w="15" w:type="dxa"/>
            </w:tcMar>
            <w:vAlign w:val="bottom"/>
            <w:hideMark/>
          </w:tcPr>
          <w:p w14:paraId="1751279C" w14:textId="77777777" w:rsidR="00161566" w:rsidRDefault="00161566" w:rsidP="00161566">
            <w:pPr>
              <w:jc w:val="right"/>
              <w:rPr>
                <w:rFonts w:ascii="Aptos Narrow" w:hAnsi="Aptos Narrow"/>
                <w:color w:val="000000"/>
                <w:szCs w:val="22"/>
              </w:rPr>
            </w:pPr>
            <w:r>
              <w:rPr>
                <w:rFonts w:ascii="Aptos Narrow" w:hAnsi="Aptos Narrow"/>
                <w:color w:val="000000"/>
                <w:szCs w:val="22"/>
              </w:rPr>
              <w:t>0.44</w:t>
            </w:r>
          </w:p>
        </w:tc>
        <w:tc>
          <w:tcPr>
            <w:tcW w:w="0" w:type="auto"/>
            <w:noWrap/>
            <w:tcMar>
              <w:top w:w="15" w:type="dxa"/>
              <w:left w:w="15" w:type="dxa"/>
              <w:bottom w:w="0" w:type="dxa"/>
              <w:right w:w="15" w:type="dxa"/>
            </w:tcMar>
            <w:vAlign w:val="bottom"/>
            <w:hideMark/>
          </w:tcPr>
          <w:p w14:paraId="1F695541"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DC659AF" w14:textId="77777777" w:rsidTr="001122E4">
        <w:trPr>
          <w:trHeight w:val="300"/>
        </w:trPr>
        <w:tc>
          <w:tcPr>
            <w:tcW w:w="0" w:type="auto"/>
            <w:noWrap/>
            <w:tcMar>
              <w:top w:w="15" w:type="dxa"/>
              <w:left w:w="15" w:type="dxa"/>
              <w:bottom w:w="0" w:type="dxa"/>
              <w:right w:w="15" w:type="dxa"/>
            </w:tcMar>
            <w:hideMark/>
          </w:tcPr>
          <w:p w14:paraId="21943575" w14:textId="000BE76C"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DD39328" w14:textId="0F994988"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8C15493" w14:textId="77777777" w:rsidR="00161566" w:rsidRDefault="00161566" w:rsidP="00161566">
            <w:pPr>
              <w:jc w:val="right"/>
              <w:rPr>
                <w:rFonts w:ascii="Aptos Narrow" w:hAnsi="Aptos Narrow"/>
                <w:color w:val="000000"/>
                <w:szCs w:val="22"/>
              </w:rPr>
            </w:pPr>
            <w:r>
              <w:rPr>
                <w:rFonts w:ascii="Aptos Narrow" w:hAnsi="Aptos Narrow"/>
                <w:color w:val="000000"/>
                <w:szCs w:val="22"/>
              </w:rPr>
              <w:t>291.63</w:t>
            </w:r>
          </w:p>
        </w:tc>
        <w:tc>
          <w:tcPr>
            <w:tcW w:w="0" w:type="auto"/>
            <w:noWrap/>
            <w:tcMar>
              <w:top w:w="15" w:type="dxa"/>
              <w:left w:w="15" w:type="dxa"/>
              <w:bottom w:w="0" w:type="dxa"/>
              <w:right w:w="15" w:type="dxa"/>
            </w:tcMar>
            <w:vAlign w:val="bottom"/>
            <w:hideMark/>
          </w:tcPr>
          <w:p w14:paraId="3BD66C96" w14:textId="77777777" w:rsidR="00161566" w:rsidRDefault="00161566" w:rsidP="00161566">
            <w:pPr>
              <w:jc w:val="right"/>
              <w:rPr>
                <w:rFonts w:ascii="Aptos Narrow" w:hAnsi="Aptos Narrow"/>
                <w:color w:val="000000"/>
                <w:szCs w:val="22"/>
              </w:rPr>
            </w:pPr>
            <w:r>
              <w:rPr>
                <w:rFonts w:ascii="Aptos Narrow" w:hAnsi="Aptos Narrow"/>
                <w:color w:val="000000"/>
                <w:szCs w:val="22"/>
              </w:rPr>
              <w:t>28.01</w:t>
            </w:r>
          </w:p>
        </w:tc>
        <w:tc>
          <w:tcPr>
            <w:tcW w:w="0" w:type="auto"/>
            <w:noWrap/>
            <w:tcMar>
              <w:top w:w="15" w:type="dxa"/>
              <w:left w:w="15" w:type="dxa"/>
              <w:bottom w:w="0" w:type="dxa"/>
              <w:right w:w="15" w:type="dxa"/>
            </w:tcMar>
            <w:vAlign w:val="bottom"/>
            <w:hideMark/>
          </w:tcPr>
          <w:p w14:paraId="2C108086" w14:textId="77777777" w:rsidR="00161566" w:rsidRDefault="00161566" w:rsidP="00161566">
            <w:pPr>
              <w:jc w:val="right"/>
              <w:rPr>
                <w:rFonts w:ascii="Aptos Narrow" w:hAnsi="Aptos Narrow"/>
                <w:color w:val="000000"/>
                <w:szCs w:val="22"/>
              </w:rPr>
            </w:pPr>
            <w:r>
              <w:rPr>
                <w:rFonts w:ascii="Aptos Narrow" w:hAnsi="Aptos Narrow"/>
                <w:color w:val="000000"/>
                <w:szCs w:val="22"/>
              </w:rPr>
              <w:t>32.52</w:t>
            </w:r>
          </w:p>
        </w:tc>
        <w:tc>
          <w:tcPr>
            <w:tcW w:w="0" w:type="auto"/>
            <w:noWrap/>
            <w:tcMar>
              <w:top w:w="15" w:type="dxa"/>
              <w:left w:w="15" w:type="dxa"/>
              <w:bottom w:w="0" w:type="dxa"/>
              <w:right w:w="15" w:type="dxa"/>
            </w:tcMar>
            <w:vAlign w:val="bottom"/>
            <w:hideMark/>
          </w:tcPr>
          <w:p w14:paraId="101F59D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D710E25" w14:textId="77777777" w:rsidTr="001122E4">
        <w:trPr>
          <w:trHeight w:val="300"/>
        </w:trPr>
        <w:tc>
          <w:tcPr>
            <w:tcW w:w="0" w:type="auto"/>
            <w:noWrap/>
            <w:tcMar>
              <w:top w:w="15" w:type="dxa"/>
              <w:left w:w="15" w:type="dxa"/>
              <w:bottom w:w="0" w:type="dxa"/>
              <w:right w:w="15" w:type="dxa"/>
            </w:tcMar>
            <w:hideMark/>
          </w:tcPr>
          <w:p w14:paraId="5D6B5A7A" w14:textId="6A1870A9"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A7AD43B" w14:textId="4297EBAF"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52CDA70" w14:textId="77777777" w:rsidR="00161566" w:rsidRDefault="00161566" w:rsidP="00161566">
            <w:pPr>
              <w:jc w:val="right"/>
              <w:rPr>
                <w:rFonts w:ascii="Aptos Narrow" w:hAnsi="Aptos Narrow"/>
                <w:color w:val="000000"/>
                <w:szCs w:val="22"/>
              </w:rPr>
            </w:pPr>
            <w:r>
              <w:rPr>
                <w:rFonts w:ascii="Aptos Narrow" w:hAnsi="Aptos Narrow"/>
                <w:color w:val="000000"/>
                <w:szCs w:val="22"/>
              </w:rPr>
              <w:t>4.06</w:t>
            </w:r>
          </w:p>
        </w:tc>
        <w:tc>
          <w:tcPr>
            <w:tcW w:w="0" w:type="auto"/>
            <w:noWrap/>
            <w:tcMar>
              <w:top w:w="15" w:type="dxa"/>
              <w:left w:w="15" w:type="dxa"/>
              <w:bottom w:w="0" w:type="dxa"/>
              <w:right w:w="15" w:type="dxa"/>
            </w:tcMar>
            <w:vAlign w:val="bottom"/>
            <w:hideMark/>
          </w:tcPr>
          <w:p w14:paraId="34C4D008" w14:textId="77777777" w:rsidR="00161566" w:rsidRDefault="00161566" w:rsidP="00161566">
            <w:pPr>
              <w:jc w:val="right"/>
              <w:rPr>
                <w:rFonts w:ascii="Aptos Narrow" w:hAnsi="Aptos Narrow"/>
                <w:color w:val="000000"/>
                <w:szCs w:val="22"/>
              </w:rPr>
            </w:pPr>
            <w:r>
              <w:rPr>
                <w:rFonts w:ascii="Aptos Narrow" w:hAnsi="Aptos Narrow"/>
                <w:color w:val="000000"/>
                <w:szCs w:val="22"/>
              </w:rPr>
              <w:t>0.20</w:t>
            </w:r>
          </w:p>
        </w:tc>
        <w:tc>
          <w:tcPr>
            <w:tcW w:w="0" w:type="auto"/>
            <w:noWrap/>
            <w:tcMar>
              <w:top w:w="15" w:type="dxa"/>
              <w:left w:w="15" w:type="dxa"/>
              <w:bottom w:w="0" w:type="dxa"/>
              <w:right w:w="15" w:type="dxa"/>
            </w:tcMar>
            <w:vAlign w:val="bottom"/>
            <w:hideMark/>
          </w:tcPr>
          <w:p w14:paraId="7D6D9879" w14:textId="77777777" w:rsidR="00161566" w:rsidRDefault="00161566" w:rsidP="00161566">
            <w:pPr>
              <w:jc w:val="right"/>
              <w:rPr>
                <w:rFonts w:ascii="Aptos Narrow" w:hAnsi="Aptos Narrow"/>
                <w:color w:val="000000"/>
                <w:szCs w:val="22"/>
              </w:rPr>
            </w:pPr>
            <w:r>
              <w:rPr>
                <w:rFonts w:ascii="Aptos Narrow" w:hAnsi="Aptos Narrow"/>
                <w:color w:val="000000"/>
                <w:szCs w:val="22"/>
              </w:rPr>
              <w:t>0.47</w:t>
            </w:r>
          </w:p>
        </w:tc>
        <w:tc>
          <w:tcPr>
            <w:tcW w:w="0" w:type="auto"/>
            <w:noWrap/>
            <w:tcMar>
              <w:top w:w="15" w:type="dxa"/>
              <w:left w:w="15" w:type="dxa"/>
              <w:bottom w:w="0" w:type="dxa"/>
              <w:right w:w="15" w:type="dxa"/>
            </w:tcMar>
            <w:vAlign w:val="bottom"/>
            <w:hideMark/>
          </w:tcPr>
          <w:p w14:paraId="707F446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1AA7C1F" w14:textId="77777777" w:rsidTr="001122E4">
        <w:trPr>
          <w:trHeight w:val="300"/>
        </w:trPr>
        <w:tc>
          <w:tcPr>
            <w:tcW w:w="0" w:type="auto"/>
            <w:noWrap/>
            <w:tcMar>
              <w:top w:w="15" w:type="dxa"/>
              <w:left w:w="15" w:type="dxa"/>
              <w:bottom w:w="0" w:type="dxa"/>
              <w:right w:w="15" w:type="dxa"/>
            </w:tcMar>
            <w:hideMark/>
          </w:tcPr>
          <w:p w14:paraId="553887B8" w14:textId="0BDDE8D3"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4BB755B" w14:textId="0CC1945B"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6922A41" w14:textId="77777777" w:rsidR="00161566" w:rsidRDefault="00161566" w:rsidP="00161566">
            <w:pPr>
              <w:jc w:val="right"/>
              <w:rPr>
                <w:rFonts w:ascii="Aptos Narrow" w:hAnsi="Aptos Narrow"/>
                <w:color w:val="000000"/>
                <w:szCs w:val="22"/>
              </w:rPr>
            </w:pPr>
            <w:r>
              <w:rPr>
                <w:rFonts w:ascii="Aptos Narrow" w:hAnsi="Aptos Narrow"/>
                <w:color w:val="000000"/>
                <w:szCs w:val="22"/>
              </w:rPr>
              <w:t>5.41</w:t>
            </w:r>
          </w:p>
        </w:tc>
        <w:tc>
          <w:tcPr>
            <w:tcW w:w="0" w:type="auto"/>
            <w:noWrap/>
            <w:tcMar>
              <w:top w:w="15" w:type="dxa"/>
              <w:left w:w="15" w:type="dxa"/>
              <w:bottom w:w="0" w:type="dxa"/>
              <w:right w:w="15" w:type="dxa"/>
            </w:tcMar>
            <w:vAlign w:val="bottom"/>
            <w:hideMark/>
          </w:tcPr>
          <w:p w14:paraId="406BE5BE" w14:textId="77777777" w:rsidR="00161566" w:rsidRDefault="00161566" w:rsidP="00161566">
            <w:pPr>
              <w:jc w:val="right"/>
              <w:rPr>
                <w:rFonts w:ascii="Aptos Narrow" w:hAnsi="Aptos Narrow"/>
                <w:color w:val="000000"/>
                <w:szCs w:val="22"/>
              </w:rPr>
            </w:pPr>
            <w:r>
              <w:rPr>
                <w:rFonts w:ascii="Aptos Narrow" w:hAnsi="Aptos Narrow"/>
                <w:color w:val="000000"/>
                <w:szCs w:val="22"/>
              </w:rPr>
              <w:t>0.29</w:t>
            </w:r>
          </w:p>
        </w:tc>
        <w:tc>
          <w:tcPr>
            <w:tcW w:w="0" w:type="auto"/>
            <w:noWrap/>
            <w:tcMar>
              <w:top w:w="15" w:type="dxa"/>
              <w:left w:w="15" w:type="dxa"/>
              <w:bottom w:w="0" w:type="dxa"/>
              <w:right w:w="15" w:type="dxa"/>
            </w:tcMar>
            <w:vAlign w:val="bottom"/>
            <w:hideMark/>
          </w:tcPr>
          <w:p w14:paraId="0659739B" w14:textId="77777777" w:rsidR="00161566" w:rsidRDefault="00161566" w:rsidP="00161566">
            <w:pPr>
              <w:jc w:val="right"/>
              <w:rPr>
                <w:rFonts w:ascii="Aptos Narrow" w:hAnsi="Aptos Narrow"/>
                <w:color w:val="000000"/>
                <w:szCs w:val="22"/>
              </w:rPr>
            </w:pPr>
            <w:r>
              <w:rPr>
                <w:rFonts w:ascii="Aptos Narrow" w:hAnsi="Aptos Narrow"/>
                <w:color w:val="000000"/>
                <w:szCs w:val="22"/>
              </w:rPr>
              <w:t>0.62</w:t>
            </w:r>
          </w:p>
        </w:tc>
        <w:tc>
          <w:tcPr>
            <w:tcW w:w="0" w:type="auto"/>
            <w:noWrap/>
            <w:tcMar>
              <w:top w:w="15" w:type="dxa"/>
              <w:left w:w="15" w:type="dxa"/>
              <w:bottom w:w="0" w:type="dxa"/>
              <w:right w:w="15" w:type="dxa"/>
            </w:tcMar>
            <w:vAlign w:val="bottom"/>
            <w:hideMark/>
          </w:tcPr>
          <w:p w14:paraId="30B4C30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E0D9C6C" w14:textId="77777777" w:rsidTr="001122E4">
        <w:trPr>
          <w:trHeight w:val="300"/>
        </w:trPr>
        <w:tc>
          <w:tcPr>
            <w:tcW w:w="0" w:type="auto"/>
            <w:noWrap/>
            <w:tcMar>
              <w:top w:w="15" w:type="dxa"/>
              <w:left w:w="15" w:type="dxa"/>
              <w:bottom w:w="0" w:type="dxa"/>
              <w:right w:w="15" w:type="dxa"/>
            </w:tcMar>
            <w:hideMark/>
          </w:tcPr>
          <w:p w14:paraId="24687AEB" w14:textId="4BCC564E"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740520D" w14:textId="35B51715"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9989DE7" w14:textId="77777777" w:rsidR="00161566" w:rsidRDefault="00161566" w:rsidP="00161566">
            <w:pPr>
              <w:jc w:val="right"/>
              <w:rPr>
                <w:rFonts w:ascii="Aptos Narrow" w:hAnsi="Aptos Narrow"/>
                <w:color w:val="000000"/>
                <w:szCs w:val="22"/>
              </w:rPr>
            </w:pPr>
            <w:r>
              <w:rPr>
                <w:rFonts w:ascii="Aptos Narrow" w:hAnsi="Aptos Narrow"/>
                <w:color w:val="000000"/>
                <w:szCs w:val="22"/>
              </w:rPr>
              <w:t>4.50</w:t>
            </w:r>
          </w:p>
        </w:tc>
        <w:tc>
          <w:tcPr>
            <w:tcW w:w="0" w:type="auto"/>
            <w:noWrap/>
            <w:tcMar>
              <w:top w:w="15" w:type="dxa"/>
              <w:left w:w="15" w:type="dxa"/>
              <w:bottom w:w="0" w:type="dxa"/>
              <w:right w:w="15" w:type="dxa"/>
            </w:tcMar>
            <w:vAlign w:val="bottom"/>
            <w:hideMark/>
          </w:tcPr>
          <w:p w14:paraId="4EEE974F" w14:textId="77777777" w:rsidR="00161566" w:rsidRDefault="00161566" w:rsidP="00161566">
            <w:pPr>
              <w:jc w:val="right"/>
              <w:rPr>
                <w:rFonts w:ascii="Aptos Narrow" w:hAnsi="Aptos Narrow"/>
                <w:color w:val="000000"/>
                <w:szCs w:val="22"/>
              </w:rPr>
            </w:pPr>
            <w:r>
              <w:rPr>
                <w:rFonts w:ascii="Aptos Narrow" w:hAnsi="Aptos Narrow"/>
                <w:color w:val="000000"/>
                <w:szCs w:val="22"/>
              </w:rPr>
              <w:t>0.24</w:t>
            </w:r>
          </w:p>
        </w:tc>
        <w:tc>
          <w:tcPr>
            <w:tcW w:w="0" w:type="auto"/>
            <w:noWrap/>
            <w:tcMar>
              <w:top w:w="15" w:type="dxa"/>
              <w:left w:w="15" w:type="dxa"/>
              <w:bottom w:w="0" w:type="dxa"/>
              <w:right w:w="15" w:type="dxa"/>
            </w:tcMar>
            <w:vAlign w:val="bottom"/>
            <w:hideMark/>
          </w:tcPr>
          <w:p w14:paraId="322F9D39" w14:textId="77777777" w:rsidR="00161566" w:rsidRDefault="00161566" w:rsidP="00161566">
            <w:pPr>
              <w:jc w:val="right"/>
              <w:rPr>
                <w:rFonts w:ascii="Aptos Narrow" w:hAnsi="Aptos Narrow"/>
                <w:color w:val="000000"/>
                <w:szCs w:val="22"/>
              </w:rPr>
            </w:pPr>
            <w:r>
              <w:rPr>
                <w:rFonts w:ascii="Aptos Narrow" w:hAnsi="Aptos Narrow"/>
                <w:color w:val="000000"/>
                <w:szCs w:val="22"/>
              </w:rPr>
              <w:t>0.52</w:t>
            </w:r>
          </w:p>
        </w:tc>
        <w:tc>
          <w:tcPr>
            <w:tcW w:w="0" w:type="auto"/>
            <w:noWrap/>
            <w:tcMar>
              <w:top w:w="15" w:type="dxa"/>
              <w:left w:w="15" w:type="dxa"/>
              <w:bottom w:w="0" w:type="dxa"/>
              <w:right w:w="15" w:type="dxa"/>
            </w:tcMar>
            <w:vAlign w:val="bottom"/>
            <w:hideMark/>
          </w:tcPr>
          <w:p w14:paraId="67AF604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32B0ED3" w14:textId="77777777" w:rsidTr="001122E4">
        <w:trPr>
          <w:trHeight w:val="300"/>
        </w:trPr>
        <w:tc>
          <w:tcPr>
            <w:tcW w:w="0" w:type="auto"/>
            <w:noWrap/>
            <w:tcMar>
              <w:top w:w="15" w:type="dxa"/>
              <w:left w:w="15" w:type="dxa"/>
              <w:bottom w:w="0" w:type="dxa"/>
              <w:right w:w="15" w:type="dxa"/>
            </w:tcMar>
            <w:hideMark/>
          </w:tcPr>
          <w:p w14:paraId="7B36B525" w14:textId="236C753C"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CD04B71" w14:textId="53F89607"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DEB29C2" w14:textId="77777777" w:rsidR="00161566" w:rsidRDefault="00161566" w:rsidP="00161566">
            <w:pPr>
              <w:jc w:val="right"/>
              <w:rPr>
                <w:rFonts w:ascii="Aptos Narrow" w:hAnsi="Aptos Narrow"/>
                <w:color w:val="000000"/>
                <w:szCs w:val="22"/>
              </w:rPr>
            </w:pPr>
            <w:r>
              <w:rPr>
                <w:rFonts w:ascii="Aptos Narrow" w:hAnsi="Aptos Narrow"/>
                <w:color w:val="000000"/>
                <w:szCs w:val="22"/>
              </w:rPr>
              <w:t>48.25</w:t>
            </w:r>
          </w:p>
        </w:tc>
        <w:tc>
          <w:tcPr>
            <w:tcW w:w="0" w:type="auto"/>
            <w:noWrap/>
            <w:tcMar>
              <w:top w:w="15" w:type="dxa"/>
              <w:left w:w="15" w:type="dxa"/>
              <w:bottom w:w="0" w:type="dxa"/>
              <w:right w:w="15" w:type="dxa"/>
            </w:tcMar>
            <w:vAlign w:val="bottom"/>
            <w:hideMark/>
          </w:tcPr>
          <w:p w14:paraId="21ADCD1F" w14:textId="77777777" w:rsidR="00161566" w:rsidRDefault="00161566" w:rsidP="00161566">
            <w:pPr>
              <w:jc w:val="right"/>
              <w:rPr>
                <w:rFonts w:ascii="Aptos Narrow" w:hAnsi="Aptos Narrow"/>
                <w:color w:val="000000"/>
                <w:szCs w:val="22"/>
              </w:rPr>
            </w:pPr>
            <w:r>
              <w:rPr>
                <w:rFonts w:ascii="Aptos Narrow" w:hAnsi="Aptos Narrow"/>
                <w:color w:val="000000"/>
                <w:szCs w:val="22"/>
              </w:rPr>
              <w:t>3.83</w:t>
            </w:r>
          </w:p>
        </w:tc>
        <w:tc>
          <w:tcPr>
            <w:tcW w:w="0" w:type="auto"/>
            <w:noWrap/>
            <w:tcMar>
              <w:top w:w="15" w:type="dxa"/>
              <w:left w:w="15" w:type="dxa"/>
              <w:bottom w:w="0" w:type="dxa"/>
              <w:right w:w="15" w:type="dxa"/>
            </w:tcMar>
            <w:vAlign w:val="bottom"/>
            <w:hideMark/>
          </w:tcPr>
          <w:p w14:paraId="23A2E958" w14:textId="77777777" w:rsidR="00161566" w:rsidRDefault="00161566" w:rsidP="00161566">
            <w:pPr>
              <w:jc w:val="right"/>
              <w:rPr>
                <w:rFonts w:ascii="Aptos Narrow" w:hAnsi="Aptos Narrow"/>
                <w:color w:val="000000"/>
                <w:szCs w:val="22"/>
              </w:rPr>
            </w:pPr>
            <w:r>
              <w:rPr>
                <w:rFonts w:ascii="Aptos Narrow" w:hAnsi="Aptos Narrow"/>
                <w:color w:val="000000"/>
                <w:szCs w:val="22"/>
              </w:rPr>
              <w:t>5.55</w:t>
            </w:r>
          </w:p>
        </w:tc>
        <w:tc>
          <w:tcPr>
            <w:tcW w:w="0" w:type="auto"/>
            <w:noWrap/>
            <w:tcMar>
              <w:top w:w="15" w:type="dxa"/>
              <w:left w:w="15" w:type="dxa"/>
              <w:bottom w:w="0" w:type="dxa"/>
              <w:right w:w="15" w:type="dxa"/>
            </w:tcMar>
            <w:vAlign w:val="bottom"/>
            <w:hideMark/>
          </w:tcPr>
          <w:p w14:paraId="3BDE889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67D6F96" w14:textId="77777777" w:rsidTr="001122E4">
        <w:trPr>
          <w:trHeight w:val="300"/>
        </w:trPr>
        <w:tc>
          <w:tcPr>
            <w:tcW w:w="0" w:type="auto"/>
            <w:noWrap/>
            <w:tcMar>
              <w:top w:w="15" w:type="dxa"/>
              <w:left w:w="15" w:type="dxa"/>
              <w:bottom w:w="0" w:type="dxa"/>
              <w:right w:w="15" w:type="dxa"/>
            </w:tcMar>
            <w:hideMark/>
          </w:tcPr>
          <w:p w14:paraId="05E4AC2B" w14:textId="585172E5"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0AD963C" w14:textId="5DA25BFF"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E694082" w14:textId="77777777" w:rsidR="00161566" w:rsidRDefault="00161566" w:rsidP="00161566">
            <w:pPr>
              <w:jc w:val="right"/>
              <w:rPr>
                <w:rFonts w:ascii="Aptos Narrow" w:hAnsi="Aptos Narrow"/>
                <w:color w:val="000000"/>
                <w:szCs w:val="22"/>
              </w:rPr>
            </w:pPr>
            <w:r>
              <w:rPr>
                <w:rFonts w:ascii="Aptos Narrow" w:hAnsi="Aptos Narrow"/>
                <w:color w:val="000000"/>
                <w:szCs w:val="22"/>
              </w:rPr>
              <w:t>3413.11</w:t>
            </w:r>
          </w:p>
        </w:tc>
        <w:tc>
          <w:tcPr>
            <w:tcW w:w="0" w:type="auto"/>
            <w:noWrap/>
            <w:tcMar>
              <w:top w:w="15" w:type="dxa"/>
              <w:left w:w="15" w:type="dxa"/>
              <w:bottom w:w="0" w:type="dxa"/>
              <w:right w:w="15" w:type="dxa"/>
            </w:tcMar>
            <w:vAlign w:val="bottom"/>
            <w:hideMark/>
          </w:tcPr>
          <w:p w14:paraId="76DC845B" w14:textId="77777777" w:rsidR="00161566" w:rsidRDefault="00161566" w:rsidP="00161566">
            <w:pPr>
              <w:jc w:val="right"/>
              <w:rPr>
                <w:rFonts w:ascii="Aptos Narrow" w:hAnsi="Aptos Narrow"/>
                <w:color w:val="000000"/>
                <w:szCs w:val="22"/>
              </w:rPr>
            </w:pPr>
            <w:r>
              <w:rPr>
                <w:rFonts w:ascii="Aptos Narrow" w:hAnsi="Aptos Narrow"/>
                <w:color w:val="000000"/>
                <w:szCs w:val="22"/>
              </w:rPr>
              <w:t>112.17</w:t>
            </w:r>
          </w:p>
        </w:tc>
        <w:tc>
          <w:tcPr>
            <w:tcW w:w="0" w:type="auto"/>
            <w:noWrap/>
            <w:tcMar>
              <w:top w:w="15" w:type="dxa"/>
              <w:left w:w="15" w:type="dxa"/>
              <w:bottom w:w="0" w:type="dxa"/>
              <w:right w:w="15" w:type="dxa"/>
            </w:tcMar>
            <w:vAlign w:val="bottom"/>
            <w:hideMark/>
          </w:tcPr>
          <w:p w14:paraId="04CE7BB1" w14:textId="77777777" w:rsidR="00161566" w:rsidRDefault="00161566" w:rsidP="00161566">
            <w:pPr>
              <w:jc w:val="right"/>
              <w:rPr>
                <w:rFonts w:ascii="Aptos Narrow" w:hAnsi="Aptos Narrow"/>
                <w:color w:val="000000"/>
                <w:szCs w:val="22"/>
              </w:rPr>
            </w:pPr>
            <w:r>
              <w:rPr>
                <w:rFonts w:ascii="Aptos Narrow" w:hAnsi="Aptos Narrow"/>
                <w:color w:val="000000"/>
                <w:szCs w:val="22"/>
              </w:rPr>
              <w:t>409.57</w:t>
            </w:r>
          </w:p>
        </w:tc>
        <w:tc>
          <w:tcPr>
            <w:tcW w:w="0" w:type="auto"/>
            <w:noWrap/>
            <w:tcMar>
              <w:top w:w="15" w:type="dxa"/>
              <w:left w:w="15" w:type="dxa"/>
              <w:bottom w:w="0" w:type="dxa"/>
              <w:right w:w="15" w:type="dxa"/>
            </w:tcMar>
            <w:vAlign w:val="bottom"/>
            <w:hideMark/>
          </w:tcPr>
          <w:p w14:paraId="006BE6A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F73EBEC" w14:textId="77777777" w:rsidTr="001122E4">
        <w:trPr>
          <w:trHeight w:val="300"/>
        </w:trPr>
        <w:tc>
          <w:tcPr>
            <w:tcW w:w="0" w:type="auto"/>
            <w:noWrap/>
            <w:tcMar>
              <w:top w:w="15" w:type="dxa"/>
              <w:left w:w="15" w:type="dxa"/>
              <w:bottom w:w="0" w:type="dxa"/>
              <w:right w:w="15" w:type="dxa"/>
            </w:tcMar>
            <w:hideMark/>
          </w:tcPr>
          <w:p w14:paraId="552EA72E" w14:textId="01B7F0B4"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9D08545" w14:textId="5B018DF9"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F95A80B" w14:textId="77777777" w:rsidR="00161566" w:rsidRDefault="00161566" w:rsidP="00161566">
            <w:pPr>
              <w:jc w:val="right"/>
              <w:rPr>
                <w:rFonts w:ascii="Aptos Narrow" w:hAnsi="Aptos Narrow"/>
                <w:color w:val="000000"/>
                <w:szCs w:val="22"/>
              </w:rPr>
            </w:pPr>
            <w:r>
              <w:rPr>
                <w:rFonts w:ascii="Aptos Narrow" w:hAnsi="Aptos Narrow"/>
                <w:color w:val="000000"/>
                <w:szCs w:val="22"/>
              </w:rPr>
              <w:t>0.25</w:t>
            </w:r>
          </w:p>
        </w:tc>
        <w:tc>
          <w:tcPr>
            <w:tcW w:w="0" w:type="auto"/>
            <w:noWrap/>
            <w:tcMar>
              <w:top w:w="15" w:type="dxa"/>
              <w:left w:w="15" w:type="dxa"/>
              <w:bottom w:w="0" w:type="dxa"/>
              <w:right w:w="15" w:type="dxa"/>
            </w:tcMar>
            <w:vAlign w:val="bottom"/>
            <w:hideMark/>
          </w:tcPr>
          <w:p w14:paraId="3B5C9120"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69385E60" w14:textId="77777777" w:rsidR="00161566" w:rsidRDefault="00161566" w:rsidP="00161566">
            <w:pPr>
              <w:jc w:val="right"/>
              <w:rPr>
                <w:rFonts w:ascii="Aptos Narrow" w:hAnsi="Aptos Narrow"/>
                <w:color w:val="000000"/>
                <w:szCs w:val="22"/>
              </w:rPr>
            </w:pPr>
            <w:r>
              <w:rPr>
                <w:rFonts w:ascii="Aptos Narrow" w:hAnsi="Aptos Narrow"/>
                <w:color w:val="000000"/>
                <w:szCs w:val="22"/>
              </w:rPr>
              <w:t>0.03</w:t>
            </w:r>
          </w:p>
        </w:tc>
        <w:tc>
          <w:tcPr>
            <w:tcW w:w="0" w:type="auto"/>
            <w:noWrap/>
            <w:tcMar>
              <w:top w:w="15" w:type="dxa"/>
              <w:left w:w="15" w:type="dxa"/>
              <w:bottom w:w="0" w:type="dxa"/>
              <w:right w:w="15" w:type="dxa"/>
            </w:tcMar>
            <w:vAlign w:val="bottom"/>
            <w:hideMark/>
          </w:tcPr>
          <w:p w14:paraId="32897C5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DCD3862" w14:textId="77777777" w:rsidTr="001122E4">
        <w:trPr>
          <w:trHeight w:val="300"/>
        </w:trPr>
        <w:tc>
          <w:tcPr>
            <w:tcW w:w="0" w:type="auto"/>
            <w:noWrap/>
            <w:tcMar>
              <w:top w:w="15" w:type="dxa"/>
              <w:left w:w="15" w:type="dxa"/>
              <w:bottom w:w="0" w:type="dxa"/>
              <w:right w:w="15" w:type="dxa"/>
            </w:tcMar>
            <w:hideMark/>
          </w:tcPr>
          <w:p w14:paraId="7D2EA029" w14:textId="13087353"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0C34686" w14:textId="3BD84108"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E753F72" w14:textId="77777777" w:rsidR="00161566" w:rsidRDefault="00161566" w:rsidP="00161566">
            <w:pPr>
              <w:jc w:val="right"/>
              <w:rPr>
                <w:rFonts w:ascii="Aptos Narrow" w:hAnsi="Aptos Narrow"/>
                <w:color w:val="000000"/>
                <w:szCs w:val="22"/>
              </w:rPr>
            </w:pPr>
            <w:r>
              <w:rPr>
                <w:rFonts w:ascii="Aptos Narrow" w:hAnsi="Aptos Narrow"/>
                <w:color w:val="000000"/>
                <w:szCs w:val="22"/>
              </w:rPr>
              <w:t>0.43</w:t>
            </w:r>
          </w:p>
        </w:tc>
        <w:tc>
          <w:tcPr>
            <w:tcW w:w="0" w:type="auto"/>
            <w:noWrap/>
            <w:tcMar>
              <w:top w:w="15" w:type="dxa"/>
              <w:left w:w="15" w:type="dxa"/>
              <w:bottom w:w="0" w:type="dxa"/>
              <w:right w:w="15" w:type="dxa"/>
            </w:tcMar>
            <w:vAlign w:val="bottom"/>
            <w:hideMark/>
          </w:tcPr>
          <w:p w14:paraId="530FDE2B" w14:textId="77777777" w:rsidR="00161566" w:rsidRDefault="00161566" w:rsidP="00161566">
            <w:pPr>
              <w:jc w:val="right"/>
              <w:rPr>
                <w:rFonts w:ascii="Aptos Narrow" w:hAnsi="Aptos Narrow"/>
                <w:color w:val="000000"/>
                <w:szCs w:val="22"/>
              </w:rPr>
            </w:pPr>
            <w:r>
              <w:rPr>
                <w:rFonts w:ascii="Aptos Narrow" w:hAnsi="Aptos Narrow"/>
                <w:color w:val="000000"/>
                <w:szCs w:val="22"/>
              </w:rPr>
              <w:t>0.04</w:t>
            </w:r>
          </w:p>
        </w:tc>
        <w:tc>
          <w:tcPr>
            <w:tcW w:w="0" w:type="auto"/>
            <w:noWrap/>
            <w:tcMar>
              <w:top w:w="15" w:type="dxa"/>
              <w:left w:w="15" w:type="dxa"/>
              <w:bottom w:w="0" w:type="dxa"/>
              <w:right w:w="15" w:type="dxa"/>
            </w:tcMar>
            <w:vAlign w:val="bottom"/>
            <w:hideMark/>
          </w:tcPr>
          <w:p w14:paraId="22CAF030" w14:textId="77777777" w:rsidR="00161566" w:rsidRDefault="00161566" w:rsidP="00161566">
            <w:pPr>
              <w:jc w:val="right"/>
              <w:rPr>
                <w:rFonts w:ascii="Aptos Narrow" w:hAnsi="Aptos Narrow"/>
                <w:color w:val="000000"/>
                <w:szCs w:val="22"/>
              </w:rPr>
            </w:pPr>
            <w:r>
              <w:rPr>
                <w:rFonts w:ascii="Aptos Narrow" w:hAnsi="Aptos Narrow"/>
                <w:color w:val="000000"/>
                <w:szCs w:val="22"/>
              </w:rPr>
              <w:t>0.05</w:t>
            </w:r>
          </w:p>
        </w:tc>
        <w:tc>
          <w:tcPr>
            <w:tcW w:w="0" w:type="auto"/>
            <w:noWrap/>
            <w:tcMar>
              <w:top w:w="15" w:type="dxa"/>
              <w:left w:w="15" w:type="dxa"/>
              <w:bottom w:w="0" w:type="dxa"/>
              <w:right w:w="15" w:type="dxa"/>
            </w:tcMar>
            <w:vAlign w:val="bottom"/>
            <w:hideMark/>
          </w:tcPr>
          <w:p w14:paraId="5E6D2FBC"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78DB75D" w14:textId="77777777" w:rsidTr="001122E4">
        <w:trPr>
          <w:trHeight w:val="300"/>
        </w:trPr>
        <w:tc>
          <w:tcPr>
            <w:tcW w:w="0" w:type="auto"/>
            <w:noWrap/>
            <w:tcMar>
              <w:top w:w="15" w:type="dxa"/>
              <w:left w:w="15" w:type="dxa"/>
              <w:bottom w:w="0" w:type="dxa"/>
              <w:right w:w="15" w:type="dxa"/>
            </w:tcMar>
            <w:hideMark/>
          </w:tcPr>
          <w:p w14:paraId="64F8CF75" w14:textId="2ABC6FC8"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83B9CC3" w14:textId="26C5CDBA"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1F9B5D6" w14:textId="77777777" w:rsidR="00161566" w:rsidRDefault="00161566" w:rsidP="00161566">
            <w:pPr>
              <w:jc w:val="right"/>
              <w:rPr>
                <w:rFonts w:ascii="Aptos Narrow" w:hAnsi="Aptos Narrow"/>
                <w:color w:val="000000"/>
                <w:szCs w:val="22"/>
              </w:rPr>
            </w:pPr>
            <w:r>
              <w:rPr>
                <w:rFonts w:ascii="Aptos Narrow" w:hAnsi="Aptos Narrow"/>
                <w:color w:val="000000"/>
                <w:szCs w:val="22"/>
              </w:rPr>
              <w:t>4858.57</w:t>
            </w:r>
          </w:p>
        </w:tc>
        <w:tc>
          <w:tcPr>
            <w:tcW w:w="0" w:type="auto"/>
            <w:noWrap/>
            <w:tcMar>
              <w:top w:w="15" w:type="dxa"/>
              <w:left w:w="15" w:type="dxa"/>
              <w:bottom w:w="0" w:type="dxa"/>
              <w:right w:w="15" w:type="dxa"/>
            </w:tcMar>
            <w:vAlign w:val="bottom"/>
            <w:hideMark/>
          </w:tcPr>
          <w:p w14:paraId="43C1BA25" w14:textId="77777777" w:rsidR="00161566" w:rsidRDefault="00161566" w:rsidP="00161566">
            <w:pPr>
              <w:jc w:val="right"/>
              <w:rPr>
                <w:rFonts w:ascii="Aptos Narrow" w:hAnsi="Aptos Narrow"/>
                <w:color w:val="000000"/>
                <w:szCs w:val="22"/>
              </w:rPr>
            </w:pPr>
            <w:r>
              <w:rPr>
                <w:rFonts w:ascii="Aptos Narrow" w:hAnsi="Aptos Narrow"/>
                <w:color w:val="000000"/>
                <w:szCs w:val="22"/>
              </w:rPr>
              <w:t>160.97</w:t>
            </w:r>
          </w:p>
        </w:tc>
        <w:tc>
          <w:tcPr>
            <w:tcW w:w="0" w:type="auto"/>
            <w:noWrap/>
            <w:tcMar>
              <w:top w:w="15" w:type="dxa"/>
              <w:left w:w="15" w:type="dxa"/>
              <w:bottom w:w="0" w:type="dxa"/>
              <w:right w:w="15" w:type="dxa"/>
            </w:tcMar>
            <w:vAlign w:val="bottom"/>
            <w:hideMark/>
          </w:tcPr>
          <w:p w14:paraId="7A0EEA64" w14:textId="77777777" w:rsidR="00161566" w:rsidRDefault="00161566" w:rsidP="00161566">
            <w:pPr>
              <w:jc w:val="right"/>
              <w:rPr>
                <w:rFonts w:ascii="Aptos Narrow" w:hAnsi="Aptos Narrow"/>
                <w:color w:val="000000"/>
                <w:szCs w:val="22"/>
              </w:rPr>
            </w:pPr>
            <w:r>
              <w:rPr>
                <w:rFonts w:ascii="Aptos Narrow" w:hAnsi="Aptos Narrow"/>
                <w:color w:val="000000"/>
                <w:szCs w:val="22"/>
              </w:rPr>
              <w:t>574.35</w:t>
            </w:r>
          </w:p>
        </w:tc>
        <w:tc>
          <w:tcPr>
            <w:tcW w:w="0" w:type="auto"/>
            <w:noWrap/>
            <w:tcMar>
              <w:top w:w="15" w:type="dxa"/>
              <w:left w:w="15" w:type="dxa"/>
              <w:bottom w:w="0" w:type="dxa"/>
              <w:right w:w="15" w:type="dxa"/>
            </w:tcMar>
            <w:vAlign w:val="bottom"/>
            <w:hideMark/>
          </w:tcPr>
          <w:p w14:paraId="2942ED13"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603B90F" w14:textId="77777777" w:rsidTr="001122E4">
        <w:trPr>
          <w:trHeight w:val="300"/>
        </w:trPr>
        <w:tc>
          <w:tcPr>
            <w:tcW w:w="0" w:type="auto"/>
            <w:noWrap/>
            <w:tcMar>
              <w:top w:w="15" w:type="dxa"/>
              <w:left w:w="15" w:type="dxa"/>
              <w:bottom w:w="0" w:type="dxa"/>
              <w:right w:w="15" w:type="dxa"/>
            </w:tcMar>
            <w:hideMark/>
          </w:tcPr>
          <w:p w14:paraId="62C02CDF" w14:textId="4F1CC933"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18648CC" w14:textId="6EFF4F18"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7A36F29"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73EC4272"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49BE10DA"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1B995FF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554E5B8" w14:textId="77777777" w:rsidTr="001122E4">
        <w:trPr>
          <w:trHeight w:val="300"/>
        </w:trPr>
        <w:tc>
          <w:tcPr>
            <w:tcW w:w="0" w:type="auto"/>
            <w:noWrap/>
            <w:tcMar>
              <w:top w:w="15" w:type="dxa"/>
              <w:left w:w="15" w:type="dxa"/>
              <w:bottom w:w="0" w:type="dxa"/>
              <w:right w:w="15" w:type="dxa"/>
            </w:tcMar>
            <w:hideMark/>
          </w:tcPr>
          <w:p w14:paraId="37DF59FA" w14:textId="52958F6E"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E8BAA62" w14:textId="77ACDB3A"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F142DEC" w14:textId="77777777" w:rsidR="00161566" w:rsidRDefault="00161566" w:rsidP="00161566">
            <w:pPr>
              <w:jc w:val="right"/>
              <w:rPr>
                <w:rFonts w:ascii="Aptos Narrow" w:hAnsi="Aptos Narrow"/>
                <w:color w:val="000000"/>
                <w:szCs w:val="22"/>
              </w:rPr>
            </w:pPr>
            <w:r>
              <w:rPr>
                <w:rFonts w:ascii="Aptos Narrow" w:hAnsi="Aptos Narrow"/>
                <w:color w:val="000000"/>
                <w:szCs w:val="22"/>
              </w:rPr>
              <w:t>0.18</w:t>
            </w:r>
          </w:p>
        </w:tc>
        <w:tc>
          <w:tcPr>
            <w:tcW w:w="0" w:type="auto"/>
            <w:noWrap/>
            <w:tcMar>
              <w:top w:w="15" w:type="dxa"/>
              <w:left w:w="15" w:type="dxa"/>
              <w:bottom w:w="0" w:type="dxa"/>
              <w:right w:w="15" w:type="dxa"/>
            </w:tcMar>
            <w:vAlign w:val="bottom"/>
            <w:hideMark/>
          </w:tcPr>
          <w:p w14:paraId="643272AD"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7E663CAC" w14:textId="77777777" w:rsidR="00161566" w:rsidRDefault="00161566" w:rsidP="00161566">
            <w:pPr>
              <w:jc w:val="right"/>
              <w:rPr>
                <w:rFonts w:ascii="Aptos Narrow" w:hAnsi="Aptos Narrow"/>
                <w:color w:val="000000"/>
                <w:szCs w:val="22"/>
              </w:rPr>
            </w:pPr>
            <w:r>
              <w:rPr>
                <w:rFonts w:ascii="Aptos Narrow" w:hAnsi="Aptos Narrow"/>
                <w:color w:val="000000"/>
                <w:szCs w:val="22"/>
              </w:rPr>
              <w:t>0.02</w:t>
            </w:r>
          </w:p>
        </w:tc>
        <w:tc>
          <w:tcPr>
            <w:tcW w:w="0" w:type="auto"/>
            <w:noWrap/>
            <w:tcMar>
              <w:top w:w="15" w:type="dxa"/>
              <w:left w:w="15" w:type="dxa"/>
              <w:bottom w:w="0" w:type="dxa"/>
              <w:right w:w="15" w:type="dxa"/>
            </w:tcMar>
            <w:vAlign w:val="bottom"/>
            <w:hideMark/>
          </w:tcPr>
          <w:p w14:paraId="33328CEB"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C422A6A" w14:textId="77777777" w:rsidTr="001122E4">
        <w:trPr>
          <w:trHeight w:val="300"/>
        </w:trPr>
        <w:tc>
          <w:tcPr>
            <w:tcW w:w="0" w:type="auto"/>
            <w:noWrap/>
            <w:tcMar>
              <w:top w:w="15" w:type="dxa"/>
              <w:left w:w="15" w:type="dxa"/>
              <w:bottom w:w="0" w:type="dxa"/>
              <w:right w:w="15" w:type="dxa"/>
            </w:tcMar>
            <w:hideMark/>
          </w:tcPr>
          <w:p w14:paraId="14FD8F39" w14:textId="439F8491"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E6C4D34" w14:textId="1FD71AF2"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BDAB960" w14:textId="77777777" w:rsidR="00161566" w:rsidRDefault="00161566" w:rsidP="00161566">
            <w:pPr>
              <w:jc w:val="right"/>
              <w:rPr>
                <w:rFonts w:ascii="Aptos Narrow" w:hAnsi="Aptos Narrow"/>
                <w:color w:val="000000"/>
                <w:szCs w:val="22"/>
              </w:rPr>
            </w:pPr>
            <w:r>
              <w:rPr>
                <w:rFonts w:ascii="Aptos Narrow" w:hAnsi="Aptos Narrow"/>
                <w:color w:val="000000"/>
                <w:szCs w:val="22"/>
              </w:rPr>
              <w:t>0.12</w:t>
            </w:r>
          </w:p>
        </w:tc>
        <w:tc>
          <w:tcPr>
            <w:tcW w:w="0" w:type="auto"/>
            <w:noWrap/>
            <w:tcMar>
              <w:top w:w="15" w:type="dxa"/>
              <w:left w:w="15" w:type="dxa"/>
              <w:bottom w:w="0" w:type="dxa"/>
              <w:right w:w="15" w:type="dxa"/>
            </w:tcMar>
            <w:vAlign w:val="bottom"/>
            <w:hideMark/>
          </w:tcPr>
          <w:p w14:paraId="110690E3"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43F1156E"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12CFE2F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32D12ED" w14:textId="77777777" w:rsidTr="001122E4">
        <w:trPr>
          <w:trHeight w:val="300"/>
        </w:trPr>
        <w:tc>
          <w:tcPr>
            <w:tcW w:w="0" w:type="auto"/>
            <w:noWrap/>
            <w:tcMar>
              <w:top w:w="15" w:type="dxa"/>
              <w:left w:w="15" w:type="dxa"/>
              <w:bottom w:w="0" w:type="dxa"/>
              <w:right w:w="15" w:type="dxa"/>
            </w:tcMar>
            <w:hideMark/>
          </w:tcPr>
          <w:p w14:paraId="21620FCF" w14:textId="6FAEB4E4"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A052FDF" w14:textId="76F7F83A"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40A5647" w14:textId="77777777" w:rsidR="00161566" w:rsidRDefault="00161566" w:rsidP="00161566">
            <w:pPr>
              <w:jc w:val="right"/>
              <w:rPr>
                <w:rFonts w:ascii="Aptos Narrow" w:hAnsi="Aptos Narrow"/>
                <w:color w:val="000000"/>
                <w:szCs w:val="22"/>
              </w:rPr>
            </w:pPr>
            <w:r>
              <w:rPr>
                <w:rFonts w:ascii="Aptos Narrow" w:hAnsi="Aptos Narrow"/>
                <w:color w:val="000000"/>
                <w:szCs w:val="22"/>
              </w:rPr>
              <w:t>0.20</w:t>
            </w:r>
          </w:p>
        </w:tc>
        <w:tc>
          <w:tcPr>
            <w:tcW w:w="0" w:type="auto"/>
            <w:noWrap/>
            <w:tcMar>
              <w:top w:w="15" w:type="dxa"/>
              <w:left w:w="15" w:type="dxa"/>
              <w:bottom w:w="0" w:type="dxa"/>
              <w:right w:w="15" w:type="dxa"/>
            </w:tcMar>
            <w:vAlign w:val="bottom"/>
            <w:hideMark/>
          </w:tcPr>
          <w:p w14:paraId="5B9CBA95"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26AEC956" w14:textId="77777777" w:rsidR="00161566" w:rsidRDefault="00161566" w:rsidP="00161566">
            <w:pPr>
              <w:jc w:val="right"/>
              <w:rPr>
                <w:rFonts w:ascii="Aptos Narrow" w:hAnsi="Aptos Narrow"/>
                <w:color w:val="000000"/>
                <w:szCs w:val="22"/>
              </w:rPr>
            </w:pPr>
            <w:r>
              <w:rPr>
                <w:rFonts w:ascii="Aptos Narrow" w:hAnsi="Aptos Narrow"/>
                <w:color w:val="000000"/>
                <w:szCs w:val="22"/>
              </w:rPr>
              <w:t>0.02</w:t>
            </w:r>
          </w:p>
        </w:tc>
        <w:tc>
          <w:tcPr>
            <w:tcW w:w="0" w:type="auto"/>
            <w:noWrap/>
            <w:tcMar>
              <w:top w:w="15" w:type="dxa"/>
              <w:left w:w="15" w:type="dxa"/>
              <w:bottom w:w="0" w:type="dxa"/>
              <w:right w:w="15" w:type="dxa"/>
            </w:tcMar>
            <w:vAlign w:val="bottom"/>
            <w:hideMark/>
          </w:tcPr>
          <w:p w14:paraId="1A6EAE9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AB47866" w14:textId="77777777" w:rsidTr="001122E4">
        <w:trPr>
          <w:trHeight w:val="300"/>
        </w:trPr>
        <w:tc>
          <w:tcPr>
            <w:tcW w:w="0" w:type="auto"/>
            <w:noWrap/>
            <w:tcMar>
              <w:top w:w="15" w:type="dxa"/>
              <w:left w:w="15" w:type="dxa"/>
              <w:bottom w:w="0" w:type="dxa"/>
              <w:right w:w="15" w:type="dxa"/>
            </w:tcMar>
            <w:hideMark/>
          </w:tcPr>
          <w:p w14:paraId="133BE4CB" w14:textId="729957F7"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BC4F94A" w14:textId="2B9B4487"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E9C78E7" w14:textId="77777777" w:rsidR="00161566" w:rsidRDefault="00161566" w:rsidP="00161566">
            <w:pPr>
              <w:jc w:val="right"/>
              <w:rPr>
                <w:rFonts w:ascii="Aptos Narrow" w:hAnsi="Aptos Narrow"/>
                <w:color w:val="000000"/>
                <w:szCs w:val="22"/>
              </w:rPr>
            </w:pPr>
            <w:r>
              <w:rPr>
                <w:rFonts w:ascii="Aptos Narrow" w:hAnsi="Aptos Narrow"/>
                <w:color w:val="000000"/>
                <w:szCs w:val="22"/>
              </w:rPr>
              <w:t>0.05</w:t>
            </w:r>
          </w:p>
        </w:tc>
        <w:tc>
          <w:tcPr>
            <w:tcW w:w="0" w:type="auto"/>
            <w:noWrap/>
            <w:tcMar>
              <w:top w:w="15" w:type="dxa"/>
              <w:left w:w="15" w:type="dxa"/>
              <w:bottom w:w="0" w:type="dxa"/>
              <w:right w:w="15" w:type="dxa"/>
            </w:tcMar>
            <w:vAlign w:val="bottom"/>
            <w:hideMark/>
          </w:tcPr>
          <w:p w14:paraId="63D71AD8"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4E2DC402"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4CC55E03"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6AD5C51" w14:textId="77777777" w:rsidTr="001122E4">
        <w:trPr>
          <w:trHeight w:val="300"/>
        </w:trPr>
        <w:tc>
          <w:tcPr>
            <w:tcW w:w="0" w:type="auto"/>
            <w:noWrap/>
            <w:tcMar>
              <w:top w:w="15" w:type="dxa"/>
              <w:left w:w="15" w:type="dxa"/>
              <w:bottom w:w="0" w:type="dxa"/>
              <w:right w:w="15" w:type="dxa"/>
            </w:tcMar>
            <w:hideMark/>
          </w:tcPr>
          <w:p w14:paraId="087BBCB2" w14:textId="7D77564B"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E02B1C3" w14:textId="77281037"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86A490E" w14:textId="77777777" w:rsidR="00161566" w:rsidRDefault="00161566" w:rsidP="00161566">
            <w:pPr>
              <w:jc w:val="right"/>
              <w:rPr>
                <w:rFonts w:ascii="Aptos Narrow" w:hAnsi="Aptos Narrow"/>
                <w:color w:val="000000"/>
                <w:szCs w:val="22"/>
              </w:rPr>
            </w:pPr>
            <w:r>
              <w:rPr>
                <w:rFonts w:ascii="Aptos Narrow" w:hAnsi="Aptos Narrow"/>
                <w:color w:val="000000"/>
                <w:szCs w:val="22"/>
              </w:rPr>
              <w:t>0.03</w:t>
            </w:r>
          </w:p>
        </w:tc>
        <w:tc>
          <w:tcPr>
            <w:tcW w:w="0" w:type="auto"/>
            <w:noWrap/>
            <w:tcMar>
              <w:top w:w="15" w:type="dxa"/>
              <w:left w:w="15" w:type="dxa"/>
              <w:bottom w:w="0" w:type="dxa"/>
              <w:right w:w="15" w:type="dxa"/>
            </w:tcMar>
            <w:vAlign w:val="bottom"/>
            <w:hideMark/>
          </w:tcPr>
          <w:p w14:paraId="40814EF1"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3BBE3783"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0B646CC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39443B0" w14:textId="77777777" w:rsidTr="001122E4">
        <w:trPr>
          <w:trHeight w:val="300"/>
        </w:trPr>
        <w:tc>
          <w:tcPr>
            <w:tcW w:w="0" w:type="auto"/>
            <w:noWrap/>
            <w:tcMar>
              <w:top w:w="15" w:type="dxa"/>
              <w:left w:w="15" w:type="dxa"/>
              <w:bottom w:w="0" w:type="dxa"/>
              <w:right w:w="15" w:type="dxa"/>
            </w:tcMar>
            <w:hideMark/>
          </w:tcPr>
          <w:p w14:paraId="63BB6358" w14:textId="54BD2A6B"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6DF1198" w14:textId="273361A4"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6B2B9E7" w14:textId="77777777" w:rsidR="00161566" w:rsidRDefault="00161566" w:rsidP="00161566">
            <w:pPr>
              <w:jc w:val="right"/>
              <w:rPr>
                <w:rFonts w:ascii="Aptos Narrow" w:hAnsi="Aptos Narrow"/>
                <w:color w:val="000000"/>
                <w:szCs w:val="22"/>
              </w:rPr>
            </w:pPr>
            <w:r>
              <w:rPr>
                <w:rFonts w:ascii="Aptos Narrow" w:hAnsi="Aptos Narrow"/>
                <w:color w:val="000000"/>
                <w:szCs w:val="22"/>
              </w:rPr>
              <w:t>0.04</w:t>
            </w:r>
          </w:p>
        </w:tc>
        <w:tc>
          <w:tcPr>
            <w:tcW w:w="0" w:type="auto"/>
            <w:noWrap/>
            <w:tcMar>
              <w:top w:w="15" w:type="dxa"/>
              <w:left w:w="15" w:type="dxa"/>
              <w:bottom w:w="0" w:type="dxa"/>
              <w:right w:w="15" w:type="dxa"/>
            </w:tcMar>
            <w:vAlign w:val="bottom"/>
            <w:hideMark/>
          </w:tcPr>
          <w:p w14:paraId="2192A9E9"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128D2511"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4BD3B35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B59162C" w14:textId="77777777" w:rsidTr="001122E4">
        <w:trPr>
          <w:trHeight w:val="300"/>
        </w:trPr>
        <w:tc>
          <w:tcPr>
            <w:tcW w:w="0" w:type="auto"/>
            <w:noWrap/>
            <w:tcMar>
              <w:top w:w="15" w:type="dxa"/>
              <w:left w:w="15" w:type="dxa"/>
              <w:bottom w:w="0" w:type="dxa"/>
              <w:right w:w="15" w:type="dxa"/>
            </w:tcMar>
            <w:hideMark/>
          </w:tcPr>
          <w:p w14:paraId="39F56F0F" w14:textId="457AC320"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7B26E2A" w14:textId="156B3B03"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3390153" w14:textId="77777777" w:rsidR="00161566" w:rsidRDefault="00161566" w:rsidP="00161566">
            <w:pPr>
              <w:jc w:val="right"/>
              <w:rPr>
                <w:rFonts w:ascii="Aptos Narrow" w:hAnsi="Aptos Narrow"/>
                <w:color w:val="000000"/>
                <w:szCs w:val="22"/>
              </w:rPr>
            </w:pPr>
            <w:r>
              <w:rPr>
                <w:rFonts w:ascii="Aptos Narrow" w:hAnsi="Aptos Narrow"/>
                <w:color w:val="000000"/>
                <w:szCs w:val="22"/>
              </w:rPr>
              <w:t>0.10</w:t>
            </w:r>
          </w:p>
        </w:tc>
        <w:tc>
          <w:tcPr>
            <w:tcW w:w="0" w:type="auto"/>
            <w:noWrap/>
            <w:tcMar>
              <w:top w:w="15" w:type="dxa"/>
              <w:left w:w="15" w:type="dxa"/>
              <w:bottom w:w="0" w:type="dxa"/>
              <w:right w:w="15" w:type="dxa"/>
            </w:tcMar>
            <w:vAlign w:val="bottom"/>
            <w:hideMark/>
          </w:tcPr>
          <w:p w14:paraId="2CF48C3E"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3CB4FE1D"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0685855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5B3C3E7" w14:textId="77777777" w:rsidTr="001122E4">
        <w:trPr>
          <w:trHeight w:val="300"/>
        </w:trPr>
        <w:tc>
          <w:tcPr>
            <w:tcW w:w="0" w:type="auto"/>
            <w:noWrap/>
            <w:tcMar>
              <w:top w:w="15" w:type="dxa"/>
              <w:left w:w="15" w:type="dxa"/>
              <w:bottom w:w="0" w:type="dxa"/>
              <w:right w:w="15" w:type="dxa"/>
            </w:tcMar>
            <w:hideMark/>
          </w:tcPr>
          <w:p w14:paraId="33B47F56" w14:textId="3A2F009D"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E85C88E" w14:textId="6295B59F"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D6BBFE8" w14:textId="77777777" w:rsidR="00161566" w:rsidRDefault="00161566" w:rsidP="00161566">
            <w:pPr>
              <w:jc w:val="right"/>
              <w:rPr>
                <w:rFonts w:ascii="Aptos Narrow" w:hAnsi="Aptos Narrow"/>
                <w:color w:val="000000"/>
                <w:szCs w:val="22"/>
              </w:rPr>
            </w:pPr>
            <w:r>
              <w:rPr>
                <w:rFonts w:ascii="Aptos Narrow" w:hAnsi="Aptos Narrow"/>
                <w:color w:val="000000"/>
                <w:szCs w:val="22"/>
              </w:rPr>
              <w:t>138.66</w:t>
            </w:r>
          </w:p>
        </w:tc>
        <w:tc>
          <w:tcPr>
            <w:tcW w:w="0" w:type="auto"/>
            <w:noWrap/>
            <w:tcMar>
              <w:top w:w="15" w:type="dxa"/>
              <w:left w:w="15" w:type="dxa"/>
              <w:bottom w:w="0" w:type="dxa"/>
              <w:right w:w="15" w:type="dxa"/>
            </w:tcMar>
            <w:vAlign w:val="bottom"/>
            <w:hideMark/>
          </w:tcPr>
          <w:p w14:paraId="09AE1CB3" w14:textId="77777777" w:rsidR="00161566" w:rsidRDefault="00161566" w:rsidP="00161566">
            <w:pPr>
              <w:jc w:val="right"/>
              <w:rPr>
                <w:rFonts w:ascii="Aptos Narrow" w:hAnsi="Aptos Narrow"/>
                <w:color w:val="000000"/>
                <w:szCs w:val="22"/>
              </w:rPr>
            </w:pPr>
            <w:r>
              <w:rPr>
                <w:rFonts w:ascii="Aptos Narrow" w:hAnsi="Aptos Narrow"/>
                <w:color w:val="000000"/>
                <w:szCs w:val="22"/>
              </w:rPr>
              <w:t>4.99</w:t>
            </w:r>
          </w:p>
        </w:tc>
        <w:tc>
          <w:tcPr>
            <w:tcW w:w="0" w:type="auto"/>
            <w:noWrap/>
            <w:tcMar>
              <w:top w:w="15" w:type="dxa"/>
              <w:left w:w="15" w:type="dxa"/>
              <w:bottom w:w="0" w:type="dxa"/>
              <w:right w:w="15" w:type="dxa"/>
            </w:tcMar>
            <w:vAlign w:val="bottom"/>
            <w:hideMark/>
          </w:tcPr>
          <w:p w14:paraId="778FA457" w14:textId="77777777" w:rsidR="00161566" w:rsidRDefault="00161566" w:rsidP="00161566">
            <w:pPr>
              <w:jc w:val="right"/>
              <w:rPr>
                <w:rFonts w:ascii="Aptos Narrow" w:hAnsi="Aptos Narrow"/>
                <w:color w:val="000000"/>
                <w:szCs w:val="22"/>
              </w:rPr>
            </w:pPr>
            <w:r>
              <w:rPr>
                <w:rFonts w:ascii="Aptos Narrow" w:hAnsi="Aptos Narrow"/>
                <w:color w:val="000000"/>
                <w:szCs w:val="22"/>
              </w:rPr>
              <w:t>15.95</w:t>
            </w:r>
          </w:p>
        </w:tc>
        <w:tc>
          <w:tcPr>
            <w:tcW w:w="0" w:type="auto"/>
            <w:noWrap/>
            <w:tcMar>
              <w:top w:w="15" w:type="dxa"/>
              <w:left w:w="15" w:type="dxa"/>
              <w:bottom w:w="0" w:type="dxa"/>
              <w:right w:w="15" w:type="dxa"/>
            </w:tcMar>
            <w:vAlign w:val="bottom"/>
            <w:hideMark/>
          </w:tcPr>
          <w:p w14:paraId="5CA088F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859CCBB" w14:textId="77777777" w:rsidTr="001122E4">
        <w:trPr>
          <w:trHeight w:val="300"/>
        </w:trPr>
        <w:tc>
          <w:tcPr>
            <w:tcW w:w="0" w:type="auto"/>
            <w:noWrap/>
            <w:tcMar>
              <w:top w:w="15" w:type="dxa"/>
              <w:left w:w="15" w:type="dxa"/>
              <w:bottom w:w="0" w:type="dxa"/>
              <w:right w:w="15" w:type="dxa"/>
            </w:tcMar>
            <w:hideMark/>
          </w:tcPr>
          <w:p w14:paraId="2C6F29AB" w14:textId="3BF46C6F"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F9E5A2A" w14:textId="67476274"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8F5DD51" w14:textId="77777777" w:rsidR="00161566" w:rsidRDefault="00161566" w:rsidP="00161566">
            <w:pPr>
              <w:jc w:val="right"/>
              <w:rPr>
                <w:rFonts w:ascii="Aptos Narrow" w:hAnsi="Aptos Narrow"/>
                <w:color w:val="000000"/>
                <w:szCs w:val="22"/>
              </w:rPr>
            </w:pPr>
            <w:r>
              <w:rPr>
                <w:rFonts w:ascii="Aptos Narrow" w:hAnsi="Aptos Narrow"/>
                <w:color w:val="000000"/>
                <w:szCs w:val="22"/>
              </w:rPr>
              <w:t>1414.43</w:t>
            </w:r>
          </w:p>
        </w:tc>
        <w:tc>
          <w:tcPr>
            <w:tcW w:w="0" w:type="auto"/>
            <w:noWrap/>
            <w:tcMar>
              <w:top w:w="15" w:type="dxa"/>
              <w:left w:w="15" w:type="dxa"/>
              <w:bottom w:w="0" w:type="dxa"/>
              <w:right w:w="15" w:type="dxa"/>
            </w:tcMar>
            <w:vAlign w:val="bottom"/>
            <w:hideMark/>
          </w:tcPr>
          <w:p w14:paraId="4B384105" w14:textId="77777777" w:rsidR="00161566" w:rsidRDefault="00161566" w:rsidP="00161566">
            <w:pPr>
              <w:jc w:val="right"/>
              <w:rPr>
                <w:rFonts w:ascii="Aptos Narrow" w:hAnsi="Aptos Narrow"/>
                <w:color w:val="000000"/>
                <w:szCs w:val="22"/>
              </w:rPr>
            </w:pPr>
            <w:r>
              <w:rPr>
                <w:rFonts w:ascii="Aptos Narrow" w:hAnsi="Aptos Narrow"/>
                <w:color w:val="000000"/>
                <w:szCs w:val="22"/>
              </w:rPr>
              <w:t>47.59</w:t>
            </w:r>
          </w:p>
        </w:tc>
        <w:tc>
          <w:tcPr>
            <w:tcW w:w="0" w:type="auto"/>
            <w:noWrap/>
            <w:tcMar>
              <w:top w:w="15" w:type="dxa"/>
              <w:left w:w="15" w:type="dxa"/>
              <w:bottom w:w="0" w:type="dxa"/>
              <w:right w:w="15" w:type="dxa"/>
            </w:tcMar>
            <w:vAlign w:val="bottom"/>
            <w:hideMark/>
          </w:tcPr>
          <w:p w14:paraId="4823396D" w14:textId="77777777" w:rsidR="00161566" w:rsidRDefault="00161566" w:rsidP="00161566">
            <w:pPr>
              <w:jc w:val="right"/>
              <w:rPr>
                <w:rFonts w:ascii="Aptos Narrow" w:hAnsi="Aptos Narrow"/>
                <w:color w:val="000000"/>
                <w:szCs w:val="22"/>
              </w:rPr>
            </w:pPr>
            <w:r>
              <w:rPr>
                <w:rFonts w:ascii="Aptos Narrow" w:hAnsi="Aptos Narrow"/>
                <w:color w:val="000000"/>
                <w:szCs w:val="22"/>
              </w:rPr>
              <w:t>169.73</w:t>
            </w:r>
          </w:p>
        </w:tc>
        <w:tc>
          <w:tcPr>
            <w:tcW w:w="0" w:type="auto"/>
            <w:noWrap/>
            <w:tcMar>
              <w:top w:w="15" w:type="dxa"/>
              <w:left w:w="15" w:type="dxa"/>
              <w:bottom w:w="0" w:type="dxa"/>
              <w:right w:w="15" w:type="dxa"/>
            </w:tcMar>
            <w:vAlign w:val="bottom"/>
            <w:hideMark/>
          </w:tcPr>
          <w:p w14:paraId="0A5EF7EC"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6269535" w14:textId="77777777" w:rsidTr="001122E4">
        <w:trPr>
          <w:trHeight w:val="300"/>
        </w:trPr>
        <w:tc>
          <w:tcPr>
            <w:tcW w:w="0" w:type="auto"/>
            <w:noWrap/>
            <w:tcMar>
              <w:top w:w="15" w:type="dxa"/>
              <w:left w:w="15" w:type="dxa"/>
              <w:bottom w:w="0" w:type="dxa"/>
              <w:right w:w="15" w:type="dxa"/>
            </w:tcMar>
            <w:hideMark/>
          </w:tcPr>
          <w:p w14:paraId="28102463" w14:textId="6C2CDF16"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E50A696" w14:textId="5D412E3B"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71379F2" w14:textId="77777777" w:rsidR="00161566" w:rsidRDefault="00161566" w:rsidP="00161566">
            <w:pPr>
              <w:jc w:val="right"/>
              <w:rPr>
                <w:rFonts w:ascii="Aptos Narrow" w:hAnsi="Aptos Narrow"/>
                <w:color w:val="000000"/>
                <w:szCs w:val="22"/>
              </w:rPr>
            </w:pPr>
            <w:r>
              <w:rPr>
                <w:rFonts w:ascii="Aptos Narrow" w:hAnsi="Aptos Narrow"/>
                <w:color w:val="000000"/>
                <w:szCs w:val="22"/>
              </w:rPr>
              <w:t>66.39</w:t>
            </w:r>
          </w:p>
        </w:tc>
        <w:tc>
          <w:tcPr>
            <w:tcW w:w="0" w:type="auto"/>
            <w:noWrap/>
            <w:tcMar>
              <w:top w:w="15" w:type="dxa"/>
              <w:left w:w="15" w:type="dxa"/>
              <w:bottom w:w="0" w:type="dxa"/>
              <w:right w:w="15" w:type="dxa"/>
            </w:tcMar>
            <w:vAlign w:val="bottom"/>
            <w:hideMark/>
          </w:tcPr>
          <w:p w14:paraId="513A0E42" w14:textId="77777777" w:rsidR="00161566" w:rsidRDefault="00161566" w:rsidP="00161566">
            <w:pPr>
              <w:jc w:val="right"/>
              <w:rPr>
                <w:rFonts w:ascii="Aptos Narrow" w:hAnsi="Aptos Narrow"/>
                <w:color w:val="000000"/>
                <w:szCs w:val="22"/>
              </w:rPr>
            </w:pPr>
            <w:r>
              <w:rPr>
                <w:rFonts w:ascii="Aptos Narrow" w:hAnsi="Aptos Narrow"/>
                <w:color w:val="000000"/>
                <w:szCs w:val="22"/>
              </w:rPr>
              <w:t>2.67</w:t>
            </w:r>
          </w:p>
        </w:tc>
        <w:tc>
          <w:tcPr>
            <w:tcW w:w="0" w:type="auto"/>
            <w:noWrap/>
            <w:tcMar>
              <w:top w:w="15" w:type="dxa"/>
              <w:left w:w="15" w:type="dxa"/>
              <w:bottom w:w="0" w:type="dxa"/>
              <w:right w:w="15" w:type="dxa"/>
            </w:tcMar>
            <w:vAlign w:val="bottom"/>
            <w:hideMark/>
          </w:tcPr>
          <w:p w14:paraId="3B41CF8C" w14:textId="77777777" w:rsidR="00161566" w:rsidRDefault="00161566" w:rsidP="00161566">
            <w:pPr>
              <w:jc w:val="right"/>
              <w:rPr>
                <w:rFonts w:ascii="Aptos Narrow" w:hAnsi="Aptos Narrow"/>
                <w:color w:val="000000"/>
                <w:szCs w:val="22"/>
              </w:rPr>
            </w:pPr>
            <w:r>
              <w:rPr>
                <w:rFonts w:ascii="Aptos Narrow" w:hAnsi="Aptos Narrow"/>
                <w:color w:val="000000"/>
                <w:szCs w:val="22"/>
              </w:rPr>
              <w:t>7.97</w:t>
            </w:r>
          </w:p>
        </w:tc>
        <w:tc>
          <w:tcPr>
            <w:tcW w:w="0" w:type="auto"/>
            <w:noWrap/>
            <w:tcMar>
              <w:top w:w="15" w:type="dxa"/>
              <w:left w:w="15" w:type="dxa"/>
              <w:bottom w:w="0" w:type="dxa"/>
              <w:right w:w="15" w:type="dxa"/>
            </w:tcMar>
            <w:vAlign w:val="bottom"/>
            <w:hideMark/>
          </w:tcPr>
          <w:p w14:paraId="66C3F1F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8640CB9" w14:textId="77777777" w:rsidTr="001122E4">
        <w:trPr>
          <w:trHeight w:val="300"/>
        </w:trPr>
        <w:tc>
          <w:tcPr>
            <w:tcW w:w="0" w:type="auto"/>
            <w:noWrap/>
            <w:tcMar>
              <w:top w:w="15" w:type="dxa"/>
              <w:left w:w="15" w:type="dxa"/>
              <w:bottom w:w="0" w:type="dxa"/>
              <w:right w:w="15" w:type="dxa"/>
            </w:tcMar>
            <w:hideMark/>
          </w:tcPr>
          <w:p w14:paraId="1136CB21" w14:textId="4C318265"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E1B5F4A" w14:textId="53B7F639"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B23A3D3" w14:textId="77777777" w:rsidR="00161566" w:rsidRDefault="00161566" w:rsidP="00161566">
            <w:pPr>
              <w:jc w:val="right"/>
              <w:rPr>
                <w:rFonts w:ascii="Aptos Narrow" w:hAnsi="Aptos Narrow"/>
                <w:color w:val="000000"/>
                <w:szCs w:val="22"/>
              </w:rPr>
            </w:pPr>
            <w:r>
              <w:rPr>
                <w:rFonts w:ascii="Aptos Narrow" w:hAnsi="Aptos Narrow"/>
                <w:color w:val="000000"/>
                <w:szCs w:val="22"/>
              </w:rPr>
              <w:t>1030.21</w:t>
            </w:r>
          </w:p>
        </w:tc>
        <w:tc>
          <w:tcPr>
            <w:tcW w:w="0" w:type="auto"/>
            <w:noWrap/>
            <w:tcMar>
              <w:top w:w="15" w:type="dxa"/>
              <w:left w:w="15" w:type="dxa"/>
              <w:bottom w:w="0" w:type="dxa"/>
              <w:right w:w="15" w:type="dxa"/>
            </w:tcMar>
            <w:vAlign w:val="bottom"/>
            <w:hideMark/>
          </w:tcPr>
          <w:p w14:paraId="2150BEEE" w14:textId="77777777" w:rsidR="00161566" w:rsidRDefault="00161566" w:rsidP="00161566">
            <w:pPr>
              <w:jc w:val="right"/>
              <w:rPr>
                <w:rFonts w:ascii="Aptos Narrow" w:hAnsi="Aptos Narrow"/>
                <w:color w:val="000000"/>
                <w:szCs w:val="22"/>
              </w:rPr>
            </w:pPr>
            <w:r>
              <w:rPr>
                <w:rFonts w:ascii="Aptos Narrow" w:hAnsi="Aptos Narrow"/>
                <w:color w:val="000000"/>
                <w:szCs w:val="22"/>
              </w:rPr>
              <w:t>20.57</w:t>
            </w:r>
          </w:p>
        </w:tc>
        <w:tc>
          <w:tcPr>
            <w:tcW w:w="0" w:type="auto"/>
            <w:noWrap/>
            <w:tcMar>
              <w:top w:w="15" w:type="dxa"/>
              <w:left w:w="15" w:type="dxa"/>
              <w:bottom w:w="0" w:type="dxa"/>
              <w:right w:w="15" w:type="dxa"/>
            </w:tcMar>
            <w:vAlign w:val="bottom"/>
            <w:hideMark/>
          </w:tcPr>
          <w:p w14:paraId="31B96BE1" w14:textId="77777777" w:rsidR="00161566" w:rsidRDefault="00161566" w:rsidP="00161566">
            <w:pPr>
              <w:jc w:val="right"/>
              <w:rPr>
                <w:rFonts w:ascii="Aptos Narrow" w:hAnsi="Aptos Narrow"/>
                <w:color w:val="000000"/>
                <w:szCs w:val="22"/>
              </w:rPr>
            </w:pPr>
            <w:r>
              <w:rPr>
                <w:rFonts w:ascii="Aptos Narrow" w:hAnsi="Aptos Narrow"/>
                <w:color w:val="000000"/>
                <w:szCs w:val="22"/>
              </w:rPr>
              <w:t>123.63</w:t>
            </w:r>
          </w:p>
        </w:tc>
        <w:tc>
          <w:tcPr>
            <w:tcW w:w="0" w:type="auto"/>
            <w:noWrap/>
            <w:tcMar>
              <w:top w:w="15" w:type="dxa"/>
              <w:left w:w="15" w:type="dxa"/>
              <w:bottom w:w="0" w:type="dxa"/>
              <w:right w:w="15" w:type="dxa"/>
            </w:tcMar>
            <w:vAlign w:val="bottom"/>
            <w:hideMark/>
          </w:tcPr>
          <w:p w14:paraId="316C722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14D4B43" w14:textId="77777777" w:rsidTr="001122E4">
        <w:trPr>
          <w:trHeight w:val="300"/>
        </w:trPr>
        <w:tc>
          <w:tcPr>
            <w:tcW w:w="0" w:type="auto"/>
            <w:noWrap/>
            <w:tcMar>
              <w:top w:w="15" w:type="dxa"/>
              <w:left w:w="15" w:type="dxa"/>
              <w:bottom w:w="0" w:type="dxa"/>
              <w:right w:w="15" w:type="dxa"/>
            </w:tcMar>
            <w:hideMark/>
          </w:tcPr>
          <w:p w14:paraId="2148E4C8" w14:textId="780E8246"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47DA2C1" w14:textId="3374560D"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2D96E46" w14:textId="77777777" w:rsidR="00161566" w:rsidRDefault="00161566" w:rsidP="00161566">
            <w:pPr>
              <w:jc w:val="right"/>
              <w:rPr>
                <w:rFonts w:ascii="Aptos Narrow" w:hAnsi="Aptos Narrow"/>
                <w:color w:val="000000"/>
                <w:szCs w:val="22"/>
              </w:rPr>
            </w:pPr>
            <w:r>
              <w:rPr>
                <w:rFonts w:ascii="Aptos Narrow" w:hAnsi="Aptos Narrow"/>
                <w:color w:val="000000"/>
                <w:szCs w:val="22"/>
              </w:rPr>
              <w:t>0.15</w:t>
            </w:r>
          </w:p>
        </w:tc>
        <w:tc>
          <w:tcPr>
            <w:tcW w:w="0" w:type="auto"/>
            <w:noWrap/>
            <w:tcMar>
              <w:top w:w="15" w:type="dxa"/>
              <w:left w:w="15" w:type="dxa"/>
              <w:bottom w:w="0" w:type="dxa"/>
              <w:right w:w="15" w:type="dxa"/>
            </w:tcMar>
            <w:vAlign w:val="bottom"/>
            <w:hideMark/>
          </w:tcPr>
          <w:p w14:paraId="4A685B0E"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207A09F2" w14:textId="77777777" w:rsidR="00161566" w:rsidRDefault="00161566" w:rsidP="00161566">
            <w:pPr>
              <w:jc w:val="right"/>
              <w:rPr>
                <w:rFonts w:ascii="Aptos Narrow" w:hAnsi="Aptos Narrow"/>
                <w:color w:val="000000"/>
                <w:szCs w:val="22"/>
              </w:rPr>
            </w:pPr>
            <w:r>
              <w:rPr>
                <w:rFonts w:ascii="Aptos Narrow" w:hAnsi="Aptos Narrow"/>
                <w:color w:val="000000"/>
                <w:szCs w:val="22"/>
              </w:rPr>
              <w:t>0.02</w:t>
            </w:r>
          </w:p>
        </w:tc>
        <w:tc>
          <w:tcPr>
            <w:tcW w:w="0" w:type="auto"/>
            <w:noWrap/>
            <w:tcMar>
              <w:top w:w="15" w:type="dxa"/>
              <w:left w:w="15" w:type="dxa"/>
              <w:bottom w:w="0" w:type="dxa"/>
              <w:right w:w="15" w:type="dxa"/>
            </w:tcMar>
            <w:vAlign w:val="bottom"/>
            <w:hideMark/>
          </w:tcPr>
          <w:p w14:paraId="04DC44F0"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6EFC48C" w14:textId="77777777" w:rsidTr="001122E4">
        <w:trPr>
          <w:trHeight w:val="300"/>
        </w:trPr>
        <w:tc>
          <w:tcPr>
            <w:tcW w:w="0" w:type="auto"/>
            <w:noWrap/>
            <w:tcMar>
              <w:top w:w="15" w:type="dxa"/>
              <w:left w:w="15" w:type="dxa"/>
              <w:bottom w:w="0" w:type="dxa"/>
              <w:right w:w="15" w:type="dxa"/>
            </w:tcMar>
            <w:hideMark/>
          </w:tcPr>
          <w:p w14:paraId="5D4CF2EC" w14:textId="682EE149"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C1040AB" w14:textId="14EDD001"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68DC067" w14:textId="77777777" w:rsidR="00161566" w:rsidRDefault="00161566" w:rsidP="00161566">
            <w:pPr>
              <w:jc w:val="right"/>
              <w:rPr>
                <w:rFonts w:ascii="Aptos Narrow" w:hAnsi="Aptos Narrow"/>
                <w:color w:val="000000"/>
                <w:szCs w:val="22"/>
              </w:rPr>
            </w:pPr>
            <w:r>
              <w:rPr>
                <w:rFonts w:ascii="Aptos Narrow" w:hAnsi="Aptos Narrow"/>
                <w:color w:val="000000"/>
                <w:szCs w:val="22"/>
              </w:rPr>
              <w:t>0.18</w:t>
            </w:r>
          </w:p>
        </w:tc>
        <w:tc>
          <w:tcPr>
            <w:tcW w:w="0" w:type="auto"/>
            <w:noWrap/>
            <w:tcMar>
              <w:top w:w="15" w:type="dxa"/>
              <w:left w:w="15" w:type="dxa"/>
              <w:bottom w:w="0" w:type="dxa"/>
              <w:right w:w="15" w:type="dxa"/>
            </w:tcMar>
            <w:vAlign w:val="bottom"/>
            <w:hideMark/>
          </w:tcPr>
          <w:p w14:paraId="471B18FE" w14:textId="77777777" w:rsidR="00161566" w:rsidRDefault="00161566" w:rsidP="00161566">
            <w:pPr>
              <w:jc w:val="right"/>
              <w:rPr>
                <w:rFonts w:ascii="Aptos Narrow" w:hAnsi="Aptos Narrow"/>
                <w:color w:val="000000"/>
                <w:szCs w:val="22"/>
              </w:rPr>
            </w:pPr>
            <w:r>
              <w:rPr>
                <w:rFonts w:ascii="Aptos Narrow" w:hAnsi="Aptos Narrow"/>
                <w:color w:val="000000"/>
                <w:szCs w:val="22"/>
              </w:rPr>
              <w:t>0.01</w:t>
            </w:r>
          </w:p>
        </w:tc>
        <w:tc>
          <w:tcPr>
            <w:tcW w:w="0" w:type="auto"/>
            <w:noWrap/>
            <w:tcMar>
              <w:top w:w="15" w:type="dxa"/>
              <w:left w:w="15" w:type="dxa"/>
              <w:bottom w:w="0" w:type="dxa"/>
              <w:right w:w="15" w:type="dxa"/>
            </w:tcMar>
            <w:vAlign w:val="bottom"/>
            <w:hideMark/>
          </w:tcPr>
          <w:p w14:paraId="759A9F7D" w14:textId="77777777" w:rsidR="00161566" w:rsidRDefault="00161566" w:rsidP="00161566">
            <w:pPr>
              <w:jc w:val="right"/>
              <w:rPr>
                <w:rFonts w:ascii="Aptos Narrow" w:hAnsi="Aptos Narrow"/>
                <w:color w:val="000000"/>
                <w:szCs w:val="22"/>
              </w:rPr>
            </w:pPr>
            <w:r>
              <w:rPr>
                <w:rFonts w:ascii="Aptos Narrow" w:hAnsi="Aptos Narrow"/>
                <w:color w:val="000000"/>
                <w:szCs w:val="22"/>
              </w:rPr>
              <w:t>0.02</w:t>
            </w:r>
          </w:p>
        </w:tc>
        <w:tc>
          <w:tcPr>
            <w:tcW w:w="0" w:type="auto"/>
            <w:noWrap/>
            <w:tcMar>
              <w:top w:w="15" w:type="dxa"/>
              <w:left w:w="15" w:type="dxa"/>
              <w:bottom w:w="0" w:type="dxa"/>
              <w:right w:w="15" w:type="dxa"/>
            </w:tcMar>
            <w:vAlign w:val="bottom"/>
            <w:hideMark/>
          </w:tcPr>
          <w:p w14:paraId="47E568BC"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915FE95" w14:textId="77777777" w:rsidTr="001122E4">
        <w:trPr>
          <w:trHeight w:val="300"/>
        </w:trPr>
        <w:tc>
          <w:tcPr>
            <w:tcW w:w="0" w:type="auto"/>
            <w:noWrap/>
            <w:tcMar>
              <w:top w:w="15" w:type="dxa"/>
              <w:left w:w="15" w:type="dxa"/>
              <w:bottom w:w="0" w:type="dxa"/>
              <w:right w:w="15" w:type="dxa"/>
            </w:tcMar>
            <w:hideMark/>
          </w:tcPr>
          <w:p w14:paraId="7753F6F0" w14:textId="477D8E5B"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B354B59" w14:textId="0C1083D8"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6988067" w14:textId="77777777" w:rsidR="00161566" w:rsidRDefault="00161566" w:rsidP="00161566">
            <w:pPr>
              <w:jc w:val="right"/>
              <w:rPr>
                <w:rFonts w:ascii="Aptos Narrow" w:hAnsi="Aptos Narrow"/>
                <w:color w:val="000000"/>
                <w:szCs w:val="22"/>
              </w:rPr>
            </w:pPr>
            <w:r>
              <w:rPr>
                <w:rFonts w:ascii="Aptos Narrow" w:hAnsi="Aptos Narrow"/>
                <w:color w:val="000000"/>
                <w:szCs w:val="22"/>
              </w:rPr>
              <w:t>0.04</w:t>
            </w:r>
          </w:p>
        </w:tc>
        <w:tc>
          <w:tcPr>
            <w:tcW w:w="0" w:type="auto"/>
            <w:noWrap/>
            <w:tcMar>
              <w:top w:w="15" w:type="dxa"/>
              <w:left w:w="15" w:type="dxa"/>
              <w:bottom w:w="0" w:type="dxa"/>
              <w:right w:w="15" w:type="dxa"/>
            </w:tcMar>
            <w:vAlign w:val="bottom"/>
            <w:hideMark/>
          </w:tcPr>
          <w:p w14:paraId="5382DEFC"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5EB15538" w14:textId="77777777" w:rsidR="00161566" w:rsidRDefault="00161566" w:rsidP="00161566">
            <w:pPr>
              <w:jc w:val="right"/>
              <w:rPr>
                <w:rFonts w:ascii="Aptos Narrow" w:hAnsi="Aptos Narrow"/>
                <w:color w:val="000000"/>
                <w:szCs w:val="22"/>
              </w:rPr>
            </w:pPr>
            <w:r>
              <w:rPr>
                <w:rFonts w:ascii="Aptos Narrow" w:hAnsi="Aptos Narrow"/>
                <w:color w:val="000000"/>
                <w:szCs w:val="22"/>
              </w:rPr>
              <w:t>0.00</w:t>
            </w:r>
          </w:p>
        </w:tc>
        <w:tc>
          <w:tcPr>
            <w:tcW w:w="0" w:type="auto"/>
            <w:noWrap/>
            <w:tcMar>
              <w:top w:w="15" w:type="dxa"/>
              <w:left w:w="15" w:type="dxa"/>
              <w:bottom w:w="0" w:type="dxa"/>
              <w:right w:w="15" w:type="dxa"/>
            </w:tcMar>
            <w:vAlign w:val="bottom"/>
            <w:hideMark/>
          </w:tcPr>
          <w:p w14:paraId="541F1FDB"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228F489" w14:textId="77777777" w:rsidTr="001122E4">
        <w:trPr>
          <w:trHeight w:val="300"/>
        </w:trPr>
        <w:tc>
          <w:tcPr>
            <w:tcW w:w="0" w:type="auto"/>
            <w:noWrap/>
            <w:tcMar>
              <w:top w:w="15" w:type="dxa"/>
              <w:left w:w="15" w:type="dxa"/>
              <w:bottom w:w="0" w:type="dxa"/>
              <w:right w:w="15" w:type="dxa"/>
            </w:tcMar>
            <w:hideMark/>
          </w:tcPr>
          <w:p w14:paraId="6BD474CA" w14:textId="25D7C7CB"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0916158" w14:textId="13A15F1D"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4503F76" w14:textId="77777777" w:rsidR="00161566" w:rsidRDefault="00161566" w:rsidP="00161566">
            <w:pPr>
              <w:jc w:val="right"/>
              <w:rPr>
                <w:rFonts w:ascii="Aptos Narrow" w:hAnsi="Aptos Narrow"/>
                <w:color w:val="000000"/>
                <w:szCs w:val="22"/>
              </w:rPr>
            </w:pPr>
            <w:r>
              <w:rPr>
                <w:rFonts w:ascii="Aptos Narrow" w:hAnsi="Aptos Narrow"/>
                <w:color w:val="000000"/>
                <w:szCs w:val="22"/>
              </w:rPr>
              <w:t>618.81</w:t>
            </w:r>
          </w:p>
        </w:tc>
        <w:tc>
          <w:tcPr>
            <w:tcW w:w="0" w:type="auto"/>
            <w:noWrap/>
            <w:tcMar>
              <w:top w:w="15" w:type="dxa"/>
              <w:left w:w="15" w:type="dxa"/>
              <w:bottom w:w="0" w:type="dxa"/>
              <w:right w:w="15" w:type="dxa"/>
            </w:tcMar>
            <w:vAlign w:val="bottom"/>
            <w:hideMark/>
          </w:tcPr>
          <w:p w14:paraId="459F918C" w14:textId="77777777" w:rsidR="00161566" w:rsidRDefault="00161566" w:rsidP="00161566">
            <w:pPr>
              <w:jc w:val="right"/>
              <w:rPr>
                <w:rFonts w:ascii="Aptos Narrow" w:hAnsi="Aptos Narrow"/>
                <w:color w:val="000000"/>
                <w:szCs w:val="22"/>
              </w:rPr>
            </w:pPr>
            <w:r>
              <w:rPr>
                <w:rFonts w:ascii="Aptos Narrow" w:hAnsi="Aptos Narrow"/>
                <w:color w:val="000000"/>
                <w:szCs w:val="22"/>
              </w:rPr>
              <w:t>26.27</w:t>
            </w:r>
          </w:p>
        </w:tc>
        <w:tc>
          <w:tcPr>
            <w:tcW w:w="0" w:type="auto"/>
            <w:noWrap/>
            <w:tcMar>
              <w:top w:w="15" w:type="dxa"/>
              <w:left w:w="15" w:type="dxa"/>
              <w:bottom w:w="0" w:type="dxa"/>
              <w:right w:w="15" w:type="dxa"/>
            </w:tcMar>
            <w:vAlign w:val="bottom"/>
            <w:hideMark/>
          </w:tcPr>
          <w:p w14:paraId="159F6F1E" w14:textId="77777777" w:rsidR="00161566" w:rsidRDefault="00161566" w:rsidP="00161566">
            <w:pPr>
              <w:jc w:val="right"/>
              <w:rPr>
                <w:rFonts w:ascii="Aptos Narrow" w:hAnsi="Aptos Narrow"/>
                <w:color w:val="000000"/>
                <w:szCs w:val="22"/>
              </w:rPr>
            </w:pPr>
            <w:r>
              <w:rPr>
                <w:rFonts w:ascii="Aptos Narrow" w:hAnsi="Aptos Narrow"/>
                <w:color w:val="000000"/>
                <w:szCs w:val="22"/>
              </w:rPr>
              <w:t>71.17</w:t>
            </w:r>
          </w:p>
        </w:tc>
        <w:tc>
          <w:tcPr>
            <w:tcW w:w="0" w:type="auto"/>
            <w:noWrap/>
            <w:tcMar>
              <w:top w:w="15" w:type="dxa"/>
              <w:left w:w="15" w:type="dxa"/>
              <w:bottom w:w="0" w:type="dxa"/>
              <w:right w:w="15" w:type="dxa"/>
            </w:tcMar>
            <w:vAlign w:val="bottom"/>
            <w:hideMark/>
          </w:tcPr>
          <w:p w14:paraId="2076A1C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BE82175" w14:textId="77777777" w:rsidTr="001122E4">
        <w:trPr>
          <w:trHeight w:val="300"/>
        </w:trPr>
        <w:tc>
          <w:tcPr>
            <w:tcW w:w="0" w:type="auto"/>
            <w:noWrap/>
            <w:tcMar>
              <w:top w:w="15" w:type="dxa"/>
              <w:left w:w="15" w:type="dxa"/>
              <w:bottom w:w="0" w:type="dxa"/>
              <w:right w:w="15" w:type="dxa"/>
            </w:tcMar>
            <w:hideMark/>
          </w:tcPr>
          <w:p w14:paraId="7839E9CF" w14:textId="5E1479DA"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0CB9353" w14:textId="68DF951A"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CDFC1EC" w14:textId="77777777" w:rsidR="00161566" w:rsidRDefault="00161566" w:rsidP="00161566">
            <w:pPr>
              <w:jc w:val="right"/>
              <w:rPr>
                <w:rFonts w:ascii="Aptos Narrow" w:hAnsi="Aptos Narrow"/>
                <w:color w:val="000000"/>
                <w:szCs w:val="22"/>
              </w:rPr>
            </w:pPr>
            <w:r>
              <w:rPr>
                <w:rFonts w:ascii="Aptos Narrow" w:hAnsi="Aptos Narrow"/>
                <w:color w:val="000000"/>
                <w:szCs w:val="22"/>
              </w:rPr>
              <w:t>97.10</w:t>
            </w:r>
          </w:p>
        </w:tc>
        <w:tc>
          <w:tcPr>
            <w:tcW w:w="0" w:type="auto"/>
            <w:noWrap/>
            <w:tcMar>
              <w:top w:w="15" w:type="dxa"/>
              <w:left w:w="15" w:type="dxa"/>
              <w:bottom w:w="0" w:type="dxa"/>
              <w:right w:w="15" w:type="dxa"/>
            </w:tcMar>
            <w:vAlign w:val="bottom"/>
            <w:hideMark/>
          </w:tcPr>
          <w:p w14:paraId="2F1F74B8" w14:textId="77777777" w:rsidR="00161566" w:rsidRDefault="00161566" w:rsidP="00161566">
            <w:pPr>
              <w:jc w:val="right"/>
              <w:rPr>
                <w:rFonts w:ascii="Aptos Narrow" w:hAnsi="Aptos Narrow"/>
                <w:color w:val="000000"/>
                <w:szCs w:val="22"/>
              </w:rPr>
            </w:pPr>
            <w:r>
              <w:rPr>
                <w:rFonts w:ascii="Aptos Narrow" w:hAnsi="Aptos Narrow"/>
                <w:color w:val="000000"/>
                <w:szCs w:val="22"/>
              </w:rPr>
              <w:t>2.23</w:t>
            </w:r>
          </w:p>
        </w:tc>
        <w:tc>
          <w:tcPr>
            <w:tcW w:w="0" w:type="auto"/>
            <w:noWrap/>
            <w:tcMar>
              <w:top w:w="15" w:type="dxa"/>
              <w:left w:w="15" w:type="dxa"/>
              <w:bottom w:w="0" w:type="dxa"/>
              <w:right w:w="15" w:type="dxa"/>
            </w:tcMar>
            <w:vAlign w:val="bottom"/>
            <w:hideMark/>
          </w:tcPr>
          <w:p w14:paraId="64CD8597" w14:textId="77777777" w:rsidR="00161566" w:rsidRDefault="00161566" w:rsidP="00161566">
            <w:pPr>
              <w:jc w:val="right"/>
              <w:rPr>
                <w:rFonts w:ascii="Aptos Narrow" w:hAnsi="Aptos Narrow"/>
                <w:color w:val="000000"/>
                <w:szCs w:val="22"/>
              </w:rPr>
            </w:pPr>
            <w:r>
              <w:rPr>
                <w:rFonts w:ascii="Aptos Narrow" w:hAnsi="Aptos Narrow"/>
                <w:color w:val="000000"/>
                <w:szCs w:val="22"/>
              </w:rPr>
              <w:t>11.65</w:t>
            </w:r>
          </w:p>
        </w:tc>
        <w:tc>
          <w:tcPr>
            <w:tcW w:w="0" w:type="auto"/>
            <w:noWrap/>
            <w:tcMar>
              <w:top w:w="15" w:type="dxa"/>
              <w:left w:w="15" w:type="dxa"/>
              <w:bottom w:w="0" w:type="dxa"/>
              <w:right w:w="15" w:type="dxa"/>
            </w:tcMar>
            <w:vAlign w:val="bottom"/>
            <w:hideMark/>
          </w:tcPr>
          <w:p w14:paraId="3B8AEE63"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1B99184" w14:textId="77777777" w:rsidTr="001122E4">
        <w:trPr>
          <w:trHeight w:val="300"/>
        </w:trPr>
        <w:tc>
          <w:tcPr>
            <w:tcW w:w="0" w:type="auto"/>
            <w:noWrap/>
            <w:tcMar>
              <w:top w:w="15" w:type="dxa"/>
              <w:left w:w="15" w:type="dxa"/>
              <w:bottom w:w="0" w:type="dxa"/>
              <w:right w:w="15" w:type="dxa"/>
            </w:tcMar>
            <w:hideMark/>
          </w:tcPr>
          <w:p w14:paraId="73586902" w14:textId="000DCDD1"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1C153F6" w14:textId="01395501"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0BEBCF1" w14:textId="77777777" w:rsidR="00161566" w:rsidRDefault="00161566" w:rsidP="00161566">
            <w:pPr>
              <w:jc w:val="right"/>
              <w:rPr>
                <w:rFonts w:ascii="Aptos Narrow" w:hAnsi="Aptos Narrow"/>
                <w:color w:val="000000"/>
                <w:szCs w:val="22"/>
              </w:rPr>
            </w:pPr>
            <w:r>
              <w:rPr>
                <w:rFonts w:ascii="Aptos Narrow" w:hAnsi="Aptos Narrow"/>
                <w:color w:val="000000"/>
                <w:szCs w:val="22"/>
              </w:rPr>
              <w:t>39.96</w:t>
            </w:r>
          </w:p>
        </w:tc>
        <w:tc>
          <w:tcPr>
            <w:tcW w:w="0" w:type="auto"/>
            <w:noWrap/>
            <w:tcMar>
              <w:top w:w="15" w:type="dxa"/>
              <w:left w:w="15" w:type="dxa"/>
              <w:bottom w:w="0" w:type="dxa"/>
              <w:right w:w="15" w:type="dxa"/>
            </w:tcMar>
            <w:vAlign w:val="bottom"/>
            <w:hideMark/>
          </w:tcPr>
          <w:p w14:paraId="0063225A" w14:textId="77777777" w:rsidR="00161566" w:rsidRDefault="00161566" w:rsidP="00161566">
            <w:pPr>
              <w:jc w:val="right"/>
              <w:rPr>
                <w:rFonts w:ascii="Aptos Narrow" w:hAnsi="Aptos Narrow"/>
                <w:color w:val="000000"/>
                <w:szCs w:val="22"/>
              </w:rPr>
            </w:pPr>
            <w:r>
              <w:rPr>
                <w:rFonts w:ascii="Aptos Narrow" w:hAnsi="Aptos Narrow"/>
                <w:color w:val="000000"/>
                <w:szCs w:val="22"/>
              </w:rPr>
              <w:t>1.04</w:t>
            </w:r>
          </w:p>
        </w:tc>
        <w:tc>
          <w:tcPr>
            <w:tcW w:w="0" w:type="auto"/>
            <w:noWrap/>
            <w:tcMar>
              <w:top w:w="15" w:type="dxa"/>
              <w:left w:w="15" w:type="dxa"/>
              <w:bottom w:w="0" w:type="dxa"/>
              <w:right w:w="15" w:type="dxa"/>
            </w:tcMar>
            <w:vAlign w:val="bottom"/>
            <w:hideMark/>
          </w:tcPr>
          <w:p w14:paraId="76297E08" w14:textId="77777777" w:rsidR="00161566" w:rsidRDefault="00161566" w:rsidP="00161566">
            <w:pPr>
              <w:jc w:val="right"/>
              <w:rPr>
                <w:rFonts w:ascii="Aptos Narrow" w:hAnsi="Aptos Narrow"/>
                <w:color w:val="000000"/>
                <w:szCs w:val="22"/>
              </w:rPr>
            </w:pPr>
            <w:r>
              <w:rPr>
                <w:rFonts w:ascii="Aptos Narrow" w:hAnsi="Aptos Narrow"/>
                <w:color w:val="000000"/>
                <w:szCs w:val="22"/>
              </w:rPr>
              <w:t>4.60</w:t>
            </w:r>
          </w:p>
        </w:tc>
        <w:tc>
          <w:tcPr>
            <w:tcW w:w="0" w:type="auto"/>
            <w:noWrap/>
            <w:tcMar>
              <w:top w:w="15" w:type="dxa"/>
              <w:left w:w="15" w:type="dxa"/>
              <w:bottom w:w="0" w:type="dxa"/>
              <w:right w:w="15" w:type="dxa"/>
            </w:tcMar>
            <w:vAlign w:val="bottom"/>
            <w:hideMark/>
          </w:tcPr>
          <w:p w14:paraId="30D4E09C"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CDF0DDC" w14:textId="77777777" w:rsidTr="001122E4">
        <w:trPr>
          <w:trHeight w:val="300"/>
        </w:trPr>
        <w:tc>
          <w:tcPr>
            <w:tcW w:w="0" w:type="auto"/>
            <w:noWrap/>
            <w:tcMar>
              <w:top w:w="15" w:type="dxa"/>
              <w:left w:w="15" w:type="dxa"/>
              <w:bottom w:w="0" w:type="dxa"/>
              <w:right w:w="15" w:type="dxa"/>
            </w:tcMar>
            <w:hideMark/>
          </w:tcPr>
          <w:p w14:paraId="771074C7" w14:textId="2DB14D81"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D5CF200" w14:textId="0C0099B6"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1BCBFA6" w14:textId="77777777" w:rsidR="00161566" w:rsidRDefault="00161566" w:rsidP="00161566">
            <w:pPr>
              <w:jc w:val="right"/>
              <w:rPr>
                <w:rFonts w:ascii="Aptos Narrow" w:hAnsi="Aptos Narrow"/>
                <w:color w:val="000000"/>
                <w:szCs w:val="22"/>
              </w:rPr>
            </w:pPr>
            <w:r>
              <w:rPr>
                <w:rFonts w:ascii="Aptos Narrow" w:hAnsi="Aptos Narrow"/>
                <w:color w:val="000000"/>
                <w:szCs w:val="22"/>
              </w:rPr>
              <w:t>705.81</w:t>
            </w:r>
          </w:p>
        </w:tc>
        <w:tc>
          <w:tcPr>
            <w:tcW w:w="0" w:type="auto"/>
            <w:noWrap/>
            <w:tcMar>
              <w:top w:w="15" w:type="dxa"/>
              <w:left w:w="15" w:type="dxa"/>
              <w:bottom w:w="0" w:type="dxa"/>
              <w:right w:w="15" w:type="dxa"/>
            </w:tcMar>
            <w:vAlign w:val="bottom"/>
            <w:hideMark/>
          </w:tcPr>
          <w:p w14:paraId="4110E805" w14:textId="77777777" w:rsidR="00161566" w:rsidRDefault="00161566" w:rsidP="00161566">
            <w:pPr>
              <w:jc w:val="right"/>
              <w:rPr>
                <w:rFonts w:ascii="Aptos Narrow" w:hAnsi="Aptos Narrow"/>
                <w:color w:val="000000"/>
                <w:szCs w:val="22"/>
              </w:rPr>
            </w:pPr>
            <w:r>
              <w:rPr>
                <w:rFonts w:ascii="Aptos Narrow" w:hAnsi="Aptos Narrow"/>
                <w:color w:val="000000"/>
                <w:szCs w:val="22"/>
              </w:rPr>
              <w:t>32.16</w:t>
            </w:r>
          </w:p>
        </w:tc>
        <w:tc>
          <w:tcPr>
            <w:tcW w:w="0" w:type="auto"/>
            <w:noWrap/>
            <w:tcMar>
              <w:top w:w="15" w:type="dxa"/>
              <w:left w:w="15" w:type="dxa"/>
              <w:bottom w:w="0" w:type="dxa"/>
              <w:right w:w="15" w:type="dxa"/>
            </w:tcMar>
            <w:vAlign w:val="bottom"/>
            <w:hideMark/>
          </w:tcPr>
          <w:p w14:paraId="40A1E1CF" w14:textId="77777777" w:rsidR="00161566" w:rsidRDefault="00161566" w:rsidP="00161566">
            <w:pPr>
              <w:jc w:val="right"/>
              <w:rPr>
                <w:rFonts w:ascii="Aptos Narrow" w:hAnsi="Aptos Narrow"/>
                <w:color w:val="000000"/>
                <w:szCs w:val="22"/>
              </w:rPr>
            </w:pPr>
            <w:r>
              <w:rPr>
                <w:rFonts w:ascii="Aptos Narrow" w:hAnsi="Aptos Narrow"/>
                <w:color w:val="000000"/>
                <w:szCs w:val="22"/>
              </w:rPr>
              <w:t>84.70</w:t>
            </w:r>
          </w:p>
        </w:tc>
        <w:tc>
          <w:tcPr>
            <w:tcW w:w="0" w:type="auto"/>
            <w:noWrap/>
            <w:tcMar>
              <w:top w:w="15" w:type="dxa"/>
              <w:left w:w="15" w:type="dxa"/>
              <w:bottom w:w="0" w:type="dxa"/>
              <w:right w:w="15" w:type="dxa"/>
            </w:tcMar>
            <w:vAlign w:val="bottom"/>
            <w:hideMark/>
          </w:tcPr>
          <w:p w14:paraId="1D609273"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27C7098" w14:textId="77777777" w:rsidTr="001122E4">
        <w:trPr>
          <w:trHeight w:val="300"/>
        </w:trPr>
        <w:tc>
          <w:tcPr>
            <w:tcW w:w="0" w:type="auto"/>
            <w:noWrap/>
            <w:tcMar>
              <w:top w:w="15" w:type="dxa"/>
              <w:left w:w="15" w:type="dxa"/>
              <w:bottom w:w="0" w:type="dxa"/>
              <w:right w:w="15" w:type="dxa"/>
            </w:tcMar>
            <w:hideMark/>
          </w:tcPr>
          <w:p w14:paraId="342380B9" w14:textId="716847DA"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10DFDD7" w14:textId="6F521931"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0D009A2" w14:textId="77777777" w:rsidR="00161566" w:rsidRDefault="00161566" w:rsidP="00161566">
            <w:pPr>
              <w:jc w:val="right"/>
              <w:rPr>
                <w:rFonts w:ascii="Aptos Narrow" w:hAnsi="Aptos Narrow"/>
                <w:color w:val="000000"/>
                <w:szCs w:val="22"/>
              </w:rPr>
            </w:pPr>
            <w:r>
              <w:rPr>
                <w:rFonts w:ascii="Aptos Narrow" w:hAnsi="Aptos Narrow"/>
                <w:color w:val="000000"/>
                <w:szCs w:val="22"/>
              </w:rPr>
              <w:t>235.75</w:t>
            </w:r>
          </w:p>
        </w:tc>
        <w:tc>
          <w:tcPr>
            <w:tcW w:w="0" w:type="auto"/>
            <w:noWrap/>
            <w:tcMar>
              <w:top w:w="15" w:type="dxa"/>
              <w:left w:w="15" w:type="dxa"/>
              <w:bottom w:w="0" w:type="dxa"/>
              <w:right w:w="15" w:type="dxa"/>
            </w:tcMar>
            <w:vAlign w:val="bottom"/>
            <w:hideMark/>
          </w:tcPr>
          <w:p w14:paraId="680E4E3C" w14:textId="77777777" w:rsidR="00161566" w:rsidRDefault="00161566" w:rsidP="00161566">
            <w:pPr>
              <w:jc w:val="right"/>
              <w:rPr>
                <w:rFonts w:ascii="Aptos Narrow" w:hAnsi="Aptos Narrow"/>
                <w:color w:val="000000"/>
                <w:szCs w:val="22"/>
              </w:rPr>
            </w:pPr>
            <w:r>
              <w:rPr>
                <w:rFonts w:ascii="Aptos Narrow" w:hAnsi="Aptos Narrow"/>
                <w:color w:val="000000"/>
                <w:szCs w:val="22"/>
              </w:rPr>
              <w:t>56.74</w:t>
            </w:r>
          </w:p>
        </w:tc>
        <w:tc>
          <w:tcPr>
            <w:tcW w:w="0" w:type="auto"/>
            <w:noWrap/>
            <w:tcMar>
              <w:top w:w="15" w:type="dxa"/>
              <w:left w:w="15" w:type="dxa"/>
              <w:bottom w:w="0" w:type="dxa"/>
              <w:right w:w="15" w:type="dxa"/>
            </w:tcMar>
            <w:vAlign w:val="bottom"/>
            <w:hideMark/>
          </w:tcPr>
          <w:p w14:paraId="07DC5175" w14:textId="77777777" w:rsidR="00161566" w:rsidRDefault="00161566" w:rsidP="00161566">
            <w:pPr>
              <w:jc w:val="right"/>
              <w:rPr>
                <w:rFonts w:ascii="Aptos Narrow" w:hAnsi="Aptos Narrow"/>
                <w:color w:val="000000"/>
                <w:szCs w:val="22"/>
              </w:rPr>
            </w:pPr>
            <w:r>
              <w:rPr>
                <w:rFonts w:ascii="Aptos Narrow" w:hAnsi="Aptos Narrow"/>
                <w:color w:val="000000"/>
                <w:szCs w:val="22"/>
              </w:rPr>
              <w:t>27.11</w:t>
            </w:r>
          </w:p>
        </w:tc>
        <w:tc>
          <w:tcPr>
            <w:tcW w:w="0" w:type="auto"/>
            <w:noWrap/>
            <w:tcMar>
              <w:top w:w="15" w:type="dxa"/>
              <w:left w:w="15" w:type="dxa"/>
              <w:bottom w:w="0" w:type="dxa"/>
              <w:right w:w="15" w:type="dxa"/>
            </w:tcMar>
            <w:vAlign w:val="bottom"/>
            <w:hideMark/>
          </w:tcPr>
          <w:p w14:paraId="2A2D9A1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6030808" w14:textId="77777777" w:rsidTr="001122E4">
        <w:trPr>
          <w:trHeight w:val="300"/>
        </w:trPr>
        <w:tc>
          <w:tcPr>
            <w:tcW w:w="0" w:type="auto"/>
            <w:noWrap/>
            <w:tcMar>
              <w:top w:w="15" w:type="dxa"/>
              <w:left w:w="15" w:type="dxa"/>
              <w:bottom w:w="0" w:type="dxa"/>
              <w:right w:w="15" w:type="dxa"/>
            </w:tcMar>
            <w:hideMark/>
          </w:tcPr>
          <w:p w14:paraId="6AF838B4" w14:textId="3E9D040D"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FA44827" w14:textId="1CAD17CA"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C70D642" w14:textId="77777777" w:rsidR="00161566" w:rsidRDefault="00161566" w:rsidP="00161566">
            <w:pPr>
              <w:jc w:val="right"/>
              <w:rPr>
                <w:rFonts w:ascii="Aptos Narrow" w:hAnsi="Aptos Narrow"/>
                <w:color w:val="000000"/>
                <w:szCs w:val="22"/>
              </w:rPr>
            </w:pPr>
            <w:r>
              <w:rPr>
                <w:rFonts w:ascii="Aptos Narrow" w:hAnsi="Aptos Narrow"/>
                <w:color w:val="000000"/>
                <w:szCs w:val="22"/>
              </w:rPr>
              <w:t>301.77</w:t>
            </w:r>
          </w:p>
        </w:tc>
        <w:tc>
          <w:tcPr>
            <w:tcW w:w="0" w:type="auto"/>
            <w:noWrap/>
            <w:tcMar>
              <w:top w:w="15" w:type="dxa"/>
              <w:left w:w="15" w:type="dxa"/>
              <w:bottom w:w="0" w:type="dxa"/>
              <w:right w:w="15" w:type="dxa"/>
            </w:tcMar>
            <w:vAlign w:val="bottom"/>
            <w:hideMark/>
          </w:tcPr>
          <w:p w14:paraId="3FD896DD" w14:textId="77777777" w:rsidR="00161566" w:rsidRDefault="00161566" w:rsidP="00161566">
            <w:pPr>
              <w:jc w:val="right"/>
              <w:rPr>
                <w:rFonts w:ascii="Aptos Narrow" w:hAnsi="Aptos Narrow"/>
                <w:color w:val="000000"/>
                <w:szCs w:val="22"/>
              </w:rPr>
            </w:pPr>
            <w:r>
              <w:rPr>
                <w:rFonts w:ascii="Aptos Narrow" w:hAnsi="Aptos Narrow"/>
                <w:color w:val="000000"/>
                <w:szCs w:val="22"/>
              </w:rPr>
              <w:t>13.25</w:t>
            </w:r>
          </w:p>
        </w:tc>
        <w:tc>
          <w:tcPr>
            <w:tcW w:w="0" w:type="auto"/>
            <w:noWrap/>
            <w:tcMar>
              <w:top w:w="15" w:type="dxa"/>
              <w:left w:w="15" w:type="dxa"/>
              <w:bottom w:w="0" w:type="dxa"/>
              <w:right w:w="15" w:type="dxa"/>
            </w:tcMar>
            <w:vAlign w:val="bottom"/>
            <w:hideMark/>
          </w:tcPr>
          <w:p w14:paraId="732083E8" w14:textId="77777777" w:rsidR="00161566" w:rsidRDefault="00161566" w:rsidP="00161566">
            <w:pPr>
              <w:jc w:val="right"/>
              <w:rPr>
                <w:rFonts w:ascii="Aptos Narrow" w:hAnsi="Aptos Narrow"/>
                <w:color w:val="000000"/>
                <w:szCs w:val="22"/>
              </w:rPr>
            </w:pPr>
            <w:r>
              <w:rPr>
                <w:rFonts w:ascii="Aptos Narrow" w:hAnsi="Aptos Narrow"/>
                <w:color w:val="000000"/>
                <w:szCs w:val="22"/>
              </w:rPr>
              <w:t>34.70</w:t>
            </w:r>
          </w:p>
        </w:tc>
        <w:tc>
          <w:tcPr>
            <w:tcW w:w="0" w:type="auto"/>
            <w:noWrap/>
            <w:tcMar>
              <w:top w:w="15" w:type="dxa"/>
              <w:left w:w="15" w:type="dxa"/>
              <w:bottom w:w="0" w:type="dxa"/>
              <w:right w:w="15" w:type="dxa"/>
            </w:tcMar>
            <w:vAlign w:val="bottom"/>
            <w:hideMark/>
          </w:tcPr>
          <w:p w14:paraId="41716380"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295539F" w14:textId="77777777" w:rsidTr="001122E4">
        <w:trPr>
          <w:trHeight w:val="300"/>
        </w:trPr>
        <w:tc>
          <w:tcPr>
            <w:tcW w:w="0" w:type="auto"/>
            <w:noWrap/>
            <w:tcMar>
              <w:top w:w="15" w:type="dxa"/>
              <w:left w:w="15" w:type="dxa"/>
              <w:bottom w:w="0" w:type="dxa"/>
              <w:right w:w="15" w:type="dxa"/>
            </w:tcMar>
            <w:hideMark/>
          </w:tcPr>
          <w:p w14:paraId="2D57EF47" w14:textId="32E147AB"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1833E80" w14:textId="553365C9"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30187D2" w14:textId="77777777" w:rsidR="00161566" w:rsidRDefault="00161566" w:rsidP="00161566">
            <w:pPr>
              <w:jc w:val="right"/>
              <w:rPr>
                <w:rFonts w:ascii="Aptos Narrow" w:hAnsi="Aptos Narrow"/>
                <w:color w:val="000000"/>
                <w:szCs w:val="22"/>
              </w:rPr>
            </w:pPr>
            <w:r>
              <w:rPr>
                <w:rFonts w:ascii="Aptos Narrow" w:hAnsi="Aptos Narrow"/>
                <w:color w:val="000000"/>
                <w:szCs w:val="22"/>
              </w:rPr>
              <w:t>812.49</w:t>
            </w:r>
          </w:p>
        </w:tc>
        <w:tc>
          <w:tcPr>
            <w:tcW w:w="0" w:type="auto"/>
            <w:noWrap/>
            <w:tcMar>
              <w:top w:w="15" w:type="dxa"/>
              <w:left w:w="15" w:type="dxa"/>
              <w:bottom w:w="0" w:type="dxa"/>
              <w:right w:w="15" w:type="dxa"/>
            </w:tcMar>
            <w:vAlign w:val="bottom"/>
            <w:hideMark/>
          </w:tcPr>
          <w:p w14:paraId="2CC45C88" w14:textId="77777777" w:rsidR="00161566" w:rsidRDefault="00161566" w:rsidP="00161566">
            <w:pPr>
              <w:jc w:val="right"/>
              <w:rPr>
                <w:rFonts w:ascii="Aptos Narrow" w:hAnsi="Aptos Narrow"/>
                <w:color w:val="000000"/>
                <w:szCs w:val="22"/>
              </w:rPr>
            </w:pPr>
            <w:r>
              <w:rPr>
                <w:rFonts w:ascii="Aptos Narrow" w:hAnsi="Aptos Narrow"/>
                <w:color w:val="000000"/>
                <w:szCs w:val="22"/>
              </w:rPr>
              <w:t>46.17</w:t>
            </w:r>
          </w:p>
        </w:tc>
        <w:tc>
          <w:tcPr>
            <w:tcW w:w="0" w:type="auto"/>
            <w:noWrap/>
            <w:tcMar>
              <w:top w:w="15" w:type="dxa"/>
              <w:left w:w="15" w:type="dxa"/>
              <w:bottom w:w="0" w:type="dxa"/>
              <w:right w:w="15" w:type="dxa"/>
            </w:tcMar>
            <w:vAlign w:val="bottom"/>
            <w:hideMark/>
          </w:tcPr>
          <w:p w14:paraId="041E8DB3" w14:textId="77777777" w:rsidR="00161566" w:rsidRDefault="00161566" w:rsidP="00161566">
            <w:pPr>
              <w:jc w:val="right"/>
              <w:rPr>
                <w:rFonts w:ascii="Aptos Narrow" w:hAnsi="Aptos Narrow"/>
                <w:color w:val="000000"/>
                <w:szCs w:val="22"/>
              </w:rPr>
            </w:pPr>
            <w:r>
              <w:rPr>
                <w:rFonts w:ascii="Aptos Narrow" w:hAnsi="Aptos Narrow"/>
                <w:color w:val="000000"/>
                <w:szCs w:val="22"/>
              </w:rPr>
              <w:t>97.50</w:t>
            </w:r>
          </w:p>
        </w:tc>
        <w:tc>
          <w:tcPr>
            <w:tcW w:w="0" w:type="auto"/>
            <w:noWrap/>
            <w:tcMar>
              <w:top w:w="15" w:type="dxa"/>
              <w:left w:w="15" w:type="dxa"/>
              <w:bottom w:w="0" w:type="dxa"/>
              <w:right w:w="15" w:type="dxa"/>
            </w:tcMar>
            <w:vAlign w:val="bottom"/>
            <w:hideMark/>
          </w:tcPr>
          <w:p w14:paraId="232EB9A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823C26B" w14:textId="77777777" w:rsidTr="001122E4">
        <w:trPr>
          <w:trHeight w:val="300"/>
        </w:trPr>
        <w:tc>
          <w:tcPr>
            <w:tcW w:w="0" w:type="auto"/>
            <w:noWrap/>
            <w:tcMar>
              <w:top w:w="15" w:type="dxa"/>
              <w:left w:w="15" w:type="dxa"/>
              <w:bottom w:w="0" w:type="dxa"/>
              <w:right w:w="15" w:type="dxa"/>
            </w:tcMar>
            <w:hideMark/>
          </w:tcPr>
          <w:p w14:paraId="45B5E2B0" w14:textId="67E3EBC6"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DC6514D" w14:textId="0F007204"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C29EF3B" w14:textId="77777777" w:rsidR="00161566" w:rsidRDefault="00161566" w:rsidP="00161566">
            <w:pPr>
              <w:jc w:val="right"/>
              <w:rPr>
                <w:rFonts w:ascii="Aptos Narrow" w:hAnsi="Aptos Narrow"/>
                <w:color w:val="000000"/>
                <w:szCs w:val="22"/>
              </w:rPr>
            </w:pPr>
            <w:r>
              <w:rPr>
                <w:rFonts w:ascii="Aptos Narrow" w:hAnsi="Aptos Narrow"/>
                <w:color w:val="000000"/>
                <w:szCs w:val="22"/>
              </w:rPr>
              <w:t>257.19</w:t>
            </w:r>
          </w:p>
        </w:tc>
        <w:tc>
          <w:tcPr>
            <w:tcW w:w="0" w:type="auto"/>
            <w:noWrap/>
            <w:tcMar>
              <w:top w:w="15" w:type="dxa"/>
              <w:left w:w="15" w:type="dxa"/>
              <w:bottom w:w="0" w:type="dxa"/>
              <w:right w:w="15" w:type="dxa"/>
            </w:tcMar>
            <w:vAlign w:val="bottom"/>
            <w:hideMark/>
          </w:tcPr>
          <w:p w14:paraId="1FCB98CE" w14:textId="77777777" w:rsidR="00161566" w:rsidRDefault="00161566" w:rsidP="00161566">
            <w:pPr>
              <w:jc w:val="right"/>
              <w:rPr>
                <w:rFonts w:ascii="Aptos Narrow" w:hAnsi="Aptos Narrow"/>
                <w:color w:val="000000"/>
                <w:szCs w:val="22"/>
              </w:rPr>
            </w:pPr>
            <w:r>
              <w:rPr>
                <w:rFonts w:ascii="Aptos Narrow" w:hAnsi="Aptos Narrow"/>
                <w:color w:val="000000"/>
                <w:szCs w:val="22"/>
              </w:rPr>
              <w:t>11.22</w:t>
            </w:r>
          </w:p>
        </w:tc>
        <w:tc>
          <w:tcPr>
            <w:tcW w:w="0" w:type="auto"/>
            <w:noWrap/>
            <w:tcMar>
              <w:top w:w="15" w:type="dxa"/>
              <w:left w:w="15" w:type="dxa"/>
              <w:bottom w:w="0" w:type="dxa"/>
              <w:right w:w="15" w:type="dxa"/>
            </w:tcMar>
            <w:vAlign w:val="bottom"/>
            <w:hideMark/>
          </w:tcPr>
          <w:p w14:paraId="60B1DFBD" w14:textId="77777777" w:rsidR="00161566" w:rsidRDefault="00161566" w:rsidP="00161566">
            <w:pPr>
              <w:jc w:val="right"/>
              <w:rPr>
                <w:rFonts w:ascii="Aptos Narrow" w:hAnsi="Aptos Narrow"/>
                <w:color w:val="000000"/>
                <w:szCs w:val="22"/>
              </w:rPr>
            </w:pPr>
            <w:r>
              <w:rPr>
                <w:rFonts w:ascii="Aptos Narrow" w:hAnsi="Aptos Narrow"/>
                <w:color w:val="000000"/>
                <w:szCs w:val="22"/>
              </w:rPr>
              <w:t>29.58</w:t>
            </w:r>
          </w:p>
        </w:tc>
        <w:tc>
          <w:tcPr>
            <w:tcW w:w="0" w:type="auto"/>
            <w:noWrap/>
            <w:tcMar>
              <w:top w:w="15" w:type="dxa"/>
              <w:left w:w="15" w:type="dxa"/>
              <w:bottom w:w="0" w:type="dxa"/>
              <w:right w:w="15" w:type="dxa"/>
            </w:tcMar>
            <w:vAlign w:val="bottom"/>
            <w:hideMark/>
          </w:tcPr>
          <w:p w14:paraId="22E14BC0"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211CD86" w14:textId="77777777" w:rsidTr="001122E4">
        <w:trPr>
          <w:trHeight w:val="300"/>
        </w:trPr>
        <w:tc>
          <w:tcPr>
            <w:tcW w:w="0" w:type="auto"/>
            <w:noWrap/>
            <w:tcMar>
              <w:top w:w="15" w:type="dxa"/>
              <w:left w:w="15" w:type="dxa"/>
              <w:bottom w:w="0" w:type="dxa"/>
              <w:right w:w="15" w:type="dxa"/>
            </w:tcMar>
            <w:hideMark/>
          </w:tcPr>
          <w:p w14:paraId="4EE64927" w14:textId="798D1488"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391458A" w14:textId="133DA9B6"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725C050" w14:textId="77777777" w:rsidR="00161566" w:rsidRDefault="00161566" w:rsidP="00161566">
            <w:pPr>
              <w:jc w:val="right"/>
              <w:rPr>
                <w:rFonts w:ascii="Aptos Narrow" w:hAnsi="Aptos Narrow"/>
                <w:color w:val="000000"/>
                <w:szCs w:val="22"/>
              </w:rPr>
            </w:pPr>
            <w:r>
              <w:rPr>
                <w:rFonts w:ascii="Aptos Narrow" w:hAnsi="Aptos Narrow"/>
                <w:color w:val="000000"/>
                <w:szCs w:val="22"/>
              </w:rPr>
              <w:t>548.67</w:t>
            </w:r>
          </w:p>
        </w:tc>
        <w:tc>
          <w:tcPr>
            <w:tcW w:w="0" w:type="auto"/>
            <w:noWrap/>
            <w:tcMar>
              <w:top w:w="15" w:type="dxa"/>
              <w:left w:w="15" w:type="dxa"/>
              <w:bottom w:w="0" w:type="dxa"/>
              <w:right w:w="15" w:type="dxa"/>
            </w:tcMar>
            <w:vAlign w:val="bottom"/>
            <w:hideMark/>
          </w:tcPr>
          <w:p w14:paraId="6E4F763B" w14:textId="77777777" w:rsidR="00161566" w:rsidRDefault="00161566" w:rsidP="00161566">
            <w:pPr>
              <w:jc w:val="right"/>
              <w:rPr>
                <w:rFonts w:ascii="Aptos Narrow" w:hAnsi="Aptos Narrow"/>
                <w:color w:val="000000"/>
                <w:szCs w:val="22"/>
              </w:rPr>
            </w:pPr>
            <w:r>
              <w:rPr>
                <w:rFonts w:ascii="Aptos Narrow" w:hAnsi="Aptos Narrow"/>
                <w:color w:val="000000"/>
                <w:szCs w:val="22"/>
              </w:rPr>
              <w:t>24.87</w:t>
            </w:r>
          </w:p>
        </w:tc>
        <w:tc>
          <w:tcPr>
            <w:tcW w:w="0" w:type="auto"/>
            <w:noWrap/>
            <w:tcMar>
              <w:top w:w="15" w:type="dxa"/>
              <w:left w:w="15" w:type="dxa"/>
              <w:bottom w:w="0" w:type="dxa"/>
              <w:right w:w="15" w:type="dxa"/>
            </w:tcMar>
            <w:vAlign w:val="bottom"/>
            <w:hideMark/>
          </w:tcPr>
          <w:p w14:paraId="7977A5F9" w14:textId="77777777" w:rsidR="00161566" w:rsidRDefault="00161566" w:rsidP="00161566">
            <w:pPr>
              <w:jc w:val="right"/>
              <w:rPr>
                <w:rFonts w:ascii="Aptos Narrow" w:hAnsi="Aptos Narrow"/>
                <w:color w:val="000000"/>
                <w:szCs w:val="22"/>
              </w:rPr>
            </w:pPr>
            <w:r>
              <w:rPr>
                <w:rFonts w:ascii="Aptos Narrow" w:hAnsi="Aptos Narrow"/>
                <w:color w:val="000000"/>
                <w:szCs w:val="22"/>
              </w:rPr>
              <w:t>63.10</w:t>
            </w:r>
          </w:p>
        </w:tc>
        <w:tc>
          <w:tcPr>
            <w:tcW w:w="0" w:type="auto"/>
            <w:noWrap/>
            <w:tcMar>
              <w:top w:w="15" w:type="dxa"/>
              <w:left w:w="15" w:type="dxa"/>
              <w:bottom w:w="0" w:type="dxa"/>
              <w:right w:w="15" w:type="dxa"/>
            </w:tcMar>
            <w:vAlign w:val="bottom"/>
            <w:hideMark/>
          </w:tcPr>
          <w:p w14:paraId="7E273B10"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5181695" w14:textId="77777777" w:rsidTr="001122E4">
        <w:trPr>
          <w:trHeight w:val="300"/>
        </w:trPr>
        <w:tc>
          <w:tcPr>
            <w:tcW w:w="0" w:type="auto"/>
            <w:noWrap/>
            <w:tcMar>
              <w:top w:w="15" w:type="dxa"/>
              <w:left w:w="15" w:type="dxa"/>
              <w:bottom w:w="0" w:type="dxa"/>
              <w:right w:w="15" w:type="dxa"/>
            </w:tcMar>
            <w:hideMark/>
          </w:tcPr>
          <w:p w14:paraId="40065922" w14:textId="6B9B2137"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E9643D1" w14:textId="21CA8801"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5B49A4A" w14:textId="77777777" w:rsidR="00161566" w:rsidRDefault="00161566" w:rsidP="00161566">
            <w:pPr>
              <w:jc w:val="right"/>
              <w:rPr>
                <w:rFonts w:ascii="Aptos Narrow" w:hAnsi="Aptos Narrow"/>
                <w:color w:val="000000"/>
                <w:szCs w:val="22"/>
              </w:rPr>
            </w:pPr>
            <w:r>
              <w:rPr>
                <w:rFonts w:ascii="Aptos Narrow" w:hAnsi="Aptos Narrow"/>
                <w:color w:val="000000"/>
                <w:szCs w:val="22"/>
              </w:rPr>
              <w:t>68.58</w:t>
            </w:r>
          </w:p>
        </w:tc>
        <w:tc>
          <w:tcPr>
            <w:tcW w:w="0" w:type="auto"/>
            <w:noWrap/>
            <w:tcMar>
              <w:top w:w="15" w:type="dxa"/>
              <w:left w:w="15" w:type="dxa"/>
              <w:bottom w:w="0" w:type="dxa"/>
              <w:right w:w="15" w:type="dxa"/>
            </w:tcMar>
            <w:vAlign w:val="bottom"/>
            <w:hideMark/>
          </w:tcPr>
          <w:p w14:paraId="2C900245" w14:textId="77777777" w:rsidR="00161566" w:rsidRDefault="00161566" w:rsidP="00161566">
            <w:pPr>
              <w:jc w:val="right"/>
              <w:rPr>
                <w:rFonts w:ascii="Aptos Narrow" w:hAnsi="Aptos Narrow"/>
                <w:color w:val="000000"/>
                <w:szCs w:val="22"/>
              </w:rPr>
            </w:pPr>
            <w:r>
              <w:rPr>
                <w:rFonts w:ascii="Aptos Narrow" w:hAnsi="Aptos Narrow"/>
                <w:color w:val="000000"/>
                <w:szCs w:val="22"/>
              </w:rPr>
              <w:t>2.59</w:t>
            </w:r>
          </w:p>
        </w:tc>
        <w:tc>
          <w:tcPr>
            <w:tcW w:w="0" w:type="auto"/>
            <w:noWrap/>
            <w:tcMar>
              <w:top w:w="15" w:type="dxa"/>
              <w:left w:w="15" w:type="dxa"/>
              <w:bottom w:w="0" w:type="dxa"/>
              <w:right w:w="15" w:type="dxa"/>
            </w:tcMar>
            <w:vAlign w:val="bottom"/>
            <w:hideMark/>
          </w:tcPr>
          <w:p w14:paraId="2BB3CE6F" w14:textId="77777777" w:rsidR="00161566" w:rsidRDefault="00161566" w:rsidP="00161566">
            <w:pPr>
              <w:jc w:val="right"/>
              <w:rPr>
                <w:rFonts w:ascii="Aptos Narrow" w:hAnsi="Aptos Narrow"/>
                <w:color w:val="000000"/>
                <w:szCs w:val="22"/>
              </w:rPr>
            </w:pPr>
            <w:r>
              <w:rPr>
                <w:rFonts w:ascii="Aptos Narrow" w:hAnsi="Aptos Narrow"/>
                <w:color w:val="000000"/>
                <w:szCs w:val="22"/>
              </w:rPr>
              <w:t>7.89</w:t>
            </w:r>
          </w:p>
        </w:tc>
        <w:tc>
          <w:tcPr>
            <w:tcW w:w="0" w:type="auto"/>
            <w:noWrap/>
            <w:tcMar>
              <w:top w:w="15" w:type="dxa"/>
              <w:left w:w="15" w:type="dxa"/>
              <w:bottom w:w="0" w:type="dxa"/>
              <w:right w:w="15" w:type="dxa"/>
            </w:tcMar>
            <w:vAlign w:val="bottom"/>
            <w:hideMark/>
          </w:tcPr>
          <w:p w14:paraId="2C03491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2BEE3B6" w14:textId="77777777" w:rsidTr="001122E4">
        <w:trPr>
          <w:trHeight w:val="300"/>
        </w:trPr>
        <w:tc>
          <w:tcPr>
            <w:tcW w:w="0" w:type="auto"/>
            <w:noWrap/>
            <w:tcMar>
              <w:top w:w="15" w:type="dxa"/>
              <w:left w:w="15" w:type="dxa"/>
              <w:bottom w:w="0" w:type="dxa"/>
              <w:right w:w="15" w:type="dxa"/>
            </w:tcMar>
            <w:hideMark/>
          </w:tcPr>
          <w:p w14:paraId="58270514" w14:textId="3B06F8F5"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BFABDE2" w14:textId="5D554875"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D537D58" w14:textId="77777777" w:rsidR="00161566" w:rsidRDefault="00161566" w:rsidP="00161566">
            <w:pPr>
              <w:jc w:val="right"/>
              <w:rPr>
                <w:rFonts w:ascii="Aptos Narrow" w:hAnsi="Aptos Narrow"/>
                <w:color w:val="000000"/>
                <w:szCs w:val="22"/>
              </w:rPr>
            </w:pPr>
            <w:r>
              <w:rPr>
                <w:rFonts w:ascii="Aptos Narrow" w:hAnsi="Aptos Narrow"/>
                <w:color w:val="000000"/>
                <w:szCs w:val="22"/>
              </w:rPr>
              <w:t>2286.32</w:t>
            </w:r>
          </w:p>
        </w:tc>
        <w:tc>
          <w:tcPr>
            <w:tcW w:w="0" w:type="auto"/>
            <w:noWrap/>
            <w:tcMar>
              <w:top w:w="15" w:type="dxa"/>
              <w:left w:w="15" w:type="dxa"/>
              <w:bottom w:w="0" w:type="dxa"/>
              <w:right w:w="15" w:type="dxa"/>
            </w:tcMar>
            <w:vAlign w:val="bottom"/>
            <w:hideMark/>
          </w:tcPr>
          <w:p w14:paraId="56FC3E5B" w14:textId="77777777" w:rsidR="00161566" w:rsidRDefault="00161566" w:rsidP="00161566">
            <w:pPr>
              <w:jc w:val="right"/>
              <w:rPr>
                <w:rFonts w:ascii="Aptos Narrow" w:hAnsi="Aptos Narrow"/>
                <w:color w:val="000000"/>
                <w:szCs w:val="22"/>
              </w:rPr>
            </w:pPr>
            <w:r>
              <w:rPr>
                <w:rFonts w:ascii="Aptos Narrow" w:hAnsi="Aptos Narrow"/>
                <w:color w:val="000000"/>
                <w:szCs w:val="22"/>
              </w:rPr>
              <w:t>77.22</w:t>
            </w:r>
          </w:p>
        </w:tc>
        <w:tc>
          <w:tcPr>
            <w:tcW w:w="0" w:type="auto"/>
            <w:noWrap/>
            <w:tcMar>
              <w:top w:w="15" w:type="dxa"/>
              <w:left w:w="15" w:type="dxa"/>
              <w:bottom w:w="0" w:type="dxa"/>
              <w:right w:w="15" w:type="dxa"/>
            </w:tcMar>
            <w:vAlign w:val="bottom"/>
            <w:hideMark/>
          </w:tcPr>
          <w:p w14:paraId="25F11B67" w14:textId="77777777" w:rsidR="00161566" w:rsidRDefault="00161566" w:rsidP="00161566">
            <w:pPr>
              <w:jc w:val="right"/>
              <w:rPr>
                <w:rFonts w:ascii="Aptos Narrow" w:hAnsi="Aptos Narrow"/>
                <w:color w:val="000000"/>
                <w:szCs w:val="22"/>
              </w:rPr>
            </w:pPr>
            <w:r>
              <w:rPr>
                <w:rFonts w:ascii="Aptos Narrow" w:hAnsi="Aptos Narrow"/>
                <w:color w:val="000000"/>
                <w:szCs w:val="22"/>
              </w:rPr>
              <w:t>262.03</w:t>
            </w:r>
          </w:p>
        </w:tc>
        <w:tc>
          <w:tcPr>
            <w:tcW w:w="0" w:type="auto"/>
            <w:noWrap/>
            <w:tcMar>
              <w:top w:w="15" w:type="dxa"/>
              <w:left w:w="15" w:type="dxa"/>
              <w:bottom w:w="0" w:type="dxa"/>
              <w:right w:w="15" w:type="dxa"/>
            </w:tcMar>
            <w:vAlign w:val="bottom"/>
            <w:hideMark/>
          </w:tcPr>
          <w:p w14:paraId="2DB4F8F0"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EA97E71" w14:textId="77777777" w:rsidTr="001122E4">
        <w:trPr>
          <w:trHeight w:val="300"/>
        </w:trPr>
        <w:tc>
          <w:tcPr>
            <w:tcW w:w="0" w:type="auto"/>
            <w:noWrap/>
            <w:tcMar>
              <w:top w:w="15" w:type="dxa"/>
              <w:left w:w="15" w:type="dxa"/>
              <w:bottom w:w="0" w:type="dxa"/>
              <w:right w:w="15" w:type="dxa"/>
            </w:tcMar>
            <w:hideMark/>
          </w:tcPr>
          <w:p w14:paraId="40326C66" w14:textId="5E474AD2"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9755021" w14:textId="70064A08"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4900257" w14:textId="77777777" w:rsidR="00161566" w:rsidRDefault="00161566" w:rsidP="00161566">
            <w:pPr>
              <w:jc w:val="right"/>
              <w:rPr>
                <w:rFonts w:ascii="Aptos Narrow" w:hAnsi="Aptos Narrow"/>
                <w:color w:val="000000"/>
                <w:szCs w:val="22"/>
              </w:rPr>
            </w:pPr>
            <w:r>
              <w:rPr>
                <w:rFonts w:ascii="Aptos Narrow" w:hAnsi="Aptos Narrow"/>
                <w:color w:val="000000"/>
                <w:szCs w:val="22"/>
              </w:rPr>
              <w:t>114.43</w:t>
            </w:r>
          </w:p>
        </w:tc>
        <w:tc>
          <w:tcPr>
            <w:tcW w:w="0" w:type="auto"/>
            <w:noWrap/>
            <w:tcMar>
              <w:top w:w="15" w:type="dxa"/>
              <w:left w:w="15" w:type="dxa"/>
              <w:bottom w:w="0" w:type="dxa"/>
              <w:right w:w="15" w:type="dxa"/>
            </w:tcMar>
            <w:vAlign w:val="bottom"/>
            <w:hideMark/>
          </w:tcPr>
          <w:p w14:paraId="33B6A337" w14:textId="77777777" w:rsidR="00161566" w:rsidRDefault="00161566" w:rsidP="00161566">
            <w:pPr>
              <w:jc w:val="right"/>
              <w:rPr>
                <w:rFonts w:ascii="Aptos Narrow" w:hAnsi="Aptos Narrow"/>
                <w:color w:val="000000"/>
                <w:szCs w:val="22"/>
              </w:rPr>
            </w:pPr>
            <w:r>
              <w:rPr>
                <w:rFonts w:ascii="Aptos Narrow" w:hAnsi="Aptos Narrow"/>
                <w:color w:val="000000"/>
                <w:szCs w:val="22"/>
              </w:rPr>
              <w:t>0.85</w:t>
            </w:r>
          </w:p>
        </w:tc>
        <w:tc>
          <w:tcPr>
            <w:tcW w:w="0" w:type="auto"/>
            <w:noWrap/>
            <w:tcMar>
              <w:top w:w="15" w:type="dxa"/>
              <w:left w:w="15" w:type="dxa"/>
              <w:bottom w:w="0" w:type="dxa"/>
              <w:right w:w="15" w:type="dxa"/>
            </w:tcMar>
            <w:vAlign w:val="bottom"/>
            <w:hideMark/>
          </w:tcPr>
          <w:p w14:paraId="00A04622" w14:textId="77777777" w:rsidR="00161566" w:rsidRDefault="00161566" w:rsidP="00161566">
            <w:pPr>
              <w:jc w:val="right"/>
              <w:rPr>
                <w:rFonts w:ascii="Aptos Narrow" w:hAnsi="Aptos Narrow"/>
                <w:color w:val="000000"/>
                <w:szCs w:val="22"/>
              </w:rPr>
            </w:pPr>
            <w:r>
              <w:rPr>
                <w:rFonts w:ascii="Aptos Narrow" w:hAnsi="Aptos Narrow"/>
                <w:color w:val="000000"/>
                <w:szCs w:val="22"/>
              </w:rPr>
              <w:t>13.73</w:t>
            </w:r>
          </w:p>
        </w:tc>
        <w:tc>
          <w:tcPr>
            <w:tcW w:w="0" w:type="auto"/>
            <w:noWrap/>
            <w:tcMar>
              <w:top w:w="15" w:type="dxa"/>
              <w:left w:w="15" w:type="dxa"/>
              <w:bottom w:w="0" w:type="dxa"/>
              <w:right w:w="15" w:type="dxa"/>
            </w:tcMar>
            <w:vAlign w:val="bottom"/>
            <w:hideMark/>
          </w:tcPr>
          <w:p w14:paraId="1FAF2EF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E607D75" w14:textId="77777777" w:rsidTr="001122E4">
        <w:trPr>
          <w:trHeight w:val="300"/>
        </w:trPr>
        <w:tc>
          <w:tcPr>
            <w:tcW w:w="0" w:type="auto"/>
            <w:noWrap/>
            <w:tcMar>
              <w:top w:w="15" w:type="dxa"/>
              <w:left w:w="15" w:type="dxa"/>
              <w:bottom w:w="0" w:type="dxa"/>
              <w:right w:w="15" w:type="dxa"/>
            </w:tcMar>
            <w:hideMark/>
          </w:tcPr>
          <w:p w14:paraId="676489AE" w14:textId="6B828CB4"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702CB7E" w14:textId="58BFB78A"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1455286" w14:textId="77777777" w:rsidR="00161566" w:rsidRDefault="00161566" w:rsidP="00161566">
            <w:pPr>
              <w:jc w:val="right"/>
              <w:rPr>
                <w:rFonts w:ascii="Aptos Narrow" w:hAnsi="Aptos Narrow"/>
                <w:color w:val="000000"/>
                <w:szCs w:val="22"/>
              </w:rPr>
            </w:pPr>
            <w:r>
              <w:rPr>
                <w:rFonts w:ascii="Aptos Narrow" w:hAnsi="Aptos Narrow"/>
                <w:color w:val="000000"/>
                <w:szCs w:val="22"/>
              </w:rPr>
              <w:t>229.88</w:t>
            </w:r>
          </w:p>
        </w:tc>
        <w:tc>
          <w:tcPr>
            <w:tcW w:w="0" w:type="auto"/>
            <w:noWrap/>
            <w:tcMar>
              <w:top w:w="15" w:type="dxa"/>
              <w:left w:w="15" w:type="dxa"/>
              <w:bottom w:w="0" w:type="dxa"/>
              <w:right w:w="15" w:type="dxa"/>
            </w:tcMar>
            <w:vAlign w:val="bottom"/>
            <w:hideMark/>
          </w:tcPr>
          <w:p w14:paraId="3B7BCFE6" w14:textId="77777777" w:rsidR="00161566" w:rsidRDefault="00161566" w:rsidP="00161566">
            <w:pPr>
              <w:jc w:val="right"/>
              <w:rPr>
                <w:rFonts w:ascii="Aptos Narrow" w:hAnsi="Aptos Narrow"/>
                <w:color w:val="000000"/>
                <w:szCs w:val="22"/>
              </w:rPr>
            </w:pPr>
            <w:r>
              <w:rPr>
                <w:rFonts w:ascii="Aptos Narrow" w:hAnsi="Aptos Narrow"/>
                <w:color w:val="000000"/>
                <w:szCs w:val="22"/>
              </w:rPr>
              <w:t>13.39</w:t>
            </w:r>
          </w:p>
        </w:tc>
        <w:tc>
          <w:tcPr>
            <w:tcW w:w="0" w:type="auto"/>
            <w:noWrap/>
            <w:tcMar>
              <w:top w:w="15" w:type="dxa"/>
              <w:left w:w="15" w:type="dxa"/>
              <w:bottom w:w="0" w:type="dxa"/>
              <w:right w:w="15" w:type="dxa"/>
            </w:tcMar>
            <w:vAlign w:val="bottom"/>
            <w:hideMark/>
          </w:tcPr>
          <w:p w14:paraId="17E36FA4" w14:textId="77777777" w:rsidR="00161566" w:rsidRDefault="00161566" w:rsidP="00161566">
            <w:pPr>
              <w:jc w:val="right"/>
              <w:rPr>
                <w:rFonts w:ascii="Aptos Narrow" w:hAnsi="Aptos Narrow"/>
                <w:color w:val="000000"/>
                <w:szCs w:val="22"/>
              </w:rPr>
            </w:pPr>
            <w:r>
              <w:rPr>
                <w:rFonts w:ascii="Aptos Narrow" w:hAnsi="Aptos Narrow"/>
                <w:color w:val="000000"/>
                <w:szCs w:val="22"/>
              </w:rPr>
              <w:t>27.57</w:t>
            </w:r>
          </w:p>
        </w:tc>
        <w:tc>
          <w:tcPr>
            <w:tcW w:w="0" w:type="auto"/>
            <w:noWrap/>
            <w:tcMar>
              <w:top w:w="15" w:type="dxa"/>
              <w:left w:w="15" w:type="dxa"/>
              <w:bottom w:w="0" w:type="dxa"/>
              <w:right w:w="15" w:type="dxa"/>
            </w:tcMar>
            <w:vAlign w:val="bottom"/>
            <w:hideMark/>
          </w:tcPr>
          <w:p w14:paraId="0B3EAC31"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37AF535" w14:textId="77777777" w:rsidTr="001122E4">
        <w:trPr>
          <w:trHeight w:val="300"/>
        </w:trPr>
        <w:tc>
          <w:tcPr>
            <w:tcW w:w="0" w:type="auto"/>
            <w:noWrap/>
            <w:tcMar>
              <w:top w:w="15" w:type="dxa"/>
              <w:left w:w="15" w:type="dxa"/>
              <w:bottom w:w="0" w:type="dxa"/>
              <w:right w:w="15" w:type="dxa"/>
            </w:tcMar>
            <w:hideMark/>
          </w:tcPr>
          <w:p w14:paraId="56B9F168" w14:textId="21C3B049"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66EFF05" w14:textId="35B7D1D7"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B3A2D4B" w14:textId="77777777" w:rsidR="00161566" w:rsidRDefault="00161566" w:rsidP="00161566">
            <w:pPr>
              <w:jc w:val="right"/>
              <w:rPr>
                <w:rFonts w:ascii="Aptos Narrow" w:hAnsi="Aptos Narrow"/>
                <w:color w:val="000000"/>
                <w:szCs w:val="22"/>
              </w:rPr>
            </w:pPr>
            <w:r>
              <w:rPr>
                <w:rFonts w:ascii="Aptos Narrow" w:hAnsi="Aptos Narrow"/>
                <w:color w:val="000000"/>
                <w:szCs w:val="22"/>
              </w:rPr>
              <w:t>69.86</w:t>
            </w:r>
          </w:p>
        </w:tc>
        <w:tc>
          <w:tcPr>
            <w:tcW w:w="0" w:type="auto"/>
            <w:noWrap/>
            <w:tcMar>
              <w:top w:w="15" w:type="dxa"/>
              <w:left w:w="15" w:type="dxa"/>
              <w:bottom w:w="0" w:type="dxa"/>
              <w:right w:w="15" w:type="dxa"/>
            </w:tcMar>
            <w:vAlign w:val="bottom"/>
            <w:hideMark/>
          </w:tcPr>
          <w:p w14:paraId="61E88537" w14:textId="77777777" w:rsidR="00161566" w:rsidRDefault="00161566" w:rsidP="00161566">
            <w:pPr>
              <w:jc w:val="right"/>
              <w:rPr>
                <w:rFonts w:ascii="Aptos Narrow" w:hAnsi="Aptos Narrow"/>
                <w:color w:val="000000"/>
                <w:szCs w:val="22"/>
              </w:rPr>
            </w:pPr>
            <w:r>
              <w:rPr>
                <w:rFonts w:ascii="Aptos Narrow" w:hAnsi="Aptos Narrow"/>
                <w:color w:val="000000"/>
                <w:szCs w:val="22"/>
              </w:rPr>
              <w:t>1.92</w:t>
            </w:r>
          </w:p>
        </w:tc>
        <w:tc>
          <w:tcPr>
            <w:tcW w:w="0" w:type="auto"/>
            <w:noWrap/>
            <w:tcMar>
              <w:top w:w="15" w:type="dxa"/>
              <w:left w:w="15" w:type="dxa"/>
              <w:bottom w:w="0" w:type="dxa"/>
              <w:right w:w="15" w:type="dxa"/>
            </w:tcMar>
            <w:vAlign w:val="bottom"/>
            <w:hideMark/>
          </w:tcPr>
          <w:p w14:paraId="304B6932" w14:textId="77777777" w:rsidR="00161566" w:rsidRDefault="00161566" w:rsidP="00161566">
            <w:pPr>
              <w:jc w:val="right"/>
              <w:rPr>
                <w:rFonts w:ascii="Aptos Narrow" w:hAnsi="Aptos Narrow"/>
                <w:color w:val="000000"/>
                <w:szCs w:val="22"/>
              </w:rPr>
            </w:pPr>
            <w:r>
              <w:rPr>
                <w:rFonts w:ascii="Aptos Narrow" w:hAnsi="Aptos Narrow"/>
                <w:color w:val="000000"/>
                <w:szCs w:val="22"/>
              </w:rPr>
              <w:t>8.03</w:t>
            </w:r>
          </w:p>
        </w:tc>
        <w:tc>
          <w:tcPr>
            <w:tcW w:w="0" w:type="auto"/>
            <w:noWrap/>
            <w:tcMar>
              <w:top w:w="15" w:type="dxa"/>
              <w:left w:w="15" w:type="dxa"/>
              <w:bottom w:w="0" w:type="dxa"/>
              <w:right w:w="15" w:type="dxa"/>
            </w:tcMar>
            <w:vAlign w:val="bottom"/>
            <w:hideMark/>
          </w:tcPr>
          <w:p w14:paraId="580F7150"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98B055F" w14:textId="77777777" w:rsidTr="001122E4">
        <w:trPr>
          <w:trHeight w:val="300"/>
        </w:trPr>
        <w:tc>
          <w:tcPr>
            <w:tcW w:w="0" w:type="auto"/>
            <w:noWrap/>
            <w:tcMar>
              <w:top w:w="15" w:type="dxa"/>
              <w:left w:w="15" w:type="dxa"/>
              <w:bottom w:w="0" w:type="dxa"/>
              <w:right w:w="15" w:type="dxa"/>
            </w:tcMar>
            <w:hideMark/>
          </w:tcPr>
          <w:p w14:paraId="7F1DE8B6" w14:textId="4236FC4C"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97594FD" w14:textId="7BEA44C4"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EE185F3" w14:textId="77777777" w:rsidR="00161566" w:rsidRDefault="00161566" w:rsidP="00161566">
            <w:pPr>
              <w:jc w:val="right"/>
              <w:rPr>
                <w:rFonts w:ascii="Aptos Narrow" w:hAnsi="Aptos Narrow"/>
                <w:color w:val="000000"/>
                <w:szCs w:val="22"/>
              </w:rPr>
            </w:pPr>
            <w:r>
              <w:rPr>
                <w:rFonts w:ascii="Aptos Narrow" w:hAnsi="Aptos Narrow"/>
                <w:color w:val="000000"/>
                <w:szCs w:val="22"/>
              </w:rPr>
              <w:t>103.05</w:t>
            </w:r>
          </w:p>
        </w:tc>
        <w:tc>
          <w:tcPr>
            <w:tcW w:w="0" w:type="auto"/>
            <w:noWrap/>
            <w:tcMar>
              <w:top w:w="15" w:type="dxa"/>
              <w:left w:w="15" w:type="dxa"/>
              <w:bottom w:w="0" w:type="dxa"/>
              <w:right w:w="15" w:type="dxa"/>
            </w:tcMar>
            <w:vAlign w:val="bottom"/>
            <w:hideMark/>
          </w:tcPr>
          <w:p w14:paraId="5CDCA586" w14:textId="77777777" w:rsidR="00161566" w:rsidRDefault="00161566" w:rsidP="00161566">
            <w:pPr>
              <w:jc w:val="right"/>
              <w:rPr>
                <w:rFonts w:ascii="Aptos Narrow" w:hAnsi="Aptos Narrow"/>
                <w:color w:val="000000"/>
                <w:szCs w:val="22"/>
              </w:rPr>
            </w:pPr>
            <w:r>
              <w:rPr>
                <w:rFonts w:ascii="Aptos Narrow" w:hAnsi="Aptos Narrow"/>
                <w:color w:val="000000"/>
                <w:szCs w:val="22"/>
              </w:rPr>
              <w:t>21.59</w:t>
            </w:r>
          </w:p>
        </w:tc>
        <w:tc>
          <w:tcPr>
            <w:tcW w:w="0" w:type="auto"/>
            <w:noWrap/>
            <w:tcMar>
              <w:top w:w="15" w:type="dxa"/>
              <w:left w:w="15" w:type="dxa"/>
              <w:bottom w:w="0" w:type="dxa"/>
              <w:right w:w="15" w:type="dxa"/>
            </w:tcMar>
            <w:vAlign w:val="bottom"/>
            <w:hideMark/>
          </w:tcPr>
          <w:p w14:paraId="17C6F567" w14:textId="77777777" w:rsidR="00161566" w:rsidRDefault="00161566" w:rsidP="00161566">
            <w:pPr>
              <w:jc w:val="right"/>
              <w:rPr>
                <w:rFonts w:ascii="Aptos Narrow" w:hAnsi="Aptos Narrow"/>
                <w:color w:val="000000"/>
                <w:szCs w:val="22"/>
              </w:rPr>
            </w:pPr>
            <w:r>
              <w:rPr>
                <w:rFonts w:ascii="Aptos Narrow" w:hAnsi="Aptos Narrow"/>
                <w:color w:val="000000"/>
                <w:szCs w:val="22"/>
              </w:rPr>
              <w:t>11.85</w:t>
            </w:r>
          </w:p>
        </w:tc>
        <w:tc>
          <w:tcPr>
            <w:tcW w:w="0" w:type="auto"/>
            <w:noWrap/>
            <w:tcMar>
              <w:top w:w="15" w:type="dxa"/>
              <w:left w:w="15" w:type="dxa"/>
              <w:bottom w:w="0" w:type="dxa"/>
              <w:right w:w="15" w:type="dxa"/>
            </w:tcMar>
            <w:vAlign w:val="bottom"/>
            <w:hideMark/>
          </w:tcPr>
          <w:p w14:paraId="46C11D3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11CAB70" w14:textId="77777777" w:rsidTr="001122E4">
        <w:trPr>
          <w:trHeight w:val="300"/>
        </w:trPr>
        <w:tc>
          <w:tcPr>
            <w:tcW w:w="0" w:type="auto"/>
            <w:noWrap/>
            <w:tcMar>
              <w:top w:w="15" w:type="dxa"/>
              <w:left w:w="15" w:type="dxa"/>
              <w:bottom w:w="0" w:type="dxa"/>
              <w:right w:w="15" w:type="dxa"/>
            </w:tcMar>
            <w:hideMark/>
          </w:tcPr>
          <w:p w14:paraId="6559FC67" w14:textId="26574543"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834F507" w14:textId="3C880815"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2A8DFD1" w14:textId="77777777" w:rsidR="00161566" w:rsidRDefault="00161566" w:rsidP="00161566">
            <w:pPr>
              <w:jc w:val="right"/>
              <w:rPr>
                <w:rFonts w:ascii="Aptos Narrow" w:hAnsi="Aptos Narrow"/>
                <w:color w:val="000000"/>
                <w:szCs w:val="22"/>
              </w:rPr>
            </w:pPr>
            <w:r>
              <w:rPr>
                <w:rFonts w:ascii="Aptos Narrow" w:hAnsi="Aptos Narrow"/>
                <w:color w:val="000000"/>
                <w:szCs w:val="22"/>
              </w:rPr>
              <w:t>269.58</w:t>
            </w:r>
          </w:p>
        </w:tc>
        <w:tc>
          <w:tcPr>
            <w:tcW w:w="0" w:type="auto"/>
            <w:noWrap/>
            <w:tcMar>
              <w:top w:w="15" w:type="dxa"/>
              <w:left w:w="15" w:type="dxa"/>
              <w:bottom w:w="0" w:type="dxa"/>
              <w:right w:w="15" w:type="dxa"/>
            </w:tcMar>
            <w:vAlign w:val="bottom"/>
            <w:hideMark/>
          </w:tcPr>
          <w:p w14:paraId="139F1957" w14:textId="77777777" w:rsidR="00161566" w:rsidRDefault="00161566" w:rsidP="00161566">
            <w:pPr>
              <w:jc w:val="right"/>
              <w:rPr>
                <w:rFonts w:ascii="Aptos Narrow" w:hAnsi="Aptos Narrow"/>
                <w:color w:val="000000"/>
                <w:szCs w:val="22"/>
              </w:rPr>
            </w:pPr>
            <w:r>
              <w:rPr>
                <w:rFonts w:ascii="Aptos Narrow" w:hAnsi="Aptos Narrow"/>
                <w:color w:val="000000"/>
                <w:szCs w:val="22"/>
              </w:rPr>
              <w:t>73.28</w:t>
            </w:r>
          </w:p>
        </w:tc>
        <w:tc>
          <w:tcPr>
            <w:tcW w:w="0" w:type="auto"/>
            <w:noWrap/>
            <w:tcMar>
              <w:top w:w="15" w:type="dxa"/>
              <w:left w:w="15" w:type="dxa"/>
              <w:bottom w:w="0" w:type="dxa"/>
              <w:right w:w="15" w:type="dxa"/>
            </w:tcMar>
            <w:vAlign w:val="bottom"/>
            <w:hideMark/>
          </w:tcPr>
          <w:p w14:paraId="599BCBDC" w14:textId="77777777" w:rsidR="00161566" w:rsidRDefault="00161566" w:rsidP="00161566">
            <w:pPr>
              <w:jc w:val="right"/>
              <w:rPr>
                <w:rFonts w:ascii="Aptos Narrow" w:hAnsi="Aptos Narrow"/>
                <w:color w:val="000000"/>
                <w:szCs w:val="22"/>
              </w:rPr>
            </w:pPr>
            <w:r>
              <w:rPr>
                <w:rFonts w:ascii="Aptos Narrow" w:hAnsi="Aptos Narrow"/>
                <w:color w:val="000000"/>
                <w:szCs w:val="22"/>
              </w:rPr>
              <w:t>31.00</w:t>
            </w:r>
          </w:p>
        </w:tc>
        <w:tc>
          <w:tcPr>
            <w:tcW w:w="0" w:type="auto"/>
            <w:noWrap/>
            <w:tcMar>
              <w:top w:w="15" w:type="dxa"/>
              <w:left w:w="15" w:type="dxa"/>
              <w:bottom w:w="0" w:type="dxa"/>
              <w:right w:w="15" w:type="dxa"/>
            </w:tcMar>
            <w:vAlign w:val="bottom"/>
            <w:hideMark/>
          </w:tcPr>
          <w:p w14:paraId="48E8AC0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756F558" w14:textId="77777777" w:rsidTr="001122E4">
        <w:trPr>
          <w:trHeight w:val="300"/>
        </w:trPr>
        <w:tc>
          <w:tcPr>
            <w:tcW w:w="0" w:type="auto"/>
            <w:noWrap/>
            <w:tcMar>
              <w:top w:w="15" w:type="dxa"/>
              <w:left w:w="15" w:type="dxa"/>
              <w:bottom w:w="0" w:type="dxa"/>
              <w:right w:w="15" w:type="dxa"/>
            </w:tcMar>
            <w:hideMark/>
          </w:tcPr>
          <w:p w14:paraId="63E9BD2E" w14:textId="5620F787"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90B7138" w14:textId="39B2F878"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7032D36" w14:textId="77777777" w:rsidR="00161566" w:rsidRDefault="00161566" w:rsidP="00161566">
            <w:pPr>
              <w:jc w:val="right"/>
              <w:rPr>
                <w:rFonts w:ascii="Aptos Narrow" w:hAnsi="Aptos Narrow"/>
                <w:color w:val="000000"/>
                <w:szCs w:val="22"/>
              </w:rPr>
            </w:pPr>
            <w:r>
              <w:rPr>
                <w:rFonts w:ascii="Aptos Narrow" w:hAnsi="Aptos Narrow"/>
                <w:color w:val="000000"/>
                <w:szCs w:val="22"/>
              </w:rPr>
              <w:t>28.91</w:t>
            </w:r>
          </w:p>
        </w:tc>
        <w:tc>
          <w:tcPr>
            <w:tcW w:w="0" w:type="auto"/>
            <w:noWrap/>
            <w:tcMar>
              <w:top w:w="15" w:type="dxa"/>
              <w:left w:w="15" w:type="dxa"/>
              <w:bottom w:w="0" w:type="dxa"/>
              <w:right w:w="15" w:type="dxa"/>
            </w:tcMar>
            <w:vAlign w:val="bottom"/>
            <w:hideMark/>
          </w:tcPr>
          <w:p w14:paraId="7FEA4F79" w14:textId="77777777" w:rsidR="00161566" w:rsidRDefault="00161566" w:rsidP="00161566">
            <w:pPr>
              <w:jc w:val="right"/>
              <w:rPr>
                <w:rFonts w:ascii="Aptos Narrow" w:hAnsi="Aptos Narrow"/>
                <w:color w:val="000000"/>
                <w:szCs w:val="22"/>
              </w:rPr>
            </w:pPr>
            <w:r>
              <w:rPr>
                <w:rFonts w:ascii="Aptos Narrow" w:hAnsi="Aptos Narrow"/>
                <w:color w:val="000000"/>
                <w:szCs w:val="22"/>
              </w:rPr>
              <w:t>11.05</w:t>
            </w:r>
          </w:p>
        </w:tc>
        <w:tc>
          <w:tcPr>
            <w:tcW w:w="0" w:type="auto"/>
            <w:noWrap/>
            <w:tcMar>
              <w:top w:w="15" w:type="dxa"/>
              <w:left w:w="15" w:type="dxa"/>
              <w:bottom w:w="0" w:type="dxa"/>
              <w:right w:w="15" w:type="dxa"/>
            </w:tcMar>
            <w:vAlign w:val="bottom"/>
            <w:hideMark/>
          </w:tcPr>
          <w:p w14:paraId="5AF7D382" w14:textId="77777777" w:rsidR="00161566" w:rsidRDefault="00161566" w:rsidP="00161566">
            <w:pPr>
              <w:jc w:val="right"/>
              <w:rPr>
                <w:rFonts w:ascii="Aptos Narrow" w:hAnsi="Aptos Narrow"/>
                <w:color w:val="000000"/>
                <w:szCs w:val="22"/>
              </w:rPr>
            </w:pPr>
            <w:r>
              <w:rPr>
                <w:rFonts w:ascii="Aptos Narrow" w:hAnsi="Aptos Narrow"/>
                <w:color w:val="000000"/>
                <w:szCs w:val="22"/>
              </w:rPr>
              <w:t>3.32</w:t>
            </w:r>
          </w:p>
        </w:tc>
        <w:tc>
          <w:tcPr>
            <w:tcW w:w="0" w:type="auto"/>
            <w:noWrap/>
            <w:tcMar>
              <w:top w:w="15" w:type="dxa"/>
              <w:left w:w="15" w:type="dxa"/>
              <w:bottom w:w="0" w:type="dxa"/>
              <w:right w:w="15" w:type="dxa"/>
            </w:tcMar>
            <w:vAlign w:val="bottom"/>
            <w:hideMark/>
          </w:tcPr>
          <w:p w14:paraId="707A1A7C"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8EFC3C5" w14:textId="77777777" w:rsidTr="001122E4">
        <w:trPr>
          <w:trHeight w:val="300"/>
        </w:trPr>
        <w:tc>
          <w:tcPr>
            <w:tcW w:w="0" w:type="auto"/>
            <w:noWrap/>
            <w:tcMar>
              <w:top w:w="15" w:type="dxa"/>
              <w:left w:w="15" w:type="dxa"/>
              <w:bottom w:w="0" w:type="dxa"/>
              <w:right w:w="15" w:type="dxa"/>
            </w:tcMar>
            <w:hideMark/>
          </w:tcPr>
          <w:p w14:paraId="7E0EF2D4" w14:textId="1FFA50AC"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E86A242" w14:textId="7E077E74"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E0B7F8A" w14:textId="77777777" w:rsidR="00161566" w:rsidRDefault="00161566" w:rsidP="00161566">
            <w:pPr>
              <w:jc w:val="right"/>
              <w:rPr>
                <w:rFonts w:ascii="Aptos Narrow" w:hAnsi="Aptos Narrow"/>
                <w:color w:val="000000"/>
                <w:szCs w:val="22"/>
              </w:rPr>
            </w:pPr>
            <w:r>
              <w:rPr>
                <w:rFonts w:ascii="Aptos Narrow" w:hAnsi="Aptos Narrow"/>
                <w:color w:val="000000"/>
                <w:szCs w:val="22"/>
              </w:rPr>
              <w:t>2325.59</w:t>
            </w:r>
          </w:p>
        </w:tc>
        <w:tc>
          <w:tcPr>
            <w:tcW w:w="0" w:type="auto"/>
            <w:noWrap/>
            <w:tcMar>
              <w:top w:w="15" w:type="dxa"/>
              <w:left w:w="15" w:type="dxa"/>
              <w:bottom w:w="0" w:type="dxa"/>
              <w:right w:w="15" w:type="dxa"/>
            </w:tcMar>
            <w:vAlign w:val="bottom"/>
            <w:hideMark/>
          </w:tcPr>
          <w:p w14:paraId="0A28A881" w14:textId="77777777" w:rsidR="00161566" w:rsidRDefault="00161566" w:rsidP="00161566">
            <w:pPr>
              <w:jc w:val="right"/>
              <w:rPr>
                <w:rFonts w:ascii="Aptos Narrow" w:hAnsi="Aptos Narrow"/>
                <w:color w:val="000000"/>
                <w:szCs w:val="22"/>
              </w:rPr>
            </w:pPr>
            <w:r>
              <w:rPr>
                <w:rFonts w:ascii="Aptos Narrow" w:hAnsi="Aptos Narrow"/>
                <w:color w:val="000000"/>
                <w:szCs w:val="22"/>
              </w:rPr>
              <w:t>730.21</w:t>
            </w:r>
          </w:p>
        </w:tc>
        <w:tc>
          <w:tcPr>
            <w:tcW w:w="0" w:type="auto"/>
            <w:noWrap/>
            <w:tcMar>
              <w:top w:w="15" w:type="dxa"/>
              <w:left w:w="15" w:type="dxa"/>
              <w:bottom w:w="0" w:type="dxa"/>
              <w:right w:w="15" w:type="dxa"/>
            </w:tcMar>
            <w:vAlign w:val="bottom"/>
            <w:hideMark/>
          </w:tcPr>
          <w:p w14:paraId="54D50865" w14:textId="77777777" w:rsidR="00161566" w:rsidRDefault="00161566" w:rsidP="00161566">
            <w:pPr>
              <w:jc w:val="right"/>
              <w:rPr>
                <w:rFonts w:ascii="Aptos Narrow" w:hAnsi="Aptos Narrow"/>
                <w:color w:val="000000"/>
                <w:szCs w:val="22"/>
              </w:rPr>
            </w:pPr>
            <w:r>
              <w:rPr>
                <w:rFonts w:ascii="Aptos Narrow" w:hAnsi="Aptos Narrow"/>
                <w:color w:val="000000"/>
                <w:szCs w:val="22"/>
              </w:rPr>
              <w:t>267.44</w:t>
            </w:r>
          </w:p>
        </w:tc>
        <w:tc>
          <w:tcPr>
            <w:tcW w:w="0" w:type="auto"/>
            <w:noWrap/>
            <w:tcMar>
              <w:top w:w="15" w:type="dxa"/>
              <w:left w:w="15" w:type="dxa"/>
              <w:bottom w:w="0" w:type="dxa"/>
              <w:right w:w="15" w:type="dxa"/>
            </w:tcMar>
            <w:vAlign w:val="bottom"/>
            <w:hideMark/>
          </w:tcPr>
          <w:p w14:paraId="0BAFF8F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7A1D294" w14:textId="77777777" w:rsidTr="001122E4">
        <w:trPr>
          <w:trHeight w:val="300"/>
        </w:trPr>
        <w:tc>
          <w:tcPr>
            <w:tcW w:w="0" w:type="auto"/>
            <w:noWrap/>
            <w:tcMar>
              <w:top w:w="15" w:type="dxa"/>
              <w:left w:w="15" w:type="dxa"/>
              <w:bottom w:w="0" w:type="dxa"/>
              <w:right w:w="15" w:type="dxa"/>
            </w:tcMar>
            <w:hideMark/>
          </w:tcPr>
          <w:p w14:paraId="21364FCF" w14:textId="466FB767"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BA079C3" w14:textId="72A94B8B"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66C0536" w14:textId="77777777" w:rsidR="00161566" w:rsidRDefault="00161566" w:rsidP="00161566">
            <w:pPr>
              <w:jc w:val="right"/>
              <w:rPr>
                <w:rFonts w:ascii="Aptos Narrow" w:hAnsi="Aptos Narrow"/>
                <w:color w:val="000000"/>
                <w:szCs w:val="22"/>
              </w:rPr>
            </w:pPr>
            <w:r>
              <w:rPr>
                <w:rFonts w:ascii="Aptos Narrow" w:hAnsi="Aptos Narrow"/>
                <w:color w:val="000000"/>
                <w:szCs w:val="22"/>
              </w:rPr>
              <w:t>19.93</w:t>
            </w:r>
          </w:p>
        </w:tc>
        <w:tc>
          <w:tcPr>
            <w:tcW w:w="0" w:type="auto"/>
            <w:noWrap/>
            <w:tcMar>
              <w:top w:w="15" w:type="dxa"/>
              <w:left w:w="15" w:type="dxa"/>
              <w:bottom w:w="0" w:type="dxa"/>
              <w:right w:w="15" w:type="dxa"/>
            </w:tcMar>
            <w:vAlign w:val="bottom"/>
            <w:hideMark/>
          </w:tcPr>
          <w:p w14:paraId="49109426" w14:textId="77777777" w:rsidR="00161566" w:rsidRDefault="00161566" w:rsidP="00161566">
            <w:pPr>
              <w:jc w:val="right"/>
              <w:rPr>
                <w:rFonts w:ascii="Aptos Narrow" w:hAnsi="Aptos Narrow"/>
                <w:color w:val="000000"/>
                <w:szCs w:val="22"/>
              </w:rPr>
            </w:pPr>
            <w:r>
              <w:rPr>
                <w:rFonts w:ascii="Aptos Narrow" w:hAnsi="Aptos Narrow"/>
                <w:color w:val="000000"/>
                <w:szCs w:val="22"/>
              </w:rPr>
              <w:t>7.37</w:t>
            </w:r>
          </w:p>
        </w:tc>
        <w:tc>
          <w:tcPr>
            <w:tcW w:w="0" w:type="auto"/>
            <w:noWrap/>
            <w:tcMar>
              <w:top w:w="15" w:type="dxa"/>
              <w:left w:w="15" w:type="dxa"/>
              <w:bottom w:w="0" w:type="dxa"/>
              <w:right w:w="15" w:type="dxa"/>
            </w:tcMar>
            <w:vAlign w:val="bottom"/>
            <w:hideMark/>
          </w:tcPr>
          <w:p w14:paraId="1C10641A" w14:textId="77777777" w:rsidR="00161566" w:rsidRDefault="00161566" w:rsidP="00161566">
            <w:pPr>
              <w:jc w:val="right"/>
              <w:rPr>
                <w:rFonts w:ascii="Aptos Narrow" w:hAnsi="Aptos Narrow"/>
                <w:color w:val="000000"/>
                <w:szCs w:val="22"/>
              </w:rPr>
            </w:pPr>
            <w:r>
              <w:rPr>
                <w:rFonts w:ascii="Aptos Narrow" w:hAnsi="Aptos Narrow"/>
                <w:color w:val="000000"/>
                <w:szCs w:val="22"/>
              </w:rPr>
              <w:t>2.29</w:t>
            </w:r>
          </w:p>
        </w:tc>
        <w:tc>
          <w:tcPr>
            <w:tcW w:w="0" w:type="auto"/>
            <w:noWrap/>
            <w:tcMar>
              <w:top w:w="15" w:type="dxa"/>
              <w:left w:w="15" w:type="dxa"/>
              <w:bottom w:w="0" w:type="dxa"/>
              <w:right w:w="15" w:type="dxa"/>
            </w:tcMar>
            <w:vAlign w:val="bottom"/>
            <w:hideMark/>
          </w:tcPr>
          <w:p w14:paraId="3BDCFB4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39B3E08" w14:textId="77777777" w:rsidTr="001122E4">
        <w:trPr>
          <w:trHeight w:val="300"/>
        </w:trPr>
        <w:tc>
          <w:tcPr>
            <w:tcW w:w="0" w:type="auto"/>
            <w:noWrap/>
            <w:tcMar>
              <w:top w:w="15" w:type="dxa"/>
              <w:left w:w="15" w:type="dxa"/>
              <w:bottom w:w="0" w:type="dxa"/>
              <w:right w:w="15" w:type="dxa"/>
            </w:tcMar>
            <w:hideMark/>
          </w:tcPr>
          <w:p w14:paraId="0618392F" w14:textId="76C2F821"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A566323" w14:textId="70B0DFB7"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F263638" w14:textId="77777777" w:rsidR="00161566" w:rsidRDefault="00161566" w:rsidP="00161566">
            <w:pPr>
              <w:jc w:val="right"/>
              <w:rPr>
                <w:rFonts w:ascii="Aptos Narrow" w:hAnsi="Aptos Narrow"/>
                <w:color w:val="000000"/>
                <w:szCs w:val="22"/>
              </w:rPr>
            </w:pPr>
            <w:r>
              <w:rPr>
                <w:rFonts w:ascii="Aptos Narrow" w:hAnsi="Aptos Narrow"/>
                <w:color w:val="000000"/>
                <w:szCs w:val="22"/>
              </w:rPr>
              <w:t>74290.14</w:t>
            </w:r>
          </w:p>
        </w:tc>
        <w:tc>
          <w:tcPr>
            <w:tcW w:w="0" w:type="auto"/>
            <w:noWrap/>
            <w:tcMar>
              <w:top w:w="15" w:type="dxa"/>
              <w:left w:w="15" w:type="dxa"/>
              <w:bottom w:w="0" w:type="dxa"/>
              <w:right w:w="15" w:type="dxa"/>
            </w:tcMar>
            <w:vAlign w:val="bottom"/>
            <w:hideMark/>
          </w:tcPr>
          <w:p w14:paraId="47FAC987" w14:textId="77777777" w:rsidR="00161566" w:rsidRDefault="00161566" w:rsidP="00161566">
            <w:pPr>
              <w:jc w:val="right"/>
              <w:rPr>
                <w:rFonts w:ascii="Aptos Narrow" w:hAnsi="Aptos Narrow"/>
                <w:color w:val="000000"/>
                <w:szCs w:val="22"/>
              </w:rPr>
            </w:pPr>
            <w:r>
              <w:rPr>
                <w:rFonts w:ascii="Aptos Narrow" w:hAnsi="Aptos Narrow"/>
                <w:color w:val="000000"/>
                <w:szCs w:val="22"/>
              </w:rPr>
              <w:t>10180.15</w:t>
            </w:r>
          </w:p>
        </w:tc>
        <w:tc>
          <w:tcPr>
            <w:tcW w:w="0" w:type="auto"/>
            <w:noWrap/>
            <w:tcMar>
              <w:top w:w="15" w:type="dxa"/>
              <w:left w:w="15" w:type="dxa"/>
              <w:bottom w:w="0" w:type="dxa"/>
              <w:right w:w="15" w:type="dxa"/>
            </w:tcMar>
            <w:vAlign w:val="bottom"/>
            <w:hideMark/>
          </w:tcPr>
          <w:p w14:paraId="7B1208F2" w14:textId="77777777" w:rsidR="00161566" w:rsidRDefault="00161566" w:rsidP="00161566">
            <w:pPr>
              <w:jc w:val="right"/>
              <w:rPr>
                <w:rFonts w:ascii="Aptos Narrow" w:hAnsi="Aptos Narrow"/>
                <w:color w:val="000000"/>
                <w:szCs w:val="22"/>
              </w:rPr>
            </w:pPr>
            <w:r>
              <w:rPr>
                <w:rFonts w:ascii="Aptos Narrow" w:hAnsi="Aptos Narrow"/>
                <w:color w:val="000000"/>
                <w:szCs w:val="22"/>
              </w:rPr>
              <w:t>7800.46</w:t>
            </w:r>
          </w:p>
        </w:tc>
        <w:tc>
          <w:tcPr>
            <w:tcW w:w="0" w:type="auto"/>
            <w:noWrap/>
            <w:tcMar>
              <w:top w:w="15" w:type="dxa"/>
              <w:left w:w="15" w:type="dxa"/>
              <w:bottom w:w="0" w:type="dxa"/>
              <w:right w:w="15" w:type="dxa"/>
            </w:tcMar>
            <w:vAlign w:val="bottom"/>
            <w:hideMark/>
          </w:tcPr>
          <w:p w14:paraId="7DEE21F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09364E4" w14:textId="77777777" w:rsidTr="001122E4">
        <w:trPr>
          <w:trHeight w:val="300"/>
        </w:trPr>
        <w:tc>
          <w:tcPr>
            <w:tcW w:w="0" w:type="auto"/>
            <w:noWrap/>
            <w:tcMar>
              <w:top w:w="15" w:type="dxa"/>
              <w:left w:w="15" w:type="dxa"/>
              <w:bottom w:w="0" w:type="dxa"/>
              <w:right w:w="15" w:type="dxa"/>
            </w:tcMar>
            <w:hideMark/>
          </w:tcPr>
          <w:p w14:paraId="65A77F43" w14:textId="52CE8A41"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5CA1CAE" w14:textId="66FC19F1"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5BB3C45" w14:textId="77777777" w:rsidR="00161566" w:rsidRDefault="00161566" w:rsidP="00161566">
            <w:pPr>
              <w:jc w:val="right"/>
              <w:rPr>
                <w:rFonts w:ascii="Aptos Narrow" w:hAnsi="Aptos Narrow"/>
                <w:color w:val="000000"/>
                <w:szCs w:val="22"/>
              </w:rPr>
            </w:pPr>
            <w:r>
              <w:rPr>
                <w:rFonts w:ascii="Aptos Narrow" w:hAnsi="Aptos Narrow"/>
                <w:color w:val="000000"/>
                <w:szCs w:val="22"/>
              </w:rPr>
              <w:t>21.77</w:t>
            </w:r>
          </w:p>
        </w:tc>
        <w:tc>
          <w:tcPr>
            <w:tcW w:w="0" w:type="auto"/>
            <w:noWrap/>
            <w:tcMar>
              <w:top w:w="15" w:type="dxa"/>
              <w:left w:w="15" w:type="dxa"/>
              <w:bottom w:w="0" w:type="dxa"/>
              <w:right w:w="15" w:type="dxa"/>
            </w:tcMar>
            <w:vAlign w:val="bottom"/>
            <w:hideMark/>
          </w:tcPr>
          <w:p w14:paraId="4B03DC9C" w14:textId="77777777" w:rsidR="00161566" w:rsidRDefault="00161566" w:rsidP="00161566">
            <w:pPr>
              <w:jc w:val="right"/>
              <w:rPr>
                <w:rFonts w:ascii="Aptos Narrow" w:hAnsi="Aptos Narrow"/>
                <w:color w:val="000000"/>
                <w:szCs w:val="22"/>
              </w:rPr>
            </w:pPr>
            <w:r>
              <w:rPr>
                <w:rFonts w:ascii="Aptos Narrow" w:hAnsi="Aptos Narrow"/>
                <w:color w:val="000000"/>
                <w:szCs w:val="22"/>
              </w:rPr>
              <w:t>8.19</w:t>
            </w:r>
          </w:p>
        </w:tc>
        <w:tc>
          <w:tcPr>
            <w:tcW w:w="0" w:type="auto"/>
            <w:noWrap/>
            <w:tcMar>
              <w:top w:w="15" w:type="dxa"/>
              <w:left w:w="15" w:type="dxa"/>
              <w:bottom w:w="0" w:type="dxa"/>
              <w:right w:w="15" w:type="dxa"/>
            </w:tcMar>
            <w:vAlign w:val="bottom"/>
            <w:hideMark/>
          </w:tcPr>
          <w:p w14:paraId="6E3339B1" w14:textId="77777777" w:rsidR="00161566" w:rsidRDefault="00161566" w:rsidP="00161566">
            <w:pPr>
              <w:jc w:val="right"/>
              <w:rPr>
                <w:rFonts w:ascii="Aptos Narrow" w:hAnsi="Aptos Narrow"/>
                <w:color w:val="000000"/>
                <w:szCs w:val="22"/>
              </w:rPr>
            </w:pPr>
            <w:r>
              <w:rPr>
                <w:rFonts w:ascii="Aptos Narrow" w:hAnsi="Aptos Narrow"/>
                <w:color w:val="000000"/>
                <w:szCs w:val="22"/>
              </w:rPr>
              <w:t>2.50</w:t>
            </w:r>
          </w:p>
        </w:tc>
        <w:tc>
          <w:tcPr>
            <w:tcW w:w="0" w:type="auto"/>
            <w:noWrap/>
            <w:tcMar>
              <w:top w:w="15" w:type="dxa"/>
              <w:left w:w="15" w:type="dxa"/>
              <w:bottom w:w="0" w:type="dxa"/>
              <w:right w:w="15" w:type="dxa"/>
            </w:tcMar>
            <w:vAlign w:val="bottom"/>
            <w:hideMark/>
          </w:tcPr>
          <w:p w14:paraId="3E392028"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2C2BE32" w14:textId="77777777" w:rsidTr="001122E4">
        <w:trPr>
          <w:trHeight w:val="300"/>
        </w:trPr>
        <w:tc>
          <w:tcPr>
            <w:tcW w:w="0" w:type="auto"/>
            <w:noWrap/>
            <w:tcMar>
              <w:top w:w="15" w:type="dxa"/>
              <w:left w:w="15" w:type="dxa"/>
              <w:bottom w:w="0" w:type="dxa"/>
              <w:right w:w="15" w:type="dxa"/>
            </w:tcMar>
            <w:hideMark/>
          </w:tcPr>
          <w:p w14:paraId="219247CF" w14:textId="4356427A"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3D9A6E5" w14:textId="634A3A9C"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FE458BC" w14:textId="77777777" w:rsidR="00161566" w:rsidRDefault="00161566" w:rsidP="00161566">
            <w:pPr>
              <w:jc w:val="right"/>
              <w:rPr>
                <w:rFonts w:ascii="Aptos Narrow" w:hAnsi="Aptos Narrow"/>
                <w:color w:val="000000"/>
                <w:szCs w:val="22"/>
              </w:rPr>
            </w:pPr>
            <w:r>
              <w:rPr>
                <w:rFonts w:ascii="Aptos Narrow" w:hAnsi="Aptos Narrow"/>
                <w:color w:val="000000"/>
                <w:szCs w:val="22"/>
              </w:rPr>
              <w:t>13.53</w:t>
            </w:r>
          </w:p>
        </w:tc>
        <w:tc>
          <w:tcPr>
            <w:tcW w:w="0" w:type="auto"/>
            <w:noWrap/>
            <w:tcMar>
              <w:top w:w="15" w:type="dxa"/>
              <w:left w:w="15" w:type="dxa"/>
              <w:bottom w:w="0" w:type="dxa"/>
              <w:right w:w="15" w:type="dxa"/>
            </w:tcMar>
            <w:vAlign w:val="bottom"/>
            <w:hideMark/>
          </w:tcPr>
          <w:p w14:paraId="062D1152" w14:textId="77777777" w:rsidR="00161566" w:rsidRDefault="00161566" w:rsidP="00161566">
            <w:pPr>
              <w:jc w:val="right"/>
              <w:rPr>
                <w:rFonts w:ascii="Aptos Narrow" w:hAnsi="Aptos Narrow"/>
                <w:color w:val="000000"/>
                <w:szCs w:val="22"/>
              </w:rPr>
            </w:pPr>
            <w:r>
              <w:rPr>
                <w:rFonts w:ascii="Aptos Narrow" w:hAnsi="Aptos Narrow"/>
                <w:color w:val="000000"/>
                <w:szCs w:val="22"/>
              </w:rPr>
              <w:t>5.15</w:t>
            </w:r>
          </w:p>
        </w:tc>
        <w:tc>
          <w:tcPr>
            <w:tcW w:w="0" w:type="auto"/>
            <w:noWrap/>
            <w:tcMar>
              <w:top w:w="15" w:type="dxa"/>
              <w:left w:w="15" w:type="dxa"/>
              <w:bottom w:w="0" w:type="dxa"/>
              <w:right w:w="15" w:type="dxa"/>
            </w:tcMar>
            <w:vAlign w:val="bottom"/>
            <w:hideMark/>
          </w:tcPr>
          <w:p w14:paraId="09FE3548" w14:textId="77777777" w:rsidR="00161566" w:rsidRDefault="00161566" w:rsidP="00161566">
            <w:pPr>
              <w:jc w:val="right"/>
              <w:rPr>
                <w:rFonts w:ascii="Aptos Narrow" w:hAnsi="Aptos Narrow"/>
                <w:color w:val="000000"/>
                <w:szCs w:val="22"/>
              </w:rPr>
            </w:pPr>
            <w:r>
              <w:rPr>
                <w:rFonts w:ascii="Aptos Narrow" w:hAnsi="Aptos Narrow"/>
                <w:color w:val="000000"/>
                <w:szCs w:val="22"/>
              </w:rPr>
              <w:t>1.56</w:t>
            </w:r>
          </w:p>
        </w:tc>
        <w:tc>
          <w:tcPr>
            <w:tcW w:w="0" w:type="auto"/>
            <w:noWrap/>
            <w:tcMar>
              <w:top w:w="15" w:type="dxa"/>
              <w:left w:w="15" w:type="dxa"/>
              <w:bottom w:w="0" w:type="dxa"/>
              <w:right w:w="15" w:type="dxa"/>
            </w:tcMar>
            <w:vAlign w:val="bottom"/>
            <w:hideMark/>
          </w:tcPr>
          <w:p w14:paraId="784ED15C"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2C84247" w14:textId="77777777" w:rsidTr="001122E4">
        <w:trPr>
          <w:trHeight w:val="300"/>
        </w:trPr>
        <w:tc>
          <w:tcPr>
            <w:tcW w:w="0" w:type="auto"/>
            <w:noWrap/>
            <w:tcMar>
              <w:top w:w="15" w:type="dxa"/>
              <w:left w:w="15" w:type="dxa"/>
              <w:bottom w:w="0" w:type="dxa"/>
              <w:right w:w="15" w:type="dxa"/>
            </w:tcMar>
            <w:hideMark/>
          </w:tcPr>
          <w:p w14:paraId="04073CBD" w14:textId="5E4CD4CD"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4B1D776" w14:textId="612FC18D"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5A38832" w14:textId="77777777" w:rsidR="00161566" w:rsidRDefault="00161566" w:rsidP="00161566">
            <w:pPr>
              <w:jc w:val="right"/>
              <w:rPr>
                <w:rFonts w:ascii="Aptos Narrow" w:hAnsi="Aptos Narrow"/>
                <w:color w:val="000000"/>
                <w:szCs w:val="22"/>
              </w:rPr>
            </w:pPr>
            <w:r>
              <w:rPr>
                <w:rFonts w:ascii="Aptos Narrow" w:hAnsi="Aptos Narrow"/>
                <w:color w:val="000000"/>
                <w:szCs w:val="22"/>
              </w:rPr>
              <w:t>3599.12</w:t>
            </w:r>
          </w:p>
        </w:tc>
        <w:tc>
          <w:tcPr>
            <w:tcW w:w="0" w:type="auto"/>
            <w:noWrap/>
            <w:tcMar>
              <w:top w:w="15" w:type="dxa"/>
              <w:left w:w="15" w:type="dxa"/>
              <w:bottom w:w="0" w:type="dxa"/>
              <w:right w:w="15" w:type="dxa"/>
            </w:tcMar>
            <w:vAlign w:val="bottom"/>
            <w:hideMark/>
          </w:tcPr>
          <w:p w14:paraId="7DACDBE9" w14:textId="77777777" w:rsidR="00161566" w:rsidRDefault="00161566" w:rsidP="00161566">
            <w:pPr>
              <w:jc w:val="right"/>
              <w:rPr>
                <w:rFonts w:ascii="Aptos Narrow" w:hAnsi="Aptos Narrow"/>
                <w:color w:val="000000"/>
                <w:szCs w:val="22"/>
              </w:rPr>
            </w:pPr>
            <w:r>
              <w:rPr>
                <w:rFonts w:ascii="Aptos Narrow" w:hAnsi="Aptos Narrow"/>
                <w:color w:val="000000"/>
                <w:szCs w:val="22"/>
              </w:rPr>
              <w:t>1044.68</w:t>
            </w:r>
          </w:p>
        </w:tc>
        <w:tc>
          <w:tcPr>
            <w:tcW w:w="0" w:type="auto"/>
            <w:noWrap/>
            <w:tcMar>
              <w:top w:w="15" w:type="dxa"/>
              <w:left w:w="15" w:type="dxa"/>
              <w:bottom w:w="0" w:type="dxa"/>
              <w:right w:w="15" w:type="dxa"/>
            </w:tcMar>
            <w:vAlign w:val="bottom"/>
            <w:hideMark/>
          </w:tcPr>
          <w:p w14:paraId="6B7D77D2" w14:textId="77777777" w:rsidR="00161566" w:rsidRDefault="00161566" w:rsidP="00161566">
            <w:pPr>
              <w:jc w:val="right"/>
              <w:rPr>
                <w:rFonts w:ascii="Aptos Narrow" w:hAnsi="Aptos Narrow"/>
                <w:color w:val="000000"/>
                <w:szCs w:val="22"/>
              </w:rPr>
            </w:pPr>
            <w:r>
              <w:rPr>
                <w:rFonts w:ascii="Aptos Narrow" w:hAnsi="Aptos Narrow"/>
                <w:color w:val="000000"/>
                <w:szCs w:val="22"/>
              </w:rPr>
              <w:t>382.23</w:t>
            </w:r>
          </w:p>
        </w:tc>
        <w:tc>
          <w:tcPr>
            <w:tcW w:w="0" w:type="auto"/>
            <w:noWrap/>
            <w:tcMar>
              <w:top w:w="15" w:type="dxa"/>
              <w:left w:w="15" w:type="dxa"/>
              <w:bottom w:w="0" w:type="dxa"/>
              <w:right w:w="15" w:type="dxa"/>
            </w:tcMar>
            <w:vAlign w:val="bottom"/>
            <w:hideMark/>
          </w:tcPr>
          <w:p w14:paraId="476AAEF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DAFC7CC" w14:textId="77777777" w:rsidTr="001122E4">
        <w:trPr>
          <w:trHeight w:val="300"/>
        </w:trPr>
        <w:tc>
          <w:tcPr>
            <w:tcW w:w="0" w:type="auto"/>
            <w:noWrap/>
            <w:tcMar>
              <w:top w:w="15" w:type="dxa"/>
              <w:left w:w="15" w:type="dxa"/>
              <w:bottom w:w="0" w:type="dxa"/>
              <w:right w:w="15" w:type="dxa"/>
            </w:tcMar>
            <w:hideMark/>
          </w:tcPr>
          <w:p w14:paraId="37A38F3C" w14:textId="6135A3CF"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8BACACA" w14:textId="141A47A8"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10260A1" w14:textId="77777777" w:rsidR="00161566" w:rsidRDefault="00161566" w:rsidP="00161566">
            <w:pPr>
              <w:jc w:val="right"/>
              <w:rPr>
                <w:rFonts w:ascii="Aptos Narrow" w:hAnsi="Aptos Narrow"/>
                <w:color w:val="000000"/>
                <w:szCs w:val="22"/>
              </w:rPr>
            </w:pPr>
            <w:r>
              <w:rPr>
                <w:rFonts w:ascii="Aptos Narrow" w:hAnsi="Aptos Narrow"/>
                <w:color w:val="000000"/>
                <w:szCs w:val="22"/>
              </w:rPr>
              <w:t>384.70</w:t>
            </w:r>
          </w:p>
        </w:tc>
        <w:tc>
          <w:tcPr>
            <w:tcW w:w="0" w:type="auto"/>
            <w:noWrap/>
            <w:tcMar>
              <w:top w:w="15" w:type="dxa"/>
              <w:left w:w="15" w:type="dxa"/>
              <w:bottom w:w="0" w:type="dxa"/>
              <w:right w:w="15" w:type="dxa"/>
            </w:tcMar>
            <w:vAlign w:val="bottom"/>
            <w:hideMark/>
          </w:tcPr>
          <w:p w14:paraId="6341D1A2" w14:textId="77777777" w:rsidR="00161566" w:rsidRDefault="00161566" w:rsidP="00161566">
            <w:pPr>
              <w:jc w:val="right"/>
              <w:rPr>
                <w:rFonts w:ascii="Aptos Narrow" w:hAnsi="Aptos Narrow"/>
                <w:color w:val="000000"/>
                <w:szCs w:val="22"/>
              </w:rPr>
            </w:pPr>
            <w:r>
              <w:rPr>
                <w:rFonts w:ascii="Aptos Narrow" w:hAnsi="Aptos Narrow"/>
                <w:color w:val="000000"/>
                <w:szCs w:val="22"/>
              </w:rPr>
              <w:t>95.76</w:t>
            </w:r>
          </w:p>
        </w:tc>
        <w:tc>
          <w:tcPr>
            <w:tcW w:w="0" w:type="auto"/>
            <w:noWrap/>
            <w:tcMar>
              <w:top w:w="15" w:type="dxa"/>
              <w:left w:w="15" w:type="dxa"/>
              <w:bottom w:w="0" w:type="dxa"/>
              <w:right w:w="15" w:type="dxa"/>
            </w:tcMar>
            <w:vAlign w:val="bottom"/>
            <w:hideMark/>
          </w:tcPr>
          <w:p w14:paraId="6F142930" w14:textId="77777777" w:rsidR="00161566" w:rsidRDefault="00161566" w:rsidP="00161566">
            <w:pPr>
              <w:jc w:val="right"/>
              <w:rPr>
                <w:rFonts w:ascii="Aptos Narrow" w:hAnsi="Aptos Narrow"/>
                <w:color w:val="000000"/>
                <w:szCs w:val="22"/>
              </w:rPr>
            </w:pPr>
            <w:r>
              <w:rPr>
                <w:rFonts w:ascii="Aptos Narrow" w:hAnsi="Aptos Narrow"/>
                <w:color w:val="000000"/>
                <w:szCs w:val="22"/>
              </w:rPr>
              <w:t>44.24</w:t>
            </w:r>
          </w:p>
        </w:tc>
        <w:tc>
          <w:tcPr>
            <w:tcW w:w="0" w:type="auto"/>
            <w:noWrap/>
            <w:tcMar>
              <w:top w:w="15" w:type="dxa"/>
              <w:left w:w="15" w:type="dxa"/>
              <w:bottom w:w="0" w:type="dxa"/>
              <w:right w:w="15" w:type="dxa"/>
            </w:tcMar>
            <w:vAlign w:val="bottom"/>
            <w:hideMark/>
          </w:tcPr>
          <w:p w14:paraId="737D018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8F5BB99" w14:textId="77777777" w:rsidTr="001122E4">
        <w:trPr>
          <w:trHeight w:val="300"/>
        </w:trPr>
        <w:tc>
          <w:tcPr>
            <w:tcW w:w="0" w:type="auto"/>
            <w:noWrap/>
            <w:tcMar>
              <w:top w:w="15" w:type="dxa"/>
              <w:left w:w="15" w:type="dxa"/>
              <w:bottom w:w="0" w:type="dxa"/>
              <w:right w:w="15" w:type="dxa"/>
            </w:tcMar>
            <w:hideMark/>
          </w:tcPr>
          <w:p w14:paraId="7B90A26A" w14:textId="09DC4928"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6B3BD62" w14:textId="3E9FC0BC"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875429F" w14:textId="77777777" w:rsidR="00161566" w:rsidRDefault="00161566" w:rsidP="00161566">
            <w:pPr>
              <w:jc w:val="right"/>
              <w:rPr>
                <w:rFonts w:ascii="Aptos Narrow" w:hAnsi="Aptos Narrow"/>
                <w:color w:val="000000"/>
                <w:szCs w:val="22"/>
              </w:rPr>
            </w:pPr>
            <w:r>
              <w:rPr>
                <w:rFonts w:ascii="Aptos Narrow" w:hAnsi="Aptos Narrow"/>
                <w:color w:val="000000"/>
                <w:szCs w:val="22"/>
              </w:rPr>
              <w:t>14.37</w:t>
            </w:r>
          </w:p>
        </w:tc>
        <w:tc>
          <w:tcPr>
            <w:tcW w:w="0" w:type="auto"/>
            <w:noWrap/>
            <w:tcMar>
              <w:top w:w="15" w:type="dxa"/>
              <w:left w:w="15" w:type="dxa"/>
              <w:bottom w:w="0" w:type="dxa"/>
              <w:right w:w="15" w:type="dxa"/>
            </w:tcMar>
            <w:vAlign w:val="bottom"/>
            <w:hideMark/>
          </w:tcPr>
          <w:p w14:paraId="7589CEDC" w14:textId="77777777" w:rsidR="00161566" w:rsidRDefault="00161566" w:rsidP="00161566">
            <w:pPr>
              <w:jc w:val="right"/>
              <w:rPr>
                <w:rFonts w:ascii="Aptos Narrow" w:hAnsi="Aptos Narrow"/>
                <w:color w:val="000000"/>
                <w:szCs w:val="22"/>
              </w:rPr>
            </w:pPr>
            <w:r>
              <w:rPr>
                <w:rFonts w:ascii="Aptos Narrow" w:hAnsi="Aptos Narrow"/>
                <w:color w:val="000000"/>
                <w:szCs w:val="22"/>
              </w:rPr>
              <w:t>3.66</w:t>
            </w:r>
          </w:p>
        </w:tc>
        <w:tc>
          <w:tcPr>
            <w:tcW w:w="0" w:type="auto"/>
            <w:noWrap/>
            <w:tcMar>
              <w:top w:w="15" w:type="dxa"/>
              <w:left w:w="15" w:type="dxa"/>
              <w:bottom w:w="0" w:type="dxa"/>
              <w:right w:w="15" w:type="dxa"/>
            </w:tcMar>
            <w:vAlign w:val="bottom"/>
            <w:hideMark/>
          </w:tcPr>
          <w:p w14:paraId="42D1CCDA" w14:textId="77777777" w:rsidR="00161566" w:rsidRDefault="00161566" w:rsidP="00161566">
            <w:pPr>
              <w:jc w:val="right"/>
              <w:rPr>
                <w:rFonts w:ascii="Aptos Narrow" w:hAnsi="Aptos Narrow"/>
                <w:color w:val="000000"/>
                <w:szCs w:val="22"/>
              </w:rPr>
            </w:pPr>
            <w:r>
              <w:rPr>
                <w:rFonts w:ascii="Aptos Narrow" w:hAnsi="Aptos Narrow"/>
                <w:color w:val="000000"/>
                <w:szCs w:val="22"/>
              </w:rPr>
              <w:t>1.20</w:t>
            </w:r>
          </w:p>
        </w:tc>
        <w:tc>
          <w:tcPr>
            <w:tcW w:w="0" w:type="auto"/>
            <w:noWrap/>
            <w:tcMar>
              <w:top w:w="15" w:type="dxa"/>
              <w:left w:w="15" w:type="dxa"/>
              <w:bottom w:w="0" w:type="dxa"/>
              <w:right w:w="15" w:type="dxa"/>
            </w:tcMar>
            <w:vAlign w:val="bottom"/>
            <w:hideMark/>
          </w:tcPr>
          <w:p w14:paraId="05AC95A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B897B16" w14:textId="77777777" w:rsidTr="001122E4">
        <w:trPr>
          <w:trHeight w:val="300"/>
        </w:trPr>
        <w:tc>
          <w:tcPr>
            <w:tcW w:w="0" w:type="auto"/>
            <w:noWrap/>
            <w:tcMar>
              <w:top w:w="15" w:type="dxa"/>
              <w:left w:w="15" w:type="dxa"/>
              <w:bottom w:w="0" w:type="dxa"/>
              <w:right w:w="15" w:type="dxa"/>
            </w:tcMar>
            <w:hideMark/>
          </w:tcPr>
          <w:p w14:paraId="162AC290" w14:textId="0FD5E59D"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176C9F6" w14:textId="68D20380"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52E85F5" w14:textId="77777777" w:rsidR="00161566" w:rsidRDefault="00161566" w:rsidP="00161566">
            <w:pPr>
              <w:jc w:val="right"/>
              <w:rPr>
                <w:rFonts w:ascii="Aptos Narrow" w:hAnsi="Aptos Narrow"/>
                <w:color w:val="000000"/>
                <w:szCs w:val="22"/>
              </w:rPr>
            </w:pPr>
            <w:r>
              <w:rPr>
                <w:rFonts w:ascii="Aptos Narrow" w:hAnsi="Aptos Narrow"/>
                <w:color w:val="000000"/>
                <w:szCs w:val="22"/>
              </w:rPr>
              <w:t>2.76</w:t>
            </w:r>
          </w:p>
        </w:tc>
        <w:tc>
          <w:tcPr>
            <w:tcW w:w="0" w:type="auto"/>
            <w:noWrap/>
            <w:tcMar>
              <w:top w:w="15" w:type="dxa"/>
              <w:left w:w="15" w:type="dxa"/>
              <w:bottom w:w="0" w:type="dxa"/>
              <w:right w:w="15" w:type="dxa"/>
            </w:tcMar>
            <w:vAlign w:val="bottom"/>
            <w:hideMark/>
          </w:tcPr>
          <w:p w14:paraId="24D5EC90" w14:textId="77777777" w:rsidR="00161566" w:rsidRDefault="00161566" w:rsidP="00161566">
            <w:pPr>
              <w:jc w:val="right"/>
              <w:rPr>
                <w:rFonts w:ascii="Aptos Narrow" w:hAnsi="Aptos Narrow"/>
                <w:color w:val="000000"/>
                <w:szCs w:val="22"/>
              </w:rPr>
            </w:pPr>
            <w:r>
              <w:rPr>
                <w:rFonts w:ascii="Aptos Narrow" w:hAnsi="Aptos Narrow"/>
                <w:color w:val="000000"/>
                <w:szCs w:val="22"/>
              </w:rPr>
              <w:t>0.99</w:t>
            </w:r>
          </w:p>
        </w:tc>
        <w:tc>
          <w:tcPr>
            <w:tcW w:w="0" w:type="auto"/>
            <w:noWrap/>
            <w:tcMar>
              <w:top w:w="15" w:type="dxa"/>
              <w:left w:w="15" w:type="dxa"/>
              <w:bottom w:w="0" w:type="dxa"/>
              <w:right w:w="15" w:type="dxa"/>
            </w:tcMar>
            <w:vAlign w:val="bottom"/>
            <w:hideMark/>
          </w:tcPr>
          <w:p w14:paraId="3DE1061D" w14:textId="77777777" w:rsidR="00161566" w:rsidRDefault="00161566" w:rsidP="00161566">
            <w:pPr>
              <w:jc w:val="right"/>
              <w:rPr>
                <w:rFonts w:ascii="Aptos Narrow" w:hAnsi="Aptos Narrow"/>
                <w:color w:val="000000"/>
                <w:szCs w:val="22"/>
              </w:rPr>
            </w:pPr>
            <w:r>
              <w:rPr>
                <w:rFonts w:ascii="Aptos Narrow" w:hAnsi="Aptos Narrow"/>
                <w:color w:val="000000"/>
                <w:szCs w:val="22"/>
              </w:rPr>
              <w:t>0.32</w:t>
            </w:r>
          </w:p>
        </w:tc>
        <w:tc>
          <w:tcPr>
            <w:tcW w:w="0" w:type="auto"/>
            <w:noWrap/>
            <w:tcMar>
              <w:top w:w="15" w:type="dxa"/>
              <w:left w:w="15" w:type="dxa"/>
              <w:bottom w:w="0" w:type="dxa"/>
              <w:right w:w="15" w:type="dxa"/>
            </w:tcMar>
            <w:vAlign w:val="bottom"/>
            <w:hideMark/>
          </w:tcPr>
          <w:p w14:paraId="7CB44A0B"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208E10C" w14:textId="77777777" w:rsidTr="001122E4">
        <w:trPr>
          <w:trHeight w:val="300"/>
        </w:trPr>
        <w:tc>
          <w:tcPr>
            <w:tcW w:w="0" w:type="auto"/>
            <w:noWrap/>
            <w:tcMar>
              <w:top w:w="15" w:type="dxa"/>
              <w:left w:w="15" w:type="dxa"/>
              <w:bottom w:w="0" w:type="dxa"/>
              <w:right w:w="15" w:type="dxa"/>
            </w:tcMar>
            <w:hideMark/>
          </w:tcPr>
          <w:p w14:paraId="5443D4D5" w14:textId="0F14CDAA"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948C10D" w14:textId="51BC8817"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722E91E" w14:textId="77777777" w:rsidR="00161566" w:rsidRDefault="00161566" w:rsidP="00161566">
            <w:pPr>
              <w:jc w:val="right"/>
              <w:rPr>
                <w:rFonts w:ascii="Aptos Narrow" w:hAnsi="Aptos Narrow"/>
                <w:color w:val="000000"/>
                <w:szCs w:val="22"/>
              </w:rPr>
            </w:pPr>
            <w:r>
              <w:rPr>
                <w:rFonts w:ascii="Aptos Narrow" w:hAnsi="Aptos Narrow"/>
                <w:color w:val="000000"/>
                <w:szCs w:val="22"/>
              </w:rPr>
              <w:t>6.66</w:t>
            </w:r>
          </w:p>
        </w:tc>
        <w:tc>
          <w:tcPr>
            <w:tcW w:w="0" w:type="auto"/>
            <w:noWrap/>
            <w:tcMar>
              <w:top w:w="15" w:type="dxa"/>
              <w:left w:w="15" w:type="dxa"/>
              <w:bottom w:w="0" w:type="dxa"/>
              <w:right w:w="15" w:type="dxa"/>
            </w:tcMar>
            <w:vAlign w:val="bottom"/>
            <w:hideMark/>
          </w:tcPr>
          <w:p w14:paraId="6155CBC2" w14:textId="77777777" w:rsidR="00161566" w:rsidRDefault="00161566" w:rsidP="00161566">
            <w:pPr>
              <w:jc w:val="right"/>
              <w:rPr>
                <w:rFonts w:ascii="Aptos Narrow" w:hAnsi="Aptos Narrow"/>
                <w:color w:val="000000"/>
                <w:szCs w:val="22"/>
              </w:rPr>
            </w:pPr>
            <w:r>
              <w:rPr>
                <w:rFonts w:ascii="Aptos Narrow" w:hAnsi="Aptos Narrow"/>
                <w:color w:val="000000"/>
                <w:szCs w:val="22"/>
              </w:rPr>
              <w:t>2.52</w:t>
            </w:r>
          </w:p>
        </w:tc>
        <w:tc>
          <w:tcPr>
            <w:tcW w:w="0" w:type="auto"/>
            <w:noWrap/>
            <w:tcMar>
              <w:top w:w="15" w:type="dxa"/>
              <w:left w:w="15" w:type="dxa"/>
              <w:bottom w:w="0" w:type="dxa"/>
              <w:right w:w="15" w:type="dxa"/>
            </w:tcMar>
            <w:vAlign w:val="bottom"/>
            <w:hideMark/>
          </w:tcPr>
          <w:p w14:paraId="3376C398" w14:textId="77777777" w:rsidR="00161566" w:rsidRDefault="00161566" w:rsidP="00161566">
            <w:pPr>
              <w:jc w:val="right"/>
              <w:rPr>
                <w:rFonts w:ascii="Aptos Narrow" w:hAnsi="Aptos Narrow"/>
                <w:color w:val="000000"/>
                <w:szCs w:val="22"/>
              </w:rPr>
            </w:pPr>
            <w:r>
              <w:rPr>
                <w:rFonts w:ascii="Aptos Narrow" w:hAnsi="Aptos Narrow"/>
                <w:color w:val="000000"/>
                <w:szCs w:val="22"/>
              </w:rPr>
              <w:t>0.77</w:t>
            </w:r>
          </w:p>
        </w:tc>
        <w:tc>
          <w:tcPr>
            <w:tcW w:w="0" w:type="auto"/>
            <w:noWrap/>
            <w:tcMar>
              <w:top w:w="15" w:type="dxa"/>
              <w:left w:w="15" w:type="dxa"/>
              <w:bottom w:w="0" w:type="dxa"/>
              <w:right w:w="15" w:type="dxa"/>
            </w:tcMar>
            <w:vAlign w:val="bottom"/>
            <w:hideMark/>
          </w:tcPr>
          <w:p w14:paraId="6E3A6A3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798AD5D" w14:textId="77777777" w:rsidTr="001122E4">
        <w:trPr>
          <w:trHeight w:val="300"/>
        </w:trPr>
        <w:tc>
          <w:tcPr>
            <w:tcW w:w="0" w:type="auto"/>
            <w:noWrap/>
            <w:tcMar>
              <w:top w:w="15" w:type="dxa"/>
              <w:left w:w="15" w:type="dxa"/>
              <w:bottom w:w="0" w:type="dxa"/>
              <w:right w:w="15" w:type="dxa"/>
            </w:tcMar>
            <w:hideMark/>
          </w:tcPr>
          <w:p w14:paraId="39AE5DF4" w14:textId="4BB1568B" w:rsidR="00161566" w:rsidRDefault="00161566" w:rsidP="00161566">
            <w:pPr>
              <w:jc w:val="center"/>
              <w:rPr>
                <w:rFonts w:ascii="Aptos Narrow" w:hAnsi="Aptos Narrow"/>
                <w:color w:val="000000"/>
                <w:szCs w:val="22"/>
              </w:rPr>
            </w:pPr>
            <w:r w:rsidRPr="00C62667">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1573640" w14:textId="30971542"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9C92292" w14:textId="77777777" w:rsidR="00161566" w:rsidRDefault="00161566" w:rsidP="00161566">
            <w:pPr>
              <w:jc w:val="right"/>
              <w:rPr>
                <w:rFonts w:ascii="Aptos Narrow" w:hAnsi="Aptos Narrow"/>
                <w:color w:val="000000"/>
                <w:szCs w:val="22"/>
              </w:rPr>
            </w:pPr>
            <w:r>
              <w:rPr>
                <w:rFonts w:ascii="Aptos Narrow" w:hAnsi="Aptos Narrow"/>
                <w:color w:val="000000"/>
                <w:szCs w:val="22"/>
              </w:rPr>
              <w:t>666.18</w:t>
            </w:r>
          </w:p>
        </w:tc>
        <w:tc>
          <w:tcPr>
            <w:tcW w:w="0" w:type="auto"/>
            <w:noWrap/>
            <w:tcMar>
              <w:top w:w="15" w:type="dxa"/>
              <w:left w:w="15" w:type="dxa"/>
              <w:bottom w:w="0" w:type="dxa"/>
              <w:right w:w="15" w:type="dxa"/>
            </w:tcMar>
            <w:vAlign w:val="bottom"/>
            <w:hideMark/>
          </w:tcPr>
          <w:p w14:paraId="7440157A" w14:textId="77777777" w:rsidR="00161566" w:rsidRDefault="00161566" w:rsidP="00161566">
            <w:pPr>
              <w:jc w:val="right"/>
              <w:rPr>
                <w:rFonts w:ascii="Aptos Narrow" w:hAnsi="Aptos Narrow"/>
                <w:color w:val="000000"/>
                <w:szCs w:val="22"/>
              </w:rPr>
            </w:pPr>
            <w:r>
              <w:rPr>
                <w:rFonts w:ascii="Aptos Narrow" w:hAnsi="Aptos Narrow"/>
                <w:color w:val="000000"/>
                <w:szCs w:val="22"/>
              </w:rPr>
              <w:t>239.23</w:t>
            </w:r>
          </w:p>
        </w:tc>
        <w:tc>
          <w:tcPr>
            <w:tcW w:w="0" w:type="auto"/>
            <w:noWrap/>
            <w:tcMar>
              <w:top w:w="15" w:type="dxa"/>
              <w:left w:w="15" w:type="dxa"/>
              <w:bottom w:w="0" w:type="dxa"/>
              <w:right w:w="15" w:type="dxa"/>
            </w:tcMar>
            <w:vAlign w:val="bottom"/>
            <w:hideMark/>
          </w:tcPr>
          <w:p w14:paraId="5984CC60" w14:textId="77777777" w:rsidR="00161566" w:rsidRDefault="00161566" w:rsidP="00161566">
            <w:pPr>
              <w:jc w:val="right"/>
              <w:rPr>
                <w:rFonts w:ascii="Aptos Narrow" w:hAnsi="Aptos Narrow"/>
                <w:color w:val="000000"/>
                <w:szCs w:val="22"/>
              </w:rPr>
            </w:pPr>
            <w:r>
              <w:rPr>
                <w:rFonts w:ascii="Aptos Narrow" w:hAnsi="Aptos Narrow"/>
                <w:color w:val="000000"/>
                <w:szCs w:val="22"/>
              </w:rPr>
              <w:t>76.61</w:t>
            </w:r>
          </w:p>
        </w:tc>
        <w:tc>
          <w:tcPr>
            <w:tcW w:w="0" w:type="auto"/>
            <w:noWrap/>
            <w:tcMar>
              <w:top w:w="15" w:type="dxa"/>
              <w:left w:w="15" w:type="dxa"/>
              <w:bottom w:w="0" w:type="dxa"/>
              <w:right w:w="15" w:type="dxa"/>
            </w:tcMar>
            <w:vAlign w:val="bottom"/>
            <w:hideMark/>
          </w:tcPr>
          <w:p w14:paraId="56A15DC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5AA01C5" w14:textId="77777777" w:rsidTr="001122E4">
        <w:trPr>
          <w:trHeight w:val="300"/>
        </w:trPr>
        <w:tc>
          <w:tcPr>
            <w:tcW w:w="0" w:type="auto"/>
            <w:noWrap/>
            <w:tcMar>
              <w:top w:w="15" w:type="dxa"/>
              <w:left w:w="15" w:type="dxa"/>
              <w:bottom w:w="0" w:type="dxa"/>
              <w:right w:w="15" w:type="dxa"/>
            </w:tcMar>
            <w:hideMark/>
          </w:tcPr>
          <w:p w14:paraId="073F7020" w14:textId="64F6E1CD" w:rsidR="00161566" w:rsidRDefault="00161566" w:rsidP="00161566">
            <w:pPr>
              <w:jc w:val="center"/>
              <w:rPr>
                <w:rFonts w:ascii="Aptos Narrow" w:hAnsi="Aptos Narrow"/>
                <w:color w:val="000000"/>
                <w:szCs w:val="22"/>
              </w:rPr>
            </w:pPr>
            <w:r w:rsidRPr="001A73C9">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7BD3CF7" w14:textId="2F975E59"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1D89232" w14:textId="77777777" w:rsidR="00161566" w:rsidRDefault="00161566" w:rsidP="00161566">
            <w:pPr>
              <w:jc w:val="right"/>
              <w:rPr>
                <w:rFonts w:ascii="Aptos Narrow" w:hAnsi="Aptos Narrow"/>
                <w:color w:val="000000"/>
                <w:szCs w:val="22"/>
              </w:rPr>
            </w:pPr>
            <w:r>
              <w:rPr>
                <w:rFonts w:ascii="Aptos Narrow" w:hAnsi="Aptos Narrow"/>
                <w:color w:val="000000"/>
                <w:szCs w:val="22"/>
              </w:rPr>
              <w:t>2915.56</w:t>
            </w:r>
          </w:p>
        </w:tc>
        <w:tc>
          <w:tcPr>
            <w:tcW w:w="0" w:type="auto"/>
            <w:noWrap/>
            <w:tcMar>
              <w:top w:w="15" w:type="dxa"/>
              <w:left w:w="15" w:type="dxa"/>
              <w:bottom w:w="0" w:type="dxa"/>
              <w:right w:w="15" w:type="dxa"/>
            </w:tcMar>
            <w:vAlign w:val="bottom"/>
            <w:hideMark/>
          </w:tcPr>
          <w:p w14:paraId="0C6D4010" w14:textId="77777777" w:rsidR="00161566" w:rsidRDefault="00161566" w:rsidP="00161566">
            <w:pPr>
              <w:jc w:val="right"/>
              <w:rPr>
                <w:rFonts w:ascii="Aptos Narrow" w:hAnsi="Aptos Narrow"/>
                <w:color w:val="000000"/>
                <w:szCs w:val="22"/>
              </w:rPr>
            </w:pPr>
            <w:r>
              <w:rPr>
                <w:rFonts w:ascii="Aptos Narrow" w:hAnsi="Aptos Narrow"/>
                <w:color w:val="000000"/>
                <w:szCs w:val="22"/>
              </w:rPr>
              <w:t>923.78</w:t>
            </w:r>
          </w:p>
        </w:tc>
        <w:tc>
          <w:tcPr>
            <w:tcW w:w="0" w:type="auto"/>
            <w:noWrap/>
            <w:tcMar>
              <w:top w:w="15" w:type="dxa"/>
              <w:left w:w="15" w:type="dxa"/>
              <w:bottom w:w="0" w:type="dxa"/>
              <w:right w:w="15" w:type="dxa"/>
            </w:tcMar>
            <w:vAlign w:val="bottom"/>
            <w:hideMark/>
          </w:tcPr>
          <w:p w14:paraId="563F6C9E" w14:textId="77777777" w:rsidR="00161566" w:rsidRDefault="00161566" w:rsidP="00161566">
            <w:pPr>
              <w:jc w:val="right"/>
              <w:rPr>
                <w:rFonts w:ascii="Aptos Narrow" w:hAnsi="Aptos Narrow"/>
                <w:color w:val="000000"/>
                <w:szCs w:val="22"/>
              </w:rPr>
            </w:pPr>
            <w:r>
              <w:rPr>
                <w:rFonts w:ascii="Aptos Narrow" w:hAnsi="Aptos Narrow"/>
                <w:color w:val="000000"/>
                <w:szCs w:val="22"/>
              </w:rPr>
              <w:t>331.56</w:t>
            </w:r>
          </w:p>
        </w:tc>
        <w:tc>
          <w:tcPr>
            <w:tcW w:w="0" w:type="auto"/>
            <w:noWrap/>
            <w:tcMar>
              <w:top w:w="15" w:type="dxa"/>
              <w:left w:w="15" w:type="dxa"/>
              <w:bottom w:w="0" w:type="dxa"/>
              <w:right w:w="15" w:type="dxa"/>
            </w:tcMar>
            <w:vAlign w:val="bottom"/>
            <w:hideMark/>
          </w:tcPr>
          <w:p w14:paraId="5A36DC30"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348B034" w14:textId="77777777" w:rsidTr="001122E4">
        <w:trPr>
          <w:trHeight w:val="300"/>
        </w:trPr>
        <w:tc>
          <w:tcPr>
            <w:tcW w:w="0" w:type="auto"/>
            <w:noWrap/>
            <w:tcMar>
              <w:top w:w="15" w:type="dxa"/>
              <w:left w:w="15" w:type="dxa"/>
              <w:bottom w:w="0" w:type="dxa"/>
              <w:right w:w="15" w:type="dxa"/>
            </w:tcMar>
            <w:hideMark/>
          </w:tcPr>
          <w:p w14:paraId="66129E5B" w14:textId="5F4C6B07" w:rsidR="00161566" w:rsidRDefault="00161566" w:rsidP="00161566">
            <w:pPr>
              <w:jc w:val="center"/>
              <w:rPr>
                <w:rFonts w:ascii="Aptos Narrow" w:hAnsi="Aptos Narrow"/>
                <w:color w:val="000000"/>
                <w:szCs w:val="22"/>
              </w:rPr>
            </w:pPr>
            <w:r w:rsidRPr="001A73C9">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352074F" w14:textId="14E79F53"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CEF6460" w14:textId="77777777" w:rsidR="00161566" w:rsidRDefault="00161566" w:rsidP="00161566">
            <w:pPr>
              <w:jc w:val="right"/>
              <w:rPr>
                <w:rFonts w:ascii="Aptos Narrow" w:hAnsi="Aptos Narrow"/>
                <w:color w:val="000000"/>
                <w:szCs w:val="22"/>
              </w:rPr>
            </w:pPr>
            <w:r>
              <w:rPr>
                <w:rFonts w:ascii="Aptos Narrow" w:hAnsi="Aptos Narrow"/>
                <w:color w:val="000000"/>
                <w:szCs w:val="22"/>
              </w:rPr>
              <w:t>2.14</w:t>
            </w:r>
          </w:p>
        </w:tc>
        <w:tc>
          <w:tcPr>
            <w:tcW w:w="0" w:type="auto"/>
            <w:noWrap/>
            <w:tcMar>
              <w:top w:w="15" w:type="dxa"/>
              <w:left w:w="15" w:type="dxa"/>
              <w:bottom w:w="0" w:type="dxa"/>
              <w:right w:w="15" w:type="dxa"/>
            </w:tcMar>
            <w:vAlign w:val="bottom"/>
            <w:hideMark/>
          </w:tcPr>
          <w:p w14:paraId="76EA8852" w14:textId="77777777" w:rsidR="00161566" w:rsidRDefault="00161566" w:rsidP="00161566">
            <w:pPr>
              <w:jc w:val="right"/>
              <w:rPr>
                <w:rFonts w:ascii="Aptos Narrow" w:hAnsi="Aptos Narrow"/>
                <w:color w:val="000000"/>
                <w:szCs w:val="22"/>
              </w:rPr>
            </w:pPr>
            <w:r>
              <w:rPr>
                <w:rFonts w:ascii="Aptos Narrow" w:hAnsi="Aptos Narrow"/>
                <w:color w:val="000000"/>
                <w:szCs w:val="22"/>
              </w:rPr>
              <w:t>0.86</w:t>
            </w:r>
          </w:p>
        </w:tc>
        <w:tc>
          <w:tcPr>
            <w:tcW w:w="0" w:type="auto"/>
            <w:noWrap/>
            <w:tcMar>
              <w:top w:w="15" w:type="dxa"/>
              <w:left w:w="15" w:type="dxa"/>
              <w:bottom w:w="0" w:type="dxa"/>
              <w:right w:w="15" w:type="dxa"/>
            </w:tcMar>
            <w:vAlign w:val="bottom"/>
            <w:hideMark/>
          </w:tcPr>
          <w:p w14:paraId="1E7C9CA4" w14:textId="77777777" w:rsidR="00161566" w:rsidRDefault="00161566" w:rsidP="00161566">
            <w:pPr>
              <w:jc w:val="right"/>
              <w:rPr>
                <w:rFonts w:ascii="Aptos Narrow" w:hAnsi="Aptos Narrow"/>
                <w:color w:val="000000"/>
                <w:szCs w:val="22"/>
              </w:rPr>
            </w:pPr>
            <w:r>
              <w:rPr>
                <w:rFonts w:ascii="Aptos Narrow" w:hAnsi="Aptos Narrow"/>
                <w:color w:val="000000"/>
                <w:szCs w:val="22"/>
              </w:rPr>
              <w:t>0.25</w:t>
            </w:r>
          </w:p>
        </w:tc>
        <w:tc>
          <w:tcPr>
            <w:tcW w:w="0" w:type="auto"/>
            <w:noWrap/>
            <w:tcMar>
              <w:top w:w="15" w:type="dxa"/>
              <w:left w:w="15" w:type="dxa"/>
              <w:bottom w:w="0" w:type="dxa"/>
              <w:right w:w="15" w:type="dxa"/>
            </w:tcMar>
            <w:vAlign w:val="bottom"/>
            <w:hideMark/>
          </w:tcPr>
          <w:p w14:paraId="2D91F3F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22135CE" w14:textId="77777777" w:rsidTr="001122E4">
        <w:trPr>
          <w:trHeight w:val="300"/>
        </w:trPr>
        <w:tc>
          <w:tcPr>
            <w:tcW w:w="0" w:type="auto"/>
            <w:noWrap/>
            <w:tcMar>
              <w:top w:w="15" w:type="dxa"/>
              <w:left w:w="15" w:type="dxa"/>
              <w:bottom w:w="0" w:type="dxa"/>
              <w:right w:w="15" w:type="dxa"/>
            </w:tcMar>
            <w:hideMark/>
          </w:tcPr>
          <w:p w14:paraId="269CAF8E" w14:textId="1575ADCE" w:rsidR="00161566" w:rsidRDefault="00161566" w:rsidP="00161566">
            <w:pPr>
              <w:jc w:val="center"/>
              <w:rPr>
                <w:rFonts w:ascii="Aptos Narrow" w:hAnsi="Aptos Narrow"/>
                <w:color w:val="000000"/>
                <w:szCs w:val="22"/>
              </w:rPr>
            </w:pPr>
            <w:r w:rsidRPr="001A73C9">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407AD4E" w14:textId="3D6EF55B"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590778F" w14:textId="77777777" w:rsidR="00161566" w:rsidRDefault="00161566" w:rsidP="00161566">
            <w:pPr>
              <w:jc w:val="right"/>
              <w:rPr>
                <w:rFonts w:ascii="Aptos Narrow" w:hAnsi="Aptos Narrow"/>
                <w:color w:val="000000"/>
                <w:szCs w:val="22"/>
              </w:rPr>
            </w:pPr>
            <w:r>
              <w:rPr>
                <w:rFonts w:ascii="Aptos Narrow" w:hAnsi="Aptos Narrow"/>
                <w:color w:val="000000"/>
                <w:szCs w:val="22"/>
              </w:rPr>
              <w:t>1480.85</w:t>
            </w:r>
          </w:p>
        </w:tc>
        <w:tc>
          <w:tcPr>
            <w:tcW w:w="0" w:type="auto"/>
            <w:noWrap/>
            <w:tcMar>
              <w:top w:w="15" w:type="dxa"/>
              <w:left w:w="15" w:type="dxa"/>
              <w:bottom w:w="0" w:type="dxa"/>
              <w:right w:w="15" w:type="dxa"/>
            </w:tcMar>
            <w:vAlign w:val="bottom"/>
            <w:hideMark/>
          </w:tcPr>
          <w:p w14:paraId="624763D7" w14:textId="77777777" w:rsidR="00161566" w:rsidRDefault="00161566" w:rsidP="00161566">
            <w:pPr>
              <w:jc w:val="right"/>
              <w:rPr>
                <w:rFonts w:ascii="Aptos Narrow" w:hAnsi="Aptos Narrow"/>
                <w:color w:val="000000"/>
                <w:szCs w:val="22"/>
              </w:rPr>
            </w:pPr>
            <w:r>
              <w:rPr>
                <w:rFonts w:ascii="Aptos Narrow" w:hAnsi="Aptos Narrow"/>
                <w:color w:val="000000"/>
                <w:szCs w:val="22"/>
              </w:rPr>
              <w:t>448.37</w:t>
            </w:r>
          </w:p>
        </w:tc>
        <w:tc>
          <w:tcPr>
            <w:tcW w:w="0" w:type="auto"/>
            <w:noWrap/>
            <w:tcMar>
              <w:top w:w="15" w:type="dxa"/>
              <w:left w:w="15" w:type="dxa"/>
              <w:bottom w:w="0" w:type="dxa"/>
              <w:right w:w="15" w:type="dxa"/>
            </w:tcMar>
            <w:vAlign w:val="bottom"/>
            <w:hideMark/>
          </w:tcPr>
          <w:p w14:paraId="67CE2677" w14:textId="77777777" w:rsidR="00161566" w:rsidRDefault="00161566" w:rsidP="00161566">
            <w:pPr>
              <w:jc w:val="right"/>
              <w:rPr>
                <w:rFonts w:ascii="Aptos Narrow" w:hAnsi="Aptos Narrow"/>
                <w:color w:val="000000"/>
                <w:szCs w:val="22"/>
              </w:rPr>
            </w:pPr>
            <w:r>
              <w:rPr>
                <w:rFonts w:ascii="Aptos Narrow" w:hAnsi="Aptos Narrow"/>
                <w:color w:val="000000"/>
                <w:szCs w:val="22"/>
              </w:rPr>
              <w:t>131.08</w:t>
            </w:r>
          </w:p>
        </w:tc>
        <w:tc>
          <w:tcPr>
            <w:tcW w:w="0" w:type="auto"/>
            <w:noWrap/>
            <w:tcMar>
              <w:top w:w="15" w:type="dxa"/>
              <w:left w:w="15" w:type="dxa"/>
              <w:bottom w:w="0" w:type="dxa"/>
              <w:right w:w="15" w:type="dxa"/>
            </w:tcMar>
            <w:vAlign w:val="bottom"/>
            <w:hideMark/>
          </w:tcPr>
          <w:p w14:paraId="6AA68AA1"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D371626" w14:textId="77777777" w:rsidTr="001122E4">
        <w:trPr>
          <w:trHeight w:val="300"/>
        </w:trPr>
        <w:tc>
          <w:tcPr>
            <w:tcW w:w="0" w:type="auto"/>
            <w:noWrap/>
            <w:tcMar>
              <w:top w:w="15" w:type="dxa"/>
              <w:left w:w="15" w:type="dxa"/>
              <w:bottom w:w="0" w:type="dxa"/>
              <w:right w:w="15" w:type="dxa"/>
            </w:tcMar>
            <w:hideMark/>
          </w:tcPr>
          <w:p w14:paraId="1F19E838" w14:textId="42B5FFB2" w:rsidR="00161566" w:rsidRDefault="00161566" w:rsidP="00161566">
            <w:pPr>
              <w:jc w:val="center"/>
              <w:rPr>
                <w:rFonts w:ascii="Aptos Narrow" w:hAnsi="Aptos Narrow"/>
                <w:color w:val="000000"/>
                <w:szCs w:val="22"/>
              </w:rPr>
            </w:pPr>
            <w:r w:rsidRPr="001A73C9">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3FEE71A7" w14:textId="50F137DC"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98AEE2F" w14:textId="77777777" w:rsidR="00161566" w:rsidRDefault="00161566" w:rsidP="00161566">
            <w:pPr>
              <w:jc w:val="right"/>
              <w:rPr>
                <w:rFonts w:ascii="Aptos Narrow" w:hAnsi="Aptos Narrow"/>
                <w:color w:val="000000"/>
                <w:szCs w:val="22"/>
              </w:rPr>
            </w:pPr>
            <w:r>
              <w:rPr>
                <w:rFonts w:ascii="Aptos Narrow" w:hAnsi="Aptos Narrow"/>
                <w:color w:val="000000"/>
                <w:szCs w:val="22"/>
              </w:rPr>
              <w:t>142.99</w:t>
            </w:r>
          </w:p>
        </w:tc>
        <w:tc>
          <w:tcPr>
            <w:tcW w:w="0" w:type="auto"/>
            <w:noWrap/>
            <w:tcMar>
              <w:top w:w="15" w:type="dxa"/>
              <w:left w:w="15" w:type="dxa"/>
              <w:bottom w:w="0" w:type="dxa"/>
              <w:right w:w="15" w:type="dxa"/>
            </w:tcMar>
            <w:vAlign w:val="bottom"/>
            <w:hideMark/>
          </w:tcPr>
          <w:p w14:paraId="21E044BD" w14:textId="77777777" w:rsidR="00161566" w:rsidRDefault="00161566" w:rsidP="00161566">
            <w:pPr>
              <w:jc w:val="right"/>
              <w:rPr>
                <w:rFonts w:ascii="Aptos Narrow" w:hAnsi="Aptos Narrow"/>
                <w:color w:val="000000"/>
                <w:szCs w:val="22"/>
              </w:rPr>
            </w:pPr>
            <w:r>
              <w:rPr>
                <w:rFonts w:ascii="Aptos Narrow" w:hAnsi="Aptos Narrow"/>
                <w:color w:val="000000"/>
                <w:szCs w:val="22"/>
              </w:rPr>
              <w:t>46.70</w:t>
            </w:r>
          </w:p>
        </w:tc>
        <w:tc>
          <w:tcPr>
            <w:tcW w:w="0" w:type="auto"/>
            <w:noWrap/>
            <w:tcMar>
              <w:top w:w="15" w:type="dxa"/>
              <w:left w:w="15" w:type="dxa"/>
              <w:bottom w:w="0" w:type="dxa"/>
              <w:right w:w="15" w:type="dxa"/>
            </w:tcMar>
            <w:vAlign w:val="bottom"/>
            <w:hideMark/>
          </w:tcPr>
          <w:p w14:paraId="33B9BAF6" w14:textId="77777777" w:rsidR="00161566" w:rsidRDefault="00161566" w:rsidP="00161566">
            <w:pPr>
              <w:jc w:val="right"/>
              <w:rPr>
                <w:rFonts w:ascii="Aptos Narrow" w:hAnsi="Aptos Narrow"/>
                <w:color w:val="000000"/>
                <w:szCs w:val="22"/>
              </w:rPr>
            </w:pPr>
            <w:r>
              <w:rPr>
                <w:rFonts w:ascii="Aptos Narrow" w:hAnsi="Aptos Narrow"/>
                <w:color w:val="000000"/>
                <w:szCs w:val="22"/>
              </w:rPr>
              <w:t>16.44</w:t>
            </w:r>
          </w:p>
        </w:tc>
        <w:tc>
          <w:tcPr>
            <w:tcW w:w="0" w:type="auto"/>
            <w:noWrap/>
            <w:tcMar>
              <w:top w:w="15" w:type="dxa"/>
              <w:left w:w="15" w:type="dxa"/>
              <w:bottom w:w="0" w:type="dxa"/>
              <w:right w:w="15" w:type="dxa"/>
            </w:tcMar>
            <w:vAlign w:val="bottom"/>
            <w:hideMark/>
          </w:tcPr>
          <w:p w14:paraId="774640F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8D23034" w14:textId="77777777" w:rsidTr="001122E4">
        <w:trPr>
          <w:trHeight w:val="300"/>
        </w:trPr>
        <w:tc>
          <w:tcPr>
            <w:tcW w:w="0" w:type="auto"/>
            <w:noWrap/>
            <w:tcMar>
              <w:top w:w="15" w:type="dxa"/>
              <w:left w:w="15" w:type="dxa"/>
              <w:bottom w:w="0" w:type="dxa"/>
              <w:right w:w="15" w:type="dxa"/>
            </w:tcMar>
            <w:hideMark/>
          </w:tcPr>
          <w:p w14:paraId="2559A884" w14:textId="54125C59" w:rsidR="00161566" w:rsidRDefault="00161566" w:rsidP="00161566">
            <w:pPr>
              <w:jc w:val="center"/>
              <w:rPr>
                <w:rFonts w:ascii="Aptos Narrow" w:hAnsi="Aptos Narrow"/>
                <w:color w:val="000000"/>
                <w:szCs w:val="22"/>
              </w:rPr>
            </w:pPr>
            <w:r w:rsidRPr="001A73C9">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BA29B54" w14:textId="75413616"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82DDB61" w14:textId="77777777" w:rsidR="00161566" w:rsidRDefault="00161566" w:rsidP="00161566">
            <w:pPr>
              <w:jc w:val="right"/>
              <w:rPr>
                <w:rFonts w:ascii="Aptos Narrow" w:hAnsi="Aptos Narrow"/>
                <w:color w:val="000000"/>
                <w:szCs w:val="22"/>
              </w:rPr>
            </w:pPr>
            <w:r>
              <w:rPr>
                <w:rFonts w:ascii="Aptos Narrow" w:hAnsi="Aptos Narrow"/>
                <w:color w:val="000000"/>
                <w:szCs w:val="22"/>
              </w:rPr>
              <w:t>1.69</w:t>
            </w:r>
          </w:p>
        </w:tc>
        <w:tc>
          <w:tcPr>
            <w:tcW w:w="0" w:type="auto"/>
            <w:noWrap/>
            <w:tcMar>
              <w:top w:w="15" w:type="dxa"/>
              <w:left w:w="15" w:type="dxa"/>
              <w:bottom w:w="0" w:type="dxa"/>
              <w:right w:w="15" w:type="dxa"/>
            </w:tcMar>
            <w:vAlign w:val="bottom"/>
            <w:hideMark/>
          </w:tcPr>
          <w:p w14:paraId="0245E771" w14:textId="77777777" w:rsidR="00161566" w:rsidRDefault="00161566" w:rsidP="00161566">
            <w:pPr>
              <w:jc w:val="right"/>
              <w:rPr>
                <w:rFonts w:ascii="Aptos Narrow" w:hAnsi="Aptos Narrow"/>
                <w:color w:val="000000"/>
                <w:szCs w:val="22"/>
              </w:rPr>
            </w:pPr>
            <w:r>
              <w:rPr>
                <w:rFonts w:ascii="Aptos Narrow" w:hAnsi="Aptos Narrow"/>
                <w:color w:val="000000"/>
                <w:szCs w:val="22"/>
              </w:rPr>
              <w:t>0.57</w:t>
            </w:r>
          </w:p>
        </w:tc>
        <w:tc>
          <w:tcPr>
            <w:tcW w:w="0" w:type="auto"/>
            <w:noWrap/>
            <w:tcMar>
              <w:top w:w="15" w:type="dxa"/>
              <w:left w:w="15" w:type="dxa"/>
              <w:bottom w:w="0" w:type="dxa"/>
              <w:right w:w="15" w:type="dxa"/>
            </w:tcMar>
            <w:vAlign w:val="bottom"/>
            <w:hideMark/>
          </w:tcPr>
          <w:p w14:paraId="4ECC8D4D" w14:textId="77777777" w:rsidR="00161566" w:rsidRDefault="00161566" w:rsidP="00161566">
            <w:pPr>
              <w:jc w:val="right"/>
              <w:rPr>
                <w:rFonts w:ascii="Aptos Narrow" w:hAnsi="Aptos Narrow"/>
                <w:color w:val="000000"/>
                <w:szCs w:val="22"/>
              </w:rPr>
            </w:pPr>
            <w:r>
              <w:rPr>
                <w:rFonts w:ascii="Aptos Narrow" w:hAnsi="Aptos Narrow"/>
                <w:color w:val="000000"/>
                <w:szCs w:val="22"/>
              </w:rPr>
              <w:t>0.19</w:t>
            </w:r>
          </w:p>
        </w:tc>
        <w:tc>
          <w:tcPr>
            <w:tcW w:w="0" w:type="auto"/>
            <w:noWrap/>
            <w:tcMar>
              <w:top w:w="15" w:type="dxa"/>
              <w:left w:w="15" w:type="dxa"/>
              <w:bottom w:w="0" w:type="dxa"/>
              <w:right w:w="15" w:type="dxa"/>
            </w:tcMar>
            <w:vAlign w:val="bottom"/>
            <w:hideMark/>
          </w:tcPr>
          <w:p w14:paraId="1855A61C"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D4D918F" w14:textId="77777777" w:rsidTr="001122E4">
        <w:trPr>
          <w:trHeight w:val="300"/>
        </w:trPr>
        <w:tc>
          <w:tcPr>
            <w:tcW w:w="0" w:type="auto"/>
            <w:noWrap/>
            <w:tcMar>
              <w:top w:w="15" w:type="dxa"/>
              <w:left w:w="15" w:type="dxa"/>
              <w:bottom w:w="0" w:type="dxa"/>
              <w:right w:w="15" w:type="dxa"/>
            </w:tcMar>
            <w:hideMark/>
          </w:tcPr>
          <w:p w14:paraId="228FFEED" w14:textId="0AC818C3" w:rsidR="00161566" w:rsidRDefault="00161566" w:rsidP="00161566">
            <w:pPr>
              <w:jc w:val="center"/>
              <w:rPr>
                <w:rFonts w:ascii="Aptos Narrow" w:hAnsi="Aptos Narrow"/>
                <w:color w:val="000000"/>
                <w:szCs w:val="22"/>
              </w:rPr>
            </w:pPr>
            <w:r w:rsidRPr="001A73C9">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0933A13E" w14:textId="56965D29"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CBD8484" w14:textId="77777777" w:rsidR="00161566" w:rsidRDefault="00161566" w:rsidP="00161566">
            <w:pPr>
              <w:jc w:val="right"/>
              <w:rPr>
                <w:rFonts w:ascii="Aptos Narrow" w:hAnsi="Aptos Narrow"/>
                <w:color w:val="000000"/>
                <w:szCs w:val="22"/>
              </w:rPr>
            </w:pPr>
            <w:r>
              <w:rPr>
                <w:rFonts w:ascii="Aptos Narrow" w:hAnsi="Aptos Narrow"/>
                <w:color w:val="000000"/>
                <w:szCs w:val="22"/>
              </w:rPr>
              <w:t>793.92</w:t>
            </w:r>
          </w:p>
        </w:tc>
        <w:tc>
          <w:tcPr>
            <w:tcW w:w="0" w:type="auto"/>
            <w:noWrap/>
            <w:tcMar>
              <w:top w:w="15" w:type="dxa"/>
              <w:left w:w="15" w:type="dxa"/>
              <w:bottom w:w="0" w:type="dxa"/>
              <w:right w:w="15" w:type="dxa"/>
            </w:tcMar>
            <w:vAlign w:val="bottom"/>
            <w:hideMark/>
          </w:tcPr>
          <w:p w14:paraId="2D919040" w14:textId="77777777" w:rsidR="00161566" w:rsidRDefault="00161566" w:rsidP="00161566">
            <w:pPr>
              <w:jc w:val="right"/>
              <w:rPr>
                <w:rFonts w:ascii="Aptos Narrow" w:hAnsi="Aptos Narrow"/>
                <w:color w:val="000000"/>
                <w:szCs w:val="22"/>
              </w:rPr>
            </w:pPr>
            <w:r>
              <w:rPr>
                <w:rFonts w:ascii="Aptos Narrow" w:hAnsi="Aptos Narrow"/>
                <w:color w:val="000000"/>
                <w:szCs w:val="22"/>
              </w:rPr>
              <w:t>294.24</w:t>
            </w:r>
          </w:p>
        </w:tc>
        <w:tc>
          <w:tcPr>
            <w:tcW w:w="0" w:type="auto"/>
            <w:noWrap/>
            <w:tcMar>
              <w:top w:w="15" w:type="dxa"/>
              <w:left w:w="15" w:type="dxa"/>
              <w:bottom w:w="0" w:type="dxa"/>
              <w:right w:w="15" w:type="dxa"/>
            </w:tcMar>
            <w:vAlign w:val="bottom"/>
            <w:hideMark/>
          </w:tcPr>
          <w:p w14:paraId="4457A7FD" w14:textId="77777777" w:rsidR="00161566" w:rsidRDefault="00161566" w:rsidP="00161566">
            <w:pPr>
              <w:jc w:val="right"/>
              <w:rPr>
                <w:rFonts w:ascii="Aptos Narrow" w:hAnsi="Aptos Narrow"/>
                <w:color w:val="000000"/>
                <w:szCs w:val="22"/>
              </w:rPr>
            </w:pPr>
            <w:r>
              <w:rPr>
                <w:rFonts w:ascii="Aptos Narrow" w:hAnsi="Aptos Narrow"/>
                <w:color w:val="000000"/>
                <w:szCs w:val="22"/>
              </w:rPr>
              <w:t>91.30</w:t>
            </w:r>
          </w:p>
        </w:tc>
        <w:tc>
          <w:tcPr>
            <w:tcW w:w="0" w:type="auto"/>
            <w:noWrap/>
            <w:tcMar>
              <w:top w:w="15" w:type="dxa"/>
              <w:left w:w="15" w:type="dxa"/>
              <w:bottom w:w="0" w:type="dxa"/>
              <w:right w:w="15" w:type="dxa"/>
            </w:tcMar>
            <w:vAlign w:val="bottom"/>
            <w:hideMark/>
          </w:tcPr>
          <w:p w14:paraId="71D46C5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5C974DC" w14:textId="77777777" w:rsidTr="001122E4">
        <w:trPr>
          <w:trHeight w:val="300"/>
        </w:trPr>
        <w:tc>
          <w:tcPr>
            <w:tcW w:w="0" w:type="auto"/>
            <w:noWrap/>
            <w:tcMar>
              <w:top w:w="15" w:type="dxa"/>
              <w:left w:w="15" w:type="dxa"/>
              <w:bottom w:w="0" w:type="dxa"/>
              <w:right w:w="15" w:type="dxa"/>
            </w:tcMar>
            <w:hideMark/>
          </w:tcPr>
          <w:p w14:paraId="23D60546" w14:textId="4E702398" w:rsidR="00161566" w:rsidRDefault="00161566" w:rsidP="00161566">
            <w:pPr>
              <w:jc w:val="center"/>
              <w:rPr>
                <w:rFonts w:ascii="Aptos Narrow" w:hAnsi="Aptos Narrow"/>
                <w:color w:val="000000"/>
                <w:szCs w:val="22"/>
              </w:rPr>
            </w:pPr>
            <w:r w:rsidRPr="001A73C9">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4951EAD" w14:textId="2455EAA7"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7C6C14B" w14:textId="77777777" w:rsidR="00161566" w:rsidRDefault="00161566" w:rsidP="00161566">
            <w:pPr>
              <w:jc w:val="right"/>
              <w:rPr>
                <w:rFonts w:ascii="Aptos Narrow" w:hAnsi="Aptos Narrow"/>
                <w:color w:val="000000"/>
                <w:szCs w:val="22"/>
              </w:rPr>
            </w:pPr>
            <w:r>
              <w:rPr>
                <w:rFonts w:ascii="Aptos Narrow" w:hAnsi="Aptos Narrow"/>
                <w:color w:val="000000"/>
                <w:szCs w:val="22"/>
              </w:rPr>
              <w:t>59.97</w:t>
            </w:r>
          </w:p>
        </w:tc>
        <w:tc>
          <w:tcPr>
            <w:tcW w:w="0" w:type="auto"/>
            <w:noWrap/>
            <w:tcMar>
              <w:top w:w="15" w:type="dxa"/>
              <w:left w:w="15" w:type="dxa"/>
              <w:bottom w:w="0" w:type="dxa"/>
              <w:right w:w="15" w:type="dxa"/>
            </w:tcMar>
            <w:vAlign w:val="bottom"/>
            <w:hideMark/>
          </w:tcPr>
          <w:p w14:paraId="2EF22A0C" w14:textId="77777777" w:rsidR="00161566" w:rsidRDefault="00161566" w:rsidP="00161566">
            <w:pPr>
              <w:jc w:val="right"/>
              <w:rPr>
                <w:rFonts w:ascii="Aptos Narrow" w:hAnsi="Aptos Narrow"/>
                <w:color w:val="000000"/>
                <w:szCs w:val="22"/>
              </w:rPr>
            </w:pPr>
            <w:r>
              <w:rPr>
                <w:rFonts w:ascii="Aptos Narrow" w:hAnsi="Aptos Narrow"/>
                <w:color w:val="000000"/>
                <w:szCs w:val="22"/>
              </w:rPr>
              <w:t>22.36</w:t>
            </w:r>
          </w:p>
        </w:tc>
        <w:tc>
          <w:tcPr>
            <w:tcW w:w="0" w:type="auto"/>
            <w:noWrap/>
            <w:tcMar>
              <w:top w:w="15" w:type="dxa"/>
              <w:left w:w="15" w:type="dxa"/>
              <w:bottom w:w="0" w:type="dxa"/>
              <w:right w:w="15" w:type="dxa"/>
            </w:tcMar>
            <w:vAlign w:val="bottom"/>
            <w:hideMark/>
          </w:tcPr>
          <w:p w14:paraId="1B43D2FF" w14:textId="77777777" w:rsidR="00161566" w:rsidRDefault="00161566" w:rsidP="00161566">
            <w:pPr>
              <w:jc w:val="right"/>
              <w:rPr>
                <w:rFonts w:ascii="Aptos Narrow" w:hAnsi="Aptos Narrow"/>
                <w:color w:val="000000"/>
                <w:szCs w:val="22"/>
              </w:rPr>
            </w:pPr>
            <w:r>
              <w:rPr>
                <w:rFonts w:ascii="Aptos Narrow" w:hAnsi="Aptos Narrow"/>
                <w:color w:val="000000"/>
                <w:szCs w:val="22"/>
              </w:rPr>
              <w:t>6.90</w:t>
            </w:r>
          </w:p>
        </w:tc>
        <w:tc>
          <w:tcPr>
            <w:tcW w:w="0" w:type="auto"/>
            <w:noWrap/>
            <w:tcMar>
              <w:top w:w="15" w:type="dxa"/>
              <w:left w:w="15" w:type="dxa"/>
              <w:bottom w:w="0" w:type="dxa"/>
              <w:right w:w="15" w:type="dxa"/>
            </w:tcMar>
            <w:vAlign w:val="bottom"/>
            <w:hideMark/>
          </w:tcPr>
          <w:p w14:paraId="140242C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79AF30A" w14:textId="77777777" w:rsidTr="001122E4">
        <w:trPr>
          <w:trHeight w:val="300"/>
        </w:trPr>
        <w:tc>
          <w:tcPr>
            <w:tcW w:w="0" w:type="auto"/>
            <w:noWrap/>
            <w:tcMar>
              <w:top w:w="15" w:type="dxa"/>
              <w:left w:w="15" w:type="dxa"/>
              <w:bottom w:w="0" w:type="dxa"/>
              <w:right w:w="15" w:type="dxa"/>
            </w:tcMar>
            <w:hideMark/>
          </w:tcPr>
          <w:p w14:paraId="0C94F338" w14:textId="3CD793FC" w:rsidR="00161566" w:rsidRDefault="00161566" w:rsidP="00161566">
            <w:pPr>
              <w:jc w:val="center"/>
              <w:rPr>
                <w:rFonts w:ascii="Aptos Narrow" w:hAnsi="Aptos Narrow"/>
                <w:color w:val="000000"/>
                <w:szCs w:val="22"/>
              </w:rPr>
            </w:pPr>
            <w:r w:rsidRPr="001A73C9">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9434FE9" w14:textId="1ECFEFA3"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65D69B3" w14:textId="77777777" w:rsidR="00161566" w:rsidRDefault="00161566" w:rsidP="00161566">
            <w:pPr>
              <w:jc w:val="right"/>
              <w:rPr>
                <w:rFonts w:ascii="Aptos Narrow" w:hAnsi="Aptos Narrow"/>
                <w:color w:val="000000"/>
                <w:szCs w:val="22"/>
              </w:rPr>
            </w:pPr>
            <w:r>
              <w:rPr>
                <w:rFonts w:ascii="Aptos Narrow" w:hAnsi="Aptos Narrow"/>
                <w:color w:val="000000"/>
                <w:szCs w:val="22"/>
              </w:rPr>
              <w:t>13.45</w:t>
            </w:r>
          </w:p>
        </w:tc>
        <w:tc>
          <w:tcPr>
            <w:tcW w:w="0" w:type="auto"/>
            <w:noWrap/>
            <w:tcMar>
              <w:top w:w="15" w:type="dxa"/>
              <w:left w:w="15" w:type="dxa"/>
              <w:bottom w:w="0" w:type="dxa"/>
              <w:right w:w="15" w:type="dxa"/>
            </w:tcMar>
            <w:vAlign w:val="bottom"/>
            <w:hideMark/>
          </w:tcPr>
          <w:p w14:paraId="38ACB984" w14:textId="77777777" w:rsidR="00161566" w:rsidRDefault="00161566" w:rsidP="00161566">
            <w:pPr>
              <w:jc w:val="right"/>
              <w:rPr>
                <w:rFonts w:ascii="Aptos Narrow" w:hAnsi="Aptos Narrow"/>
                <w:color w:val="000000"/>
                <w:szCs w:val="22"/>
              </w:rPr>
            </w:pPr>
            <w:r>
              <w:rPr>
                <w:rFonts w:ascii="Aptos Narrow" w:hAnsi="Aptos Narrow"/>
                <w:color w:val="000000"/>
                <w:szCs w:val="22"/>
              </w:rPr>
              <w:t>5.14</w:t>
            </w:r>
          </w:p>
        </w:tc>
        <w:tc>
          <w:tcPr>
            <w:tcW w:w="0" w:type="auto"/>
            <w:noWrap/>
            <w:tcMar>
              <w:top w:w="15" w:type="dxa"/>
              <w:left w:w="15" w:type="dxa"/>
              <w:bottom w:w="0" w:type="dxa"/>
              <w:right w:w="15" w:type="dxa"/>
            </w:tcMar>
            <w:vAlign w:val="bottom"/>
            <w:hideMark/>
          </w:tcPr>
          <w:p w14:paraId="5555CD5A" w14:textId="77777777" w:rsidR="00161566" w:rsidRDefault="00161566" w:rsidP="00161566">
            <w:pPr>
              <w:jc w:val="right"/>
              <w:rPr>
                <w:rFonts w:ascii="Aptos Narrow" w:hAnsi="Aptos Narrow"/>
                <w:color w:val="000000"/>
                <w:szCs w:val="22"/>
              </w:rPr>
            </w:pPr>
            <w:r>
              <w:rPr>
                <w:rFonts w:ascii="Aptos Narrow" w:hAnsi="Aptos Narrow"/>
                <w:color w:val="000000"/>
                <w:szCs w:val="22"/>
              </w:rPr>
              <w:t>1.55</w:t>
            </w:r>
          </w:p>
        </w:tc>
        <w:tc>
          <w:tcPr>
            <w:tcW w:w="0" w:type="auto"/>
            <w:noWrap/>
            <w:tcMar>
              <w:top w:w="15" w:type="dxa"/>
              <w:left w:w="15" w:type="dxa"/>
              <w:bottom w:w="0" w:type="dxa"/>
              <w:right w:w="15" w:type="dxa"/>
            </w:tcMar>
            <w:vAlign w:val="bottom"/>
            <w:hideMark/>
          </w:tcPr>
          <w:p w14:paraId="57B3CBB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6FBF144" w14:textId="77777777" w:rsidTr="001122E4">
        <w:trPr>
          <w:trHeight w:val="300"/>
        </w:trPr>
        <w:tc>
          <w:tcPr>
            <w:tcW w:w="0" w:type="auto"/>
            <w:noWrap/>
            <w:tcMar>
              <w:top w:w="15" w:type="dxa"/>
              <w:left w:w="15" w:type="dxa"/>
              <w:bottom w:w="0" w:type="dxa"/>
              <w:right w:w="15" w:type="dxa"/>
            </w:tcMar>
            <w:hideMark/>
          </w:tcPr>
          <w:p w14:paraId="7E6A8C03" w14:textId="19A75ADD" w:rsidR="00161566" w:rsidRDefault="00161566" w:rsidP="00161566">
            <w:pPr>
              <w:jc w:val="center"/>
              <w:rPr>
                <w:rFonts w:ascii="Aptos Narrow" w:hAnsi="Aptos Narrow"/>
                <w:color w:val="000000"/>
                <w:szCs w:val="22"/>
              </w:rPr>
            </w:pPr>
            <w:r w:rsidRPr="001A73C9">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88A56EF" w14:textId="04D98846"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E35F4CD" w14:textId="77777777" w:rsidR="00161566" w:rsidRDefault="00161566" w:rsidP="00161566">
            <w:pPr>
              <w:jc w:val="right"/>
              <w:rPr>
                <w:rFonts w:ascii="Aptos Narrow" w:hAnsi="Aptos Narrow"/>
                <w:color w:val="000000"/>
                <w:szCs w:val="22"/>
              </w:rPr>
            </w:pPr>
            <w:r>
              <w:rPr>
                <w:rFonts w:ascii="Aptos Narrow" w:hAnsi="Aptos Narrow"/>
                <w:color w:val="000000"/>
                <w:szCs w:val="22"/>
              </w:rPr>
              <w:t>319.58</w:t>
            </w:r>
          </w:p>
        </w:tc>
        <w:tc>
          <w:tcPr>
            <w:tcW w:w="0" w:type="auto"/>
            <w:noWrap/>
            <w:tcMar>
              <w:top w:w="15" w:type="dxa"/>
              <w:left w:w="15" w:type="dxa"/>
              <w:bottom w:w="0" w:type="dxa"/>
              <w:right w:w="15" w:type="dxa"/>
            </w:tcMar>
            <w:vAlign w:val="bottom"/>
            <w:hideMark/>
          </w:tcPr>
          <w:p w14:paraId="06FD3E7C" w14:textId="77777777" w:rsidR="00161566" w:rsidRDefault="00161566" w:rsidP="00161566">
            <w:pPr>
              <w:jc w:val="right"/>
              <w:rPr>
                <w:rFonts w:ascii="Aptos Narrow" w:hAnsi="Aptos Narrow"/>
                <w:color w:val="000000"/>
                <w:szCs w:val="22"/>
              </w:rPr>
            </w:pPr>
            <w:r>
              <w:rPr>
                <w:rFonts w:ascii="Aptos Narrow" w:hAnsi="Aptos Narrow"/>
                <w:color w:val="000000"/>
                <w:szCs w:val="22"/>
              </w:rPr>
              <w:t>57.32</w:t>
            </w:r>
          </w:p>
        </w:tc>
        <w:tc>
          <w:tcPr>
            <w:tcW w:w="0" w:type="auto"/>
            <w:noWrap/>
            <w:tcMar>
              <w:top w:w="15" w:type="dxa"/>
              <w:left w:w="15" w:type="dxa"/>
              <w:bottom w:w="0" w:type="dxa"/>
              <w:right w:w="15" w:type="dxa"/>
            </w:tcMar>
            <w:vAlign w:val="bottom"/>
            <w:hideMark/>
          </w:tcPr>
          <w:p w14:paraId="3C52BEA3" w14:textId="77777777" w:rsidR="00161566" w:rsidRDefault="00161566" w:rsidP="00161566">
            <w:pPr>
              <w:jc w:val="right"/>
              <w:rPr>
                <w:rFonts w:ascii="Aptos Narrow" w:hAnsi="Aptos Narrow"/>
                <w:color w:val="000000"/>
                <w:szCs w:val="22"/>
              </w:rPr>
            </w:pPr>
            <w:r>
              <w:rPr>
                <w:rFonts w:ascii="Aptos Narrow" w:hAnsi="Aptos Narrow"/>
                <w:color w:val="000000"/>
                <w:szCs w:val="22"/>
              </w:rPr>
              <w:t>36.75</w:t>
            </w:r>
          </w:p>
        </w:tc>
        <w:tc>
          <w:tcPr>
            <w:tcW w:w="0" w:type="auto"/>
            <w:noWrap/>
            <w:tcMar>
              <w:top w:w="15" w:type="dxa"/>
              <w:left w:w="15" w:type="dxa"/>
              <w:bottom w:w="0" w:type="dxa"/>
              <w:right w:w="15" w:type="dxa"/>
            </w:tcMar>
            <w:vAlign w:val="bottom"/>
            <w:hideMark/>
          </w:tcPr>
          <w:p w14:paraId="4D6857C5"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899F258" w14:textId="77777777" w:rsidTr="001122E4">
        <w:trPr>
          <w:trHeight w:val="300"/>
        </w:trPr>
        <w:tc>
          <w:tcPr>
            <w:tcW w:w="0" w:type="auto"/>
            <w:noWrap/>
            <w:tcMar>
              <w:top w:w="15" w:type="dxa"/>
              <w:left w:w="15" w:type="dxa"/>
              <w:bottom w:w="0" w:type="dxa"/>
              <w:right w:w="15" w:type="dxa"/>
            </w:tcMar>
            <w:hideMark/>
          </w:tcPr>
          <w:p w14:paraId="7A63893A" w14:textId="21A68AC1" w:rsidR="00161566" w:rsidRDefault="00161566" w:rsidP="00161566">
            <w:pPr>
              <w:jc w:val="center"/>
              <w:rPr>
                <w:rFonts w:ascii="Aptos Narrow" w:hAnsi="Aptos Narrow"/>
                <w:color w:val="000000"/>
                <w:szCs w:val="22"/>
              </w:rPr>
            </w:pPr>
            <w:r w:rsidRPr="001A73C9">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79479DE" w14:textId="4157CBD4"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61426F7" w14:textId="77777777" w:rsidR="00161566" w:rsidRDefault="00161566" w:rsidP="00161566">
            <w:pPr>
              <w:jc w:val="right"/>
              <w:rPr>
                <w:rFonts w:ascii="Aptos Narrow" w:hAnsi="Aptos Narrow"/>
                <w:color w:val="000000"/>
                <w:szCs w:val="22"/>
              </w:rPr>
            </w:pPr>
            <w:r>
              <w:rPr>
                <w:rFonts w:ascii="Aptos Narrow" w:hAnsi="Aptos Narrow"/>
                <w:color w:val="000000"/>
                <w:szCs w:val="22"/>
              </w:rPr>
              <w:t>202.71</w:t>
            </w:r>
          </w:p>
        </w:tc>
        <w:tc>
          <w:tcPr>
            <w:tcW w:w="0" w:type="auto"/>
            <w:noWrap/>
            <w:tcMar>
              <w:top w:w="15" w:type="dxa"/>
              <w:left w:w="15" w:type="dxa"/>
              <w:bottom w:w="0" w:type="dxa"/>
              <w:right w:w="15" w:type="dxa"/>
            </w:tcMar>
            <w:vAlign w:val="bottom"/>
            <w:hideMark/>
          </w:tcPr>
          <w:p w14:paraId="7E27D274" w14:textId="77777777" w:rsidR="00161566" w:rsidRDefault="00161566" w:rsidP="00161566">
            <w:pPr>
              <w:jc w:val="right"/>
              <w:rPr>
                <w:rFonts w:ascii="Aptos Narrow" w:hAnsi="Aptos Narrow"/>
                <w:color w:val="000000"/>
                <w:szCs w:val="22"/>
              </w:rPr>
            </w:pPr>
            <w:r>
              <w:rPr>
                <w:rFonts w:ascii="Aptos Narrow" w:hAnsi="Aptos Narrow"/>
                <w:color w:val="000000"/>
                <w:szCs w:val="22"/>
              </w:rPr>
              <w:t>53.90</w:t>
            </w:r>
          </w:p>
        </w:tc>
        <w:tc>
          <w:tcPr>
            <w:tcW w:w="0" w:type="auto"/>
            <w:noWrap/>
            <w:tcMar>
              <w:top w:w="15" w:type="dxa"/>
              <w:left w:w="15" w:type="dxa"/>
              <w:bottom w:w="0" w:type="dxa"/>
              <w:right w:w="15" w:type="dxa"/>
            </w:tcMar>
            <w:vAlign w:val="bottom"/>
            <w:hideMark/>
          </w:tcPr>
          <w:p w14:paraId="58C1AEBD" w14:textId="77777777" w:rsidR="00161566" w:rsidRDefault="00161566" w:rsidP="00161566">
            <w:pPr>
              <w:jc w:val="right"/>
              <w:rPr>
                <w:rFonts w:ascii="Aptos Narrow" w:hAnsi="Aptos Narrow"/>
                <w:color w:val="000000"/>
                <w:szCs w:val="22"/>
              </w:rPr>
            </w:pPr>
            <w:r>
              <w:rPr>
                <w:rFonts w:ascii="Aptos Narrow" w:hAnsi="Aptos Narrow"/>
                <w:color w:val="000000"/>
                <w:szCs w:val="22"/>
              </w:rPr>
              <w:t>23.31</w:t>
            </w:r>
          </w:p>
        </w:tc>
        <w:tc>
          <w:tcPr>
            <w:tcW w:w="0" w:type="auto"/>
            <w:noWrap/>
            <w:tcMar>
              <w:top w:w="15" w:type="dxa"/>
              <w:left w:w="15" w:type="dxa"/>
              <w:bottom w:w="0" w:type="dxa"/>
              <w:right w:w="15" w:type="dxa"/>
            </w:tcMar>
            <w:vAlign w:val="bottom"/>
            <w:hideMark/>
          </w:tcPr>
          <w:p w14:paraId="19597994"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8A230A8" w14:textId="77777777" w:rsidTr="001122E4">
        <w:trPr>
          <w:trHeight w:val="300"/>
        </w:trPr>
        <w:tc>
          <w:tcPr>
            <w:tcW w:w="0" w:type="auto"/>
            <w:noWrap/>
            <w:tcMar>
              <w:top w:w="15" w:type="dxa"/>
              <w:left w:w="15" w:type="dxa"/>
              <w:bottom w:w="0" w:type="dxa"/>
              <w:right w:w="15" w:type="dxa"/>
            </w:tcMar>
            <w:hideMark/>
          </w:tcPr>
          <w:p w14:paraId="64F2C9B2" w14:textId="7CF94A18" w:rsidR="00161566" w:rsidRDefault="00161566" w:rsidP="00161566">
            <w:pPr>
              <w:jc w:val="center"/>
              <w:rPr>
                <w:rFonts w:ascii="Aptos Narrow" w:hAnsi="Aptos Narrow"/>
                <w:color w:val="000000"/>
                <w:szCs w:val="22"/>
              </w:rPr>
            </w:pPr>
            <w:r w:rsidRPr="001A73C9">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130A68D" w14:textId="2C82194B"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27256D9" w14:textId="77777777" w:rsidR="00161566" w:rsidRDefault="00161566" w:rsidP="00161566">
            <w:pPr>
              <w:jc w:val="right"/>
              <w:rPr>
                <w:rFonts w:ascii="Aptos Narrow" w:hAnsi="Aptos Narrow"/>
                <w:color w:val="000000"/>
                <w:szCs w:val="22"/>
              </w:rPr>
            </w:pPr>
            <w:r>
              <w:rPr>
                <w:rFonts w:ascii="Aptos Narrow" w:hAnsi="Aptos Narrow"/>
                <w:color w:val="000000"/>
                <w:szCs w:val="22"/>
              </w:rPr>
              <w:t>308.33</w:t>
            </w:r>
          </w:p>
        </w:tc>
        <w:tc>
          <w:tcPr>
            <w:tcW w:w="0" w:type="auto"/>
            <w:noWrap/>
            <w:tcMar>
              <w:top w:w="15" w:type="dxa"/>
              <w:left w:w="15" w:type="dxa"/>
              <w:bottom w:w="0" w:type="dxa"/>
              <w:right w:w="15" w:type="dxa"/>
            </w:tcMar>
            <w:vAlign w:val="bottom"/>
            <w:hideMark/>
          </w:tcPr>
          <w:p w14:paraId="077AA4B1" w14:textId="77777777" w:rsidR="00161566" w:rsidRDefault="00161566" w:rsidP="00161566">
            <w:pPr>
              <w:jc w:val="right"/>
              <w:rPr>
                <w:rFonts w:ascii="Aptos Narrow" w:hAnsi="Aptos Narrow"/>
                <w:color w:val="000000"/>
                <w:szCs w:val="22"/>
              </w:rPr>
            </w:pPr>
            <w:r>
              <w:rPr>
                <w:rFonts w:ascii="Aptos Narrow" w:hAnsi="Aptos Narrow"/>
                <w:color w:val="000000"/>
                <w:szCs w:val="22"/>
              </w:rPr>
              <w:t>64.11</w:t>
            </w:r>
          </w:p>
        </w:tc>
        <w:tc>
          <w:tcPr>
            <w:tcW w:w="0" w:type="auto"/>
            <w:noWrap/>
            <w:tcMar>
              <w:top w:w="15" w:type="dxa"/>
              <w:left w:w="15" w:type="dxa"/>
              <w:bottom w:w="0" w:type="dxa"/>
              <w:right w:w="15" w:type="dxa"/>
            </w:tcMar>
            <w:vAlign w:val="bottom"/>
            <w:hideMark/>
          </w:tcPr>
          <w:p w14:paraId="070CD652" w14:textId="77777777" w:rsidR="00161566" w:rsidRDefault="00161566" w:rsidP="00161566">
            <w:pPr>
              <w:jc w:val="right"/>
              <w:rPr>
                <w:rFonts w:ascii="Aptos Narrow" w:hAnsi="Aptos Narrow"/>
                <w:color w:val="000000"/>
                <w:szCs w:val="22"/>
              </w:rPr>
            </w:pPr>
            <w:r>
              <w:rPr>
                <w:rFonts w:ascii="Aptos Narrow" w:hAnsi="Aptos Narrow"/>
                <w:color w:val="000000"/>
                <w:szCs w:val="22"/>
              </w:rPr>
              <w:t>35.46</w:t>
            </w:r>
          </w:p>
        </w:tc>
        <w:tc>
          <w:tcPr>
            <w:tcW w:w="0" w:type="auto"/>
            <w:noWrap/>
            <w:tcMar>
              <w:top w:w="15" w:type="dxa"/>
              <w:left w:w="15" w:type="dxa"/>
              <w:bottom w:w="0" w:type="dxa"/>
              <w:right w:w="15" w:type="dxa"/>
            </w:tcMar>
            <w:vAlign w:val="bottom"/>
            <w:hideMark/>
          </w:tcPr>
          <w:p w14:paraId="1286CE3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B816EEF" w14:textId="77777777" w:rsidTr="001122E4">
        <w:trPr>
          <w:trHeight w:val="300"/>
        </w:trPr>
        <w:tc>
          <w:tcPr>
            <w:tcW w:w="0" w:type="auto"/>
            <w:noWrap/>
            <w:tcMar>
              <w:top w:w="15" w:type="dxa"/>
              <w:left w:w="15" w:type="dxa"/>
              <w:bottom w:w="0" w:type="dxa"/>
              <w:right w:w="15" w:type="dxa"/>
            </w:tcMar>
            <w:hideMark/>
          </w:tcPr>
          <w:p w14:paraId="61316F9A" w14:textId="45222424" w:rsidR="00161566" w:rsidRDefault="00161566" w:rsidP="00161566">
            <w:pPr>
              <w:jc w:val="center"/>
              <w:rPr>
                <w:rFonts w:ascii="Aptos Narrow" w:hAnsi="Aptos Narrow"/>
                <w:color w:val="000000"/>
                <w:szCs w:val="22"/>
              </w:rPr>
            </w:pPr>
            <w:r w:rsidRPr="001A73C9">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093473A" w14:textId="2AE68466"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D206591" w14:textId="77777777" w:rsidR="00161566" w:rsidRDefault="00161566" w:rsidP="00161566">
            <w:pPr>
              <w:jc w:val="right"/>
              <w:rPr>
                <w:rFonts w:ascii="Aptos Narrow" w:hAnsi="Aptos Narrow"/>
                <w:color w:val="000000"/>
                <w:szCs w:val="22"/>
              </w:rPr>
            </w:pPr>
            <w:r>
              <w:rPr>
                <w:rFonts w:ascii="Aptos Narrow" w:hAnsi="Aptos Narrow"/>
                <w:color w:val="000000"/>
                <w:szCs w:val="22"/>
              </w:rPr>
              <w:t>202.82</w:t>
            </w:r>
          </w:p>
        </w:tc>
        <w:tc>
          <w:tcPr>
            <w:tcW w:w="0" w:type="auto"/>
            <w:noWrap/>
            <w:tcMar>
              <w:top w:w="15" w:type="dxa"/>
              <w:left w:w="15" w:type="dxa"/>
              <w:bottom w:w="0" w:type="dxa"/>
              <w:right w:w="15" w:type="dxa"/>
            </w:tcMar>
            <w:vAlign w:val="bottom"/>
            <w:hideMark/>
          </w:tcPr>
          <w:p w14:paraId="0EE5624A" w14:textId="77777777" w:rsidR="00161566" w:rsidRDefault="00161566" w:rsidP="00161566">
            <w:pPr>
              <w:jc w:val="right"/>
              <w:rPr>
                <w:rFonts w:ascii="Aptos Narrow" w:hAnsi="Aptos Narrow"/>
                <w:color w:val="000000"/>
                <w:szCs w:val="22"/>
              </w:rPr>
            </w:pPr>
            <w:r>
              <w:rPr>
                <w:rFonts w:ascii="Aptos Narrow" w:hAnsi="Aptos Narrow"/>
                <w:color w:val="000000"/>
                <w:szCs w:val="22"/>
              </w:rPr>
              <w:t>58.88</w:t>
            </w:r>
          </w:p>
        </w:tc>
        <w:tc>
          <w:tcPr>
            <w:tcW w:w="0" w:type="auto"/>
            <w:noWrap/>
            <w:tcMar>
              <w:top w:w="15" w:type="dxa"/>
              <w:left w:w="15" w:type="dxa"/>
              <w:bottom w:w="0" w:type="dxa"/>
              <w:right w:w="15" w:type="dxa"/>
            </w:tcMar>
            <w:vAlign w:val="bottom"/>
            <w:hideMark/>
          </w:tcPr>
          <w:p w14:paraId="10F8790B" w14:textId="77777777" w:rsidR="00161566" w:rsidRDefault="00161566" w:rsidP="00161566">
            <w:pPr>
              <w:jc w:val="right"/>
              <w:rPr>
                <w:rFonts w:ascii="Aptos Narrow" w:hAnsi="Aptos Narrow"/>
                <w:color w:val="000000"/>
                <w:szCs w:val="22"/>
              </w:rPr>
            </w:pPr>
            <w:r>
              <w:rPr>
                <w:rFonts w:ascii="Aptos Narrow" w:hAnsi="Aptos Narrow"/>
                <w:color w:val="000000"/>
                <w:szCs w:val="22"/>
              </w:rPr>
              <w:t>23.32</w:t>
            </w:r>
          </w:p>
        </w:tc>
        <w:tc>
          <w:tcPr>
            <w:tcW w:w="0" w:type="auto"/>
            <w:noWrap/>
            <w:tcMar>
              <w:top w:w="15" w:type="dxa"/>
              <w:left w:w="15" w:type="dxa"/>
              <w:bottom w:w="0" w:type="dxa"/>
              <w:right w:w="15" w:type="dxa"/>
            </w:tcMar>
            <w:vAlign w:val="bottom"/>
            <w:hideMark/>
          </w:tcPr>
          <w:p w14:paraId="27484B6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CEA68D0" w14:textId="77777777" w:rsidTr="001122E4">
        <w:trPr>
          <w:trHeight w:val="300"/>
        </w:trPr>
        <w:tc>
          <w:tcPr>
            <w:tcW w:w="0" w:type="auto"/>
            <w:noWrap/>
            <w:tcMar>
              <w:top w:w="15" w:type="dxa"/>
              <w:left w:w="15" w:type="dxa"/>
              <w:bottom w:w="0" w:type="dxa"/>
              <w:right w:w="15" w:type="dxa"/>
            </w:tcMar>
            <w:hideMark/>
          </w:tcPr>
          <w:p w14:paraId="4F89895C" w14:textId="7E2A8CC2" w:rsidR="00161566" w:rsidRDefault="00161566" w:rsidP="00161566">
            <w:pPr>
              <w:jc w:val="center"/>
              <w:rPr>
                <w:rFonts w:ascii="Aptos Narrow" w:hAnsi="Aptos Narrow"/>
                <w:color w:val="000000"/>
                <w:szCs w:val="22"/>
              </w:rPr>
            </w:pPr>
            <w:r w:rsidRPr="001A73C9">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A6773A6" w14:textId="7B584732"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DCC905B" w14:textId="77777777" w:rsidR="00161566" w:rsidRDefault="00161566" w:rsidP="00161566">
            <w:pPr>
              <w:jc w:val="right"/>
              <w:rPr>
                <w:rFonts w:ascii="Aptos Narrow" w:hAnsi="Aptos Narrow"/>
                <w:color w:val="000000"/>
                <w:szCs w:val="22"/>
              </w:rPr>
            </w:pPr>
            <w:r>
              <w:rPr>
                <w:rFonts w:ascii="Aptos Narrow" w:hAnsi="Aptos Narrow"/>
                <w:color w:val="000000"/>
                <w:szCs w:val="22"/>
              </w:rPr>
              <w:t>367.37</w:t>
            </w:r>
          </w:p>
        </w:tc>
        <w:tc>
          <w:tcPr>
            <w:tcW w:w="0" w:type="auto"/>
            <w:noWrap/>
            <w:tcMar>
              <w:top w:w="15" w:type="dxa"/>
              <w:left w:w="15" w:type="dxa"/>
              <w:bottom w:w="0" w:type="dxa"/>
              <w:right w:w="15" w:type="dxa"/>
            </w:tcMar>
            <w:vAlign w:val="bottom"/>
            <w:hideMark/>
          </w:tcPr>
          <w:p w14:paraId="4BCABFDC" w14:textId="77777777" w:rsidR="00161566" w:rsidRDefault="00161566" w:rsidP="00161566">
            <w:pPr>
              <w:jc w:val="right"/>
              <w:rPr>
                <w:rFonts w:ascii="Aptos Narrow" w:hAnsi="Aptos Narrow"/>
                <w:color w:val="000000"/>
                <w:szCs w:val="22"/>
              </w:rPr>
            </w:pPr>
            <w:r>
              <w:rPr>
                <w:rFonts w:ascii="Aptos Narrow" w:hAnsi="Aptos Narrow"/>
                <w:color w:val="000000"/>
                <w:szCs w:val="22"/>
              </w:rPr>
              <w:t>84.35</w:t>
            </w:r>
          </w:p>
        </w:tc>
        <w:tc>
          <w:tcPr>
            <w:tcW w:w="0" w:type="auto"/>
            <w:noWrap/>
            <w:tcMar>
              <w:top w:w="15" w:type="dxa"/>
              <w:left w:w="15" w:type="dxa"/>
              <w:bottom w:w="0" w:type="dxa"/>
              <w:right w:w="15" w:type="dxa"/>
            </w:tcMar>
            <w:vAlign w:val="bottom"/>
            <w:hideMark/>
          </w:tcPr>
          <w:p w14:paraId="3C2F3BBB" w14:textId="77777777" w:rsidR="00161566" w:rsidRDefault="00161566" w:rsidP="00161566">
            <w:pPr>
              <w:jc w:val="right"/>
              <w:rPr>
                <w:rFonts w:ascii="Aptos Narrow" w:hAnsi="Aptos Narrow"/>
                <w:color w:val="000000"/>
                <w:szCs w:val="22"/>
              </w:rPr>
            </w:pPr>
            <w:r>
              <w:rPr>
                <w:rFonts w:ascii="Aptos Narrow" w:hAnsi="Aptos Narrow"/>
                <w:color w:val="000000"/>
                <w:szCs w:val="22"/>
              </w:rPr>
              <w:t>42.25</w:t>
            </w:r>
          </w:p>
        </w:tc>
        <w:tc>
          <w:tcPr>
            <w:tcW w:w="0" w:type="auto"/>
            <w:noWrap/>
            <w:tcMar>
              <w:top w:w="15" w:type="dxa"/>
              <w:left w:w="15" w:type="dxa"/>
              <w:bottom w:w="0" w:type="dxa"/>
              <w:right w:w="15" w:type="dxa"/>
            </w:tcMar>
            <w:vAlign w:val="bottom"/>
            <w:hideMark/>
          </w:tcPr>
          <w:p w14:paraId="7B13427B"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A6EF89D" w14:textId="77777777" w:rsidTr="001122E4">
        <w:trPr>
          <w:trHeight w:val="300"/>
        </w:trPr>
        <w:tc>
          <w:tcPr>
            <w:tcW w:w="0" w:type="auto"/>
            <w:noWrap/>
            <w:tcMar>
              <w:top w:w="15" w:type="dxa"/>
              <w:left w:w="15" w:type="dxa"/>
              <w:bottom w:w="0" w:type="dxa"/>
              <w:right w:w="15" w:type="dxa"/>
            </w:tcMar>
            <w:hideMark/>
          </w:tcPr>
          <w:p w14:paraId="37C3BE6B" w14:textId="24EADA71" w:rsidR="00161566" w:rsidRDefault="00161566" w:rsidP="00161566">
            <w:pPr>
              <w:jc w:val="center"/>
              <w:rPr>
                <w:rFonts w:ascii="Aptos Narrow" w:hAnsi="Aptos Narrow"/>
                <w:color w:val="000000"/>
                <w:szCs w:val="22"/>
              </w:rPr>
            </w:pPr>
            <w:r w:rsidRPr="001A73C9">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B6CD3F4" w14:textId="7B6E3C22"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490C239D" w14:textId="77777777" w:rsidR="00161566" w:rsidRDefault="00161566" w:rsidP="00161566">
            <w:pPr>
              <w:jc w:val="right"/>
              <w:rPr>
                <w:rFonts w:ascii="Aptos Narrow" w:hAnsi="Aptos Narrow"/>
                <w:color w:val="000000"/>
                <w:szCs w:val="22"/>
              </w:rPr>
            </w:pPr>
            <w:r>
              <w:rPr>
                <w:rFonts w:ascii="Aptos Narrow" w:hAnsi="Aptos Narrow"/>
                <w:color w:val="000000"/>
                <w:szCs w:val="22"/>
              </w:rPr>
              <w:t>0.95</w:t>
            </w:r>
          </w:p>
        </w:tc>
        <w:tc>
          <w:tcPr>
            <w:tcW w:w="0" w:type="auto"/>
            <w:noWrap/>
            <w:tcMar>
              <w:top w:w="15" w:type="dxa"/>
              <w:left w:w="15" w:type="dxa"/>
              <w:bottom w:w="0" w:type="dxa"/>
              <w:right w:w="15" w:type="dxa"/>
            </w:tcMar>
            <w:vAlign w:val="bottom"/>
            <w:hideMark/>
          </w:tcPr>
          <w:p w14:paraId="71BF0E21" w14:textId="77777777" w:rsidR="00161566" w:rsidRDefault="00161566" w:rsidP="00161566">
            <w:pPr>
              <w:jc w:val="right"/>
              <w:rPr>
                <w:rFonts w:ascii="Aptos Narrow" w:hAnsi="Aptos Narrow"/>
                <w:color w:val="000000"/>
                <w:szCs w:val="22"/>
              </w:rPr>
            </w:pPr>
            <w:r>
              <w:rPr>
                <w:rFonts w:ascii="Aptos Narrow" w:hAnsi="Aptos Narrow"/>
                <w:color w:val="000000"/>
                <w:szCs w:val="22"/>
              </w:rPr>
              <w:t>0.28</w:t>
            </w:r>
          </w:p>
        </w:tc>
        <w:tc>
          <w:tcPr>
            <w:tcW w:w="0" w:type="auto"/>
            <w:noWrap/>
            <w:tcMar>
              <w:top w:w="15" w:type="dxa"/>
              <w:left w:w="15" w:type="dxa"/>
              <w:bottom w:w="0" w:type="dxa"/>
              <w:right w:w="15" w:type="dxa"/>
            </w:tcMar>
            <w:vAlign w:val="bottom"/>
            <w:hideMark/>
          </w:tcPr>
          <w:p w14:paraId="498E0EDC" w14:textId="77777777" w:rsidR="00161566" w:rsidRDefault="00161566" w:rsidP="00161566">
            <w:pPr>
              <w:jc w:val="right"/>
              <w:rPr>
                <w:rFonts w:ascii="Aptos Narrow" w:hAnsi="Aptos Narrow"/>
                <w:color w:val="000000"/>
                <w:szCs w:val="22"/>
              </w:rPr>
            </w:pPr>
            <w:r>
              <w:rPr>
                <w:rFonts w:ascii="Aptos Narrow" w:hAnsi="Aptos Narrow"/>
                <w:color w:val="000000"/>
                <w:szCs w:val="22"/>
              </w:rPr>
              <w:t>0.11</w:t>
            </w:r>
          </w:p>
        </w:tc>
        <w:tc>
          <w:tcPr>
            <w:tcW w:w="0" w:type="auto"/>
            <w:noWrap/>
            <w:tcMar>
              <w:top w:w="15" w:type="dxa"/>
              <w:left w:w="15" w:type="dxa"/>
              <w:bottom w:w="0" w:type="dxa"/>
              <w:right w:w="15" w:type="dxa"/>
            </w:tcMar>
            <w:vAlign w:val="bottom"/>
            <w:hideMark/>
          </w:tcPr>
          <w:p w14:paraId="69DCE5F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92756B2" w14:textId="77777777" w:rsidTr="001122E4">
        <w:trPr>
          <w:trHeight w:val="300"/>
        </w:trPr>
        <w:tc>
          <w:tcPr>
            <w:tcW w:w="0" w:type="auto"/>
            <w:noWrap/>
            <w:tcMar>
              <w:top w:w="15" w:type="dxa"/>
              <w:left w:w="15" w:type="dxa"/>
              <w:bottom w:w="0" w:type="dxa"/>
              <w:right w:w="15" w:type="dxa"/>
            </w:tcMar>
            <w:hideMark/>
          </w:tcPr>
          <w:p w14:paraId="6E448E9A" w14:textId="64897FB3" w:rsidR="00161566" w:rsidRDefault="00161566" w:rsidP="00161566">
            <w:pPr>
              <w:jc w:val="center"/>
              <w:rPr>
                <w:rFonts w:ascii="Aptos Narrow" w:hAnsi="Aptos Narrow"/>
                <w:color w:val="000000"/>
                <w:szCs w:val="22"/>
              </w:rPr>
            </w:pPr>
            <w:r w:rsidRPr="001A73C9">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71F958B" w14:textId="30DE84BE"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1B8C90A" w14:textId="77777777" w:rsidR="00161566" w:rsidRDefault="00161566" w:rsidP="00161566">
            <w:pPr>
              <w:jc w:val="right"/>
              <w:rPr>
                <w:rFonts w:ascii="Aptos Narrow" w:hAnsi="Aptos Narrow"/>
                <w:color w:val="000000"/>
                <w:szCs w:val="22"/>
              </w:rPr>
            </w:pPr>
            <w:r>
              <w:rPr>
                <w:rFonts w:ascii="Aptos Narrow" w:hAnsi="Aptos Narrow"/>
                <w:color w:val="000000"/>
                <w:szCs w:val="22"/>
              </w:rPr>
              <w:t>2756.71</w:t>
            </w:r>
          </w:p>
        </w:tc>
        <w:tc>
          <w:tcPr>
            <w:tcW w:w="0" w:type="auto"/>
            <w:noWrap/>
            <w:tcMar>
              <w:top w:w="15" w:type="dxa"/>
              <w:left w:w="15" w:type="dxa"/>
              <w:bottom w:w="0" w:type="dxa"/>
              <w:right w:w="15" w:type="dxa"/>
            </w:tcMar>
            <w:vAlign w:val="bottom"/>
            <w:hideMark/>
          </w:tcPr>
          <w:p w14:paraId="590572C7" w14:textId="77777777" w:rsidR="00161566" w:rsidRDefault="00161566" w:rsidP="00161566">
            <w:pPr>
              <w:jc w:val="right"/>
              <w:rPr>
                <w:rFonts w:ascii="Aptos Narrow" w:hAnsi="Aptos Narrow"/>
                <w:color w:val="000000"/>
                <w:szCs w:val="22"/>
              </w:rPr>
            </w:pPr>
            <w:r>
              <w:rPr>
                <w:rFonts w:ascii="Aptos Narrow" w:hAnsi="Aptos Narrow"/>
                <w:color w:val="000000"/>
                <w:szCs w:val="22"/>
              </w:rPr>
              <w:t>920.56</w:t>
            </w:r>
          </w:p>
        </w:tc>
        <w:tc>
          <w:tcPr>
            <w:tcW w:w="0" w:type="auto"/>
            <w:noWrap/>
            <w:tcMar>
              <w:top w:w="15" w:type="dxa"/>
              <w:left w:w="15" w:type="dxa"/>
              <w:bottom w:w="0" w:type="dxa"/>
              <w:right w:w="15" w:type="dxa"/>
            </w:tcMar>
            <w:vAlign w:val="bottom"/>
            <w:hideMark/>
          </w:tcPr>
          <w:p w14:paraId="411116BB" w14:textId="77777777" w:rsidR="00161566" w:rsidRDefault="00161566" w:rsidP="00161566">
            <w:pPr>
              <w:jc w:val="right"/>
              <w:rPr>
                <w:rFonts w:ascii="Aptos Narrow" w:hAnsi="Aptos Narrow"/>
                <w:color w:val="000000"/>
                <w:szCs w:val="22"/>
              </w:rPr>
            </w:pPr>
            <w:r>
              <w:rPr>
                <w:rFonts w:ascii="Aptos Narrow" w:hAnsi="Aptos Narrow"/>
                <w:color w:val="000000"/>
                <w:szCs w:val="22"/>
              </w:rPr>
              <w:t>329.29</w:t>
            </w:r>
          </w:p>
        </w:tc>
        <w:tc>
          <w:tcPr>
            <w:tcW w:w="0" w:type="auto"/>
            <w:noWrap/>
            <w:tcMar>
              <w:top w:w="15" w:type="dxa"/>
              <w:left w:w="15" w:type="dxa"/>
              <w:bottom w:w="0" w:type="dxa"/>
              <w:right w:w="15" w:type="dxa"/>
            </w:tcMar>
            <w:vAlign w:val="bottom"/>
            <w:hideMark/>
          </w:tcPr>
          <w:p w14:paraId="47A1E6F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66EB714" w14:textId="77777777" w:rsidTr="001122E4">
        <w:trPr>
          <w:trHeight w:val="300"/>
        </w:trPr>
        <w:tc>
          <w:tcPr>
            <w:tcW w:w="0" w:type="auto"/>
            <w:noWrap/>
            <w:tcMar>
              <w:top w:w="15" w:type="dxa"/>
              <w:left w:w="15" w:type="dxa"/>
              <w:bottom w:w="0" w:type="dxa"/>
              <w:right w:w="15" w:type="dxa"/>
            </w:tcMar>
            <w:hideMark/>
          </w:tcPr>
          <w:p w14:paraId="6535BBE2" w14:textId="116C9717" w:rsidR="00161566" w:rsidRDefault="00161566" w:rsidP="00161566">
            <w:pPr>
              <w:jc w:val="center"/>
              <w:rPr>
                <w:rFonts w:ascii="Aptos Narrow" w:hAnsi="Aptos Narrow"/>
                <w:color w:val="000000"/>
                <w:szCs w:val="22"/>
              </w:rPr>
            </w:pPr>
            <w:r w:rsidRPr="001A73C9">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975C968" w14:textId="3E6973BE"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6BC81BC" w14:textId="77777777" w:rsidR="00161566" w:rsidRDefault="00161566" w:rsidP="00161566">
            <w:pPr>
              <w:jc w:val="right"/>
              <w:rPr>
                <w:rFonts w:ascii="Aptos Narrow" w:hAnsi="Aptos Narrow"/>
                <w:color w:val="000000"/>
                <w:szCs w:val="22"/>
              </w:rPr>
            </w:pPr>
            <w:r>
              <w:rPr>
                <w:rFonts w:ascii="Aptos Narrow" w:hAnsi="Aptos Narrow"/>
                <w:color w:val="000000"/>
                <w:szCs w:val="22"/>
              </w:rPr>
              <w:t>25.27</w:t>
            </w:r>
          </w:p>
        </w:tc>
        <w:tc>
          <w:tcPr>
            <w:tcW w:w="0" w:type="auto"/>
            <w:noWrap/>
            <w:tcMar>
              <w:top w:w="15" w:type="dxa"/>
              <w:left w:w="15" w:type="dxa"/>
              <w:bottom w:w="0" w:type="dxa"/>
              <w:right w:w="15" w:type="dxa"/>
            </w:tcMar>
            <w:vAlign w:val="bottom"/>
            <w:hideMark/>
          </w:tcPr>
          <w:p w14:paraId="58C9D2CD" w14:textId="77777777" w:rsidR="00161566" w:rsidRDefault="00161566" w:rsidP="00161566">
            <w:pPr>
              <w:jc w:val="right"/>
              <w:rPr>
                <w:rFonts w:ascii="Aptos Narrow" w:hAnsi="Aptos Narrow"/>
                <w:color w:val="000000"/>
                <w:szCs w:val="22"/>
              </w:rPr>
            </w:pPr>
            <w:r>
              <w:rPr>
                <w:rFonts w:ascii="Aptos Narrow" w:hAnsi="Aptos Narrow"/>
                <w:color w:val="000000"/>
                <w:szCs w:val="22"/>
              </w:rPr>
              <w:t>9.51</w:t>
            </w:r>
          </w:p>
        </w:tc>
        <w:tc>
          <w:tcPr>
            <w:tcW w:w="0" w:type="auto"/>
            <w:noWrap/>
            <w:tcMar>
              <w:top w:w="15" w:type="dxa"/>
              <w:left w:w="15" w:type="dxa"/>
              <w:bottom w:w="0" w:type="dxa"/>
              <w:right w:w="15" w:type="dxa"/>
            </w:tcMar>
            <w:vAlign w:val="bottom"/>
            <w:hideMark/>
          </w:tcPr>
          <w:p w14:paraId="51A8E394" w14:textId="77777777" w:rsidR="00161566" w:rsidRDefault="00161566" w:rsidP="00161566">
            <w:pPr>
              <w:jc w:val="right"/>
              <w:rPr>
                <w:rFonts w:ascii="Aptos Narrow" w:hAnsi="Aptos Narrow"/>
                <w:color w:val="000000"/>
                <w:szCs w:val="22"/>
              </w:rPr>
            </w:pPr>
            <w:r>
              <w:rPr>
                <w:rFonts w:ascii="Aptos Narrow" w:hAnsi="Aptos Narrow"/>
                <w:color w:val="000000"/>
                <w:szCs w:val="22"/>
              </w:rPr>
              <w:t>2.91</w:t>
            </w:r>
          </w:p>
        </w:tc>
        <w:tc>
          <w:tcPr>
            <w:tcW w:w="0" w:type="auto"/>
            <w:noWrap/>
            <w:tcMar>
              <w:top w:w="15" w:type="dxa"/>
              <w:left w:w="15" w:type="dxa"/>
              <w:bottom w:w="0" w:type="dxa"/>
              <w:right w:w="15" w:type="dxa"/>
            </w:tcMar>
            <w:vAlign w:val="bottom"/>
            <w:hideMark/>
          </w:tcPr>
          <w:p w14:paraId="572F8E30"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BAC9BF2" w14:textId="77777777" w:rsidTr="001122E4">
        <w:trPr>
          <w:trHeight w:val="300"/>
        </w:trPr>
        <w:tc>
          <w:tcPr>
            <w:tcW w:w="0" w:type="auto"/>
            <w:noWrap/>
            <w:tcMar>
              <w:top w:w="15" w:type="dxa"/>
              <w:left w:w="15" w:type="dxa"/>
              <w:bottom w:w="0" w:type="dxa"/>
              <w:right w:w="15" w:type="dxa"/>
            </w:tcMar>
            <w:hideMark/>
          </w:tcPr>
          <w:p w14:paraId="70726CD4" w14:textId="575CE786" w:rsidR="00161566" w:rsidRDefault="00161566" w:rsidP="00161566">
            <w:pPr>
              <w:jc w:val="center"/>
              <w:rPr>
                <w:rFonts w:ascii="Aptos Narrow" w:hAnsi="Aptos Narrow"/>
                <w:color w:val="000000"/>
                <w:szCs w:val="22"/>
              </w:rPr>
            </w:pPr>
            <w:r w:rsidRPr="001A73C9">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0C5F6CD" w14:textId="403205EF"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59A04FD" w14:textId="77777777" w:rsidR="00161566" w:rsidRDefault="00161566" w:rsidP="00161566">
            <w:pPr>
              <w:jc w:val="right"/>
              <w:rPr>
                <w:rFonts w:ascii="Aptos Narrow" w:hAnsi="Aptos Narrow"/>
                <w:color w:val="000000"/>
                <w:szCs w:val="22"/>
              </w:rPr>
            </w:pPr>
            <w:r>
              <w:rPr>
                <w:rFonts w:ascii="Aptos Narrow" w:hAnsi="Aptos Narrow"/>
                <w:color w:val="000000"/>
                <w:szCs w:val="22"/>
              </w:rPr>
              <w:t>169.64</w:t>
            </w:r>
          </w:p>
        </w:tc>
        <w:tc>
          <w:tcPr>
            <w:tcW w:w="0" w:type="auto"/>
            <w:noWrap/>
            <w:tcMar>
              <w:top w:w="15" w:type="dxa"/>
              <w:left w:w="15" w:type="dxa"/>
              <w:bottom w:w="0" w:type="dxa"/>
              <w:right w:w="15" w:type="dxa"/>
            </w:tcMar>
            <w:vAlign w:val="bottom"/>
            <w:hideMark/>
          </w:tcPr>
          <w:p w14:paraId="30BE5B1E" w14:textId="77777777" w:rsidR="00161566" w:rsidRDefault="00161566" w:rsidP="00161566">
            <w:pPr>
              <w:jc w:val="right"/>
              <w:rPr>
                <w:rFonts w:ascii="Aptos Narrow" w:hAnsi="Aptos Narrow"/>
                <w:color w:val="000000"/>
                <w:szCs w:val="22"/>
              </w:rPr>
            </w:pPr>
            <w:r>
              <w:rPr>
                <w:rFonts w:ascii="Aptos Narrow" w:hAnsi="Aptos Narrow"/>
                <w:color w:val="000000"/>
                <w:szCs w:val="22"/>
              </w:rPr>
              <w:t>55.35</w:t>
            </w:r>
          </w:p>
        </w:tc>
        <w:tc>
          <w:tcPr>
            <w:tcW w:w="0" w:type="auto"/>
            <w:noWrap/>
            <w:tcMar>
              <w:top w:w="15" w:type="dxa"/>
              <w:left w:w="15" w:type="dxa"/>
              <w:bottom w:w="0" w:type="dxa"/>
              <w:right w:w="15" w:type="dxa"/>
            </w:tcMar>
            <w:vAlign w:val="bottom"/>
            <w:hideMark/>
          </w:tcPr>
          <w:p w14:paraId="11BA5575" w14:textId="77777777" w:rsidR="00161566" w:rsidRDefault="00161566" w:rsidP="00161566">
            <w:pPr>
              <w:jc w:val="right"/>
              <w:rPr>
                <w:rFonts w:ascii="Aptos Narrow" w:hAnsi="Aptos Narrow"/>
                <w:color w:val="000000"/>
                <w:szCs w:val="22"/>
              </w:rPr>
            </w:pPr>
            <w:r>
              <w:rPr>
                <w:rFonts w:ascii="Aptos Narrow" w:hAnsi="Aptos Narrow"/>
                <w:color w:val="000000"/>
                <w:szCs w:val="22"/>
              </w:rPr>
              <w:t>19.51</w:t>
            </w:r>
          </w:p>
        </w:tc>
        <w:tc>
          <w:tcPr>
            <w:tcW w:w="0" w:type="auto"/>
            <w:noWrap/>
            <w:tcMar>
              <w:top w:w="15" w:type="dxa"/>
              <w:left w:w="15" w:type="dxa"/>
              <w:bottom w:w="0" w:type="dxa"/>
              <w:right w:w="15" w:type="dxa"/>
            </w:tcMar>
            <w:vAlign w:val="bottom"/>
            <w:hideMark/>
          </w:tcPr>
          <w:p w14:paraId="346D2EE3"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E1B500A" w14:textId="77777777" w:rsidTr="001122E4">
        <w:trPr>
          <w:trHeight w:val="300"/>
        </w:trPr>
        <w:tc>
          <w:tcPr>
            <w:tcW w:w="0" w:type="auto"/>
            <w:noWrap/>
            <w:tcMar>
              <w:top w:w="15" w:type="dxa"/>
              <w:left w:w="15" w:type="dxa"/>
              <w:bottom w:w="0" w:type="dxa"/>
              <w:right w:w="15" w:type="dxa"/>
            </w:tcMar>
            <w:hideMark/>
          </w:tcPr>
          <w:p w14:paraId="07E778D2" w14:textId="64DE4756" w:rsidR="00161566" w:rsidRDefault="00161566" w:rsidP="00161566">
            <w:pPr>
              <w:jc w:val="center"/>
              <w:rPr>
                <w:rFonts w:ascii="Aptos Narrow" w:hAnsi="Aptos Narrow"/>
                <w:color w:val="000000"/>
                <w:szCs w:val="22"/>
              </w:rPr>
            </w:pPr>
            <w:r w:rsidRPr="001A73C9">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612C4F6" w14:textId="473A6115"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91B05CF" w14:textId="77777777" w:rsidR="00161566" w:rsidRDefault="00161566" w:rsidP="00161566">
            <w:pPr>
              <w:jc w:val="right"/>
              <w:rPr>
                <w:rFonts w:ascii="Aptos Narrow" w:hAnsi="Aptos Narrow"/>
                <w:color w:val="000000"/>
                <w:szCs w:val="22"/>
              </w:rPr>
            </w:pPr>
            <w:r>
              <w:rPr>
                <w:rFonts w:ascii="Aptos Narrow" w:hAnsi="Aptos Narrow"/>
                <w:color w:val="000000"/>
                <w:szCs w:val="22"/>
              </w:rPr>
              <w:t>526.39</w:t>
            </w:r>
          </w:p>
        </w:tc>
        <w:tc>
          <w:tcPr>
            <w:tcW w:w="0" w:type="auto"/>
            <w:noWrap/>
            <w:tcMar>
              <w:top w:w="15" w:type="dxa"/>
              <w:left w:w="15" w:type="dxa"/>
              <w:bottom w:w="0" w:type="dxa"/>
              <w:right w:w="15" w:type="dxa"/>
            </w:tcMar>
            <w:vAlign w:val="bottom"/>
            <w:hideMark/>
          </w:tcPr>
          <w:p w14:paraId="0CBA9405" w14:textId="77777777" w:rsidR="00161566" w:rsidRDefault="00161566" w:rsidP="00161566">
            <w:pPr>
              <w:jc w:val="right"/>
              <w:rPr>
                <w:rFonts w:ascii="Aptos Narrow" w:hAnsi="Aptos Narrow"/>
                <w:color w:val="000000"/>
                <w:szCs w:val="22"/>
              </w:rPr>
            </w:pPr>
            <w:r>
              <w:rPr>
                <w:rFonts w:ascii="Aptos Narrow" w:hAnsi="Aptos Narrow"/>
                <w:color w:val="000000"/>
                <w:szCs w:val="22"/>
              </w:rPr>
              <w:t>97.49</w:t>
            </w:r>
          </w:p>
        </w:tc>
        <w:tc>
          <w:tcPr>
            <w:tcW w:w="0" w:type="auto"/>
            <w:noWrap/>
            <w:tcMar>
              <w:top w:w="15" w:type="dxa"/>
              <w:left w:w="15" w:type="dxa"/>
              <w:bottom w:w="0" w:type="dxa"/>
              <w:right w:w="15" w:type="dxa"/>
            </w:tcMar>
            <w:vAlign w:val="bottom"/>
            <w:hideMark/>
          </w:tcPr>
          <w:p w14:paraId="6CCD31AC" w14:textId="77777777" w:rsidR="00161566" w:rsidRDefault="00161566" w:rsidP="00161566">
            <w:pPr>
              <w:jc w:val="right"/>
              <w:rPr>
                <w:rFonts w:ascii="Aptos Narrow" w:hAnsi="Aptos Narrow"/>
                <w:color w:val="000000"/>
                <w:szCs w:val="22"/>
              </w:rPr>
            </w:pPr>
            <w:r>
              <w:rPr>
                <w:rFonts w:ascii="Aptos Narrow" w:hAnsi="Aptos Narrow"/>
                <w:color w:val="000000"/>
                <w:szCs w:val="22"/>
              </w:rPr>
              <w:t>60.53</w:t>
            </w:r>
          </w:p>
        </w:tc>
        <w:tc>
          <w:tcPr>
            <w:tcW w:w="0" w:type="auto"/>
            <w:noWrap/>
            <w:tcMar>
              <w:top w:w="15" w:type="dxa"/>
              <w:left w:w="15" w:type="dxa"/>
              <w:bottom w:w="0" w:type="dxa"/>
              <w:right w:w="15" w:type="dxa"/>
            </w:tcMar>
            <w:vAlign w:val="bottom"/>
            <w:hideMark/>
          </w:tcPr>
          <w:p w14:paraId="16F7739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C50614D" w14:textId="77777777" w:rsidTr="001122E4">
        <w:trPr>
          <w:trHeight w:val="300"/>
        </w:trPr>
        <w:tc>
          <w:tcPr>
            <w:tcW w:w="0" w:type="auto"/>
            <w:noWrap/>
            <w:tcMar>
              <w:top w:w="15" w:type="dxa"/>
              <w:left w:w="15" w:type="dxa"/>
              <w:bottom w:w="0" w:type="dxa"/>
              <w:right w:w="15" w:type="dxa"/>
            </w:tcMar>
            <w:hideMark/>
          </w:tcPr>
          <w:p w14:paraId="68DA48BA" w14:textId="0BCCFAC7" w:rsidR="00161566" w:rsidRDefault="00161566" w:rsidP="00161566">
            <w:pPr>
              <w:jc w:val="center"/>
              <w:rPr>
                <w:rFonts w:ascii="Aptos Narrow" w:hAnsi="Aptos Narrow"/>
                <w:color w:val="000000"/>
                <w:szCs w:val="22"/>
              </w:rPr>
            </w:pPr>
            <w:r w:rsidRPr="001A73C9">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924F126" w14:textId="34D9DDAA"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943EFA9" w14:textId="77777777" w:rsidR="00161566" w:rsidRDefault="00161566" w:rsidP="00161566">
            <w:pPr>
              <w:jc w:val="right"/>
              <w:rPr>
                <w:rFonts w:ascii="Aptos Narrow" w:hAnsi="Aptos Narrow"/>
                <w:color w:val="000000"/>
                <w:szCs w:val="22"/>
              </w:rPr>
            </w:pPr>
            <w:r>
              <w:rPr>
                <w:rFonts w:ascii="Aptos Narrow" w:hAnsi="Aptos Narrow"/>
                <w:color w:val="000000"/>
                <w:szCs w:val="22"/>
              </w:rPr>
              <w:t>536.29</w:t>
            </w:r>
          </w:p>
        </w:tc>
        <w:tc>
          <w:tcPr>
            <w:tcW w:w="0" w:type="auto"/>
            <w:noWrap/>
            <w:tcMar>
              <w:top w:w="15" w:type="dxa"/>
              <w:left w:w="15" w:type="dxa"/>
              <w:bottom w:w="0" w:type="dxa"/>
              <w:right w:w="15" w:type="dxa"/>
            </w:tcMar>
            <w:vAlign w:val="bottom"/>
            <w:hideMark/>
          </w:tcPr>
          <w:p w14:paraId="7E4DEA5A" w14:textId="77777777" w:rsidR="00161566" w:rsidRDefault="00161566" w:rsidP="00161566">
            <w:pPr>
              <w:jc w:val="right"/>
              <w:rPr>
                <w:rFonts w:ascii="Aptos Narrow" w:hAnsi="Aptos Narrow"/>
                <w:color w:val="000000"/>
                <w:szCs w:val="22"/>
              </w:rPr>
            </w:pPr>
            <w:r>
              <w:rPr>
                <w:rFonts w:ascii="Aptos Narrow" w:hAnsi="Aptos Narrow"/>
                <w:color w:val="000000"/>
                <w:szCs w:val="22"/>
              </w:rPr>
              <w:t>126.37</w:t>
            </w:r>
          </w:p>
        </w:tc>
        <w:tc>
          <w:tcPr>
            <w:tcW w:w="0" w:type="auto"/>
            <w:noWrap/>
            <w:tcMar>
              <w:top w:w="15" w:type="dxa"/>
              <w:left w:w="15" w:type="dxa"/>
              <w:bottom w:w="0" w:type="dxa"/>
              <w:right w:w="15" w:type="dxa"/>
            </w:tcMar>
            <w:vAlign w:val="bottom"/>
            <w:hideMark/>
          </w:tcPr>
          <w:p w14:paraId="0E24753C" w14:textId="77777777" w:rsidR="00161566" w:rsidRDefault="00161566" w:rsidP="00161566">
            <w:pPr>
              <w:jc w:val="right"/>
              <w:rPr>
                <w:rFonts w:ascii="Aptos Narrow" w:hAnsi="Aptos Narrow"/>
                <w:color w:val="000000"/>
                <w:szCs w:val="22"/>
              </w:rPr>
            </w:pPr>
            <w:r>
              <w:rPr>
                <w:rFonts w:ascii="Aptos Narrow" w:hAnsi="Aptos Narrow"/>
                <w:color w:val="000000"/>
                <w:szCs w:val="22"/>
              </w:rPr>
              <w:t>43.67</w:t>
            </w:r>
          </w:p>
        </w:tc>
        <w:tc>
          <w:tcPr>
            <w:tcW w:w="0" w:type="auto"/>
            <w:noWrap/>
            <w:tcMar>
              <w:top w:w="15" w:type="dxa"/>
              <w:left w:w="15" w:type="dxa"/>
              <w:bottom w:w="0" w:type="dxa"/>
              <w:right w:w="15" w:type="dxa"/>
            </w:tcMar>
            <w:vAlign w:val="bottom"/>
            <w:hideMark/>
          </w:tcPr>
          <w:p w14:paraId="27B24010"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D4F4A0B" w14:textId="77777777" w:rsidTr="001122E4">
        <w:trPr>
          <w:trHeight w:val="300"/>
        </w:trPr>
        <w:tc>
          <w:tcPr>
            <w:tcW w:w="0" w:type="auto"/>
            <w:noWrap/>
            <w:tcMar>
              <w:top w:w="15" w:type="dxa"/>
              <w:left w:w="15" w:type="dxa"/>
              <w:bottom w:w="0" w:type="dxa"/>
              <w:right w:w="15" w:type="dxa"/>
            </w:tcMar>
            <w:hideMark/>
          </w:tcPr>
          <w:p w14:paraId="32B1CFB8" w14:textId="692D431B" w:rsidR="00161566" w:rsidRDefault="00161566" w:rsidP="00161566">
            <w:pPr>
              <w:jc w:val="center"/>
              <w:rPr>
                <w:rFonts w:ascii="Aptos Narrow" w:hAnsi="Aptos Narrow"/>
                <w:color w:val="000000"/>
                <w:szCs w:val="22"/>
              </w:rPr>
            </w:pPr>
            <w:r w:rsidRPr="001A73C9">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A7A8C59" w14:textId="6088830C"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A672F9C" w14:textId="77777777" w:rsidR="00161566" w:rsidRDefault="00161566" w:rsidP="00161566">
            <w:pPr>
              <w:jc w:val="right"/>
              <w:rPr>
                <w:rFonts w:ascii="Aptos Narrow" w:hAnsi="Aptos Narrow"/>
                <w:color w:val="000000"/>
                <w:szCs w:val="22"/>
              </w:rPr>
            </w:pPr>
            <w:r>
              <w:rPr>
                <w:rFonts w:ascii="Aptos Narrow" w:hAnsi="Aptos Narrow"/>
                <w:color w:val="000000"/>
                <w:szCs w:val="22"/>
              </w:rPr>
              <w:t>207.75</w:t>
            </w:r>
          </w:p>
        </w:tc>
        <w:tc>
          <w:tcPr>
            <w:tcW w:w="0" w:type="auto"/>
            <w:noWrap/>
            <w:tcMar>
              <w:top w:w="15" w:type="dxa"/>
              <w:left w:w="15" w:type="dxa"/>
              <w:bottom w:w="0" w:type="dxa"/>
              <w:right w:w="15" w:type="dxa"/>
            </w:tcMar>
            <w:vAlign w:val="bottom"/>
            <w:hideMark/>
          </w:tcPr>
          <w:p w14:paraId="639A687C" w14:textId="77777777" w:rsidR="00161566" w:rsidRDefault="00161566" w:rsidP="00161566">
            <w:pPr>
              <w:jc w:val="right"/>
              <w:rPr>
                <w:rFonts w:ascii="Aptos Narrow" w:hAnsi="Aptos Narrow"/>
                <w:color w:val="000000"/>
                <w:szCs w:val="22"/>
              </w:rPr>
            </w:pPr>
            <w:r>
              <w:rPr>
                <w:rFonts w:ascii="Aptos Narrow" w:hAnsi="Aptos Narrow"/>
                <w:color w:val="000000"/>
                <w:szCs w:val="22"/>
              </w:rPr>
              <w:t>44.71</w:t>
            </w:r>
          </w:p>
        </w:tc>
        <w:tc>
          <w:tcPr>
            <w:tcW w:w="0" w:type="auto"/>
            <w:noWrap/>
            <w:tcMar>
              <w:top w:w="15" w:type="dxa"/>
              <w:left w:w="15" w:type="dxa"/>
              <w:bottom w:w="0" w:type="dxa"/>
              <w:right w:w="15" w:type="dxa"/>
            </w:tcMar>
            <w:vAlign w:val="bottom"/>
            <w:hideMark/>
          </w:tcPr>
          <w:p w14:paraId="35A73DC8" w14:textId="77777777" w:rsidR="00161566" w:rsidRDefault="00161566" w:rsidP="00161566">
            <w:pPr>
              <w:jc w:val="right"/>
              <w:rPr>
                <w:rFonts w:ascii="Aptos Narrow" w:hAnsi="Aptos Narrow"/>
                <w:color w:val="000000"/>
                <w:szCs w:val="22"/>
              </w:rPr>
            </w:pPr>
            <w:r>
              <w:rPr>
                <w:rFonts w:ascii="Aptos Narrow" w:hAnsi="Aptos Narrow"/>
                <w:color w:val="000000"/>
                <w:szCs w:val="22"/>
              </w:rPr>
              <w:t>23.89</w:t>
            </w:r>
          </w:p>
        </w:tc>
        <w:tc>
          <w:tcPr>
            <w:tcW w:w="0" w:type="auto"/>
            <w:noWrap/>
            <w:tcMar>
              <w:top w:w="15" w:type="dxa"/>
              <w:left w:w="15" w:type="dxa"/>
              <w:bottom w:w="0" w:type="dxa"/>
              <w:right w:w="15" w:type="dxa"/>
            </w:tcMar>
            <w:vAlign w:val="bottom"/>
            <w:hideMark/>
          </w:tcPr>
          <w:p w14:paraId="6BF9E83D"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0D46850" w14:textId="77777777" w:rsidTr="001122E4">
        <w:trPr>
          <w:trHeight w:val="300"/>
        </w:trPr>
        <w:tc>
          <w:tcPr>
            <w:tcW w:w="0" w:type="auto"/>
            <w:noWrap/>
            <w:tcMar>
              <w:top w:w="15" w:type="dxa"/>
              <w:left w:w="15" w:type="dxa"/>
              <w:bottom w:w="0" w:type="dxa"/>
              <w:right w:w="15" w:type="dxa"/>
            </w:tcMar>
            <w:hideMark/>
          </w:tcPr>
          <w:p w14:paraId="15D878C4" w14:textId="70B1822B" w:rsidR="00161566" w:rsidRDefault="00161566" w:rsidP="00161566">
            <w:pPr>
              <w:jc w:val="center"/>
              <w:rPr>
                <w:rFonts w:ascii="Aptos Narrow" w:hAnsi="Aptos Narrow"/>
                <w:color w:val="000000"/>
                <w:szCs w:val="22"/>
              </w:rPr>
            </w:pPr>
            <w:r w:rsidRPr="001A73C9">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C9DB8EB" w14:textId="71462D47"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9CBCE50" w14:textId="77777777" w:rsidR="00161566" w:rsidRDefault="00161566" w:rsidP="00161566">
            <w:pPr>
              <w:jc w:val="right"/>
              <w:rPr>
                <w:rFonts w:ascii="Aptos Narrow" w:hAnsi="Aptos Narrow"/>
                <w:color w:val="000000"/>
                <w:szCs w:val="22"/>
              </w:rPr>
            </w:pPr>
            <w:r>
              <w:rPr>
                <w:rFonts w:ascii="Aptos Narrow" w:hAnsi="Aptos Narrow"/>
                <w:color w:val="000000"/>
                <w:szCs w:val="22"/>
              </w:rPr>
              <w:t>326.90</w:t>
            </w:r>
          </w:p>
        </w:tc>
        <w:tc>
          <w:tcPr>
            <w:tcW w:w="0" w:type="auto"/>
            <w:noWrap/>
            <w:tcMar>
              <w:top w:w="15" w:type="dxa"/>
              <w:left w:w="15" w:type="dxa"/>
              <w:bottom w:w="0" w:type="dxa"/>
              <w:right w:w="15" w:type="dxa"/>
            </w:tcMar>
            <w:vAlign w:val="bottom"/>
            <w:hideMark/>
          </w:tcPr>
          <w:p w14:paraId="5AB69CB7" w14:textId="77777777" w:rsidR="00161566" w:rsidRDefault="00161566" w:rsidP="00161566">
            <w:pPr>
              <w:jc w:val="right"/>
              <w:rPr>
                <w:rFonts w:ascii="Aptos Narrow" w:hAnsi="Aptos Narrow"/>
                <w:color w:val="000000"/>
                <w:szCs w:val="22"/>
              </w:rPr>
            </w:pPr>
            <w:r>
              <w:rPr>
                <w:rFonts w:ascii="Aptos Narrow" w:hAnsi="Aptos Narrow"/>
                <w:color w:val="000000"/>
                <w:szCs w:val="22"/>
              </w:rPr>
              <w:t>78.17</w:t>
            </w:r>
          </w:p>
        </w:tc>
        <w:tc>
          <w:tcPr>
            <w:tcW w:w="0" w:type="auto"/>
            <w:noWrap/>
            <w:tcMar>
              <w:top w:w="15" w:type="dxa"/>
              <w:left w:w="15" w:type="dxa"/>
              <w:bottom w:w="0" w:type="dxa"/>
              <w:right w:w="15" w:type="dxa"/>
            </w:tcMar>
            <w:vAlign w:val="bottom"/>
            <w:hideMark/>
          </w:tcPr>
          <w:p w14:paraId="2AA70787" w14:textId="77777777" w:rsidR="00161566" w:rsidRDefault="00161566" w:rsidP="00161566">
            <w:pPr>
              <w:jc w:val="right"/>
              <w:rPr>
                <w:rFonts w:ascii="Aptos Narrow" w:hAnsi="Aptos Narrow"/>
                <w:color w:val="000000"/>
                <w:szCs w:val="22"/>
              </w:rPr>
            </w:pPr>
            <w:r>
              <w:rPr>
                <w:rFonts w:ascii="Aptos Narrow" w:hAnsi="Aptos Narrow"/>
                <w:color w:val="000000"/>
                <w:szCs w:val="22"/>
              </w:rPr>
              <w:t>37.59</w:t>
            </w:r>
          </w:p>
        </w:tc>
        <w:tc>
          <w:tcPr>
            <w:tcW w:w="0" w:type="auto"/>
            <w:noWrap/>
            <w:tcMar>
              <w:top w:w="15" w:type="dxa"/>
              <w:left w:w="15" w:type="dxa"/>
              <w:bottom w:w="0" w:type="dxa"/>
              <w:right w:w="15" w:type="dxa"/>
            </w:tcMar>
            <w:vAlign w:val="bottom"/>
            <w:hideMark/>
          </w:tcPr>
          <w:p w14:paraId="64D880DC"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31F6D98E" w14:textId="77777777" w:rsidTr="001122E4">
        <w:trPr>
          <w:trHeight w:val="300"/>
        </w:trPr>
        <w:tc>
          <w:tcPr>
            <w:tcW w:w="0" w:type="auto"/>
            <w:noWrap/>
            <w:tcMar>
              <w:top w:w="15" w:type="dxa"/>
              <w:left w:w="15" w:type="dxa"/>
              <w:bottom w:w="0" w:type="dxa"/>
              <w:right w:w="15" w:type="dxa"/>
            </w:tcMar>
            <w:hideMark/>
          </w:tcPr>
          <w:p w14:paraId="4FB2B095" w14:textId="59BD7670" w:rsidR="00161566" w:rsidRDefault="00161566" w:rsidP="00161566">
            <w:pPr>
              <w:jc w:val="center"/>
              <w:rPr>
                <w:rFonts w:ascii="Aptos Narrow" w:hAnsi="Aptos Narrow"/>
                <w:color w:val="000000"/>
                <w:szCs w:val="22"/>
              </w:rPr>
            </w:pPr>
            <w:r w:rsidRPr="001A73C9">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52D3712" w14:textId="449033F0"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2A67972" w14:textId="77777777" w:rsidR="00161566" w:rsidRDefault="00161566" w:rsidP="00161566">
            <w:pPr>
              <w:jc w:val="right"/>
              <w:rPr>
                <w:rFonts w:ascii="Aptos Narrow" w:hAnsi="Aptos Narrow"/>
                <w:color w:val="000000"/>
                <w:szCs w:val="22"/>
              </w:rPr>
            </w:pPr>
            <w:r>
              <w:rPr>
                <w:rFonts w:ascii="Aptos Narrow" w:hAnsi="Aptos Narrow"/>
                <w:color w:val="000000"/>
                <w:szCs w:val="22"/>
              </w:rPr>
              <w:t>135.52</w:t>
            </w:r>
          </w:p>
        </w:tc>
        <w:tc>
          <w:tcPr>
            <w:tcW w:w="0" w:type="auto"/>
            <w:noWrap/>
            <w:tcMar>
              <w:top w:w="15" w:type="dxa"/>
              <w:left w:w="15" w:type="dxa"/>
              <w:bottom w:w="0" w:type="dxa"/>
              <w:right w:w="15" w:type="dxa"/>
            </w:tcMar>
            <w:vAlign w:val="bottom"/>
            <w:hideMark/>
          </w:tcPr>
          <w:p w14:paraId="478DBDF7" w14:textId="77777777" w:rsidR="00161566" w:rsidRDefault="00161566" w:rsidP="00161566">
            <w:pPr>
              <w:jc w:val="right"/>
              <w:rPr>
                <w:rFonts w:ascii="Aptos Narrow" w:hAnsi="Aptos Narrow"/>
                <w:color w:val="000000"/>
                <w:szCs w:val="22"/>
              </w:rPr>
            </w:pPr>
            <w:r>
              <w:rPr>
                <w:rFonts w:ascii="Aptos Narrow" w:hAnsi="Aptos Narrow"/>
                <w:color w:val="000000"/>
                <w:szCs w:val="22"/>
              </w:rPr>
              <w:t>21.06</w:t>
            </w:r>
          </w:p>
        </w:tc>
        <w:tc>
          <w:tcPr>
            <w:tcW w:w="0" w:type="auto"/>
            <w:noWrap/>
            <w:tcMar>
              <w:top w:w="15" w:type="dxa"/>
              <w:left w:w="15" w:type="dxa"/>
              <w:bottom w:w="0" w:type="dxa"/>
              <w:right w:w="15" w:type="dxa"/>
            </w:tcMar>
            <w:vAlign w:val="bottom"/>
            <w:hideMark/>
          </w:tcPr>
          <w:p w14:paraId="23BD8560" w14:textId="77777777" w:rsidR="00161566" w:rsidRDefault="00161566" w:rsidP="00161566">
            <w:pPr>
              <w:jc w:val="right"/>
              <w:rPr>
                <w:rFonts w:ascii="Aptos Narrow" w:hAnsi="Aptos Narrow"/>
                <w:color w:val="000000"/>
                <w:szCs w:val="22"/>
              </w:rPr>
            </w:pPr>
            <w:r>
              <w:rPr>
                <w:rFonts w:ascii="Aptos Narrow" w:hAnsi="Aptos Narrow"/>
                <w:color w:val="000000"/>
                <w:szCs w:val="22"/>
              </w:rPr>
              <w:t>15.58</w:t>
            </w:r>
          </w:p>
        </w:tc>
        <w:tc>
          <w:tcPr>
            <w:tcW w:w="0" w:type="auto"/>
            <w:noWrap/>
            <w:tcMar>
              <w:top w:w="15" w:type="dxa"/>
              <w:left w:w="15" w:type="dxa"/>
              <w:bottom w:w="0" w:type="dxa"/>
              <w:right w:w="15" w:type="dxa"/>
            </w:tcMar>
            <w:vAlign w:val="bottom"/>
            <w:hideMark/>
          </w:tcPr>
          <w:p w14:paraId="38B279C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B00864A" w14:textId="77777777" w:rsidTr="001122E4">
        <w:trPr>
          <w:trHeight w:val="300"/>
        </w:trPr>
        <w:tc>
          <w:tcPr>
            <w:tcW w:w="0" w:type="auto"/>
            <w:noWrap/>
            <w:tcMar>
              <w:top w:w="15" w:type="dxa"/>
              <w:left w:w="15" w:type="dxa"/>
              <w:bottom w:w="0" w:type="dxa"/>
              <w:right w:w="15" w:type="dxa"/>
            </w:tcMar>
            <w:hideMark/>
          </w:tcPr>
          <w:p w14:paraId="6604E5A4" w14:textId="3A383392" w:rsidR="00161566" w:rsidRDefault="00161566" w:rsidP="00161566">
            <w:pPr>
              <w:jc w:val="center"/>
              <w:rPr>
                <w:rFonts w:ascii="Aptos Narrow" w:hAnsi="Aptos Narrow"/>
                <w:color w:val="000000"/>
                <w:szCs w:val="22"/>
              </w:rPr>
            </w:pPr>
            <w:r w:rsidRPr="001A73C9">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4EAA23D" w14:textId="14DF5D00"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185ED9F3" w14:textId="77777777" w:rsidR="00161566" w:rsidRDefault="00161566" w:rsidP="00161566">
            <w:pPr>
              <w:jc w:val="right"/>
              <w:rPr>
                <w:rFonts w:ascii="Aptos Narrow" w:hAnsi="Aptos Narrow"/>
                <w:color w:val="000000"/>
                <w:szCs w:val="22"/>
              </w:rPr>
            </w:pPr>
            <w:r>
              <w:rPr>
                <w:rFonts w:ascii="Aptos Narrow" w:hAnsi="Aptos Narrow"/>
                <w:color w:val="000000"/>
                <w:szCs w:val="22"/>
              </w:rPr>
              <w:t>499.68</w:t>
            </w:r>
          </w:p>
        </w:tc>
        <w:tc>
          <w:tcPr>
            <w:tcW w:w="0" w:type="auto"/>
            <w:noWrap/>
            <w:tcMar>
              <w:top w:w="15" w:type="dxa"/>
              <w:left w:w="15" w:type="dxa"/>
              <w:bottom w:w="0" w:type="dxa"/>
              <w:right w:w="15" w:type="dxa"/>
            </w:tcMar>
            <w:vAlign w:val="bottom"/>
            <w:hideMark/>
          </w:tcPr>
          <w:p w14:paraId="09DC0650" w14:textId="77777777" w:rsidR="00161566" w:rsidRDefault="00161566" w:rsidP="00161566">
            <w:pPr>
              <w:jc w:val="right"/>
              <w:rPr>
                <w:rFonts w:ascii="Aptos Narrow" w:hAnsi="Aptos Narrow"/>
                <w:color w:val="000000"/>
                <w:szCs w:val="22"/>
              </w:rPr>
            </w:pPr>
            <w:r>
              <w:rPr>
                <w:rFonts w:ascii="Aptos Narrow" w:hAnsi="Aptos Narrow"/>
                <w:color w:val="000000"/>
                <w:szCs w:val="22"/>
              </w:rPr>
              <w:t>114.13</w:t>
            </w:r>
          </w:p>
        </w:tc>
        <w:tc>
          <w:tcPr>
            <w:tcW w:w="0" w:type="auto"/>
            <w:noWrap/>
            <w:tcMar>
              <w:top w:w="15" w:type="dxa"/>
              <w:left w:w="15" w:type="dxa"/>
              <w:bottom w:w="0" w:type="dxa"/>
              <w:right w:w="15" w:type="dxa"/>
            </w:tcMar>
            <w:vAlign w:val="bottom"/>
            <w:hideMark/>
          </w:tcPr>
          <w:p w14:paraId="58EAE608" w14:textId="77777777" w:rsidR="00161566" w:rsidRDefault="00161566" w:rsidP="00161566">
            <w:pPr>
              <w:jc w:val="right"/>
              <w:rPr>
                <w:rFonts w:ascii="Aptos Narrow" w:hAnsi="Aptos Narrow"/>
                <w:color w:val="000000"/>
                <w:szCs w:val="22"/>
              </w:rPr>
            </w:pPr>
            <w:r>
              <w:rPr>
                <w:rFonts w:ascii="Aptos Narrow" w:hAnsi="Aptos Narrow"/>
                <w:color w:val="000000"/>
                <w:szCs w:val="22"/>
              </w:rPr>
              <w:t>23.12</w:t>
            </w:r>
          </w:p>
        </w:tc>
        <w:tc>
          <w:tcPr>
            <w:tcW w:w="0" w:type="auto"/>
            <w:noWrap/>
            <w:tcMar>
              <w:top w:w="15" w:type="dxa"/>
              <w:left w:w="15" w:type="dxa"/>
              <w:bottom w:w="0" w:type="dxa"/>
              <w:right w:w="15" w:type="dxa"/>
            </w:tcMar>
            <w:vAlign w:val="bottom"/>
            <w:hideMark/>
          </w:tcPr>
          <w:p w14:paraId="468798DF"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4038CD9A" w14:textId="77777777" w:rsidTr="001122E4">
        <w:trPr>
          <w:trHeight w:val="300"/>
        </w:trPr>
        <w:tc>
          <w:tcPr>
            <w:tcW w:w="0" w:type="auto"/>
            <w:noWrap/>
            <w:tcMar>
              <w:top w:w="15" w:type="dxa"/>
              <w:left w:w="15" w:type="dxa"/>
              <w:bottom w:w="0" w:type="dxa"/>
              <w:right w:w="15" w:type="dxa"/>
            </w:tcMar>
            <w:hideMark/>
          </w:tcPr>
          <w:p w14:paraId="3E2CB893" w14:textId="5D5A9B7D" w:rsidR="00161566" w:rsidRDefault="00161566" w:rsidP="00161566">
            <w:pPr>
              <w:jc w:val="center"/>
              <w:rPr>
                <w:rFonts w:ascii="Aptos Narrow" w:hAnsi="Aptos Narrow"/>
                <w:color w:val="000000"/>
                <w:szCs w:val="22"/>
              </w:rPr>
            </w:pPr>
            <w:r w:rsidRPr="001A73C9">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4B1A443" w14:textId="7F966325"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3DF77568" w14:textId="77777777" w:rsidR="00161566" w:rsidRDefault="00161566" w:rsidP="00161566">
            <w:pPr>
              <w:jc w:val="right"/>
              <w:rPr>
                <w:rFonts w:ascii="Aptos Narrow" w:hAnsi="Aptos Narrow"/>
                <w:color w:val="000000"/>
                <w:szCs w:val="22"/>
              </w:rPr>
            </w:pPr>
            <w:r>
              <w:rPr>
                <w:rFonts w:ascii="Aptos Narrow" w:hAnsi="Aptos Narrow"/>
                <w:color w:val="000000"/>
                <w:szCs w:val="22"/>
              </w:rPr>
              <w:t>98.68</w:t>
            </w:r>
          </w:p>
        </w:tc>
        <w:tc>
          <w:tcPr>
            <w:tcW w:w="0" w:type="auto"/>
            <w:noWrap/>
            <w:tcMar>
              <w:top w:w="15" w:type="dxa"/>
              <w:left w:w="15" w:type="dxa"/>
              <w:bottom w:w="0" w:type="dxa"/>
              <w:right w:w="15" w:type="dxa"/>
            </w:tcMar>
            <w:vAlign w:val="bottom"/>
            <w:hideMark/>
          </w:tcPr>
          <w:p w14:paraId="595FF32B" w14:textId="77777777" w:rsidR="00161566" w:rsidRDefault="00161566" w:rsidP="00161566">
            <w:pPr>
              <w:jc w:val="right"/>
              <w:rPr>
                <w:rFonts w:ascii="Aptos Narrow" w:hAnsi="Aptos Narrow"/>
                <w:color w:val="000000"/>
                <w:szCs w:val="22"/>
              </w:rPr>
            </w:pPr>
            <w:r>
              <w:rPr>
                <w:rFonts w:ascii="Aptos Narrow" w:hAnsi="Aptos Narrow"/>
                <w:color w:val="000000"/>
                <w:szCs w:val="22"/>
              </w:rPr>
              <w:t>38.03</w:t>
            </w:r>
          </w:p>
        </w:tc>
        <w:tc>
          <w:tcPr>
            <w:tcW w:w="0" w:type="auto"/>
            <w:noWrap/>
            <w:tcMar>
              <w:top w:w="15" w:type="dxa"/>
              <w:left w:w="15" w:type="dxa"/>
              <w:bottom w:w="0" w:type="dxa"/>
              <w:right w:w="15" w:type="dxa"/>
            </w:tcMar>
            <w:vAlign w:val="bottom"/>
            <w:hideMark/>
          </w:tcPr>
          <w:p w14:paraId="51009109" w14:textId="77777777" w:rsidR="00161566" w:rsidRDefault="00161566" w:rsidP="00161566">
            <w:pPr>
              <w:jc w:val="right"/>
              <w:rPr>
                <w:rFonts w:ascii="Aptos Narrow" w:hAnsi="Aptos Narrow"/>
                <w:color w:val="000000"/>
                <w:szCs w:val="22"/>
              </w:rPr>
            </w:pPr>
            <w:r>
              <w:rPr>
                <w:rFonts w:ascii="Aptos Narrow" w:hAnsi="Aptos Narrow"/>
                <w:color w:val="000000"/>
                <w:szCs w:val="22"/>
              </w:rPr>
              <w:t>11.35</w:t>
            </w:r>
          </w:p>
        </w:tc>
        <w:tc>
          <w:tcPr>
            <w:tcW w:w="0" w:type="auto"/>
            <w:noWrap/>
            <w:tcMar>
              <w:top w:w="15" w:type="dxa"/>
              <w:left w:w="15" w:type="dxa"/>
              <w:bottom w:w="0" w:type="dxa"/>
              <w:right w:w="15" w:type="dxa"/>
            </w:tcMar>
            <w:vAlign w:val="bottom"/>
            <w:hideMark/>
          </w:tcPr>
          <w:p w14:paraId="1DC8ED00"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29DBB42" w14:textId="77777777" w:rsidTr="001122E4">
        <w:trPr>
          <w:trHeight w:val="300"/>
        </w:trPr>
        <w:tc>
          <w:tcPr>
            <w:tcW w:w="0" w:type="auto"/>
            <w:noWrap/>
            <w:tcMar>
              <w:top w:w="15" w:type="dxa"/>
              <w:left w:w="15" w:type="dxa"/>
              <w:bottom w:w="0" w:type="dxa"/>
              <w:right w:w="15" w:type="dxa"/>
            </w:tcMar>
            <w:hideMark/>
          </w:tcPr>
          <w:p w14:paraId="5E34540D" w14:textId="7E1D3BF1" w:rsidR="00161566" w:rsidRDefault="00161566" w:rsidP="00161566">
            <w:pPr>
              <w:jc w:val="center"/>
              <w:rPr>
                <w:rFonts w:ascii="Aptos Narrow" w:hAnsi="Aptos Narrow"/>
                <w:color w:val="000000"/>
                <w:szCs w:val="22"/>
              </w:rPr>
            </w:pPr>
            <w:r w:rsidRPr="001A73C9">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8895F07" w14:textId="4086DE85"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90F3D06" w14:textId="77777777" w:rsidR="00161566" w:rsidRDefault="00161566" w:rsidP="00161566">
            <w:pPr>
              <w:jc w:val="right"/>
              <w:rPr>
                <w:rFonts w:ascii="Aptos Narrow" w:hAnsi="Aptos Narrow"/>
                <w:color w:val="000000"/>
                <w:szCs w:val="22"/>
              </w:rPr>
            </w:pPr>
            <w:r>
              <w:rPr>
                <w:rFonts w:ascii="Aptos Narrow" w:hAnsi="Aptos Narrow"/>
                <w:color w:val="000000"/>
                <w:szCs w:val="22"/>
              </w:rPr>
              <w:t>384.82</w:t>
            </w:r>
          </w:p>
        </w:tc>
        <w:tc>
          <w:tcPr>
            <w:tcW w:w="0" w:type="auto"/>
            <w:noWrap/>
            <w:tcMar>
              <w:top w:w="15" w:type="dxa"/>
              <w:left w:w="15" w:type="dxa"/>
              <w:bottom w:w="0" w:type="dxa"/>
              <w:right w:w="15" w:type="dxa"/>
            </w:tcMar>
            <w:vAlign w:val="bottom"/>
            <w:hideMark/>
          </w:tcPr>
          <w:p w14:paraId="08A4F2D7" w14:textId="77777777" w:rsidR="00161566" w:rsidRDefault="00161566" w:rsidP="00161566">
            <w:pPr>
              <w:jc w:val="right"/>
              <w:rPr>
                <w:rFonts w:ascii="Aptos Narrow" w:hAnsi="Aptos Narrow"/>
                <w:color w:val="000000"/>
                <w:szCs w:val="22"/>
              </w:rPr>
            </w:pPr>
            <w:r>
              <w:rPr>
                <w:rFonts w:ascii="Aptos Narrow" w:hAnsi="Aptos Narrow"/>
                <w:color w:val="000000"/>
                <w:szCs w:val="22"/>
              </w:rPr>
              <w:t>88.66</w:t>
            </w:r>
          </w:p>
        </w:tc>
        <w:tc>
          <w:tcPr>
            <w:tcW w:w="0" w:type="auto"/>
            <w:noWrap/>
            <w:tcMar>
              <w:top w:w="15" w:type="dxa"/>
              <w:left w:w="15" w:type="dxa"/>
              <w:bottom w:w="0" w:type="dxa"/>
              <w:right w:w="15" w:type="dxa"/>
            </w:tcMar>
            <w:vAlign w:val="bottom"/>
            <w:hideMark/>
          </w:tcPr>
          <w:p w14:paraId="3B04C58C" w14:textId="77777777" w:rsidR="00161566" w:rsidRDefault="00161566" w:rsidP="00161566">
            <w:pPr>
              <w:jc w:val="right"/>
              <w:rPr>
                <w:rFonts w:ascii="Aptos Narrow" w:hAnsi="Aptos Narrow"/>
                <w:color w:val="000000"/>
                <w:szCs w:val="22"/>
              </w:rPr>
            </w:pPr>
            <w:r>
              <w:rPr>
                <w:rFonts w:ascii="Aptos Narrow" w:hAnsi="Aptos Narrow"/>
                <w:color w:val="000000"/>
                <w:szCs w:val="22"/>
              </w:rPr>
              <w:t>44.25</w:t>
            </w:r>
          </w:p>
        </w:tc>
        <w:tc>
          <w:tcPr>
            <w:tcW w:w="0" w:type="auto"/>
            <w:noWrap/>
            <w:tcMar>
              <w:top w:w="15" w:type="dxa"/>
              <w:left w:w="15" w:type="dxa"/>
              <w:bottom w:w="0" w:type="dxa"/>
              <w:right w:w="15" w:type="dxa"/>
            </w:tcMar>
            <w:vAlign w:val="bottom"/>
            <w:hideMark/>
          </w:tcPr>
          <w:p w14:paraId="411B627A"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6EB528B0" w14:textId="77777777" w:rsidTr="001122E4">
        <w:trPr>
          <w:trHeight w:val="300"/>
        </w:trPr>
        <w:tc>
          <w:tcPr>
            <w:tcW w:w="0" w:type="auto"/>
            <w:noWrap/>
            <w:tcMar>
              <w:top w:w="15" w:type="dxa"/>
              <w:left w:w="15" w:type="dxa"/>
              <w:bottom w:w="0" w:type="dxa"/>
              <w:right w:w="15" w:type="dxa"/>
            </w:tcMar>
            <w:hideMark/>
          </w:tcPr>
          <w:p w14:paraId="0825C41F" w14:textId="62817480" w:rsidR="00161566" w:rsidRDefault="00161566" w:rsidP="00161566">
            <w:pPr>
              <w:jc w:val="center"/>
              <w:rPr>
                <w:rFonts w:ascii="Aptos Narrow" w:hAnsi="Aptos Narrow"/>
                <w:color w:val="000000"/>
                <w:szCs w:val="22"/>
              </w:rPr>
            </w:pPr>
            <w:r w:rsidRPr="001A73C9">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2BE19761" w14:textId="3047F3C9"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8792DF9" w14:textId="77777777" w:rsidR="00161566" w:rsidRDefault="00161566" w:rsidP="00161566">
            <w:pPr>
              <w:jc w:val="right"/>
              <w:rPr>
                <w:rFonts w:ascii="Aptos Narrow" w:hAnsi="Aptos Narrow"/>
                <w:color w:val="000000"/>
                <w:szCs w:val="22"/>
              </w:rPr>
            </w:pPr>
            <w:r>
              <w:rPr>
                <w:rFonts w:ascii="Aptos Narrow" w:hAnsi="Aptos Narrow"/>
                <w:color w:val="000000"/>
                <w:szCs w:val="22"/>
              </w:rPr>
              <w:t>218.93</w:t>
            </w:r>
          </w:p>
        </w:tc>
        <w:tc>
          <w:tcPr>
            <w:tcW w:w="0" w:type="auto"/>
            <w:noWrap/>
            <w:tcMar>
              <w:top w:w="15" w:type="dxa"/>
              <w:left w:w="15" w:type="dxa"/>
              <w:bottom w:w="0" w:type="dxa"/>
              <w:right w:w="15" w:type="dxa"/>
            </w:tcMar>
            <w:vAlign w:val="bottom"/>
            <w:hideMark/>
          </w:tcPr>
          <w:p w14:paraId="2BE552BE" w14:textId="77777777" w:rsidR="00161566" w:rsidRDefault="00161566" w:rsidP="00161566">
            <w:pPr>
              <w:jc w:val="right"/>
              <w:rPr>
                <w:rFonts w:ascii="Aptos Narrow" w:hAnsi="Aptos Narrow"/>
                <w:color w:val="000000"/>
                <w:szCs w:val="22"/>
              </w:rPr>
            </w:pPr>
            <w:r>
              <w:rPr>
                <w:rFonts w:ascii="Aptos Narrow" w:hAnsi="Aptos Narrow"/>
                <w:color w:val="000000"/>
                <w:szCs w:val="22"/>
              </w:rPr>
              <w:t>45.71</w:t>
            </w:r>
          </w:p>
        </w:tc>
        <w:tc>
          <w:tcPr>
            <w:tcW w:w="0" w:type="auto"/>
            <w:noWrap/>
            <w:tcMar>
              <w:top w:w="15" w:type="dxa"/>
              <w:left w:w="15" w:type="dxa"/>
              <w:bottom w:w="0" w:type="dxa"/>
              <w:right w:w="15" w:type="dxa"/>
            </w:tcMar>
            <w:vAlign w:val="bottom"/>
            <w:hideMark/>
          </w:tcPr>
          <w:p w14:paraId="17A42016" w14:textId="77777777" w:rsidR="00161566" w:rsidRDefault="00161566" w:rsidP="00161566">
            <w:pPr>
              <w:jc w:val="right"/>
              <w:rPr>
                <w:rFonts w:ascii="Aptos Narrow" w:hAnsi="Aptos Narrow"/>
                <w:color w:val="000000"/>
                <w:szCs w:val="22"/>
              </w:rPr>
            </w:pPr>
            <w:r>
              <w:rPr>
                <w:rFonts w:ascii="Aptos Narrow" w:hAnsi="Aptos Narrow"/>
                <w:color w:val="000000"/>
                <w:szCs w:val="22"/>
              </w:rPr>
              <w:t>25.18</w:t>
            </w:r>
          </w:p>
        </w:tc>
        <w:tc>
          <w:tcPr>
            <w:tcW w:w="0" w:type="auto"/>
            <w:noWrap/>
            <w:tcMar>
              <w:top w:w="15" w:type="dxa"/>
              <w:left w:w="15" w:type="dxa"/>
              <w:bottom w:w="0" w:type="dxa"/>
              <w:right w:w="15" w:type="dxa"/>
            </w:tcMar>
            <w:vAlign w:val="bottom"/>
            <w:hideMark/>
          </w:tcPr>
          <w:p w14:paraId="0E6FB666"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0F43FF0" w14:textId="77777777" w:rsidTr="001122E4">
        <w:trPr>
          <w:trHeight w:val="300"/>
        </w:trPr>
        <w:tc>
          <w:tcPr>
            <w:tcW w:w="0" w:type="auto"/>
            <w:noWrap/>
            <w:tcMar>
              <w:top w:w="15" w:type="dxa"/>
              <w:left w:w="15" w:type="dxa"/>
              <w:bottom w:w="0" w:type="dxa"/>
              <w:right w:w="15" w:type="dxa"/>
            </w:tcMar>
            <w:hideMark/>
          </w:tcPr>
          <w:p w14:paraId="36E6ECA3" w14:textId="2EECA37E" w:rsidR="00161566" w:rsidRDefault="00161566" w:rsidP="00161566">
            <w:pPr>
              <w:jc w:val="center"/>
              <w:rPr>
                <w:rFonts w:ascii="Aptos Narrow" w:hAnsi="Aptos Narrow"/>
                <w:color w:val="000000"/>
                <w:szCs w:val="22"/>
              </w:rPr>
            </w:pPr>
            <w:r w:rsidRPr="001A73C9">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410F710" w14:textId="2A48BD18"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9E31674" w14:textId="77777777" w:rsidR="00161566" w:rsidRDefault="00161566" w:rsidP="00161566">
            <w:pPr>
              <w:jc w:val="right"/>
              <w:rPr>
                <w:rFonts w:ascii="Aptos Narrow" w:hAnsi="Aptos Narrow"/>
                <w:color w:val="000000"/>
                <w:szCs w:val="22"/>
              </w:rPr>
            </w:pPr>
            <w:r>
              <w:rPr>
                <w:rFonts w:ascii="Aptos Narrow" w:hAnsi="Aptos Narrow"/>
                <w:color w:val="000000"/>
                <w:szCs w:val="22"/>
              </w:rPr>
              <w:t>112.29</w:t>
            </w:r>
          </w:p>
        </w:tc>
        <w:tc>
          <w:tcPr>
            <w:tcW w:w="0" w:type="auto"/>
            <w:noWrap/>
            <w:tcMar>
              <w:top w:w="15" w:type="dxa"/>
              <w:left w:w="15" w:type="dxa"/>
              <w:bottom w:w="0" w:type="dxa"/>
              <w:right w:w="15" w:type="dxa"/>
            </w:tcMar>
            <w:vAlign w:val="bottom"/>
            <w:hideMark/>
          </w:tcPr>
          <w:p w14:paraId="07E11A5D" w14:textId="77777777" w:rsidR="00161566" w:rsidRDefault="00161566" w:rsidP="00161566">
            <w:pPr>
              <w:jc w:val="right"/>
              <w:rPr>
                <w:rFonts w:ascii="Aptos Narrow" w:hAnsi="Aptos Narrow"/>
                <w:color w:val="000000"/>
                <w:szCs w:val="22"/>
              </w:rPr>
            </w:pPr>
            <w:r>
              <w:rPr>
                <w:rFonts w:ascii="Aptos Narrow" w:hAnsi="Aptos Narrow"/>
                <w:color w:val="000000"/>
                <w:szCs w:val="22"/>
              </w:rPr>
              <w:t>41.99</w:t>
            </w:r>
          </w:p>
        </w:tc>
        <w:tc>
          <w:tcPr>
            <w:tcW w:w="0" w:type="auto"/>
            <w:noWrap/>
            <w:tcMar>
              <w:top w:w="15" w:type="dxa"/>
              <w:left w:w="15" w:type="dxa"/>
              <w:bottom w:w="0" w:type="dxa"/>
              <w:right w:w="15" w:type="dxa"/>
            </w:tcMar>
            <w:vAlign w:val="bottom"/>
            <w:hideMark/>
          </w:tcPr>
          <w:p w14:paraId="61BD1A6E" w14:textId="77777777" w:rsidR="00161566" w:rsidRDefault="00161566" w:rsidP="00161566">
            <w:pPr>
              <w:jc w:val="right"/>
              <w:rPr>
                <w:rFonts w:ascii="Aptos Narrow" w:hAnsi="Aptos Narrow"/>
                <w:color w:val="000000"/>
                <w:szCs w:val="22"/>
              </w:rPr>
            </w:pPr>
            <w:r>
              <w:rPr>
                <w:rFonts w:ascii="Aptos Narrow" w:hAnsi="Aptos Narrow"/>
                <w:color w:val="000000"/>
                <w:szCs w:val="22"/>
              </w:rPr>
              <w:t>12.29</w:t>
            </w:r>
          </w:p>
        </w:tc>
        <w:tc>
          <w:tcPr>
            <w:tcW w:w="0" w:type="auto"/>
            <w:noWrap/>
            <w:tcMar>
              <w:top w:w="15" w:type="dxa"/>
              <w:left w:w="15" w:type="dxa"/>
              <w:bottom w:w="0" w:type="dxa"/>
              <w:right w:w="15" w:type="dxa"/>
            </w:tcMar>
            <w:vAlign w:val="bottom"/>
            <w:hideMark/>
          </w:tcPr>
          <w:p w14:paraId="2EABD41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1D737B11" w14:textId="77777777" w:rsidTr="001122E4">
        <w:trPr>
          <w:trHeight w:val="300"/>
        </w:trPr>
        <w:tc>
          <w:tcPr>
            <w:tcW w:w="0" w:type="auto"/>
            <w:noWrap/>
            <w:tcMar>
              <w:top w:w="15" w:type="dxa"/>
              <w:left w:w="15" w:type="dxa"/>
              <w:bottom w:w="0" w:type="dxa"/>
              <w:right w:w="15" w:type="dxa"/>
            </w:tcMar>
            <w:hideMark/>
          </w:tcPr>
          <w:p w14:paraId="05459BE7" w14:textId="51FE0052" w:rsidR="00161566" w:rsidRDefault="00161566" w:rsidP="00161566">
            <w:pPr>
              <w:jc w:val="center"/>
              <w:rPr>
                <w:rFonts w:ascii="Aptos Narrow" w:hAnsi="Aptos Narrow"/>
                <w:color w:val="000000"/>
                <w:szCs w:val="22"/>
              </w:rPr>
            </w:pPr>
            <w:r w:rsidRPr="001A73C9">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A7AABDB" w14:textId="467CDEDC"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F1FE094" w14:textId="77777777" w:rsidR="00161566" w:rsidRDefault="00161566" w:rsidP="00161566">
            <w:pPr>
              <w:jc w:val="right"/>
              <w:rPr>
                <w:rFonts w:ascii="Aptos Narrow" w:hAnsi="Aptos Narrow"/>
                <w:color w:val="000000"/>
                <w:szCs w:val="22"/>
              </w:rPr>
            </w:pPr>
            <w:r>
              <w:rPr>
                <w:rFonts w:ascii="Aptos Narrow" w:hAnsi="Aptos Narrow"/>
                <w:color w:val="000000"/>
                <w:szCs w:val="22"/>
              </w:rPr>
              <w:t>34.95</w:t>
            </w:r>
          </w:p>
        </w:tc>
        <w:tc>
          <w:tcPr>
            <w:tcW w:w="0" w:type="auto"/>
            <w:noWrap/>
            <w:tcMar>
              <w:top w:w="15" w:type="dxa"/>
              <w:left w:w="15" w:type="dxa"/>
              <w:bottom w:w="0" w:type="dxa"/>
              <w:right w:w="15" w:type="dxa"/>
            </w:tcMar>
            <w:vAlign w:val="bottom"/>
            <w:hideMark/>
          </w:tcPr>
          <w:p w14:paraId="74F75671" w14:textId="77777777" w:rsidR="00161566" w:rsidRDefault="00161566" w:rsidP="00161566">
            <w:pPr>
              <w:jc w:val="right"/>
              <w:rPr>
                <w:rFonts w:ascii="Aptos Narrow" w:hAnsi="Aptos Narrow"/>
                <w:color w:val="000000"/>
                <w:szCs w:val="22"/>
              </w:rPr>
            </w:pPr>
            <w:r>
              <w:rPr>
                <w:rFonts w:ascii="Aptos Narrow" w:hAnsi="Aptos Narrow"/>
                <w:color w:val="000000"/>
                <w:szCs w:val="22"/>
              </w:rPr>
              <w:t>13.85</w:t>
            </w:r>
          </w:p>
        </w:tc>
        <w:tc>
          <w:tcPr>
            <w:tcW w:w="0" w:type="auto"/>
            <w:noWrap/>
            <w:tcMar>
              <w:top w:w="15" w:type="dxa"/>
              <w:left w:w="15" w:type="dxa"/>
              <w:bottom w:w="0" w:type="dxa"/>
              <w:right w:w="15" w:type="dxa"/>
            </w:tcMar>
            <w:vAlign w:val="bottom"/>
            <w:hideMark/>
          </w:tcPr>
          <w:p w14:paraId="4FBC3498" w14:textId="77777777" w:rsidR="00161566" w:rsidRDefault="00161566" w:rsidP="00161566">
            <w:pPr>
              <w:jc w:val="right"/>
              <w:rPr>
                <w:rFonts w:ascii="Aptos Narrow" w:hAnsi="Aptos Narrow"/>
                <w:color w:val="000000"/>
                <w:szCs w:val="22"/>
              </w:rPr>
            </w:pPr>
            <w:r>
              <w:rPr>
                <w:rFonts w:ascii="Aptos Narrow" w:hAnsi="Aptos Narrow"/>
                <w:color w:val="000000"/>
                <w:szCs w:val="22"/>
              </w:rPr>
              <w:t>4.02</w:t>
            </w:r>
          </w:p>
        </w:tc>
        <w:tc>
          <w:tcPr>
            <w:tcW w:w="0" w:type="auto"/>
            <w:noWrap/>
            <w:tcMar>
              <w:top w:w="15" w:type="dxa"/>
              <w:left w:w="15" w:type="dxa"/>
              <w:bottom w:w="0" w:type="dxa"/>
              <w:right w:w="15" w:type="dxa"/>
            </w:tcMar>
            <w:vAlign w:val="bottom"/>
            <w:hideMark/>
          </w:tcPr>
          <w:p w14:paraId="023A9BB1"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5F2E4572" w14:textId="77777777" w:rsidTr="001122E4">
        <w:trPr>
          <w:trHeight w:val="300"/>
        </w:trPr>
        <w:tc>
          <w:tcPr>
            <w:tcW w:w="0" w:type="auto"/>
            <w:noWrap/>
            <w:tcMar>
              <w:top w:w="15" w:type="dxa"/>
              <w:left w:w="15" w:type="dxa"/>
              <w:bottom w:w="0" w:type="dxa"/>
              <w:right w:w="15" w:type="dxa"/>
            </w:tcMar>
            <w:hideMark/>
          </w:tcPr>
          <w:p w14:paraId="724503A2" w14:textId="1847E23C" w:rsidR="00161566" w:rsidRDefault="00161566" w:rsidP="00161566">
            <w:pPr>
              <w:jc w:val="center"/>
              <w:rPr>
                <w:rFonts w:ascii="Aptos Narrow" w:hAnsi="Aptos Narrow"/>
                <w:color w:val="000000"/>
                <w:szCs w:val="22"/>
              </w:rPr>
            </w:pPr>
            <w:r w:rsidRPr="001A73C9">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5CA94121" w14:textId="7218A1C2"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643482C0" w14:textId="77777777" w:rsidR="00161566" w:rsidRDefault="00161566" w:rsidP="00161566">
            <w:pPr>
              <w:jc w:val="right"/>
              <w:rPr>
                <w:rFonts w:ascii="Aptos Narrow" w:hAnsi="Aptos Narrow"/>
                <w:color w:val="000000"/>
                <w:szCs w:val="22"/>
              </w:rPr>
            </w:pPr>
            <w:r>
              <w:rPr>
                <w:rFonts w:ascii="Aptos Narrow" w:hAnsi="Aptos Narrow"/>
                <w:color w:val="000000"/>
                <w:szCs w:val="22"/>
              </w:rPr>
              <w:t>334.73</w:t>
            </w:r>
          </w:p>
        </w:tc>
        <w:tc>
          <w:tcPr>
            <w:tcW w:w="0" w:type="auto"/>
            <w:noWrap/>
            <w:tcMar>
              <w:top w:w="15" w:type="dxa"/>
              <w:left w:w="15" w:type="dxa"/>
              <w:bottom w:w="0" w:type="dxa"/>
              <w:right w:w="15" w:type="dxa"/>
            </w:tcMar>
            <w:vAlign w:val="bottom"/>
            <w:hideMark/>
          </w:tcPr>
          <w:p w14:paraId="4D88F1F1" w14:textId="77777777" w:rsidR="00161566" w:rsidRDefault="00161566" w:rsidP="00161566">
            <w:pPr>
              <w:jc w:val="right"/>
              <w:rPr>
                <w:rFonts w:ascii="Aptos Narrow" w:hAnsi="Aptos Narrow"/>
                <w:color w:val="000000"/>
                <w:szCs w:val="22"/>
              </w:rPr>
            </w:pPr>
            <w:r>
              <w:rPr>
                <w:rFonts w:ascii="Aptos Narrow" w:hAnsi="Aptos Narrow"/>
                <w:color w:val="000000"/>
                <w:szCs w:val="22"/>
              </w:rPr>
              <w:t>25.62</w:t>
            </w:r>
          </w:p>
        </w:tc>
        <w:tc>
          <w:tcPr>
            <w:tcW w:w="0" w:type="auto"/>
            <w:noWrap/>
            <w:tcMar>
              <w:top w:w="15" w:type="dxa"/>
              <w:left w:w="15" w:type="dxa"/>
              <w:bottom w:w="0" w:type="dxa"/>
              <w:right w:w="15" w:type="dxa"/>
            </w:tcMar>
            <w:vAlign w:val="bottom"/>
            <w:hideMark/>
          </w:tcPr>
          <w:p w14:paraId="19B67D80" w14:textId="77777777" w:rsidR="00161566" w:rsidRDefault="00161566" w:rsidP="00161566">
            <w:pPr>
              <w:jc w:val="right"/>
              <w:rPr>
                <w:rFonts w:ascii="Aptos Narrow" w:hAnsi="Aptos Narrow"/>
                <w:color w:val="000000"/>
                <w:szCs w:val="22"/>
              </w:rPr>
            </w:pPr>
            <w:r>
              <w:rPr>
                <w:rFonts w:ascii="Aptos Narrow" w:hAnsi="Aptos Narrow"/>
                <w:color w:val="000000"/>
                <w:szCs w:val="22"/>
              </w:rPr>
              <w:t>20.27</w:t>
            </w:r>
          </w:p>
        </w:tc>
        <w:tc>
          <w:tcPr>
            <w:tcW w:w="0" w:type="auto"/>
            <w:noWrap/>
            <w:tcMar>
              <w:top w:w="15" w:type="dxa"/>
              <w:left w:w="15" w:type="dxa"/>
              <w:bottom w:w="0" w:type="dxa"/>
              <w:right w:w="15" w:type="dxa"/>
            </w:tcMar>
            <w:vAlign w:val="bottom"/>
            <w:hideMark/>
          </w:tcPr>
          <w:p w14:paraId="08F94DE7"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726DDC3" w14:textId="77777777" w:rsidTr="001122E4">
        <w:trPr>
          <w:trHeight w:val="300"/>
        </w:trPr>
        <w:tc>
          <w:tcPr>
            <w:tcW w:w="0" w:type="auto"/>
            <w:noWrap/>
            <w:tcMar>
              <w:top w:w="15" w:type="dxa"/>
              <w:left w:w="15" w:type="dxa"/>
              <w:bottom w:w="0" w:type="dxa"/>
              <w:right w:w="15" w:type="dxa"/>
            </w:tcMar>
            <w:hideMark/>
          </w:tcPr>
          <w:p w14:paraId="0D2B1EE7" w14:textId="6E4C02C6" w:rsidR="00161566" w:rsidRDefault="00161566" w:rsidP="00161566">
            <w:pPr>
              <w:jc w:val="center"/>
              <w:rPr>
                <w:rFonts w:ascii="Aptos Narrow" w:hAnsi="Aptos Narrow"/>
                <w:color w:val="000000"/>
                <w:szCs w:val="22"/>
              </w:rPr>
            </w:pPr>
            <w:r w:rsidRPr="001A73C9">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4A4D3A64" w14:textId="1A940071"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0FC5EA32" w14:textId="77777777" w:rsidR="00161566" w:rsidRDefault="00161566" w:rsidP="00161566">
            <w:pPr>
              <w:jc w:val="right"/>
              <w:rPr>
                <w:rFonts w:ascii="Aptos Narrow" w:hAnsi="Aptos Narrow"/>
                <w:color w:val="000000"/>
                <w:szCs w:val="22"/>
              </w:rPr>
            </w:pPr>
            <w:r>
              <w:rPr>
                <w:rFonts w:ascii="Aptos Narrow" w:hAnsi="Aptos Narrow"/>
                <w:color w:val="000000"/>
                <w:szCs w:val="22"/>
              </w:rPr>
              <w:t>64.20</w:t>
            </w:r>
          </w:p>
        </w:tc>
        <w:tc>
          <w:tcPr>
            <w:tcW w:w="0" w:type="auto"/>
            <w:noWrap/>
            <w:tcMar>
              <w:top w:w="15" w:type="dxa"/>
              <w:left w:w="15" w:type="dxa"/>
              <w:bottom w:w="0" w:type="dxa"/>
              <w:right w:w="15" w:type="dxa"/>
            </w:tcMar>
            <w:vAlign w:val="bottom"/>
            <w:hideMark/>
          </w:tcPr>
          <w:p w14:paraId="36B627CD" w14:textId="77777777" w:rsidR="00161566" w:rsidRDefault="00161566" w:rsidP="00161566">
            <w:pPr>
              <w:jc w:val="right"/>
              <w:rPr>
                <w:rFonts w:ascii="Aptos Narrow" w:hAnsi="Aptos Narrow"/>
                <w:color w:val="000000"/>
                <w:szCs w:val="22"/>
              </w:rPr>
            </w:pPr>
            <w:r>
              <w:rPr>
                <w:rFonts w:ascii="Aptos Narrow" w:hAnsi="Aptos Narrow"/>
                <w:color w:val="000000"/>
                <w:szCs w:val="22"/>
              </w:rPr>
              <w:t>23.04</w:t>
            </w:r>
          </w:p>
        </w:tc>
        <w:tc>
          <w:tcPr>
            <w:tcW w:w="0" w:type="auto"/>
            <w:noWrap/>
            <w:tcMar>
              <w:top w:w="15" w:type="dxa"/>
              <w:left w:w="15" w:type="dxa"/>
              <w:bottom w:w="0" w:type="dxa"/>
              <w:right w:w="15" w:type="dxa"/>
            </w:tcMar>
            <w:vAlign w:val="bottom"/>
            <w:hideMark/>
          </w:tcPr>
          <w:p w14:paraId="0521C0B0" w14:textId="77777777" w:rsidR="00161566" w:rsidRDefault="00161566" w:rsidP="00161566">
            <w:pPr>
              <w:jc w:val="right"/>
              <w:rPr>
                <w:rFonts w:ascii="Aptos Narrow" w:hAnsi="Aptos Narrow"/>
                <w:color w:val="000000"/>
                <w:szCs w:val="22"/>
              </w:rPr>
            </w:pPr>
            <w:r>
              <w:rPr>
                <w:rFonts w:ascii="Aptos Narrow" w:hAnsi="Aptos Narrow"/>
                <w:color w:val="000000"/>
                <w:szCs w:val="22"/>
              </w:rPr>
              <w:t>7.38</w:t>
            </w:r>
          </w:p>
        </w:tc>
        <w:tc>
          <w:tcPr>
            <w:tcW w:w="0" w:type="auto"/>
            <w:noWrap/>
            <w:tcMar>
              <w:top w:w="15" w:type="dxa"/>
              <w:left w:w="15" w:type="dxa"/>
              <w:bottom w:w="0" w:type="dxa"/>
              <w:right w:w="15" w:type="dxa"/>
            </w:tcMar>
            <w:vAlign w:val="bottom"/>
            <w:hideMark/>
          </w:tcPr>
          <w:p w14:paraId="7AE9D1E9"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20E8633D" w14:textId="77777777" w:rsidTr="001122E4">
        <w:trPr>
          <w:trHeight w:val="300"/>
        </w:trPr>
        <w:tc>
          <w:tcPr>
            <w:tcW w:w="0" w:type="auto"/>
            <w:noWrap/>
            <w:tcMar>
              <w:top w:w="15" w:type="dxa"/>
              <w:left w:w="15" w:type="dxa"/>
              <w:bottom w:w="0" w:type="dxa"/>
              <w:right w:w="15" w:type="dxa"/>
            </w:tcMar>
            <w:hideMark/>
          </w:tcPr>
          <w:p w14:paraId="29168770" w14:textId="0444D7E6" w:rsidR="00161566" w:rsidRDefault="00161566" w:rsidP="00161566">
            <w:pPr>
              <w:jc w:val="center"/>
              <w:rPr>
                <w:rFonts w:ascii="Aptos Narrow" w:hAnsi="Aptos Narrow"/>
                <w:color w:val="000000"/>
                <w:szCs w:val="22"/>
              </w:rPr>
            </w:pPr>
            <w:r w:rsidRPr="001A73C9">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6056A86E" w14:textId="7F107099"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77886E82" w14:textId="77777777" w:rsidR="00161566" w:rsidRDefault="00161566" w:rsidP="00161566">
            <w:pPr>
              <w:jc w:val="right"/>
              <w:rPr>
                <w:rFonts w:ascii="Aptos Narrow" w:hAnsi="Aptos Narrow"/>
                <w:color w:val="000000"/>
                <w:szCs w:val="22"/>
              </w:rPr>
            </w:pPr>
            <w:r>
              <w:rPr>
                <w:rFonts w:ascii="Aptos Narrow" w:hAnsi="Aptos Narrow"/>
                <w:color w:val="000000"/>
                <w:szCs w:val="22"/>
              </w:rPr>
              <w:t>28.92</w:t>
            </w:r>
          </w:p>
        </w:tc>
        <w:tc>
          <w:tcPr>
            <w:tcW w:w="0" w:type="auto"/>
            <w:noWrap/>
            <w:tcMar>
              <w:top w:w="15" w:type="dxa"/>
              <w:left w:w="15" w:type="dxa"/>
              <w:bottom w:w="0" w:type="dxa"/>
              <w:right w:w="15" w:type="dxa"/>
            </w:tcMar>
            <w:vAlign w:val="bottom"/>
            <w:hideMark/>
          </w:tcPr>
          <w:p w14:paraId="4804564E" w14:textId="77777777" w:rsidR="00161566" w:rsidRDefault="00161566" w:rsidP="00161566">
            <w:pPr>
              <w:jc w:val="right"/>
              <w:rPr>
                <w:rFonts w:ascii="Aptos Narrow" w:hAnsi="Aptos Narrow"/>
                <w:color w:val="000000"/>
                <w:szCs w:val="22"/>
              </w:rPr>
            </w:pPr>
            <w:r>
              <w:rPr>
                <w:rFonts w:ascii="Aptos Narrow" w:hAnsi="Aptos Narrow"/>
                <w:color w:val="000000"/>
                <w:szCs w:val="22"/>
              </w:rPr>
              <w:t>10.35</w:t>
            </w:r>
          </w:p>
        </w:tc>
        <w:tc>
          <w:tcPr>
            <w:tcW w:w="0" w:type="auto"/>
            <w:noWrap/>
            <w:tcMar>
              <w:top w:w="15" w:type="dxa"/>
              <w:left w:w="15" w:type="dxa"/>
              <w:bottom w:w="0" w:type="dxa"/>
              <w:right w:w="15" w:type="dxa"/>
            </w:tcMar>
            <w:vAlign w:val="bottom"/>
            <w:hideMark/>
          </w:tcPr>
          <w:p w14:paraId="696FC985" w14:textId="77777777" w:rsidR="00161566" w:rsidRDefault="00161566" w:rsidP="00161566">
            <w:pPr>
              <w:jc w:val="right"/>
              <w:rPr>
                <w:rFonts w:ascii="Aptos Narrow" w:hAnsi="Aptos Narrow"/>
                <w:color w:val="000000"/>
                <w:szCs w:val="22"/>
              </w:rPr>
            </w:pPr>
            <w:r>
              <w:rPr>
                <w:rFonts w:ascii="Aptos Narrow" w:hAnsi="Aptos Narrow"/>
                <w:color w:val="000000"/>
                <w:szCs w:val="22"/>
              </w:rPr>
              <w:t>3.33</w:t>
            </w:r>
          </w:p>
        </w:tc>
        <w:tc>
          <w:tcPr>
            <w:tcW w:w="0" w:type="auto"/>
            <w:noWrap/>
            <w:tcMar>
              <w:top w:w="15" w:type="dxa"/>
              <w:left w:w="15" w:type="dxa"/>
              <w:bottom w:w="0" w:type="dxa"/>
              <w:right w:w="15" w:type="dxa"/>
            </w:tcMar>
            <w:vAlign w:val="bottom"/>
            <w:hideMark/>
          </w:tcPr>
          <w:p w14:paraId="0092F5B2"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79A87171" w14:textId="77777777" w:rsidTr="001122E4">
        <w:trPr>
          <w:trHeight w:val="300"/>
        </w:trPr>
        <w:tc>
          <w:tcPr>
            <w:tcW w:w="0" w:type="auto"/>
            <w:noWrap/>
            <w:tcMar>
              <w:top w:w="15" w:type="dxa"/>
              <w:left w:w="15" w:type="dxa"/>
              <w:bottom w:w="0" w:type="dxa"/>
              <w:right w:w="15" w:type="dxa"/>
            </w:tcMar>
            <w:hideMark/>
          </w:tcPr>
          <w:p w14:paraId="0E33F022" w14:textId="10ADFA57" w:rsidR="00161566" w:rsidRDefault="00161566" w:rsidP="00161566">
            <w:pPr>
              <w:jc w:val="center"/>
              <w:rPr>
                <w:rFonts w:ascii="Aptos Narrow" w:hAnsi="Aptos Narrow"/>
                <w:color w:val="000000"/>
                <w:szCs w:val="22"/>
              </w:rPr>
            </w:pPr>
            <w:r w:rsidRPr="001A73C9">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79900694" w14:textId="40CD72E9"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25594322" w14:textId="77777777" w:rsidR="00161566" w:rsidRDefault="00161566" w:rsidP="00161566">
            <w:pPr>
              <w:jc w:val="right"/>
              <w:rPr>
                <w:rFonts w:ascii="Aptos Narrow" w:hAnsi="Aptos Narrow"/>
                <w:color w:val="000000"/>
                <w:szCs w:val="22"/>
              </w:rPr>
            </w:pPr>
            <w:r>
              <w:rPr>
                <w:rFonts w:ascii="Aptos Narrow" w:hAnsi="Aptos Narrow"/>
                <w:color w:val="000000"/>
                <w:szCs w:val="22"/>
              </w:rPr>
              <w:t>0.83</w:t>
            </w:r>
          </w:p>
        </w:tc>
        <w:tc>
          <w:tcPr>
            <w:tcW w:w="0" w:type="auto"/>
            <w:noWrap/>
            <w:tcMar>
              <w:top w:w="15" w:type="dxa"/>
              <w:left w:w="15" w:type="dxa"/>
              <w:bottom w:w="0" w:type="dxa"/>
              <w:right w:w="15" w:type="dxa"/>
            </w:tcMar>
            <w:vAlign w:val="bottom"/>
            <w:hideMark/>
          </w:tcPr>
          <w:p w14:paraId="6C7125AC" w14:textId="77777777" w:rsidR="00161566" w:rsidRDefault="00161566" w:rsidP="00161566">
            <w:pPr>
              <w:jc w:val="right"/>
              <w:rPr>
                <w:rFonts w:ascii="Aptos Narrow" w:hAnsi="Aptos Narrow"/>
                <w:color w:val="000000"/>
                <w:szCs w:val="22"/>
              </w:rPr>
            </w:pPr>
            <w:r>
              <w:rPr>
                <w:rFonts w:ascii="Aptos Narrow" w:hAnsi="Aptos Narrow"/>
                <w:color w:val="000000"/>
                <w:szCs w:val="22"/>
              </w:rPr>
              <w:t>0.27</w:t>
            </w:r>
          </w:p>
        </w:tc>
        <w:tc>
          <w:tcPr>
            <w:tcW w:w="0" w:type="auto"/>
            <w:noWrap/>
            <w:tcMar>
              <w:top w:w="15" w:type="dxa"/>
              <w:left w:w="15" w:type="dxa"/>
              <w:bottom w:w="0" w:type="dxa"/>
              <w:right w:w="15" w:type="dxa"/>
            </w:tcMar>
            <w:vAlign w:val="bottom"/>
            <w:hideMark/>
          </w:tcPr>
          <w:p w14:paraId="4BBF2BC6" w14:textId="77777777" w:rsidR="00161566" w:rsidRDefault="00161566" w:rsidP="00161566">
            <w:pPr>
              <w:jc w:val="right"/>
              <w:rPr>
                <w:rFonts w:ascii="Aptos Narrow" w:hAnsi="Aptos Narrow"/>
                <w:color w:val="000000"/>
                <w:szCs w:val="22"/>
              </w:rPr>
            </w:pPr>
            <w:r>
              <w:rPr>
                <w:rFonts w:ascii="Aptos Narrow" w:hAnsi="Aptos Narrow"/>
                <w:color w:val="000000"/>
                <w:szCs w:val="22"/>
              </w:rPr>
              <w:t>0.10</w:t>
            </w:r>
          </w:p>
        </w:tc>
        <w:tc>
          <w:tcPr>
            <w:tcW w:w="0" w:type="auto"/>
            <w:noWrap/>
            <w:tcMar>
              <w:top w:w="15" w:type="dxa"/>
              <w:left w:w="15" w:type="dxa"/>
              <w:bottom w:w="0" w:type="dxa"/>
              <w:right w:w="15" w:type="dxa"/>
            </w:tcMar>
            <w:vAlign w:val="bottom"/>
            <w:hideMark/>
          </w:tcPr>
          <w:p w14:paraId="7FFF212B" w14:textId="77777777" w:rsidR="00161566" w:rsidRDefault="00161566" w:rsidP="00161566">
            <w:pPr>
              <w:rPr>
                <w:rFonts w:ascii="Aptos Narrow" w:hAnsi="Aptos Narrow"/>
                <w:color w:val="000000"/>
                <w:szCs w:val="22"/>
              </w:rPr>
            </w:pPr>
            <w:r>
              <w:rPr>
                <w:rFonts w:ascii="Aptos Narrow" w:hAnsi="Aptos Narrow"/>
                <w:color w:val="000000"/>
                <w:szCs w:val="22"/>
              </w:rPr>
              <w:t> </w:t>
            </w:r>
          </w:p>
        </w:tc>
      </w:tr>
      <w:tr w:rsidR="00161566" w14:paraId="0528C93E" w14:textId="77777777" w:rsidTr="001122E4">
        <w:trPr>
          <w:trHeight w:val="300"/>
        </w:trPr>
        <w:tc>
          <w:tcPr>
            <w:tcW w:w="0" w:type="auto"/>
            <w:noWrap/>
            <w:tcMar>
              <w:top w:w="15" w:type="dxa"/>
              <w:left w:w="15" w:type="dxa"/>
              <w:bottom w:w="0" w:type="dxa"/>
              <w:right w:w="15" w:type="dxa"/>
            </w:tcMar>
            <w:hideMark/>
          </w:tcPr>
          <w:p w14:paraId="4E1501F2" w14:textId="58210D97" w:rsidR="00161566" w:rsidRDefault="00161566" w:rsidP="00161566">
            <w:pPr>
              <w:jc w:val="center"/>
              <w:rPr>
                <w:rFonts w:ascii="Aptos Narrow" w:hAnsi="Aptos Narrow"/>
                <w:color w:val="000000"/>
                <w:szCs w:val="22"/>
              </w:rPr>
            </w:pPr>
            <w:r w:rsidRPr="001A73C9">
              <w:rPr>
                <w:rFonts w:ascii="Aptos Narrow" w:hAnsi="Aptos Narrow"/>
                <w:color w:val="000000"/>
                <w:szCs w:val="22"/>
                <w:highlight w:val="black"/>
              </w:rPr>
              <w:t>XXXX</w:t>
            </w:r>
          </w:p>
        </w:tc>
        <w:tc>
          <w:tcPr>
            <w:tcW w:w="0" w:type="auto"/>
            <w:noWrap/>
            <w:tcMar>
              <w:top w:w="15" w:type="dxa"/>
              <w:left w:w="15" w:type="dxa"/>
              <w:bottom w:w="0" w:type="dxa"/>
              <w:right w:w="15" w:type="dxa"/>
            </w:tcMar>
            <w:hideMark/>
          </w:tcPr>
          <w:p w14:paraId="16F89189" w14:textId="2EAB40FD" w:rsidR="00161566" w:rsidRDefault="00161566" w:rsidP="00161566">
            <w:pPr>
              <w:rPr>
                <w:rFonts w:ascii="Aptos Narrow" w:hAnsi="Aptos Narrow"/>
                <w:color w:val="000000"/>
                <w:szCs w:val="22"/>
              </w:rPr>
            </w:pPr>
            <w:r w:rsidRPr="00E905ED">
              <w:rPr>
                <w:rFonts w:ascii="Aptos Narrow" w:hAnsi="Aptos Narrow"/>
                <w:color w:val="000000"/>
                <w:szCs w:val="22"/>
                <w:highlight w:val="black"/>
              </w:rPr>
              <w:t>XXXXXXXXXXXXXXXXX</w:t>
            </w:r>
          </w:p>
        </w:tc>
        <w:tc>
          <w:tcPr>
            <w:tcW w:w="0" w:type="auto"/>
            <w:noWrap/>
            <w:tcMar>
              <w:top w:w="15" w:type="dxa"/>
              <w:left w:w="15" w:type="dxa"/>
              <w:bottom w:w="0" w:type="dxa"/>
              <w:right w:w="15" w:type="dxa"/>
            </w:tcMar>
            <w:vAlign w:val="bottom"/>
            <w:hideMark/>
          </w:tcPr>
          <w:p w14:paraId="58F3E878" w14:textId="77777777" w:rsidR="00161566" w:rsidRDefault="00161566" w:rsidP="00161566">
            <w:pPr>
              <w:jc w:val="right"/>
              <w:rPr>
                <w:rFonts w:ascii="Aptos Narrow" w:hAnsi="Aptos Narrow"/>
                <w:color w:val="000000"/>
                <w:szCs w:val="22"/>
              </w:rPr>
            </w:pPr>
            <w:r>
              <w:rPr>
                <w:rFonts w:ascii="Aptos Narrow" w:hAnsi="Aptos Narrow"/>
                <w:color w:val="000000"/>
                <w:szCs w:val="22"/>
              </w:rPr>
              <w:t>128.92</w:t>
            </w:r>
          </w:p>
        </w:tc>
        <w:tc>
          <w:tcPr>
            <w:tcW w:w="0" w:type="auto"/>
            <w:noWrap/>
            <w:tcMar>
              <w:top w:w="15" w:type="dxa"/>
              <w:left w:w="15" w:type="dxa"/>
              <w:bottom w:w="0" w:type="dxa"/>
              <w:right w:w="15" w:type="dxa"/>
            </w:tcMar>
            <w:vAlign w:val="bottom"/>
            <w:hideMark/>
          </w:tcPr>
          <w:p w14:paraId="202A2A2C" w14:textId="77777777" w:rsidR="00161566" w:rsidRDefault="00161566" w:rsidP="00161566">
            <w:pPr>
              <w:jc w:val="right"/>
              <w:rPr>
                <w:rFonts w:ascii="Aptos Narrow" w:hAnsi="Aptos Narrow"/>
                <w:color w:val="000000"/>
                <w:szCs w:val="22"/>
              </w:rPr>
            </w:pPr>
            <w:r>
              <w:rPr>
                <w:rFonts w:ascii="Aptos Narrow" w:hAnsi="Aptos Narrow"/>
                <w:color w:val="000000"/>
                <w:szCs w:val="22"/>
              </w:rPr>
              <w:t>48.57</w:t>
            </w:r>
          </w:p>
        </w:tc>
        <w:tc>
          <w:tcPr>
            <w:tcW w:w="0" w:type="auto"/>
            <w:noWrap/>
            <w:tcMar>
              <w:top w:w="15" w:type="dxa"/>
              <w:left w:w="15" w:type="dxa"/>
              <w:bottom w:w="0" w:type="dxa"/>
              <w:right w:w="15" w:type="dxa"/>
            </w:tcMar>
            <w:vAlign w:val="bottom"/>
            <w:hideMark/>
          </w:tcPr>
          <w:p w14:paraId="0CA0A704" w14:textId="77777777" w:rsidR="00161566" w:rsidRDefault="00161566" w:rsidP="00161566">
            <w:pPr>
              <w:jc w:val="right"/>
              <w:rPr>
                <w:rFonts w:ascii="Aptos Narrow" w:hAnsi="Aptos Narrow"/>
                <w:color w:val="000000"/>
                <w:szCs w:val="22"/>
              </w:rPr>
            </w:pPr>
            <w:r>
              <w:rPr>
                <w:rFonts w:ascii="Aptos Narrow" w:hAnsi="Aptos Narrow"/>
                <w:color w:val="000000"/>
                <w:szCs w:val="22"/>
              </w:rPr>
              <w:t>14.83</w:t>
            </w:r>
          </w:p>
        </w:tc>
        <w:tc>
          <w:tcPr>
            <w:tcW w:w="0" w:type="auto"/>
            <w:noWrap/>
            <w:tcMar>
              <w:top w:w="15" w:type="dxa"/>
              <w:left w:w="15" w:type="dxa"/>
              <w:bottom w:w="0" w:type="dxa"/>
              <w:right w:w="15" w:type="dxa"/>
            </w:tcMar>
            <w:vAlign w:val="bottom"/>
            <w:hideMark/>
          </w:tcPr>
          <w:p w14:paraId="0A33ED71" w14:textId="77777777" w:rsidR="00161566" w:rsidRDefault="00161566" w:rsidP="00161566">
            <w:pPr>
              <w:jc w:val="right"/>
              <w:rPr>
                <w:rFonts w:ascii="Aptos Narrow" w:hAnsi="Aptos Narrow"/>
                <w:color w:val="000000"/>
                <w:szCs w:val="22"/>
              </w:rPr>
            </w:pPr>
            <w:r>
              <w:rPr>
                <w:rFonts w:ascii="Aptos Narrow" w:hAnsi="Aptos Narrow"/>
                <w:color w:val="000000"/>
                <w:szCs w:val="22"/>
              </w:rPr>
              <w:t>177.49</w:t>
            </w:r>
          </w:p>
        </w:tc>
      </w:tr>
    </w:tbl>
    <w:p w14:paraId="6D1C4565" w14:textId="18181093" w:rsidR="002020A1" w:rsidRPr="00D7364E" w:rsidRDefault="00E214A0" w:rsidP="002020A1">
      <w:pPr>
        <w:pStyle w:val="EUParagraphLevel1"/>
        <w:rPr>
          <w:rFonts w:asciiTheme="minorHAnsi" w:hAnsiTheme="minorHAnsi" w:cstheme="minorHAnsi"/>
          <w:szCs w:val="24"/>
        </w:rPr>
      </w:pPr>
      <w:r w:rsidDel="004B5B2E">
        <w:rPr>
          <w:rFonts w:asciiTheme="minorHAnsi" w:hAnsiTheme="minorHAnsi" w:cstheme="minorHAnsi"/>
          <w:szCs w:val="24"/>
        </w:rPr>
        <w:t xml:space="preserve"> </w:t>
      </w:r>
    </w:p>
    <w:p w14:paraId="75FA8197" w14:textId="35D838E3" w:rsidR="009750E1" w:rsidRPr="002020A1" w:rsidRDefault="009750E1" w:rsidP="00D7364E">
      <w:pPr>
        <w:jc w:val="both"/>
        <w:rPr>
          <w:rFonts w:asciiTheme="minorHAnsi" w:hAnsiTheme="minorHAnsi" w:cstheme="minorHAnsi"/>
          <w:b/>
          <w:bCs/>
          <w:sz w:val="24"/>
          <w:szCs w:val="24"/>
        </w:rPr>
      </w:pPr>
      <w:r w:rsidRPr="00D7364E">
        <w:rPr>
          <w:rFonts w:asciiTheme="minorHAnsi" w:hAnsiTheme="minorHAnsi" w:cstheme="minorHAnsi"/>
          <w:b/>
          <w:spacing w:val="10"/>
          <w:sz w:val="24"/>
          <w:szCs w:val="24"/>
        </w:rPr>
        <w:br w:type="page"/>
      </w:r>
    </w:p>
    <w:p w14:paraId="4C7CF1E6" w14:textId="09B88F54" w:rsidR="00CB27BD" w:rsidRPr="00737209" w:rsidRDefault="00CB27BD" w:rsidP="004C479C">
      <w:pPr>
        <w:pStyle w:val="Heading2"/>
      </w:pPr>
      <w:r w:rsidRPr="00737209">
        <w:t xml:space="preserve">Attachment </w:t>
      </w:r>
      <w:r w:rsidR="002020A1">
        <w:t>B</w:t>
      </w:r>
      <w:r w:rsidRPr="00737209">
        <w:t xml:space="preserve"> </w:t>
      </w:r>
      <w:r w:rsidR="00EC5F33" w:rsidRPr="00737209">
        <w:t xml:space="preserve">- </w:t>
      </w:r>
      <w:r w:rsidR="001E0370" w:rsidRPr="00737209">
        <w:t>Employee</w:t>
      </w:r>
      <w:r w:rsidR="00737209">
        <w:t xml:space="preserve"> Communication</w:t>
      </w:r>
    </w:p>
    <w:p w14:paraId="40D44674" w14:textId="1B193A77" w:rsidR="007E1B1B" w:rsidRPr="00D7364E" w:rsidRDefault="002D4392" w:rsidP="00D7364E">
      <w:pPr>
        <w:widowControl w:val="0"/>
        <w:jc w:val="both"/>
        <w:rPr>
          <w:rFonts w:asciiTheme="minorHAnsi" w:hAnsiTheme="minorHAnsi" w:cstheme="minorHAnsi"/>
          <w:sz w:val="24"/>
          <w:szCs w:val="24"/>
        </w:rPr>
      </w:pPr>
      <w:r w:rsidRPr="00D7364E">
        <w:rPr>
          <w:rFonts w:asciiTheme="minorHAnsi" w:hAnsiTheme="minorHAnsi" w:cstheme="minorHAnsi"/>
          <w:sz w:val="24"/>
          <w:szCs w:val="24"/>
        </w:rPr>
        <w:t xml:space="preserve">Dear </w:t>
      </w:r>
      <w:r w:rsidR="00EC5F33" w:rsidRPr="00D7364E">
        <w:rPr>
          <w:rFonts w:asciiTheme="minorHAnsi" w:hAnsiTheme="minorHAnsi" w:cstheme="minorHAnsi"/>
          <w:sz w:val="24"/>
          <w:szCs w:val="24"/>
        </w:rPr>
        <w:t>Colleagues</w:t>
      </w:r>
    </w:p>
    <w:p w14:paraId="00D2EF47" w14:textId="77777777" w:rsidR="00C036B1" w:rsidRPr="00D7364E" w:rsidRDefault="00C036B1" w:rsidP="00D7364E">
      <w:pPr>
        <w:widowControl w:val="0"/>
        <w:jc w:val="both"/>
        <w:rPr>
          <w:rFonts w:asciiTheme="minorHAnsi" w:hAnsiTheme="minorHAnsi" w:cstheme="minorHAnsi"/>
          <w:sz w:val="24"/>
          <w:szCs w:val="24"/>
        </w:rPr>
      </w:pPr>
    </w:p>
    <w:p w14:paraId="51D687C7" w14:textId="27A2A21C" w:rsidR="00DD51F3" w:rsidRDefault="00050A0A" w:rsidP="00D7364E">
      <w:pPr>
        <w:widowControl w:val="0"/>
        <w:jc w:val="both"/>
        <w:rPr>
          <w:rFonts w:asciiTheme="minorHAnsi" w:hAnsiTheme="minorHAnsi" w:cstheme="minorHAnsi"/>
          <w:sz w:val="24"/>
          <w:szCs w:val="24"/>
        </w:rPr>
      </w:pPr>
      <w:r w:rsidRPr="00DD51F3">
        <w:rPr>
          <w:rFonts w:asciiTheme="minorHAnsi" w:hAnsiTheme="minorHAnsi" w:cstheme="minorHAnsi"/>
          <w:sz w:val="24"/>
          <w:szCs w:val="24"/>
        </w:rPr>
        <w:t>As a result of employee complaints and Uniting Communities Incorporated’s (</w:t>
      </w:r>
      <w:r w:rsidRPr="00DD51F3">
        <w:rPr>
          <w:rFonts w:asciiTheme="minorHAnsi" w:hAnsiTheme="minorHAnsi" w:cstheme="minorHAnsi"/>
          <w:b/>
          <w:bCs/>
          <w:sz w:val="24"/>
          <w:szCs w:val="24"/>
        </w:rPr>
        <w:t>Uniting</w:t>
      </w:r>
      <w:r w:rsidRPr="00D7364E">
        <w:rPr>
          <w:rFonts w:asciiTheme="minorHAnsi" w:hAnsiTheme="minorHAnsi" w:cstheme="minorHAnsi"/>
          <w:sz w:val="24"/>
          <w:szCs w:val="24"/>
        </w:rPr>
        <w:t>)</w:t>
      </w:r>
      <w:r w:rsidRPr="00DD51F3">
        <w:rPr>
          <w:rFonts w:asciiTheme="minorHAnsi" w:hAnsiTheme="minorHAnsi" w:cstheme="minorHAnsi"/>
          <w:sz w:val="24"/>
          <w:szCs w:val="24"/>
        </w:rPr>
        <w:t xml:space="preserve"> review of the application of specific enterprise agreement provisions</w:t>
      </w:r>
      <w:r w:rsidR="00800AC2" w:rsidRPr="00DD51F3">
        <w:rPr>
          <w:rFonts w:asciiTheme="minorHAnsi" w:hAnsiTheme="minorHAnsi" w:cstheme="minorHAnsi"/>
          <w:sz w:val="24"/>
          <w:szCs w:val="24"/>
        </w:rPr>
        <w:t>,</w:t>
      </w:r>
      <w:r w:rsidR="00C036B1" w:rsidRPr="00D7364E">
        <w:rPr>
          <w:rFonts w:asciiTheme="minorHAnsi" w:hAnsiTheme="minorHAnsi" w:cstheme="minorHAnsi"/>
          <w:sz w:val="24"/>
          <w:szCs w:val="24"/>
        </w:rPr>
        <w:t xml:space="preserve"> </w:t>
      </w:r>
      <w:r w:rsidR="00800AC2" w:rsidRPr="00D7364E">
        <w:rPr>
          <w:rFonts w:asciiTheme="minorHAnsi" w:hAnsiTheme="minorHAnsi" w:cstheme="minorHAnsi"/>
          <w:sz w:val="24"/>
          <w:szCs w:val="24"/>
        </w:rPr>
        <w:t xml:space="preserve">Uniting </w:t>
      </w:r>
      <w:r w:rsidR="008B0C3D" w:rsidRPr="00D7364E">
        <w:rPr>
          <w:rFonts w:asciiTheme="minorHAnsi" w:hAnsiTheme="minorHAnsi" w:cstheme="minorHAnsi"/>
          <w:sz w:val="24"/>
          <w:szCs w:val="24"/>
        </w:rPr>
        <w:t>has undertaken a</w:t>
      </w:r>
      <w:r w:rsidR="00851A52" w:rsidRPr="00D7364E">
        <w:rPr>
          <w:rFonts w:asciiTheme="minorHAnsi" w:hAnsiTheme="minorHAnsi" w:cstheme="minorHAnsi"/>
          <w:sz w:val="24"/>
          <w:szCs w:val="24"/>
        </w:rPr>
        <w:t xml:space="preserve"> review </w:t>
      </w:r>
      <w:r w:rsidR="005C1F3B" w:rsidRPr="00D7364E">
        <w:rPr>
          <w:rFonts w:asciiTheme="minorHAnsi" w:hAnsiTheme="minorHAnsi" w:cstheme="minorHAnsi"/>
          <w:sz w:val="24"/>
          <w:szCs w:val="24"/>
        </w:rPr>
        <w:t>of its payroll</w:t>
      </w:r>
      <w:r w:rsidR="00B6587D" w:rsidRPr="00D7364E">
        <w:rPr>
          <w:rFonts w:asciiTheme="minorHAnsi" w:hAnsiTheme="minorHAnsi" w:cstheme="minorHAnsi"/>
          <w:sz w:val="24"/>
          <w:szCs w:val="24"/>
        </w:rPr>
        <w:t xml:space="preserve"> systems and processes </w:t>
      </w:r>
      <w:r w:rsidR="00697736" w:rsidRPr="00D7364E">
        <w:rPr>
          <w:rFonts w:asciiTheme="minorHAnsi" w:hAnsiTheme="minorHAnsi" w:cstheme="minorHAnsi"/>
          <w:sz w:val="24"/>
          <w:szCs w:val="24"/>
        </w:rPr>
        <w:t xml:space="preserve">and determined </w:t>
      </w:r>
      <w:r w:rsidR="00C5104E" w:rsidRPr="00D7364E">
        <w:rPr>
          <w:rFonts w:asciiTheme="minorHAnsi" w:hAnsiTheme="minorHAnsi" w:cstheme="minorHAnsi"/>
          <w:sz w:val="24"/>
          <w:szCs w:val="24"/>
        </w:rPr>
        <w:t xml:space="preserve">that it </w:t>
      </w:r>
      <w:r w:rsidR="007E231E" w:rsidRPr="00D7364E">
        <w:rPr>
          <w:rFonts w:asciiTheme="minorHAnsi" w:hAnsiTheme="minorHAnsi" w:cstheme="minorHAnsi"/>
          <w:sz w:val="24"/>
          <w:szCs w:val="24"/>
        </w:rPr>
        <w:t xml:space="preserve">has </w:t>
      </w:r>
      <w:r w:rsidR="00C5104E" w:rsidRPr="00D7364E">
        <w:rPr>
          <w:rFonts w:asciiTheme="minorHAnsi" w:hAnsiTheme="minorHAnsi" w:cstheme="minorHAnsi"/>
          <w:sz w:val="24"/>
          <w:szCs w:val="24"/>
        </w:rPr>
        <w:t xml:space="preserve">contravened </w:t>
      </w:r>
      <w:r w:rsidR="00FD17B5" w:rsidRPr="00D7364E">
        <w:rPr>
          <w:rFonts w:asciiTheme="minorHAnsi" w:hAnsiTheme="minorHAnsi" w:cstheme="minorHAnsi"/>
          <w:sz w:val="24"/>
          <w:szCs w:val="24"/>
        </w:rPr>
        <w:t xml:space="preserve">the </w:t>
      </w:r>
      <w:r w:rsidR="00FD17B5" w:rsidRPr="00801131">
        <w:rPr>
          <w:rFonts w:asciiTheme="minorHAnsi" w:hAnsiTheme="minorHAnsi" w:cstheme="minorHAnsi"/>
          <w:i/>
          <w:iCs/>
          <w:sz w:val="24"/>
          <w:szCs w:val="24"/>
        </w:rPr>
        <w:t>Fair Work Act 2009</w:t>
      </w:r>
      <w:r w:rsidR="00FD17B5" w:rsidRPr="00DD51F3">
        <w:rPr>
          <w:rFonts w:asciiTheme="minorHAnsi" w:hAnsiTheme="minorHAnsi" w:cstheme="minorHAnsi"/>
          <w:sz w:val="24"/>
          <w:szCs w:val="24"/>
        </w:rPr>
        <w:t xml:space="preserve"> </w:t>
      </w:r>
      <w:r w:rsidR="00FD17B5" w:rsidRPr="00D7364E">
        <w:rPr>
          <w:rFonts w:asciiTheme="minorHAnsi" w:hAnsiTheme="minorHAnsi" w:cstheme="minorHAnsi"/>
          <w:sz w:val="24"/>
          <w:szCs w:val="24"/>
        </w:rPr>
        <w:t>(Cth)</w:t>
      </w:r>
      <w:r w:rsidR="00B11527" w:rsidRPr="00D7364E">
        <w:rPr>
          <w:rFonts w:asciiTheme="minorHAnsi" w:hAnsiTheme="minorHAnsi" w:cstheme="minorHAnsi"/>
          <w:sz w:val="24"/>
          <w:szCs w:val="24"/>
        </w:rPr>
        <w:t xml:space="preserve"> </w:t>
      </w:r>
      <w:r w:rsidR="00835BC9">
        <w:rPr>
          <w:rFonts w:asciiTheme="minorHAnsi" w:hAnsiTheme="minorHAnsi" w:cstheme="minorHAnsi"/>
          <w:sz w:val="24"/>
          <w:szCs w:val="24"/>
        </w:rPr>
        <w:t xml:space="preserve">including </w:t>
      </w:r>
      <w:r w:rsidR="003F03A2">
        <w:rPr>
          <w:rFonts w:asciiTheme="minorHAnsi" w:hAnsiTheme="minorHAnsi" w:cstheme="minorHAnsi"/>
          <w:sz w:val="24"/>
          <w:szCs w:val="24"/>
        </w:rPr>
        <w:t xml:space="preserve">by contravening </w:t>
      </w:r>
      <w:r w:rsidR="00B11527" w:rsidRPr="00D7364E">
        <w:rPr>
          <w:rFonts w:asciiTheme="minorHAnsi" w:hAnsiTheme="minorHAnsi" w:cstheme="minorHAnsi"/>
          <w:sz w:val="24"/>
          <w:szCs w:val="24"/>
        </w:rPr>
        <w:t xml:space="preserve">certain </w:t>
      </w:r>
      <w:r w:rsidR="003F03A2">
        <w:rPr>
          <w:rFonts w:asciiTheme="minorHAnsi" w:hAnsiTheme="minorHAnsi" w:cstheme="minorHAnsi"/>
          <w:sz w:val="24"/>
          <w:szCs w:val="24"/>
        </w:rPr>
        <w:t>clauses</w:t>
      </w:r>
      <w:r w:rsidR="00B11527" w:rsidRPr="00D7364E">
        <w:rPr>
          <w:rFonts w:asciiTheme="minorHAnsi" w:hAnsiTheme="minorHAnsi" w:cstheme="minorHAnsi"/>
          <w:sz w:val="24"/>
          <w:szCs w:val="24"/>
        </w:rPr>
        <w:t xml:space="preserve"> </w:t>
      </w:r>
      <w:r w:rsidR="00BE3862" w:rsidRPr="00D7364E">
        <w:rPr>
          <w:rFonts w:asciiTheme="minorHAnsi" w:hAnsiTheme="minorHAnsi" w:cstheme="minorHAnsi"/>
          <w:sz w:val="24"/>
          <w:szCs w:val="24"/>
        </w:rPr>
        <w:t>of</w:t>
      </w:r>
      <w:r w:rsidR="00FC5DC1" w:rsidRPr="00D7364E">
        <w:rPr>
          <w:rFonts w:asciiTheme="minorHAnsi" w:hAnsiTheme="minorHAnsi" w:cstheme="minorHAnsi"/>
          <w:sz w:val="24"/>
          <w:szCs w:val="24"/>
        </w:rPr>
        <w:t xml:space="preserve"> </w:t>
      </w:r>
      <w:r w:rsidR="00236C81">
        <w:rPr>
          <w:rFonts w:asciiTheme="minorHAnsi" w:hAnsiTheme="minorHAnsi" w:cstheme="minorHAnsi"/>
          <w:sz w:val="24"/>
          <w:szCs w:val="24"/>
        </w:rPr>
        <w:t>the:</w:t>
      </w:r>
    </w:p>
    <w:p w14:paraId="7CCA774D" w14:textId="77777777" w:rsidR="00DD51F3" w:rsidRPr="00DD51F3" w:rsidRDefault="00236C81" w:rsidP="00E214A0">
      <w:pPr>
        <w:pStyle w:val="ListParagraph"/>
        <w:widowControl w:val="0"/>
        <w:numPr>
          <w:ilvl w:val="0"/>
          <w:numId w:val="8"/>
        </w:numPr>
        <w:spacing w:before="40"/>
        <w:ind w:left="567" w:hanging="567"/>
        <w:contextualSpacing w:val="0"/>
        <w:jc w:val="both"/>
        <w:rPr>
          <w:rFonts w:asciiTheme="minorHAnsi" w:hAnsiTheme="minorHAnsi" w:cstheme="minorHAnsi"/>
          <w:i/>
          <w:iCs/>
          <w:szCs w:val="24"/>
        </w:rPr>
      </w:pPr>
      <w:r w:rsidRPr="00DD51F3">
        <w:rPr>
          <w:rFonts w:asciiTheme="minorHAnsi" w:hAnsiTheme="minorHAnsi" w:cstheme="minorHAnsi"/>
          <w:i/>
          <w:iCs/>
          <w:szCs w:val="24"/>
        </w:rPr>
        <w:t>Uniting Care Wesley Adelaide Inc Team Managers Enterprise Agreement 2011</w:t>
      </w:r>
      <w:r w:rsidR="00F46365" w:rsidRPr="00DD51F3">
        <w:rPr>
          <w:rFonts w:asciiTheme="minorHAnsi" w:hAnsiTheme="minorHAnsi" w:cstheme="minorHAnsi"/>
          <w:szCs w:val="24"/>
        </w:rPr>
        <w:t>;</w:t>
      </w:r>
      <w:r w:rsidRPr="00DD51F3">
        <w:rPr>
          <w:rFonts w:asciiTheme="minorHAnsi" w:hAnsiTheme="minorHAnsi" w:cstheme="minorHAnsi"/>
          <w:szCs w:val="24"/>
        </w:rPr>
        <w:t xml:space="preserve"> </w:t>
      </w:r>
    </w:p>
    <w:p w14:paraId="34CBA905" w14:textId="0E715AE4" w:rsidR="00DD51F3" w:rsidRPr="00E214A0" w:rsidRDefault="00236C81" w:rsidP="00E214A0">
      <w:pPr>
        <w:pStyle w:val="ListParagraph"/>
        <w:widowControl w:val="0"/>
        <w:numPr>
          <w:ilvl w:val="0"/>
          <w:numId w:val="8"/>
        </w:numPr>
        <w:spacing w:before="40"/>
        <w:ind w:left="567" w:hanging="567"/>
        <w:contextualSpacing w:val="0"/>
        <w:jc w:val="both"/>
        <w:rPr>
          <w:rFonts w:asciiTheme="minorHAnsi" w:hAnsiTheme="minorHAnsi" w:cstheme="minorHAnsi"/>
          <w:i/>
          <w:iCs/>
          <w:szCs w:val="24"/>
        </w:rPr>
      </w:pPr>
      <w:r w:rsidRPr="00DD51F3">
        <w:rPr>
          <w:rFonts w:asciiTheme="minorHAnsi" w:hAnsiTheme="minorHAnsi" w:cstheme="minorHAnsi"/>
          <w:i/>
          <w:iCs/>
          <w:szCs w:val="24"/>
        </w:rPr>
        <w:t>Uniting Communities Incorporated General Staff Agreement 2015</w:t>
      </w:r>
      <w:r w:rsidR="00DD51F3" w:rsidRPr="00DD51F3">
        <w:rPr>
          <w:rFonts w:asciiTheme="minorHAnsi" w:hAnsiTheme="minorHAnsi" w:cstheme="minorHAnsi"/>
          <w:szCs w:val="24"/>
        </w:rPr>
        <w:t>;</w:t>
      </w:r>
    </w:p>
    <w:p w14:paraId="3A2F65AA" w14:textId="324BAE75" w:rsidR="008A0ACB" w:rsidRPr="00DD51F3" w:rsidRDefault="008A0ACB" w:rsidP="00E214A0">
      <w:pPr>
        <w:pStyle w:val="ListParagraph"/>
        <w:widowControl w:val="0"/>
        <w:numPr>
          <w:ilvl w:val="0"/>
          <w:numId w:val="8"/>
        </w:numPr>
        <w:spacing w:before="40"/>
        <w:ind w:left="567" w:hanging="567"/>
        <w:contextualSpacing w:val="0"/>
        <w:jc w:val="both"/>
        <w:rPr>
          <w:rFonts w:asciiTheme="minorHAnsi" w:hAnsiTheme="minorHAnsi" w:cstheme="minorHAnsi"/>
          <w:i/>
          <w:iCs/>
          <w:szCs w:val="24"/>
        </w:rPr>
      </w:pPr>
      <w:r w:rsidRPr="00DD51F3">
        <w:rPr>
          <w:rFonts w:asciiTheme="minorHAnsi" w:hAnsiTheme="minorHAnsi" w:cstheme="minorHAnsi"/>
          <w:i/>
          <w:iCs/>
          <w:szCs w:val="24"/>
        </w:rPr>
        <w:t>Uniting Communities Incorporated General Staff Agreement 20</w:t>
      </w:r>
      <w:r>
        <w:rPr>
          <w:rFonts w:asciiTheme="minorHAnsi" w:hAnsiTheme="minorHAnsi" w:cstheme="minorHAnsi"/>
          <w:i/>
          <w:iCs/>
          <w:szCs w:val="24"/>
        </w:rPr>
        <w:t>23</w:t>
      </w:r>
      <w:r w:rsidRPr="00DD51F3">
        <w:rPr>
          <w:rFonts w:asciiTheme="minorHAnsi" w:hAnsiTheme="minorHAnsi" w:cstheme="minorHAnsi"/>
          <w:szCs w:val="24"/>
        </w:rPr>
        <w:t>;</w:t>
      </w:r>
    </w:p>
    <w:p w14:paraId="1BA1568B" w14:textId="1C53F435" w:rsidR="00DD51F3" w:rsidRPr="00DD51F3" w:rsidRDefault="00236C81" w:rsidP="00E214A0">
      <w:pPr>
        <w:pStyle w:val="ListParagraph"/>
        <w:widowControl w:val="0"/>
        <w:numPr>
          <w:ilvl w:val="0"/>
          <w:numId w:val="8"/>
        </w:numPr>
        <w:spacing w:before="40"/>
        <w:ind w:left="567" w:hanging="567"/>
        <w:contextualSpacing w:val="0"/>
        <w:jc w:val="both"/>
        <w:rPr>
          <w:rFonts w:asciiTheme="minorHAnsi" w:hAnsiTheme="minorHAnsi" w:cstheme="minorHAnsi"/>
          <w:i/>
          <w:iCs/>
          <w:szCs w:val="24"/>
        </w:rPr>
      </w:pPr>
      <w:r w:rsidRPr="00DD51F3">
        <w:rPr>
          <w:rFonts w:asciiTheme="minorHAnsi" w:hAnsiTheme="minorHAnsi" w:cstheme="minorHAnsi"/>
          <w:i/>
          <w:iCs/>
          <w:szCs w:val="24"/>
        </w:rPr>
        <w:t>Uniting Communities Aged Care Sector Employees Enterprise Agreement 2014</w:t>
      </w:r>
      <w:r w:rsidR="00DD51F3" w:rsidRPr="00DD51F3">
        <w:rPr>
          <w:rFonts w:asciiTheme="minorHAnsi" w:hAnsiTheme="minorHAnsi" w:cstheme="minorHAnsi"/>
          <w:szCs w:val="24"/>
        </w:rPr>
        <w:t>;</w:t>
      </w:r>
    </w:p>
    <w:p w14:paraId="04A5B7AD" w14:textId="70191F79" w:rsidR="00DD51F3" w:rsidRPr="00DD51F3" w:rsidRDefault="00236C81" w:rsidP="00E214A0">
      <w:pPr>
        <w:pStyle w:val="ListParagraph"/>
        <w:widowControl w:val="0"/>
        <w:numPr>
          <w:ilvl w:val="0"/>
          <w:numId w:val="8"/>
        </w:numPr>
        <w:spacing w:before="40"/>
        <w:ind w:left="567" w:hanging="567"/>
        <w:contextualSpacing w:val="0"/>
        <w:jc w:val="both"/>
        <w:rPr>
          <w:rFonts w:asciiTheme="minorHAnsi" w:hAnsiTheme="minorHAnsi" w:cstheme="minorHAnsi"/>
          <w:i/>
          <w:iCs/>
          <w:szCs w:val="24"/>
        </w:rPr>
      </w:pPr>
      <w:r w:rsidRPr="00DD51F3">
        <w:rPr>
          <w:rFonts w:asciiTheme="minorHAnsi" w:hAnsiTheme="minorHAnsi" w:cstheme="minorHAnsi"/>
          <w:i/>
          <w:iCs/>
          <w:szCs w:val="24"/>
        </w:rPr>
        <w:t>UnitingCare Wesley Adelaide Inc Solicitors Enterprise Agreement 2012</w:t>
      </w:r>
      <w:r w:rsidR="00DD51F3" w:rsidRPr="00DD51F3">
        <w:rPr>
          <w:rFonts w:asciiTheme="minorHAnsi" w:hAnsiTheme="minorHAnsi" w:cstheme="minorHAnsi"/>
          <w:szCs w:val="24"/>
        </w:rPr>
        <w:t>;</w:t>
      </w:r>
    </w:p>
    <w:p w14:paraId="7C9D1BDC" w14:textId="44F1AB19" w:rsidR="00236C81" w:rsidRPr="00FC3DA3" w:rsidRDefault="00236C81" w:rsidP="00E214A0">
      <w:pPr>
        <w:pStyle w:val="ListParagraph"/>
        <w:widowControl w:val="0"/>
        <w:numPr>
          <w:ilvl w:val="0"/>
          <w:numId w:val="8"/>
        </w:numPr>
        <w:spacing w:before="40"/>
        <w:ind w:left="567" w:hanging="567"/>
        <w:contextualSpacing w:val="0"/>
        <w:jc w:val="both"/>
        <w:rPr>
          <w:rFonts w:asciiTheme="minorHAnsi" w:hAnsiTheme="minorHAnsi" w:cstheme="minorHAnsi"/>
          <w:i/>
          <w:iCs/>
          <w:szCs w:val="24"/>
        </w:rPr>
      </w:pPr>
      <w:r w:rsidRPr="00DD51F3">
        <w:rPr>
          <w:rFonts w:asciiTheme="minorHAnsi" w:hAnsiTheme="minorHAnsi" w:cstheme="minorHAnsi"/>
          <w:i/>
          <w:iCs/>
          <w:szCs w:val="24"/>
        </w:rPr>
        <w:t>Uniting Communities Nursing Employees &amp; ANMF-SA Enterprise Agreement 2015</w:t>
      </w:r>
      <w:r w:rsidR="00FC3DA3">
        <w:rPr>
          <w:rFonts w:asciiTheme="minorHAnsi" w:hAnsiTheme="minorHAnsi" w:cstheme="minorHAnsi"/>
          <w:szCs w:val="24"/>
        </w:rPr>
        <w:t>; and</w:t>
      </w:r>
    </w:p>
    <w:p w14:paraId="062228CD" w14:textId="4D88938F" w:rsidR="00FC3DA3" w:rsidRPr="00DD51F3" w:rsidRDefault="00FC3DA3" w:rsidP="00E214A0">
      <w:pPr>
        <w:pStyle w:val="ListParagraph"/>
        <w:widowControl w:val="0"/>
        <w:numPr>
          <w:ilvl w:val="0"/>
          <w:numId w:val="8"/>
        </w:numPr>
        <w:spacing w:before="40"/>
        <w:ind w:left="567" w:hanging="567"/>
        <w:contextualSpacing w:val="0"/>
        <w:jc w:val="both"/>
        <w:rPr>
          <w:rFonts w:asciiTheme="minorHAnsi" w:hAnsiTheme="minorHAnsi" w:cstheme="minorHAnsi"/>
          <w:i/>
          <w:iCs/>
          <w:szCs w:val="24"/>
        </w:rPr>
      </w:pPr>
      <w:r w:rsidRPr="00341603">
        <w:rPr>
          <w:i/>
          <w:iCs/>
        </w:rPr>
        <w:t>Uniting Communities Nursing Employees &amp; ANMF-SA Enterprise Agreement 2017</w:t>
      </w:r>
      <w:r w:rsidRPr="00FC3DA3">
        <w:t>,</w:t>
      </w:r>
    </w:p>
    <w:p w14:paraId="257145E0" w14:textId="23A96804" w:rsidR="001B0875" w:rsidRPr="00D7364E" w:rsidRDefault="00365BCD" w:rsidP="00DD51F3">
      <w:pPr>
        <w:widowControl w:val="0"/>
        <w:spacing w:before="120"/>
        <w:jc w:val="both"/>
        <w:rPr>
          <w:rFonts w:asciiTheme="minorHAnsi" w:hAnsiTheme="minorHAnsi" w:cstheme="minorHAnsi"/>
          <w:sz w:val="24"/>
          <w:szCs w:val="24"/>
        </w:rPr>
      </w:pPr>
      <w:r w:rsidRPr="00D7364E">
        <w:rPr>
          <w:rFonts w:asciiTheme="minorHAnsi" w:hAnsiTheme="minorHAnsi" w:cstheme="minorHAnsi"/>
          <w:sz w:val="24"/>
          <w:szCs w:val="24"/>
        </w:rPr>
        <w:t xml:space="preserve">(together, the </w:t>
      </w:r>
      <w:r w:rsidRPr="00DD51F3">
        <w:rPr>
          <w:rFonts w:asciiTheme="minorHAnsi" w:hAnsiTheme="minorHAnsi" w:cstheme="minorHAnsi"/>
          <w:b/>
          <w:bCs/>
          <w:sz w:val="24"/>
          <w:szCs w:val="24"/>
        </w:rPr>
        <w:t>Agreements</w:t>
      </w:r>
      <w:r w:rsidRPr="00D7364E">
        <w:rPr>
          <w:rFonts w:asciiTheme="minorHAnsi" w:hAnsiTheme="minorHAnsi" w:cstheme="minorHAnsi"/>
          <w:sz w:val="24"/>
          <w:szCs w:val="24"/>
        </w:rPr>
        <w:t>)</w:t>
      </w:r>
      <w:r w:rsidR="003071D9" w:rsidRPr="00D7364E">
        <w:rPr>
          <w:rFonts w:asciiTheme="minorHAnsi" w:hAnsiTheme="minorHAnsi" w:cstheme="minorHAnsi"/>
          <w:sz w:val="24"/>
          <w:szCs w:val="24"/>
        </w:rPr>
        <w:t xml:space="preserve">. </w:t>
      </w:r>
    </w:p>
    <w:p w14:paraId="5B810C05" w14:textId="5AB83C3E" w:rsidR="001B0875" w:rsidRPr="00D7364E" w:rsidRDefault="001B0875" w:rsidP="00D7364E">
      <w:pPr>
        <w:widowControl w:val="0"/>
        <w:jc w:val="both"/>
        <w:rPr>
          <w:rFonts w:asciiTheme="minorHAnsi" w:hAnsiTheme="minorHAnsi" w:cstheme="minorHAnsi"/>
          <w:sz w:val="24"/>
          <w:szCs w:val="24"/>
        </w:rPr>
      </w:pPr>
    </w:p>
    <w:p w14:paraId="27D168C6" w14:textId="2E94B0FA" w:rsidR="00462246" w:rsidRPr="00D7364E" w:rsidRDefault="00800AC2" w:rsidP="00D7364E">
      <w:pPr>
        <w:widowControl w:val="0"/>
        <w:jc w:val="both"/>
        <w:rPr>
          <w:rFonts w:asciiTheme="minorHAnsi" w:hAnsiTheme="minorHAnsi" w:cstheme="minorHAnsi"/>
          <w:sz w:val="24"/>
          <w:szCs w:val="24"/>
        </w:rPr>
      </w:pPr>
      <w:r w:rsidRPr="00D7364E">
        <w:rPr>
          <w:rFonts w:asciiTheme="minorHAnsi" w:hAnsiTheme="minorHAnsi" w:cstheme="minorHAnsi"/>
          <w:sz w:val="24"/>
          <w:szCs w:val="24"/>
        </w:rPr>
        <w:t>Uniting</w:t>
      </w:r>
      <w:r w:rsidR="006D640C" w:rsidRPr="00D7364E">
        <w:rPr>
          <w:rFonts w:asciiTheme="minorHAnsi" w:hAnsiTheme="minorHAnsi" w:cstheme="minorHAnsi"/>
          <w:sz w:val="24"/>
          <w:szCs w:val="24"/>
        </w:rPr>
        <w:t xml:space="preserve"> </w:t>
      </w:r>
      <w:r w:rsidR="00C72FC3" w:rsidRPr="00D7364E">
        <w:rPr>
          <w:rFonts w:asciiTheme="minorHAnsi" w:hAnsiTheme="minorHAnsi" w:cstheme="minorHAnsi"/>
          <w:sz w:val="24"/>
          <w:szCs w:val="24"/>
        </w:rPr>
        <w:t>has admitted to the Fair Work Ombu</w:t>
      </w:r>
      <w:r w:rsidR="00034A1B" w:rsidRPr="00D7364E">
        <w:rPr>
          <w:rFonts w:asciiTheme="minorHAnsi" w:hAnsiTheme="minorHAnsi" w:cstheme="minorHAnsi"/>
          <w:sz w:val="24"/>
          <w:szCs w:val="24"/>
        </w:rPr>
        <w:t>dsman</w:t>
      </w:r>
      <w:r w:rsidR="00ED3EAD" w:rsidRPr="00D7364E">
        <w:rPr>
          <w:rFonts w:asciiTheme="minorHAnsi" w:hAnsiTheme="minorHAnsi" w:cstheme="minorHAnsi"/>
          <w:sz w:val="24"/>
          <w:szCs w:val="24"/>
        </w:rPr>
        <w:t xml:space="preserve"> (</w:t>
      </w:r>
      <w:r w:rsidR="00ED3EAD" w:rsidRPr="00DD51F3">
        <w:rPr>
          <w:rFonts w:asciiTheme="minorHAnsi" w:hAnsiTheme="minorHAnsi" w:cstheme="minorHAnsi"/>
          <w:b/>
          <w:bCs/>
          <w:sz w:val="24"/>
          <w:szCs w:val="24"/>
        </w:rPr>
        <w:t>FWO</w:t>
      </w:r>
      <w:r w:rsidR="00ED3EAD" w:rsidRPr="00D7364E">
        <w:rPr>
          <w:rFonts w:asciiTheme="minorHAnsi" w:hAnsiTheme="minorHAnsi" w:cstheme="minorHAnsi"/>
          <w:sz w:val="24"/>
          <w:szCs w:val="24"/>
        </w:rPr>
        <w:t>)</w:t>
      </w:r>
      <w:r w:rsidR="00034A1B" w:rsidRPr="00D7364E">
        <w:rPr>
          <w:rFonts w:asciiTheme="minorHAnsi" w:hAnsiTheme="minorHAnsi" w:cstheme="minorHAnsi"/>
          <w:sz w:val="24"/>
          <w:szCs w:val="24"/>
        </w:rPr>
        <w:t xml:space="preserve"> </w:t>
      </w:r>
      <w:r w:rsidR="001545AD" w:rsidRPr="00D7364E">
        <w:rPr>
          <w:rFonts w:asciiTheme="minorHAnsi" w:hAnsiTheme="minorHAnsi" w:cstheme="minorHAnsi"/>
          <w:sz w:val="24"/>
          <w:szCs w:val="24"/>
        </w:rPr>
        <w:t xml:space="preserve">that it </w:t>
      </w:r>
      <w:r w:rsidR="000C2745" w:rsidRPr="00D7364E">
        <w:rPr>
          <w:rFonts w:asciiTheme="minorHAnsi" w:hAnsiTheme="minorHAnsi" w:cstheme="minorHAnsi"/>
          <w:sz w:val="24"/>
          <w:szCs w:val="24"/>
        </w:rPr>
        <w:t>failed</w:t>
      </w:r>
      <w:r w:rsidR="002C3DD3" w:rsidRPr="00D7364E">
        <w:rPr>
          <w:rFonts w:asciiTheme="minorHAnsi" w:hAnsiTheme="minorHAnsi" w:cstheme="minorHAnsi"/>
          <w:sz w:val="24"/>
          <w:szCs w:val="24"/>
        </w:rPr>
        <w:t xml:space="preserve"> to provide for </w:t>
      </w:r>
      <w:r w:rsidR="00365BCD" w:rsidRPr="00D7364E">
        <w:rPr>
          <w:rFonts w:asciiTheme="minorHAnsi" w:hAnsiTheme="minorHAnsi" w:cstheme="minorHAnsi"/>
          <w:sz w:val="24"/>
          <w:szCs w:val="24"/>
        </w:rPr>
        <w:t xml:space="preserve">specific </w:t>
      </w:r>
      <w:r w:rsidR="002C3DD3" w:rsidRPr="00D7364E">
        <w:rPr>
          <w:rFonts w:asciiTheme="minorHAnsi" w:hAnsiTheme="minorHAnsi" w:cstheme="minorHAnsi"/>
          <w:sz w:val="24"/>
          <w:szCs w:val="24"/>
        </w:rPr>
        <w:t>entitlements</w:t>
      </w:r>
      <w:r w:rsidR="00365BCD" w:rsidRPr="00D7364E">
        <w:rPr>
          <w:rFonts w:asciiTheme="minorHAnsi" w:hAnsiTheme="minorHAnsi" w:cstheme="minorHAnsi"/>
          <w:sz w:val="24"/>
          <w:szCs w:val="24"/>
        </w:rPr>
        <w:t xml:space="preserve"> (including, but not limited to, </w:t>
      </w:r>
      <w:r w:rsidR="00361468">
        <w:rPr>
          <w:rFonts w:asciiTheme="minorHAnsi" w:hAnsiTheme="minorHAnsi" w:cstheme="minorHAnsi"/>
          <w:sz w:val="24"/>
          <w:szCs w:val="24"/>
        </w:rPr>
        <w:t>minimum rates of pay, penalties, allowances and superannuation</w:t>
      </w:r>
      <w:r w:rsidR="00365BCD" w:rsidRPr="00D7364E">
        <w:rPr>
          <w:rFonts w:asciiTheme="minorHAnsi" w:hAnsiTheme="minorHAnsi" w:cstheme="minorHAnsi"/>
          <w:sz w:val="24"/>
          <w:szCs w:val="24"/>
        </w:rPr>
        <w:t xml:space="preserve">) </w:t>
      </w:r>
      <w:r w:rsidR="00336B8B" w:rsidRPr="00D7364E">
        <w:rPr>
          <w:rFonts w:asciiTheme="minorHAnsi" w:hAnsiTheme="minorHAnsi" w:cstheme="minorHAnsi"/>
          <w:sz w:val="24"/>
          <w:szCs w:val="24"/>
        </w:rPr>
        <w:t xml:space="preserve">as required </w:t>
      </w:r>
      <w:r w:rsidR="00336B8B" w:rsidRPr="00361468">
        <w:rPr>
          <w:rFonts w:asciiTheme="minorHAnsi" w:hAnsiTheme="minorHAnsi" w:cstheme="minorHAnsi"/>
          <w:sz w:val="24"/>
          <w:szCs w:val="24"/>
        </w:rPr>
        <w:t xml:space="preserve">by </w:t>
      </w:r>
      <w:r w:rsidR="00365BCD" w:rsidRPr="00361468">
        <w:rPr>
          <w:rFonts w:asciiTheme="minorHAnsi" w:hAnsiTheme="minorHAnsi" w:cstheme="minorHAnsi"/>
          <w:sz w:val="24"/>
          <w:szCs w:val="24"/>
        </w:rPr>
        <w:t>the Agreements</w:t>
      </w:r>
      <w:r w:rsidR="00336B8B" w:rsidRPr="00361468">
        <w:rPr>
          <w:rFonts w:asciiTheme="minorHAnsi" w:hAnsiTheme="minorHAnsi" w:cstheme="minorHAnsi"/>
          <w:sz w:val="24"/>
          <w:szCs w:val="24"/>
        </w:rPr>
        <w:t>.</w:t>
      </w:r>
    </w:p>
    <w:p w14:paraId="7EE74FF9" w14:textId="77777777" w:rsidR="003B75DD" w:rsidRPr="00D7364E" w:rsidRDefault="003B75DD" w:rsidP="00D7364E">
      <w:pPr>
        <w:widowControl w:val="0"/>
        <w:jc w:val="both"/>
        <w:rPr>
          <w:rFonts w:asciiTheme="minorHAnsi" w:hAnsiTheme="minorHAnsi" w:cstheme="minorHAnsi"/>
          <w:sz w:val="24"/>
          <w:szCs w:val="24"/>
          <w:highlight w:val="yellow"/>
        </w:rPr>
      </w:pPr>
    </w:p>
    <w:p w14:paraId="4BC92789" w14:textId="12CAEF8E" w:rsidR="00FA22EF" w:rsidRDefault="00C97F23" w:rsidP="00D7364E">
      <w:pPr>
        <w:widowControl w:val="0"/>
        <w:jc w:val="both"/>
        <w:rPr>
          <w:rFonts w:asciiTheme="minorHAnsi" w:hAnsiTheme="minorHAnsi" w:cstheme="minorHAnsi"/>
          <w:sz w:val="24"/>
          <w:szCs w:val="24"/>
        </w:rPr>
      </w:pPr>
      <w:r w:rsidRPr="00D7364E">
        <w:rPr>
          <w:rFonts w:asciiTheme="minorHAnsi" w:hAnsiTheme="minorHAnsi" w:cstheme="minorHAnsi"/>
          <w:sz w:val="24"/>
          <w:szCs w:val="24"/>
        </w:rPr>
        <w:t>Since identifying the inaccuracies</w:t>
      </w:r>
      <w:r w:rsidR="002B172D" w:rsidRPr="00D7364E">
        <w:rPr>
          <w:rFonts w:asciiTheme="minorHAnsi" w:hAnsiTheme="minorHAnsi" w:cstheme="minorHAnsi"/>
          <w:sz w:val="24"/>
          <w:szCs w:val="24"/>
        </w:rPr>
        <w:t xml:space="preserve">, </w:t>
      </w:r>
      <w:r w:rsidR="00254A08" w:rsidRPr="00D7364E">
        <w:rPr>
          <w:rFonts w:asciiTheme="minorHAnsi" w:hAnsiTheme="minorHAnsi" w:cstheme="minorHAnsi"/>
          <w:sz w:val="24"/>
          <w:szCs w:val="24"/>
        </w:rPr>
        <w:t xml:space="preserve">Uniting </w:t>
      </w:r>
      <w:r w:rsidR="0055352F" w:rsidRPr="00D7364E">
        <w:rPr>
          <w:rFonts w:asciiTheme="minorHAnsi" w:hAnsiTheme="minorHAnsi" w:cstheme="minorHAnsi"/>
          <w:sz w:val="24"/>
          <w:szCs w:val="24"/>
        </w:rPr>
        <w:t>has undertaken a</w:t>
      </w:r>
      <w:r w:rsidR="00F00D2D" w:rsidRPr="00D7364E">
        <w:rPr>
          <w:rFonts w:asciiTheme="minorHAnsi" w:hAnsiTheme="minorHAnsi" w:cstheme="minorHAnsi"/>
          <w:sz w:val="24"/>
          <w:szCs w:val="24"/>
        </w:rPr>
        <w:t xml:space="preserve"> </w:t>
      </w:r>
      <w:r w:rsidR="00601D21" w:rsidRPr="00D7364E">
        <w:rPr>
          <w:rFonts w:asciiTheme="minorHAnsi" w:hAnsiTheme="minorHAnsi" w:cstheme="minorHAnsi"/>
          <w:sz w:val="24"/>
          <w:szCs w:val="24"/>
        </w:rPr>
        <w:t>program of work</w:t>
      </w:r>
      <w:r w:rsidR="0055352F" w:rsidRPr="00D7364E">
        <w:rPr>
          <w:rFonts w:asciiTheme="minorHAnsi" w:hAnsiTheme="minorHAnsi" w:cstheme="minorHAnsi"/>
          <w:sz w:val="24"/>
          <w:szCs w:val="24"/>
        </w:rPr>
        <w:t xml:space="preserve"> </w:t>
      </w:r>
      <w:r w:rsidR="00C65ADA" w:rsidRPr="00D7364E">
        <w:rPr>
          <w:rFonts w:asciiTheme="minorHAnsi" w:hAnsiTheme="minorHAnsi" w:cstheme="minorHAnsi"/>
          <w:sz w:val="24"/>
          <w:szCs w:val="24"/>
        </w:rPr>
        <w:t xml:space="preserve">to ensure all </w:t>
      </w:r>
      <w:r w:rsidR="00026938" w:rsidRPr="00D7364E">
        <w:rPr>
          <w:rFonts w:asciiTheme="minorHAnsi" w:hAnsiTheme="minorHAnsi" w:cstheme="minorHAnsi"/>
          <w:sz w:val="24"/>
          <w:szCs w:val="24"/>
        </w:rPr>
        <w:t xml:space="preserve">staff affected </w:t>
      </w:r>
      <w:r w:rsidR="00980E7B" w:rsidRPr="00D7364E">
        <w:rPr>
          <w:rFonts w:asciiTheme="minorHAnsi" w:hAnsiTheme="minorHAnsi" w:cstheme="minorHAnsi"/>
          <w:sz w:val="24"/>
          <w:szCs w:val="24"/>
        </w:rPr>
        <w:t>have been identified</w:t>
      </w:r>
      <w:r w:rsidR="00467010" w:rsidRPr="00D7364E">
        <w:rPr>
          <w:rFonts w:asciiTheme="minorHAnsi" w:hAnsiTheme="minorHAnsi" w:cstheme="minorHAnsi"/>
          <w:sz w:val="24"/>
          <w:szCs w:val="24"/>
        </w:rPr>
        <w:t xml:space="preserve">. We are pleased to confirm </w:t>
      </w:r>
      <w:r w:rsidR="009A288D" w:rsidRPr="00D7364E">
        <w:rPr>
          <w:rFonts w:asciiTheme="minorHAnsi" w:hAnsiTheme="minorHAnsi" w:cstheme="minorHAnsi"/>
          <w:sz w:val="24"/>
          <w:szCs w:val="24"/>
        </w:rPr>
        <w:t xml:space="preserve">that we have completed </w:t>
      </w:r>
      <w:proofErr w:type="gramStart"/>
      <w:r w:rsidR="009A288D" w:rsidRPr="00D7364E">
        <w:rPr>
          <w:rFonts w:asciiTheme="minorHAnsi" w:hAnsiTheme="minorHAnsi" w:cstheme="minorHAnsi"/>
          <w:sz w:val="24"/>
          <w:szCs w:val="24"/>
        </w:rPr>
        <w:t xml:space="preserve">the </w:t>
      </w:r>
      <w:r w:rsidR="00BC6F3D">
        <w:rPr>
          <w:rFonts w:asciiTheme="minorHAnsi" w:hAnsiTheme="minorHAnsi" w:cstheme="minorHAnsi"/>
          <w:sz w:val="24"/>
          <w:szCs w:val="24"/>
        </w:rPr>
        <w:t>majority of</w:t>
      </w:r>
      <w:proofErr w:type="gramEnd"/>
      <w:r w:rsidR="00BC6F3D">
        <w:rPr>
          <w:rFonts w:asciiTheme="minorHAnsi" w:hAnsiTheme="minorHAnsi" w:cstheme="minorHAnsi"/>
          <w:sz w:val="24"/>
          <w:szCs w:val="24"/>
        </w:rPr>
        <w:t xml:space="preserve"> the </w:t>
      </w:r>
      <w:r w:rsidR="000F15E7" w:rsidRPr="00D7364E">
        <w:rPr>
          <w:rFonts w:asciiTheme="minorHAnsi" w:hAnsiTheme="minorHAnsi" w:cstheme="minorHAnsi"/>
          <w:sz w:val="24"/>
          <w:szCs w:val="24"/>
        </w:rPr>
        <w:t xml:space="preserve">remediation </w:t>
      </w:r>
      <w:r w:rsidR="009A288D" w:rsidRPr="00D7364E">
        <w:rPr>
          <w:rFonts w:asciiTheme="minorHAnsi" w:hAnsiTheme="minorHAnsi" w:cstheme="minorHAnsi"/>
          <w:sz w:val="24"/>
          <w:szCs w:val="24"/>
        </w:rPr>
        <w:t xml:space="preserve">process, </w:t>
      </w:r>
      <w:r w:rsidR="00BC6F3D">
        <w:rPr>
          <w:rFonts w:asciiTheme="minorHAnsi" w:hAnsiTheme="minorHAnsi" w:cstheme="minorHAnsi"/>
          <w:sz w:val="24"/>
          <w:szCs w:val="24"/>
        </w:rPr>
        <w:t>including</w:t>
      </w:r>
      <w:r w:rsidR="00BC6F3D" w:rsidRPr="00D7364E">
        <w:rPr>
          <w:rFonts w:asciiTheme="minorHAnsi" w:hAnsiTheme="minorHAnsi" w:cstheme="minorHAnsi"/>
          <w:sz w:val="24"/>
          <w:szCs w:val="24"/>
        </w:rPr>
        <w:t xml:space="preserve"> </w:t>
      </w:r>
      <w:r w:rsidR="009A288D" w:rsidRPr="00D7364E">
        <w:rPr>
          <w:rFonts w:asciiTheme="minorHAnsi" w:hAnsiTheme="minorHAnsi" w:cstheme="minorHAnsi"/>
          <w:sz w:val="24"/>
          <w:szCs w:val="24"/>
        </w:rPr>
        <w:t>interest payments, to all affected current staff and to all affected former staff who could be located</w:t>
      </w:r>
      <w:r w:rsidR="00FA22EF" w:rsidRPr="00D7364E">
        <w:rPr>
          <w:rFonts w:asciiTheme="minorHAnsi" w:hAnsiTheme="minorHAnsi" w:cstheme="minorHAnsi"/>
          <w:sz w:val="24"/>
          <w:szCs w:val="24"/>
        </w:rPr>
        <w:t>.</w:t>
      </w:r>
      <w:r w:rsidR="00BC6F3D">
        <w:rPr>
          <w:rFonts w:asciiTheme="minorHAnsi" w:hAnsiTheme="minorHAnsi" w:cstheme="minorHAnsi"/>
          <w:sz w:val="24"/>
          <w:szCs w:val="24"/>
        </w:rPr>
        <w:t xml:space="preserve"> The matters that remain under review (and which are expected to be completed by 30 June 2026) </w:t>
      </w:r>
      <w:r w:rsidR="00EE1EF4" w:rsidRPr="00EE1EF4">
        <w:rPr>
          <w:rFonts w:asciiTheme="minorHAnsi" w:hAnsiTheme="minorHAnsi" w:cstheme="minorHAnsi"/>
          <w:sz w:val="24"/>
          <w:szCs w:val="24"/>
        </w:rPr>
        <w:t xml:space="preserve">relate to </w:t>
      </w:r>
      <w:r w:rsidR="008A0ACB">
        <w:rPr>
          <w:rFonts w:asciiTheme="minorHAnsi" w:hAnsiTheme="minorHAnsi" w:cstheme="minorHAnsi"/>
          <w:sz w:val="24"/>
          <w:szCs w:val="24"/>
        </w:rPr>
        <w:t xml:space="preserve">(in specific circumstances) </w:t>
      </w:r>
      <w:r w:rsidR="00EE1EF4" w:rsidRPr="00EE1EF4">
        <w:rPr>
          <w:rFonts w:asciiTheme="minorHAnsi" w:hAnsiTheme="minorHAnsi" w:cstheme="minorHAnsi"/>
          <w:sz w:val="24"/>
          <w:szCs w:val="24"/>
        </w:rPr>
        <w:t xml:space="preserve">incremental progression, overtime, guaranteed hours, broken shift penalties, meal allowances, annual leave loading and public holidays </w:t>
      </w:r>
      <w:r w:rsidR="00EE1EF4">
        <w:rPr>
          <w:rFonts w:asciiTheme="minorHAnsi" w:hAnsiTheme="minorHAnsi" w:cstheme="minorHAnsi"/>
          <w:sz w:val="24"/>
          <w:szCs w:val="24"/>
        </w:rPr>
        <w:t xml:space="preserve">under </w:t>
      </w:r>
      <w:r w:rsidR="00EE1EF4" w:rsidRPr="00EE1EF4">
        <w:rPr>
          <w:rFonts w:asciiTheme="minorHAnsi" w:hAnsiTheme="minorHAnsi" w:cstheme="minorHAnsi"/>
          <w:sz w:val="24"/>
          <w:szCs w:val="24"/>
        </w:rPr>
        <w:t>specific industrial instruments.</w:t>
      </w:r>
    </w:p>
    <w:p w14:paraId="07B27F58" w14:textId="77777777" w:rsidR="00FA22EF" w:rsidRPr="00D7364E" w:rsidRDefault="00FA22EF" w:rsidP="00D7364E">
      <w:pPr>
        <w:widowControl w:val="0"/>
        <w:jc w:val="both"/>
        <w:rPr>
          <w:rFonts w:asciiTheme="minorHAnsi" w:hAnsiTheme="minorHAnsi" w:cstheme="minorHAnsi"/>
          <w:sz w:val="24"/>
          <w:szCs w:val="24"/>
        </w:rPr>
      </w:pPr>
    </w:p>
    <w:p w14:paraId="322BB031" w14:textId="262131E7" w:rsidR="00FA22EF" w:rsidRPr="00D7364E" w:rsidRDefault="00254A08" w:rsidP="00D7364E">
      <w:pPr>
        <w:widowControl w:val="0"/>
        <w:jc w:val="both"/>
        <w:rPr>
          <w:rFonts w:asciiTheme="minorHAnsi" w:hAnsiTheme="minorHAnsi" w:cstheme="minorHAnsi"/>
          <w:sz w:val="24"/>
          <w:szCs w:val="24"/>
        </w:rPr>
      </w:pPr>
      <w:r w:rsidRPr="00D7364E">
        <w:rPr>
          <w:rFonts w:asciiTheme="minorHAnsi" w:hAnsiTheme="minorHAnsi" w:cstheme="minorHAnsi"/>
          <w:sz w:val="24"/>
          <w:szCs w:val="24"/>
        </w:rPr>
        <w:t>Uniting</w:t>
      </w:r>
      <w:r w:rsidR="005B3386" w:rsidRPr="00D7364E">
        <w:rPr>
          <w:rFonts w:asciiTheme="minorHAnsi" w:hAnsiTheme="minorHAnsi" w:cstheme="minorHAnsi"/>
          <w:sz w:val="24"/>
          <w:szCs w:val="24"/>
        </w:rPr>
        <w:t xml:space="preserve"> has </w:t>
      </w:r>
      <w:proofErr w:type="gramStart"/>
      <w:r w:rsidR="00942039" w:rsidRPr="00D7364E">
        <w:rPr>
          <w:rFonts w:asciiTheme="minorHAnsi" w:hAnsiTheme="minorHAnsi" w:cstheme="minorHAnsi"/>
          <w:sz w:val="24"/>
          <w:szCs w:val="24"/>
        </w:rPr>
        <w:t>entered</w:t>
      </w:r>
      <w:r w:rsidR="00357C63" w:rsidRPr="00D7364E">
        <w:rPr>
          <w:rFonts w:asciiTheme="minorHAnsi" w:hAnsiTheme="minorHAnsi" w:cstheme="minorHAnsi"/>
          <w:sz w:val="24"/>
          <w:szCs w:val="24"/>
        </w:rPr>
        <w:t xml:space="preserve"> into</w:t>
      </w:r>
      <w:proofErr w:type="gramEnd"/>
      <w:r w:rsidR="005B3386" w:rsidRPr="00D7364E">
        <w:rPr>
          <w:rFonts w:asciiTheme="minorHAnsi" w:hAnsiTheme="minorHAnsi" w:cstheme="minorHAnsi"/>
          <w:sz w:val="24"/>
          <w:szCs w:val="24"/>
        </w:rPr>
        <w:t xml:space="preserve"> a </w:t>
      </w:r>
      <w:r w:rsidR="00A03772" w:rsidRPr="00D7364E">
        <w:rPr>
          <w:rFonts w:asciiTheme="minorHAnsi" w:hAnsiTheme="minorHAnsi" w:cstheme="minorHAnsi"/>
          <w:sz w:val="24"/>
          <w:szCs w:val="24"/>
        </w:rPr>
        <w:t xml:space="preserve">formal enforceable undertaking </w:t>
      </w:r>
      <w:r w:rsidR="0022785C" w:rsidRPr="00D7364E">
        <w:rPr>
          <w:rFonts w:asciiTheme="minorHAnsi" w:hAnsiTheme="minorHAnsi" w:cstheme="minorHAnsi"/>
          <w:sz w:val="24"/>
          <w:szCs w:val="24"/>
        </w:rPr>
        <w:t xml:space="preserve">with the FWO </w:t>
      </w:r>
      <w:r w:rsidR="00EA0685" w:rsidRPr="00D7364E">
        <w:rPr>
          <w:rFonts w:asciiTheme="minorHAnsi" w:hAnsiTheme="minorHAnsi" w:cstheme="minorHAnsi"/>
          <w:sz w:val="24"/>
          <w:szCs w:val="24"/>
        </w:rPr>
        <w:t xml:space="preserve">setting out these admissions </w:t>
      </w:r>
      <w:r w:rsidR="001F0221" w:rsidRPr="00D7364E">
        <w:rPr>
          <w:rFonts w:asciiTheme="minorHAnsi" w:hAnsiTheme="minorHAnsi" w:cstheme="minorHAnsi"/>
          <w:sz w:val="24"/>
          <w:szCs w:val="24"/>
        </w:rPr>
        <w:t xml:space="preserve">and the steps </w:t>
      </w:r>
      <w:r w:rsidRPr="00D7364E">
        <w:rPr>
          <w:rFonts w:asciiTheme="minorHAnsi" w:hAnsiTheme="minorHAnsi" w:cstheme="minorHAnsi"/>
          <w:sz w:val="24"/>
          <w:szCs w:val="24"/>
        </w:rPr>
        <w:t>Uniting</w:t>
      </w:r>
      <w:r w:rsidR="001B2304" w:rsidRPr="00D7364E">
        <w:rPr>
          <w:rFonts w:asciiTheme="minorHAnsi" w:hAnsiTheme="minorHAnsi" w:cstheme="minorHAnsi"/>
          <w:sz w:val="24"/>
          <w:szCs w:val="24"/>
        </w:rPr>
        <w:t xml:space="preserve"> </w:t>
      </w:r>
      <w:r w:rsidR="00BF72CF" w:rsidRPr="00D7364E">
        <w:rPr>
          <w:rFonts w:asciiTheme="minorHAnsi" w:hAnsiTheme="minorHAnsi" w:cstheme="minorHAnsi"/>
          <w:sz w:val="24"/>
          <w:szCs w:val="24"/>
        </w:rPr>
        <w:t xml:space="preserve">will take to address </w:t>
      </w:r>
      <w:r w:rsidR="00617D2E" w:rsidRPr="00D7364E">
        <w:rPr>
          <w:rFonts w:asciiTheme="minorHAnsi" w:hAnsiTheme="minorHAnsi" w:cstheme="minorHAnsi"/>
          <w:sz w:val="24"/>
          <w:szCs w:val="24"/>
        </w:rPr>
        <w:t xml:space="preserve">these contraventions and </w:t>
      </w:r>
      <w:r w:rsidR="00BF0B75" w:rsidRPr="00D7364E">
        <w:rPr>
          <w:rFonts w:asciiTheme="minorHAnsi" w:hAnsiTheme="minorHAnsi" w:cstheme="minorHAnsi"/>
          <w:sz w:val="24"/>
          <w:szCs w:val="24"/>
        </w:rPr>
        <w:t xml:space="preserve">avoid future contraventions. </w:t>
      </w:r>
    </w:p>
    <w:p w14:paraId="5D54E707" w14:textId="77777777" w:rsidR="00224301" w:rsidRPr="00DD51F3" w:rsidRDefault="00224301" w:rsidP="00DD51F3">
      <w:pPr>
        <w:widowControl w:val="0"/>
        <w:jc w:val="both"/>
        <w:rPr>
          <w:rFonts w:asciiTheme="minorHAnsi" w:hAnsiTheme="minorHAnsi" w:cstheme="minorHAnsi"/>
          <w:sz w:val="24"/>
          <w:szCs w:val="24"/>
        </w:rPr>
      </w:pPr>
    </w:p>
    <w:p w14:paraId="3A37DC78" w14:textId="0F18D636" w:rsidR="00391307" w:rsidRPr="00D7364E" w:rsidRDefault="00254A08" w:rsidP="00D7364E">
      <w:pPr>
        <w:widowControl w:val="0"/>
        <w:jc w:val="both"/>
        <w:rPr>
          <w:rFonts w:asciiTheme="minorHAnsi" w:hAnsiTheme="minorHAnsi" w:cstheme="minorHAnsi"/>
          <w:sz w:val="24"/>
          <w:szCs w:val="24"/>
        </w:rPr>
      </w:pPr>
      <w:r w:rsidRPr="00DD51F3">
        <w:rPr>
          <w:rFonts w:asciiTheme="minorHAnsi" w:hAnsiTheme="minorHAnsi" w:cstheme="minorHAnsi"/>
          <w:sz w:val="24"/>
          <w:szCs w:val="24"/>
        </w:rPr>
        <w:t>Uniting</w:t>
      </w:r>
      <w:r w:rsidR="00130EA4" w:rsidRPr="00D7364E">
        <w:rPr>
          <w:rFonts w:asciiTheme="minorHAnsi" w:hAnsiTheme="minorHAnsi" w:cstheme="minorHAnsi"/>
          <w:sz w:val="24"/>
          <w:szCs w:val="24"/>
        </w:rPr>
        <w:t xml:space="preserve"> understands that you may have questions </w:t>
      </w:r>
      <w:r w:rsidR="00755C81" w:rsidRPr="00D7364E">
        <w:rPr>
          <w:rFonts w:asciiTheme="minorHAnsi" w:hAnsiTheme="minorHAnsi" w:cstheme="minorHAnsi"/>
          <w:sz w:val="24"/>
          <w:szCs w:val="24"/>
        </w:rPr>
        <w:t xml:space="preserve">or concerns </w:t>
      </w:r>
      <w:r w:rsidR="00130EA4" w:rsidRPr="00D7364E">
        <w:rPr>
          <w:rFonts w:asciiTheme="minorHAnsi" w:hAnsiTheme="minorHAnsi" w:cstheme="minorHAnsi"/>
          <w:sz w:val="24"/>
          <w:szCs w:val="24"/>
        </w:rPr>
        <w:t xml:space="preserve">relating to </w:t>
      </w:r>
      <w:r w:rsidR="00525E76" w:rsidRPr="00D7364E">
        <w:rPr>
          <w:rFonts w:asciiTheme="minorHAnsi" w:hAnsiTheme="minorHAnsi" w:cstheme="minorHAnsi"/>
          <w:sz w:val="24"/>
          <w:szCs w:val="24"/>
        </w:rPr>
        <w:t>your entitlements and underpayments</w:t>
      </w:r>
      <w:r w:rsidR="00130EA4" w:rsidRPr="00D7364E">
        <w:rPr>
          <w:rFonts w:asciiTheme="minorHAnsi" w:hAnsiTheme="minorHAnsi" w:cstheme="minorHAnsi"/>
          <w:sz w:val="24"/>
          <w:szCs w:val="24"/>
        </w:rPr>
        <w:t xml:space="preserve">. </w:t>
      </w:r>
      <w:r w:rsidR="00933037" w:rsidRPr="00D7364E">
        <w:rPr>
          <w:rFonts w:asciiTheme="minorHAnsi" w:hAnsiTheme="minorHAnsi" w:cstheme="minorHAnsi"/>
          <w:sz w:val="24"/>
          <w:szCs w:val="24"/>
        </w:rPr>
        <w:t xml:space="preserve">You can contact </w:t>
      </w:r>
      <w:r w:rsidR="00F0741B">
        <w:rPr>
          <w:rFonts w:asciiTheme="minorHAnsi" w:hAnsiTheme="minorHAnsi" w:cstheme="minorHAnsi"/>
          <w:sz w:val="24"/>
          <w:szCs w:val="24"/>
        </w:rPr>
        <w:t>1300 772 460</w:t>
      </w:r>
      <w:r w:rsidR="00601CD1" w:rsidRPr="00D7364E">
        <w:rPr>
          <w:rFonts w:asciiTheme="minorHAnsi" w:hAnsiTheme="minorHAnsi" w:cstheme="minorHAnsi"/>
          <w:sz w:val="24"/>
          <w:szCs w:val="24"/>
        </w:rPr>
        <w:t xml:space="preserve"> (including on a confidential basis)</w:t>
      </w:r>
      <w:r w:rsidR="00933037" w:rsidRPr="00D7364E">
        <w:rPr>
          <w:rFonts w:asciiTheme="minorHAnsi" w:hAnsiTheme="minorHAnsi" w:cstheme="minorHAnsi"/>
          <w:sz w:val="24"/>
          <w:szCs w:val="24"/>
        </w:rPr>
        <w:t xml:space="preserve"> or </w:t>
      </w:r>
      <w:hyperlink r:id="rId13" w:history="1">
        <w:r w:rsidR="00F0741B" w:rsidRPr="00F61263">
          <w:rPr>
            <w:rStyle w:val="Hyperlink"/>
            <w:rFonts w:asciiTheme="minorHAnsi" w:hAnsiTheme="minorHAnsi" w:cstheme="minorHAnsi"/>
            <w:sz w:val="24"/>
            <w:szCs w:val="24"/>
          </w:rPr>
          <w:t>payroll23@unitingcommunities.org</w:t>
        </w:r>
      </w:hyperlink>
      <w:r w:rsidR="00933037" w:rsidRPr="00D7364E">
        <w:rPr>
          <w:rFonts w:asciiTheme="minorHAnsi" w:hAnsiTheme="minorHAnsi" w:cstheme="minorHAnsi"/>
          <w:sz w:val="24"/>
          <w:szCs w:val="24"/>
        </w:rPr>
        <w:t xml:space="preserve"> with any questions.</w:t>
      </w:r>
    </w:p>
    <w:p w14:paraId="44411DB7" w14:textId="77777777" w:rsidR="00230736" w:rsidRPr="00D7364E" w:rsidRDefault="00230736" w:rsidP="00D7364E">
      <w:pPr>
        <w:widowControl w:val="0"/>
        <w:jc w:val="both"/>
        <w:rPr>
          <w:rFonts w:asciiTheme="minorHAnsi" w:hAnsiTheme="minorHAnsi" w:cstheme="minorHAnsi"/>
          <w:sz w:val="24"/>
          <w:szCs w:val="24"/>
        </w:rPr>
      </w:pPr>
    </w:p>
    <w:p w14:paraId="710C303C" w14:textId="65D60601" w:rsidR="00FC7A9E" w:rsidRPr="00D7364E" w:rsidRDefault="00FC7A9E" w:rsidP="00D7364E">
      <w:pPr>
        <w:widowControl w:val="0"/>
        <w:jc w:val="both"/>
        <w:rPr>
          <w:rFonts w:asciiTheme="minorHAnsi" w:hAnsiTheme="minorHAnsi" w:cstheme="minorHAnsi"/>
          <w:sz w:val="24"/>
          <w:szCs w:val="24"/>
        </w:rPr>
      </w:pPr>
      <w:r w:rsidRPr="00D7364E">
        <w:rPr>
          <w:rFonts w:asciiTheme="minorHAnsi" w:hAnsiTheme="minorHAnsi" w:cstheme="minorHAnsi"/>
          <w:sz w:val="24"/>
          <w:szCs w:val="24"/>
        </w:rPr>
        <w:t xml:space="preserve">Alternatively, </w:t>
      </w:r>
      <w:r w:rsidR="00ED3EAD" w:rsidRPr="00D7364E">
        <w:rPr>
          <w:rFonts w:asciiTheme="minorHAnsi" w:hAnsiTheme="minorHAnsi" w:cstheme="minorHAnsi"/>
          <w:sz w:val="24"/>
          <w:szCs w:val="24"/>
        </w:rPr>
        <w:t xml:space="preserve">you </w:t>
      </w:r>
      <w:r w:rsidRPr="00D7364E">
        <w:rPr>
          <w:rFonts w:asciiTheme="minorHAnsi" w:hAnsiTheme="minorHAnsi" w:cstheme="minorHAnsi"/>
          <w:sz w:val="24"/>
          <w:szCs w:val="24"/>
        </w:rPr>
        <w:t xml:space="preserve">can contact the FWO via </w:t>
      </w:r>
      <w:hyperlink r:id="rId14" w:history="1">
        <w:r w:rsidRPr="00D7364E">
          <w:rPr>
            <w:rFonts w:asciiTheme="minorHAnsi" w:hAnsiTheme="minorHAnsi" w:cstheme="minorHAnsi"/>
            <w:color w:val="0000FF"/>
            <w:sz w:val="24"/>
            <w:szCs w:val="24"/>
            <w:u w:val="single"/>
          </w:rPr>
          <w:t>www.fairwork.gov.au</w:t>
        </w:r>
      </w:hyperlink>
      <w:r w:rsidRPr="00D7364E">
        <w:rPr>
          <w:rFonts w:asciiTheme="minorHAnsi" w:hAnsiTheme="minorHAnsi" w:cstheme="minorHAnsi"/>
          <w:sz w:val="24"/>
          <w:szCs w:val="24"/>
        </w:rPr>
        <w:t xml:space="preserve"> or on 13 13 94</w:t>
      </w:r>
      <w:r w:rsidR="00651B5A" w:rsidRPr="00D7364E">
        <w:rPr>
          <w:rFonts w:asciiTheme="minorHAnsi" w:hAnsiTheme="minorHAnsi" w:cstheme="minorHAnsi"/>
          <w:sz w:val="24"/>
          <w:szCs w:val="24"/>
        </w:rPr>
        <w:t>, or your relevant union</w:t>
      </w:r>
      <w:r w:rsidR="00722F68" w:rsidRPr="00722F68">
        <w:rPr>
          <w:rFonts w:asciiTheme="minorHAnsi" w:hAnsiTheme="minorHAnsi" w:cstheme="minorHAnsi"/>
          <w:sz w:val="24"/>
          <w:szCs w:val="24"/>
        </w:rPr>
        <w:t xml:space="preserve"> </w:t>
      </w:r>
      <w:r w:rsidR="00722F68">
        <w:rPr>
          <w:rFonts w:asciiTheme="minorHAnsi" w:hAnsiTheme="minorHAnsi" w:cstheme="minorHAnsi"/>
          <w:sz w:val="24"/>
          <w:szCs w:val="24"/>
        </w:rPr>
        <w:t>representative</w:t>
      </w:r>
      <w:r w:rsidR="00651B5A" w:rsidRPr="00D7364E">
        <w:rPr>
          <w:rFonts w:asciiTheme="minorHAnsi" w:hAnsiTheme="minorHAnsi" w:cstheme="minorHAnsi"/>
          <w:sz w:val="24"/>
          <w:szCs w:val="24"/>
        </w:rPr>
        <w:t>:</w:t>
      </w:r>
    </w:p>
    <w:p w14:paraId="7B559C79" w14:textId="51CCE9F4" w:rsidR="00651B5A" w:rsidRPr="00D7364E" w:rsidRDefault="00465C80" w:rsidP="00E214A0">
      <w:pPr>
        <w:pStyle w:val="ListParagraph"/>
        <w:widowControl w:val="0"/>
        <w:numPr>
          <w:ilvl w:val="3"/>
          <w:numId w:val="8"/>
        </w:numPr>
        <w:spacing w:before="40"/>
        <w:ind w:left="1134" w:hanging="567"/>
        <w:contextualSpacing w:val="0"/>
        <w:jc w:val="both"/>
        <w:rPr>
          <w:rFonts w:asciiTheme="minorHAnsi" w:hAnsiTheme="minorHAnsi" w:cstheme="minorHAnsi"/>
          <w:szCs w:val="24"/>
        </w:rPr>
      </w:pPr>
      <w:r w:rsidRPr="00D7364E">
        <w:rPr>
          <w:rFonts w:asciiTheme="minorHAnsi" w:hAnsiTheme="minorHAnsi" w:cstheme="minorHAnsi"/>
          <w:szCs w:val="24"/>
        </w:rPr>
        <w:t xml:space="preserve">Australian Services Union: </w:t>
      </w:r>
      <w:hyperlink r:id="rId15" w:history="1">
        <w:r w:rsidR="00EE1EF4" w:rsidRPr="00265B14">
          <w:rPr>
            <w:rStyle w:val="Hyperlink"/>
            <w:rFonts w:asciiTheme="minorHAnsi" w:hAnsiTheme="minorHAnsi" w:cstheme="minorHAnsi"/>
            <w:szCs w:val="24"/>
          </w:rPr>
          <w:t>www.asu.com.au</w:t>
        </w:r>
      </w:hyperlink>
      <w:r w:rsidR="00EE1EF4">
        <w:rPr>
          <w:rFonts w:asciiTheme="minorHAnsi" w:hAnsiTheme="minorHAnsi" w:cstheme="minorHAnsi"/>
          <w:szCs w:val="24"/>
        </w:rPr>
        <w:t xml:space="preserve"> </w:t>
      </w:r>
      <w:r w:rsidR="00EE1EF4" w:rsidRPr="00EE1EF4" w:rsidDel="00EE1EF4">
        <w:rPr>
          <w:rFonts w:asciiTheme="minorHAnsi" w:hAnsiTheme="minorHAnsi" w:cstheme="minorHAnsi"/>
          <w:szCs w:val="24"/>
        </w:rPr>
        <w:t xml:space="preserve"> </w:t>
      </w:r>
    </w:p>
    <w:p w14:paraId="7420F053" w14:textId="2C322249" w:rsidR="00651B5A" w:rsidRPr="00D7364E" w:rsidRDefault="00465C80" w:rsidP="00E214A0">
      <w:pPr>
        <w:pStyle w:val="ListParagraph"/>
        <w:widowControl w:val="0"/>
        <w:numPr>
          <w:ilvl w:val="3"/>
          <w:numId w:val="8"/>
        </w:numPr>
        <w:spacing w:before="40"/>
        <w:ind w:left="1134" w:hanging="567"/>
        <w:contextualSpacing w:val="0"/>
        <w:jc w:val="both"/>
        <w:rPr>
          <w:rFonts w:asciiTheme="minorHAnsi" w:hAnsiTheme="minorHAnsi" w:cstheme="minorHAnsi"/>
          <w:szCs w:val="24"/>
        </w:rPr>
      </w:pPr>
      <w:r w:rsidRPr="00D7364E">
        <w:rPr>
          <w:rFonts w:asciiTheme="minorHAnsi" w:hAnsiTheme="minorHAnsi" w:cstheme="minorHAnsi"/>
          <w:szCs w:val="24"/>
        </w:rPr>
        <w:t xml:space="preserve">United Workers Union: </w:t>
      </w:r>
      <w:hyperlink r:id="rId16" w:history="1">
        <w:r w:rsidR="00EE1EF4" w:rsidRPr="00265B14">
          <w:rPr>
            <w:rStyle w:val="Hyperlink"/>
            <w:rFonts w:asciiTheme="minorHAnsi" w:hAnsiTheme="minorHAnsi" w:cstheme="minorHAnsi"/>
            <w:szCs w:val="24"/>
          </w:rPr>
          <w:t>https://unitedworkers.org.au/contact/</w:t>
        </w:r>
      </w:hyperlink>
      <w:r w:rsidR="00EE1EF4">
        <w:rPr>
          <w:rFonts w:asciiTheme="minorHAnsi" w:hAnsiTheme="minorHAnsi" w:cstheme="minorHAnsi"/>
          <w:szCs w:val="24"/>
        </w:rPr>
        <w:t xml:space="preserve"> </w:t>
      </w:r>
      <w:r w:rsidR="00EE1EF4" w:rsidRPr="00EE1EF4" w:rsidDel="00EE1EF4">
        <w:rPr>
          <w:rFonts w:asciiTheme="minorHAnsi" w:hAnsiTheme="minorHAnsi" w:cstheme="minorHAnsi"/>
          <w:szCs w:val="24"/>
        </w:rPr>
        <w:t xml:space="preserve"> </w:t>
      </w:r>
      <w:r w:rsidR="00EE1EF4">
        <w:rPr>
          <w:rFonts w:asciiTheme="minorHAnsi" w:hAnsiTheme="minorHAnsi" w:cstheme="minorHAnsi"/>
          <w:szCs w:val="24"/>
        </w:rPr>
        <w:t xml:space="preserve"> </w:t>
      </w:r>
    </w:p>
    <w:p w14:paraId="2534FBD7" w14:textId="0E17FBC5" w:rsidR="00651B5A" w:rsidRPr="00D7364E" w:rsidRDefault="00B07C35" w:rsidP="00E214A0">
      <w:pPr>
        <w:pStyle w:val="ListParagraph"/>
        <w:widowControl w:val="0"/>
        <w:numPr>
          <w:ilvl w:val="3"/>
          <w:numId w:val="8"/>
        </w:numPr>
        <w:spacing w:before="40"/>
        <w:ind w:left="1134" w:hanging="567"/>
        <w:contextualSpacing w:val="0"/>
        <w:jc w:val="both"/>
        <w:rPr>
          <w:rFonts w:asciiTheme="minorHAnsi" w:hAnsiTheme="minorHAnsi" w:cstheme="minorHAnsi"/>
          <w:szCs w:val="24"/>
        </w:rPr>
      </w:pPr>
      <w:r w:rsidRPr="00D7364E">
        <w:rPr>
          <w:rFonts w:asciiTheme="minorHAnsi" w:hAnsiTheme="minorHAnsi" w:cstheme="minorHAnsi"/>
          <w:szCs w:val="24"/>
        </w:rPr>
        <w:t xml:space="preserve">Australian Nursing and Midwifery Federation: </w:t>
      </w:r>
      <w:hyperlink r:id="rId17" w:history="1">
        <w:r w:rsidR="00EE1EF4" w:rsidRPr="00265B14">
          <w:rPr>
            <w:rStyle w:val="Hyperlink"/>
            <w:rFonts w:asciiTheme="minorHAnsi" w:hAnsiTheme="minorHAnsi" w:cstheme="minorHAnsi"/>
            <w:szCs w:val="24"/>
          </w:rPr>
          <w:t>https://anmf.org.au/contact-us</w:t>
        </w:r>
      </w:hyperlink>
      <w:r w:rsidR="00EE1EF4">
        <w:rPr>
          <w:rFonts w:asciiTheme="minorHAnsi" w:hAnsiTheme="minorHAnsi" w:cstheme="minorHAnsi"/>
          <w:szCs w:val="24"/>
        </w:rPr>
        <w:t xml:space="preserve"> </w:t>
      </w:r>
      <w:r w:rsidR="00EE1EF4" w:rsidRPr="00EE1EF4" w:rsidDel="00EE1EF4">
        <w:rPr>
          <w:rFonts w:asciiTheme="minorHAnsi" w:hAnsiTheme="minorHAnsi" w:cstheme="minorHAnsi"/>
          <w:szCs w:val="24"/>
        </w:rPr>
        <w:t xml:space="preserve"> </w:t>
      </w:r>
    </w:p>
    <w:p w14:paraId="32CB5F13" w14:textId="77777777" w:rsidR="00FC7A9E" w:rsidRPr="00D7364E" w:rsidRDefault="00FC7A9E" w:rsidP="00D7364E">
      <w:pPr>
        <w:widowControl w:val="0"/>
        <w:jc w:val="both"/>
        <w:rPr>
          <w:rFonts w:asciiTheme="minorHAnsi" w:hAnsiTheme="minorHAnsi" w:cstheme="minorHAnsi"/>
          <w:sz w:val="24"/>
          <w:szCs w:val="24"/>
        </w:rPr>
      </w:pPr>
    </w:p>
    <w:p w14:paraId="4ECAC528" w14:textId="7E43F472" w:rsidR="003E79AD" w:rsidRDefault="00651B5A" w:rsidP="00E214A0">
      <w:pPr>
        <w:widowControl w:val="0"/>
        <w:jc w:val="both"/>
        <w:rPr>
          <w:rFonts w:asciiTheme="minorHAnsi" w:eastAsiaTheme="minorHAnsi" w:hAnsiTheme="minorHAnsi" w:cstheme="minorHAnsi"/>
          <w:sz w:val="24"/>
          <w:szCs w:val="24"/>
        </w:rPr>
      </w:pPr>
      <w:r w:rsidRPr="00D7364E">
        <w:rPr>
          <w:rFonts w:asciiTheme="minorHAnsi" w:hAnsiTheme="minorHAnsi" w:cstheme="minorHAnsi"/>
          <w:sz w:val="24"/>
          <w:szCs w:val="24"/>
        </w:rPr>
        <w:t xml:space="preserve">Uniting </w:t>
      </w:r>
      <w:r w:rsidR="003E79AD" w:rsidRPr="00D7364E">
        <w:rPr>
          <w:rFonts w:asciiTheme="minorHAnsi" w:eastAsiaTheme="minorHAnsi" w:hAnsiTheme="minorHAnsi" w:cstheme="minorHAnsi"/>
          <w:sz w:val="24"/>
          <w:szCs w:val="24"/>
        </w:rPr>
        <w:t>expresses its sincere regret and apologises to you for failing to comply with our lawful obligations.</w:t>
      </w:r>
    </w:p>
    <w:p w14:paraId="4E7F3EA5" w14:textId="1005BB1E" w:rsidR="005D034F" w:rsidRPr="00D7364E" w:rsidRDefault="005D034F" w:rsidP="00E214A0">
      <w:pPr>
        <w:widowControl w:val="0"/>
        <w:jc w:val="both"/>
        <w:rPr>
          <w:rFonts w:asciiTheme="minorHAnsi" w:eastAsiaTheme="minorHAnsi" w:hAnsiTheme="minorHAnsi" w:cstheme="minorHAnsi"/>
          <w:sz w:val="24"/>
          <w:szCs w:val="24"/>
        </w:rPr>
      </w:pPr>
    </w:p>
    <w:p w14:paraId="3BF7A73D" w14:textId="46E8318F" w:rsidR="000A3499" w:rsidRPr="00D7364E" w:rsidRDefault="001633EF" w:rsidP="00E214A0">
      <w:pPr>
        <w:widowControl w:val="0"/>
        <w:jc w:val="both"/>
        <w:rPr>
          <w:rFonts w:asciiTheme="minorHAnsi" w:hAnsiTheme="minorHAnsi" w:cstheme="minorHAnsi"/>
          <w:b/>
          <w:spacing w:val="10"/>
          <w:sz w:val="24"/>
          <w:szCs w:val="24"/>
        </w:rPr>
      </w:pPr>
      <w:r w:rsidRPr="00D7364E">
        <w:rPr>
          <w:rFonts w:asciiTheme="minorHAnsi" w:hAnsiTheme="minorHAnsi" w:cstheme="minorHAnsi"/>
          <w:sz w:val="24"/>
          <w:szCs w:val="24"/>
        </w:rPr>
        <w:t xml:space="preserve">Sincerely, </w:t>
      </w:r>
      <w:r w:rsidR="000A3499" w:rsidRPr="00D7364E">
        <w:rPr>
          <w:rFonts w:asciiTheme="minorHAnsi" w:hAnsiTheme="minorHAnsi" w:cstheme="minorHAnsi"/>
          <w:b/>
          <w:spacing w:val="10"/>
          <w:sz w:val="24"/>
          <w:szCs w:val="24"/>
        </w:rPr>
        <w:br w:type="page"/>
      </w:r>
    </w:p>
    <w:p w14:paraId="63A25741" w14:textId="4B5A0F6D" w:rsidR="00E5639C" w:rsidRPr="00737209" w:rsidRDefault="003B65A6" w:rsidP="004C479C">
      <w:pPr>
        <w:pStyle w:val="Heading2"/>
      </w:pPr>
      <w:r w:rsidRPr="00737209">
        <w:t xml:space="preserve">Attachment </w:t>
      </w:r>
      <w:r w:rsidR="002020A1">
        <w:t>C</w:t>
      </w:r>
      <w:r w:rsidR="00737209">
        <w:t xml:space="preserve"> - Workplace </w:t>
      </w:r>
      <w:r w:rsidRPr="00737209">
        <w:t>Notice</w:t>
      </w:r>
    </w:p>
    <w:p w14:paraId="558D3E1F" w14:textId="02CB2221" w:rsidR="00E5639C" w:rsidRDefault="00070383" w:rsidP="00DD51F3">
      <w:pPr>
        <w:widowControl w:val="0"/>
        <w:jc w:val="both"/>
        <w:rPr>
          <w:rFonts w:asciiTheme="minorHAnsi" w:hAnsiTheme="minorHAnsi" w:cstheme="minorHAnsi"/>
          <w:sz w:val="24"/>
          <w:szCs w:val="24"/>
        </w:rPr>
      </w:pPr>
      <w:r w:rsidRPr="00DD51F3">
        <w:rPr>
          <w:rFonts w:asciiTheme="minorHAnsi" w:hAnsiTheme="minorHAnsi" w:cstheme="minorHAnsi"/>
          <w:sz w:val="24"/>
          <w:szCs w:val="24"/>
        </w:rPr>
        <w:t>As a result of employee complaints and Uniting Communities Incorporated’s (</w:t>
      </w:r>
      <w:r w:rsidRPr="00DD51F3">
        <w:rPr>
          <w:rFonts w:asciiTheme="minorHAnsi" w:hAnsiTheme="minorHAnsi" w:cstheme="minorHAnsi"/>
          <w:b/>
          <w:bCs/>
          <w:sz w:val="24"/>
          <w:szCs w:val="24"/>
        </w:rPr>
        <w:t>Uniting</w:t>
      </w:r>
      <w:r w:rsidRPr="00D7364E">
        <w:rPr>
          <w:rFonts w:asciiTheme="minorHAnsi" w:hAnsiTheme="minorHAnsi" w:cstheme="minorHAnsi"/>
          <w:sz w:val="24"/>
          <w:szCs w:val="24"/>
        </w:rPr>
        <w:t>)</w:t>
      </w:r>
      <w:r w:rsidRPr="00DD51F3">
        <w:rPr>
          <w:rFonts w:asciiTheme="minorHAnsi" w:hAnsiTheme="minorHAnsi" w:cstheme="minorHAnsi"/>
          <w:sz w:val="24"/>
          <w:szCs w:val="24"/>
        </w:rPr>
        <w:t xml:space="preserve"> review of the application of specific enterprise agreement provisions,</w:t>
      </w:r>
      <w:r w:rsidRPr="00D7364E">
        <w:rPr>
          <w:rFonts w:asciiTheme="minorHAnsi" w:hAnsiTheme="minorHAnsi" w:cstheme="minorHAnsi"/>
          <w:sz w:val="24"/>
          <w:szCs w:val="24"/>
        </w:rPr>
        <w:t xml:space="preserve"> Uniting has undertaken a review of its payroll systems and processes and determined that it has contravened the </w:t>
      </w:r>
      <w:r w:rsidRPr="00801131">
        <w:rPr>
          <w:rFonts w:asciiTheme="minorHAnsi" w:hAnsiTheme="minorHAnsi" w:cstheme="minorHAnsi"/>
          <w:i/>
          <w:iCs/>
          <w:sz w:val="24"/>
          <w:szCs w:val="24"/>
        </w:rPr>
        <w:t>Fair Work Act 2009</w:t>
      </w:r>
      <w:r w:rsidRPr="00DD51F3">
        <w:rPr>
          <w:rFonts w:asciiTheme="minorHAnsi" w:hAnsiTheme="minorHAnsi" w:cstheme="minorHAnsi"/>
          <w:sz w:val="24"/>
          <w:szCs w:val="24"/>
        </w:rPr>
        <w:t xml:space="preserve"> </w:t>
      </w:r>
      <w:r w:rsidRPr="00D7364E">
        <w:rPr>
          <w:rFonts w:asciiTheme="minorHAnsi" w:hAnsiTheme="minorHAnsi" w:cstheme="minorHAnsi"/>
          <w:sz w:val="24"/>
          <w:szCs w:val="24"/>
        </w:rPr>
        <w:t xml:space="preserve">(Cth) </w:t>
      </w:r>
      <w:r w:rsidR="00835BC9">
        <w:rPr>
          <w:rFonts w:asciiTheme="minorHAnsi" w:hAnsiTheme="minorHAnsi" w:cstheme="minorHAnsi"/>
          <w:sz w:val="24"/>
          <w:szCs w:val="24"/>
        </w:rPr>
        <w:t xml:space="preserve">including </w:t>
      </w:r>
      <w:r w:rsidR="003F03A2">
        <w:rPr>
          <w:rFonts w:asciiTheme="minorHAnsi" w:hAnsiTheme="minorHAnsi" w:cstheme="minorHAnsi"/>
          <w:sz w:val="24"/>
          <w:szCs w:val="24"/>
        </w:rPr>
        <w:t xml:space="preserve">by contravening </w:t>
      </w:r>
      <w:r w:rsidR="003F03A2" w:rsidRPr="00D7364E">
        <w:rPr>
          <w:rFonts w:asciiTheme="minorHAnsi" w:hAnsiTheme="minorHAnsi" w:cstheme="minorHAnsi"/>
          <w:sz w:val="24"/>
          <w:szCs w:val="24"/>
        </w:rPr>
        <w:t xml:space="preserve">certain </w:t>
      </w:r>
      <w:r w:rsidR="003F03A2">
        <w:rPr>
          <w:rFonts w:asciiTheme="minorHAnsi" w:hAnsiTheme="minorHAnsi" w:cstheme="minorHAnsi"/>
          <w:sz w:val="24"/>
          <w:szCs w:val="24"/>
        </w:rPr>
        <w:t>clauses</w:t>
      </w:r>
      <w:r w:rsidR="003F03A2" w:rsidRPr="00D7364E">
        <w:rPr>
          <w:rFonts w:asciiTheme="minorHAnsi" w:hAnsiTheme="minorHAnsi" w:cstheme="minorHAnsi"/>
          <w:sz w:val="24"/>
          <w:szCs w:val="24"/>
        </w:rPr>
        <w:t xml:space="preserve"> of </w:t>
      </w:r>
      <w:r w:rsidR="003F03A2">
        <w:rPr>
          <w:rFonts w:asciiTheme="minorHAnsi" w:hAnsiTheme="minorHAnsi" w:cstheme="minorHAnsi"/>
          <w:sz w:val="24"/>
          <w:szCs w:val="24"/>
        </w:rPr>
        <w:t>the</w:t>
      </w:r>
      <w:r w:rsidR="00DD51F3">
        <w:rPr>
          <w:rFonts w:asciiTheme="minorHAnsi" w:hAnsiTheme="minorHAnsi" w:cstheme="minorHAnsi"/>
          <w:sz w:val="24"/>
          <w:szCs w:val="24"/>
        </w:rPr>
        <w:t>:</w:t>
      </w:r>
    </w:p>
    <w:p w14:paraId="1EDC130D" w14:textId="77777777" w:rsidR="00DD51F3" w:rsidRPr="00DD51F3" w:rsidRDefault="00DD51F3" w:rsidP="00DD51F3">
      <w:pPr>
        <w:pStyle w:val="ListParagraph"/>
        <w:widowControl w:val="0"/>
        <w:numPr>
          <w:ilvl w:val="0"/>
          <w:numId w:val="8"/>
        </w:numPr>
        <w:spacing w:before="120"/>
        <w:ind w:left="567" w:hanging="567"/>
        <w:contextualSpacing w:val="0"/>
        <w:jc w:val="both"/>
        <w:rPr>
          <w:rFonts w:asciiTheme="minorHAnsi" w:hAnsiTheme="minorHAnsi" w:cstheme="minorHAnsi"/>
          <w:i/>
          <w:iCs/>
          <w:szCs w:val="24"/>
        </w:rPr>
      </w:pPr>
      <w:r w:rsidRPr="00DD51F3">
        <w:rPr>
          <w:rFonts w:asciiTheme="minorHAnsi" w:hAnsiTheme="minorHAnsi" w:cstheme="minorHAnsi"/>
          <w:i/>
          <w:iCs/>
          <w:szCs w:val="24"/>
        </w:rPr>
        <w:t>Uniting Care Wesley Adelaide Inc Team Managers Enterprise Agreement 2011</w:t>
      </w:r>
      <w:r w:rsidRPr="00DD51F3">
        <w:rPr>
          <w:rFonts w:asciiTheme="minorHAnsi" w:hAnsiTheme="minorHAnsi" w:cstheme="minorHAnsi"/>
          <w:szCs w:val="24"/>
        </w:rPr>
        <w:t xml:space="preserve">; </w:t>
      </w:r>
    </w:p>
    <w:p w14:paraId="7BD3A420" w14:textId="77777777" w:rsidR="00DD51F3" w:rsidRPr="00E214A0" w:rsidRDefault="00DD51F3" w:rsidP="00DD51F3">
      <w:pPr>
        <w:pStyle w:val="ListParagraph"/>
        <w:widowControl w:val="0"/>
        <w:numPr>
          <w:ilvl w:val="0"/>
          <w:numId w:val="8"/>
        </w:numPr>
        <w:spacing w:before="120"/>
        <w:ind w:left="567" w:hanging="567"/>
        <w:contextualSpacing w:val="0"/>
        <w:jc w:val="both"/>
        <w:rPr>
          <w:rFonts w:asciiTheme="minorHAnsi" w:hAnsiTheme="minorHAnsi" w:cstheme="minorHAnsi"/>
          <w:i/>
          <w:iCs/>
          <w:szCs w:val="24"/>
        </w:rPr>
      </w:pPr>
      <w:r w:rsidRPr="00DD51F3">
        <w:rPr>
          <w:rFonts w:asciiTheme="minorHAnsi" w:hAnsiTheme="minorHAnsi" w:cstheme="minorHAnsi"/>
          <w:i/>
          <w:iCs/>
          <w:szCs w:val="24"/>
        </w:rPr>
        <w:t>Uniting Communities Incorporated General Staff Agreement 2015</w:t>
      </w:r>
      <w:r w:rsidRPr="00DD51F3">
        <w:rPr>
          <w:rFonts w:asciiTheme="minorHAnsi" w:hAnsiTheme="minorHAnsi" w:cstheme="minorHAnsi"/>
          <w:szCs w:val="24"/>
        </w:rPr>
        <w:t>;</w:t>
      </w:r>
    </w:p>
    <w:p w14:paraId="4BF0205D" w14:textId="1277A739" w:rsidR="008A0ACB" w:rsidRPr="00DD51F3" w:rsidRDefault="008A0ACB" w:rsidP="00DD51F3">
      <w:pPr>
        <w:pStyle w:val="ListParagraph"/>
        <w:widowControl w:val="0"/>
        <w:numPr>
          <w:ilvl w:val="0"/>
          <w:numId w:val="8"/>
        </w:numPr>
        <w:spacing w:before="120"/>
        <w:ind w:left="567" w:hanging="567"/>
        <w:contextualSpacing w:val="0"/>
        <w:jc w:val="both"/>
        <w:rPr>
          <w:rFonts w:asciiTheme="minorHAnsi" w:hAnsiTheme="minorHAnsi" w:cstheme="minorHAnsi"/>
          <w:i/>
          <w:iCs/>
          <w:szCs w:val="24"/>
        </w:rPr>
      </w:pPr>
      <w:r w:rsidRPr="00DD51F3">
        <w:rPr>
          <w:rFonts w:asciiTheme="minorHAnsi" w:hAnsiTheme="minorHAnsi" w:cstheme="minorHAnsi"/>
          <w:i/>
          <w:iCs/>
          <w:szCs w:val="24"/>
        </w:rPr>
        <w:t xml:space="preserve">Uniting Communities Incorporated General Staff Agreement </w:t>
      </w:r>
      <w:r w:rsidR="000C0115">
        <w:rPr>
          <w:rFonts w:asciiTheme="minorHAnsi" w:hAnsiTheme="minorHAnsi" w:cstheme="minorHAnsi"/>
          <w:i/>
          <w:iCs/>
          <w:szCs w:val="24"/>
        </w:rPr>
        <w:t>2023</w:t>
      </w:r>
      <w:r w:rsidRPr="00DD51F3">
        <w:rPr>
          <w:rFonts w:asciiTheme="minorHAnsi" w:hAnsiTheme="minorHAnsi" w:cstheme="minorHAnsi"/>
          <w:szCs w:val="24"/>
        </w:rPr>
        <w:t>;</w:t>
      </w:r>
    </w:p>
    <w:p w14:paraId="014C5322" w14:textId="77777777" w:rsidR="00DD51F3" w:rsidRPr="00DD51F3" w:rsidRDefault="00DD51F3" w:rsidP="00DD51F3">
      <w:pPr>
        <w:pStyle w:val="ListParagraph"/>
        <w:widowControl w:val="0"/>
        <w:numPr>
          <w:ilvl w:val="0"/>
          <w:numId w:val="8"/>
        </w:numPr>
        <w:spacing w:before="120"/>
        <w:ind w:left="567" w:hanging="567"/>
        <w:contextualSpacing w:val="0"/>
        <w:jc w:val="both"/>
        <w:rPr>
          <w:rFonts w:asciiTheme="minorHAnsi" w:hAnsiTheme="minorHAnsi" w:cstheme="minorHAnsi"/>
          <w:i/>
          <w:iCs/>
          <w:szCs w:val="24"/>
        </w:rPr>
      </w:pPr>
      <w:r w:rsidRPr="00DD51F3">
        <w:rPr>
          <w:rFonts w:asciiTheme="minorHAnsi" w:hAnsiTheme="minorHAnsi" w:cstheme="minorHAnsi"/>
          <w:i/>
          <w:iCs/>
          <w:szCs w:val="24"/>
        </w:rPr>
        <w:t>Uniting Communities Aged Care Sector Employees Enterprise Agreement 2014</w:t>
      </w:r>
      <w:r w:rsidRPr="00DD51F3">
        <w:rPr>
          <w:rFonts w:asciiTheme="minorHAnsi" w:hAnsiTheme="minorHAnsi" w:cstheme="minorHAnsi"/>
          <w:szCs w:val="24"/>
        </w:rPr>
        <w:t>;</w:t>
      </w:r>
    </w:p>
    <w:p w14:paraId="681DDFA5" w14:textId="2BA1560F" w:rsidR="00DD51F3" w:rsidRPr="00DD51F3" w:rsidRDefault="00DD51F3" w:rsidP="00DD51F3">
      <w:pPr>
        <w:pStyle w:val="ListParagraph"/>
        <w:widowControl w:val="0"/>
        <w:numPr>
          <w:ilvl w:val="0"/>
          <w:numId w:val="8"/>
        </w:numPr>
        <w:spacing w:before="120"/>
        <w:ind w:left="567" w:hanging="567"/>
        <w:contextualSpacing w:val="0"/>
        <w:jc w:val="both"/>
        <w:rPr>
          <w:rFonts w:asciiTheme="minorHAnsi" w:hAnsiTheme="minorHAnsi" w:cstheme="minorHAnsi"/>
          <w:i/>
          <w:iCs/>
          <w:szCs w:val="24"/>
        </w:rPr>
      </w:pPr>
      <w:r w:rsidRPr="00DD51F3">
        <w:rPr>
          <w:rFonts w:asciiTheme="minorHAnsi" w:hAnsiTheme="minorHAnsi" w:cstheme="minorHAnsi"/>
          <w:i/>
          <w:iCs/>
          <w:szCs w:val="24"/>
        </w:rPr>
        <w:t>UnitingCare Wesley Adelaide Inc Solicitors Enterprise Agreement 2012</w:t>
      </w:r>
      <w:r w:rsidRPr="00DD51F3">
        <w:rPr>
          <w:rFonts w:asciiTheme="minorHAnsi" w:hAnsiTheme="minorHAnsi" w:cstheme="minorHAnsi"/>
          <w:szCs w:val="24"/>
        </w:rPr>
        <w:t xml:space="preserve">; </w:t>
      </w:r>
    </w:p>
    <w:p w14:paraId="5D19A1CB" w14:textId="254696B4" w:rsidR="00DD51F3" w:rsidRPr="00FC3DA3" w:rsidRDefault="00DD51F3" w:rsidP="00DD51F3">
      <w:pPr>
        <w:pStyle w:val="ListParagraph"/>
        <w:widowControl w:val="0"/>
        <w:numPr>
          <w:ilvl w:val="0"/>
          <w:numId w:val="8"/>
        </w:numPr>
        <w:spacing w:before="120"/>
        <w:ind w:left="567" w:hanging="567"/>
        <w:contextualSpacing w:val="0"/>
        <w:jc w:val="both"/>
        <w:rPr>
          <w:rFonts w:asciiTheme="minorHAnsi" w:hAnsiTheme="minorHAnsi" w:cstheme="minorHAnsi"/>
          <w:i/>
          <w:iCs/>
          <w:szCs w:val="24"/>
        </w:rPr>
      </w:pPr>
      <w:r w:rsidRPr="00DD51F3">
        <w:rPr>
          <w:rFonts w:asciiTheme="minorHAnsi" w:hAnsiTheme="minorHAnsi" w:cstheme="minorHAnsi"/>
          <w:i/>
          <w:iCs/>
          <w:szCs w:val="24"/>
        </w:rPr>
        <w:t>Uniting Communities Nursing Employees &amp; ANMF-SA Enterprise Agreement 2015</w:t>
      </w:r>
      <w:r w:rsidR="00FC3DA3" w:rsidRPr="00FC3DA3">
        <w:rPr>
          <w:rFonts w:asciiTheme="minorHAnsi" w:hAnsiTheme="minorHAnsi" w:cstheme="minorHAnsi"/>
          <w:szCs w:val="24"/>
        </w:rPr>
        <w:t>;</w:t>
      </w:r>
      <w:r w:rsidR="00FC3DA3">
        <w:rPr>
          <w:rFonts w:asciiTheme="minorHAnsi" w:hAnsiTheme="minorHAnsi" w:cstheme="minorHAnsi"/>
          <w:szCs w:val="24"/>
        </w:rPr>
        <w:t xml:space="preserve"> and</w:t>
      </w:r>
    </w:p>
    <w:p w14:paraId="1389DB69" w14:textId="27EA5114" w:rsidR="00FC3DA3" w:rsidRPr="00DD51F3" w:rsidRDefault="00FC3DA3" w:rsidP="00DD51F3">
      <w:pPr>
        <w:pStyle w:val="ListParagraph"/>
        <w:widowControl w:val="0"/>
        <w:numPr>
          <w:ilvl w:val="0"/>
          <w:numId w:val="8"/>
        </w:numPr>
        <w:spacing w:before="120"/>
        <w:ind w:left="567" w:hanging="567"/>
        <w:contextualSpacing w:val="0"/>
        <w:jc w:val="both"/>
        <w:rPr>
          <w:rFonts w:asciiTheme="minorHAnsi" w:hAnsiTheme="minorHAnsi" w:cstheme="minorHAnsi"/>
          <w:i/>
          <w:iCs/>
          <w:szCs w:val="24"/>
        </w:rPr>
      </w:pPr>
      <w:r w:rsidRPr="00341603">
        <w:rPr>
          <w:i/>
          <w:iCs/>
        </w:rPr>
        <w:t>Uniting Communities Nursing Employees &amp; ANMF-SA Enterprise Agreement 2017</w:t>
      </w:r>
      <w:r>
        <w:t>.</w:t>
      </w:r>
    </w:p>
    <w:p w14:paraId="0427D8B1" w14:textId="77777777" w:rsidR="002E0203" w:rsidRPr="00D7364E" w:rsidRDefault="002E0203" w:rsidP="00D7364E">
      <w:pPr>
        <w:jc w:val="both"/>
        <w:rPr>
          <w:rFonts w:asciiTheme="minorHAnsi" w:hAnsiTheme="minorHAnsi" w:cstheme="minorHAnsi"/>
          <w:bCs/>
          <w:spacing w:val="10"/>
          <w:sz w:val="24"/>
          <w:szCs w:val="24"/>
          <w:highlight w:val="yellow"/>
        </w:rPr>
      </w:pPr>
    </w:p>
    <w:p w14:paraId="385ECD5F" w14:textId="1D00101B" w:rsidR="002E0203" w:rsidRPr="00DD51F3" w:rsidRDefault="008E66A7" w:rsidP="00DD51F3">
      <w:pPr>
        <w:widowControl w:val="0"/>
        <w:jc w:val="both"/>
        <w:rPr>
          <w:rFonts w:asciiTheme="minorHAnsi" w:hAnsiTheme="minorHAnsi" w:cstheme="minorHAnsi"/>
          <w:sz w:val="24"/>
          <w:szCs w:val="24"/>
        </w:rPr>
      </w:pPr>
      <w:r w:rsidRPr="00DD51F3">
        <w:rPr>
          <w:rFonts w:asciiTheme="minorHAnsi" w:hAnsiTheme="minorHAnsi" w:cstheme="minorHAnsi"/>
          <w:sz w:val="24"/>
          <w:szCs w:val="24"/>
        </w:rPr>
        <w:t xml:space="preserve">Uniting </w:t>
      </w:r>
      <w:r w:rsidR="0057503E" w:rsidRPr="00DD51F3">
        <w:rPr>
          <w:rFonts w:asciiTheme="minorHAnsi" w:hAnsiTheme="minorHAnsi" w:cstheme="minorHAnsi"/>
          <w:sz w:val="24"/>
          <w:szCs w:val="24"/>
        </w:rPr>
        <w:t xml:space="preserve">has formally </w:t>
      </w:r>
      <w:r w:rsidR="00E95130" w:rsidRPr="00DD51F3">
        <w:rPr>
          <w:rFonts w:asciiTheme="minorHAnsi" w:hAnsiTheme="minorHAnsi" w:cstheme="minorHAnsi"/>
          <w:sz w:val="24"/>
          <w:szCs w:val="24"/>
        </w:rPr>
        <w:t xml:space="preserve">admitted </w:t>
      </w:r>
      <w:r w:rsidR="00556C65" w:rsidRPr="00DD51F3">
        <w:rPr>
          <w:rFonts w:asciiTheme="minorHAnsi" w:hAnsiTheme="minorHAnsi" w:cstheme="minorHAnsi"/>
          <w:sz w:val="24"/>
          <w:szCs w:val="24"/>
        </w:rPr>
        <w:t>to the Fair Work Ombudsman (</w:t>
      </w:r>
      <w:r w:rsidR="00556C65" w:rsidRPr="00DD51F3">
        <w:rPr>
          <w:rFonts w:asciiTheme="minorHAnsi" w:hAnsiTheme="minorHAnsi" w:cstheme="minorHAnsi"/>
          <w:b/>
          <w:bCs/>
          <w:sz w:val="24"/>
          <w:szCs w:val="24"/>
        </w:rPr>
        <w:t>FW</w:t>
      </w:r>
      <w:r w:rsidR="00EC0EA3" w:rsidRPr="00DD51F3">
        <w:rPr>
          <w:rFonts w:asciiTheme="minorHAnsi" w:hAnsiTheme="minorHAnsi" w:cstheme="minorHAnsi"/>
          <w:b/>
          <w:bCs/>
          <w:sz w:val="24"/>
          <w:szCs w:val="24"/>
        </w:rPr>
        <w:t>O</w:t>
      </w:r>
      <w:r w:rsidR="00EC0EA3" w:rsidRPr="00DD51F3">
        <w:rPr>
          <w:rFonts w:asciiTheme="minorHAnsi" w:hAnsiTheme="minorHAnsi" w:cstheme="minorHAnsi"/>
          <w:sz w:val="24"/>
          <w:szCs w:val="24"/>
        </w:rPr>
        <w:t xml:space="preserve">) </w:t>
      </w:r>
      <w:r w:rsidR="00F519D9" w:rsidRPr="00DD51F3">
        <w:rPr>
          <w:rFonts w:asciiTheme="minorHAnsi" w:hAnsiTheme="minorHAnsi" w:cstheme="minorHAnsi"/>
          <w:sz w:val="24"/>
          <w:szCs w:val="24"/>
        </w:rPr>
        <w:t>that contrav</w:t>
      </w:r>
      <w:r w:rsidR="00431E61" w:rsidRPr="00DD51F3">
        <w:rPr>
          <w:rFonts w:asciiTheme="minorHAnsi" w:hAnsiTheme="minorHAnsi" w:cstheme="minorHAnsi"/>
          <w:sz w:val="24"/>
          <w:szCs w:val="24"/>
        </w:rPr>
        <w:t xml:space="preserve">entions </w:t>
      </w:r>
      <w:r w:rsidR="00DF1C20" w:rsidRPr="00DD51F3">
        <w:rPr>
          <w:rFonts w:asciiTheme="minorHAnsi" w:hAnsiTheme="minorHAnsi" w:cstheme="minorHAnsi"/>
          <w:sz w:val="24"/>
          <w:szCs w:val="24"/>
        </w:rPr>
        <w:t>ha</w:t>
      </w:r>
      <w:r w:rsidR="006C074B" w:rsidRPr="00DD51F3">
        <w:rPr>
          <w:rFonts w:asciiTheme="minorHAnsi" w:hAnsiTheme="minorHAnsi" w:cstheme="minorHAnsi"/>
          <w:sz w:val="24"/>
          <w:szCs w:val="24"/>
        </w:rPr>
        <w:t>ve</w:t>
      </w:r>
      <w:r w:rsidR="00AF710C" w:rsidRPr="00DD51F3">
        <w:rPr>
          <w:rFonts w:asciiTheme="minorHAnsi" w:hAnsiTheme="minorHAnsi" w:cstheme="minorHAnsi"/>
          <w:sz w:val="24"/>
          <w:szCs w:val="24"/>
        </w:rPr>
        <w:t xml:space="preserve"> occurred </w:t>
      </w:r>
      <w:r w:rsidR="001162C2" w:rsidRPr="00DD51F3">
        <w:rPr>
          <w:rFonts w:asciiTheme="minorHAnsi" w:hAnsiTheme="minorHAnsi" w:cstheme="minorHAnsi"/>
          <w:sz w:val="24"/>
          <w:szCs w:val="24"/>
        </w:rPr>
        <w:t xml:space="preserve">and consequently </w:t>
      </w:r>
      <w:proofErr w:type="gramStart"/>
      <w:r w:rsidR="001162C2" w:rsidRPr="00DD51F3">
        <w:rPr>
          <w:rFonts w:asciiTheme="minorHAnsi" w:hAnsiTheme="minorHAnsi" w:cstheme="minorHAnsi"/>
          <w:sz w:val="24"/>
          <w:szCs w:val="24"/>
        </w:rPr>
        <w:t>a number of</w:t>
      </w:r>
      <w:proofErr w:type="gramEnd"/>
      <w:r w:rsidR="001162C2" w:rsidRPr="00DD51F3">
        <w:rPr>
          <w:rFonts w:asciiTheme="minorHAnsi" w:hAnsiTheme="minorHAnsi" w:cstheme="minorHAnsi"/>
          <w:sz w:val="24"/>
          <w:szCs w:val="24"/>
        </w:rPr>
        <w:t xml:space="preserve"> </w:t>
      </w:r>
      <w:r w:rsidR="00FD0E4F" w:rsidRPr="00DD51F3">
        <w:rPr>
          <w:rFonts w:asciiTheme="minorHAnsi" w:hAnsiTheme="minorHAnsi" w:cstheme="minorHAnsi"/>
          <w:sz w:val="24"/>
          <w:szCs w:val="24"/>
        </w:rPr>
        <w:t xml:space="preserve">employees </w:t>
      </w:r>
      <w:r w:rsidR="00492E93" w:rsidRPr="00DD51F3">
        <w:rPr>
          <w:rFonts w:asciiTheme="minorHAnsi" w:hAnsiTheme="minorHAnsi" w:cstheme="minorHAnsi"/>
          <w:sz w:val="24"/>
          <w:szCs w:val="24"/>
        </w:rPr>
        <w:t>ha</w:t>
      </w:r>
      <w:r w:rsidR="00DF1C20" w:rsidRPr="00DD51F3">
        <w:rPr>
          <w:rFonts w:asciiTheme="minorHAnsi" w:hAnsiTheme="minorHAnsi" w:cstheme="minorHAnsi"/>
          <w:sz w:val="24"/>
          <w:szCs w:val="24"/>
        </w:rPr>
        <w:t xml:space="preserve">d been </w:t>
      </w:r>
      <w:r w:rsidR="008032B1" w:rsidRPr="00DD51F3">
        <w:rPr>
          <w:rFonts w:asciiTheme="minorHAnsi" w:hAnsiTheme="minorHAnsi" w:cstheme="minorHAnsi"/>
          <w:sz w:val="24"/>
          <w:szCs w:val="24"/>
        </w:rPr>
        <w:t xml:space="preserve">underpaid. </w:t>
      </w:r>
    </w:p>
    <w:p w14:paraId="7E7E5AC9" w14:textId="77777777" w:rsidR="00D4073C" w:rsidRPr="00DD51F3" w:rsidRDefault="00D4073C" w:rsidP="00DD51F3">
      <w:pPr>
        <w:widowControl w:val="0"/>
        <w:jc w:val="both"/>
        <w:rPr>
          <w:rFonts w:asciiTheme="minorHAnsi" w:hAnsiTheme="minorHAnsi" w:cstheme="minorHAnsi"/>
          <w:sz w:val="24"/>
          <w:szCs w:val="24"/>
        </w:rPr>
      </w:pPr>
    </w:p>
    <w:p w14:paraId="207EC3C4" w14:textId="26768EE9" w:rsidR="00D4073C" w:rsidRPr="00DD51F3" w:rsidRDefault="008E66A7" w:rsidP="00DD51F3">
      <w:pPr>
        <w:widowControl w:val="0"/>
        <w:jc w:val="both"/>
        <w:rPr>
          <w:rFonts w:asciiTheme="minorHAnsi" w:hAnsiTheme="minorHAnsi" w:cstheme="minorHAnsi"/>
          <w:sz w:val="24"/>
          <w:szCs w:val="24"/>
        </w:rPr>
      </w:pPr>
      <w:r w:rsidRPr="00DD51F3">
        <w:rPr>
          <w:rFonts w:asciiTheme="minorHAnsi" w:hAnsiTheme="minorHAnsi" w:cstheme="minorHAnsi"/>
          <w:sz w:val="24"/>
          <w:szCs w:val="24"/>
        </w:rPr>
        <w:t>Uniting</w:t>
      </w:r>
      <w:r w:rsidR="00D4073C" w:rsidRPr="00DD51F3">
        <w:rPr>
          <w:rFonts w:asciiTheme="minorHAnsi" w:hAnsiTheme="minorHAnsi" w:cstheme="minorHAnsi"/>
          <w:sz w:val="24"/>
          <w:szCs w:val="24"/>
        </w:rPr>
        <w:t xml:space="preserve"> </w:t>
      </w:r>
      <w:r w:rsidR="00B845BB" w:rsidRPr="00DD51F3">
        <w:rPr>
          <w:rFonts w:asciiTheme="minorHAnsi" w:hAnsiTheme="minorHAnsi" w:cstheme="minorHAnsi"/>
          <w:sz w:val="24"/>
          <w:szCs w:val="24"/>
        </w:rPr>
        <w:t xml:space="preserve">has now </w:t>
      </w:r>
      <w:proofErr w:type="gramStart"/>
      <w:r w:rsidR="00B845BB" w:rsidRPr="00DD51F3">
        <w:rPr>
          <w:rFonts w:asciiTheme="minorHAnsi" w:hAnsiTheme="minorHAnsi" w:cstheme="minorHAnsi"/>
          <w:sz w:val="24"/>
          <w:szCs w:val="24"/>
        </w:rPr>
        <w:t xml:space="preserve">entered </w:t>
      </w:r>
      <w:r w:rsidR="001528AC" w:rsidRPr="00DD51F3">
        <w:rPr>
          <w:rFonts w:asciiTheme="minorHAnsi" w:hAnsiTheme="minorHAnsi" w:cstheme="minorHAnsi"/>
          <w:sz w:val="24"/>
          <w:szCs w:val="24"/>
        </w:rPr>
        <w:t>into</w:t>
      </w:r>
      <w:proofErr w:type="gramEnd"/>
      <w:r w:rsidR="001528AC" w:rsidRPr="00DD51F3">
        <w:rPr>
          <w:rFonts w:asciiTheme="minorHAnsi" w:hAnsiTheme="minorHAnsi" w:cstheme="minorHAnsi"/>
          <w:sz w:val="24"/>
          <w:szCs w:val="24"/>
        </w:rPr>
        <w:t xml:space="preserve"> an Enforceable Undertaking </w:t>
      </w:r>
      <w:r w:rsidR="00B832C6" w:rsidRPr="00DD51F3">
        <w:rPr>
          <w:rFonts w:asciiTheme="minorHAnsi" w:hAnsiTheme="minorHAnsi" w:cstheme="minorHAnsi"/>
          <w:sz w:val="24"/>
          <w:szCs w:val="24"/>
        </w:rPr>
        <w:t xml:space="preserve">with the FWO to ensure </w:t>
      </w:r>
      <w:r w:rsidR="008374DB" w:rsidRPr="00DD51F3">
        <w:rPr>
          <w:rFonts w:asciiTheme="minorHAnsi" w:hAnsiTheme="minorHAnsi" w:cstheme="minorHAnsi"/>
          <w:sz w:val="24"/>
          <w:szCs w:val="24"/>
        </w:rPr>
        <w:t xml:space="preserve">its ongoing compliance with </w:t>
      </w:r>
      <w:r w:rsidR="00496166" w:rsidRPr="00DD51F3">
        <w:rPr>
          <w:rFonts w:asciiTheme="minorHAnsi" w:hAnsiTheme="minorHAnsi" w:cstheme="minorHAnsi"/>
          <w:sz w:val="24"/>
          <w:szCs w:val="24"/>
        </w:rPr>
        <w:t xml:space="preserve">Commonwealth workplace laws. </w:t>
      </w:r>
    </w:p>
    <w:p w14:paraId="2F078C1F" w14:textId="77777777" w:rsidR="004546CE" w:rsidRPr="00DD51F3" w:rsidRDefault="004546CE" w:rsidP="00DD51F3">
      <w:pPr>
        <w:widowControl w:val="0"/>
        <w:jc w:val="both"/>
        <w:rPr>
          <w:rFonts w:asciiTheme="minorHAnsi" w:hAnsiTheme="minorHAnsi" w:cstheme="minorHAnsi"/>
          <w:sz w:val="24"/>
          <w:szCs w:val="24"/>
        </w:rPr>
      </w:pPr>
    </w:p>
    <w:p w14:paraId="7830986C" w14:textId="7F417372" w:rsidR="004546CE" w:rsidRPr="00DD51F3" w:rsidRDefault="008E66A7" w:rsidP="00DD51F3">
      <w:pPr>
        <w:widowControl w:val="0"/>
        <w:jc w:val="both"/>
        <w:rPr>
          <w:rFonts w:asciiTheme="minorHAnsi" w:hAnsiTheme="minorHAnsi" w:cstheme="minorHAnsi"/>
          <w:sz w:val="24"/>
          <w:szCs w:val="24"/>
        </w:rPr>
      </w:pPr>
      <w:r w:rsidRPr="00DD51F3">
        <w:rPr>
          <w:rFonts w:asciiTheme="minorHAnsi" w:hAnsiTheme="minorHAnsi" w:cstheme="minorHAnsi"/>
          <w:sz w:val="24"/>
          <w:szCs w:val="24"/>
        </w:rPr>
        <w:t>Uniting</w:t>
      </w:r>
      <w:r w:rsidR="004546CE" w:rsidRPr="00DD51F3">
        <w:rPr>
          <w:rFonts w:asciiTheme="minorHAnsi" w:hAnsiTheme="minorHAnsi" w:cstheme="minorHAnsi"/>
          <w:sz w:val="24"/>
          <w:szCs w:val="24"/>
        </w:rPr>
        <w:t xml:space="preserve"> </w:t>
      </w:r>
      <w:r w:rsidR="002637CF" w:rsidRPr="00DD51F3">
        <w:rPr>
          <w:rFonts w:asciiTheme="minorHAnsi" w:hAnsiTheme="minorHAnsi" w:cstheme="minorHAnsi"/>
          <w:sz w:val="24"/>
          <w:szCs w:val="24"/>
        </w:rPr>
        <w:t xml:space="preserve">sincerely regrets </w:t>
      </w:r>
      <w:r w:rsidR="00F837A1" w:rsidRPr="00DD51F3">
        <w:rPr>
          <w:rFonts w:asciiTheme="minorHAnsi" w:hAnsiTheme="minorHAnsi" w:cstheme="minorHAnsi"/>
          <w:sz w:val="24"/>
          <w:szCs w:val="24"/>
        </w:rPr>
        <w:t xml:space="preserve">these matters have occurred </w:t>
      </w:r>
      <w:r w:rsidR="001D7865" w:rsidRPr="00DD51F3">
        <w:rPr>
          <w:rFonts w:asciiTheme="minorHAnsi" w:hAnsiTheme="minorHAnsi" w:cstheme="minorHAnsi"/>
          <w:sz w:val="24"/>
          <w:szCs w:val="24"/>
        </w:rPr>
        <w:t xml:space="preserve">and will, </w:t>
      </w:r>
      <w:proofErr w:type="gramStart"/>
      <w:r w:rsidR="001D7865" w:rsidRPr="00DD51F3">
        <w:rPr>
          <w:rFonts w:asciiTheme="minorHAnsi" w:hAnsiTheme="minorHAnsi" w:cstheme="minorHAnsi"/>
          <w:sz w:val="24"/>
          <w:szCs w:val="24"/>
        </w:rPr>
        <w:t>as a result of</w:t>
      </w:r>
      <w:proofErr w:type="gramEnd"/>
      <w:r w:rsidR="001D7865" w:rsidRPr="00DD51F3">
        <w:rPr>
          <w:rFonts w:asciiTheme="minorHAnsi" w:hAnsiTheme="minorHAnsi" w:cstheme="minorHAnsi"/>
          <w:sz w:val="24"/>
          <w:szCs w:val="24"/>
        </w:rPr>
        <w:t xml:space="preserve"> the </w:t>
      </w:r>
      <w:r w:rsidR="00E20F42" w:rsidRPr="00DD51F3">
        <w:rPr>
          <w:rFonts w:asciiTheme="minorHAnsi" w:hAnsiTheme="minorHAnsi" w:cstheme="minorHAnsi"/>
          <w:sz w:val="24"/>
          <w:szCs w:val="24"/>
        </w:rPr>
        <w:t xml:space="preserve">Enforceable Undertaking, </w:t>
      </w:r>
      <w:r w:rsidR="009D6C06" w:rsidRPr="00DD51F3">
        <w:rPr>
          <w:rFonts w:asciiTheme="minorHAnsi" w:hAnsiTheme="minorHAnsi" w:cstheme="minorHAnsi"/>
          <w:sz w:val="24"/>
          <w:szCs w:val="24"/>
        </w:rPr>
        <w:t xml:space="preserve">commit to </w:t>
      </w:r>
      <w:r w:rsidR="00D933E8" w:rsidRPr="00DD51F3">
        <w:rPr>
          <w:rFonts w:asciiTheme="minorHAnsi" w:hAnsiTheme="minorHAnsi" w:cstheme="minorHAnsi"/>
          <w:sz w:val="24"/>
          <w:szCs w:val="24"/>
        </w:rPr>
        <w:t xml:space="preserve">undertake </w:t>
      </w:r>
      <w:proofErr w:type="gramStart"/>
      <w:r w:rsidR="00D933E8" w:rsidRPr="00DD51F3">
        <w:rPr>
          <w:rFonts w:asciiTheme="minorHAnsi" w:hAnsiTheme="minorHAnsi" w:cstheme="minorHAnsi"/>
          <w:sz w:val="24"/>
          <w:szCs w:val="24"/>
        </w:rPr>
        <w:t>a number o</w:t>
      </w:r>
      <w:r w:rsidR="009462A3" w:rsidRPr="00DD51F3">
        <w:rPr>
          <w:rFonts w:asciiTheme="minorHAnsi" w:hAnsiTheme="minorHAnsi" w:cstheme="minorHAnsi"/>
          <w:sz w:val="24"/>
          <w:szCs w:val="24"/>
        </w:rPr>
        <w:t>f</w:t>
      </w:r>
      <w:proofErr w:type="gramEnd"/>
      <w:r w:rsidR="009462A3" w:rsidRPr="00DD51F3">
        <w:rPr>
          <w:rFonts w:asciiTheme="minorHAnsi" w:hAnsiTheme="minorHAnsi" w:cstheme="minorHAnsi"/>
          <w:sz w:val="24"/>
          <w:szCs w:val="24"/>
        </w:rPr>
        <w:t xml:space="preserve"> activities to ensure ongoing complia</w:t>
      </w:r>
      <w:r w:rsidR="00EC7EB2" w:rsidRPr="00DD51F3">
        <w:rPr>
          <w:rFonts w:asciiTheme="minorHAnsi" w:hAnsiTheme="minorHAnsi" w:cstheme="minorHAnsi"/>
          <w:sz w:val="24"/>
          <w:szCs w:val="24"/>
        </w:rPr>
        <w:t>nc</w:t>
      </w:r>
      <w:r w:rsidR="004C3DD2" w:rsidRPr="00DD51F3">
        <w:rPr>
          <w:rFonts w:asciiTheme="minorHAnsi" w:hAnsiTheme="minorHAnsi" w:cstheme="minorHAnsi"/>
          <w:sz w:val="24"/>
          <w:szCs w:val="24"/>
        </w:rPr>
        <w:t xml:space="preserve">e such as </w:t>
      </w:r>
      <w:r w:rsidR="0007045F" w:rsidRPr="00DD51F3">
        <w:rPr>
          <w:rFonts w:asciiTheme="minorHAnsi" w:hAnsiTheme="minorHAnsi" w:cstheme="minorHAnsi"/>
          <w:sz w:val="24"/>
          <w:szCs w:val="24"/>
        </w:rPr>
        <w:t>training and education, process streamlining and system improvements</w:t>
      </w:r>
      <w:r w:rsidR="003D502B" w:rsidRPr="00DD51F3">
        <w:rPr>
          <w:rFonts w:asciiTheme="minorHAnsi" w:hAnsiTheme="minorHAnsi" w:cstheme="minorHAnsi"/>
          <w:sz w:val="24"/>
          <w:szCs w:val="24"/>
        </w:rPr>
        <w:t>.</w:t>
      </w:r>
    </w:p>
    <w:p w14:paraId="0BEFCF72" w14:textId="77777777" w:rsidR="003D502B" w:rsidRPr="00DD51F3" w:rsidRDefault="003D502B" w:rsidP="00DD51F3">
      <w:pPr>
        <w:widowControl w:val="0"/>
        <w:jc w:val="both"/>
        <w:rPr>
          <w:rFonts w:asciiTheme="minorHAnsi" w:hAnsiTheme="minorHAnsi" w:cstheme="minorHAnsi"/>
          <w:sz w:val="24"/>
          <w:szCs w:val="24"/>
        </w:rPr>
      </w:pPr>
    </w:p>
    <w:p w14:paraId="70161E3E" w14:textId="4AF51D87" w:rsidR="00A64F03" w:rsidRPr="00DD51F3" w:rsidRDefault="001D270D" w:rsidP="00DD51F3">
      <w:pPr>
        <w:widowControl w:val="0"/>
        <w:jc w:val="both"/>
        <w:rPr>
          <w:rFonts w:asciiTheme="minorHAnsi" w:hAnsiTheme="minorHAnsi" w:cstheme="minorHAnsi"/>
          <w:sz w:val="24"/>
          <w:szCs w:val="24"/>
        </w:rPr>
      </w:pPr>
      <w:r w:rsidRPr="00DD51F3">
        <w:rPr>
          <w:rFonts w:asciiTheme="minorHAnsi" w:hAnsiTheme="minorHAnsi" w:cstheme="minorHAnsi"/>
          <w:sz w:val="24"/>
          <w:szCs w:val="24"/>
        </w:rPr>
        <w:t xml:space="preserve">If you worked for </w:t>
      </w:r>
      <w:r w:rsidR="0007045F" w:rsidRPr="00DD51F3">
        <w:rPr>
          <w:rFonts w:asciiTheme="minorHAnsi" w:hAnsiTheme="minorHAnsi" w:cstheme="minorHAnsi"/>
          <w:sz w:val="24"/>
          <w:szCs w:val="24"/>
        </w:rPr>
        <w:t>Uniting</w:t>
      </w:r>
      <w:r w:rsidR="0001187F" w:rsidRPr="00DD51F3">
        <w:rPr>
          <w:rFonts w:asciiTheme="minorHAnsi" w:hAnsiTheme="minorHAnsi" w:cstheme="minorHAnsi"/>
          <w:sz w:val="24"/>
          <w:szCs w:val="24"/>
        </w:rPr>
        <w:t xml:space="preserve"> </w:t>
      </w:r>
      <w:r w:rsidR="00465423" w:rsidRPr="00DD51F3">
        <w:rPr>
          <w:rFonts w:asciiTheme="minorHAnsi" w:hAnsiTheme="minorHAnsi" w:cstheme="minorHAnsi"/>
          <w:sz w:val="24"/>
          <w:szCs w:val="24"/>
        </w:rPr>
        <w:t xml:space="preserve">during the period of </w:t>
      </w:r>
      <w:r w:rsidR="00CE1F2A" w:rsidRPr="00CE1F2A">
        <w:rPr>
          <w:rFonts w:asciiTheme="minorHAnsi" w:hAnsiTheme="minorHAnsi" w:cstheme="minorHAnsi"/>
          <w:sz w:val="24"/>
          <w:szCs w:val="24"/>
        </w:rPr>
        <w:t xml:space="preserve">1 </w:t>
      </w:r>
      <w:r w:rsidR="0007045F" w:rsidRPr="00CE1F2A">
        <w:rPr>
          <w:rFonts w:asciiTheme="minorHAnsi" w:hAnsiTheme="minorHAnsi" w:cstheme="minorHAnsi"/>
          <w:sz w:val="24"/>
          <w:szCs w:val="24"/>
        </w:rPr>
        <w:t xml:space="preserve">November 2015 and </w:t>
      </w:r>
      <w:r w:rsidR="00CE1F2A" w:rsidRPr="00CE1F2A">
        <w:rPr>
          <w:rFonts w:asciiTheme="minorHAnsi" w:hAnsiTheme="minorHAnsi" w:cstheme="minorHAnsi"/>
          <w:sz w:val="24"/>
          <w:szCs w:val="24"/>
        </w:rPr>
        <w:t xml:space="preserve">12 </w:t>
      </w:r>
      <w:r w:rsidR="001F7381" w:rsidRPr="00CE1F2A">
        <w:rPr>
          <w:rFonts w:asciiTheme="minorHAnsi" w:hAnsiTheme="minorHAnsi" w:cstheme="minorHAnsi"/>
          <w:sz w:val="24"/>
          <w:szCs w:val="24"/>
        </w:rPr>
        <w:t xml:space="preserve">December </w:t>
      </w:r>
      <w:r w:rsidR="0007045F" w:rsidRPr="00CE1F2A">
        <w:rPr>
          <w:rFonts w:asciiTheme="minorHAnsi" w:hAnsiTheme="minorHAnsi" w:cstheme="minorHAnsi"/>
          <w:sz w:val="24"/>
          <w:szCs w:val="24"/>
        </w:rPr>
        <w:t>2025</w:t>
      </w:r>
      <w:r w:rsidR="00F65C9B" w:rsidRPr="00DD51F3">
        <w:rPr>
          <w:rFonts w:asciiTheme="minorHAnsi" w:hAnsiTheme="minorHAnsi" w:cstheme="minorHAnsi"/>
          <w:sz w:val="24"/>
          <w:szCs w:val="24"/>
        </w:rPr>
        <w:t xml:space="preserve"> </w:t>
      </w:r>
      <w:r w:rsidR="007D1EB2" w:rsidRPr="00DD51F3">
        <w:rPr>
          <w:rFonts w:asciiTheme="minorHAnsi" w:hAnsiTheme="minorHAnsi" w:cstheme="minorHAnsi"/>
          <w:sz w:val="24"/>
          <w:szCs w:val="24"/>
        </w:rPr>
        <w:t xml:space="preserve">and have </w:t>
      </w:r>
      <w:r w:rsidR="00E5423D" w:rsidRPr="00DD51F3">
        <w:rPr>
          <w:rFonts w:asciiTheme="minorHAnsi" w:hAnsiTheme="minorHAnsi" w:cstheme="minorHAnsi"/>
          <w:sz w:val="24"/>
          <w:szCs w:val="24"/>
        </w:rPr>
        <w:t xml:space="preserve">any </w:t>
      </w:r>
      <w:r w:rsidR="00390898" w:rsidRPr="00DD51F3">
        <w:rPr>
          <w:rFonts w:asciiTheme="minorHAnsi" w:hAnsiTheme="minorHAnsi" w:cstheme="minorHAnsi"/>
          <w:sz w:val="24"/>
          <w:szCs w:val="24"/>
        </w:rPr>
        <w:t xml:space="preserve">questions </w:t>
      </w:r>
      <w:r w:rsidR="000550C2" w:rsidRPr="00DD51F3">
        <w:rPr>
          <w:rFonts w:asciiTheme="minorHAnsi" w:hAnsiTheme="minorHAnsi" w:cstheme="minorHAnsi"/>
          <w:sz w:val="24"/>
          <w:szCs w:val="24"/>
        </w:rPr>
        <w:t>relating to your employment</w:t>
      </w:r>
      <w:r w:rsidR="00DC5F18" w:rsidRPr="00DD51F3">
        <w:rPr>
          <w:rFonts w:asciiTheme="minorHAnsi" w:hAnsiTheme="minorHAnsi" w:cstheme="minorHAnsi"/>
          <w:sz w:val="24"/>
          <w:szCs w:val="24"/>
        </w:rPr>
        <w:t>, please contact</w:t>
      </w:r>
      <w:r w:rsidR="00C22CAE" w:rsidRPr="00DD51F3">
        <w:rPr>
          <w:rFonts w:asciiTheme="minorHAnsi" w:hAnsiTheme="minorHAnsi" w:cstheme="minorHAnsi"/>
          <w:sz w:val="24"/>
          <w:szCs w:val="24"/>
        </w:rPr>
        <w:t xml:space="preserve"> </w:t>
      </w:r>
      <w:r w:rsidR="00B56D72">
        <w:rPr>
          <w:rFonts w:asciiTheme="minorHAnsi" w:hAnsiTheme="minorHAnsi" w:cstheme="minorHAnsi"/>
          <w:sz w:val="24"/>
          <w:szCs w:val="24"/>
        </w:rPr>
        <w:t>1300 772 460</w:t>
      </w:r>
      <w:r w:rsidR="00B56D72" w:rsidRPr="00D7364E">
        <w:rPr>
          <w:rFonts w:asciiTheme="minorHAnsi" w:hAnsiTheme="minorHAnsi" w:cstheme="minorHAnsi"/>
          <w:sz w:val="24"/>
          <w:szCs w:val="24"/>
        </w:rPr>
        <w:t xml:space="preserve"> (including on a confidential basis) or </w:t>
      </w:r>
      <w:hyperlink r:id="rId18" w:history="1">
        <w:r w:rsidR="00B56D72" w:rsidRPr="00F61263">
          <w:rPr>
            <w:rStyle w:val="Hyperlink"/>
            <w:rFonts w:asciiTheme="minorHAnsi" w:hAnsiTheme="minorHAnsi" w:cstheme="minorHAnsi"/>
            <w:sz w:val="24"/>
            <w:szCs w:val="24"/>
          </w:rPr>
          <w:t>payroll23@unitingcommunities.org</w:t>
        </w:r>
      </w:hyperlink>
      <w:r w:rsidR="00C22CAE" w:rsidRPr="00D7364E">
        <w:rPr>
          <w:rFonts w:asciiTheme="minorHAnsi" w:hAnsiTheme="minorHAnsi" w:cstheme="minorHAnsi"/>
          <w:sz w:val="24"/>
          <w:szCs w:val="24"/>
        </w:rPr>
        <w:t>.</w:t>
      </w:r>
    </w:p>
    <w:p w14:paraId="2A013EB8" w14:textId="39FB0910" w:rsidR="003E7907" w:rsidRPr="00DD51F3" w:rsidRDefault="003E7907" w:rsidP="00DD51F3">
      <w:pPr>
        <w:widowControl w:val="0"/>
        <w:jc w:val="both"/>
        <w:rPr>
          <w:rFonts w:asciiTheme="minorHAnsi" w:hAnsiTheme="minorHAnsi" w:cstheme="minorHAnsi"/>
          <w:sz w:val="24"/>
          <w:szCs w:val="24"/>
        </w:rPr>
      </w:pPr>
    </w:p>
    <w:p w14:paraId="25367DC5" w14:textId="50E59158" w:rsidR="00DD51F3" w:rsidRPr="00D7364E" w:rsidRDefault="00DD51F3" w:rsidP="00DD51F3">
      <w:pPr>
        <w:widowControl w:val="0"/>
        <w:jc w:val="both"/>
        <w:rPr>
          <w:rFonts w:asciiTheme="minorHAnsi" w:hAnsiTheme="minorHAnsi" w:cstheme="minorHAnsi"/>
          <w:sz w:val="24"/>
          <w:szCs w:val="24"/>
        </w:rPr>
      </w:pPr>
      <w:r w:rsidRPr="00D7364E">
        <w:rPr>
          <w:rFonts w:asciiTheme="minorHAnsi" w:hAnsiTheme="minorHAnsi" w:cstheme="minorHAnsi"/>
          <w:sz w:val="24"/>
          <w:szCs w:val="24"/>
        </w:rPr>
        <w:t xml:space="preserve">Alternatively, you can contact the FWO via </w:t>
      </w:r>
      <w:hyperlink r:id="rId19" w:history="1">
        <w:r w:rsidRPr="00D7364E">
          <w:rPr>
            <w:rFonts w:asciiTheme="minorHAnsi" w:hAnsiTheme="minorHAnsi" w:cstheme="minorHAnsi"/>
            <w:color w:val="0000FF"/>
            <w:sz w:val="24"/>
            <w:szCs w:val="24"/>
            <w:u w:val="single"/>
          </w:rPr>
          <w:t>www.fairwork.gov.au</w:t>
        </w:r>
      </w:hyperlink>
      <w:r w:rsidRPr="00D7364E">
        <w:rPr>
          <w:rFonts w:asciiTheme="minorHAnsi" w:hAnsiTheme="minorHAnsi" w:cstheme="minorHAnsi"/>
          <w:sz w:val="24"/>
          <w:szCs w:val="24"/>
        </w:rPr>
        <w:t xml:space="preserve"> or on 13 13 94, or your relevant union</w:t>
      </w:r>
      <w:r w:rsidR="00722F68">
        <w:rPr>
          <w:rFonts w:asciiTheme="minorHAnsi" w:hAnsiTheme="minorHAnsi" w:cstheme="minorHAnsi"/>
          <w:sz w:val="24"/>
          <w:szCs w:val="24"/>
        </w:rPr>
        <w:t xml:space="preserve"> representative</w:t>
      </w:r>
      <w:r w:rsidRPr="00D7364E">
        <w:rPr>
          <w:rFonts w:asciiTheme="minorHAnsi" w:hAnsiTheme="minorHAnsi" w:cstheme="minorHAnsi"/>
          <w:sz w:val="24"/>
          <w:szCs w:val="24"/>
        </w:rPr>
        <w:t>:</w:t>
      </w:r>
    </w:p>
    <w:p w14:paraId="4931FD31" w14:textId="028D5A7E" w:rsidR="00EE1EF4" w:rsidRPr="00D7364E" w:rsidRDefault="00EE1EF4" w:rsidP="00EE1EF4">
      <w:pPr>
        <w:pStyle w:val="ListParagraph"/>
        <w:widowControl w:val="0"/>
        <w:numPr>
          <w:ilvl w:val="3"/>
          <w:numId w:val="8"/>
        </w:numPr>
        <w:spacing w:before="120"/>
        <w:ind w:left="1134" w:hanging="567"/>
        <w:contextualSpacing w:val="0"/>
        <w:jc w:val="both"/>
        <w:rPr>
          <w:rFonts w:asciiTheme="minorHAnsi" w:hAnsiTheme="minorHAnsi" w:cstheme="minorHAnsi"/>
          <w:szCs w:val="24"/>
        </w:rPr>
      </w:pPr>
      <w:r w:rsidRPr="00D7364E">
        <w:rPr>
          <w:rFonts w:asciiTheme="minorHAnsi" w:hAnsiTheme="minorHAnsi" w:cstheme="minorHAnsi"/>
          <w:szCs w:val="24"/>
        </w:rPr>
        <w:t xml:space="preserve">Australian Services Union: </w:t>
      </w:r>
      <w:hyperlink r:id="rId20" w:history="1">
        <w:r w:rsidRPr="00265B14">
          <w:rPr>
            <w:rStyle w:val="Hyperlink"/>
            <w:rFonts w:asciiTheme="minorHAnsi" w:hAnsiTheme="minorHAnsi" w:cstheme="minorHAnsi"/>
            <w:szCs w:val="24"/>
          </w:rPr>
          <w:t>www.asu.com.au</w:t>
        </w:r>
      </w:hyperlink>
      <w:r>
        <w:rPr>
          <w:rFonts w:asciiTheme="minorHAnsi" w:hAnsiTheme="minorHAnsi" w:cstheme="minorHAnsi"/>
          <w:szCs w:val="24"/>
        </w:rPr>
        <w:t xml:space="preserve"> </w:t>
      </w:r>
      <w:r w:rsidRPr="00EE1EF4" w:rsidDel="00EE1EF4">
        <w:rPr>
          <w:rFonts w:asciiTheme="minorHAnsi" w:hAnsiTheme="minorHAnsi" w:cstheme="minorHAnsi"/>
          <w:szCs w:val="24"/>
        </w:rPr>
        <w:t xml:space="preserve"> </w:t>
      </w:r>
    </w:p>
    <w:p w14:paraId="1DCB2F79" w14:textId="28886F03" w:rsidR="00EE1EF4" w:rsidRPr="00D7364E" w:rsidRDefault="00EE1EF4" w:rsidP="00EE1EF4">
      <w:pPr>
        <w:pStyle w:val="ListParagraph"/>
        <w:widowControl w:val="0"/>
        <w:numPr>
          <w:ilvl w:val="3"/>
          <w:numId w:val="8"/>
        </w:numPr>
        <w:spacing w:before="120"/>
        <w:ind w:left="1134" w:hanging="567"/>
        <w:contextualSpacing w:val="0"/>
        <w:jc w:val="both"/>
        <w:rPr>
          <w:rFonts w:asciiTheme="minorHAnsi" w:hAnsiTheme="minorHAnsi" w:cstheme="minorHAnsi"/>
          <w:szCs w:val="24"/>
        </w:rPr>
      </w:pPr>
      <w:r w:rsidRPr="00D7364E">
        <w:rPr>
          <w:rFonts w:asciiTheme="minorHAnsi" w:hAnsiTheme="minorHAnsi" w:cstheme="minorHAnsi"/>
          <w:szCs w:val="24"/>
        </w:rPr>
        <w:t xml:space="preserve">United Workers Union: </w:t>
      </w:r>
      <w:hyperlink r:id="rId21" w:history="1">
        <w:r w:rsidRPr="00265B14">
          <w:rPr>
            <w:rStyle w:val="Hyperlink"/>
            <w:rFonts w:asciiTheme="minorHAnsi" w:hAnsiTheme="minorHAnsi" w:cstheme="minorHAnsi"/>
            <w:szCs w:val="24"/>
          </w:rPr>
          <w:t>https://unitedworkers.org.au/contact/</w:t>
        </w:r>
      </w:hyperlink>
      <w:r>
        <w:rPr>
          <w:rFonts w:asciiTheme="minorHAnsi" w:hAnsiTheme="minorHAnsi" w:cstheme="minorHAnsi"/>
          <w:szCs w:val="24"/>
        </w:rPr>
        <w:t xml:space="preserve"> </w:t>
      </w:r>
      <w:r w:rsidRPr="00EE1EF4" w:rsidDel="00EE1EF4">
        <w:rPr>
          <w:rFonts w:asciiTheme="minorHAnsi" w:hAnsiTheme="minorHAnsi" w:cstheme="minorHAnsi"/>
          <w:szCs w:val="24"/>
        </w:rPr>
        <w:t xml:space="preserve"> </w:t>
      </w:r>
      <w:r>
        <w:rPr>
          <w:rFonts w:asciiTheme="minorHAnsi" w:hAnsiTheme="minorHAnsi" w:cstheme="minorHAnsi"/>
          <w:szCs w:val="24"/>
        </w:rPr>
        <w:t xml:space="preserve"> </w:t>
      </w:r>
    </w:p>
    <w:p w14:paraId="1761AE2B" w14:textId="67A73C0C" w:rsidR="00C4474C" w:rsidRPr="009B5F8D" w:rsidRDefault="00EE1EF4" w:rsidP="009B5F8D">
      <w:pPr>
        <w:pStyle w:val="ListParagraph"/>
        <w:widowControl w:val="0"/>
        <w:numPr>
          <w:ilvl w:val="3"/>
          <w:numId w:val="8"/>
        </w:numPr>
        <w:spacing w:before="120"/>
        <w:ind w:left="1134" w:hanging="567"/>
        <w:contextualSpacing w:val="0"/>
        <w:jc w:val="both"/>
        <w:rPr>
          <w:rFonts w:asciiTheme="minorHAnsi" w:hAnsiTheme="minorHAnsi" w:cstheme="minorHAnsi"/>
          <w:szCs w:val="24"/>
        </w:rPr>
      </w:pPr>
      <w:r w:rsidRPr="00D7364E">
        <w:rPr>
          <w:rFonts w:asciiTheme="minorHAnsi" w:hAnsiTheme="minorHAnsi" w:cstheme="minorHAnsi"/>
          <w:szCs w:val="24"/>
        </w:rPr>
        <w:t xml:space="preserve">Australian Nursing and Midwifery Federation: </w:t>
      </w:r>
      <w:hyperlink r:id="rId22" w:history="1">
        <w:r w:rsidRPr="00265B14">
          <w:rPr>
            <w:rStyle w:val="Hyperlink"/>
            <w:rFonts w:asciiTheme="minorHAnsi" w:hAnsiTheme="minorHAnsi" w:cstheme="minorHAnsi"/>
            <w:szCs w:val="24"/>
          </w:rPr>
          <w:t>https://anmf.org.au/contact-us</w:t>
        </w:r>
      </w:hyperlink>
      <w:r>
        <w:rPr>
          <w:rFonts w:asciiTheme="minorHAnsi" w:hAnsiTheme="minorHAnsi" w:cstheme="minorHAnsi"/>
          <w:szCs w:val="24"/>
        </w:rPr>
        <w:t xml:space="preserve"> </w:t>
      </w:r>
      <w:r w:rsidRPr="00EE1EF4" w:rsidDel="00EE1EF4">
        <w:rPr>
          <w:rFonts w:asciiTheme="minorHAnsi" w:hAnsiTheme="minorHAnsi" w:cstheme="minorHAnsi"/>
          <w:szCs w:val="24"/>
        </w:rPr>
        <w:t xml:space="preserve"> </w:t>
      </w:r>
      <w:bookmarkStart w:id="39" w:name="_bookmark19"/>
      <w:bookmarkStart w:id="40" w:name="_bookmark20"/>
      <w:bookmarkStart w:id="41" w:name="_bookmark22"/>
      <w:bookmarkEnd w:id="39"/>
      <w:bookmarkEnd w:id="40"/>
      <w:bookmarkEnd w:id="41"/>
    </w:p>
    <w:sectPr w:rsidR="00C4474C" w:rsidRPr="009B5F8D" w:rsidSect="00E214A0">
      <w:pgSz w:w="11906" w:h="16838" w:code="9"/>
      <w:pgMar w:top="851" w:right="1225" w:bottom="1418" w:left="1321" w:header="284"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DE84F" w14:textId="77777777" w:rsidR="00056BA5" w:rsidRDefault="00056BA5">
      <w:r>
        <w:separator/>
      </w:r>
    </w:p>
  </w:endnote>
  <w:endnote w:type="continuationSeparator" w:id="0">
    <w:p w14:paraId="4E125DB2" w14:textId="77777777" w:rsidR="00056BA5" w:rsidRDefault="00056BA5">
      <w:r>
        <w:continuationSeparator/>
      </w:r>
    </w:p>
  </w:endnote>
  <w:endnote w:type="continuationNotice" w:id="1">
    <w:p w14:paraId="171D31E4" w14:textId="77777777" w:rsidR="00056BA5" w:rsidRDefault="00056B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old">
    <w:altName w:val="Arial"/>
    <w:panose1 w:val="00000000000000000000"/>
    <w:charset w:val="00"/>
    <w:family w:val="swiss"/>
    <w:notTrueType/>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HelveticaNeue-Ligh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40EC7" w14:textId="15FA13FA" w:rsidR="006A5E63" w:rsidRDefault="00C71A1A">
    <w:pPr>
      <w:pStyle w:val="Footer"/>
      <w:jc w:val="right"/>
    </w:pPr>
    <w:sdt>
      <w:sdtPr>
        <w:id w:val="1433011904"/>
        <w:docPartObj>
          <w:docPartGallery w:val="Page Numbers (Bottom of Page)"/>
          <w:docPartUnique/>
        </w:docPartObj>
      </w:sdtPr>
      <w:sdtEndPr/>
      <w:sdtContent>
        <w:sdt>
          <w:sdtPr>
            <w:id w:val="860082579"/>
            <w:docPartObj>
              <w:docPartGallery w:val="Page Numbers (Top of Page)"/>
              <w:docPartUnique/>
            </w:docPartObj>
          </w:sdtPr>
          <w:sdtEndPr/>
          <w:sdtContent>
            <w:r w:rsidR="006A5E63">
              <w:t xml:space="preserve"> Page </w:t>
            </w:r>
            <w:r w:rsidR="006A5E63">
              <w:rPr>
                <w:b/>
                <w:bCs/>
                <w:sz w:val="24"/>
              </w:rPr>
              <w:fldChar w:fldCharType="begin"/>
            </w:r>
            <w:r w:rsidR="006A5E63">
              <w:rPr>
                <w:b/>
                <w:bCs/>
              </w:rPr>
              <w:instrText xml:space="preserve"> PAGE </w:instrText>
            </w:r>
            <w:r w:rsidR="006A5E63">
              <w:rPr>
                <w:b/>
                <w:bCs/>
                <w:sz w:val="24"/>
              </w:rPr>
              <w:fldChar w:fldCharType="separate"/>
            </w:r>
            <w:r w:rsidR="001F6577">
              <w:rPr>
                <w:b/>
                <w:bCs/>
                <w:noProof/>
              </w:rPr>
              <w:t>19</w:t>
            </w:r>
            <w:r w:rsidR="006A5E63">
              <w:rPr>
                <w:b/>
                <w:bCs/>
                <w:sz w:val="24"/>
              </w:rPr>
              <w:fldChar w:fldCharType="end"/>
            </w:r>
            <w:r w:rsidR="006A5E63">
              <w:t xml:space="preserve"> of </w:t>
            </w:r>
            <w:r w:rsidR="006A5E63">
              <w:rPr>
                <w:b/>
                <w:bCs/>
                <w:sz w:val="24"/>
              </w:rPr>
              <w:fldChar w:fldCharType="begin"/>
            </w:r>
            <w:r w:rsidR="006A5E63">
              <w:rPr>
                <w:b/>
                <w:bCs/>
              </w:rPr>
              <w:instrText xml:space="preserve"> NUMPAGES  </w:instrText>
            </w:r>
            <w:r w:rsidR="006A5E63">
              <w:rPr>
                <w:b/>
                <w:bCs/>
                <w:sz w:val="24"/>
              </w:rPr>
              <w:fldChar w:fldCharType="separate"/>
            </w:r>
            <w:r w:rsidR="001F6577">
              <w:rPr>
                <w:b/>
                <w:bCs/>
                <w:noProof/>
              </w:rPr>
              <w:t>23</w:t>
            </w:r>
            <w:r w:rsidR="006A5E63">
              <w:rPr>
                <w:b/>
                <w:bCs/>
                <w:sz w:val="24"/>
              </w:rPr>
              <w:fldChar w:fldCharType="end"/>
            </w:r>
          </w:sdtContent>
        </w:sdt>
      </w:sdtContent>
    </w:sdt>
  </w:p>
  <w:p w14:paraId="2407BB9E" w14:textId="77777777" w:rsidR="006A5E63" w:rsidRDefault="006A5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003AE" w14:textId="5B62D175" w:rsidR="002F534E" w:rsidRDefault="00DB6375" w:rsidP="00DB6375">
    <w:pPr>
      <w:tabs>
        <w:tab w:val="center" w:pos="4536"/>
        <w:tab w:val="right" w:pos="9070"/>
      </w:tabs>
      <w:rPr>
        <w:rFonts w:ascii="Calibri" w:hAnsi="Calibri" w:cs="Calibri"/>
        <w:color w:val="1B365D"/>
        <w:sz w:val="20"/>
        <w:lang w:eastAsia="en-AU"/>
      </w:rPr>
    </w:pPr>
    <w:r>
      <w:rPr>
        <w:noProof/>
      </w:rPr>
      <mc:AlternateContent>
        <mc:Choice Requires="wps">
          <w:drawing>
            <wp:anchor distT="0" distB="0" distL="114300" distR="114300" simplePos="0" relativeHeight="251657728" behindDoc="0" locked="0" layoutInCell="1" allowOverlap="1" wp14:anchorId="226330A7" wp14:editId="790A4F91">
              <wp:simplePos x="0" y="0"/>
              <wp:positionH relativeFrom="page">
                <wp:align>right</wp:align>
              </wp:positionH>
              <wp:positionV relativeFrom="paragraph">
                <wp:posOffset>-150495</wp:posOffset>
              </wp:positionV>
              <wp:extent cx="882015" cy="882015"/>
              <wp:effectExtent l="0" t="0" r="0" b="0"/>
              <wp:wrapNone/>
              <wp:docPr id="1" name="Right Tri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882015" cy="882015"/>
                      </a:xfrm>
                      <a:prstGeom prst="rtTriangle">
                        <a:avLst/>
                      </a:prstGeom>
                      <a:solidFill>
                        <a:srgbClr val="9BCBEB">
                          <a:alpha val="30196"/>
                        </a:srgb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Overflow="clip" horzOverflow="clip" vert="horz" wrap="square" lIns="91440" tIns="45720" rIns="91440" bIns="45720" anchor="ctr" anchorCtr="0" upright="1">
                      <a:noAutofit/>
                    </wps:bodyPr>
                  </wps:wsp>
                </a:graphicData>
              </a:graphic>
            </wp:anchor>
          </w:drawing>
        </mc:Choice>
        <mc:Fallback>
          <w:pict>
            <v:shapetype w14:anchorId="674A5C17" id="_x0000_t6" coordsize="21600,21600" o:spt="6" path="m,l,21600r21600,xe">
              <v:stroke joinstyle="miter"/>
              <v:path gradientshapeok="t" o:connecttype="custom" o:connectlocs="0,0;0,10800;0,21600;10800,21600;21600,21600;10800,10800" textboxrect="1800,12600,12600,19800"/>
            </v:shapetype>
            <v:shape id="Right Triangle 3" o:spid="_x0000_s1026" type="#_x0000_t6" style="position:absolute;margin-left:18.25pt;margin-top:-11.85pt;width:69.45pt;height:69.45pt;flip:x;z-index:251657728;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" fillcolor="#9bcbeb" stroked="f" strokeweight="2pt">
              <v:fill opacity="19789f"/>
              <w10:wrap anchorx="page"/>
            </v:shape>
          </w:pict>
        </mc:Fallback>
      </mc:AlternateContent>
    </w:r>
    <w:r w:rsidR="002F534E">
      <w:rPr>
        <w:rFonts w:cs="Calibri"/>
        <w:color w:val="1B365D"/>
      </w:rPr>
      <w:t>www.fairwork.gov.au | Fair Work Infoline: 13 13 94 | ABN: 43 884 188 232</w:t>
    </w:r>
  </w:p>
  <w:p w14:paraId="6576E99E" w14:textId="0740C8C5" w:rsidR="006A5E63" w:rsidRPr="002F534E" w:rsidRDefault="006A5E63" w:rsidP="002F534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018DA" w14:textId="77777777" w:rsidR="00056BA5" w:rsidRDefault="00056BA5">
      <w:r>
        <w:separator/>
      </w:r>
    </w:p>
  </w:footnote>
  <w:footnote w:type="continuationSeparator" w:id="0">
    <w:p w14:paraId="412E0FBC" w14:textId="77777777" w:rsidR="00056BA5" w:rsidRDefault="00056BA5">
      <w:r>
        <w:continuationSeparator/>
      </w:r>
    </w:p>
  </w:footnote>
  <w:footnote w:type="continuationNotice" w:id="1">
    <w:p w14:paraId="6BF249BA" w14:textId="77777777" w:rsidR="00056BA5" w:rsidRDefault="00056B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F1714" w14:textId="6B06E805" w:rsidR="006A5E63" w:rsidRPr="006615E0" w:rsidRDefault="003577D9" w:rsidP="005E6E00">
    <w:pPr>
      <w:tabs>
        <w:tab w:val="center" w:pos="4820"/>
        <w:tab w:val="right" w:pos="9639"/>
      </w:tabs>
      <w:ind w:left="-851"/>
      <w:rPr>
        <w:rFonts w:cs="HelveticaNeue-Light"/>
        <w:color w:val="000000"/>
        <w:sz w:val="32"/>
        <w:szCs w:val="44"/>
      </w:rPr>
    </w:pPr>
    <w:r>
      <w:rPr>
        <w:rFonts w:cs="HelveticaNeue-Light"/>
        <w:noProof/>
        <w:color w:val="000000"/>
        <w:sz w:val="32"/>
        <w:szCs w:val="44"/>
      </w:rPr>
      <mc:AlternateContent>
        <mc:Choice Requires="wpg">
          <w:drawing>
            <wp:anchor distT="0" distB="0" distL="114300" distR="114300" simplePos="0" relativeHeight="251656704" behindDoc="0" locked="0" layoutInCell="1" allowOverlap="1" wp14:anchorId="1CD0F6FA" wp14:editId="14D10BEB">
              <wp:simplePos x="0" y="0"/>
              <wp:positionH relativeFrom="page">
                <wp:posOffset>-28575</wp:posOffset>
              </wp:positionH>
              <wp:positionV relativeFrom="paragraph">
                <wp:posOffset>-170815</wp:posOffset>
              </wp:positionV>
              <wp:extent cx="7548880" cy="1031240"/>
              <wp:effectExtent l="0" t="0" r="0" b="0"/>
              <wp:wrapNone/>
              <wp:docPr id="16" name="Group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8880" cy="1031240"/>
                        <a:chOff x="9525" y="19050"/>
                        <a:chExt cx="7548880" cy="1031240"/>
                      </a:xfrm>
                    </wpg:grpSpPr>
                    <wps:wsp>
                      <wps:cNvPr id="3" name="Rectangle 2"/>
                      <wps:cNvSpPr/>
                      <wps:spPr>
                        <a:xfrm>
                          <a:off x="9525" y="19050"/>
                          <a:ext cx="7548880" cy="1031240"/>
                        </a:xfrm>
                        <a:prstGeom prst="rect">
                          <a:avLst/>
                        </a:prstGeom>
                        <a:solidFill>
                          <a:srgbClr val="1B365D"/>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318977" y="276447"/>
                          <a:ext cx="2971165" cy="541655"/>
                        </a:xfrm>
                        <a:prstGeom prst="rect">
                          <a:avLst/>
                        </a:prstGeom>
                        <a:noFill/>
                        <a:ln>
                          <a:noFill/>
                        </a:ln>
                        <a:effectLst/>
                      </pic:spPr>
                    </pic:pic>
                  </wpg:wgp>
                </a:graphicData>
              </a:graphic>
              <wp14:sizeRelH relativeFrom="page">
                <wp14:pctWidth>0</wp14:pctWidth>
              </wp14:sizeRelH>
              <wp14:sizeRelV relativeFrom="page">
                <wp14:pctHeight>0</wp14:pctHeight>
              </wp14:sizeRelV>
            </wp:anchor>
          </w:drawing>
        </mc:Choice>
        <mc:Fallback>
          <w:pict>
            <v:group w14:anchorId="1E139D6D" id="Group 16" o:spid="_x0000_s1026" alt="&quot;&quot;" style="position:absolute;margin-left:-2.25pt;margin-top:-13.45pt;width:594.4pt;height:81.2pt;z-index:251656704;mso-position-horizontal-relative:page" coordorigin="95,190" coordsize="75488,103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">
              <v:rect id="Rectangle 2" o:spid="_x0000_s1027" style="position:absolute;left:95;top:190;width:75489;height:10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" fillcolor="#1b365d"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3189;top:2764;width:29712;height:5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">
                <v:imagedata r:id="rId2" o:title=""/>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C2D"/>
    <w:multiLevelType w:val="multilevel"/>
    <w:tmpl w:val="66D692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A32111"/>
    <w:multiLevelType w:val="hybridMultilevel"/>
    <w:tmpl w:val="624A44CA"/>
    <w:lvl w:ilvl="0" w:tplc="8436990C">
      <w:start w:val="1"/>
      <w:numFmt w:val="lowerLetter"/>
      <w:lvlText w:val="(%1)"/>
      <w:lvlJc w:val="right"/>
      <w:pPr>
        <w:ind w:left="1440" w:hanging="360"/>
      </w:pPr>
      <w:rPr>
        <w:rFonts w:ascii="Calibri" w:eastAsia="Times New Roman" w:hAnsi="Calibri" w:cs="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CC3AB7"/>
    <w:multiLevelType w:val="hybridMultilevel"/>
    <w:tmpl w:val="9042A9CC"/>
    <w:lvl w:ilvl="0" w:tplc="F2D8F6AC">
      <w:start w:val="1"/>
      <w:numFmt w:val="lowerLetter"/>
      <w:lvlText w:val="(%1)"/>
      <w:lvlJc w:val="left"/>
      <w:pPr>
        <w:ind w:left="1794" w:hanging="360"/>
      </w:pPr>
      <w:rPr>
        <w:rFonts w:asciiTheme="minorHAnsi" w:eastAsia="Times New Roman" w:hAnsiTheme="minorHAnsi"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A17CD9"/>
    <w:multiLevelType w:val="hybridMultilevel"/>
    <w:tmpl w:val="586A3D62"/>
    <w:lvl w:ilvl="0" w:tplc="FFFFFFFF">
      <w:start w:val="1"/>
      <w:numFmt w:val="lowerLetter"/>
      <w:lvlText w:val="%1)"/>
      <w:lvlJc w:val="left"/>
      <w:pPr>
        <w:ind w:left="720" w:hanging="360"/>
      </w:pPr>
      <w:rPr>
        <w:b w:val="0"/>
      </w:rPr>
    </w:lvl>
    <w:lvl w:ilvl="1" w:tplc="FFFFFFFF">
      <w:start w:val="1"/>
      <w:numFmt w:val="lowerRoman"/>
      <w:lvlText w:val="(%2)"/>
      <w:lvlJc w:val="righ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DA492F"/>
    <w:multiLevelType w:val="multilevel"/>
    <w:tmpl w:val="CBE0E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E657DB"/>
    <w:multiLevelType w:val="hybridMultilevel"/>
    <w:tmpl w:val="6E563542"/>
    <w:lvl w:ilvl="0" w:tplc="7924FDF8">
      <w:numFmt w:val="bullet"/>
      <w:lvlText w:val=""/>
      <w:lvlJc w:val="left"/>
      <w:pPr>
        <w:ind w:left="-1224" w:hanging="358"/>
      </w:pPr>
      <w:rPr>
        <w:rFonts w:ascii="Symbol" w:eastAsia="Symbol" w:hAnsi="Symbol" w:cs="Symbol" w:hint="default"/>
        <w:b w:val="0"/>
        <w:bCs w:val="0"/>
        <w:i w:val="0"/>
        <w:iCs w:val="0"/>
        <w:w w:val="100"/>
        <w:sz w:val="24"/>
        <w:szCs w:val="24"/>
        <w:lang w:val="en-US" w:eastAsia="en-US" w:bidi="ar-SA"/>
      </w:rPr>
    </w:lvl>
    <w:lvl w:ilvl="1" w:tplc="DA0809AA">
      <w:numFmt w:val="bullet"/>
      <w:lvlText w:val="o"/>
      <w:lvlJc w:val="left"/>
      <w:pPr>
        <w:ind w:left="-794" w:hanging="358"/>
      </w:pPr>
      <w:rPr>
        <w:rFonts w:ascii="Courier New" w:eastAsia="Courier New" w:hAnsi="Courier New" w:cs="Courier New" w:hint="default"/>
        <w:b w:val="0"/>
        <w:bCs w:val="0"/>
        <w:i w:val="0"/>
        <w:iCs w:val="0"/>
        <w:w w:val="100"/>
        <w:sz w:val="24"/>
        <w:szCs w:val="24"/>
        <w:lang w:val="en-US" w:eastAsia="en-US" w:bidi="ar-SA"/>
      </w:rPr>
    </w:lvl>
    <w:lvl w:ilvl="2" w:tplc="4342B26C">
      <w:numFmt w:val="bullet"/>
      <w:lvlText w:val="•"/>
      <w:lvlJc w:val="left"/>
      <w:pPr>
        <w:ind w:left="128" w:hanging="358"/>
      </w:pPr>
      <w:rPr>
        <w:rFonts w:hint="default"/>
        <w:lang w:val="en-US" w:eastAsia="en-US" w:bidi="ar-SA"/>
      </w:rPr>
    </w:lvl>
    <w:lvl w:ilvl="3" w:tplc="71846F1E">
      <w:numFmt w:val="bullet"/>
      <w:lvlText w:val="•"/>
      <w:lvlJc w:val="left"/>
      <w:pPr>
        <w:ind w:left="1058" w:hanging="358"/>
      </w:pPr>
      <w:rPr>
        <w:rFonts w:hint="default"/>
        <w:lang w:val="en-US" w:eastAsia="en-US" w:bidi="ar-SA"/>
      </w:rPr>
    </w:lvl>
    <w:lvl w:ilvl="4" w:tplc="56EADE72">
      <w:numFmt w:val="bullet"/>
      <w:lvlText w:val="•"/>
      <w:lvlJc w:val="left"/>
      <w:pPr>
        <w:ind w:left="1987" w:hanging="358"/>
      </w:pPr>
      <w:rPr>
        <w:rFonts w:hint="default"/>
        <w:lang w:val="en-US" w:eastAsia="en-US" w:bidi="ar-SA"/>
      </w:rPr>
    </w:lvl>
    <w:lvl w:ilvl="5" w:tplc="571EABBC">
      <w:numFmt w:val="bullet"/>
      <w:lvlText w:val="•"/>
      <w:lvlJc w:val="left"/>
      <w:pPr>
        <w:ind w:left="2917" w:hanging="358"/>
      </w:pPr>
      <w:rPr>
        <w:rFonts w:hint="default"/>
        <w:lang w:val="en-US" w:eastAsia="en-US" w:bidi="ar-SA"/>
      </w:rPr>
    </w:lvl>
    <w:lvl w:ilvl="6" w:tplc="B96E311E">
      <w:numFmt w:val="bullet"/>
      <w:lvlText w:val="•"/>
      <w:lvlJc w:val="left"/>
      <w:pPr>
        <w:ind w:left="3847" w:hanging="358"/>
      </w:pPr>
      <w:rPr>
        <w:rFonts w:hint="default"/>
        <w:lang w:val="en-US" w:eastAsia="en-US" w:bidi="ar-SA"/>
      </w:rPr>
    </w:lvl>
    <w:lvl w:ilvl="7" w:tplc="CD72210A">
      <w:numFmt w:val="bullet"/>
      <w:lvlText w:val="•"/>
      <w:lvlJc w:val="left"/>
      <w:pPr>
        <w:ind w:left="4776" w:hanging="358"/>
      </w:pPr>
      <w:rPr>
        <w:rFonts w:hint="default"/>
        <w:lang w:val="en-US" w:eastAsia="en-US" w:bidi="ar-SA"/>
      </w:rPr>
    </w:lvl>
    <w:lvl w:ilvl="8" w:tplc="C396D5EE">
      <w:numFmt w:val="bullet"/>
      <w:lvlText w:val="•"/>
      <w:lvlJc w:val="left"/>
      <w:pPr>
        <w:ind w:left="5706" w:hanging="358"/>
      </w:pPr>
      <w:rPr>
        <w:rFonts w:hint="default"/>
        <w:lang w:val="en-US" w:eastAsia="en-US" w:bidi="ar-SA"/>
      </w:rPr>
    </w:lvl>
  </w:abstractNum>
  <w:abstractNum w:abstractNumId="6" w15:restartNumberingAfterBreak="0">
    <w:nsid w:val="1685226A"/>
    <w:multiLevelType w:val="hybridMultilevel"/>
    <w:tmpl w:val="F274DCE0"/>
    <w:lvl w:ilvl="0" w:tplc="0C090001">
      <w:start w:val="1"/>
      <w:numFmt w:val="bullet"/>
      <w:lvlText w:val=""/>
      <w:lvlJc w:val="left"/>
      <w:pPr>
        <w:ind w:left="6480" w:hanging="360"/>
      </w:pPr>
      <w:rPr>
        <w:rFonts w:ascii="Symbol" w:hAnsi="Symbol" w:hint="default"/>
      </w:rPr>
    </w:lvl>
    <w:lvl w:ilvl="1" w:tplc="0C090003" w:tentative="1">
      <w:start w:val="1"/>
      <w:numFmt w:val="bullet"/>
      <w:lvlText w:val="o"/>
      <w:lvlJc w:val="left"/>
      <w:pPr>
        <w:ind w:left="7200" w:hanging="360"/>
      </w:pPr>
      <w:rPr>
        <w:rFonts w:ascii="Courier New" w:hAnsi="Courier New" w:cs="Courier New" w:hint="default"/>
      </w:rPr>
    </w:lvl>
    <w:lvl w:ilvl="2" w:tplc="0C090005" w:tentative="1">
      <w:start w:val="1"/>
      <w:numFmt w:val="bullet"/>
      <w:lvlText w:val=""/>
      <w:lvlJc w:val="left"/>
      <w:pPr>
        <w:ind w:left="7920" w:hanging="360"/>
      </w:pPr>
      <w:rPr>
        <w:rFonts w:ascii="Wingdings" w:hAnsi="Wingdings" w:hint="default"/>
      </w:rPr>
    </w:lvl>
    <w:lvl w:ilvl="3" w:tplc="0C090001" w:tentative="1">
      <w:start w:val="1"/>
      <w:numFmt w:val="bullet"/>
      <w:lvlText w:val=""/>
      <w:lvlJc w:val="left"/>
      <w:pPr>
        <w:ind w:left="8640" w:hanging="360"/>
      </w:pPr>
      <w:rPr>
        <w:rFonts w:ascii="Symbol" w:hAnsi="Symbol" w:hint="default"/>
      </w:rPr>
    </w:lvl>
    <w:lvl w:ilvl="4" w:tplc="0C090003" w:tentative="1">
      <w:start w:val="1"/>
      <w:numFmt w:val="bullet"/>
      <w:lvlText w:val="o"/>
      <w:lvlJc w:val="left"/>
      <w:pPr>
        <w:ind w:left="9360" w:hanging="360"/>
      </w:pPr>
      <w:rPr>
        <w:rFonts w:ascii="Courier New" w:hAnsi="Courier New" w:cs="Courier New" w:hint="default"/>
      </w:rPr>
    </w:lvl>
    <w:lvl w:ilvl="5" w:tplc="0C090005" w:tentative="1">
      <w:start w:val="1"/>
      <w:numFmt w:val="bullet"/>
      <w:lvlText w:val=""/>
      <w:lvlJc w:val="left"/>
      <w:pPr>
        <w:ind w:left="10080" w:hanging="360"/>
      </w:pPr>
      <w:rPr>
        <w:rFonts w:ascii="Wingdings" w:hAnsi="Wingdings" w:hint="default"/>
      </w:rPr>
    </w:lvl>
    <w:lvl w:ilvl="6" w:tplc="0C090001" w:tentative="1">
      <w:start w:val="1"/>
      <w:numFmt w:val="bullet"/>
      <w:lvlText w:val=""/>
      <w:lvlJc w:val="left"/>
      <w:pPr>
        <w:ind w:left="10800" w:hanging="360"/>
      </w:pPr>
      <w:rPr>
        <w:rFonts w:ascii="Symbol" w:hAnsi="Symbol" w:hint="default"/>
      </w:rPr>
    </w:lvl>
    <w:lvl w:ilvl="7" w:tplc="0C090003" w:tentative="1">
      <w:start w:val="1"/>
      <w:numFmt w:val="bullet"/>
      <w:lvlText w:val="o"/>
      <w:lvlJc w:val="left"/>
      <w:pPr>
        <w:ind w:left="11520" w:hanging="360"/>
      </w:pPr>
      <w:rPr>
        <w:rFonts w:ascii="Courier New" w:hAnsi="Courier New" w:cs="Courier New" w:hint="default"/>
      </w:rPr>
    </w:lvl>
    <w:lvl w:ilvl="8" w:tplc="0C090005" w:tentative="1">
      <w:start w:val="1"/>
      <w:numFmt w:val="bullet"/>
      <w:lvlText w:val=""/>
      <w:lvlJc w:val="left"/>
      <w:pPr>
        <w:ind w:left="12240" w:hanging="360"/>
      </w:pPr>
      <w:rPr>
        <w:rFonts w:ascii="Wingdings" w:hAnsi="Wingdings" w:hint="default"/>
      </w:rPr>
    </w:lvl>
  </w:abstractNum>
  <w:abstractNum w:abstractNumId="7" w15:restartNumberingAfterBreak="0">
    <w:nsid w:val="18D84766"/>
    <w:multiLevelType w:val="multilevel"/>
    <w:tmpl w:val="A8C2CE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64080E"/>
    <w:multiLevelType w:val="hybridMultilevel"/>
    <w:tmpl w:val="64FA64C4"/>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9" w15:restartNumberingAfterBreak="0">
    <w:nsid w:val="1E833BFD"/>
    <w:multiLevelType w:val="multilevel"/>
    <w:tmpl w:val="DE02731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2AA3789A"/>
    <w:multiLevelType w:val="hybridMultilevel"/>
    <w:tmpl w:val="C82CF4C8"/>
    <w:lvl w:ilvl="0" w:tplc="259E73C8">
      <w:start w:val="1"/>
      <w:numFmt w:val="bullet"/>
      <w:pStyle w:val="Dotpoin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AD0A15"/>
    <w:multiLevelType w:val="multilevel"/>
    <w:tmpl w:val="0FC0A7F2"/>
    <w:lvl w:ilvl="0">
      <w:start w:val="12"/>
      <w:numFmt w:val="decimal"/>
      <w:lvlText w:val="%1."/>
      <w:lvlJc w:val="left"/>
      <w:pPr>
        <w:ind w:left="567" w:hanging="567"/>
      </w:pPr>
      <w:rPr>
        <w:rFonts w:ascii="Calibri" w:eastAsia="Times New Roman" w:hAnsi="Calibri" w:cs="Arial"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asciiTheme="minorHAnsi" w:eastAsia="Times New Roman" w:hAnsiTheme="minorHAnsi" w:cstheme="minorHAnsi"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89B45FF"/>
    <w:multiLevelType w:val="hybridMultilevel"/>
    <w:tmpl w:val="09A66C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704DCC"/>
    <w:multiLevelType w:val="multilevel"/>
    <w:tmpl w:val="3EEC2CE2"/>
    <w:lvl w:ilvl="0">
      <w:start w:val="1"/>
      <w:numFmt w:val="upperLetter"/>
      <w:lvlText w:val="%1."/>
      <w:lvlJc w:val="left"/>
      <w:pPr>
        <w:ind w:left="567" w:hanging="567"/>
      </w:pPr>
      <w:rPr>
        <w:rFonts w:hint="default"/>
      </w:rPr>
    </w:lvl>
    <w:lvl w:ilvl="1">
      <w:start w:val="1"/>
      <w:numFmt w:val="decimal"/>
      <w:lvlRestart w:val="0"/>
      <w:lvlText w:val="%2."/>
      <w:lvlJc w:val="left"/>
      <w:pPr>
        <w:ind w:left="567" w:hanging="567"/>
      </w:pPr>
      <w:rPr>
        <w:rFonts w:hint="default"/>
        <w:b w:val="0"/>
        <w:sz w:val="22"/>
        <w:szCs w:val="22"/>
      </w:rPr>
    </w:lvl>
    <w:lvl w:ilvl="2">
      <w:start w:val="1"/>
      <w:numFmt w:val="lowerLetter"/>
      <w:lvlText w:val="(%3)"/>
      <w:lvlJc w:val="left"/>
      <w:pPr>
        <w:ind w:left="1134" w:hanging="567"/>
      </w:pPr>
      <w:rPr>
        <w:rFonts w:hint="default"/>
        <w:b w:val="0"/>
        <w:i w:val="0"/>
      </w:rPr>
    </w:lvl>
    <w:lvl w:ilvl="3">
      <w:start w:val="1"/>
      <w:numFmt w:val="lowerRoman"/>
      <w:pStyle w:val="FWOparagraphlevel4"/>
      <w:lvlText w:val="(%4)"/>
      <w:lvlJc w:val="left"/>
      <w:pPr>
        <w:ind w:left="1560" w:hanging="567"/>
      </w:pPr>
      <w:rPr>
        <w:rFonts w:hint="default"/>
        <w:i w:val="0"/>
      </w:rPr>
    </w:lvl>
    <w:lvl w:ilvl="4">
      <w:start w:val="1"/>
      <w:numFmt w:val="upperLetter"/>
      <w:pStyle w:val="FWOparagraphlevel4"/>
      <w:lvlText w:val="(%5)"/>
      <w:lvlJc w:val="left"/>
      <w:pPr>
        <w:ind w:left="2411" w:hanging="567"/>
      </w:pPr>
      <w:rPr>
        <w:rFonts w:ascii="Arial" w:eastAsia="Calibri" w:hAnsi="Arial" w:cs="Arial"/>
      </w:rPr>
    </w:lvl>
    <w:lvl w:ilvl="5">
      <w:start w:val="1"/>
      <w:numFmt w:val="none"/>
      <w:isLgl/>
      <w:lvlText w:val="(I)"/>
      <w:lvlJc w:val="left"/>
      <w:pPr>
        <w:ind w:left="3402" w:hanging="567"/>
      </w:pPr>
      <w:rPr>
        <w:rFonts w:hint="default"/>
      </w:rPr>
    </w:lvl>
    <w:lvl w:ilvl="6">
      <w:start w:val="1"/>
      <w:numFmt w:val="decimal"/>
      <w:isLgl/>
      <w:lvlText w:val="%1.%2.%3.%4.%5.%6.%7"/>
      <w:lvlJc w:val="left"/>
      <w:pPr>
        <w:ind w:left="3969" w:hanging="567"/>
      </w:pPr>
      <w:rPr>
        <w:rFonts w:hint="default"/>
      </w:rPr>
    </w:lvl>
    <w:lvl w:ilvl="7">
      <w:start w:val="1"/>
      <w:numFmt w:val="decimal"/>
      <w:isLgl/>
      <w:lvlText w:val="%1.%2.%3.%4.%5.%6.%7.%8"/>
      <w:lvlJc w:val="left"/>
      <w:pPr>
        <w:ind w:left="4536" w:hanging="567"/>
      </w:pPr>
      <w:rPr>
        <w:rFonts w:hint="default"/>
      </w:rPr>
    </w:lvl>
    <w:lvl w:ilvl="8">
      <w:start w:val="1"/>
      <w:numFmt w:val="decimal"/>
      <w:isLgl/>
      <w:lvlText w:val="%1.%2.%3.%4.%5.%6.%7.%8.%9"/>
      <w:lvlJc w:val="left"/>
      <w:pPr>
        <w:ind w:left="5103" w:hanging="567"/>
      </w:pPr>
      <w:rPr>
        <w:rFonts w:hint="default"/>
      </w:rPr>
    </w:lvl>
  </w:abstractNum>
  <w:abstractNum w:abstractNumId="14" w15:restartNumberingAfterBreak="0">
    <w:nsid w:val="3A6B5308"/>
    <w:multiLevelType w:val="hybridMultilevel"/>
    <w:tmpl w:val="469C494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C35730C"/>
    <w:multiLevelType w:val="hybridMultilevel"/>
    <w:tmpl w:val="C2B08F2E"/>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3CDB5F6C"/>
    <w:multiLevelType w:val="hybridMultilevel"/>
    <w:tmpl w:val="1236E5A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3EBE49C7"/>
    <w:multiLevelType w:val="hybridMultilevel"/>
    <w:tmpl w:val="39B078C0"/>
    <w:lvl w:ilvl="0" w:tplc="EA9281BC">
      <w:start w:val="1"/>
      <w:numFmt w:val="lowerLetter"/>
      <w:lvlText w:val="%1)"/>
      <w:lvlJc w:val="left"/>
      <w:pPr>
        <w:ind w:left="840" w:hanging="360"/>
      </w:pPr>
      <w:rPr>
        <w:rFonts w:ascii="Calibri" w:eastAsia="Calibri" w:hAnsi="Calibri" w:cs="Calibri" w:hint="default"/>
        <w:b w:val="0"/>
        <w:bCs w:val="0"/>
        <w:i w:val="0"/>
        <w:iCs w:val="0"/>
        <w:w w:val="100"/>
        <w:sz w:val="24"/>
        <w:szCs w:val="24"/>
        <w:lang w:val="en-US" w:eastAsia="en-US" w:bidi="ar-SA"/>
      </w:rPr>
    </w:lvl>
    <w:lvl w:ilvl="1" w:tplc="7F9AA9EC">
      <w:numFmt w:val="bullet"/>
      <w:lvlText w:val="•"/>
      <w:lvlJc w:val="left"/>
      <w:pPr>
        <w:ind w:left="1682" w:hanging="360"/>
      </w:pPr>
      <w:rPr>
        <w:rFonts w:hint="default"/>
        <w:lang w:val="en-US" w:eastAsia="en-US" w:bidi="ar-SA"/>
      </w:rPr>
    </w:lvl>
    <w:lvl w:ilvl="2" w:tplc="3370BC90">
      <w:numFmt w:val="bullet"/>
      <w:lvlText w:val="•"/>
      <w:lvlJc w:val="left"/>
      <w:pPr>
        <w:ind w:left="2525" w:hanging="360"/>
      </w:pPr>
      <w:rPr>
        <w:rFonts w:hint="default"/>
        <w:lang w:val="en-US" w:eastAsia="en-US" w:bidi="ar-SA"/>
      </w:rPr>
    </w:lvl>
    <w:lvl w:ilvl="3" w:tplc="71B0DB24">
      <w:numFmt w:val="bullet"/>
      <w:lvlText w:val="•"/>
      <w:lvlJc w:val="left"/>
      <w:pPr>
        <w:ind w:left="3367" w:hanging="360"/>
      </w:pPr>
      <w:rPr>
        <w:rFonts w:hint="default"/>
        <w:lang w:val="en-US" w:eastAsia="en-US" w:bidi="ar-SA"/>
      </w:rPr>
    </w:lvl>
    <w:lvl w:ilvl="4" w:tplc="B4129A64">
      <w:numFmt w:val="bullet"/>
      <w:lvlText w:val="•"/>
      <w:lvlJc w:val="left"/>
      <w:pPr>
        <w:ind w:left="4210" w:hanging="360"/>
      </w:pPr>
      <w:rPr>
        <w:rFonts w:hint="default"/>
        <w:lang w:val="en-US" w:eastAsia="en-US" w:bidi="ar-SA"/>
      </w:rPr>
    </w:lvl>
    <w:lvl w:ilvl="5" w:tplc="74BA95D0">
      <w:numFmt w:val="bullet"/>
      <w:lvlText w:val="•"/>
      <w:lvlJc w:val="left"/>
      <w:pPr>
        <w:ind w:left="5053" w:hanging="360"/>
      </w:pPr>
      <w:rPr>
        <w:rFonts w:hint="default"/>
        <w:lang w:val="en-US" w:eastAsia="en-US" w:bidi="ar-SA"/>
      </w:rPr>
    </w:lvl>
    <w:lvl w:ilvl="6" w:tplc="C6924DC0">
      <w:numFmt w:val="bullet"/>
      <w:lvlText w:val="•"/>
      <w:lvlJc w:val="left"/>
      <w:pPr>
        <w:ind w:left="5895" w:hanging="360"/>
      </w:pPr>
      <w:rPr>
        <w:rFonts w:hint="default"/>
        <w:lang w:val="en-US" w:eastAsia="en-US" w:bidi="ar-SA"/>
      </w:rPr>
    </w:lvl>
    <w:lvl w:ilvl="7" w:tplc="1B7481A0">
      <w:numFmt w:val="bullet"/>
      <w:lvlText w:val="•"/>
      <w:lvlJc w:val="left"/>
      <w:pPr>
        <w:ind w:left="6738" w:hanging="360"/>
      </w:pPr>
      <w:rPr>
        <w:rFonts w:hint="default"/>
        <w:lang w:val="en-US" w:eastAsia="en-US" w:bidi="ar-SA"/>
      </w:rPr>
    </w:lvl>
    <w:lvl w:ilvl="8" w:tplc="80689F2A">
      <w:numFmt w:val="bullet"/>
      <w:lvlText w:val="•"/>
      <w:lvlJc w:val="left"/>
      <w:pPr>
        <w:ind w:left="7581" w:hanging="360"/>
      </w:pPr>
      <w:rPr>
        <w:rFonts w:hint="default"/>
        <w:lang w:val="en-US" w:eastAsia="en-US" w:bidi="ar-SA"/>
      </w:rPr>
    </w:lvl>
  </w:abstractNum>
  <w:abstractNum w:abstractNumId="18" w15:restartNumberingAfterBreak="0">
    <w:nsid w:val="4883105D"/>
    <w:multiLevelType w:val="hybridMultilevel"/>
    <w:tmpl w:val="E47C0BB0"/>
    <w:lvl w:ilvl="0" w:tplc="FFFFFFFF">
      <w:start w:val="1"/>
      <w:numFmt w:val="lowerLetter"/>
      <w:lvlText w:val="(%1)"/>
      <w:lvlJc w:val="right"/>
      <w:pPr>
        <w:ind w:left="1440" w:hanging="360"/>
      </w:pPr>
      <w:rPr>
        <w:rFonts w:ascii="Calibri" w:eastAsia="Times New Roman" w:hAnsi="Calibri" w:cs="Calibri" w:hint="default"/>
      </w:rPr>
    </w:lvl>
    <w:lvl w:ilvl="1" w:tplc="FFFFFFFF" w:tentative="1">
      <w:start w:val="1"/>
      <w:numFmt w:val="lowerLetter"/>
      <w:lvlText w:val="%2."/>
      <w:lvlJc w:val="left"/>
      <w:pPr>
        <w:ind w:left="0" w:hanging="360"/>
      </w:pPr>
    </w:lvl>
    <w:lvl w:ilvl="2" w:tplc="FFFFFFFF" w:tentative="1">
      <w:start w:val="1"/>
      <w:numFmt w:val="lowerRoman"/>
      <w:lvlText w:val="%3."/>
      <w:lvlJc w:val="right"/>
      <w:pPr>
        <w:ind w:left="72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19" w15:restartNumberingAfterBreak="0">
    <w:nsid w:val="4A1540D6"/>
    <w:multiLevelType w:val="hybridMultilevel"/>
    <w:tmpl w:val="38023558"/>
    <w:lvl w:ilvl="0" w:tplc="DC8EC220">
      <w:start w:val="1"/>
      <w:numFmt w:val="decimal"/>
      <w:lvlText w:val="%1."/>
      <w:lvlJc w:val="left"/>
      <w:pPr>
        <w:ind w:left="479" w:hanging="361"/>
      </w:pPr>
      <w:rPr>
        <w:rFonts w:ascii="Calibri" w:eastAsia="Calibri" w:hAnsi="Calibri" w:cs="Calibri" w:hint="default"/>
        <w:b w:val="0"/>
        <w:bCs w:val="0"/>
        <w:i w:val="0"/>
        <w:iCs w:val="0"/>
        <w:w w:val="100"/>
        <w:sz w:val="22"/>
        <w:szCs w:val="22"/>
        <w:lang w:val="en-US" w:eastAsia="en-US" w:bidi="ar-SA"/>
      </w:rPr>
    </w:lvl>
    <w:lvl w:ilvl="1" w:tplc="FEDCD584">
      <w:start w:val="1"/>
      <w:numFmt w:val="lowerLetter"/>
      <w:lvlText w:val="%2."/>
      <w:lvlJc w:val="left"/>
      <w:pPr>
        <w:ind w:left="1200" w:hanging="360"/>
      </w:pPr>
      <w:rPr>
        <w:rFonts w:ascii="Calibri" w:eastAsia="Calibri" w:hAnsi="Calibri" w:cs="Calibri" w:hint="default"/>
        <w:b w:val="0"/>
        <w:bCs w:val="0"/>
        <w:i w:val="0"/>
        <w:iCs w:val="0"/>
        <w:spacing w:val="-1"/>
        <w:w w:val="100"/>
        <w:sz w:val="22"/>
        <w:szCs w:val="22"/>
        <w:lang w:val="en-US" w:eastAsia="en-US" w:bidi="ar-SA"/>
      </w:rPr>
    </w:lvl>
    <w:lvl w:ilvl="2" w:tplc="D8E4632C">
      <w:numFmt w:val="bullet"/>
      <w:lvlText w:val="•"/>
      <w:lvlJc w:val="left"/>
      <w:pPr>
        <w:ind w:left="2096" w:hanging="360"/>
      </w:pPr>
      <w:rPr>
        <w:lang w:val="en-US" w:eastAsia="en-US" w:bidi="ar-SA"/>
      </w:rPr>
    </w:lvl>
    <w:lvl w:ilvl="3" w:tplc="19F05C90">
      <w:numFmt w:val="bullet"/>
      <w:lvlText w:val="•"/>
      <w:lvlJc w:val="left"/>
      <w:pPr>
        <w:ind w:left="2992" w:hanging="360"/>
      </w:pPr>
      <w:rPr>
        <w:lang w:val="en-US" w:eastAsia="en-US" w:bidi="ar-SA"/>
      </w:rPr>
    </w:lvl>
    <w:lvl w:ilvl="4" w:tplc="821AA340">
      <w:numFmt w:val="bullet"/>
      <w:lvlText w:val="•"/>
      <w:lvlJc w:val="left"/>
      <w:pPr>
        <w:ind w:left="3888" w:hanging="360"/>
      </w:pPr>
      <w:rPr>
        <w:lang w:val="en-US" w:eastAsia="en-US" w:bidi="ar-SA"/>
      </w:rPr>
    </w:lvl>
    <w:lvl w:ilvl="5" w:tplc="5E4636C8">
      <w:numFmt w:val="bullet"/>
      <w:lvlText w:val="•"/>
      <w:lvlJc w:val="left"/>
      <w:pPr>
        <w:ind w:left="4785" w:hanging="360"/>
      </w:pPr>
      <w:rPr>
        <w:lang w:val="en-US" w:eastAsia="en-US" w:bidi="ar-SA"/>
      </w:rPr>
    </w:lvl>
    <w:lvl w:ilvl="6" w:tplc="0AD2927C">
      <w:numFmt w:val="bullet"/>
      <w:lvlText w:val="•"/>
      <w:lvlJc w:val="left"/>
      <w:pPr>
        <w:ind w:left="5681" w:hanging="360"/>
      </w:pPr>
      <w:rPr>
        <w:lang w:val="en-US" w:eastAsia="en-US" w:bidi="ar-SA"/>
      </w:rPr>
    </w:lvl>
    <w:lvl w:ilvl="7" w:tplc="272C307E">
      <w:numFmt w:val="bullet"/>
      <w:lvlText w:val="•"/>
      <w:lvlJc w:val="left"/>
      <w:pPr>
        <w:ind w:left="6577" w:hanging="360"/>
      </w:pPr>
      <w:rPr>
        <w:lang w:val="en-US" w:eastAsia="en-US" w:bidi="ar-SA"/>
      </w:rPr>
    </w:lvl>
    <w:lvl w:ilvl="8" w:tplc="DF72C248">
      <w:numFmt w:val="bullet"/>
      <w:lvlText w:val="•"/>
      <w:lvlJc w:val="left"/>
      <w:pPr>
        <w:ind w:left="7473" w:hanging="360"/>
      </w:pPr>
      <w:rPr>
        <w:lang w:val="en-US" w:eastAsia="en-US" w:bidi="ar-SA"/>
      </w:rPr>
    </w:lvl>
  </w:abstractNum>
  <w:abstractNum w:abstractNumId="20" w15:restartNumberingAfterBreak="0">
    <w:nsid w:val="4EEA32EA"/>
    <w:multiLevelType w:val="hybridMultilevel"/>
    <w:tmpl w:val="DA9E82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4923D35"/>
    <w:multiLevelType w:val="hybridMultilevel"/>
    <w:tmpl w:val="A456E7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583D5529"/>
    <w:multiLevelType w:val="hybridMultilevel"/>
    <w:tmpl w:val="9A0C2824"/>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15:restartNumberingAfterBreak="0">
    <w:nsid w:val="59B40B2D"/>
    <w:multiLevelType w:val="multilevel"/>
    <w:tmpl w:val="D36084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6D5008"/>
    <w:multiLevelType w:val="hybridMultilevel"/>
    <w:tmpl w:val="73EA4F1C"/>
    <w:lvl w:ilvl="0" w:tplc="0C090001">
      <w:start w:val="1"/>
      <w:numFmt w:val="bullet"/>
      <w:lvlText w:val=""/>
      <w:lvlJc w:val="left"/>
      <w:pPr>
        <w:ind w:left="840" w:hanging="360"/>
      </w:pPr>
      <w:rPr>
        <w:rFonts w:ascii="Symbol" w:hAnsi="Symbol" w:hint="default"/>
        <w:b w:val="0"/>
        <w:bCs w:val="0"/>
        <w:i w:val="0"/>
        <w:iCs w:val="0"/>
        <w:w w:val="100"/>
        <w:sz w:val="24"/>
        <w:szCs w:val="24"/>
        <w:lang w:val="en-US" w:eastAsia="en-US" w:bidi="ar-SA"/>
      </w:rPr>
    </w:lvl>
    <w:lvl w:ilvl="1" w:tplc="94AADE04">
      <w:numFmt w:val="bullet"/>
      <w:lvlText w:val="•"/>
      <w:lvlJc w:val="left"/>
      <w:pPr>
        <w:ind w:left="1682" w:hanging="360"/>
      </w:pPr>
      <w:rPr>
        <w:rFonts w:hint="default"/>
        <w:lang w:val="en-US" w:eastAsia="en-US" w:bidi="ar-SA"/>
      </w:rPr>
    </w:lvl>
    <w:lvl w:ilvl="2" w:tplc="D15A073E">
      <w:numFmt w:val="bullet"/>
      <w:lvlText w:val="•"/>
      <w:lvlJc w:val="left"/>
      <w:pPr>
        <w:ind w:left="2525" w:hanging="360"/>
      </w:pPr>
      <w:rPr>
        <w:rFonts w:hint="default"/>
        <w:lang w:val="en-US" w:eastAsia="en-US" w:bidi="ar-SA"/>
      </w:rPr>
    </w:lvl>
    <w:lvl w:ilvl="3" w:tplc="38F80038">
      <w:numFmt w:val="bullet"/>
      <w:lvlText w:val="•"/>
      <w:lvlJc w:val="left"/>
      <w:pPr>
        <w:ind w:left="3367" w:hanging="360"/>
      </w:pPr>
      <w:rPr>
        <w:rFonts w:hint="default"/>
        <w:lang w:val="en-US" w:eastAsia="en-US" w:bidi="ar-SA"/>
      </w:rPr>
    </w:lvl>
    <w:lvl w:ilvl="4" w:tplc="A914009E">
      <w:numFmt w:val="bullet"/>
      <w:lvlText w:val="•"/>
      <w:lvlJc w:val="left"/>
      <w:pPr>
        <w:ind w:left="4210" w:hanging="360"/>
      </w:pPr>
      <w:rPr>
        <w:rFonts w:hint="default"/>
        <w:lang w:val="en-US" w:eastAsia="en-US" w:bidi="ar-SA"/>
      </w:rPr>
    </w:lvl>
    <w:lvl w:ilvl="5" w:tplc="EEE2F0B4">
      <w:numFmt w:val="bullet"/>
      <w:lvlText w:val="•"/>
      <w:lvlJc w:val="left"/>
      <w:pPr>
        <w:ind w:left="5053" w:hanging="360"/>
      </w:pPr>
      <w:rPr>
        <w:rFonts w:hint="default"/>
        <w:lang w:val="en-US" w:eastAsia="en-US" w:bidi="ar-SA"/>
      </w:rPr>
    </w:lvl>
    <w:lvl w:ilvl="6" w:tplc="F1C4ADF0">
      <w:numFmt w:val="bullet"/>
      <w:lvlText w:val="•"/>
      <w:lvlJc w:val="left"/>
      <w:pPr>
        <w:ind w:left="5895" w:hanging="360"/>
      </w:pPr>
      <w:rPr>
        <w:rFonts w:hint="default"/>
        <w:lang w:val="en-US" w:eastAsia="en-US" w:bidi="ar-SA"/>
      </w:rPr>
    </w:lvl>
    <w:lvl w:ilvl="7" w:tplc="85C40F0E">
      <w:numFmt w:val="bullet"/>
      <w:lvlText w:val="•"/>
      <w:lvlJc w:val="left"/>
      <w:pPr>
        <w:ind w:left="6738" w:hanging="360"/>
      </w:pPr>
      <w:rPr>
        <w:rFonts w:hint="default"/>
        <w:lang w:val="en-US" w:eastAsia="en-US" w:bidi="ar-SA"/>
      </w:rPr>
    </w:lvl>
    <w:lvl w:ilvl="8" w:tplc="F28ECFE0">
      <w:numFmt w:val="bullet"/>
      <w:lvlText w:val="•"/>
      <w:lvlJc w:val="left"/>
      <w:pPr>
        <w:ind w:left="7581" w:hanging="360"/>
      </w:pPr>
      <w:rPr>
        <w:rFonts w:hint="default"/>
        <w:lang w:val="en-US" w:eastAsia="en-US" w:bidi="ar-SA"/>
      </w:rPr>
    </w:lvl>
  </w:abstractNum>
  <w:abstractNum w:abstractNumId="25" w15:restartNumberingAfterBreak="0">
    <w:nsid w:val="5B313BE6"/>
    <w:multiLevelType w:val="hybridMultilevel"/>
    <w:tmpl w:val="39189F76"/>
    <w:lvl w:ilvl="0" w:tplc="326604B0">
      <w:start w:val="1"/>
      <w:numFmt w:val="lowerLetter"/>
      <w:lvlText w:val="(%1)"/>
      <w:lvlJc w:val="left"/>
      <w:pPr>
        <w:ind w:left="720" w:hanging="360"/>
      </w:pPr>
      <w:rPr>
        <w:rFonts w:hint="default"/>
      </w:rPr>
    </w:lvl>
    <w:lvl w:ilvl="1" w:tplc="20B29D00">
      <w:start w:val="1"/>
      <w:numFmt w:val="lowerLetter"/>
      <w:lvlText w:val="(%2)"/>
      <w:lvlJc w:val="left"/>
      <w:pPr>
        <w:ind w:left="1440" w:hanging="360"/>
      </w:pPr>
      <w:rPr>
        <w:rFonts w:hint="default"/>
      </w:rPr>
    </w:lvl>
    <w:lvl w:ilvl="2" w:tplc="9FDA0E78" w:tentative="1">
      <w:start w:val="1"/>
      <w:numFmt w:val="lowerRoman"/>
      <w:lvlText w:val="%3."/>
      <w:lvlJc w:val="right"/>
      <w:pPr>
        <w:ind w:left="2160" w:hanging="180"/>
      </w:pPr>
    </w:lvl>
    <w:lvl w:ilvl="3" w:tplc="6DEECE0C" w:tentative="1">
      <w:start w:val="1"/>
      <w:numFmt w:val="decimal"/>
      <w:lvlText w:val="%4."/>
      <w:lvlJc w:val="left"/>
      <w:pPr>
        <w:ind w:left="2880" w:hanging="360"/>
      </w:pPr>
    </w:lvl>
    <w:lvl w:ilvl="4" w:tplc="47061456" w:tentative="1">
      <w:start w:val="1"/>
      <w:numFmt w:val="lowerLetter"/>
      <w:lvlText w:val="%5."/>
      <w:lvlJc w:val="left"/>
      <w:pPr>
        <w:ind w:left="3600" w:hanging="360"/>
      </w:pPr>
    </w:lvl>
    <w:lvl w:ilvl="5" w:tplc="9BC0BF60" w:tentative="1">
      <w:start w:val="1"/>
      <w:numFmt w:val="lowerRoman"/>
      <w:lvlText w:val="%6."/>
      <w:lvlJc w:val="right"/>
      <w:pPr>
        <w:ind w:left="4320" w:hanging="180"/>
      </w:pPr>
    </w:lvl>
    <w:lvl w:ilvl="6" w:tplc="480088DE" w:tentative="1">
      <w:start w:val="1"/>
      <w:numFmt w:val="decimal"/>
      <w:lvlText w:val="%7."/>
      <w:lvlJc w:val="left"/>
      <w:pPr>
        <w:ind w:left="5040" w:hanging="360"/>
      </w:pPr>
    </w:lvl>
    <w:lvl w:ilvl="7" w:tplc="2EBAECAE" w:tentative="1">
      <w:start w:val="1"/>
      <w:numFmt w:val="lowerLetter"/>
      <w:lvlText w:val="%8."/>
      <w:lvlJc w:val="left"/>
      <w:pPr>
        <w:ind w:left="5760" w:hanging="360"/>
      </w:pPr>
    </w:lvl>
    <w:lvl w:ilvl="8" w:tplc="6A40B9C0" w:tentative="1">
      <w:start w:val="1"/>
      <w:numFmt w:val="lowerRoman"/>
      <w:lvlText w:val="%9."/>
      <w:lvlJc w:val="right"/>
      <w:pPr>
        <w:ind w:left="6480" w:hanging="180"/>
      </w:pPr>
    </w:lvl>
  </w:abstractNum>
  <w:abstractNum w:abstractNumId="26" w15:restartNumberingAfterBreak="0">
    <w:nsid w:val="5F1330EC"/>
    <w:multiLevelType w:val="hybridMultilevel"/>
    <w:tmpl w:val="473EA0A6"/>
    <w:lvl w:ilvl="0" w:tplc="FFFFFFFF">
      <w:start w:val="1"/>
      <w:numFmt w:val="decimal"/>
      <w:lvlText w:val="%1."/>
      <w:lvlJc w:val="left"/>
      <w:pPr>
        <w:ind w:left="360" w:hanging="360"/>
      </w:pPr>
      <w:rPr>
        <w:rFonts w:hint="default"/>
        <w:b w:val="0"/>
        <w:b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FFD395B"/>
    <w:multiLevelType w:val="multilevel"/>
    <w:tmpl w:val="2BAE1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BF3513"/>
    <w:multiLevelType w:val="multilevel"/>
    <w:tmpl w:val="C0CC08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863DE0"/>
    <w:multiLevelType w:val="hybridMultilevel"/>
    <w:tmpl w:val="DCC63B50"/>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30" w15:restartNumberingAfterBreak="0">
    <w:nsid w:val="68473DC1"/>
    <w:multiLevelType w:val="hybridMultilevel"/>
    <w:tmpl w:val="D92E54EA"/>
    <w:lvl w:ilvl="0" w:tplc="EC145C1A">
      <w:start w:val="1"/>
      <w:numFmt w:val="bullet"/>
      <w:pStyle w:val="Dotpointtable"/>
      <w:lvlText w:val=""/>
      <w:lvlJc w:val="left"/>
      <w:pPr>
        <w:tabs>
          <w:tab w:val="num" w:pos="595"/>
        </w:tabs>
        <w:ind w:left="595" w:hanging="283"/>
      </w:pPr>
      <w:rPr>
        <w:rFonts w:ascii="Symbol" w:hAnsi="Symbol" w:hint="default"/>
      </w:rPr>
    </w:lvl>
    <w:lvl w:ilvl="1" w:tplc="0C090003" w:tentative="1">
      <w:start w:val="1"/>
      <w:numFmt w:val="bullet"/>
      <w:lvlText w:val="o"/>
      <w:lvlJc w:val="left"/>
      <w:pPr>
        <w:tabs>
          <w:tab w:val="num" w:pos="1468"/>
        </w:tabs>
        <w:ind w:left="1468" w:hanging="360"/>
      </w:pPr>
      <w:rPr>
        <w:rFonts w:ascii="Courier New" w:hAnsi="Courier New" w:cs="Courier New" w:hint="default"/>
      </w:rPr>
    </w:lvl>
    <w:lvl w:ilvl="2" w:tplc="0C090005" w:tentative="1">
      <w:start w:val="1"/>
      <w:numFmt w:val="bullet"/>
      <w:lvlText w:val=""/>
      <w:lvlJc w:val="left"/>
      <w:pPr>
        <w:tabs>
          <w:tab w:val="num" w:pos="2188"/>
        </w:tabs>
        <w:ind w:left="2188" w:hanging="360"/>
      </w:pPr>
      <w:rPr>
        <w:rFonts w:ascii="Wingdings" w:hAnsi="Wingdings" w:hint="default"/>
      </w:rPr>
    </w:lvl>
    <w:lvl w:ilvl="3" w:tplc="0C090001" w:tentative="1">
      <w:start w:val="1"/>
      <w:numFmt w:val="bullet"/>
      <w:lvlText w:val=""/>
      <w:lvlJc w:val="left"/>
      <w:pPr>
        <w:tabs>
          <w:tab w:val="num" w:pos="2908"/>
        </w:tabs>
        <w:ind w:left="2908" w:hanging="360"/>
      </w:pPr>
      <w:rPr>
        <w:rFonts w:ascii="Symbol" w:hAnsi="Symbol" w:hint="default"/>
      </w:rPr>
    </w:lvl>
    <w:lvl w:ilvl="4" w:tplc="0C090003" w:tentative="1">
      <w:start w:val="1"/>
      <w:numFmt w:val="bullet"/>
      <w:lvlText w:val="o"/>
      <w:lvlJc w:val="left"/>
      <w:pPr>
        <w:tabs>
          <w:tab w:val="num" w:pos="3628"/>
        </w:tabs>
        <w:ind w:left="3628" w:hanging="360"/>
      </w:pPr>
      <w:rPr>
        <w:rFonts w:ascii="Courier New" w:hAnsi="Courier New" w:cs="Courier New" w:hint="default"/>
      </w:rPr>
    </w:lvl>
    <w:lvl w:ilvl="5" w:tplc="0C090005" w:tentative="1">
      <w:start w:val="1"/>
      <w:numFmt w:val="bullet"/>
      <w:lvlText w:val=""/>
      <w:lvlJc w:val="left"/>
      <w:pPr>
        <w:tabs>
          <w:tab w:val="num" w:pos="4348"/>
        </w:tabs>
        <w:ind w:left="4348" w:hanging="360"/>
      </w:pPr>
      <w:rPr>
        <w:rFonts w:ascii="Wingdings" w:hAnsi="Wingdings" w:hint="default"/>
      </w:rPr>
    </w:lvl>
    <w:lvl w:ilvl="6" w:tplc="0C090001" w:tentative="1">
      <w:start w:val="1"/>
      <w:numFmt w:val="bullet"/>
      <w:lvlText w:val=""/>
      <w:lvlJc w:val="left"/>
      <w:pPr>
        <w:tabs>
          <w:tab w:val="num" w:pos="5068"/>
        </w:tabs>
        <w:ind w:left="5068" w:hanging="360"/>
      </w:pPr>
      <w:rPr>
        <w:rFonts w:ascii="Symbol" w:hAnsi="Symbol" w:hint="default"/>
      </w:rPr>
    </w:lvl>
    <w:lvl w:ilvl="7" w:tplc="0C090003" w:tentative="1">
      <w:start w:val="1"/>
      <w:numFmt w:val="bullet"/>
      <w:lvlText w:val="o"/>
      <w:lvlJc w:val="left"/>
      <w:pPr>
        <w:tabs>
          <w:tab w:val="num" w:pos="5788"/>
        </w:tabs>
        <w:ind w:left="5788" w:hanging="360"/>
      </w:pPr>
      <w:rPr>
        <w:rFonts w:ascii="Courier New" w:hAnsi="Courier New" w:cs="Courier New" w:hint="default"/>
      </w:rPr>
    </w:lvl>
    <w:lvl w:ilvl="8" w:tplc="0C090005" w:tentative="1">
      <w:start w:val="1"/>
      <w:numFmt w:val="bullet"/>
      <w:lvlText w:val=""/>
      <w:lvlJc w:val="left"/>
      <w:pPr>
        <w:tabs>
          <w:tab w:val="num" w:pos="6508"/>
        </w:tabs>
        <w:ind w:left="6508" w:hanging="360"/>
      </w:pPr>
      <w:rPr>
        <w:rFonts w:ascii="Wingdings" w:hAnsi="Wingdings" w:hint="default"/>
      </w:rPr>
    </w:lvl>
  </w:abstractNum>
  <w:abstractNum w:abstractNumId="31" w15:restartNumberingAfterBreak="0">
    <w:nsid w:val="6F764D76"/>
    <w:multiLevelType w:val="hybridMultilevel"/>
    <w:tmpl w:val="E47C0BB0"/>
    <w:lvl w:ilvl="0" w:tplc="1220CCB8">
      <w:start w:val="1"/>
      <w:numFmt w:val="lowerLetter"/>
      <w:lvlText w:val="(%1)"/>
      <w:lvlJc w:val="right"/>
      <w:pPr>
        <w:ind w:left="1440" w:hanging="360"/>
      </w:pPr>
      <w:rPr>
        <w:rFonts w:ascii="Calibri" w:eastAsia="Times New Roman" w:hAnsi="Calibri" w:cs="Calibri" w:hint="default"/>
      </w:rPr>
    </w:lvl>
    <w:lvl w:ilvl="1" w:tplc="0C090019" w:tentative="1">
      <w:start w:val="1"/>
      <w:numFmt w:val="lowerLetter"/>
      <w:lvlText w:val="%2."/>
      <w:lvlJc w:val="left"/>
      <w:pPr>
        <w:ind w:left="0" w:hanging="360"/>
      </w:pPr>
    </w:lvl>
    <w:lvl w:ilvl="2" w:tplc="0C09001B" w:tentative="1">
      <w:start w:val="1"/>
      <w:numFmt w:val="lowerRoman"/>
      <w:lvlText w:val="%3."/>
      <w:lvlJc w:val="right"/>
      <w:pPr>
        <w:ind w:left="720" w:hanging="180"/>
      </w:pPr>
    </w:lvl>
    <w:lvl w:ilvl="3" w:tplc="0C09000F" w:tentative="1">
      <w:start w:val="1"/>
      <w:numFmt w:val="decimal"/>
      <w:lvlText w:val="%4."/>
      <w:lvlJc w:val="left"/>
      <w:pPr>
        <w:ind w:left="1440" w:hanging="360"/>
      </w:pPr>
    </w:lvl>
    <w:lvl w:ilvl="4" w:tplc="0C090019" w:tentative="1">
      <w:start w:val="1"/>
      <w:numFmt w:val="lowerLetter"/>
      <w:lvlText w:val="%5."/>
      <w:lvlJc w:val="left"/>
      <w:pPr>
        <w:ind w:left="2160" w:hanging="360"/>
      </w:pPr>
    </w:lvl>
    <w:lvl w:ilvl="5" w:tplc="0C09001B" w:tentative="1">
      <w:start w:val="1"/>
      <w:numFmt w:val="lowerRoman"/>
      <w:lvlText w:val="%6."/>
      <w:lvlJc w:val="right"/>
      <w:pPr>
        <w:ind w:left="2880" w:hanging="180"/>
      </w:pPr>
    </w:lvl>
    <w:lvl w:ilvl="6" w:tplc="0C09000F" w:tentative="1">
      <w:start w:val="1"/>
      <w:numFmt w:val="decimal"/>
      <w:lvlText w:val="%7."/>
      <w:lvlJc w:val="left"/>
      <w:pPr>
        <w:ind w:left="3600" w:hanging="360"/>
      </w:pPr>
    </w:lvl>
    <w:lvl w:ilvl="7" w:tplc="0C090019" w:tentative="1">
      <w:start w:val="1"/>
      <w:numFmt w:val="lowerLetter"/>
      <w:lvlText w:val="%8."/>
      <w:lvlJc w:val="left"/>
      <w:pPr>
        <w:ind w:left="4320" w:hanging="360"/>
      </w:pPr>
    </w:lvl>
    <w:lvl w:ilvl="8" w:tplc="0C09001B" w:tentative="1">
      <w:start w:val="1"/>
      <w:numFmt w:val="lowerRoman"/>
      <w:lvlText w:val="%9."/>
      <w:lvlJc w:val="right"/>
      <w:pPr>
        <w:ind w:left="5040" w:hanging="180"/>
      </w:pPr>
    </w:lvl>
  </w:abstractNum>
  <w:abstractNum w:abstractNumId="32" w15:restartNumberingAfterBreak="0">
    <w:nsid w:val="771C4F1B"/>
    <w:multiLevelType w:val="hybridMultilevel"/>
    <w:tmpl w:val="39B411C2"/>
    <w:lvl w:ilvl="0" w:tplc="0C09000F">
      <w:start w:val="1"/>
      <w:numFmt w:val="bullet"/>
      <w:lvlText w:val=""/>
      <w:lvlJc w:val="left"/>
      <w:pPr>
        <w:tabs>
          <w:tab w:val="num" w:pos="567"/>
        </w:tabs>
        <w:ind w:left="567" w:hanging="283"/>
      </w:pPr>
      <w:rPr>
        <w:rFonts w:ascii="Symbol" w:hAnsi="Symbol" w:hint="default"/>
      </w:rPr>
    </w:lvl>
    <w:lvl w:ilvl="1" w:tplc="6D8E5254">
      <w:start w:val="1"/>
      <w:numFmt w:val="bullet"/>
      <w:pStyle w:val="Dotpoint2"/>
      <w:lvlText w:val="o"/>
      <w:lvlJc w:val="left"/>
      <w:pPr>
        <w:tabs>
          <w:tab w:val="num" w:pos="1440"/>
        </w:tabs>
        <w:ind w:left="1440" w:hanging="360"/>
      </w:pPr>
      <w:rPr>
        <w:rFonts w:ascii="Courier New" w:hAnsi="Courier New" w:cs="Courier New" w:hint="default"/>
      </w:rPr>
    </w:lvl>
    <w:lvl w:ilvl="2" w:tplc="0C09001B">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1C74D0"/>
    <w:multiLevelType w:val="hybridMultilevel"/>
    <w:tmpl w:val="3D52F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DA31F3E"/>
    <w:multiLevelType w:val="hybridMultilevel"/>
    <w:tmpl w:val="473EA0A6"/>
    <w:lvl w:ilvl="0" w:tplc="DA928F16">
      <w:start w:val="1"/>
      <w:numFmt w:val="decimal"/>
      <w:lvlText w:val="%1."/>
      <w:lvlJc w:val="left"/>
      <w:pPr>
        <w:ind w:left="720" w:hanging="360"/>
      </w:pPr>
      <w:rPr>
        <w:rFonts w:hint="default"/>
        <w:b w:val="0"/>
        <w:bCs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F08356E"/>
    <w:multiLevelType w:val="hybridMultilevel"/>
    <w:tmpl w:val="0CB4B62A"/>
    <w:lvl w:ilvl="0" w:tplc="59AECFB0">
      <w:start w:val="1"/>
      <w:numFmt w:val="lowerRoman"/>
      <w:lvlText w:val="(%1)"/>
      <w:lvlJc w:val="left"/>
      <w:pPr>
        <w:ind w:left="2138"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97317039">
    <w:abstractNumId w:val="10"/>
  </w:num>
  <w:num w:numId="2" w16cid:durableId="692808591">
    <w:abstractNumId w:val="32"/>
  </w:num>
  <w:num w:numId="3" w16cid:durableId="410003322">
    <w:abstractNumId w:val="30"/>
  </w:num>
  <w:num w:numId="4" w16cid:durableId="378012980">
    <w:abstractNumId w:val="9"/>
  </w:num>
  <w:num w:numId="5" w16cid:durableId="723214082">
    <w:abstractNumId w:val="34"/>
  </w:num>
  <w:num w:numId="6" w16cid:durableId="1917593578">
    <w:abstractNumId w:val="13"/>
  </w:num>
  <w:num w:numId="7" w16cid:durableId="1496259620">
    <w:abstractNumId w:val="34"/>
    <w:lvlOverride w:ilvl="0">
      <w:startOverride w:val="1"/>
    </w:lvlOverride>
  </w:num>
  <w:num w:numId="8" w16cid:durableId="1409695549">
    <w:abstractNumId w:val="5"/>
  </w:num>
  <w:num w:numId="9" w16cid:durableId="1762794557">
    <w:abstractNumId w:val="24"/>
  </w:num>
  <w:num w:numId="10" w16cid:durableId="195583424">
    <w:abstractNumId w:val="17"/>
  </w:num>
  <w:num w:numId="11" w16cid:durableId="764308184">
    <w:abstractNumId w:val="12"/>
  </w:num>
  <w:num w:numId="12" w16cid:durableId="1265500763">
    <w:abstractNumId w:val="33"/>
  </w:num>
  <w:num w:numId="13" w16cid:durableId="257711157">
    <w:abstractNumId w:val="8"/>
  </w:num>
  <w:num w:numId="14" w16cid:durableId="1898005311">
    <w:abstractNumId w:val="6"/>
  </w:num>
  <w:num w:numId="15" w16cid:durableId="1223977509">
    <w:abstractNumId w:val="29"/>
  </w:num>
  <w:num w:numId="16" w16cid:durableId="1979454496">
    <w:abstractNumId w:val="20"/>
  </w:num>
  <w:num w:numId="17" w16cid:durableId="634067310">
    <w:abstractNumId w:val="21"/>
  </w:num>
  <w:num w:numId="18" w16cid:durableId="1075397787">
    <w:abstractNumId w:val="2"/>
  </w:num>
  <w:num w:numId="19" w16cid:durableId="1365599842">
    <w:abstractNumId w:val="25"/>
  </w:num>
  <w:num w:numId="20" w16cid:durableId="1443575418">
    <w:abstractNumId w:val="13"/>
  </w:num>
  <w:num w:numId="21" w16cid:durableId="1029840346">
    <w:abstractNumId w:val="22"/>
  </w:num>
  <w:num w:numId="22" w16cid:durableId="819539942">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 w:numId="23" w16cid:durableId="117340734">
    <w:abstractNumId w:val="26"/>
  </w:num>
  <w:num w:numId="24" w16cid:durableId="652833457">
    <w:abstractNumId w:val="31"/>
  </w:num>
  <w:num w:numId="25" w16cid:durableId="394012991">
    <w:abstractNumId w:val="18"/>
  </w:num>
  <w:num w:numId="26" w16cid:durableId="2120248338">
    <w:abstractNumId w:val="1"/>
  </w:num>
  <w:num w:numId="27" w16cid:durableId="1723823219">
    <w:abstractNumId w:val="3"/>
  </w:num>
  <w:num w:numId="28" w16cid:durableId="743067609">
    <w:abstractNumId w:val="35"/>
  </w:num>
  <w:num w:numId="29" w16cid:durableId="1721981790">
    <w:abstractNumId w:val="11"/>
  </w:num>
  <w:num w:numId="30" w16cid:durableId="1963268575">
    <w:abstractNumId w:val="14"/>
  </w:num>
  <w:num w:numId="31" w16cid:durableId="1187019245">
    <w:abstractNumId w:val="15"/>
  </w:num>
  <w:num w:numId="32" w16cid:durableId="129444451">
    <w:abstractNumId w:val="4"/>
  </w:num>
  <w:num w:numId="33" w16cid:durableId="1029380900">
    <w:abstractNumId w:val="28"/>
  </w:num>
  <w:num w:numId="34" w16cid:durableId="678432605">
    <w:abstractNumId w:val="23"/>
  </w:num>
  <w:num w:numId="35" w16cid:durableId="1361324467">
    <w:abstractNumId w:val="7"/>
  </w:num>
  <w:num w:numId="36" w16cid:durableId="1270049255">
    <w:abstractNumId w:val="0"/>
  </w:num>
  <w:num w:numId="37" w16cid:durableId="225458861">
    <w:abstractNumId w:val="16"/>
  </w:num>
  <w:num w:numId="38" w16cid:durableId="3073276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25140315">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o:colormru v:ext="edit" colors="#1f2e5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C35"/>
    <w:rsid w:val="00000244"/>
    <w:rsid w:val="00000250"/>
    <w:rsid w:val="00000B9B"/>
    <w:rsid w:val="00001504"/>
    <w:rsid w:val="00001513"/>
    <w:rsid w:val="00001654"/>
    <w:rsid w:val="00001FFA"/>
    <w:rsid w:val="00004B92"/>
    <w:rsid w:val="00004F8C"/>
    <w:rsid w:val="00006113"/>
    <w:rsid w:val="00006458"/>
    <w:rsid w:val="00006BF7"/>
    <w:rsid w:val="00010827"/>
    <w:rsid w:val="000109A1"/>
    <w:rsid w:val="000113CB"/>
    <w:rsid w:val="0001142A"/>
    <w:rsid w:val="0001187F"/>
    <w:rsid w:val="00013987"/>
    <w:rsid w:val="000149F7"/>
    <w:rsid w:val="00015696"/>
    <w:rsid w:val="00015E39"/>
    <w:rsid w:val="00016433"/>
    <w:rsid w:val="000169B4"/>
    <w:rsid w:val="00016E02"/>
    <w:rsid w:val="000207E6"/>
    <w:rsid w:val="0002193D"/>
    <w:rsid w:val="000221FB"/>
    <w:rsid w:val="0002221C"/>
    <w:rsid w:val="000231AD"/>
    <w:rsid w:val="00026938"/>
    <w:rsid w:val="0003132C"/>
    <w:rsid w:val="000313D4"/>
    <w:rsid w:val="00032052"/>
    <w:rsid w:val="00032757"/>
    <w:rsid w:val="00034A1B"/>
    <w:rsid w:val="0003511D"/>
    <w:rsid w:val="000375B3"/>
    <w:rsid w:val="00037E36"/>
    <w:rsid w:val="00045A5E"/>
    <w:rsid w:val="00045AA8"/>
    <w:rsid w:val="00047207"/>
    <w:rsid w:val="00047EFB"/>
    <w:rsid w:val="00050A0A"/>
    <w:rsid w:val="000525A6"/>
    <w:rsid w:val="000549EF"/>
    <w:rsid w:val="000550C2"/>
    <w:rsid w:val="000553E3"/>
    <w:rsid w:val="00056056"/>
    <w:rsid w:val="00056BA5"/>
    <w:rsid w:val="000600A8"/>
    <w:rsid w:val="000605B5"/>
    <w:rsid w:val="00060698"/>
    <w:rsid w:val="00064907"/>
    <w:rsid w:val="00064F51"/>
    <w:rsid w:val="00066D29"/>
    <w:rsid w:val="00070383"/>
    <w:rsid w:val="0007045F"/>
    <w:rsid w:val="00071152"/>
    <w:rsid w:val="00072274"/>
    <w:rsid w:val="00073226"/>
    <w:rsid w:val="0007324F"/>
    <w:rsid w:val="0007509B"/>
    <w:rsid w:val="00076CD8"/>
    <w:rsid w:val="00077525"/>
    <w:rsid w:val="00081157"/>
    <w:rsid w:val="00082BE4"/>
    <w:rsid w:val="00082C4C"/>
    <w:rsid w:val="000830AF"/>
    <w:rsid w:val="00083425"/>
    <w:rsid w:val="000865BE"/>
    <w:rsid w:val="0008710F"/>
    <w:rsid w:val="00087281"/>
    <w:rsid w:val="00087BE9"/>
    <w:rsid w:val="00087C72"/>
    <w:rsid w:val="00087D1A"/>
    <w:rsid w:val="0009049E"/>
    <w:rsid w:val="00090E1D"/>
    <w:rsid w:val="00091FA7"/>
    <w:rsid w:val="00092D85"/>
    <w:rsid w:val="00093CE7"/>
    <w:rsid w:val="00095011"/>
    <w:rsid w:val="0009525F"/>
    <w:rsid w:val="00096189"/>
    <w:rsid w:val="00097F24"/>
    <w:rsid w:val="000A08F1"/>
    <w:rsid w:val="000A295E"/>
    <w:rsid w:val="000A3499"/>
    <w:rsid w:val="000A4A59"/>
    <w:rsid w:val="000A7464"/>
    <w:rsid w:val="000A7655"/>
    <w:rsid w:val="000B157D"/>
    <w:rsid w:val="000B1C43"/>
    <w:rsid w:val="000B221F"/>
    <w:rsid w:val="000B3D07"/>
    <w:rsid w:val="000B4F94"/>
    <w:rsid w:val="000B52EC"/>
    <w:rsid w:val="000B641D"/>
    <w:rsid w:val="000B6B5C"/>
    <w:rsid w:val="000B7F21"/>
    <w:rsid w:val="000C0115"/>
    <w:rsid w:val="000C0330"/>
    <w:rsid w:val="000C0DBA"/>
    <w:rsid w:val="000C0F3F"/>
    <w:rsid w:val="000C2745"/>
    <w:rsid w:val="000C319C"/>
    <w:rsid w:val="000C45E1"/>
    <w:rsid w:val="000C47C3"/>
    <w:rsid w:val="000C49AE"/>
    <w:rsid w:val="000C4A12"/>
    <w:rsid w:val="000C73B4"/>
    <w:rsid w:val="000D1352"/>
    <w:rsid w:val="000D267A"/>
    <w:rsid w:val="000D2881"/>
    <w:rsid w:val="000D48B9"/>
    <w:rsid w:val="000D57EA"/>
    <w:rsid w:val="000D6CD5"/>
    <w:rsid w:val="000D7F5F"/>
    <w:rsid w:val="000E156B"/>
    <w:rsid w:val="000E19CD"/>
    <w:rsid w:val="000E5275"/>
    <w:rsid w:val="000E6E0C"/>
    <w:rsid w:val="000E75EA"/>
    <w:rsid w:val="000F0AF5"/>
    <w:rsid w:val="000F0CC4"/>
    <w:rsid w:val="000F15E7"/>
    <w:rsid w:val="000F25D2"/>
    <w:rsid w:val="000F43D8"/>
    <w:rsid w:val="000F6517"/>
    <w:rsid w:val="000F67BF"/>
    <w:rsid w:val="000F7957"/>
    <w:rsid w:val="001000CC"/>
    <w:rsid w:val="00101293"/>
    <w:rsid w:val="001015D5"/>
    <w:rsid w:val="0010207D"/>
    <w:rsid w:val="00102ACD"/>
    <w:rsid w:val="00103D9E"/>
    <w:rsid w:val="00104272"/>
    <w:rsid w:val="00104FFB"/>
    <w:rsid w:val="001062FD"/>
    <w:rsid w:val="001070F6"/>
    <w:rsid w:val="0010729E"/>
    <w:rsid w:val="001114F3"/>
    <w:rsid w:val="001119D6"/>
    <w:rsid w:val="001125FE"/>
    <w:rsid w:val="0011357F"/>
    <w:rsid w:val="001162C2"/>
    <w:rsid w:val="001166B8"/>
    <w:rsid w:val="00117E4B"/>
    <w:rsid w:val="00120757"/>
    <w:rsid w:val="00121941"/>
    <w:rsid w:val="00121ADC"/>
    <w:rsid w:val="001223DA"/>
    <w:rsid w:val="0012240E"/>
    <w:rsid w:val="00123C35"/>
    <w:rsid w:val="00124C53"/>
    <w:rsid w:val="00125077"/>
    <w:rsid w:val="00125975"/>
    <w:rsid w:val="00127941"/>
    <w:rsid w:val="001304A3"/>
    <w:rsid w:val="00130DBF"/>
    <w:rsid w:val="00130EA4"/>
    <w:rsid w:val="00130F2D"/>
    <w:rsid w:val="00132F4E"/>
    <w:rsid w:val="00135762"/>
    <w:rsid w:val="00137043"/>
    <w:rsid w:val="00137476"/>
    <w:rsid w:val="001377F9"/>
    <w:rsid w:val="001451F5"/>
    <w:rsid w:val="001455DA"/>
    <w:rsid w:val="0014629C"/>
    <w:rsid w:val="001465B4"/>
    <w:rsid w:val="001470F2"/>
    <w:rsid w:val="00150064"/>
    <w:rsid w:val="00150B1D"/>
    <w:rsid w:val="00150D22"/>
    <w:rsid w:val="0015152F"/>
    <w:rsid w:val="0015221E"/>
    <w:rsid w:val="0015227F"/>
    <w:rsid w:val="001528AC"/>
    <w:rsid w:val="00152DD7"/>
    <w:rsid w:val="001545AD"/>
    <w:rsid w:val="00156515"/>
    <w:rsid w:val="00157837"/>
    <w:rsid w:val="00160A43"/>
    <w:rsid w:val="00161566"/>
    <w:rsid w:val="001633EF"/>
    <w:rsid w:val="0016482B"/>
    <w:rsid w:val="00164D7D"/>
    <w:rsid w:val="001705B6"/>
    <w:rsid w:val="0017221A"/>
    <w:rsid w:val="001727D8"/>
    <w:rsid w:val="001739BA"/>
    <w:rsid w:val="00173CD9"/>
    <w:rsid w:val="0017452A"/>
    <w:rsid w:val="0017481E"/>
    <w:rsid w:val="00174A31"/>
    <w:rsid w:val="00174CC7"/>
    <w:rsid w:val="00176493"/>
    <w:rsid w:val="00176DA4"/>
    <w:rsid w:val="001802C2"/>
    <w:rsid w:val="00180E3C"/>
    <w:rsid w:val="00183037"/>
    <w:rsid w:val="001843AB"/>
    <w:rsid w:val="001845A4"/>
    <w:rsid w:val="00185989"/>
    <w:rsid w:val="00190866"/>
    <w:rsid w:val="00191507"/>
    <w:rsid w:val="001916C2"/>
    <w:rsid w:val="00191CAD"/>
    <w:rsid w:val="00191F15"/>
    <w:rsid w:val="001920DE"/>
    <w:rsid w:val="001930CE"/>
    <w:rsid w:val="00193CAE"/>
    <w:rsid w:val="001941BB"/>
    <w:rsid w:val="001946F9"/>
    <w:rsid w:val="00194C81"/>
    <w:rsid w:val="00196ECD"/>
    <w:rsid w:val="001A1798"/>
    <w:rsid w:val="001A1D4C"/>
    <w:rsid w:val="001A3DBD"/>
    <w:rsid w:val="001A3F6E"/>
    <w:rsid w:val="001A4933"/>
    <w:rsid w:val="001A50F0"/>
    <w:rsid w:val="001A5813"/>
    <w:rsid w:val="001A5C76"/>
    <w:rsid w:val="001A5F0F"/>
    <w:rsid w:val="001A6050"/>
    <w:rsid w:val="001A68AC"/>
    <w:rsid w:val="001B01B5"/>
    <w:rsid w:val="001B0875"/>
    <w:rsid w:val="001B2304"/>
    <w:rsid w:val="001B292F"/>
    <w:rsid w:val="001B315E"/>
    <w:rsid w:val="001B394B"/>
    <w:rsid w:val="001B3AE2"/>
    <w:rsid w:val="001B4A4E"/>
    <w:rsid w:val="001B699C"/>
    <w:rsid w:val="001B71FF"/>
    <w:rsid w:val="001B734F"/>
    <w:rsid w:val="001B778D"/>
    <w:rsid w:val="001B7A62"/>
    <w:rsid w:val="001C0692"/>
    <w:rsid w:val="001C2654"/>
    <w:rsid w:val="001C4514"/>
    <w:rsid w:val="001C53F4"/>
    <w:rsid w:val="001C6B51"/>
    <w:rsid w:val="001D13C2"/>
    <w:rsid w:val="001D1D3C"/>
    <w:rsid w:val="001D270D"/>
    <w:rsid w:val="001D4281"/>
    <w:rsid w:val="001D669D"/>
    <w:rsid w:val="001D7865"/>
    <w:rsid w:val="001E0370"/>
    <w:rsid w:val="001E0D4B"/>
    <w:rsid w:val="001E1CCC"/>
    <w:rsid w:val="001E1D77"/>
    <w:rsid w:val="001E32C4"/>
    <w:rsid w:val="001E3491"/>
    <w:rsid w:val="001E4D26"/>
    <w:rsid w:val="001E51EC"/>
    <w:rsid w:val="001E5777"/>
    <w:rsid w:val="001E578A"/>
    <w:rsid w:val="001E5E31"/>
    <w:rsid w:val="001E5E5C"/>
    <w:rsid w:val="001E67A1"/>
    <w:rsid w:val="001F0221"/>
    <w:rsid w:val="001F1070"/>
    <w:rsid w:val="001F14A5"/>
    <w:rsid w:val="001F3C3B"/>
    <w:rsid w:val="001F44A4"/>
    <w:rsid w:val="001F49C6"/>
    <w:rsid w:val="001F4ECE"/>
    <w:rsid w:val="001F506F"/>
    <w:rsid w:val="001F6577"/>
    <w:rsid w:val="001F67D3"/>
    <w:rsid w:val="001F6F3E"/>
    <w:rsid w:val="001F7381"/>
    <w:rsid w:val="001F7E4A"/>
    <w:rsid w:val="00200D2B"/>
    <w:rsid w:val="002020A1"/>
    <w:rsid w:val="00203033"/>
    <w:rsid w:val="00203B10"/>
    <w:rsid w:val="002045B4"/>
    <w:rsid w:val="00205DFC"/>
    <w:rsid w:val="00206A7A"/>
    <w:rsid w:val="00206E3D"/>
    <w:rsid w:val="0020793E"/>
    <w:rsid w:val="00210C88"/>
    <w:rsid w:val="00212F69"/>
    <w:rsid w:val="002133E6"/>
    <w:rsid w:val="0021431B"/>
    <w:rsid w:val="002153D4"/>
    <w:rsid w:val="00220F77"/>
    <w:rsid w:val="00222BE8"/>
    <w:rsid w:val="002233CC"/>
    <w:rsid w:val="00224301"/>
    <w:rsid w:val="00225BA4"/>
    <w:rsid w:val="00226276"/>
    <w:rsid w:val="00226828"/>
    <w:rsid w:val="0022785C"/>
    <w:rsid w:val="00230245"/>
    <w:rsid w:val="00230736"/>
    <w:rsid w:val="0023146D"/>
    <w:rsid w:val="00231485"/>
    <w:rsid w:val="00232314"/>
    <w:rsid w:val="002324E9"/>
    <w:rsid w:val="002325A2"/>
    <w:rsid w:val="00234D08"/>
    <w:rsid w:val="00234E25"/>
    <w:rsid w:val="00234E35"/>
    <w:rsid w:val="002354A9"/>
    <w:rsid w:val="00235A65"/>
    <w:rsid w:val="00235E5B"/>
    <w:rsid w:val="00236397"/>
    <w:rsid w:val="00236C81"/>
    <w:rsid w:val="0023727A"/>
    <w:rsid w:val="00237628"/>
    <w:rsid w:val="002407A1"/>
    <w:rsid w:val="002424F1"/>
    <w:rsid w:val="002427A3"/>
    <w:rsid w:val="00242C6B"/>
    <w:rsid w:val="00245630"/>
    <w:rsid w:val="00245A28"/>
    <w:rsid w:val="00246AB6"/>
    <w:rsid w:val="00246AEA"/>
    <w:rsid w:val="00246D21"/>
    <w:rsid w:val="002473FD"/>
    <w:rsid w:val="0024746E"/>
    <w:rsid w:val="00253623"/>
    <w:rsid w:val="00253BEA"/>
    <w:rsid w:val="00254A08"/>
    <w:rsid w:val="00254BD4"/>
    <w:rsid w:val="00261BA4"/>
    <w:rsid w:val="0026214B"/>
    <w:rsid w:val="00262950"/>
    <w:rsid w:val="00263590"/>
    <w:rsid w:val="002637CF"/>
    <w:rsid w:val="00263B5B"/>
    <w:rsid w:val="00263F4D"/>
    <w:rsid w:val="00264D09"/>
    <w:rsid w:val="002662B1"/>
    <w:rsid w:val="00266B22"/>
    <w:rsid w:val="00266C38"/>
    <w:rsid w:val="00271230"/>
    <w:rsid w:val="00271FB7"/>
    <w:rsid w:val="00272DA6"/>
    <w:rsid w:val="00276914"/>
    <w:rsid w:val="00276C3B"/>
    <w:rsid w:val="002772BE"/>
    <w:rsid w:val="002775F0"/>
    <w:rsid w:val="002809FF"/>
    <w:rsid w:val="00280B88"/>
    <w:rsid w:val="00280EF3"/>
    <w:rsid w:val="002821E3"/>
    <w:rsid w:val="00283D42"/>
    <w:rsid w:val="00285285"/>
    <w:rsid w:val="00285568"/>
    <w:rsid w:val="002856BB"/>
    <w:rsid w:val="0029090C"/>
    <w:rsid w:val="00292C31"/>
    <w:rsid w:val="0029416E"/>
    <w:rsid w:val="00294BCF"/>
    <w:rsid w:val="002950D6"/>
    <w:rsid w:val="00295905"/>
    <w:rsid w:val="002A089C"/>
    <w:rsid w:val="002A43CA"/>
    <w:rsid w:val="002A5105"/>
    <w:rsid w:val="002A69F9"/>
    <w:rsid w:val="002A7512"/>
    <w:rsid w:val="002B0168"/>
    <w:rsid w:val="002B0C3A"/>
    <w:rsid w:val="002B109F"/>
    <w:rsid w:val="002B172D"/>
    <w:rsid w:val="002B25C8"/>
    <w:rsid w:val="002B25E1"/>
    <w:rsid w:val="002B2B29"/>
    <w:rsid w:val="002B3EB8"/>
    <w:rsid w:val="002B4444"/>
    <w:rsid w:val="002B4E7A"/>
    <w:rsid w:val="002B53CD"/>
    <w:rsid w:val="002B6EEC"/>
    <w:rsid w:val="002B779D"/>
    <w:rsid w:val="002C105B"/>
    <w:rsid w:val="002C2582"/>
    <w:rsid w:val="002C39AF"/>
    <w:rsid w:val="002C3DD3"/>
    <w:rsid w:val="002C3F22"/>
    <w:rsid w:val="002C5366"/>
    <w:rsid w:val="002C550A"/>
    <w:rsid w:val="002C6C25"/>
    <w:rsid w:val="002D05E3"/>
    <w:rsid w:val="002D0A04"/>
    <w:rsid w:val="002D1595"/>
    <w:rsid w:val="002D3CB2"/>
    <w:rsid w:val="002D4392"/>
    <w:rsid w:val="002D4E90"/>
    <w:rsid w:val="002D75C7"/>
    <w:rsid w:val="002D770A"/>
    <w:rsid w:val="002E0203"/>
    <w:rsid w:val="002E048E"/>
    <w:rsid w:val="002E04F3"/>
    <w:rsid w:val="002E3AC4"/>
    <w:rsid w:val="002E4ECE"/>
    <w:rsid w:val="002E6130"/>
    <w:rsid w:val="002F0259"/>
    <w:rsid w:val="002F06FE"/>
    <w:rsid w:val="002F2B2F"/>
    <w:rsid w:val="002F37CE"/>
    <w:rsid w:val="002F3DBC"/>
    <w:rsid w:val="002F534E"/>
    <w:rsid w:val="002F5A1F"/>
    <w:rsid w:val="002F61A7"/>
    <w:rsid w:val="002F772E"/>
    <w:rsid w:val="00300646"/>
    <w:rsid w:val="00302322"/>
    <w:rsid w:val="00302AEE"/>
    <w:rsid w:val="003041A4"/>
    <w:rsid w:val="00304527"/>
    <w:rsid w:val="00304F8E"/>
    <w:rsid w:val="00305109"/>
    <w:rsid w:val="003071D9"/>
    <w:rsid w:val="003072B4"/>
    <w:rsid w:val="00307BD2"/>
    <w:rsid w:val="00307E06"/>
    <w:rsid w:val="003109AB"/>
    <w:rsid w:val="003145BD"/>
    <w:rsid w:val="00316F97"/>
    <w:rsid w:val="003170CC"/>
    <w:rsid w:val="0031776F"/>
    <w:rsid w:val="00317BFE"/>
    <w:rsid w:val="00317F84"/>
    <w:rsid w:val="00320BAA"/>
    <w:rsid w:val="00320DAA"/>
    <w:rsid w:val="00322809"/>
    <w:rsid w:val="00324953"/>
    <w:rsid w:val="003249D4"/>
    <w:rsid w:val="00324AC0"/>
    <w:rsid w:val="0032633D"/>
    <w:rsid w:val="0032689F"/>
    <w:rsid w:val="00326DB0"/>
    <w:rsid w:val="00330432"/>
    <w:rsid w:val="00332EBB"/>
    <w:rsid w:val="00336B8B"/>
    <w:rsid w:val="0033749A"/>
    <w:rsid w:val="00340033"/>
    <w:rsid w:val="00342045"/>
    <w:rsid w:val="00343246"/>
    <w:rsid w:val="00343E6A"/>
    <w:rsid w:val="003446B3"/>
    <w:rsid w:val="00344E08"/>
    <w:rsid w:val="00344E0F"/>
    <w:rsid w:val="003465F8"/>
    <w:rsid w:val="00351030"/>
    <w:rsid w:val="003516B8"/>
    <w:rsid w:val="00351A51"/>
    <w:rsid w:val="00351AFE"/>
    <w:rsid w:val="003520A0"/>
    <w:rsid w:val="003524C5"/>
    <w:rsid w:val="003567E7"/>
    <w:rsid w:val="003570E6"/>
    <w:rsid w:val="003577D9"/>
    <w:rsid w:val="00357C63"/>
    <w:rsid w:val="0036063A"/>
    <w:rsid w:val="00360945"/>
    <w:rsid w:val="00360A68"/>
    <w:rsid w:val="00360B19"/>
    <w:rsid w:val="00361468"/>
    <w:rsid w:val="003618C1"/>
    <w:rsid w:val="00363A2C"/>
    <w:rsid w:val="00364023"/>
    <w:rsid w:val="00364DEA"/>
    <w:rsid w:val="00365BCD"/>
    <w:rsid w:val="0036629C"/>
    <w:rsid w:val="00366856"/>
    <w:rsid w:val="00366EC3"/>
    <w:rsid w:val="003670E0"/>
    <w:rsid w:val="0036712C"/>
    <w:rsid w:val="00371841"/>
    <w:rsid w:val="003726CC"/>
    <w:rsid w:val="0037278A"/>
    <w:rsid w:val="00373CD3"/>
    <w:rsid w:val="00373D30"/>
    <w:rsid w:val="0037798C"/>
    <w:rsid w:val="00377FE2"/>
    <w:rsid w:val="00380437"/>
    <w:rsid w:val="00381B5B"/>
    <w:rsid w:val="00382A3E"/>
    <w:rsid w:val="00384A91"/>
    <w:rsid w:val="00384BDB"/>
    <w:rsid w:val="003859F4"/>
    <w:rsid w:val="00386C18"/>
    <w:rsid w:val="003879A7"/>
    <w:rsid w:val="00390898"/>
    <w:rsid w:val="00391307"/>
    <w:rsid w:val="0039383A"/>
    <w:rsid w:val="00393B12"/>
    <w:rsid w:val="00395097"/>
    <w:rsid w:val="00395FF2"/>
    <w:rsid w:val="003A1670"/>
    <w:rsid w:val="003A1DBD"/>
    <w:rsid w:val="003A35D0"/>
    <w:rsid w:val="003A3811"/>
    <w:rsid w:val="003A40CA"/>
    <w:rsid w:val="003A423B"/>
    <w:rsid w:val="003A4993"/>
    <w:rsid w:val="003A4D67"/>
    <w:rsid w:val="003A508C"/>
    <w:rsid w:val="003A71AA"/>
    <w:rsid w:val="003A78B2"/>
    <w:rsid w:val="003A7B0B"/>
    <w:rsid w:val="003A7CFD"/>
    <w:rsid w:val="003B0CB9"/>
    <w:rsid w:val="003B113E"/>
    <w:rsid w:val="003B17EC"/>
    <w:rsid w:val="003B28C7"/>
    <w:rsid w:val="003B2DFB"/>
    <w:rsid w:val="003B32B6"/>
    <w:rsid w:val="003B3517"/>
    <w:rsid w:val="003B386D"/>
    <w:rsid w:val="003B3BFE"/>
    <w:rsid w:val="003B3D85"/>
    <w:rsid w:val="003B4AF7"/>
    <w:rsid w:val="003B4E66"/>
    <w:rsid w:val="003B65A6"/>
    <w:rsid w:val="003B6EF1"/>
    <w:rsid w:val="003B75D3"/>
    <w:rsid w:val="003B75DD"/>
    <w:rsid w:val="003C06CC"/>
    <w:rsid w:val="003C196F"/>
    <w:rsid w:val="003C1DD7"/>
    <w:rsid w:val="003C2FBF"/>
    <w:rsid w:val="003C3512"/>
    <w:rsid w:val="003C41EA"/>
    <w:rsid w:val="003C4735"/>
    <w:rsid w:val="003C4A6B"/>
    <w:rsid w:val="003C50A0"/>
    <w:rsid w:val="003C79BC"/>
    <w:rsid w:val="003D0944"/>
    <w:rsid w:val="003D094A"/>
    <w:rsid w:val="003D18B8"/>
    <w:rsid w:val="003D1914"/>
    <w:rsid w:val="003D2B9C"/>
    <w:rsid w:val="003D3CD1"/>
    <w:rsid w:val="003D3EFB"/>
    <w:rsid w:val="003D502B"/>
    <w:rsid w:val="003D516A"/>
    <w:rsid w:val="003D6F76"/>
    <w:rsid w:val="003D743D"/>
    <w:rsid w:val="003E0072"/>
    <w:rsid w:val="003E053B"/>
    <w:rsid w:val="003E17E3"/>
    <w:rsid w:val="003E264E"/>
    <w:rsid w:val="003E2C37"/>
    <w:rsid w:val="003E3E4E"/>
    <w:rsid w:val="003E464B"/>
    <w:rsid w:val="003E591C"/>
    <w:rsid w:val="003E6610"/>
    <w:rsid w:val="003E665F"/>
    <w:rsid w:val="003E728F"/>
    <w:rsid w:val="003E7907"/>
    <w:rsid w:val="003E79AD"/>
    <w:rsid w:val="003F025B"/>
    <w:rsid w:val="003F03A2"/>
    <w:rsid w:val="003F0B77"/>
    <w:rsid w:val="003F1494"/>
    <w:rsid w:val="003F1986"/>
    <w:rsid w:val="003F2A64"/>
    <w:rsid w:val="003F4FD5"/>
    <w:rsid w:val="003F69FA"/>
    <w:rsid w:val="00401AF6"/>
    <w:rsid w:val="0040228C"/>
    <w:rsid w:val="004024C2"/>
    <w:rsid w:val="00402985"/>
    <w:rsid w:val="00402B0C"/>
    <w:rsid w:val="00403DCF"/>
    <w:rsid w:val="00404AEF"/>
    <w:rsid w:val="00406333"/>
    <w:rsid w:val="00406600"/>
    <w:rsid w:val="004067E2"/>
    <w:rsid w:val="00406F77"/>
    <w:rsid w:val="00407413"/>
    <w:rsid w:val="0040791D"/>
    <w:rsid w:val="00410988"/>
    <w:rsid w:val="00415413"/>
    <w:rsid w:val="00415EA2"/>
    <w:rsid w:val="00417D74"/>
    <w:rsid w:val="004207E4"/>
    <w:rsid w:val="00421A28"/>
    <w:rsid w:val="00424D36"/>
    <w:rsid w:val="0042559E"/>
    <w:rsid w:val="0042642E"/>
    <w:rsid w:val="00431E61"/>
    <w:rsid w:val="004324F6"/>
    <w:rsid w:val="004342C1"/>
    <w:rsid w:val="00434E07"/>
    <w:rsid w:val="00435B55"/>
    <w:rsid w:val="00436A06"/>
    <w:rsid w:val="004402F1"/>
    <w:rsid w:val="00441F13"/>
    <w:rsid w:val="00442E77"/>
    <w:rsid w:val="004431A6"/>
    <w:rsid w:val="004432EE"/>
    <w:rsid w:val="00444492"/>
    <w:rsid w:val="004447F7"/>
    <w:rsid w:val="004454EE"/>
    <w:rsid w:val="00446781"/>
    <w:rsid w:val="00446E1D"/>
    <w:rsid w:val="0044709D"/>
    <w:rsid w:val="00451CA9"/>
    <w:rsid w:val="004528BE"/>
    <w:rsid w:val="00452BBB"/>
    <w:rsid w:val="004546CE"/>
    <w:rsid w:val="004558D2"/>
    <w:rsid w:val="00456DCD"/>
    <w:rsid w:val="00457252"/>
    <w:rsid w:val="004602D8"/>
    <w:rsid w:val="0046030A"/>
    <w:rsid w:val="004604A2"/>
    <w:rsid w:val="004608B3"/>
    <w:rsid w:val="00460B42"/>
    <w:rsid w:val="00460BBE"/>
    <w:rsid w:val="00461259"/>
    <w:rsid w:val="0046144A"/>
    <w:rsid w:val="00462246"/>
    <w:rsid w:val="00463154"/>
    <w:rsid w:val="00463168"/>
    <w:rsid w:val="00464275"/>
    <w:rsid w:val="00465423"/>
    <w:rsid w:val="00465C80"/>
    <w:rsid w:val="00465DA9"/>
    <w:rsid w:val="00465F9D"/>
    <w:rsid w:val="00467010"/>
    <w:rsid w:val="00467DF9"/>
    <w:rsid w:val="004708D5"/>
    <w:rsid w:val="00471004"/>
    <w:rsid w:val="00471580"/>
    <w:rsid w:val="00471D61"/>
    <w:rsid w:val="00472445"/>
    <w:rsid w:val="004729A4"/>
    <w:rsid w:val="004732D8"/>
    <w:rsid w:val="00473598"/>
    <w:rsid w:val="00474B10"/>
    <w:rsid w:val="0047523F"/>
    <w:rsid w:val="00476E68"/>
    <w:rsid w:val="00477266"/>
    <w:rsid w:val="00477B68"/>
    <w:rsid w:val="00480B1F"/>
    <w:rsid w:val="00480DE5"/>
    <w:rsid w:val="00481086"/>
    <w:rsid w:val="00481700"/>
    <w:rsid w:val="004818FC"/>
    <w:rsid w:val="00482778"/>
    <w:rsid w:val="004861D4"/>
    <w:rsid w:val="0048726F"/>
    <w:rsid w:val="0049098E"/>
    <w:rsid w:val="00491334"/>
    <w:rsid w:val="00491694"/>
    <w:rsid w:val="0049243A"/>
    <w:rsid w:val="00492E93"/>
    <w:rsid w:val="004938B3"/>
    <w:rsid w:val="0049453E"/>
    <w:rsid w:val="00496166"/>
    <w:rsid w:val="004A021D"/>
    <w:rsid w:val="004A1B69"/>
    <w:rsid w:val="004A2AF9"/>
    <w:rsid w:val="004A3AD1"/>
    <w:rsid w:val="004A3B09"/>
    <w:rsid w:val="004A43F6"/>
    <w:rsid w:val="004A5134"/>
    <w:rsid w:val="004A5992"/>
    <w:rsid w:val="004A7472"/>
    <w:rsid w:val="004A7554"/>
    <w:rsid w:val="004A7A09"/>
    <w:rsid w:val="004B0092"/>
    <w:rsid w:val="004B1ECA"/>
    <w:rsid w:val="004B279E"/>
    <w:rsid w:val="004B5467"/>
    <w:rsid w:val="004B5B2E"/>
    <w:rsid w:val="004B5E9A"/>
    <w:rsid w:val="004C0CE9"/>
    <w:rsid w:val="004C204B"/>
    <w:rsid w:val="004C3770"/>
    <w:rsid w:val="004C3DD2"/>
    <w:rsid w:val="004C4068"/>
    <w:rsid w:val="004C479C"/>
    <w:rsid w:val="004C487F"/>
    <w:rsid w:val="004C6188"/>
    <w:rsid w:val="004D07B4"/>
    <w:rsid w:val="004D200E"/>
    <w:rsid w:val="004D360C"/>
    <w:rsid w:val="004D4C33"/>
    <w:rsid w:val="004D62F4"/>
    <w:rsid w:val="004D68A6"/>
    <w:rsid w:val="004E0176"/>
    <w:rsid w:val="004E11CA"/>
    <w:rsid w:val="004E1CA6"/>
    <w:rsid w:val="004E21D4"/>
    <w:rsid w:val="004E240F"/>
    <w:rsid w:val="004E2B03"/>
    <w:rsid w:val="004E4A49"/>
    <w:rsid w:val="004E616F"/>
    <w:rsid w:val="004F0D4E"/>
    <w:rsid w:val="004F2F66"/>
    <w:rsid w:val="004F7BBD"/>
    <w:rsid w:val="00500C09"/>
    <w:rsid w:val="00501577"/>
    <w:rsid w:val="0050791D"/>
    <w:rsid w:val="00507B79"/>
    <w:rsid w:val="00510393"/>
    <w:rsid w:val="00511940"/>
    <w:rsid w:val="005121E5"/>
    <w:rsid w:val="005148F6"/>
    <w:rsid w:val="00516CDC"/>
    <w:rsid w:val="00517099"/>
    <w:rsid w:val="005178B8"/>
    <w:rsid w:val="00520847"/>
    <w:rsid w:val="00522826"/>
    <w:rsid w:val="00522B03"/>
    <w:rsid w:val="00523737"/>
    <w:rsid w:val="0052524F"/>
    <w:rsid w:val="0052597B"/>
    <w:rsid w:val="00525CA4"/>
    <w:rsid w:val="00525E76"/>
    <w:rsid w:val="0052746E"/>
    <w:rsid w:val="00527ADF"/>
    <w:rsid w:val="00527FDB"/>
    <w:rsid w:val="005321A0"/>
    <w:rsid w:val="00533086"/>
    <w:rsid w:val="00534585"/>
    <w:rsid w:val="005347B3"/>
    <w:rsid w:val="00537A0A"/>
    <w:rsid w:val="00537BED"/>
    <w:rsid w:val="00537F3C"/>
    <w:rsid w:val="00540E2D"/>
    <w:rsid w:val="00541F87"/>
    <w:rsid w:val="00541FFC"/>
    <w:rsid w:val="00543398"/>
    <w:rsid w:val="00545EA9"/>
    <w:rsid w:val="00545F32"/>
    <w:rsid w:val="00547D72"/>
    <w:rsid w:val="00547D76"/>
    <w:rsid w:val="00551190"/>
    <w:rsid w:val="00551F0F"/>
    <w:rsid w:val="0055208A"/>
    <w:rsid w:val="00552D31"/>
    <w:rsid w:val="0055338C"/>
    <w:rsid w:val="0055352F"/>
    <w:rsid w:val="0055395E"/>
    <w:rsid w:val="00554257"/>
    <w:rsid w:val="00555E9B"/>
    <w:rsid w:val="00556C65"/>
    <w:rsid w:val="00560922"/>
    <w:rsid w:val="00561772"/>
    <w:rsid w:val="00562DA1"/>
    <w:rsid w:val="00563D23"/>
    <w:rsid w:val="00564594"/>
    <w:rsid w:val="005659AD"/>
    <w:rsid w:val="00570F3A"/>
    <w:rsid w:val="00572A4D"/>
    <w:rsid w:val="00572CB8"/>
    <w:rsid w:val="0057503E"/>
    <w:rsid w:val="00577151"/>
    <w:rsid w:val="005819BB"/>
    <w:rsid w:val="00581BC2"/>
    <w:rsid w:val="00582369"/>
    <w:rsid w:val="00583081"/>
    <w:rsid w:val="005831FA"/>
    <w:rsid w:val="005843F4"/>
    <w:rsid w:val="00584AC6"/>
    <w:rsid w:val="0058594F"/>
    <w:rsid w:val="00587198"/>
    <w:rsid w:val="0058730C"/>
    <w:rsid w:val="00590817"/>
    <w:rsid w:val="00590D7C"/>
    <w:rsid w:val="0059239F"/>
    <w:rsid w:val="00594026"/>
    <w:rsid w:val="00595ABB"/>
    <w:rsid w:val="00595E16"/>
    <w:rsid w:val="00596447"/>
    <w:rsid w:val="00596E35"/>
    <w:rsid w:val="0059794A"/>
    <w:rsid w:val="00597F17"/>
    <w:rsid w:val="005A162E"/>
    <w:rsid w:val="005A3297"/>
    <w:rsid w:val="005A5082"/>
    <w:rsid w:val="005A5086"/>
    <w:rsid w:val="005A5397"/>
    <w:rsid w:val="005A74A8"/>
    <w:rsid w:val="005B0505"/>
    <w:rsid w:val="005B0848"/>
    <w:rsid w:val="005B169F"/>
    <w:rsid w:val="005B25D7"/>
    <w:rsid w:val="005B300A"/>
    <w:rsid w:val="005B3386"/>
    <w:rsid w:val="005B5A3F"/>
    <w:rsid w:val="005B5F21"/>
    <w:rsid w:val="005B66AC"/>
    <w:rsid w:val="005B67A1"/>
    <w:rsid w:val="005B7467"/>
    <w:rsid w:val="005C093B"/>
    <w:rsid w:val="005C0BD3"/>
    <w:rsid w:val="005C1450"/>
    <w:rsid w:val="005C199F"/>
    <w:rsid w:val="005C1BE2"/>
    <w:rsid w:val="005C1F3B"/>
    <w:rsid w:val="005C2841"/>
    <w:rsid w:val="005C466F"/>
    <w:rsid w:val="005C514E"/>
    <w:rsid w:val="005C55D7"/>
    <w:rsid w:val="005C59E4"/>
    <w:rsid w:val="005C61C5"/>
    <w:rsid w:val="005C690A"/>
    <w:rsid w:val="005C7353"/>
    <w:rsid w:val="005C775A"/>
    <w:rsid w:val="005D034F"/>
    <w:rsid w:val="005D06F6"/>
    <w:rsid w:val="005D1620"/>
    <w:rsid w:val="005D166E"/>
    <w:rsid w:val="005D2026"/>
    <w:rsid w:val="005D564F"/>
    <w:rsid w:val="005D5F27"/>
    <w:rsid w:val="005D6CA7"/>
    <w:rsid w:val="005D7040"/>
    <w:rsid w:val="005E1D7F"/>
    <w:rsid w:val="005E20B8"/>
    <w:rsid w:val="005E45AF"/>
    <w:rsid w:val="005E49F0"/>
    <w:rsid w:val="005E579D"/>
    <w:rsid w:val="005E66DE"/>
    <w:rsid w:val="005E6E00"/>
    <w:rsid w:val="005E6F62"/>
    <w:rsid w:val="005F2EEA"/>
    <w:rsid w:val="005F3253"/>
    <w:rsid w:val="005F393F"/>
    <w:rsid w:val="005F5337"/>
    <w:rsid w:val="005F5BD9"/>
    <w:rsid w:val="005F7E99"/>
    <w:rsid w:val="006017C0"/>
    <w:rsid w:val="00601A38"/>
    <w:rsid w:val="00601CD1"/>
    <w:rsid w:val="00601D21"/>
    <w:rsid w:val="006036D3"/>
    <w:rsid w:val="006039C9"/>
    <w:rsid w:val="006045ED"/>
    <w:rsid w:val="00604D1B"/>
    <w:rsid w:val="00605049"/>
    <w:rsid w:val="00605692"/>
    <w:rsid w:val="0060646F"/>
    <w:rsid w:val="00606DA6"/>
    <w:rsid w:val="00612062"/>
    <w:rsid w:val="006135A5"/>
    <w:rsid w:val="0061411A"/>
    <w:rsid w:val="0061496A"/>
    <w:rsid w:val="00614F9F"/>
    <w:rsid w:val="00616A66"/>
    <w:rsid w:val="006175DB"/>
    <w:rsid w:val="00617D2E"/>
    <w:rsid w:val="0062049B"/>
    <w:rsid w:val="00620704"/>
    <w:rsid w:val="00620CA0"/>
    <w:rsid w:val="0062714F"/>
    <w:rsid w:val="00627994"/>
    <w:rsid w:val="00632A98"/>
    <w:rsid w:val="00632BBE"/>
    <w:rsid w:val="0063335B"/>
    <w:rsid w:val="00636473"/>
    <w:rsid w:val="0063662B"/>
    <w:rsid w:val="0064016A"/>
    <w:rsid w:val="00640D3F"/>
    <w:rsid w:val="00641B40"/>
    <w:rsid w:val="00642244"/>
    <w:rsid w:val="006426A1"/>
    <w:rsid w:val="006429AA"/>
    <w:rsid w:val="0064369F"/>
    <w:rsid w:val="00645A21"/>
    <w:rsid w:val="00646155"/>
    <w:rsid w:val="006467BD"/>
    <w:rsid w:val="00651578"/>
    <w:rsid w:val="00651B5A"/>
    <w:rsid w:val="006522F6"/>
    <w:rsid w:val="00652DE7"/>
    <w:rsid w:val="006542E9"/>
    <w:rsid w:val="00654A0E"/>
    <w:rsid w:val="00655BCB"/>
    <w:rsid w:val="00660D15"/>
    <w:rsid w:val="006620B1"/>
    <w:rsid w:val="0066384C"/>
    <w:rsid w:val="00663BC3"/>
    <w:rsid w:val="006643F6"/>
    <w:rsid w:val="0066455C"/>
    <w:rsid w:val="00664A20"/>
    <w:rsid w:val="00665135"/>
    <w:rsid w:val="006669FB"/>
    <w:rsid w:val="0067141C"/>
    <w:rsid w:val="0067292F"/>
    <w:rsid w:val="006773E5"/>
    <w:rsid w:val="00677D2D"/>
    <w:rsid w:val="00677DB4"/>
    <w:rsid w:val="0068048D"/>
    <w:rsid w:val="0068170D"/>
    <w:rsid w:val="0068349B"/>
    <w:rsid w:val="006872BE"/>
    <w:rsid w:val="006905CA"/>
    <w:rsid w:val="00690F6C"/>
    <w:rsid w:val="006915E5"/>
    <w:rsid w:val="00692948"/>
    <w:rsid w:val="00694BDF"/>
    <w:rsid w:val="00695303"/>
    <w:rsid w:val="00695F13"/>
    <w:rsid w:val="006961F1"/>
    <w:rsid w:val="00696387"/>
    <w:rsid w:val="00697736"/>
    <w:rsid w:val="00697CD6"/>
    <w:rsid w:val="006A1032"/>
    <w:rsid w:val="006A1156"/>
    <w:rsid w:val="006A3C41"/>
    <w:rsid w:val="006A4CB5"/>
    <w:rsid w:val="006A5497"/>
    <w:rsid w:val="006A5E63"/>
    <w:rsid w:val="006A6FDC"/>
    <w:rsid w:val="006A7669"/>
    <w:rsid w:val="006A7E8A"/>
    <w:rsid w:val="006B0698"/>
    <w:rsid w:val="006B07D6"/>
    <w:rsid w:val="006B1669"/>
    <w:rsid w:val="006B336A"/>
    <w:rsid w:val="006B36E1"/>
    <w:rsid w:val="006B3960"/>
    <w:rsid w:val="006B3D8B"/>
    <w:rsid w:val="006B62DD"/>
    <w:rsid w:val="006B674C"/>
    <w:rsid w:val="006C074B"/>
    <w:rsid w:val="006C0F80"/>
    <w:rsid w:val="006C73C9"/>
    <w:rsid w:val="006C767E"/>
    <w:rsid w:val="006C77FE"/>
    <w:rsid w:val="006C7920"/>
    <w:rsid w:val="006D11EE"/>
    <w:rsid w:val="006D378F"/>
    <w:rsid w:val="006D417F"/>
    <w:rsid w:val="006D4CD4"/>
    <w:rsid w:val="006D640C"/>
    <w:rsid w:val="006D76CE"/>
    <w:rsid w:val="006D7D1F"/>
    <w:rsid w:val="006E139D"/>
    <w:rsid w:val="006E1CC0"/>
    <w:rsid w:val="006E414C"/>
    <w:rsid w:val="006E4570"/>
    <w:rsid w:val="006F0741"/>
    <w:rsid w:val="006F22D9"/>
    <w:rsid w:val="006F2934"/>
    <w:rsid w:val="006F31A8"/>
    <w:rsid w:val="006F332D"/>
    <w:rsid w:val="006F3348"/>
    <w:rsid w:val="006F3E90"/>
    <w:rsid w:val="006F4066"/>
    <w:rsid w:val="006F4334"/>
    <w:rsid w:val="006F4E85"/>
    <w:rsid w:val="006F523C"/>
    <w:rsid w:val="006F6928"/>
    <w:rsid w:val="006F6DEA"/>
    <w:rsid w:val="006F7786"/>
    <w:rsid w:val="00701665"/>
    <w:rsid w:val="00701F77"/>
    <w:rsid w:val="00702DCD"/>
    <w:rsid w:val="00703003"/>
    <w:rsid w:val="007037B8"/>
    <w:rsid w:val="00703A82"/>
    <w:rsid w:val="007071BC"/>
    <w:rsid w:val="0070720E"/>
    <w:rsid w:val="007076C5"/>
    <w:rsid w:val="00711B0E"/>
    <w:rsid w:val="0071201F"/>
    <w:rsid w:val="00713537"/>
    <w:rsid w:val="00714EA4"/>
    <w:rsid w:val="007171C7"/>
    <w:rsid w:val="00717BA1"/>
    <w:rsid w:val="0072060D"/>
    <w:rsid w:val="0072123D"/>
    <w:rsid w:val="00722F68"/>
    <w:rsid w:val="007244CF"/>
    <w:rsid w:val="007248E5"/>
    <w:rsid w:val="00725605"/>
    <w:rsid w:val="00726C5F"/>
    <w:rsid w:val="00726F98"/>
    <w:rsid w:val="00727857"/>
    <w:rsid w:val="00727C69"/>
    <w:rsid w:val="00731B96"/>
    <w:rsid w:val="00731BF0"/>
    <w:rsid w:val="00732EB4"/>
    <w:rsid w:val="00733F73"/>
    <w:rsid w:val="00734635"/>
    <w:rsid w:val="00734B69"/>
    <w:rsid w:val="00735274"/>
    <w:rsid w:val="007368EB"/>
    <w:rsid w:val="00736D9B"/>
    <w:rsid w:val="00737209"/>
    <w:rsid w:val="007403CF"/>
    <w:rsid w:val="00745B4E"/>
    <w:rsid w:val="00746665"/>
    <w:rsid w:val="00746FCC"/>
    <w:rsid w:val="00747815"/>
    <w:rsid w:val="007507BD"/>
    <w:rsid w:val="007508A4"/>
    <w:rsid w:val="00751D22"/>
    <w:rsid w:val="00751D8B"/>
    <w:rsid w:val="00752FCA"/>
    <w:rsid w:val="00753657"/>
    <w:rsid w:val="00753750"/>
    <w:rsid w:val="00753FD4"/>
    <w:rsid w:val="007551D4"/>
    <w:rsid w:val="00755909"/>
    <w:rsid w:val="00755C81"/>
    <w:rsid w:val="00756BD7"/>
    <w:rsid w:val="00756CD7"/>
    <w:rsid w:val="00756E96"/>
    <w:rsid w:val="00757261"/>
    <w:rsid w:val="0076192A"/>
    <w:rsid w:val="00763468"/>
    <w:rsid w:val="007634C8"/>
    <w:rsid w:val="007666AC"/>
    <w:rsid w:val="00770883"/>
    <w:rsid w:val="00770C19"/>
    <w:rsid w:val="00773155"/>
    <w:rsid w:val="00773A39"/>
    <w:rsid w:val="0077416F"/>
    <w:rsid w:val="00774B0E"/>
    <w:rsid w:val="00775755"/>
    <w:rsid w:val="00776134"/>
    <w:rsid w:val="007771D0"/>
    <w:rsid w:val="007805D6"/>
    <w:rsid w:val="007806D5"/>
    <w:rsid w:val="00780ABA"/>
    <w:rsid w:val="00781C39"/>
    <w:rsid w:val="0078350E"/>
    <w:rsid w:val="00784226"/>
    <w:rsid w:val="00784300"/>
    <w:rsid w:val="00784626"/>
    <w:rsid w:val="0078557D"/>
    <w:rsid w:val="007857D2"/>
    <w:rsid w:val="00786822"/>
    <w:rsid w:val="00787DC9"/>
    <w:rsid w:val="00790D88"/>
    <w:rsid w:val="0079110D"/>
    <w:rsid w:val="00791616"/>
    <w:rsid w:val="00791E58"/>
    <w:rsid w:val="007925D0"/>
    <w:rsid w:val="00792EC7"/>
    <w:rsid w:val="00793A73"/>
    <w:rsid w:val="00793E3A"/>
    <w:rsid w:val="00794870"/>
    <w:rsid w:val="007958A6"/>
    <w:rsid w:val="00796443"/>
    <w:rsid w:val="00796452"/>
    <w:rsid w:val="0079700A"/>
    <w:rsid w:val="007A08D1"/>
    <w:rsid w:val="007A4398"/>
    <w:rsid w:val="007A58D4"/>
    <w:rsid w:val="007A6CD7"/>
    <w:rsid w:val="007A7A83"/>
    <w:rsid w:val="007A7C4A"/>
    <w:rsid w:val="007A7DC8"/>
    <w:rsid w:val="007B047F"/>
    <w:rsid w:val="007B04F9"/>
    <w:rsid w:val="007B2DF2"/>
    <w:rsid w:val="007B3AF3"/>
    <w:rsid w:val="007B4A37"/>
    <w:rsid w:val="007B6495"/>
    <w:rsid w:val="007B7F05"/>
    <w:rsid w:val="007C04F6"/>
    <w:rsid w:val="007C321F"/>
    <w:rsid w:val="007C5434"/>
    <w:rsid w:val="007C5691"/>
    <w:rsid w:val="007C60E6"/>
    <w:rsid w:val="007D0FAA"/>
    <w:rsid w:val="007D157A"/>
    <w:rsid w:val="007D1ACA"/>
    <w:rsid w:val="007D1EB2"/>
    <w:rsid w:val="007D3314"/>
    <w:rsid w:val="007D334A"/>
    <w:rsid w:val="007D3A7C"/>
    <w:rsid w:val="007D45FA"/>
    <w:rsid w:val="007D4710"/>
    <w:rsid w:val="007D49CD"/>
    <w:rsid w:val="007E00ED"/>
    <w:rsid w:val="007E0DE6"/>
    <w:rsid w:val="007E1B1B"/>
    <w:rsid w:val="007E1C5A"/>
    <w:rsid w:val="007E231E"/>
    <w:rsid w:val="007E253C"/>
    <w:rsid w:val="007E2642"/>
    <w:rsid w:val="007E390B"/>
    <w:rsid w:val="007E4572"/>
    <w:rsid w:val="007E4988"/>
    <w:rsid w:val="007E57CD"/>
    <w:rsid w:val="007E5D1A"/>
    <w:rsid w:val="007E6178"/>
    <w:rsid w:val="007F0C53"/>
    <w:rsid w:val="007F33A2"/>
    <w:rsid w:val="007F3647"/>
    <w:rsid w:val="007F370A"/>
    <w:rsid w:val="007F3D10"/>
    <w:rsid w:val="007F4CAB"/>
    <w:rsid w:val="007F64CD"/>
    <w:rsid w:val="007F66BB"/>
    <w:rsid w:val="007F6D7C"/>
    <w:rsid w:val="007F7A2C"/>
    <w:rsid w:val="008002E7"/>
    <w:rsid w:val="00800AC2"/>
    <w:rsid w:val="00801131"/>
    <w:rsid w:val="00801447"/>
    <w:rsid w:val="00801994"/>
    <w:rsid w:val="008032B1"/>
    <w:rsid w:val="008051F8"/>
    <w:rsid w:val="00805D26"/>
    <w:rsid w:val="008077FC"/>
    <w:rsid w:val="00811BA2"/>
    <w:rsid w:val="008129CF"/>
    <w:rsid w:val="008133FB"/>
    <w:rsid w:val="0081366C"/>
    <w:rsid w:val="00815F8B"/>
    <w:rsid w:val="0081709E"/>
    <w:rsid w:val="00817315"/>
    <w:rsid w:val="008205E6"/>
    <w:rsid w:val="00822B13"/>
    <w:rsid w:val="00823583"/>
    <w:rsid w:val="0083111E"/>
    <w:rsid w:val="00831B91"/>
    <w:rsid w:val="0083285F"/>
    <w:rsid w:val="0083351C"/>
    <w:rsid w:val="00833D98"/>
    <w:rsid w:val="008341CC"/>
    <w:rsid w:val="0083533C"/>
    <w:rsid w:val="00835949"/>
    <w:rsid w:val="00835BC9"/>
    <w:rsid w:val="008374DB"/>
    <w:rsid w:val="0084210C"/>
    <w:rsid w:val="00842F2A"/>
    <w:rsid w:val="00843E23"/>
    <w:rsid w:val="008462D2"/>
    <w:rsid w:val="00846DFC"/>
    <w:rsid w:val="00850731"/>
    <w:rsid w:val="00850C5A"/>
    <w:rsid w:val="00850CE8"/>
    <w:rsid w:val="008513A3"/>
    <w:rsid w:val="00851613"/>
    <w:rsid w:val="00851A52"/>
    <w:rsid w:val="00852CAD"/>
    <w:rsid w:val="0085612D"/>
    <w:rsid w:val="008569A0"/>
    <w:rsid w:val="00856A53"/>
    <w:rsid w:val="00856BBE"/>
    <w:rsid w:val="00860D2B"/>
    <w:rsid w:val="008619DB"/>
    <w:rsid w:val="0086335D"/>
    <w:rsid w:val="00865D91"/>
    <w:rsid w:val="00866012"/>
    <w:rsid w:val="00871EE5"/>
    <w:rsid w:val="00872635"/>
    <w:rsid w:val="00872740"/>
    <w:rsid w:val="008734B6"/>
    <w:rsid w:val="00873827"/>
    <w:rsid w:val="00880F0D"/>
    <w:rsid w:val="008811AD"/>
    <w:rsid w:val="008819CD"/>
    <w:rsid w:val="008822E6"/>
    <w:rsid w:val="008846C5"/>
    <w:rsid w:val="008857F6"/>
    <w:rsid w:val="00887B42"/>
    <w:rsid w:val="00893778"/>
    <w:rsid w:val="008949AC"/>
    <w:rsid w:val="008A0106"/>
    <w:rsid w:val="008A0548"/>
    <w:rsid w:val="008A0ACB"/>
    <w:rsid w:val="008A18F5"/>
    <w:rsid w:val="008A5494"/>
    <w:rsid w:val="008A5E6F"/>
    <w:rsid w:val="008A60EF"/>
    <w:rsid w:val="008A651E"/>
    <w:rsid w:val="008A6BE8"/>
    <w:rsid w:val="008A7733"/>
    <w:rsid w:val="008A77F1"/>
    <w:rsid w:val="008B0014"/>
    <w:rsid w:val="008B0C3D"/>
    <w:rsid w:val="008B4EC3"/>
    <w:rsid w:val="008C099E"/>
    <w:rsid w:val="008C15DA"/>
    <w:rsid w:val="008C29E4"/>
    <w:rsid w:val="008C2BF6"/>
    <w:rsid w:val="008C5BE1"/>
    <w:rsid w:val="008C62B0"/>
    <w:rsid w:val="008D1CB2"/>
    <w:rsid w:val="008D24E6"/>
    <w:rsid w:val="008D3A30"/>
    <w:rsid w:val="008D434F"/>
    <w:rsid w:val="008D6B0F"/>
    <w:rsid w:val="008D6EFD"/>
    <w:rsid w:val="008E0D32"/>
    <w:rsid w:val="008E134E"/>
    <w:rsid w:val="008E1D1A"/>
    <w:rsid w:val="008E1FDC"/>
    <w:rsid w:val="008E2105"/>
    <w:rsid w:val="008E2F30"/>
    <w:rsid w:val="008E441D"/>
    <w:rsid w:val="008E4AD3"/>
    <w:rsid w:val="008E51E3"/>
    <w:rsid w:val="008E66A7"/>
    <w:rsid w:val="008E681C"/>
    <w:rsid w:val="008E7CFE"/>
    <w:rsid w:val="008E7E7C"/>
    <w:rsid w:val="008F04A9"/>
    <w:rsid w:val="008F1593"/>
    <w:rsid w:val="008F1EAE"/>
    <w:rsid w:val="008F20E1"/>
    <w:rsid w:val="008F28D1"/>
    <w:rsid w:val="008F51C7"/>
    <w:rsid w:val="008F5676"/>
    <w:rsid w:val="008F5D75"/>
    <w:rsid w:val="008F6DCC"/>
    <w:rsid w:val="00901421"/>
    <w:rsid w:val="00903539"/>
    <w:rsid w:val="00906423"/>
    <w:rsid w:val="00907467"/>
    <w:rsid w:val="00907492"/>
    <w:rsid w:val="0090766C"/>
    <w:rsid w:val="009104C7"/>
    <w:rsid w:val="009119B7"/>
    <w:rsid w:val="009145EA"/>
    <w:rsid w:val="009148E5"/>
    <w:rsid w:val="009158AA"/>
    <w:rsid w:val="0091663A"/>
    <w:rsid w:val="00916E2C"/>
    <w:rsid w:val="009170DB"/>
    <w:rsid w:val="009204D6"/>
    <w:rsid w:val="00920866"/>
    <w:rsid w:val="009209B6"/>
    <w:rsid w:val="009222C8"/>
    <w:rsid w:val="00922C1C"/>
    <w:rsid w:val="009237AD"/>
    <w:rsid w:val="0092480C"/>
    <w:rsid w:val="0092499C"/>
    <w:rsid w:val="0092675A"/>
    <w:rsid w:val="0092771C"/>
    <w:rsid w:val="00927724"/>
    <w:rsid w:val="00930EF6"/>
    <w:rsid w:val="00933037"/>
    <w:rsid w:val="00933063"/>
    <w:rsid w:val="00933ECF"/>
    <w:rsid w:val="009340AB"/>
    <w:rsid w:val="00934B43"/>
    <w:rsid w:val="00936373"/>
    <w:rsid w:val="00937803"/>
    <w:rsid w:val="00940D22"/>
    <w:rsid w:val="00941E2C"/>
    <w:rsid w:val="00941E46"/>
    <w:rsid w:val="00942039"/>
    <w:rsid w:val="00942755"/>
    <w:rsid w:val="00943276"/>
    <w:rsid w:val="00943562"/>
    <w:rsid w:val="00944202"/>
    <w:rsid w:val="00945627"/>
    <w:rsid w:val="009462A3"/>
    <w:rsid w:val="0094728A"/>
    <w:rsid w:val="00947BF0"/>
    <w:rsid w:val="00947F73"/>
    <w:rsid w:val="009509C6"/>
    <w:rsid w:val="00952034"/>
    <w:rsid w:val="00952318"/>
    <w:rsid w:val="0095561F"/>
    <w:rsid w:val="00955D65"/>
    <w:rsid w:val="009560F2"/>
    <w:rsid w:val="0095742D"/>
    <w:rsid w:val="00960ED4"/>
    <w:rsid w:val="0096163F"/>
    <w:rsid w:val="0096227B"/>
    <w:rsid w:val="009639C2"/>
    <w:rsid w:val="00963B0C"/>
    <w:rsid w:val="00964217"/>
    <w:rsid w:val="009651A6"/>
    <w:rsid w:val="009658FE"/>
    <w:rsid w:val="00965C0D"/>
    <w:rsid w:val="009674B3"/>
    <w:rsid w:val="00967530"/>
    <w:rsid w:val="00967568"/>
    <w:rsid w:val="00967C5E"/>
    <w:rsid w:val="009723FF"/>
    <w:rsid w:val="00972B48"/>
    <w:rsid w:val="0097304B"/>
    <w:rsid w:val="009747F5"/>
    <w:rsid w:val="009750E1"/>
    <w:rsid w:val="00976005"/>
    <w:rsid w:val="00976961"/>
    <w:rsid w:val="0097709A"/>
    <w:rsid w:val="0097798E"/>
    <w:rsid w:val="009803E0"/>
    <w:rsid w:val="00980479"/>
    <w:rsid w:val="00980E7B"/>
    <w:rsid w:val="00985BF3"/>
    <w:rsid w:val="009863C1"/>
    <w:rsid w:val="009878FC"/>
    <w:rsid w:val="00987D4D"/>
    <w:rsid w:val="00990118"/>
    <w:rsid w:val="0099196D"/>
    <w:rsid w:val="00991ECC"/>
    <w:rsid w:val="00991F7D"/>
    <w:rsid w:val="00993775"/>
    <w:rsid w:val="0099382B"/>
    <w:rsid w:val="00993B1A"/>
    <w:rsid w:val="00994185"/>
    <w:rsid w:val="0099516E"/>
    <w:rsid w:val="009953EB"/>
    <w:rsid w:val="009958E7"/>
    <w:rsid w:val="009968F4"/>
    <w:rsid w:val="00996D03"/>
    <w:rsid w:val="00997EF4"/>
    <w:rsid w:val="009A098E"/>
    <w:rsid w:val="009A1AF5"/>
    <w:rsid w:val="009A24A4"/>
    <w:rsid w:val="009A288D"/>
    <w:rsid w:val="009A3963"/>
    <w:rsid w:val="009A399E"/>
    <w:rsid w:val="009A42B4"/>
    <w:rsid w:val="009A4554"/>
    <w:rsid w:val="009A51B2"/>
    <w:rsid w:val="009B09A8"/>
    <w:rsid w:val="009B1C78"/>
    <w:rsid w:val="009B25DF"/>
    <w:rsid w:val="009B29AF"/>
    <w:rsid w:val="009B2A36"/>
    <w:rsid w:val="009B4A30"/>
    <w:rsid w:val="009B4AC5"/>
    <w:rsid w:val="009B4E51"/>
    <w:rsid w:val="009B57CB"/>
    <w:rsid w:val="009B5F8D"/>
    <w:rsid w:val="009B6967"/>
    <w:rsid w:val="009B6F64"/>
    <w:rsid w:val="009B7300"/>
    <w:rsid w:val="009B73C8"/>
    <w:rsid w:val="009B7F96"/>
    <w:rsid w:val="009C1F05"/>
    <w:rsid w:val="009C5459"/>
    <w:rsid w:val="009C754C"/>
    <w:rsid w:val="009D1B0A"/>
    <w:rsid w:val="009D2B73"/>
    <w:rsid w:val="009D342A"/>
    <w:rsid w:val="009D3888"/>
    <w:rsid w:val="009D411B"/>
    <w:rsid w:val="009D6275"/>
    <w:rsid w:val="009D6C06"/>
    <w:rsid w:val="009D72BC"/>
    <w:rsid w:val="009E04DB"/>
    <w:rsid w:val="009E0787"/>
    <w:rsid w:val="009E1D8A"/>
    <w:rsid w:val="009E2C89"/>
    <w:rsid w:val="009E513E"/>
    <w:rsid w:val="009E5A8A"/>
    <w:rsid w:val="009E5BE3"/>
    <w:rsid w:val="009F0B43"/>
    <w:rsid w:val="009F1B4E"/>
    <w:rsid w:val="009F1E32"/>
    <w:rsid w:val="009F22A8"/>
    <w:rsid w:val="009F25AD"/>
    <w:rsid w:val="009F292C"/>
    <w:rsid w:val="009F354B"/>
    <w:rsid w:val="009F4F0A"/>
    <w:rsid w:val="009F528C"/>
    <w:rsid w:val="009F5682"/>
    <w:rsid w:val="009F5706"/>
    <w:rsid w:val="009F7F4A"/>
    <w:rsid w:val="00A034AF"/>
    <w:rsid w:val="00A03772"/>
    <w:rsid w:val="00A0397B"/>
    <w:rsid w:val="00A044CA"/>
    <w:rsid w:val="00A04FB6"/>
    <w:rsid w:val="00A05513"/>
    <w:rsid w:val="00A0577B"/>
    <w:rsid w:val="00A06F38"/>
    <w:rsid w:val="00A11890"/>
    <w:rsid w:val="00A135F8"/>
    <w:rsid w:val="00A169A8"/>
    <w:rsid w:val="00A17168"/>
    <w:rsid w:val="00A21074"/>
    <w:rsid w:val="00A215AF"/>
    <w:rsid w:val="00A217ED"/>
    <w:rsid w:val="00A23F42"/>
    <w:rsid w:val="00A24006"/>
    <w:rsid w:val="00A24FCA"/>
    <w:rsid w:val="00A27592"/>
    <w:rsid w:val="00A3097D"/>
    <w:rsid w:val="00A30CC8"/>
    <w:rsid w:val="00A30FF4"/>
    <w:rsid w:val="00A317B8"/>
    <w:rsid w:val="00A32937"/>
    <w:rsid w:val="00A34579"/>
    <w:rsid w:val="00A349DB"/>
    <w:rsid w:val="00A35073"/>
    <w:rsid w:val="00A35CE9"/>
    <w:rsid w:val="00A3659F"/>
    <w:rsid w:val="00A37274"/>
    <w:rsid w:val="00A406D0"/>
    <w:rsid w:val="00A41B18"/>
    <w:rsid w:val="00A4312C"/>
    <w:rsid w:val="00A43DAB"/>
    <w:rsid w:val="00A44B0E"/>
    <w:rsid w:val="00A45B57"/>
    <w:rsid w:val="00A45F50"/>
    <w:rsid w:val="00A469AF"/>
    <w:rsid w:val="00A503D7"/>
    <w:rsid w:val="00A50727"/>
    <w:rsid w:val="00A5111B"/>
    <w:rsid w:val="00A5170C"/>
    <w:rsid w:val="00A53A53"/>
    <w:rsid w:val="00A53B08"/>
    <w:rsid w:val="00A5490F"/>
    <w:rsid w:val="00A54B30"/>
    <w:rsid w:val="00A54BB0"/>
    <w:rsid w:val="00A55DC5"/>
    <w:rsid w:val="00A568A1"/>
    <w:rsid w:val="00A56FBF"/>
    <w:rsid w:val="00A57C48"/>
    <w:rsid w:val="00A6048A"/>
    <w:rsid w:val="00A60C57"/>
    <w:rsid w:val="00A60D8E"/>
    <w:rsid w:val="00A6211A"/>
    <w:rsid w:val="00A6279C"/>
    <w:rsid w:val="00A62884"/>
    <w:rsid w:val="00A6367C"/>
    <w:rsid w:val="00A64F03"/>
    <w:rsid w:val="00A65195"/>
    <w:rsid w:val="00A6601D"/>
    <w:rsid w:val="00A662DF"/>
    <w:rsid w:val="00A67DE0"/>
    <w:rsid w:val="00A72FED"/>
    <w:rsid w:val="00A742AF"/>
    <w:rsid w:val="00A74A08"/>
    <w:rsid w:val="00A77C2B"/>
    <w:rsid w:val="00A81C93"/>
    <w:rsid w:val="00A8246D"/>
    <w:rsid w:val="00A8280A"/>
    <w:rsid w:val="00A8305B"/>
    <w:rsid w:val="00A83854"/>
    <w:rsid w:val="00A8547A"/>
    <w:rsid w:val="00A86C41"/>
    <w:rsid w:val="00A87B37"/>
    <w:rsid w:val="00A9024C"/>
    <w:rsid w:val="00A923CF"/>
    <w:rsid w:val="00A92B41"/>
    <w:rsid w:val="00A93004"/>
    <w:rsid w:val="00A94636"/>
    <w:rsid w:val="00A95D28"/>
    <w:rsid w:val="00A970E3"/>
    <w:rsid w:val="00A977CB"/>
    <w:rsid w:val="00A978AF"/>
    <w:rsid w:val="00AA0AD3"/>
    <w:rsid w:val="00AA11BB"/>
    <w:rsid w:val="00AA1289"/>
    <w:rsid w:val="00AA1D78"/>
    <w:rsid w:val="00AA25F6"/>
    <w:rsid w:val="00AA267A"/>
    <w:rsid w:val="00AA4211"/>
    <w:rsid w:val="00AB1199"/>
    <w:rsid w:val="00AB3F0D"/>
    <w:rsid w:val="00AB52F1"/>
    <w:rsid w:val="00AB66E6"/>
    <w:rsid w:val="00AB6CE6"/>
    <w:rsid w:val="00AB7F03"/>
    <w:rsid w:val="00AC1707"/>
    <w:rsid w:val="00AC1741"/>
    <w:rsid w:val="00AC3017"/>
    <w:rsid w:val="00AC3C5B"/>
    <w:rsid w:val="00AC55F7"/>
    <w:rsid w:val="00AC7F75"/>
    <w:rsid w:val="00AD09A9"/>
    <w:rsid w:val="00AD0A67"/>
    <w:rsid w:val="00AD0FE2"/>
    <w:rsid w:val="00AD2391"/>
    <w:rsid w:val="00AD38A0"/>
    <w:rsid w:val="00AD5D77"/>
    <w:rsid w:val="00AD674B"/>
    <w:rsid w:val="00AD7CE9"/>
    <w:rsid w:val="00AE01F4"/>
    <w:rsid w:val="00AE07F3"/>
    <w:rsid w:val="00AE2083"/>
    <w:rsid w:val="00AE281D"/>
    <w:rsid w:val="00AE34DD"/>
    <w:rsid w:val="00AE3619"/>
    <w:rsid w:val="00AE3C97"/>
    <w:rsid w:val="00AE599F"/>
    <w:rsid w:val="00AE7EE0"/>
    <w:rsid w:val="00AE7F3B"/>
    <w:rsid w:val="00AF0DFA"/>
    <w:rsid w:val="00AF1476"/>
    <w:rsid w:val="00AF20C5"/>
    <w:rsid w:val="00AF598F"/>
    <w:rsid w:val="00AF5C31"/>
    <w:rsid w:val="00AF5C5A"/>
    <w:rsid w:val="00AF710C"/>
    <w:rsid w:val="00AF7CEF"/>
    <w:rsid w:val="00B00885"/>
    <w:rsid w:val="00B00B77"/>
    <w:rsid w:val="00B00CBD"/>
    <w:rsid w:val="00B011A3"/>
    <w:rsid w:val="00B01823"/>
    <w:rsid w:val="00B01997"/>
    <w:rsid w:val="00B023A9"/>
    <w:rsid w:val="00B06442"/>
    <w:rsid w:val="00B0735C"/>
    <w:rsid w:val="00B07C35"/>
    <w:rsid w:val="00B10549"/>
    <w:rsid w:val="00B112D5"/>
    <w:rsid w:val="00B11527"/>
    <w:rsid w:val="00B12A40"/>
    <w:rsid w:val="00B13733"/>
    <w:rsid w:val="00B16404"/>
    <w:rsid w:val="00B21442"/>
    <w:rsid w:val="00B21FAE"/>
    <w:rsid w:val="00B22380"/>
    <w:rsid w:val="00B22B9E"/>
    <w:rsid w:val="00B2374B"/>
    <w:rsid w:val="00B3098E"/>
    <w:rsid w:val="00B309CE"/>
    <w:rsid w:val="00B30F4C"/>
    <w:rsid w:val="00B32C83"/>
    <w:rsid w:val="00B33E35"/>
    <w:rsid w:val="00B347E3"/>
    <w:rsid w:val="00B3648A"/>
    <w:rsid w:val="00B3781B"/>
    <w:rsid w:val="00B37F4E"/>
    <w:rsid w:val="00B407B5"/>
    <w:rsid w:val="00B424AF"/>
    <w:rsid w:val="00B434EC"/>
    <w:rsid w:val="00B44805"/>
    <w:rsid w:val="00B4585E"/>
    <w:rsid w:val="00B4627B"/>
    <w:rsid w:val="00B4731A"/>
    <w:rsid w:val="00B507FF"/>
    <w:rsid w:val="00B52180"/>
    <w:rsid w:val="00B526A3"/>
    <w:rsid w:val="00B5363C"/>
    <w:rsid w:val="00B54182"/>
    <w:rsid w:val="00B56D72"/>
    <w:rsid w:val="00B61020"/>
    <w:rsid w:val="00B61417"/>
    <w:rsid w:val="00B61D06"/>
    <w:rsid w:val="00B61D5D"/>
    <w:rsid w:val="00B6207E"/>
    <w:rsid w:val="00B63187"/>
    <w:rsid w:val="00B64235"/>
    <w:rsid w:val="00B6587D"/>
    <w:rsid w:val="00B665C1"/>
    <w:rsid w:val="00B70019"/>
    <w:rsid w:val="00B71AC0"/>
    <w:rsid w:val="00B723EA"/>
    <w:rsid w:val="00B724D4"/>
    <w:rsid w:val="00B72A23"/>
    <w:rsid w:val="00B72C53"/>
    <w:rsid w:val="00B737DD"/>
    <w:rsid w:val="00B743DC"/>
    <w:rsid w:val="00B751BB"/>
    <w:rsid w:val="00B758D5"/>
    <w:rsid w:val="00B75ED5"/>
    <w:rsid w:val="00B7746C"/>
    <w:rsid w:val="00B80B56"/>
    <w:rsid w:val="00B80C16"/>
    <w:rsid w:val="00B81944"/>
    <w:rsid w:val="00B832C6"/>
    <w:rsid w:val="00B83701"/>
    <w:rsid w:val="00B84482"/>
    <w:rsid w:val="00B845BB"/>
    <w:rsid w:val="00B85648"/>
    <w:rsid w:val="00B865D8"/>
    <w:rsid w:val="00B86C98"/>
    <w:rsid w:val="00B8750E"/>
    <w:rsid w:val="00B9037D"/>
    <w:rsid w:val="00B94055"/>
    <w:rsid w:val="00B95D2B"/>
    <w:rsid w:val="00B975A7"/>
    <w:rsid w:val="00B979F2"/>
    <w:rsid w:val="00BA01AE"/>
    <w:rsid w:val="00BA05AA"/>
    <w:rsid w:val="00BA1FBB"/>
    <w:rsid w:val="00BA2C6C"/>
    <w:rsid w:val="00BA30EE"/>
    <w:rsid w:val="00BA39FC"/>
    <w:rsid w:val="00BA43DF"/>
    <w:rsid w:val="00BA4D8F"/>
    <w:rsid w:val="00BA6B65"/>
    <w:rsid w:val="00BB0DED"/>
    <w:rsid w:val="00BB1076"/>
    <w:rsid w:val="00BB2029"/>
    <w:rsid w:val="00BB2098"/>
    <w:rsid w:val="00BB2FC1"/>
    <w:rsid w:val="00BB5ABE"/>
    <w:rsid w:val="00BB5BD5"/>
    <w:rsid w:val="00BB64EA"/>
    <w:rsid w:val="00BB7272"/>
    <w:rsid w:val="00BC25BD"/>
    <w:rsid w:val="00BC3640"/>
    <w:rsid w:val="00BC3717"/>
    <w:rsid w:val="00BC4722"/>
    <w:rsid w:val="00BC516D"/>
    <w:rsid w:val="00BC52AD"/>
    <w:rsid w:val="00BC6EE2"/>
    <w:rsid w:val="00BC6F3D"/>
    <w:rsid w:val="00BC7A7C"/>
    <w:rsid w:val="00BC7CF5"/>
    <w:rsid w:val="00BC7D30"/>
    <w:rsid w:val="00BC7EAD"/>
    <w:rsid w:val="00BD1CBC"/>
    <w:rsid w:val="00BD3F28"/>
    <w:rsid w:val="00BD5086"/>
    <w:rsid w:val="00BD710A"/>
    <w:rsid w:val="00BD7548"/>
    <w:rsid w:val="00BE0855"/>
    <w:rsid w:val="00BE13DB"/>
    <w:rsid w:val="00BE20C7"/>
    <w:rsid w:val="00BE25AE"/>
    <w:rsid w:val="00BE3832"/>
    <w:rsid w:val="00BE3862"/>
    <w:rsid w:val="00BE54BD"/>
    <w:rsid w:val="00BE6AEB"/>
    <w:rsid w:val="00BE7748"/>
    <w:rsid w:val="00BE7BF2"/>
    <w:rsid w:val="00BE7EB0"/>
    <w:rsid w:val="00BF0B75"/>
    <w:rsid w:val="00BF11DB"/>
    <w:rsid w:val="00BF2413"/>
    <w:rsid w:val="00BF3083"/>
    <w:rsid w:val="00BF31E3"/>
    <w:rsid w:val="00BF550B"/>
    <w:rsid w:val="00BF72CF"/>
    <w:rsid w:val="00BF7750"/>
    <w:rsid w:val="00C00D90"/>
    <w:rsid w:val="00C0104E"/>
    <w:rsid w:val="00C019CD"/>
    <w:rsid w:val="00C0283E"/>
    <w:rsid w:val="00C03385"/>
    <w:rsid w:val="00C036B1"/>
    <w:rsid w:val="00C05EE6"/>
    <w:rsid w:val="00C0601C"/>
    <w:rsid w:val="00C068C1"/>
    <w:rsid w:val="00C06E11"/>
    <w:rsid w:val="00C13455"/>
    <w:rsid w:val="00C141CD"/>
    <w:rsid w:val="00C14BE7"/>
    <w:rsid w:val="00C17C4A"/>
    <w:rsid w:val="00C17FAB"/>
    <w:rsid w:val="00C20D1F"/>
    <w:rsid w:val="00C2107B"/>
    <w:rsid w:val="00C21A65"/>
    <w:rsid w:val="00C22CAE"/>
    <w:rsid w:val="00C239F0"/>
    <w:rsid w:val="00C2681B"/>
    <w:rsid w:val="00C26AE8"/>
    <w:rsid w:val="00C30980"/>
    <w:rsid w:val="00C31344"/>
    <w:rsid w:val="00C33343"/>
    <w:rsid w:val="00C33394"/>
    <w:rsid w:val="00C343A0"/>
    <w:rsid w:val="00C35ABB"/>
    <w:rsid w:val="00C36141"/>
    <w:rsid w:val="00C42CBB"/>
    <w:rsid w:val="00C4474C"/>
    <w:rsid w:val="00C46B88"/>
    <w:rsid w:val="00C479AD"/>
    <w:rsid w:val="00C47D13"/>
    <w:rsid w:val="00C50B1B"/>
    <w:rsid w:val="00C5104E"/>
    <w:rsid w:val="00C525E6"/>
    <w:rsid w:val="00C54089"/>
    <w:rsid w:val="00C540D9"/>
    <w:rsid w:val="00C550D4"/>
    <w:rsid w:val="00C56AE7"/>
    <w:rsid w:val="00C57B40"/>
    <w:rsid w:val="00C611D9"/>
    <w:rsid w:val="00C61D2E"/>
    <w:rsid w:val="00C637FD"/>
    <w:rsid w:val="00C65ADA"/>
    <w:rsid w:val="00C6794B"/>
    <w:rsid w:val="00C711A6"/>
    <w:rsid w:val="00C726F7"/>
    <w:rsid w:val="00C72FC3"/>
    <w:rsid w:val="00C736D7"/>
    <w:rsid w:val="00C74ACE"/>
    <w:rsid w:val="00C755CE"/>
    <w:rsid w:val="00C76104"/>
    <w:rsid w:val="00C76F08"/>
    <w:rsid w:val="00C77C35"/>
    <w:rsid w:val="00C80669"/>
    <w:rsid w:val="00C80C83"/>
    <w:rsid w:val="00C8137E"/>
    <w:rsid w:val="00C81977"/>
    <w:rsid w:val="00C849DE"/>
    <w:rsid w:val="00C84BDC"/>
    <w:rsid w:val="00C85660"/>
    <w:rsid w:val="00C85D5C"/>
    <w:rsid w:val="00C85F46"/>
    <w:rsid w:val="00C86239"/>
    <w:rsid w:val="00C86416"/>
    <w:rsid w:val="00C87AA1"/>
    <w:rsid w:val="00C90AC2"/>
    <w:rsid w:val="00C91061"/>
    <w:rsid w:val="00C91579"/>
    <w:rsid w:val="00C92F3B"/>
    <w:rsid w:val="00C93971"/>
    <w:rsid w:val="00C93ED6"/>
    <w:rsid w:val="00C94C20"/>
    <w:rsid w:val="00C94D14"/>
    <w:rsid w:val="00C96186"/>
    <w:rsid w:val="00C9619F"/>
    <w:rsid w:val="00C967A0"/>
    <w:rsid w:val="00C96F82"/>
    <w:rsid w:val="00C9744B"/>
    <w:rsid w:val="00C97F23"/>
    <w:rsid w:val="00CA2507"/>
    <w:rsid w:val="00CA49C2"/>
    <w:rsid w:val="00CA540A"/>
    <w:rsid w:val="00CA6AA3"/>
    <w:rsid w:val="00CA6B51"/>
    <w:rsid w:val="00CA6F07"/>
    <w:rsid w:val="00CB049A"/>
    <w:rsid w:val="00CB216F"/>
    <w:rsid w:val="00CB26A1"/>
    <w:rsid w:val="00CB27BD"/>
    <w:rsid w:val="00CB2B0F"/>
    <w:rsid w:val="00CB3850"/>
    <w:rsid w:val="00CB5A84"/>
    <w:rsid w:val="00CB79E3"/>
    <w:rsid w:val="00CB7D83"/>
    <w:rsid w:val="00CC1BC6"/>
    <w:rsid w:val="00CC294F"/>
    <w:rsid w:val="00CC364A"/>
    <w:rsid w:val="00CC5082"/>
    <w:rsid w:val="00CC6D16"/>
    <w:rsid w:val="00CC6F77"/>
    <w:rsid w:val="00CD09C1"/>
    <w:rsid w:val="00CD2E66"/>
    <w:rsid w:val="00CD4699"/>
    <w:rsid w:val="00CD5818"/>
    <w:rsid w:val="00CD5B68"/>
    <w:rsid w:val="00CD5EF8"/>
    <w:rsid w:val="00CD79C5"/>
    <w:rsid w:val="00CE0354"/>
    <w:rsid w:val="00CE1D87"/>
    <w:rsid w:val="00CE1F2A"/>
    <w:rsid w:val="00CE2455"/>
    <w:rsid w:val="00CE2895"/>
    <w:rsid w:val="00CE2DF4"/>
    <w:rsid w:val="00CE3CA0"/>
    <w:rsid w:val="00CE5C6D"/>
    <w:rsid w:val="00CE7004"/>
    <w:rsid w:val="00CE72B6"/>
    <w:rsid w:val="00CE72FC"/>
    <w:rsid w:val="00CE79DD"/>
    <w:rsid w:val="00CF08D2"/>
    <w:rsid w:val="00CF08F9"/>
    <w:rsid w:val="00CF27F0"/>
    <w:rsid w:val="00CF2A8B"/>
    <w:rsid w:val="00CF3430"/>
    <w:rsid w:val="00CF4804"/>
    <w:rsid w:val="00CF54FE"/>
    <w:rsid w:val="00CF79C8"/>
    <w:rsid w:val="00D00667"/>
    <w:rsid w:val="00D008C5"/>
    <w:rsid w:val="00D00FE4"/>
    <w:rsid w:val="00D03D07"/>
    <w:rsid w:val="00D04E31"/>
    <w:rsid w:val="00D05352"/>
    <w:rsid w:val="00D0791E"/>
    <w:rsid w:val="00D07A89"/>
    <w:rsid w:val="00D10079"/>
    <w:rsid w:val="00D1053A"/>
    <w:rsid w:val="00D10C59"/>
    <w:rsid w:val="00D11884"/>
    <w:rsid w:val="00D1227D"/>
    <w:rsid w:val="00D1248C"/>
    <w:rsid w:val="00D12979"/>
    <w:rsid w:val="00D138C6"/>
    <w:rsid w:val="00D140C0"/>
    <w:rsid w:val="00D14AF7"/>
    <w:rsid w:val="00D1576D"/>
    <w:rsid w:val="00D161A9"/>
    <w:rsid w:val="00D16D78"/>
    <w:rsid w:val="00D201C6"/>
    <w:rsid w:val="00D20246"/>
    <w:rsid w:val="00D223D2"/>
    <w:rsid w:val="00D22633"/>
    <w:rsid w:val="00D227B4"/>
    <w:rsid w:val="00D22D4D"/>
    <w:rsid w:val="00D22F07"/>
    <w:rsid w:val="00D22F51"/>
    <w:rsid w:val="00D2340F"/>
    <w:rsid w:val="00D24458"/>
    <w:rsid w:val="00D3080D"/>
    <w:rsid w:val="00D31F11"/>
    <w:rsid w:val="00D32020"/>
    <w:rsid w:val="00D32210"/>
    <w:rsid w:val="00D32576"/>
    <w:rsid w:val="00D32C02"/>
    <w:rsid w:val="00D341D7"/>
    <w:rsid w:val="00D3692D"/>
    <w:rsid w:val="00D3703A"/>
    <w:rsid w:val="00D4073C"/>
    <w:rsid w:val="00D4450C"/>
    <w:rsid w:val="00D47504"/>
    <w:rsid w:val="00D5024C"/>
    <w:rsid w:val="00D52E2A"/>
    <w:rsid w:val="00D534B2"/>
    <w:rsid w:val="00D556E7"/>
    <w:rsid w:val="00D5655B"/>
    <w:rsid w:val="00D566B5"/>
    <w:rsid w:val="00D57A20"/>
    <w:rsid w:val="00D57C31"/>
    <w:rsid w:val="00D57E55"/>
    <w:rsid w:val="00D60583"/>
    <w:rsid w:val="00D6194B"/>
    <w:rsid w:val="00D62E04"/>
    <w:rsid w:val="00D63FE9"/>
    <w:rsid w:val="00D641D3"/>
    <w:rsid w:val="00D652CA"/>
    <w:rsid w:val="00D65D4A"/>
    <w:rsid w:val="00D67647"/>
    <w:rsid w:val="00D6791B"/>
    <w:rsid w:val="00D708A5"/>
    <w:rsid w:val="00D71786"/>
    <w:rsid w:val="00D72606"/>
    <w:rsid w:val="00D72607"/>
    <w:rsid w:val="00D7364E"/>
    <w:rsid w:val="00D73F76"/>
    <w:rsid w:val="00D74293"/>
    <w:rsid w:val="00D74395"/>
    <w:rsid w:val="00D754A0"/>
    <w:rsid w:val="00D75789"/>
    <w:rsid w:val="00D76066"/>
    <w:rsid w:val="00D7615C"/>
    <w:rsid w:val="00D77CE3"/>
    <w:rsid w:val="00D80F5E"/>
    <w:rsid w:val="00D8280F"/>
    <w:rsid w:val="00D8293D"/>
    <w:rsid w:val="00D833C2"/>
    <w:rsid w:val="00D83834"/>
    <w:rsid w:val="00D85D63"/>
    <w:rsid w:val="00D9260B"/>
    <w:rsid w:val="00D933B8"/>
    <w:rsid w:val="00D933E8"/>
    <w:rsid w:val="00D93FD6"/>
    <w:rsid w:val="00D9431D"/>
    <w:rsid w:val="00D94485"/>
    <w:rsid w:val="00D956B8"/>
    <w:rsid w:val="00D957DF"/>
    <w:rsid w:val="00D95AC3"/>
    <w:rsid w:val="00D96613"/>
    <w:rsid w:val="00D97BE4"/>
    <w:rsid w:val="00DA1A15"/>
    <w:rsid w:val="00DA5846"/>
    <w:rsid w:val="00DA66A9"/>
    <w:rsid w:val="00DA6844"/>
    <w:rsid w:val="00DA70C6"/>
    <w:rsid w:val="00DA7CB9"/>
    <w:rsid w:val="00DB0286"/>
    <w:rsid w:val="00DB1550"/>
    <w:rsid w:val="00DB179A"/>
    <w:rsid w:val="00DB2A0C"/>
    <w:rsid w:val="00DB3587"/>
    <w:rsid w:val="00DB3E6A"/>
    <w:rsid w:val="00DB5D1F"/>
    <w:rsid w:val="00DB5F70"/>
    <w:rsid w:val="00DB62A1"/>
    <w:rsid w:val="00DB6375"/>
    <w:rsid w:val="00DB6EDA"/>
    <w:rsid w:val="00DB7019"/>
    <w:rsid w:val="00DB7A36"/>
    <w:rsid w:val="00DC0C03"/>
    <w:rsid w:val="00DC186A"/>
    <w:rsid w:val="00DC3947"/>
    <w:rsid w:val="00DC39A4"/>
    <w:rsid w:val="00DC4696"/>
    <w:rsid w:val="00DC4F32"/>
    <w:rsid w:val="00DC5558"/>
    <w:rsid w:val="00DC5BC2"/>
    <w:rsid w:val="00DC5F18"/>
    <w:rsid w:val="00DC61B7"/>
    <w:rsid w:val="00DD1954"/>
    <w:rsid w:val="00DD2F72"/>
    <w:rsid w:val="00DD3EC3"/>
    <w:rsid w:val="00DD4782"/>
    <w:rsid w:val="00DD4F3E"/>
    <w:rsid w:val="00DD51F3"/>
    <w:rsid w:val="00DD5418"/>
    <w:rsid w:val="00DD61BC"/>
    <w:rsid w:val="00DD644F"/>
    <w:rsid w:val="00DD6885"/>
    <w:rsid w:val="00DD739B"/>
    <w:rsid w:val="00DD7557"/>
    <w:rsid w:val="00DE016A"/>
    <w:rsid w:val="00DE1291"/>
    <w:rsid w:val="00DE2622"/>
    <w:rsid w:val="00DE2D35"/>
    <w:rsid w:val="00DE2E0A"/>
    <w:rsid w:val="00DE4423"/>
    <w:rsid w:val="00DE4A03"/>
    <w:rsid w:val="00DE5933"/>
    <w:rsid w:val="00DE5D97"/>
    <w:rsid w:val="00DE6409"/>
    <w:rsid w:val="00DF1C20"/>
    <w:rsid w:val="00DF1FF4"/>
    <w:rsid w:val="00DF2270"/>
    <w:rsid w:val="00DF2B67"/>
    <w:rsid w:val="00DF34C9"/>
    <w:rsid w:val="00DF4D13"/>
    <w:rsid w:val="00DF4E81"/>
    <w:rsid w:val="00DF4FA9"/>
    <w:rsid w:val="00DF54FC"/>
    <w:rsid w:val="00DF62F9"/>
    <w:rsid w:val="00DF6593"/>
    <w:rsid w:val="00DF6956"/>
    <w:rsid w:val="00DF6F70"/>
    <w:rsid w:val="00DF7217"/>
    <w:rsid w:val="00DF77BD"/>
    <w:rsid w:val="00E0114C"/>
    <w:rsid w:val="00E01399"/>
    <w:rsid w:val="00E02997"/>
    <w:rsid w:val="00E02A82"/>
    <w:rsid w:val="00E040C3"/>
    <w:rsid w:val="00E0445F"/>
    <w:rsid w:val="00E044A2"/>
    <w:rsid w:val="00E06C4F"/>
    <w:rsid w:val="00E07236"/>
    <w:rsid w:val="00E1119B"/>
    <w:rsid w:val="00E11B28"/>
    <w:rsid w:val="00E11B68"/>
    <w:rsid w:val="00E11BF1"/>
    <w:rsid w:val="00E121B6"/>
    <w:rsid w:val="00E132B1"/>
    <w:rsid w:val="00E133B4"/>
    <w:rsid w:val="00E13D6A"/>
    <w:rsid w:val="00E146BB"/>
    <w:rsid w:val="00E15445"/>
    <w:rsid w:val="00E1622B"/>
    <w:rsid w:val="00E16422"/>
    <w:rsid w:val="00E209CD"/>
    <w:rsid w:val="00E20F41"/>
    <w:rsid w:val="00E20F42"/>
    <w:rsid w:val="00E211E2"/>
    <w:rsid w:val="00E214A0"/>
    <w:rsid w:val="00E2179F"/>
    <w:rsid w:val="00E24926"/>
    <w:rsid w:val="00E25DF5"/>
    <w:rsid w:val="00E2673F"/>
    <w:rsid w:val="00E273C1"/>
    <w:rsid w:val="00E27B0B"/>
    <w:rsid w:val="00E301EC"/>
    <w:rsid w:val="00E30417"/>
    <w:rsid w:val="00E30628"/>
    <w:rsid w:val="00E3078B"/>
    <w:rsid w:val="00E31484"/>
    <w:rsid w:val="00E31671"/>
    <w:rsid w:val="00E31ED8"/>
    <w:rsid w:val="00E32BE5"/>
    <w:rsid w:val="00E32DE4"/>
    <w:rsid w:val="00E33784"/>
    <w:rsid w:val="00E33B97"/>
    <w:rsid w:val="00E3632B"/>
    <w:rsid w:val="00E36657"/>
    <w:rsid w:val="00E367D8"/>
    <w:rsid w:val="00E3688E"/>
    <w:rsid w:val="00E41F4A"/>
    <w:rsid w:val="00E42444"/>
    <w:rsid w:val="00E42AC9"/>
    <w:rsid w:val="00E43182"/>
    <w:rsid w:val="00E44951"/>
    <w:rsid w:val="00E44AB3"/>
    <w:rsid w:val="00E469D2"/>
    <w:rsid w:val="00E505B1"/>
    <w:rsid w:val="00E509E0"/>
    <w:rsid w:val="00E50C05"/>
    <w:rsid w:val="00E52F49"/>
    <w:rsid w:val="00E5334F"/>
    <w:rsid w:val="00E5423D"/>
    <w:rsid w:val="00E5639C"/>
    <w:rsid w:val="00E56655"/>
    <w:rsid w:val="00E57384"/>
    <w:rsid w:val="00E57BE2"/>
    <w:rsid w:val="00E57F02"/>
    <w:rsid w:val="00E6059D"/>
    <w:rsid w:val="00E61F45"/>
    <w:rsid w:val="00E65DB9"/>
    <w:rsid w:val="00E719D7"/>
    <w:rsid w:val="00E72BD3"/>
    <w:rsid w:val="00E72C96"/>
    <w:rsid w:val="00E72CAC"/>
    <w:rsid w:val="00E73827"/>
    <w:rsid w:val="00E73E9A"/>
    <w:rsid w:val="00E74A18"/>
    <w:rsid w:val="00E76C1D"/>
    <w:rsid w:val="00E801D2"/>
    <w:rsid w:val="00E81645"/>
    <w:rsid w:val="00E82143"/>
    <w:rsid w:val="00E82EF3"/>
    <w:rsid w:val="00E83388"/>
    <w:rsid w:val="00E83E65"/>
    <w:rsid w:val="00E84CB7"/>
    <w:rsid w:val="00E85072"/>
    <w:rsid w:val="00E856C2"/>
    <w:rsid w:val="00E856DF"/>
    <w:rsid w:val="00E858EA"/>
    <w:rsid w:val="00E90958"/>
    <w:rsid w:val="00E913DE"/>
    <w:rsid w:val="00E926DF"/>
    <w:rsid w:val="00E9285D"/>
    <w:rsid w:val="00E95130"/>
    <w:rsid w:val="00E95862"/>
    <w:rsid w:val="00E95A6E"/>
    <w:rsid w:val="00E95F61"/>
    <w:rsid w:val="00E95F7E"/>
    <w:rsid w:val="00E96A83"/>
    <w:rsid w:val="00E96B5B"/>
    <w:rsid w:val="00EA0685"/>
    <w:rsid w:val="00EA08F4"/>
    <w:rsid w:val="00EA1A53"/>
    <w:rsid w:val="00EA376B"/>
    <w:rsid w:val="00EA3D28"/>
    <w:rsid w:val="00EA4014"/>
    <w:rsid w:val="00EA60A5"/>
    <w:rsid w:val="00EA685E"/>
    <w:rsid w:val="00EA7E1D"/>
    <w:rsid w:val="00EA7E3B"/>
    <w:rsid w:val="00EB0320"/>
    <w:rsid w:val="00EB0354"/>
    <w:rsid w:val="00EB0791"/>
    <w:rsid w:val="00EB0C4A"/>
    <w:rsid w:val="00EB2CE4"/>
    <w:rsid w:val="00EB498B"/>
    <w:rsid w:val="00EB5240"/>
    <w:rsid w:val="00EB57FF"/>
    <w:rsid w:val="00EB5D1D"/>
    <w:rsid w:val="00EB5D89"/>
    <w:rsid w:val="00EB75D2"/>
    <w:rsid w:val="00EC066B"/>
    <w:rsid w:val="00EC08B9"/>
    <w:rsid w:val="00EC0DC8"/>
    <w:rsid w:val="00EC0EA3"/>
    <w:rsid w:val="00EC1C13"/>
    <w:rsid w:val="00EC27B9"/>
    <w:rsid w:val="00EC2F5F"/>
    <w:rsid w:val="00EC324E"/>
    <w:rsid w:val="00EC3BB8"/>
    <w:rsid w:val="00EC42C1"/>
    <w:rsid w:val="00EC4F0B"/>
    <w:rsid w:val="00EC5DC0"/>
    <w:rsid w:val="00EC5F33"/>
    <w:rsid w:val="00EC7EB2"/>
    <w:rsid w:val="00EC7F01"/>
    <w:rsid w:val="00ED151E"/>
    <w:rsid w:val="00ED1CB2"/>
    <w:rsid w:val="00ED31E0"/>
    <w:rsid w:val="00ED35A4"/>
    <w:rsid w:val="00ED3EAD"/>
    <w:rsid w:val="00ED41FD"/>
    <w:rsid w:val="00ED4932"/>
    <w:rsid w:val="00ED5215"/>
    <w:rsid w:val="00ED6D02"/>
    <w:rsid w:val="00ED70EE"/>
    <w:rsid w:val="00ED741A"/>
    <w:rsid w:val="00EE1415"/>
    <w:rsid w:val="00EE1937"/>
    <w:rsid w:val="00EE1EF4"/>
    <w:rsid w:val="00EE2A78"/>
    <w:rsid w:val="00EE522E"/>
    <w:rsid w:val="00EE62CD"/>
    <w:rsid w:val="00EE7CFF"/>
    <w:rsid w:val="00EF73A0"/>
    <w:rsid w:val="00EF7504"/>
    <w:rsid w:val="00F0099A"/>
    <w:rsid w:val="00F00D2D"/>
    <w:rsid w:val="00F00F87"/>
    <w:rsid w:val="00F01E0A"/>
    <w:rsid w:val="00F0313F"/>
    <w:rsid w:val="00F04553"/>
    <w:rsid w:val="00F0523A"/>
    <w:rsid w:val="00F05F63"/>
    <w:rsid w:val="00F06832"/>
    <w:rsid w:val="00F0741B"/>
    <w:rsid w:val="00F079F1"/>
    <w:rsid w:val="00F10243"/>
    <w:rsid w:val="00F10648"/>
    <w:rsid w:val="00F10CC9"/>
    <w:rsid w:val="00F10EFA"/>
    <w:rsid w:val="00F11B37"/>
    <w:rsid w:val="00F1249F"/>
    <w:rsid w:val="00F12532"/>
    <w:rsid w:val="00F13344"/>
    <w:rsid w:val="00F1461F"/>
    <w:rsid w:val="00F14953"/>
    <w:rsid w:val="00F159EE"/>
    <w:rsid w:val="00F16013"/>
    <w:rsid w:val="00F16F0F"/>
    <w:rsid w:val="00F2137B"/>
    <w:rsid w:val="00F21498"/>
    <w:rsid w:val="00F218BC"/>
    <w:rsid w:val="00F22A97"/>
    <w:rsid w:val="00F23592"/>
    <w:rsid w:val="00F23E35"/>
    <w:rsid w:val="00F24269"/>
    <w:rsid w:val="00F24732"/>
    <w:rsid w:val="00F2642D"/>
    <w:rsid w:val="00F26CCB"/>
    <w:rsid w:val="00F270EA"/>
    <w:rsid w:val="00F27B39"/>
    <w:rsid w:val="00F313F0"/>
    <w:rsid w:val="00F314B4"/>
    <w:rsid w:val="00F319CA"/>
    <w:rsid w:val="00F321A4"/>
    <w:rsid w:val="00F33F10"/>
    <w:rsid w:val="00F35D4C"/>
    <w:rsid w:val="00F35DCD"/>
    <w:rsid w:val="00F36D8E"/>
    <w:rsid w:val="00F41827"/>
    <w:rsid w:val="00F41881"/>
    <w:rsid w:val="00F44DA4"/>
    <w:rsid w:val="00F45548"/>
    <w:rsid w:val="00F46365"/>
    <w:rsid w:val="00F46A85"/>
    <w:rsid w:val="00F479B7"/>
    <w:rsid w:val="00F50798"/>
    <w:rsid w:val="00F50EBE"/>
    <w:rsid w:val="00F517DD"/>
    <w:rsid w:val="00F519D9"/>
    <w:rsid w:val="00F53BFF"/>
    <w:rsid w:val="00F545E5"/>
    <w:rsid w:val="00F557A6"/>
    <w:rsid w:val="00F55E1C"/>
    <w:rsid w:val="00F64192"/>
    <w:rsid w:val="00F6463E"/>
    <w:rsid w:val="00F65C9B"/>
    <w:rsid w:val="00F704E1"/>
    <w:rsid w:val="00F7067C"/>
    <w:rsid w:val="00F71A98"/>
    <w:rsid w:val="00F72AD0"/>
    <w:rsid w:val="00F7342B"/>
    <w:rsid w:val="00F7480F"/>
    <w:rsid w:val="00F74EC7"/>
    <w:rsid w:val="00F75EDF"/>
    <w:rsid w:val="00F76AC1"/>
    <w:rsid w:val="00F80C53"/>
    <w:rsid w:val="00F81F44"/>
    <w:rsid w:val="00F82F3D"/>
    <w:rsid w:val="00F837A1"/>
    <w:rsid w:val="00F84B27"/>
    <w:rsid w:val="00F8758A"/>
    <w:rsid w:val="00F87B62"/>
    <w:rsid w:val="00F905E3"/>
    <w:rsid w:val="00F90EE4"/>
    <w:rsid w:val="00F910B1"/>
    <w:rsid w:val="00F9154E"/>
    <w:rsid w:val="00F936A8"/>
    <w:rsid w:val="00F936DF"/>
    <w:rsid w:val="00F93F2D"/>
    <w:rsid w:val="00F94734"/>
    <w:rsid w:val="00F95028"/>
    <w:rsid w:val="00F95780"/>
    <w:rsid w:val="00F957BF"/>
    <w:rsid w:val="00F961B7"/>
    <w:rsid w:val="00F969F1"/>
    <w:rsid w:val="00F978A9"/>
    <w:rsid w:val="00FA042C"/>
    <w:rsid w:val="00FA1A4C"/>
    <w:rsid w:val="00FA22EF"/>
    <w:rsid w:val="00FA2B60"/>
    <w:rsid w:val="00FA2DFF"/>
    <w:rsid w:val="00FA4145"/>
    <w:rsid w:val="00FA4497"/>
    <w:rsid w:val="00FA68CA"/>
    <w:rsid w:val="00FA7AB4"/>
    <w:rsid w:val="00FB054C"/>
    <w:rsid w:val="00FB2DC6"/>
    <w:rsid w:val="00FB573D"/>
    <w:rsid w:val="00FB5A34"/>
    <w:rsid w:val="00FB69E3"/>
    <w:rsid w:val="00FB6CAB"/>
    <w:rsid w:val="00FB7F3A"/>
    <w:rsid w:val="00FC0EFC"/>
    <w:rsid w:val="00FC1765"/>
    <w:rsid w:val="00FC1C0B"/>
    <w:rsid w:val="00FC1C2C"/>
    <w:rsid w:val="00FC2418"/>
    <w:rsid w:val="00FC2A40"/>
    <w:rsid w:val="00FC2A4D"/>
    <w:rsid w:val="00FC33C5"/>
    <w:rsid w:val="00FC35BE"/>
    <w:rsid w:val="00FC3DA3"/>
    <w:rsid w:val="00FC45A3"/>
    <w:rsid w:val="00FC5441"/>
    <w:rsid w:val="00FC5DC1"/>
    <w:rsid w:val="00FC71DC"/>
    <w:rsid w:val="00FC7A9E"/>
    <w:rsid w:val="00FD0255"/>
    <w:rsid w:val="00FD0E4F"/>
    <w:rsid w:val="00FD17B5"/>
    <w:rsid w:val="00FD30C8"/>
    <w:rsid w:val="00FD4058"/>
    <w:rsid w:val="00FD4DA5"/>
    <w:rsid w:val="00FD5F28"/>
    <w:rsid w:val="00FD6826"/>
    <w:rsid w:val="00FD6A25"/>
    <w:rsid w:val="00FD7602"/>
    <w:rsid w:val="00FD7DA9"/>
    <w:rsid w:val="00FE027A"/>
    <w:rsid w:val="00FE1387"/>
    <w:rsid w:val="00FE1F32"/>
    <w:rsid w:val="00FE4F56"/>
    <w:rsid w:val="00FE5C7F"/>
    <w:rsid w:val="00FE76CE"/>
    <w:rsid w:val="00FE7AB6"/>
    <w:rsid w:val="00FE7C97"/>
    <w:rsid w:val="00FF01D4"/>
    <w:rsid w:val="00FF0340"/>
    <w:rsid w:val="00FF155B"/>
    <w:rsid w:val="00FF21DD"/>
    <w:rsid w:val="00FF2D7E"/>
    <w:rsid w:val="00FF4203"/>
    <w:rsid w:val="00FF6F83"/>
    <w:rsid w:val="0A37F65E"/>
    <w:rsid w:val="1B3E6DB3"/>
    <w:rsid w:val="28C7F421"/>
    <w:rsid w:val="33393138"/>
    <w:rsid w:val="437C50F8"/>
    <w:rsid w:val="48E948B6"/>
    <w:rsid w:val="690A6CC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f2e5e"/>
    </o:shapedefaults>
    <o:shapelayout v:ext="edit">
      <o:idmap v:ext="edit" data="2"/>
    </o:shapelayout>
  </w:shapeDefaults>
  <w:decimalSymbol w:val="."/>
  <w:listSeparator w:val=","/>
  <w14:docId w14:val="1FEFD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3C35"/>
    <w:rPr>
      <w:rFonts w:ascii="Arial" w:hAnsi="Arial"/>
      <w:sz w:val="22"/>
      <w:lang w:eastAsia="en-US"/>
    </w:rPr>
  </w:style>
  <w:style w:type="paragraph" w:styleId="Heading1">
    <w:name w:val="heading 1"/>
    <w:basedOn w:val="ListParagraph"/>
    <w:next w:val="Normal"/>
    <w:qFormat/>
    <w:rsid w:val="004C479C"/>
    <w:pPr>
      <w:widowControl w:val="0"/>
      <w:spacing w:before="120" w:after="120" w:line="360" w:lineRule="auto"/>
      <w:jc w:val="center"/>
      <w:outlineLvl w:val="0"/>
    </w:pPr>
    <w:rPr>
      <w:rFonts w:asciiTheme="minorHAnsi" w:hAnsiTheme="minorHAnsi" w:cstheme="minorHAnsi"/>
      <w:b/>
      <w:szCs w:val="24"/>
      <w:lang w:val="en-US" w:eastAsia="en-AU"/>
    </w:rPr>
  </w:style>
  <w:style w:type="paragraph" w:styleId="Heading2">
    <w:name w:val="heading 2"/>
    <w:basedOn w:val="Normal"/>
    <w:next w:val="Normal"/>
    <w:qFormat/>
    <w:rsid w:val="004C479C"/>
    <w:pPr>
      <w:widowControl w:val="0"/>
      <w:spacing w:before="120" w:after="120" w:line="360" w:lineRule="auto"/>
      <w:contextualSpacing/>
      <w:jc w:val="both"/>
      <w:outlineLvl w:val="1"/>
    </w:pPr>
    <w:rPr>
      <w:rFonts w:asciiTheme="minorHAnsi" w:hAnsiTheme="minorHAnsi" w:cstheme="minorHAnsi"/>
      <w:b/>
      <w:sz w:val="24"/>
      <w:szCs w:val="24"/>
    </w:rPr>
  </w:style>
  <w:style w:type="paragraph" w:styleId="Heading3">
    <w:name w:val="heading 3"/>
    <w:basedOn w:val="EUParagraphLevel1"/>
    <w:next w:val="Normal"/>
    <w:uiPriority w:val="9"/>
    <w:qFormat/>
    <w:rsid w:val="004C479C"/>
    <w:pPr>
      <w:ind w:left="0" w:firstLine="0"/>
      <w:contextualSpacing/>
      <w:outlineLvl w:val="2"/>
    </w:pPr>
    <w:rPr>
      <w:rFonts w:asciiTheme="minorHAnsi" w:hAnsiTheme="minorHAnsi" w:cstheme="minorHAnsi"/>
      <w:b/>
      <w:bCs/>
      <w:szCs w:val="24"/>
    </w:rPr>
  </w:style>
  <w:style w:type="paragraph" w:styleId="Heading4">
    <w:name w:val="heading 4"/>
    <w:basedOn w:val="Normal"/>
    <w:next w:val="Normal"/>
    <w:link w:val="Heading4Char"/>
    <w:semiHidden/>
    <w:unhideWhenUsed/>
    <w:qFormat/>
    <w:rsid w:val="0014629C"/>
    <w:pPr>
      <w:keepNext/>
      <w:numPr>
        <w:ilvl w:val="3"/>
        <w:numId w:val="4"/>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14629C"/>
    <w:pPr>
      <w:numPr>
        <w:ilvl w:val="4"/>
        <w:numId w:val="4"/>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14629C"/>
    <w:pPr>
      <w:numPr>
        <w:ilvl w:val="5"/>
        <w:numId w:val="4"/>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14629C"/>
    <w:pPr>
      <w:numPr>
        <w:ilvl w:val="6"/>
        <w:numId w:val="4"/>
      </w:numPr>
      <w:spacing w:before="240" w:after="60"/>
      <w:outlineLvl w:val="6"/>
    </w:pPr>
    <w:rPr>
      <w:rFonts w:ascii="Calibri" w:hAnsi="Calibri"/>
      <w:sz w:val="24"/>
    </w:rPr>
  </w:style>
  <w:style w:type="paragraph" w:styleId="Heading8">
    <w:name w:val="heading 8"/>
    <w:basedOn w:val="Normal"/>
    <w:next w:val="Normal"/>
    <w:link w:val="Heading8Char"/>
    <w:semiHidden/>
    <w:unhideWhenUsed/>
    <w:qFormat/>
    <w:rsid w:val="0014629C"/>
    <w:pPr>
      <w:numPr>
        <w:ilvl w:val="7"/>
        <w:numId w:val="4"/>
      </w:numPr>
      <w:spacing w:before="240" w:after="60"/>
      <w:outlineLvl w:val="7"/>
    </w:pPr>
    <w:rPr>
      <w:rFonts w:ascii="Calibri" w:hAnsi="Calibri"/>
      <w:i/>
      <w:iCs/>
      <w:sz w:val="24"/>
    </w:rPr>
  </w:style>
  <w:style w:type="paragraph" w:styleId="Heading9">
    <w:name w:val="heading 9"/>
    <w:basedOn w:val="Normal"/>
    <w:next w:val="Normal"/>
    <w:link w:val="Heading9Char"/>
    <w:semiHidden/>
    <w:unhideWhenUsed/>
    <w:qFormat/>
    <w:rsid w:val="0014629C"/>
    <w:pPr>
      <w:numPr>
        <w:ilvl w:val="8"/>
        <w:numId w:val="4"/>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F5DE2"/>
    <w:pPr>
      <w:tabs>
        <w:tab w:val="center" w:pos="4153"/>
        <w:tab w:val="right" w:pos="8306"/>
      </w:tabs>
    </w:pPr>
  </w:style>
  <w:style w:type="paragraph" w:styleId="Footer">
    <w:name w:val="footer"/>
    <w:basedOn w:val="Normal"/>
    <w:link w:val="FooterChar"/>
    <w:uiPriority w:val="99"/>
    <w:rsid w:val="004F5DE2"/>
    <w:pPr>
      <w:tabs>
        <w:tab w:val="center" w:pos="4153"/>
        <w:tab w:val="right" w:pos="8306"/>
      </w:tabs>
    </w:pPr>
  </w:style>
  <w:style w:type="paragraph" w:customStyle="1" w:styleId="Dotpoint">
    <w:name w:val="Dotpoint"/>
    <w:basedOn w:val="Normal"/>
    <w:link w:val="DotpointCharChar"/>
    <w:rsid w:val="0014629C"/>
    <w:pPr>
      <w:numPr>
        <w:numId w:val="1"/>
      </w:numPr>
      <w:tabs>
        <w:tab w:val="clear" w:pos="720"/>
        <w:tab w:val="num" w:pos="360"/>
        <w:tab w:val="left" w:pos="1134"/>
        <w:tab w:val="left" w:pos="1701"/>
        <w:tab w:val="left" w:pos="2552"/>
      </w:tabs>
      <w:ind w:left="1134" w:hanging="425"/>
    </w:pPr>
    <w:rPr>
      <w:rFonts w:cs="Arial"/>
      <w:bCs/>
      <w:szCs w:val="28"/>
    </w:rPr>
  </w:style>
  <w:style w:type="paragraph" w:customStyle="1" w:styleId="Dotpoint2">
    <w:name w:val="Dotpoint #2"/>
    <w:basedOn w:val="Normal"/>
    <w:rsid w:val="006F4066"/>
    <w:pPr>
      <w:numPr>
        <w:ilvl w:val="1"/>
        <w:numId w:val="2"/>
      </w:numPr>
      <w:tabs>
        <w:tab w:val="clear" w:pos="1440"/>
        <w:tab w:val="num" w:pos="360"/>
      </w:tabs>
      <w:spacing w:before="60" w:after="60"/>
      <w:ind w:left="0" w:firstLine="0"/>
    </w:pPr>
    <w:rPr>
      <w:sz w:val="18"/>
    </w:rPr>
  </w:style>
  <w:style w:type="character" w:styleId="Hyperlink">
    <w:name w:val="Hyperlink"/>
    <w:uiPriority w:val="99"/>
    <w:rsid w:val="00C53354"/>
    <w:rPr>
      <w:rFonts w:cs="Times New Roman"/>
      <w:color w:val="0000FF"/>
      <w:u w:val="single"/>
    </w:rPr>
  </w:style>
  <w:style w:type="paragraph" w:customStyle="1" w:styleId="Dotpointtable">
    <w:name w:val="Dotpoint table"/>
    <w:basedOn w:val="Normal"/>
    <w:rsid w:val="006F4066"/>
    <w:pPr>
      <w:numPr>
        <w:numId w:val="3"/>
      </w:numPr>
      <w:spacing w:before="60" w:after="60"/>
    </w:pPr>
    <w:rPr>
      <w:rFonts w:cs="Arial"/>
      <w:bCs/>
      <w:sz w:val="18"/>
      <w:szCs w:val="28"/>
    </w:rPr>
  </w:style>
  <w:style w:type="paragraph" w:styleId="DocumentMap">
    <w:name w:val="Document Map"/>
    <w:basedOn w:val="Normal"/>
    <w:semiHidden/>
    <w:rsid w:val="00285568"/>
    <w:pPr>
      <w:shd w:val="clear" w:color="auto" w:fill="000080"/>
    </w:pPr>
    <w:rPr>
      <w:rFonts w:ascii="Tahoma" w:hAnsi="Tahoma" w:cs="Tahoma"/>
    </w:rPr>
  </w:style>
  <w:style w:type="paragraph" w:customStyle="1" w:styleId="TableText">
    <w:name w:val="TableText"/>
    <w:basedOn w:val="Normal"/>
    <w:rsid w:val="006F4066"/>
    <w:pPr>
      <w:spacing w:before="40" w:after="40"/>
    </w:pPr>
  </w:style>
  <w:style w:type="character" w:customStyle="1" w:styleId="Heading4Char">
    <w:name w:val="Heading 4 Char"/>
    <w:link w:val="Heading4"/>
    <w:semiHidden/>
    <w:rsid w:val="0014629C"/>
    <w:rPr>
      <w:rFonts w:ascii="Calibri" w:hAnsi="Calibri"/>
      <w:b/>
      <w:bCs/>
      <w:sz w:val="28"/>
      <w:szCs w:val="28"/>
      <w:lang w:eastAsia="en-US"/>
    </w:rPr>
  </w:style>
  <w:style w:type="character" w:customStyle="1" w:styleId="Heading5Char">
    <w:name w:val="Heading 5 Char"/>
    <w:link w:val="Heading5"/>
    <w:semiHidden/>
    <w:rsid w:val="0014629C"/>
    <w:rPr>
      <w:rFonts w:ascii="Calibri" w:hAnsi="Calibri"/>
      <w:b/>
      <w:bCs/>
      <w:i/>
      <w:iCs/>
      <w:sz w:val="26"/>
      <w:szCs w:val="26"/>
      <w:lang w:eastAsia="en-US"/>
    </w:rPr>
  </w:style>
  <w:style w:type="character" w:customStyle="1" w:styleId="Heading6Char">
    <w:name w:val="Heading 6 Char"/>
    <w:link w:val="Heading6"/>
    <w:semiHidden/>
    <w:rsid w:val="0014629C"/>
    <w:rPr>
      <w:rFonts w:ascii="Calibri" w:hAnsi="Calibri"/>
      <w:b/>
      <w:bCs/>
      <w:sz w:val="22"/>
      <w:szCs w:val="22"/>
      <w:lang w:eastAsia="en-US"/>
    </w:rPr>
  </w:style>
  <w:style w:type="character" w:customStyle="1" w:styleId="Heading7Char">
    <w:name w:val="Heading 7 Char"/>
    <w:link w:val="Heading7"/>
    <w:semiHidden/>
    <w:rsid w:val="0014629C"/>
    <w:rPr>
      <w:rFonts w:ascii="Calibri" w:hAnsi="Calibri"/>
      <w:sz w:val="24"/>
      <w:lang w:eastAsia="en-US"/>
    </w:rPr>
  </w:style>
  <w:style w:type="character" w:customStyle="1" w:styleId="Heading8Char">
    <w:name w:val="Heading 8 Char"/>
    <w:link w:val="Heading8"/>
    <w:semiHidden/>
    <w:rsid w:val="0014629C"/>
    <w:rPr>
      <w:rFonts w:ascii="Calibri" w:hAnsi="Calibri"/>
      <w:i/>
      <w:iCs/>
      <w:sz w:val="24"/>
      <w:lang w:eastAsia="en-US"/>
    </w:rPr>
  </w:style>
  <w:style w:type="character" w:customStyle="1" w:styleId="Heading9Char">
    <w:name w:val="Heading 9 Char"/>
    <w:link w:val="Heading9"/>
    <w:semiHidden/>
    <w:rsid w:val="0014629C"/>
    <w:rPr>
      <w:rFonts w:ascii="Cambria" w:hAnsi="Cambria"/>
      <w:sz w:val="22"/>
      <w:szCs w:val="22"/>
      <w:lang w:eastAsia="en-US"/>
    </w:rPr>
  </w:style>
  <w:style w:type="character" w:customStyle="1" w:styleId="DotpointCharChar">
    <w:name w:val="Dotpoint Char Char"/>
    <w:link w:val="Dotpoint"/>
    <w:rsid w:val="00976005"/>
    <w:rPr>
      <w:rFonts w:ascii="Arial" w:hAnsi="Arial" w:cs="Arial"/>
      <w:bCs/>
      <w:sz w:val="22"/>
      <w:szCs w:val="28"/>
      <w:lang w:eastAsia="en-US"/>
    </w:rPr>
  </w:style>
  <w:style w:type="character" w:styleId="FollowedHyperlink">
    <w:name w:val="FollowedHyperlink"/>
    <w:uiPriority w:val="99"/>
    <w:rsid w:val="00976005"/>
    <w:rPr>
      <w:color w:val="800080"/>
      <w:u w:val="single"/>
    </w:rPr>
  </w:style>
  <w:style w:type="paragraph" w:styleId="ListParagraph">
    <w:name w:val="List Paragraph"/>
    <w:aliases w:val="Brief List Paragraph 1,DDM Gen Text,List Paragraph1,List Paragraph11,Recommendation,Body Numbering,L,Numbered paragraph,CV text,Table text,F5 List Paragraph,Dot pt,List Paragraph111,Medium Grid 1 - Accent 21,Numbered Paragraph,Bullets,列"/>
    <w:basedOn w:val="Normal"/>
    <w:link w:val="ListParagraphChar"/>
    <w:uiPriority w:val="34"/>
    <w:qFormat/>
    <w:rsid w:val="007F3647"/>
    <w:pPr>
      <w:ind w:left="720"/>
      <w:contextualSpacing/>
    </w:pPr>
    <w:rPr>
      <w:rFonts w:ascii="Calibri" w:hAnsi="Calibri" w:cs="Calibri"/>
      <w:sz w:val="24"/>
    </w:rPr>
  </w:style>
  <w:style w:type="table" w:styleId="TableGrid">
    <w:name w:val="Table Grid"/>
    <w:basedOn w:val="TableNormal"/>
    <w:rsid w:val="007F3647"/>
    <w:rPr>
      <w:rFonts w:ascii="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ims1">
    <w:name w:val="claims1"/>
    <w:basedOn w:val="Normal"/>
    <w:link w:val="claims1Char"/>
    <w:rsid w:val="005E6E00"/>
    <w:pPr>
      <w:widowControl w:val="0"/>
      <w:snapToGrid w:val="0"/>
      <w:jc w:val="center"/>
    </w:pPr>
    <w:rPr>
      <w:rFonts w:ascii="Times New Roman" w:hAnsi="Times New Roman" w:cs="Arial"/>
      <w:b/>
      <w:sz w:val="28"/>
      <w:szCs w:val="28"/>
      <w:lang w:val="en-US"/>
    </w:rPr>
  </w:style>
  <w:style w:type="paragraph" w:customStyle="1" w:styleId="DEWR16">
    <w:name w:val="DEWR16"/>
    <w:basedOn w:val="Normal"/>
    <w:rsid w:val="005E6E00"/>
    <w:pPr>
      <w:widowControl w:val="0"/>
      <w:snapToGrid w:val="0"/>
      <w:spacing w:after="240"/>
    </w:pPr>
    <w:rPr>
      <w:rFonts w:ascii="Times New Roman" w:hAnsi="Times New Roman"/>
      <w:sz w:val="24"/>
      <w:lang w:val="en-US"/>
    </w:rPr>
  </w:style>
  <w:style w:type="paragraph" w:customStyle="1" w:styleId="DEWR18">
    <w:name w:val="DEWR18"/>
    <w:basedOn w:val="Normal"/>
    <w:rsid w:val="005E6E00"/>
    <w:pPr>
      <w:widowControl w:val="0"/>
      <w:snapToGrid w:val="0"/>
      <w:spacing w:after="240"/>
    </w:pPr>
    <w:rPr>
      <w:rFonts w:ascii="Times New Roman" w:hAnsi="Times New Roman"/>
      <w:sz w:val="24"/>
      <w:lang w:val="en-US"/>
    </w:rPr>
  </w:style>
  <w:style w:type="character" w:customStyle="1" w:styleId="claims1Char">
    <w:name w:val="claims1 Char"/>
    <w:link w:val="claims1"/>
    <w:rsid w:val="005E6E00"/>
    <w:rPr>
      <w:rFonts w:cs="Arial"/>
      <w:b/>
      <w:sz w:val="28"/>
      <w:szCs w:val="28"/>
      <w:lang w:val="en-US" w:eastAsia="en-US"/>
    </w:rPr>
  </w:style>
  <w:style w:type="paragraph" w:styleId="BalloonText">
    <w:name w:val="Balloon Text"/>
    <w:basedOn w:val="Normal"/>
    <w:link w:val="BalloonTextChar"/>
    <w:rsid w:val="005E6E00"/>
    <w:rPr>
      <w:rFonts w:ascii="Tahoma" w:hAnsi="Tahoma" w:cs="Tahoma"/>
      <w:sz w:val="16"/>
      <w:szCs w:val="16"/>
    </w:rPr>
  </w:style>
  <w:style w:type="character" w:customStyle="1" w:styleId="BalloonTextChar">
    <w:name w:val="Balloon Text Char"/>
    <w:basedOn w:val="DefaultParagraphFont"/>
    <w:link w:val="BalloonText"/>
    <w:rsid w:val="005E6E00"/>
    <w:rPr>
      <w:rFonts w:ascii="Tahoma" w:hAnsi="Tahoma" w:cs="Tahoma"/>
      <w:sz w:val="16"/>
      <w:szCs w:val="16"/>
    </w:rPr>
  </w:style>
  <w:style w:type="character" w:customStyle="1" w:styleId="FooterChar">
    <w:name w:val="Footer Char"/>
    <w:basedOn w:val="DefaultParagraphFont"/>
    <w:link w:val="Footer"/>
    <w:uiPriority w:val="99"/>
    <w:rsid w:val="00F0313F"/>
    <w:rPr>
      <w:rFonts w:ascii="Verdana" w:hAnsi="Verdana"/>
      <w:szCs w:val="24"/>
    </w:rPr>
  </w:style>
  <w:style w:type="paragraph" w:customStyle="1" w:styleId="Headersub">
    <w:name w:val="Header sub"/>
    <w:basedOn w:val="Normal"/>
    <w:rsid w:val="00123C35"/>
    <w:pPr>
      <w:spacing w:after="1240"/>
    </w:pPr>
    <w:rPr>
      <w:sz w:val="36"/>
    </w:rPr>
  </w:style>
  <w:style w:type="paragraph" w:customStyle="1" w:styleId="FWOheaderlevel1">
    <w:name w:val="FWO header level 1"/>
    <w:basedOn w:val="Normal"/>
    <w:qFormat/>
    <w:rsid w:val="00DA6844"/>
    <w:pPr>
      <w:keepNext/>
      <w:spacing w:after="120" w:line="360" w:lineRule="auto"/>
      <w:ind w:left="567" w:hanging="567"/>
      <w:contextualSpacing/>
    </w:pPr>
    <w:rPr>
      <w:rFonts w:ascii="Arial Bold" w:eastAsia="Calibri" w:hAnsi="Arial Bold"/>
      <w:b/>
      <w:bCs/>
      <w:caps/>
      <w:szCs w:val="22"/>
    </w:rPr>
  </w:style>
  <w:style w:type="paragraph" w:customStyle="1" w:styleId="FWOparagraphlevel1">
    <w:name w:val="FWO paragraph level 1"/>
    <w:basedOn w:val="Normal"/>
    <w:qFormat/>
    <w:rsid w:val="00DA6844"/>
    <w:pPr>
      <w:spacing w:after="120" w:line="360" w:lineRule="auto"/>
      <w:ind w:left="567" w:hanging="567"/>
    </w:pPr>
    <w:rPr>
      <w:rFonts w:eastAsia="Calibri" w:cs="Arial"/>
      <w:szCs w:val="22"/>
    </w:rPr>
  </w:style>
  <w:style w:type="paragraph" w:customStyle="1" w:styleId="FWOparagraphlevel2">
    <w:name w:val="FWO paragraph level 2"/>
    <w:basedOn w:val="Normal"/>
    <w:qFormat/>
    <w:rsid w:val="00DA6844"/>
    <w:pPr>
      <w:tabs>
        <w:tab w:val="left" w:pos="1134"/>
      </w:tabs>
      <w:spacing w:before="120" w:after="120" w:line="360" w:lineRule="auto"/>
      <w:ind w:left="1134" w:hanging="567"/>
    </w:pPr>
    <w:rPr>
      <w:rFonts w:eastAsia="Calibri" w:cs="Arial"/>
      <w:szCs w:val="22"/>
    </w:rPr>
  </w:style>
  <w:style w:type="paragraph" w:customStyle="1" w:styleId="FWOparagraphlevel3">
    <w:name w:val="FWO paragraph level 3"/>
    <w:basedOn w:val="Normal"/>
    <w:qFormat/>
    <w:rsid w:val="00DA6844"/>
    <w:pPr>
      <w:tabs>
        <w:tab w:val="left" w:pos="1701"/>
      </w:tabs>
      <w:spacing w:before="120" w:after="120" w:line="360" w:lineRule="auto"/>
      <w:ind w:left="1560" w:hanging="567"/>
    </w:pPr>
    <w:rPr>
      <w:rFonts w:eastAsia="Calibri" w:cs="Arial"/>
      <w:szCs w:val="22"/>
    </w:rPr>
  </w:style>
  <w:style w:type="paragraph" w:customStyle="1" w:styleId="FWOparagraphlevel4">
    <w:name w:val="FWO paragraph level 4"/>
    <w:basedOn w:val="Normal"/>
    <w:qFormat/>
    <w:rsid w:val="00DA6844"/>
    <w:pPr>
      <w:numPr>
        <w:ilvl w:val="4"/>
        <w:numId w:val="20"/>
      </w:numPr>
      <w:tabs>
        <w:tab w:val="left" w:pos="2268"/>
      </w:tabs>
      <w:spacing w:before="120" w:after="120" w:line="360" w:lineRule="auto"/>
    </w:pPr>
    <w:rPr>
      <w:rFonts w:eastAsia="Calibri" w:cs="Arial"/>
      <w:szCs w:val="22"/>
    </w:rPr>
  </w:style>
  <w:style w:type="character" w:styleId="CommentReference">
    <w:name w:val="annotation reference"/>
    <w:basedOn w:val="DefaultParagraphFont"/>
    <w:rsid w:val="005831FA"/>
    <w:rPr>
      <w:sz w:val="16"/>
      <w:szCs w:val="16"/>
    </w:rPr>
  </w:style>
  <w:style w:type="paragraph" w:styleId="CommentText">
    <w:name w:val="annotation text"/>
    <w:basedOn w:val="Normal"/>
    <w:link w:val="CommentTextChar"/>
    <w:rsid w:val="005831FA"/>
    <w:rPr>
      <w:sz w:val="20"/>
    </w:rPr>
  </w:style>
  <w:style w:type="character" w:customStyle="1" w:styleId="CommentTextChar">
    <w:name w:val="Comment Text Char"/>
    <w:basedOn w:val="DefaultParagraphFont"/>
    <w:link w:val="CommentText"/>
    <w:rsid w:val="005831FA"/>
    <w:rPr>
      <w:rFonts w:ascii="Arial" w:hAnsi="Arial"/>
      <w:lang w:eastAsia="en-US"/>
    </w:rPr>
  </w:style>
  <w:style w:type="paragraph" w:styleId="CommentSubject">
    <w:name w:val="annotation subject"/>
    <w:basedOn w:val="CommentText"/>
    <w:next w:val="CommentText"/>
    <w:link w:val="CommentSubjectChar"/>
    <w:rsid w:val="005831FA"/>
    <w:rPr>
      <w:b/>
      <w:bCs/>
    </w:rPr>
  </w:style>
  <w:style w:type="character" w:customStyle="1" w:styleId="CommentSubjectChar">
    <w:name w:val="Comment Subject Char"/>
    <w:basedOn w:val="CommentTextChar"/>
    <w:link w:val="CommentSubject"/>
    <w:rsid w:val="005831FA"/>
    <w:rPr>
      <w:rFonts w:ascii="Arial" w:hAnsi="Arial"/>
      <w:b/>
      <w:bCs/>
      <w:lang w:eastAsia="en-US"/>
    </w:rPr>
  </w:style>
  <w:style w:type="character" w:customStyle="1" w:styleId="ListParagraphChar">
    <w:name w:val="List Paragraph Char"/>
    <w:aliases w:val="Brief List Paragraph 1 Char,DDM Gen Text Char,List Paragraph1 Char,List Paragraph11 Char,Recommendation Char,Body Numbering Char,L Char,Numbered paragraph Char,CV text Char,Table text Char,F5 List Paragraph Char,Dot pt Char,列 Char"/>
    <w:basedOn w:val="DefaultParagraphFont"/>
    <w:link w:val="ListParagraph"/>
    <w:uiPriority w:val="34"/>
    <w:qFormat/>
    <w:locked/>
    <w:rsid w:val="007B04F9"/>
    <w:rPr>
      <w:rFonts w:ascii="Calibri" w:hAnsi="Calibri" w:cs="Calibri"/>
      <w:sz w:val="24"/>
      <w:lang w:eastAsia="en-US"/>
    </w:rPr>
  </w:style>
  <w:style w:type="table" w:customStyle="1" w:styleId="TableGrid1">
    <w:name w:val="Table Grid1"/>
    <w:basedOn w:val="TableNormal"/>
    <w:next w:val="TableGrid"/>
    <w:uiPriority w:val="39"/>
    <w:rsid w:val="00AD5D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semiHidden/>
    <w:unhideWhenUsed/>
    <w:qFormat/>
    <w:rsid w:val="00694BDF"/>
    <w:pPr>
      <w:autoSpaceDE w:val="0"/>
      <w:autoSpaceDN w:val="0"/>
      <w:ind w:left="1560" w:hanging="360"/>
    </w:pPr>
    <w:rPr>
      <w:rFonts w:eastAsiaTheme="minorHAnsi" w:cs="Arial"/>
      <w:szCs w:val="22"/>
      <w:lang w:eastAsia="en-AU"/>
    </w:rPr>
  </w:style>
  <w:style w:type="character" w:customStyle="1" w:styleId="BodyTextChar">
    <w:name w:val="Body Text Char"/>
    <w:basedOn w:val="DefaultParagraphFont"/>
    <w:link w:val="BodyText"/>
    <w:uiPriority w:val="1"/>
    <w:semiHidden/>
    <w:rsid w:val="00694BDF"/>
    <w:rPr>
      <w:rFonts w:ascii="Arial" w:eastAsiaTheme="minorHAnsi" w:hAnsi="Arial" w:cs="Arial"/>
      <w:sz w:val="22"/>
      <w:szCs w:val="22"/>
    </w:rPr>
  </w:style>
  <w:style w:type="character" w:customStyle="1" w:styleId="normaltextrun">
    <w:name w:val="normaltextrun"/>
    <w:basedOn w:val="DefaultParagraphFont"/>
    <w:rsid w:val="00D341D7"/>
  </w:style>
  <w:style w:type="paragraph" w:styleId="Revision">
    <w:name w:val="Revision"/>
    <w:hidden/>
    <w:uiPriority w:val="99"/>
    <w:semiHidden/>
    <w:rsid w:val="00E83388"/>
    <w:rPr>
      <w:rFonts w:ascii="Arial" w:hAnsi="Arial"/>
      <w:sz w:val="22"/>
      <w:lang w:eastAsia="en-US"/>
    </w:rPr>
  </w:style>
  <w:style w:type="paragraph" w:customStyle="1" w:styleId="paragraph">
    <w:name w:val="paragraph"/>
    <w:basedOn w:val="Normal"/>
    <w:rsid w:val="00F1461F"/>
    <w:pPr>
      <w:spacing w:before="100" w:beforeAutospacing="1" w:after="100" w:afterAutospacing="1"/>
    </w:pPr>
    <w:rPr>
      <w:rFonts w:ascii="Times New Roman" w:hAnsi="Times New Roman"/>
      <w:sz w:val="24"/>
      <w:szCs w:val="24"/>
      <w:lang w:eastAsia="en-AU"/>
    </w:rPr>
  </w:style>
  <w:style w:type="character" w:customStyle="1" w:styleId="eop">
    <w:name w:val="eop"/>
    <w:basedOn w:val="DefaultParagraphFont"/>
    <w:rsid w:val="00F1461F"/>
  </w:style>
  <w:style w:type="paragraph" w:customStyle="1" w:styleId="EUParagraphLevel1">
    <w:name w:val="EU Paragraph Level 1"/>
    <w:basedOn w:val="ListParagraph"/>
    <w:qFormat/>
    <w:rsid w:val="002A69F9"/>
    <w:pPr>
      <w:widowControl w:val="0"/>
      <w:spacing w:before="120" w:after="120" w:line="360" w:lineRule="auto"/>
      <w:ind w:left="360" w:hanging="360"/>
      <w:contextualSpacing w:val="0"/>
      <w:jc w:val="both"/>
    </w:pPr>
    <w:rPr>
      <w:rFonts w:cs="Arial"/>
      <w:szCs w:val="22"/>
    </w:rPr>
  </w:style>
  <w:style w:type="paragraph" w:customStyle="1" w:styleId="EUParagraphLevel2">
    <w:name w:val="EU Paragraph Level 2"/>
    <w:basedOn w:val="EUParagraphLevel1"/>
    <w:qFormat/>
    <w:rsid w:val="002A69F9"/>
    <w:pPr>
      <w:tabs>
        <w:tab w:val="num" w:pos="360"/>
      </w:tabs>
      <w:ind w:left="4897"/>
    </w:pPr>
    <w:rPr>
      <w:rFonts w:asciiTheme="minorHAnsi" w:hAnsiTheme="minorHAnsi" w:cstheme="minorHAnsi"/>
      <w:szCs w:val="24"/>
    </w:rPr>
  </w:style>
  <w:style w:type="paragraph" w:customStyle="1" w:styleId="EUParagraphLevel3">
    <w:name w:val="EU Paragraph Level 3"/>
    <w:basedOn w:val="EUParagraphLevel2"/>
    <w:qFormat/>
    <w:rsid w:val="002A69F9"/>
    <w:pPr>
      <w:ind w:left="7268" w:hanging="180"/>
    </w:pPr>
    <w:rPr>
      <w:rFonts w:cs="Arial"/>
      <w:szCs w:val="22"/>
    </w:rPr>
  </w:style>
  <w:style w:type="character" w:styleId="UnresolvedMention">
    <w:name w:val="Unresolved Mention"/>
    <w:basedOn w:val="DefaultParagraphFont"/>
    <w:uiPriority w:val="99"/>
    <w:semiHidden/>
    <w:unhideWhenUsed/>
    <w:rsid w:val="00F50EBE"/>
    <w:rPr>
      <w:color w:val="605E5C"/>
      <w:shd w:val="clear" w:color="auto" w:fill="E1DFDD"/>
    </w:rPr>
  </w:style>
  <w:style w:type="paragraph" w:customStyle="1" w:styleId="PlainParagraph">
    <w:name w:val="Plain Paragraph"/>
    <w:aliases w:val="PP"/>
    <w:basedOn w:val="Normal"/>
    <w:link w:val="PlainParagraphChar"/>
    <w:qFormat/>
    <w:rsid w:val="00421A28"/>
    <w:pPr>
      <w:spacing w:before="140" w:after="140" w:line="280" w:lineRule="atLeast"/>
    </w:pPr>
    <w:rPr>
      <w:rFonts w:cs="Arial"/>
      <w:szCs w:val="22"/>
      <w:lang w:eastAsia="en-AU"/>
    </w:rPr>
  </w:style>
  <w:style w:type="character" w:customStyle="1" w:styleId="PlainParagraphChar">
    <w:name w:val="Plain Paragraph Char"/>
    <w:aliases w:val="PP Char"/>
    <w:basedOn w:val="DefaultParagraphFont"/>
    <w:link w:val="PlainParagraph"/>
    <w:rsid w:val="00421A28"/>
    <w:rPr>
      <w:rFonts w:ascii="Arial" w:hAnsi="Arial" w:cs="Arial"/>
      <w:sz w:val="22"/>
      <w:szCs w:val="22"/>
    </w:rPr>
  </w:style>
  <w:style w:type="paragraph" w:customStyle="1" w:styleId="EUHeading3">
    <w:name w:val="EU Heading 3"/>
    <w:basedOn w:val="Normal"/>
    <w:qFormat/>
    <w:rsid w:val="00EB0320"/>
    <w:pPr>
      <w:keepNext/>
      <w:widowControl w:val="0"/>
      <w:spacing w:before="120" w:after="120" w:line="360" w:lineRule="auto"/>
      <w:jc w:val="both"/>
    </w:pPr>
    <w:rPr>
      <w:rFonts w:asciiTheme="minorHAnsi" w:hAnsiTheme="minorHAnsi"/>
      <w:sz w:val="24"/>
      <w:szCs w:val="24"/>
      <w:u w:val="single"/>
    </w:rPr>
  </w:style>
  <w:style w:type="paragraph" w:customStyle="1" w:styleId="EUHeading2">
    <w:name w:val="EU Heading 2"/>
    <w:basedOn w:val="Normal"/>
    <w:qFormat/>
    <w:rsid w:val="00852CAD"/>
    <w:pPr>
      <w:keepNext/>
      <w:widowControl w:val="0"/>
      <w:spacing w:after="120" w:line="360" w:lineRule="auto"/>
    </w:pPr>
    <w:rPr>
      <w:rFonts w:asciiTheme="minorHAnsi" w:hAnsiTheme="minorHAnsi" w:cstheme="minorHAnsi"/>
      <w:b/>
      <w:sz w:val="24"/>
      <w:szCs w:val="24"/>
    </w:rPr>
  </w:style>
  <w:style w:type="character" w:styleId="Mention">
    <w:name w:val="Mention"/>
    <w:basedOn w:val="DefaultParagraphFont"/>
    <w:uiPriority w:val="99"/>
    <w:unhideWhenUsed/>
    <w:rsid w:val="002775F0"/>
    <w:rPr>
      <w:color w:val="2B579A"/>
      <w:shd w:val="clear" w:color="auto" w:fill="E1DFDD"/>
    </w:rPr>
  </w:style>
  <w:style w:type="paragraph" w:customStyle="1" w:styleId="msonormal0">
    <w:name w:val="msonormal"/>
    <w:basedOn w:val="Normal"/>
    <w:rsid w:val="00E214A0"/>
    <w:pPr>
      <w:spacing w:before="100" w:beforeAutospacing="1" w:after="100" w:afterAutospacing="1"/>
    </w:pPr>
    <w:rPr>
      <w:rFonts w:ascii="Times New Roman" w:hAnsi="Times New Roman"/>
      <w:sz w:val="24"/>
      <w:szCs w:val="24"/>
      <w:lang w:eastAsia="en-AU"/>
    </w:rPr>
  </w:style>
  <w:style w:type="paragraph" w:customStyle="1" w:styleId="font5">
    <w:name w:val="font5"/>
    <w:basedOn w:val="Normal"/>
    <w:rsid w:val="00E214A0"/>
    <w:pPr>
      <w:spacing w:before="100" w:beforeAutospacing="1" w:after="100" w:afterAutospacing="1"/>
    </w:pPr>
    <w:rPr>
      <w:rFonts w:ascii="Aptos Narrow" w:hAnsi="Aptos Narrow"/>
      <w:b/>
      <w:bCs/>
      <w:color w:val="000000"/>
      <w:szCs w:val="22"/>
      <w:lang w:eastAsia="en-AU"/>
    </w:rPr>
  </w:style>
  <w:style w:type="paragraph" w:customStyle="1" w:styleId="xl65">
    <w:name w:val="xl65"/>
    <w:basedOn w:val="Normal"/>
    <w:rsid w:val="00E214A0"/>
    <w:pPr>
      <w:spacing w:before="100" w:beforeAutospacing="1" w:after="100" w:afterAutospacing="1"/>
      <w:textAlignment w:val="top"/>
    </w:pPr>
    <w:rPr>
      <w:rFonts w:ascii="Times New Roman" w:hAnsi="Times New Roman"/>
      <w:sz w:val="24"/>
      <w:szCs w:val="24"/>
      <w:lang w:eastAsia="en-AU"/>
    </w:rPr>
  </w:style>
  <w:style w:type="paragraph" w:customStyle="1" w:styleId="xl66">
    <w:name w:val="xl66"/>
    <w:basedOn w:val="Normal"/>
    <w:rsid w:val="00E214A0"/>
    <w:pPr>
      <w:spacing w:before="100" w:beforeAutospacing="1" w:after="100" w:afterAutospacing="1"/>
      <w:textAlignment w:val="center"/>
    </w:pPr>
    <w:rPr>
      <w:rFonts w:ascii="Times New Roman" w:hAnsi="Times New Roman"/>
      <w:sz w:val="24"/>
      <w:szCs w:val="24"/>
      <w:lang w:eastAsia="en-AU"/>
    </w:rPr>
  </w:style>
  <w:style w:type="paragraph" w:customStyle="1" w:styleId="xl67">
    <w:name w:val="xl67"/>
    <w:basedOn w:val="Normal"/>
    <w:rsid w:val="00E214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AU"/>
    </w:rPr>
  </w:style>
  <w:style w:type="paragraph" w:customStyle="1" w:styleId="xl68">
    <w:name w:val="xl68"/>
    <w:basedOn w:val="Normal"/>
    <w:rsid w:val="00E214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AU"/>
    </w:rPr>
  </w:style>
  <w:style w:type="paragraph" w:customStyle="1" w:styleId="xl69">
    <w:name w:val="xl69"/>
    <w:basedOn w:val="Normal"/>
    <w:rsid w:val="00E214A0"/>
    <w:pPr>
      <w:spacing w:before="100" w:beforeAutospacing="1" w:after="100" w:afterAutospacing="1"/>
      <w:textAlignment w:val="top"/>
    </w:pPr>
    <w:rPr>
      <w:rFonts w:ascii="Times New Roman" w:hAnsi="Times New Roman"/>
      <w:sz w:val="24"/>
      <w:szCs w:val="24"/>
      <w:lang w:eastAsia="en-AU"/>
    </w:rPr>
  </w:style>
  <w:style w:type="paragraph" w:customStyle="1" w:styleId="xl70">
    <w:name w:val="xl70"/>
    <w:basedOn w:val="Normal"/>
    <w:rsid w:val="00E214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AU"/>
    </w:rPr>
  </w:style>
  <w:style w:type="paragraph" w:customStyle="1" w:styleId="xl71">
    <w:name w:val="xl71"/>
    <w:basedOn w:val="Normal"/>
    <w:rsid w:val="00E214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AU"/>
    </w:rPr>
  </w:style>
  <w:style w:type="paragraph" w:customStyle="1" w:styleId="xl72">
    <w:name w:val="xl72"/>
    <w:basedOn w:val="Normal"/>
    <w:rsid w:val="00E214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AU"/>
    </w:rPr>
  </w:style>
  <w:style w:type="paragraph" w:customStyle="1" w:styleId="xl73">
    <w:name w:val="xl73"/>
    <w:basedOn w:val="Normal"/>
    <w:rsid w:val="00E214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AU"/>
    </w:rPr>
  </w:style>
  <w:style w:type="paragraph" w:customStyle="1" w:styleId="xl74">
    <w:name w:val="xl74"/>
    <w:basedOn w:val="Normal"/>
    <w:rsid w:val="00E214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i/>
      <w:iCs/>
      <w:sz w:val="24"/>
      <w:szCs w:val="24"/>
      <w:lang w:eastAsia="en-AU"/>
    </w:rPr>
  </w:style>
  <w:style w:type="paragraph" w:customStyle="1" w:styleId="xl75">
    <w:name w:val="xl75"/>
    <w:basedOn w:val="Normal"/>
    <w:rsid w:val="00E214A0"/>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AU"/>
    </w:rPr>
  </w:style>
  <w:style w:type="paragraph" w:customStyle="1" w:styleId="xl76">
    <w:name w:val="xl76"/>
    <w:basedOn w:val="Normal"/>
    <w:rsid w:val="00E214A0"/>
    <w:pPr>
      <w:pBdr>
        <w:top w:val="single" w:sz="8" w:space="0" w:color="auto"/>
        <w:left w:val="single" w:sz="8" w:space="0" w:color="auto"/>
        <w:bottom w:val="single" w:sz="8" w:space="0" w:color="auto"/>
        <w:right w:val="single" w:sz="8" w:space="0" w:color="auto"/>
      </w:pBdr>
      <w:shd w:val="clear" w:color="000000" w:fill="ADADAD"/>
      <w:spacing w:before="100" w:beforeAutospacing="1" w:after="100" w:afterAutospacing="1"/>
      <w:jc w:val="right"/>
      <w:textAlignment w:val="top"/>
    </w:pPr>
    <w:rPr>
      <w:rFonts w:ascii="Times New Roman" w:hAnsi="Times New Roman"/>
      <w:b/>
      <w:bCs/>
      <w:sz w:val="24"/>
      <w:szCs w:val="24"/>
      <w:lang w:eastAsia="en-AU"/>
    </w:rPr>
  </w:style>
  <w:style w:type="paragraph" w:customStyle="1" w:styleId="xl77">
    <w:name w:val="xl77"/>
    <w:basedOn w:val="Normal"/>
    <w:rsid w:val="00E214A0"/>
    <w:pPr>
      <w:pBdr>
        <w:top w:val="single" w:sz="8" w:space="0" w:color="auto"/>
        <w:left w:val="single" w:sz="8" w:space="0" w:color="auto"/>
        <w:bottom w:val="single" w:sz="8" w:space="0" w:color="auto"/>
        <w:right w:val="single" w:sz="8" w:space="0" w:color="auto"/>
      </w:pBdr>
      <w:shd w:val="clear" w:color="000000" w:fill="ADADAD"/>
      <w:spacing w:before="100" w:beforeAutospacing="1" w:after="100" w:afterAutospacing="1"/>
      <w:textAlignment w:val="top"/>
    </w:pPr>
    <w:rPr>
      <w:rFonts w:ascii="Times New Roman" w:hAnsi="Times New Roman"/>
      <w:b/>
      <w:bCs/>
      <w:sz w:val="24"/>
      <w:szCs w:val="24"/>
      <w:lang w:eastAsia="en-AU"/>
    </w:rPr>
  </w:style>
  <w:style w:type="paragraph" w:customStyle="1" w:styleId="xl78">
    <w:name w:val="xl78"/>
    <w:basedOn w:val="Normal"/>
    <w:rsid w:val="00E214A0"/>
    <w:pPr>
      <w:pBdr>
        <w:top w:val="single" w:sz="4" w:space="0" w:color="auto"/>
        <w:left w:val="single" w:sz="4" w:space="0" w:color="auto"/>
        <w:bottom w:val="single" w:sz="4" w:space="0" w:color="auto"/>
        <w:right w:val="single" w:sz="4" w:space="0" w:color="auto"/>
      </w:pBdr>
      <w:shd w:val="clear" w:color="000000" w:fill="ADADAD"/>
      <w:spacing w:before="100" w:beforeAutospacing="1" w:after="100" w:afterAutospacing="1"/>
      <w:textAlignment w:val="top"/>
    </w:pPr>
    <w:rPr>
      <w:rFonts w:ascii="Times New Roman" w:hAnsi="Times New Roman"/>
      <w:sz w:val="24"/>
      <w:szCs w:val="24"/>
      <w:lang w:eastAsia="en-AU"/>
    </w:rPr>
  </w:style>
  <w:style w:type="paragraph" w:customStyle="1" w:styleId="xl79">
    <w:name w:val="xl79"/>
    <w:basedOn w:val="Normal"/>
    <w:rsid w:val="00E214A0"/>
    <w:pPr>
      <w:pBdr>
        <w:top w:val="single" w:sz="4" w:space="0" w:color="auto"/>
        <w:left w:val="single" w:sz="4" w:space="0" w:color="auto"/>
        <w:bottom w:val="single" w:sz="4" w:space="0" w:color="auto"/>
        <w:right w:val="single" w:sz="4" w:space="0" w:color="auto"/>
      </w:pBdr>
      <w:shd w:val="clear" w:color="000000" w:fill="ADADAD"/>
      <w:spacing w:before="100" w:beforeAutospacing="1" w:after="100" w:afterAutospacing="1"/>
      <w:jc w:val="right"/>
      <w:textAlignment w:val="top"/>
    </w:pPr>
    <w:rPr>
      <w:rFonts w:ascii="Times New Roman" w:hAnsi="Times New Roman"/>
      <w:b/>
      <w:bCs/>
      <w:sz w:val="24"/>
      <w:szCs w:val="24"/>
      <w:lang w:eastAsia="en-AU"/>
    </w:rPr>
  </w:style>
  <w:style w:type="paragraph" w:customStyle="1" w:styleId="xl80">
    <w:name w:val="xl80"/>
    <w:basedOn w:val="Normal"/>
    <w:rsid w:val="00E214A0"/>
    <w:pPr>
      <w:pBdr>
        <w:top w:val="single" w:sz="4" w:space="0" w:color="auto"/>
        <w:left w:val="single" w:sz="4" w:space="0" w:color="auto"/>
        <w:bottom w:val="single" w:sz="4" w:space="0" w:color="auto"/>
        <w:right w:val="single" w:sz="4" w:space="0" w:color="auto"/>
      </w:pBdr>
      <w:shd w:val="clear" w:color="000000" w:fill="ADADAD"/>
      <w:spacing w:before="100" w:beforeAutospacing="1" w:after="100" w:afterAutospacing="1"/>
      <w:jc w:val="center"/>
      <w:textAlignment w:val="center"/>
    </w:pPr>
    <w:rPr>
      <w:rFonts w:ascii="Times New Roman" w:hAnsi="Times New Roman"/>
      <w:sz w:val="24"/>
      <w:szCs w:val="24"/>
      <w:lang w:eastAsia="en-AU"/>
    </w:rPr>
  </w:style>
  <w:style w:type="paragraph" w:customStyle="1" w:styleId="xl81">
    <w:name w:val="xl81"/>
    <w:basedOn w:val="Normal"/>
    <w:rsid w:val="00E214A0"/>
    <w:pPr>
      <w:pBdr>
        <w:top w:val="single" w:sz="4" w:space="0" w:color="auto"/>
        <w:left w:val="single" w:sz="4" w:space="0" w:color="auto"/>
        <w:bottom w:val="single" w:sz="4" w:space="0" w:color="auto"/>
        <w:right w:val="single" w:sz="4" w:space="0" w:color="auto"/>
      </w:pBdr>
      <w:shd w:val="clear" w:color="000000" w:fill="ADADAD"/>
      <w:spacing w:before="100" w:beforeAutospacing="1" w:after="100" w:afterAutospacing="1"/>
      <w:textAlignment w:val="center"/>
    </w:pPr>
    <w:rPr>
      <w:rFonts w:ascii="Times New Roman" w:hAnsi="Times New Roman"/>
      <w:b/>
      <w:bCs/>
      <w:sz w:val="24"/>
      <w:szCs w:val="24"/>
      <w:lang w:eastAsia="en-AU"/>
    </w:rPr>
  </w:style>
  <w:style w:type="paragraph" w:customStyle="1" w:styleId="xl82">
    <w:name w:val="xl82"/>
    <w:basedOn w:val="Normal"/>
    <w:rsid w:val="00E214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AU"/>
    </w:rPr>
  </w:style>
  <w:style w:type="paragraph" w:customStyle="1" w:styleId="xl83">
    <w:name w:val="xl83"/>
    <w:basedOn w:val="Normal"/>
    <w:rsid w:val="00E214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AU"/>
    </w:rPr>
  </w:style>
  <w:style w:type="paragraph" w:customStyle="1" w:styleId="xl84">
    <w:name w:val="xl84"/>
    <w:basedOn w:val="Normal"/>
    <w:rsid w:val="00E214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AU"/>
    </w:rPr>
  </w:style>
  <w:style w:type="paragraph" w:customStyle="1" w:styleId="xl85">
    <w:name w:val="xl85"/>
    <w:basedOn w:val="Normal"/>
    <w:rsid w:val="00E214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AU"/>
    </w:rPr>
  </w:style>
  <w:style w:type="paragraph" w:customStyle="1" w:styleId="xl86">
    <w:name w:val="xl86"/>
    <w:basedOn w:val="Normal"/>
    <w:rsid w:val="00E214A0"/>
    <w:pPr>
      <w:pBdr>
        <w:top w:val="single" w:sz="4" w:space="0" w:color="auto"/>
        <w:left w:val="single" w:sz="4" w:space="0" w:color="auto"/>
      </w:pBdr>
      <w:spacing w:before="100" w:beforeAutospacing="1" w:after="100" w:afterAutospacing="1"/>
      <w:textAlignment w:val="center"/>
    </w:pPr>
    <w:rPr>
      <w:rFonts w:ascii="Times New Roman" w:hAnsi="Times New Roman"/>
      <w:sz w:val="24"/>
      <w:szCs w:val="24"/>
      <w:lang w:eastAsia="en-AU"/>
    </w:rPr>
  </w:style>
  <w:style w:type="paragraph" w:customStyle="1" w:styleId="xl87">
    <w:name w:val="xl87"/>
    <w:basedOn w:val="Normal"/>
    <w:rsid w:val="00E214A0"/>
    <w:pPr>
      <w:pBdr>
        <w:top w:val="single" w:sz="8" w:space="0" w:color="auto"/>
        <w:left w:val="single" w:sz="8" w:space="0" w:color="auto"/>
        <w:bottom w:val="single" w:sz="8" w:space="0" w:color="auto"/>
      </w:pBdr>
      <w:shd w:val="clear" w:color="000000" w:fill="ADADAD"/>
      <w:spacing w:before="100" w:beforeAutospacing="1" w:after="100" w:afterAutospacing="1"/>
      <w:textAlignment w:val="top"/>
    </w:pPr>
    <w:rPr>
      <w:rFonts w:ascii="Times New Roman" w:hAnsi="Times New Roman"/>
      <w:b/>
      <w:bCs/>
      <w:sz w:val="24"/>
      <w:szCs w:val="24"/>
      <w:lang w:eastAsia="en-AU"/>
    </w:rPr>
  </w:style>
  <w:style w:type="paragraph" w:customStyle="1" w:styleId="xl88">
    <w:name w:val="xl88"/>
    <w:basedOn w:val="Normal"/>
    <w:rsid w:val="00E214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4"/>
      <w:szCs w:val="24"/>
      <w:lang w:eastAsia="en-AU"/>
    </w:rPr>
  </w:style>
  <w:style w:type="paragraph" w:customStyle="1" w:styleId="xl89">
    <w:name w:val="xl89"/>
    <w:basedOn w:val="Normal"/>
    <w:rsid w:val="00E214A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hAnsi="Times New Roman"/>
      <w:b/>
      <w:bCs/>
      <w:sz w:val="24"/>
      <w:szCs w:val="24"/>
      <w:lang w:eastAsia="en-AU"/>
    </w:rPr>
  </w:style>
  <w:style w:type="paragraph" w:customStyle="1" w:styleId="xl90">
    <w:name w:val="xl90"/>
    <w:basedOn w:val="Normal"/>
    <w:rsid w:val="00E214A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hAnsi="Times New Roman"/>
      <w:b/>
      <w:bCs/>
      <w:sz w:val="24"/>
      <w:szCs w:val="24"/>
      <w:lang w:eastAsia="en-AU"/>
    </w:rPr>
  </w:style>
  <w:style w:type="paragraph" w:customStyle="1" w:styleId="xl91">
    <w:name w:val="xl91"/>
    <w:basedOn w:val="Normal"/>
    <w:rsid w:val="00E214A0"/>
    <w:pPr>
      <w:pBdr>
        <w:top w:val="single" w:sz="4" w:space="0" w:color="auto"/>
        <w:left w:val="single" w:sz="4" w:space="0" w:color="auto"/>
        <w:bottom w:val="single" w:sz="4" w:space="0" w:color="auto"/>
        <w:right w:val="single" w:sz="4" w:space="0" w:color="auto"/>
      </w:pBdr>
      <w:shd w:val="clear" w:color="000000" w:fill="ADADAD"/>
      <w:spacing w:before="100" w:beforeAutospacing="1" w:after="100" w:afterAutospacing="1"/>
      <w:jc w:val="center"/>
      <w:textAlignment w:val="center"/>
    </w:pPr>
    <w:rPr>
      <w:rFonts w:ascii="Times New Roman" w:hAnsi="Times New Roman"/>
      <w:b/>
      <w:bCs/>
      <w:sz w:val="24"/>
      <w:szCs w:val="24"/>
      <w:lang w:eastAsia="en-AU"/>
    </w:rPr>
  </w:style>
  <w:style w:type="paragraph" w:customStyle="1" w:styleId="xl92">
    <w:name w:val="xl92"/>
    <w:basedOn w:val="Normal"/>
    <w:rsid w:val="00E214A0"/>
    <w:pPr>
      <w:pBdr>
        <w:top w:val="single" w:sz="4" w:space="0" w:color="auto"/>
        <w:left w:val="single" w:sz="4" w:space="0" w:color="auto"/>
        <w:bottom w:val="single" w:sz="4" w:space="0" w:color="auto"/>
        <w:right w:val="single" w:sz="4" w:space="0" w:color="auto"/>
      </w:pBdr>
      <w:shd w:val="clear" w:color="000000" w:fill="ADADAD"/>
      <w:spacing w:before="100" w:beforeAutospacing="1" w:after="100" w:afterAutospacing="1"/>
      <w:jc w:val="center"/>
      <w:textAlignment w:val="top"/>
    </w:pPr>
    <w:rPr>
      <w:rFonts w:ascii="Times New Roman" w:hAnsi="Times New Roman"/>
      <w:b/>
      <w:bCs/>
      <w:sz w:val="24"/>
      <w:szCs w:val="24"/>
      <w:lang w:eastAsia="en-AU"/>
    </w:rPr>
  </w:style>
  <w:style w:type="paragraph" w:customStyle="1" w:styleId="xl93">
    <w:name w:val="xl93"/>
    <w:basedOn w:val="Normal"/>
    <w:rsid w:val="00E214A0"/>
    <w:pPr>
      <w:pBdr>
        <w:top w:val="single" w:sz="4" w:space="0" w:color="auto"/>
        <w:left w:val="single" w:sz="4" w:space="0" w:color="auto"/>
      </w:pBdr>
      <w:spacing w:before="100" w:beforeAutospacing="1" w:after="100" w:afterAutospacing="1"/>
      <w:jc w:val="center"/>
      <w:textAlignment w:val="center"/>
    </w:pPr>
    <w:rPr>
      <w:rFonts w:ascii="Times New Roman" w:hAnsi="Times New Roman"/>
      <w:sz w:val="24"/>
      <w:szCs w:val="24"/>
      <w:lang w:eastAsia="en-AU"/>
    </w:rPr>
  </w:style>
  <w:style w:type="paragraph" w:customStyle="1" w:styleId="xl94">
    <w:name w:val="xl94"/>
    <w:basedOn w:val="Normal"/>
    <w:rsid w:val="00E214A0"/>
    <w:pPr>
      <w:pBdr>
        <w:top w:val="single" w:sz="4" w:space="0" w:color="auto"/>
      </w:pBdr>
      <w:spacing w:before="100" w:beforeAutospacing="1" w:after="100" w:afterAutospacing="1"/>
      <w:jc w:val="center"/>
      <w:textAlignment w:val="center"/>
    </w:pPr>
    <w:rPr>
      <w:rFonts w:ascii="Times New Roman" w:hAnsi="Times New Roman"/>
      <w:sz w:val="24"/>
      <w:szCs w:val="24"/>
      <w:lang w:eastAsia="en-AU"/>
    </w:rPr>
  </w:style>
  <w:style w:type="paragraph" w:customStyle="1" w:styleId="xl95">
    <w:name w:val="xl95"/>
    <w:basedOn w:val="Normal"/>
    <w:rsid w:val="00E214A0"/>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jc w:val="center"/>
      <w:textAlignment w:val="top"/>
    </w:pPr>
    <w:rPr>
      <w:rFonts w:ascii="Times New Roman" w:hAnsi="Times New Roman"/>
      <w:b/>
      <w:bCs/>
      <w:i/>
      <w:iCs/>
      <w:sz w:val="24"/>
      <w:szCs w:val="24"/>
      <w:lang w:eastAsia="en-AU"/>
    </w:rPr>
  </w:style>
  <w:style w:type="paragraph" w:customStyle="1" w:styleId="xl96">
    <w:name w:val="xl96"/>
    <w:basedOn w:val="Normal"/>
    <w:rsid w:val="00E214A0"/>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jc w:val="center"/>
      <w:textAlignment w:val="top"/>
    </w:pPr>
    <w:rPr>
      <w:rFonts w:ascii="Times New Roman" w:hAnsi="Times New Roman"/>
      <w:b/>
      <w:bCs/>
      <w:sz w:val="24"/>
      <w:szCs w:val="24"/>
      <w:lang w:eastAsia="en-AU"/>
    </w:rPr>
  </w:style>
  <w:style w:type="paragraph" w:customStyle="1" w:styleId="xl97">
    <w:name w:val="xl97"/>
    <w:basedOn w:val="Normal"/>
    <w:rsid w:val="00E214A0"/>
    <w:pPr>
      <w:pBdr>
        <w:top w:val="single" w:sz="4" w:space="0" w:color="auto"/>
        <w:left w:val="single" w:sz="4" w:space="0" w:color="auto"/>
        <w:bottom w:val="single" w:sz="4" w:space="0" w:color="auto"/>
        <w:right w:val="single" w:sz="4" w:space="0" w:color="auto"/>
      </w:pBdr>
      <w:shd w:val="clear" w:color="000000" w:fill="ADADAD"/>
      <w:spacing w:before="100" w:beforeAutospacing="1" w:after="100" w:afterAutospacing="1"/>
      <w:jc w:val="center"/>
    </w:pPr>
    <w:rPr>
      <w:rFonts w:ascii="Times New Roman" w:hAnsi="Times New Roman"/>
      <w:b/>
      <w:bCs/>
      <w:sz w:val="24"/>
      <w:szCs w:val="24"/>
      <w:lang w:eastAsia="en-AU"/>
    </w:rPr>
  </w:style>
  <w:style w:type="paragraph" w:customStyle="1" w:styleId="xl98">
    <w:name w:val="xl98"/>
    <w:basedOn w:val="Normal"/>
    <w:rsid w:val="00E214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AU"/>
    </w:rPr>
  </w:style>
  <w:style w:type="paragraph" w:customStyle="1" w:styleId="xl99">
    <w:name w:val="xl99"/>
    <w:basedOn w:val="Normal"/>
    <w:rsid w:val="00E214A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24"/>
      <w:szCs w:val="24"/>
      <w:lang w:eastAsia="en-AU"/>
    </w:rPr>
  </w:style>
  <w:style w:type="paragraph" w:customStyle="1" w:styleId="xl100">
    <w:name w:val="xl100"/>
    <w:basedOn w:val="Normal"/>
    <w:rsid w:val="00E214A0"/>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AU"/>
    </w:rPr>
  </w:style>
  <w:style w:type="paragraph" w:customStyle="1" w:styleId="xl101">
    <w:name w:val="xl101"/>
    <w:basedOn w:val="Normal"/>
    <w:rsid w:val="00E214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AU"/>
    </w:rPr>
  </w:style>
  <w:style w:type="paragraph" w:customStyle="1" w:styleId="xl102">
    <w:name w:val="xl102"/>
    <w:basedOn w:val="Normal"/>
    <w:rsid w:val="00E214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AU"/>
    </w:rPr>
  </w:style>
  <w:style w:type="paragraph" w:customStyle="1" w:styleId="xl103">
    <w:name w:val="xl103"/>
    <w:basedOn w:val="Normal"/>
    <w:rsid w:val="00E214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AU"/>
    </w:rPr>
  </w:style>
  <w:style w:type="paragraph" w:customStyle="1" w:styleId="xl104">
    <w:name w:val="xl104"/>
    <w:basedOn w:val="Normal"/>
    <w:rsid w:val="00E214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lang w:eastAsia="en-AU"/>
    </w:rPr>
  </w:style>
  <w:style w:type="paragraph" w:customStyle="1" w:styleId="xl105">
    <w:name w:val="xl105"/>
    <w:basedOn w:val="Normal"/>
    <w:rsid w:val="00E214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43127">
      <w:bodyDiv w:val="1"/>
      <w:marLeft w:val="0"/>
      <w:marRight w:val="0"/>
      <w:marTop w:val="0"/>
      <w:marBottom w:val="0"/>
      <w:divBdr>
        <w:top w:val="none" w:sz="0" w:space="0" w:color="auto"/>
        <w:left w:val="none" w:sz="0" w:space="0" w:color="auto"/>
        <w:bottom w:val="none" w:sz="0" w:space="0" w:color="auto"/>
        <w:right w:val="none" w:sz="0" w:space="0" w:color="auto"/>
      </w:divBdr>
    </w:div>
    <w:div w:id="340666030">
      <w:bodyDiv w:val="1"/>
      <w:marLeft w:val="0"/>
      <w:marRight w:val="0"/>
      <w:marTop w:val="0"/>
      <w:marBottom w:val="0"/>
      <w:divBdr>
        <w:top w:val="none" w:sz="0" w:space="0" w:color="auto"/>
        <w:left w:val="none" w:sz="0" w:space="0" w:color="auto"/>
        <w:bottom w:val="none" w:sz="0" w:space="0" w:color="auto"/>
        <w:right w:val="none" w:sz="0" w:space="0" w:color="auto"/>
      </w:divBdr>
    </w:div>
    <w:div w:id="440808491">
      <w:bodyDiv w:val="1"/>
      <w:marLeft w:val="0"/>
      <w:marRight w:val="0"/>
      <w:marTop w:val="0"/>
      <w:marBottom w:val="0"/>
      <w:divBdr>
        <w:top w:val="none" w:sz="0" w:space="0" w:color="auto"/>
        <w:left w:val="none" w:sz="0" w:space="0" w:color="auto"/>
        <w:bottom w:val="none" w:sz="0" w:space="0" w:color="auto"/>
        <w:right w:val="none" w:sz="0" w:space="0" w:color="auto"/>
      </w:divBdr>
    </w:div>
    <w:div w:id="458687632">
      <w:bodyDiv w:val="1"/>
      <w:marLeft w:val="0"/>
      <w:marRight w:val="0"/>
      <w:marTop w:val="0"/>
      <w:marBottom w:val="0"/>
      <w:divBdr>
        <w:top w:val="none" w:sz="0" w:space="0" w:color="auto"/>
        <w:left w:val="none" w:sz="0" w:space="0" w:color="auto"/>
        <w:bottom w:val="none" w:sz="0" w:space="0" w:color="auto"/>
        <w:right w:val="none" w:sz="0" w:space="0" w:color="auto"/>
      </w:divBdr>
    </w:div>
    <w:div w:id="643656684">
      <w:bodyDiv w:val="1"/>
      <w:marLeft w:val="0"/>
      <w:marRight w:val="0"/>
      <w:marTop w:val="0"/>
      <w:marBottom w:val="0"/>
      <w:divBdr>
        <w:top w:val="none" w:sz="0" w:space="0" w:color="auto"/>
        <w:left w:val="none" w:sz="0" w:space="0" w:color="auto"/>
        <w:bottom w:val="none" w:sz="0" w:space="0" w:color="auto"/>
        <w:right w:val="none" w:sz="0" w:space="0" w:color="auto"/>
      </w:divBdr>
    </w:div>
    <w:div w:id="817378222">
      <w:bodyDiv w:val="1"/>
      <w:marLeft w:val="0"/>
      <w:marRight w:val="0"/>
      <w:marTop w:val="0"/>
      <w:marBottom w:val="0"/>
      <w:divBdr>
        <w:top w:val="none" w:sz="0" w:space="0" w:color="auto"/>
        <w:left w:val="none" w:sz="0" w:space="0" w:color="auto"/>
        <w:bottom w:val="none" w:sz="0" w:space="0" w:color="auto"/>
        <w:right w:val="none" w:sz="0" w:space="0" w:color="auto"/>
      </w:divBdr>
    </w:div>
    <w:div w:id="1260210588">
      <w:bodyDiv w:val="1"/>
      <w:marLeft w:val="0"/>
      <w:marRight w:val="0"/>
      <w:marTop w:val="0"/>
      <w:marBottom w:val="0"/>
      <w:divBdr>
        <w:top w:val="none" w:sz="0" w:space="0" w:color="auto"/>
        <w:left w:val="none" w:sz="0" w:space="0" w:color="auto"/>
        <w:bottom w:val="none" w:sz="0" w:space="0" w:color="auto"/>
        <w:right w:val="none" w:sz="0" w:space="0" w:color="auto"/>
      </w:divBdr>
    </w:div>
    <w:div w:id="1486320791">
      <w:bodyDiv w:val="1"/>
      <w:marLeft w:val="0"/>
      <w:marRight w:val="0"/>
      <w:marTop w:val="0"/>
      <w:marBottom w:val="0"/>
      <w:divBdr>
        <w:top w:val="none" w:sz="0" w:space="0" w:color="auto"/>
        <w:left w:val="none" w:sz="0" w:space="0" w:color="auto"/>
        <w:bottom w:val="none" w:sz="0" w:space="0" w:color="auto"/>
        <w:right w:val="none" w:sz="0" w:space="0" w:color="auto"/>
      </w:divBdr>
    </w:div>
    <w:div w:id="1725639694">
      <w:bodyDiv w:val="1"/>
      <w:marLeft w:val="0"/>
      <w:marRight w:val="0"/>
      <w:marTop w:val="0"/>
      <w:marBottom w:val="0"/>
      <w:divBdr>
        <w:top w:val="none" w:sz="0" w:space="0" w:color="auto"/>
        <w:left w:val="none" w:sz="0" w:space="0" w:color="auto"/>
        <w:bottom w:val="none" w:sz="0" w:space="0" w:color="auto"/>
        <w:right w:val="none" w:sz="0" w:space="0" w:color="auto"/>
      </w:divBdr>
    </w:div>
    <w:div w:id="1747414459">
      <w:bodyDiv w:val="1"/>
      <w:marLeft w:val="0"/>
      <w:marRight w:val="0"/>
      <w:marTop w:val="0"/>
      <w:marBottom w:val="0"/>
      <w:divBdr>
        <w:top w:val="none" w:sz="0" w:space="0" w:color="auto"/>
        <w:left w:val="none" w:sz="0" w:space="0" w:color="auto"/>
        <w:bottom w:val="none" w:sz="0" w:space="0" w:color="auto"/>
        <w:right w:val="none" w:sz="0" w:space="0" w:color="auto"/>
      </w:divBdr>
    </w:div>
    <w:div w:id="1839271101">
      <w:bodyDiv w:val="1"/>
      <w:marLeft w:val="0"/>
      <w:marRight w:val="0"/>
      <w:marTop w:val="0"/>
      <w:marBottom w:val="0"/>
      <w:divBdr>
        <w:top w:val="none" w:sz="0" w:space="0" w:color="auto"/>
        <w:left w:val="none" w:sz="0" w:space="0" w:color="auto"/>
        <w:bottom w:val="none" w:sz="0" w:space="0" w:color="auto"/>
        <w:right w:val="none" w:sz="0" w:space="0" w:color="auto"/>
      </w:divBdr>
    </w:div>
    <w:div w:id="1926303215">
      <w:bodyDiv w:val="1"/>
      <w:marLeft w:val="0"/>
      <w:marRight w:val="0"/>
      <w:marTop w:val="0"/>
      <w:marBottom w:val="0"/>
      <w:divBdr>
        <w:top w:val="none" w:sz="0" w:space="0" w:color="auto"/>
        <w:left w:val="none" w:sz="0" w:space="0" w:color="auto"/>
        <w:bottom w:val="none" w:sz="0" w:space="0" w:color="auto"/>
        <w:right w:val="none" w:sz="0" w:space="0" w:color="auto"/>
      </w:divBdr>
    </w:div>
    <w:div w:id="2044476530">
      <w:bodyDiv w:val="1"/>
      <w:marLeft w:val="0"/>
      <w:marRight w:val="0"/>
      <w:marTop w:val="0"/>
      <w:marBottom w:val="0"/>
      <w:divBdr>
        <w:top w:val="none" w:sz="0" w:space="0" w:color="auto"/>
        <w:left w:val="none" w:sz="0" w:space="0" w:color="auto"/>
        <w:bottom w:val="none" w:sz="0" w:space="0" w:color="auto"/>
        <w:right w:val="none" w:sz="0" w:space="0" w:color="auto"/>
      </w:divBdr>
    </w:div>
    <w:div w:id="2076782237">
      <w:bodyDiv w:val="1"/>
      <w:marLeft w:val="0"/>
      <w:marRight w:val="0"/>
      <w:marTop w:val="0"/>
      <w:marBottom w:val="0"/>
      <w:divBdr>
        <w:top w:val="none" w:sz="0" w:space="0" w:color="auto"/>
        <w:left w:val="none" w:sz="0" w:space="0" w:color="auto"/>
        <w:bottom w:val="none" w:sz="0" w:space="0" w:color="auto"/>
        <w:right w:val="none" w:sz="0" w:space="0" w:color="auto"/>
      </w:divBdr>
      <w:divsChild>
        <w:div w:id="1782794955">
          <w:marLeft w:val="0"/>
          <w:marRight w:val="0"/>
          <w:marTop w:val="0"/>
          <w:marBottom w:val="0"/>
          <w:divBdr>
            <w:top w:val="single" w:sz="6" w:space="0" w:color="CCCCCC"/>
            <w:left w:val="none" w:sz="0" w:space="0" w:color="auto"/>
            <w:bottom w:val="single" w:sz="6" w:space="0" w:color="FFFFFF"/>
            <w:right w:val="none" w:sz="0" w:space="0" w:color="auto"/>
          </w:divBdr>
          <w:divsChild>
            <w:div w:id="1081558354">
              <w:marLeft w:val="0"/>
              <w:marRight w:val="0"/>
              <w:marTop w:val="100"/>
              <w:marBottom w:val="100"/>
              <w:divBdr>
                <w:top w:val="none" w:sz="0" w:space="0" w:color="auto"/>
                <w:left w:val="none" w:sz="0" w:space="0" w:color="auto"/>
                <w:bottom w:val="none" w:sz="0" w:space="0" w:color="auto"/>
                <w:right w:val="none" w:sz="0" w:space="0" w:color="auto"/>
              </w:divBdr>
              <w:divsChild>
                <w:div w:id="109701589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214403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yroll23@unitingcommunities.org" TargetMode="External"/><Relationship Id="rId18" Type="http://schemas.openxmlformats.org/officeDocument/2006/relationships/hyperlink" Target="mailto:payroll23@unitingcommunities.org" TargetMode="External"/><Relationship Id="rId3" Type="http://schemas.openxmlformats.org/officeDocument/2006/relationships/styles" Target="styles.xml"/><Relationship Id="rId21" Type="http://schemas.openxmlformats.org/officeDocument/2006/relationships/hyperlink" Target="https://unitedworkers.org.au/contact/"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anmf.org.au/contact-us" TargetMode="External"/><Relationship Id="rId2" Type="http://schemas.openxmlformats.org/officeDocument/2006/relationships/numbering" Target="numbering.xml"/><Relationship Id="rId16" Type="http://schemas.openxmlformats.org/officeDocument/2006/relationships/hyperlink" Target="https://unitedworkers.org.au/contact/" TargetMode="External"/><Relationship Id="rId20" Type="http://schemas.openxmlformats.org/officeDocument/2006/relationships/hyperlink" Target="http://www.asu.com.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su.com.au"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fairwork.gov.a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fairwork.gov.au" TargetMode="External"/><Relationship Id="rId22" Type="http://schemas.openxmlformats.org/officeDocument/2006/relationships/hyperlink" Target="https://anmf.org.au/contact-u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27E8F-963B-496C-890F-B645B1D60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14558</Words>
  <Characters>91122</Characters>
  <Application>Microsoft Office Word</Application>
  <DocSecurity>0</DocSecurity>
  <Lines>10434</Lines>
  <Paragraphs>8302</Paragraphs>
  <ScaleCrop>false</ScaleCrop>
  <HeadingPairs>
    <vt:vector size="2" baseType="variant">
      <vt:variant>
        <vt:lpstr>Title</vt:lpstr>
      </vt:variant>
      <vt:variant>
        <vt:i4>1</vt:i4>
      </vt:variant>
    </vt:vector>
  </HeadingPairs>
  <TitlesOfParts>
    <vt:vector size="1" baseType="lpstr">
      <vt:lpstr>Uniting Communities Incorporated Enforceable Undertaking Redacted</vt:lpstr>
    </vt:vector>
  </TitlesOfParts>
  <Manager/>
  <Company/>
  <LinksUpToDate>false</LinksUpToDate>
  <CharactersWithSpaces>100194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Uniting Communities Incorporated Enforceable Undertaking Redacted</dc:title>
  <dc:subject>Uniting Communities Incorporated Enforceable Undertaking Redacted</dc:subject>
  <dc:creator/>
  <cp:keywords>Uniting Communities Incorporated Enforceable Undertaking Redacted</cp:keywords>
  <cp:lastModifiedBy/>
  <cp:revision>1</cp:revision>
  <dcterms:created xsi:type="dcterms:W3CDTF">2026-02-27T00:36:00Z</dcterms:created>
  <dcterms:modified xsi:type="dcterms:W3CDTF">2026-03-02T04:28:00Z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2026-02-27T00:55:36Z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340dd3e6-4626-4550-ac19-69883d6de14f</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