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8B8ED" w14:textId="10D170C7" w:rsidR="00221015" w:rsidRDefault="00221015" w:rsidP="007D48F5">
      <w:pPr>
        <w:pStyle w:val="Title"/>
        <w:rPr>
          <w:rFonts w:asciiTheme="minorHAnsi" w:eastAsiaTheme="minorEastAsia" w:hAnsiTheme="minorHAnsi" w:cstheme="minorBidi"/>
          <w:b w:val="0"/>
          <w:color w:val="000000"/>
          <w:spacing w:val="0"/>
          <w:kern w:val="2"/>
          <w:sz w:val="22"/>
          <w:szCs w:val="22"/>
        </w:rPr>
      </w:pPr>
      <w:r>
        <w:rPr>
          <w:noProof/>
        </w:rPr>
        <w:drawing>
          <wp:anchor distT="0" distB="0" distL="114300" distR="114300" simplePos="0" relativeHeight="251659272" behindDoc="0" locked="0" layoutInCell="1" allowOverlap="1" wp14:anchorId="16950508" wp14:editId="660FD384">
            <wp:simplePos x="0" y="0"/>
            <wp:positionH relativeFrom="column">
              <wp:posOffset>-175260</wp:posOffset>
            </wp:positionH>
            <wp:positionV relativeFrom="page">
              <wp:posOffset>562073</wp:posOffset>
            </wp:positionV>
            <wp:extent cx="1281587" cy="1072662"/>
            <wp:effectExtent l="0" t="0" r="0" b="0"/>
            <wp:wrapNone/>
            <wp:docPr id="10241013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01356" name="Graphic 1">
                      <a:extLst>
                        <a:ext uri="{C183D7F6-B498-43B3-948B-1728B52AA6E4}">
                          <adec:decorative xmlns:adec="http://schemas.microsoft.com/office/drawing/2017/decorative" val="1"/>
                        </a:ext>
                      </a:extLst>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1281587" cy="1072662"/>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 w:val="0"/>
          <w:color w:val="000000"/>
          <w:spacing w:val="0"/>
          <w:kern w:val="2"/>
          <w:sz w:val="22"/>
          <w:szCs w:val="22"/>
        </w:rPr>
        <w:id w:val="-163405942"/>
        <w:docPartObj>
          <w:docPartGallery w:val="Cover Pages"/>
          <w:docPartUnique/>
        </w:docPartObj>
      </w:sdtPr>
      <w:sdtEndPr>
        <w:rPr>
          <w:color w:val="1B365D" w:themeColor="text2"/>
          <w:sz w:val="16"/>
          <w:szCs w:val="16"/>
        </w:rPr>
      </w:sdtEndPr>
      <w:sdtContent>
        <w:p w14:paraId="7E49F1C2" w14:textId="5A4A1917" w:rsidR="007D48F5" w:rsidRPr="00221015" w:rsidRDefault="00420373" w:rsidP="00221015">
          <w:pPr>
            <w:pStyle w:val="Title"/>
          </w:pPr>
          <w:r>
            <w:rPr>
              <w:noProof/>
            </w:rPr>
            <mc:AlternateContent>
              <mc:Choice Requires="wps">
                <w:drawing>
                  <wp:anchor distT="45720" distB="45720" distL="114300" distR="114300" simplePos="0" relativeHeight="251663368" behindDoc="0" locked="0" layoutInCell="1" allowOverlap="1" wp14:anchorId="7094AFD6" wp14:editId="2BFA0E50">
                    <wp:simplePos x="0" y="0"/>
                    <wp:positionH relativeFrom="column">
                      <wp:posOffset>-575945</wp:posOffset>
                    </wp:positionH>
                    <wp:positionV relativeFrom="page">
                      <wp:posOffset>8700770</wp:posOffset>
                    </wp:positionV>
                    <wp:extent cx="2305685" cy="874395"/>
                    <wp:effectExtent l="0" t="0" r="0" b="1905"/>
                    <wp:wrapNone/>
                    <wp:docPr id="1966253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874395"/>
                            </a:xfrm>
                            <a:prstGeom prst="rect">
                              <a:avLst/>
                            </a:prstGeom>
                            <a:noFill/>
                            <a:ln w="9525">
                              <a:noFill/>
                              <a:miter lim="800000"/>
                              <a:headEnd/>
                              <a:tailEnd/>
                            </a:ln>
                          </wps:spPr>
                          <wps:txbx>
                            <w:txbxContent>
                              <w:p w14:paraId="1B65548F" w14:textId="524D9C85"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1969B337" w14:textId="77777777" w:rsidR="007D48F5" w:rsidRDefault="007D48F5"/>
                              <w:p w14:paraId="070D007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18D80457" w14:textId="77777777" w:rsidR="007D48F5" w:rsidRDefault="007D48F5"/>
                              <w:p w14:paraId="322B440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0DE0395" w14:textId="77777777" w:rsidR="007D48F5" w:rsidRDefault="007D48F5"/>
                              <w:p w14:paraId="203C3DB4"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217DC4F" w14:textId="77777777" w:rsidR="007D48F5" w:rsidRDefault="007D48F5"/>
                              <w:p w14:paraId="286BAC33"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5B9F0C7" w14:textId="77777777" w:rsidR="007D48F5" w:rsidRDefault="007D48F5"/>
                              <w:p w14:paraId="0956CA6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19E94AC" w14:textId="77777777" w:rsidR="007D48F5" w:rsidRDefault="007D48F5"/>
                              <w:p w14:paraId="1BBA757C"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5B39D835" w14:textId="77777777" w:rsidR="007D48F5" w:rsidRDefault="007D48F5"/>
                              <w:p w14:paraId="5528520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6DEC7A9" w14:textId="77777777" w:rsidR="007D48F5" w:rsidRDefault="007D48F5"/>
                              <w:p w14:paraId="4BC5EDE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34504FA" w14:textId="77777777" w:rsidR="007D48F5" w:rsidRDefault="007D48F5"/>
                              <w:p w14:paraId="09DC8B9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CE2FB9D" w14:textId="77777777" w:rsidR="007D48F5" w:rsidRDefault="007D48F5"/>
                              <w:p w14:paraId="5ADBA0DF"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36B77CD4" w14:textId="77777777" w:rsidR="007D48F5" w:rsidRDefault="007D48F5"/>
                              <w:p w14:paraId="383CA77C"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9F20B0E" w14:textId="77777777" w:rsidR="007D48F5" w:rsidRDefault="007D48F5"/>
                              <w:p w14:paraId="2F3F83E9"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32B45FFB" w14:textId="77777777" w:rsidR="007D48F5" w:rsidRDefault="007D48F5"/>
                              <w:p w14:paraId="4CD2EDF5"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52FFBEAC" w14:textId="77777777" w:rsidR="007D48F5" w:rsidRDefault="007D48F5"/>
                              <w:p w14:paraId="4B5DE95F"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CCEB3C8" w14:textId="77777777" w:rsidR="007D48F5" w:rsidRDefault="007D48F5"/>
                              <w:p w14:paraId="14E9D0D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4AFD6" id="_x0000_t202" coordsize="21600,21600" o:spt="202" path="m,l,21600r21600,l21600,xe">
                    <v:stroke joinstyle="miter"/>
                    <v:path gradientshapeok="t" o:connecttype="rect"/>
                  </v:shapetype>
                  <v:shape id="Text Box 2" o:spid="_x0000_s1026" type="#_x0000_t202" style="position:absolute;margin-left:-45.35pt;margin-top:685.1pt;width:181.55pt;height:68.85pt;z-index:251663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" filled="f" stroked="f">
                    <v:textbox>
                      <w:txbxContent>
                        <w:p w14:paraId="1B65548F" w14:textId="524D9C85"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1969B337" w14:textId="77777777" w:rsidR="007D48F5" w:rsidRDefault="007D48F5"/>
                        <w:p w14:paraId="070D007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18D80457" w14:textId="77777777" w:rsidR="007D48F5" w:rsidRDefault="007D48F5"/>
                        <w:p w14:paraId="322B440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0DE0395" w14:textId="77777777" w:rsidR="007D48F5" w:rsidRDefault="007D48F5"/>
                        <w:p w14:paraId="203C3DB4"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217DC4F" w14:textId="77777777" w:rsidR="007D48F5" w:rsidRDefault="007D48F5"/>
                        <w:p w14:paraId="286BAC33"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45B9F0C7" w14:textId="77777777" w:rsidR="007D48F5" w:rsidRDefault="007D48F5"/>
                        <w:p w14:paraId="0956CA6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19E94AC" w14:textId="77777777" w:rsidR="007D48F5" w:rsidRDefault="007D48F5"/>
                        <w:p w14:paraId="1BBA757C"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5B39D835" w14:textId="77777777" w:rsidR="007D48F5" w:rsidRDefault="007D48F5"/>
                        <w:p w14:paraId="5528520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6DEC7A9" w14:textId="77777777" w:rsidR="007D48F5" w:rsidRDefault="007D48F5"/>
                        <w:p w14:paraId="4BC5EDE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34504FA" w14:textId="77777777" w:rsidR="007D48F5" w:rsidRDefault="007D48F5"/>
                        <w:p w14:paraId="09DC8B91"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CE2FB9D" w14:textId="77777777" w:rsidR="007D48F5" w:rsidRDefault="007D48F5"/>
                        <w:p w14:paraId="5ADBA0DF"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36B77CD4" w14:textId="77777777" w:rsidR="007D48F5" w:rsidRDefault="007D48F5"/>
                        <w:p w14:paraId="383CA77C"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09F20B0E" w14:textId="77777777" w:rsidR="007D48F5" w:rsidRDefault="007D48F5"/>
                        <w:p w14:paraId="2F3F83E9"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32B45FFB" w14:textId="77777777" w:rsidR="007D48F5" w:rsidRDefault="007D48F5"/>
                        <w:p w14:paraId="4CD2EDF5"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52FFBEAC" w14:textId="77777777" w:rsidR="007D48F5" w:rsidRDefault="007D48F5"/>
                        <w:p w14:paraId="4B5DE95F"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p w14:paraId="6CCEB3C8" w14:textId="77777777" w:rsidR="007D48F5" w:rsidRDefault="007D48F5"/>
                        <w:p w14:paraId="14E9D0DA" w14:textId="77777777" w:rsidR="00221015" w:rsidRPr="00221015" w:rsidRDefault="00221015" w:rsidP="00221015">
                          <w:pPr>
                            <w:rPr>
                              <w:rFonts w:asciiTheme="majorHAnsi" w:hAnsiTheme="majorHAnsi" w:cstheme="majorHAnsi"/>
                              <w:color w:val="FDB71A"/>
                              <w:sz w:val="72"/>
                              <w:szCs w:val="72"/>
                            </w:rPr>
                          </w:pPr>
                          <w:r w:rsidRPr="00221015">
                            <w:rPr>
                              <w:rFonts w:asciiTheme="majorHAnsi" w:hAnsiTheme="majorHAnsi" w:cstheme="majorHAnsi"/>
                              <w:color w:val="FDB71A"/>
                              <w:sz w:val="72"/>
                              <w:szCs w:val="72"/>
                            </w:rPr>
                            <w:t>2026-2029</w:t>
                          </w:r>
                        </w:p>
                      </w:txbxContent>
                    </v:textbox>
                    <w10:wrap anchory="page"/>
                  </v:shape>
                </w:pict>
              </mc:Fallback>
            </mc:AlternateContent>
          </w:r>
          <w:r>
            <w:rPr>
              <w:noProof/>
            </w:rPr>
            <mc:AlternateContent>
              <mc:Choice Requires="wps">
                <w:drawing>
                  <wp:anchor distT="45720" distB="45720" distL="114300" distR="114300" simplePos="0" relativeHeight="251661320" behindDoc="0" locked="0" layoutInCell="1" allowOverlap="1" wp14:anchorId="08C7C663" wp14:editId="6D6DB25E">
                    <wp:simplePos x="0" y="0"/>
                    <wp:positionH relativeFrom="column">
                      <wp:posOffset>-578485</wp:posOffset>
                    </wp:positionH>
                    <wp:positionV relativeFrom="page">
                      <wp:posOffset>7209155</wp:posOffset>
                    </wp:positionV>
                    <wp:extent cx="6858000" cy="1642745"/>
                    <wp:effectExtent l="0" t="0" r="0" b="0"/>
                    <wp:wrapNone/>
                    <wp:docPr id="86029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42745"/>
                            </a:xfrm>
                            <a:prstGeom prst="rect">
                              <a:avLst/>
                            </a:prstGeom>
                            <a:noFill/>
                            <a:ln w="9525">
                              <a:noFill/>
                              <a:miter lim="800000"/>
                              <a:headEnd/>
                              <a:tailEnd/>
                            </a:ln>
                          </wps:spPr>
                          <wps:txbx>
                            <w:txbxContent>
                              <w:p w14:paraId="272078B1" w14:textId="5B7CF58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3C2F8BE" w14:textId="77777777" w:rsidR="007D48F5" w:rsidRDefault="007D48F5" w:rsidP="00221015"/>
                              <w:p w14:paraId="09CD4DB8"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42B4444" w14:textId="77777777" w:rsidR="007D48F5" w:rsidRDefault="007D48F5" w:rsidP="00221015"/>
                              <w:p w14:paraId="2AE6B5ED"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6FDE1B0A" w14:textId="77777777" w:rsidR="007D48F5" w:rsidRDefault="007D48F5" w:rsidP="00221015"/>
                              <w:p w14:paraId="36C03596"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6D48527" w14:textId="77777777" w:rsidR="007D48F5" w:rsidRDefault="007D48F5" w:rsidP="00221015"/>
                              <w:p w14:paraId="2204CB7D"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CFF353B" w14:textId="77777777" w:rsidR="007D48F5" w:rsidRDefault="007D48F5" w:rsidP="00221015"/>
                              <w:p w14:paraId="55A9E276"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7161B463" w14:textId="77777777" w:rsidR="007D48F5" w:rsidRDefault="007D48F5" w:rsidP="00221015"/>
                              <w:p w14:paraId="4C522CE8"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7918C56" w14:textId="77777777" w:rsidR="007D48F5" w:rsidRDefault="007D48F5" w:rsidP="00221015"/>
                              <w:p w14:paraId="75C180BA"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1B745656" w14:textId="77777777" w:rsidR="007D48F5" w:rsidRDefault="007D48F5" w:rsidP="00221015"/>
                              <w:p w14:paraId="1F299B41" w14:textId="5920D0F8"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1A35D85E" w14:textId="77777777" w:rsidR="007D48F5" w:rsidRDefault="007D48F5" w:rsidP="00221015"/>
                              <w:p w14:paraId="1EBA5A21"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6E205E81" w14:textId="77777777" w:rsidR="007D48F5" w:rsidRDefault="007D48F5" w:rsidP="00221015"/>
                              <w:p w14:paraId="6AD675BE"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406FF608" w14:textId="77777777" w:rsidR="007D48F5" w:rsidRDefault="007D48F5" w:rsidP="00221015"/>
                              <w:p w14:paraId="223E5C10"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4D5E8C68" w14:textId="77777777" w:rsidR="007D48F5" w:rsidRDefault="007D48F5" w:rsidP="00221015"/>
                              <w:p w14:paraId="1BF12D28" w14:textId="3F3D4D45"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E5E0FCE" w14:textId="77777777" w:rsidR="007D48F5" w:rsidRDefault="007D48F5" w:rsidP="00221015"/>
                              <w:p w14:paraId="4991151F"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5DE42472" w14:textId="77777777" w:rsidR="007D48F5" w:rsidRDefault="007D48F5" w:rsidP="00221015"/>
                              <w:p w14:paraId="54F31B34" w14:textId="14570F9F"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D677262" w14:textId="77777777" w:rsidR="007D48F5" w:rsidRDefault="007D48F5" w:rsidP="00221015"/>
                              <w:p w14:paraId="0CEDC6E1" w14:textId="549BE0EF"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7C663" id="_x0000_s1027" type="#_x0000_t202" style="position:absolute;margin-left:-45.55pt;margin-top:567.65pt;width:540pt;height:129.35pt;z-index:251661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" filled="f" stroked="f">
                    <v:textbox>
                      <w:txbxContent>
                        <w:p w14:paraId="272078B1" w14:textId="5B7CF58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3C2F8BE" w14:textId="77777777" w:rsidR="007D48F5" w:rsidRDefault="007D48F5" w:rsidP="00221015"/>
                        <w:p w14:paraId="09CD4DB8"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42B4444" w14:textId="77777777" w:rsidR="007D48F5" w:rsidRDefault="007D48F5" w:rsidP="00221015"/>
                        <w:p w14:paraId="2AE6B5ED"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6FDE1B0A" w14:textId="77777777" w:rsidR="007D48F5" w:rsidRDefault="007D48F5" w:rsidP="00221015"/>
                        <w:p w14:paraId="36C03596"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6D48527" w14:textId="77777777" w:rsidR="007D48F5" w:rsidRDefault="007D48F5" w:rsidP="00221015"/>
                        <w:p w14:paraId="2204CB7D"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2CFF353B" w14:textId="77777777" w:rsidR="007D48F5" w:rsidRDefault="007D48F5" w:rsidP="00221015"/>
                        <w:p w14:paraId="55A9E276"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7161B463" w14:textId="77777777" w:rsidR="007D48F5" w:rsidRDefault="007D48F5" w:rsidP="00221015"/>
                        <w:p w14:paraId="4C522CE8"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7918C56" w14:textId="77777777" w:rsidR="007D48F5" w:rsidRDefault="007D48F5" w:rsidP="00221015"/>
                        <w:p w14:paraId="75C180BA"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1B745656" w14:textId="77777777" w:rsidR="007D48F5" w:rsidRDefault="007D48F5" w:rsidP="00221015"/>
                        <w:p w14:paraId="1F299B41" w14:textId="5920D0F8"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1A35D85E" w14:textId="77777777" w:rsidR="007D48F5" w:rsidRDefault="007D48F5" w:rsidP="00221015"/>
                        <w:p w14:paraId="1EBA5A21"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6E205E81" w14:textId="77777777" w:rsidR="007D48F5" w:rsidRDefault="007D48F5" w:rsidP="00221015"/>
                        <w:p w14:paraId="6AD675BE"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406FF608" w14:textId="77777777" w:rsidR="007D48F5" w:rsidRDefault="007D48F5" w:rsidP="00221015"/>
                        <w:p w14:paraId="223E5C10"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4D5E8C68" w14:textId="77777777" w:rsidR="007D48F5" w:rsidRDefault="007D48F5" w:rsidP="00221015"/>
                        <w:p w14:paraId="1BF12D28" w14:textId="3F3D4D45"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E5E0FCE" w14:textId="77777777" w:rsidR="007D48F5" w:rsidRDefault="007D48F5" w:rsidP="00221015"/>
                        <w:p w14:paraId="4991151F" w14:textId="77777777"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5DE42472" w14:textId="77777777" w:rsidR="007D48F5" w:rsidRDefault="007D48F5" w:rsidP="00221015"/>
                        <w:p w14:paraId="54F31B34" w14:textId="14570F9F"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p w14:paraId="0D677262" w14:textId="77777777" w:rsidR="007D48F5" w:rsidRDefault="007D48F5" w:rsidP="00221015"/>
                        <w:p w14:paraId="0CEDC6E1" w14:textId="549BE0EF" w:rsidR="007D48F5" w:rsidRPr="00221015" w:rsidRDefault="00221015" w:rsidP="00221015">
                          <w:pPr>
                            <w:spacing w:line="216" w:lineRule="auto"/>
                            <w:rPr>
                              <w:rFonts w:asciiTheme="majorHAnsi" w:hAnsiTheme="majorHAnsi" w:cstheme="majorHAnsi"/>
                              <w:color w:val="FFFFFF" w:themeColor="background1"/>
                              <w:spacing w:val="20"/>
                              <w:sz w:val="110"/>
                              <w:szCs w:val="110"/>
                            </w:rPr>
                          </w:pPr>
                          <w:r w:rsidRPr="00221015">
                            <w:rPr>
                              <w:rFonts w:asciiTheme="majorHAnsi" w:hAnsiTheme="majorHAnsi" w:cstheme="majorHAnsi"/>
                              <w:color w:val="FFFFFF" w:themeColor="background1"/>
                              <w:spacing w:val="20"/>
                              <w:sz w:val="110"/>
                              <w:szCs w:val="110"/>
                            </w:rPr>
                            <w:t>Multicultural Access and Equity Action Plan</w:t>
                          </w:r>
                        </w:p>
                      </w:txbxContent>
                    </v:textbox>
                    <w10:wrap anchory="page"/>
                  </v:shape>
                </w:pict>
              </mc:Fallback>
            </mc:AlternateContent>
          </w:r>
          <w:r w:rsidR="007D48F5">
            <w:rPr>
              <w:rFonts w:asciiTheme="minorHAnsi" w:eastAsiaTheme="minorEastAsia" w:hAnsiTheme="minorHAnsi" w:cstheme="minorBidi"/>
              <w:b w:val="0"/>
              <w:noProof/>
              <w:color w:val="000000"/>
              <w:spacing w:val="0"/>
              <w:kern w:val="2"/>
              <w:sz w:val="22"/>
              <w:szCs w:val="22"/>
            </w:rPr>
            <w:drawing>
              <wp:anchor distT="0" distB="0" distL="114300" distR="114300" simplePos="0" relativeHeight="251657218" behindDoc="0" locked="0" layoutInCell="1" allowOverlap="1" wp14:anchorId="1CE1B014" wp14:editId="18C559B9">
                <wp:simplePos x="0" y="0"/>
                <wp:positionH relativeFrom="column">
                  <wp:posOffset>-950977</wp:posOffset>
                </wp:positionH>
                <wp:positionV relativeFrom="page">
                  <wp:posOffset>-27940</wp:posOffset>
                </wp:positionV>
                <wp:extent cx="7636510" cy="10713720"/>
                <wp:effectExtent l="0" t="0" r="2540" b="0"/>
                <wp:wrapNone/>
                <wp:docPr id="3872554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547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6510" cy="1071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8F5">
            <w:rPr>
              <w:b w:val="0"/>
              <w:color w:val="1B365D" w:themeColor="text2"/>
              <w:sz w:val="16"/>
              <w:szCs w:val="28"/>
            </w:rPr>
            <w:br w:type="page"/>
          </w:r>
        </w:p>
        <w:p w14:paraId="108B23B7" w14:textId="23E4096A" w:rsidR="00BF5E2A" w:rsidRDefault="003B18BA" w:rsidP="00DF5B32">
          <w:pPr>
            <w:spacing w:before="0"/>
            <w:rPr>
              <w:rFonts w:eastAsiaTheme="minorEastAsia"/>
              <w:color w:val="1B365D" w:themeColor="text2"/>
              <w:sz w:val="16"/>
              <w:szCs w:val="16"/>
            </w:rPr>
          </w:pPr>
        </w:p>
      </w:sdtContent>
    </w:sdt>
    <w:p w14:paraId="3126806B" w14:textId="0F04BBF8" w:rsidR="00C9666A" w:rsidRDefault="00570D78" w:rsidP="005F3B07">
      <w:pPr>
        <w:spacing w:before="0"/>
        <w:jc w:val="center"/>
      </w:pPr>
      <w:r w:rsidRPr="005A6AAA">
        <w:rPr>
          <w:rFonts w:ascii="Calibri" w:hAnsi="Calibri" w:cs="Calibri"/>
          <w:noProof/>
        </w:rPr>
        <w:drawing>
          <wp:anchor distT="0" distB="0" distL="114300" distR="114300" simplePos="0" relativeHeight="251658243" behindDoc="1" locked="0" layoutInCell="1" allowOverlap="1" wp14:anchorId="0FADBC78" wp14:editId="7C63052E">
            <wp:simplePos x="0" y="0"/>
            <wp:positionH relativeFrom="page">
              <wp:align>left</wp:align>
            </wp:positionH>
            <wp:positionV relativeFrom="paragraph">
              <wp:posOffset>-1150160</wp:posOffset>
            </wp:positionV>
            <wp:extent cx="8199057" cy="11177751"/>
            <wp:effectExtent l="0" t="0" r="0" b="5080"/>
            <wp:wrapNone/>
            <wp:doc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8199057" cy="11177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DB92C" w14:textId="2D7A5154" w:rsidR="008F0C2C" w:rsidRDefault="008F0C2C">
      <w:pPr>
        <w:spacing w:before="0"/>
      </w:pPr>
      <w:r>
        <w:br w:type="page"/>
      </w:r>
    </w:p>
    <w:p w14:paraId="420BDFD5" w14:textId="4FA55547" w:rsidR="00816325" w:rsidRPr="003C29CB" w:rsidRDefault="0035093F" w:rsidP="003C29CB">
      <w:pPr>
        <w:spacing w:before="0"/>
        <w:jc w:val="center"/>
        <w:rPr>
          <w:color w:val="000000"/>
          <w:sz w:val="22"/>
        </w:rPr>
        <w:sectPr w:rsidR="00816325" w:rsidRPr="003C29CB" w:rsidSect="004C2818">
          <w:footerReference w:type="default" r:id="rId11"/>
          <w:footerReference w:type="first" r:id="rId12"/>
          <w:type w:val="continuous"/>
          <w:pgSz w:w="11906" w:h="16838"/>
          <w:pgMar w:top="819" w:right="1440" w:bottom="1440" w:left="1440" w:header="708" w:footer="510" w:gutter="0"/>
          <w:pgNumType w:fmt="lowerRoman" w:start="0"/>
          <w:cols w:space="708"/>
          <w:titlePg/>
          <w:docGrid w:linePitch="360"/>
        </w:sectPr>
      </w:pPr>
      <w:r>
        <w:rPr>
          <w:noProof/>
        </w:rPr>
        <w:lastRenderedPageBreak/>
        <mc:AlternateContent>
          <mc:Choice Requires="wps">
            <w:drawing>
              <wp:anchor distT="45720" distB="45720" distL="114300" distR="114300" simplePos="0" relativeHeight="251658244" behindDoc="0" locked="0" layoutInCell="1" allowOverlap="1" wp14:anchorId="2A0EC717" wp14:editId="0EE7DBFD">
                <wp:simplePos x="0" y="0"/>
                <wp:positionH relativeFrom="margin">
                  <wp:posOffset>-10160</wp:posOffset>
                </wp:positionH>
                <wp:positionV relativeFrom="paragraph">
                  <wp:posOffset>303530</wp:posOffset>
                </wp:positionV>
                <wp:extent cx="2774315" cy="1617345"/>
                <wp:effectExtent l="0" t="0" r="6985" b="1905"/>
                <wp:wrapSquare wrapText="bothSides"/>
                <wp:docPr id="51176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617345"/>
                        </a:xfrm>
                        <a:prstGeom prst="rect">
                          <a:avLst/>
                        </a:prstGeom>
                        <a:solidFill>
                          <a:srgbClr val="FFFFFF"/>
                        </a:solidFill>
                        <a:ln w="9525">
                          <a:noFill/>
                          <a:miter lim="800000"/>
                          <a:headEnd/>
                          <a:tailEnd/>
                        </a:ln>
                      </wps:spPr>
                      <wps:txbx>
                        <w:txbxContent>
                          <w:p w14:paraId="7A79E8E1" w14:textId="77777777" w:rsidR="003C29CB" w:rsidRPr="00146648" w:rsidRDefault="003C29CB" w:rsidP="003C29CB">
                            <w:pPr>
                              <w:pStyle w:val="Heading3"/>
                            </w:pPr>
                            <w:r w:rsidRPr="00146648">
                              <w:t xml:space="preserve">Acknowledgment of Country </w:t>
                            </w:r>
                          </w:p>
                          <w:p w14:paraId="31E800EA" w14:textId="77777777" w:rsidR="003C29CB" w:rsidRDefault="003C29CB" w:rsidP="003C29CB">
                            <w:r>
                              <w:t>In the spirit of reconciliation, the Office of the Fair Work Ombudsman (FWO) acknowledges the Traditional Custodians of Country throughout Australia and their continuing connection to land, waters and community. We pay our respect to them and their Cultures, and their Elders, past and present and extend that respect to all Aboriginal and Torres Strait Islander peoples today.</w:t>
                            </w:r>
                          </w:p>
                          <w:p w14:paraId="5CF0BDB1" w14:textId="0503B66B" w:rsidR="004536C8" w:rsidRDefault="00453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C717" id="_x0000_s1028" type="#_x0000_t202" style="position:absolute;left:0;text-align:left;margin-left:-.8pt;margin-top:23.9pt;width:218.45pt;height:127.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" stroked="f">
                <v:textbox>
                  <w:txbxContent>
                    <w:p w14:paraId="7A79E8E1" w14:textId="77777777" w:rsidR="003C29CB" w:rsidRPr="00146648" w:rsidRDefault="003C29CB" w:rsidP="003C29CB">
                      <w:pPr>
                        <w:pStyle w:val="Heading3"/>
                      </w:pPr>
                      <w:r w:rsidRPr="00146648">
                        <w:t xml:space="preserve">Acknowledgment of Country </w:t>
                      </w:r>
                    </w:p>
                    <w:p w14:paraId="31E800EA" w14:textId="77777777" w:rsidR="003C29CB" w:rsidRDefault="003C29CB" w:rsidP="003C29CB">
                      <w:r>
                        <w:t>In the spirit of reconciliation, the Office of the Fair Work Ombudsman (FWO) acknowledges the Traditional Custodians of Country throughout Australia and their continuing connection to land, waters and community. We pay our respect to them and their Cultures, and their Elders, past and present and extend that respect to all Aboriginal and Torres Strait Islander peoples today.</w:t>
                      </w:r>
                    </w:p>
                    <w:p w14:paraId="5CF0BDB1" w14:textId="0503B66B" w:rsidR="004536C8" w:rsidRDefault="004536C8"/>
                  </w:txbxContent>
                </v:textbox>
                <w10:wrap type="square" anchorx="margin"/>
              </v:shape>
            </w:pict>
          </mc:Fallback>
        </mc:AlternateContent>
      </w:r>
      <w:r w:rsidR="003C29CB">
        <w:rPr>
          <w:noProof/>
        </w:rPr>
        <mc:AlternateContent>
          <mc:Choice Requires="wps">
            <w:drawing>
              <wp:anchor distT="45720" distB="45720" distL="114300" distR="114300" simplePos="0" relativeHeight="251658245" behindDoc="0" locked="0" layoutInCell="1" allowOverlap="1" wp14:anchorId="2EAF1FBB" wp14:editId="66547AFD">
                <wp:simplePos x="0" y="0"/>
                <wp:positionH relativeFrom="margin">
                  <wp:align>right</wp:align>
                </wp:positionH>
                <wp:positionV relativeFrom="paragraph">
                  <wp:posOffset>267822</wp:posOffset>
                </wp:positionV>
                <wp:extent cx="2979420" cy="2389505"/>
                <wp:effectExtent l="0" t="0" r="0" b="0"/>
                <wp:wrapSquare wrapText="bothSides"/>
                <wp:docPr id="1759517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389694"/>
                        </a:xfrm>
                        <a:prstGeom prst="rect">
                          <a:avLst/>
                        </a:prstGeom>
                        <a:solidFill>
                          <a:srgbClr val="FFFFFF"/>
                        </a:solidFill>
                        <a:ln w="9525">
                          <a:noFill/>
                          <a:miter lim="800000"/>
                          <a:headEnd/>
                          <a:tailEnd/>
                        </a:ln>
                      </wps:spPr>
                      <wps:txbx>
                        <w:txbxContent>
                          <w:p w14:paraId="632D7753" w14:textId="77777777" w:rsidR="003C29CB" w:rsidRPr="001E1DA0" w:rsidRDefault="003C29CB" w:rsidP="003C29CB">
                            <w:pPr>
                              <w:pStyle w:val="Heading3"/>
                            </w:pPr>
                            <w:r w:rsidRPr="001E1DA0">
                              <w:t xml:space="preserve">About our artwork: Stepping forward </w:t>
                            </w:r>
                          </w:p>
                          <w:p w14:paraId="6247A85B" w14:textId="77777777" w:rsidR="003C29CB" w:rsidRDefault="003C29CB" w:rsidP="003C29CB">
                            <w:r>
                              <w:t xml:space="preserve">Stepping forward represents taking the next step on the journey towards reconciliation and the potential possible when everyone is included. Connecting with diverse peoples - meeting, listening and sharing together - can build respect and trust. Working in concert for a common purpose and united in the mission to make meaningful change. It serves as a reminder of the dynamism and vibrancy of First Nations peoples and the lands from which they come, making possible the emergence of new ideas and ways of being that enables the envisioning of a brighter future. </w:t>
                            </w:r>
                          </w:p>
                          <w:p w14:paraId="721298E7" w14:textId="77777777" w:rsidR="003C29CB" w:rsidRDefault="003C29CB" w:rsidP="003C29CB">
                            <w:r w:rsidRPr="001E1DA0">
                              <w:rPr>
                                <w:b/>
                                <w:bCs/>
                              </w:rPr>
                              <w:t>Artist:</w:t>
                            </w:r>
                            <w:r>
                              <w:t xml:space="preserve"> Timothy Buckley</w:t>
                            </w:r>
                          </w:p>
                          <w:p w14:paraId="430993F6" w14:textId="16ED604E" w:rsidR="00D0239D" w:rsidRDefault="00D02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F1FBB" id="_x0000_s1029" type="#_x0000_t202" style="position:absolute;left:0;text-align:left;margin-left:183.4pt;margin-top:21.1pt;width:234.6pt;height:188.1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" stroked="f">
                <v:textbox>
                  <w:txbxContent>
                    <w:p w14:paraId="632D7753" w14:textId="77777777" w:rsidR="003C29CB" w:rsidRPr="001E1DA0" w:rsidRDefault="003C29CB" w:rsidP="003C29CB">
                      <w:pPr>
                        <w:pStyle w:val="Heading3"/>
                      </w:pPr>
                      <w:r w:rsidRPr="001E1DA0">
                        <w:t xml:space="preserve">About our artwork: Stepping forward </w:t>
                      </w:r>
                    </w:p>
                    <w:p w14:paraId="6247A85B" w14:textId="77777777" w:rsidR="003C29CB" w:rsidRDefault="003C29CB" w:rsidP="003C29CB">
                      <w:r>
                        <w:t xml:space="preserve">Stepping forward represents taking the next step on the journey towards reconciliation and the potential possible when everyone is included. Connecting with diverse peoples - meeting, listening and sharing together - can build respect and trust. Working in concert for a common purpose and united in the mission to make meaningful change. It serves as a reminder of the dynamism and vibrancy of First Nations peoples and the lands from which they come, making possible the emergence of new ideas and ways of being that enables the envisioning of a brighter future. </w:t>
                      </w:r>
                    </w:p>
                    <w:p w14:paraId="721298E7" w14:textId="77777777" w:rsidR="003C29CB" w:rsidRDefault="003C29CB" w:rsidP="003C29CB">
                      <w:r w:rsidRPr="001E1DA0">
                        <w:rPr>
                          <w:b/>
                          <w:bCs/>
                        </w:rPr>
                        <w:t>Artist:</w:t>
                      </w:r>
                      <w:r>
                        <w:t xml:space="preserve"> Timothy Buckley</w:t>
                      </w:r>
                    </w:p>
                    <w:p w14:paraId="430993F6" w14:textId="16ED604E" w:rsidR="00D0239D" w:rsidRDefault="00D0239D"/>
                  </w:txbxContent>
                </v:textbox>
                <w10:wrap type="square" anchorx="margin"/>
              </v:shape>
            </w:pict>
          </mc:Fallback>
        </mc:AlternateContent>
      </w:r>
      <w:r w:rsidR="00816325">
        <w:rPr>
          <w:noProof/>
        </w:rPr>
        <mc:AlternateContent>
          <mc:Choice Requires="wps">
            <w:drawing>
              <wp:anchor distT="45720" distB="45720" distL="114300" distR="114300" simplePos="0" relativeHeight="251658246" behindDoc="0" locked="0" layoutInCell="1" allowOverlap="1" wp14:anchorId="5342176F" wp14:editId="458BC9E2">
                <wp:simplePos x="0" y="0"/>
                <wp:positionH relativeFrom="margin">
                  <wp:align>right</wp:align>
                </wp:positionH>
                <wp:positionV relativeFrom="paragraph">
                  <wp:posOffset>7378360</wp:posOffset>
                </wp:positionV>
                <wp:extent cx="5732780" cy="14497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253" cy="1449705"/>
                        </a:xfrm>
                        <a:prstGeom prst="rect">
                          <a:avLst/>
                        </a:prstGeom>
                        <a:noFill/>
                        <a:ln w="9525">
                          <a:noFill/>
                          <a:miter lim="800000"/>
                          <a:headEnd/>
                          <a:tailEnd/>
                        </a:ln>
                      </wps:spPr>
                      <wps:txbx>
                        <w:txbxContent>
                          <w:p w14:paraId="4EA4B023" w14:textId="77777777" w:rsidR="003C29CB" w:rsidRDefault="003C29CB" w:rsidP="003C29CB">
                            <w:pPr>
                              <w:pStyle w:val="Heading3"/>
                            </w:pPr>
                            <w:r>
                              <w:t>Other acknowledgements</w:t>
                            </w:r>
                          </w:p>
                          <w:p w14:paraId="1F05FEE4" w14:textId="77777777" w:rsidR="003C29CB" w:rsidRPr="00826959" w:rsidRDefault="003C29CB" w:rsidP="003C29CB">
                            <w:r w:rsidRPr="00A21D02">
                              <w:t>This Multicultural Access and Equity Action Plan is presented with appreciation for the contributions of employees across the Office of the Fair Work Ombudsman. In particular, we acknowledge the insights, lived experiences and leadership of our culturally and linguistically diverse colleagues, whose perspectives continue to shape a more inclusive and responsive workplace.</w:t>
                            </w:r>
                          </w:p>
                          <w:p w14:paraId="33F8E7CC" w14:textId="77777777" w:rsidR="00816325" w:rsidRDefault="00816325" w:rsidP="00816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2176F" id="_x0000_s1030" type="#_x0000_t202" style="position:absolute;left:0;text-align:left;margin-left:400.2pt;margin-top:580.95pt;width:451.4pt;height:114.1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" filled="f" stroked="f">
                <v:textbox>
                  <w:txbxContent>
                    <w:p w14:paraId="4EA4B023" w14:textId="77777777" w:rsidR="003C29CB" w:rsidRDefault="003C29CB" w:rsidP="003C29CB">
                      <w:pPr>
                        <w:pStyle w:val="Heading3"/>
                      </w:pPr>
                      <w:r>
                        <w:t>Other acknowledgements</w:t>
                      </w:r>
                    </w:p>
                    <w:p w14:paraId="1F05FEE4" w14:textId="77777777" w:rsidR="003C29CB" w:rsidRPr="00826959" w:rsidRDefault="003C29CB" w:rsidP="003C29CB">
                      <w:r w:rsidRPr="00A21D02">
                        <w:t>This Multicultural Access and Equity Action Plan is presented with appreciation for the contributions of employees across the Office of the Fair Work Ombudsman. In particular, we acknowledge the insights, lived experiences and leadership of our culturally and linguistically diverse colleagues, whose perspectives continue to shape a more inclusive and responsive workplace.</w:t>
                      </w:r>
                    </w:p>
                    <w:p w14:paraId="33F8E7CC" w14:textId="77777777" w:rsidR="00816325" w:rsidRDefault="00816325" w:rsidP="00816325"/>
                  </w:txbxContent>
                </v:textbox>
                <w10:wrap type="square" anchorx="margin"/>
              </v:shape>
            </w:pict>
          </mc:Fallback>
        </mc:AlternateContent>
      </w:r>
    </w:p>
    <w:p w14:paraId="4AF5566D" w14:textId="7711464C" w:rsidR="003C29CB" w:rsidRDefault="003C29CB" w:rsidP="003C29CB">
      <w:pPr>
        <w:pStyle w:val="Heading1"/>
      </w:pPr>
    </w:p>
    <w:p w14:paraId="18274450" w14:textId="77777777" w:rsidR="003C29CB" w:rsidRDefault="003C29CB" w:rsidP="003C29CB">
      <w:pPr>
        <w:pStyle w:val="Heading1"/>
      </w:pPr>
      <w:r>
        <w:t>Contents</w:t>
      </w:r>
    </w:p>
    <w:p w14:paraId="7B79910F" w14:textId="657060CC" w:rsidR="003C29CB" w:rsidRDefault="003C29CB">
      <w:pPr>
        <w:pStyle w:val="TOC1"/>
        <w:tabs>
          <w:tab w:val="right" w:leader="dot" w:pos="9016"/>
        </w:tabs>
        <w:rPr>
          <w:rFonts w:eastAsiaTheme="minorEastAsia"/>
          <w:noProof/>
          <w:color w:val="auto"/>
          <w:sz w:val="24"/>
          <w:szCs w:val="24"/>
          <w:lang w:eastAsia="en-AU"/>
        </w:rPr>
      </w:pPr>
      <w:r>
        <w:rPr>
          <w:noProof/>
        </w:rPr>
        <w:fldChar w:fldCharType="begin"/>
      </w:r>
      <w:r>
        <w:rPr>
          <w:noProof/>
        </w:rPr>
        <w:instrText xml:space="preserve"> TOC \o "1-1" \h \z \u </w:instrText>
      </w:r>
      <w:r>
        <w:rPr>
          <w:noProof/>
        </w:rPr>
        <w:fldChar w:fldCharType="separate"/>
      </w:r>
      <w:hyperlink w:anchor="_Toc222839807" w:history="1">
        <w:r w:rsidRPr="00637A0F">
          <w:rPr>
            <w:rStyle w:val="Hyperlink"/>
            <w:noProof/>
          </w:rPr>
          <w:t>Foreword by Anna Booth, Fair Work Ombudsman</w:t>
        </w:r>
        <w:r>
          <w:rPr>
            <w:noProof/>
            <w:webHidden/>
          </w:rPr>
          <w:tab/>
        </w:r>
        <w:r w:rsidR="001125AC">
          <w:rPr>
            <w:noProof/>
            <w:webHidden/>
          </w:rPr>
          <w:t>2</w:t>
        </w:r>
      </w:hyperlink>
    </w:p>
    <w:p w14:paraId="01BEDB59" w14:textId="7929D6F1" w:rsidR="003C29CB" w:rsidRDefault="003C29CB">
      <w:pPr>
        <w:pStyle w:val="TOC1"/>
        <w:tabs>
          <w:tab w:val="right" w:leader="dot" w:pos="9016"/>
        </w:tabs>
        <w:rPr>
          <w:rFonts w:eastAsiaTheme="minorEastAsia"/>
          <w:noProof/>
          <w:color w:val="auto"/>
          <w:sz w:val="24"/>
          <w:szCs w:val="24"/>
          <w:lang w:eastAsia="en-AU"/>
        </w:rPr>
      </w:pPr>
      <w:hyperlink w:anchor="_Toc222839808" w:history="1">
        <w:r w:rsidRPr="00637A0F">
          <w:rPr>
            <w:rStyle w:val="Hyperlink"/>
            <w:noProof/>
          </w:rPr>
          <w:t>Message from our Executive Champion for Cultural and Linguistic Diversity, Dimitar Dimitrovski</w:t>
        </w:r>
        <w:r>
          <w:rPr>
            <w:noProof/>
            <w:webHidden/>
          </w:rPr>
          <w:tab/>
        </w:r>
        <w:r>
          <w:rPr>
            <w:noProof/>
            <w:webHidden/>
          </w:rPr>
          <w:fldChar w:fldCharType="begin"/>
        </w:r>
        <w:r>
          <w:rPr>
            <w:noProof/>
            <w:webHidden/>
          </w:rPr>
          <w:instrText xml:space="preserve"> PAGEREF _Toc222839808 \h </w:instrText>
        </w:r>
        <w:r>
          <w:rPr>
            <w:noProof/>
            <w:webHidden/>
          </w:rPr>
        </w:r>
        <w:r>
          <w:rPr>
            <w:noProof/>
            <w:webHidden/>
          </w:rPr>
          <w:fldChar w:fldCharType="separate"/>
        </w:r>
        <w:r w:rsidR="001125AC">
          <w:rPr>
            <w:noProof/>
            <w:webHidden/>
          </w:rPr>
          <w:t>3</w:t>
        </w:r>
        <w:r>
          <w:rPr>
            <w:noProof/>
            <w:webHidden/>
          </w:rPr>
          <w:fldChar w:fldCharType="end"/>
        </w:r>
      </w:hyperlink>
    </w:p>
    <w:p w14:paraId="11F19238" w14:textId="72C2087B" w:rsidR="003C29CB" w:rsidRDefault="003C29CB">
      <w:pPr>
        <w:pStyle w:val="TOC1"/>
        <w:tabs>
          <w:tab w:val="right" w:leader="dot" w:pos="9016"/>
        </w:tabs>
        <w:rPr>
          <w:rFonts w:eastAsiaTheme="minorEastAsia"/>
          <w:noProof/>
          <w:color w:val="auto"/>
          <w:sz w:val="24"/>
          <w:szCs w:val="24"/>
          <w:lang w:eastAsia="en-AU"/>
        </w:rPr>
      </w:pPr>
      <w:hyperlink w:anchor="_Toc222839809" w:history="1">
        <w:r w:rsidRPr="00637A0F">
          <w:rPr>
            <w:rStyle w:val="Hyperlink"/>
            <w:noProof/>
          </w:rPr>
          <w:t>Cultural Diversity: A snapshot</w:t>
        </w:r>
        <w:r>
          <w:rPr>
            <w:noProof/>
            <w:webHidden/>
          </w:rPr>
          <w:tab/>
        </w:r>
        <w:r>
          <w:rPr>
            <w:noProof/>
            <w:webHidden/>
          </w:rPr>
          <w:fldChar w:fldCharType="begin"/>
        </w:r>
        <w:r>
          <w:rPr>
            <w:noProof/>
            <w:webHidden/>
          </w:rPr>
          <w:instrText xml:space="preserve"> PAGEREF _Toc222839809 \h </w:instrText>
        </w:r>
        <w:r>
          <w:rPr>
            <w:noProof/>
            <w:webHidden/>
          </w:rPr>
        </w:r>
        <w:r>
          <w:rPr>
            <w:noProof/>
            <w:webHidden/>
          </w:rPr>
          <w:fldChar w:fldCharType="separate"/>
        </w:r>
        <w:r w:rsidR="001125AC">
          <w:rPr>
            <w:noProof/>
            <w:webHidden/>
          </w:rPr>
          <w:t>4</w:t>
        </w:r>
        <w:r>
          <w:rPr>
            <w:noProof/>
            <w:webHidden/>
          </w:rPr>
          <w:fldChar w:fldCharType="end"/>
        </w:r>
      </w:hyperlink>
    </w:p>
    <w:p w14:paraId="7B831A40" w14:textId="6DC4671C" w:rsidR="003C29CB" w:rsidRDefault="003C29CB">
      <w:pPr>
        <w:pStyle w:val="TOC1"/>
        <w:tabs>
          <w:tab w:val="right" w:leader="dot" w:pos="9016"/>
        </w:tabs>
        <w:rPr>
          <w:rFonts w:eastAsiaTheme="minorEastAsia"/>
          <w:noProof/>
          <w:color w:val="auto"/>
          <w:sz w:val="24"/>
          <w:szCs w:val="24"/>
          <w:lang w:eastAsia="en-AU"/>
        </w:rPr>
      </w:pPr>
      <w:hyperlink w:anchor="_Toc222839810" w:history="1">
        <w:r w:rsidRPr="00637A0F">
          <w:rPr>
            <w:rStyle w:val="Hyperlink"/>
            <w:noProof/>
          </w:rPr>
          <w:t>Our vision</w:t>
        </w:r>
        <w:r>
          <w:rPr>
            <w:noProof/>
            <w:webHidden/>
          </w:rPr>
          <w:tab/>
        </w:r>
        <w:r>
          <w:rPr>
            <w:noProof/>
            <w:webHidden/>
          </w:rPr>
          <w:fldChar w:fldCharType="begin"/>
        </w:r>
        <w:r>
          <w:rPr>
            <w:noProof/>
            <w:webHidden/>
          </w:rPr>
          <w:instrText xml:space="preserve"> PAGEREF _Toc222839810 \h </w:instrText>
        </w:r>
        <w:r>
          <w:rPr>
            <w:noProof/>
            <w:webHidden/>
          </w:rPr>
        </w:r>
        <w:r>
          <w:rPr>
            <w:noProof/>
            <w:webHidden/>
          </w:rPr>
          <w:fldChar w:fldCharType="separate"/>
        </w:r>
        <w:r w:rsidR="001125AC">
          <w:rPr>
            <w:noProof/>
            <w:webHidden/>
          </w:rPr>
          <w:t>5</w:t>
        </w:r>
        <w:r>
          <w:rPr>
            <w:noProof/>
            <w:webHidden/>
          </w:rPr>
          <w:fldChar w:fldCharType="end"/>
        </w:r>
      </w:hyperlink>
    </w:p>
    <w:p w14:paraId="6F930B06" w14:textId="038AFA48" w:rsidR="003C29CB" w:rsidRDefault="003C29CB">
      <w:pPr>
        <w:pStyle w:val="TOC1"/>
        <w:tabs>
          <w:tab w:val="right" w:leader="dot" w:pos="9016"/>
        </w:tabs>
        <w:rPr>
          <w:rFonts w:eastAsiaTheme="minorEastAsia"/>
          <w:noProof/>
          <w:color w:val="auto"/>
          <w:sz w:val="24"/>
          <w:szCs w:val="24"/>
          <w:lang w:eastAsia="en-AU"/>
        </w:rPr>
      </w:pPr>
      <w:hyperlink w:anchor="_Toc222839811" w:history="1">
        <w:r w:rsidRPr="00637A0F">
          <w:rPr>
            <w:rStyle w:val="Hyperlink"/>
            <w:noProof/>
          </w:rPr>
          <w:t>Our role</w:t>
        </w:r>
        <w:r>
          <w:rPr>
            <w:noProof/>
            <w:webHidden/>
          </w:rPr>
          <w:tab/>
        </w:r>
        <w:r>
          <w:rPr>
            <w:noProof/>
            <w:webHidden/>
          </w:rPr>
          <w:fldChar w:fldCharType="begin"/>
        </w:r>
        <w:r>
          <w:rPr>
            <w:noProof/>
            <w:webHidden/>
          </w:rPr>
          <w:instrText xml:space="preserve"> PAGEREF _Toc222839811 \h </w:instrText>
        </w:r>
        <w:r>
          <w:rPr>
            <w:noProof/>
            <w:webHidden/>
          </w:rPr>
        </w:r>
        <w:r>
          <w:rPr>
            <w:noProof/>
            <w:webHidden/>
          </w:rPr>
          <w:fldChar w:fldCharType="separate"/>
        </w:r>
        <w:r w:rsidR="001125AC">
          <w:rPr>
            <w:noProof/>
            <w:webHidden/>
          </w:rPr>
          <w:t>5</w:t>
        </w:r>
        <w:r>
          <w:rPr>
            <w:noProof/>
            <w:webHidden/>
          </w:rPr>
          <w:fldChar w:fldCharType="end"/>
        </w:r>
      </w:hyperlink>
    </w:p>
    <w:p w14:paraId="771AD618" w14:textId="5872E572" w:rsidR="003C29CB" w:rsidRDefault="003C29CB">
      <w:pPr>
        <w:pStyle w:val="TOC1"/>
        <w:tabs>
          <w:tab w:val="right" w:leader="dot" w:pos="9016"/>
        </w:tabs>
      </w:pPr>
      <w:hyperlink w:anchor="_Toc222839812" w:history="1">
        <w:r w:rsidRPr="00637A0F">
          <w:rPr>
            <w:rStyle w:val="Hyperlink"/>
            <w:noProof/>
          </w:rPr>
          <w:t>Overview</w:t>
        </w:r>
        <w:r>
          <w:rPr>
            <w:noProof/>
            <w:webHidden/>
          </w:rPr>
          <w:tab/>
        </w:r>
        <w:r>
          <w:rPr>
            <w:noProof/>
            <w:webHidden/>
          </w:rPr>
          <w:fldChar w:fldCharType="begin"/>
        </w:r>
        <w:r>
          <w:rPr>
            <w:noProof/>
            <w:webHidden/>
          </w:rPr>
          <w:instrText xml:space="preserve"> PAGEREF _Toc222839812 \h </w:instrText>
        </w:r>
        <w:r>
          <w:rPr>
            <w:noProof/>
            <w:webHidden/>
          </w:rPr>
        </w:r>
        <w:r>
          <w:rPr>
            <w:noProof/>
            <w:webHidden/>
          </w:rPr>
          <w:fldChar w:fldCharType="separate"/>
        </w:r>
        <w:r w:rsidR="001125AC">
          <w:rPr>
            <w:noProof/>
            <w:webHidden/>
          </w:rPr>
          <w:t>5</w:t>
        </w:r>
        <w:r>
          <w:rPr>
            <w:noProof/>
            <w:webHidden/>
          </w:rPr>
          <w:fldChar w:fldCharType="end"/>
        </w:r>
      </w:hyperlink>
    </w:p>
    <w:p w14:paraId="684A5401" w14:textId="55D7CE96" w:rsidR="005554E8" w:rsidRPr="005554E8" w:rsidRDefault="005554E8" w:rsidP="005554E8">
      <w:r>
        <w:t>Our Journey                                                                                                                                                                                                     6</w:t>
      </w:r>
    </w:p>
    <w:p w14:paraId="5B944CBB" w14:textId="065E134C" w:rsidR="003C29CB" w:rsidRDefault="003C29CB">
      <w:pPr>
        <w:pStyle w:val="TOC1"/>
        <w:tabs>
          <w:tab w:val="right" w:leader="dot" w:pos="9016"/>
        </w:tabs>
        <w:rPr>
          <w:rFonts w:eastAsiaTheme="minorEastAsia"/>
          <w:noProof/>
          <w:color w:val="auto"/>
          <w:sz w:val="24"/>
          <w:szCs w:val="24"/>
          <w:lang w:eastAsia="en-AU"/>
        </w:rPr>
      </w:pPr>
      <w:hyperlink w:anchor="_Toc222839813" w:history="1">
        <w:r w:rsidRPr="00637A0F">
          <w:rPr>
            <w:rStyle w:val="Hyperlink"/>
            <w:noProof/>
          </w:rPr>
          <w:t>What we will deliver</w:t>
        </w:r>
        <w:r>
          <w:rPr>
            <w:noProof/>
            <w:webHidden/>
          </w:rPr>
          <w:tab/>
        </w:r>
        <w:r>
          <w:rPr>
            <w:noProof/>
            <w:webHidden/>
          </w:rPr>
          <w:fldChar w:fldCharType="begin"/>
        </w:r>
        <w:r>
          <w:rPr>
            <w:noProof/>
            <w:webHidden/>
          </w:rPr>
          <w:instrText xml:space="preserve"> PAGEREF _Toc222839813 \h </w:instrText>
        </w:r>
        <w:r>
          <w:rPr>
            <w:noProof/>
            <w:webHidden/>
          </w:rPr>
        </w:r>
        <w:r>
          <w:rPr>
            <w:noProof/>
            <w:webHidden/>
          </w:rPr>
          <w:fldChar w:fldCharType="separate"/>
        </w:r>
        <w:r w:rsidR="001125AC">
          <w:rPr>
            <w:noProof/>
            <w:webHidden/>
          </w:rPr>
          <w:t>7</w:t>
        </w:r>
        <w:r>
          <w:rPr>
            <w:noProof/>
            <w:webHidden/>
          </w:rPr>
          <w:fldChar w:fldCharType="end"/>
        </w:r>
      </w:hyperlink>
    </w:p>
    <w:p w14:paraId="63507F11" w14:textId="01F3301F" w:rsidR="003C29CB" w:rsidRDefault="003C29CB">
      <w:pPr>
        <w:pStyle w:val="TOC1"/>
        <w:tabs>
          <w:tab w:val="right" w:leader="dot" w:pos="9016"/>
        </w:tabs>
        <w:rPr>
          <w:rFonts w:eastAsiaTheme="minorEastAsia"/>
          <w:noProof/>
          <w:color w:val="auto"/>
          <w:sz w:val="24"/>
          <w:szCs w:val="24"/>
          <w:lang w:eastAsia="en-AU"/>
        </w:rPr>
      </w:pPr>
      <w:hyperlink w:anchor="_Toc222839814" w:history="1">
        <w:r w:rsidRPr="00637A0F">
          <w:rPr>
            <w:rStyle w:val="Hyperlink"/>
            <w:noProof/>
          </w:rPr>
          <w:t>Leadership</w:t>
        </w:r>
        <w:r>
          <w:rPr>
            <w:noProof/>
            <w:webHidden/>
          </w:rPr>
          <w:tab/>
        </w:r>
        <w:r>
          <w:rPr>
            <w:noProof/>
            <w:webHidden/>
          </w:rPr>
          <w:fldChar w:fldCharType="begin"/>
        </w:r>
        <w:r>
          <w:rPr>
            <w:noProof/>
            <w:webHidden/>
          </w:rPr>
          <w:instrText xml:space="preserve"> PAGEREF _Toc222839814 \h </w:instrText>
        </w:r>
        <w:r>
          <w:rPr>
            <w:noProof/>
            <w:webHidden/>
          </w:rPr>
        </w:r>
        <w:r>
          <w:rPr>
            <w:noProof/>
            <w:webHidden/>
          </w:rPr>
          <w:fldChar w:fldCharType="separate"/>
        </w:r>
        <w:r w:rsidR="001125AC">
          <w:rPr>
            <w:noProof/>
            <w:webHidden/>
          </w:rPr>
          <w:t>8</w:t>
        </w:r>
        <w:r>
          <w:rPr>
            <w:noProof/>
            <w:webHidden/>
          </w:rPr>
          <w:fldChar w:fldCharType="end"/>
        </w:r>
      </w:hyperlink>
    </w:p>
    <w:p w14:paraId="2227A6EA" w14:textId="2AA9AE74" w:rsidR="003C29CB" w:rsidRDefault="003C29CB">
      <w:pPr>
        <w:pStyle w:val="TOC1"/>
        <w:tabs>
          <w:tab w:val="right" w:leader="dot" w:pos="9016"/>
        </w:tabs>
        <w:rPr>
          <w:rFonts w:eastAsiaTheme="minorEastAsia"/>
          <w:noProof/>
          <w:color w:val="auto"/>
          <w:sz w:val="24"/>
          <w:szCs w:val="24"/>
          <w:lang w:eastAsia="en-AU"/>
        </w:rPr>
      </w:pPr>
      <w:hyperlink w:anchor="_Toc222839815" w:history="1">
        <w:r w:rsidRPr="00637A0F">
          <w:rPr>
            <w:rStyle w:val="Hyperlink"/>
            <w:noProof/>
          </w:rPr>
          <w:t>Engagement</w:t>
        </w:r>
        <w:r>
          <w:rPr>
            <w:noProof/>
            <w:webHidden/>
          </w:rPr>
          <w:tab/>
        </w:r>
        <w:r>
          <w:rPr>
            <w:noProof/>
            <w:webHidden/>
          </w:rPr>
          <w:fldChar w:fldCharType="begin"/>
        </w:r>
        <w:r>
          <w:rPr>
            <w:noProof/>
            <w:webHidden/>
          </w:rPr>
          <w:instrText xml:space="preserve"> PAGEREF _Toc222839815 \h </w:instrText>
        </w:r>
        <w:r>
          <w:rPr>
            <w:noProof/>
            <w:webHidden/>
          </w:rPr>
        </w:r>
        <w:r>
          <w:rPr>
            <w:noProof/>
            <w:webHidden/>
          </w:rPr>
          <w:fldChar w:fldCharType="separate"/>
        </w:r>
        <w:r w:rsidR="001125AC">
          <w:rPr>
            <w:noProof/>
            <w:webHidden/>
          </w:rPr>
          <w:t>9</w:t>
        </w:r>
        <w:r>
          <w:rPr>
            <w:noProof/>
            <w:webHidden/>
          </w:rPr>
          <w:fldChar w:fldCharType="end"/>
        </w:r>
      </w:hyperlink>
    </w:p>
    <w:p w14:paraId="663B1C86" w14:textId="55FD19FD" w:rsidR="003C29CB" w:rsidRDefault="003C29CB">
      <w:pPr>
        <w:pStyle w:val="TOC1"/>
        <w:tabs>
          <w:tab w:val="right" w:leader="dot" w:pos="9016"/>
        </w:tabs>
        <w:rPr>
          <w:rFonts w:eastAsiaTheme="minorEastAsia"/>
          <w:noProof/>
          <w:color w:val="auto"/>
          <w:sz w:val="24"/>
          <w:szCs w:val="24"/>
          <w:lang w:eastAsia="en-AU"/>
        </w:rPr>
      </w:pPr>
      <w:hyperlink w:anchor="_Toc222839816" w:history="1">
        <w:r w:rsidRPr="00637A0F">
          <w:rPr>
            <w:rStyle w:val="Hyperlink"/>
            <w:noProof/>
          </w:rPr>
          <w:t>Responsiveness</w:t>
        </w:r>
        <w:r>
          <w:rPr>
            <w:noProof/>
            <w:webHidden/>
          </w:rPr>
          <w:tab/>
        </w:r>
        <w:r>
          <w:rPr>
            <w:noProof/>
            <w:webHidden/>
          </w:rPr>
          <w:fldChar w:fldCharType="begin"/>
        </w:r>
        <w:r>
          <w:rPr>
            <w:noProof/>
            <w:webHidden/>
          </w:rPr>
          <w:instrText xml:space="preserve"> PAGEREF _Toc222839816 \h </w:instrText>
        </w:r>
        <w:r>
          <w:rPr>
            <w:noProof/>
            <w:webHidden/>
          </w:rPr>
        </w:r>
        <w:r>
          <w:rPr>
            <w:noProof/>
            <w:webHidden/>
          </w:rPr>
          <w:fldChar w:fldCharType="separate"/>
        </w:r>
        <w:r w:rsidR="001125AC">
          <w:rPr>
            <w:noProof/>
            <w:webHidden/>
          </w:rPr>
          <w:t>11</w:t>
        </w:r>
        <w:r>
          <w:rPr>
            <w:noProof/>
            <w:webHidden/>
          </w:rPr>
          <w:fldChar w:fldCharType="end"/>
        </w:r>
      </w:hyperlink>
    </w:p>
    <w:p w14:paraId="04C21F65" w14:textId="7008AECF" w:rsidR="003C29CB" w:rsidRDefault="003C29CB">
      <w:pPr>
        <w:pStyle w:val="TOC1"/>
        <w:tabs>
          <w:tab w:val="right" w:leader="dot" w:pos="9016"/>
        </w:tabs>
        <w:rPr>
          <w:rFonts w:eastAsiaTheme="minorEastAsia"/>
          <w:noProof/>
          <w:color w:val="auto"/>
          <w:sz w:val="24"/>
          <w:szCs w:val="24"/>
          <w:lang w:eastAsia="en-AU"/>
        </w:rPr>
      </w:pPr>
      <w:hyperlink w:anchor="_Toc222839817" w:history="1">
        <w:r w:rsidRPr="00637A0F">
          <w:rPr>
            <w:rStyle w:val="Hyperlink"/>
            <w:noProof/>
          </w:rPr>
          <w:t>Performance</w:t>
        </w:r>
        <w:r>
          <w:rPr>
            <w:noProof/>
            <w:webHidden/>
          </w:rPr>
          <w:tab/>
        </w:r>
        <w:r>
          <w:rPr>
            <w:noProof/>
            <w:webHidden/>
          </w:rPr>
          <w:fldChar w:fldCharType="begin"/>
        </w:r>
        <w:r>
          <w:rPr>
            <w:noProof/>
            <w:webHidden/>
          </w:rPr>
          <w:instrText xml:space="preserve"> PAGEREF _Toc222839817 \h </w:instrText>
        </w:r>
        <w:r>
          <w:rPr>
            <w:noProof/>
            <w:webHidden/>
          </w:rPr>
        </w:r>
        <w:r>
          <w:rPr>
            <w:noProof/>
            <w:webHidden/>
          </w:rPr>
          <w:fldChar w:fldCharType="separate"/>
        </w:r>
        <w:r w:rsidR="001125AC">
          <w:rPr>
            <w:noProof/>
            <w:webHidden/>
          </w:rPr>
          <w:t>12</w:t>
        </w:r>
        <w:r>
          <w:rPr>
            <w:noProof/>
            <w:webHidden/>
          </w:rPr>
          <w:fldChar w:fldCharType="end"/>
        </w:r>
      </w:hyperlink>
    </w:p>
    <w:p w14:paraId="263B0995" w14:textId="18371EA4" w:rsidR="003C29CB" w:rsidRDefault="003C29CB">
      <w:pPr>
        <w:pStyle w:val="TOC1"/>
        <w:tabs>
          <w:tab w:val="right" w:leader="dot" w:pos="9016"/>
        </w:tabs>
        <w:rPr>
          <w:rFonts w:eastAsiaTheme="minorEastAsia"/>
          <w:noProof/>
          <w:color w:val="auto"/>
          <w:sz w:val="24"/>
          <w:szCs w:val="24"/>
          <w:lang w:eastAsia="en-AU"/>
        </w:rPr>
      </w:pPr>
      <w:hyperlink w:anchor="_Toc222839818" w:history="1">
        <w:r w:rsidRPr="00637A0F">
          <w:rPr>
            <w:rStyle w:val="Hyperlink"/>
            <w:noProof/>
          </w:rPr>
          <w:t>Capability</w:t>
        </w:r>
        <w:r>
          <w:rPr>
            <w:noProof/>
            <w:webHidden/>
          </w:rPr>
          <w:tab/>
        </w:r>
        <w:r>
          <w:rPr>
            <w:noProof/>
            <w:webHidden/>
          </w:rPr>
          <w:fldChar w:fldCharType="begin"/>
        </w:r>
        <w:r>
          <w:rPr>
            <w:noProof/>
            <w:webHidden/>
          </w:rPr>
          <w:instrText xml:space="preserve"> PAGEREF _Toc222839818 \h </w:instrText>
        </w:r>
        <w:r>
          <w:rPr>
            <w:noProof/>
            <w:webHidden/>
          </w:rPr>
        </w:r>
        <w:r>
          <w:rPr>
            <w:noProof/>
            <w:webHidden/>
          </w:rPr>
          <w:fldChar w:fldCharType="separate"/>
        </w:r>
        <w:r w:rsidR="001125AC">
          <w:rPr>
            <w:noProof/>
            <w:webHidden/>
          </w:rPr>
          <w:t>13</w:t>
        </w:r>
        <w:r>
          <w:rPr>
            <w:noProof/>
            <w:webHidden/>
          </w:rPr>
          <w:fldChar w:fldCharType="end"/>
        </w:r>
      </w:hyperlink>
    </w:p>
    <w:p w14:paraId="41EB7331" w14:textId="72469447" w:rsidR="003C29CB" w:rsidRDefault="003C29CB">
      <w:pPr>
        <w:pStyle w:val="TOC1"/>
        <w:tabs>
          <w:tab w:val="right" w:leader="dot" w:pos="9016"/>
        </w:tabs>
        <w:rPr>
          <w:rFonts w:eastAsiaTheme="minorEastAsia"/>
          <w:noProof/>
          <w:color w:val="auto"/>
          <w:sz w:val="24"/>
          <w:szCs w:val="24"/>
          <w:lang w:eastAsia="en-AU"/>
        </w:rPr>
      </w:pPr>
      <w:hyperlink w:anchor="_Toc222839819" w:history="1">
        <w:r w:rsidRPr="00637A0F">
          <w:rPr>
            <w:rStyle w:val="Hyperlink"/>
            <w:noProof/>
          </w:rPr>
          <w:t>Openness</w:t>
        </w:r>
        <w:r>
          <w:rPr>
            <w:noProof/>
            <w:webHidden/>
          </w:rPr>
          <w:tab/>
        </w:r>
        <w:r>
          <w:rPr>
            <w:noProof/>
            <w:webHidden/>
          </w:rPr>
          <w:fldChar w:fldCharType="begin"/>
        </w:r>
        <w:r>
          <w:rPr>
            <w:noProof/>
            <w:webHidden/>
          </w:rPr>
          <w:instrText xml:space="preserve"> PAGEREF _Toc222839819 \h </w:instrText>
        </w:r>
        <w:r>
          <w:rPr>
            <w:noProof/>
            <w:webHidden/>
          </w:rPr>
        </w:r>
        <w:r>
          <w:rPr>
            <w:noProof/>
            <w:webHidden/>
          </w:rPr>
          <w:fldChar w:fldCharType="separate"/>
        </w:r>
        <w:r w:rsidR="001125AC">
          <w:rPr>
            <w:noProof/>
            <w:webHidden/>
          </w:rPr>
          <w:t>14</w:t>
        </w:r>
        <w:r>
          <w:rPr>
            <w:noProof/>
            <w:webHidden/>
          </w:rPr>
          <w:fldChar w:fldCharType="end"/>
        </w:r>
      </w:hyperlink>
    </w:p>
    <w:p w14:paraId="6AA2DB94" w14:textId="407B21E6" w:rsidR="003C29CB" w:rsidRDefault="00AF6A3E" w:rsidP="003C29CB">
      <w:pPr>
        <w:spacing w:before="0"/>
        <w:rPr>
          <w:noProof/>
        </w:rPr>
      </w:pPr>
      <w:r>
        <w:rPr>
          <w:noProof/>
        </w:rPr>
        <mc:AlternateContent>
          <mc:Choice Requires="wps">
            <w:drawing>
              <wp:anchor distT="45720" distB="45720" distL="114300" distR="114300" simplePos="0" relativeHeight="251666440" behindDoc="0" locked="0" layoutInCell="1" allowOverlap="1" wp14:anchorId="5E8748EC" wp14:editId="6444BFF9">
                <wp:simplePos x="0" y="0"/>
                <wp:positionH relativeFrom="margin">
                  <wp:posOffset>0</wp:posOffset>
                </wp:positionH>
                <wp:positionV relativeFrom="paragraph">
                  <wp:posOffset>4599824</wp:posOffset>
                </wp:positionV>
                <wp:extent cx="5732780" cy="611505"/>
                <wp:effectExtent l="0" t="0" r="0" b="0"/>
                <wp:wrapSquare wrapText="bothSides"/>
                <wp:docPr id="1646857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11505"/>
                        </a:xfrm>
                        <a:prstGeom prst="rect">
                          <a:avLst/>
                        </a:prstGeom>
                        <a:noFill/>
                        <a:ln w="9525">
                          <a:noFill/>
                          <a:miter lim="800000"/>
                          <a:headEnd/>
                          <a:tailEnd/>
                        </a:ln>
                      </wps:spPr>
                      <wps:txbx>
                        <w:txbxContent>
                          <w:p w14:paraId="24740F2B" w14:textId="77777777" w:rsidR="00AF6A3E" w:rsidRDefault="00AF6A3E" w:rsidP="00AF6A3E">
                            <w:r>
                              <w:t>Last updated: January 2026</w:t>
                            </w:r>
                          </w:p>
                          <w:p w14:paraId="30F6002A" w14:textId="1376B459" w:rsidR="00AF6A3E" w:rsidRDefault="00AF6A3E" w:rsidP="00AF6A3E">
                            <w:r>
                              <w:t>© Copyright Fair Work Ombudsman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48EC" id="_x0000_s1031" type="#_x0000_t202" style="position:absolute;margin-left:0;margin-top:362.2pt;width:451.4pt;height:48.15pt;z-index:251666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J/AEAANQDAAAOAAAAZHJzL2Uyb0RvYy54bWysU9uO2yAQfa/Uf0C8N7bTeJO1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" filled="f" stroked="f">
                <v:textbox>
                  <w:txbxContent>
                    <w:p w14:paraId="24740F2B" w14:textId="77777777" w:rsidR="00AF6A3E" w:rsidRDefault="00AF6A3E" w:rsidP="00AF6A3E">
                      <w:r>
                        <w:t>Last updated: January 2026</w:t>
                      </w:r>
                    </w:p>
                    <w:p w14:paraId="30F6002A" w14:textId="1376B459" w:rsidR="00AF6A3E" w:rsidRDefault="00AF6A3E" w:rsidP="00AF6A3E">
                      <w:r>
                        <w:t>© Copyright Fair Work Ombudsman</w:t>
                      </w:r>
                    </w:p>
                  </w:txbxContent>
                </v:textbox>
                <w10:wrap type="square" anchorx="margin"/>
              </v:shape>
            </w:pict>
          </mc:Fallback>
        </mc:AlternateContent>
      </w:r>
      <w:r w:rsidR="003C29CB">
        <w:rPr>
          <w:noProof/>
        </w:rPr>
        <w:fldChar w:fldCharType="end"/>
      </w:r>
      <w:r w:rsidR="003C29CB">
        <w:rPr>
          <w:noProof/>
        </w:rPr>
        <w:br w:type="page"/>
      </w:r>
    </w:p>
    <w:p w14:paraId="2B2CFB79" w14:textId="77777777" w:rsidR="00796080" w:rsidRDefault="00796080" w:rsidP="00816325">
      <w:pPr>
        <w:rPr>
          <w:noProof/>
        </w:rPr>
      </w:pPr>
    </w:p>
    <w:p w14:paraId="28DF5366" w14:textId="77777777" w:rsidR="00063045" w:rsidRDefault="00063045" w:rsidP="22A493F0">
      <w:pPr>
        <w:rPr>
          <w:rFonts w:ascii="Calibri" w:eastAsia="Calibri" w:hAnsi="Calibri" w:cs="Calibri"/>
        </w:rPr>
        <w:sectPr w:rsidR="00063045" w:rsidSect="006910C9">
          <w:footerReference w:type="first" r:id="rId13"/>
          <w:pgSz w:w="11906" w:h="16838"/>
          <w:pgMar w:top="819" w:right="1440" w:bottom="1440" w:left="1440" w:header="708" w:footer="510" w:gutter="0"/>
          <w:pgNumType w:start="1"/>
          <w:cols w:space="708"/>
          <w:titlePg/>
          <w:docGrid w:linePitch="360"/>
        </w:sectPr>
      </w:pPr>
    </w:p>
    <w:p w14:paraId="0F617240" w14:textId="19E74880" w:rsidR="00755C4C" w:rsidRPr="002039A2" w:rsidRDefault="00962175" w:rsidP="002039A2">
      <w:pPr>
        <w:pStyle w:val="Heading1"/>
        <w:rPr>
          <w:sz w:val="44"/>
          <w:szCs w:val="24"/>
        </w:rPr>
      </w:pPr>
      <w:bookmarkStart w:id="0" w:name="_Toc222839402"/>
      <w:bookmarkStart w:id="1" w:name="_Toc222839495"/>
      <w:bookmarkStart w:id="2" w:name="_Toc222839589"/>
      <w:bookmarkStart w:id="3" w:name="_Toc222839807"/>
      <w:r>
        <w:drawing>
          <wp:anchor distT="0" distB="0" distL="114300" distR="114300" simplePos="0" relativeHeight="251658247" behindDoc="1" locked="0" layoutInCell="1" allowOverlap="1" wp14:anchorId="39E1915F" wp14:editId="5128DD2C">
            <wp:simplePos x="0" y="0"/>
            <wp:positionH relativeFrom="margin">
              <wp:posOffset>0</wp:posOffset>
            </wp:positionH>
            <wp:positionV relativeFrom="paragraph">
              <wp:posOffset>502285</wp:posOffset>
            </wp:positionV>
            <wp:extent cx="2665095" cy="3221355"/>
            <wp:effectExtent l="0" t="0" r="1905" b="0"/>
            <wp:wrapSquare wrapText="bothSides"/>
            <wp:docPr id="579577407" name="Picture 3" descr="Portrait of Anna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nna Booth"/>
                    <pic:cNvPicPr>
                      <a:picLocks noChangeAspect="1" noChangeArrowheads="1"/>
                    </pic:cNvPicPr>
                  </pic:nvPicPr>
                  <pic:blipFill rotWithShape="1">
                    <a:blip r:embed="rId14">
                      <a:extLst>
                        <a:ext uri="{28A0092B-C50C-407E-A947-70E740481C1C}">
                          <a14:useLocalDpi xmlns:a14="http://schemas.microsoft.com/office/drawing/2010/main" val="0"/>
                        </a:ext>
                      </a:extLst>
                    </a:blip>
                    <a:srcRect b="-4850"/>
                    <a:stretch>
                      <a:fillRect/>
                    </a:stretch>
                  </pic:blipFill>
                  <pic:spPr bwMode="auto">
                    <a:xfrm>
                      <a:off x="0" y="0"/>
                      <a:ext cx="2665095" cy="322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C4C" w:rsidRPr="002039A2">
        <w:rPr>
          <w:sz w:val="44"/>
          <w:szCs w:val="24"/>
        </w:rPr>
        <w:t>Foreword by Anna Booth, Fair Work Ombudsman</w:t>
      </w:r>
      <w:bookmarkEnd w:id="0"/>
      <w:bookmarkEnd w:id="1"/>
      <w:bookmarkEnd w:id="2"/>
      <w:bookmarkEnd w:id="3"/>
    </w:p>
    <w:p w14:paraId="4900F09C" w14:textId="77777777" w:rsidR="002039A2" w:rsidRDefault="002039A2" w:rsidP="00B303E4">
      <w:pPr>
        <w:rPr>
          <w:rFonts w:ascii="Calibri" w:eastAsia="Calibri" w:hAnsi="Calibri" w:cs="Calibri"/>
        </w:rPr>
        <w:sectPr w:rsidR="002039A2" w:rsidSect="004A2F8F">
          <w:type w:val="continuous"/>
          <w:pgSz w:w="11906" w:h="16838"/>
          <w:pgMar w:top="819" w:right="1440" w:bottom="1440" w:left="1440" w:header="708" w:footer="510" w:gutter="0"/>
          <w:pgNumType w:start="0"/>
          <w:cols w:space="708"/>
          <w:titlePg/>
          <w:docGrid w:linePitch="360"/>
        </w:sectPr>
      </w:pPr>
    </w:p>
    <w:p w14:paraId="56B0D6BB" w14:textId="1960DE16" w:rsidR="05F52174" w:rsidRDefault="00B9090F" w:rsidP="22A493F0">
      <w:r w:rsidRPr="0002767A">
        <w:t>I am delighted</w:t>
      </w:r>
      <w:r w:rsidR="05F52174" w:rsidRPr="0002767A">
        <w:t xml:space="preserve"> to</w:t>
      </w:r>
      <w:r w:rsidR="05F52174" w:rsidRPr="22A493F0">
        <w:t xml:space="preserve"> present the Office of the Fair Work Ombudsman’s (FWO) Multicultural Access </w:t>
      </w:r>
      <w:r w:rsidR="00B303E4">
        <w:t>and</w:t>
      </w:r>
      <w:r w:rsidR="05F52174" w:rsidRPr="22A493F0">
        <w:t xml:space="preserve"> Equity Action Plan </w:t>
      </w:r>
      <w:r w:rsidR="05F52174">
        <w:t>2026-</w:t>
      </w:r>
      <w:r w:rsidR="00B303E4">
        <w:t>202</w:t>
      </w:r>
      <w:r w:rsidR="00902A2B">
        <w:t>9</w:t>
      </w:r>
      <w:r w:rsidR="05F52174" w:rsidRPr="22A493F0">
        <w:t xml:space="preserve"> (the Plan). Our vision of working for fairer workplaces starts with enabling equal access to information, advice and assistance, and this Plan publicly reaffirms our ongoing commitment to improving this access </w:t>
      </w:r>
      <w:r w:rsidR="00170F66">
        <w:t>and to achieving equal outcomes</w:t>
      </w:r>
      <w:r w:rsidR="05F52174" w:rsidRPr="22A493F0">
        <w:t xml:space="preserve"> for multicultural communities. </w:t>
      </w:r>
    </w:p>
    <w:p w14:paraId="4634309F" w14:textId="73D732F5" w:rsidR="05F52174" w:rsidRPr="00155B9E" w:rsidRDefault="05F52174" w:rsidP="00155B9E">
      <w:r w:rsidRPr="00155B9E">
        <w:t>Although we have a longstanding commitment to ensuring our policies, programs and services are accessible to all workplace participants, regardless of their cultural and linguistic background</w:t>
      </w:r>
      <w:r w:rsidR="00605E4E">
        <w:t>,</w:t>
      </w:r>
      <w:r w:rsidRPr="00155B9E">
        <w:t xml:space="preserve"> we can and should always strive to do better. I want the FWO to lead by example in the way that we </w:t>
      </w:r>
      <w:r w:rsidR="00167A3D">
        <w:t>embrace</w:t>
      </w:r>
      <w:r w:rsidRPr="00155B9E">
        <w:t xml:space="preserve"> diversity, and this Plan sets out the actions we will take as we continuously improve the way we both support workplace community participants and celebrate cultural and linguistic diversity within our agency. </w:t>
      </w:r>
    </w:p>
    <w:p w14:paraId="2ACDD39E" w14:textId="77777777" w:rsidR="00962175" w:rsidRDefault="05F52174" w:rsidP="00155B9E">
      <w:r w:rsidRPr="00155B9E">
        <w:t xml:space="preserve">Many of Australia’s </w:t>
      </w:r>
      <w:r w:rsidRPr="002800C4">
        <w:t>14</w:t>
      </w:r>
      <w:r w:rsidR="002800C4" w:rsidRPr="002800C4">
        <w:t>.6</w:t>
      </w:r>
      <w:r w:rsidRPr="002800C4">
        <w:t xml:space="preserve"> million workers</w:t>
      </w:r>
      <w:r w:rsidRPr="00155B9E">
        <w:t xml:space="preserve"> and their employers come from culturally and linguistically diverse (CALD) backgrounds, including newly arrived migrants and refugees and some on temporary visas. Diversity of individual experience brings a richness and strength to our workplaces that should be celebrated. Unfortunately, we know that workers from CALD backgrounds are more likely to experience harm or ill-treatment, have less ability to advocate for themselves in their workplace or may experience barriers when seeking assistance. Addressing the obstacles faced by CALD workers requires a proactive and coordinated approach from all areas of the FWO, and this Plan will ensure that we are effectively reaching vulnerable </w:t>
      </w:r>
      <w:r w:rsidR="00EF5D4F" w:rsidRPr="00155B9E">
        <w:t xml:space="preserve">or </w:t>
      </w:r>
      <w:r w:rsidR="00370899" w:rsidRPr="00155B9E">
        <w:t>at-risk</w:t>
      </w:r>
      <w:r w:rsidRPr="00155B9E">
        <w:t xml:space="preserve"> members of our community. </w:t>
      </w:r>
    </w:p>
    <w:p w14:paraId="72A95D19" w14:textId="070A222D" w:rsidR="05F52174" w:rsidRPr="00155B9E" w:rsidRDefault="05F52174" w:rsidP="00155B9E">
      <w:r w:rsidRPr="00155B9E">
        <w:t xml:space="preserve">I am personally committed to fostering a workplace culture where everyone feels respected, valued, and empowered to contribute their lived experience to our work. We are conscious that our own workplace, like any other, is not immune to obstacles that our </w:t>
      </w:r>
      <w:r w:rsidR="00E80C38">
        <w:t>CALD</w:t>
      </w:r>
      <w:r w:rsidRPr="00155B9E">
        <w:t xml:space="preserve"> staff might face at work, and have ensured that we make cultural awareness initiatives, staff networks and ongoing training available for all staff. Cultivating a workforce that reflects the diversity of the communit</w:t>
      </w:r>
      <w:r w:rsidR="00ED3EAD">
        <w:t>y</w:t>
      </w:r>
      <w:r w:rsidRPr="00155B9E">
        <w:t xml:space="preserve"> that we serve is crucial to leading by example.</w:t>
      </w:r>
    </w:p>
    <w:p w14:paraId="69E243CA" w14:textId="1A890339" w:rsidR="05F52174" w:rsidRPr="00155B9E" w:rsidRDefault="05F52174" w:rsidP="00155B9E">
      <w:r w:rsidRPr="00155B9E">
        <w:t xml:space="preserve">The Plan sets out the tangible steps that we will take as an agency as we continue on our journey to enhancing multicultural access and equity for all workplace participants. I look forward to working together </w:t>
      </w:r>
      <w:r w:rsidR="00DD67B5" w:rsidRPr="001C7CC3">
        <w:t>with our staff and the workplace community</w:t>
      </w:r>
      <w:r w:rsidR="00DD67B5">
        <w:t xml:space="preserve"> </w:t>
      </w:r>
      <w:r w:rsidRPr="00155B9E">
        <w:t xml:space="preserve">to achieve these goals to serve the rich diversity of our nation. </w:t>
      </w:r>
    </w:p>
    <w:p w14:paraId="792433A3" w14:textId="75A92B15" w:rsidR="00962175" w:rsidRDefault="00962175" w:rsidP="00063045">
      <w:pPr>
        <w:spacing w:after="80"/>
        <w:rPr>
          <w:rFonts w:ascii="Calibri" w:eastAsia="Calibri" w:hAnsi="Calibri" w:cs="Calibri"/>
          <w:b/>
          <w:bCs/>
        </w:rPr>
      </w:pPr>
      <w:r>
        <w:rPr>
          <w:noProof/>
        </w:rPr>
        <w:drawing>
          <wp:inline distT="0" distB="0" distL="0" distR="0" wp14:anchorId="75E6AC07" wp14:editId="7916D2DD">
            <wp:extent cx="1189249" cy="317133"/>
            <wp:effectExtent l="0" t="0" r="0" b="6985"/>
            <wp:docPr id="1225280872" name="Graphic 1" descr="Anna Boot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80872" name="Graphic 1" descr="Anna Booth's signature"/>
                    <pic:cNvPicPr/>
                  </pic:nvPicPr>
                  <pic:blipFill>
                    <a:blip r:embed="rId15">
                      <a:extLst>
                        <a:ext uri="{96DAC541-7B7A-43D3-8B79-37D633B846F1}">
                          <asvg:svgBlip xmlns:asvg="http://schemas.microsoft.com/office/drawing/2016/SVG/main" r:embed="rId16"/>
                        </a:ext>
                      </a:extLst>
                    </a:blip>
                    <a:stretch>
                      <a:fillRect/>
                    </a:stretch>
                  </pic:blipFill>
                  <pic:spPr>
                    <a:xfrm>
                      <a:off x="0" y="0"/>
                      <a:ext cx="1232298" cy="328613"/>
                    </a:xfrm>
                    <a:prstGeom prst="rect">
                      <a:avLst/>
                    </a:prstGeom>
                  </pic:spPr>
                </pic:pic>
              </a:graphicData>
            </a:graphic>
          </wp:inline>
        </w:drawing>
      </w:r>
    </w:p>
    <w:p w14:paraId="2947C092" w14:textId="2898633F" w:rsidR="05F52174" w:rsidRDefault="05F52174" w:rsidP="00063045">
      <w:pPr>
        <w:spacing w:after="80"/>
        <w:rPr>
          <w:rFonts w:ascii="Calibri" w:eastAsia="Calibri" w:hAnsi="Calibri" w:cs="Calibri"/>
        </w:rPr>
      </w:pPr>
      <w:r w:rsidRPr="22A493F0">
        <w:rPr>
          <w:rFonts w:ascii="Calibri" w:eastAsia="Calibri" w:hAnsi="Calibri" w:cs="Calibri"/>
          <w:b/>
          <w:bCs/>
        </w:rPr>
        <w:t>Anna Booth</w:t>
      </w:r>
    </w:p>
    <w:p w14:paraId="20C2C95B" w14:textId="5FA89754" w:rsidR="05F52174" w:rsidRDefault="05F52174" w:rsidP="00063045">
      <w:pPr>
        <w:spacing w:after="80"/>
        <w:rPr>
          <w:rFonts w:ascii="Calibri" w:eastAsia="Calibri" w:hAnsi="Calibri" w:cs="Calibri"/>
        </w:rPr>
      </w:pPr>
      <w:r w:rsidRPr="792F76A5">
        <w:rPr>
          <w:rFonts w:ascii="Calibri" w:eastAsia="Calibri" w:hAnsi="Calibri" w:cs="Calibri"/>
        </w:rPr>
        <w:t>Fair Work Ombudsman</w:t>
      </w:r>
    </w:p>
    <w:p w14:paraId="2AA5B97B" w14:textId="77777777" w:rsidR="002039A2" w:rsidRDefault="002039A2">
      <w:pPr>
        <w:spacing w:before="0"/>
      </w:pPr>
    </w:p>
    <w:p w14:paraId="441B5BD3" w14:textId="77777777" w:rsidR="00E43E09" w:rsidRDefault="00E43E09">
      <w:pPr>
        <w:spacing w:before="0"/>
        <w:sectPr w:rsidR="00E43E09" w:rsidSect="002039A2">
          <w:type w:val="continuous"/>
          <w:pgSz w:w="11906" w:h="16838"/>
          <w:pgMar w:top="819" w:right="1440" w:bottom="1440" w:left="1440" w:header="708" w:footer="510" w:gutter="0"/>
          <w:pgNumType w:start="0"/>
          <w:cols w:num="2" w:space="708"/>
          <w:titlePg/>
          <w:docGrid w:linePitch="360"/>
        </w:sectPr>
      </w:pPr>
    </w:p>
    <w:p w14:paraId="540A43FE" w14:textId="77777777" w:rsidR="00063045" w:rsidRDefault="00063045">
      <w:pPr>
        <w:spacing w:before="0"/>
        <w:rPr>
          <w:rFonts w:asciiTheme="majorHAnsi" w:eastAsiaTheme="majorEastAsia" w:hAnsiTheme="majorHAnsi" w:cstheme="majorBidi"/>
          <w:b/>
          <w:noProof/>
          <w:color w:val="1B365D" w:themeColor="text1"/>
          <w:sz w:val="48"/>
          <w:szCs w:val="26"/>
        </w:rPr>
      </w:pPr>
      <w:r>
        <w:br w:type="page"/>
      </w:r>
    </w:p>
    <w:p w14:paraId="52A98B1C" w14:textId="76F299FC" w:rsidR="007C2C5D" w:rsidRPr="002039A2" w:rsidRDefault="7C11F6AC" w:rsidP="00D96042">
      <w:pPr>
        <w:pStyle w:val="Heading1"/>
        <w:rPr>
          <w:sz w:val="40"/>
          <w:szCs w:val="22"/>
        </w:rPr>
      </w:pPr>
      <w:bookmarkStart w:id="4" w:name="_Toc222839403"/>
      <w:bookmarkStart w:id="5" w:name="_Toc222839496"/>
      <w:bookmarkStart w:id="6" w:name="_Toc222839590"/>
      <w:bookmarkStart w:id="7" w:name="_Toc222839808"/>
      <w:r w:rsidRPr="002039A2">
        <w:rPr>
          <w:sz w:val="40"/>
          <w:szCs w:val="22"/>
        </w:rPr>
        <w:t>Message from our Executive Champion for Cultural and Linguistic Diversity, Dimitar Dimitrovski</w:t>
      </w:r>
      <w:bookmarkEnd w:id="4"/>
      <w:bookmarkEnd w:id="5"/>
      <w:bookmarkEnd w:id="6"/>
      <w:bookmarkEnd w:id="7"/>
    </w:p>
    <w:p w14:paraId="1791FA00" w14:textId="77777777" w:rsidR="00F32C40" w:rsidRDefault="00F32C40" w:rsidP="22A493F0">
      <w:pPr>
        <w:rPr>
          <w:rFonts w:ascii="Calibri" w:eastAsia="Calibri" w:hAnsi="Calibri" w:cs="Calibri"/>
        </w:rPr>
        <w:sectPr w:rsidR="00F32C40" w:rsidSect="001125AC">
          <w:type w:val="continuous"/>
          <w:pgSz w:w="11906" w:h="16838"/>
          <w:pgMar w:top="819" w:right="1440" w:bottom="1440" w:left="1440" w:header="708" w:footer="510" w:gutter="0"/>
          <w:pgNumType w:start="2"/>
          <w:cols w:space="708"/>
          <w:titlePg/>
          <w:docGrid w:linePitch="360"/>
        </w:sectPr>
      </w:pPr>
    </w:p>
    <w:p w14:paraId="1A2DEEAE" w14:textId="553AD310" w:rsidR="007C2C5D" w:rsidRPr="00496829" w:rsidRDefault="1C9455E3" w:rsidP="22A493F0">
      <w:r>
        <w:rPr>
          <w:noProof/>
        </w:rPr>
        <w:drawing>
          <wp:inline distT="0" distB="0" distL="0" distR="0" wp14:anchorId="787868AB" wp14:editId="5AB79DAD">
            <wp:extent cx="2902585" cy="3038621"/>
            <wp:effectExtent l="0" t="0" r="0" b="0"/>
            <wp:docPr id="2065558353" name="drawing" descr="Portrait of Dimitar Dimit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58353" name="drawing" descr="Portrait of Dimitar Dimitrovski"/>
                    <pic:cNvPicPr/>
                  </pic:nvPicPr>
                  <pic:blipFill rotWithShape="1">
                    <a:blip r:embed="rId17">
                      <a:extLst>
                        <a:ext uri="{28A0092B-C50C-407E-A947-70E740481C1C}">
                          <a14:useLocalDpi xmlns:a14="http://schemas.microsoft.com/office/drawing/2010/main" val="0"/>
                        </a:ext>
                      </a:extLst>
                    </a:blip>
                    <a:srcRect t="-1" b="-4686"/>
                    <a:stretch>
                      <a:fillRect/>
                    </a:stretch>
                  </pic:blipFill>
                  <pic:spPr bwMode="auto">
                    <a:xfrm>
                      <a:off x="0" y="0"/>
                      <a:ext cx="2902585" cy="3038621"/>
                    </a:xfrm>
                    <a:prstGeom prst="rect">
                      <a:avLst/>
                    </a:prstGeom>
                    <a:ln>
                      <a:noFill/>
                    </a:ln>
                    <a:extLst>
                      <a:ext uri="{53640926-AAD7-44D8-BBD7-CCE9431645EC}">
                        <a14:shadowObscured xmlns:a14="http://schemas.microsoft.com/office/drawing/2010/main"/>
                      </a:ext>
                    </a:extLst>
                  </pic:spPr>
                </pic:pic>
              </a:graphicData>
            </a:graphic>
          </wp:inline>
        </w:drawing>
      </w:r>
      <w:r w:rsidR="7C11F6AC" w:rsidRPr="00496829">
        <w:t xml:space="preserve">As Executive Champion for Cultural and Linguistic Diversity, it is my privilege to join Anna in presenting our Multicultural Access </w:t>
      </w:r>
      <w:r w:rsidR="000A3331">
        <w:t>and</w:t>
      </w:r>
      <w:r w:rsidR="7C11F6AC" w:rsidRPr="00496829">
        <w:t xml:space="preserve"> Equity Action Plan 2026-2</w:t>
      </w:r>
      <w:r w:rsidR="00902A2B">
        <w:t>9</w:t>
      </w:r>
      <w:r w:rsidR="7C11F6AC" w:rsidRPr="00496829">
        <w:t xml:space="preserve">. </w:t>
      </w:r>
    </w:p>
    <w:p w14:paraId="55DD9A4E" w14:textId="123A6CC9" w:rsidR="007C2C5D" w:rsidRPr="00496829" w:rsidRDefault="7C11F6AC" w:rsidP="22A493F0">
      <w:r w:rsidRPr="00496829">
        <w:t>My passion and advocacy for greater multicultural access and equity across the FWO’s work comes from a deeply personal place. Having moved to Australia as a teenager, I know first-hand how challenging it is to be suddenly immersed in a new culture with limited English. Making sure diverse voices are heard is crucial but it’s only the first step. Ensuring our rich multicultural experiences and perspectives are actively incorporated and reflected in the workplace is what’s really powerful and is why the actionable steps in the Plan are so important.</w:t>
      </w:r>
    </w:p>
    <w:p w14:paraId="2E275D14" w14:textId="5E26D6D1" w:rsidR="007C2C5D" w:rsidRDefault="00227B84" w:rsidP="22A493F0">
      <w:pPr>
        <w:rPr>
          <w:rFonts w:ascii="Calibri" w:eastAsia="Calibri" w:hAnsi="Calibri" w:cs="Calibri"/>
        </w:rPr>
      </w:pPr>
      <w:r>
        <w:rPr>
          <w:rFonts w:ascii="Calibri" w:eastAsia="Calibri" w:hAnsi="Calibri" w:cs="Calibri"/>
        </w:rPr>
        <w:br w:type="column"/>
      </w:r>
      <w:r w:rsidR="7C11F6AC" w:rsidRPr="22A493F0">
        <w:rPr>
          <w:rFonts w:ascii="Calibri" w:eastAsia="Calibri" w:hAnsi="Calibri" w:cs="Calibri"/>
        </w:rPr>
        <w:t>It's also why I’m especially proud to lead the FWO’s Culturally and Linguistically Diverse Employee Network. The group supports peer connections, celebrates cultural identities, enhances cultural capability, and promotes the representation of culturally and linguistically diverse staff across the FWO. Cultivating meaningful discussions and creating space for diverse voices to be heard not only ensures everyone can contribute and thrive within our workplace</w:t>
      </w:r>
      <w:r w:rsidR="00F91AB9">
        <w:rPr>
          <w:rFonts w:ascii="Calibri" w:eastAsia="Calibri" w:hAnsi="Calibri" w:cs="Calibri"/>
        </w:rPr>
        <w:t>,</w:t>
      </w:r>
      <w:r w:rsidR="7C11F6AC" w:rsidRPr="22A493F0">
        <w:rPr>
          <w:rFonts w:ascii="Calibri" w:eastAsia="Calibri" w:hAnsi="Calibri" w:cs="Calibri"/>
        </w:rPr>
        <w:t xml:space="preserve"> but helps strengthen and spark new ideas that improve our work with Australia’s </w:t>
      </w:r>
      <w:r w:rsidR="00B67A75">
        <w:rPr>
          <w:rFonts w:ascii="Calibri" w:eastAsia="Calibri" w:hAnsi="Calibri" w:cs="Calibri"/>
        </w:rPr>
        <w:t>multicultural</w:t>
      </w:r>
      <w:r w:rsidR="7C11F6AC" w:rsidRPr="22A493F0">
        <w:rPr>
          <w:rFonts w:ascii="Calibri" w:eastAsia="Calibri" w:hAnsi="Calibri" w:cs="Calibri"/>
        </w:rPr>
        <w:t xml:space="preserve"> workplace community.</w:t>
      </w:r>
    </w:p>
    <w:p w14:paraId="5D062205" w14:textId="4C492FEF" w:rsidR="007C2C5D" w:rsidRDefault="7C11F6AC" w:rsidP="20ABE235">
      <w:pPr>
        <w:rPr>
          <w:rFonts w:ascii="Calibri" w:eastAsia="Calibri" w:hAnsi="Calibri" w:cs="Calibri"/>
        </w:rPr>
      </w:pPr>
      <w:r w:rsidRPr="20ABE235">
        <w:rPr>
          <w:rFonts w:ascii="Calibri" w:eastAsia="Calibri" w:hAnsi="Calibri" w:cs="Calibri"/>
        </w:rPr>
        <w:t>I’d like to extend my sincere thanks to everyone who contributed to the development of this Plan. Your insights have been instrumental in ensuring our agency has the capability to respond to and engage with diversity in all the work that we do, now and into the future</w:t>
      </w:r>
      <w:r w:rsidR="00FF4CA0" w:rsidRPr="20ABE235">
        <w:rPr>
          <w:rFonts w:ascii="Calibri" w:eastAsia="Calibri" w:hAnsi="Calibri" w:cs="Calibri"/>
        </w:rPr>
        <w:t xml:space="preserve">. </w:t>
      </w:r>
    </w:p>
    <w:p w14:paraId="1A33413C" w14:textId="77777777" w:rsidR="00962175" w:rsidRDefault="00962175" w:rsidP="20ABE235">
      <w:pPr>
        <w:rPr>
          <w:rFonts w:ascii="Calibri" w:eastAsia="Calibri" w:hAnsi="Calibri" w:cs="Calibri"/>
        </w:rPr>
      </w:pPr>
    </w:p>
    <w:p w14:paraId="702D0382" w14:textId="7EF4F508" w:rsidR="00962175" w:rsidRDefault="00962175" w:rsidP="22A493F0">
      <w:pPr>
        <w:rPr>
          <w:rFonts w:ascii="Calibri" w:eastAsia="Calibri" w:hAnsi="Calibri" w:cs="Calibri"/>
          <w:b/>
          <w:bCs/>
        </w:rPr>
      </w:pPr>
      <w:r>
        <w:rPr>
          <w:noProof/>
        </w:rPr>
        <w:drawing>
          <wp:inline distT="0" distB="0" distL="0" distR="0" wp14:anchorId="16693769" wp14:editId="0D948D94">
            <wp:extent cx="1333184" cy="225083"/>
            <wp:effectExtent l="0" t="0" r="635" b="3810"/>
            <wp:docPr id="1632969406" name="Graphic 1" descr="Dimitar Dimitrovsk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69406" name="Graphic 1" descr="Dimitar Dimitrovski's signature"/>
                    <pic:cNvPicPr/>
                  </pic:nvPicPr>
                  <pic:blipFill>
                    <a:blip r:embed="rId18">
                      <a:extLst>
                        <a:ext uri="{96DAC541-7B7A-43D3-8B79-37D633B846F1}">
                          <asvg:svgBlip xmlns:asvg="http://schemas.microsoft.com/office/drawing/2016/SVG/main" r:embed="rId19"/>
                        </a:ext>
                      </a:extLst>
                    </a:blip>
                    <a:stretch>
                      <a:fillRect/>
                    </a:stretch>
                  </pic:blipFill>
                  <pic:spPr>
                    <a:xfrm>
                      <a:off x="0" y="0"/>
                      <a:ext cx="1364576" cy="230383"/>
                    </a:xfrm>
                    <a:prstGeom prst="rect">
                      <a:avLst/>
                    </a:prstGeom>
                  </pic:spPr>
                </pic:pic>
              </a:graphicData>
            </a:graphic>
          </wp:inline>
        </w:drawing>
      </w:r>
    </w:p>
    <w:p w14:paraId="79FE0F06" w14:textId="462AB9F7" w:rsidR="007C2C5D" w:rsidRDefault="7C11F6AC" w:rsidP="22A493F0">
      <w:pPr>
        <w:rPr>
          <w:rFonts w:ascii="Calibri" w:eastAsia="Calibri" w:hAnsi="Calibri" w:cs="Calibri"/>
        </w:rPr>
      </w:pPr>
      <w:r w:rsidRPr="22A493F0">
        <w:rPr>
          <w:rFonts w:ascii="Calibri" w:eastAsia="Calibri" w:hAnsi="Calibri" w:cs="Calibri"/>
          <w:b/>
          <w:bCs/>
        </w:rPr>
        <w:t>Dimitar Dimitrovski</w:t>
      </w:r>
    </w:p>
    <w:p w14:paraId="3BBC6A0F" w14:textId="77777777" w:rsidR="00F32C40" w:rsidRDefault="7C11F6AC">
      <w:pPr>
        <w:spacing w:before="0"/>
      </w:pPr>
      <w:r w:rsidRPr="22A493F0">
        <w:rPr>
          <w:rFonts w:ascii="Calibri" w:eastAsia="Calibri" w:hAnsi="Calibri" w:cs="Calibri"/>
        </w:rPr>
        <w:t>Executive Champion for Cultural and Linguistic Diversity</w:t>
      </w:r>
      <w:r w:rsidR="00722B1D">
        <w:t xml:space="preserve"> </w:t>
      </w:r>
    </w:p>
    <w:p w14:paraId="40F78009" w14:textId="77777777" w:rsidR="00A85CD2" w:rsidRDefault="00A85CD2">
      <w:pPr>
        <w:spacing w:before="0"/>
      </w:pPr>
    </w:p>
    <w:p w14:paraId="56308DF1" w14:textId="77777777" w:rsidR="00A85CD2" w:rsidRDefault="00A85CD2">
      <w:pPr>
        <w:spacing w:before="0"/>
        <w:sectPr w:rsidR="00A85CD2" w:rsidSect="00F32C40">
          <w:type w:val="continuous"/>
          <w:pgSz w:w="11906" w:h="16838"/>
          <w:pgMar w:top="819" w:right="1440" w:bottom="1440" w:left="1440" w:header="708" w:footer="510" w:gutter="0"/>
          <w:pgNumType w:start="0"/>
          <w:cols w:num="2" w:space="708"/>
          <w:titlePg/>
          <w:docGrid w:linePitch="360"/>
        </w:sectPr>
      </w:pPr>
    </w:p>
    <w:p w14:paraId="3B2A0588" w14:textId="217AD35B" w:rsidR="007C2C5D" w:rsidRDefault="00157076">
      <w:pPr>
        <w:spacing w:before="0"/>
      </w:pPr>
      <w:r>
        <w:br w:type="page"/>
      </w:r>
    </w:p>
    <w:p w14:paraId="04BA90CE" w14:textId="723B6A0B" w:rsidR="007C2C5D" w:rsidRDefault="007C2C5D">
      <w:pPr>
        <w:spacing w:before="0"/>
      </w:pPr>
    </w:p>
    <w:p w14:paraId="539683DB" w14:textId="4CE67282" w:rsidR="007C2C5D" w:rsidRDefault="00A2662B" w:rsidP="00D96042">
      <w:pPr>
        <w:pStyle w:val="Heading1"/>
      </w:pPr>
      <w:bookmarkStart w:id="8" w:name="_Toc222839404"/>
      <w:bookmarkStart w:id="9" w:name="_Toc222839497"/>
      <w:bookmarkStart w:id="10" w:name="_Toc222839591"/>
      <w:bookmarkStart w:id="11" w:name="_Toc222839809"/>
      <w:r>
        <w:rPr>
          <w:rFonts w:ascii="Calibri" w:eastAsia="Calibri" w:hAnsi="Calibri" w:cs="Calibri"/>
          <w:b w:val="0"/>
          <w:bCs/>
          <w:color w:val="D9E1E2" w:themeColor="background2"/>
        </w:rPr>
        <w:drawing>
          <wp:anchor distT="0" distB="0" distL="114300" distR="114300" simplePos="0" relativeHeight="251664392" behindDoc="0" locked="0" layoutInCell="1" allowOverlap="1" wp14:anchorId="19FDDAA3" wp14:editId="29B1D00F">
            <wp:simplePos x="0" y="0"/>
            <wp:positionH relativeFrom="column">
              <wp:posOffset>145415</wp:posOffset>
            </wp:positionH>
            <wp:positionV relativeFrom="page">
              <wp:posOffset>1384300</wp:posOffset>
            </wp:positionV>
            <wp:extent cx="5499100" cy="8248650"/>
            <wp:effectExtent l="0" t="0" r="6350" b="0"/>
            <wp:wrapNone/>
            <wp:docPr id="290973553" name="Graphic 4" descr="Demographics&#10;At June 2025, there were 1,184,797 temporary visa holders with work rights in Australia, making up 8.1% of the total Australian workforce.&#10;Many skilled migrants work in our priority areas. At 30 June 2025, 13.8% of all skilled visa holders work in Accommodation and Food Services, 12.9% work in Health Care and Social Assistance, and 8.9% work in Construction.&#10;22.4% of staff working at the FWO identify as being from a culturally and linguistically diverse background.1&#10;&#10;Our services&#10;In FY24-25, we received 3,834 calls to our Infoline through the Translation and Interpreting Service (TIS), and our webpages were translated 129,653 times.&#10;Our webpages were most commonly translated into:&#10;Simplified Chinese – 40%&#10;Japanese – 12%&#10;Korean – 11% &#10;Spanish – 9% &#10;French – 7% &#10;Other – 21%&#10;In FY24-25 we expanded our professionally translated resources to include:&#10;Videos explaining the difference between the FWO and the Fair Work Commission translated into multiple languages&#10;Videos for small business on the right to disconnect with subtitles in multiple languages&#10;A fact sheet on workplace rights and entitlements in the maritime industry translated into multiple languages&#10;&#10;Compliance and enforcement&#10;In FY24-25, we recovered over $800,000 for temporary visa holders with work rights in Australia and secured over $16,000,000 in penalties in matters involving visa holders.&#10;Despite temporary visa holders with work rights comprising only 8% of the workforce in FY24-25, they made up 34% of all litigations commenced in that time period (25 of 73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3553" name="Graphic 4" descr="Demographics&#10;At June 2025, there were 1,184,797 temporary visa holders with work rights in Australia, making up 8.1% of the total Australian workforce.&#10;Many skilled migrants work in our priority areas. At 30 June 2025, 13.8% of all skilled visa holders work in Accommodation and Food Services, 12.9% work in Health Care and Social Assistance, and 8.9% work in Construction.&#10;22.4% of staff working at the FWO identify as being from a culturally and linguistically diverse background.1&#10;&#10;Our services&#10;In FY24-25, we received 3,834 calls to our Infoline through the Translation and Interpreting Service (TIS), and our webpages were translated 129,653 times.&#10;Our webpages were most commonly translated into:&#10;Simplified Chinese – 40%&#10;Japanese – 12%&#10;Korean – 11% &#10;Spanish – 9% &#10;French – 7% &#10;Other – 21%&#10;In FY24-25 we expanded our professionally translated resources to include:&#10;Videos explaining the difference between the FWO and the Fair Work Commission translated into multiple languages&#10;Videos for small business on the right to disconnect with subtitles in multiple languages&#10;A fact sheet on workplace rights and entitlements in the maritime industry translated into multiple languages&#10;&#10;Compliance and enforcement&#10;In FY24-25, we recovered over $800,000 for temporary visa holders with work rights in Australia and secured over $16,000,000 in penalties in matters involving visa holders.&#10;Despite temporary visa holders with work rights comprising only 8% of the workforce in FY24-25, they made up 34% of all litigations commenced in that time period (25 of 73 total)."/>
                    <pic:cNvPicPr/>
                  </pic:nvPicPr>
                  <pic:blipFill>
                    <a:blip r:embed="rId20">
                      <a:extLst>
                        <a:ext uri="{96DAC541-7B7A-43D3-8B79-37D633B846F1}">
                          <asvg:svgBlip xmlns:asvg="http://schemas.microsoft.com/office/drawing/2016/SVG/main" r:embed="rId21"/>
                        </a:ext>
                      </a:extLst>
                    </a:blip>
                    <a:stretch>
                      <a:fillRect/>
                    </a:stretch>
                  </pic:blipFill>
                  <pic:spPr>
                    <a:xfrm>
                      <a:off x="0" y="0"/>
                      <a:ext cx="5499100" cy="8248650"/>
                    </a:xfrm>
                    <a:prstGeom prst="rect">
                      <a:avLst/>
                    </a:prstGeom>
                  </pic:spPr>
                </pic:pic>
              </a:graphicData>
            </a:graphic>
            <wp14:sizeRelH relativeFrom="margin">
              <wp14:pctWidth>0</wp14:pctWidth>
            </wp14:sizeRelH>
            <wp14:sizeRelV relativeFrom="margin">
              <wp14:pctHeight>0</wp14:pctHeight>
            </wp14:sizeRelV>
          </wp:anchor>
        </w:drawing>
      </w:r>
      <w:r w:rsidR="00F0189F">
        <w:t>Cultural Diversity: A snapshot</w:t>
      </w:r>
      <w:bookmarkEnd w:id="8"/>
      <w:bookmarkEnd w:id="9"/>
      <w:bookmarkEnd w:id="10"/>
      <w:bookmarkEnd w:id="11"/>
    </w:p>
    <w:p w14:paraId="6DE70D9C" w14:textId="292D60C7" w:rsidR="7C1F8CC9" w:rsidRPr="00195091" w:rsidRDefault="7C1F8CC9" w:rsidP="7C1F8CC9">
      <w:pPr>
        <w:rPr>
          <w:rFonts w:ascii="Calibri" w:eastAsia="Calibri" w:hAnsi="Calibri" w:cs="Calibri"/>
          <w:b/>
          <w:bCs/>
          <w:color w:val="131819" w:themeColor="background2" w:themeShade="1A"/>
        </w:rPr>
      </w:pPr>
    </w:p>
    <w:p w14:paraId="36B29674" w14:textId="4FABB625" w:rsidR="0CB54700" w:rsidRPr="00195091" w:rsidRDefault="0CB54700" w:rsidP="0CB54700">
      <w:pPr>
        <w:rPr>
          <w:rFonts w:ascii="Calibri" w:eastAsia="Calibri" w:hAnsi="Calibri" w:cs="Calibri"/>
          <w:b/>
          <w:bCs/>
          <w:color w:val="131819" w:themeColor="background2" w:themeShade="1A"/>
        </w:rPr>
      </w:pPr>
    </w:p>
    <w:p w14:paraId="481DE45C" w14:textId="30F4FA76" w:rsidR="00D874AD" w:rsidRPr="00A2662B" w:rsidRDefault="69B19356" w:rsidP="00A2662B">
      <w:pPr>
        <w:rPr>
          <w:rFonts w:ascii="Calibri" w:eastAsia="Calibri" w:hAnsi="Calibri" w:cs="Calibri"/>
          <w:color w:val="131819" w:themeColor="background2" w:themeShade="1A"/>
        </w:rPr>
      </w:pPr>
      <w:r w:rsidRPr="00A2662B">
        <w:rPr>
          <w:rStyle w:val="FootnoteReference"/>
          <w:rFonts w:ascii="Calibri" w:eastAsia="Calibri" w:hAnsi="Calibri" w:cs="Calibri"/>
          <w:color w:val="FFFFFF" w:themeColor="background1"/>
        </w:rPr>
        <w:footnoteReference w:id="1"/>
      </w:r>
      <w:r w:rsidR="00D874AD" w:rsidRPr="00195091">
        <w:rPr>
          <w:color w:val="131819" w:themeColor="background2" w:themeShade="1A"/>
        </w:rPr>
        <w:br w:type="page"/>
      </w:r>
    </w:p>
    <w:p w14:paraId="41504668" w14:textId="77777777" w:rsidR="00D874AD" w:rsidRPr="00D874AD" w:rsidRDefault="00D874AD" w:rsidP="00912FC4"/>
    <w:p w14:paraId="1004448A" w14:textId="77777777" w:rsidR="002328DB" w:rsidRDefault="002328DB" w:rsidP="00D96042">
      <w:pPr>
        <w:pStyle w:val="Heading1"/>
        <w:sectPr w:rsidR="002328DB" w:rsidSect="001125AC">
          <w:type w:val="continuous"/>
          <w:pgSz w:w="11906" w:h="16838"/>
          <w:pgMar w:top="819" w:right="1440" w:bottom="1440" w:left="1440" w:header="708" w:footer="510" w:gutter="0"/>
          <w:pgNumType w:start="3"/>
          <w:cols w:space="708"/>
          <w:titlePg/>
          <w:docGrid w:linePitch="360"/>
        </w:sectPr>
      </w:pPr>
      <w:bookmarkStart w:id="12" w:name="_Toc222839405"/>
      <w:bookmarkStart w:id="13" w:name="_Toc222839498"/>
      <w:bookmarkStart w:id="14" w:name="_Toc222839592"/>
      <w:bookmarkStart w:id="15" w:name="_Toc222839810"/>
    </w:p>
    <w:p w14:paraId="290CBDC3" w14:textId="72597DE2" w:rsidR="00CB7067" w:rsidRDefault="001C7E69" w:rsidP="002328DB">
      <w:pPr>
        <w:pStyle w:val="Heading1"/>
      </w:pPr>
      <w:r>
        <w:t>Our vision</w:t>
      </w:r>
      <w:bookmarkEnd w:id="12"/>
      <w:bookmarkEnd w:id="13"/>
      <w:bookmarkEnd w:id="14"/>
      <w:bookmarkEnd w:id="15"/>
    </w:p>
    <w:p w14:paraId="733A0CA6" w14:textId="4114F6A4" w:rsidR="001C7E69" w:rsidRDefault="00DD7A4B" w:rsidP="002328DB">
      <w:r>
        <w:t xml:space="preserve">Our vision is </w:t>
      </w:r>
      <w:r w:rsidR="00215A6C">
        <w:t>for a</w:t>
      </w:r>
      <w:r w:rsidR="00215A6C" w:rsidRPr="00215A6C">
        <w:t xml:space="preserve"> </w:t>
      </w:r>
      <w:r w:rsidR="00AF6C68">
        <w:t>fair and</w:t>
      </w:r>
      <w:r w:rsidR="4F32119D">
        <w:t xml:space="preserve"> inclusive</w:t>
      </w:r>
      <w:r w:rsidR="00215A6C">
        <w:t xml:space="preserve"> </w:t>
      </w:r>
      <w:r w:rsidR="00215A6C" w:rsidRPr="00215A6C">
        <w:t>workplace relations</w:t>
      </w:r>
      <w:r w:rsidR="007E697A">
        <w:t xml:space="preserve"> system</w:t>
      </w:r>
      <w:r w:rsidR="00215A6C" w:rsidRPr="00215A6C">
        <w:t xml:space="preserve"> in Australia</w:t>
      </w:r>
      <w:r w:rsidR="007E697A">
        <w:t xml:space="preserve"> – one in which all participants, including those from culturally and linguistically diverse backgrounds, can </w:t>
      </w:r>
      <w:r w:rsidR="00761028">
        <w:t xml:space="preserve">confidently understand and engage with their workplace rights and responsibilities. </w:t>
      </w:r>
    </w:p>
    <w:p w14:paraId="3A775BC9" w14:textId="77777777" w:rsidR="000C359A" w:rsidRDefault="000F2941" w:rsidP="002328DB">
      <w:r>
        <w:t xml:space="preserve">To achieve our vision, </w:t>
      </w:r>
      <w:r w:rsidR="00125E8B">
        <w:t>we strive to ensure that</w:t>
      </w:r>
      <w:r w:rsidR="007F0B1D">
        <w:t xml:space="preserve"> our</w:t>
      </w:r>
      <w:r w:rsidR="0015016D" w:rsidRPr="00CC05C2">
        <w:t xml:space="preserve"> services are accessible, incl</w:t>
      </w:r>
      <w:r w:rsidR="00DD5115" w:rsidRPr="00CC05C2">
        <w:t>usive and trusted by</w:t>
      </w:r>
      <w:r w:rsidR="005D5B2A">
        <w:t xml:space="preserve"> </w:t>
      </w:r>
      <w:r w:rsidR="001351AF">
        <w:t xml:space="preserve">the rich diversity of identities and backgrounds that are represented in </w:t>
      </w:r>
      <w:r w:rsidR="00AB663D">
        <w:t>Australian workplace</w:t>
      </w:r>
      <w:r w:rsidR="001351AF">
        <w:t>s</w:t>
      </w:r>
      <w:r w:rsidR="00AB663D">
        <w:t>.</w:t>
      </w:r>
      <w:r w:rsidR="00C63443" w:rsidRPr="00CC05C2">
        <w:t xml:space="preserve"> </w:t>
      </w:r>
    </w:p>
    <w:p w14:paraId="4F25E418" w14:textId="43DE1924" w:rsidR="004649FB" w:rsidRPr="001C7E69" w:rsidRDefault="000C359A" w:rsidP="002328DB">
      <w:pPr>
        <w:jc w:val="center"/>
      </w:pPr>
      <w:r w:rsidRPr="00CB7067">
        <w:rPr>
          <w:noProof/>
        </w:rPr>
        <w:drawing>
          <wp:inline distT="0" distB="0" distL="0" distR="0" wp14:anchorId="696AC159" wp14:editId="56FA9AE3">
            <wp:extent cx="2552281" cy="539134"/>
            <wp:effectExtent l="0" t="0" r="635" b="0"/>
            <wp:docPr id="288868401" name="Picture 1" descr="a graphic showing Australia on a globe with text beside it reading &quot;Working for fairer workpla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68401" name="Picture 1" descr="a graphic showing Australia on a globe with text beside it reading &quot;Working for fairer workplaces&quot;"/>
                    <pic:cNvPicPr/>
                  </pic:nvPicPr>
                  <pic:blipFill>
                    <a:blip r:embed="rId22"/>
                    <a:stretch>
                      <a:fillRect/>
                    </a:stretch>
                  </pic:blipFill>
                  <pic:spPr>
                    <a:xfrm>
                      <a:off x="0" y="0"/>
                      <a:ext cx="2561735" cy="541131"/>
                    </a:xfrm>
                    <a:prstGeom prst="rect">
                      <a:avLst/>
                    </a:prstGeom>
                  </pic:spPr>
                </pic:pic>
              </a:graphicData>
            </a:graphic>
          </wp:inline>
        </w:drawing>
      </w:r>
    </w:p>
    <w:p w14:paraId="7FEC42DF" w14:textId="197EA5FC" w:rsidR="008C31E0" w:rsidRDefault="00BE280D" w:rsidP="002328DB">
      <w:pPr>
        <w:pStyle w:val="Heading1"/>
      </w:pPr>
      <w:bookmarkStart w:id="16" w:name="_Toc222839406"/>
      <w:bookmarkStart w:id="17" w:name="_Toc222839499"/>
      <w:bookmarkStart w:id="18" w:name="_Toc222839593"/>
      <w:bookmarkStart w:id="19" w:name="_Toc222839811"/>
      <w:r>
        <w:t xml:space="preserve">Our </w:t>
      </w:r>
      <w:r w:rsidR="005F120E">
        <w:t>role</w:t>
      </w:r>
      <w:bookmarkEnd w:id="16"/>
      <w:bookmarkEnd w:id="17"/>
      <w:bookmarkEnd w:id="18"/>
      <w:bookmarkEnd w:id="19"/>
      <w:r w:rsidR="005F120E">
        <w:t xml:space="preserve"> </w:t>
      </w:r>
    </w:p>
    <w:p w14:paraId="795E68B0" w14:textId="646040C2" w:rsidR="008C31E0" w:rsidRDefault="00FF103F" w:rsidP="002328DB">
      <w:r w:rsidRPr="00AD0C4F">
        <w:t>The F</w:t>
      </w:r>
      <w:r w:rsidR="00F74AB0" w:rsidRPr="00AD0C4F">
        <w:t>air Work Ombudsman (</w:t>
      </w:r>
      <w:r w:rsidR="00F74AB0" w:rsidRPr="004422B2">
        <w:t>FWO</w:t>
      </w:r>
      <w:r w:rsidR="00F74AB0" w:rsidRPr="00AD0C4F">
        <w:t>)</w:t>
      </w:r>
      <w:r w:rsidRPr="00AD0C4F">
        <w:t xml:space="preserve"> is </w:t>
      </w:r>
      <w:r w:rsidR="007A3B6B" w:rsidRPr="00AD0C4F">
        <w:t xml:space="preserve">the national workplace regulator </w:t>
      </w:r>
      <w:r w:rsidRPr="00AD0C4F">
        <w:t xml:space="preserve">established by the </w:t>
      </w:r>
      <w:r w:rsidRPr="00932BB1">
        <w:t>Fair Work Act 2009</w:t>
      </w:r>
      <w:r w:rsidR="00A16310" w:rsidRPr="47FBA9D3">
        <w:rPr>
          <w:i/>
        </w:rPr>
        <w:t xml:space="preserve"> </w:t>
      </w:r>
      <w:r w:rsidR="00A16310">
        <w:rPr>
          <w:iCs/>
        </w:rPr>
        <w:t>(</w:t>
      </w:r>
      <w:proofErr w:type="spellStart"/>
      <w:r w:rsidR="00A16310">
        <w:rPr>
          <w:iCs/>
        </w:rPr>
        <w:t>Cth</w:t>
      </w:r>
      <w:proofErr w:type="spellEnd"/>
      <w:r w:rsidR="00A16310">
        <w:rPr>
          <w:iCs/>
        </w:rPr>
        <w:t>)</w:t>
      </w:r>
      <w:r w:rsidRPr="00AD0C4F">
        <w:t xml:space="preserve"> (</w:t>
      </w:r>
      <w:r w:rsidRPr="004422B2">
        <w:t>FW Act</w:t>
      </w:r>
      <w:r w:rsidRPr="00AD0C4F">
        <w:t>)</w:t>
      </w:r>
      <w:r w:rsidR="00F74AB0">
        <w:t>. Our purpose</w:t>
      </w:r>
      <w:r w:rsidR="008F75DB">
        <w:t xml:space="preserve"> </w:t>
      </w:r>
      <w:r w:rsidR="00F74AB0">
        <w:t>is to promote harmonious, productive, cooperative and compliant workplace relations in Australia.</w:t>
      </w:r>
      <w:r w:rsidR="00767BEE">
        <w:t xml:space="preserve"> </w:t>
      </w:r>
    </w:p>
    <w:p w14:paraId="27CE8B04" w14:textId="6DE92821" w:rsidR="00396F83" w:rsidRDefault="00076804" w:rsidP="002328DB">
      <w:r>
        <w:t>We regulate</w:t>
      </w:r>
      <w:r w:rsidR="00CA75A3">
        <w:t xml:space="preserve"> a </w:t>
      </w:r>
      <w:r w:rsidR="00505193">
        <w:t xml:space="preserve">workplace </w:t>
      </w:r>
      <w:r w:rsidR="00CA75A3">
        <w:t xml:space="preserve">community of around 1 million </w:t>
      </w:r>
      <w:r w:rsidR="009F3B92">
        <w:t>workplaces</w:t>
      </w:r>
      <w:r w:rsidR="00534C32" w:rsidRPr="53A051B5">
        <w:rPr>
          <w:rStyle w:val="FootnoteReference"/>
        </w:rPr>
        <w:footnoteReference w:id="2"/>
      </w:r>
      <w:r w:rsidR="00CA75A3">
        <w:t xml:space="preserve"> and 14.</w:t>
      </w:r>
      <w:r w:rsidR="003F1DF5">
        <w:t>6</w:t>
      </w:r>
      <w:r w:rsidR="00CA75A3">
        <w:t xml:space="preserve"> million workers</w:t>
      </w:r>
      <w:r w:rsidR="00534C32" w:rsidRPr="162E0044">
        <w:rPr>
          <w:rStyle w:val="FootnoteReference"/>
        </w:rPr>
        <w:footnoteReference w:id="3"/>
      </w:r>
      <w:r w:rsidR="00BF2DD0">
        <w:t xml:space="preserve"> through a range of functions including education, advice, compliance and enforcement</w:t>
      </w:r>
      <w:r w:rsidR="00CA75A3">
        <w:t>.</w:t>
      </w:r>
      <w:r w:rsidR="00534C32">
        <w:t xml:space="preserve"> Th</w:t>
      </w:r>
      <w:r w:rsidR="00A17777">
        <w:t>e</w:t>
      </w:r>
      <w:r w:rsidR="00534C32">
        <w:t xml:space="preserve"> community is</w:t>
      </w:r>
      <w:r w:rsidR="00847EBD">
        <w:t xml:space="preserve"> incredibly</w:t>
      </w:r>
      <w:r w:rsidR="00534C32">
        <w:t xml:space="preserve"> </w:t>
      </w:r>
      <w:r w:rsidR="005E4732" w:rsidRPr="00AD4D4D">
        <w:t>diverse</w:t>
      </w:r>
      <w:r w:rsidR="00BF2DD0">
        <w:t>.</w:t>
      </w:r>
      <w:r w:rsidR="007B38BE">
        <w:t xml:space="preserve"> </w:t>
      </w:r>
      <w:r w:rsidR="0000655E">
        <w:t xml:space="preserve">In addition to the more than 1 million </w:t>
      </w:r>
      <w:r w:rsidR="0069078B">
        <w:t>temporary visa holders with work rights in Australia, n</w:t>
      </w:r>
      <w:r w:rsidR="00484A17">
        <w:t>early h</w:t>
      </w:r>
      <w:r w:rsidR="005E4732">
        <w:t xml:space="preserve">alf of </w:t>
      </w:r>
      <w:r w:rsidR="00484A17">
        <w:t>all Australian</w:t>
      </w:r>
      <w:r w:rsidR="00A0672C">
        <w:t>s</w:t>
      </w:r>
      <w:r w:rsidR="00484A17">
        <w:t xml:space="preserve"> were</w:t>
      </w:r>
      <w:r w:rsidR="005E4732">
        <w:t xml:space="preserve"> either born overseas or </w:t>
      </w:r>
      <w:r w:rsidR="00484A17">
        <w:t>have a parent who was</w:t>
      </w:r>
      <w:r w:rsidR="005E4732">
        <w:t>.</w:t>
      </w:r>
      <w:r w:rsidR="00534C32" w:rsidRPr="162E0044">
        <w:rPr>
          <w:rStyle w:val="FootnoteReference"/>
        </w:rPr>
        <w:footnoteReference w:id="4"/>
      </w:r>
      <w:r w:rsidR="00545365">
        <w:t xml:space="preserve"> </w:t>
      </w:r>
      <w:r w:rsidR="001431A4">
        <w:t>Australians born overseas come from across the glo</w:t>
      </w:r>
      <w:r w:rsidR="00D86491">
        <w:t>be – with more than 230 countries of origin represented</w:t>
      </w:r>
      <w:r w:rsidR="001873EF">
        <w:t>.</w:t>
      </w:r>
      <w:r w:rsidR="00280791">
        <w:rPr>
          <w:rStyle w:val="FootnoteReference"/>
        </w:rPr>
        <w:footnoteReference w:id="5"/>
      </w:r>
      <w:r w:rsidR="00D86491">
        <w:t xml:space="preserve"> </w:t>
      </w:r>
    </w:p>
    <w:p w14:paraId="583A75B8" w14:textId="48950368" w:rsidR="00C16166" w:rsidRDefault="00D13362" w:rsidP="002328DB">
      <w:r>
        <w:t>All workers in Australia, regardless of their background or visa status, have the same rights at work</w:t>
      </w:r>
      <w:r w:rsidR="003745CE">
        <w:t xml:space="preserve"> under the FW Act</w:t>
      </w:r>
      <w:r>
        <w:t xml:space="preserve">. </w:t>
      </w:r>
      <w:r w:rsidR="00C16166" w:rsidRPr="00C16166">
        <w:t xml:space="preserve">We are here </w:t>
      </w:r>
      <w:r w:rsidR="008B692E">
        <w:t xml:space="preserve">to help everyone </w:t>
      </w:r>
      <w:r w:rsidR="008B692E" w:rsidRPr="00C16166">
        <w:t>understand their rights and responsibilities at work</w:t>
      </w:r>
      <w:r w:rsidR="008B692E">
        <w:t xml:space="preserve">, and to </w:t>
      </w:r>
      <w:r w:rsidR="00907F2A">
        <w:t xml:space="preserve">uphold workplace standards for all </w:t>
      </w:r>
      <w:r w:rsidR="00C75D32">
        <w:t>participants in the Australian workplace relations system</w:t>
      </w:r>
      <w:r w:rsidR="008B692E">
        <w:t>.</w:t>
      </w:r>
    </w:p>
    <w:p w14:paraId="397956C1" w14:textId="74BF00CF" w:rsidR="0066303E" w:rsidRDefault="0066303E" w:rsidP="002328DB">
      <w:r w:rsidRPr="0066303E">
        <w:t xml:space="preserve">Our </w:t>
      </w:r>
      <w:r w:rsidR="006929CA">
        <w:t>p</w:t>
      </w:r>
      <w:r w:rsidRPr="0066303E">
        <w:t xml:space="preserve">urpose and </w:t>
      </w:r>
      <w:r w:rsidR="006929CA">
        <w:t>f</w:t>
      </w:r>
      <w:r w:rsidRPr="0066303E">
        <w:t xml:space="preserve">unctions are further outlined in our </w:t>
      </w:r>
      <w:hyperlink r:id="rId23" w:history="1">
        <w:r w:rsidRPr="004C0B66">
          <w:rPr>
            <w:rStyle w:val="Hyperlink"/>
          </w:rPr>
          <w:t>C</w:t>
        </w:r>
        <w:bookmarkStart w:id="20" w:name="_Hlt216093059"/>
        <w:bookmarkStart w:id="21" w:name="_Hlt216093060"/>
        <w:r w:rsidRPr="004C0B66">
          <w:rPr>
            <w:rStyle w:val="Hyperlink"/>
          </w:rPr>
          <w:t>o</w:t>
        </w:r>
        <w:bookmarkEnd w:id="20"/>
        <w:bookmarkEnd w:id="21"/>
        <w:r w:rsidRPr="004C0B66">
          <w:rPr>
            <w:rStyle w:val="Hyperlink"/>
          </w:rPr>
          <w:t>rporate Plan.</w:t>
        </w:r>
      </w:hyperlink>
    </w:p>
    <w:p w14:paraId="7A7059EC" w14:textId="4BE25742" w:rsidR="00CA75A3" w:rsidRPr="00AD0C4F" w:rsidRDefault="002328DB" w:rsidP="002328DB">
      <w:pPr>
        <w:pStyle w:val="Heading1"/>
        <w:rPr>
          <w:bCs/>
        </w:rPr>
      </w:pPr>
      <w:bookmarkStart w:id="22" w:name="_Toc222839407"/>
      <w:bookmarkStart w:id="23" w:name="_Toc222839500"/>
      <w:bookmarkStart w:id="24" w:name="_Toc222839594"/>
      <w:bookmarkStart w:id="25" w:name="_Toc222839812"/>
      <w:r>
        <w:br w:type="column"/>
      </w:r>
      <w:r w:rsidR="004D7DC9">
        <w:t>Overview</w:t>
      </w:r>
      <w:bookmarkEnd w:id="22"/>
      <w:bookmarkEnd w:id="23"/>
      <w:bookmarkEnd w:id="24"/>
      <w:bookmarkEnd w:id="25"/>
    </w:p>
    <w:p w14:paraId="578A1DF9" w14:textId="02D8F9CE" w:rsidR="006465DD" w:rsidRDefault="00E86E88" w:rsidP="002328DB">
      <w:pPr>
        <w:pStyle w:val="Bulletlist"/>
      </w:pPr>
      <w:r>
        <w:t>Th</w:t>
      </w:r>
      <w:r w:rsidR="00CC4314">
        <w:t>is</w:t>
      </w:r>
      <w:r w:rsidDel="00012119">
        <w:t xml:space="preserve"> </w:t>
      </w:r>
      <w:r w:rsidRPr="00604ABF">
        <w:t xml:space="preserve">Plan </w:t>
      </w:r>
      <w:r w:rsidR="00DC6149" w:rsidRPr="00604ABF">
        <w:t>outlines</w:t>
      </w:r>
      <w:r w:rsidR="00DC6149">
        <w:t xml:space="preserve"> the practical steps we’ll take to improve access and equity </w:t>
      </w:r>
      <w:r w:rsidR="00DC6149" w:rsidRPr="000571AC">
        <w:t>for</w:t>
      </w:r>
      <w:r w:rsidR="008751F6" w:rsidRPr="000571AC">
        <w:t xml:space="preserve"> </w:t>
      </w:r>
      <w:r w:rsidR="00F0036B">
        <w:t>culturally and linguistically diverse</w:t>
      </w:r>
      <w:r w:rsidR="000571AC" w:rsidRPr="000571AC">
        <w:t xml:space="preserve"> </w:t>
      </w:r>
      <w:r w:rsidR="00D1207D" w:rsidRPr="000571AC">
        <w:t>workplace</w:t>
      </w:r>
      <w:r w:rsidR="00D1207D">
        <w:t xml:space="preserve"> participants</w:t>
      </w:r>
      <w:r w:rsidR="00F0036B">
        <w:t>.</w:t>
      </w:r>
      <w:r w:rsidR="004A33AE">
        <w:t xml:space="preserve"> </w:t>
      </w:r>
      <w:r w:rsidR="00F0036B">
        <w:t>It</w:t>
      </w:r>
      <w:r w:rsidR="004A33AE">
        <w:t xml:space="preserve"> </w:t>
      </w:r>
      <w:r w:rsidR="004A33AE" w:rsidRPr="009D009D">
        <w:rPr>
          <w:rFonts w:ascii="Calibri" w:eastAsia="Calibri" w:hAnsi="Calibri" w:cs="Calibri"/>
        </w:rPr>
        <w:t xml:space="preserve">reflects </w:t>
      </w:r>
      <w:r w:rsidR="00C700B6">
        <w:rPr>
          <w:rFonts w:ascii="Calibri" w:eastAsia="Calibri" w:hAnsi="Calibri" w:cs="Calibri"/>
        </w:rPr>
        <w:t>our</w:t>
      </w:r>
      <w:r w:rsidR="004A33AE" w:rsidRPr="009D009D">
        <w:rPr>
          <w:rFonts w:ascii="Calibri" w:eastAsia="Calibri" w:hAnsi="Calibri" w:cs="Calibri"/>
        </w:rPr>
        <w:t xml:space="preserve"> ongoing commitment to making our services easier to access, more inclusive and better suited to the needs of </w:t>
      </w:r>
      <w:r w:rsidR="00A06E71">
        <w:rPr>
          <w:rFonts w:ascii="Calibri" w:eastAsia="Calibri" w:hAnsi="Calibri" w:cs="Calibri"/>
        </w:rPr>
        <w:t>culturally and linguistically diverse</w:t>
      </w:r>
      <w:r w:rsidR="004A33AE" w:rsidRPr="009D009D">
        <w:rPr>
          <w:rFonts w:ascii="Calibri" w:eastAsia="Calibri" w:hAnsi="Calibri" w:cs="Calibri"/>
        </w:rPr>
        <w:t xml:space="preserve"> </w:t>
      </w:r>
      <w:r w:rsidR="004A33AE">
        <w:rPr>
          <w:rFonts w:ascii="Calibri" w:eastAsia="Calibri" w:hAnsi="Calibri" w:cs="Calibri"/>
        </w:rPr>
        <w:t>communities</w:t>
      </w:r>
      <w:r w:rsidR="004A33AE" w:rsidRPr="009D009D">
        <w:rPr>
          <w:rFonts w:ascii="Calibri" w:eastAsia="Calibri" w:hAnsi="Calibri" w:cs="Calibri"/>
        </w:rPr>
        <w:t>.</w:t>
      </w:r>
    </w:p>
    <w:p w14:paraId="3FEA0039" w14:textId="77777777" w:rsidR="005B52C7" w:rsidRPr="008751F6" w:rsidRDefault="005B52C7" w:rsidP="002328DB">
      <w:pPr>
        <w:pStyle w:val="Bulletlist"/>
      </w:pPr>
    </w:p>
    <w:p w14:paraId="3AAE9224" w14:textId="7E0C49F9" w:rsidR="001351AF" w:rsidRPr="006303E3" w:rsidRDefault="002E213E" w:rsidP="002328DB">
      <w:pPr>
        <w:pStyle w:val="Bulletlist"/>
        <w:contextualSpacing w:val="0"/>
        <w:rPr>
          <w:rFonts w:eastAsia="Calibri" w:cstheme="minorHAnsi"/>
          <w:color w:val="auto"/>
        </w:rPr>
      </w:pPr>
      <w:r>
        <w:rPr>
          <w:rFonts w:ascii="Calibri" w:eastAsia="Calibri" w:hAnsi="Calibri" w:cs="Calibri"/>
        </w:rPr>
        <w:t>This Plan</w:t>
      </w:r>
      <w:r w:rsidR="00F726AF" w:rsidRPr="002F7DA7">
        <w:rPr>
          <w:rFonts w:ascii="Calibri" w:eastAsia="Calibri" w:hAnsi="Calibri" w:cs="Calibri"/>
        </w:rPr>
        <w:t xml:space="preserve"> </w:t>
      </w:r>
      <w:r w:rsidR="00741781">
        <w:t>aligns with</w:t>
      </w:r>
      <w:r w:rsidR="00741781" w:rsidRPr="00C73B33">
        <w:t xml:space="preserve"> </w:t>
      </w:r>
      <w:r w:rsidR="00741781">
        <w:t xml:space="preserve">the </w:t>
      </w:r>
      <w:hyperlink r:id="rId24" w:history="1">
        <w:r w:rsidR="00741781" w:rsidRPr="00F255AC">
          <w:rPr>
            <w:rStyle w:val="Hyperlink"/>
          </w:rPr>
          <w:t>Australian Government’s Multicultu</w:t>
        </w:r>
        <w:bookmarkStart w:id="26" w:name="_Hlt216095322"/>
        <w:r w:rsidR="00741781" w:rsidRPr="00F255AC">
          <w:rPr>
            <w:rStyle w:val="Hyperlink"/>
          </w:rPr>
          <w:t>r</w:t>
        </w:r>
        <w:bookmarkEnd w:id="26"/>
        <w:r w:rsidR="00741781" w:rsidRPr="00F255AC">
          <w:rPr>
            <w:rStyle w:val="Hyperlink"/>
          </w:rPr>
          <w:t>al Access and Equity Policy</w:t>
        </w:r>
        <w:r w:rsidR="00F14D31" w:rsidRPr="00F255AC">
          <w:rPr>
            <w:rStyle w:val="Hyperlink"/>
          </w:rPr>
          <w:t>,</w:t>
        </w:r>
      </w:hyperlink>
      <w:r w:rsidR="006303E3">
        <w:t xml:space="preserve"> and </w:t>
      </w:r>
      <w:r w:rsidR="006303E3" w:rsidRPr="004C1945">
        <w:t>c</w:t>
      </w:r>
      <w:r w:rsidR="00976586" w:rsidRPr="004C1945">
        <w:t>omplements our</w:t>
      </w:r>
      <w:hyperlink r:id="rId25" w:history="1">
        <w:r w:rsidR="00976586" w:rsidRPr="00F255AC">
          <w:rPr>
            <w:rStyle w:val="Hyperlink"/>
            <w:rFonts w:cstheme="minorHAnsi"/>
          </w:rPr>
          <w:t xml:space="preserve"> Diversity and Inclusion Strategy 2024-2027</w:t>
        </w:r>
      </w:hyperlink>
      <w:r w:rsidR="00976586" w:rsidRPr="00A321C7">
        <w:rPr>
          <w:rFonts w:cstheme="minorHAnsi"/>
        </w:rPr>
        <w:t xml:space="preserve">, </w:t>
      </w:r>
      <w:r w:rsidR="00976586" w:rsidRPr="004C1945">
        <w:t>which sets out our commitment to fostering a respectful, inclusive and diverse workplace for our staff.</w:t>
      </w:r>
      <w:r w:rsidR="00976586" w:rsidRPr="00A321C7">
        <w:rPr>
          <w:rFonts w:cstheme="minorHAnsi"/>
          <w:color w:val="auto"/>
        </w:rPr>
        <w:t xml:space="preserve"> </w:t>
      </w:r>
    </w:p>
    <w:p w14:paraId="3DD1A186" w14:textId="061686E6" w:rsidR="009620BB" w:rsidRPr="00CC05C2" w:rsidRDefault="00DD50F6" w:rsidP="002328DB">
      <w:pPr>
        <w:pStyle w:val="Bulletlist"/>
        <w:contextualSpacing w:val="0"/>
      </w:pPr>
      <w:r w:rsidRPr="00CC05C2">
        <w:t>Th</w:t>
      </w:r>
      <w:r w:rsidR="009476CC">
        <w:t>roughout this Plan th</w:t>
      </w:r>
      <w:r w:rsidRPr="00CC05C2">
        <w:t>e term ‘cultural</w:t>
      </w:r>
      <w:r w:rsidR="00A06E71">
        <w:t>ly</w:t>
      </w:r>
      <w:r w:rsidRPr="00CC05C2">
        <w:t xml:space="preserve"> and linguistic</w:t>
      </w:r>
      <w:r w:rsidR="00A06E71">
        <w:t>ally</w:t>
      </w:r>
      <w:r w:rsidR="00E21AD9">
        <w:t xml:space="preserve"> </w:t>
      </w:r>
      <w:r w:rsidRPr="00CC05C2">
        <w:t>divers</w:t>
      </w:r>
      <w:r w:rsidR="00A06E71">
        <w:t>e</w:t>
      </w:r>
      <w:r w:rsidRPr="00CC05C2">
        <w:t xml:space="preserve">’ </w:t>
      </w:r>
      <w:r w:rsidR="00777D23">
        <w:t>(CALD)</w:t>
      </w:r>
      <w:r w:rsidRPr="00CC05C2">
        <w:t xml:space="preserve"> is used to describe individuals and communities </w:t>
      </w:r>
      <w:r w:rsidR="000F5992">
        <w:t xml:space="preserve">of Australia’s cultural groups </w:t>
      </w:r>
      <w:r w:rsidRPr="00CC05C2">
        <w:t>who are not from an English-speaking, Anglo-Celtic background.</w:t>
      </w:r>
    </w:p>
    <w:p w14:paraId="19550F2C" w14:textId="2551F3C1" w:rsidR="00C366A8" w:rsidRPr="00CC05C2" w:rsidRDefault="00C366A8" w:rsidP="002328DB">
      <w:pPr>
        <w:pStyle w:val="Bulletlist"/>
        <w:contextualSpacing w:val="0"/>
      </w:pPr>
      <w:r w:rsidRPr="00CC05C2">
        <w:t xml:space="preserve">‘CALD’ </w:t>
      </w:r>
      <w:r w:rsidR="00DD50F6" w:rsidRPr="00CC05C2">
        <w:t>i</w:t>
      </w:r>
      <w:r w:rsidRPr="00CC05C2">
        <w:t>s a</w:t>
      </w:r>
      <w:r w:rsidR="008172C0" w:rsidRPr="00CC05C2">
        <w:t xml:space="preserve"> broad </w:t>
      </w:r>
      <w:r w:rsidR="00CA7147">
        <w:t>term</w:t>
      </w:r>
      <w:r w:rsidR="008172C0" w:rsidRPr="00CC05C2">
        <w:t xml:space="preserve"> </w:t>
      </w:r>
      <w:r w:rsidR="00A0314D" w:rsidRPr="00CC05C2">
        <w:t>that reflects that p</w:t>
      </w:r>
      <w:r w:rsidR="00C2681F" w:rsidRPr="00CC05C2">
        <w:t xml:space="preserve">eople </w:t>
      </w:r>
      <w:r w:rsidR="00C2681F">
        <w:t xml:space="preserve">may </w:t>
      </w:r>
      <w:r w:rsidR="00841331" w:rsidRPr="00CC05C2">
        <w:t>have</w:t>
      </w:r>
      <w:r w:rsidR="00C2681F">
        <w:t xml:space="preserve"> different </w:t>
      </w:r>
      <w:r w:rsidR="00841331" w:rsidRPr="00CC05C2">
        <w:t>life experiences</w:t>
      </w:r>
      <w:r w:rsidR="00C2681F" w:rsidRPr="00CC05C2">
        <w:t xml:space="preserve"> </w:t>
      </w:r>
      <w:r w:rsidR="00C2681F">
        <w:t>depending on their</w:t>
      </w:r>
      <w:r w:rsidR="008F67D7">
        <w:t xml:space="preserve"> </w:t>
      </w:r>
      <w:r w:rsidR="00ED7C86">
        <w:t xml:space="preserve">cultural </w:t>
      </w:r>
      <w:r w:rsidR="007F20BD">
        <w:t xml:space="preserve">background </w:t>
      </w:r>
      <w:r w:rsidR="00C2681F">
        <w:t xml:space="preserve">or </w:t>
      </w:r>
      <w:r w:rsidR="00ED7C86">
        <w:t xml:space="preserve">identity, </w:t>
      </w:r>
      <w:r w:rsidR="007C6664">
        <w:t xml:space="preserve">visa status, </w:t>
      </w:r>
      <w:r w:rsidR="006A76C6">
        <w:t>English language skill</w:t>
      </w:r>
      <w:r w:rsidR="00596E6C">
        <w:t>s</w:t>
      </w:r>
      <w:r w:rsidR="0057083F">
        <w:t xml:space="preserve">, </w:t>
      </w:r>
      <w:r w:rsidR="00596E6C">
        <w:t>how long they’ve been in</w:t>
      </w:r>
      <w:r w:rsidR="001131F8">
        <w:t xml:space="preserve"> Australia</w:t>
      </w:r>
      <w:r w:rsidR="00596E6C">
        <w:t xml:space="preserve">, or how familiar they are with </w:t>
      </w:r>
      <w:r w:rsidR="00F45EE0">
        <w:t xml:space="preserve">working in </w:t>
      </w:r>
      <w:r w:rsidR="00596E6C">
        <w:t>Australia</w:t>
      </w:r>
      <w:r w:rsidR="00D058AB">
        <w:t xml:space="preserve">. </w:t>
      </w:r>
      <w:r w:rsidR="00B33400" w:rsidRPr="00CC05C2">
        <w:t>P</w:t>
      </w:r>
      <w:r w:rsidR="00EE2603" w:rsidRPr="00CC05C2">
        <w:t>eople may</w:t>
      </w:r>
      <w:r w:rsidR="00B33400" w:rsidRPr="00CC05C2">
        <w:t xml:space="preserve"> also</w:t>
      </w:r>
      <w:r w:rsidR="00B56291" w:rsidRPr="00CC05C2">
        <w:t xml:space="preserve"> identify with more than one</w:t>
      </w:r>
      <w:r w:rsidR="00B6134E" w:rsidRPr="00CC05C2">
        <w:t xml:space="preserve"> cultural identity, ethnicity or cultural background.</w:t>
      </w:r>
    </w:p>
    <w:p w14:paraId="26F9D739" w14:textId="2941E5FF" w:rsidR="00A108B6" w:rsidRDefault="00CF2E76" w:rsidP="002328DB">
      <w:r w:rsidRPr="00706499">
        <w:t>We ackno</w:t>
      </w:r>
      <w:r w:rsidR="003C5686" w:rsidRPr="00706499">
        <w:t xml:space="preserve">wledge that </w:t>
      </w:r>
      <w:r w:rsidR="0010352B" w:rsidRPr="00706499">
        <w:t>peopl</w:t>
      </w:r>
      <w:r w:rsidR="00C33A06" w:rsidRPr="00706499">
        <w:t>e</w:t>
      </w:r>
      <w:r w:rsidR="00C97571" w:rsidRPr="00706499">
        <w:t xml:space="preserve"> from</w:t>
      </w:r>
      <w:r w:rsidR="004A246A" w:rsidRPr="00706499">
        <w:t xml:space="preserve"> </w:t>
      </w:r>
      <w:r w:rsidR="00A108B6" w:rsidRPr="00706499">
        <w:t>CALD</w:t>
      </w:r>
      <w:r w:rsidR="00C97571" w:rsidRPr="00706499">
        <w:t xml:space="preserve"> backgrounds</w:t>
      </w:r>
      <w:r w:rsidR="007567EF" w:rsidRPr="00706499">
        <w:t xml:space="preserve"> </w:t>
      </w:r>
      <w:r w:rsidR="006B2BDA" w:rsidRPr="00706499">
        <w:t>c</w:t>
      </w:r>
      <w:r w:rsidR="004A246A" w:rsidRPr="00706499">
        <w:t>an</w:t>
      </w:r>
      <w:r w:rsidR="00A23B78">
        <w:t xml:space="preserve"> experience difficulties accessing services</w:t>
      </w:r>
      <w:r w:rsidR="00783E8F">
        <w:t xml:space="preserve"> </w:t>
      </w:r>
      <w:r w:rsidR="0016690C">
        <w:t>that</w:t>
      </w:r>
      <w:r w:rsidR="00783E8F">
        <w:t xml:space="preserve"> are </w:t>
      </w:r>
      <w:r w:rsidR="004A246A" w:rsidRPr="00706499">
        <w:t xml:space="preserve">compounded </w:t>
      </w:r>
      <w:r w:rsidR="006B2BDA" w:rsidRPr="00706499">
        <w:t xml:space="preserve">by other aspects of their </w:t>
      </w:r>
      <w:r w:rsidR="00573CEE" w:rsidRPr="00706499">
        <w:t>identity</w:t>
      </w:r>
      <w:r w:rsidR="0016690C">
        <w:t>,</w:t>
      </w:r>
      <w:r w:rsidR="00573CEE" w:rsidRPr="00706499">
        <w:t xml:space="preserve"> </w:t>
      </w:r>
      <w:r w:rsidR="00A108B6" w:rsidRPr="00706499">
        <w:t xml:space="preserve">including gender, sexuality, disability and age. </w:t>
      </w:r>
      <w:r w:rsidR="00515F91" w:rsidRPr="00706499">
        <w:t xml:space="preserve">We strive to </w:t>
      </w:r>
      <w:r w:rsidR="00A57315" w:rsidRPr="00706499">
        <w:t>ensure that</w:t>
      </w:r>
      <w:r w:rsidR="008121E9" w:rsidRPr="00706499">
        <w:t xml:space="preserve"> our activities consider issues of intersectionality, and that</w:t>
      </w:r>
      <w:r w:rsidR="00A57315" w:rsidRPr="00706499">
        <w:t xml:space="preserve"> no one is left behind in </w:t>
      </w:r>
      <w:r w:rsidR="005460CA" w:rsidRPr="00706499">
        <w:t xml:space="preserve">our efforts to enhance </w:t>
      </w:r>
      <w:r w:rsidR="007C2D39" w:rsidRPr="00706499">
        <w:t>multicultural access and equity.</w:t>
      </w:r>
    </w:p>
    <w:p w14:paraId="7EEE29C9" w14:textId="2D1A4124" w:rsidR="00A321C7" w:rsidRDefault="00976586" w:rsidP="002328DB">
      <w:r>
        <w:t xml:space="preserve">To avoid duplication, this Plan does not cover First Nations </w:t>
      </w:r>
      <w:r w:rsidR="00BB57F1">
        <w:t>people</w:t>
      </w:r>
      <w:r>
        <w:t>. W</w:t>
      </w:r>
      <w:r w:rsidRPr="00CC05C2">
        <w:t xml:space="preserve">e recognise and respect Aboriginal and Torres Strait Islander peoples’ unique position as First Nations Peoples. </w:t>
      </w:r>
      <w:r>
        <w:t xml:space="preserve">Our </w:t>
      </w:r>
      <w:hyperlink r:id="rId26">
        <w:r w:rsidRPr="1DDE5F1F">
          <w:rPr>
            <w:rStyle w:val="Hyperlink"/>
          </w:rPr>
          <w:t>Innovate Reconciliation Action Plan September 2024 – September 2026</w:t>
        </w:r>
      </w:hyperlink>
      <w:r>
        <w:t xml:space="preserve"> sets out our commitment to ensuring that First Nations </w:t>
      </w:r>
      <w:r w:rsidR="00666455">
        <w:t>people</w:t>
      </w:r>
      <w:r>
        <w:t xml:space="preserve"> have equitable access to our policies, programs and services. </w:t>
      </w:r>
    </w:p>
    <w:p w14:paraId="446135D0" w14:textId="77777777" w:rsidR="006910C9" w:rsidRDefault="002328DB" w:rsidP="002328DB">
      <w:pPr>
        <w:rPr>
          <w:rFonts w:asciiTheme="majorHAnsi" w:eastAsiaTheme="majorEastAsia" w:hAnsiTheme="majorHAnsi" w:cstheme="majorBidi"/>
          <w:b/>
          <w:color w:val="1B365D" w:themeColor="text2"/>
          <w:sz w:val="48"/>
          <w:szCs w:val="48"/>
        </w:rPr>
        <w:sectPr w:rsidR="006910C9" w:rsidSect="003808A1">
          <w:type w:val="continuous"/>
          <w:pgSz w:w="11906" w:h="16838"/>
          <w:pgMar w:top="819" w:right="1440" w:bottom="1440" w:left="1440" w:header="708" w:footer="510" w:gutter="0"/>
          <w:cols w:num="2" w:space="710" w:equalWidth="0">
            <w:col w:w="4158" w:space="710"/>
            <w:col w:w="4158"/>
          </w:cols>
          <w:titlePg/>
          <w:docGrid w:linePitch="360"/>
        </w:sectPr>
      </w:pPr>
      <w:r>
        <w:rPr>
          <w:rFonts w:asciiTheme="majorHAnsi" w:eastAsiaTheme="majorEastAsia" w:hAnsiTheme="majorHAnsi" w:cstheme="majorBidi"/>
          <w:b/>
          <w:color w:val="1B365D" w:themeColor="text2"/>
          <w:sz w:val="48"/>
          <w:szCs w:val="48"/>
        </w:rPr>
        <w:br w:type="column"/>
      </w:r>
    </w:p>
    <w:p w14:paraId="605A3790" w14:textId="77777777" w:rsidR="006910C9" w:rsidRDefault="0052149B" w:rsidP="002328DB">
      <w:pPr>
        <w:rPr>
          <w:rFonts w:asciiTheme="majorHAnsi" w:eastAsiaTheme="majorEastAsia" w:hAnsiTheme="majorHAnsi" w:cstheme="majorBidi"/>
          <w:b/>
          <w:color w:val="1B365D" w:themeColor="text2"/>
          <w:sz w:val="48"/>
          <w:szCs w:val="48"/>
        </w:rPr>
        <w:sectPr w:rsidR="006910C9" w:rsidSect="006910C9">
          <w:type w:val="continuous"/>
          <w:pgSz w:w="11906" w:h="16838"/>
          <w:pgMar w:top="819" w:right="1440" w:bottom="1440" w:left="1440" w:header="708" w:footer="510" w:gutter="0"/>
          <w:cols w:space="710"/>
          <w:titlePg/>
          <w:docGrid w:linePitch="360"/>
        </w:sectPr>
      </w:pPr>
      <w:r w:rsidRPr="47FBA9D3">
        <w:rPr>
          <w:rFonts w:asciiTheme="majorHAnsi" w:eastAsiaTheme="majorEastAsia" w:hAnsiTheme="majorHAnsi" w:cstheme="majorBidi"/>
          <w:b/>
          <w:color w:val="1B365D" w:themeColor="text2"/>
          <w:sz w:val="48"/>
          <w:szCs w:val="48"/>
        </w:rPr>
        <w:t xml:space="preserve">Our </w:t>
      </w:r>
      <w:r w:rsidR="00610FDD">
        <w:rPr>
          <w:rFonts w:asciiTheme="majorHAnsi" w:eastAsiaTheme="majorEastAsia" w:hAnsiTheme="majorHAnsi" w:cstheme="majorBidi"/>
          <w:b/>
          <w:color w:val="1B365D" w:themeColor="text2"/>
          <w:sz w:val="48"/>
          <w:szCs w:val="48"/>
        </w:rPr>
        <w:t>j</w:t>
      </w:r>
      <w:r w:rsidRPr="47FBA9D3">
        <w:rPr>
          <w:rFonts w:asciiTheme="majorHAnsi" w:eastAsiaTheme="majorEastAsia" w:hAnsiTheme="majorHAnsi" w:cstheme="majorBidi"/>
          <w:b/>
          <w:color w:val="1B365D" w:themeColor="text2"/>
          <w:sz w:val="48"/>
          <w:szCs w:val="48"/>
        </w:rPr>
        <w:t>ourney</w:t>
      </w:r>
      <w:r w:rsidR="00004AE0">
        <w:rPr>
          <w:rFonts w:asciiTheme="majorHAnsi" w:eastAsiaTheme="majorEastAsia" w:hAnsiTheme="majorHAnsi" w:cstheme="majorBidi"/>
          <w:b/>
          <w:color w:val="1B365D" w:themeColor="text2"/>
          <w:sz w:val="48"/>
          <w:szCs w:val="48"/>
        </w:rPr>
        <w:t xml:space="preserve"> </w:t>
      </w:r>
    </w:p>
    <w:p w14:paraId="2A26B4D2" w14:textId="3ECD4D54" w:rsidR="00800490" w:rsidRDefault="004F4E66" w:rsidP="002328DB">
      <w:pPr>
        <w:rPr>
          <w:rFonts w:ascii="Calibri" w:eastAsia="Calibri" w:hAnsi="Calibri" w:cs="Calibri"/>
        </w:rPr>
      </w:pPr>
      <w:r w:rsidRPr="00952691">
        <w:rPr>
          <w:rFonts w:ascii="Calibri" w:eastAsia="Calibri" w:hAnsi="Calibri" w:cs="Calibri"/>
        </w:rPr>
        <w:t>We are</w:t>
      </w:r>
      <w:r w:rsidR="009F370D" w:rsidRPr="00952691">
        <w:rPr>
          <w:rFonts w:ascii="Calibri" w:eastAsia="Calibri" w:hAnsi="Calibri" w:cs="Calibri"/>
        </w:rPr>
        <w:t xml:space="preserve"> </w:t>
      </w:r>
      <w:r w:rsidR="0001381D" w:rsidRPr="00952691">
        <w:rPr>
          <w:rFonts w:ascii="Calibri" w:eastAsia="Calibri" w:hAnsi="Calibri" w:cs="Calibri"/>
        </w:rPr>
        <w:t>proud of</w:t>
      </w:r>
      <w:r w:rsidR="00332A83" w:rsidRPr="00952691">
        <w:rPr>
          <w:rFonts w:ascii="Calibri" w:eastAsia="Calibri" w:hAnsi="Calibri" w:cs="Calibri"/>
        </w:rPr>
        <w:t xml:space="preserve"> </w:t>
      </w:r>
      <w:r w:rsidR="0091751C" w:rsidRPr="00952691">
        <w:rPr>
          <w:rFonts w:ascii="Calibri" w:eastAsia="Calibri" w:hAnsi="Calibri" w:cs="Calibri"/>
        </w:rPr>
        <w:t xml:space="preserve">our </w:t>
      </w:r>
      <w:r w:rsidR="00332A83" w:rsidRPr="00952691">
        <w:rPr>
          <w:rFonts w:ascii="Calibri" w:eastAsia="Calibri" w:hAnsi="Calibri" w:cs="Calibri"/>
        </w:rPr>
        <w:t>achievements</w:t>
      </w:r>
      <w:r w:rsidR="00927405" w:rsidRPr="00952691">
        <w:rPr>
          <w:rFonts w:ascii="Calibri" w:eastAsia="Calibri" w:hAnsi="Calibri" w:cs="Calibri"/>
        </w:rPr>
        <w:t xml:space="preserve"> towards multicultural access and equity</w:t>
      </w:r>
      <w:r w:rsidR="00B13EE9">
        <w:rPr>
          <w:rFonts w:ascii="Calibri" w:eastAsia="Calibri" w:hAnsi="Calibri" w:cs="Calibri"/>
        </w:rPr>
        <w:t xml:space="preserve">. </w:t>
      </w:r>
      <w:r w:rsidR="008124DC">
        <w:rPr>
          <w:rFonts w:ascii="Calibri" w:eastAsia="Calibri" w:hAnsi="Calibri" w:cs="Calibri"/>
        </w:rPr>
        <w:t xml:space="preserve">We ensure </w:t>
      </w:r>
      <w:r w:rsidR="00C01E0F">
        <w:rPr>
          <w:rFonts w:ascii="Calibri" w:eastAsia="Calibri" w:hAnsi="Calibri" w:cs="Calibri"/>
        </w:rPr>
        <w:t xml:space="preserve">access to our services through </w:t>
      </w:r>
      <w:r w:rsidR="00356780" w:rsidRPr="00952691">
        <w:rPr>
          <w:rFonts w:ascii="Calibri" w:eastAsia="Calibri" w:hAnsi="Calibri" w:cs="Calibri"/>
        </w:rPr>
        <w:t>our</w:t>
      </w:r>
      <w:r w:rsidR="00CF399F" w:rsidRPr="00952691">
        <w:rPr>
          <w:rFonts w:ascii="Calibri" w:eastAsia="Calibri" w:hAnsi="Calibri" w:cs="Calibri"/>
        </w:rPr>
        <w:t xml:space="preserve"> enduring commitment to </w:t>
      </w:r>
      <w:r w:rsidR="0056150E">
        <w:rPr>
          <w:rFonts w:ascii="Calibri" w:eastAsia="Calibri" w:hAnsi="Calibri" w:cs="Calibri"/>
        </w:rPr>
        <w:t xml:space="preserve">provide education and assistance to vulnerable workers, </w:t>
      </w:r>
      <w:r w:rsidR="002457DB">
        <w:rPr>
          <w:rFonts w:ascii="Calibri" w:eastAsia="Calibri" w:hAnsi="Calibri" w:cs="Calibri"/>
        </w:rPr>
        <w:t xml:space="preserve">including </w:t>
      </w:r>
      <w:r w:rsidR="0001560C" w:rsidRPr="00952691">
        <w:rPr>
          <w:rFonts w:ascii="Calibri" w:eastAsia="Calibri" w:hAnsi="Calibri" w:cs="Calibri"/>
        </w:rPr>
        <w:t>migrant</w:t>
      </w:r>
      <w:r w:rsidR="00952198" w:rsidRPr="00952691">
        <w:rPr>
          <w:rFonts w:ascii="Calibri" w:eastAsia="Calibri" w:hAnsi="Calibri" w:cs="Calibri"/>
        </w:rPr>
        <w:t xml:space="preserve"> workers</w:t>
      </w:r>
      <w:r w:rsidR="002457DB">
        <w:rPr>
          <w:rFonts w:ascii="Calibri" w:eastAsia="Calibri" w:hAnsi="Calibri" w:cs="Calibri"/>
        </w:rPr>
        <w:t>,</w:t>
      </w:r>
      <w:r w:rsidR="00806D05" w:rsidRPr="00952691">
        <w:rPr>
          <w:rFonts w:ascii="Calibri" w:eastAsia="Calibri" w:hAnsi="Calibri" w:cs="Calibri"/>
        </w:rPr>
        <w:t xml:space="preserve"> and</w:t>
      </w:r>
      <w:r w:rsidR="00865DC0" w:rsidRPr="00952691">
        <w:rPr>
          <w:rFonts w:ascii="Calibri" w:eastAsia="Calibri" w:hAnsi="Calibri" w:cs="Calibri"/>
        </w:rPr>
        <w:t xml:space="preserve"> </w:t>
      </w:r>
      <w:r w:rsidR="0001560C" w:rsidRPr="00952691">
        <w:rPr>
          <w:rFonts w:ascii="Calibri" w:eastAsia="Calibri" w:hAnsi="Calibri" w:cs="Calibri"/>
        </w:rPr>
        <w:t xml:space="preserve">CALD </w:t>
      </w:r>
      <w:r w:rsidR="00865DC0" w:rsidRPr="00952691">
        <w:rPr>
          <w:rFonts w:ascii="Calibri" w:eastAsia="Calibri" w:hAnsi="Calibri" w:cs="Calibri"/>
        </w:rPr>
        <w:t>small business employers and employees</w:t>
      </w:r>
      <w:r w:rsidR="00806D05" w:rsidRPr="00952691">
        <w:rPr>
          <w:rFonts w:ascii="Calibri" w:eastAsia="Calibri" w:hAnsi="Calibri" w:cs="Calibri"/>
        </w:rPr>
        <w:t>.</w:t>
      </w:r>
      <w:r w:rsidR="00ED1FC1">
        <w:rPr>
          <w:rFonts w:ascii="Calibri" w:eastAsia="Calibri" w:hAnsi="Calibri" w:cs="Calibri"/>
        </w:rPr>
        <w:t xml:space="preserve"> </w:t>
      </w:r>
      <w:r w:rsidR="00ED1FC1" w:rsidRPr="00ED1FC1">
        <w:rPr>
          <w:rFonts w:ascii="Calibri" w:eastAsia="Calibri" w:hAnsi="Calibri" w:cs="Calibri"/>
        </w:rPr>
        <w:t xml:space="preserve">Our regulatory activities </w:t>
      </w:r>
      <w:r w:rsidR="00705BD4">
        <w:rPr>
          <w:rFonts w:ascii="Calibri" w:eastAsia="Calibri" w:hAnsi="Calibri" w:cs="Calibri"/>
        </w:rPr>
        <w:t>strive</w:t>
      </w:r>
      <w:r w:rsidR="00FE5EC0">
        <w:rPr>
          <w:rFonts w:ascii="Calibri" w:eastAsia="Calibri" w:hAnsi="Calibri" w:cs="Calibri"/>
        </w:rPr>
        <w:t xml:space="preserve"> to deliver outcomes </w:t>
      </w:r>
      <w:r w:rsidR="00717A47">
        <w:rPr>
          <w:rFonts w:ascii="Calibri" w:eastAsia="Calibri" w:hAnsi="Calibri" w:cs="Calibri"/>
        </w:rPr>
        <w:t xml:space="preserve">for </w:t>
      </w:r>
      <w:r w:rsidR="0051760B">
        <w:rPr>
          <w:rFonts w:ascii="Calibri" w:eastAsia="Calibri" w:hAnsi="Calibri" w:cs="Calibri"/>
        </w:rPr>
        <w:t>CALD workplace participants on par with those for all other workplace participants</w:t>
      </w:r>
      <w:r w:rsidR="00705BD4">
        <w:rPr>
          <w:rFonts w:ascii="Calibri" w:eastAsia="Calibri" w:hAnsi="Calibri" w:cs="Calibri"/>
        </w:rPr>
        <w:t xml:space="preserve">. </w:t>
      </w:r>
    </w:p>
    <w:p w14:paraId="48A561E4" w14:textId="552B925B" w:rsidR="004E6366" w:rsidRDefault="005159E9" w:rsidP="002328DB">
      <w:pPr>
        <w:rPr>
          <w:rFonts w:ascii="Calibri" w:eastAsia="Calibri" w:hAnsi="Calibri" w:cs="Calibri"/>
        </w:rPr>
      </w:pPr>
      <w:r>
        <w:rPr>
          <w:rFonts w:ascii="Calibri" w:eastAsia="Calibri" w:hAnsi="Calibri" w:cs="Calibri"/>
        </w:rPr>
        <w:t>To</w:t>
      </w:r>
      <w:r w:rsidR="00F45113">
        <w:rPr>
          <w:rFonts w:ascii="Calibri" w:eastAsia="Calibri" w:hAnsi="Calibri" w:cs="Calibri"/>
        </w:rPr>
        <w:t xml:space="preserve"> support </w:t>
      </w:r>
      <w:r w:rsidR="00086158">
        <w:rPr>
          <w:rFonts w:ascii="Calibri" w:eastAsia="Calibri" w:hAnsi="Calibri" w:cs="Calibri"/>
        </w:rPr>
        <w:t xml:space="preserve">and encourage </w:t>
      </w:r>
      <w:r w:rsidR="00F45113">
        <w:rPr>
          <w:rFonts w:ascii="Calibri" w:eastAsia="Calibri" w:hAnsi="Calibri" w:cs="Calibri"/>
        </w:rPr>
        <w:t>access to our services</w:t>
      </w:r>
      <w:r w:rsidR="00C162BF">
        <w:rPr>
          <w:rFonts w:ascii="Calibri" w:eastAsia="Calibri" w:hAnsi="Calibri" w:cs="Calibri"/>
        </w:rPr>
        <w:t>, we do not require</w:t>
      </w:r>
      <w:r w:rsidR="00024C2F">
        <w:rPr>
          <w:rFonts w:ascii="Calibri" w:eastAsia="Calibri" w:hAnsi="Calibri" w:cs="Calibri"/>
        </w:rPr>
        <w:t xml:space="preserve"> </w:t>
      </w:r>
      <w:r w:rsidR="008356CD">
        <w:rPr>
          <w:rFonts w:ascii="Calibri" w:eastAsia="Calibri" w:hAnsi="Calibri" w:cs="Calibri"/>
        </w:rPr>
        <w:t>people to disclose their cultural background when engaging with us</w:t>
      </w:r>
      <w:r w:rsidR="00834FDC">
        <w:rPr>
          <w:rFonts w:ascii="Calibri" w:eastAsia="Calibri" w:hAnsi="Calibri" w:cs="Calibri"/>
        </w:rPr>
        <w:t xml:space="preserve">. </w:t>
      </w:r>
      <w:r w:rsidR="00E20E74">
        <w:rPr>
          <w:rFonts w:ascii="Calibri" w:eastAsia="Calibri" w:hAnsi="Calibri" w:cs="Calibri"/>
        </w:rPr>
        <w:t xml:space="preserve">As a result, </w:t>
      </w:r>
      <w:r w:rsidR="00834FDC">
        <w:rPr>
          <w:rFonts w:ascii="Calibri" w:eastAsia="Calibri" w:hAnsi="Calibri" w:cs="Calibri"/>
        </w:rPr>
        <w:t>o</w:t>
      </w:r>
      <w:r w:rsidR="00CB2C5E">
        <w:rPr>
          <w:rFonts w:ascii="Calibri" w:eastAsia="Calibri" w:hAnsi="Calibri" w:cs="Calibri"/>
        </w:rPr>
        <w:t>ur data likely under-reports the proportion of</w:t>
      </w:r>
      <w:r w:rsidR="008179AC">
        <w:rPr>
          <w:rFonts w:ascii="Calibri" w:eastAsia="Calibri" w:hAnsi="Calibri" w:cs="Calibri"/>
        </w:rPr>
        <w:t xml:space="preserve"> CALD workplace participants who access our services.</w:t>
      </w:r>
      <w:r w:rsidR="00027AA8">
        <w:rPr>
          <w:rFonts w:ascii="Calibri" w:eastAsia="Calibri" w:hAnsi="Calibri" w:cs="Calibri"/>
        </w:rPr>
        <w:t xml:space="preserve"> </w:t>
      </w:r>
      <w:r w:rsidR="00CF3640">
        <w:rPr>
          <w:rFonts w:ascii="Calibri" w:eastAsia="Calibri" w:hAnsi="Calibri" w:cs="Calibri"/>
        </w:rPr>
        <w:t>T</w:t>
      </w:r>
      <w:r w:rsidR="00027AA8">
        <w:rPr>
          <w:rFonts w:ascii="Calibri" w:eastAsia="Calibri" w:hAnsi="Calibri" w:cs="Calibri"/>
        </w:rPr>
        <w:t>hrough</w:t>
      </w:r>
      <w:r w:rsidR="00CF3640">
        <w:rPr>
          <w:rFonts w:ascii="Calibri" w:eastAsia="Calibri" w:hAnsi="Calibri" w:cs="Calibri"/>
        </w:rPr>
        <w:t>out</w:t>
      </w:r>
      <w:r w:rsidR="00027AA8">
        <w:rPr>
          <w:rFonts w:ascii="Calibri" w:eastAsia="Calibri" w:hAnsi="Calibri" w:cs="Calibri"/>
        </w:rPr>
        <w:t xml:space="preserve"> our journey to date</w:t>
      </w:r>
      <w:r w:rsidR="00EF3817">
        <w:rPr>
          <w:rFonts w:ascii="Calibri" w:eastAsia="Calibri" w:hAnsi="Calibri" w:cs="Calibri"/>
        </w:rPr>
        <w:t>,</w:t>
      </w:r>
      <w:r w:rsidR="00E211A5">
        <w:rPr>
          <w:rFonts w:ascii="Calibri" w:eastAsia="Calibri" w:hAnsi="Calibri" w:cs="Calibri"/>
        </w:rPr>
        <w:t xml:space="preserve"> </w:t>
      </w:r>
      <w:r w:rsidR="00027AA8">
        <w:rPr>
          <w:rFonts w:ascii="Calibri" w:eastAsia="Calibri" w:hAnsi="Calibri" w:cs="Calibri"/>
        </w:rPr>
        <w:t xml:space="preserve">we </w:t>
      </w:r>
      <w:r w:rsidR="00B12AF7">
        <w:rPr>
          <w:rFonts w:ascii="Calibri" w:eastAsia="Calibri" w:hAnsi="Calibri" w:cs="Calibri"/>
        </w:rPr>
        <w:t>know</w:t>
      </w:r>
      <w:r w:rsidR="00027AA8">
        <w:rPr>
          <w:rFonts w:ascii="Calibri" w:eastAsia="Calibri" w:hAnsi="Calibri" w:cs="Calibri"/>
        </w:rPr>
        <w:t xml:space="preserve"> that </w:t>
      </w:r>
      <w:r w:rsidR="00FD1E56">
        <w:rPr>
          <w:rFonts w:ascii="Calibri" w:eastAsia="Calibri" w:hAnsi="Calibri" w:cs="Calibri"/>
        </w:rPr>
        <w:t xml:space="preserve">CALD workplace participants </w:t>
      </w:r>
      <w:r w:rsidR="00CF662E">
        <w:rPr>
          <w:rFonts w:ascii="Calibri" w:eastAsia="Calibri" w:hAnsi="Calibri" w:cs="Calibri"/>
        </w:rPr>
        <w:t>are less likely to a</w:t>
      </w:r>
      <w:r w:rsidR="00A15371">
        <w:rPr>
          <w:rFonts w:ascii="Calibri" w:eastAsia="Calibri" w:hAnsi="Calibri" w:cs="Calibri"/>
        </w:rPr>
        <w:t>ccess our services</w:t>
      </w:r>
      <w:r w:rsidR="008F6950">
        <w:rPr>
          <w:rFonts w:ascii="Calibri" w:eastAsia="Calibri" w:hAnsi="Calibri" w:cs="Calibri"/>
        </w:rPr>
        <w:t xml:space="preserve"> and </w:t>
      </w:r>
      <w:r w:rsidR="00FD1E56">
        <w:rPr>
          <w:rFonts w:ascii="Calibri" w:eastAsia="Calibri" w:hAnsi="Calibri" w:cs="Calibri"/>
        </w:rPr>
        <w:t>may be hesit</w:t>
      </w:r>
      <w:r w:rsidR="00F24A7F">
        <w:rPr>
          <w:rFonts w:ascii="Calibri" w:eastAsia="Calibri" w:hAnsi="Calibri" w:cs="Calibri"/>
        </w:rPr>
        <w:t>ant to ask for our help, for reasons including language barriers, lack of awareness about the Australian workplace relations system, and concerns about visa status.</w:t>
      </w:r>
      <w:r w:rsidR="00F24A7F" w:rsidRPr="00F24A7F">
        <w:rPr>
          <w:rFonts w:ascii="Calibri" w:eastAsia="Calibri" w:hAnsi="Calibri" w:cs="Calibri"/>
        </w:rPr>
        <w:t xml:space="preserve"> </w:t>
      </w:r>
    </w:p>
    <w:p w14:paraId="458C57F9" w14:textId="4A525D1F" w:rsidR="00865DC0" w:rsidRPr="00952691" w:rsidRDefault="00ED1FC1" w:rsidP="002328DB">
      <w:pPr>
        <w:rPr>
          <w:rFonts w:ascii="Calibri" w:eastAsia="Calibri" w:hAnsi="Calibri" w:cs="Calibri"/>
        </w:rPr>
      </w:pPr>
      <w:r w:rsidRPr="00ED1FC1">
        <w:rPr>
          <w:rFonts w:ascii="Calibri" w:eastAsia="Calibri" w:hAnsi="Calibri" w:cs="Calibri"/>
        </w:rPr>
        <w:t xml:space="preserve">We direct our resources toward </w:t>
      </w:r>
      <w:hyperlink r:id="rId27" w:history="1">
        <w:r w:rsidR="005057E0">
          <w:rPr>
            <w:rStyle w:val="Hyperlink"/>
            <w:rFonts w:ascii="Calibri" w:eastAsia="Calibri" w:hAnsi="Calibri" w:cs="Calibri"/>
          </w:rPr>
          <w:t>our priority areas</w:t>
        </w:r>
      </w:hyperlink>
      <w:r w:rsidRPr="00ED1FC1">
        <w:rPr>
          <w:rFonts w:ascii="Calibri" w:eastAsia="Calibri" w:hAnsi="Calibri" w:cs="Calibri"/>
        </w:rPr>
        <w:t>, which are those where there is significant risk or a history of systemic non-compliance. When setting our priorities, we consider factors including data, intelligence and our experience relating to v</w:t>
      </w:r>
      <w:r w:rsidR="00E4728C">
        <w:rPr>
          <w:rFonts w:ascii="Calibri" w:eastAsia="Calibri" w:hAnsi="Calibri" w:cs="Calibri"/>
        </w:rPr>
        <w:t>ulnerable cohorts</w:t>
      </w:r>
      <w:r w:rsidRPr="00ED1FC1">
        <w:rPr>
          <w:rFonts w:ascii="Calibri" w:eastAsia="Calibri" w:hAnsi="Calibri" w:cs="Calibri"/>
        </w:rPr>
        <w:t xml:space="preserve">. Our priority </w:t>
      </w:r>
      <w:r w:rsidR="00616EC5">
        <w:rPr>
          <w:rFonts w:ascii="Calibri" w:eastAsia="Calibri" w:hAnsi="Calibri" w:cs="Calibri"/>
        </w:rPr>
        <w:t>areas</w:t>
      </w:r>
      <w:r w:rsidR="00616EC5" w:rsidRPr="00ED1FC1">
        <w:rPr>
          <w:rFonts w:ascii="Calibri" w:eastAsia="Calibri" w:hAnsi="Calibri" w:cs="Calibri"/>
        </w:rPr>
        <w:t xml:space="preserve"> </w:t>
      </w:r>
      <w:r w:rsidRPr="00ED1FC1">
        <w:rPr>
          <w:rFonts w:ascii="Calibri" w:eastAsia="Calibri" w:hAnsi="Calibri" w:cs="Calibri"/>
        </w:rPr>
        <w:t>include agriculture, building and construction, aged care and disability support services, and the fast food, restaurant and cafe sector, which all employ a high proportion of visa holders and migrants.</w:t>
      </w:r>
    </w:p>
    <w:p w14:paraId="0252D848" w14:textId="36EADFC8" w:rsidR="00C146B5" w:rsidRPr="00952691" w:rsidRDefault="003C5FC5" w:rsidP="002328DB">
      <w:pPr>
        <w:rPr>
          <w:rFonts w:ascii="Calibri" w:eastAsia="Calibri" w:hAnsi="Calibri" w:cs="Calibri"/>
        </w:rPr>
      </w:pPr>
      <w:r w:rsidRPr="00952691">
        <w:rPr>
          <w:rFonts w:ascii="Calibri" w:eastAsia="Calibri" w:hAnsi="Calibri" w:cs="Calibri"/>
        </w:rPr>
        <w:t>Our</w:t>
      </w:r>
      <w:r w:rsidR="00D24FC9" w:rsidRPr="00952691">
        <w:rPr>
          <w:rFonts w:ascii="Calibri" w:eastAsia="Calibri" w:hAnsi="Calibri" w:cs="Calibri"/>
        </w:rPr>
        <w:t xml:space="preserve"> primary education and advice channel</w:t>
      </w:r>
      <w:r w:rsidRPr="00952691">
        <w:rPr>
          <w:rFonts w:ascii="Calibri" w:eastAsia="Calibri" w:hAnsi="Calibri" w:cs="Calibri"/>
        </w:rPr>
        <w:t xml:space="preserve"> is our website</w:t>
      </w:r>
      <w:r w:rsidR="004768EF" w:rsidRPr="00952691">
        <w:rPr>
          <w:rFonts w:ascii="Calibri" w:eastAsia="Calibri" w:hAnsi="Calibri" w:cs="Calibri"/>
        </w:rPr>
        <w:t>,</w:t>
      </w:r>
      <w:r w:rsidRPr="00952691">
        <w:rPr>
          <w:rFonts w:ascii="Calibri" w:eastAsia="Calibri" w:hAnsi="Calibri" w:cs="Calibri"/>
        </w:rPr>
        <w:t xml:space="preserve"> which</w:t>
      </w:r>
      <w:r w:rsidR="004768EF" w:rsidRPr="00952691">
        <w:rPr>
          <w:rFonts w:ascii="Calibri" w:eastAsia="Calibri" w:hAnsi="Calibri" w:cs="Calibri"/>
        </w:rPr>
        <w:t xml:space="preserve"> hosts</w:t>
      </w:r>
      <w:r w:rsidR="00D24FC9" w:rsidRPr="00952691">
        <w:rPr>
          <w:rFonts w:ascii="Calibri" w:eastAsia="Calibri" w:hAnsi="Calibri" w:cs="Calibri"/>
        </w:rPr>
        <w:t xml:space="preserve"> </w:t>
      </w:r>
      <w:r w:rsidR="004768EF" w:rsidRPr="00952691">
        <w:rPr>
          <w:rFonts w:ascii="Calibri" w:eastAsia="Calibri" w:hAnsi="Calibri" w:cs="Calibri"/>
        </w:rPr>
        <w:t>a</w:t>
      </w:r>
      <w:r w:rsidR="00C37F6E" w:rsidRPr="00952691">
        <w:rPr>
          <w:rFonts w:ascii="Calibri" w:eastAsia="Calibri" w:hAnsi="Calibri" w:cs="Calibri"/>
        </w:rPr>
        <w:t xml:space="preserve"> suite of professionally translated resources and webpages</w:t>
      </w:r>
      <w:r w:rsidR="00447E44" w:rsidRPr="00952691">
        <w:rPr>
          <w:rFonts w:ascii="Calibri" w:eastAsia="Calibri" w:hAnsi="Calibri" w:cs="Calibri"/>
        </w:rPr>
        <w:t>, available in over 30 languages</w:t>
      </w:r>
      <w:r w:rsidR="00C37F6E" w:rsidRPr="00952691">
        <w:rPr>
          <w:rFonts w:ascii="Calibri" w:eastAsia="Calibri" w:hAnsi="Calibri" w:cs="Calibri"/>
        </w:rPr>
        <w:t>.</w:t>
      </w:r>
      <w:r w:rsidR="00F45353" w:rsidRPr="00952691">
        <w:rPr>
          <w:rFonts w:ascii="Calibri" w:eastAsia="Calibri" w:hAnsi="Calibri" w:cs="Calibri"/>
        </w:rPr>
        <w:t xml:space="preserve"> Since </w:t>
      </w:r>
      <w:r w:rsidR="00CF1002" w:rsidRPr="00952691">
        <w:rPr>
          <w:rFonts w:ascii="Calibri" w:eastAsia="Calibri" w:hAnsi="Calibri" w:cs="Calibri"/>
        </w:rPr>
        <w:t>2018,</w:t>
      </w:r>
      <w:r w:rsidR="00F45353" w:rsidRPr="00952691">
        <w:rPr>
          <w:rFonts w:ascii="Calibri" w:eastAsia="Calibri" w:hAnsi="Calibri" w:cs="Calibri"/>
        </w:rPr>
        <w:t xml:space="preserve"> </w:t>
      </w:r>
      <w:r w:rsidR="000A1A20" w:rsidRPr="00952691">
        <w:rPr>
          <w:rFonts w:ascii="Calibri" w:eastAsia="Calibri" w:hAnsi="Calibri" w:cs="Calibri"/>
        </w:rPr>
        <w:t>professionally translated content has</w:t>
      </w:r>
      <w:r w:rsidR="00F45353" w:rsidRPr="00952691">
        <w:rPr>
          <w:rFonts w:ascii="Calibri" w:eastAsia="Calibri" w:hAnsi="Calibri" w:cs="Calibri"/>
        </w:rPr>
        <w:t xml:space="preserve"> been complemented by</w:t>
      </w:r>
      <w:r w:rsidR="00160CBF" w:rsidRPr="00952691">
        <w:rPr>
          <w:rFonts w:ascii="Calibri" w:eastAsia="Calibri" w:hAnsi="Calibri" w:cs="Calibri"/>
        </w:rPr>
        <w:t xml:space="preserve"> an </w:t>
      </w:r>
      <w:r w:rsidR="00AD5AE1" w:rsidRPr="00952691">
        <w:rPr>
          <w:rFonts w:ascii="Calibri" w:eastAsia="Calibri" w:hAnsi="Calibri" w:cs="Calibri"/>
        </w:rPr>
        <w:t>automatic translator tool</w:t>
      </w:r>
      <w:r w:rsidR="00F45353" w:rsidRPr="00952691">
        <w:rPr>
          <w:rFonts w:ascii="Calibri" w:eastAsia="Calibri" w:hAnsi="Calibri" w:cs="Calibri"/>
        </w:rPr>
        <w:t xml:space="preserve">, which </w:t>
      </w:r>
      <w:r w:rsidR="00C146B5" w:rsidRPr="00952691">
        <w:rPr>
          <w:rFonts w:ascii="Calibri" w:eastAsia="Calibri" w:hAnsi="Calibri" w:cs="Calibri"/>
        </w:rPr>
        <w:t xml:space="preserve">enhances accessibility </w:t>
      </w:r>
      <w:r w:rsidR="00231FEA">
        <w:rPr>
          <w:rFonts w:ascii="Calibri" w:eastAsia="Calibri" w:hAnsi="Calibri" w:cs="Calibri"/>
        </w:rPr>
        <w:t xml:space="preserve">of our information </w:t>
      </w:r>
      <w:r w:rsidR="00C146B5" w:rsidRPr="00952691">
        <w:rPr>
          <w:rFonts w:ascii="Calibri" w:eastAsia="Calibri" w:hAnsi="Calibri" w:cs="Calibri"/>
        </w:rPr>
        <w:t>by allowing</w:t>
      </w:r>
      <w:r w:rsidR="004F3299" w:rsidRPr="00952691">
        <w:rPr>
          <w:rFonts w:ascii="Calibri" w:eastAsia="Calibri" w:hAnsi="Calibri" w:cs="Calibri"/>
        </w:rPr>
        <w:t xml:space="preserve"> CALD workplace participants</w:t>
      </w:r>
      <w:r w:rsidR="00E254A2" w:rsidRPr="00952691">
        <w:rPr>
          <w:rFonts w:ascii="Calibri" w:eastAsia="Calibri" w:hAnsi="Calibri" w:cs="Calibri"/>
        </w:rPr>
        <w:t xml:space="preserve"> to view webpages in their own language, in real time.</w:t>
      </w:r>
      <w:r w:rsidR="00C146B5" w:rsidRPr="00952691">
        <w:rPr>
          <w:rFonts w:ascii="Calibri" w:eastAsia="Calibri" w:hAnsi="Calibri" w:cs="Calibri"/>
        </w:rPr>
        <w:t xml:space="preserve"> </w:t>
      </w:r>
      <w:r w:rsidR="00DA1E35" w:rsidRPr="00952691">
        <w:rPr>
          <w:rFonts w:ascii="Calibri" w:eastAsia="Calibri" w:hAnsi="Calibri" w:cs="Calibri"/>
        </w:rPr>
        <w:t>The FWO manages a</w:t>
      </w:r>
      <w:r w:rsidR="00C146B5" w:rsidRPr="00952691">
        <w:rPr>
          <w:rFonts w:ascii="Calibri" w:eastAsia="Calibri" w:hAnsi="Calibri" w:cs="Calibri"/>
        </w:rPr>
        <w:t xml:space="preserve"> professionally translated custom dictionar</w:t>
      </w:r>
      <w:r w:rsidR="00DA1E35" w:rsidRPr="00952691">
        <w:rPr>
          <w:rFonts w:ascii="Calibri" w:eastAsia="Calibri" w:hAnsi="Calibri" w:cs="Calibri"/>
        </w:rPr>
        <w:t>y</w:t>
      </w:r>
      <w:r w:rsidR="00C146B5" w:rsidRPr="00952691">
        <w:rPr>
          <w:rFonts w:ascii="Calibri" w:eastAsia="Calibri" w:hAnsi="Calibri" w:cs="Calibri"/>
        </w:rPr>
        <w:t xml:space="preserve"> </w:t>
      </w:r>
      <w:r w:rsidR="00817C56" w:rsidRPr="00952691">
        <w:rPr>
          <w:rFonts w:ascii="Calibri" w:eastAsia="Calibri" w:hAnsi="Calibri" w:cs="Calibri"/>
        </w:rPr>
        <w:t xml:space="preserve">within the automatic translator that allows us to upload definitions for terms that have specific meanings under Australian </w:t>
      </w:r>
      <w:r w:rsidR="00471B9D">
        <w:rPr>
          <w:rFonts w:ascii="Calibri" w:eastAsia="Calibri" w:hAnsi="Calibri" w:cs="Calibri"/>
        </w:rPr>
        <w:t>workplace</w:t>
      </w:r>
      <w:r w:rsidR="00817C56" w:rsidRPr="00952691">
        <w:rPr>
          <w:rFonts w:ascii="Calibri" w:eastAsia="Calibri" w:hAnsi="Calibri" w:cs="Calibri"/>
        </w:rPr>
        <w:t xml:space="preserve"> laws</w:t>
      </w:r>
      <w:r w:rsidR="00C146B5" w:rsidRPr="00952691">
        <w:rPr>
          <w:rFonts w:ascii="Calibri" w:eastAsia="Calibri" w:hAnsi="Calibri" w:cs="Calibri"/>
        </w:rPr>
        <w:t xml:space="preserve">. Migrant communities and their intermediaries </w:t>
      </w:r>
      <w:r w:rsidR="004D0BC5" w:rsidRPr="00952691">
        <w:rPr>
          <w:rFonts w:ascii="Calibri" w:eastAsia="Calibri" w:hAnsi="Calibri" w:cs="Calibri"/>
        </w:rPr>
        <w:t xml:space="preserve">have </w:t>
      </w:r>
      <w:r w:rsidR="00C146B5" w:rsidRPr="00952691">
        <w:rPr>
          <w:rFonts w:ascii="Calibri" w:eastAsia="Calibri" w:hAnsi="Calibri" w:cs="Calibri"/>
        </w:rPr>
        <w:t>embraced this initiative.</w:t>
      </w:r>
    </w:p>
    <w:p w14:paraId="61A91FB1" w14:textId="2574FD47" w:rsidR="00C65BFA" w:rsidRPr="00952691" w:rsidRDefault="00C65BFA" w:rsidP="002328DB">
      <w:pPr>
        <w:rPr>
          <w:rFonts w:ascii="Calibri" w:eastAsia="Calibri" w:hAnsi="Calibri" w:cs="Calibri"/>
        </w:rPr>
      </w:pPr>
      <w:r w:rsidRPr="00952691">
        <w:rPr>
          <w:rFonts w:ascii="Calibri" w:eastAsia="Calibri" w:hAnsi="Calibri" w:cs="Calibri"/>
        </w:rPr>
        <w:t xml:space="preserve">CALD customers can </w:t>
      </w:r>
      <w:r w:rsidR="00CF6C35">
        <w:rPr>
          <w:rFonts w:ascii="Calibri" w:eastAsia="Calibri" w:hAnsi="Calibri" w:cs="Calibri"/>
        </w:rPr>
        <w:t xml:space="preserve">also </w:t>
      </w:r>
      <w:r w:rsidRPr="00952691">
        <w:rPr>
          <w:rFonts w:ascii="Calibri" w:eastAsia="Calibri" w:hAnsi="Calibri" w:cs="Calibri"/>
        </w:rPr>
        <w:t xml:space="preserve">contact our Fair Work Infoline and our Small Business Helpline for </w:t>
      </w:r>
      <w:r w:rsidR="00193447">
        <w:rPr>
          <w:rFonts w:ascii="Calibri" w:eastAsia="Calibri" w:hAnsi="Calibri" w:cs="Calibri"/>
        </w:rPr>
        <w:t xml:space="preserve">free </w:t>
      </w:r>
      <w:r w:rsidRPr="00952691">
        <w:rPr>
          <w:rFonts w:ascii="Calibri" w:eastAsia="Calibri" w:hAnsi="Calibri" w:cs="Calibri"/>
        </w:rPr>
        <w:t xml:space="preserve">advice about workplace rights and obligations. Free interpreter access is available through the Translating and Interpreting Service (TIS). CALD workplace participants also have the option to discreetly notify us about suspected breaches of workplace laws </w:t>
      </w:r>
      <w:r w:rsidR="00ED656A">
        <w:rPr>
          <w:rFonts w:ascii="Calibri" w:eastAsia="Calibri" w:hAnsi="Calibri" w:cs="Calibri"/>
        </w:rPr>
        <w:t>by making an</w:t>
      </w:r>
      <w:r w:rsidRPr="00952691">
        <w:rPr>
          <w:rFonts w:ascii="Calibri" w:eastAsia="Calibri" w:hAnsi="Calibri" w:cs="Calibri"/>
        </w:rPr>
        <w:t xml:space="preserve"> </w:t>
      </w:r>
      <w:hyperlink r:id="rId28" w:history="1">
        <w:r w:rsidR="00F3092E">
          <w:rPr>
            <w:rStyle w:val="Hyperlink"/>
            <w:rFonts w:ascii="Calibri" w:eastAsia="Calibri" w:hAnsi="Calibri" w:cs="Calibri"/>
          </w:rPr>
          <w:t>anonymous report</w:t>
        </w:r>
      </w:hyperlink>
      <w:r w:rsidRPr="00952691">
        <w:rPr>
          <w:rFonts w:ascii="Calibri" w:eastAsia="Calibri" w:hAnsi="Calibri" w:cs="Calibri"/>
        </w:rPr>
        <w:t xml:space="preserve">. </w:t>
      </w:r>
      <w:r w:rsidR="004F34A2">
        <w:rPr>
          <w:rFonts w:ascii="Calibri" w:eastAsia="Calibri" w:hAnsi="Calibri" w:cs="Calibri"/>
        </w:rPr>
        <w:t>Anonymous reports can be made</w:t>
      </w:r>
      <w:r w:rsidR="008A637A">
        <w:rPr>
          <w:rFonts w:ascii="Calibri" w:eastAsia="Calibri" w:hAnsi="Calibri" w:cs="Calibri"/>
        </w:rPr>
        <w:t xml:space="preserve"> in</w:t>
      </w:r>
      <w:r w:rsidR="004F34A2">
        <w:rPr>
          <w:rFonts w:ascii="Calibri" w:eastAsia="Calibri" w:hAnsi="Calibri" w:cs="Calibri"/>
        </w:rPr>
        <w:t xml:space="preserve"> </w:t>
      </w:r>
      <w:r w:rsidRPr="00952691">
        <w:rPr>
          <w:rFonts w:ascii="Calibri" w:eastAsia="Calibri" w:hAnsi="Calibri" w:cs="Calibri"/>
        </w:rPr>
        <w:t xml:space="preserve">16 languages other than English, empowering CALD workplace participants to report issues safely and in their preferred language. </w:t>
      </w:r>
    </w:p>
    <w:p w14:paraId="0BE05695" w14:textId="38663738" w:rsidR="006910C9" w:rsidRDefault="00A161D6" w:rsidP="002328DB">
      <w:pPr>
        <w:rPr>
          <w:rFonts w:ascii="Calibri" w:eastAsia="Calibri" w:hAnsi="Calibri" w:cs="Calibri"/>
        </w:rPr>
      </w:pPr>
      <w:r w:rsidRPr="00952691">
        <w:rPr>
          <w:rFonts w:ascii="Calibri" w:eastAsia="Calibri" w:hAnsi="Calibri" w:cs="Calibri"/>
        </w:rPr>
        <w:t>W</w:t>
      </w:r>
      <w:r w:rsidR="00403C8D" w:rsidRPr="00952691">
        <w:rPr>
          <w:rFonts w:ascii="Calibri" w:eastAsia="Calibri" w:hAnsi="Calibri" w:cs="Calibri"/>
        </w:rPr>
        <w:t>e</w:t>
      </w:r>
      <w:r w:rsidR="00BB1957" w:rsidRPr="00952691">
        <w:rPr>
          <w:rFonts w:ascii="Calibri" w:eastAsia="Calibri" w:hAnsi="Calibri" w:cs="Calibri"/>
        </w:rPr>
        <w:t xml:space="preserve"> </w:t>
      </w:r>
      <w:r w:rsidR="005B7804" w:rsidRPr="00952691">
        <w:rPr>
          <w:rFonts w:ascii="Calibri" w:eastAsia="Calibri" w:hAnsi="Calibri" w:cs="Calibri"/>
        </w:rPr>
        <w:t xml:space="preserve">regularly </w:t>
      </w:r>
      <w:r w:rsidR="0070300B">
        <w:rPr>
          <w:rFonts w:ascii="Calibri" w:eastAsia="Calibri" w:hAnsi="Calibri" w:cs="Calibri"/>
        </w:rPr>
        <w:t xml:space="preserve">develop new professionally translated </w:t>
      </w:r>
      <w:r w:rsidR="00C7608C">
        <w:rPr>
          <w:rFonts w:ascii="Calibri" w:eastAsia="Calibri" w:hAnsi="Calibri" w:cs="Calibri"/>
        </w:rPr>
        <w:t xml:space="preserve">education resources </w:t>
      </w:r>
      <w:r w:rsidR="00410201">
        <w:rPr>
          <w:rFonts w:ascii="Calibri" w:eastAsia="Calibri" w:hAnsi="Calibri" w:cs="Calibri"/>
        </w:rPr>
        <w:t xml:space="preserve">and content </w:t>
      </w:r>
      <w:r w:rsidR="00C7608C">
        <w:rPr>
          <w:rFonts w:ascii="Calibri" w:eastAsia="Calibri" w:hAnsi="Calibri" w:cs="Calibri"/>
        </w:rPr>
        <w:t>to help the community understand their workplace rights and obligations as well as changes to workplace laws</w:t>
      </w:r>
      <w:r w:rsidR="00B136C8">
        <w:rPr>
          <w:rFonts w:ascii="Calibri" w:eastAsia="Calibri" w:hAnsi="Calibri" w:cs="Calibri"/>
        </w:rPr>
        <w:t>.</w:t>
      </w:r>
      <w:r w:rsidR="005D1335">
        <w:rPr>
          <w:rFonts w:ascii="Calibri" w:eastAsia="Calibri" w:hAnsi="Calibri" w:cs="Calibri"/>
        </w:rPr>
        <w:t xml:space="preserve"> We also </w:t>
      </w:r>
      <w:r w:rsidR="006B775D">
        <w:rPr>
          <w:rFonts w:ascii="Calibri" w:eastAsia="Calibri" w:hAnsi="Calibri" w:cs="Calibri"/>
        </w:rPr>
        <w:t xml:space="preserve">continually </w:t>
      </w:r>
      <w:r w:rsidR="00BB1957" w:rsidRPr="00952691">
        <w:rPr>
          <w:rFonts w:ascii="Calibri" w:eastAsia="Calibri" w:hAnsi="Calibri" w:cs="Calibri"/>
        </w:rPr>
        <w:t>review and update our</w:t>
      </w:r>
      <w:r w:rsidR="000F5CA4" w:rsidRPr="00952691">
        <w:rPr>
          <w:rFonts w:ascii="Calibri" w:eastAsia="Calibri" w:hAnsi="Calibri" w:cs="Calibri"/>
        </w:rPr>
        <w:t xml:space="preserve"> </w:t>
      </w:r>
      <w:r w:rsidR="006B775D">
        <w:rPr>
          <w:rFonts w:ascii="Calibri" w:eastAsia="Calibri" w:hAnsi="Calibri" w:cs="Calibri"/>
        </w:rPr>
        <w:t xml:space="preserve">existing </w:t>
      </w:r>
      <w:r w:rsidR="00AD170C">
        <w:rPr>
          <w:rFonts w:ascii="Calibri" w:eastAsia="Calibri" w:hAnsi="Calibri" w:cs="Calibri"/>
        </w:rPr>
        <w:t xml:space="preserve">materials </w:t>
      </w:r>
      <w:r w:rsidR="005B7804" w:rsidRPr="00952691">
        <w:rPr>
          <w:rFonts w:ascii="Calibri" w:eastAsia="Calibri" w:hAnsi="Calibri" w:cs="Calibri"/>
        </w:rPr>
        <w:t xml:space="preserve">to ensure </w:t>
      </w:r>
      <w:r w:rsidR="003F0ED8">
        <w:rPr>
          <w:rFonts w:ascii="Calibri" w:eastAsia="Calibri" w:hAnsi="Calibri" w:cs="Calibri"/>
        </w:rPr>
        <w:t>we</w:t>
      </w:r>
      <w:r w:rsidR="00403C8D" w:rsidRPr="00952691">
        <w:rPr>
          <w:rFonts w:ascii="Calibri" w:eastAsia="Calibri" w:hAnsi="Calibri" w:cs="Calibri"/>
        </w:rPr>
        <w:t xml:space="preserve"> meet the needs of </w:t>
      </w:r>
      <w:r w:rsidR="00B136E4">
        <w:rPr>
          <w:rFonts w:ascii="Calibri" w:eastAsia="Calibri" w:hAnsi="Calibri" w:cs="Calibri"/>
        </w:rPr>
        <w:t xml:space="preserve">priority </w:t>
      </w:r>
      <w:r w:rsidR="00403C8D" w:rsidRPr="00952691">
        <w:rPr>
          <w:rFonts w:ascii="Calibri" w:eastAsia="Calibri" w:hAnsi="Calibri" w:cs="Calibri"/>
        </w:rPr>
        <w:t>cohorts and sectors</w:t>
      </w:r>
      <w:r w:rsidR="00B07050">
        <w:rPr>
          <w:rFonts w:ascii="Calibri" w:eastAsia="Calibri" w:hAnsi="Calibri" w:cs="Calibri"/>
        </w:rPr>
        <w:t>,</w:t>
      </w:r>
      <w:r w:rsidR="009B4EFC">
        <w:rPr>
          <w:rFonts w:ascii="Calibri" w:eastAsia="Calibri" w:hAnsi="Calibri" w:cs="Calibri"/>
        </w:rPr>
        <w:t xml:space="preserve"> including CALD workplace </w:t>
      </w:r>
      <w:r w:rsidR="00D34D9B">
        <w:rPr>
          <w:rFonts w:ascii="Calibri" w:eastAsia="Calibri" w:hAnsi="Calibri" w:cs="Calibri"/>
        </w:rPr>
        <w:t xml:space="preserve">participants. Our </w:t>
      </w:r>
      <w:r w:rsidR="00160DC9">
        <w:rPr>
          <w:rFonts w:ascii="Calibri" w:eastAsia="Calibri" w:hAnsi="Calibri" w:cs="Calibri"/>
        </w:rPr>
        <w:t xml:space="preserve">offerings </w:t>
      </w:r>
      <w:r w:rsidR="00D34D9B">
        <w:rPr>
          <w:rFonts w:ascii="Calibri" w:eastAsia="Calibri" w:hAnsi="Calibri" w:cs="Calibri"/>
        </w:rPr>
        <w:t>include</w:t>
      </w:r>
      <w:r w:rsidR="00E75897">
        <w:rPr>
          <w:rFonts w:ascii="Calibri" w:eastAsia="Calibri" w:hAnsi="Calibri" w:cs="Calibri"/>
        </w:rPr>
        <w:t>:</w:t>
      </w:r>
    </w:p>
    <w:p w14:paraId="57685968" w14:textId="3D315410" w:rsidR="00E75897" w:rsidRPr="00D4074A" w:rsidRDefault="00C4479C" w:rsidP="002328DB">
      <w:pPr>
        <w:pStyle w:val="ListParagraph"/>
        <w:numPr>
          <w:ilvl w:val="0"/>
          <w:numId w:val="11"/>
        </w:numPr>
        <w:rPr>
          <w:rFonts w:ascii="Calibri" w:eastAsia="Calibri" w:hAnsi="Calibri" w:cs="Calibri"/>
        </w:rPr>
      </w:pPr>
      <w:r w:rsidRPr="00C4479C">
        <w:rPr>
          <w:rFonts w:ascii="Calibri" w:eastAsia="Calibri" w:hAnsi="Calibri" w:cs="Calibri"/>
        </w:rPr>
        <w:t>support for migrant workers with dedicated information on our website, available in English and in-language (automatic translator tool), including</w:t>
      </w:r>
      <w:r w:rsidR="00214C51">
        <w:rPr>
          <w:rFonts w:ascii="Calibri" w:eastAsia="Calibri" w:hAnsi="Calibri" w:cs="Calibri"/>
        </w:rPr>
        <w:t xml:space="preserve"> tailored information </w:t>
      </w:r>
      <w:r w:rsidR="006C0B9F" w:rsidRPr="00D4074A">
        <w:rPr>
          <w:rFonts w:ascii="Calibri" w:eastAsia="Calibri" w:hAnsi="Calibri" w:cs="Calibri"/>
        </w:rPr>
        <w:t xml:space="preserve">for </w:t>
      </w:r>
      <w:r w:rsidR="008B6CD9" w:rsidRPr="00D4074A">
        <w:rPr>
          <w:rFonts w:ascii="Calibri" w:eastAsia="Calibri" w:hAnsi="Calibri" w:cs="Calibri"/>
        </w:rPr>
        <w:t>migrant workers</w:t>
      </w:r>
      <w:r w:rsidR="006C0B9F" w:rsidRPr="00D4074A">
        <w:rPr>
          <w:rFonts w:ascii="Calibri" w:eastAsia="Calibri" w:hAnsi="Calibri" w:cs="Calibri"/>
        </w:rPr>
        <w:t xml:space="preserve"> in the agriculture and horticulture sectors</w:t>
      </w:r>
      <w:r w:rsidR="00C26A1D" w:rsidRPr="00D4074A">
        <w:rPr>
          <w:rFonts w:ascii="Calibri" w:eastAsia="Calibri" w:hAnsi="Calibri" w:cs="Calibri"/>
        </w:rPr>
        <w:t xml:space="preserve"> </w:t>
      </w:r>
      <w:r w:rsidR="00C1555D">
        <w:rPr>
          <w:rFonts w:ascii="Calibri" w:eastAsia="Calibri" w:hAnsi="Calibri" w:cs="Calibri"/>
        </w:rPr>
        <w:t>on</w:t>
      </w:r>
      <w:r w:rsidR="00C26A1D" w:rsidRPr="00D4074A">
        <w:rPr>
          <w:rFonts w:ascii="Calibri" w:eastAsia="Calibri" w:hAnsi="Calibri" w:cs="Calibri"/>
        </w:rPr>
        <w:t xml:space="preserve"> our </w:t>
      </w:r>
      <w:hyperlink r:id="rId29" w:history="1">
        <w:r w:rsidR="00C26A1D" w:rsidRPr="00982D26">
          <w:rPr>
            <w:rStyle w:val="Hyperlink"/>
            <w:rFonts w:ascii="Calibri" w:eastAsia="Calibri" w:hAnsi="Calibri" w:cs="Calibri"/>
          </w:rPr>
          <w:t>Horticulture Showcase</w:t>
        </w:r>
      </w:hyperlink>
    </w:p>
    <w:p w14:paraId="2F01148B" w14:textId="41411513" w:rsidR="00BD076A" w:rsidRPr="00D4074A" w:rsidRDefault="00672029" w:rsidP="002328DB">
      <w:pPr>
        <w:pStyle w:val="ListParagraph"/>
        <w:numPr>
          <w:ilvl w:val="0"/>
          <w:numId w:val="11"/>
        </w:numPr>
        <w:rPr>
          <w:rFonts w:ascii="Calibri" w:eastAsia="Calibri" w:hAnsi="Calibri" w:cs="Calibri"/>
        </w:rPr>
      </w:pPr>
      <w:r>
        <w:rPr>
          <w:rFonts w:ascii="Calibri" w:eastAsia="Calibri" w:hAnsi="Calibri" w:cs="Calibri"/>
        </w:rPr>
        <w:t>s</w:t>
      </w:r>
      <w:r w:rsidR="00851BA5" w:rsidRPr="00D4074A">
        <w:rPr>
          <w:rFonts w:ascii="Calibri" w:eastAsia="Calibri" w:hAnsi="Calibri" w:cs="Calibri"/>
        </w:rPr>
        <w:t xml:space="preserve">upport </w:t>
      </w:r>
      <w:r w:rsidR="00BD076A" w:rsidRPr="00D4074A">
        <w:rPr>
          <w:rFonts w:ascii="Calibri" w:eastAsia="Calibri" w:hAnsi="Calibri" w:cs="Calibri"/>
        </w:rPr>
        <w:t xml:space="preserve">for </w:t>
      </w:r>
      <w:r w:rsidR="00851BA5" w:rsidRPr="00D4074A">
        <w:rPr>
          <w:rFonts w:ascii="Calibri" w:eastAsia="Calibri" w:hAnsi="Calibri" w:cs="Calibri"/>
        </w:rPr>
        <w:t>workers</w:t>
      </w:r>
      <w:r w:rsidR="00BD076A" w:rsidRPr="00D4074A">
        <w:rPr>
          <w:rFonts w:ascii="Calibri" w:eastAsia="Calibri" w:hAnsi="Calibri" w:cs="Calibri"/>
        </w:rPr>
        <w:t xml:space="preserve"> and employers</w:t>
      </w:r>
      <w:r w:rsidR="00851BA5" w:rsidRPr="00D4074A">
        <w:rPr>
          <w:rFonts w:ascii="Calibri" w:eastAsia="Calibri" w:hAnsi="Calibri" w:cs="Calibri"/>
        </w:rPr>
        <w:t xml:space="preserve"> participating in the Pacific Australia Labour Mobility (PALM) scheme through</w:t>
      </w:r>
      <w:r w:rsidR="00DA3426" w:rsidRPr="00D4074A">
        <w:rPr>
          <w:rFonts w:ascii="Calibri" w:eastAsia="Calibri" w:hAnsi="Calibri" w:cs="Calibri"/>
        </w:rPr>
        <w:t xml:space="preserve"> the development</w:t>
      </w:r>
      <w:r w:rsidR="00851BA5" w:rsidRPr="00D4074A">
        <w:rPr>
          <w:rFonts w:ascii="Calibri" w:eastAsia="Calibri" w:hAnsi="Calibri" w:cs="Calibri"/>
        </w:rPr>
        <w:t xml:space="preserve"> of </w:t>
      </w:r>
      <w:r w:rsidR="00DA3426" w:rsidRPr="00D4074A">
        <w:rPr>
          <w:rFonts w:ascii="Calibri" w:eastAsia="Calibri" w:hAnsi="Calibri" w:cs="Calibri"/>
        </w:rPr>
        <w:t xml:space="preserve">tailored resources, available in </w:t>
      </w:r>
      <w:r w:rsidR="00851BA5" w:rsidRPr="00D4074A">
        <w:rPr>
          <w:rFonts w:ascii="Calibri" w:eastAsia="Calibri" w:hAnsi="Calibri" w:cs="Calibri"/>
        </w:rPr>
        <w:t>English and in-language</w:t>
      </w:r>
    </w:p>
    <w:p w14:paraId="7491E355" w14:textId="6918079B" w:rsidR="00931D66" w:rsidRPr="00931D66" w:rsidRDefault="00931D66" w:rsidP="002328DB">
      <w:pPr>
        <w:pStyle w:val="ListParagraph"/>
        <w:numPr>
          <w:ilvl w:val="0"/>
          <w:numId w:val="11"/>
        </w:numPr>
        <w:rPr>
          <w:rFonts w:ascii="Calibri" w:eastAsia="Calibri" w:hAnsi="Calibri" w:cs="Calibri"/>
        </w:rPr>
      </w:pPr>
      <w:r w:rsidRPr="00931D66">
        <w:rPr>
          <w:rFonts w:ascii="Calibri" w:eastAsia="Calibri" w:hAnsi="Calibri" w:cs="Calibri"/>
        </w:rPr>
        <w:t xml:space="preserve">support for small business employers on our </w:t>
      </w:r>
      <w:hyperlink r:id="rId30" w:history="1">
        <w:r w:rsidRPr="00982D26">
          <w:rPr>
            <w:rStyle w:val="Hyperlink"/>
            <w:rFonts w:ascii="Calibri" w:eastAsia="Calibri" w:hAnsi="Calibri" w:cs="Calibri"/>
          </w:rPr>
          <w:t>Small Business Showcase</w:t>
        </w:r>
      </w:hyperlink>
      <w:r w:rsidRPr="00931D66">
        <w:rPr>
          <w:rFonts w:ascii="Calibri" w:eastAsia="Calibri" w:hAnsi="Calibri" w:cs="Calibri"/>
        </w:rPr>
        <w:t xml:space="preserve"> - a central point for small business employers to quickly and easily access tailored workplace information in English and in-language (automatic translator tool)</w:t>
      </w:r>
    </w:p>
    <w:p w14:paraId="6FF0FB40" w14:textId="45CBC4BD" w:rsidR="004467BA" w:rsidRDefault="00D16BBE" w:rsidP="002328DB">
      <w:pPr>
        <w:pStyle w:val="ListParagraph"/>
        <w:numPr>
          <w:ilvl w:val="0"/>
          <w:numId w:val="11"/>
        </w:numPr>
        <w:rPr>
          <w:rFonts w:ascii="Calibri" w:eastAsia="Calibri" w:hAnsi="Calibri" w:cs="Calibri"/>
        </w:rPr>
      </w:pPr>
      <w:r w:rsidRPr="00D16BBE">
        <w:rPr>
          <w:rFonts w:ascii="Calibri" w:eastAsia="Calibri" w:hAnsi="Calibri" w:cs="Calibri"/>
        </w:rPr>
        <w:t>s</w:t>
      </w:r>
      <w:r w:rsidR="00326A88" w:rsidRPr="00D16BBE">
        <w:rPr>
          <w:rFonts w:ascii="Calibri" w:eastAsia="Calibri" w:hAnsi="Calibri" w:cs="Calibri"/>
        </w:rPr>
        <w:t>upport</w:t>
      </w:r>
      <w:r w:rsidR="009539C0" w:rsidRPr="00D4074A">
        <w:rPr>
          <w:rFonts w:ascii="Calibri" w:eastAsia="Calibri" w:hAnsi="Calibri" w:cs="Calibri"/>
        </w:rPr>
        <w:t xml:space="preserve"> </w:t>
      </w:r>
      <w:r w:rsidR="007574C4">
        <w:rPr>
          <w:rFonts w:ascii="Calibri" w:eastAsia="Calibri" w:hAnsi="Calibri" w:cs="Calibri"/>
        </w:rPr>
        <w:t xml:space="preserve">for </w:t>
      </w:r>
      <w:r w:rsidR="009539C0" w:rsidRPr="00D4074A">
        <w:rPr>
          <w:rFonts w:ascii="Calibri" w:eastAsia="Calibri" w:hAnsi="Calibri" w:cs="Calibri"/>
        </w:rPr>
        <w:t>CALD small business</w:t>
      </w:r>
      <w:r w:rsidR="00E4313E" w:rsidRPr="00D4074A">
        <w:rPr>
          <w:rFonts w:ascii="Calibri" w:eastAsia="Calibri" w:hAnsi="Calibri" w:cs="Calibri"/>
        </w:rPr>
        <w:t xml:space="preserve"> </w:t>
      </w:r>
      <w:r w:rsidR="00326A88" w:rsidRPr="00D4074A">
        <w:rPr>
          <w:rFonts w:ascii="Calibri" w:eastAsia="Calibri" w:hAnsi="Calibri" w:cs="Calibri"/>
        </w:rPr>
        <w:t>through</w:t>
      </w:r>
      <w:r w:rsidR="00855E7D" w:rsidRPr="00D4074A">
        <w:rPr>
          <w:rFonts w:ascii="Calibri" w:eastAsia="Calibri" w:hAnsi="Calibri" w:cs="Calibri"/>
        </w:rPr>
        <w:t xml:space="preserve"> </w:t>
      </w:r>
      <w:r w:rsidR="003579C9" w:rsidRPr="00D4074A">
        <w:rPr>
          <w:rFonts w:ascii="Calibri" w:eastAsia="Calibri" w:hAnsi="Calibri" w:cs="Calibri"/>
        </w:rPr>
        <w:t>in-language</w:t>
      </w:r>
      <w:r w:rsidR="00E35B60" w:rsidRPr="00D4074A">
        <w:rPr>
          <w:rFonts w:ascii="Calibri" w:eastAsia="Calibri" w:hAnsi="Calibri" w:cs="Calibri"/>
        </w:rPr>
        <w:t xml:space="preserve"> videos on pay, entitlements and agreement making</w:t>
      </w:r>
      <w:r w:rsidR="002C2708" w:rsidRPr="00D4074A">
        <w:rPr>
          <w:rFonts w:ascii="Calibri" w:eastAsia="Calibri" w:hAnsi="Calibri" w:cs="Calibri"/>
        </w:rPr>
        <w:t>, which we developed in</w:t>
      </w:r>
      <w:r w:rsidR="006C3FA5" w:rsidRPr="00D4074A">
        <w:rPr>
          <w:rFonts w:ascii="Calibri" w:eastAsia="Calibri" w:hAnsi="Calibri" w:cs="Calibri"/>
        </w:rPr>
        <w:t xml:space="preserve"> partnership with the Fair Work Commission</w:t>
      </w:r>
      <w:r w:rsidR="00483F1C">
        <w:rPr>
          <w:rFonts w:ascii="Calibri" w:eastAsia="Calibri" w:hAnsi="Calibri" w:cs="Calibri"/>
        </w:rPr>
        <w:t xml:space="preserve"> as well as videos</w:t>
      </w:r>
      <w:r w:rsidR="003F7767">
        <w:rPr>
          <w:rFonts w:ascii="Calibri" w:eastAsia="Calibri" w:hAnsi="Calibri" w:cs="Calibri"/>
        </w:rPr>
        <w:t xml:space="preserve"> to help employers understand and apply the new ‘right </w:t>
      </w:r>
      <w:r w:rsidR="009B2AB2">
        <w:rPr>
          <w:rFonts w:ascii="Calibri" w:eastAsia="Calibri" w:hAnsi="Calibri" w:cs="Calibri"/>
        </w:rPr>
        <w:t>to disconnect</w:t>
      </w:r>
      <w:r w:rsidR="00B33587">
        <w:rPr>
          <w:rFonts w:ascii="Calibri" w:eastAsia="Calibri" w:hAnsi="Calibri" w:cs="Calibri"/>
        </w:rPr>
        <w:t>’ laws</w:t>
      </w:r>
      <w:r w:rsidR="006C0B9F" w:rsidRPr="00D4074A">
        <w:rPr>
          <w:rFonts w:ascii="Calibri" w:eastAsia="Calibri" w:hAnsi="Calibri" w:cs="Calibri"/>
        </w:rPr>
        <w:t>.</w:t>
      </w:r>
      <w:r w:rsidR="006D399F" w:rsidRPr="00D4074A">
        <w:rPr>
          <w:rFonts w:ascii="Calibri" w:eastAsia="Calibri" w:hAnsi="Calibri" w:cs="Calibri"/>
        </w:rPr>
        <w:t xml:space="preserve"> </w:t>
      </w:r>
    </w:p>
    <w:p w14:paraId="097F3320" w14:textId="221C9029" w:rsidR="006D399F" w:rsidRPr="00950111" w:rsidRDefault="001D4D36" w:rsidP="002328DB">
      <w:pPr>
        <w:rPr>
          <w:rFonts w:ascii="Calibri" w:eastAsia="Calibri" w:hAnsi="Calibri" w:cs="Calibri"/>
        </w:rPr>
      </w:pPr>
      <w:r>
        <w:rPr>
          <w:rFonts w:ascii="Calibri" w:eastAsia="Calibri" w:hAnsi="Calibri" w:cs="Calibri"/>
        </w:rPr>
        <w:t>If</w:t>
      </w:r>
      <w:r w:rsidR="0048338B">
        <w:rPr>
          <w:rFonts w:ascii="Calibri" w:eastAsia="Calibri" w:hAnsi="Calibri" w:cs="Calibri"/>
        </w:rPr>
        <w:t xml:space="preserve"> </w:t>
      </w:r>
      <w:r w:rsidR="004467BA">
        <w:rPr>
          <w:rFonts w:ascii="Calibri" w:eastAsia="Calibri" w:hAnsi="Calibri" w:cs="Calibri"/>
        </w:rPr>
        <w:t xml:space="preserve">it is not feasible </w:t>
      </w:r>
      <w:r w:rsidR="00E040E7">
        <w:rPr>
          <w:rFonts w:ascii="Calibri" w:eastAsia="Calibri" w:hAnsi="Calibri" w:cs="Calibri"/>
        </w:rPr>
        <w:t>to</w:t>
      </w:r>
      <w:r w:rsidR="00592997">
        <w:rPr>
          <w:rFonts w:ascii="Calibri" w:eastAsia="Calibri" w:hAnsi="Calibri" w:cs="Calibri"/>
        </w:rPr>
        <w:t xml:space="preserve"> create an in-language version of an </w:t>
      </w:r>
      <w:r w:rsidR="003B18F5">
        <w:rPr>
          <w:rFonts w:ascii="Calibri" w:eastAsia="Calibri" w:hAnsi="Calibri" w:cs="Calibri"/>
        </w:rPr>
        <w:t>education resource</w:t>
      </w:r>
      <w:r w:rsidR="00EE58CF">
        <w:rPr>
          <w:rFonts w:ascii="Calibri" w:eastAsia="Calibri" w:hAnsi="Calibri" w:cs="Calibri"/>
        </w:rPr>
        <w:t>,</w:t>
      </w:r>
      <w:r w:rsidR="003B18F5">
        <w:rPr>
          <w:rFonts w:ascii="Calibri" w:eastAsia="Calibri" w:hAnsi="Calibri" w:cs="Calibri"/>
        </w:rPr>
        <w:t xml:space="preserve"> we </w:t>
      </w:r>
      <w:r w:rsidR="0048338B">
        <w:rPr>
          <w:rFonts w:ascii="Calibri" w:eastAsia="Calibri" w:hAnsi="Calibri" w:cs="Calibri"/>
        </w:rPr>
        <w:t xml:space="preserve">include </w:t>
      </w:r>
      <w:r w:rsidR="0099617C">
        <w:rPr>
          <w:rFonts w:ascii="Calibri" w:eastAsia="Calibri" w:hAnsi="Calibri" w:cs="Calibri"/>
        </w:rPr>
        <w:t xml:space="preserve">information in </w:t>
      </w:r>
      <w:r w:rsidR="00A640B4">
        <w:rPr>
          <w:rFonts w:ascii="Calibri" w:eastAsia="Calibri" w:hAnsi="Calibri" w:cs="Calibri"/>
        </w:rPr>
        <w:t>the English version of that</w:t>
      </w:r>
      <w:r w:rsidR="0099617C">
        <w:rPr>
          <w:rFonts w:ascii="Calibri" w:eastAsia="Calibri" w:hAnsi="Calibri" w:cs="Calibri"/>
        </w:rPr>
        <w:t xml:space="preserve"> resource </w:t>
      </w:r>
      <w:r w:rsidR="005F323D">
        <w:rPr>
          <w:rFonts w:ascii="Calibri" w:eastAsia="Calibri" w:hAnsi="Calibri" w:cs="Calibri"/>
        </w:rPr>
        <w:t xml:space="preserve">about </w:t>
      </w:r>
      <w:r w:rsidR="005529EB">
        <w:rPr>
          <w:rFonts w:ascii="Calibri" w:eastAsia="Calibri" w:hAnsi="Calibri" w:cs="Calibri"/>
        </w:rPr>
        <w:t>how</w:t>
      </w:r>
      <w:r w:rsidR="005F323D">
        <w:rPr>
          <w:rFonts w:ascii="Calibri" w:eastAsia="Calibri" w:hAnsi="Calibri" w:cs="Calibri"/>
        </w:rPr>
        <w:t xml:space="preserve"> </w:t>
      </w:r>
      <w:r w:rsidR="005529EB">
        <w:rPr>
          <w:rFonts w:ascii="Calibri" w:eastAsia="Calibri" w:hAnsi="Calibri" w:cs="Calibri"/>
        </w:rPr>
        <w:t xml:space="preserve">employers and employees can get help </w:t>
      </w:r>
      <w:r w:rsidR="00342AFC">
        <w:rPr>
          <w:rFonts w:ascii="Calibri" w:eastAsia="Calibri" w:hAnsi="Calibri" w:cs="Calibri"/>
        </w:rPr>
        <w:t xml:space="preserve">in </w:t>
      </w:r>
      <w:r w:rsidR="005529EB">
        <w:rPr>
          <w:rFonts w:ascii="Calibri" w:eastAsia="Calibri" w:hAnsi="Calibri" w:cs="Calibri"/>
        </w:rPr>
        <w:t xml:space="preserve">their </w:t>
      </w:r>
      <w:r w:rsidR="00342AFC">
        <w:rPr>
          <w:rFonts w:ascii="Calibri" w:eastAsia="Calibri" w:hAnsi="Calibri" w:cs="Calibri"/>
        </w:rPr>
        <w:t xml:space="preserve">language </w:t>
      </w:r>
      <w:r w:rsidR="00D37A17">
        <w:rPr>
          <w:rFonts w:ascii="Calibri" w:eastAsia="Calibri" w:hAnsi="Calibri" w:cs="Calibri"/>
        </w:rPr>
        <w:t>if they need it</w:t>
      </w:r>
      <w:r w:rsidR="00270F79">
        <w:rPr>
          <w:rFonts w:ascii="Calibri" w:eastAsia="Calibri" w:hAnsi="Calibri" w:cs="Calibri"/>
        </w:rPr>
        <w:t xml:space="preserve">, for example by </w:t>
      </w:r>
      <w:r w:rsidR="0082001F">
        <w:rPr>
          <w:rFonts w:ascii="Calibri" w:eastAsia="Calibri" w:hAnsi="Calibri" w:cs="Calibri"/>
        </w:rPr>
        <w:t xml:space="preserve">calling the TIS or </w:t>
      </w:r>
      <w:r w:rsidR="001C3A46">
        <w:rPr>
          <w:rFonts w:ascii="Calibri" w:eastAsia="Calibri" w:hAnsi="Calibri" w:cs="Calibri"/>
        </w:rPr>
        <w:t xml:space="preserve">visiting </w:t>
      </w:r>
      <w:r w:rsidR="00837017">
        <w:rPr>
          <w:rFonts w:ascii="Calibri" w:eastAsia="Calibri" w:hAnsi="Calibri" w:cs="Calibri"/>
        </w:rPr>
        <w:t xml:space="preserve">the </w:t>
      </w:r>
      <w:r w:rsidR="00104CBB">
        <w:rPr>
          <w:rFonts w:ascii="Calibri" w:eastAsia="Calibri" w:hAnsi="Calibri" w:cs="Calibri"/>
        </w:rPr>
        <w:t>‘</w:t>
      </w:r>
      <w:r w:rsidR="009061FE">
        <w:rPr>
          <w:rFonts w:ascii="Calibri" w:eastAsia="Calibri" w:hAnsi="Calibri" w:cs="Calibri"/>
        </w:rPr>
        <w:t>L</w:t>
      </w:r>
      <w:r w:rsidR="00837017">
        <w:rPr>
          <w:rFonts w:ascii="Calibri" w:eastAsia="Calibri" w:hAnsi="Calibri" w:cs="Calibri"/>
        </w:rPr>
        <w:t>anguage help</w:t>
      </w:r>
      <w:r w:rsidR="00104CBB">
        <w:rPr>
          <w:rFonts w:ascii="Calibri" w:eastAsia="Calibri" w:hAnsi="Calibri" w:cs="Calibri"/>
        </w:rPr>
        <w:t>’</w:t>
      </w:r>
      <w:r w:rsidR="00837017">
        <w:rPr>
          <w:rFonts w:ascii="Calibri" w:eastAsia="Calibri" w:hAnsi="Calibri" w:cs="Calibri"/>
        </w:rPr>
        <w:t xml:space="preserve"> section of our website. </w:t>
      </w:r>
      <w:r w:rsidR="0048338B">
        <w:rPr>
          <w:rFonts w:ascii="Calibri" w:eastAsia="Calibri" w:hAnsi="Calibri" w:cs="Calibri"/>
        </w:rPr>
        <w:t xml:space="preserve"> </w:t>
      </w:r>
    </w:p>
    <w:p w14:paraId="6DC5D0E8" w14:textId="0B6D0E89" w:rsidR="006C6CDA" w:rsidRDefault="003808A1" w:rsidP="002328DB">
      <w:pPr>
        <w:rPr>
          <w:rFonts w:ascii="Calibri" w:eastAsia="Calibri" w:hAnsi="Calibri" w:cs="Calibri"/>
        </w:rPr>
      </w:pPr>
      <w:r>
        <w:rPr>
          <w:rFonts w:ascii="Calibri" w:eastAsia="Calibri" w:hAnsi="Calibri" w:cs="Calibri"/>
        </w:rPr>
        <w:br w:type="page"/>
      </w:r>
      <w:r w:rsidR="00207A89">
        <w:rPr>
          <w:rFonts w:ascii="Calibri" w:eastAsia="Calibri" w:hAnsi="Calibri" w:cs="Calibri"/>
        </w:rPr>
        <w:t>Under Australian workplace laws a</w:t>
      </w:r>
      <w:r w:rsidR="00CD2149">
        <w:rPr>
          <w:rFonts w:ascii="Calibri" w:eastAsia="Calibri" w:hAnsi="Calibri" w:cs="Calibri"/>
        </w:rPr>
        <w:t xml:space="preserve">ll workers, including migrants and visa holders, are entitled to the same workplace rights, protections and entitlements as other Australian workers. </w:t>
      </w:r>
      <w:r w:rsidR="00F3368E">
        <w:rPr>
          <w:rFonts w:ascii="Calibri" w:eastAsia="Calibri" w:hAnsi="Calibri" w:cs="Calibri"/>
        </w:rPr>
        <w:t xml:space="preserve">Our </w:t>
      </w:r>
      <w:hyperlink r:id="rId31" w:history="1">
        <w:r w:rsidR="00F3368E" w:rsidRPr="006633FB">
          <w:rPr>
            <w:rStyle w:val="Hyperlink"/>
            <w:rFonts w:ascii="Calibri" w:eastAsia="Calibri" w:hAnsi="Calibri" w:cs="Calibri"/>
          </w:rPr>
          <w:t>Compliance and Enforcement Policy</w:t>
        </w:r>
      </w:hyperlink>
      <w:r w:rsidR="00F3368E">
        <w:rPr>
          <w:rFonts w:ascii="Calibri" w:eastAsia="Calibri" w:hAnsi="Calibri" w:cs="Calibri"/>
        </w:rPr>
        <w:t xml:space="preserve"> sets out </w:t>
      </w:r>
      <w:r w:rsidR="00AF6B18">
        <w:rPr>
          <w:rFonts w:ascii="Calibri" w:eastAsia="Calibri" w:hAnsi="Calibri" w:cs="Calibri"/>
        </w:rPr>
        <w:t>the factors we consider when using our compliance and enforcement powers, including</w:t>
      </w:r>
      <w:r w:rsidR="00F32482">
        <w:rPr>
          <w:rFonts w:ascii="Calibri" w:eastAsia="Calibri" w:hAnsi="Calibri" w:cs="Calibri"/>
        </w:rPr>
        <w:t xml:space="preserve"> </w:t>
      </w:r>
      <w:r w:rsidR="007E600C">
        <w:rPr>
          <w:rFonts w:ascii="Calibri" w:eastAsia="Calibri" w:hAnsi="Calibri" w:cs="Calibri"/>
        </w:rPr>
        <w:t>whether a person affected by alleged contraventions of workplace laws is from a CALD background.</w:t>
      </w:r>
      <w:r w:rsidR="00562E6F">
        <w:rPr>
          <w:rFonts w:ascii="Calibri" w:eastAsia="Calibri" w:hAnsi="Calibri" w:cs="Calibri"/>
        </w:rPr>
        <w:t xml:space="preserve"> A significant proportion of </w:t>
      </w:r>
      <w:r w:rsidR="00676870">
        <w:rPr>
          <w:rFonts w:ascii="Calibri" w:eastAsia="Calibri" w:hAnsi="Calibri" w:cs="Calibri"/>
        </w:rPr>
        <w:t xml:space="preserve">litigations we </w:t>
      </w:r>
      <w:r w:rsidR="007D5400">
        <w:rPr>
          <w:rFonts w:ascii="Calibri" w:eastAsia="Calibri" w:hAnsi="Calibri" w:cs="Calibri"/>
        </w:rPr>
        <w:t xml:space="preserve">commence involve </w:t>
      </w:r>
      <w:r w:rsidR="00A825A5">
        <w:rPr>
          <w:rFonts w:ascii="Calibri" w:eastAsia="Calibri" w:hAnsi="Calibri" w:cs="Calibri"/>
        </w:rPr>
        <w:t>migrant workers</w:t>
      </w:r>
      <w:r w:rsidR="00A8299C">
        <w:rPr>
          <w:rFonts w:ascii="Calibri" w:eastAsia="Calibri" w:hAnsi="Calibri" w:cs="Calibri"/>
        </w:rPr>
        <w:t xml:space="preserve"> and this is one of the ways we seek to </w:t>
      </w:r>
      <w:r w:rsidR="00D72751">
        <w:rPr>
          <w:rFonts w:ascii="Calibri" w:eastAsia="Calibri" w:hAnsi="Calibri" w:cs="Calibri"/>
        </w:rPr>
        <w:t>deliver</w:t>
      </w:r>
      <w:r w:rsidR="00A8299C">
        <w:rPr>
          <w:rFonts w:ascii="Calibri" w:eastAsia="Calibri" w:hAnsi="Calibri" w:cs="Calibri"/>
        </w:rPr>
        <w:t xml:space="preserve"> equit</w:t>
      </w:r>
      <w:r w:rsidR="00F20C21">
        <w:rPr>
          <w:rFonts w:ascii="Calibri" w:eastAsia="Calibri" w:hAnsi="Calibri" w:cs="Calibri"/>
        </w:rPr>
        <w:t>able</w:t>
      </w:r>
      <w:r w:rsidR="00A8299C">
        <w:rPr>
          <w:rFonts w:ascii="Calibri" w:eastAsia="Calibri" w:hAnsi="Calibri" w:cs="Calibri"/>
        </w:rPr>
        <w:t xml:space="preserve"> outcomes </w:t>
      </w:r>
      <w:r w:rsidR="00D8439D">
        <w:rPr>
          <w:rFonts w:ascii="Calibri" w:eastAsia="Calibri" w:hAnsi="Calibri" w:cs="Calibri"/>
        </w:rPr>
        <w:t>fo</w:t>
      </w:r>
      <w:r w:rsidR="00D72751">
        <w:rPr>
          <w:rFonts w:ascii="Calibri" w:eastAsia="Calibri" w:hAnsi="Calibri" w:cs="Calibri"/>
        </w:rPr>
        <w:t xml:space="preserve">r them. </w:t>
      </w:r>
    </w:p>
    <w:p w14:paraId="6825C114" w14:textId="77777777" w:rsidR="00D26A12" w:rsidRDefault="00AB1926" w:rsidP="002328DB">
      <w:r>
        <w:rPr>
          <w:rFonts w:ascii="Calibri" w:eastAsia="Calibri" w:hAnsi="Calibri" w:cs="Calibri"/>
        </w:rPr>
        <w:t xml:space="preserve">Working </w:t>
      </w:r>
      <w:r w:rsidR="00613541">
        <w:rPr>
          <w:rFonts w:ascii="Calibri" w:eastAsia="Calibri" w:hAnsi="Calibri" w:cs="Calibri"/>
        </w:rPr>
        <w:t>with</w:t>
      </w:r>
      <w:r>
        <w:rPr>
          <w:rFonts w:ascii="Calibri" w:eastAsia="Calibri" w:hAnsi="Calibri" w:cs="Calibri"/>
        </w:rPr>
        <w:t xml:space="preserve"> other regulators through joint compliance operations is a</w:t>
      </w:r>
      <w:r w:rsidR="000017C7">
        <w:rPr>
          <w:rFonts w:ascii="Calibri" w:eastAsia="Calibri" w:hAnsi="Calibri" w:cs="Calibri"/>
        </w:rPr>
        <w:t>nother</w:t>
      </w:r>
      <w:r>
        <w:rPr>
          <w:rFonts w:ascii="Calibri" w:eastAsia="Calibri" w:hAnsi="Calibri" w:cs="Calibri"/>
        </w:rPr>
        <w:t xml:space="preserve"> key part of our strategic enforcement approach</w:t>
      </w:r>
      <w:r w:rsidR="001D702E">
        <w:rPr>
          <w:rFonts w:ascii="Calibri" w:eastAsia="Calibri" w:hAnsi="Calibri" w:cs="Calibri"/>
        </w:rPr>
        <w:t xml:space="preserve">. </w:t>
      </w:r>
      <w:r w:rsidRPr="00BC74BE">
        <w:t>We carry out proactive, intelligence-led activities to disrupt employers who exploit vulnerable workers</w:t>
      </w:r>
      <w:r w:rsidR="005118B7">
        <w:t>,</w:t>
      </w:r>
      <w:r w:rsidRPr="00BC74BE">
        <w:t xml:space="preserve"> including CALD workplace participants, and </w:t>
      </w:r>
      <w:r w:rsidR="007A0E6D">
        <w:t xml:space="preserve">our joint investigations, information sharing and coordinated actions </w:t>
      </w:r>
      <w:r w:rsidR="009B09E7">
        <w:t xml:space="preserve">broaden our reach and impact. We work closely with agencies such as the Australian Border Force </w:t>
      </w:r>
      <w:r w:rsidR="00613541">
        <w:t>and the Department of Home Affairs</w:t>
      </w:r>
      <w:r w:rsidR="0031457D">
        <w:t xml:space="preserve"> </w:t>
      </w:r>
      <w:r w:rsidR="00B71C29">
        <w:t>(</w:t>
      </w:r>
      <w:r w:rsidR="00B71C29" w:rsidRPr="00FE49FB">
        <w:t>Home Affairs</w:t>
      </w:r>
      <w:r w:rsidR="00B71C29">
        <w:t xml:space="preserve">) </w:t>
      </w:r>
      <w:r w:rsidR="0047789B">
        <w:t>to assist migrant workers and their employers understand that migrant workers have the</w:t>
      </w:r>
      <w:r w:rsidR="003808A1">
        <w:t xml:space="preserve"> </w:t>
      </w:r>
      <w:r w:rsidR="0047789B">
        <w:t>same workplace rights as all other workers under the F</w:t>
      </w:r>
      <w:r w:rsidR="003E2CF5">
        <w:t>W Act.</w:t>
      </w:r>
    </w:p>
    <w:p w14:paraId="3A4C75DF" w14:textId="0C565C76" w:rsidR="00611B6A" w:rsidRPr="00613541" w:rsidRDefault="009E299F" w:rsidP="002328DB">
      <w:r>
        <w:t>We also work closely with intermediaries, such as community organisations, cross-government networks, and legal centres, to extend our reach to vulnerable communities, including migrant workers. These trusted groups play an important role in helping individuals understand their workplace rights and connect with our services. We recognise the importance of ongoing engagement with intermediaries and will continue to share resources and facilitate referrals to ensure vulnerable workers are better supported to seek assistance and resolve workplace issues.</w:t>
      </w:r>
    </w:p>
    <w:p w14:paraId="0EC61157" w14:textId="262CCFA2" w:rsidR="002328DB" w:rsidRPr="003808A1" w:rsidRDefault="00871E4F" w:rsidP="003808A1">
      <w:pPr>
        <w:rPr>
          <w:rFonts w:ascii="Calibri" w:eastAsia="Calibri" w:hAnsi="Calibri" w:cs="Calibri"/>
        </w:rPr>
        <w:sectPr w:rsidR="002328DB" w:rsidRPr="003808A1" w:rsidSect="003808A1">
          <w:type w:val="continuous"/>
          <w:pgSz w:w="11906" w:h="16838"/>
          <w:pgMar w:top="819" w:right="1440" w:bottom="1440" w:left="1440" w:header="708" w:footer="510" w:gutter="0"/>
          <w:cols w:num="2" w:space="710" w:equalWidth="0">
            <w:col w:w="4158" w:space="710"/>
            <w:col w:w="4158"/>
          </w:cols>
          <w:titlePg/>
          <w:docGrid w:linePitch="360"/>
        </w:sectPr>
      </w:pPr>
      <w:r>
        <w:rPr>
          <w:rFonts w:ascii="Calibri" w:eastAsia="Calibri" w:hAnsi="Calibri" w:cs="Calibri"/>
        </w:rPr>
        <w:t>As part of the Australian Public Service</w:t>
      </w:r>
      <w:r w:rsidR="008E515B">
        <w:rPr>
          <w:rFonts w:ascii="Calibri" w:eastAsia="Calibri" w:hAnsi="Calibri" w:cs="Calibri"/>
        </w:rPr>
        <w:t>,</w:t>
      </w:r>
      <w:r>
        <w:rPr>
          <w:rFonts w:ascii="Calibri" w:eastAsia="Calibri" w:hAnsi="Calibri" w:cs="Calibri"/>
        </w:rPr>
        <w:t xml:space="preserve"> we want to </w:t>
      </w:r>
      <w:r w:rsidRPr="00274B90">
        <w:rPr>
          <w:rFonts w:ascii="Calibri" w:eastAsia="Calibri" w:hAnsi="Calibri" w:cs="Calibri"/>
        </w:rPr>
        <w:t>re</w:t>
      </w:r>
      <w:r w:rsidR="003D72C0" w:rsidRPr="00274B90">
        <w:rPr>
          <w:rFonts w:ascii="Calibri" w:eastAsia="Calibri" w:hAnsi="Calibri" w:cs="Calibri"/>
        </w:rPr>
        <w:t>flect</w:t>
      </w:r>
      <w:r>
        <w:rPr>
          <w:rFonts w:ascii="Calibri" w:eastAsia="Calibri" w:hAnsi="Calibri" w:cs="Calibri"/>
        </w:rPr>
        <w:t xml:space="preserve"> the community we serve</w:t>
      </w:r>
      <w:r w:rsidR="006C60BC" w:rsidRPr="00274B90">
        <w:rPr>
          <w:rFonts w:ascii="Calibri" w:eastAsia="Calibri" w:hAnsi="Calibri" w:cs="Calibri"/>
        </w:rPr>
        <w:t xml:space="preserve">, </w:t>
      </w:r>
      <w:r w:rsidR="00F501A1">
        <w:rPr>
          <w:rFonts w:ascii="Calibri" w:eastAsia="Calibri" w:hAnsi="Calibri" w:cs="Calibri"/>
        </w:rPr>
        <w:t>which</w:t>
      </w:r>
      <w:r w:rsidR="006C60BC" w:rsidRPr="00274B90">
        <w:rPr>
          <w:rFonts w:ascii="Calibri" w:eastAsia="Calibri" w:hAnsi="Calibri" w:cs="Calibri"/>
        </w:rPr>
        <w:t xml:space="preserve"> </w:t>
      </w:r>
      <w:r w:rsidR="00B81022" w:rsidRPr="00274B90">
        <w:rPr>
          <w:rFonts w:ascii="Calibri" w:eastAsia="Calibri" w:hAnsi="Calibri" w:cs="Calibri"/>
        </w:rPr>
        <w:t>deepen</w:t>
      </w:r>
      <w:r w:rsidR="00F501A1">
        <w:rPr>
          <w:rFonts w:ascii="Calibri" w:eastAsia="Calibri" w:hAnsi="Calibri" w:cs="Calibri"/>
        </w:rPr>
        <w:t>s</w:t>
      </w:r>
      <w:r w:rsidR="00B81022" w:rsidRPr="00274B90">
        <w:rPr>
          <w:rFonts w:ascii="Calibri" w:eastAsia="Calibri" w:hAnsi="Calibri" w:cs="Calibri"/>
        </w:rPr>
        <w:t xml:space="preserve"> our understanding of our customers to </w:t>
      </w:r>
      <w:r w:rsidR="00D6384A" w:rsidRPr="00274B90">
        <w:rPr>
          <w:rFonts w:ascii="Calibri" w:eastAsia="Calibri" w:hAnsi="Calibri" w:cs="Calibri"/>
        </w:rPr>
        <w:t>further improve our services</w:t>
      </w:r>
      <w:r w:rsidR="00180A32" w:rsidRPr="00274B90">
        <w:rPr>
          <w:rFonts w:ascii="Calibri" w:eastAsia="Calibri" w:hAnsi="Calibri" w:cs="Calibri"/>
        </w:rPr>
        <w:t xml:space="preserve"> and achieve equal outcomes</w:t>
      </w:r>
      <w:r w:rsidR="003651CC" w:rsidRPr="00274B90">
        <w:rPr>
          <w:rFonts w:ascii="Calibri" w:eastAsia="Calibri" w:hAnsi="Calibri" w:cs="Calibri"/>
        </w:rPr>
        <w:t xml:space="preserve"> for all workplace participants</w:t>
      </w:r>
      <w:r w:rsidR="008E515B" w:rsidRPr="00274B90">
        <w:rPr>
          <w:rFonts w:ascii="Calibri" w:eastAsia="Calibri" w:hAnsi="Calibri" w:cs="Calibri"/>
        </w:rPr>
        <w:t>.</w:t>
      </w:r>
      <w:r>
        <w:rPr>
          <w:rFonts w:ascii="Calibri" w:eastAsia="Calibri" w:hAnsi="Calibri" w:cs="Calibri"/>
        </w:rPr>
        <w:t xml:space="preserve"> </w:t>
      </w:r>
      <w:r w:rsidR="00180A32" w:rsidRPr="00274B90">
        <w:rPr>
          <w:rFonts w:ascii="Calibri" w:eastAsia="Calibri" w:hAnsi="Calibri" w:cs="Calibri"/>
        </w:rPr>
        <w:t>D</w:t>
      </w:r>
      <w:r w:rsidR="00561D60" w:rsidRPr="00274B90">
        <w:rPr>
          <w:rFonts w:ascii="Calibri" w:eastAsia="Calibri" w:hAnsi="Calibri" w:cs="Calibri"/>
        </w:rPr>
        <w:t>edicated</w:t>
      </w:r>
      <w:r w:rsidR="00561D60">
        <w:rPr>
          <w:rFonts w:ascii="Calibri" w:eastAsia="Calibri" w:hAnsi="Calibri" w:cs="Calibri"/>
        </w:rPr>
        <w:t xml:space="preserve"> initiatives </w:t>
      </w:r>
      <w:r w:rsidR="00EA31AD">
        <w:rPr>
          <w:rFonts w:ascii="Calibri" w:eastAsia="Calibri" w:hAnsi="Calibri" w:cs="Calibri"/>
        </w:rPr>
        <w:t xml:space="preserve">attract and </w:t>
      </w:r>
      <w:r w:rsidR="00561D60">
        <w:rPr>
          <w:rFonts w:ascii="Calibri" w:eastAsia="Calibri" w:hAnsi="Calibri" w:cs="Calibri"/>
        </w:rPr>
        <w:t>support our</w:t>
      </w:r>
      <w:r w:rsidR="00EC17A1" w:rsidRPr="00952691">
        <w:rPr>
          <w:rFonts w:ascii="Calibri" w:eastAsia="Calibri" w:hAnsi="Calibri" w:cs="Calibri"/>
        </w:rPr>
        <w:t xml:space="preserve"> workforce</w:t>
      </w:r>
      <w:r w:rsidR="00DD7002">
        <w:rPr>
          <w:rFonts w:ascii="Calibri" w:eastAsia="Calibri" w:hAnsi="Calibri" w:cs="Calibri"/>
        </w:rPr>
        <w:t xml:space="preserve"> of people from diverse backgrounds</w:t>
      </w:r>
      <w:r w:rsidR="00EC17A1" w:rsidRPr="00952691">
        <w:rPr>
          <w:rFonts w:ascii="Calibri" w:eastAsia="Calibri" w:hAnsi="Calibri" w:cs="Calibri"/>
        </w:rPr>
        <w:t xml:space="preserve">. </w:t>
      </w:r>
      <w:r w:rsidR="00EA31AD">
        <w:rPr>
          <w:rFonts w:ascii="Calibri" w:eastAsia="Calibri" w:hAnsi="Calibri" w:cs="Calibri"/>
        </w:rPr>
        <w:t xml:space="preserve">We equip our leaders to drive </w:t>
      </w:r>
      <w:r w:rsidR="00273488">
        <w:rPr>
          <w:rFonts w:ascii="Calibri" w:eastAsia="Calibri" w:hAnsi="Calibri" w:cs="Calibri"/>
        </w:rPr>
        <w:t xml:space="preserve">inclusivity, </w:t>
      </w:r>
      <w:r w:rsidR="00D030C5">
        <w:rPr>
          <w:rFonts w:ascii="Calibri" w:eastAsia="Calibri" w:hAnsi="Calibri" w:cs="Calibri"/>
        </w:rPr>
        <w:t xml:space="preserve">celebrate significant events, provide </w:t>
      </w:r>
      <w:r w:rsidR="00823CFC">
        <w:rPr>
          <w:rFonts w:ascii="Calibri" w:eastAsia="Calibri" w:hAnsi="Calibri" w:cs="Calibri"/>
        </w:rPr>
        <w:t xml:space="preserve">access to </w:t>
      </w:r>
      <w:r w:rsidR="00FE49FB">
        <w:rPr>
          <w:rFonts w:ascii="Calibri" w:eastAsia="Calibri" w:hAnsi="Calibri" w:cs="Calibri"/>
        </w:rPr>
        <w:t>c</w:t>
      </w:r>
      <w:r w:rsidR="009F7B6B">
        <w:rPr>
          <w:rFonts w:ascii="Calibri" w:eastAsia="Calibri" w:hAnsi="Calibri" w:cs="Calibri"/>
        </w:rPr>
        <w:t>ultural leave</w:t>
      </w:r>
      <w:r w:rsidR="00823CFC">
        <w:rPr>
          <w:rFonts w:ascii="Calibri" w:eastAsia="Calibri" w:hAnsi="Calibri" w:cs="Calibri"/>
        </w:rPr>
        <w:t xml:space="preserve">, </w:t>
      </w:r>
      <w:r w:rsidR="000A2412" w:rsidRPr="00952691">
        <w:rPr>
          <w:rFonts w:ascii="Calibri" w:eastAsia="Calibri" w:hAnsi="Calibri" w:cs="Calibri"/>
        </w:rPr>
        <w:t>a</w:t>
      </w:r>
      <w:r w:rsidR="00D030C5">
        <w:rPr>
          <w:rFonts w:ascii="Calibri" w:eastAsia="Calibri" w:hAnsi="Calibri" w:cs="Calibri"/>
        </w:rPr>
        <w:t>nd pay a</w:t>
      </w:r>
      <w:r w:rsidR="000A2412" w:rsidRPr="00952691">
        <w:rPr>
          <w:rFonts w:ascii="Calibri" w:eastAsia="Calibri" w:hAnsi="Calibri" w:cs="Calibri"/>
        </w:rPr>
        <w:t xml:space="preserve"> </w:t>
      </w:r>
      <w:r w:rsidR="00FE49FB">
        <w:rPr>
          <w:rFonts w:ascii="Calibri" w:eastAsia="Calibri" w:hAnsi="Calibri" w:cs="Calibri"/>
        </w:rPr>
        <w:t>c</w:t>
      </w:r>
      <w:r w:rsidR="000A2412" w:rsidRPr="00952691">
        <w:rPr>
          <w:rFonts w:ascii="Calibri" w:eastAsia="Calibri" w:hAnsi="Calibri" w:cs="Calibri"/>
        </w:rPr>
        <w:t xml:space="preserve">ommunity </w:t>
      </w:r>
      <w:r w:rsidR="00FE49FB">
        <w:rPr>
          <w:rFonts w:ascii="Calibri" w:eastAsia="Calibri" w:hAnsi="Calibri" w:cs="Calibri"/>
        </w:rPr>
        <w:t>l</w:t>
      </w:r>
      <w:r w:rsidR="000A2412" w:rsidRPr="00952691">
        <w:rPr>
          <w:rFonts w:ascii="Calibri" w:eastAsia="Calibri" w:hAnsi="Calibri" w:cs="Calibri"/>
        </w:rPr>
        <w:t xml:space="preserve">anguage </w:t>
      </w:r>
      <w:r w:rsidR="00FE49FB">
        <w:rPr>
          <w:rFonts w:ascii="Calibri" w:eastAsia="Calibri" w:hAnsi="Calibri" w:cs="Calibri"/>
        </w:rPr>
        <w:t>a</w:t>
      </w:r>
      <w:r w:rsidR="000A2412" w:rsidRPr="00952691">
        <w:rPr>
          <w:rFonts w:ascii="Calibri" w:eastAsia="Calibri" w:hAnsi="Calibri" w:cs="Calibri"/>
        </w:rPr>
        <w:t>llowance</w:t>
      </w:r>
      <w:r w:rsidR="001C3170">
        <w:rPr>
          <w:rFonts w:ascii="Calibri" w:eastAsia="Calibri" w:hAnsi="Calibri" w:cs="Calibri"/>
        </w:rPr>
        <w:t xml:space="preserve"> </w:t>
      </w:r>
      <w:r w:rsidR="00D86FEE">
        <w:rPr>
          <w:rFonts w:ascii="Calibri" w:eastAsia="Calibri" w:hAnsi="Calibri" w:cs="Calibri"/>
        </w:rPr>
        <w:t xml:space="preserve">to </w:t>
      </w:r>
      <w:r w:rsidR="00EA31AD">
        <w:rPr>
          <w:rFonts w:ascii="Calibri" w:eastAsia="Calibri" w:hAnsi="Calibri" w:cs="Calibri"/>
        </w:rPr>
        <w:t xml:space="preserve">those </w:t>
      </w:r>
      <w:r w:rsidR="000A2412" w:rsidRPr="00952691">
        <w:rPr>
          <w:rFonts w:ascii="Calibri" w:eastAsia="Calibri" w:hAnsi="Calibri" w:cs="Calibri"/>
        </w:rPr>
        <w:t xml:space="preserve">who </w:t>
      </w:r>
      <w:r w:rsidR="00D86FEE">
        <w:rPr>
          <w:rFonts w:ascii="Calibri" w:eastAsia="Calibri" w:hAnsi="Calibri" w:cs="Calibri"/>
        </w:rPr>
        <w:t>are required to</w:t>
      </w:r>
      <w:r w:rsidR="000A2412" w:rsidRPr="00952691">
        <w:rPr>
          <w:rFonts w:ascii="Calibri" w:eastAsia="Calibri" w:hAnsi="Calibri" w:cs="Calibri"/>
        </w:rPr>
        <w:t xml:space="preserve"> regularly use their ability to communicate in a language other than English </w:t>
      </w:r>
      <w:r w:rsidR="0082673B" w:rsidRPr="00952691">
        <w:rPr>
          <w:rFonts w:ascii="Calibri" w:eastAsia="Calibri" w:hAnsi="Calibri" w:cs="Calibri"/>
        </w:rPr>
        <w:t>in the course of their work</w:t>
      </w:r>
      <w:r w:rsidR="00676682" w:rsidRPr="00952691">
        <w:rPr>
          <w:rFonts w:ascii="Calibri" w:eastAsia="Calibri" w:hAnsi="Calibri" w:cs="Calibri"/>
        </w:rPr>
        <w:t>. We have also recently established</w:t>
      </w:r>
      <w:r w:rsidR="0082673B" w:rsidRPr="00952691">
        <w:rPr>
          <w:rFonts w:ascii="Calibri" w:eastAsia="Calibri" w:hAnsi="Calibri" w:cs="Calibri"/>
        </w:rPr>
        <w:t xml:space="preserve"> the</w:t>
      </w:r>
      <w:r w:rsidR="00865DC0" w:rsidRPr="00952691">
        <w:rPr>
          <w:rFonts w:ascii="Calibri" w:eastAsia="Calibri" w:hAnsi="Calibri" w:cs="Calibri"/>
        </w:rPr>
        <w:t xml:space="preserve"> CALD Employee Network</w:t>
      </w:r>
      <w:r w:rsidR="0082673B" w:rsidRPr="00952691">
        <w:rPr>
          <w:rFonts w:ascii="Calibri" w:eastAsia="Calibri" w:hAnsi="Calibri" w:cs="Calibri"/>
        </w:rPr>
        <w:t>, which</w:t>
      </w:r>
      <w:r w:rsidR="00DD4087" w:rsidRPr="00952691">
        <w:rPr>
          <w:rFonts w:ascii="Calibri" w:eastAsia="Calibri" w:hAnsi="Calibri" w:cs="Calibri"/>
        </w:rPr>
        <w:t xml:space="preserve"> </w:t>
      </w:r>
      <w:r w:rsidR="003D761F" w:rsidRPr="00952691">
        <w:rPr>
          <w:rFonts w:ascii="Calibri" w:eastAsia="Calibri" w:hAnsi="Calibri" w:cs="Calibri"/>
        </w:rPr>
        <w:t>support</w:t>
      </w:r>
      <w:r w:rsidR="0082673B" w:rsidRPr="00952691">
        <w:rPr>
          <w:rFonts w:ascii="Calibri" w:eastAsia="Calibri" w:hAnsi="Calibri" w:cs="Calibri"/>
        </w:rPr>
        <w:t>s</w:t>
      </w:r>
      <w:r w:rsidR="003D761F" w:rsidRPr="00952691">
        <w:rPr>
          <w:rFonts w:ascii="Calibri" w:eastAsia="Calibri" w:hAnsi="Calibri" w:cs="Calibri"/>
        </w:rPr>
        <w:t xml:space="preserve"> </w:t>
      </w:r>
      <w:r w:rsidR="00865DC0" w:rsidRPr="00952691">
        <w:rPr>
          <w:rFonts w:ascii="Calibri" w:eastAsia="Calibri" w:hAnsi="Calibri" w:cs="Calibri"/>
        </w:rPr>
        <w:t>peer connection and cultural inclusion</w:t>
      </w:r>
      <w:r w:rsidR="007C7A20" w:rsidRPr="00952691">
        <w:rPr>
          <w:rFonts w:ascii="Calibri" w:eastAsia="Calibri" w:hAnsi="Calibri" w:cs="Calibri"/>
        </w:rPr>
        <w:t xml:space="preserve">, </w:t>
      </w:r>
      <w:r w:rsidR="00A13D49" w:rsidRPr="00952691">
        <w:rPr>
          <w:rFonts w:ascii="Calibri" w:eastAsia="Calibri" w:hAnsi="Calibri" w:cs="Calibri"/>
        </w:rPr>
        <w:t xml:space="preserve">and </w:t>
      </w:r>
      <w:r w:rsidR="00444F99" w:rsidRPr="00952691">
        <w:rPr>
          <w:rFonts w:ascii="Calibri" w:eastAsia="Calibri" w:hAnsi="Calibri" w:cs="Calibri"/>
        </w:rPr>
        <w:t xml:space="preserve">have </w:t>
      </w:r>
      <w:r w:rsidR="00676682" w:rsidRPr="00952691">
        <w:rPr>
          <w:rFonts w:ascii="Calibri" w:eastAsia="Calibri" w:hAnsi="Calibri" w:cs="Calibri"/>
        </w:rPr>
        <w:t>appointed</w:t>
      </w:r>
      <w:r w:rsidR="00865DC0" w:rsidRPr="00952691">
        <w:rPr>
          <w:rFonts w:ascii="Calibri" w:eastAsia="Calibri" w:hAnsi="Calibri" w:cs="Calibri"/>
        </w:rPr>
        <w:t xml:space="preserve"> an Executive Champion for Cultural and Linguistic Diversit</w:t>
      </w:r>
      <w:bookmarkStart w:id="27" w:name="_Toc222839408"/>
      <w:bookmarkStart w:id="28" w:name="_Toc222839501"/>
      <w:bookmarkStart w:id="29" w:name="_Toc222839595"/>
      <w:bookmarkStart w:id="30" w:name="_Toc222839813"/>
      <w:r w:rsidR="00D26A12">
        <w:rPr>
          <w:rFonts w:ascii="Calibri" w:eastAsia="Calibri" w:hAnsi="Calibri" w:cs="Calibri"/>
        </w:rPr>
        <w:t>y.</w:t>
      </w:r>
    </w:p>
    <w:p w14:paraId="77F86F65" w14:textId="57561EED" w:rsidR="00D26A12" w:rsidRDefault="00B107C2">
      <w:pPr>
        <w:spacing w:before="0" w:line="259" w:lineRule="auto"/>
        <w:rPr>
          <w:rFonts w:asciiTheme="majorHAnsi" w:eastAsiaTheme="majorEastAsia" w:hAnsiTheme="majorHAnsi" w:cstheme="majorBidi"/>
          <w:b/>
          <w:noProof/>
          <w:color w:val="1B365D" w:themeColor="text1"/>
          <w:sz w:val="48"/>
          <w:szCs w:val="26"/>
        </w:rPr>
      </w:pPr>
      <w:r>
        <w:rPr>
          <w:noProof/>
        </w:rPr>
        <w:drawing>
          <wp:anchor distT="0" distB="0" distL="114300" distR="114300" simplePos="0" relativeHeight="251667464" behindDoc="0" locked="0" layoutInCell="1" allowOverlap="1" wp14:anchorId="1DED5AB8" wp14:editId="6B1A7016">
            <wp:simplePos x="0" y="0"/>
            <wp:positionH relativeFrom="column">
              <wp:posOffset>1733550</wp:posOffset>
            </wp:positionH>
            <wp:positionV relativeFrom="page">
              <wp:posOffset>5343657</wp:posOffset>
            </wp:positionV>
            <wp:extent cx="4512221" cy="4592320"/>
            <wp:effectExtent l="0" t="0" r="3175" b="0"/>
            <wp:wrapNone/>
            <wp:docPr id="1687047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4775"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4512221" cy="4592320"/>
                    </a:xfrm>
                    <a:prstGeom prst="rect">
                      <a:avLst/>
                    </a:prstGeom>
                  </pic:spPr>
                </pic:pic>
              </a:graphicData>
            </a:graphic>
            <wp14:sizeRelH relativeFrom="margin">
              <wp14:pctWidth>0</wp14:pctWidth>
            </wp14:sizeRelH>
            <wp14:sizeRelV relativeFrom="margin">
              <wp14:pctHeight>0</wp14:pctHeight>
            </wp14:sizeRelV>
          </wp:anchor>
        </w:drawing>
      </w:r>
      <w:r w:rsidR="00D26A12">
        <w:br w:type="page"/>
      </w:r>
    </w:p>
    <w:p w14:paraId="0469F0C0" w14:textId="20264A2D" w:rsidR="00D564B6" w:rsidRDefault="00D564B6" w:rsidP="00D96042">
      <w:pPr>
        <w:pStyle w:val="Heading1"/>
      </w:pPr>
      <w:r>
        <w:t>What we will deliver</w:t>
      </w:r>
      <w:bookmarkEnd w:id="27"/>
      <w:bookmarkEnd w:id="28"/>
      <w:bookmarkEnd w:id="29"/>
      <w:bookmarkEnd w:id="30"/>
    </w:p>
    <w:p w14:paraId="1FB50EEE" w14:textId="3EAF83D5" w:rsidR="00996619" w:rsidRDefault="00996619" w:rsidP="00996619">
      <w:r>
        <w:t xml:space="preserve">Over the next </w:t>
      </w:r>
      <w:r w:rsidR="00D37A18">
        <w:t>4</w:t>
      </w:r>
      <w:r>
        <w:t xml:space="preserve"> years, </w:t>
      </w:r>
      <w:r w:rsidR="00330188">
        <w:t xml:space="preserve">we will take actions </w:t>
      </w:r>
      <w:r w:rsidR="000B3E26">
        <w:t xml:space="preserve">to </w:t>
      </w:r>
      <w:r w:rsidR="00E754DF">
        <w:t xml:space="preserve">build upon and </w:t>
      </w:r>
      <w:r w:rsidR="00D22987">
        <w:t>continu</w:t>
      </w:r>
      <w:r w:rsidR="00BF71A3">
        <w:t xml:space="preserve">e our journey towards </w:t>
      </w:r>
      <w:r w:rsidR="00E363A3" w:rsidRPr="00E363A3">
        <w:t>access</w:t>
      </w:r>
      <w:r w:rsidR="00D02E4D">
        <w:t>ible</w:t>
      </w:r>
      <w:r w:rsidR="00E363A3" w:rsidRPr="00E363A3">
        <w:t xml:space="preserve"> information, advice and assistance </w:t>
      </w:r>
      <w:r w:rsidR="00AF161B">
        <w:t xml:space="preserve">and equal </w:t>
      </w:r>
      <w:r w:rsidR="00A06D28">
        <w:t>outcomes</w:t>
      </w:r>
      <w:r w:rsidR="00E363A3" w:rsidRPr="00E363A3">
        <w:t xml:space="preserve"> for multicultural workplace participants. These actions reflect our commitment to continuously improving the way we support</w:t>
      </w:r>
      <w:r w:rsidR="00E363A3">
        <w:t xml:space="preserve"> CALD</w:t>
      </w:r>
      <w:r w:rsidR="001055D1">
        <w:t xml:space="preserve"> workers and employers, and to ensuring our services are inclusive, responsive and trusted.</w:t>
      </w:r>
    </w:p>
    <w:p w14:paraId="6EDBA80A" w14:textId="54EBB5CA" w:rsidR="0034428E" w:rsidRPr="00F84265" w:rsidRDefault="002E731C" w:rsidP="0034428E">
      <w:r w:rsidRPr="002E731C">
        <w:t xml:space="preserve">Our deliverables are grouped under </w:t>
      </w:r>
      <w:r w:rsidR="00C829F6" w:rsidRPr="00F84265">
        <w:t>the</w:t>
      </w:r>
      <w:r w:rsidRPr="00F84265">
        <w:t xml:space="preserve"> </w:t>
      </w:r>
      <w:r w:rsidR="00834A0E">
        <w:t>6</w:t>
      </w:r>
      <w:r w:rsidRPr="002E731C">
        <w:t xml:space="preserve"> commitments that </w:t>
      </w:r>
      <w:r w:rsidR="00A66A68">
        <w:t xml:space="preserve">are </w:t>
      </w:r>
      <w:r w:rsidR="0001308C">
        <w:t>essential</w:t>
      </w:r>
      <w:r w:rsidR="00A66A68">
        <w:t xml:space="preserve"> to</w:t>
      </w:r>
      <w:r w:rsidRPr="002E731C">
        <w:t xml:space="preserve"> multicultural access and equity across Australian </w:t>
      </w:r>
      <w:r w:rsidR="00AF3A8D">
        <w:t>Government</w:t>
      </w:r>
      <w:r w:rsidR="00832304">
        <w:t xml:space="preserve"> </w:t>
      </w:r>
      <w:r w:rsidR="007E2EC0">
        <w:t xml:space="preserve">programs and </w:t>
      </w:r>
      <w:r w:rsidR="00832304">
        <w:t>services</w:t>
      </w:r>
      <w:r w:rsidR="0034428E" w:rsidRPr="00F84265">
        <w:t xml:space="preserve">:  </w:t>
      </w:r>
    </w:p>
    <w:tbl>
      <w:tblPr>
        <w:tblStyle w:val="TableGrid"/>
        <w:tblW w:w="9356" w:type="dxa"/>
        <w:tblCellMar>
          <w:left w:w="57" w:type="dxa"/>
          <w:right w:w="57" w:type="dxa"/>
        </w:tblCellMar>
        <w:tblLook w:val="04A0" w:firstRow="1" w:lastRow="0" w:firstColumn="1" w:lastColumn="0" w:noHBand="0" w:noVBand="1"/>
      </w:tblPr>
      <w:tblGrid>
        <w:gridCol w:w="3005"/>
        <w:gridCol w:w="3232"/>
        <w:gridCol w:w="3119"/>
      </w:tblGrid>
      <w:tr w:rsidR="0034428E" w14:paraId="0ABECF88" w14:textId="77777777">
        <w:tc>
          <w:tcPr>
            <w:tcW w:w="3005" w:type="dxa"/>
            <w:vAlign w:val="bottom"/>
          </w:tcPr>
          <w:p w14:paraId="7BCA7733" w14:textId="77777777" w:rsidR="0034428E" w:rsidRPr="00F84265" w:rsidRDefault="0034428E" w:rsidP="00F84265">
            <w:pPr>
              <w:ind w:left="66"/>
              <w:rPr>
                <w:b/>
                <w:bCs/>
                <w:color w:val="1B365D" w:themeColor="text2"/>
                <w:sz w:val="26"/>
                <w:szCs w:val="26"/>
              </w:rPr>
            </w:pPr>
            <w:r w:rsidRPr="00F84265">
              <w:rPr>
                <w:b/>
                <w:bCs/>
                <w:color w:val="1B365D" w:themeColor="text2"/>
                <w:sz w:val="26"/>
                <w:szCs w:val="26"/>
              </w:rPr>
              <w:t>Leadership</w:t>
            </w:r>
          </w:p>
        </w:tc>
        <w:tc>
          <w:tcPr>
            <w:tcW w:w="3232" w:type="dxa"/>
            <w:vAlign w:val="bottom"/>
          </w:tcPr>
          <w:p w14:paraId="214BCB34" w14:textId="77777777" w:rsidR="0034428E" w:rsidRPr="00F84265" w:rsidRDefault="0034428E" w:rsidP="00F84265">
            <w:pPr>
              <w:ind w:left="42"/>
              <w:rPr>
                <w:b/>
                <w:bCs/>
                <w:color w:val="1B365D" w:themeColor="text2"/>
                <w:sz w:val="26"/>
                <w:szCs w:val="26"/>
              </w:rPr>
            </w:pPr>
            <w:r w:rsidRPr="00F84265">
              <w:rPr>
                <w:b/>
                <w:bCs/>
                <w:color w:val="1B365D" w:themeColor="text2"/>
                <w:sz w:val="26"/>
                <w:szCs w:val="26"/>
              </w:rPr>
              <w:t>Responsiveness</w:t>
            </w:r>
          </w:p>
        </w:tc>
        <w:tc>
          <w:tcPr>
            <w:tcW w:w="3119" w:type="dxa"/>
            <w:vAlign w:val="bottom"/>
          </w:tcPr>
          <w:p w14:paraId="73BF3E1D" w14:textId="77777777" w:rsidR="0034428E" w:rsidRPr="00F84265" w:rsidRDefault="0034428E" w:rsidP="00F84265">
            <w:pPr>
              <w:ind w:left="63"/>
              <w:rPr>
                <w:b/>
                <w:bCs/>
                <w:color w:val="1B365D" w:themeColor="text2"/>
                <w:sz w:val="26"/>
                <w:szCs w:val="26"/>
              </w:rPr>
            </w:pPr>
            <w:r w:rsidRPr="00F84265">
              <w:rPr>
                <w:b/>
                <w:bCs/>
                <w:color w:val="1B365D" w:themeColor="text2"/>
                <w:sz w:val="26"/>
                <w:szCs w:val="26"/>
              </w:rPr>
              <w:t>Capability</w:t>
            </w:r>
          </w:p>
        </w:tc>
      </w:tr>
      <w:tr w:rsidR="0034428E" w14:paraId="5E5B6A17" w14:textId="77777777">
        <w:tc>
          <w:tcPr>
            <w:tcW w:w="3005" w:type="dxa"/>
          </w:tcPr>
          <w:p w14:paraId="552C4496" w14:textId="77777777" w:rsidR="0034428E" w:rsidRPr="00726235" w:rsidRDefault="0034428E">
            <w:pPr>
              <w:rPr>
                <w:color w:val="1B365D" w:themeColor="text2"/>
                <w:sz w:val="20"/>
                <w:szCs w:val="20"/>
              </w:rPr>
            </w:pPr>
            <w:r w:rsidRPr="00726235">
              <w:rPr>
                <w:color w:val="1B365D" w:themeColor="text2"/>
                <w:sz w:val="20"/>
                <w:szCs w:val="20"/>
              </w:rPr>
              <w:t>Australian Government agencies will demonstrate a commitment to multicultural access and equity and take responsibility for its implementation</w:t>
            </w:r>
          </w:p>
        </w:tc>
        <w:tc>
          <w:tcPr>
            <w:tcW w:w="3232" w:type="dxa"/>
          </w:tcPr>
          <w:p w14:paraId="1E500077" w14:textId="1BDE69AA" w:rsidR="0034428E" w:rsidRPr="00726235" w:rsidRDefault="0034428E">
            <w:pPr>
              <w:rPr>
                <w:color w:val="1B365D" w:themeColor="text2"/>
                <w:sz w:val="20"/>
                <w:szCs w:val="20"/>
              </w:rPr>
            </w:pPr>
            <w:r w:rsidRPr="00726235">
              <w:rPr>
                <w:color w:val="1B365D" w:themeColor="text2"/>
                <w:sz w:val="20"/>
                <w:szCs w:val="20"/>
              </w:rPr>
              <w:t>Australian Government agencies will have strategies in place to ensure that policies, program</w:t>
            </w:r>
            <w:r w:rsidR="00772F54">
              <w:rPr>
                <w:color w:val="1B365D" w:themeColor="text2"/>
                <w:sz w:val="20"/>
                <w:szCs w:val="20"/>
              </w:rPr>
              <w:t>s</w:t>
            </w:r>
            <w:r w:rsidRPr="00726235">
              <w:rPr>
                <w:color w:val="1B365D" w:themeColor="text2"/>
                <w:sz w:val="20"/>
                <w:szCs w:val="20"/>
              </w:rPr>
              <w:t>, community interactions and service delivery are responsive to culturally and linguistically diverse Australians</w:t>
            </w:r>
          </w:p>
        </w:tc>
        <w:tc>
          <w:tcPr>
            <w:tcW w:w="3119" w:type="dxa"/>
          </w:tcPr>
          <w:p w14:paraId="7E2EA420" w14:textId="77777777" w:rsidR="0034428E" w:rsidRPr="00726235" w:rsidRDefault="0034428E">
            <w:pPr>
              <w:rPr>
                <w:sz w:val="20"/>
                <w:szCs w:val="20"/>
              </w:rPr>
            </w:pPr>
            <w:r w:rsidRPr="00726235">
              <w:rPr>
                <w:color w:val="1B365D" w:themeColor="text2"/>
                <w:sz w:val="20"/>
                <w:szCs w:val="20"/>
              </w:rPr>
              <w:t>Australian Government agencies will understand, and have the capacity to respond to, the cultural and linguistic diversity of Australia’s population</w:t>
            </w:r>
          </w:p>
        </w:tc>
      </w:tr>
      <w:tr w:rsidR="0034428E" w14:paraId="3D14D812" w14:textId="77777777">
        <w:tc>
          <w:tcPr>
            <w:tcW w:w="3005" w:type="dxa"/>
            <w:vAlign w:val="bottom"/>
          </w:tcPr>
          <w:p w14:paraId="7401E7F8" w14:textId="77777777" w:rsidR="0034428E" w:rsidRPr="00F84265" w:rsidRDefault="0034428E" w:rsidP="00F84265">
            <w:pPr>
              <w:ind w:left="66"/>
              <w:rPr>
                <w:b/>
                <w:bCs/>
                <w:color w:val="1B365D" w:themeColor="text2"/>
                <w:sz w:val="26"/>
                <w:szCs w:val="26"/>
              </w:rPr>
            </w:pPr>
            <w:r w:rsidRPr="00F84265">
              <w:rPr>
                <w:b/>
                <w:bCs/>
                <w:color w:val="1B365D" w:themeColor="text2"/>
                <w:sz w:val="26"/>
                <w:szCs w:val="26"/>
              </w:rPr>
              <w:t>Engagement</w:t>
            </w:r>
          </w:p>
        </w:tc>
        <w:tc>
          <w:tcPr>
            <w:tcW w:w="3232" w:type="dxa"/>
            <w:vAlign w:val="bottom"/>
          </w:tcPr>
          <w:p w14:paraId="082CF95A" w14:textId="77777777" w:rsidR="0034428E" w:rsidRPr="00F84265" w:rsidRDefault="0034428E" w:rsidP="00F84265">
            <w:pPr>
              <w:ind w:left="42"/>
              <w:rPr>
                <w:b/>
                <w:bCs/>
                <w:color w:val="1B365D" w:themeColor="text2"/>
                <w:sz w:val="26"/>
                <w:szCs w:val="26"/>
              </w:rPr>
            </w:pPr>
            <w:r w:rsidRPr="00F84265">
              <w:rPr>
                <w:b/>
                <w:bCs/>
                <w:color w:val="1B365D" w:themeColor="text2"/>
                <w:sz w:val="26"/>
                <w:szCs w:val="26"/>
              </w:rPr>
              <w:t>Performance</w:t>
            </w:r>
          </w:p>
        </w:tc>
        <w:tc>
          <w:tcPr>
            <w:tcW w:w="3119" w:type="dxa"/>
            <w:vAlign w:val="bottom"/>
          </w:tcPr>
          <w:p w14:paraId="4066A6AB" w14:textId="77777777" w:rsidR="0034428E" w:rsidRPr="00F84265" w:rsidRDefault="0034428E" w:rsidP="00F84265">
            <w:pPr>
              <w:ind w:left="63"/>
              <w:rPr>
                <w:b/>
                <w:bCs/>
                <w:color w:val="1B365D" w:themeColor="text2"/>
                <w:sz w:val="26"/>
                <w:szCs w:val="26"/>
              </w:rPr>
            </w:pPr>
            <w:r w:rsidRPr="00F84265">
              <w:rPr>
                <w:b/>
                <w:bCs/>
                <w:color w:val="1B365D" w:themeColor="text2"/>
                <w:sz w:val="26"/>
                <w:szCs w:val="26"/>
              </w:rPr>
              <w:t>Openness</w:t>
            </w:r>
          </w:p>
        </w:tc>
      </w:tr>
      <w:tr w:rsidR="0034428E" w14:paraId="759468DD" w14:textId="77777777">
        <w:tc>
          <w:tcPr>
            <w:tcW w:w="3005" w:type="dxa"/>
          </w:tcPr>
          <w:p w14:paraId="63B1FE3B" w14:textId="77777777" w:rsidR="0034428E" w:rsidRPr="00726235" w:rsidRDefault="0034428E">
            <w:pPr>
              <w:rPr>
                <w:sz w:val="20"/>
                <w:szCs w:val="20"/>
              </w:rPr>
            </w:pPr>
            <w:r w:rsidRPr="00726235">
              <w:rPr>
                <w:color w:val="1B365D" w:themeColor="text2"/>
                <w:sz w:val="20"/>
                <w:szCs w:val="20"/>
              </w:rPr>
              <w:t>Australian Government agencies will identify and strategically engage with culturally and linguistically diverse clients, stakeholders and communities</w:t>
            </w:r>
          </w:p>
        </w:tc>
        <w:tc>
          <w:tcPr>
            <w:tcW w:w="3232" w:type="dxa"/>
          </w:tcPr>
          <w:p w14:paraId="3E731984" w14:textId="77777777" w:rsidR="0034428E" w:rsidRPr="00726235" w:rsidRDefault="0034428E">
            <w:pPr>
              <w:rPr>
                <w:sz w:val="20"/>
                <w:szCs w:val="20"/>
              </w:rPr>
            </w:pPr>
            <w:r w:rsidRPr="00726235">
              <w:rPr>
                <w:color w:val="1B365D" w:themeColor="text2"/>
                <w:sz w:val="20"/>
                <w:szCs w:val="20"/>
              </w:rPr>
              <w:t>Australian Government agencies will have strong and clear mechanisms in place to measure their multicultural access and equity performance</w:t>
            </w:r>
          </w:p>
        </w:tc>
        <w:tc>
          <w:tcPr>
            <w:tcW w:w="3119" w:type="dxa"/>
          </w:tcPr>
          <w:p w14:paraId="60A6AEFF" w14:textId="77777777" w:rsidR="0034428E" w:rsidRPr="00726235" w:rsidRDefault="0034428E">
            <w:pPr>
              <w:rPr>
                <w:sz w:val="20"/>
                <w:szCs w:val="20"/>
              </w:rPr>
            </w:pPr>
            <w:r w:rsidRPr="00726235">
              <w:rPr>
                <w:color w:val="1B365D" w:themeColor="text2"/>
                <w:sz w:val="20"/>
                <w:szCs w:val="20"/>
              </w:rPr>
              <w:t>Australian Government agencies will be transparent in their implementation of multicultural access and equity</w:t>
            </w:r>
          </w:p>
        </w:tc>
      </w:tr>
    </w:tbl>
    <w:p w14:paraId="5CB0FCC2" w14:textId="5987ECA1" w:rsidR="002E731C" w:rsidRPr="00996619" w:rsidRDefault="002E731C" w:rsidP="00996619"/>
    <w:p w14:paraId="3810B105" w14:textId="25F86EB0" w:rsidR="000803BE" w:rsidRDefault="000803BE" w:rsidP="0083048F">
      <w:r>
        <w:br w:type="page"/>
      </w:r>
    </w:p>
    <w:p w14:paraId="7F7A202F" w14:textId="6C7FF86A" w:rsidR="008C31E0" w:rsidRDefault="00E87E8D" w:rsidP="00D96042">
      <w:pPr>
        <w:pStyle w:val="Heading1"/>
      </w:pPr>
      <w:bookmarkStart w:id="31" w:name="_Toc222839409"/>
      <w:bookmarkStart w:id="32" w:name="_Toc222839502"/>
      <w:bookmarkStart w:id="33" w:name="_Toc222839596"/>
      <w:bookmarkStart w:id="34" w:name="_Toc222839814"/>
      <w:r>
        <w:t>1. L</w:t>
      </w:r>
      <w:r w:rsidR="008C31E0">
        <w:t>eadership</w:t>
      </w:r>
      <w:bookmarkEnd w:id="31"/>
      <w:bookmarkEnd w:id="32"/>
      <w:bookmarkEnd w:id="33"/>
      <w:bookmarkEnd w:id="34"/>
      <w:r w:rsidR="008C31E0">
        <w:t xml:space="preserve"> </w:t>
      </w:r>
    </w:p>
    <w:p w14:paraId="5AA6062C" w14:textId="29D7A313" w:rsidR="00BD0062" w:rsidRDefault="00A90673" w:rsidP="00AC00D8">
      <w:pPr>
        <w:pStyle w:val="Quote"/>
        <w:rPr>
          <w:sz w:val="26"/>
          <w:szCs w:val="26"/>
        </w:rPr>
      </w:pPr>
      <w:r>
        <w:rPr>
          <w:sz w:val="26"/>
          <w:szCs w:val="26"/>
        </w:rPr>
        <w:t>We commit</w:t>
      </w:r>
      <w:r w:rsidR="00DA62CE" w:rsidRPr="00490A68">
        <w:rPr>
          <w:sz w:val="26"/>
          <w:szCs w:val="26"/>
        </w:rPr>
        <w:t xml:space="preserve"> to multicultural access and equity and take responsibility for its implementation.</w:t>
      </w:r>
    </w:p>
    <w:p w14:paraId="03379405" w14:textId="30498ECD" w:rsidR="00B96170" w:rsidRPr="00D73593" w:rsidRDefault="000E7CCB" w:rsidP="00681D4F">
      <w:r w:rsidRPr="00D73593">
        <w:t>Senior leaders</w:t>
      </w:r>
      <w:r w:rsidR="00715588" w:rsidRPr="00D73593">
        <w:t xml:space="preserve"> have accountability and oversight of</w:t>
      </w:r>
      <w:r w:rsidR="00AB6806" w:rsidRPr="00D73593">
        <w:t xml:space="preserve"> our</w:t>
      </w:r>
      <w:r w:rsidR="00095BA7" w:rsidRPr="00D73593">
        <w:t xml:space="preserve"> </w:t>
      </w:r>
      <w:r w:rsidR="00431E3A" w:rsidRPr="00D73593">
        <w:t>journey</w:t>
      </w:r>
      <w:r w:rsidR="00095BA7" w:rsidRPr="00D73593" w:rsidDel="0055276A">
        <w:t xml:space="preserve"> </w:t>
      </w:r>
      <w:r w:rsidR="00095BA7" w:rsidRPr="00D73593">
        <w:t>towards</w:t>
      </w:r>
      <w:r w:rsidR="00715588" w:rsidRPr="00D73593">
        <w:t xml:space="preserve"> multicultural </w:t>
      </w:r>
      <w:r w:rsidR="00C676C9" w:rsidRPr="00D73593">
        <w:t>access and equity</w:t>
      </w:r>
      <w:r w:rsidR="00095BA7" w:rsidRPr="00D73593">
        <w:t xml:space="preserve"> via our established governance structures. </w:t>
      </w:r>
      <w:r w:rsidR="00CB7C29">
        <w:t xml:space="preserve">The </w:t>
      </w:r>
      <w:r w:rsidR="001F6F64" w:rsidRPr="00D73593">
        <w:t>FWO’s s</w:t>
      </w:r>
      <w:r w:rsidR="0078152E" w:rsidRPr="00D73593">
        <w:t>trategic</w:t>
      </w:r>
      <w:r w:rsidR="005070A8" w:rsidRPr="00D73593">
        <w:t xml:space="preserve"> </w:t>
      </w:r>
      <w:r w:rsidR="001F6F64" w:rsidRPr="00D73593">
        <w:t>b</w:t>
      </w:r>
      <w:r w:rsidR="005070A8" w:rsidRPr="00D73593">
        <w:t xml:space="preserve">oards and </w:t>
      </w:r>
      <w:r w:rsidR="001F6F64" w:rsidRPr="00D73593">
        <w:t>c</w:t>
      </w:r>
      <w:r w:rsidR="005070A8" w:rsidRPr="00D73593">
        <w:t>ommittees</w:t>
      </w:r>
      <w:r w:rsidR="0042093B" w:rsidRPr="00D73593">
        <w:t xml:space="preserve"> ensure that we </w:t>
      </w:r>
      <w:r w:rsidR="00B96170" w:rsidRPr="00D73593">
        <w:t xml:space="preserve">achieve our objectives, manage risk and meet our statutory obligations. The Accountability Sub-Committee is a standing committee of the Corporate Board and </w:t>
      </w:r>
      <w:r w:rsidR="00004726" w:rsidRPr="00D73593">
        <w:t xml:space="preserve">has responsibility for </w:t>
      </w:r>
      <w:r w:rsidR="004560DA" w:rsidRPr="00D73593">
        <w:t>endorsing this Plan</w:t>
      </w:r>
      <w:r w:rsidR="00004726" w:rsidRPr="00D73593">
        <w:t xml:space="preserve"> and</w:t>
      </w:r>
      <w:r w:rsidR="00B96170" w:rsidRPr="00D73593">
        <w:t xml:space="preserve"> </w:t>
      </w:r>
      <w:r w:rsidR="004560DA" w:rsidRPr="00D73593">
        <w:t>maintaining</w:t>
      </w:r>
      <w:r w:rsidR="00B96170" w:rsidRPr="00D73593">
        <w:t xml:space="preserve"> oversight of </w:t>
      </w:r>
      <w:r w:rsidR="004560DA" w:rsidRPr="00D73593">
        <w:t>its</w:t>
      </w:r>
      <w:r w:rsidR="00B96170" w:rsidRPr="00D73593">
        <w:t xml:space="preserve"> implementation. </w:t>
      </w:r>
      <w:r w:rsidR="0019009A" w:rsidRPr="00D73593">
        <w:t>Progress r</w:t>
      </w:r>
      <w:r w:rsidR="00B96170" w:rsidRPr="00D73593">
        <w:t>eports will be provided annually to the Accountability Sub-Committee.</w:t>
      </w:r>
    </w:p>
    <w:p w14:paraId="126F1A92" w14:textId="28B3A522" w:rsidR="00681D4F" w:rsidRPr="00E144D7" w:rsidRDefault="00F24E53" w:rsidP="00E144D7">
      <w:r w:rsidRPr="00D73593">
        <w:t>Our</w:t>
      </w:r>
      <w:r w:rsidR="00681D4F" w:rsidRPr="00D73593">
        <w:t xml:space="preserve"> Executive Champion </w:t>
      </w:r>
      <w:r w:rsidRPr="00D73593">
        <w:t>for Cultural and Linguistic Diversity</w:t>
      </w:r>
      <w:r w:rsidR="00681D4F" w:rsidRPr="00D73593">
        <w:t xml:space="preserve"> </w:t>
      </w:r>
      <w:r w:rsidR="00FF10BB" w:rsidRPr="00D73593">
        <w:t>advocates for multicultural access and equity, with a particular focus on the</w:t>
      </w:r>
      <w:r w:rsidR="00681D4F" w:rsidRPr="00D73593">
        <w:t xml:space="preserve"> </w:t>
      </w:r>
      <w:r w:rsidR="00813D2B" w:rsidRPr="00D73593">
        <w:t>FWO’s int</w:t>
      </w:r>
      <w:r w:rsidR="007F405F" w:rsidRPr="00D73593">
        <w:t>ernal culture</w:t>
      </w:r>
      <w:r w:rsidR="00E57903" w:rsidRPr="00D73593">
        <w:t>. This includes</w:t>
      </w:r>
      <w:r w:rsidR="00FF10BB" w:rsidRPr="00D73593">
        <w:t xml:space="preserve"> </w:t>
      </w:r>
      <w:r w:rsidR="00681D4F" w:rsidRPr="00D73593">
        <w:t>promot</w:t>
      </w:r>
      <w:r w:rsidR="00FF10BB" w:rsidRPr="00D73593">
        <w:t>i</w:t>
      </w:r>
      <w:r w:rsidR="00757DB2" w:rsidRPr="00D73593">
        <w:t>ng</w:t>
      </w:r>
      <w:r w:rsidR="00FF10BB" w:rsidRPr="00D73593">
        <w:t xml:space="preserve"> </w:t>
      </w:r>
      <w:r w:rsidR="00681D4F" w:rsidRPr="00D73593">
        <w:t>inclusion and allyship</w:t>
      </w:r>
      <w:r w:rsidR="00E57903" w:rsidRPr="00D73593">
        <w:t xml:space="preserve">, </w:t>
      </w:r>
      <w:r w:rsidR="0029034F">
        <w:t>and</w:t>
      </w:r>
      <w:r w:rsidR="00E57903" w:rsidRPr="00D73593">
        <w:t xml:space="preserve"> ensuring</w:t>
      </w:r>
      <w:r w:rsidR="001F6CFE" w:rsidRPr="00D73593">
        <w:t xml:space="preserve"> </w:t>
      </w:r>
      <w:r w:rsidR="008B1DBF" w:rsidRPr="00D73593">
        <w:t xml:space="preserve">that </w:t>
      </w:r>
      <w:r w:rsidR="00681D4F" w:rsidRPr="00D73593">
        <w:t>CALD voices are heard</w:t>
      </w:r>
      <w:r w:rsidR="008B1DBF" w:rsidRPr="00D73593">
        <w:t>,</w:t>
      </w:r>
      <w:r w:rsidR="00681D4F" w:rsidRPr="00D73593">
        <w:t xml:space="preserve"> valued, and </w:t>
      </w:r>
      <w:r w:rsidR="00807480" w:rsidRPr="00D73593">
        <w:t xml:space="preserve">represented </w:t>
      </w:r>
      <w:r w:rsidR="00681D4F" w:rsidRPr="00D73593">
        <w:t xml:space="preserve">in decision-making. </w:t>
      </w:r>
      <w:r w:rsidR="00335103" w:rsidRPr="00D73593">
        <w:t>Leadership</w:t>
      </w:r>
      <w:r w:rsidR="00FC0ED8" w:rsidRPr="00D73593">
        <w:t xml:space="preserve"> </w:t>
      </w:r>
      <w:r w:rsidR="0041445A" w:rsidRPr="00D73593">
        <w:t xml:space="preserve">on multicultural access and equity issues </w:t>
      </w:r>
      <w:r w:rsidR="00D64E24" w:rsidRPr="00D73593">
        <w:t>is</w:t>
      </w:r>
      <w:r w:rsidR="0000535F" w:rsidRPr="00D73593">
        <w:t>n’t</w:t>
      </w:r>
      <w:r w:rsidR="002A0274" w:rsidRPr="00D73593">
        <w:t xml:space="preserve"> limited to the senior executive – </w:t>
      </w:r>
      <w:r w:rsidR="0000535F" w:rsidRPr="00D73593">
        <w:t>we have established a</w:t>
      </w:r>
      <w:r w:rsidR="00681D4F" w:rsidRPr="00D73593">
        <w:t>ctive member roles within our CALD Employee Network</w:t>
      </w:r>
      <w:r w:rsidR="0000535F" w:rsidRPr="00D73593">
        <w:t xml:space="preserve">. </w:t>
      </w:r>
      <w:r w:rsidR="00D6649E" w:rsidRPr="00D73593">
        <w:t>Active members</w:t>
      </w:r>
      <w:r w:rsidR="007E3163" w:rsidRPr="00D73593">
        <w:t xml:space="preserve"> are</w:t>
      </w:r>
      <w:r w:rsidR="00057E94" w:rsidRPr="00D73593">
        <w:t xml:space="preserve"> allocated paid time </w:t>
      </w:r>
      <w:r w:rsidR="00966253" w:rsidRPr="00D73593">
        <w:t xml:space="preserve">away from their regular duties to </w:t>
      </w:r>
      <w:r w:rsidR="004E4CF7" w:rsidRPr="00D73593">
        <w:t xml:space="preserve">consider issues and perform tasks related to </w:t>
      </w:r>
      <w:r w:rsidR="00D81109" w:rsidRPr="00D73593">
        <w:t xml:space="preserve">the activities of the </w:t>
      </w:r>
      <w:r w:rsidR="00C00F47" w:rsidRPr="00D73593">
        <w:t>n</w:t>
      </w:r>
      <w:r w:rsidR="00D81109" w:rsidRPr="00D73593">
        <w:t xml:space="preserve">etwork. </w:t>
      </w:r>
      <w:r w:rsidR="00681D4F" w:rsidRPr="00D73593">
        <w:t xml:space="preserve">By resourcing our networks, we ensure </w:t>
      </w:r>
      <w:r w:rsidR="00D81109" w:rsidRPr="00D73593">
        <w:t>they remain responsive, representative</w:t>
      </w:r>
      <w:r w:rsidR="002360E3" w:rsidRPr="00D73593">
        <w:t>,</w:t>
      </w:r>
      <w:r w:rsidR="00D81109" w:rsidRPr="00D73593">
        <w:t xml:space="preserve"> an</w:t>
      </w:r>
      <w:r w:rsidR="004E1927" w:rsidRPr="00D73593">
        <w:t>d</w:t>
      </w:r>
      <w:r w:rsidR="00D81109" w:rsidRPr="00D73593">
        <w:t xml:space="preserve"> impactful</w:t>
      </w:r>
      <w:r w:rsidR="004E1927" w:rsidRPr="00D73593">
        <w:t xml:space="preserve">, </w:t>
      </w:r>
      <w:r w:rsidR="00CB3894" w:rsidRPr="00D73593">
        <w:t xml:space="preserve">while </w:t>
      </w:r>
      <w:r w:rsidR="00975ADE" w:rsidRPr="00D73593">
        <w:t>safeguard</w:t>
      </w:r>
      <w:r w:rsidR="001738DC" w:rsidRPr="00D73593">
        <w:t>ing</w:t>
      </w:r>
      <w:r w:rsidR="004E1927" w:rsidRPr="00D73593">
        <w:t xml:space="preserve"> </w:t>
      </w:r>
      <w:r w:rsidR="00681D4F" w:rsidRPr="00D73593">
        <w:t>their ongoing sustainability.</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tblLook w:val="04A0" w:firstRow="1" w:lastRow="0" w:firstColumn="1" w:lastColumn="0" w:noHBand="0" w:noVBand="1"/>
      </w:tblPr>
      <w:tblGrid>
        <w:gridCol w:w="563"/>
        <w:gridCol w:w="146"/>
        <w:gridCol w:w="5533"/>
        <w:gridCol w:w="2784"/>
      </w:tblGrid>
      <w:tr w:rsidR="000803BE" w:rsidRPr="00D910DB" w14:paraId="5726838C" w14:textId="77777777" w:rsidTr="00F56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il"/>
              <w:left w:val="nil"/>
              <w:bottom w:val="single" w:sz="12" w:space="0" w:color="9BCBEB" w:themeColor="accent1"/>
            </w:tcBorders>
            <w:shd w:val="clear" w:color="auto" w:fill="FFFFFF" w:themeFill="background1"/>
            <w:vAlign w:val="center"/>
          </w:tcPr>
          <w:p w14:paraId="3FCBEEA1" w14:textId="2A60C292" w:rsidR="007B20E0" w:rsidRPr="006076CF" w:rsidRDefault="007B20E0" w:rsidP="00DD241F">
            <w:pPr>
              <w:pStyle w:val="Heading3"/>
              <w:spacing w:before="0" w:after="0"/>
              <w:rPr>
                <w:sz w:val="24"/>
                <w:szCs w:val="24"/>
              </w:rPr>
            </w:pPr>
          </w:p>
        </w:tc>
        <w:tc>
          <w:tcPr>
            <w:tcW w:w="3146" w:type="pct"/>
            <w:gridSpan w:val="2"/>
            <w:tcBorders>
              <w:top w:val="nil"/>
              <w:bottom w:val="single" w:sz="12" w:space="0" w:color="9BCBEB" w:themeColor="accent1"/>
            </w:tcBorders>
            <w:shd w:val="clear" w:color="auto" w:fill="FFFFFF" w:themeFill="background1"/>
            <w:vAlign w:val="center"/>
          </w:tcPr>
          <w:p w14:paraId="626FF200" w14:textId="3449304D" w:rsidR="000803BE" w:rsidRPr="00E51F4A" w:rsidRDefault="00AE3093" w:rsidP="006076CF">
            <w:pPr>
              <w:pStyle w:val="Heading3"/>
              <w:spacing w:before="0" w:after="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w:t>
            </w:r>
            <w:bookmarkStart w:id="35" w:name="_Toc222839503"/>
            <w:bookmarkStart w:id="36" w:name="_Toc222839597"/>
            <w:r w:rsidR="000803BE" w:rsidRPr="00E51F4A">
              <w:rPr>
                <w:sz w:val="22"/>
                <w:szCs w:val="22"/>
              </w:rPr>
              <w:t>Deliverable</w:t>
            </w:r>
            <w:bookmarkEnd w:id="35"/>
            <w:bookmarkEnd w:id="36"/>
          </w:p>
        </w:tc>
        <w:tc>
          <w:tcPr>
            <w:tcW w:w="1542" w:type="pct"/>
            <w:tcBorders>
              <w:top w:val="nil"/>
              <w:bottom w:val="single" w:sz="12" w:space="0" w:color="9BCBEB" w:themeColor="accent1"/>
              <w:right w:val="nil"/>
            </w:tcBorders>
            <w:shd w:val="clear" w:color="auto" w:fill="FFFFFF" w:themeFill="background1"/>
            <w:vAlign w:val="center"/>
          </w:tcPr>
          <w:p w14:paraId="7BA3D4C5" w14:textId="75BFB202" w:rsidR="000803BE" w:rsidRPr="00E51F4A" w:rsidRDefault="000803BE" w:rsidP="006076CF">
            <w:pPr>
              <w:pStyle w:val="Heading3"/>
              <w:spacing w:before="0" w:after="0"/>
              <w:cnfStyle w:val="100000000000" w:firstRow="1" w:lastRow="0" w:firstColumn="0" w:lastColumn="0" w:oddVBand="0" w:evenVBand="0" w:oddHBand="0" w:evenHBand="0" w:firstRowFirstColumn="0" w:firstRowLastColumn="0" w:lastRowFirstColumn="0" w:lastRowLastColumn="0"/>
              <w:rPr>
                <w:sz w:val="22"/>
                <w:szCs w:val="22"/>
              </w:rPr>
            </w:pPr>
            <w:bookmarkStart w:id="37" w:name="_Toc222839504"/>
            <w:bookmarkStart w:id="38" w:name="_Toc222839598"/>
            <w:r w:rsidRPr="00E51F4A">
              <w:rPr>
                <w:sz w:val="22"/>
                <w:szCs w:val="22"/>
              </w:rPr>
              <w:t>Timeline</w:t>
            </w:r>
            <w:r w:rsidR="00B5513E" w:rsidRPr="00E51F4A">
              <w:rPr>
                <w:sz w:val="22"/>
                <w:szCs w:val="22"/>
              </w:rPr>
              <w:t xml:space="preserve"> </w:t>
            </w:r>
            <w:r w:rsidR="007B20E0" w:rsidRPr="00E51F4A">
              <w:rPr>
                <w:sz w:val="22"/>
                <w:szCs w:val="22"/>
              </w:rPr>
              <w:t>/</w:t>
            </w:r>
            <w:r w:rsidR="00B5513E" w:rsidRPr="00E51F4A">
              <w:rPr>
                <w:sz w:val="22"/>
                <w:szCs w:val="22"/>
              </w:rPr>
              <w:t xml:space="preserve"> </w:t>
            </w:r>
            <w:r w:rsidRPr="00E51F4A">
              <w:rPr>
                <w:sz w:val="22"/>
                <w:szCs w:val="22"/>
              </w:rPr>
              <w:t>Target</w:t>
            </w:r>
            <w:bookmarkEnd w:id="37"/>
            <w:bookmarkEnd w:id="38"/>
          </w:p>
        </w:tc>
      </w:tr>
      <w:tr w:rsidR="000803BE" w:rsidRPr="00D910DB" w14:paraId="5D30D3C4" w14:textId="77777777" w:rsidTr="00F56955">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bottom w:val="single" w:sz="12" w:space="0" w:color="9BCBEB" w:themeColor="accent1"/>
            </w:tcBorders>
            <w:shd w:val="clear" w:color="auto" w:fill="FFFFFF" w:themeFill="background1"/>
          </w:tcPr>
          <w:p w14:paraId="4ED46C96" w14:textId="77777777" w:rsidR="00231BC0" w:rsidRPr="00D02DBA" w:rsidRDefault="00231BC0" w:rsidP="0020001A">
            <w:pPr>
              <w:pStyle w:val="Bulletlist"/>
              <w:numPr>
                <w:ilvl w:val="0"/>
                <w:numId w:val="3"/>
              </w:numPr>
              <w:ind w:left="318"/>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7B9186F8" w14:textId="0ED2E332" w:rsidR="000803BE" w:rsidRPr="00D02DBA" w:rsidRDefault="00231BC0"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DBA">
              <w:rPr>
                <w:sz w:val="20"/>
                <w:szCs w:val="20"/>
              </w:rPr>
              <w:t>The</w:t>
            </w:r>
            <w:r w:rsidR="000803BE" w:rsidRPr="00D02DBA">
              <w:rPr>
                <w:sz w:val="20"/>
                <w:szCs w:val="20"/>
              </w:rPr>
              <w:t xml:space="preserve"> Executive Champion for Cultural and Linguistic Diversity is responsible for fostering an inclusive culture across the </w:t>
            </w:r>
            <w:r w:rsidR="00EC4AE0">
              <w:rPr>
                <w:sz w:val="20"/>
                <w:szCs w:val="20"/>
              </w:rPr>
              <w:t>FWO</w:t>
            </w:r>
            <w:r w:rsidRPr="00D02DBA">
              <w:rPr>
                <w:sz w:val="20"/>
                <w:szCs w:val="20"/>
              </w:rPr>
              <w:t xml:space="preserve"> and</w:t>
            </w:r>
            <w:r w:rsidR="000803BE" w:rsidRPr="00D02DBA">
              <w:rPr>
                <w:sz w:val="20"/>
                <w:szCs w:val="20"/>
              </w:rPr>
              <w:t xml:space="preserve"> representing the needs of CALD staff and customers</w:t>
            </w:r>
            <w:r w:rsidR="009D0C09">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18F3D4A1" w14:textId="1F83A323" w:rsidR="000803BE" w:rsidRPr="004676F7" w:rsidRDefault="007F1E11"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Ongoing </w:t>
            </w:r>
          </w:p>
        </w:tc>
      </w:tr>
      <w:tr w:rsidR="000803BE" w:rsidRPr="00D910DB" w14:paraId="2CBDE012" w14:textId="77777777" w:rsidTr="00F56955">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tcBorders>
            <w:shd w:val="clear" w:color="auto" w:fill="FFFFFF" w:themeFill="background1"/>
          </w:tcPr>
          <w:p w14:paraId="70E36F9A" w14:textId="77777777" w:rsidR="00231BC0" w:rsidRPr="00D02DBA" w:rsidRDefault="00231BC0" w:rsidP="0020001A">
            <w:pPr>
              <w:pStyle w:val="Bulletlist"/>
              <w:numPr>
                <w:ilvl w:val="0"/>
                <w:numId w:val="3"/>
              </w:numPr>
              <w:ind w:left="318"/>
              <w:jc w:val="center"/>
              <w:rPr>
                <w:b w:val="0"/>
                <w:bCs w:val="0"/>
                <w:sz w:val="20"/>
                <w:szCs w:val="20"/>
              </w:rPr>
            </w:pPr>
          </w:p>
        </w:tc>
        <w:tc>
          <w:tcPr>
            <w:tcW w:w="3065" w:type="pct"/>
            <w:tcBorders>
              <w:top w:val="single" w:sz="12" w:space="0" w:color="9BCBEB" w:themeColor="accent1"/>
            </w:tcBorders>
            <w:shd w:val="clear" w:color="auto" w:fill="FFFFFF" w:themeFill="background1"/>
          </w:tcPr>
          <w:p w14:paraId="3538F7A5" w14:textId="4EDDD9A4" w:rsidR="000803BE" w:rsidRPr="00D02DBA" w:rsidRDefault="000803BE"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DBA">
              <w:rPr>
                <w:sz w:val="20"/>
                <w:szCs w:val="20"/>
              </w:rPr>
              <w:t xml:space="preserve">Active </w:t>
            </w:r>
            <w:r w:rsidR="00231BC0" w:rsidRPr="00D02DBA">
              <w:rPr>
                <w:sz w:val="20"/>
                <w:szCs w:val="20"/>
              </w:rPr>
              <w:t>member roles</w:t>
            </w:r>
            <w:r w:rsidRPr="00D02DBA">
              <w:rPr>
                <w:sz w:val="20"/>
                <w:szCs w:val="20"/>
              </w:rPr>
              <w:t xml:space="preserve"> are established and embedded </w:t>
            </w:r>
            <w:r w:rsidR="00231BC0" w:rsidRPr="00D02DBA">
              <w:rPr>
                <w:sz w:val="20"/>
                <w:szCs w:val="20"/>
              </w:rPr>
              <w:t>within the</w:t>
            </w:r>
            <w:r w:rsidRPr="00D02DBA">
              <w:rPr>
                <w:sz w:val="20"/>
                <w:szCs w:val="20"/>
              </w:rPr>
              <w:t xml:space="preserve"> FWO’s CALD Employee Network</w:t>
            </w:r>
            <w:r w:rsidR="009D0C09">
              <w:rPr>
                <w:sz w:val="20"/>
                <w:szCs w:val="20"/>
              </w:rPr>
              <w:t>.</w:t>
            </w:r>
          </w:p>
        </w:tc>
        <w:tc>
          <w:tcPr>
            <w:tcW w:w="1542" w:type="pct"/>
            <w:tcBorders>
              <w:top w:val="single" w:sz="12" w:space="0" w:color="9BCBEB" w:themeColor="accent1"/>
              <w:right w:val="nil"/>
            </w:tcBorders>
            <w:shd w:val="clear" w:color="auto" w:fill="FFFFFF" w:themeFill="background1"/>
          </w:tcPr>
          <w:p w14:paraId="65814EEE" w14:textId="07F23874" w:rsidR="000803BE" w:rsidRPr="004676F7" w:rsidRDefault="007F1E11"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Ongoing</w:t>
            </w:r>
          </w:p>
        </w:tc>
      </w:tr>
      <w:tr w:rsidR="000803BE" w:rsidRPr="00D910DB" w14:paraId="0FD9C6B8" w14:textId="77777777" w:rsidTr="00F56955">
        <w:tc>
          <w:tcPr>
            <w:cnfStyle w:val="001000000000" w:firstRow="0" w:lastRow="0" w:firstColumn="1" w:lastColumn="0" w:oddVBand="0" w:evenVBand="0" w:oddHBand="0" w:evenHBand="0" w:firstRowFirstColumn="0" w:firstRowLastColumn="0" w:lastRowFirstColumn="0" w:lastRowLastColumn="0"/>
            <w:tcW w:w="393" w:type="pct"/>
            <w:gridSpan w:val="2"/>
            <w:tcBorders>
              <w:left w:val="nil"/>
              <w:bottom w:val="single" w:sz="12" w:space="0" w:color="9BCBEB" w:themeColor="accent1"/>
            </w:tcBorders>
            <w:shd w:val="clear" w:color="auto" w:fill="FFFFFF" w:themeFill="background1"/>
          </w:tcPr>
          <w:p w14:paraId="73FE4A98" w14:textId="77777777" w:rsidR="00231BC0" w:rsidRPr="00D02DBA" w:rsidRDefault="00231BC0" w:rsidP="0020001A">
            <w:pPr>
              <w:pStyle w:val="Bulletlist"/>
              <w:numPr>
                <w:ilvl w:val="0"/>
                <w:numId w:val="3"/>
              </w:numPr>
              <w:ind w:left="318"/>
              <w:jc w:val="center"/>
              <w:rPr>
                <w:b w:val="0"/>
                <w:bCs w:val="0"/>
                <w:sz w:val="20"/>
                <w:szCs w:val="20"/>
              </w:rPr>
            </w:pPr>
          </w:p>
        </w:tc>
        <w:tc>
          <w:tcPr>
            <w:tcW w:w="3065" w:type="pct"/>
            <w:tcBorders>
              <w:bottom w:val="single" w:sz="12" w:space="0" w:color="9BCBEB" w:themeColor="accent1"/>
            </w:tcBorders>
            <w:shd w:val="clear" w:color="auto" w:fill="FFFFFF" w:themeFill="background1"/>
          </w:tcPr>
          <w:p w14:paraId="0B49E3B1" w14:textId="642F87D8" w:rsidR="000803BE" w:rsidRPr="00D02DBA" w:rsidRDefault="000803BE"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DBA">
              <w:rPr>
                <w:sz w:val="20"/>
                <w:szCs w:val="20"/>
              </w:rPr>
              <w:t>A senior leader has responsibility and oversight of deliverables under the Plan</w:t>
            </w:r>
            <w:r w:rsidR="009D0C09">
              <w:rPr>
                <w:sz w:val="20"/>
                <w:szCs w:val="20"/>
              </w:rPr>
              <w:t>.</w:t>
            </w:r>
          </w:p>
        </w:tc>
        <w:tc>
          <w:tcPr>
            <w:tcW w:w="1542" w:type="pct"/>
            <w:tcBorders>
              <w:bottom w:val="single" w:sz="12" w:space="0" w:color="9BCBEB" w:themeColor="accent1"/>
              <w:right w:val="nil"/>
            </w:tcBorders>
            <w:shd w:val="clear" w:color="auto" w:fill="FFFFFF" w:themeFill="background1"/>
          </w:tcPr>
          <w:p w14:paraId="2CB0A5EA" w14:textId="19B7EBA9" w:rsidR="000803BE" w:rsidRPr="004676F7" w:rsidRDefault="007F1E11" w:rsidP="007B20E0">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Ongoing</w:t>
            </w:r>
          </w:p>
        </w:tc>
      </w:tr>
      <w:tr w:rsidR="00DE7276" w:rsidRPr="00D910DB" w14:paraId="2C1367E8" w14:textId="77777777" w:rsidTr="00F56955">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bottom w:val="single" w:sz="12" w:space="0" w:color="9BCBEB" w:themeColor="accent1"/>
            </w:tcBorders>
            <w:shd w:val="clear" w:color="auto" w:fill="FFFFFF" w:themeFill="background1"/>
          </w:tcPr>
          <w:p w14:paraId="38165140" w14:textId="77777777" w:rsidR="00DE7276" w:rsidRPr="00D02DBA" w:rsidRDefault="00DE7276" w:rsidP="0020001A">
            <w:pPr>
              <w:pStyle w:val="Bulletlist"/>
              <w:numPr>
                <w:ilvl w:val="0"/>
                <w:numId w:val="3"/>
              </w:numPr>
              <w:ind w:left="318"/>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4B37E655" w14:textId="56E7D5DF" w:rsidR="00DE7276" w:rsidRPr="00D02DBA" w:rsidRDefault="00D02DBA" w:rsidP="007B20E0">
            <w:pPr>
              <w:spacing w:after="80"/>
              <w:cnfStyle w:val="000000000000" w:firstRow="0" w:lastRow="0" w:firstColumn="0" w:lastColumn="0" w:oddVBand="0" w:evenVBand="0" w:oddHBand="0" w:evenHBand="0" w:firstRowFirstColumn="0" w:firstRowLastColumn="0" w:lastRowFirstColumn="0" w:lastRowLastColumn="0"/>
              <w:rPr>
                <w:sz w:val="20"/>
                <w:szCs w:val="20"/>
              </w:rPr>
            </w:pPr>
            <w:r w:rsidRPr="00D02DBA">
              <w:rPr>
                <w:sz w:val="20"/>
                <w:szCs w:val="20"/>
              </w:rPr>
              <w:t>Appropriate governance oversight is maintained via regular reporting on the FWO’s progress towards achieving the deliverables set out in th</w:t>
            </w:r>
            <w:r w:rsidR="005A5419">
              <w:rPr>
                <w:sz w:val="20"/>
                <w:szCs w:val="20"/>
              </w:rPr>
              <w:t>e</w:t>
            </w:r>
            <w:r w:rsidRPr="00D02DBA">
              <w:rPr>
                <w:sz w:val="20"/>
                <w:szCs w:val="20"/>
              </w:rPr>
              <w:t xml:space="preserve"> Plan</w:t>
            </w:r>
            <w:r w:rsidR="009D0C09">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3A8C1BCD" w14:textId="36F106BB" w:rsidR="00DE7276" w:rsidRPr="004676F7" w:rsidRDefault="00D02DBA" w:rsidP="007B20E0">
            <w:pPr>
              <w:spacing w:after="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Annually</w:t>
            </w:r>
          </w:p>
        </w:tc>
      </w:tr>
    </w:tbl>
    <w:p w14:paraId="4D59EA23" w14:textId="77777777" w:rsidR="00F32F97" w:rsidRDefault="00F32F97" w:rsidP="00CD462F"/>
    <w:p w14:paraId="66D4B52E" w14:textId="5754718C" w:rsidR="20ABE235" w:rsidRDefault="20ABE235" w:rsidP="00A321C7">
      <w:pPr>
        <w:pStyle w:val="Bulletlist"/>
      </w:pPr>
    </w:p>
    <w:p w14:paraId="65B9CBF8" w14:textId="4639FD23" w:rsidR="008C31E0" w:rsidRDefault="00CD7E12" w:rsidP="00D96042">
      <w:pPr>
        <w:pStyle w:val="Heading1"/>
      </w:pPr>
      <w:r>
        <w:br w:type="page"/>
      </w:r>
      <w:bookmarkStart w:id="39" w:name="_Toc222839410"/>
      <w:bookmarkStart w:id="40" w:name="_Toc222839505"/>
      <w:bookmarkStart w:id="41" w:name="_Toc222839599"/>
      <w:bookmarkStart w:id="42" w:name="_Toc222839815"/>
      <w:r w:rsidR="00E87E8D">
        <w:t xml:space="preserve">2. </w:t>
      </w:r>
      <w:r w:rsidR="008C31E0">
        <w:t>Engagement</w:t>
      </w:r>
      <w:bookmarkEnd w:id="39"/>
      <w:bookmarkEnd w:id="40"/>
      <w:bookmarkEnd w:id="41"/>
      <w:bookmarkEnd w:id="42"/>
      <w:r w:rsidR="008C31E0">
        <w:t xml:space="preserve"> </w:t>
      </w:r>
    </w:p>
    <w:p w14:paraId="6E9DE4B8" w14:textId="5FDAD435" w:rsidR="0026236A" w:rsidRPr="00AC00D8" w:rsidRDefault="00646EB5" w:rsidP="00490A68">
      <w:pPr>
        <w:pStyle w:val="Quote"/>
        <w:rPr>
          <w:sz w:val="26"/>
          <w:szCs w:val="26"/>
        </w:rPr>
      </w:pPr>
      <w:r w:rsidRPr="465561F9">
        <w:rPr>
          <w:sz w:val="26"/>
          <w:szCs w:val="26"/>
        </w:rPr>
        <w:t>We</w:t>
      </w:r>
      <w:r w:rsidR="008C31E0" w:rsidRPr="008C31E0">
        <w:rPr>
          <w:sz w:val="26"/>
          <w:szCs w:val="26"/>
        </w:rPr>
        <w:t xml:space="preserve"> identify and strategically engage with culturally and linguistically diverse </w:t>
      </w:r>
      <w:r w:rsidR="00E670B8">
        <w:rPr>
          <w:sz w:val="26"/>
          <w:szCs w:val="26"/>
        </w:rPr>
        <w:t>workplace participants</w:t>
      </w:r>
      <w:r w:rsidR="008C31E0" w:rsidRPr="008C31E0">
        <w:rPr>
          <w:sz w:val="26"/>
          <w:szCs w:val="26"/>
        </w:rPr>
        <w:t>, stakeholders and communities.</w:t>
      </w:r>
    </w:p>
    <w:p w14:paraId="1069BC3D" w14:textId="53501AA0" w:rsidR="00055D57" w:rsidRPr="00055D57" w:rsidRDefault="00055D57" w:rsidP="00055D57">
      <w:r w:rsidRPr="00055D57">
        <w:t xml:space="preserve">Our </w:t>
      </w:r>
      <w:hyperlink r:id="rId34" w:anchor="statements-of-expectations-and-intent">
        <w:r w:rsidRPr="00055D57">
          <w:rPr>
            <w:rStyle w:val="Hyperlink"/>
          </w:rPr>
          <w:t>Statement of Intent</w:t>
        </w:r>
      </w:hyperlink>
      <w:r w:rsidRPr="00055D57">
        <w:t xml:space="preserve"> </w:t>
      </w:r>
      <w:r w:rsidR="00B11B4E">
        <w:t>hi</w:t>
      </w:r>
      <w:r w:rsidR="005A1298">
        <w:t xml:space="preserve">ghlights </w:t>
      </w:r>
      <w:r w:rsidRPr="00055D57">
        <w:t xml:space="preserve">our </w:t>
      </w:r>
      <w:r w:rsidR="005A1298">
        <w:t xml:space="preserve">strong </w:t>
      </w:r>
      <w:r w:rsidRPr="00055D57">
        <w:t xml:space="preserve">commitment to </w:t>
      </w:r>
      <w:r w:rsidR="00D95166">
        <w:t xml:space="preserve">meaningful </w:t>
      </w:r>
      <w:r w:rsidRPr="00055D57">
        <w:t>engag</w:t>
      </w:r>
      <w:r w:rsidR="00D95166">
        <w:t xml:space="preserve">ement </w:t>
      </w:r>
      <w:r w:rsidRPr="00055D57">
        <w:t>with a</w:t>
      </w:r>
      <w:r w:rsidR="007A1243">
        <w:t xml:space="preserve"> wide</w:t>
      </w:r>
      <w:r w:rsidRPr="00055D57">
        <w:t xml:space="preserve"> range of stakeholders including our Advisory Group and Reference Groups, community organisations, government entities </w:t>
      </w:r>
      <w:r w:rsidRPr="00A44B8F">
        <w:t>and others</w:t>
      </w:r>
      <w:r w:rsidR="00BC3A98" w:rsidRPr="00A44B8F">
        <w:t xml:space="preserve">. </w:t>
      </w:r>
      <w:r w:rsidR="00F227A6" w:rsidRPr="00A44B8F">
        <w:t xml:space="preserve">Our </w:t>
      </w:r>
      <w:r w:rsidR="00691192" w:rsidRPr="00A44B8F">
        <w:t>approach to</w:t>
      </w:r>
      <w:r w:rsidR="00F227A6" w:rsidRPr="00A44B8F">
        <w:t xml:space="preserve"> stakeholder</w:t>
      </w:r>
      <w:r w:rsidR="00691192" w:rsidRPr="00A44B8F">
        <w:t xml:space="preserve"> engagement</w:t>
      </w:r>
      <w:r w:rsidR="00F227A6" w:rsidRPr="00A44B8F">
        <w:t xml:space="preserve"> is </w:t>
      </w:r>
      <w:r w:rsidR="00217FA4" w:rsidRPr="00A44B8F">
        <w:t>also</w:t>
      </w:r>
      <w:r w:rsidR="00F227A6" w:rsidRPr="00A44B8F">
        <w:t xml:space="preserve"> guided by our public facing</w:t>
      </w:r>
      <w:r w:rsidR="00217FA4" w:rsidRPr="00A44B8F">
        <w:t xml:space="preserve"> </w:t>
      </w:r>
      <w:hyperlink r:id="rId35">
        <w:r w:rsidR="00217FA4" w:rsidRPr="00A44B8F">
          <w:rPr>
            <w:rStyle w:val="Hyperlink"/>
          </w:rPr>
          <w:t>Stakeholder Engagement Strategy</w:t>
        </w:r>
      </w:hyperlink>
      <w:r w:rsidR="00217FA4" w:rsidRPr="00A44B8F">
        <w:t>.</w:t>
      </w:r>
      <w:r w:rsidR="00F227A6">
        <w:t xml:space="preserve"> </w:t>
      </w:r>
      <w:r w:rsidR="00BC3A98">
        <w:t>By working together</w:t>
      </w:r>
      <w:r w:rsidR="001C386E">
        <w:t>, we ensure</w:t>
      </w:r>
      <w:r w:rsidRPr="00055D57">
        <w:t xml:space="preserve"> </w:t>
      </w:r>
      <w:r w:rsidR="001C386E">
        <w:t>our</w:t>
      </w:r>
      <w:r w:rsidRPr="00055D57">
        <w:t xml:space="preserve"> advice </w:t>
      </w:r>
      <w:r w:rsidR="00795816">
        <w:t>and education s</w:t>
      </w:r>
      <w:r w:rsidRPr="00055D57">
        <w:t xml:space="preserve">ervices meet the needs of </w:t>
      </w:r>
      <w:r w:rsidR="00131209">
        <w:t xml:space="preserve">diverse </w:t>
      </w:r>
      <w:r w:rsidRPr="00055D57">
        <w:t xml:space="preserve">vulnerable </w:t>
      </w:r>
      <w:r w:rsidR="001114CF">
        <w:t>communities</w:t>
      </w:r>
      <w:r w:rsidRPr="00055D57">
        <w:t xml:space="preserve">, including CALD </w:t>
      </w:r>
      <w:r w:rsidR="001114CF">
        <w:t>groups</w:t>
      </w:r>
      <w:r w:rsidRPr="00055D57">
        <w:t>.</w:t>
      </w:r>
    </w:p>
    <w:p w14:paraId="03FBE6CE" w14:textId="54DC4633" w:rsidR="00055D57" w:rsidRPr="00055D57" w:rsidRDefault="00055D57" w:rsidP="00CA66C6">
      <w:r w:rsidRPr="00055D57">
        <w:t xml:space="preserve">To </w:t>
      </w:r>
      <w:r w:rsidR="00EC23A4">
        <w:t xml:space="preserve">effectively </w:t>
      </w:r>
      <w:r w:rsidRPr="00055D57">
        <w:t xml:space="preserve">reach CALD communities, the FWO </w:t>
      </w:r>
      <w:r w:rsidR="002F75AA">
        <w:t xml:space="preserve">actively engages </w:t>
      </w:r>
      <w:r w:rsidR="00F616D5">
        <w:t>through</w:t>
      </w:r>
      <w:r w:rsidRPr="00055D57">
        <w:t xml:space="preserve"> a range of tailored </w:t>
      </w:r>
      <w:r w:rsidR="0089345F">
        <w:t xml:space="preserve">initiatives. We </w:t>
      </w:r>
      <w:r w:rsidR="00CF0B48">
        <w:t>h</w:t>
      </w:r>
      <w:r w:rsidRPr="00055D57">
        <w:t xml:space="preserve">ost and </w:t>
      </w:r>
      <w:r w:rsidR="00AA3BE1">
        <w:t xml:space="preserve">participate in </w:t>
      </w:r>
      <w:r w:rsidRPr="00055D57">
        <w:t xml:space="preserve">expos, workshops, webinars and presentations </w:t>
      </w:r>
      <w:r w:rsidR="008270FD">
        <w:t xml:space="preserve">specifically </w:t>
      </w:r>
      <w:r w:rsidR="00645542">
        <w:t xml:space="preserve">designed </w:t>
      </w:r>
      <w:r w:rsidRPr="00055D57">
        <w:t>for migrant worker</w:t>
      </w:r>
      <w:r w:rsidR="000E5C54">
        <w:t>s</w:t>
      </w:r>
      <w:r w:rsidRPr="00055D57">
        <w:t xml:space="preserve"> and international student</w:t>
      </w:r>
      <w:r w:rsidR="000E5C54">
        <w:t>s</w:t>
      </w:r>
      <w:r w:rsidR="005D2CA7">
        <w:t>, ensuring our messages resonate with their experiences.</w:t>
      </w:r>
      <w:r w:rsidRPr="00055D57">
        <w:t xml:space="preserve"> </w:t>
      </w:r>
      <w:r w:rsidR="00862C7A">
        <w:t>K</w:t>
      </w:r>
      <w:r w:rsidRPr="00055D57">
        <w:t xml:space="preserve">ey messages from our </w:t>
      </w:r>
      <w:r w:rsidR="00FD2263">
        <w:t>communications</w:t>
      </w:r>
      <w:r w:rsidRPr="00055D57">
        <w:t xml:space="preserve"> campaigns </w:t>
      </w:r>
      <w:r w:rsidR="003521C4">
        <w:t xml:space="preserve">are delivered </w:t>
      </w:r>
      <w:r w:rsidRPr="00055D57">
        <w:t>in languages other than English</w:t>
      </w:r>
      <w:r w:rsidR="00AB34EA">
        <w:t>,</w:t>
      </w:r>
      <w:r w:rsidR="003521C4">
        <w:t xml:space="preserve"> and we p</w:t>
      </w:r>
      <w:r w:rsidRPr="00055D57">
        <w:t>ublish translated media releases</w:t>
      </w:r>
      <w:r w:rsidR="008434D5">
        <w:t xml:space="preserve"> to make</w:t>
      </w:r>
      <w:r w:rsidR="00DD4635">
        <w:t xml:space="preserve"> information accessible</w:t>
      </w:r>
      <w:r w:rsidR="007F28D0">
        <w:t xml:space="preserve"> to all</w:t>
      </w:r>
      <w:r w:rsidR="00D20728">
        <w:t>.</w:t>
      </w:r>
      <w:r w:rsidR="005D3E76">
        <w:t xml:space="preserve"> E</w:t>
      </w:r>
      <w:r w:rsidRPr="00055D57">
        <w:t xml:space="preserve">ducational resources </w:t>
      </w:r>
      <w:r w:rsidR="0019400B">
        <w:t xml:space="preserve">such as in-language fact sheets and videos </w:t>
      </w:r>
      <w:r w:rsidRPr="00055D57">
        <w:t>support</w:t>
      </w:r>
      <w:r w:rsidR="00181B75">
        <w:t>ing</w:t>
      </w:r>
      <w:r w:rsidRPr="00055D57">
        <w:t xml:space="preserve"> PALM </w:t>
      </w:r>
      <w:r w:rsidR="00A54E64">
        <w:t>s</w:t>
      </w:r>
      <w:r w:rsidRPr="00055D57">
        <w:t>cheme participants</w:t>
      </w:r>
      <w:r w:rsidR="005719B0">
        <w:t xml:space="preserve"> are widely</w:t>
      </w:r>
      <w:r w:rsidR="00926372">
        <w:t xml:space="preserve"> distributed</w:t>
      </w:r>
      <w:r w:rsidRPr="00055D57">
        <w:t>,</w:t>
      </w:r>
      <w:r w:rsidR="00DA35C4">
        <w:t xml:space="preserve"> helping workers</w:t>
      </w:r>
      <w:r w:rsidR="009217B3">
        <w:t xml:space="preserve"> </w:t>
      </w:r>
      <w:r w:rsidR="00D64D6E">
        <w:t xml:space="preserve">with </w:t>
      </w:r>
      <w:r w:rsidRPr="00055D57">
        <w:t xml:space="preserve">low literacy </w:t>
      </w:r>
      <w:r w:rsidR="000F03DD">
        <w:t xml:space="preserve">understand their rights and obligations. </w:t>
      </w:r>
      <w:r w:rsidR="00B87ABF">
        <w:t xml:space="preserve">Additionally, </w:t>
      </w:r>
      <w:r w:rsidR="00222494">
        <w:t xml:space="preserve">we extend our reach </w:t>
      </w:r>
      <w:r w:rsidR="00FB2E9E">
        <w:t xml:space="preserve">to </w:t>
      </w:r>
      <w:r w:rsidRPr="00055D57">
        <w:t xml:space="preserve">regional and remote areas through </w:t>
      </w:r>
      <w:r w:rsidR="00AE5434">
        <w:t xml:space="preserve">dedicated </w:t>
      </w:r>
      <w:r w:rsidRPr="00055D57">
        <w:t>outreach and partnerships with local stakeholders</w:t>
      </w:r>
      <w:r w:rsidR="00FE49FB">
        <w:t>.</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shd w:val="clear" w:color="auto" w:fill="FFFFFF" w:themeFill="background1"/>
        <w:tblLook w:val="04A0" w:firstRow="1" w:lastRow="0" w:firstColumn="1" w:lastColumn="0" w:noHBand="0" w:noVBand="1"/>
      </w:tblPr>
      <w:tblGrid>
        <w:gridCol w:w="709"/>
        <w:gridCol w:w="5533"/>
        <w:gridCol w:w="2784"/>
      </w:tblGrid>
      <w:tr w:rsidR="007869D2" w:rsidRPr="004A2F8F" w14:paraId="2EECCC74" w14:textId="77777777" w:rsidTr="00346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Borders>
              <w:top w:val="nil"/>
              <w:left w:val="nil"/>
              <w:bottom w:val="single" w:sz="12" w:space="0" w:color="9BCBEB" w:themeColor="accent1"/>
            </w:tcBorders>
            <w:shd w:val="clear" w:color="auto" w:fill="FFFFFF" w:themeFill="background1"/>
            <w:vAlign w:val="center"/>
          </w:tcPr>
          <w:p w14:paraId="5EB5E131" w14:textId="77777777" w:rsidR="00F7718D" w:rsidRPr="006076CF" w:rsidRDefault="00F7718D">
            <w:pPr>
              <w:pStyle w:val="Heading3"/>
              <w:spacing w:before="0" w:after="0"/>
              <w:jc w:val="center"/>
              <w:rPr>
                <w:sz w:val="24"/>
                <w:szCs w:val="24"/>
              </w:rPr>
            </w:pPr>
          </w:p>
        </w:tc>
        <w:tc>
          <w:tcPr>
            <w:tcW w:w="3065" w:type="pct"/>
            <w:tcBorders>
              <w:top w:val="nil"/>
              <w:bottom w:val="single" w:sz="12" w:space="0" w:color="9BCBEB" w:themeColor="accent1"/>
            </w:tcBorders>
            <w:shd w:val="clear" w:color="auto" w:fill="FFFFFF" w:themeFill="background1"/>
            <w:vAlign w:val="center"/>
          </w:tcPr>
          <w:p w14:paraId="028CEB59" w14:textId="1A92E922" w:rsidR="00F7718D" w:rsidRPr="00E51F4A" w:rsidRDefault="00F7718D" w:rsidP="006076CF">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43" w:name="_Toc222839506"/>
            <w:bookmarkStart w:id="44" w:name="_Toc222839600"/>
            <w:r w:rsidRPr="00E51F4A">
              <w:rPr>
                <w:sz w:val="22"/>
                <w:szCs w:val="22"/>
              </w:rPr>
              <w:t>Deliverable</w:t>
            </w:r>
            <w:bookmarkEnd w:id="43"/>
            <w:bookmarkEnd w:id="44"/>
          </w:p>
        </w:tc>
        <w:tc>
          <w:tcPr>
            <w:tcW w:w="1542" w:type="pct"/>
            <w:tcBorders>
              <w:top w:val="nil"/>
              <w:bottom w:val="single" w:sz="12" w:space="0" w:color="9BCBEB" w:themeColor="accent1"/>
              <w:right w:val="nil"/>
            </w:tcBorders>
            <w:shd w:val="clear" w:color="auto" w:fill="FFFFFF" w:themeFill="background1"/>
            <w:vAlign w:val="center"/>
          </w:tcPr>
          <w:p w14:paraId="732D60F0" w14:textId="77777777" w:rsidR="00F7718D" w:rsidRPr="00E51F4A" w:rsidRDefault="00F7718D" w:rsidP="006076CF">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45" w:name="_Toc222839507"/>
            <w:bookmarkStart w:id="46" w:name="_Toc222839601"/>
            <w:r w:rsidRPr="00E51F4A">
              <w:rPr>
                <w:sz w:val="22"/>
                <w:szCs w:val="22"/>
              </w:rPr>
              <w:t>Timeline / Target</w:t>
            </w:r>
            <w:bookmarkEnd w:id="45"/>
            <w:bookmarkEnd w:id="46"/>
          </w:p>
        </w:tc>
      </w:tr>
      <w:tr w:rsidR="00F7718D" w14:paraId="65A2BDB6" w14:textId="77777777" w:rsidTr="00346498">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bottom w:val="single" w:sz="12" w:space="0" w:color="9BCBEB" w:themeColor="accent1"/>
            </w:tcBorders>
            <w:shd w:val="clear" w:color="auto" w:fill="FFFFFF" w:themeFill="background1"/>
          </w:tcPr>
          <w:p w14:paraId="4D6C52E2" w14:textId="77777777" w:rsidR="00F7718D" w:rsidRPr="00C5799F" w:rsidRDefault="00F7718D" w:rsidP="0020001A">
            <w:pPr>
              <w:pStyle w:val="Bulletlist"/>
              <w:numPr>
                <w:ilvl w:val="0"/>
                <w:numId w:val="6"/>
              </w:numPr>
              <w:ind w:left="0" w:firstLine="0"/>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273ECFE0" w14:textId="161112EB" w:rsidR="002A3917" w:rsidRPr="006076CF" w:rsidRDefault="002A3917" w:rsidP="00340C97">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6076CF">
              <w:rPr>
                <w:sz w:val="20"/>
                <w:szCs w:val="20"/>
              </w:rPr>
              <w:t xml:space="preserve">Publish and maintain </w:t>
            </w:r>
            <w:r w:rsidR="00324536">
              <w:rPr>
                <w:sz w:val="20"/>
                <w:szCs w:val="20"/>
              </w:rPr>
              <w:t xml:space="preserve">inclusive </w:t>
            </w:r>
            <w:r w:rsidRPr="006076CF">
              <w:rPr>
                <w:sz w:val="20"/>
                <w:szCs w:val="20"/>
              </w:rPr>
              <w:t xml:space="preserve">website content and education resources </w:t>
            </w:r>
            <w:r w:rsidR="008302EA">
              <w:rPr>
                <w:sz w:val="20"/>
                <w:szCs w:val="20"/>
              </w:rPr>
              <w:t xml:space="preserve">in multiple languages </w:t>
            </w:r>
            <w:r w:rsidR="00C55051">
              <w:rPr>
                <w:sz w:val="20"/>
                <w:szCs w:val="20"/>
              </w:rPr>
              <w:t>that support</w:t>
            </w:r>
            <w:r w:rsidR="00A07856">
              <w:rPr>
                <w:sz w:val="20"/>
                <w:szCs w:val="20"/>
              </w:rPr>
              <w:t xml:space="preserve"> </w:t>
            </w:r>
            <w:r w:rsidRPr="006076CF">
              <w:rPr>
                <w:rFonts w:eastAsiaTheme="minorEastAsia"/>
                <w:sz w:val="20"/>
                <w:szCs w:val="20"/>
              </w:rPr>
              <w:t>multicultural workplace participants</w:t>
            </w:r>
            <w:r w:rsidR="00AD4DED">
              <w:rPr>
                <w:rFonts w:eastAsiaTheme="minorEastAsia"/>
                <w:sz w:val="20"/>
                <w:szCs w:val="20"/>
              </w:rPr>
              <w:t xml:space="preserve">. </w:t>
            </w:r>
            <w:r w:rsidRPr="006076CF">
              <w:rPr>
                <w:rFonts w:eastAsiaTheme="minorEastAsia"/>
                <w:sz w:val="20"/>
                <w:szCs w:val="20"/>
              </w:rPr>
              <w:t>This includes:</w:t>
            </w:r>
          </w:p>
          <w:p w14:paraId="2FB98FFB" w14:textId="397832F9" w:rsidR="002A3917" w:rsidRPr="006076CF" w:rsidRDefault="002A3917" w:rsidP="00340C97">
            <w:pPr>
              <w:pStyle w:val="Bulletlist-paragraph"/>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6076CF">
              <w:rPr>
                <w:rFonts w:eastAsiaTheme="minorEastAsia"/>
                <w:sz w:val="20"/>
                <w:szCs w:val="20"/>
              </w:rPr>
              <w:t>professionally translated online information and resources</w:t>
            </w:r>
            <w:r w:rsidR="00BD264A">
              <w:rPr>
                <w:rFonts w:eastAsiaTheme="minorEastAsia"/>
                <w:sz w:val="20"/>
                <w:szCs w:val="20"/>
              </w:rPr>
              <w:t xml:space="preserve"> including </w:t>
            </w:r>
            <w:r w:rsidR="00BD264A">
              <w:rPr>
                <w:sz w:val="20"/>
                <w:szCs w:val="20"/>
              </w:rPr>
              <w:t xml:space="preserve">animated </w:t>
            </w:r>
            <w:r w:rsidR="00BD264A" w:rsidRPr="006076CF">
              <w:rPr>
                <w:sz w:val="20"/>
                <w:szCs w:val="20"/>
              </w:rPr>
              <w:t>storyboards, and in-language videos</w:t>
            </w:r>
          </w:p>
          <w:p w14:paraId="7CD54E39" w14:textId="5815D8CE" w:rsidR="002A3917" w:rsidRPr="006076CF" w:rsidRDefault="002A3917" w:rsidP="00340C97">
            <w:pPr>
              <w:pStyle w:val="Bulletlist-paragraph"/>
              <w:cnfStyle w:val="000000000000" w:firstRow="0" w:lastRow="0" w:firstColumn="0" w:lastColumn="0" w:oddVBand="0" w:evenVBand="0" w:oddHBand="0" w:evenHBand="0" w:firstRowFirstColumn="0" w:firstRowLastColumn="0" w:lastRowFirstColumn="0" w:lastRowLastColumn="0"/>
              <w:rPr>
                <w:color w:val="auto"/>
                <w:sz w:val="20"/>
                <w:szCs w:val="20"/>
              </w:rPr>
            </w:pPr>
            <w:r w:rsidRPr="008D3839">
              <w:rPr>
                <w:sz w:val="20"/>
                <w:szCs w:val="20"/>
              </w:rPr>
              <w:t>an automatic translator tool on</w:t>
            </w:r>
            <w:r w:rsidRPr="006076CF">
              <w:rPr>
                <w:rFonts w:eastAsiaTheme="minorEastAsia"/>
                <w:color w:val="auto"/>
                <w:sz w:val="20"/>
                <w:szCs w:val="20"/>
              </w:rPr>
              <w:t xml:space="preserve"> </w:t>
            </w:r>
            <w:hyperlink r:id="rId36">
              <w:r w:rsidRPr="006076CF">
                <w:rPr>
                  <w:rStyle w:val="Hyperlink"/>
                  <w:rFonts w:eastAsiaTheme="minorEastAsia"/>
                  <w:sz w:val="20"/>
                  <w:szCs w:val="20"/>
                </w:rPr>
                <w:t>www.fairwork.gov.au</w:t>
              </w:r>
            </w:hyperlink>
            <w:r w:rsidRPr="342F0C1C">
              <w:rPr>
                <w:rFonts w:eastAsiaTheme="minorEastAsia"/>
                <w:color w:val="auto"/>
                <w:sz w:val="20"/>
                <w:szCs w:val="20"/>
              </w:rPr>
              <w:t>,</w:t>
            </w:r>
            <w:r w:rsidRPr="342F0C1C">
              <w:rPr>
                <w:sz w:val="20"/>
                <w:szCs w:val="20"/>
              </w:rPr>
              <w:t xml:space="preserve"> </w:t>
            </w:r>
            <w:hyperlink r:id="rId37">
              <w:r w:rsidRPr="342F0C1C">
                <w:rPr>
                  <w:rStyle w:val="Hyperlink"/>
                  <w:rFonts w:eastAsiaTheme="minorEastAsia"/>
                  <w:sz w:val="20"/>
                  <w:szCs w:val="20"/>
                </w:rPr>
                <w:t>www.horticulture.fairwork.gov.au</w:t>
              </w:r>
            </w:hyperlink>
            <w:r w:rsidRPr="342F0C1C">
              <w:rPr>
                <w:rFonts w:eastAsiaTheme="minorEastAsia"/>
                <w:color w:val="auto"/>
                <w:sz w:val="20"/>
                <w:szCs w:val="20"/>
              </w:rPr>
              <w:t xml:space="preserve">, </w:t>
            </w:r>
            <w:r w:rsidRPr="004C1945">
              <w:t>and</w:t>
            </w:r>
            <w:r w:rsidRPr="342F0C1C">
              <w:rPr>
                <w:rFonts w:eastAsiaTheme="minorEastAsia"/>
                <w:color w:val="auto"/>
                <w:sz w:val="20"/>
                <w:szCs w:val="20"/>
              </w:rPr>
              <w:t xml:space="preserve"> </w:t>
            </w:r>
            <w:hyperlink r:id="rId38">
              <w:r w:rsidRPr="342F0C1C">
                <w:rPr>
                  <w:rStyle w:val="Hyperlink"/>
                  <w:rFonts w:eastAsiaTheme="minorEastAsia"/>
                  <w:sz w:val="20"/>
                  <w:szCs w:val="20"/>
                </w:rPr>
                <w:t>www.smallbusiness.fairwork.gov.au</w:t>
              </w:r>
            </w:hyperlink>
          </w:p>
          <w:p w14:paraId="2BD9805A" w14:textId="528662A3" w:rsidR="00CB37FD" w:rsidRDefault="00795FD6" w:rsidP="007F7680">
            <w:pPr>
              <w:pStyle w:val="Bulletlist-paragraph"/>
              <w:cnfStyle w:val="000000000000" w:firstRow="0" w:lastRow="0" w:firstColumn="0" w:lastColumn="0" w:oddVBand="0" w:evenVBand="0" w:oddHBand="0" w:evenHBand="0" w:firstRowFirstColumn="0" w:firstRowLastColumn="0" w:lastRowFirstColumn="0" w:lastRowLastColumn="0"/>
              <w:rPr>
                <w:sz w:val="20"/>
                <w:szCs w:val="20"/>
              </w:rPr>
            </w:pPr>
            <w:r w:rsidDel="00BD264A">
              <w:rPr>
                <w:sz w:val="20"/>
                <w:szCs w:val="20"/>
              </w:rPr>
              <w:t>E</w:t>
            </w:r>
            <w:r w:rsidR="002A3917" w:rsidRPr="006076CF" w:rsidDel="00BD264A">
              <w:rPr>
                <w:sz w:val="20"/>
                <w:szCs w:val="20"/>
              </w:rPr>
              <w:t xml:space="preserve">asy Read resources that provide </w:t>
            </w:r>
            <w:r w:rsidR="00CB37FD">
              <w:rPr>
                <w:sz w:val="20"/>
                <w:szCs w:val="20"/>
              </w:rPr>
              <w:t xml:space="preserve">inclusive and </w:t>
            </w:r>
            <w:r w:rsidR="002A3917" w:rsidRPr="006076CF" w:rsidDel="00BD264A">
              <w:rPr>
                <w:sz w:val="20"/>
                <w:szCs w:val="20"/>
              </w:rPr>
              <w:t xml:space="preserve">accessible content </w:t>
            </w:r>
            <w:r w:rsidR="00E85382">
              <w:rPr>
                <w:sz w:val="20"/>
                <w:szCs w:val="20"/>
              </w:rPr>
              <w:t>for those who need it</w:t>
            </w:r>
          </w:p>
          <w:p w14:paraId="4FB492A6" w14:textId="2CC1D952" w:rsidR="00F7718D" w:rsidRPr="006076CF" w:rsidRDefault="00BD264A" w:rsidP="007F7680">
            <w:pPr>
              <w:pStyle w:val="Bulletlist-paragrap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providing </w:t>
            </w:r>
            <w:r w:rsidR="002A3917" w:rsidRPr="006076CF">
              <w:rPr>
                <w:sz w:val="20"/>
                <w:szCs w:val="20"/>
              </w:rPr>
              <w:t>pathways to language help</w:t>
            </w:r>
            <w:r w:rsidR="008D0D72">
              <w:rPr>
                <w:sz w:val="20"/>
                <w:szCs w:val="20"/>
              </w:rPr>
              <w:t xml:space="preserve"> </w:t>
            </w:r>
            <w:r w:rsidR="00183C4F">
              <w:rPr>
                <w:sz w:val="20"/>
                <w:szCs w:val="20"/>
              </w:rPr>
              <w:t xml:space="preserve">in </w:t>
            </w:r>
            <w:r w:rsidR="00167CAA">
              <w:rPr>
                <w:sz w:val="20"/>
                <w:szCs w:val="20"/>
              </w:rPr>
              <w:t xml:space="preserve">education </w:t>
            </w:r>
            <w:r w:rsidR="00050B5B">
              <w:rPr>
                <w:sz w:val="20"/>
                <w:szCs w:val="20"/>
              </w:rPr>
              <w:t>resources whe</w:t>
            </w:r>
            <w:r w:rsidR="00F93002">
              <w:rPr>
                <w:sz w:val="20"/>
                <w:szCs w:val="20"/>
              </w:rPr>
              <w:t>n</w:t>
            </w:r>
            <w:r w:rsidR="00050B5B">
              <w:rPr>
                <w:sz w:val="20"/>
                <w:szCs w:val="20"/>
              </w:rPr>
              <w:t xml:space="preserve"> it is not feasible to </w:t>
            </w:r>
            <w:r w:rsidR="00671A29">
              <w:rPr>
                <w:sz w:val="20"/>
                <w:szCs w:val="20"/>
              </w:rPr>
              <w:t>create in-language versions</w:t>
            </w:r>
            <w:r w:rsidR="009D0C09">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2A02E0FB" w14:textId="77777777" w:rsidR="00340C97" w:rsidRPr="006076CF" w:rsidRDefault="00340C97" w:rsidP="00340C97">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Updates to our online resources will be made as required, including in response to legislative changes and from behavioural insights and learnings when user testing is conducted.</w:t>
            </w:r>
          </w:p>
          <w:p w14:paraId="5D6ACF62" w14:textId="61EE6BFB" w:rsidR="00F7718D" w:rsidRPr="006076CF" w:rsidRDefault="00340C97" w:rsidP="00340C97">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 xml:space="preserve">As set out in our </w:t>
            </w:r>
            <w:hyperlink r:id="rId39" w:history="1">
              <w:r w:rsidRPr="006076CF">
                <w:rPr>
                  <w:rStyle w:val="Hyperlink"/>
                  <w:sz w:val="20"/>
                  <w:szCs w:val="20"/>
                </w:rPr>
                <w:t>Corporate Plan 2025-26</w:t>
              </w:r>
            </w:hyperlink>
            <w:r w:rsidRPr="006076CF">
              <w:rPr>
                <w:sz w:val="20"/>
                <w:szCs w:val="20"/>
              </w:rPr>
              <w:t>, the FWO will undertake quarterly surveys to determine the effectiveness of our digital tools in helping users to understand their workplace rights and obligations.</w:t>
            </w:r>
          </w:p>
        </w:tc>
      </w:tr>
      <w:tr w:rsidR="00F7718D" w14:paraId="634FEB39" w14:textId="77777777" w:rsidTr="00346498">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tcBorders>
            <w:shd w:val="clear" w:color="auto" w:fill="FFFFFF" w:themeFill="background1"/>
          </w:tcPr>
          <w:p w14:paraId="2F54EA87" w14:textId="77777777" w:rsidR="00F7718D" w:rsidRPr="00C5799F" w:rsidRDefault="00F7718D" w:rsidP="0020001A">
            <w:pPr>
              <w:pStyle w:val="Bulletlist"/>
              <w:numPr>
                <w:ilvl w:val="0"/>
                <w:numId w:val="6"/>
              </w:numPr>
              <w:ind w:left="318"/>
              <w:jc w:val="center"/>
              <w:rPr>
                <w:b w:val="0"/>
                <w:bCs w:val="0"/>
                <w:sz w:val="20"/>
                <w:szCs w:val="20"/>
              </w:rPr>
            </w:pPr>
          </w:p>
        </w:tc>
        <w:tc>
          <w:tcPr>
            <w:tcW w:w="3065" w:type="pct"/>
            <w:tcBorders>
              <w:top w:val="single" w:sz="12" w:space="0" w:color="9BCBEB" w:themeColor="accent1"/>
            </w:tcBorders>
            <w:shd w:val="clear" w:color="auto" w:fill="FFFFFF" w:themeFill="background1"/>
          </w:tcPr>
          <w:p w14:paraId="67B5F6BC" w14:textId="0945F34C" w:rsidR="00F7718D" w:rsidRPr="006076CF" w:rsidRDefault="00962348" w:rsidP="00D2017A">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Pitch media releases, including in-language, to CALD media to enhance awareness of the FWO and what we do and maximise the deterrence effect of significant litigations, particularly where relevant to multicultural workplace participants.</w:t>
            </w:r>
          </w:p>
        </w:tc>
        <w:tc>
          <w:tcPr>
            <w:tcW w:w="1542" w:type="pct"/>
            <w:tcBorders>
              <w:top w:val="single" w:sz="12" w:space="0" w:color="9BCBEB" w:themeColor="accent1"/>
              <w:right w:val="nil"/>
            </w:tcBorders>
            <w:shd w:val="clear" w:color="auto" w:fill="FFFFFF" w:themeFill="background1"/>
          </w:tcPr>
          <w:p w14:paraId="4AC78541" w14:textId="5C03E426" w:rsidR="00F7718D" w:rsidRPr="006076CF" w:rsidRDefault="00962348" w:rsidP="00D2017A">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An average of 1 media release will be professionally translated into languages other than English per month.</w:t>
            </w:r>
          </w:p>
        </w:tc>
      </w:tr>
      <w:tr w:rsidR="00962348" w14:paraId="78D6E220" w14:textId="77777777" w:rsidTr="00AC283A">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0BFFD708" w14:textId="77777777" w:rsidR="00962348" w:rsidRPr="00C5799F" w:rsidRDefault="00962348" w:rsidP="0020001A">
            <w:pPr>
              <w:pStyle w:val="Bulletlist"/>
              <w:numPr>
                <w:ilvl w:val="0"/>
                <w:numId w:val="6"/>
              </w:numPr>
              <w:ind w:left="318"/>
              <w:jc w:val="center"/>
              <w:rPr>
                <w:b w:val="0"/>
                <w:bCs w:val="0"/>
                <w:sz w:val="20"/>
                <w:szCs w:val="20"/>
              </w:rPr>
            </w:pPr>
          </w:p>
        </w:tc>
        <w:tc>
          <w:tcPr>
            <w:tcW w:w="3065" w:type="pct"/>
            <w:shd w:val="clear" w:color="auto" w:fill="FFFFFF" w:themeFill="background1"/>
          </w:tcPr>
          <w:p w14:paraId="70E901E7" w14:textId="23BAD75D" w:rsidR="00962348" w:rsidRPr="006076CF" w:rsidRDefault="00962348"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 xml:space="preserve">Promote key FWO messages via external </w:t>
            </w:r>
            <w:r w:rsidRPr="5588BEB0">
              <w:rPr>
                <w:sz w:val="20"/>
                <w:szCs w:val="20"/>
              </w:rPr>
              <w:t>communication</w:t>
            </w:r>
            <w:r w:rsidR="73D6ECD2" w:rsidRPr="5588BEB0">
              <w:rPr>
                <w:sz w:val="20"/>
                <w:szCs w:val="20"/>
              </w:rPr>
              <w:t>s</w:t>
            </w:r>
            <w:r w:rsidRPr="5588BEB0">
              <w:rPr>
                <w:sz w:val="20"/>
                <w:szCs w:val="20"/>
              </w:rPr>
              <w:t xml:space="preserve"> </w:t>
            </w:r>
            <w:r w:rsidR="03460982" w:rsidRPr="5588BEB0">
              <w:rPr>
                <w:sz w:val="20"/>
                <w:szCs w:val="20"/>
              </w:rPr>
              <w:t>activities</w:t>
            </w:r>
            <w:r w:rsidRPr="006076CF">
              <w:rPr>
                <w:sz w:val="20"/>
                <w:szCs w:val="20"/>
              </w:rPr>
              <w:t xml:space="preserve"> that are designed to meet the information needs of multicultural workplace participants</w:t>
            </w:r>
            <w:r w:rsidR="00C234AB">
              <w:rPr>
                <w:sz w:val="20"/>
                <w:szCs w:val="20"/>
              </w:rPr>
              <w:t>.</w:t>
            </w:r>
          </w:p>
        </w:tc>
        <w:tc>
          <w:tcPr>
            <w:tcW w:w="1542" w:type="pct"/>
            <w:tcBorders>
              <w:right w:val="nil"/>
            </w:tcBorders>
            <w:shd w:val="clear" w:color="auto" w:fill="FFFFFF" w:themeFill="background1"/>
          </w:tcPr>
          <w:p w14:paraId="35FAFD5E" w14:textId="01C89E96" w:rsidR="00962348" w:rsidRPr="006076CF" w:rsidRDefault="00962348" w:rsidP="00962348">
            <w:pPr>
              <w:cnfStyle w:val="000000000000" w:firstRow="0" w:lastRow="0" w:firstColumn="0" w:lastColumn="0" w:oddVBand="0" w:evenVBand="0" w:oddHBand="0" w:evenHBand="0" w:firstRowFirstColumn="0" w:firstRowLastColumn="0" w:lastRowFirstColumn="0" w:lastRowLastColumn="0"/>
              <w:rPr>
                <w:sz w:val="20"/>
                <w:szCs w:val="20"/>
              </w:rPr>
            </w:pPr>
            <w:bookmarkStart w:id="47" w:name="_Hlk208223017"/>
            <w:r w:rsidRPr="006076CF">
              <w:rPr>
                <w:sz w:val="20"/>
                <w:szCs w:val="20"/>
              </w:rPr>
              <w:t>Two (or more) targeted activities per year that focus on marketing information / resources to multicultural workplace participants, including consideration of in-language content.</w:t>
            </w:r>
            <w:bookmarkEnd w:id="47"/>
          </w:p>
        </w:tc>
      </w:tr>
      <w:tr w:rsidR="00962348" w14:paraId="37CFE344" w14:textId="77777777" w:rsidTr="00346498">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66ADE3CD" w14:textId="77777777" w:rsidR="00962348" w:rsidRPr="00C5799F" w:rsidRDefault="00962348" w:rsidP="0020001A">
            <w:pPr>
              <w:pStyle w:val="Bulletlist"/>
              <w:numPr>
                <w:ilvl w:val="0"/>
                <w:numId w:val="6"/>
              </w:numPr>
              <w:ind w:left="318"/>
              <w:jc w:val="center"/>
              <w:rPr>
                <w:b w:val="0"/>
                <w:bCs w:val="0"/>
                <w:sz w:val="20"/>
                <w:szCs w:val="20"/>
              </w:rPr>
            </w:pPr>
          </w:p>
        </w:tc>
        <w:tc>
          <w:tcPr>
            <w:tcW w:w="3065" w:type="pct"/>
            <w:tcBorders>
              <w:bottom w:val="single" w:sz="12" w:space="0" w:color="9BCBEB" w:themeColor="accent1"/>
            </w:tcBorders>
            <w:shd w:val="clear" w:color="auto" w:fill="FFFFFF" w:themeFill="background1"/>
          </w:tcPr>
          <w:p w14:paraId="4D21961A" w14:textId="77777777" w:rsidR="00962348" w:rsidRPr="006076CF" w:rsidRDefault="00962348"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Develop and deliver an annual program of webinars to assist workplace participants to understand their rights and responsibilities under Australian workplace laws:</w:t>
            </w:r>
          </w:p>
          <w:p w14:paraId="6B930555" w14:textId="595C1171" w:rsidR="009C18A1" w:rsidRPr="006076CF" w:rsidRDefault="00962348" w:rsidP="009C18A1">
            <w:pPr>
              <w:pStyle w:val="Bulletlist-paragraph"/>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 xml:space="preserve">the FWO will have regard to the information needs of multicultural workplace participants in </w:t>
            </w:r>
            <w:r w:rsidR="00BC493C" w:rsidRPr="006076CF">
              <w:rPr>
                <w:sz w:val="20"/>
                <w:szCs w:val="20"/>
              </w:rPr>
              <w:t xml:space="preserve">the </w:t>
            </w:r>
            <w:r w:rsidRPr="006076CF">
              <w:rPr>
                <w:sz w:val="20"/>
                <w:szCs w:val="20"/>
              </w:rPr>
              <w:t>promotion, development and delivery of the program</w:t>
            </w:r>
          </w:p>
          <w:p w14:paraId="38092B2E" w14:textId="06C91764" w:rsidR="00962348" w:rsidRPr="006076CF" w:rsidRDefault="00962348" w:rsidP="009C18A1">
            <w:pPr>
              <w:pStyle w:val="Bulletlist-paragraph"/>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audience reach will be enhanced for multicultural workplace participants by hosting select webinars relevant to CALD audiences on YouTube for a minimum of 6 months.</w:t>
            </w:r>
          </w:p>
        </w:tc>
        <w:tc>
          <w:tcPr>
            <w:tcW w:w="1542" w:type="pct"/>
            <w:tcBorders>
              <w:bottom w:val="single" w:sz="12" w:space="0" w:color="9BCBEB" w:themeColor="accent1"/>
              <w:right w:val="nil"/>
            </w:tcBorders>
            <w:shd w:val="clear" w:color="auto" w:fill="FFFFFF" w:themeFill="background1"/>
          </w:tcPr>
          <w:p w14:paraId="06004CCA" w14:textId="7C9C6C06" w:rsidR="00962348" w:rsidRPr="006076CF" w:rsidRDefault="00962348"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 xml:space="preserve">More than 10 </w:t>
            </w:r>
            <w:r w:rsidR="006543E1">
              <w:rPr>
                <w:sz w:val="20"/>
                <w:szCs w:val="20"/>
              </w:rPr>
              <w:t>w</w:t>
            </w:r>
            <w:r w:rsidRPr="006076CF">
              <w:rPr>
                <w:sz w:val="20"/>
                <w:szCs w:val="20"/>
              </w:rPr>
              <w:t xml:space="preserve">ebinars will be delivered annually. </w:t>
            </w:r>
          </w:p>
          <w:p w14:paraId="548E83A0" w14:textId="77777777" w:rsidR="00962348" w:rsidRPr="006076CF" w:rsidRDefault="00962348"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p>
          <w:p w14:paraId="52CA5947" w14:textId="7A5C6B56" w:rsidR="00962348" w:rsidRPr="006076CF" w:rsidRDefault="00962348" w:rsidP="00962348">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Webinar recordings will be hosted on YouTube to enhance accessibility.</w:t>
            </w:r>
          </w:p>
        </w:tc>
      </w:tr>
      <w:tr w:rsidR="00962348" w14:paraId="2CF5195D" w14:textId="77777777" w:rsidTr="00346498">
        <w:tc>
          <w:tcPr>
            <w:cnfStyle w:val="001000000000" w:firstRow="0" w:lastRow="0" w:firstColumn="1" w:lastColumn="0" w:oddVBand="0" w:evenVBand="0" w:oddHBand="0" w:evenHBand="0" w:firstRowFirstColumn="0" w:firstRowLastColumn="0" w:lastRowFirstColumn="0" w:lastRowLastColumn="0"/>
            <w:tcW w:w="393" w:type="pct"/>
            <w:tcBorders>
              <w:left w:val="nil"/>
              <w:bottom w:val="single" w:sz="12" w:space="0" w:color="9BCBEB" w:themeColor="accent1"/>
            </w:tcBorders>
            <w:shd w:val="clear" w:color="auto" w:fill="FFFFFF" w:themeFill="background1"/>
          </w:tcPr>
          <w:p w14:paraId="51FA332A" w14:textId="77777777" w:rsidR="00962348" w:rsidRPr="00C5799F" w:rsidRDefault="00962348" w:rsidP="0020001A">
            <w:pPr>
              <w:pStyle w:val="Bulletlist"/>
              <w:numPr>
                <w:ilvl w:val="0"/>
                <w:numId w:val="6"/>
              </w:numPr>
              <w:ind w:left="318"/>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0689AAD4" w14:textId="7FBBFB46" w:rsidR="00962348" w:rsidRPr="00495AED" w:rsidRDefault="002F1D1C"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r w:rsidRPr="00495AED">
              <w:rPr>
                <w:sz w:val="20"/>
                <w:szCs w:val="20"/>
              </w:rPr>
              <w:t>Identify and harness</w:t>
            </w:r>
            <w:r w:rsidR="00A348FC" w:rsidRPr="00495AED">
              <w:rPr>
                <w:sz w:val="20"/>
                <w:szCs w:val="20"/>
              </w:rPr>
              <w:t xml:space="preserve"> the best mechanisms to engage with and seek feedback from CALD communities about our multicultural access and equity performance, including </w:t>
            </w:r>
            <w:r w:rsidR="003E0F25" w:rsidRPr="00495AED">
              <w:rPr>
                <w:sz w:val="20"/>
                <w:szCs w:val="20"/>
              </w:rPr>
              <w:t>engagement with CALD employers and their representatives.</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6A6B2EF3" w14:textId="217DEC38" w:rsidR="00962348" w:rsidRPr="00495AED" w:rsidRDefault="003E0F25" w:rsidP="00962348">
            <w:pPr>
              <w:cnfStyle w:val="000000000000" w:firstRow="0" w:lastRow="0" w:firstColumn="0" w:lastColumn="0" w:oddVBand="0" w:evenVBand="0" w:oddHBand="0" w:evenHBand="0" w:firstRowFirstColumn="0" w:firstRowLastColumn="0" w:lastRowFirstColumn="0" w:lastRowLastColumn="0"/>
              <w:rPr>
                <w:sz w:val="20"/>
                <w:szCs w:val="20"/>
              </w:rPr>
            </w:pPr>
            <w:r w:rsidRPr="00495AED">
              <w:rPr>
                <w:sz w:val="20"/>
                <w:szCs w:val="20"/>
              </w:rPr>
              <w:t>Continue to engage with multicultural stakeholders, further develop stakeholder relationships, and collaborate with service providers and other government agencies</w:t>
            </w:r>
            <w:r w:rsidRPr="00495AED" w:rsidDel="00B71F74">
              <w:rPr>
                <w:sz w:val="20"/>
                <w:szCs w:val="20"/>
              </w:rPr>
              <w:t xml:space="preserve"> </w:t>
            </w:r>
            <w:r w:rsidRPr="00495AED">
              <w:rPr>
                <w:sz w:val="20"/>
                <w:szCs w:val="20"/>
              </w:rPr>
              <w:t>engaging with multicultural communities.</w:t>
            </w:r>
          </w:p>
        </w:tc>
      </w:tr>
      <w:tr w:rsidR="00962348" w14:paraId="44C0A0F3" w14:textId="77777777" w:rsidTr="00346498">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bottom w:val="single" w:sz="12" w:space="0" w:color="9BCBEB" w:themeColor="accent1"/>
            </w:tcBorders>
            <w:shd w:val="clear" w:color="auto" w:fill="FFFFFF" w:themeFill="background1"/>
          </w:tcPr>
          <w:p w14:paraId="53B5640F" w14:textId="77777777" w:rsidR="00962348" w:rsidRPr="00C5799F" w:rsidRDefault="00962348" w:rsidP="0020001A">
            <w:pPr>
              <w:pStyle w:val="Bulletlist"/>
              <w:numPr>
                <w:ilvl w:val="0"/>
                <w:numId w:val="6"/>
              </w:numPr>
              <w:ind w:left="318"/>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70CC86C3" w14:textId="502FF8D4" w:rsidR="00962348" w:rsidRPr="006076CF" w:rsidRDefault="00C56387" w:rsidP="00962348">
            <w:pPr>
              <w:pStyle w:val="Bulletlist"/>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 xml:space="preserve">Promote key FWO messages and external communication </w:t>
            </w:r>
            <w:r w:rsidR="00932282">
              <w:rPr>
                <w:sz w:val="20"/>
                <w:szCs w:val="20"/>
              </w:rPr>
              <w:t>activitie</w:t>
            </w:r>
            <w:r w:rsidR="00932282" w:rsidRPr="006076CF">
              <w:rPr>
                <w:sz w:val="20"/>
                <w:szCs w:val="20"/>
              </w:rPr>
              <w:t xml:space="preserve">s </w:t>
            </w:r>
            <w:r w:rsidRPr="006076CF">
              <w:rPr>
                <w:sz w:val="20"/>
                <w:szCs w:val="20"/>
              </w:rPr>
              <w:t>via stakeholder meetings and events with the aim to meet the information needs of multicultural workplace participants</w:t>
            </w:r>
            <w:r w:rsidR="00C234AB">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715AD595" w14:textId="009948E4" w:rsidR="00962348" w:rsidRPr="006076CF" w:rsidRDefault="00C56387" w:rsidP="00962348">
            <w:pPr>
              <w:cnfStyle w:val="000000000000" w:firstRow="0" w:lastRow="0" w:firstColumn="0" w:lastColumn="0" w:oddVBand="0" w:evenVBand="0" w:oddHBand="0" w:evenHBand="0" w:firstRowFirstColumn="0" w:firstRowLastColumn="0" w:lastRowFirstColumn="0" w:lastRowLastColumn="0"/>
              <w:rPr>
                <w:sz w:val="20"/>
                <w:szCs w:val="20"/>
              </w:rPr>
            </w:pPr>
            <w:r w:rsidRPr="006076CF">
              <w:rPr>
                <w:sz w:val="20"/>
                <w:szCs w:val="20"/>
              </w:rPr>
              <w:t>Deliver tailored workplace relations information to CALD communities through stakeholder meetings, relationship building, and participation in community events</w:t>
            </w:r>
            <w:r w:rsidR="008F785E">
              <w:rPr>
                <w:sz w:val="20"/>
                <w:szCs w:val="20"/>
              </w:rPr>
              <w:t>.</w:t>
            </w:r>
          </w:p>
        </w:tc>
      </w:tr>
    </w:tbl>
    <w:p w14:paraId="23D3664C" w14:textId="77777777" w:rsidR="00A77EB7" w:rsidRDefault="0034066E" w:rsidP="00F4239D">
      <w:pPr>
        <w:spacing w:before="0"/>
        <w:rPr>
          <w:rFonts w:asciiTheme="majorHAnsi" w:eastAsiaTheme="majorEastAsia" w:hAnsiTheme="majorHAnsi" w:cstheme="majorBidi"/>
          <w:b/>
          <w:color w:val="1B365D" w:themeColor="text1"/>
          <w:sz w:val="48"/>
          <w:szCs w:val="26"/>
        </w:rPr>
      </w:pPr>
      <w:r>
        <w:br w:type="page"/>
      </w:r>
    </w:p>
    <w:p w14:paraId="2BB0BB27" w14:textId="6A3F0A52" w:rsidR="008C31E0" w:rsidRDefault="00E87E8D" w:rsidP="00D96042">
      <w:pPr>
        <w:pStyle w:val="Heading1"/>
      </w:pPr>
      <w:bookmarkStart w:id="48" w:name="_Toc222839411"/>
      <w:bookmarkStart w:id="49" w:name="_Toc222839508"/>
      <w:bookmarkStart w:id="50" w:name="_Toc222839602"/>
      <w:bookmarkStart w:id="51" w:name="_Toc222839816"/>
      <w:r>
        <w:t xml:space="preserve">3. </w:t>
      </w:r>
      <w:r w:rsidR="008C31E0">
        <w:t>Responsiveness</w:t>
      </w:r>
      <w:bookmarkEnd w:id="48"/>
      <w:bookmarkEnd w:id="49"/>
      <w:bookmarkEnd w:id="50"/>
      <w:bookmarkEnd w:id="51"/>
      <w:r w:rsidR="008C31E0">
        <w:t xml:space="preserve"> </w:t>
      </w:r>
    </w:p>
    <w:p w14:paraId="1404686F" w14:textId="0CCD387C" w:rsidR="00AC00D8" w:rsidRDefault="00031AAA" w:rsidP="00490A68">
      <w:pPr>
        <w:pStyle w:val="Quote"/>
        <w:rPr>
          <w:sz w:val="26"/>
          <w:szCs w:val="26"/>
        </w:rPr>
      </w:pPr>
      <w:r>
        <w:rPr>
          <w:sz w:val="26"/>
          <w:szCs w:val="26"/>
        </w:rPr>
        <w:t>We have strategies</w:t>
      </w:r>
      <w:r w:rsidR="008C31E0" w:rsidRPr="00490A68">
        <w:rPr>
          <w:sz w:val="26"/>
          <w:szCs w:val="26"/>
        </w:rPr>
        <w:t xml:space="preserve"> in place to ensure that </w:t>
      </w:r>
      <w:r w:rsidR="00C973AB">
        <w:rPr>
          <w:sz w:val="26"/>
          <w:szCs w:val="26"/>
        </w:rPr>
        <w:t xml:space="preserve">our </w:t>
      </w:r>
      <w:r w:rsidR="008C31E0" w:rsidRPr="00490A68">
        <w:rPr>
          <w:sz w:val="26"/>
          <w:szCs w:val="26"/>
        </w:rPr>
        <w:t>policies, program</w:t>
      </w:r>
      <w:r w:rsidR="00A90673">
        <w:rPr>
          <w:sz w:val="26"/>
          <w:szCs w:val="26"/>
        </w:rPr>
        <w:t>s</w:t>
      </w:r>
      <w:r w:rsidR="008C31E0" w:rsidRPr="00490A68">
        <w:rPr>
          <w:sz w:val="26"/>
          <w:szCs w:val="26"/>
        </w:rPr>
        <w:t>, community interactions and service delivery (whether in-house or outsourced) are responsive to culturally and linguistically diverse Australians</w:t>
      </w:r>
      <w:r w:rsidR="00C708BF">
        <w:rPr>
          <w:sz w:val="26"/>
          <w:szCs w:val="26"/>
        </w:rPr>
        <w:t xml:space="preserve"> and deliver equal outcomes</w:t>
      </w:r>
      <w:r w:rsidR="008C31E0" w:rsidRPr="00490A68">
        <w:rPr>
          <w:sz w:val="26"/>
          <w:szCs w:val="26"/>
        </w:rPr>
        <w:t>.</w:t>
      </w:r>
    </w:p>
    <w:p w14:paraId="017B6288" w14:textId="76DBE413" w:rsidR="00055D57" w:rsidRPr="00055D57" w:rsidRDefault="0086698D" w:rsidP="00055D57">
      <w:pPr>
        <w:pStyle w:val="Bulletlist"/>
      </w:pPr>
      <w:r w:rsidRPr="00BC74BE">
        <w:t>Being</w:t>
      </w:r>
      <w:r w:rsidR="00A36D6D" w:rsidRPr="00BC74BE">
        <w:t xml:space="preserve"> responsive to the needs</w:t>
      </w:r>
      <w:r w:rsidR="00211295" w:rsidRPr="00BC74BE">
        <w:t xml:space="preserve"> of CALD workplace participants </w:t>
      </w:r>
      <w:r w:rsidR="00DC73FD" w:rsidRPr="00BC74BE">
        <w:t xml:space="preserve">is </w:t>
      </w:r>
      <w:r w:rsidR="00C90545" w:rsidRPr="00BC74BE">
        <w:t xml:space="preserve">necessary </w:t>
      </w:r>
      <w:r w:rsidR="007C18FF" w:rsidRPr="00BC74BE">
        <w:t>to</w:t>
      </w:r>
      <w:r w:rsidR="007C2D3C" w:rsidRPr="00BC74BE">
        <w:t xml:space="preserve"> </w:t>
      </w:r>
      <w:r w:rsidR="00401E76" w:rsidRPr="00BC74BE">
        <w:t>effective</w:t>
      </w:r>
      <w:r w:rsidR="007C18FF" w:rsidRPr="00BC74BE">
        <w:t>ly</w:t>
      </w:r>
      <w:r w:rsidR="00401E76" w:rsidRPr="00BC74BE">
        <w:t xml:space="preserve"> d</w:t>
      </w:r>
      <w:r w:rsidR="00987992" w:rsidRPr="00BC74BE">
        <w:t xml:space="preserve">ischarge our </w:t>
      </w:r>
      <w:r w:rsidR="00E85302" w:rsidRPr="00BC74BE">
        <w:t>statutory obligations</w:t>
      </w:r>
      <w:r w:rsidR="00987992" w:rsidRPr="00BC74BE">
        <w:t xml:space="preserve"> a</w:t>
      </w:r>
      <w:r w:rsidR="00196BD1" w:rsidRPr="00BC74BE">
        <w:t>s the Australian workplace relations regulator</w:t>
      </w:r>
      <w:r w:rsidR="007D3513" w:rsidRPr="00BC74BE">
        <w:t>.</w:t>
      </w:r>
      <w:r w:rsidR="00D33B3D" w:rsidRPr="00BC74BE">
        <w:t xml:space="preserve"> </w:t>
      </w:r>
      <w:r w:rsidR="006B15A6" w:rsidRPr="00BC74BE">
        <w:t>We</w:t>
      </w:r>
      <w:r w:rsidR="00D33B3D" w:rsidRPr="00BC74BE">
        <w:t xml:space="preserve"> recognise that </w:t>
      </w:r>
      <w:r w:rsidR="003172B9" w:rsidRPr="00BC74BE">
        <w:t>CALD work</w:t>
      </w:r>
      <w:r w:rsidR="00764C18" w:rsidRPr="00BC74BE">
        <w:t>place participants</w:t>
      </w:r>
      <w:r w:rsidR="003172B9" w:rsidRPr="00BC74BE">
        <w:t xml:space="preserve"> </w:t>
      </w:r>
      <w:r w:rsidR="00055D57" w:rsidRPr="00BC74BE">
        <w:t>may be hesitant to ask for our help</w:t>
      </w:r>
      <w:r w:rsidR="006B15A6" w:rsidRPr="00BC74BE">
        <w:t xml:space="preserve"> </w:t>
      </w:r>
      <w:r w:rsidR="00D27CA7">
        <w:t>and</w:t>
      </w:r>
      <w:r w:rsidR="00527D6C">
        <w:t xml:space="preserve"> </w:t>
      </w:r>
      <w:r w:rsidR="00437CD1">
        <w:t>strive</w:t>
      </w:r>
      <w:r w:rsidR="00527D6C">
        <w:t xml:space="preserve"> to </w:t>
      </w:r>
      <w:r w:rsidR="00D8718E" w:rsidRPr="00BC74BE">
        <w:t xml:space="preserve">support </w:t>
      </w:r>
      <w:r w:rsidR="00821CB8">
        <w:t>people from CALD backgrounds</w:t>
      </w:r>
      <w:r w:rsidR="00D8718E" w:rsidRPr="00BC74BE">
        <w:t xml:space="preserve"> to</w:t>
      </w:r>
      <w:r w:rsidR="00277F14" w:rsidRPr="00BC74BE">
        <w:t xml:space="preserve"> </w:t>
      </w:r>
      <w:r w:rsidR="007E78BB">
        <w:t xml:space="preserve">approach us, </w:t>
      </w:r>
      <w:r w:rsidR="00277F14" w:rsidRPr="00BC74BE">
        <w:t>understand their rights</w:t>
      </w:r>
      <w:r w:rsidR="00E92FEB">
        <w:t xml:space="preserve">, </w:t>
      </w:r>
      <w:r w:rsidR="00505D90" w:rsidRPr="00BC74BE">
        <w:t xml:space="preserve">meet </w:t>
      </w:r>
      <w:r w:rsidR="00D8718E" w:rsidRPr="00BC74BE">
        <w:t>their obligations</w:t>
      </w:r>
      <w:r w:rsidR="00D41967">
        <w:t>, and receive e</w:t>
      </w:r>
      <w:r w:rsidR="004A58D7">
        <w:t>qual outcomes</w:t>
      </w:r>
      <w:r w:rsidR="00D8718E" w:rsidRPr="00BC74BE">
        <w:t xml:space="preserve"> under the Australian workplace relations system through </w:t>
      </w:r>
      <w:r w:rsidR="00176B10">
        <w:t>our services.</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shd w:val="clear" w:color="auto" w:fill="FFFFFF" w:themeFill="background1"/>
        <w:tblLook w:val="04A0" w:firstRow="1" w:lastRow="0" w:firstColumn="1" w:lastColumn="0" w:noHBand="0" w:noVBand="1"/>
      </w:tblPr>
      <w:tblGrid>
        <w:gridCol w:w="709"/>
        <w:gridCol w:w="5533"/>
        <w:gridCol w:w="2784"/>
      </w:tblGrid>
      <w:tr w:rsidR="007869D2" w:rsidRPr="00E46AD8" w14:paraId="00197F8D" w14:textId="77777777" w:rsidTr="00D5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Borders>
              <w:top w:val="nil"/>
              <w:left w:val="nil"/>
              <w:bottom w:val="single" w:sz="12" w:space="0" w:color="9BCBEB" w:themeColor="accent1"/>
            </w:tcBorders>
            <w:shd w:val="clear" w:color="auto" w:fill="FFFFFF" w:themeFill="background1"/>
            <w:vAlign w:val="center"/>
          </w:tcPr>
          <w:p w14:paraId="3C7EB843" w14:textId="77777777" w:rsidR="007869D2" w:rsidRPr="00E46AD8" w:rsidRDefault="007869D2">
            <w:pPr>
              <w:pStyle w:val="Heading3"/>
              <w:spacing w:before="0" w:after="0"/>
              <w:jc w:val="center"/>
              <w:rPr>
                <w:b w:val="0"/>
                <w:bCs w:val="0"/>
                <w:sz w:val="32"/>
                <w:szCs w:val="32"/>
              </w:rPr>
            </w:pPr>
          </w:p>
        </w:tc>
        <w:tc>
          <w:tcPr>
            <w:tcW w:w="3065" w:type="pct"/>
            <w:tcBorders>
              <w:top w:val="nil"/>
              <w:bottom w:val="single" w:sz="12" w:space="0" w:color="9BCBEB" w:themeColor="accent1"/>
            </w:tcBorders>
            <w:shd w:val="clear" w:color="auto" w:fill="FFFFFF" w:themeFill="background1"/>
            <w:vAlign w:val="center"/>
          </w:tcPr>
          <w:p w14:paraId="646FAE17" w14:textId="4A66568E" w:rsidR="007869D2" w:rsidRPr="00E46AD8" w:rsidRDefault="007869D2" w:rsidP="00934EE7">
            <w:pPr>
              <w:pStyle w:val="Heading3"/>
              <w:spacing w:before="0" w:after="0"/>
              <w:cnfStyle w:val="100000000000" w:firstRow="1" w:lastRow="0" w:firstColumn="0" w:lastColumn="0" w:oddVBand="0" w:evenVBand="0" w:oddHBand="0" w:evenHBand="0" w:firstRowFirstColumn="0" w:firstRowLastColumn="0" w:lastRowFirstColumn="0" w:lastRowLastColumn="0"/>
              <w:rPr>
                <w:sz w:val="22"/>
                <w:szCs w:val="22"/>
              </w:rPr>
            </w:pPr>
            <w:bookmarkStart w:id="52" w:name="_Toc222839509"/>
            <w:bookmarkStart w:id="53" w:name="_Toc222839603"/>
            <w:r w:rsidRPr="00E46AD8">
              <w:rPr>
                <w:sz w:val="22"/>
                <w:szCs w:val="22"/>
              </w:rPr>
              <w:t>Deliverable</w:t>
            </w:r>
            <w:bookmarkEnd w:id="52"/>
            <w:bookmarkEnd w:id="53"/>
          </w:p>
        </w:tc>
        <w:tc>
          <w:tcPr>
            <w:tcW w:w="1542" w:type="pct"/>
            <w:tcBorders>
              <w:top w:val="nil"/>
              <w:bottom w:val="single" w:sz="12" w:space="0" w:color="9BCBEB" w:themeColor="accent1"/>
              <w:right w:val="nil"/>
            </w:tcBorders>
            <w:shd w:val="clear" w:color="auto" w:fill="FFFFFF" w:themeFill="background1"/>
            <w:vAlign w:val="center"/>
          </w:tcPr>
          <w:p w14:paraId="2B769AB3" w14:textId="77777777" w:rsidR="007869D2" w:rsidRPr="00E46AD8" w:rsidRDefault="007869D2" w:rsidP="00934EE7">
            <w:pPr>
              <w:pStyle w:val="Heading3"/>
              <w:spacing w:before="0" w:after="0"/>
              <w:cnfStyle w:val="100000000000" w:firstRow="1" w:lastRow="0" w:firstColumn="0" w:lastColumn="0" w:oddVBand="0" w:evenVBand="0" w:oddHBand="0" w:evenHBand="0" w:firstRowFirstColumn="0" w:firstRowLastColumn="0" w:lastRowFirstColumn="0" w:lastRowLastColumn="0"/>
              <w:rPr>
                <w:sz w:val="22"/>
                <w:szCs w:val="22"/>
              </w:rPr>
            </w:pPr>
            <w:bookmarkStart w:id="54" w:name="_Toc222839510"/>
            <w:bookmarkStart w:id="55" w:name="_Toc222839604"/>
            <w:r w:rsidRPr="00E46AD8">
              <w:rPr>
                <w:sz w:val="22"/>
                <w:szCs w:val="22"/>
              </w:rPr>
              <w:t>Timeline / Target</w:t>
            </w:r>
            <w:bookmarkEnd w:id="54"/>
            <w:bookmarkEnd w:id="55"/>
          </w:p>
        </w:tc>
      </w:tr>
      <w:tr w:rsidR="007869D2" w:rsidRPr="00E46AD8" w14:paraId="32CB9A6E"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tcBorders>
            <w:shd w:val="clear" w:color="auto" w:fill="FFFFFF" w:themeFill="background1"/>
          </w:tcPr>
          <w:p w14:paraId="6D3EF260" w14:textId="77777777" w:rsidR="007869D2" w:rsidRPr="00A31025" w:rsidRDefault="007869D2" w:rsidP="0020001A">
            <w:pPr>
              <w:pStyle w:val="Bulletlist"/>
              <w:numPr>
                <w:ilvl w:val="0"/>
                <w:numId w:val="7"/>
              </w:numPr>
              <w:ind w:left="0" w:firstLine="0"/>
              <w:jc w:val="center"/>
              <w:rPr>
                <w:b w:val="0"/>
                <w:bCs w:val="0"/>
                <w:sz w:val="20"/>
                <w:szCs w:val="20"/>
              </w:rPr>
            </w:pPr>
          </w:p>
        </w:tc>
        <w:tc>
          <w:tcPr>
            <w:tcW w:w="3065" w:type="pct"/>
            <w:tcBorders>
              <w:top w:val="single" w:sz="12" w:space="0" w:color="9BCBEB" w:themeColor="accent1"/>
            </w:tcBorders>
            <w:shd w:val="clear" w:color="auto" w:fill="FFFFFF" w:themeFill="background1"/>
          </w:tcPr>
          <w:p w14:paraId="3BFF83A1" w14:textId="5B69C4B7"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Assess</w:t>
            </w:r>
            <w:r w:rsidR="00306779" w:rsidRPr="00A31025">
              <w:rPr>
                <w:sz w:val="20"/>
                <w:szCs w:val="20"/>
              </w:rPr>
              <w:t xml:space="preserve"> and </w:t>
            </w:r>
            <w:r w:rsidRPr="00A31025">
              <w:rPr>
                <w:sz w:val="20"/>
                <w:szCs w:val="20"/>
              </w:rPr>
              <w:t xml:space="preserve">triage </w:t>
            </w:r>
            <w:r w:rsidR="00306779" w:rsidRPr="00A31025">
              <w:rPr>
                <w:sz w:val="20"/>
                <w:szCs w:val="20"/>
              </w:rPr>
              <w:t xml:space="preserve">reports received via our anonymous reporting tool </w:t>
            </w:r>
            <w:r w:rsidR="00F0218E">
              <w:rPr>
                <w:sz w:val="20"/>
                <w:szCs w:val="20"/>
              </w:rPr>
              <w:t>that</w:t>
            </w:r>
            <w:r w:rsidRPr="00A31025">
              <w:rPr>
                <w:sz w:val="20"/>
                <w:szCs w:val="20"/>
              </w:rPr>
              <w:t xml:space="preserve"> relate to the alleged exploitation of multicultural workplace participants, </w:t>
            </w:r>
            <w:r w:rsidRPr="00A31025">
              <w:rPr>
                <w:rFonts w:eastAsiaTheme="minorEastAsia"/>
                <w:sz w:val="20"/>
                <w:szCs w:val="20"/>
              </w:rPr>
              <w:t>including</w:t>
            </w:r>
            <w:r w:rsidR="00DF7ACF" w:rsidRPr="00A31025">
              <w:rPr>
                <w:rFonts w:eastAsiaTheme="minorEastAsia"/>
                <w:sz w:val="20"/>
                <w:szCs w:val="20"/>
              </w:rPr>
              <w:t xml:space="preserve"> in</w:t>
            </w:r>
            <w:r w:rsidR="006F1AA5">
              <w:rPr>
                <w:rFonts w:eastAsiaTheme="minorEastAsia"/>
                <w:sz w:val="20"/>
                <w:szCs w:val="20"/>
              </w:rPr>
              <w:t>-</w:t>
            </w:r>
            <w:r w:rsidR="00DF7ACF" w:rsidRPr="00A31025">
              <w:rPr>
                <w:rFonts w:eastAsiaTheme="minorEastAsia"/>
                <w:sz w:val="20"/>
                <w:szCs w:val="20"/>
              </w:rPr>
              <w:t>language reports</w:t>
            </w:r>
            <w:r w:rsidRPr="00A31025">
              <w:rPr>
                <w:rFonts w:eastAsiaTheme="minorEastAsia"/>
                <w:sz w:val="20"/>
                <w:szCs w:val="20"/>
              </w:rPr>
              <w:t>.</w:t>
            </w:r>
          </w:p>
        </w:tc>
        <w:tc>
          <w:tcPr>
            <w:tcW w:w="1542" w:type="pct"/>
            <w:tcBorders>
              <w:top w:val="single" w:sz="12" w:space="0" w:color="9BCBEB" w:themeColor="accent1"/>
              <w:right w:val="nil"/>
            </w:tcBorders>
            <w:shd w:val="clear" w:color="auto" w:fill="FFFFFF" w:themeFill="background1"/>
          </w:tcPr>
          <w:p w14:paraId="458028A1" w14:textId="363B2909" w:rsidR="007869D2" w:rsidRPr="00A31025" w:rsidRDefault="007F1E11" w:rsidP="007869D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Ongoing</w:t>
            </w:r>
          </w:p>
          <w:p w14:paraId="6E725249" w14:textId="5A135605"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p>
        </w:tc>
      </w:tr>
      <w:tr w:rsidR="007869D2" w:rsidRPr="00E46AD8" w14:paraId="739D96B1"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47F0349E" w14:textId="77777777" w:rsidR="007869D2" w:rsidRPr="00A31025" w:rsidRDefault="007869D2" w:rsidP="0020001A">
            <w:pPr>
              <w:pStyle w:val="Bulletlist"/>
              <w:numPr>
                <w:ilvl w:val="0"/>
                <w:numId w:val="7"/>
              </w:numPr>
              <w:ind w:left="318"/>
              <w:jc w:val="center"/>
              <w:rPr>
                <w:b w:val="0"/>
                <w:bCs w:val="0"/>
                <w:sz w:val="20"/>
                <w:szCs w:val="20"/>
              </w:rPr>
            </w:pPr>
          </w:p>
        </w:tc>
        <w:tc>
          <w:tcPr>
            <w:tcW w:w="3065" w:type="pct"/>
            <w:shd w:val="clear" w:color="auto" w:fill="FFFFFF" w:themeFill="background1"/>
          </w:tcPr>
          <w:p w14:paraId="651F7640" w14:textId="7BBA3AEF" w:rsidR="007869D2" w:rsidRPr="00A31025" w:rsidRDefault="00E75FD6"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Maintain</w:t>
            </w:r>
            <w:r w:rsidR="007869D2" w:rsidRPr="00A31025">
              <w:rPr>
                <w:rFonts w:ascii="Calibri" w:eastAsia="Calibri" w:hAnsi="Calibri"/>
                <w:sz w:val="20"/>
                <w:szCs w:val="20"/>
              </w:rPr>
              <w:t xml:space="preserve"> an internal </w:t>
            </w:r>
            <w:r w:rsidR="00FE49FB">
              <w:rPr>
                <w:rFonts w:ascii="Calibri" w:eastAsia="Calibri" w:hAnsi="Calibri"/>
                <w:sz w:val="20"/>
                <w:szCs w:val="20"/>
              </w:rPr>
              <w:t>t</w:t>
            </w:r>
            <w:r w:rsidR="007869D2" w:rsidRPr="00A31025">
              <w:rPr>
                <w:rFonts w:ascii="Calibri" w:eastAsia="Calibri" w:hAnsi="Calibri"/>
                <w:sz w:val="20"/>
                <w:szCs w:val="20"/>
              </w:rPr>
              <w:t xml:space="preserve">ranslation </w:t>
            </w:r>
            <w:r w:rsidR="00FE49FB">
              <w:rPr>
                <w:rFonts w:ascii="Calibri" w:eastAsia="Calibri" w:hAnsi="Calibri"/>
                <w:sz w:val="20"/>
                <w:szCs w:val="20"/>
              </w:rPr>
              <w:t>s</w:t>
            </w:r>
            <w:r w:rsidR="007869D2" w:rsidRPr="00A31025">
              <w:rPr>
                <w:rFonts w:ascii="Calibri" w:eastAsia="Calibri" w:hAnsi="Calibri"/>
                <w:sz w:val="20"/>
                <w:szCs w:val="20"/>
              </w:rPr>
              <w:t xml:space="preserve">trategy and </w:t>
            </w:r>
            <w:r w:rsidR="00FE49FB">
              <w:rPr>
                <w:rFonts w:ascii="Calibri" w:eastAsia="Calibri" w:hAnsi="Calibri"/>
                <w:sz w:val="20"/>
                <w:szCs w:val="20"/>
              </w:rPr>
              <w:t>t</w:t>
            </w:r>
            <w:r w:rsidR="007869D2" w:rsidRPr="00A31025">
              <w:rPr>
                <w:rFonts w:ascii="Calibri" w:eastAsia="Calibri" w:hAnsi="Calibri"/>
                <w:sz w:val="20"/>
                <w:szCs w:val="20"/>
              </w:rPr>
              <w:t xml:space="preserve">ranslation </w:t>
            </w:r>
            <w:r w:rsidR="00FE49FB">
              <w:rPr>
                <w:rFonts w:ascii="Calibri" w:eastAsia="Calibri" w:hAnsi="Calibri"/>
                <w:sz w:val="20"/>
                <w:szCs w:val="20"/>
              </w:rPr>
              <w:t>p</w:t>
            </w:r>
            <w:r w:rsidR="007869D2" w:rsidRPr="00A31025">
              <w:rPr>
                <w:rFonts w:ascii="Calibri" w:eastAsia="Calibri" w:hAnsi="Calibri"/>
                <w:sz w:val="20"/>
                <w:szCs w:val="20"/>
              </w:rPr>
              <w:t>olicy to guide decision-making about the services and material we offer the CALD community.</w:t>
            </w:r>
          </w:p>
        </w:tc>
        <w:tc>
          <w:tcPr>
            <w:tcW w:w="1542" w:type="pct"/>
            <w:tcBorders>
              <w:right w:val="nil"/>
            </w:tcBorders>
            <w:shd w:val="clear" w:color="auto" w:fill="FFFFFF" w:themeFill="background1"/>
          </w:tcPr>
          <w:p w14:paraId="60A37630" w14:textId="467DC135"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A31025">
              <w:rPr>
                <w:rFonts w:ascii="Calibri" w:eastAsia="Calibri" w:hAnsi="Calibri"/>
                <w:sz w:val="20"/>
                <w:szCs w:val="20"/>
              </w:rPr>
              <w:t xml:space="preserve">Decisions about the information and services we offer the CALD community are made in accordance with the principles set out in the </w:t>
            </w:r>
            <w:r w:rsidR="00FE49FB">
              <w:rPr>
                <w:rFonts w:ascii="Calibri" w:eastAsia="Calibri" w:hAnsi="Calibri"/>
                <w:sz w:val="20"/>
                <w:szCs w:val="20"/>
              </w:rPr>
              <w:t>t</w:t>
            </w:r>
            <w:r w:rsidRPr="00A31025">
              <w:rPr>
                <w:rFonts w:ascii="Calibri" w:eastAsia="Calibri" w:hAnsi="Calibri"/>
                <w:sz w:val="20"/>
                <w:szCs w:val="20"/>
              </w:rPr>
              <w:t xml:space="preserve">ranslation </w:t>
            </w:r>
            <w:r w:rsidR="00FE49FB">
              <w:rPr>
                <w:rFonts w:ascii="Calibri" w:eastAsia="Calibri" w:hAnsi="Calibri"/>
                <w:sz w:val="20"/>
                <w:szCs w:val="20"/>
              </w:rPr>
              <w:t>s</w:t>
            </w:r>
            <w:r w:rsidRPr="00A31025">
              <w:rPr>
                <w:rFonts w:ascii="Calibri" w:eastAsia="Calibri" w:hAnsi="Calibri"/>
                <w:sz w:val="20"/>
                <w:szCs w:val="20"/>
              </w:rPr>
              <w:t xml:space="preserve">trategy and </w:t>
            </w:r>
            <w:r w:rsidR="00FE49FB">
              <w:rPr>
                <w:rFonts w:ascii="Calibri" w:eastAsia="Calibri" w:hAnsi="Calibri"/>
                <w:sz w:val="20"/>
                <w:szCs w:val="20"/>
              </w:rPr>
              <w:t>t</w:t>
            </w:r>
            <w:r w:rsidRPr="00A31025">
              <w:rPr>
                <w:rFonts w:ascii="Calibri" w:eastAsia="Calibri" w:hAnsi="Calibri"/>
                <w:sz w:val="20"/>
                <w:szCs w:val="20"/>
              </w:rPr>
              <w:t xml:space="preserve">ranslation </w:t>
            </w:r>
            <w:r w:rsidR="00FE49FB">
              <w:rPr>
                <w:rFonts w:ascii="Calibri" w:eastAsia="Calibri" w:hAnsi="Calibri"/>
                <w:sz w:val="20"/>
                <w:szCs w:val="20"/>
              </w:rPr>
              <w:t>p</w:t>
            </w:r>
            <w:r w:rsidRPr="00A31025">
              <w:rPr>
                <w:rFonts w:ascii="Calibri" w:eastAsia="Calibri" w:hAnsi="Calibri"/>
                <w:sz w:val="20"/>
                <w:szCs w:val="20"/>
              </w:rPr>
              <w:t>olicy.</w:t>
            </w:r>
          </w:p>
          <w:p w14:paraId="79F9F723" w14:textId="77777777" w:rsidR="007869D2" w:rsidRPr="005249A2" w:rsidRDefault="007869D2" w:rsidP="007869D2">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rPr>
            </w:pPr>
          </w:p>
          <w:p w14:paraId="030861D3" w14:textId="2FCC9A74"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 xml:space="preserve">The </w:t>
            </w:r>
            <w:r w:rsidR="00FE49FB">
              <w:rPr>
                <w:rFonts w:ascii="Calibri" w:eastAsia="Calibri" w:hAnsi="Calibri"/>
                <w:sz w:val="20"/>
                <w:szCs w:val="20"/>
              </w:rPr>
              <w:t>t</w:t>
            </w:r>
            <w:r w:rsidRPr="00A31025">
              <w:rPr>
                <w:rFonts w:ascii="Calibri" w:eastAsia="Calibri" w:hAnsi="Calibri"/>
                <w:sz w:val="20"/>
                <w:szCs w:val="20"/>
              </w:rPr>
              <w:t xml:space="preserve">ranslation </w:t>
            </w:r>
            <w:r w:rsidR="00FE49FB">
              <w:rPr>
                <w:rFonts w:ascii="Calibri" w:eastAsia="Calibri" w:hAnsi="Calibri"/>
                <w:sz w:val="20"/>
                <w:szCs w:val="20"/>
              </w:rPr>
              <w:t>s</w:t>
            </w:r>
            <w:r w:rsidRPr="00A31025">
              <w:rPr>
                <w:rFonts w:ascii="Calibri" w:eastAsia="Calibri" w:hAnsi="Calibri"/>
                <w:sz w:val="20"/>
                <w:szCs w:val="20"/>
              </w:rPr>
              <w:t xml:space="preserve">trategy and </w:t>
            </w:r>
            <w:r w:rsidR="00FE49FB">
              <w:rPr>
                <w:rFonts w:ascii="Calibri" w:eastAsia="Calibri" w:hAnsi="Calibri"/>
                <w:sz w:val="20"/>
                <w:szCs w:val="20"/>
              </w:rPr>
              <w:t>t</w:t>
            </w:r>
            <w:r w:rsidRPr="00A31025">
              <w:rPr>
                <w:rFonts w:ascii="Calibri" w:eastAsia="Calibri" w:hAnsi="Calibri"/>
                <w:sz w:val="20"/>
                <w:szCs w:val="20"/>
              </w:rPr>
              <w:t xml:space="preserve">ranslation </w:t>
            </w:r>
            <w:r w:rsidR="00FE49FB">
              <w:rPr>
                <w:rFonts w:ascii="Calibri" w:eastAsia="Calibri" w:hAnsi="Calibri"/>
                <w:sz w:val="20"/>
                <w:szCs w:val="20"/>
              </w:rPr>
              <w:t>p</w:t>
            </w:r>
            <w:r w:rsidRPr="00A31025">
              <w:rPr>
                <w:rFonts w:ascii="Calibri" w:eastAsia="Calibri" w:hAnsi="Calibri"/>
                <w:sz w:val="20"/>
                <w:szCs w:val="20"/>
              </w:rPr>
              <w:t>olicy are reviewed regularly to ensure guidance remains appropriate.</w:t>
            </w:r>
          </w:p>
        </w:tc>
      </w:tr>
      <w:tr w:rsidR="007869D2" w:rsidRPr="00E46AD8" w14:paraId="51154436"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7FAB0999" w14:textId="77777777" w:rsidR="007869D2" w:rsidRPr="00A31025" w:rsidRDefault="007869D2" w:rsidP="0020001A">
            <w:pPr>
              <w:pStyle w:val="Bulletlist"/>
              <w:numPr>
                <w:ilvl w:val="0"/>
                <w:numId w:val="7"/>
              </w:numPr>
              <w:ind w:left="318"/>
              <w:jc w:val="center"/>
              <w:rPr>
                <w:b w:val="0"/>
                <w:bCs w:val="0"/>
                <w:sz w:val="20"/>
                <w:szCs w:val="20"/>
              </w:rPr>
            </w:pPr>
          </w:p>
        </w:tc>
        <w:tc>
          <w:tcPr>
            <w:tcW w:w="3065" w:type="pct"/>
            <w:shd w:val="clear" w:color="auto" w:fill="FFFFFF" w:themeFill="background1"/>
          </w:tcPr>
          <w:p w14:paraId="5F9C28BE" w14:textId="50372696"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Review the FWO’s suite of professionally translated education resources to ensure resources prioritise the information needs of multicultural workplace participants</w:t>
            </w:r>
            <w:r w:rsidR="00FD23E1" w:rsidRPr="00A31025">
              <w:rPr>
                <w:sz w:val="20"/>
                <w:szCs w:val="20"/>
              </w:rPr>
              <w:t>.</w:t>
            </w:r>
            <w:r w:rsidRPr="00A31025">
              <w:rPr>
                <w:sz w:val="20"/>
                <w:szCs w:val="20"/>
              </w:rPr>
              <w:t xml:space="preserve">    </w:t>
            </w:r>
          </w:p>
        </w:tc>
        <w:tc>
          <w:tcPr>
            <w:tcW w:w="1542" w:type="pct"/>
            <w:tcBorders>
              <w:right w:val="nil"/>
            </w:tcBorders>
            <w:shd w:val="clear" w:color="auto" w:fill="FFFFFF" w:themeFill="background1"/>
          </w:tcPr>
          <w:p w14:paraId="04D3EC1A" w14:textId="3C21A678"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Ongoing</w:t>
            </w:r>
          </w:p>
        </w:tc>
      </w:tr>
      <w:tr w:rsidR="007869D2" w:rsidRPr="00E46AD8" w14:paraId="4D3C1FEE"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37E6B03F" w14:textId="77777777" w:rsidR="007869D2" w:rsidRPr="00A31025" w:rsidRDefault="007869D2" w:rsidP="0020001A">
            <w:pPr>
              <w:pStyle w:val="Bulletlist"/>
              <w:numPr>
                <w:ilvl w:val="0"/>
                <w:numId w:val="7"/>
              </w:numPr>
              <w:ind w:left="318"/>
              <w:jc w:val="center"/>
              <w:rPr>
                <w:b w:val="0"/>
                <w:bCs w:val="0"/>
                <w:sz w:val="20"/>
                <w:szCs w:val="20"/>
              </w:rPr>
            </w:pPr>
          </w:p>
        </w:tc>
        <w:tc>
          <w:tcPr>
            <w:tcW w:w="3065" w:type="pct"/>
            <w:shd w:val="clear" w:color="auto" w:fill="FFFFFF" w:themeFill="background1"/>
          </w:tcPr>
          <w:p w14:paraId="554DFC15" w14:textId="5099AAE0" w:rsidR="007869D2" w:rsidRPr="00A31025" w:rsidRDefault="00C234AB"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Support</w:t>
            </w:r>
            <w:r w:rsidR="007869D2" w:rsidRPr="00A31025">
              <w:rPr>
                <w:sz w:val="20"/>
                <w:szCs w:val="20"/>
              </w:rPr>
              <w:t xml:space="preserve"> workers participating in the Pacific Australia Labour Mobility (PALM) scheme to understand their workplace entitlements and protections, and the FWO’s role and services.</w:t>
            </w:r>
          </w:p>
        </w:tc>
        <w:tc>
          <w:tcPr>
            <w:tcW w:w="1542" w:type="pct"/>
            <w:tcBorders>
              <w:right w:val="nil"/>
            </w:tcBorders>
            <w:shd w:val="clear" w:color="auto" w:fill="FFFFFF" w:themeFill="background1"/>
          </w:tcPr>
          <w:p w14:paraId="753D56E9" w14:textId="5815B354"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 xml:space="preserve">PALM scheme workers receive tailored information at arrival presentations delivered by the FWO, in accordance with our supporting activities under the </w:t>
            </w:r>
            <w:r w:rsidR="0043436C">
              <w:rPr>
                <w:rFonts w:ascii="Calibri" w:eastAsia="Calibri" w:hAnsi="Calibri"/>
                <w:sz w:val="20"/>
                <w:szCs w:val="20"/>
              </w:rPr>
              <w:t xml:space="preserve">Australian </w:t>
            </w:r>
            <w:r w:rsidRPr="00A31025">
              <w:rPr>
                <w:rFonts w:ascii="Calibri" w:eastAsia="Calibri" w:hAnsi="Calibri"/>
                <w:sz w:val="20"/>
                <w:szCs w:val="20"/>
              </w:rPr>
              <w:t xml:space="preserve">Government’s PALM scheme on an ongoing basis. </w:t>
            </w:r>
          </w:p>
        </w:tc>
      </w:tr>
      <w:tr w:rsidR="007869D2" w:rsidRPr="00E46AD8" w14:paraId="2DBCD9F3"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16A1CDE6" w14:textId="77777777" w:rsidR="007869D2" w:rsidRPr="00A31025" w:rsidRDefault="007869D2" w:rsidP="0020001A">
            <w:pPr>
              <w:pStyle w:val="Bulletlist"/>
              <w:numPr>
                <w:ilvl w:val="0"/>
                <w:numId w:val="7"/>
              </w:numPr>
              <w:ind w:left="318"/>
              <w:jc w:val="center"/>
              <w:rPr>
                <w:b w:val="0"/>
                <w:bCs w:val="0"/>
                <w:sz w:val="20"/>
                <w:szCs w:val="20"/>
              </w:rPr>
            </w:pPr>
          </w:p>
        </w:tc>
        <w:tc>
          <w:tcPr>
            <w:tcW w:w="3065" w:type="pct"/>
            <w:shd w:val="clear" w:color="auto" w:fill="FFFFFF" w:themeFill="background1"/>
          </w:tcPr>
          <w:p w14:paraId="58649B43" w14:textId="14F5A80A"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Explore ways to ensure procurement incorporates costs of language and translation services or other services to remove barriers to multicultural customers.</w:t>
            </w:r>
          </w:p>
        </w:tc>
        <w:tc>
          <w:tcPr>
            <w:tcW w:w="1542" w:type="pct"/>
            <w:tcBorders>
              <w:right w:val="nil"/>
            </w:tcBorders>
            <w:shd w:val="clear" w:color="auto" w:fill="FFFFFF" w:themeFill="background1"/>
          </w:tcPr>
          <w:p w14:paraId="26A547B6" w14:textId="3B7DB9B4"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Ongoing</w:t>
            </w:r>
          </w:p>
        </w:tc>
      </w:tr>
      <w:tr w:rsidR="007869D2" w:rsidRPr="00E46AD8" w14:paraId="6A99BAF4" w14:textId="77777777" w:rsidTr="00D5036A">
        <w:tc>
          <w:tcPr>
            <w:cnfStyle w:val="001000000000" w:firstRow="0" w:lastRow="0" w:firstColumn="1" w:lastColumn="0" w:oddVBand="0" w:evenVBand="0" w:oddHBand="0" w:evenHBand="0" w:firstRowFirstColumn="0" w:firstRowLastColumn="0" w:lastRowFirstColumn="0" w:lastRowLastColumn="0"/>
            <w:tcW w:w="393" w:type="pct"/>
            <w:tcBorders>
              <w:left w:val="nil"/>
              <w:bottom w:val="single" w:sz="12" w:space="0" w:color="9BCBEB" w:themeColor="accent1"/>
            </w:tcBorders>
            <w:shd w:val="clear" w:color="auto" w:fill="FFFFFF" w:themeFill="background1"/>
          </w:tcPr>
          <w:p w14:paraId="41020808" w14:textId="77777777" w:rsidR="007869D2" w:rsidRPr="00A31025" w:rsidRDefault="007869D2" w:rsidP="0020001A">
            <w:pPr>
              <w:pStyle w:val="Bulletlist"/>
              <w:numPr>
                <w:ilvl w:val="0"/>
                <w:numId w:val="7"/>
              </w:numPr>
              <w:ind w:left="318"/>
              <w:jc w:val="center"/>
              <w:rPr>
                <w:b w:val="0"/>
                <w:bCs w:val="0"/>
                <w:sz w:val="20"/>
                <w:szCs w:val="20"/>
              </w:rPr>
            </w:pPr>
          </w:p>
        </w:tc>
        <w:tc>
          <w:tcPr>
            <w:tcW w:w="3065" w:type="pct"/>
            <w:tcBorders>
              <w:bottom w:val="single" w:sz="12" w:space="0" w:color="9BCBEB" w:themeColor="accent1"/>
            </w:tcBorders>
            <w:shd w:val="clear" w:color="auto" w:fill="FFFFFF" w:themeFill="background1"/>
          </w:tcPr>
          <w:p w14:paraId="05FB030F" w14:textId="402B75A0"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 xml:space="preserve">Act on data and intelligence to initiate investigations to address non-compliance involving migrant workers and visa holders </w:t>
            </w:r>
            <w:r w:rsidR="00D632C0">
              <w:rPr>
                <w:sz w:val="20"/>
                <w:szCs w:val="20"/>
              </w:rPr>
              <w:t xml:space="preserve">in </w:t>
            </w:r>
            <w:r w:rsidR="00D56BB2">
              <w:rPr>
                <w:sz w:val="20"/>
                <w:szCs w:val="20"/>
              </w:rPr>
              <w:t>our priority sectors</w:t>
            </w:r>
            <w:r w:rsidR="00D211BA">
              <w:rPr>
                <w:sz w:val="20"/>
                <w:szCs w:val="20"/>
              </w:rPr>
              <w:t xml:space="preserve"> and to </w:t>
            </w:r>
            <w:r w:rsidR="00C348F5">
              <w:rPr>
                <w:sz w:val="20"/>
                <w:szCs w:val="20"/>
              </w:rPr>
              <w:t>deliver outcomes</w:t>
            </w:r>
            <w:r w:rsidR="00CD6405">
              <w:rPr>
                <w:sz w:val="20"/>
                <w:szCs w:val="20"/>
              </w:rPr>
              <w:t xml:space="preserve"> for CALD workplace participants which are on par with those for other workplace participants.</w:t>
            </w:r>
          </w:p>
        </w:tc>
        <w:tc>
          <w:tcPr>
            <w:tcW w:w="1542" w:type="pct"/>
            <w:tcBorders>
              <w:bottom w:val="single" w:sz="12" w:space="0" w:color="9BCBEB" w:themeColor="accent1"/>
              <w:right w:val="nil"/>
            </w:tcBorders>
            <w:shd w:val="clear" w:color="auto" w:fill="FFFFFF" w:themeFill="background1"/>
          </w:tcPr>
          <w:p w14:paraId="09B11C5C" w14:textId="614A1411" w:rsidR="007869D2" w:rsidRPr="00A31025" w:rsidRDefault="007869D2" w:rsidP="007869D2">
            <w:pPr>
              <w:cnfStyle w:val="000000000000" w:firstRow="0" w:lastRow="0" w:firstColumn="0" w:lastColumn="0" w:oddVBand="0" w:evenVBand="0" w:oddHBand="0" w:evenHBand="0" w:firstRowFirstColumn="0" w:firstRowLastColumn="0" w:lastRowFirstColumn="0" w:lastRowLastColumn="0"/>
              <w:rPr>
                <w:sz w:val="20"/>
                <w:szCs w:val="20"/>
              </w:rPr>
            </w:pPr>
            <w:r w:rsidRPr="00A31025">
              <w:rPr>
                <w:rFonts w:ascii="Calibri" w:eastAsia="Calibri" w:hAnsi="Calibri"/>
                <w:sz w:val="20"/>
                <w:szCs w:val="20"/>
              </w:rPr>
              <w:t>Ongoing</w:t>
            </w:r>
          </w:p>
        </w:tc>
      </w:tr>
    </w:tbl>
    <w:p w14:paraId="3F6470AD" w14:textId="77777777" w:rsidR="00FB21E5" w:rsidRPr="000929C7" w:rsidRDefault="00FB21E5" w:rsidP="00FB21E5">
      <w:pPr>
        <w:pStyle w:val="Bulletlist"/>
        <w:ind w:left="714" w:hanging="357"/>
        <w:rPr>
          <w:color w:val="1B365D" w:themeColor="text2"/>
        </w:rPr>
      </w:pPr>
      <w:r>
        <w:br w:type="page"/>
      </w:r>
    </w:p>
    <w:p w14:paraId="50BAAF65" w14:textId="304132DD" w:rsidR="008C31E0" w:rsidRDefault="00E87E8D" w:rsidP="00D96042">
      <w:pPr>
        <w:pStyle w:val="Heading1"/>
      </w:pPr>
      <w:bookmarkStart w:id="56" w:name="_Toc222839412"/>
      <w:bookmarkStart w:id="57" w:name="_Toc222839511"/>
      <w:bookmarkStart w:id="58" w:name="_Toc222839605"/>
      <w:bookmarkStart w:id="59" w:name="_Toc222839817"/>
      <w:r>
        <w:t xml:space="preserve">4. </w:t>
      </w:r>
      <w:r w:rsidR="008C31E0">
        <w:t>Performance</w:t>
      </w:r>
      <w:bookmarkEnd w:id="56"/>
      <w:bookmarkEnd w:id="57"/>
      <w:bookmarkEnd w:id="58"/>
      <w:bookmarkEnd w:id="59"/>
    </w:p>
    <w:p w14:paraId="56098878" w14:textId="633C2D72" w:rsidR="53F2CBDE" w:rsidRPr="00910100" w:rsidRDefault="00A31025" w:rsidP="00910100">
      <w:pPr>
        <w:pStyle w:val="Quote"/>
        <w:rPr>
          <w:sz w:val="26"/>
          <w:szCs w:val="26"/>
        </w:rPr>
      </w:pPr>
      <w:r>
        <w:rPr>
          <w:sz w:val="26"/>
          <w:szCs w:val="26"/>
        </w:rPr>
        <w:t>C</w:t>
      </w:r>
      <w:r w:rsidR="008C31E0" w:rsidRPr="00490A68">
        <w:rPr>
          <w:sz w:val="26"/>
          <w:szCs w:val="26"/>
        </w:rPr>
        <w:t xml:space="preserve">lear mechanisms </w:t>
      </w:r>
      <w:r w:rsidR="0076337B">
        <w:rPr>
          <w:sz w:val="26"/>
          <w:szCs w:val="26"/>
        </w:rPr>
        <w:t xml:space="preserve">are </w:t>
      </w:r>
      <w:r w:rsidR="008C31E0" w:rsidRPr="00490A68">
        <w:rPr>
          <w:sz w:val="26"/>
          <w:szCs w:val="26"/>
        </w:rPr>
        <w:t xml:space="preserve">in place to measure </w:t>
      </w:r>
      <w:r w:rsidR="00CA61CB">
        <w:rPr>
          <w:sz w:val="26"/>
          <w:szCs w:val="26"/>
        </w:rPr>
        <w:t>our</w:t>
      </w:r>
      <w:r w:rsidR="00CA61CB" w:rsidRPr="00490A68">
        <w:rPr>
          <w:sz w:val="26"/>
          <w:szCs w:val="26"/>
        </w:rPr>
        <w:t xml:space="preserve"> </w:t>
      </w:r>
      <w:r w:rsidR="008C31E0" w:rsidRPr="00490A68">
        <w:rPr>
          <w:sz w:val="26"/>
          <w:szCs w:val="26"/>
        </w:rPr>
        <w:t>multicultural access and equity performance</w:t>
      </w:r>
      <w:r w:rsidR="00A95B6E" w:rsidRPr="00490A68">
        <w:rPr>
          <w:sz w:val="26"/>
          <w:szCs w:val="26"/>
        </w:rPr>
        <w:t>.</w:t>
      </w:r>
    </w:p>
    <w:p w14:paraId="4290B56F" w14:textId="112DA91C" w:rsidR="00825C01" w:rsidRPr="004946BA" w:rsidRDefault="00825C01" w:rsidP="004946BA">
      <w:r w:rsidRPr="004946BA">
        <w:t xml:space="preserve">Through our Technology Strategy and </w:t>
      </w:r>
      <w:hyperlink r:id="rId40" w:history="1">
        <w:r w:rsidRPr="00383E21">
          <w:rPr>
            <w:rStyle w:val="Hyperlink"/>
          </w:rPr>
          <w:t>Data Strategy 2025-2027</w:t>
        </w:r>
      </w:hyperlink>
      <w:r w:rsidRPr="004946BA">
        <w:t xml:space="preserve"> </w:t>
      </w:r>
      <w:r w:rsidR="007A4C59" w:rsidRPr="004946BA">
        <w:t xml:space="preserve">we </w:t>
      </w:r>
      <w:r w:rsidR="004010BB" w:rsidRPr="004946BA">
        <w:t xml:space="preserve">are focussed on </w:t>
      </w:r>
      <w:r w:rsidR="00420368" w:rsidRPr="004946BA">
        <w:t xml:space="preserve">best practice data collection, </w:t>
      </w:r>
      <w:r w:rsidR="00305EE8" w:rsidRPr="004946BA">
        <w:t xml:space="preserve">and </w:t>
      </w:r>
      <w:r w:rsidR="00031653">
        <w:t>investing</w:t>
      </w:r>
      <w:r w:rsidR="00031653" w:rsidRPr="004946BA">
        <w:t xml:space="preserve"> </w:t>
      </w:r>
      <w:r w:rsidR="00085CC0" w:rsidRPr="004946BA">
        <w:t>in technology systems</w:t>
      </w:r>
      <w:r w:rsidR="005232DE" w:rsidRPr="004946BA">
        <w:t xml:space="preserve"> to support customer experience when seeking information and support</w:t>
      </w:r>
      <w:r w:rsidR="00445456" w:rsidRPr="004946BA">
        <w:t>.</w:t>
      </w:r>
    </w:p>
    <w:p w14:paraId="07BA460D" w14:textId="3A892177" w:rsidR="00271755" w:rsidRPr="004946BA" w:rsidRDefault="00AE725E" w:rsidP="004946BA">
      <w:r w:rsidRPr="004946BA">
        <w:t>A</w:t>
      </w:r>
      <w:r w:rsidR="00521551" w:rsidRPr="004946BA">
        <w:t>nalysis of</w:t>
      </w:r>
      <w:r w:rsidR="00271755" w:rsidRPr="004946BA">
        <w:t xml:space="preserve"> internal and external data </w:t>
      </w:r>
      <w:r w:rsidRPr="004946BA">
        <w:t>in</w:t>
      </w:r>
      <w:r w:rsidR="001B0B1C" w:rsidRPr="004946BA">
        <w:t xml:space="preserve">forms how we measure </w:t>
      </w:r>
      <w:r w:rsidR="00271755" w:rsidRPr="004946BA">
        <w:t>our effectiveness in reaching multicultural communities, and this is shared across business areas to inform future activities and identify opportunities for improvement. This includes resource downloads, the use of interpreters, reach from our communications campaigns, and compliance and enforcement outcomes.</w:t>
      </w:r>
    </w:p>
    <w:p w14:paraId="59CA1937" w14:textId="00122D94" w:rsidR="006C4A22" w:rsidRPr="004946BA" w:rsidRDefault="0013189D" w:rsidP="004946BA">
      <w:r w:rsidRPr="004946BA">
        <w:t xml:space="preserve">We </w:t>
      </w:r>
      <w:r w:rsidR="00E47809" w:rsidRPr="004946BA">
        <w:t xml:space="preserve">also </w:t>
      </w:r>
      <w:r w:rsidRPr="004946BA">
        <w:t>seek</w:t>
      </w:r>
      <w:r w:rsidR="006C4A22" w:rsidRPr="004946BA">
        <w:t xml:space="preserve"> feedback from multicultural communities and stakeholders through </w:t>
      </w:r>
      <w:r w:rsidR="00144057" w:rsidRPr="004946BA">
        <w:t>user research and testing</w:t>
      </w:r>
      <w:r w:rsidR="006C4A22" w:rsidRPr="004946BA">
        <w:t>, surveys and polls which inform the design of resources and educational content.</w:t>
      </w:r>
      <w:r w:rsidR="00D85A58" w:rsidRPr="004946BA">
        <w:t xml:space="preserve"> It’s important that we receive and respond to feedback from CALD communities, and tailor our services so that they meet the diverse needs within those communities.</w:t>
      </w:r>
      <w:r w:rsidR="00FE49FB" w:rsidRPr="004946BA">
        <w:t xml:space="preserve"> </w:t>
      </w:r>
      <w:r w:rsidR="00057F54" w:rsidRPr="004946BA">
        <w:t>When suitable, w</w:t>
      </w:r>
      <w:r w:rsidRPr="004946BA">
        <w:t>e also utilise our standing tripartite Advisory Group comprising of peak employer and worker representatives</w:t>
      </w:r>
      <w:r w:rsidR="003C1D19" w:rsidRPr="004946BA">
        <w:t>,</w:t>
      </w:r>
      <w:r w:rsidRPr="004946BA">
        <w:t xml:space="preserve"> Reference Groups </w:t>
      </w:r>
      <w:r w:rsidR="003C1D19" w:rsidRPr="004946BA">
        <w:t>and Community Legal Centre</w:t>
      </w:r>
      <w:r w:rsidR="00640FCD" w:rsidRPr="004946BA">
        <w:t xml:space="preserve"> Employment Law Service</w:t>
      </w:r>
      <w:r w:rsidR="003C1D19" w:rsidRPr="004946BA">
        <w:t xml:space="preserve">s Forum </w:t>
      </w:r>
      <w:r w:rsidRPr="004946BA">
        <w:t>to gather feedback so that our current and future programs and services are fit for purpose</w:t>
      </w:r>
      <w:r w:rsidR="00E15FBB">
        <w:t>.</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shd w:val="clear" w:color="auto" w:fill="FFFFFF" w:themeFill="background1"/>
        <w:tblLook w:val="04A0" w:firstRow="1" w:lastRow="0" w:firstColumn="1" w:lastColumn="0" w:noHBand="0" w:noVBand="1"/>
      </w:tblPr>
      <w:tblGrid>
        <w:gridCol w:w="563"/>
        <w:gridCol w:w="146"/>
        <w:gridCol w:w="5533"/>
        <w:gridCol w:w="2784"/>
      </w:tblGrid>
      <w:tr w:rsidR="005E67F4" w:rsidRPr="004A2F8F" w14:paraId="3293AFAE" w14:textId="77777777" w:rsidTr="007A6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il"/>
              <w:left w:val="nil"/>
              <w:bottom w:val="single" w:sz="12" w:space="0" w:color="9BCBEB" w:themeColor="accent1"/>
            </w:tcBorders>
            <w:shd w:val="clear" w:color="auto" w:fill="FFFFFF" w:themeFill="background1"/>
            <w:vAlign w:val="center"/>
          </w:tcPr>
          <w:p w14:paraId="0BE7127E" w14:textId="77777777" w:rsidR="005E67F4" w:rsidRPr="00A31025" w:rsidRDefault="005E67F4">
            <w:pPr>
              <w:pStyle w:val="Heading3"/>
              <w:spacing w:before="0" w:after="0"/>
              <w:jc w:val="center"/>
              <w:rPr>
                <w:sz w:val="22"/>
                <w:szCs w:val="22"/>
              </w:rPr>
            </w:pPr>
          </w:p>
        </w:tc>
        <w:tc>
          <w:tcPr>
            <w:tcW w:w="3146" w:type="pct"/>
            <w:gridSpan w:val="2"/>
            <w:tcBorders>
              <w:top w:val="nil"/>
              <w:bottom w:val="single" w:sz="12" w:space="0" w:color="9BCBEB" w:themeColor="accent1"/>
            </w:tcBorders>
            <w:shd w:val="clear" w:color="auto" w:fill="FFFFFF" w:themeFill="background1"/>
            <w:vAlign w:val="center"/>
          </w:tcPr>
          <w:p w14:paraId="3ABD2D43" w14:textId="20AF3359" w:rsidR="005E67F4" w:rsidRPr="00A31025" w:rsidRDefault="00C24B1E" w:rsidP="00A31025">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 xml:space="preserve">  </w:t>
            </w:r>
            <w:bookmarkStart w:id="60" w:name="_Toc222839512"/>
            <w:bookmarkStart w:id="61" w:name="_Toc222839606"/>
            <w:r w:rsidR="005E67F4" w:rsidRPr="00A31025">
              <w:rPr>
                <w:sz w:val="22"/>
                <w:szCs w:val="22"/>
              </w:rPr>
              <w:t>Deliverable</w:t>
            </w:r>
            <w:bookmarkEnd w:id="60"/>
            <w:bookmarkEnd w:id="61"/>
          </w:p>
        </w:tc>
        <w:tc>
          <w:tcPr>
            <w:tcW w:w="1542" w:type="pct"/>
            <w:tcBorders>
              <w:top w:val="nil"/>
              <w:bottom w:val="single" w:sz="12" w:space="0" w:color="9BCBEB" w:themeColor="accent1"/>
              <w:right w:val="nil"/>
            </w:tcBorders>
            <w:shd w:val="clear" w:color="auto" w:fill="FFFFFF" w:themeFill="background1"/>
            <w:vAlign w:val="center"/>
          </w:tcPr>
          <w:p w14:paraId="067E33BE" w14:textId="77777777" w:rsidR="005E67F4" w:rsidRPr="00A31025" w:rsidRDefault="005E67F4" w:rsidP="00A31025">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62" w:name="_Toc222839513"/>
            <w:bookmarkStart w:id="63" w:name="_Toc222839607"/>
            <w:r w:rsidRPr="00A31025">
              <w:rPr>
                <w:sz w:val="22"/>
                <w:szCs w:val="22"/>
              </w:rPr>
              <w:t>Timeline / Target</w:t>
            </w:r>
            <w:bookmarkEnd w:id="62"/>
            <w:bookmarkEnd w:id="63"/>
          </w:p>
        </w:tc>
      </w:tr>
      <w:tr w:rsidR="005E67F4" w14:paraId="36177261" w14:textId="77777777" w:rsidTr="007A6ED2">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bottom w:val="single" w:sz="12" w:space="0" w:color="9BCBEB" w:themeColor="accent1"/>
            </w:tcBorders>
            <w:shd w:val="clear" w:color="auto" w:fill="FFFFFF" w:themeFill="background1"/>
          </w:tcPr>
          <w:p w14:paraId="66C76DC4" w14:textId="392D3058" w:rsidR="005E67F4" w:rsidRPr="00A31025" w:rsidRDefault="000A3F2B" w:rsidP="000A3F2B">
            <w:pPr>
              <w:pStyle w:val="Bulletlist"/>
              <w:rPr>
                <w:b w:val="0"/>
                <w:bCs w:val="0"/>
                <w:sz w:val="20"/>
                <w:szCs w:val="20"/>
              </w:rPr>
            </w:pPr>
            <w:r>
              <w:rPr>
                <w:b w:val="0"/>
                <w:bCs w:val="0"/>
                <w:sz w:val="20"/>
                <w:szCs w:val="20"/>
              </w:rPr>
              <w:t>4.1</w:t>
            </w:r>
          </w:p>
        </w:tc>
        <w:tc>
          <w:tcPr>
            <w:tcW w:w="3065" w:type="pct"/>
            <w:tcBorders>
              <w:top w:val="single" w:sz="12" w:space="0" w:color="9BCBEB" w:themeColor="accent1"/>
              <w:bottom w:val="single" w:sz="12" w:space="0" w:color="9BCBEB" w:themeColor="accent1"/>
            </w:tcBorders>
            <w:shd w:val="clear" w:color="auto" w:fill="FFFFFF" w:themeFill="background1"/>
          </w:tcPr>
          <w:p w14:paraId="0BCAE3F4" w14:textId="2B7F19E6" w:rsidR="005E67F4" w:rsidRPr="00A31025" w:rsidRDefault="005E67F4" w:rsidP="005E67F4">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A31025">
              <w:rPr>
                <w:rFonts w:eastAsiaTheme="minorEastAsia"/>
                <w:sz w:val="20"/>
                <w:szCs w:val="20"/>
              </w:rPr>
              <w:t>Respond to feedback from our customers and stakeholders about our website content and education resources and, where appropriate, implement changes to ensure accessibility and cultural appropriateness.</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0197C2C3" w14:textId="6D954A7D" w:rsidR="005E67F4" w:rsidRPr="00A31025" w:rsidRDefault="00D92B1E" w:rsidP="005E67F4">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Ongoing</w:t>
            </w:r>
          </w:p>
        </w:tc>
      </w:tr>
      <w:tr w:rsidR="005E67F4" w14:paraId="51762981" w14:textId="77777777" w:rsidTr="007A6ED2">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bottom w:val="single" w:sz="12" w:space="0" w:color="9BCBEB" w:themeColor="accent1"/>
            </w:tcBorders>
            <w:shd w:val="clear" w:color="auto" w:fill="FFFFFF" w:themeFill="background1"/>
          </w:tcPr>
          <w:p w14:paraId="3C8BCE47" w14:textId="1CDBA782" w:rsidR="005E67F4" w:rsidRPr="00A31025" w:rsidRDefault="000A3F2B" w:rsidP="000A3F2B">
            <w:pPr>
              <w:pStyle w:val="Bulletlist"/>
              <w:rPr>
                <w:b w:val="0"/>
                <w:bCs w:val="0"/>
                <w:sz w:val="20"/>
                <w:szCs w:val="20"/>
              </w:rPr>
            </w:pPr>
            <w:r>
              <w:rPr>
                <w:b w:val="0"/>
                <w:bCs w:val="0"/>
                <w:sz w:val="20"/>
                <w:szCs w:val="20"/>
              </w:rPr>
              <w:t>4.2</w:t>
            </w:r>
          </w:p>
        </w:tc>
        <w:tc>
          <w:tcPr>
            <w:tcW w:w="3065" w:type="pct"/>
            <w:tcBorders>
              <w:top w:val="single" w:sz="12" w:space="0" w:color="9BCBEB" w:themeColor="accent1"/>
              <w:bottom w:val="single" w:sz="12" w:space="0" w:color="9BCBEB" w:themeColor="accent1"/>
            </w:tcBorders>
            <w:shd w:val="clear" w:color="auto" w:fill="FFFFFF" w:themeFill="background1"/>
          </w:tcPr>
          <w:p w14:paraId="5A755355" w14:textId="4872346A" w:rsidR="005E67F4" w:rsidRPr="00A31025" w:rsidRDefault="005E67F4" w:rsidP="005E67F4">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A31025">
              <w:rPr>
                <w:sz w:val="20"/>
                <w:szCs w:val="20"/>
              </w:rPr>
              <w:t xml:space="preserve">Explore opportunities to improve capture and use of data related to multicultural workplace participants, in alignment with the principles set out in our </w:t>
            </w:r>
            <w:hyperlink r:id="rId41">
              <w:r w:rsidRPr="00A31025">
                <w:rPr>
                  <w:rStyle w:val="Hyperlink"/>
                  <w:sz w:val="20"/>
                  <w:szCs w:val="20"/>
                </w:rPr>
                <w:t>Data Strategy 2025-2027</w:t>
              </w:r>
            </w:hyperlink>
            <w:r w:rsidR="00CF1EB2">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620AC00A" w14:textId="312BA975" w:rsidR="005E67F4" w:rsidRPr="00A31025" w:rsidRDefault="00D92B1E" w:rsidP="005E67F4">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Ongoing</w:t>
            </w:r>
          </w:p>
        </w:tc>
      </w:tr>
    </w:tbl>
    <w:p w14:paraId="04BB74F0" w14:textId="47E5C014" w:rsidR="00DD3CF5" w:rsidRPr="00E81DC3" w:rsidRDefault="00DD3CF5">
      <w:pPr>
        <w:pStyle w:val="Bulletlist"/>
        <w:rPr>
          <w:color w:val="auto"/>
        </w:rPr>
      </w:pPr>
    </w:p>
    <w:p w14:paraId="6802C2D2" w14:textId="31B73344" w:rsidR="008C31E0" w:rsidRPr="000929C7" w:rsidRDefault="008C31E0" w:rsidP="000929C7">
      <w:pPr>
        <w:pStyle w:val="Bulletlist"/>
        <w:ind w:left="714" w:hanging="357"/>
        <w:rPr>
          <w:color w:val="1B365D" w:themeColor="text2"/>
        </w:rPr>
      </w:pPr>
      <w:r>
        <w:br w:type="page"/>
      </w:r>
    </w:p>
    <w:p w14:paraId="4D381CE3" w14:textId="4772050F" w:rsidR="008C31E0" w:rsidRDefault="00E87E8D" w:rsidP="00D96042">
      <w:pPr>
        <w:pStyle w:val="Heading1"/>
      </w:pPr>
      <w:bookmarkStart w:id="64" w:name="_Toc222839413"/>
      <w:bookmarkStart w:id="65" w:name="_Toc222839514"/>
      <w:bookmarkStart w:id="66" w:name="_Toc222839608"/>
      <w:bookmarkStart w:id="67" w:name="_Toc222839818"/>
      <w:r>
        <w:t xml:space="preserve">5. </w:t>
      </w:r>
      <w:r w:rsidR="008C31E0">
        <w:t>Capability</w:t>
      </w:r>
      <w:bookmarkEnd w:id="64"/>
      <w:bookmarkEnd w:id="65"/>
      <w:bookmarkEnd w:id="66"/>
      <w:bookmarkEnd w:id="67"/>
      <w:r w:rsidR="008C31E0">
        <w:t xml:space="preserve"> </w:t>
      </w:r>
    </w:p>
    <w:p w14:paraId="607FB302" w14:textId="1839F505" w:rsidR="008C31E0" w:rsidRPr="00490A68" w:rsidRDefault="00F9696D" w:rsidP="008C31E0">
      <w:pPr>
        <w:pStyle w:val="Quote"/>
        <w:rPr>
          <w:sz w:val="26"/>
          <w:szCs w:val="26"/>
        </w:rPr>
      </w:pPr>
      <w:r>
        <w:rPr>
          <w:sz w:val="26"/>
          <w:szCs w:val="26"/>
        </w:rPr>
        <w:t>We</w:t>
      </w:r>
      <w:r w:rsidR="004160FD">
        <w:rPr>
          <w:sz w:val="26"/>
          <w:szCs w:val="26"/>
        </w:rPr>
        <w:t xml:space="preserve"> </w:t>
      </w:r>
      <w:r w:rsidR="008C31E0" w:rsidRPr="00490A68">
        <w:rPr>
          <w:sz w:val="26"/>
          <w:szCs w:val="26"/>
        </w:rPr>
        <w:t>understand, and have capacity to respond to, the cultural and linguistic diversity of Australia’s population.</w:t>
      </w:r>
    </w:p>
    <w:p w14:paraId="28A0D95B" w14:textId="65EE1C3A" w:rsidR="006C4A22" w:rsidRPr="006C4A22" w:rsidRDefault="003C6AF6" w:rsidP="006C4A22">
      <w:r>
        <w:t>Internal initiatives that</w:t>
      </w:r>
      <w:r w:rsidR="007E39E4">
        <w:t xml:space="preserve"> build</w:t>
      </w:r>
      <w:r w:rsidR="006C4A22">
        <w:t xml:space="preserve"> knowledge, skills and capability to support Australia’s multicultural population</w:t>
      </w:r>
      <w:r w:rsidR="006E0695">
        <w:t xml:space="preserve"> </w:t>
      </w:r>
      <w:r w:rsidR="00544069">
        <w:t xml:space="preserve">enhance </w:t>
      </w:r>
      <w:r w:rsidR="00A85BC3">
        <w:t xml:space="preserve">our </w:t>
      </w:r>
      <w:r w:rsidR="00544069">
        <w:t>recruitment and retention of CALD staff</w:t>
      </w:r>
      <w:r w:rsidR="0062258A">
        <w:t>.</w:t>
      </w:r>
      <w:r w:rsidR="002F44BF">
        <w:t xml:space="preserve"> </w:t>
      </w:r>
      <w:r w:rsidR="001C4257" w:rsidRPr="001C4257">
        <w:t>Our agency is committed to providing a safe and inclusive workplace</w:t>
      </w:r>
      <w:r w:rsidR="00A85BC3">
        <w:t xml:space="preserve"> and we </w:t>
      </w:r>
      <w:r w:rsidR="001C4257" w:rsidRPr="001C4257">
        <w:t xml:space="preserve">recognise the value that colleagues from </w:t>
      </w:r>
      <w:r w:rsidR="00544069">
        <w:t>CALD</w:t>
      </w:r>
      <w:r w:rsidR="002F4515">
        <w:t xml:space="preserve"> </w:t>
      </w:r>
      <w:r w:rsidR="001C4257" w:rsidRPr="001C4257">
        <w:t>backgrounds add to our work through their skills, experiences and perspectives</w:t>
      </w:r>
      <w:r w:rsidR="00520254">
        <w:t>.</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shd w:val="clear" w:color="auto" w:fill="FFFFFF" w:themeFill="background1"/>
        <w:tblLook w:val="04A0" w:firstRow="1" w:lastRow="0" w:firstColumn="1" w:lastColumn="0" w:noHBand="0" w:noVBand="1"/>
      </w:tblPr>
      <w:tblGrid>
        <w:gridCol w:w="709"/>
        <w:gridCol w:w="5533"/>
        <w:gridCol w:w="2784"/>
      </w:tblGrid>
      <w:tr w:rsidR="00983942" w:rsidRPr="004A2F8F" w14:paraId="05B86DB6" w14:textId="77777777" w:rsidTr="00545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Borders>
              <w:top w:val="nil"/>
              <w:left w:val="nil"/>
              <w:bottom w:val="single" w:sz="12" w:space="0" w:color="9BCBEB" w:themeColor="accent1"/>
            </w:tcBorders>
            <w:shd w:val="clear" w:color="auto" w:fill="FFFFFF" w:themeFill="background1"/>
            <w:vAlign w:val="center"/>
          </w:tcPr>
          <w:p w14:paraId="26CF340D" w14:textId="77777777" w:rsidR="00983942" w:rsidRPr="0054581D" w:rsidRDefault="00983942">
            <w:pPr>
              <w:pStyle w:val="Heading3"/>
              <w:spacing w:before="0" w:after="0"/>
              <w:jc w:val="center"/>
              <w:rPr>
                <w:sz w:val="22"/>
                <w:szCs w:val="22"/>
              </w:rPr>
            </w:pPr>
          </w:p>
        </w:tc>
        <w:tc>
          <w:tcPr>
            <w:tcW w:w="3065" w:type="pct"/>
            <w:tcBorders>
              <w:top w:val="nil"/>
              <w:bottom w:val="single" w:sz="12" w:space="0" w:color="9BCBEB" w:themeColor="accent1"/>
            </w:tcBorders>
            <w:shd w:val="clear" w:color="auto" w:fill="FFFFFF" w:themeFill="background1"/>
            <w:vAlign w:val="center"/>
          </w:tcPr>
          <w:p w14:paraId="760C9D87" w14:textId="2DCFFA9D" w:rsidR="00983942" w:rsidRPr="0054581D" w:rsidRDefault="00983942" w:rsidP="0054581D">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68" w:name="_Toc222839515"/>
            <w:bookmarkStart w:id="69" w:name="_Toc222839609"/>
            <w:r w:rsidRPr="0054581D">
              <w:rPr>
                <w:sz w:val="22"/>
                <w:szCs w:val="22"/>
              </w:rPr>
              <w:t>Deliverable</w:t>
            </w:r>
            <w:bookmarkEnd w:id="68"/>
            <w:bookmarkEnd w:id="69"/>
          </w:p>
        </w:tc>
        <w:tc>
          <w:tcPr>
            <w:tcW w:w="1542" w:type="pct"/>
            <w:tcBorders>
              <w:top w:val="nil"/>
              <w:bottom w:val="single" w:sz="12" w:space="0" w:color="9BCBEB" w:themeColor="accent1"/>
              <w:right w:val="nil"/>
            </w:tcBorders>
            <w:shd w:val="clear" w:color="auto" w:fill="FFFFFF" w:themeFill="background1"/>
            <w:vAlign w:val="center"/>
          </w:tcPr>
          <w:p w14:paraId="5D0436D5" w14:textId="77777777" w:rsidR="00983942" w:rsidRPr="0054581D" w:rsidRDefault="00983942" w:rsidP="0054581D">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70" w:name="_Toc222839516"/>
            <w:bookmarkStart w:id="71" w:name="_Toc222839610"/>
            <w:r w:rsidRPr="0054581D">
              <w:rPr>
                <w:sz w:val="22"/>
                <w:szCs w:val="22"/>
              </w:rPr>
              <w:t>Timeline / Target</w:t>
            </w:r>
            <w:bookmarkEnd w:id="70"/>
            <w:bookmarkEnd w:id="71"/>
          </w:p>
        </w:tc>
      </w:tr>
      <w:tr w:rsidR="00983942" w14:paraId="51E986C0" w14:textId="77777777" w:rsidTr="0054581D">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tcBorders>
            <w:shd w:val="clear" w:color="auto" w:fill="FFFFFF" w:themeFill="background1"/>
          </w:tcPr>
          <w:p w14:paraId="0F559AEA"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tcBorders>
              <w:top w:val="single" w:sz="12" w:space="0" w:color="9BCBEB" w:themeColor="accent1"/>
            </w:tcBorders>
            <w:shd w:val="clear" w:color="auto" w:fill="FFFFFF" w:themeFill="background1"/>
          </w:tcPr>
          <w:p w14:paraId="6224B489" w14:textId="26A94050"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 xml:space="preserve">Develop an agency CALD Employment Strategy in alignment with </w:t>
            </w:r>
            <w:r w:rsidR="007250DC">
              <w:rPr>
                <w:sz w:val="20"/>
                <w:szCs w:val="20"/>
              </w:rPr>
              <w:t>our</w:t>
            </w:r>
            <w:r w:rsidRPr="003462DA">
              <w:rPr>
                <w:sz w:val="20"/>
                <w:szCs w:val="20"/>
              </w:rPr>
              <w:t xml:space="preserve"> </w:t>
            </w:r>
            <w:hyperlink r:id="rId42" w:history="1">
              <w:r w:rsidRPr="003462DA">
                <w:rPr>
                  <w:rStyle w:val="Hyperlink"/>
                  <w:sz w:val="20"/>
                  <w:szCs w:val="20"/>
                </w:rPr>
                <w:t>Diversity and Inclusion Strategy 2024-2027</w:t>
              </w:r>
            </w:hyperlink>
            <w:r w:rsidR="00442A04">
              <w:t>.</w:t>
            </w:r>
            <w:r w:rsidRPr="003462DA">
              <w:rPr>
                <w:sz w:val="20"/>
                <w:szCs w:val="20"/>
              </w:rPr>
              <w:t xml:space="preserve"> </w:t>
            </w:r>
          </w:p>
        </w:tc>
        <w:tc>
          <w:tcPr>
            <w:tcW w:w="1542" w:type="pct"/>
            <w:tcBorders>
              <w:top w:val="single" w:sz="12" w:space="0" w:color="9BCBEB" w:themeColor="accent1"/>
              <w:right w:val="nil"/>
            </w:tcBorders>
            <w:shd w:val="clear" w:color="auto" w:fill="FFFFFF" w:themeFill="background1"/>
          </w:tcPr>
          <w:p w14:paraId="5EBE9F13" w14:textId="06EAF60E"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Development to commence in 2026</w:t>
            </w:r>
            <w:r w:rsidR="008F785E">
              <w:rPr>
                <w:sz w:val="20"/>
                <w:szCs w:val="20"/>
              </w:rPr>
              <w:t>.</w:t>
            </w:r>
          </w:p>
        </w:tc>
      </w:tr>
      <w:tr w:rsidR="00983942" w14:paraId="12664ADD" w14:textId="77777777" w:rsidTr="0054581D">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06E34E58"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shd w:val="clear" w:color="auto" w:fill="FFFFFF" w:themeFill="background1"/>
          </w:tcPr>
          <w:p w14:paraId="59412A3C" w14:textId="116CA939"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Recogni</w:t>
            </w:r>
            <w:r w:rsidR="003462DA" w:rsidRPr="003462DA">
              <w:rPr>
                <w:sz w:val="20"/>
                <w:szCs w:val="20"/>
              </w:rPr>
              <w:t xml:space="preserve">se </w:t>
            </w:r>
            <w:r w:rsidRPr="003462DA">
              <w:rPr>
                <w:sz w:val="20"/>
                <w:szCs w:val="20"/>
              </w:rPr>
              <w:t xml:space="preserve">events, occasions and staff stories that celebrate cultural diversity and community through our </w:t>
            </w:r>
            <w:r w:rsidR="003462DA" w:rsidRPr="003462DA">
              <w:rPr>
                <w:sz w:val="20"/>
                <w:szCs w:val="20"/>
              </w:rPr>
              <w:t>i</w:t>
            </w:r>
            <w:r w:rsidRPr="003462DA">
              <w:rPr>
                <w:sz w:val="20"/>
                <w:szCs w:val="20"/>
              </w:rPr>
              <w:t xml:space="preserve">nternal </w:t>
            </w:r>
            <w:r w:rsidR="003462DA" w:rsidRPr="003462DA">
              <w:rPr>
                <w:sz w:val="20"/>
                <w:szCs w:val="20"/>
              </w:rPr>
              <w:t>c</w:t>
            </w:r>
            <w:r w:rsidRPr="003462DA">
              <w:rPr>
                <w:sz w:val="20"/>
                <w:szCs w:val="20"/>
              </w:rPr>
              <w:t>ommunications platforms (including intranet-based staff spaces)</w:t>
            </w:r>
            <w:r w:rsidR="00442A04">
              <w:rPr>
                <w:sz w:val="20"/>
                <w:szCs w:val="20"/>
              </w:rPr>
              <w:t>.</w:t>
            </w:r>
          </w:p>
        </w:tc>
        <w:tc>
          <w:tcPr>
            <w:tcW w:w="1542" w:type="pct"/>
            <w:tcBorders>
              <w:right w:val="nil"/>
            </w:tcBorders>
            <w:shd w:val="clear" w:color="auto" w:fill="FFFFFF" w:themeFill="background1"/>
          </w:tcPr>
          <w:p w14:paraId="1CC6D1AB" w14:textId="5359E6F8"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Ongoing</w:t>
            </w:r>
          </w:p>
        </w:tc>
      </w:tr>
      <w:tr w:rsidR="00983942" w14:paraId="0D859BFB" w14:textId="77777777" w:rsidTr="0054581D">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7952CD88"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shd w:val="clear" w:color="auto" w:fill="FFFFFF" w:themeFill="background1"/>
          </w:tcPr>
          <w:p w14:paraId="78A3E505" w14:textId="013036B0"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Maintain the Linguistically Diverse Employee Register as a voluntary internal resource to support culturally responsive service delivery</w:t>
            </w:r>
            <w:r w:rsidR="00442A04">
              <w:rPr>
                <w:sz w:val="20"/>
                <w:szCs w:val="20"/>
              </w:rPr>
              <w:t>.</w:t>
            </w:r>
          </w:p>
        </w:tc>
        <w:tc>
          <w:tcPr>
            <w:tcW w:w="1542" w:type="pct"/>
            <w:tcBorders>
              <w:right w:val="nil"/>
            </w:tcBorders>
            <w:shd w:val="clear" w:color="auto" w:fill="FFFFFF" w:themeFill="background1"/>
          </w:tcPr>
          <w:p w14:paraId="4295F284" w14:textId="535F4D6D"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 xml:space="preserve">Ongoing </w:t>
            </w:r>
          </w:p>
        </w:tc>
      </w:tr>
      <w:tr w:rsidR="00983942" w14:paraId="642FD421" w14:textId="77777777" w:rsidTr="0054581D">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59BDA07B"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shd w:val="clear" w:color="auto" w:fill="FFFFFF" w:themeFill="background1"/>
          </w:tcPr>
          <w:p w14:paraId="5AC286A4" w14:textId="5BE6A41F"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Manage the assessment and provision of the FWO’s Community Language Allowance to provide incentive for the retention of CALD employees</w:t>
            </w:r>
            <w:r w:rsidR="00FB5A2C">
              <w:rPr>
                <w:sz w:val="20"/>
                <w:szCs w:val="20"/>
              </w:rPr>
              <w:t>.</w:t>
            </w:r>
          </w:p>
        </w:tc>
        <w:tc>
          <w:tcPr>
            <w:tcW w:w="1542" w:type="pct"/>
            <w:tcBorders>
              <w:right w:val="nil"/>
            </w:tcBorders>
            <w:shd w:val="clear" w:color="auto" w:fill="FFFFFF" w:themeFill="background1"/>
          </w:tcPr>
          <w:p w14:paraId="73B43A5C" w14:textId="0FEAD084"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Ongoing</w:t>
            </w:r>
          </w:p>
        </w:tc>
      </w:tr>
      <w:tr w:rsidR="00983942" w14:paraId="52D8CD30" w14:textId="77777777" w:rsidTr="0054581D">
        <w:tc>
          <w:tcPr>
            <w:cnfStyle w:val="001000000000" w:firstRow="0" w:lastRow="0" w:firstColumn="1" w:lastColumn="0" w:oddVBand="0" w:evenVBand="0" w:oddHBand="0" w:evenHBand="0" w:firstRowFirstColumn="0" w:firstRowLastColumn="0" w:lastRowFirstColumn="0" w:lastRowLastColumn="0"/>
            <w:tcW w:w="393" w:type="pct"/>
            <w:tcBorders>
              <w:left w:val="nil"/>
            </w:tcBorders>
            <w:shd w:val="clear" w:color="auto" w:fill="FFFFFF" w:themeFill="background1"/>
          </w:tcPr>
          <w:p w14:paraId="68627CDA" w14:textId="02DE421E" w:rsidR="00983942" w:rsidRPr="003462DA" w:rsidRDefault="00983942" w:rsidP="007C236A">
            <w:pPr>
              <w:pStyle w:val="Bulletlist"/>
              <w:numPr>
                <w:ilvl w:val="0"/>
                <w:numId w:val="1"/>
              </w:numPr>
              <w:ind w:left="0" w:firstLine="0"/>
              <w:jc w:val="center"/>
              <w:rPr>
                <w:b w:val="0"/>
                <w:bCs w:val="0"/>
                <w:sz w:val="20"/>
                <w:szCs w:val="20"/>
              </w:rPr>
            </w:pPr>
          </w:p>
        </w:tc>
        <w:tc>
          <w:tcPr>
            <w:tcW w:w="3065" w:type="pct"/>
            <w:shd w:val="clear" w:color="auto" w:fill="FFFFFF" w:themeFill="background1"/>
          </w:tcPr>
          <w:p w14:paraId="255CAE55" w14:textId="2C471062"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Identify and promote training opportunities for FWO staff that enhance cultural awareness and cultural sensitivity</w:t>
            </w:r>
            <w:r w:rsidR="00FB5A2C">
              <w:rPr>
                <w:sz w:val="20"/>
                <w:szCs w:val="20"/>
              </w:rPr>
              <w:t>.</w:t>
            </w:r>
          </w:p>
        </w:tc>
        <w:tc>
          <w:tcPr>
            <w:tcW w:w="1542" w:type="pct"/>
            <w:tcBorders>
              <w:right w:val="nil"/>
            </w:tcBorders>
            <w:shd w:val="clear" w:color="auto" w:fill="FFFFFF" w:themeFill="background1"/>
          </w:tcPr>
          <w:p w14:paraId="6F98C55F" w14:textId="062B9081"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30 June 2026</w:t>
            </w:r>
          </w:p>
        </w:tc>
      </w:tr>
      <w:tr w:rsidR="00983942" w14:paraId="4B125CA5" w14:textId="77777777" w:rsidTr="003462DA">
        <w:tc>
          <w:tcPr>
            <w:cnfStyle w:val="001000000000" w:firstRow="0" w:lastRow="0" w:firstColumn="1" w:lastColumn="0" w:oddVBand="0" w:evenVBand="0" w:oddHBand="0" w:evenHBand="0" w:firstRowFirstColumn="0" w:firstRowLastColumn="0" w:lastRowFirstColumn="0" w:lastRowLastColumn="0"/>
            <w:tcW w:w="393" w:type="pct"/>
            <w:tcBorders>
              <w:left w:val="nil"/>
              <w:bottom w:val="single" w:sz="12" w:space="0" w:color="9BCBEB" w:themeColor="accent1"/>
            </w:tcBorders>
            <w:shd w:val="clear" w:color="auto" w:fill="FFFFFF" w:themeFill="background1"/>
          </w:tcPr>
          <w:p w14:paraId="4FAFDFB7"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tcBorders>
              <w:bottom w:val="single" w:sz="12" w:space="0" w:color="9BCBEB" w:themeColor="accent1"/>
            </w:tcBorders>
            <w:shd w:val="clear" w:color="auto" w:fill="FFFFFF" w:themeFill="background1"/>
          </w:tcPr>
          <w:p w14:paraId="29264234" w14:textId="30BA87A5"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Explore opportunities to deliver training for frontline staff on ‘tips and tricks’ for the effective use of interpreters</w:t>
            </w:r>
            <w:r w:rsidR="00FB5A2C">
              <w:rPr>
                <w:sz w:val="20"/>
                <w:szCs w:val="20"/>
              </w:rPr>
              <w:t>.</w:t>
            </w:r>
          </w:p>
        </w:tc>
        <w:tc>
          <w:tcPr>
            <w:tcW w:w="1542" w:type="pct"/>
            <w:tcBorders>
              <w:bottom w:val="single" w:sz="12" w:space="0" w:color="9BCBEB" w:themeColor="accent1"/>
              <w:right w:val="nil"/>
            </w:tcBorders>
            <w:shd w:val="clear" w:color="auto" w:fill="FFFFFF" w:themeFill="background1"/>
          </w:tcPr>
          <w:p w14:paraId="3BC68CBF" w14:textId="74D1B371"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Ongoing</w:t>
            </w:r>
          </w:p>
        </w:tc>
      </w:tr>
      <w:tr w:rsidR="00983942" w14:paraId="18CDF08E" w14:textId="77777777" w:rsidTr="003462DA">
        <w:tc>
          <w:tcPr>
            <w:cnfStyle w:val="001000000000" w:firstRow="0" w:lastRow="0" w:firstColumn="1" w:lastColumn="0" w:oddVBand="0" w:evenVBand="0" w:oddHBand="0" w:evenHBand="0" w:firstRowFirstColumn="0" w:firstRowLastColumn="0" w:lastRowFirstColumn="0" w:lastRowLastColumn="0"/>
            <w:tcW w:w="393" w:type="pct"/>
            <w:tcBorders>
              <w:top w:val="single" w:sz="12" w:space="0" w:color="9BCBEB" w:themeColor="accent1"/>
              <w:left w:val="nil"/>
              <w:bottom w:val="single" w:sz="12" w:space="0" w:color="9BCBEB" w:themeColor="accent1"/>
            </w:tcBorders>
            <w:shd w:val="clear" w:color="auto" w:fill="FFFFFF" w:themeFill="background1"/>
          </w:tcPr>
          <w:p w14:paraId="0F098295" w14:textId="77777777" w:rsidR="00983942" w:rsidRPr="003462DA" w:rsidRDefault="00983942" w:rsidP="007C236A">
            <w:pPr>
              <w:pStyle w:val="Bulletlist"/>
              <w:numPr>
                <w:ilvl w:val="0"/>
                <w:numId w:val="1"/>
              </w:numPr>
              <w:ind w:left="0" w:firstLine="0"/>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7AE3536F" w14:textId="51A8E9D9"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 xml:space="preserve">Implement learnings about cultural appropriateness from international engagement activities undertaken as part of </w:t>
            </w:r>
            <w:r w:rsidR="0043436C">
              <w:rPr>
                <w:sz w:val="20"/>
                <w:szCs w:val="20"/>
              </w:rPr>
              <w:t>the</w:t>
            </w:r>
            <w:r w:rsidRPr="003462DA">
              <w:rPr>
                <w:sz w:val="20"/>
                <w:szCs w:val="20"/>
              </w:rPr>
              <w:t xml:space="preserve"> FWO’s International Engagement Strategy</w:t>
            </w:r>
            <w:r w:rsidR="00FB5A2C">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7E04CA33" w14:textId="50F9BADB" w:rsidR="00983942" w:rsidRPr="003462DA" w:rsidRDefault="00983942" w:rsidP="00983942">
            <w:pPr>
              <w:cnfStyle w:val="000000000000" w:firstRow="0" w:lastRow="0" w:firstColumn="0" w:lastColumn="0" w:oddVBand="0" w:evenVBand="0" w:oddHBand="0" w:evenHBand="0" w:firstRowFirstColumn="0" w:firstRowLastColumn="0" w:lastRowFirstColumn="0" w:lastRowLastColumn="0"/>
              <w:rPr>
                <w:sz w:val="20"/>
                <w:szCs w:val="20"/>
              </w:rPr>
            </w:pPr>
            <w:r w:rsidRPr="003462DA">
              <w:rPr>
                <w:sz w:val="20"/>
                <w:szCs w:val="20"/>
              </w:rPr>
              <w:t>Development to commence in 2026</w:t>
            </w:r>
            <w:r w:rsidR="008F785E">
              <w:rPr>
                <w:sz w:val="20"/>
                <w:szCs w:val="20"/>
              </w:rPr>
              <w:t>.</w:t>
            </w:r>
          </w:p>
        </w:tc>
      </w:tr>
    </w:tbl>
    <w:p w14:paraId="01D36035" w14:textId="05D5E5D7" w:rsidR="009B1712" w:rsidRDefault="009B1712" w:rsidP="00F708B3">
      <w:pPr>
        <w:pStyle w:val="Bulletlist"/>
      </w:pPr>
    </w:p>
    <w:p w14:paraId="4F6C34E8" w14:textId="363C3395" w:rsidR="008C31E0" w:rsidRDefault="008C31E0" w:rsidP="00490A68">
      <w:pPr>
        <w:pStyle w:val="Bulletlist"/>
      </w:pPr>
      <w:r>
        <w:br w:type="page"/>
      </w:r>
    </w:p>
    <w:p w14:paraId="18A5436B" w14:textId="26DCC86D" w:rsidR="008C31E0" w:rsidRPr="008C31E0" w:rsidRDefault="00E87E8D" w:rsidP="00D96042">
      <w:pPr>
        <w:pStyle w:val="Heading1"/>
      </w:pPr>
      <w:bookmarkStart w:id="72" w:name="_Toc222839414"/>
      <w:bookmarkStart w:id="73" w:name="_Toc222839517"/>
      <w:bookmarkStart w:id="74" w:name="_Toc222839611"/>
      <w:bookmarkStart w:id="75" w:name="_Toc222839819"/>
      <w:r>
        <w:t xml:space="preserve">6. </w:t>
      </w:r>
      <w:r w:rsidR="008C31E0">
        <w:t>Openness</w:t>
      </w:r>
      <w:bookmarkEnd w:id="72"/>
      <w:bookmarkEnd w:id="73"/>
      <w:bookmarkEnd w:id="74"/>
      <w:bookmarkEnd w:id="75"/>
    </w:p>
    <w:p w14:paraId="5CDDFB96" w14:textId="71997890" w:rsidR="002D4C6B" w:rsidRPr="00490A68" w:rsidRDefault="00832B5B" w:rsidP="00596E85">
      <w:pPr>
        <w:pStyle w:val="Quote"/>
        <w:rPr>
          <w:sz w:val="26"/>
          <w:szCs w:val="26"/>
        </w:rPr>
      </w:pPr>
      <w:r>
        <w:rPr>
          <w:sz w:val="26"/>
          <w:szCs w:val="26"/>
        </w:rPr>
        <w:t>We</w:t>
      </w:r>
      <w:r w:rsidR="008C31E0" w:rsidRPr="00490A68">
        <w:rPr>
          <w:sz w:val="26"/>
          <w:szCs w:val="26"/>
        </w:rPr>
        <w:t xml:space="preserve"> </w:t>
      </w:r>
      <w:r w:rsidR="00B73F77">
        <w:rPr>
          <w:sz w:val="26"/>
          <w:szCs w:val="26"/>
        </w:rPr>
        <w:t>are</w:t>
      </w:r>
      <w:r w:rsidR="008C31E0" w:rsidRPr="00490A68">
        <w:rPr>
          <w:sz w:val="26"/>
          <w:szCs w:val="26"/>
        </w:rPr>
        <w:t xml:space="preserve"> transparent in </w:t>
      </w:r>
      <w:r w:rsidR="00003589">
        <w:rPr>
          <w:sz w:val="26"/>
          <w:szCs w:val="26"/>
        </w:rPr>
        <w:t>our</w:t>
      </w:r>
      <w:r w:rsidR="008C31E0" w:rsidRPr="00490A68">
        <w:rPr>
          <w:sz w:val="26"/>
          <w:szCs w:val="26"/>
        </w:rPr>
        <w:t xml:space="preserve"> implementation of multicultural access and equity</w:t>
      </w:r>
      <w:r w:rsidR="00EE2FB6">
        <w:rPr>
          <w:sz w:val="26"/>
          <w:szCs w:val="26"/>
        </w:rPr>
        <w:t xml:space="preserve"> initiatives</w:t>
      </w:r>
      <w:r w:rsidR="008C31E0" w:rsidRPr="00490A68">
        <w:rPr>
          <w:sz w:val="26"/>
          <w:szCs w:val="26"/>
        </w:rPr>
        <w:t>.</w:t>
      </w:r>
    </w:p>
    <w:p w14:paraId="3BC64961" w14:textId="1AEB6FE3" w:rsidR="00110A15" w:rsidRDefault="00B0153A" w:rsidP="00110A15">
      <w:r>
        <w:t>This P</w:t>
      </w:r>
      <w:r w:rsidR="00276F0B">
        <w:t xml:space="preserve">lan </w:t>
      </w:r>
      <w:r w:rsidR="00934EE2">
        <w:t>is published on our website</w:t>
      </w:r>
      <w:r w:rsidR="00276F0B">
        <w:t xml:space="preserve"> alongside </w:t>
      </w:r>
      <w:r w:rsidR="00395BED">
        <w:t>our</w:t>
      </w:r>
      <w:r w:rsidR="00110A15">
        <w:t xml:space="preserve"> </w:t>
      </w:r>
      <w:hyperlink r:id="rId43">
        <w:r w:rsidR="00110A15" w:rsidRPr="20ABE235">
          <w:rPr>
            <w:rStyle w:val="Hyperlink"/>
          </w:rPr>
          <w:t>Diversity and Inclusion Strategy 2024–</w:t>
        </w:r>
        <w:r w:rsidR="00A85890">
          <w:rPr>
            <w:rStyle w:val="Hyperlink"/>
          </w:rPr>
          <w:t>20</w:t>
        </w:r>
        <w:r w:rsidR="00110A15" w:rsidRPr="20ABE235">
          <w:rPr>
            <w:rStyle w:val="Hyperlink"/>
          </w:rPr>
          <w:t>27</w:t>
        </w:r>
      </w:hyperlink>
      <w:r w:rsidR="00110A15">
        <w:t xml:space="preserve">, </w:t>
      </w:r>
      <w:hyperlink r:id="rId44">
        <w:r w:rsidR="00110A15" w:rsidRPr="20ABE235">
          <w:rPr>
            <w:rStyle w:val="Hyperlink"/>
          </w:rPr>
          <w:t>Gender Equality Action Plan 2024–</w:t>
        </w:r>
        <w:r w:rsidR="00244C4E">
          <w:rPr>
            <w:rStyle w:val="Hyperlink"/>
          </w:rPr>
          <w:t>20</w:t>
        </w:r>
        <w:r w:rsidR="00110A15" w:rsidRPr="20ABE235">
          <w:rPr>
            <w:rStyle w:val="Hyperlink"/>
          </w:rPr>
          <w:t>27</w:t>
        </w:r>
      </w:hyperlink>
      <w:r w:rsidR="00110A15">
        <w:t>, and</w:t>
      </w:r>
      <w:r w:rsidR="00BC78AB">
        <w:t xml:space="preserve"> </w:t>
      </w:r>
      <w:hyperlink r:id="rId45">
        <w:r w:rsidR="00A01F2D">
          <w:rPr>
            <w:rStyle w:val="Hyperlink"/>
          </w:rPr>
          <w:t>Innovate Reconciliation Action Plan September 2024 – September 2026</w:t>
        </w:r>
      </w:hyperlink>
      <w:r w:rsidR="00110A15">
        <w:t xml:space="preserve">. </w:t>
      </w:r>
      <w:r w:rsidR="00110A15" w:rsidRPr="00CD3183">
        <w:t>These documents outline our broader commitments to inclusion and equitable access for all communities.</w:t>
      </w:r>
    </w:p>
    <w:p w14:paraId="1E8BD608" w14:textId="349C54D7" w:rsidR="00110A15" w:rsidRPr="00110A15" w:rsidRDefault="00110A15" w:rsidP="00D373FA">
      <w:r>
        <w:t xml:space="preserve">We will also report on our progress </w:t>
      </w:r>
      <w:r w:rsidR="00AF7B52">
        <w:t>by contributing to</w:t>
      </w:r>
      <w:r>
        <w:t xml:space="preserve"> whole-of-government reporting on multicultural access and equity</w:t>
      </w:r>
      <w:r w:rsidR="00AF7B52">
        <w:t>, and</w:t>
      </w:r>
      <w:r>
        <w:t xml:space="preserve"> on our activities through our </w:t>
      </w:r>
      <w:hyperlink r:id="rId46" w:history="1">
        <w:r w:rsidR="0004715D">
          <w:rPr>
            <w:rStyle w:val="Hyperlink"/>
          </w:rPr>
          <w:t>a</w:t>
        </w:r>
        <w:r w:rsidRPr="008E4A09">
          <w:rPr>
            <w:rStyle w:val="Hyperlink"/>
          </w:rPr>
          <w:t xml:space="preserve">nnual </w:t>
        </w:r>
        <w:r w:rsidR="0004715D">
          <w:rPr>
            <w:rStyle w:val="Hyperlink"/>
          </w:rPr>
          <w:t>r</w:t>
        </w:r>
        <w:r w:rsidRPr="008E4A09">
          <w:rPr>
            <w:rStyle w:val="Hyperlink"/>
          </w:rPr>
          <w:t>eports</w:t>
        </w:r>
      </w:hyperlink>
      <w:r>
        <w:t>.</w:t>
      </w:r>
    </w:p>
    <w:tbl>
      <w:tblPr>
        <w:tblStyle w:val="GridTable4-Accent1"/>
        <w:tblW w:w="5000" w:type="pct"/>
        <w:tblBorders>
          <w:top w:val="single" w:sz="12" w:space="0" w:color="142845" w:themeColor="text1" w:themeShade="BF"/>
          <w:left w:val="single" w:sz="12" w:space="0" w:color="142845" w:themeColor="text1" w:themeShade="BF"/>
          <w:bottom w:val="single" w:sz="12" w:space="0" w:color="142845" w:themeColor="text1" w:themeShade="BF"/>
          <w:right w:val="single" w:sz="12" w:space="0" w:color="142845" w:themeColor="text1" w:themeShade="BF"/>
          <w:insideH w:val="single" w:sz="12" w:space="0" w:color="9BCBEB" w:themeColor="accent1"/>
        </w:tblBorders>
        <w:tblLook w:val="04A0" w:firstRow="1" w:lastRow="0" w:firstColumn="1" w:lastColumn="0" w:noHBand="0" w:noVBand="1"/>
      </w:tblPr>
      <w:tblGrid>
        <w:gridCol w:w="563"/>
        <w:gridCol w:w="146"/>
        <w:gridCol w:w="5533"/>
        <w:gridCol w:w="2784"/>
      </w:tblGrid>
      <w:tr w:rsidR="00775347" w:rsidRPr="004A2F8F" w14:paraId="518481F4" w14:textId="77777777" w:rsidTr="00EB3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il"/>
              <w:left w:val="nil"/>
              <w:bottom w:val="single" w:sz="12" w:space="0" w:color="9BCBEB" w:themeColor="accent1"/>
            </w:tcBorders>
            <w:shd w:val="clear" w:color="auto" w:fill="FFFFFF" w:themeFill="background1"/>
            <w:vAlign w:val="center"/>
          </w:tcPr>
          <w:p w14:paraId="5DE70CF1" w14:textId="77777777" w:rsidR="00775347" w:rsidRPr="00653293" w:rsidRDefault="00775347">
            <w:pPr>
              <w:pStyle w:val="Heading3"/>
              <w:spacing w:before="0" w:after="0"/>
              <w:jc w:val="center"/>
              <w:rPr>
                <w:sz w:val="22"/>
                <w:szCs w:val="22"/>
              </w:rPr>
            </w:pPr>
          </w:p>
        </w:tc>
        <w:tc>
          <w:tcPr>
            <w:tcW w:w="3146" w:type="pct"/>
            <w:gridSpan w:val="2"/>
            <w:tcBorders>
              <w:top w:val="nil"/>
              <w:bottom w:val="single" w:sz="12" w:space="0" w:color="9BCBEB" w:themeColor="accent1"/>
            </w:tcBorders>
            <w:shd w:val="clear" w:color="auto" w:fill="FFFFFF" w:themeFill="background1"/>
            <w:vAlign w:val="center"/>
          </w:tcPr>
          <w:p w14:paraId="03E853B2" w14:textId="1ECE2610" w:rsidR="00775347" w:rsidRPr="00653293" w:rsidRDefault="00775347" w:rsidP="00653293">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76" w:name="_Toc222839518"/>
            <w:bookmarkStart w:id="77" w:name="_Toc222839612"/>
            <w:r w:rsidRPr="00653293">
              <w:rPr>
                <w:sz w:val="22"/>
                <w:szCs w:val="22"/>
              </w:rPr>
              <w:t>Deliverable</w:t>
            </w:r>
            <w:bookmarkEnd w:id="76"/>
            <w:bookmarkEnd w:id="77"/>
          </w:p>
        </w:tc>
        <w:tc>
          <w:tcPr>
            <w:tcW w:w="1542" w:type="pct"/>
            <w:tcBorders>
              <w:top w:val="nil"/>
              <w:bottom w:val="single" w:sz="12" w:space="0" w:color="9BCBEB" w:themeColor="accent1"/>
              <w:right w:val="nil"/>
            </w:tcBorders>
            <w:shd w:val="clear" w:color="auto" w:fill="FFFFFF" w:themeFill="background1"/>
            <w:vAlign w:val="center"/>
          </w:tcPr>
          <w:p w14:paraId="02DF747D" w14:textId="77777777" w:rsidR="00775347" w:rsidRPr="00653293" w:rsidRDefault="00775347" w:rsidP="00653293">
            <w:pPr>
              <w:pStyle w:val="Heading3"/>
              <w:spacing w:before="0" w:after="0"/>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78" w:name="_Toc222839519"/>
            <w:bookmarkStart w:id="79" w:name="_Toc222839613"/>
            <w:r w:rsidRPr="00653293">
              <w:rPr>
                <w:sz w:val="22"/>
                <w:szCs w:val="22"/>
              </w:rPr>
              <w:t>Timeline / Target</w:t>
            </w:r>
            <w:bookmarkEnd w:id="78"/>
            <w:bookmarkEnd w:id="79"/>
          </w:p>
        </w:tc>
      </w:tr>
      <w:tr w:rsidR="00775347" w14:paraId="7EFC6A0F" w14:textId="77777777" w:rsidTr="00EB3F26">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tcBorders>
            <w:shd w:val="clear" w:color="auto" w:fill="FFFFFF" w:themeFill="background1"/>
          </w:tcPr>
          <w:p w14:paraId="637A3D5D" w14:textId="77777777" w:rsidR="00775347" w:rsidRPr="00653293" w:rsidRDefault="00775347" w:rsidP="00821A02">
            <w:pPr>
              <w:pStyle w:val="Bulletlist"/>
              <w:numPr>
                <w:ilvl w:val="0"/>
                <w:numId w:val="8"/>
              </w:numPr>
              <w:ind w:left="0" w:firstLine="0"/>
              <w:jc w:val="center"/>
              <w:rPr>
                <w:b w:val="0"/>
                <w:bCs w:val="0"/>
                <w:sz w:val="20"/>
                <w:szCs w:val="20"/>
              </w:rPr>
            </w:pPr>
          </w:p>
        </w:tc>
        <w:tc>
          <w:tcPr>
            <w:tcW w:w="3065" w:type="pct"/>
            <w:tcBorders>
              <w:top w:val="single" w:sz="12" w:space="0" w:color="9BCBEB" w:themeColor="accent1"/>
            </w:tcBorders>
            <w:shd w:val="clear" w:color="auto" w:fill="FFFFFF" w:themeFill="background1"/>
          </w:tcPr>
          <w:p w14:paraId="639113D1" w14:textId="5B54970B" w:rsidR="00775347" w:rsidRPr="00653293" w:rsidRDefault="00775347" w:rsidP="00775347">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Th</w:t>
            </w:r>
            <w:r w:rsidR="00744A8B">
              <w:rPr>
                <w:sz w:val="20"/>
                <w:szCs w:val="20"/>
              </w:rPr>
              <w:t>is</w:t>
            </w:r>
            <w:r w:rsidRPr="00653293">
              <w:rPr>
                <w:sz w:val="20"/>
                <w:szCs w:val="20"/>
              </w:rPr>
              <w:t xml:space="preserve"> Plan is published on our website</w:t>
            </w:r>
            <w:r w:rsidR="00744A8B">
              <w:rPr>
                <w:sz w:val="20"/>
                <w:szCs w:val="20"/>
              </w:rPr>
              <w:t>.</w:t>
            </w:r>
          </w:p>
        </w:tc>
        <w:tc>
          <w:tcPr>
            <w:tcW w:w="1542" w:type="pct"/>
            <w:tcBorders>
              <w:top w:val="single" w:sz="12" w:space="0" w:color="9BCBEB" w:themeColor="accent1"/>
              <w:right w:val="nil"/>
            </w:tcBorders>
            <w:shd w:val="clear" w:color="auto" w:fill="FFFFFF" w:themeFill="background1"/>
          </w:tcPr>
          <w:p w14:paraId="4FB21C81" w14:textId="5EC4B414" w:rsidR="00775347" w:rsidRPr="00653293" w:rsidRDefault="00775347" w:rsidP="00775347">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 xml:space="preserve">The Plan is published on </w:t>
            </w:r>
            <w:hyperlink r:id="rId47">
              <w:r w:rsidRPr="00653293">
                <w:rPr>
                  <w:rStyle w:val="Hyperlink"/>
                  <w:sz w:val="20"/>
                  <w:szCs w:val="20"/>
                </w:rPr>
                <w:t>www.fairwork.gov.au</w:t>
              </w:r>
            </w:hyperlink>
            <w:r w:rsidRPr="00653293">
              <w:rPr>
                <w:sz w:val="20"/>
                <w:szCs w:val="20"/>
              </w:rPr>
              <w:t xml:space="preserve"> in the first quarter of 2026 and updates are made as required.</w:t>
            </w:r>
          </w:p>
        </w:tc>
      </w:tr>
      <w:tr w:rsidR="00775347" w14:paraId="226BA830" w14:textId="77777777" w:rsidTr="00535BA1">
        <w:tc>
          <w:tcPr>
            <w:cnfStyle w:val="001000000000" w:firstRow="0" w:lastRow="0" w:firstColumn="1" w:lastColumn="0" w:oddVBand="0" w:evenVBand="0" w:oddHBand="0" w:evenHBand="0" w:firstRowFirstColumn="0" w:firstRowLastColumn="0" w:lastRowFirstColumn="0" w:lastRowLastColumn="0"/>
            <w:tcW w:w="393" w:type="pct"/>
            <w:gridSpan w:val="2"/>
            <w:tcBorders>
              <w:left w:val="nil"/>
              <w:bottom w:val="single" w:sz="12" w:space="0" w:color="9BCBEB" w:themeColor="accent1"/>
            </w:tcBorders>
            <w:shd w:val="clear" w:color="auto" w:fill="FFFFFF" w:themeFill="background1"/>
          </w:tcPr>
          <w:p w14:paraId="347DC28D" w14:textId="77777777" w:rsidR="00775347" w:rsidRPr="00653293" w:rsidRDefault="00775347" w:rsidP="00821A02">
            <w:pPr>
              <w:pStyle w:val="Bulletlist"/>
              <w:numPr>
                <w:ilvl w:val="0"/>
                <w:numId w:val="8"/>
              </w:numPr>
              <w:ind w:left="0" w:firstLine="0"/>
              <w:jc w:val="center"/>
              <w:rPr>
                <w:b w:val="0"/>
                <w:bCs w:val="0"/>
                <w:sz w:val="20"/>
                <w:szCs w:val="20"/>
              </w:rPr>
            </w:pPr>
          </w:p>
        </w:tc>
        <w:tc>
          <w:tcPr>
            <w:tcW w:w="3065" w:type="pct"/>
            <w:tcBorders>
              <w:bottom w:val="single" w:sz="12" w:space="0" w:color="9BCBEB" w:themeColor="accent1"/>
            </w:tcBorders>
            <w:shd w:val="clear" w:color="auto" w:fill="FFFFFF" w:themeFill="background1"/>
          </w:tcPr>
          <w:p w14:paraId="579D73DD" w14:textId="57336F70" w:rsidR="00775347" w:rsidRPr="00653293" w:rsidRDefault="00775347" w:rsidP="00775347">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We will report on our multicultural access and equity performance to Home Affairs</w:t>
            </w:r>
            <w:r w:rsidR="00744A8B">
              <w:rPr>
                <w:sz w:val="20"/>
                <w:szCs w:val="20"/>
              </w:rPr>
              <w:t>.</w:t>
            </w:r>
          </w:p>
        </w:tc>
        <w:tc>
          <w:tcPr>
            <w:tcW w:w="1542" w:type="pct"/>
            <w:tcBorders>
              <w:bottom w:val="single" w:sz="12" w:space="0" w:color="9BCBEB" w:themeColor="accent1"/>
              <w:right w:val="nil"/>
            </w:tcBorders>
            <w:shd w:val="clear" w:color="auto" w:fill="FFFFFF" w:themeFill="background1"/>
          </w:tcPr>
          <w:p w14:paraId="4E72BA8E" w14:textId="62F8695C" w:rsidR="00775347" w:rsidRPr="00653293" w:rsidRDefault="00775347" w:rsidP="00775347">
            <w:pPr>
              <w:spacing w:after="8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Annually, or as requested by Home Affairs</w:t>
            </w:r>
            <w:r w:rsidR="00AC7A13">
              <w:rPr>
                <w:sz w:val="20"/>
                <w:szCs w:val="20"/>
              </w:rPr>
              <w:t>.</w:t>
            </w:r>
          </w:p>
        </w:tc>
      </w:tr>
      <w:tr w:rsidR="00775347" w14:paraId="197535E2" w14:textId="77777777" w:rsidTr="00EB3F26">
        <w:tc>
          <w:tcPr>
            <w:cnfStyle w:val="001000000000" w:firstRow="0" w:lastRow="0" w:firstColumn="1" w:lastColumn="0" w:oddVBand="0" w:evenVBand="0" w:oddHBand="0" w:evenHBand="0" w:firstRowFirstColumn="0" w:firstRowLastColumn="0" w:lastRowFirstColumn="0" w:lastRowLastColumn="0"/>
            <w:tcW w:w="393" w:type="pct"/>
            <w:gridSpan w:val="2"/>
            <w:tcBorders>
              <w:top w:val="single" w:sz="12" w:space="0" w:color="9BCBEB" w:themeColor="accent1"/>
              <w:left w:val="nil"/>
              <w:bottom w:val="single" w:sz="12" w:space="0" w:color="9BCBEB" w:themeColor="accent1"/>
            </w:tcBorders>
            <w:shd w:val="clear" w:color="auto" w:fill="FFFFFF" w:themeFill="background1"/>
          </w:tcPr>
          <w:p w14:paraId="09547457" w14:textId="77777777" w:rsidR="00775347" w:rsidRPr="00653293" w:rsidRDefault="00775347" w:rsidP="00821A02">
            <w:pPr>
              <w:pStyle w:val="Bulletlist"/>
              <w:numPr>
                <w:ilvl w:val="0"/>
                <w:numId w:val="8"/>
              </w:numPr>
              <w:ind w:left="0" w:firstLine="0"/>
              <w:jc w:val="center"/>
              <w:rPr>
                <w:b w:val="0"/>
                <w:bCs w:val="0"/>
                <w:sz w:val="20"/>
                <w:szCs w:val="20"/>
              </w:rPr>
            </w:pPr>
          </w:p>
        </w:tc>
        <w:tc>
          <w:tcPr>
            <w:tcW w:w="3065" w:type="pct"/>
            <w:tcBorders>
              <w:top w:val="single" w:sz="12" w:space="0" w:color="9BCBEB" w:themeColor="accent1"/>
              <w:bottom w:val="single" w:sz="12" w:space="0" w:color="9BCBEB" w:themeColor="accent1"/>
            </w:tcBorders>
            <w:shd w:val="clear" w:color="auto" w:fill="FFFFFF" w:themeFill="background1"/>
          </w:tcPr>
          <w:p w14:paraId="07FFE8F4" w14:textId="46699437" w:rsidR="00775347" w:rsidRPr="00653293" w:rsidRDefault="00775347" w:rsidP="00775347">
            <w:pPr>
              <w:spacing w:after="80"/>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 xml:space="preserve">The </w:t>
            </w:r>
            <w:r w:rsidR="00050665">
              <w:rPr>
                <w:sz w:val="20"/>
                <w:szCs w:val="20"/>
              </w:rPr>
              <w:t>FWO</w:t>
            </w:r>
            <w:r w:rsidR="00050665" w:rsidRPr="00653293">
              <w:rPr>
                <w:sz w:val="20"/>
                <w:szCs w:val="20"/>
              </w:rPr>
              <w:t>’s</w:t>
            </w:r>
            <w:r w:rsidRPr="00653293">
              <w:rPr>
                <w:sz w:val="20"/>
                <w:szCs w:val="20"/>
              </w:rPr>
              <w:t xml:space="preserve"> commitment and progress towards achieving multicultural access and equity (including tracking progress of the deliverables outlined in th</w:t>
            </w:r>
            <w:r w:rsidR="006B73C8">
              <w:rPr>
                <w:sz w:val="20"/>
                <w:szCs w:val="20"/>
              </w:rPr>
              <w:t>is</w:t>
            </w:r>
            <w:r w:rsidRPr="00653293">
              <w:rPr>
                <w:sz w:val="20"/>
                <w:szCs w:val="20"/>
              </w:rPr>
              <w:t xml:space="preserve"> Plan) will be promoted internally via intranet articles</w:t>
            </w:r>
            <w:r w:rsidR="00744A8B">
              <w:rPr>
                <w:sz w:val="20"/>
                <w:szCs w:val="20"/>
              </w:rPr>
              <w:t>.</w:t>
            </w:r>
          </w:p>
        </w:tc>
        <w:tc>
          <w:tcPr>
            <w:tcW w:w="1542" w:type="pct"/>
            <w:tcBorders>
              <w:top w:val="single" w:sz="12" w:space="0" w:color="9BCBEB" w:themeColor="accent1"/>
              <w:bottom w:val="single" w:sz="12" w:space="0" w:color="9BCBEB" w:themeColor="accent1"/>
              <w:right w:val="nil"/>
            </w:tcBorders>
            <w:shd w:val="clear" w:color="auto" w:fill="FFFFFF" w:themeFill="background1"/>
          </w:tcPr>
          <w:p w14:paraId="7F9886B8" w14:textId="3A8C6AFC" w:rsidR="00775347" w:rsidRPr="00653293" w:rsidRDefault="00775347" w:rsidP="00775347">
            <w:pPr>
              <w:spacing w:after="80"/>
              <w:cnfStyle w:val="000000000000" w:firstRow="0" w:lastRow="0" w:firstColumn="0" w:lastColumn="0" w:oddVBand="0" w:evenVBand="0" w:oddHBand="0" w:evenHBand="0" w:firstRowFirstColumn="0" w:firstRowLastColumn="0" w:lastRowFirstColumn="0" w:lastRowLastColumn="0"/>
              <w:rPr>
                <w:sz w:val="20"/>
                <w:szCs w:val="20"/>
              </w:rPr>
            </w:pPr>
            <w:r w:rsidRPr="00653293">
              <w:rPr>
                <w:sz w:val="20"/>
                <w:szCs w:val="20"/>
              </w:rPr>
              <w:t>At least once per year</w:t>
            </w:r>
            <w:r w:rsidR="00AC7A13">
              <w:rPr>
                <w:sz w:val="20"/>
                <w:szCs w:val="20"/>
              </w:rPr>
              <w:t>.</w:t>
            </w:r>
          </w:p>
        </w:tc>
      </w:tr>
    </w:tbl>
    <w:p w14:paraId="5C309573" w14:textId="0C74D4A9" w:rsidR="00AF481C" w:rsidRPr="008C31E0" w:rsidRDefault="006C7820" w:rsidP="00775347">
      <w:r>
        <w:rPr>
          <w:noProof/>
        </w:rPr>
        <mc:AlternateContent>
          <mc:Choice Requires="wps">
            <w:drawing>
              <wp:anchor distT="45720" distB="45720" distL="114300" distR="114300" simplePos="0" relativeHeight="251669512" behindDoc="0" locked="0" layoutInCell="1" allowOverlap="1" wp14:anchorId="50FEEDCF" wp14:editId="50017A7A">
                <wp:simplePos x="0" y="0"/>
                <wp:positionH relativeFrom="column">
                  <wp:posOffset>0</wp:posOffset>
                </wp:positionH>
                <wp:positionV relativeFrom="paragraph">
                  <wp:posOffset>3471982</wp:posOffset>
                </wp:positionV>
                <wp:extent cx="5720080" cy="1625600"/>
                <wp:effectExtent l="19050" t="19050" r="33020" b="31750"/>
                <wp:wrapSquare wrapText="bothSides"/>
                <wp:docPr id="396495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625600"/>
                        </a:xfrm>
                        <a:prstGeom prst="rect">
                          <a:avLst/>
                        </a:prstGeom>
                        <a:solidFill>
                          <a:srgbClr val="FFFFFF"/>
                        </a:solidFill>
                        <a:ln w="57150">
                          <a:solidFill>
                            <a:srgbClr val="093266"/>
                          </a:solidFill>
                          <a:miter lim="800000"/>
                          <a:headEnd/>
                          <a:tailEnd/>
                        </a:ln>
                      </wps:spPr>
                      <wps:txbx>
                        <w:txbxContent>
                          <w:tbl>
                            <w:tblPr>
                              <w:tblStyle w:val="TableGrid"/>
                              <w:tblW w:w="0" w:type="auto"/>
                              <w:tblLook w:val="04A0" w:firstRow="1" w:lastRow="0" w:firstColumn="1" w:lastColumn="0" w:noHBand="0" w:noVBand="1"/>
                            </w:tblPr>
                            <w:tblGrid>
                              <w:gridCol w:w="4317"/>
                              <w:gridCol w:w="4313"/>
                            </w:tblGrid>
                            <w:tr w:rsidR="006C7820" w14:paraId="573BF9FD" w14:textId="77777777" w:rsidTr="006C7820">
                              <w:trPr>
                                <w:trHeight w:val="2694"/>
                              </w:trPr>
                              <w:tc>
                                <w:tcPr>
                                  <w:tcW w:w="4345" w:type="dxa"/>
                                  <w:vAlign w:val="center"/>
                                </w:tcPr>
                                <w:p w14:paraId="51407458" w14:textId="77777777" w:rsidR="006C7820" w:rsidRPr="006C7820" w:rsidRDefault="006C7820" w:rsidP="006C7820">
                                  <w:pPr>
                                    <w:spacing w:after="160"/>
                                    <w:rPr>
                                      <w:b/>
                                      <w:bCs/>
                                      <w:lang w:val="en-GB"/>
                                    </w:rPr>
                                  </w:pPr>
                                  <w:r w:rsidRPr="006C7820">
                                    <w:rPr>
                                      <w:b/>
                                      <w:bCs/>
                                      <w:lang w:val="en-GB"/>
                                    </w:rPr>
                                    <w:t>Contact us</w:t>
                                  </w:r>
                                </w:p>
                                <w:p w14:paraId="30BC3F6B" w14:textId="67B5BE41" w:rsidR="006C7820" w:rsidRPr="006C7820" w:rsidRDefault="006C7820" w:rsidP="006C7820">
                                  <w:pPr>
                                    <w:spacing w:after="160"/>
                                    <w:rPr>
                                      <w:u w:val="thick"/>
                                      <w:lang w:val="en-GB"/>
                                    </w:rPr>
                                  </w:pPr>
                                  <w:r w:rsidRPr="006C7820">
                                    <w:rPr>
                                      <w:lang w:val="en-GB"/>
                                    </w:rPr>
                                    <w:t xml:space="preserve">Fair Work online: </w:t>
                                  </w:r>
                                  <w:hyperlink r:id="rId48" w:history="1">
                                    <w:r w:rsidRPr="006C7820">
                                      <w:rPr>
                                        <w:rStyle w:val="Hyperlink"/>
                                        <w:lang w:val="en-GB"/>
                                      </w:rPr>
                                      <w:t>fairwork.gov.au</w:t>
                                    </w:r>
                                  </w:hyperlink>
                                </w:p>
                                <w:p w14:paraId="40D9B17B" w14:textId="77777777" w:rsidR="006C7820" w:rsidRPr="006C7820" w:rsidRDefault="006C7820" w:rsidP="006C7820">
                                  <w:pPr>
                                    <w:spacing w:after="160"/>
                                    <w:rPr>
                                      <w:b/>
                                      <w:bCs/>
                                      <w:lang w:val="en-GB"/>
                                    </w:rPr>
                                  </w:pPr>
                                  <w:r w:rsidRPr="006C7820">
                                    <w:rPr>
                                      <w:lang w:val="en-GB"/>
                                    </w:rPr>
                                    <w:t xml:space="preserve">Fair Work Infoline: </w:t>
                                  </w:r>
                                  <w:r w:rsidRPr="006C7820">
                                    <w:rPr>
                                      <w:b/>
                                      <w:bCs/>
                                      <w:lang w:val="en-GB"/>
                                    </w:rPr>
                                    <w:t>13 13 94</w:t>
                                  </w:r>
                                </w:p>
                                <w:p w14:paraId="7A7A8BB4" w14:textId="77777777" w:rsidR="006C7820" w:rsidRPr="006C7820" w:rsidRDefault="006C7820" w:rsidP="006C7820">
                                  <w:pPr>
                                    <w:spacing w:after="160"/>
                                    <w:rPr>
                                      <w:b/>
                                      <w:bCs/>
                                      <w:lang w:val="en-GB"/>
                                    </w:rPr>
                                  </w:pPr>
                                  <w:r w:rsidRPr="006C7820">
                                    <w:rPr>
                                      <w:b/>
                                      <w:bCs/>
                                      <w:lang w:val="en-GB"/>
                                    </w:rPr>
                                    <w:t>Need language help?</w:t>
                                  </w:r>
                                </w:p>
                                <w:p w14:paraId="4A4E784B" w14:textId="460DBF72" w:rsidR="006C7820" w:rsidRPr="006C7820" w:rsidRDefault="006C7820" w:rsidP="006C7820">
                                  <w:pPr>
                                    <w:spacing w:after="160"/>
                                    <w:rPr>
                                      <w:lang w:val="en-GB"/>
                                    </w:rPr>
                                  </w:pPr>
                                  <w:r w:rsidRPr="006C7820">
                                    <w:rPr>
                                      <w:lang w:val="en-GB"/>
                                    </w:rPr>
                                    <w:t xml:space="preserve">Contact the Translating and Interpreting Service (TIS) on </w:t>
                                  </w:r>
                                  <w:r w:rsidRPr="006C7820">
                                    <w:rPr>
                                      <w:lang w:val="en-GB"/>
                                    </w:rPr>
                                    <w:br/>
                                  </w:r>
                                  <w:r w:rsidRPr="006C7820">
                                    <w:rPr>
                                      <w:b/>
                                      <w:bCs/>
                                      <w:lang w:val="en-GB"/>
                                    </w:rPr>
                                    <w:t>13 14 50</w:t>
                                  </w:r>
                                </w:p>
                                <w:p w14:paraId="2030F819" w14:textId="77777777" w:rsidR="006C7820" w:rsidRDefault="006C7820" w:rsidP="006C7820"/>
                              </w:tc>
                              <w:tc>
                                <w:tcPr>
                                  <w:tcW w:w="4345" w:type="dxa"/>
                                  <w:vAlign w:val="center"/>
                                </w:tcPr>
                                <w:p w14:paraId="6170C5AA" w14:textId="77777777" w:rsidR="006C7820" w:rsidRPr="006C7820" w:rsidRDefault="006C7820" w:rsidP="006C7820">
                                  <w:pPr>
                                    <w:rPr>
                                      <w:b/>
                                      <w:bCs/>
                                      <w:lang w:val="en-GB"/>
                                    </w:rPr>
                                  </w:pPr>
                                  <w:r w:rsidRPr="006C7820">
                                    <w:rPr>
                                      <w:b/>
                                      <w:bCs/>
                                      <w:lang w:val="en-GB"/>
                                    </w:rPr>
                                    <w:t>Help for people who are deaf or have hearing or speech difficulties</w:t>
                                  </w:r>
                                </w:p>
                                <w:p w14:paraId="3E5BF2E9" w14:textId="77777777" w:rsidR="006C7820" w:rsidRPr="006C7820" w:rsidRDefault="006C7820" w:rsidP="006C7820">
                                  <w:pPr>
                                    <w:rPr>
                                      <w:lang w:val="en-GB"/>
                                    </w:rPr>
                                  </w:pPr>
                                  <w:r w:rsidRPr="006C7820">
                                    <w:rPr>
                                      <w:lang w:val="en-GB"/>
                                    </w:rPr>
                                    <w:t>You can contact us through the National Relay Service (NRS).</w:t>
                                  </w:r>
                                </w:p>
                                <w:p w14:paraId="1301B549" w14:textId="77777777" w:rsidR="006C7820" w:rsidRDefault="006C7820" w:rsidP="006C7820">
                                  <w:pPr>
                                    <w:rPr>
                                      <w:b/>
                                      <w:bCs/>
                                      <w:lang w:val="en-GB"/>
                                    </w:rPr>
                                  </w:pPr>
                                  <w:r w:rsidRPr="006C7820">
                                    <w:rPr>
                                      <w:lang w:val="en-GB"/>
                                    </w:rPr>
                                    <w:t xml:space="preserve">Select your </w:t>
                                  </w:r>
                                  <w:hyperlink r:id="rId49" w:history="1">
                                    <w:r w:rsidRPr="006C7820">
                                      <w:rPr>
                                        <w:rStyle w:val="Hyperlink"/>
                                        <w:lang w:val="en-GB"/>
                                      </w:rPr>
                                      <w:t>preferred access option</w:t>
                                    </w:r>
                                  </w:hyperlink>
                                  <w:r w:rsidRPr="006C7820">
                                    <w:rPr>
                                      <w:lang w:val="en-GB"/>
                                    </w:rPr>
                                    <w:t xml:space="preserve"> and give our phone number: </w:t>
                                  </w:r>
                                  <w:r w:rsidRPr="006C7820">
                                    <w:rPr>
                                      <w:b/>
                                      <w:bCs/>
                                      <w:lang w:val="en-GB"/>
                                    </w:rPr>
                                    <w:t>13 13 94</w:t>
                                  </w:r>
                                </w:p>
                                <w:p w14:paraId="11AA8EFB" w14:textId="02F26ED2" w:rsidR="006C7820" w:rsidRPr="006C7820" w:rsidRDefault="006C7820" w:rsidP="006C7820"/>
                              </w:tc>
                            </w:tr>
                          </w:tbl>
                          <w:p w14:paraId="398A5AAC" w14:textId="5E3A5F33" w:rsidR="006C7820" w:rsidRDefault="006C78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EEDCF" id="_x0000_s1032" type="#_x0000_t202" style="position:absolute;margin-left:0;margin-top:273.4pt;width:450.4pt;height:128pt;z-index:251669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" strokecolor="#093266" strokeweight="4.5pt">
                <v:textbox>
                  <w:txbxContent>
                    <w:tbl>
                      <w:tblPr>
                        <w:tblStyle w:val="TableGrid"/>
                        <w:tblW w:w="0" w:type="auto"/>
                        <w:tblLook w:val="04A0" w:firstRow="1" w:lastRow="0" w:firstColumn="1" w:lastColumn="0" w:noHBand="0" w:noVBand="1"/>
                      </w:tblPr>
                      <w:tblGrid>
                        <w:gridCol w:w="4317"/>
                        <w:gridCol w:w="4313"/>
                      </w:tblGrid>
                      <w:tr w:rsidR="006C7820" w14:paraId="573BF9FD" w14:textId="77777777" w:rsidTr="006C7820">
                        <w:trPr>
                          <w:trHeight w:val="2694"/>
                        </w:trPr>
                        <w:tc>
                          <w:tcPr>
                            <w:tcW w:w="4345" w:type="dxa"/>
                            <w:vAlign w:val="center"/>
                          </w:tcPr>
                          <w:p w14:paraId="51407458" w14:textId="77777777" w:rsidR="006C7820" w:rsidRPr="006C7820" w:rsidRDefault="006C7820" w:rsidP="006C7820">
                            <w:pPr>
                              <w:spacing w:after="160"/>
                              <w:rPr>
                                <w:b/>
                                <w:bCs/>
                                <w:lang w:val="en-GB"/>
                              </w:rPr>
                            </w:pPr>
                            <w:r w:rsidRPr="006C7820">
                              <w:rPr>
                                <w:b/>
                                <w:bCs/>
                                <w:lang w:val="en-GB"/>
                              </w:rPr>
                              <w:t>Contact us</w:t>
                            </w:r>
                          </w:p>
                          <w:p w14:paraId="30BC3F6B" w14:textId="67B5BE41" w:rsidR="006C7820" w:rsidRPr="006C7820" w:rsidRDefault="006C7820" w:rsidP="006C7820">
                            <w:pPr>
                              <w:spacing w:after="160"/>
                              <w:rPr>
                                <w:u w:val="thick"/>
                                <w:lang w:val="en-GB"/>
                              </w:rPr>
                            </w:pPr>
                            <w:r w:rsidRPr="006C7820">
                              <w:rPr>
                                <w:lang w:val="en-GB"/>
                              </w:rPr>
                              <w:t xml:space="preserve">Fair Work online: </w:t>
                            </w:r>
                            <w:hyperlink r:id="rId50" w:history="1">
                              <w:r w:rsidRPr="006C7820">
                                <w:rPr>
                                  <w:rStyle w:val="Hyperlink"/>
                                  <w:lang w:val="en-GB"/>
                                </w:rPr>
                                <w:t>fairwork.gov.au</w:t>
                              </w:r>
                            </w:hyperlink>
                          </w:p>
                          <w:p w14:paraId="40D9B17B" w14:textId="77777777" w:rsidR="006C7820" w:rsidRPr="006C7820" w:rsidRDefault="006C7820" w:rsidP="006C7820">
                            <w:pPr>
                              <w:spacing w:after="160"/>
                              <w:rPr>
                                <w:b/>
                                <w:bCs/>
                                <w:lang w:val="en-GB"/>
                              </w:rPr>
                            </w:pPr>
                            <w:r w:rsidRPr="006C7820">
                              <w:rPr>
                                <w:lang w:val="en-GB"/>
                              </w:rPr>
                              <w:t xml:space="preserve">Fair Work Infoline: </w:t>
                            </w:r>
                            <w:r w:rsidRPr="006C7820">
                              <w:rPr>
                                <w:b/>
                                <w:bCs/>
                                <w:lang w:val="en-GB"/>
                              </w:rPr>
                              <w:t>13 13 94</w:t>
                            </w:r>
                          </w:p>
                          <w:p w14:paraId="7A7A8BB4" w14:textId="77777777" w:rsidR="006C7820" w:rsidRPr="006C7820" w:rsidRDefault="006C7820" w:rsidP="006C7820">
                            <w:pPr>
                              <w:spacing w:after="160"/>
                              <w:rPr>
                                <w:b/>
                                <w:bCs/>
                                <w:lang w:val="en-GB"/>
                              </w:rPr>
                            </w:pPr>
                            <w:r w:rsidRPr="006C7820">
                              <w:rPr>
                                <w:b/>
                                <w:bCs/>
                                <w:lang w:val="en-GB"/>
                              </w:rPr>
                              <w:t>Need language help?</w:t>
                            </w:r>
                          </w:p>
                          <w:p w14:paraId="4A4E784B" w14:textId="460DBF72" w:rsidR="006C7820" w:rsidRPr="006C7820" w:rsidRDefault="006C7820" w:rsidP="006C7820">
                            <w:pPr>
                              <w:spacing w:after="160"/>
                              <w:rPr>
                                <w:lang w:val="en-GB"/>
                              </w:rPr>
                            </w:pPr>
                            <w:r w:rsidRPr="006C7820">
                              <w:rPr>
                                <w:lang w:val="en-GB"/>
                              </w:rPr>
                              <w:t xml:space="preserve">Contact the Translating and Interpreting Service (TIS) on </w:t>
                            </w:r>
                            <w:r w:rsidRPr="006C7820">
                              <w:rPr>
                                <w:lang w:val="en-GB"/>
                              </w:rPr>
                              <w:br/>
                            </w:r>
                            <w:r w:rsidRPr="006C7820">
                              <w:rPr>
                                <w:b/>
                                <w:bCs/>
                                <w:lang w:val="en-GB"/>
                              </w:rPr>
                              <w:t>13 14 50</w:t>
                            </w:r>
                          </w:p>
                          <w:p w14:paraId="2030F819" w14:textId="77777777" w:rsidR="006C7820" w:rsidRDefault="006C7820" w:rsidP="006C7820"/>
                        </w:tc>
                        <w:tc>
                          <w:tcPr>
                            <w:tcW w:w="4345" w:type="dxa"/>
                            <w:vAlign w:val="center"/>
                          </w:tcPr>
                          <w:p w14:paraId="6170C5AA" w14:textId="77777777" w:rsidR="006C7820" w:rsidRPr="006C7820" w:rsidRDefault="006C7820" w:rsidP="006C7820">
                            <w:pPr>
                              <w:rPr>
                                <w:b/>
                                <w:bCs/>
                                <w:lang w:val="en-GB"/>
                              </w:rPr>
                            </w:pPr>
                            <w:r w:rsidRPr="006C7820">
                              <w:rPr>
                                <w:b/>
                                <w:bCs/>
                                <w:lang w:val="en-GB"/>
                              </w:rPr>
                              <w:t>Help for people who are deaf or have hearing or speech difficulties</w:t>
                            </w:r>
                          </w:p>
                          <w:p w14:paraId="3E5BF2E9" w14:textId="77777777" w:rsidR="006C7820" w:rsidRPr="006C7820" w:rsidRDefault="006C7820" w:rsidP="006C7820">
                            <w:pPr>
                              <w:rPr>
                                <w:lang w:val="en-GB"/>
                              </w:rPr>
                            </w:pPr>
                            <w:r w:rsidRPr="006C7820">
                              <w:rPr>
                                <w:lang w:val="en-GB"/>
                              </w:rPr>
                              <w:t>You can contact us through the National Relay Service (NRS).</w:t>
                            </w:r>
                          </w:p>
                          <w:p w14:paraId="1301B549" w14:textId="77777777" w:rsidR="006C7820" w:rsidRDefault="006C7820" w:rsidP="006C7820">
                            <w:pPr>
                              <w:rPr>
                                <w:b/>
                                <w:bCs/>
                                <w:lang w:val="en-GB"/>
                              </w:rPr>
                            </w:pPr>
                            <w:r w:rsidRPr="006C7820">
                              <w:rPr>
                                <w:lang w:val="en-GB"/>
                              </w:rPr>
                              <w:t xml:space="preserve">Select your </w:t>
                            </w:r>
                            <w:hyperlink r:id="rId51" w:history="1">
                              <w:r w:rsidRPr="006C7820">
                                <w:rPr>
                                  <w:rStyle w:val="Hyperlink"/>
                                  <w:lang w:val="en-GB"/>
                                </w:rPr>
                                <w:t>preferred access option</w:t>
                              </w:r>
                            </w:hyperlink>
                            <w:r w:rsidRPr="006C7820">
                              <w:rPr>
                                <w:lang w:val="en-GB"/>
                              </w:rPr>
                              <w:t xml:space="preserve"> and give our phone number: </w:t>
                            </w:r>
                            <w:r w:rsidRPr="006C7820">
                              <w:rPr>
                                <w:b/>
                                <w:bCs/>
                                <w:lang w:val="en-GB"/>
                              </w:rPr>
                              <w:t>13 13 94</w:t>
                            </w:r>
                          </w:p>
                          <w:p w14:paraId="11AA8EFB" w14:textId="02F26ED2" w:rsidR="006C7820" w:rsidRPr="006C7820" w:rsidRDefault="006C7820" w:rsidP="006C7820"/>
                        </w:tc>
                      </w:tr>
                    </w:tbl>
                    <w:p w14:paraId="398A5AAC" w14:textId="5E3A5F33" w:rsidR="006C7820" w:rsidRDefault="006C7820"/>
                  </w:txbxContent>
                </v:textbox>
                <w10:wrap type="square"/>
              </v:shape>
            </w:pict>
          </mc:Fallback>
        </mc:AlternateContent>
      </w:r>
    </w:p>
    <w:sectPr w:rsidR="00AF481C" w:rsidRPr="008C31E0" w:rsidSect="0074349A">
      <w:type w:val="continuous"/>
      <w:pgSz w:w="11906" w:h="16838"/>
      <w:pgMar w:top="819" w:right="1440"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E9EE3" w14:textId="77777777" w:rsidR="00FF02D6" w:rsidRDefault="00FF02D6" w:rsidP="00017E93">
      <w:pPr>
        <w:spacing w:after="0"/>
      </w:pPr>
      <w:r>
        <w:separator/>
      </w:r>
    </w:p>
  </w:endnote>
  <w:endnote w:type="continuationSeparator" w:id="0">
    <w:p w14:paraId="187E095A" w14:textId="77777777" w:rsidR="00FF02D6" w:rsidRDefault="00FF02D6" w:rsidP="00017E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7F0B" w14:textId="2E65535C" w:rsidR="00017E93" w:rsidRPr="00654E46" w:rsidRDefault="00654E46" w:rsidP="00017E93">
    <w:pPr>
      <w:rPr>
        <w:color w:val="1B365D" w:themeColor="text1"/>
      </w:rPr>
    </w:pPr>
    <w:r>
      <w:rPr>
        <w:noProof/>
        <w:color w:val="1B365D" w:themeColor="text1"/>
      </w:rPr>
      <mc:AlternateContent>
        <mc:Choice Requires="wps">
          <w:drawing>
            <wp:anchor distT="0" distB="0" distL="114300" distR="114300" simplePos="0" relativeHeight="251654656" behindDoc="0" locked="0" layoutInCell="1" allowOverlap="1" wp14:anchorId="75795063" wp14:editId="4A0DCE90">
              <wp:simplePos x="0" y="0"/>
              <wp:positionH relativeFrom="margin">
                <wp:posOffset>305435</wp:posOffset>
              </wp:positionH>
              <wp:positionV relativeFrom="paragraph">
                <wp:posOffset>-106680</wp:posOffset>
              </wp:positionV>
              <wp:extent cx="145947" cy="46167"/>
              <wp:effectExtent l="0" t="0" r="6985" b="0"/>
              <wp:wrapNone/>
              <wp:docPr id="2082286197"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1BC89" id="Rectangle 2" o:spid="_x0000_s1026" style="position:absolute;margin-left:24.05pt;margin-top:-8.4pt;width:11.5pt;height:3.65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" fillcolor="#ffb81c [3205]" stroked="f" strokeweight="1pt">
              <w10:wrap anchorx="margin"/>
            </v:rect>
          </w:pict>
        </mc:Fallback>
      </mc:AlternateContent>
    </w:r>
    <w:r>
      <w:rPr>
        <w:noProof/>
        <w:color w:val="1B365D" w:themeColor="text1"/>
      </w:rPr>
      <mc:AlternateContent>
        <mc:Choice Requires="wps">
          <w:drawing>
            <wp:anchor distT="0" distB="0" distL="114300" distR="114300" simplePos="0" relativeHeight="251655680" behindDoc="0" locked="0" layoutInCell="1" allowOverlap="1" wp14:anchorId="0EBA5A09" wp14:editId="1E1CB814">
              <wp:simplePos x="0" y="0"/>
              <wp:positionH relativeFrom="margin">
                <wp:posOffset>153889</wp:posOffset>
              </wp:positionH>
              <wp:positionV relativeFrom="paragraph">
                <wp:posOffset>-107038</wp:posOffset>
              </wp:positionV>
              <wp:extent cx="145947" cy="46167"/>
              <wp:effectExtent l="0" t="0" r="6985" b="0"/>
              <wp:wrapNone/>
              <wp:docPr id="1770941899"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0CD47" id="Rectangle 2" o:spid="_x0000_s1026" style="position:absolute;margin-left:12.1pt;margin-top:-8.45pt;width:11.5pt;height:3.6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" fillcolor="#9bcbeb [3204]" stroked="f" strokeweight="1pt">
              <w10:wrap anchorx="margin"/>
            </v:rect>
          </w:pict>
        </mc:Fallback>
      </mc:AlternateContent>
    </w:r>
    <w:r>
      <w:rPr>
        <w:noProof/>
        <w:color w:val="1B365D" w:themeColor="text1"/>
      </w:rPr>
      <mc:AlternateContent>
        <mc:Choice Requires="wps">
          <w:drawing>
            <wp:anchor distT="0" distB="0" distL="114300" distR="114300" simplePos="0" relativeHeight="251656704" behindDoc="0" locked="0" layoutInCell="1" allowOverlap="1" wp14:anchorId="4ECEA291" wp14:editId="7093EACD">
              <wp:simplePos x="0" y="0"/>
              <wp:positionH relativeFrom="margin">
                <wp:align>left</wp:align>
              </wp:positionH>
              <wp:positionV relativeFrom="paragraph">
                <wp:posOffset>-107201</wp:posOffset>
              </wp:positionV>
              <wp:extent cx="145947" cy="46167"/>
              <wp:effectExtent l="0" t="0" r="6985" b="0"/>
              <wp:wrapNone/>
              <wp:docPr id="1924418475"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30970" id="Rectangle 2" o:spid="_x0000_s1026" style="position:absolute;margin-left:0;margin-top:-8.45pt;width:11.5pt;height:3.65pt;z-index:25165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" fillcolor="#1b365d [3213]" stroked="f" strokeweight="1pt">
              <w10:wrap anchorx="margin"/>
            </v:rect>
          </w:pict>
        </mc:Fallback>
      </mc:AlternateContent>
    </w:r>
    <w:r w:rsidR="00C726FC">
      <w:rPr>
        <w:color w:val="1B365D" w:themeColor="text1"/>
      </w:rPr>
      <w:t>Multicultural Access and Equity Action Plan</w:t>
    </w:r>
    <w:r w:rsidR="00833938">
      <w:rPr>
        <w:color w:val="1B365D" w:themeColor="text1"/>
      </w:rPr>
      <w:t xml:space="preserve"> 2026-202</w:t>
    </w:r>
    <w:r w:rsidR="009D2EC6">
      <w:rPr>
        <w:color w:val="1B365D" w:themeColor="text1"/>
      </w:rPr>
      <w:t>9</w:t>
    </w:r>
    <w:r w:rsidR="00017E93" w:rsidRPr="00654E46">
      <w:rPr>
        <w:color w:val="1B365D" w:themeColor="text1"/>
      </w:rPr>
      <w:ptab w:relativeTo="margin" w:alignment="right" w:leader="none"/>
    </w:r>
    <w:r w:rsidR="006910C9" w:rsidRPr="006910C9">
      <w:rPr>
        <w:color w:val="1B365D" w:themeColor="text1"/>
      </w:rPr>
      <w:fldChar w:fldCharType="begin"/>
    </w:r>
    <w:r w:rsidR="006910C9" w:rsidRPr="006910C9">
      <w:rPr>
        <w:color w:val="1B365D" w:themeColor="text1"/>
      </w:rPr>
      <w:instrText xml:space="preserve"> PAGE   \* MERGEFORMAT </w:instrText>
    </w:r>
    <w:r w:rsidR="006910C9" w:rsidRPr="006910C9">
      <w:rPr>
        <w:color w:val="1B365D" w:themeColor="text1"/>
      </w:rPr>
      <w:fldChar w:fldCharType="separate"/>
    </w:r>
    <w:r w:rsidR="006910C9" w:rsidRPr="006910C9">
      <w:rPr>
        <w:noProof/>
        <w:color w:val="1B365D" w:themeColor="text1"/>
      </w:rPr>
      <w:t>1</w:t>
    </w:r>
    <w:r w:rsidR="006910C9" w:rsidRPr="006910C9">
      <w:rPr>
        <w:noProof/>
        <w:color w:val="1B365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3E2A9" w14:textId="0C16D434" w:rsidR="004C2818" w:rsidRPr="00654E46" w:rsidRDefault="004C2818" w:rsidP="004C2818">
    <w:pPr>
      <w:rPr>
        <w:color w:val="1B365D" w:themeColor="text1"/>
      </w:rPr>
    </w:pPr>
    <w:r>
      <w:rPr>
        <w:noProof/>
        <w:color w:val="1B365D" w:themeColor="text1"/>
      </w:rPr>
      <mc:AlternateContent>
        <mc:Choice Requires="wps">
          <w:drawing>
            <wp:anchor distT="0" distB="0" distL="114300" distR="114300" simplePos="0" relativeHeight="251661824" behindDoc="0" locked="0" layoutInCell="1" allowOverlap="1" wp14:anchorId="0E9B69A1" wp14:editId="7B2FFF41">
              <wp:simplePos x="0" y="0"/>
              <wp:positionH relativeFrom="margin">
                <wp:posOffset>305435</wp:posOffset>
              </wp:positionH>
              <wp:positionV relativeFrom="paragraph">
                <wp:posOffset>-106680</wp:posOffset>
              </wp:positionV>
              <wp:extent cx="145947" cy="46167"/>
              <wp:effectExtent l="0" t="0" r="6985" b="0"/>
              <wp:wrapNone/>
              <wp:docPr id="1109227893"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563D0" id="Rectangle 2" o:spid="_x0000_s1026" style="position:absolute;margin-left:24.05pt;margin-top:-8.4pt;width:11.5pt;height:3.6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" fillcolor="#ffb81c [3205]" stroked="f" strokeweight="1pt">
              <w10:wrap anchorx="margin"/>
            </v:rect>
          </w:pict>
        </mc:Fallback>
      </mc:AlternateContent>
    </w:r>
    <w:r>
      <w:rPr>
        <w:noProof/>
        <w:color w:val="1B365D" w:themeColor="text1"/>
      </w:rPr>
      <mc:AlternateContent>
        <mc:Choice Requires="wps">
          <w:drawing>
            <wp:anchor distT="0" distB="0" distL="114300" distR="114300" simplePos="0" relativeHeight="251662848" behindDoc="0" locked="0" layoutInCell="1" allowOverlap="1" wp14:anchorId="7B606289" wp14:editId="3BB120C6">
              <wp:simplePos x="0" y="0"/>
              <wp:positionH relativeFrom="margin">
                <wp:posOffset>153889</wp:posOffset>
              </wp:positionH>
              <wp:positionV relativeFrom="paragraph">
                <wp:posOffset>-107038</wp:posOffset>
              </wp:positionV>
              <wp:extent cx="145947" cy="46167"/>
              <wp:effectExtent l="0" t="0" r="6985" b="0"/>
              <wp:wrapNone/>
              <wp:docPr id="508367560"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9584A" id="Rectangle 2" o:spid="_x0000_s1026" style="position:absolute;margin-left:12.1pt;margin-top:-8.45pt;width:11.5pt;height:3.65pt;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" fillcolor="#9bcbeb [3204]" stroked="f" strokeweight="1pt">
              <w10:wrap anchorx="margin"/>
            </v:rect>
          </w:pict>
        </mc:Fallback>
      </mc:AlternateContent>
    </w:r>
    <w:r>
      <w:rPr>
        <w:noProof/>
        <w:color w:val="1B365D" w:themeColor="text1"/>
      </w:rPr>
      <mc:AlternateContent>
        <mc:Choice Requires="wps">
          <w:drawing>
            <wp:anchor distT="0" distB="0" distL="114300" distR="114300" simplePos="0" relativeHeight="251663872" behindDoc="0" locked="0" layoutInCell="1" allowOverlap="1" wp14:anchorId="15432147" wp14:editId="4B604FFF">
              <wp:simplePos x="0" y="0"/>
              <wp:positionH relativeFrom="margin">
                <wp:align>left</wp:align>
              </wp:positionH>
              <wp:positionV relativeFrom="paragraph">
                <wp:posOffset>-107201</wp:posOffset>
              </wp:positionV>
              <wp:extent cx="145947" cy="46167"/>
              <wp:effectExtent l="0" t="0" r="6985" b="0"/>
              <wp:wrapNone/>
              <wp:docPr id="1631417743"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D2B6DA" id="Rectangle 2" o:spid="_x0000_s1026" style="position:absolute;margin-left:0;margin-top:-8.45pt;width:11.5pt;height:3.65pt;z-index:25166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" fillcolor="#1b365d [3213]" stroked="f" strokeweight="1pt">
              <w10:wrap anchorx="margin"/>
            </v:rect>
          </w:pict>
        </mc:Fallback>
      </mc:AlternateContent>
    </w:r>
    <w:r>
      <w:rPr>
        <w:color w:val="1B365D" w:themeColor="text1"/>
      </w:rPr>
      <w:t>Multicultural Access and Equity Action Plan 2026-2029</w:t>
    </w:r>
    <w:r w:rsidRPr="00654E46">
      <w:rPr>
        <w:color w:val="1B365D" w:themeColor="text1"/>
      </w:rPr>
      <w:ptab w:relativeTo="margin" w:alignment="right" w:leader="none"/>
    </w:r>
    <w:r w:rsidRPr="00654E46">
      <w:rPr>
        <w:color w:val="1B365D" w:themeColor="text1"/>
      </w:rPr>
      <w:fldChar w:fldCharType="begin"/>
    </w:r>
    <w:r w:rsidRPr="00654E46">
      <w:rPr>
        <w:color w:val="1B365D" w:themeColor="text1"/>
      </w:rPr>
      <w:instrText xml:space="preserve"> PAGE  \* Arabic  \* MERGEFORMAT </w:instrText>
    </w:r>
    <w:r w:rsidRPr="00654E46">
      <w:rPr>
        <w:color w:val="1B365D" w:themeColor="text1"/>
      </w:rPr>
      <w:fldChar w:fldCharType="separate"/>
    </w:r>
    <w:r>
      <w:rPr>
        <w:color w:val="1B365D" w:themeColor="text1"/>
      </w:rPr>
      <w:t>3</w:t>
    </w:r>
    <w:r w:rsidRPr="00654E46">
      <w:rPr>
        <w:color w:val="1B365D" w:themeColor="text1"/>
      </w:rPr>
      <w:fldChar w:fldCharType="end"/>
    </w:r>
  </w:p>
  <w:p w14:paraId="52284447" w14:textId="77777777" w:rsidR="004C2818" w:rsidRDefault="004C28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EBA2" w14:textId="00AE5055" w:rsidR="004C2818" w:rsidRPr="00654E46" w:rsidRDefault="004C2818" w:rsidP="004C2818">
    <w:pPr>
      <w:rPr>
        <w:color w:val="1B365D" w:themeColor="text1"/>
      </w:rPr>
    </w:pPr>
    <w:r>
      <w:rPr>
        <w:noProof/>
        <w:color w:val="1B365D" w:themeColor="text1"/>
      </w:rPr>
      <mc:AlternateContent>
        <mc:Choice Requires="wps">
          <w:drawing>
            <wp:anchor distT="0" distB="0" distL="114300" distR="114300" simplePos="0" relativeHeight="251665920" behindDoc="0" locked="0" layoutInCell="1" allowOverlap="1" wp14:anchorId="351291A0" wp14:editId="246964A5">
              <wp:simplePos x="0" y="0"/>
              <wp:positionH relativeFrom="margin">
                <wp:posOffset>305435</wp:posOffset>
              </wp:positionH>
              <wp:positionV relativeFrom="paragraph">
                <wp:posOffset>-106680</wp:posOffset>
              </wp:positionV>
              <wp:extent cx="145947" cy="46167"/>
              <wp:effectExtent l="0" t="0" r="6985" b="0"/>
              <wp:wrapNone/>
              <wp:docPr id="2008709016"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C998E" id="Rectangle 2" o:spid="_x0000_s1026" style="position:absolute;margin-left:24.05pt;margin-top:-8.4pt;width:11.5pt;height:3.6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" fillcolor="#ffb81c [3205]" stroked="f" strokeweight="1pt">
              <w10:wrap anchorx="margin"/>
            </v:rect>
          </w:pict>
        </mc:Fallback>
      </mc:AlternateContent>
    </w:r>
    <w:r>
      <w:rPr>
        <w:noProof/>
        <w:color w:val="1B365D" w:themeColor="text1"/>
      </w:rPr>
      <mc:AlternateContent>
        <mc:Choice Requires="wps">
          <w:drawing>
            <wp:anchor distT="0" distB="0" distL="114300" distR="114300" simplePos="0" relativeHeight="251666944" behindDoc="0" locked="0" layoutInCell="1" allowOverlap="1" wp14:anchorId="7A46C649" wp14:editId="0831CF24">
              <wp:simplePos x="0" y="0"/>
              <wp:positionH relativeFrom="margin">
                <wp:posOffset>153889</wp:posOffset>
              </wp:positionH>
              <wp:positionV relativeFrom="paragraph">
                <wp:posOffset>-107038</wp:posOffset>
              </wp:positionV>
              <wp:extent cx="145947" cy="46167"/>
              <wp:effectExtent l="0" t="0" r="6985" b="0"/>
              <wp:wrapNone/>
              <wp:docPr id="2110359341"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BCC97" id="Rectangle 2" o:spid="_x0000_s1026" style="position:absolute;margin-left:12.1pt;margin-top:-8.45pt;width:11.5pt;height:3.65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" fillcolor="#9bcbeb [3204]" stroked="f" strokeweight="1pt">
              <w10:wrap anchorx="margin"/>
            </v:rect>
          </w:pict>
        </mc:Fallback>
      </mc:AlternateContent>
    </w:r>
    <w:r>
      <w:rPr>
        <w:noProof/>
        <w:color w:val="1B365D" w:themeColor="text1"/>
      </w:rPr>
      <mc:AlternateContent>
        <mc:Choice Requires="wps">
          <w:drawing>
            <wp:anchor distT="0" distB="0" distL="114300" distR="114300" simplePos="0" relativeHeight="251667968" behindDoc="0" locked="0" layoutInCell="1" allowOverlap="1" wp14:anchorId="79E44BDA" wp14:editId="463ED7BE">
              <wp:simplePos x="0" y="0"/>
              <wp:positionH relativeFrom="margin">
                <wp:align>left</wp:align>
              </wp:positionH>
              <wp:positionV relativeFrom="paragraph">
                <wp:posOffset>-107201</wp:posOffset>
              </wp:positionV>
              <wp:extent cx="145947" cy="46167"/>
              <wp:effectExtent l="0" t="0" r="6985" b="0"/>
              <wp:wrapNone/>
              <wp:docPr id="924814894" name="Rectangle 2"/>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59677" id="Rectangle 2" o:spid="_x0000_s1026" style="position:absolute;margin-left:0;margin-top:-8.45pt;width:11.5pt;height:3.65pt;z-index:251667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" fillcolor="#1b365d [3213]" stroked="f" strokeweight="1pt">
              <w10:wrap anchorx="margin"/>
            </v:rect>
          </w:pict>
        </mc:Fallback>
      </mc:AlternateContent>
    </w:r>
    <w:r>
      <w:rPr>
        <w:color w:val="1B365D" w:themeColor="text1"/>
      </w:rPr>
      <w:t>Multicultural Access and Equity Action Plan 2026-2029</w:t>
    </w:r>
    <w:r w:rsidRPr="00654E46">
      <w:rPr>
        <w:color w:val="1B365D" w:themeColor="text1"/>
      </w:rPr>
      <w:ptab w:relativeTo="margin" w:alignment="right" w:leader="none"/>
    </w:r>
    <w:r w:rsidRPr="004C2818">
      <w:rPr>
        <w:color w:val="1B365D" w:themeColor="text1"/>
      </w:rPr>
      <w:fldChar w:fldCharType="begin"/>
    </w:r>
    <w:r w:rsidRPr="004C2818">
      <w:rPr>
        <w:color w:val="1B365D" w:themeColor="text1"/>
      </w:rPr>
      <w:instrText xml:space="preserve"> PAGE   \* MERGEFORMAT </w:instrText>
    </w:r>
    <w:r w:rsidRPr="004C2818">
      <w:rPr>
        <w:color w:val="1B365D" w:themeColor="text1"/>
      </w:rPr>
      <w:fldChar w:fldCharType="separate"/>
    </w:r>
    <w:r w:rsidRPr="004C2818">
      <w:rPr>
        <w:noProof/>
        <w:color w:val="1B365D" w:themeColor="text1"/>
      </w:rPr>
      <w:t>1</w:t>
    </w:r>
    <w:r w:rsidRPr="004C2818">
      <w:rPr>
        <w:noProof/>
        <w:color w:val="1B365D" w:themeColor="text1"/>
      </w:rPr>
      <w:fldChar w:fldCharType="end"/>
    </w:r>
  </w:p>
  <w:p w14:paraId="6F7D4D7C" w14:textId="77777777" w:rsidR="004C2818" w:rsidRDefault="004C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74A0B" w14:textId="77777777" w:rsidR="00FF02D6" w:rsidRDefault="00FF02D6" w:rsidP="00017E93">
      <w:pPr>
        <w:spacing w:after="0"/>
      </w:pPr>
      <w:r>
        <w:separator/>
      </w:r>
    </w:p>
  </w:footnote>
  <w:footnote w:type="continuationSeparator" w:id="0">
    <w:p w14:paraId="31FF8DA6" w14:textId="77777777" w:rsidR="00FF02D6" w:rsidRDefault="00FF02D6" w:rsidP="00017E93">
      <w:pPr>
        <w:spacing w:after="0"/>
      </w:pPr>
      <w:r>
        <w:continuationSeparator/>
      </w:r>
    </w:p>
  </w:footnote>
  <w:footnote w:id="1">
    <w:p w14:paraId="79CADA73" w14:textId="3FA41CCE" w:rsidR="46D0DF31" w:rsidRDefault="46D0DF31" w:rsidP="46D0DF31">
      <w:pPr>
        <w:pStyle w:val="FootnoteText"/>
      </w:pPr>
      <w:r w:rsidRPr="46D0DF31">
        <w:rPr>
          <w:rStyle w:val="FootnoteReference"/>
        </w:rPr>
        <w:footnoteRef/>
      </w:r>
      <w:r>
        <w:t xml:space="preserve"> As at 30 </w:t>
      </w:r>
      <w:r w:rsidR="1EDB2E7A">
        <w:t>June 2025</w:t>
      </w:r>
    </w:p>
  </w:footnote>
  <w:footnote w:id="2">
    <w:p w14:paraId="0CA63D61" w14:textId="2B7A3143" w:rsidR="53A051B5" w:rsidRPr="001A2A26" w:rsidRDefault="53A051B5" w:rsidP="0C3F5FE6">
      <w:pPr>
        <w:pStyle w:val="FootnoteText"/>
        <w:rPr>
          <w:sz w:val="18"/>
          <w:szCs w:val="18"/>
        </w:rPr>
      </w:pPr>
      <w:r w:rsidRPr="001A2A26">
        <w:rPr>
          <w:rStyle w:val="FootnoteReference"/>
          <w:sz w:val="18"/>
          <w:szCs w:val="18"/>
        </w:rPr>
        <w:footnoteRef/>
      </w:r>
      <w:r w:rsidR="162E0044" w:rsidRPr="001A2A26">
        <w:rPr>
          <w:sz w:val="18"/>
          <w:szCs w:val="18"/>
        </w:rPr>
        <w:t xml:space="preserve"> Australian Bureau of Statistics (ABS), </w:t>
      </w:r>
      <w:hyperlink r:id="rId1" w:history="1">
        <w:r w:rsidR="00EF02B6" w:rsidRPr="001A2A26">
          <w:rPr>
            <w:rStyle w:val="Hyperlink"/>
            <w:rFonts w:ascii="Calibri" w:eastAsia="Calibri" w:hAnsi="Calibri"/>
            <w:sz w:val="18"/>
            <w:szCs w:val="18"/>
          </w:rPr>
          <w:t>Counts of Australian Businesses, including Entries and Exits, July 2021 - June 2025 | Australian Bureau of Statistics</w:t>
        </w:r>
      </w:hyperlink>
    </w:p>
  </w:footnote>
  <w:footnote w:id="3">
    <w:p w14:paraId="57089051" w14:textId="09C0A8B7" w:rsidR="162E0044" w:rsidRPr="001A2A26" w:rsidRDefault="162E0044" w:rsidP="00E47B84">
      <w:pPr>
        <w:pStyle w:val="FootnoteText"/>
        <w:rPr>
          <w:sz w:val="18"/>
          <w:szCs w:val="18"/>
        </w:rPr>
      </w:pPr>
      <w:r w:rsidRPr="001A2A26">
        <w:rPr>
          <w:rStyle w:val="FootnoteReference"/>
          <w:sz w:val="18"/>
          <w:szCs w:val="18"/>
        </w:rPr>
        <w:footnoteRef/>
      </w:r>
      <w:r w:rsidRPr="001A2A26">
        <w:rPr>
          <w:sz w:val="18"/>
          <w:szCs w:val="18"/>
        </w:rPr>
        <w:t xml:space="preserve"> ABS, </w:t>
      </w:r>
      <w:hyperlink r:id="rId2" w:history="1">
        <w:r w:rsidR="00EF02B6" w:rsidRPr="001A2A26">
          <w:rPr>
            <w:rStyle w:val="Hyperlink"/>
            <w:sz w:val="18"/>
            <w:szCs w:val="18"/>
          </w:rPr>
          <w:t>Labour Force, Australia, October 2025 | Australian Bureau of Statistics</w:t>
        </w:r>
      </w:hyperlink>
    </w:p>
  </w:footnote>
  <w:footnote w:id="4">
    <w:p w14:paraId="387D7243" w14:textId="7BA710CA" w:rsidR="162E0044" w:rsidRPr="001A2A26" w:rsidRDefault="162E0044" w:rsidP="162E0044">
      <w:pPr>
        <w:pStyle w:val="FootnoteText"/>
        <w:rPr>
          <w:sz w:val="18"/>
          <w:szCs w:val="18"/>
        </w:rPr>
      </w:pPr>
      <w:r w:rsidRPr="001A2A26">
        <w:rPr>
          <w:rStyle w:val="FootnoteReference"/>
          <w:sz w:val="18"/>
          <w:szCs w:val="18"/>
        </w:rPr>
        <w:footnoteRef/>
      </w:r>
      <w:r w:rsidRPr="001A2A26">
        <w:rPr>
          <w:sz w:val="18"/>
          <w:szCs w:val="18"/>
        </w:rPr>
        <w:t xml:space="preserve"> ABS, </w:t>
      </w:r>
      <w:hyperlink r:id="rId3" w:history="1">
        <w:r w:rsidR="00EF02B6" w:rsidRPr="001A2A26">
          <w:rPr>
            <w:rStyle w:val="Hyperlink"/>
            <w:sz w:val="18"/>
            <w:szCs w:val="18"/>
          </w:rPr>
          <w:t>2021 Census: Nearly half of Australians have a parent born overseas | Australian Bureau of Statistics</w:t>
        </w:r>
      </w:hyperlink>
    </w:p>
  </w:footnote>
  <w:footnote w:id="5">
    <w:p w14:paraId="018682D2" w14:textId="63529033" w:rsidR="00280791" w:rsidRPr="0040430C" w:rsidRDefault="00280791">
      <w:pPr>
        <w:pStyle w:val="FootnoteText"/>
      </w:pPr>
      <w:r w:rsidRPr="001A2A26">
        <w:rPr>
          <w:rStyle w:val="FootnoteReference"/>
          <w:sz w:val="18"/>
          <w:szCs w:val="18"/>
        </w:rPr>
        <w:footnoteRef/>
      </w:r>
      <w:r w:rsidRPr="001A2A26">
        <w:rPr>
          <w:sz w:val="18"/>
          <w:szCs w:val="18"/>
        </w:rPr>
        <w:t xml:space="preserve"> Australian Government Centre for Population, </w:t>
      </w:r>
      <w:hyperlink r:id="rId4" w:anchor=":~:text=The%20overseas%20born%20population%20has,countries%20of%20birth%20in%202021.&amp;text=*In%201901%20England%20includes%20both,England%20does%20not%20include%20Wales." w:history="1">
        <w:r w:rsidR="0040430C" w:rsidRPr="001A2A26">
          <w:rPr>
            <w:rStyle w:val="Hyperlink"/>
            <w:sz w:val="18"/>
            <w:szCs w:val="18"/>
          </w:rPr>
          <w:t>Changes in Australia’s overseas born population since Federation | Centre for Population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11DF"/>
    <w:multiLevelType w:val="hybridMultilevel"/>
    <w:tmpl w:val="3A26176E"/>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307F44"/>
    <w:multiLevelType w:val="hybridMultilevel"/>
    <w:tmpl w:val="FD8EC7FE"/>
    <w:lvl w:ilvl="0" w:tplc="FFFFFFFF">
      <w:start w:val="1"/>
      <w:numFmt w:val="decimal"/>
      <w:lvlText w:val="6.%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5772E5"/>
    <w:multiLevelType w:val="hybridMultilevel"/>
    <w:tmpl w:val="F1921F44"/>
    <w:lvl w:ilvl="0" w:tplc="BC54661E">
      <w:start w:val="1"/>
      <w:numFmt w:val="bullet"/>
      <w:lvlText w:val=""/>
      <w:lvlJc w:val="left"/>
      <w:pPr>
        <w:ind w:left="1080" w:hanging="360"/>
      </w:pPr>
      <w:rPr>
        <w:rFonts w:ascii="Symbol" w:hAnsi="Symbol"/>
      </w:rPr>
    </w:lvl>
    <w:lvl w:ilvl="1" w:tplc="EC0060B8">
      <w:start w:val="1"/>
      <w:numFmt w:val="bullet"/>
      <w:lvlText w:val=""/>
      <w:lvlJc w:val="left"/>
      <w:pPr>
        <w:ind w:left="1080" w:hanging="360"/>
      </w:pPr>
      <w:rPr>
        <w:rFonts w:ascii="Symbol" w:hAnsi="Symbol"/>
      </w:rPr>
    </w:lvl>
    <w:lvl w:ilvl="2" w:tplc="EA3A4184">
      <w:start w:val="1"/>
      <w:numFmt w:val="bullet"/>
      <w:lvlText w:val=""/>
      <w:lvlJc w:val="left"/>
      <w:pPr>
        <w:ind w:left="1080" w:hanging="360"/>
      </w:pPr>
      <w:rPr>
        <w:rFonts w:ascii="Symbol" w:hAnsi="Symbol"/>
      </w:rPr>
    </w:lvl>
    <w:lvl w:ilvl="3" w:tplc="D16A4F4C">
      <w:start w:val="1"/>
      <w:numFmt w:val="bullet"/>
      <w:lvlText w:val=""/>
      <w:lvlJc w:val="left"/>
      <w:pPr>
        <w:ind w:left="1080" w:hanging="360"/>
      </w:pPr>
      <w:rPr>
        <w:rFonts w:ascii="Symbol" w:hAnsi="Symbol"/>
      </w:rPr>
    </w:lvl>
    <w:lvl w:ilvl="4" w:tplc="71844A1E">
      <w:start w:val="1"/>
      <w:numFmt w:val="bullet"/>
      <w:lvlText w:val=""/>
      <w:lvlJc w:val="left"/>
      <w:pPr>
        <w:ind w:left="1080" w:hanging="360"/>
      </w:pPr>
      <w:rPr>
        <w:rFonts w:ascii="Symbol" w:hAnsi="Symbol"/>
      </w:rPr>
    </w:lvl>
    <w:lvl w:ilvl="5" w:tplc="D2DA9740">
      <w:start w:val="1"/>
      <w:numFmt w:val="bullet"/>
      <w:lvlText w:val=""/>
      <w:lvlJc w:val="left"/>
      <w:pPr>
        <w:ind w:left="1080" w:hanging="360"/>
      </w:pPr>
      <w:rPr>
        <w:rFonts w:ascii="Symbol" w:hAnsi="Symbol"/>
      </w:rPr>
    </w:lvl>
    <w:lvl w:ilvl="6" w:tplc="E85820C2">
      <w:start w:val="1"/>
      <w:numFmt w:val="bullet"/>
      <w:lvlText w:val=""/>
      <w:lvlJc w:val="left"/>
      <w:pPr>
        <w:ind w:left="1080" w:hanging="360"/>
      </w:pPr>
      <w:rPr>
        <w:rFonts w:ascii="Symbol" w:hAnsi="Symbol"/>
      </w:rPr>
    </w:lvl>
    <w:lvl w:ilvl="7" w:tplc="1AD83FCA">
      <w:start w:val="1"/>
      <w:numFmt w:val="bullet"/>
      <w:lvlText w:val=""/>
      <w:lvlJc w:val="left"/>
      <w:pPr>
        <w:ind w:left="1080" w:hanging="360"/>
      </w:pPr>
      <w:rPr>
        <w:rFonts w:ascii="Symbol" w:hAnsi="Symbol"/>
      </w:rPr>
    </w:lvl>
    <w:lvl w:ilvl="8" w:tplc="73560CC4">
      <w:start w:val="1"/>
      <w:numFmt w:val="bullet"/>
      <w:lvlText w:val=""/>
      <w:lvlJc w:val="left"/>
      <w:pPr>
        <w:ind w:left="1080" w:hanging="360"/>
      </w:pPr>
      <w:rPr>
        <w:rFonts w:ascii="Symbol" w:hAnsi="Symbol"/>
      </w:rPr>
    </w:lvl>
  </w:abstractNum>
  <w:abstractNum w:abstractNumId="3" w15:restartNumberingAfterBreak="0">
    <w:nsid w:val="363963A6"/>
    <w:multiLevelType w:val="hybridMultilevel"/>
    <w:tmpl w:val="35DA5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7F5FC4"/>
    <w:multiLevelType w:val="hybridMultilevel"/>
    <w:tmpl w:val="7A72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B8055B"/>
    <w:multiLevelType w:val="hybridMultilevel"/>
    <w:tmpl w:val="3F644B04"/>
    <w:lvl w:ilvl="0" w:tplc="028E6AE2">
      <w:start w:val="1"/>
      <w:numFmt w:val="bullet"/>
      <w:pStyle w:val="Bullet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260192"/>
    <w:multiLevelType w:val="hybridMultilevel"/>
    <w:tmpl w:val="B49AF2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5CC94516"/>
    <w:multiLevelType w:val="hybridMultilevel"/>
    <w:tmpl w:val="490EF75E"/>
    <w:lvl w:ilvl="0" w:tplc="AAD8A45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D2177A4"/>
    <w:multiLevelType w:val="hybridMultilevel"/>
    <w:tmpl w:val="255A32A8"/>
    <w:lvl w:ilvl="0" w:tplc="9D86B360">
      <w:start w:val="1"/>
      <w:numFmt w:val="decimal"/>
      <w:lvlText w:val="5.%1"/>
      <w:lvlJc w:val="left"/>
      <w:pPr>
        <w:ind w:left="720" w:hanging="360"/>
      </w:pPr>
    </w:lvl>
    <w:lvl w:ilvl="1" w:tplc="816CA7B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E379FA"/>
    <w:multiLevelType w:val="hybridMultilevel"/>
    <w:tmpl w:val="B61C08CA"/>
    <w:lvl w:ilvl="0" w:tplc="28A23018">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546EC4"/>
    <w:multiLevelType w:val="hybridMultilevel"/>
    <w:tmpl w:val="784A252C"/>
    <w:lvl w:ilvl="0" w:tplc="8B5E2AB4">
      <w:start w:val="1"/>
      <w:numFmt w:val="bullet"/>
      <w:pStyle w:val="Calloutboxbullet"/>
      <w:lvlText w:val=""/>
      <w:lvlJc w:val="left"/>
      <w:pPr>
        <w:ind w:left="227" w:hanging="227"/>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9FD74A"/>
    <w:multiLevelType w:val="hybridMultilevel"/>
    <w:tmpl w:val="FFFFFFFF"/>
    <w:lvl w:ilvl="0" w:tplc="F34E91EA">
      <w:start w:val="1"/>
      <w:numFmt w:val="decimal"/>
      <w:lvlText w:val="%1."/>
      <w:lvlJc w:val="left"/>
      <w:pPr>
        <w:ind w:left="1080" w:hanging="360"/>
      </w:pPr>
    </w:lvl>
    <w:lvl w:ilvl="1" w:tplc="30E2D832">
      <w:start w:val="1"/>
      <w:numFmt w:val="lowerLetter"/>
      <w:lvlText w:val="%2."/>
      <w:lvlJc w:val="left"/>
      <w:pPr>
        <w:ind w:left="1800" w:hanging="360"/>
      </w:pPr>
    </w:lvl>
    <w:lvl w:ilvl="2" w:tplc="88C44896">
      <w:start w:val="1"/>
      <w:numFmt w:val="lowerRoman"/>
      <w:lvlText w:val="%3."/>
      <w:lvlJc w:val="right"/>
      <w:pPr>
        <w:ind w:left="2520" w:hanging="180"/>
      </w:pPr>
    </w:lvl>
    <w:lvl w:ilvl="3" w:tplc="1C7E7552">
      <w:start w:val="1"/>
      <w:numFmt w:val="decimal"/>
      <w:lvlText w:val="%4."/>
      <w:lvlJc w:val="left"/>
      <w:pPr>
        <w:ind w:left="3240" w:hanging="360"/>
      </w:pPr>
    </w:lvl>
    <w:lvl w:ilvl="4" w:tplc="3A728364">
      <w:start w:val="1"/>
      <w:numFmt w:val="lowerLetter"/>
      <w:lvlText w:val="%5."/>
      <w:lvlJc w:val="left"/>
      <w:pPr>
        <w:ind w:left="3960" w:hanging="360"/>
      </w:pPr>
    </w:lvl>
    <w:lvl w:ilvl="5" w:tplc="147A12EC">
      <w:start w:val="1"/>
      <w:numFmt w:val="lowerRoman"/>
      <w:lvlText w:val="%6."/>
      <w:lvlJc w:val="right"/>
      <w:pPr>
        <w:ind w:left="4680" w:hanging="180"/>
      </w:pPr>
    </w:lvl>
    <w:lvl w:ilvl="6" w:tplc="323CAA78">
      <w:start w:val="1"/>
      <w:numFmt w:val="decimal"/>
      <w:lvlText w:val="%7."/>
      <w:lvlJc w:val="left"/>
      <w:pPr>
        <w:ind w:left="5400" w:hanging="360"/>
      </w:pPr>
    </w:lvl>
    <w:lvl w:ilvl="7" w:tplc="6248DEEA">
      <w:start w:val="1"/>
      <w:numFmt w:val="lowerLetter"/>
      <w:lvlText w:val="%8."/>
      <w:lvlJc w:val="left"/>
      <w:pPr>
        <w:ind w:left="6120" w:hanging="360"/>
      </w:pPr>
    </w:lvl>
    <w:lvl w:ilvl="8" w:tplc="5E9E572E">
      <w:start w:val="1"/>
      <w:numFmt w:val="lowerRoman"/>
      <w:lvlText w:val="%9."/>
      <w:lvlJc w:val="right"/>
      <w:pPr>
        <w:ind w:left="6840" w:hanging="180"/>
      </w:pPr>
    </w:lvl>
  </w:abstractNum>
  <w:num w:numId="1" w16cid:durableId="892346165">
    <w:abstractNumId w:val="8"/>
  </w:num>
  <w:num w:numId="2" w16cid:durableId="929197145">
    <w:abstractNumId w:val="10"/>
  </w:num>
  <w:num w:numId="3" w16cid:durableId="1608000933">
    <w:abstractNumId w:val="7"/>
  </w:num>
  <w:num w:numId="4" w16cid:durableId="348341340">
    <w:abstractNumId w:val="11"/>
  </w:num>
  <w:num w:numId="5" w16cid:durableId="1327704508">
    <w:abstractNumId w:val="5"/>
  </w:num>
  <w:num w:numId="6" w16cid:durableId="1176968303">
    <w:abstractNumId w:val="9"/>
  </w:num>
  <w:num w:numId="7" w16cid:durableId="1458522363">
    <w:abstractNumId w:val="0"/>
  </w:num>
  <w:num w:numId="8" w16cid:durableId="539977738">
    <w:abstractNumId w:val="1"/>
  </w:num>
  <w:num w:numId="9" w16cid:durableId="1609200105">
    <w:abstractNumId w:val="4"/>
  </w:num>
  <w:num w:numId="10" w16cid:durableId="915285613">
    <w:abstractNumId w:val="6"/>
  </w:num>
  <w:num w:numId="11" w16cid:durableId="745960583">
    <w:abstractNumId w:val="3"/>
  </w:num>
  <w:num w:numId="12" w16cid:durableId="31564988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45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5D"/>
    <w:rsid w:val="00000050"/>
    <w:rsid w:val="00000279"/>
    <w:rsid w:val="00000318"/>
    <w:rsid w:val="0000036A"/>
    <w:rsid w:val="0000060A"/>
    <w:rsid w:val="00000CC5"/>
    <w:rsid w:val="00000D23"/>
    <w:rsid w:val="00000D79"/>
    <w:rsid w:val="000011EE"/>
    <w:rsid w:val="0000131E"/>
    <w:rsid w:val="000013D8"/>
    <w:rsid w:val="000017C7"/>
    <w:rsid w:val="00001ABE"/>
    <w:rsid w:val="00001EE3"/>
    <w:rsid w:val="00001F23"/>
    <w:rsid w:val="000024D8"/>
    <w:rsid w:val="00002996"/>
    <w:rsid w:val="00002A4C"/>
    <w:rsid w:val="00002B4E"/>
    <w:rsid w:val="00003589"/>
    <w:rsid w:val="00003A56"/>
    <w:rsid w:val="00003BF8"/>
    <w:rsid w:val="00003E50"/>
    <w:rsid w:val="00004726"/>
    <w:rsid w:val="000049F7"/>
    <w:rsid w:val="00004AA0"/>
    <w:rsid w:val="00004AE0"/>
    <w:rsid w:val="00004BD0"/>
    <w:rsid w:val="00004D2C"/>
    <w:rsid w:val="00004DD6"/>
    <w:rsid w:val="0000535F"/>
    <w:rsid w:val="000059D6"/>
    <w:rsid w:val="00005A16"/>
    <w:rsid w:val="00005DD5"/>
    <w:rsid w:val="00005EBE"/>
    <w:rsid w:val="000062A0"/>
    <w:rsid w:val="000064F9"/>
    <w:rsid w:val="0000655E"/>
    <w:rsid w:val="00006795"/>
    <w:rsid w:val="000068AF"/>
    <w:rsid w:val="00006994"/>
    <w:rsid w:val="00006B5A"/>
    <w:rsid w:val="00006D3E"/>
    <w:rsid w:val="0000777B"/>
    <w:rsid w:val="0000788E"/>
    <w:rsid w:val="00007C09"/>
    <w:rsid w:val="00007C86"/>
    <w:rsid w:val="0001076B"/>
    <w:rsid w:val="00010DFB"/>
    <w:rsid w:val="0001102D"/>
    <w:rsid w:val="00011031"/>
    <w:rsid w:val="00011B25"/>
    <w:rsid w:val="00012119"/>
    <w:rsid w:val="000125DF"/>
    <w:rsid w:val="000127A4"/>
    <w:rsid w:val="00012A39"/>
    <w:rsid w:val="00012AE3"/>
    <w:rsid w:val="00012C99"/>
    <w:rsid w:val="00012DB2"/>
    <w:rsid w:val="00012EB0"/>
    <w:rsid w:val="00012F1B"/>
    <w:rsid w:val="0001308C"/>
    <w:rsid w:val="000136A1"/>
    <w:rsid w:val="0001381D"/>
    <w:rsid w:val="00013992"/>
    <w:rsid w:val="00013AA1"/>
    <w:rsid w:val="00013EC8"/>
    <w:rsid w:val="0001404E"/>
    <w:rsid w:val="000147B4"/>
    <w:rsid w:val="00014A3A"/>
    <w:rsid w:val="00014B1D"/>
    <w:rsid w:val="00014EBB"/>
    <w:rsid w:val="0001504F"/>
    <w:rsid w:val="00015240"/>
    <w:rsid w:val="000152A6"/>
    <w:rsid w:val="00015396"/>
    <w:rsid w:val="000153A2"/>
    <w:rsid w:val="000154E4"/>
    <w:rsid w:val="0001560C"/>
    <w:rsid w:val="000158A1"/>
    <w:rsid w:val="00015D6B"/>
    <w:rsid w:val="0001617D"/>
    <w:rsid w:val="00016199"/>
    <w:rsid w:val="00016317"/>
    <w:rsid w:val="0001711A"/>
    <w:rsid w:val="000176AC"/>
    <w:rsid w:val="000179D7"/>
    <w:rsid w:val="00017E10"/>
    <w:rsid w:val="00017E93"/>
    <w:rsid w:val="00017F67"/>
    <w:rsid w:val="00017F8F"/>
    <w:rsid w:val="00020E41"/>
    <w:rsid w:val="00020E69"/>
    <w:rsid w:val="00021040"/>
    <w:rsid w:val="00021869"/>
    <w:rsid w:val="0002193A"/>
    <w:rsid w:val="00021E04"/>
    <w:rsid w:val="00021F90"/>
    <w:rsid w:val="00022194"/>
    <w:rsid w:val="00022826"/>
    <w:rsid w:val="00022CDA"/>
    <w:rsid w:val="00023141"/>
    <w:rsid w:val="000238CC"/>
    <w:rsid w:val="00023AAC"/>
    <w:rsid w:val="00023DEC"/>
    <w:rsid w:val="00023EDB"/>
    <w:rsid w:val="0002417D"/>
    <w:rsid w:val="0002433D"/>
    <w:rsid w:val="0002453A"/>
    <w:rsid w:val="000249C1"/>
    <w:rsid w:val="00024B4E"/>
    <w:rsid w:val="00024C2F"/>
    <w:rsid w:val="00024EA4"/>
    <w:rsid w:val="00025DCE"/>
    <w:rsid w:val="00025E88"/>
    <w:rsid w:val="00025EA9"/>
    <w:rsid w:val="00026D20"/>
    <w:rsid w:val="00027019"/>
    <w:rsid w:val="0002737C"/>
    <w:rsid w:val="0002753C"/>
    <w:rsid w:val="0002767A"/>
    <w:rsid w:val="00027771"/>
    <w:rsid w:val="00027A2D"/>
    <w:rsid w:val="00027AA8"/>
    <w:rsid w:val="00027B88"/>
    <w:rsid w:val="00027ED5"/>
    <w:rsid w:val="00030409"/>
    <w:rsid w:val="00030469"/>
    <w:rsid w:val="000308A5"/>
    <w:rsid w:val="00030F31"/>
    <w:rsid w:val="00030F4F"/>
    <w:rsid w:val="00030FD1"/>
    <w:rsid w:val="00031126"/>
    <w:rsid w:val="0003129A"/>
    <w:rsid w:val="00031387"/>
    <w:rsid w:val="000314A4"/>
    <w:rsid w:val="00031653"/>
    <w:rsid w:val="00031874"/>
    <w:rsid w:val="00031AAA"/>
    <w:rsid w:val="00031AB6"/>
    <w:rsid w:val="00031BD6"/>
    <w:rsid w:val="00031F34"/>
    <w:rsid w:val="00032118"/>
    <w:rsid w:val="000321BF"/>
    <w:rsid w:val="00032310"/>
    <w:rsid w:val="00032460"/>
    <w:rsid w:val="000325B3"/>
    <w:rsid w:val="0003272F"/>
    <w:rsid w:val="00033239"/>
    <w:rsid w:val="000332A6"/>
    <w:rsid w:val="00033831"/>
    <w:rsid w:val="00033C2F"/>
    <w:rsid w:val="00033ED7"/>
    <w:rsid w:val="0003548E"/>
    <w:rsid w:val="0003587B"/>
    <w:rsid w:val="00035887"/>
    <w:rsid w:val="00035977"/>
    <w:rsid w:val="00036A20"/>
    <w:rsid w:val="00036C8D"/>
    <w:rsid w:val="00036CC4"/>
    <w:rsid w:val="00036F7A"/>
    <w:rsid w:val="000371C7"/>
    <w:rsid w:val="00037216"/>
    <w:rsid w:val="00037B0F"/>
    <w:rsid w:val="00037C30"/>
    <w:rsid w:val="00037E7F"/>
    <w:rsid w:val="00037F81"/>
    <w:rsid w:val="000403E7"/>
    <w:rsid w:val="00040D03"/>
    <w:rsid w:val="00040F4E"/>
    <w:rsid w:val="000419EA"/>
    <w:rsid w:val="00041DAC"/>
    <w:rsid w:val="00041E91"/>
    <w:rsid w:val="000422E1"/>
    <w:rsid w:val="000423E5"/>
    <w:rsid w:val="00042BD8"/>
    <w:rsid w:val="00042DC8"/>
    <w:rsid w:val="0004340F"/>
    <w:rsid w:val="00044330"/>
    <w:rsid w:val="00044400"/>
    <w:rsid w:val="00044639"/>
    <w:rsid w:val="000447A7"/>
    <w:rsid w:val="000448BF"/>
    <w:rsid w:val="00044AED"/>
    <w:rsid w:val="00044BFF"/>
    <w:rsid w:val="00044CCF"/>
    <w:rsid w:val="00045653"/>
    <w:rsid w:val="00045C2F"/>
    <w:rsid w:val="00045DAE"/>
    <w:rsid w:val="00045F58"/>
    <w:rsid w:val="0004604C"/>
    <w:rsid w:val="0004633A"/>
    <w:rsid w:val="0004636C"/>
    <w:rsid w:val="0004649F"/>
    <w:rsid w:val="0004650F"/>
    <w:rsid w:val="00046514"/>
    <w:rsid w:val="0004715D"/>
    <w:rsid w:val="000476EA"/>
    <w:rsid w:val="00047723"/>
    <w:rsid w:val="00047F7E"/>
    <w:rsid w:val="00047F82"/>
    <w:rsid w:val="0005031A"/>
    <w:rsid w:val="0005040D"/>
    <w:rsid w:val="000505FF"/>
    <w:rsid w:val="00050665"/>
    <w:rsid w:val="00050B5B"/>
    <w:rsid w:val="00051315"/>
    <w:rsid w:val="000513A1"/>
    <w:rsid w:val="00051CB0"/>
    <w:rsid w:val="00051D4E"/>
    <w:rsid w:val="00051FC7"/>
    <w:rsid w:val="00052FBC"/>
    <w:rsid w:val="00053141"/>
    <w:rsid w:val="0005354F"/>
    <w:rsid w:val="000536DB"/>
    <w:rsid w:val="000538C0"/>
    <w:rsid w:val="00053B00"/>
    <w:rsid w:val="00053BA0"/>
    <w:rsid w:val="00053FDA"/>
    <w:rsid w:val="00053FF4"/>
    <w:rsid w:val="000545E2"/>
    <w:rsid w:val="00054C0A"/>
    <w:rsid w:val="00054EC6"/>
    <w:rsid w:val="00054F55"/>
    <w:rsid w:val="0005512F"/>
    <w:rsid w:val="000553DC"/>
    <w:rsid w:val="000554DF"/>
    <w:rsid w:val="00055779"/>
    <w:rsid w:val="00055D57"/>
    <w:rsid w:val="00055E87"/>
    <w:rsid w:val="00056654"/>
    <w:rsid w:val="000566EF"/>
    <w:rsid w:val="000568B1"/>
    <w:rsid w:val="00056922"/>
    <w:rsid w:val="00056AB3"/>
    <w:rsid w:val="00056CBD"/>
    <w:rsid w:val="00056DD7"/>
    <w:rsid w:val="000571AC"/>
    <w:rsid w:val="00057AEA"/>
    <w:rsid w:val="00057E94"/>
    <w:rsid w:val="00057F54"/>
    <w:rsid w:val="00060393"/>
    <w:rsid w:val="00060625"/>
    <w:rsid w:val="000609E6"/>
    <w:rsid w:val="00060BED"/>
    <w:rsid w:val="00060DC7"/>
    <w:rsid w:val="00060FDA"/>
    <w:rsid w:val="0006142D"/>
    <w:rsid w:val="000619B5"/>
    <w:rsid w:val="00061B59"/>
    <w:rsid w:val="00061DE9"/>
    <w:rsid w:val="00061E11"/>
    <w:rsid w:val="000623B6"/>
    <w:rsid w:val="000626F4"/>
    <w:rsid w:val="0006294B"/>
    <w:rsid w:val="00063045"/>
    <w:rsid w:val="00063097"/>
    <w:rsid w:val="000632A5"/>
    <w:rsid w:val="00063786"/>
    <w:rsid w:val="000639D9"/>
    <w:rsid w:val="000641E9"/>
    <w:rsid w:val="00064A82"/>
    <w:rsid w:val="00064DDA"/>
    <w:rsid w:val="000655CB"/>
    <w:rsid w:val="00065CDE"/>
    <w:rsid w:val="00065E87"/>
    <w:rsid w:val="00066046"/>
    <w:rsid w:val="00066174"/>
    <w:rsid w:val="00067058"/>
    <w:rsid w:val="000671EA"/>
    <w:rsid w:val="000674BC"/>
    <w:rsid w:val="000676AB"/>
    <w:rsid w:val="000677AD"/>
    <w:rsid w:val="00067FA8"/>
    <w:rsid w:val="000700DF"/>
    <w:rsid w:val="00070690"/>
    <w:rsid w:val="0007098E"/>
    <w:rsid w:val="000709DE"/>
    <w:rsid w:val="00070B0C"/>
    <w:rsid w:val="00070B5E"/>
    <w:rsid w:val="00070B70"/>
    <w:rsid w:val="00070B75"/>
    <w:rsid w:val="00070DA1"/>
    <w:rsid w:val="000712B0"/>
    <w:rsid w:val="0007130D"/>
    <w:rsid w:val="000717CC"/>
    <w:rsid w:val="00071AB7"/>
    <w:rsid w:val="00071F5B"/>
    <w:rsid w:val="00072164"/>
    <w:rsid w:val="000723D3"/>
    <w:rsid w:val="00072E48"/>
    <w:rsid w:val="00072F47"/>
    <w:rsid w:val="0007392B"/>
    <w:rsid w:val="00073A0B"/>
    <w:rsid w:val="00073F8C"/>
    <w:rsid w:val="000740B0"/>
    <w:rsid w:val="000744F0"/>
    <w:rsid w:val="0007457C"/>
    <w:rsid w:val="000745D3"/>
    <w:rsid w:val="00074EDA"/>
    <w:rsid w:val="000756FC"/>
    <w:rsid w:val="00075F3A"/>
    <w:rsid w:val="000760F9"/>
    <w:rsid w:val="000762CA"/>
    <w:rsid w:val="000763ED"/>
    <w:rsid w:val="000767D5"/>
    <w:rsid w:val="00076804"/>
    <w:rsid w:val="0007703B"/>
    <w:rsid w:val="0007708F"/>
    <w:rsid w:val="000773DA"/>
    <w:rsid w:val="00077704"/>
    <w:rsid w:val="000778BB"/>
    <w:rsid w:val="00077B0E"/>
    <w:rsid w:val="00077BCA"/>
    <w:rsid w:val="00077F90"/>
    <w:rsid w:val="00080229"/>
    <w:rsid w:val="000803BE"/>
    <w:rsid w:val="000803C0"/>
    <w:rsid w:val="000805C5"/>
    <w:rsid w:val="000806B5"/>
    <w:rsid w:val="00080897"/>
    <w:rsid w:val="00080E75"/>
    <w:rsid w:val="00080E7B"/>
    <w:rsid w:val="00081147"/>
    <w:rsid w:val="000816BA"/>
    <w:rsid w:val="0008284F"/>
    <w:rsid w:val="00082892"/>
    <w:rsid w:val="000828D7"/>
    <w:rsid w:val="00082A3F"/>
    <w:rsid w:val="00082D9F"/>
    <w:rsid w:val="00083126"/>
    <w:rsid w:val="00083877"/>
    <w:rsid w:val="000839CB"/>
    <w:rsid w:val="000839DF"/>
    <w:rsid w:val="00083AC9"/>
    <w:rsid w:val="00083F02"/>
    <w:rsid w:val="0008406B"/>
    <w:rsid w:val="0008449C"/>
    <w:rsid w:val="00084679"/>
    <w:rsid w:val="00084C93"/>
    <w:rsid w:val="00084E54"/>
    <w:rsid w:val="00084E8D"/>
    <w:rsid w:val="0008557B"/>
    <w:rsid w:val="0008599D"/>
    <w:rsid w:val="00085C52"/>
    <w:rsid w:val="00085CA8"/>
    <w:rsid w:val="00085CC0"/>
    <w:rsid w:val="00086008"/>
    <w:rsid w:val="0008611F"/>
    <w:rsid w:val="00086158"/>
    <w:rsid w:val="000863C3"/>
    <w:rsid w:val="00086536"/>
    <w:rsid w:val="00086739"/>
    <w:rsid w:val="00086868"/>
    <w:rsid w:val="000868F9"/>
    <w:rsid w:val="00086B5D"/>
    <w:rsid w:val="00086CC3"/>
    <w:rsid w:val="00086D96"/>
    <w:rsid w:val="00086E5C"/>
    <w:rsid w:val="000873DE"/>
    <w:rsid w:val="000874EA"/>
    <w:rsid w:val="00087557"/>
    <w:rsid w:val="000877D7"/>
    <w:rsid w:val="00087DEF"/>
    <w:rsid w:val="00087EE3"/>
    <w:rsid w:val="00090130"/>
    <w:rsid w:val="000905BB"/>
    <w:rsid w:val="000908A0"/>
    <w:rsid w:val="00090D93"/>
    <w:rsid w:val="00090E85"/>
    <w:rsid w:val="00090F08"/>
    <w:rsid w:val="00091230"/>
    <w:rsid w:val="00091477"/>
    <w:rsid w:val="0009148E"/>
    <w:rsid w:val="00091656"/>
    <w:rsid w:val="00091D9B"/>
    <w:rsid w:val="00091E13"/>
    <w:rsid w:val="0009217F"/>
    <w:rsid w:val="00092370"/>
    <w:rsid w:val="00092671"/>
    <w:rsid w:val="0009282E"/>
    <w:rsid w:val="000929A3"/>
    <w:rsid w:val="000929C7"/>
    <w:rsid w:val="00092C3D"/>
    <w:rsid w:val="00093419"/>
    <w:rsid w:val="00094347"/>
    <w:rsid w:val="000943ED"/>
    <w:rsid w:val="0009449A"/>
    <w:rsid w:val="00094C71"/>
    <w:rsid w:val="00095899"/>
    <w:rsid w:val="0009599C"/>
    <w:rsid w:val="00095BA7"/>
    <w:rsid w:val="00095E4A"/>
    <w:rsid w:val="00095E6A"/>
    <w:rsid w:val="000962EA"/>
    <w:rsid w:val="00096662"/>
    <w:rsid w:val="00096D47"/>
    <w:rsid w:val="00096F33"/>
    <w:rsid w:val="0009750B"/>
    <w:rsid w:val="000A0203"/>
    <w:rsid w:val="000A028A"/>
    <w:rsid w:val="000A0456"/>
    <w:rsid w:val="000A0BAF"/>
    <w:rsid w:val="000A11B5"/>
    <w:rsid w:val="000A127D"/>
    <w:rsid w:val="000A1350"/>
    <w:rsid w:val="000A13AB"/>
    <w:rsid w:val="000A13F0"/>
    <w:rsid w:val="000A1A20"/>
    <w:rsid w:val="000A1CF1"/>
    <w:rsid w:val="000A1F9B"/>
    <w:rsid w:val="000A2412"/>
    <w:rsid w:val="000A2448"/>
    <w:rsid w:val="000A24F7"/>
    <w:rsid w:val="000A270E"/>
    <w:rsid w:val="000A2799"/>
    <w:rsid w:val="000A2A73"/>
    <w:rsid w:val="000A2AA6"/>
    <w:rsid w:val="000A2CD2"/>
    <w:rsid w:val="000A3331"/>
    <w:rsid w:val="000A38A4"/>
    <w:rsid w:val="000A3F2B"/>
    <w:rsid w:val="000A4107"/>
    <w:rsid w:val="000A4458"/>
    <w:rsid w:val="000A45D6"/>
    <w:rsid w:val="000A45F8"/>
    <w:rsid w:val="000A491D"/>
    <w:rsid w:val="000A4CFF"/>
    <w:rsid w:val="000A4DED"/>
    <w:rsid w:val="000A50EC"/>
    <w:rsid w:val="000A54D4"/>
    <w:rsid w:val="000A55E1"/>
    <w:rsid w:val="000A675E"/>
    <w:rsid w:val="000A684F"/>
    <w:rsid w:val="000A6938"/>
    <w:rsid w:val="000A6F30"/>
    <w:rsid w:val="000A720B"/>
    <w:rsid w:val="000A7734"/>
    <w:rsid w:val="000A7B76"/>
    <w:rsid w:val="000B024A"/>
    <w:rsid w:val="000B0F5D"/>
    <w:rsid w:val="000B0FE7"/>
    <w:rsid w:val="000B16A1"/>
    <w:rsid w:val="000B1810"/>
    <w:rsid w:val="000B1882"/>
    <w:rsid w:val="000B1B0D"/>
    <w:rsid w:val="000B2035"/>
    <w:rsid w:val="000B2466"/>
    <w:rsid w:val="000B24CC"/>
    <w:rsid w:val="000B2856"/>
    <w:rsid w:val="000B2913"/>
    <w:rsid w:val="000B2B15"/>
    <w:rsid w:val="000B2E6D"/>
    <w:rsid w:val="000B31AA"/>
    <w:rsid w:val="000B3AD0"/>
    <w:rsid w:val="000B3BF7"/>
    <w:rsid w:val="000B3E26"/>
    <w:rsid w:val="000B3E3F"/>
    <w:rsid w:val="000B4208"/>
    <w:rsid w:val="000B4688"/>
    <w:rsid w:val="000B47E3"/>
    <w:rsid w:val="000B47F2"/>
    <w:rsid w:val="000B4985"/>
    <w:rsid w:val="000B4C24"/>
    <w:rsid w:val="000B50A0"/>
    <w:rsid w:val="000B5154"/>
    <w:rsid w:val="000B51BC"/>
    <w:rsid w:val="000B51F4"/>
    <w:rsid w:val="000B5953"/>
    <w:rsid w:val="000B5A8B"/>
    <w:rsid w:val="000B5CB5"/>
    <w:rsid w:val="000B5E23"/>
    <w:rsid w:val="000B62E2"/>
    <w:rsid w:val="000B6303"/>
    <w:rsid w:val="000B6389"/>
    <w:rsid w:val="000B63B7"/>
    <w:rsid w:val="000B647D"/>
    <w:rsid w:val="000B67D4"/>
    <w:rsid w:val="000B6830"/>
    <w:rsid w:val="000B69B9"/>
    <w:rsid w:val="000B6A8E"/>
    <w:rsid w:val="000B6ADB"/>
    <w:rsid w:val="000B6BE5"/>
    <w:rsid w:val="000B6C94"/>
    <w:rsid w:val="000B77A0"/>
    <w:rsid w:val="000B7EF8"/>
    <w:rsid w:val="000C0025"/>
    <w:rsid w:val="000C01C7"/>
    <w:rsid w:val="000C0960"/>
    <w:rsid w:val="000C0DAB"/>
    <w:rsid w:val="000C1395"/>
    <w:rsid w:val="000C13E2"/>
    <w:rsid w:val="000C16AB"/>
    <w:rsid w:val="000C172E"/>
    <w:rsid w:val="000C1A82"/>
    <w:rsid w:val="000C1A9E"/>
    <w:rsid w:val="000C1ACD"/>
    <w:rsid w:val="000C1B6F"/>
    <w:rsid w:val="000C1BC1"/>
    <w:rsid w:val="000C1C98"/>
    <w:rsid w:val="000C1CC4"/>
    <w:rsid w:val="000C1E19"/>
    <w:rsid w:val="000C21FA"/>
    <w:rsid w:val="000C22F5"/>
    <w:rsid w:val="000C2349"/>
    <w:rsid w:val="000C24A2"/>
    <w:rsid w:val="000C24DB"/>
    <w:rsid w:val="000C24E2"/>
    <w:rsid w:val="000C2778"/>
    <w:rsid w:val="000C2877"/>
    <w:rsid w:val="000C30DF"/>
    <w:rsid w:val="000C359A"/>
    <w:rsid w:val="000C372A"/>
    <w:rsid w:val="000C38F9"/>
    <w:rsid w:val="000C3925"/>
    <w:rsid w:val="000C3FD4"/>
    <w:rsid w:val="000C4045"/>
    <w:rsid w:val="000C41E5"/>
    <w:rsid w:val="000C4610"/>
    <w:rsid w:val="000C4877"/>
    <w:rsid w:val="000C49B7"/>
    <w:rsid w:val="000C4A91"/>
    <w:rsid w:val="000C4AE0"/>
    <w:rsid w:val="000C4ECB"/>
    <w:rsid w:val="000C52CF"/>
    <w:rsid w:val="000C57D2"/>
    <w:rsid w:val="000C5EC5"/>
    <w:rsid w:val="000C676D"/>
    <w:rsid w:val="000C6D57"/>
    <w:rsid w:val="000C6F2E"/>
    <w:rsid w:val="000C702E"/>
    <w:rsid w:val="000C70D1"/>
    <w:rsid w:val="000C711A"/>
    <w:rsid w:val="000C73B3"/>
    <w:rsid w:val="000C752F"/>
    <w:rsid w:val="000C7554"/>
    <w:rsid w:val="000C7624"/>
    <w:rsid w:val="000C7BB2"/>
    <w:rsid w:val="000C7E5E"/>
    <w:rsid w:val="000D033B"/>
    <w:rsid w:val="000D0440"/>
    <w:rsid w:val="000D09EE"/>
    <w:rsid w:val="000D0AF1"/>
    <w:rsid w:val="000D1131"/>
    <w:rsid w:val="000D12D1"/>
    <w:rsid w:val="000D143F"/>
    <w:rsid w:val="000D1508"/>
    <w:rsid w:val="000D1FCC"/>
    <w:rsid w:val="000D201F"/>
    <w:rsid w:val="000D2724"/>
    <w:rsid w:val="000D27F2"/>
    <w:rsid w:val="000D2EA1"/>
    <w:rsid w:val="000D2F08"/>
    <w:rsid w:val="000D2F7C"/>
    <w:rsid w:val="000D33CC"/>
    <w:rsid w:val="000D3493"/>
    <w:rsid w:val="000D3613"/>
    <w:rsid w:val="000D3686"/>
    <w:rsid w:val="000D3F0E"/>
    <w:rsid w:val="000D4072"/>
    <w:rsid w:val="000D425B"/>
    <w:rsid w:val="000D458F"/>
    <w:rsid w:val="000D52B2"/>
    <w:rsid w:val="000D53D9"/>
    <w:rsid w:val="000D5515"/>
    <w:rsid w:val="000D589B"/>
    <w:rsid w:val="000D5A31"/>
    <w:rsid w:val="000D5D18"/>
    <w:rsid w:val="000D5E3C"/>
    <w:rsid w:val="000D5F0C"/>
    <w:rsid w:val="000D5F84"/>
    <w:rsid w:val="000D60FE"/>
    <w:rsid w:val="000D61C5"/>
    <w:rsid w:val="000D63D3"/>
    <w:rsid w:val="000D6417"/>
    <w:rsid w:val="000D6502"/>
    <w:rsid w:val="000D6567"/>
    <w:rsid w:val="000D69F8"/>
    <w:rsid w:val="000D6CCC"/>
    <w:rsid w:val="000D6D57"/>
    <w:rsid w:val="000D6DB5"/>
    <w:rsid w:val="000D7139"/>
    <w:rsid w:val="000D776E"/>
    <w:rsid w:val="000D7883"/>
    <w:rsid w:val="000D7A3A"/>
    <w:rsid w:val="000D7AB3"/>
    <w:rsid w:val="000D7BAC"/>
    <w:rsid w:val="000E0486"/>
    <w:rsid w:val="000E0559"/>
    <w:rsid w:val="000E0645"/>
    <w:rsid w:val="000E0A16"/>
    <w:rsid w:val="000E101C"/>
    <w:rsid w:val="000E1330"/>
    <w:rsid w:val="000E19F7"/>
    <w:rsid w:val="000E1D81"/>
    <w:rsid w:val="000E1F67"/>
    <w:rsid w:val="000E1FDA"/>
    <w:rsid w:val="000E20CE"/>
    <w:rsid w:val="000E20EA"/>
    <w:rsid w:val="000E236A"/>
    <w:rsid w:val="000E23D3"/>
    <w:rsid w:val="000E24CC"/>
    <w:rsid w:val="000E24D3"/>
    <w:rsid w:val="000E291F"/>
    <w:rsid w:val="000E29A2"/>
    <w:rsid w:val="000E2B3E"/>
    <w:rsid w:val="000E2D86"/>
    <w:rsid w:val="000E30B5"/>
    <w:rsid w:val="000E3153"/>
    <w:rsid w:val="000E3324"/>
    <w:rsid w:val="000E355C"/>
    <w:rsid w:val="000E38E3"/>
    <w:rsid w:val="000E3961"/>
    <w:rsid w:val="000E3D3D"/>
    <w:rsid w:val="000E3DA0"/>
    <w:rsid w:val="000E42BF"/>
    <w:rsid w:val="000E4731"/>
    <w:rsid w:val="000E4B37"/>
    <w:rsid w:val="000E4BDB"/>
    <w:rsid w:val="000E4F2C"/>
    <w:rsid w:val="000E523A"/>
    <w:rsid w:val="000E5936"/>
    <w:rsid w:val="000E5C54"/>
    <w:rsid w:val="000E6386"/>
    <w:rsid w:val="000E66D6"/>
    <w:rsid w:val="000E6C4C"/>
    <w:rsid w:val="000E6D6E"/>
    <w:rsid w:val="000E75DA"/>
    <w:rsid w:val="000E7629"/>
    <w:rsid w:val="000E794C"/>
    <w:rsid w:val="000E7AF9"/>
    <w:rsid w:val="000E7CCB"/>
    <w:rsid w:val="000E7D20"/>
    <w:rsid w:val="000E7DEF"/>
    <w:rsid w:val="000E7FD6"/>
    <w:rsid w:val="000F03DD"/>
    <w:rsid w:val="000F08DC"/>
    <w:rsid w:val="000F0BE0"/>
    <w:rsid w:val="000F0E3B"/>
    <w:rsid w:val="000F1539"/>
    <w:rsid w:val="000F1A78"/>
    <w:rsid w:val="000F1D53"/>
    <w:rsid w:val="000F2311"/>
    <w:rsid w:val="000F2941"/>
    <w:rsid w:val="000F2E6D"/>
    <w:rsid w:val="000F2F47"/>
    <w:rsid w:val="000F31EE"/>
    <w:rsid w:val="000F40A2"/>
    <w:rsid w:val="000F40CB"/>
    <w:rsid w:val="000F4623"/>
    <w:rsid w:val="000F46EE"/>
    <w:rsid w:val="000F4A27"/>
    <w:rsid w:val="000F4B72"/>
    <w:rsid w:val="000F4E3A"/>
    <w:rsid w:val="000F4ED1"/>
    <w:rsid w:val="000F52C7"/>
    <w:rsid w:val="000F5992"/>
    <w:rsid w:val="000F5A71"/>
    <w:rsid w:val="000F5CA4"/>
    <w:rsid w:val="000F5F75"/>
    <w:rsid w:val="000F6084"/>
    <w:rsid w:val="000F61BC"/>
    <w:rsid w:val="000F75F3"/>
    <w:rsid w:val="000F7728"/>
    <w:rsid w:val="000F7820"/>
    <w:rsid w:val="000F796B"/>
    <w:rsid w:val="000F7BC8"/>
    <w:rsid w:val="000F7CA0"/>
    <w:rsid w:val="000F7FDC"/>
    <w:rsid w:val="001007A8"/>
    <w:rsid w:val="00100855"/>
    <w:rsid w:val="001008A4"/>
    <w:rsid w:val="00100F62"/>
    <w:rsid w:val="00100F75"/>
    <w:rsid w:val="00100FDE"/>
    <w:rsid w:val="001010F9"/>
    <w:rsid w:val="00101460"/>
    <w:rsid w:val="0010155A"/>
    <w:rsid w:val="001015C9"/>
    <w:rsid w:val="001015E4"/>
    <w:rsid w:val="00101ED4"/>
    <w:rsid w:val="00101F10"/>
    <w:rsid w:val="0010215A"/>
    <w:rsid w:val="0010245A"/>
    <w:rsid w:val="0010248A"/>
    <w:rsid w:val="00102772"/>
    <w:rsid w:val="00102B19"/>
    <w:rsid w:val="00102D3B"/>
    <w:rsid w:val="00102D97"/>
    <w:rsid w:val="00102F29"/>
    <w:rsid w:val="0010352B"/>
    <w:rsid w:val="0010368B"/>
    <w:rsid w:val="0010390F"/>
    <w:rsid w:val="001039CE"/>
    <w:rsid w:val="001039E3"/>
    <w:rsid w:val="00104029"/>
    <w:rsid w:val="00104640"/>
    <w:rsid w:val="00104709"/>
    <w:rsid w:val="00104CBB"/>
    <w:rsid w:val="00105241"/>
    <w:rsid w:val="001052A4"/>
    <w:rsid w:val="00105347"/>
    <w:rsid w:val="001055D1"/>
    <w:rsid w:val="00105680"/>
    <w:rsid w:val="001057A5"/>
    <w:rsid w:val="00105855"/>
    <w:rsid w:val="00105D23"/>
    <w:rsid w:val="00105EC4"/>
    <w:rsid w:val="00106018"/>
    <w:rsid w:val="001065F2"/>
    <w:rsid w:val="001066EE"/>
    <w:rsid w:val="00106A76"/>
    <w:rsid w:val="00106E48"/>
    <w:rsid w:val="00106F1A"/>
    <w:rsid w:val="0010721A"/>
    <w:rsid w:val="0010729D"/>
    <w:rsid w:val="001072D3"/>
    <w:rsid w:val="001072F2"/>
    <w:rsid w:val="0010751B"/>
    <w:rsid w:val="001079DC"/>
    <w:rsid w:val="00107A86"/>
    <w:rsid w:val="00107BD9"/>
    <w:rsid w:val="00107DBF"/>
    <w:rsid w:val="001105D5"/>
    <w:rsid w:val="001106F6"/>
    <w:rsid w:val="0011073B"/>
    <w:rsid w:val="00110A15"/>
    <w:rsid w:val="00110AC1"/>
    <w:rsid w:val="00110AFD"/>
    <w:rsid w:val="00110BE6"/>
    <w:rsid w:val="00110D54"/>
    <w:rsid w:val="00111008"/>
    <w:rsid w:val="00111283"/>
    <w:rsid w:val="001113D5"/>
    <w:rsid w:val="001114CF"/>
    <w:rsid w:val="001115D7"/>
    <w:rsid w:val="0011196B"/>
    <w:rsid w:val="00111CE2"/>
    <w:rsid w:val="00111EFF"/>
    <w:rsid w:val="00112060"/>
    <w:rsid w:val="00112318"/>
    <w:rsid w:val="001125AC"/>
    <w:rsid w:val="00112C23"/>
    <w:rsid w:val="00112F59"/>
    <w:rsid w:val="001131F8"/>
    <w:rsid w:val="0011339C"/>
    <w:rsid w:val="001133B2"/>
    <w:rsid w:val="00113804"/>
    <w:rsid w:val="00113BEA"/>
    <w:rsid w:val="00113C19"/>
    <w:rsid w:val="00113E67"/>
    <w:rsid w:val="001142DD"/>
    <w:rsid w:val="00114541"/>
    <w:rsid w:val="00114D21"/>
    <w:rsid w:val="00114DB8"/>
    <w:rsid w:val="00114F0D"/>
    <w:rsid w:val="001151AE"/>
    <w:rsid w:val="0011522A"/>
    <w:rsid w:val="00115255"/>
    <w:rsid w:val="0011577D"/>
    <w:rsid w:val="001157D3"/>
    <w:rsid w:val="00115B58"/>
    <w:rsid w:val="0011638D"/>
    <w:rsid w:val="00116B80"/>
    <w:rsid w:val="00116D0A"/>
    <w:rsid w:val="00116FAA"/>
    <w:rsid w:val="00117192"/>
    <w:rsid w:val="0011756B"/>
    <w:rsid w:val="0011786C"/>
    <w:rsid w:val="0011788D"/>
    <w:rsid w:val="001178DF"/>
    <w:rsid w:val="00117966"/>
    <w:rsid w:val="0011D32D"/>
    <w:rsid w:val="0012038C"/>
    <w:rsid w:val="001205AF"/>
    <w:rsid w:val="0012073E"/>
    <w:rsid w:val="001207FF"/>
    <w:rsid w:val="001208C2"/>
    <w:rsid w:val="00120AA8"/>
    <w:rsid w:val="00121088"/>
    <w:rsid w:val="001211D6"/>
    <w:rsid w:val="00121269"/>
    <w:rsid w:val="0012152C"/>
    <w:rsid w:val="00121BC8"/>
    <w:rsid w:val="00121E35"/>
    <w:rsid w:val="001222F4"/>
    <w:rsid w:val="001228E1"/>
    <w:rsid w:val="0012293A"/>
    <w:rsid w:val="00122CAE"/>
    <w:rsid w:val="00122E56"/>
    <w:rsid w:val="00122E75"/>
    <w:rsid w:val="0012304E"/>
    <w:rsid w:val="00123193"/>
    <w:rsid w:val="001232C9"/>
    <w:rsid w:val="0012334B"/>
    <w:rsid w:val="001235DF"/>
    <w:rsid w:val="00123684"/>
    <w:rsid w:val="001237B8"/>
    <w:rsid w:val="00124082"/>
    <w:rsid w:val="00124247"/>
    <w:rsid w:val="001243E1"/>
    <w:rsid w:val="0012479C"/>
    <w:rsid w:val="001247FA"/>
    <w:rsid w:val="001248EE"/>
    <w:rsid w:val="0012494A"/>
    <w:rsid w:val="0012494F"/>
    <w:rsid w:val="00124C5E"/>
    <w:rsid w:val="00125142"/>
    <w:rsid w:val="00125300"/>
    <w:rsid w:val="00125873"/>
    <w:rsid w:val="00125B93"/>
    <w:rsid w:val="00125C90"/>
    <w:rsid w:val="00125E8B"/>
    <w:rsid w:val="001264E9"/>
    <w:rsid w:val="001266BD"/>
    <w:rsid w:val="001266F1"/>
    <w:rsid w:val="00126949"/>
    <w:rsid w:val="00126F5F"/>
    <w:rsid w:val="0012716E"/>
    <w:rsid w:val="0012741B"/>
    <w:rsid w:val="00127E92"/>
    <w:rsid w:val="00130154"/>
    <w:rsid w:val="001301FB"/>
    <w:rsid w:val="00130347"/>
    <w:rsid w:val="00130506"/>
    <w:rsid w:val="001306AF"/>
    <w:rsid w:val="00130706"/>
    <w:rsid w:val="00130B60"/>
    <w:rsid w:val="00130BC6"/>
    <w:rsid w:val="00131209"/>
    <w:rsid w:val="00131211"/>
    <w:rsid w:val="0013184A"/>
    <w:rsid w:val="0013189D"/>
    <w:rsid w:val="00131AAF"/>
    <w:rsid w:val="00131AE8"/>
    <w:rsid w:val="00131E4F"/>
    <w:rsid w:val="00131F10"/>
    <w:rsid w:val="00132020"/>
    <w:rsid w:val="001320DF"/>
    <w:rsid w:val="0013211A"/>
    <w:rsid w:val="00132152"/>
    <w:rsid w:val="00132484"/>
    <w:rsid w:val="00132689"/>
    <w:rsid w:val="001329F3"/>
    <w:rsid w:val="00132DDB"/>
    <w:rsid w:val="00132F58"/>
    <w:rsid w:val="001333F8"/>
    <w:rsid w:val="0013355D"/>
    <w:rsid w:val="00133CE2"/>
    <w:rsid w:val="00134091"/>
    <w:rsid w:val="001341D1"/>
    <w:rsid w:val="00134221"/>
    <w:rsid w:val="001347E3"/>
    <w:rsid w:val="00134B0C"/>
    <w:rsid w:val="00135132"/>
    <w:rsid w:val="001351AF"/>
    <w:rsid w:val="0013527E"/>
    <w:rsid w:val="00135353"/>
    <w:rsid w:val="00135473"/>
    <w:rsid w:val="00135582"/>
    <w:rsid w:val="00135736"/>
    <w:rsid w:val="0013599C"/>
    <w:rsid w:val="00135A5C"/>
    <w:rsid w:val="00135C2B"/>
    <w:rsid w:val="00135E6D"/>
    <w:rsid w:val="001361B3"/>
    <w:rsid w:val="00136390"/>
    <w:rsid w:val="00136734"/>
    <w:rsid w:val="00136CE7"/>
    <w:rsid w:val="00137295"/>
    <w:rsid w:val="00137BE5"/>
    <w:rsid w:val="001403D6"/>
    <w:rsid w:val="001404D9"/>
    <w:rsid w:val="00140571"/>
    <w:rsid w:val="00141129"/>
    <w:rsid w:val="0014183F"/>
    <w:rsid w:val="00141F47"/>
    <w:rsid w:val="00142098"/>
    <w:rsid w:val="00142275"/>
    <w:rsid w:val="001422F8"/>
    <w:rsid w:val="00142669"/>
    <w:rsid w:val="00142676"/>
    <w:rsid w:val="001426F6"/>
    <w:rsid w:val="00142F1E"/>
    <w:rsid w:val="001431A4"/>
    <w:rsid w:val="001433C1"/>
    <w:rsid w:val="001433F7"/>
    <w:rsid w:val="00143458"/>
    <w:rsid w:val="001436F1"/>
    <w:rsid w:val="0014375D"/>
    <w:rsid w:val="00143803"/>
    <w:rsid w:val="00143BFA"/>
    <w:rsid w:val="00144057"/>
    <w:rsid w:val="00144167"/>
    <w:rsid w:val="0014439A"/>
    <w:rsid w:val="001444BB"/>
    <w:rsid w:val="00144BD6"/>
    <w:rsid w:val="00144C80"/>
    <w:rsid w:val="00144D15"/>
    <w:rsid w:val="00144E71"/>
    <w:rsid w:val="00144FA1"/>
    <w:rsid w:val="001450FD"/>
    <w:rsid w:val="00145359"/>
    <w:rsid w:val="00145857"/>
    <w:rsid w:val="00145CC6"/>
    <w:rsid w:val="00145DAE"/>
    <w:rsid w:val="0014636C"/>
    <w:rsid w:val="0014652F"/>
    <w:rsid w:val="001465AA"/>
    <w:rsid w:val="00146648"/>
    <w:rsid w:val="0014679D"/>
    <w:rsid w:val="0014692A"/>
    <w:rsid w:val="00146B91"/>
    <w:rsid w:val="00146C14"/>
    <w:rsid w:val="0014746B"/>
    <w:rsid w:val="001475CD"/>
    <w:rsid w:val="00147C61"/>
    <w:rsid w:val="0015016D"/>
    <w:rsid w:val="00150297"/>
    <w:rsid w:val="001502D3"/>
    <w:rsid w:val="001505D1"/>
    <w:rsid w:val="001507D5"/>
    <w:rsid w:val="001507DC"/>
    <w:rsid w:val="00150D42"/>
    <w:rsid w:val="00151020"/>
    <w:rsid w:val="001511EC"/>
    <w:rsid w:val="001512B2"/>
    <w:rsid w:val="001514CB"/>
    <w:rsid w:val="0015182F"/>
    <w:rsid w:val="00151FB9"/>
    <w:rsid w:val="001528D2"/>
    <w:rsid w:val="00152966"/>
    <w:rsid w:val="00152A99"/>
    <w:rsid w:val="00153043"/>
    <w:rsid w:val="001537E6"/>
    <w:rsid w:val="00153E99"/>
    <w:rsid w:val="001541E9"/>
    <w:rsid w:val="0015420D"/>
    <w:rsid w:val="001543F5"/>
    <w:rsid w:val="0015459E"/>
    <w:rsid w:val="001557BD"/>
    <w:rsid w:val="00155965"/>
    <w:rsid w:val="00155B9E"/>
    <w:rsid w:val="00155EAD"/>
    <w:rsid w:val="0015634E"/>
    <w:rsid w:val="00156754"/>
    <w:rsid w:val="0015692C"/>
    <w:rsid w:val="00156EC6"/>
    <w:rsid w:val="00156F51"/>
    <w:rsid w:val="00157076"/>
    <w:rsid w:val="0015712B"/>
    <w:rsid w:val="00157745"/>
    <w:rsid w:val="001577CF"/>
    <w:rsid w:val="00157920"/>
    <w:rsid w:val="001579EA"/>
    <w:rsid w:val="001603F7"/>
    <w:rsid w:val="00160422"/>
    <w:rsid w:val="00160CBF"/>
    <w:rsid w:val="00160DC9"/>
    <w:rsid w:val="00160E68"/>
    <w:rsid w:val="00160E82"/>
    <w:rsid w:val="0016108A"/>
    <w:rsid w:val="001613A2"/>
    <w:rsid w:val="0016158B"/>
    <w:rsid w:val="001617A7"/>
    <w:rsid w:val="001617EF"/>
    <w:rsid w:val="00161A97"/>
    <w:rsid w:val="00161C1D"/>
    <w:rsid w:val="00161F36"/>
    <w:rsid w:val="001621CF"/>
    <w:rsid w:val="001623C8"/>
    <w:rsid w:val="001628FB"/>
    <w:rsid w:val="00162AFC"/>
    <w:rsid w:val="00162B61"/>
    <w:rsid w:val="00162E53"/>
    <w:rsid w:val="00163489"/>
    <w:rsid w:val="00163656"/>
    <w:rsid w:val="001636BE"/>
    <w:rsid w:val="001638D7"/>
    <w:rsid w:val="00163D25"/>
    <w:rsid w:val="00163E09"/>
    <w:rsid w:val="00163FBD"/>
    <w:rsid w:val="00164146"/>
    <w:rsid w:val="00164F8C"/>
    <w:rsid w:val="00164FBA"/>
    <w:rsid w:val="001654D3"/>
    <w:rsid w:val="00165669"/>
    <w:rsid w:val="001656B4"/>
    <w:rsid w:val="0016594E"/>
    <w:rsid w:val="00165A76"/>
    <w:rsid w:val="00165DE4"/>
    <w:rsid w:val="00165E68"/>
    <w:rsid w:val="001665EE"/>
    <w:rsid w:val="0016690C"/>
    <w:rsid w:val="001674C0"/>
    <w:rsid w:val="001675AE"/>
    <w:rsid w:val="001678C5"/>
    <w:rsid w:val="00167A3D"/>
    <w:rsid w:val="00167A66"/>
    <w:rsid w:val="00167B31"/>
    <w:rsid w:val="00167CAA"/>
    <w:rsid w:val="00167E82"/>
    <w:rsid w:val="00167F6C"/>
    <w:rsid w:val="001704CD"/>
    <w:rsid w:val="00170647"/>
    <w:rsid w:val="00170945"/>
    <w:rsid w:val="00170B6A"/>
    <w:rsid w:val="00170B87"/>
    <w:rsid w:val="00170F66"/>
    <w:rsid w:val="00171550"/>
    <w:rsid w:val="0017199E"/>
    <w:rsid w:val="001719A5"/>
    <w:rsid w:val="00171C24"/>
    <w:rsid w:val="00171EA4"/>
    <w:rsid w:val="001720F4"/>
    <w:rsid w:val="00172224"/>
    <w:rsid w:val="001727BF"/>
    <w:rsid w:val="00172924"/>
    <w:rsid w:val="00172928"/>
    <w:rsid w:val="0017295F"/>
    <w:rsid w:val="00172A08"/>
    <w:rsid w:val="00173187"/>
    <w:rsid w:val="001732F1"/>
    <w:rsid w:val="001734CA"/>
    <w:rsid w:val="00173521"/>
    <w:rsid w:val="00173819"/>
    <w:rsid w:val="001738AE"/>
    <w:rsid w:val="001738DC"/>
    <w:rsid w:val="001739E1"/>
    <w:rsid w:val="001742BC"/>
    <w:rsid w:val="0017465E"/>
    <w:rsid w:val="00174B25"/>
    <w:rsid w:val="0017521E"/>
    <w:rsid w:val="001752C0"/>
    <w:rsid w:val="0017550B"/>
    <w:rsid w:val="00175770"/>
    <w:rsid w:val="00175B27"/>
    <w:rsid w:val="00175F9A"/>
    <w:rsid w:val="0017650C"/>
    <w:rsid w:val="0017669A"/>
    <w:rsid w:val="00176926"/>
    <w:rsid w:val="00176B10"/>
    <w:rsid w:val="00176F35"/>
    <w:rsid w:val="00177123"/>
    <w:rsid w:val="001776B6"/>
    <w:rsid w:val="001776CF"/>
    <w:rsid w:val="0017783B"/>
    <w:rsid w:val="001778A2"/>
    <w:rsid w:val="0017799A"/>
    <w:rsid w:val="00177BC3"/>
    <w:rsid w:val="00177BFB"/>
    <w:rsid w:val="00177F74"/>
    <w:rsid w:val="00180382"/>
    <w:rsid w:val="00180A32"/>
    <w:rsid w:val="00180B93"/>
    <w:rsid w:val="00180C32"/>
    <w:rsid w:val="00181273"/>
    <w:rsid w:val="00181A27"/>
    <w:rsid w:val="00181B75"/>
    <w:rsid w:val="00181D6E"/>
    <w:rsid w:val="00181E14"/>
    <w:rsid w:val="00181EC9"/>
    <w:rsid w:val="00181F02"/>
    <w:rsid w:val="00182550"/>
    <w:rsid w:val="00182875"/>
    <w:rsid w:val="001829A1"/>
    <w:rsid w:val="00182DF4"/>
    <w:rsid w:val="00183969"/>
    <w:rsid w:val="001839BE"/>
    <w:rsid w:val="00183B18"/>
    <w:rsid w:val="00183B85"/>
    <w:rsid w:val="00183C4F"/>
    <w:rsid w:val="00183CBB"/>
    <w:rsid w:val="00183CCC"/>
    <w:rsid w:val="00184038"/>
    <w:rsid w:val="0018438A"/>
    <w:rsid w:val="0018486C"/>
    <w:rsid w:val="00184A63"/>
    <w:rsid w:val="00184C4D"/>
    <w:rsid w:val="00184FEC"/>
    <w:rsid w:val="00185367"/>
    <w:rsid w:val="00185794"/>
    <w:rsid w:val="00185822"/>
    <w:rsid w:val="001858FE"/>
    <w:rsid w:val="00185B24"/>
    <w:rsid w:val="0018633D"/>
    <w:rsid w:val="0018673E"/>
    <w:rsid w:val="00186780"/>
    <w:rsid w:val="001867E1"/>
    <w:rsid w:val="0018682B"/>
    <w:rsid w:val="00186B2D"/>
    <w:rsid w:val="001870F9"/>
    <w:rsid w:val="001873EF"/>
    <w:rsid w:val="001875D7"/>
    <w:rsid w:val="001875F5"/>
    <w:rsid w:val="0019009A"/>
    <w:rsid w:val="0019021E"/>
    <w:rsid w:val="00190629"/>
    <w:rsid w:val="00190805"/>
    <w:rsid w:val="00190984"/>
    <w:rsid w:val="00190AE6"/>
    <w:rsid w:val="00190CA1"/>
    <w:rsid w:val="00190E4D"/>
    <w:rsid w:val="00190EF9"/>
    <w:rsid w:val="00191014"/>
    <w:rsid w:val="00191227"/>
    <w:rsid w:val="001915E4"/>
    <w:rsid w:val="0019161B"/>
    <w:rsid w:val="00191807"/>
    <w:rsid w:val="0019194E"/>
    <w:rsid w:val="00191D4E"/>
    <w:rsid w:val="00192048"/>
    <w:rsid w:val="00192384"/>
    <w:rsid w:val="0019264E"/>
    <w:rsid w:val="00192B51"/>
    <w:rsid w:val="00192B67"/>
    <w:rsid w:val="00192C47"/>
    <w:rsid w:val="00192CF0"/>
    <w:rsid w:val="00192E6F"/>
    <w:rsid w:val="00193120"/>
    <w:rsid w:val="00193315"/>
    <w:rsid w:val="00193447"/>
    <w:rsid w:val="001935CA"/>
    <w:rsid w:val="00193B8B"/>
    <w:rsid w:val="00193CC5"/>
    <w:rsid w:val="00193CE8"/>
    <w:rsid w:val="00193D45"/>
    <w:rsid w:val="0019400B"/>
    <w:rsid w:val="0019411F"/>
    <w:rsid w:val="0019462B"/>
    <w:rsid w:val="00194988"/>
    <w:rsid w:val="00194A80"/>
    <w:rsid w:val="0019508E"/>
    <w:rsid w:val="00195091"/>
    <w:rsid w:val="00195381"/>
    <w:rsid w:val="0019585E"/>
    <w:rsid w:val="00195A9E"/>
    <w:rsid w:val="00195B7F"/>
    <w:rsid w:val="00195BA9"/>
    <w:rsid w:val="00195F7E"/>
    <w:rsid w:val="0019697F"/>
    <w:rsid w:val="00196BD1"/>
    <w:rsid w:val="00196D02"/>
    <w:rsid w:val="00196F3A"/>
    <w:rsid w:val="00197657"/>
    <w:rsid w:val="0019789A"/>
    <w:rsid w:val="00197B4F"/>
    <w:rsid w:val="00197B5F"/>
    <w:rsid w:val="00197C33"/>
    <w:rsid w:val="00197F02"/>
    <w:rsid w:val="00197F0D"/>
    <w:rsid w:val="001A033E"/>
    <w:rsid w:val="001A0841"/>
    <w:rsid w:val="001A09D7"/>
    <w:rsid w:val="001A1233"/>
    <w:rsid w:val="001A1865"/>
    <w:rsid w:val="001A1BF3"/>
    <w:rsid w:val="001A2462"/>
    <w:rsid w:val="001A24C0"/>
    <w:rsid w:val="001A2A26"/>
    <w:rsid w:val="001A2D40"/>
    <w:rsid w:val="001A3073"/>
    <w:rsid w:val="001A30EC"/>
    <w:rsid w:val="001A3A93"/>
    <w:rsid w:val="001A40B0"/>
    <w:rsid w:val="001A42C8"/>
    <w:rsid w:val="001A4571"/>
    <w:rsid w:val="001A459D"/>
    <w:rsid w:val="001A4A15"/>
    <w:rsid w:val="001A4C29"/>
    <w:rsid w:val="001A5007"/>
    <w:rsid w:val="001A5189"/>
    <w:rsid w:val="001A555D"/>
    <w:rsid w:val="001A55D7"/>
    <w:rsid w:val="001A5DC1"/>
    <w:rsid w:val="001A5F01"/>
    <w:rsid w:val="001A619D"/>
    <w:rsid w:val="001A68B3"/>
    <w:rsid w:val="001A6E39"/>
    <w:rsid w:val="001A7296"/>
    <w:rsid w:val="001A75F0"/>
    <w:rsid w:val="001A762B"/>
    <w:rsid w:val="001A76C1"/>
    <w:rsid w:val="001A798B"/>
    <w:rsid w:val="001A7D0F"/>
    <w:rsid w:val="001A7D52"/>
    <w:rsid w:val="001B0579"/>
    <w:rsid w:val="001B081D"/>
    <w:rsid w:val="001B0840"/>
    <w:rsid w:val="001B0889"/>
    <w:rsid w:val="001B0A83"/>
    <w:rsid w:val="001B0B1C"/>
    <w:rsid w:val="001B0C7A"/>
    <w:rsid w:val="001B0D3D"/>
    <w:rsid w:val="001B10BA"/>
    <w:rsid w:val="001B139E"/>
    <w:rsid w:val="001B185A"/>
    <w:rsid w:val="001B23B3"/>
    <w:rsid w:val="001B2C04"/>
    <w:rsid w:val="001B2EBB"/>
    <w:rsid w:val="001B2FE7"/>
    <w:rsid w:val="001B3A05"/>
    <w:rsid w:val="001B3A3F"/>
    <w:rsid w:val="001B3A85"/>
    <w:rsid w:val="001B3BAA"/>
    <w:rsid w:val="001B4969"/>
    <w:rsid w:val="001B4F67"/>
    <w:rsid w:val="001B51CF"/>
    <w:rsid w:val="001B52F3"/>
    <w:rsid w:val="001B53BA"/>
    <w:rsid w:val="001B5482"/>
    <w:rsid w:val="001B54AD"/>
    <w:rsid w:val="001B553F"/>
    <w:rsid w:val="001B5657"/>
    <w:rsid w:val="001B5B21"/>
    <w:rsid w:val="001B5F55"/>
    <w:rsid w:val="001B6281"/>
    <w:rsid w:val="001B632C"/>
    <w:rsid w:val="001B6415"/>
    <w:rsid w:val="001B6625"/>
    <w:rsid w:val="001B693A"/>
    <w:rsid w:val="001B73B3"/>
    <w:rsid w:val="001B7A58"/>
    <w:rsid w:val="001B7FEA"/>
    <w:rsid w:val="001C0526"/>
    <w:rsid w:val="001C0758"/>
    <w:rsid w:val="001C0D47"/>
    <w:rsid w:val="001C0D66"/>
    <w:rsid w:val="001C0F0F"/>
    <w:rsid w:val="001C147A"/>
    <w:rsid w:val="001C190A"/>
    <w:rsid w:val="001C1BAC"/>
    <w:rsid w:val="001C206A"/>
    <w:rsid w:val="001C21ED"/>
    <w:rsid w:val="001C2329"/>
    <w:rsid w:val="001C26EE"/>
    <w:rsid w:val="001C279E"/>
    <w:rsid w:val="001C27D7"/>
    <w:rsid w:val="001C2818"/>
    <w:rsid w:val="001C2B7D"/>
    <w:rsid w:val="001C2D15"/>
    <w:rsid w:val="001C3170"/>
    <w:rsid w:val="001C3321"/>
    <w:rsid w:val="001C35B5"/>
    <w:rsid w:val="001C36DA"/>
    <w:rsid w:val="001C36EA"/>
    <w:rsid w:val="001C386E"/>
    <w:rsid w:val="001C3999"/>
    <w:rsid w:val="001C39E6"/>
    <w:rsid w:val="001C3A46"/>
    <w:rsid w:val="001C3CFC"/>
    <w:rsid w:val="001C3DA5"/>
    <w:rsid w:val="001C4257"/>
    <w:rsid w:val="001C4741"/>
    <w:rsid w:val="001C47D7"/>
    <w:rsid w:val="001C49EE"/>
    <w:rsid w:val="001C4CC4"/>
    <w:rsid w:val="001C4E80"/>
    <w:rsid w:val="001C504E"/>
    <w:rsid w:val="001C54A5"/>
    <w:rsid w:val="001C557D"/>
    <w:rsid w:val="001C5CEB"/>
    <w:rsid w:val="001C5F05"/>
    <w:rsid w:val="001C66B7"/>
    <w:rsid w:val="001C6C05"/>
    <w:rsid w:val="001C6C6B"/>
    <w:rsid w:val="001C6E8E"/>
    <w:rsid w:val="001C6FAC"/>
    <w:rsid w:val="001C712A"/>
    <w:rsid w:val="001C73A4"/>
    <w:rsid w:val="001C73E4"/>
    <w:rsid w:val="001C7CC3"/>
    <w:rsid w:val="001C7E69"/>
    <w:rsid w:val="001D0389"/>
    <w:rsid w:val="001D053E"/>
    <w:rsid w:val="001D0586"/>
    <w:rsid w:val="001D0846"/>
    <w:rsid w:val="001D0CAC"/>
    <w:rsid w:val="001D0E30"/>
    <w:rsid w:val="001D0EA3"/>
    <w:rsid w:val="001D0FB1"/>
    <w:rsid w:val="001D1967"/>
    <w:rsid w:val="001D2145"/>
    <w:rsid w:val="001D27A5"/>
    <w:rsid w:val="001D284F"/>
    <w:rsid w:val="001D290C"/>
    <w:rsid w:val="001D3283"/>
    <w:rsid w:val="001D334B"/>
    <w:rsid w:val="001D3631"/>
    <w:rsid w:val="001D3C73"/>
    <w:rsid w:val="001D45DA"/>
    <w:rsid w:val="001D49EF"/>
    <w:rsid w:val="001D49F2"/>
    <w:rsid w:val="001D4A50"/>
    <w:rsid w:val="001D4D36"/>
    <w:rsid w:val="001D567E"/>
    <w:rsid w:val="001D569C"/>
    <w:rsid w:val="001D5B00"/>
    <w:rsid w:val="001D5DB3"/>
    <w:rsid w:val="001D5E57"/>
    <w:rsid w:val="001D5ED8"/>
    <w:rsid w:val="001D636E"/>
    <w:rsid w:val="001D6729"/>
    <w:rsid w:val="001D6851"/>
    <w:rsid w:val="001D6A8D"/>
    <w:rsid w:val="001D6AA6"/>
    <w:rsid w:val="001D6C2D"/>
    <w:rsid w:val="001D6F01"/>
    <w:rsid w:val="001D702E"/>
    <w:rsid w:val="001D710D"/>
    <w:rsid w:val="001D73BE"/>
    <w:rsid w:val="001D75E3"/>
    <w:rsid w:val="001D7677"/>
    <w:rsid w:val="001D7757"/>
    <w:rsid w:val="001D7E56"/>
    <w:rsid w:val="001E05CD"/>
    <w:rsid w:val="001E062C"/>
    <w:rsid w:val="001E075A"/>
    <w:rsid w:val="001E0982"/>
    <w:rsid w:val="001E0E7C"/>
    <w:rsid w:val="001E12B0"/>
    <w:rsid w:val="001E17CD"/>
    <w:rsid w:val="001E1918"/>
    <w:rsid w:val="001E1ADF"/>
    <w:rsid w:val="001E1DA0"/>
    <w:rsid w:val="001E1EDC"/>
    <w:rsid w:val="001E1F27"/>
    <w:rsid w:val="001E1F71"/>
    <w:rsid w:val="001E1F77"/>
    <w:rsid w:val="001E20F8"/>
    <w:rsid w:val="001E22B8"/>
    <w:rsid w:val="001E232E"/>
    <w:rsid w:val="001E263A"/>
    <w:rsid w:val="001E29BC"/>
    <w:rsid w:val="001E2C0D"/>
    <w:rsid w:val="001E2C21"/>
    <w:rsid w:val="001E3444"/>
    <w:rsid w:val="001E3662"/>
    <w:rsid w:val="001E38CE"/>
    <w:rsid w:val="001E39B6"/>
    <w:rsid w:val="001E3B73"/>
    <w:rsid w:val="001E3E9B"/>
    <w:rsid w:val="001E4001"/>
    <w:rsid w:val="001E42EF"/>
    <w:rsid w:val="001E4730"/>
    <w:rsid w:val="001E4A9D"/>
    <w:rsid w:val="001E4FAD"/>
    <w:rsid w:val="001E5092"/>
    <w:rsid w:val="001E6C21"/>
    <w:rsid w:val="001E6DBB"/>
    <w:rsid w:val="001E6FA0"/>
    <w:rsid w:val="001E70E8"/>
    <w:rsid w:val="001E7790"/>
    <w:rsid w:val="001E78BF"/>
    <w:rsid w:val="001E7C7E"/>
    <w:rsid w:val="001F0588"/>
    <w:rsid w:val="001F05F2"/>
    <w:rsid w:val="001F07B9"/>
    <w:rsid w:val="001F09A8"/>
    <w:rsid w:val="001F110B"/>
    <w:rsid w:val="001F20FB"/>
    <w:rsid w:val="001F2181"/>
    <w:rsid w:val="001F21DA"/>
    <w:rsid w:val="001F2256"/>
    <w:rsid w:val="001F238A"/>
    <w:rsid w:val="001F23B5"/>
    <w:rsid w:val="001F28B6"/>
    <w:rsid w:val="001F2A62"/>
    <w:rsid w:val="001F2B3E"/>
    <w:rsid w:val="001F32F5"/>
    <w:rsid w:val="001F344B"/>
    <w:rsid w:val="001F34C1"/>
    <w:rsid w:val="001F35E2"/>
    <w:rsid w:val="001F36B3"/>
    <w:rsid w:val="001F374D"/>
    <w:rsid w:val="001F3AD3"/>
    <w:rsid w:val="001F3AE0"/>
    <w:rsid w:val="001F3D07"/>
    <w:rsid w:val="001F3D32"/>
    <w:rsid w:val="001F4332"/>
    <w:rsid w:val="001F43D8"/>
    <w:rsid w:val="001F481F"/>
    <w:rsid w:val="001F4A18"/>
    <w:rsid w:val="001F4EF6"/>
    <w:rsid w:val="001F4F47"/>
    <w:rsid w:val="001F565E"/>
    <w:rsid w:val="001F5727"/>
    <w:rsid w:val="001F58EF"/>
    <w:rsid w:val="001F5958"/>
    <w:rsid w:val="001F5BCE"/>
    <w:rsid w:val="001F5F6D"/>
    <w:rsid w:val="001F624A"/>
    <w:rsid w:val="001F6349"/>
    <w:rsid w:val="001F6608"/>
    <w:rsid w:val="001F6759"/>
    <w:rsid w:val="001F6910"/>
    <w:rsid w:val="001F6CFE"/>
    <w:rsid w:val="001F6F64"/>
    <w:rsid w:val="001F720E"/>
    <w:rsid w:val="001F724E"/>
    <w:rsid w:val="001F73A2"/>
    <w:rsid w:val="001F7671"/>
    <w:rsid w:val="001F7A29"/>
    <w:rsid w:val="001F7A78"/>
    <w:rsid w:val="001F7D70"/>
    <w:rsid w:val="001F7E73"/>
    <w:rsid w:val="001F7F0F"/>
    <w:rsid w:val="0020001A"/>
    <w:rsid w:val="002003CB"/>
    <w:rsid w:val="00200D16"/>
    <w:rsid w:val="0020104F"/>
    <w:rsid w:val="002012E2"/>
    <w:rsid w:val="002014CF"/>
    <w:rsid w:val="00201981"/>
    <w:rsid w:val="00201AA1"/>
    <w:rsid w:val="00201AD9"/>
    <w:rsid w:val="00202136"/>
    <w:rsid w:val="0020279E"/>
    <w:rsid w:val="00202FF3"/>
    <w:rsid w:val="00203066"/>
    <w:rsid w:val="002031D8"/>
    <w:rsid w:val="002032A4"/>
    <w:rsid w:val="0020375F"/>
    <w:rsid w:val="002039A2"/>
    <w:rsid w:val="00204458"/>
    <w:rsid w:val="00204823"/>
    <w:rsid w:val="00204B84"/>
    <w:rsid w:val="0020518B"/>
    <w:rsid w:val="0020533F"/>
    <w:rsid w:val="0020599E"/>
    <w:rsid w:val="00205A26"/>
    <w:rsid w:val="002060DD"/>
    <w:rsid w:val="002065C7"/>
    <w:rsid w:val="00206708"/>
    <w:rsid w:val="00206735"/>
    <w:rsid w:val="002068F6"/>
    <w:rsid w:val="00206AB6"/>
    <w:rsid w:val="00206C6D"/>
    <w:rsid w:val="00206E1A"/>
    <w:rsid w:val="00206E70"/>
    <w:rsid w:val="00207766"/>
    <w:rsid w:val="00207885"/>
    <w:rsid w:val="002078B1"/>
    <w:rsid w:val="0020798F"/>
    <w:rsid w:val="00207A89"/>
    <w:rsid w:val="00207B02"/>
    <w:rsid w:val="00210588"/>
    <w:rsid w:val="002107BB"/>
    <w:rsid w:val="00210CAB"/>
    <w:rsid w:val="00210FD0"/>
    <w:rsid w:val="00211263"/>
    <w:rsid w:val="00211295"/>
    <w:rsid w:val="00211B86"/>
    <w:rsid w:val="00211C8B"/>
    <w:rsid w:val="00212003"/>
    <w:rsid w:val="00212361"/>
    <w:rsid w:val="002135ED"/>
    <w:rsid w:val="002139B7"/>
    <w:rsid w:val="00213D54"/>
    <w:rsid w:val="00213EFC"/>
    <w:rsid w:val="002141DD"/>
    <w:rsid w:val="00214393"/>
    <w:rsid w:val="0021456D"/>
    <w:rsid w:val="00214C51"/>
    <w:rsid w:val="00214DF2"/>
    <w:rsid w:val="002152F9"/>
    <w:rsid w:val="002155E3"/>
    <w:rsid w:val="00215A6C"/>
    <w:rsid w:val="00215DC9"/>
    <w:rsid w:val="00215FD7"/>
    <w:rsid w:val="00216000"/>
    <w:rsid w:val="002164F8"/>
    <w:rsid w:val="002171D3"/>
    <w:rsid w:val="002172BD"/>
    <w:rsid w:val="002172DD"/>
    <w:rsid w:val="00217704"/>
    <w:rsid w:val="002177A8"/>
    <w:rsid w:val="002177AF"/>
    <w:rsid w:val="00217874"/>
    <w:rsid w:val="00217B41"/>
    <w:rsid w:val="00217B70"/>
    <w:rsid w:val="00217D5E"/>
    <w:rsid w:val="00217DA9"/>
    <w:rsid w:val="00217DC1"/>
    <w:rsid w:val="00217EA0"/>
    <w:rsid w:val="00217FA4"/>
    <w:rsid w:val="00220162"/>
    <w:rsid w:val="00220991"/>
    <w:rsid w:val="00220A43"/>
    <w:rsid w:val="00220C53"/>
    <w:rsid w:val="00221015"/>
    <w:rsid w:val="0022128E"/>
    <w:rsid w:val="00221393"/>
    <w:rsid w:val="002213BA"/>
    <w:rsid w:val="00221484"/>
    <w:rsid w:val="00221938"/>
    <w:rsid w:val="00221AFB"/>
    <w:rsid w:val="00221F09"/>
    <w:rsid w:val="00222494"/>
    <w:rsid w:val="0022273A"/>
    <w:rsid w:val="00223015"/>
    <w:rsid w:val="002230B0"/>
    <w:rsid w:val="00223272"/>
    <w:rsid w:val="002234AB"/>
    <w:rsid w:val="0022374B"/>
    <w:rsid w:val="00223924"/>
    <w:rsid w:val="00223D18"/>
    <w:rsid w:val="00225195"/>
    <w:rsid w:val="00225572"/>
    <w:rsid w:val="0022561F"/>
    <w:rsid w:val="00225B1A"/>
    <w:rsid w:val="00225EE8"/>
    <w:rsid w:val="0022622D"/>
    <w:rsid w:val="00226652"/>
    <w:rsid w:val="00227052"/>
    <w:rsid w:val="0022738F"/>
    <w:rsid w:val="00227500"/>
    <w:rsid w:val="002278E2"/>
    <w:rsid w:val="002279D4"/>
    <w:rsid w:val="00227A62"/>
    <w:rsid w:val="00227B84"/>
    <w:rsid w:val="00227BAF"/>
    <w:rsid w:val="00227F08"/>
    <w:rsid w:val="00230003"/>
    <w:rsid w:val="002305F5"/>
    <w:rsid w:val="0023062C"/>
    <w:rsid w:val="002307C4"/>
    <w:rsid w:val="0023095E"/>
    <w:rsid w:val="00230B06"/>
    <w:rsid w:val="00230DA5"/>
    <w:rsid w:val="0023118A"/>
    <w:rsid w:val="002313BF"/>
    <w:rsid w:val="002313C0"/>
    <w:rsid w:val="002314F4"/>
    <w:rsid w:val="00231562"/>
    <w:rsid w:val="002315AB"/>
    <w:rsid w:val="002315C8"/>
    <w:rsid w:val="0023173E"/>
    <w:rsid w:val="00231BC0"/>
    <w:rsid w:val="00231EFA"/>
    <w:rsid w:val="00231FEA"/>
    <w:rsid w:val="00232083"/>
    <w:rsid w:val="0023265E"/>
    <w:rsid w:val="00232703"/>
    <w:rsid w:val="002328DB"/>
    <w:rsid w:val="00232906"/>
    <w:rsid w:val="002329CE"/>
    <w:rsid w:val="00232DDC"/>
    <w:rsid w:val="0023316F"/>
    <w:rsid w:val="0023333B"/>
    <w:rsid w:val="00233606"/>
    <w:rsid w:val="002338B8"/>
    <w:rsid w:val="00233AE9"/>
    <w:rsid w:val="00233E3C"/>
    <w:rsid w:val="00233EB4"/>
    <w:rsid w:val="00233F5E"/>
    <w:rsid w:val="002344DB"/>
    <w:rsid w:val="0023450B"/>
    <w:rsid w:val="00234812"/>
    <w:rsid w:val="002349E9"/>
    <w:rsid w:val="00234BD7"/>
    <w:rsid w:val="00234E6A"/>
    <w:rsid w:val="00234E8A"/>
    <w:rsid w:val="002359D1"/>
    <w:rsid w:val="002359DE"/>
    <w:rsid w:val="00235AB0"/>
    <w:rsid w:val="002360E3"/>
    <w:rsid w:val="002361AE"/>
    <w:rsid w:val="002362BE"/>
    <w:rsid w:val="0023684A"/>
    <w:rsid w:val="00236D99"/>
    <w:rsid w:val="00236FB1"/>
    <w:rsid w:val="00237045"/>
    <w:rsid w:val="0023706D"/>
    <w:rsid w:val="002377FB"/>
    <w:rsid w:val="0023794B"/>
    <w:rsid w:val="002379E9"/>
    <w:rsid w:val="00237DCF"/>
    <w:rsid w:val="00237FA8"/>
    <w:rsid w:val="002403E1"/>
    <w:rsid w:val="0024058D"/>
    <w:rsid w:val="00240819"/>
    <w:rsid w:val="00240E3C"/>
    <w:rsid w:val="00240E93"/>
    <w:rsid w:val="00240EFA"/>
    <w:rsid w:val="00241028"/>
    <w:rsid w:val="002411FB"/>
    <w:rsid w:val="0024160A"/>
    <w:rsid w:val="00241626"/>
    <w:rsid w:val="002416E5"/>
    <w:rsid w:val="002417DC"/>
    <w:rsid w:val="002418BC"/>
    <w:rsid w:val="00241D17"/>
    <w:rsid w:val="00241DA3"/>
    <w:rsid w:val="00241F74"/>
    <w:rsid w:val="0024230A"/>
    <w:rsid w:val="00242512"/>
    <w:rsid w:val="002426FB"/>
    <w:rsid w:val="00242B88"/>
    <w:rsid w:val="00242BE3"/>
    <w:rsid w:val="00243074"/>
    <w:rsid w:val="002433D1"/>
    <w:rsid w:val="00243FFA"/>
    <w:rsid w:val="0024400A"/>
    <w:rsid w:val="0024482F"/>
    <w:rsid w:val="00244C4E"/>
    <w:rsid w:val="00244E4B"/>
    <w:rsid w:val="00244E98"/>
    <w:rsid w:val="00244EA7"/>
    <w:rsid w:val="00244F08"/>
    <w:rsid w:val="00245169"/>
    <w:rsid w:val="002453BD"/>
    <w:rsid w:val="0024574C"/>
    <w:rsid w:val="002457DB"/>
    <w:rsid w:val="00245826"/>
    <w:rsid w:val="002458C4"/>
    <w:rsid w:val="00245AEE"/>
    <w:rsid w:val="002461EA"/>
    <w:rsid w:val="002462ED"/>
    <w:rsid w:val="002466A5"/>
    <w:rsid w:val="002468A3"/>
    <w:rsid w:val="00246D38"/>
    <w:rsid w:val="00246F8E"/>
    <w:rsid w:val="00247768"/>
    <w:rsid w:val="0024784E"/>
    <w:rsid w:val="0025005B"/>
    <w:rsid w:val="00250278"/>
    <w:rsid w:val="00250362"/>
    <w:rsid w:val="00250663"/>
    <w:rsid w:val="00251306"/>
    <w:rsid w:val="002513F9"/>
    <w:rsid w:val="00251B3D"/>
    <w:rsid w:val="0025223C"/>
    <w:rsid w:val="00252289"/>
    <w:rsid w:val="0025250F"/>
    <w:rsid w:val="002525C1"/>
    <w:rsid w:val="00252A30"/>
    <w:rsid w:val="00252EA9"/>
    <w:rsid w:val="00252F6D"/>
    <w:rsid w:val="00253A15"/>
    <w:rsid w:val="00253D9E"/>
    <w:rsid w:val="00253EC9"/>
    <w:rsid w:val="00254E5D"/>
    <w:rsid w:val="00255318"/>
    <w:rsid w:val="002553B4"/>
    <w:rsid w:val="00255A9F"/>
    <w:rsid w:val="00255CFC"/>
    <w:rsid w:val="00256059"/>
    <w:rsid w:val="002561F6"/>
    <w:rsid w:val="00256706"/>
    <w:rsid w:val="00256C0B"/>
    <w:rsid w:val="00256E4C"/>
    <w:rsid w:val="0025700E"/>
    <w:rsid w:val="002575A3"/>
    <w:rsid w:val="00257964"/>
    <w:rsid w:val="00257AA8"/>
    <w:rsid w:val="00257D55"/>
    <w:rsid w:val="0026035A"/>
    <w:rsid w:val="002603C1"/>
    <w:rsid w:val="00260CD7"/>
    <w:rsid w:val="00260F3D"/>
    <w:rsid w:val="0026236A"/>
    <w:rsid w:val="002624BE"/>
    <w:rsid w:val="002629B9"/>
    <w:rsid w:val="00262A02"/>
    <w:rsid w:val="00262C19"/>
    <w:rsid w:val="00262C81"/>
    <w:rsid w:val="00262EE8"/>
    <w:rsid w:val="0026324B"/>
    <w:rsid w:val="0026390C"/>
    <w:rsid w:val="00263A0D"/>
    <w:rsid w:val="00263EE6"/>
    <w:rsid w:val="00264099"/>
    <w:rsid w:val="0026452C"/>
    <w:rsid w:val="002645D7"/>
    <w:rsid w:val="00264951"/>
    <w:rsid w:val="00264B2B"/>
    <w:rsid w:val="00264D67"/>
    <w:rsid w:val="00264EC6"/>
    <w:rsid w:val="00264EE7"/>
    <w:rsid w:val="0026552D"/>
    <w:rsid w:val="002657C1"/>
    <w:rsid w:val="002657EE"/>
    <w:rsid w:val="00265A24"/>
    <w:rsid w:val="00265CDA"/>
    <w:rsid w:val="00265D04"/>
    <w:rsid w:val="00265D78"/>
    <w:rsid w:val="00265D7B"/>
    <w:rsid w:val="00266549"/>
    <w:rsid w:val="0026689D"/>
    <w:rsid w:val="00266B5D"/>
    <w:rsid w:val="00266CED"/>
    <w:rsid w:val="00266D13"/>
    <w:rsid w:val="00267056"/>
    <w:rsid w:val="00267135"/>
    <w:rsid w:val="00267140"/>
    <w:rsid w:val="00267353"/>
    <w:rsid w:val="0026740C"/>
    <w:rsid w:val="002677BE"/>
    <w:rsid w:val="00267CE6"/>
    <w:rsid w:val="00267E37"/>
    <w:rsid w:val="00270109"/>
    <w:rsid w:val="00270740"/>
    <w:rsid w:val="00270C3F"/>
    <w:rsid w:val="00270C52"/>
    <w:rsid w:val="00270C56"/>
    <w:rsid w:val="00270F79"/>
    <w:rsid w:val="00270FC3"/>
    <w:rsid w:val="0027104C"/>
    <w:rsid w:val="00271755"/>
    <w:rsid w:val="00271F0E"/>
    <w:rsid w:val="00271F8D"/>
    <w:rsid w:val="0027218D"/>
    <w:rsid w:val="0027232F"/>
    <w:rsid w:val="00272A19"/>
    <w:rsid w:val="00272B59"/>
    <w:rsid w:val="00272F2E"/>
    <w:rsid w:val="00272FA2"/>
    <w:rsid w:val="00273488"/>
    <w:rsid w:val="002735B6"/>
    <w:rsid w:val="00273610"/>
    <w:rsid w:val="0027369F"/>
    <w:rsid w:val="00273BCF"/>
    <w:rsid w:val="00273C9F"/>
    <w:rsid w:val="00273E43"/>
    <w:rsid w:val="00274184"/>
    <w:rsid w:val="0027425C"/>
    <w:rsid w:val="00274B90"/>
    <w:rsid w:val="002751BA"/>
    <w:rsid w:val="002756C8"/>
    <w:rsid w:val="00275885"/>
    <w:rsid w:val="002758B4"/>
    <w:rsid w:val="0027594D"/>
    <w:rsid w:val="002759C4"/>
    <w:rsid w:val="00275D48"/>
    <w:rsid w:val="00276039"/>
    <w:rsid w:val="00276149"/>
    <w:rsid w:val="0027644E"/>
    <w:rsid w:val="00276BB3"/>
    <w:rsid w:val="00276F0B"/>
    <w:rsid w:val="002773DE"/>
    <w:rsid w:val="00277738"/>
    <w:rsid w:val="002778E5"/>
    <w:rsid w:val="00277AEC"/>
    <w:rsid w:val="00277F14"/>
    <w:rsid w:val="00277FE2"/>
    <w:rsid w:val="002800C4"/>
    <w:rsid w:val="002802DE"/>
    <w:rsid w:val="002803D2"/>
    <w:rsid w:val="00280418"/>
    <w:rsid w:val="002805A9"/>
    <w:rsid w:val="00280791"/>
    <w:rsid w:val="0028083B"/>
    <w:rsid w:val="00280903"/>
    <w:rsid w:val="002809EE"/>
    <w:rsid w:val="00280E00"/>
    <w:rsid w:val="00280E52"/>
    <w:rsid w:val="00280EC9"/>
    <w:rsid w:val="00280F25"/>
    <w:rsid w:val="00280FFB"/>
    <w:rsid w:val="002811D5"/>
    <w:rsid w:val="002817F1"/>
    <w:rsid w:val="00281A8C"/>
    <w:rsid w:val="00281AEC"/>
    <w:rsid w:val="00281BEE"/>
    <w:rsid w:val="00281FF9"/>
    <w:rsid w:val="00282202"/>
    <w:rsid w:val="00282280"/>
    <w:rsid w:val="00282796"/>
    <w:rsid w:val="00282C54"/>
    <w:rsid w:val="00282C87"/>
    <w:rsid w:val="00282D12"/>
    <w:rsid w:val="0028344F"/>
    <w:rsid w:val="00283988"/>
    <w:rsid w:val="00283AE8"/>
    <w:rsid w:val="00283C3F"/>
    <w:rsid w:val="00284320"/>
    <w:rsid w:val="00285215"/>
    <w:rsid w:val="00285620"/>
    <w:rsid w:val="002864D8"/>
    <w:rsid w:val="00286EE1"/>
    <w:rsid w:val="002875BB"/>
    <w:rsid w:val="002877A7"/>
    <w:rsid w:val="00287C17"/>
    <w:rsid w:val="00287DED"/>
    <w:rsid w:val="00287F45"/>
    <w:rsid w:val="00290058"/>
    <w:rsid w:val="00290104"/>
    <w:rsid w:val="0029034F"/>
    <w:rsid w:val="00290454"/>
    <w:rsid w:val="002906AC"/>
    <w:rsid w:val="002908CD"/>
    <w:rsid w:val="00290CEB"/>
    <w:rsid w:val="00290F72"/>
    <w:rsid w:val="002912F4"/>
    <w:rsid w:val="0029152F"/>
    <w:rsid w:val="00291AA6"/>
    <w:rsid w:val="00291BD5"/>
    <w:rsid w:val="00291CD6"/>
    <w:rsid w:val="00291D52"/>
    <w:rsid w:val="00291EB7"/>
    <w:rsid w:val="002924A2"/>
    <w:rsid w:val="002926D2"/>
    <w:rsid w:val="0029275C"/>
    <w:rsid w:val="00292A46"/>
    <w:rsid w:val="00292DD8"/>
    <w:rsid w:val="0029318B"/>
    <w:rsid w:val="0029349B"/>
    <w:rsid w:val="002934C7"/>
    <w:rsid w:val="00293CC1"/>
    <w:rsid w:val="002945E4"/>
    <w:rsid w:val="00294876"/>
    <w:rsid w:val="00294896"/>
    <w:rsid w:val="00294A5B"/>
    <w:rsid w:val="00294F2B"/>
    <w:rsid w:val="0029537C"/>
    <w:rsid w:val="00295BF2"/>
    <w:rsid w:val="0029694F"/>
    <w:rsid w:val="00297192"/>
    <w:rsid w:val="002973A8"/>
    <w:rsid w:val="002973D4"/>
    <w:rsid w:val="00297955"/>
    <w:rsid w:val="00297D31"/>
    <w:rsid w:val="00297D38"/>
    <w:rsid w:val="002A00F5"/>
    <w:rsid w:val="002A013F"/>
    <w:rsid w:val="002A0274"/>
    <w:rsid w:val="002A08A0"/>
    <w:rsid w:val="002A09EC"/>
    <w:rsid w:val="002A0A46"/>
    <w:rsid w:val="002A0B60"/>
    <w:rsid w:val="002A0E68"/>
    <w:rsid w:val="002A106D"/>
    <w:rsid w:val="002A144F"/>
    <w:rsid w:val="002A1689"/>
    <w:rsid w:val="002A2A2D"/>
    <w:rsid w:val="002A2AC4"/>
    <w:rsid w:val="002A31D0"/>
    <w:rsid w:val="002A378E"/>
    <w:rsid w:val="002A37DB"/>
    <w:rsid w:val="002A3917"/>
    <w:rsid w:val="002A398C"/>
    <w:rsid w:val="002A3A82"/>
    <w:rsid w:val="002A3BBE"/>
    <w:rsid w:val="002A40DD"/>
    <w:rsid w:val="002A42CC"/>
    <w:rsid w:val="002A45BE"/>
    <w:rsid w:val="002A47BA"/>
    <w:rsid w:val="002A4B71"/>
    <w:rsid w:val="002A4BDE"/>
    <w:rsid w:val="002A4F5F"/>
    <w:rsid w:val="002A551D"/>
    <w:rsid w:val="002A583D"/>
    <w:rsid w:val="002A5C53"/>
    <w:rsid w:val="002A5D43"/>
    <w:rsid w:val="002A64B6"/>
    <w:rsid w:val="002A64E8"/>
    <w:rsid w:val="002A6503"/>
    <w:rsid w:val="002A6511"/>
    <w:rsid w:val="002A6910"/>
    <w:rsid w:val="002A6994"/>
    <w:rsid w:val="002A6FC3"/>
    <w:rsid w:val="002A76CA"/>
    <w:rsid w:val="002A76E2"/>
    <w:rsid w:val="002A7765"/>
    <w:rsid w:val="002A7932"/>
    <w:rsid w:val="002A7BC6"/>
    <w:rsid w:val="002A7BD0"/>
    <w:rsid w:val="002B0361"/>
    <w:rsid w:val="002B03DE"/>
    <w:rsid w:val="002B0766"/>
    <w:rsid w:val="002B0960"/>
    <w:rsid w:val="002B0CC4"/>
    <w:rsid w:val="002B0FA6"/>
    <w:rsid w:val="002B10C6"/>
    <w:rsid w:val="002B1AAB"/>
    <w:rsid w:val="002B1E33"/>
    <w:rsid w:val="002B1FC2"/>
    <w:rsid w:val="002B2390"/>
    <w:rsid w:val="002B2538"/>
    <w:rsid w:val="002B278D"/>
    <w:rsid w:val="002B29E6"/>
    <w:rsid w:val="002B2AD8"/>
    <w:rsid w:val="002B2B53"/>
    <w:rsid w:val="002B2B74"/>
    <w:rsid w:val="002B2BAB"/>
    <w:rsid w:val="002B2BB7"/>
    <w:rsid w:val="002B2CFB"/>
    <w:rsid w:val="002B31A3"/>
    <w:rsid w:val="002B3263"/>
    <w:rsid w:val="002B353D"/>
    <w:rsid w:val="002B37A1"/>
    <w:rsid w:val="002B39F1"/>
    <w:rsid w:val="002B456F"/>
    <w:rsid w:val="002B4A06"/>
    <w:rsid w:val="002B4E5B"/>
    <w:rsid w:val="002B527E"/>
    <w:rsid w:val="002B549A"/>
    <w:rsid w:val="002B55E7"/>
    <w:rsid w:val="002B5C4B"/>
    <w:rsid w:val="002B61BB"/>
    <w:rsid w:val="002B6287"/>
    <w:rsid w:val="002B66F6"/>
    <w:rsid w:val="002B6C3B"/>
    <w:rsid w:val="002B6D90"/>
    <w:rsid w:val="002B6E71"/>
    <w:rsid w:val="002B706D"/>
    <w:rsid w:val="002B7327"/>
    <w:rsid w:val="002B7591"/>
    <w:rsid w:val="002B767E"/>
    <w:rsid w:val="002B7B2F"/>
    <w:rsid w:val="002B7B30"/>
    <w:rsid w:val="002B7B32"/>
    <w:rsid w:val="002B7C35"/>
    <w:rsid w:val="002B7C37"/>
    <w:rsid w:val="002C0142"/>
    <w:rsid w:val="002C01FC"/>
    <w:rsid w:val="002C0417"/>
    <w:rsid w:val="002C05F8"/>
    <w:rsid w:val="002C07D4"/>
    <w:rsid w:val="002C0858"/>
    <w:rsid w:val="002C0946"/>
    <w:rsid w:val="002C0A94"/>
    <w:rsid w:val="002C109B"/>
    <w:rsid w:val="002C10AC"/>
    <w:rsid w:val="002C1774"/>
    <w:rsid w:val="002C1905"/>
    <w:rsid w:val="002C1D56"/>
    <w:rsid w:val="002C1E67"/>
    <w:rsid w:val="002C2051"/>
    <w:rsid w:val="002C2221"/>
    <w:rsid w:val="002C2708"/>
    <w:rsid w:val="002C2D51"/>
    <w:rsid w:val="002C2F84"/>
    <w:rsid w:val="002C41A5"/>
    <w:rsid w:val="002C4239"/>
    <w:rsid w:val="002C4291"/>
    <w:rsid w:val="002C43D1"/>
    <w:rsid w:val="002C4847"/>
    <w:rsid w:val="002C4A10"/>
    <w:rsid w:val="002C4C8A"/>
    <w:rsid w:val="002C4D0B"/>
    <w:rsid w:val="002C4EF8"/>
    <w:rsid w:val="002C509B"/>
    <w:rsid w:val="002C53FF"/>
    <w:rsid w:val="002C5CB6"/>
    <w:rsid w:val="002C5FBE"/>
    <w:rsid w:val="002C65F1"/>
    <w:rsid w:val="002C6B20"/>
    <w:rsid w:val="002C7301"/>
    <w:rsid w:val="002C78B1"/>
    <w:rsid w:val="002C7B8F"/>
    <w:rsid w:val="002C7E10"/>
    <w:rsid w:val="002D0204"/>
    <w:rsid w:val="002D0713"/>
    <w:rsid w:val="002D0802"/>
    <w:rsid w:val="002D0A13"/>
    <w:rsid w:val="002D0BF4"/>
    <w:rsid w:val="002D0DC5"/>
    <w:rsid w:val="002D0F76"/>
    <w:rsid w:val="002D0FAD"/>
    <w:rsid w:val="002D17DF"/>
    <w:rsid w:val="002D187A"/>
    <w:rsid w:val="002D1B67"/>
    <w:rsid w:val="002D1B7C"/>
    <w:rsid w:val="002D1D25"/>
    <w:rsid w:val="002D24F3"/>
    <w:rsid w:val="002D26CC"/>
    <w:rsid w:val="002D272E"/>
    <w:rsid w:val="002D291E"/>
    <w:rsid w:val="002D3C44"/>
    <w:rsid w:val="002D4141"/>
    <w:rsid w:val="002D4372"/>
    <w:rsid w:val="002D4472"/>
    <w:rsid w:val="002D44A3"/>
    <w:rsid w:val="002D481D"/>
    <w:rsid w:val="002D4A50"/>
    <w:rsid w:val="002D4C6B"/>
    <w:rsid w:val="002D4C84"/>
    <w:rsid w:val="002D4FE9"/>
    <w:rsid w:val="002D5280"/>
    <w:rsid w:val="002D59AF"/>
    <w:rsid w:val="002D5B5B"/>
    <w:rsid w:val="002D5C81"/>
    <w:rsid w:val="002D5CCF"/>
    <w:rsid w:val="002D5FF8"/>
    <w:rsid w:val="002D608B"/>
    <w:rsid w:val="002D62DC"/>
    <w:rsid w:val="002D632B"/>
    <w:rsid w:val="002D6481"/>
    <w:rsid w:val="002D6793"/>
    <w:rsid w:val="002D6B9F"/>
    <w:rsid w:val="002D6BA5"/>
    <w:rsid w:val="002D6E24"/>
    <w:rsid w:val="002D7293"/>
    <w:rsid w:val="002D7D23"/>
    <w:rsid w:val="002E0055"/>
    <w:rsid w:val="002E0170"/>
    <w:rsid w:val="002E067F"/>
    <w:rsid w:val="002E0A51"/>
    <w:rsid w:val="002E0A5A"/>
    <w:rsid w:val="002E0CDF"/>
    <w:rsid w:val="002E0F17"/>
    <w:rsid w:val="002E1676"/>
    <w:rsid w:val="002E18A9"/>
    <w:rsid w:val="002E1A1C"/>
    <w:rsid w:val="002E1C3C"/>
    <w:rsid w:val="002E1CC9"/>
    <w:rsid w:val="002E1F85"/>
    <w:rsid w:val="002E213E"/>
    <w:rsid w:val="002E2589"/>
    <w:rsid w:val="002E2839"/>
    <w:rsid w:val="002E293C"/>
    <w:rsid w:val="002E2BE9"/>
    <w:rsid w:val="002E2DA4"/>
    <w:rsid w:val="002E2FE0"/>
    <w:rsid w:val="002E3182"/>
    <w:rsid w:val="002E3328"/>
    <w:rsid w:val="002E37C0"/>
    <w:rsid w:val="002E38AE"/>
    <w:rsid w:val="002E3BAD"/>
    <w:rsid w:val="002E3DF4"/>
    <w:rsid w:val="002E44D2"/>
    <w:rsid w:val="002E4534"/>
    <w:rsid w:val="002E480E"/>
    <w:rsid w:val="002E4CC4"/>
    <w:rsid w:val="002E4D6C"/>
    <w:rsid w:val="002E4F5F"/>
    <w:rsid w:val="002E5294"/>
    <w:rsid w:val="002E5792"/>
    <w:rsid w:val="002E5A67"/>
    <w:rsid w:val="002E5ADA"/>
    <w:rsid w:val="002E5CEB"/>
    <w:rsid w:val="002E5CF4"/>
    <w:rsid w:val="002E5FEF"/>
    <w:rsid w:val="002E6198"/>
    <w:rsid w:val="002E61B9"/>
    <w:rsid w:val="002E6451"/>
    <w:rsid w:val="002E6564"/>
    <w:rsid w:val="002E67E5"/>
    <w:rsid w:val="002E683F"/>
    <w:rsid w:val="002E6F64"/>
    <w:rsid w:val="002E731C"/>
    <w:rsid w:val="002E757B"/>
    <w:rsid w:val="002E75C9"/>
    <w:rsid w:val="002E771F"/>
    <w:rsid w:val="002E79F9"/>
    <w:rsid w:val="002F0421"/>
    <w:rsid w:val="002F0EDE"/>
    <w:rsid w:val="002F0F6D"/>
    <w:rsid w:val="002F0FE7"/>
    <w:rsid w:val="002F1955"/>
    <w:rsid w:val="002F1AD5"/>
    <w:rsid w:val="002F1BBB"/>
    <w:rsid w:val="002F1D1C"/>
    <w:rsid w:val="002F1DC7"/>
    <w:rsid w:val="002F1E29"/>
    <w:rsid w:val="002F1E3A"/>
    <w:rsid w:val="002F209B"/>
    <w:rsid w:val="002F20F2"/>
    <w:rsid w:val="002F21CC"/>
    <w:rsid w:val="002F2425"/>
    <w:rsid w:val="002F2744"/>
    <w:rsid w:val="002F2993"/>
    <w:rsid w:val="002F2ACF"/>
    <w:rsid w:val="002F30DF"/>
    <w:rsid w:val="002F3237"/>
    <w:rsid w:val="002F3B24"/>
    <w:rsid w:val="002F3C74"/>
    <w:rsid w:val="002F3F60"/>
    <w:rsid w:val="002F44BF"/>
    <w:rsid w:val="002F4515"/>
    <w:rsid w:val="002F4DE7"/>
    <w:rsid w:val="002F50B1"/>
    <w:rsid w:val="002F52BA"/>
    <w:rsid w:val="002F5607"/>
    <w:rsid w:val="002F598F"/>
    <w:rsid w:val="002F669E"/>
    <w:rsid w:val="002F66A8"/>
    <w:rsid w:val="002F67AC"/>
    <w:rsid w:val="002F69A6"/>
    <w:rsid w:val="002F6CC8"/>
    <w:rsid w:val="002F7014"/>
    <w:rsid w:val="002F7037"/>
    <w:rsid w:val="002F714A"/>
    <w:rsid w:val="002F72E5"/>
    <w:rsid w:val="002F75AA"/>
    <w:rsid w:val="002F75CD"/>
    <w:rsid w:val="002F75ED"/>
    <w:rsid w:val="002F7A0A"/>
    <w:rsid w:val="002F7B10"/>
    <w:rsid w:val="002F7B1A"/>
    <w:rsid w:val="002F7DA7"/>
    <w:rsid w:val="002F7E92"/>
    <w:rsid w:val="002F7F4B"/>
    <w:rsid w:val="00300097"/>
    <w:rsid w:val="00300125"/>
    <w:rsid w:val="00300531"/>
    <w:rsid w:val="0030055C"/>
    <w:rsid w:val="00300CE1"/>
    <w:rsid w:val="0030127F"/>
    <w:rsid w:val="0030131F"/>
    <w:rsid w:val="00301401"/>
    <w:rsid w:val="00301786"/>
    <w:rsid w:val="003020B0"/>
    <w:rsid w:val="003023AB"/>
    <w:rsid w:val="0030244E"/>
    <w:rsid w:val="00302F4D"/>
    <w:rsid w:val="00303866"/>
    <w:rsid w:val="003039DD"/>
    <w:rsid w:val="00303B5A"/>
    <w:rsid w:val="00303BF0"/>
    <w:rsid w:val="0030410E"/>
    <w:rsid w:val="00304888"/>
    <w:rsid w:val="00304952"/>
    <w:rsid w:val="003052DA"/>
    <w:rsid w:val="00305336"/>
    <w:rsid w:val="003054F8"/>
    <w:rsid w:val="003055A0"/>
    <w:rsid w:val="00305EE8"/>
    <w:rsid w:val="003060CE"/>
    <w:rsid w:val="00306197"/>
    <w:rsid w:val="00306727"/>
    <w:rsid w:val="00306779"/>
    <w:rsid w:val="003068F9"/>
    <w:rsid w:val="00306A85"/>
    <w:rsid w:val="00306EA1"/>
    <w:rsid w:val="003073E6"/>
    <w:rsid w:val="00307910"/>
    <w:rsid w:val="00310615"/>
    <w:rsid w:val="003106F9"/>
    <w:rsid w:val="00310D1D"/>
    <w:rsid w:val="00311C88"/>
    <w:rsid w:val="0031204B"/>
    <w:rsid w:val="00312121"/>
    <w:rsid w:val="00312A5B"/>
    <w:rsid w:val="0031309F"/>
    <w:rsid w:val="00313207"/>
    <w:rsid w:val="00313250"/>
    <w:rsid w:val="0031345E"/>
    <w:rsid w:val="003134FC"/>
    <w:rsid w:val="00313DA4"/>
    <w:rsid w:val="00313DA5"/>
    <w:rsid w:val="00313FD1"/>
    <w:rsid w:val="00314109"/>
    <w:rsid w:val="0031457D"/>
    <w:rsid w:val="00314A4F"/>
    <w:rsid w:val="00314AB6"/>
    <w:rsid w:val="00314CA7"/>
    <w:rsid w:val="00314DDA"/>
    <w:rsid w:val="00314F35"/>
    <w:rsid w:val="00315263"/>
    <w:rsid w:val="00315395"/>
    <w:rsid w:val="00315641"/>
    <w:rsid w:val="00315702"/>
    <w:rsid w:val="003157F3"/>
    <w:rsid w:val="00315913"/>
    <w:rsid w:val="00315C03"/>
    <w:rsid w:val="00316096"/>
    <w:rsid w:val="003161E0"/>
    <w:rsid w:val="003162BF"/>
    <w:rsid w:val="003164C8"/>
    <w:rsid w:val="003165EA"/>
    <w:rsid w:val="003166EB"/>
    <w:rsid w:val="003168E9"/>
    <w:rsid w:val="00316B7C"/>
    <w:rsid w:val="00316CA5"/>
    <w:rsid w:val="003172B9"/>
    <w:rsid w:val="00317B1F"/>
    <w:rsid w:val="00317C04"/>
    <w:rsid w:val="00317F11"/>
    <w:rsid w:val="00317F1B"/>
    <w:rsid w:val="0032034F"/>
    <w:rsid w:val="0032046E"/>
    <w:rsid w:val="00320528"/>
    <w:rsid w:val="00320B29"/>
    <w:rsid w:val="00320B54"/>
    <w:rsid w:val="00320D19"/>
    <w:rsid w:val="00321058"/>
    <w:rsid w:val="0032154B"/>
    <w:rsid w:val="00321AF2"/>
    <w:rsid w:val="00321B26"/>
    <w:rsid w:val="00321CCD"/>
    <w:rsid w:val="00322764"/>
    <w:rsid w:val="003229B5"/>
    <w:rsid w:val="003229DA"/>
    <w:rsid w:val="00322ABE"/>
    <w:rsid w:val="00323494"/>
    <w:rsid w:val="003234C7"/>
    <w:rsid w:val="00323514"/>
    <w:rsid w:val="003236C8"/>
    <w:rsid w:val="003236E8"/>
    <w:rsid w:val="00323BBC"/>
    <w:rsid w:val="00323CA8"/>
    <w:rsid w:val="00323E6B"/>
    <w:rsid w:val="00324062"/>
    <w:rsid w:val="003242E2"/>
    <w:rsid w:val="0032445B"/>
    <w:rsid w:val="0032448A"/>
    <w:rsid w:val="00324536"/>
    <w:rsid w:val="00324965"/>
    <w:rsid w:val="00324B42"/>
    <w:rsid w:val="00324D8A"/>
    <w:rsid w:val="003255F6"/>
    <w:rsid w:val="00325A11"/>
    <w:rsid w:val="00325B1A"/>
    <w:rsid w:val="00325B9E"/>
    <w:rsid w:val="003269B6"/>
    <w:rsid w:val="00326A88"/>
    <w:rsid w:val="00326BE2"/>
    <w:rsid w:val="003270B5"/>
    <w:rsid w:val="0032738F"/>
    <w:rsid w:val="003274A5"/>
    <w:rsid w:val="00327971"/>
    <w:rsid w:val="00327BDA"/>
    <w:rsid w:val="00327E92"/>
    <w:rsid w:val="00330188"/>
    <w:rsid w:val="003302A4"/>
    <w:rsid w:val="00330460"/>
    <w:rsid w:val="003305CF"/>
    <w:rsid w:val="0033097F"/>
    <w:rsid w:val="00330AE4"/>
    <w:rsid w:val="003310B2"/>
    <w:rsid w:val="00331320"/>
    <w:rsid w:val="003315C0"/>
    <w:rsid w:val="00331CF5"/>
    <w:rsid w:val="00331E9F"/>
    <w:rsid w:val="003324DD"/>
    <w:rsid w:val="0033251D"/>
    <w:rsid w:val="0033262D"/>
    <w:rsid w:val="00332A83"/>
    <w:rsid w:val="00332DAB"/>
    <w:rsid w:val="0033316A"/>
    <w:rsid w:val="003333F3"/>
    <w:rsid w:val="0033352F"/>
    <w:rsid w:val="003335E0"/>
    <w:rsid w:val="0033382D"/>
    <w:rsid w:val="003338C7"/>
    <w:rsid w:val="003345CD"/>
    <w:rsid w:val="00334F81"/>
    <w:rsid w:val="00335103"/>
    <w:rsid w:val="003351D3"/>
    <w:rsid w:val="00335CD1"/>
    <w:rsid w:val="00335FA6"/>
    <w:rsid w:val="00336592"/>
    <w:rsid w:val="003368B4"/>
    <w:rsid w:val="00336A34"/>
    <w:rsid w:val="00336ABF"/>
    <w:rsid w:val="00336C37"/>
    <w:rsid w:val="00336C65"/>
    <w:rsid w:val="00337231"/>
    <w:rsid w:val="00337AEB"/>
    <w:rsid w:val="00337CD5"/>
    <w:rsid w:val="00340510"/>
    <w:rsid w:val="0034066E"/>
    <w:rsid w:val="003407B6"/>
    <w:rsid w:val="00340C97"/>
    <w:rsid w:val="00340CE2"/>
    <w:rsid w:val="0034125A"/>
    <w:rsid w:val="00341298"/>
    <w:rsid w:val="00341455"/>
    <w:rsid w:val="00341819"/>
    <w:rsid w:val="00341C7F"/>
    <w:rsid w:val="0034222E"/>
    <w:rsid w:val="00342416"/>
    <w:rsid w:val="003425E2"/>
    <w:rsid w:val="00342669"/>
    <w:rsid w:val="00342AFC"/>
    <w:rsid w:val="00342F7A"/>
    <w:rsid w:val="003430B7"/>
    <w:rsid w:val="0034340F"/>
    <w:rsid w:val="00343517"/>
    <w:rsid w:val="003435DA"/>
    <w:rsid w:val="00343B7D"/>
    <w:rsid w:val="00343CF2"/>
    <w:rsid w:val="0034428E"/>
    <w:rsid w:val="0034460E"/>
    <w:rsid w:val="00344C96"/>
    <w:rsid w:val="0034550E"/>
    <w:rsid w:val="00345B7E"/>
    <w:rsid w:val="00345D6F"/>
    <w:rsid w:val="00345FC2"/>
    <w:rsid w:val="003462DA"/>
    <w:rsid w:val="00346498"/>
    <w:rsid w:val="00346826"/>
    <w:rsid w:val="00346E72"/>
    <w:rsid w:val="00346F63"/>
    <w:rsid w:val="0034775A"/>
    <w:rsid w:val="003477B1"/>
    <w:rsid w:val="00347C3A"/>
    <w:rsid w:val="00347E91"/>
    <w:rsid w:val="00347EEA"/>
    <w:rsid w:val="0035093F"/>
    <w:rsid w:val="00350B45"/>
    <w:rsid w:val="00350BB3"/>
    <w:rsid w:val="00350F20"/>
    <w:rsid w:val="0035123A"/>
    <w:rsid w:val="003515E1"/>
    <w:rsid w:val="00351A13"/>
    <w:rsid w:val="00351A83"/>
    <w:rsid w:val="00351D9C"/>
    <w:rsid w:val="00351ED7"/>
    <w:rsid w:val="00351FDA"/>
    <w:rsid w:val="0035215C"/>
    <w:rsid w:val="003521C4"/>
    <w:rsid w:val="003522AC"/>
    <w:rsid w:val="0035298F"/>
    <w:rsid w:val="003532D6"/>
    <w:rsid w:val="00353415"/>
    <w:rsid w:val="003535C2"/>
    <w:rsid w:val="00353C58"/>
    <w:rsid w:val="00353C87"/>
    <w:rsid w:val="00353CA8"/>
    <w:rsid w:val="00353DB4"/>
    <w:rsid w:val="00354127"/>
    <w:rsid w:val="003548D7"/>
    <w:rsid w:val="00354D36"/>
    <w:rsid w:val="00354F1D"/>
    <w:rsid w:val="00355124"/>
    <w:rsid w:val="00355427"/>
    <w:rsid w:val="00355526"/>
    <w:rsid w:val="00355A23"/>
    <w:rsid w:val="00355F91"/>
    <w:rsid w:val="00356074"/>
    <w:rsid w:val="0035608F"/>
    <w:rsid w:val="00356326"/>
    <w:rsid w:val="003563A0"/>
    <w:rsid w:val="003564CB"/>
    <w:rsid w:val="003565F2"/>
    <w:rsid w:val="00356780"/>
    <w:rsid w:val="0035692E"/>
    <w:rsid w:val="00356BAB"/>
    <w:rsid w:val="00356D58"/>
    <w:rsid w:val="00356DD4"/>
    <w:rsid w:val="0035776C"/>
    <w:rsid w:val="003579C9"/>
    <w:rsid w:val="003603CE"/>
    <w:rsid w:val="003603E1"/>
    <w:rsid w:val="00360EF7"/>
    <w:rsid w:val="00361059"/>
    <w:rsid w:val="00361598"/>
    <w:rsid w:val="00361650"/>
    <w:rsid w:val="0036175D"/>
    <w:rsid w:val="00361875"/>
    <w:rsid w:val="003618A9"/>
    <w:rsid w:val="00361D41"/>
    <w:rsid w:val="00362981"/>
    <w:rsid w:val="00362A10"/>
    <w:rsid w:val="003630BE"/>
    <w:rsid w:val="00363491"/>
    <w:rsid w:val="00363DD6"/>
    <w:rsid w:val="00363E24"/>
    <w:rsid w:val="00364063"/>
    <w:rsid w:val="00364070"/>
    <w:rsid w:val="00364164"/>
    <w:rsid w:val="0036419C"/>
    <w:rsid w:val="003642F7"/>
    <w:rsid w:val="0036457B"/>
    <w:rsid w:val="00364848"/>
    <w:rsid w:val="00364CA3"/>
    <w:rsid w:val="00364DD5"/>
    <w:rsid w:val="00364F0F"/>
    <w:rsid w:val="00364FD8"/>
    <w:rsid w:val="0036507D"/>
    <w:rsid w:val="003651CC"/>
    <w:rsid w:val="003653EE"/>
    <w:rsid w:val="00365957"/>
    <w:rsid w:val="00365A3F"/>
    <w:rsid w:val="003662B6"/>
    <w:rsid w:val="00366447"/>
    <w:rsid w:val="0036663F"/>
    <w:rsid w:val="00366D0E"/>
    <w:rsid w:val="003671E5"/>
    <w:rsid w:val="00367C21"/>
    <w:rsid w:val="00370077"/>
    <w:rsid w:val="003707D3"/>
    <w:rsid w:val="00370899"/>
    <w:rsid w:val="00370CB3"/>
    <w:rsid w:val="00370EB2"/>
    <w:rsid w:val="003710B3"/>
    <w:rsid w:val="00371381"/>
    <w:rsid w:val="00371988"/>
    <w:rsid w:val="00371D0A"/>
    <w:rsid w:val="00371E45"/>
    <w:rsid w:val="0037224C"/>
    <w:rsid w:val="00372310"/>
    <w:rsid w:val="00372612"/>
    <w:rsid w:val="00372BD4"/>
    <w:rsid w:val="00373141"/>
    <w:rsid w:val="0037335A"/>
    <w:rsid w:val="0037350E"/>
    <w:rsid w:val="00373F48"/>
    <w:rsid w:val="00374146"/>
    <w:rsid w:val="003745CE"/>
    <w:rsid w:val="00374626"/>
    <w:rsid w:val="00374904"/>
    <w:rsid w:val="00374B5C"/>
    <w:rsid w:val="00374F99"/>
    <w:rsid w:val="0037532C"/>
    <w:rsid w:val="00375952"/>
    <w:rsid w:val="003759AD"/>
    <w:rsid w:val="00375C12"/>
    <w:rsid w:val="00375C2E"/>
    <w:rsid w:val="00375C5C"/>
    <w:rsid w:val="0037682A"/>
    <w:rsid w:val="0037689C"/>
    <w:rsid w:val="00376A7F"/>
    <w:rsid w:val="00376BDB"/>
    <w:rsid w:val="00376CCA"/>
    <w:rsid w:val="00376DBA"/>
    <w:rsid w:val="00377095"/>
    <w:rsid w:val="0037725C"/>
    <w:rsid w:val="003775E1"/>
    <w:rsid w:val="0037765B"/>
    <w:rsid w:val="00377A3C"/>
    <w:rsid w:val="00377EFC"/>
    <w:rsid w:val="00380851"/>
    <w:rsid w:val="003808A1"/>
    <w:rsid w:val="00380E9E"/>
    <w:rsid w:val="00380F7D"/>
    <w:rsid w:val="003816E1"/>
    <w:rsid w:val="00381E7C"/>
    <w:rsid w:val="003823CC"/>
    <w:rsid w:val="00383240"/>
    <w:rsid w:val="003839A1"/>
    <w:rsid w:val="00383AA9"/>
    <w:rsid w:val="00383E21"/>
    <w:rsid w:val="00383EA0"/>
    <w:rsid w:val="00384057"/>
    <w:rsid w:val="00384641"/>
    <w:rsid w:val="003847B2"/>
    <w:rsid w:val="003848F6"/>
    <w:rsid w:val="003849C2"/>
    <w:rsid w:val="00384A04"/>
    <w:rsid w:val="00384C8F"/>
    <w:rsid w:val="00384EFD"/>
    <w:rsid w:val="00385675"/>
    <w:rsid w:val="0038595D"/>
    <w:rsid w:val="00385C12"/>
    <w:rsid w:val="00385F45"/>
    <w:rsid w:val="0038602C"/>
    <w:rsid w:val="00386041"/>
    <w:rsid w:val="003861C1"/>
    <w:rsid w:val="003862B9"/>
    <w:rsid w:val="00386567"/>
    <w:rsid w:val="00386600"/>
    <w:rsid w:val="00386A7F"/>
    <w:rsid w:val="00386BDD"/>
    <w:rsid w:val="00386C31"/>
    <w:rsid w:val="00386F03"/>
    <w:rsid w:val="00386FEE"/>
    <w:rsid w:val="0038700F"/>
    <w:rsid w:val="00387159"/>
    <w:rsid w:val="0038748D"/>
    <w:rsid w:val="003874C9"/>
    <w:rsid w:val="0038789D"/>
    <w:rsid w:val="00390363"/>
    <w:rsid w:val="003904D9"/>
    <w:rsid w:val="00390A9C"/>
    <w:rsid w:val="00390E03"/>
    <w:rsid w:val="00391069"/>
    <w:rsid w:val="00391167"/>
    <w:rsid w:val="0039131E"/>
    <w:rsid w:val="003913A5"/>
    <w:rsid w:val="003913FA"/>
    <w:rsid w:val="00391806"/>
    <w:rsid w:val="00391E0D"/>
    <w:rsid w:val="0039232F"/>
    <w:rsid w:val="00392954"/>
    <w:rsid w:val="00392DE9"/>
    <w:rsid w:val="00392DFF"/>
    <w:rsid w:val="0039340E"/>
    <w:rsid w:val="0039352E"/>
    <w:rsid w:val="00393C62"/>
    <w:rsid w:val="00393E61"/>
    <w:rsid w:val="00394031"/>
    <w:rsid w:val="003943A4"/>
    <w:rsid w:val="003949AD"/>
    <w:rsid w:val="003950A2"/>
    <w:rsid w:val="003953D2"/>
    <w:rsid w:val="00395829"/>
    <w:rsid w:val="003959D9"/>
    <w:rsid w:val="00395BED"/>
    <w:rsid w:val="00395EF7"/>
    <w:rsid w:val="00396067"/>
    <w:rsid w:val="00396406"/>
    <w:rsid w:val="003967E8"/>
    <w:rsid w:val="00396986"/>
    <w:rsid w:val="00396B56"/>
    <w:rsid w:val="00396B77"/>
    <w:rsid w:val="00396E8C"/>
    <w:rsid w:val="00396F83"/>
    <w:rsid w:val="00397B66"/>
    <w:rsid w:val="00397E07"/>
    <w:rsid w:val="003A0729"/>
    <w:rsid w:val="003A0794"/>
    <w:rsid w:val="003A08C6"/>
    <w:rsid w:val="003A0A41"/>
    <w:rsid w:val="003A109C"/>
    <w:rsid w:val="003A15D0"/>
    <w:rsid w:val="003A171A"/>
    <w:rsid w:val="003A192F"/>
    <w:rsid w:val="003A2AA1"/>
    <w:rsid w:val="003A2C27"/>
    <w:rsid w:val="003A2CDC"/>
    <w:rsid w:val="003A2ED5"/>
    <w:rsid w:val="003A36CD"/>
    <w:rsid w:val="003A3866"/>
    <w:rsid w:val="003A3A32"/>
    <w:rsid w:val="003A3A90"/>
    <w:rsid w:val="003A3A96"/>
    <w:rsid w:val="003A4432"/>
    <w:rsid w:val="003A4CB5"/>
    <w:rsid w:val="003A4E6D"/>
    <w:rsid w:val="003A4FD4"/>
    <w:rsid w:val="003A5077"/>
    <w:rsid w:val="003A520F"/>
    <w:rsid w:val="003A53B2"/>
    <w:rsid w:val="003A560A"/>
    <w:rsid w:val="003A5777"/>
    <w:rsid w:val="003A5CB9"/>
    <w:rsid w:val="003A5DBF"/>
    <w:rsid w:val="003A606B"/>
    <w:rsid w:val="003A67ED"/>
    <w:rsid w:val="003A6AF1"/>
    <w:rsid w:val="003A6E60"/>
    <w:rsid w:val="003A6ED1"/>
    <w:rsid w:val="003A7317"/>
    <w:rsid w:val="003A7494"/>
    <w:rsid w:val="003A74A4"/>
    <w:rsid w:val="003A773D"/>
    <w:rsid w:val="003A7C62"/>
    <w:rsid w:val="003A7F79"/>
    <w:rsid w:val="003A7FD5"/>
    <w:rsid w:val="003B08F0"/>
    <w:rsid w:val="003B0C03"/>
    <w:rsid w:val="003B0CA7"/>
    <w:rsid w:val="003B0F70"/>
    <w:rsid w:val="003B1876"/>
    <w:rsid w:val="003B18BA"/>
    <w:rsid w:val="003B18F5"/>
    <w:rsid w:val="003B1A79"/>
    <w:rsid w:val="003B1ABC"/>
    <w:rsid w:val="003B1E71"/>
    <w:rsid w:val="003B212F"/>
    <w:rsid w:val="003B2791"/>
    <w:rsid w:val="003B285A"/>
    <w:rsid w:val="003B2B97"/>
    <w:rsid w:val="003B305C"/>
    <w:rsid w:val="003B3339"/>
    <w:rsid w:val="003B36CE"/>
    <w:rsid w:val="003B377C"/>
    <w:rsid w:val="003B3CF5"/>
    <w:rsid w:val="003B3D99"/>
    <w:rsid w:val="003B3EE8"/>
    <w:rsid w:val="003B4534"/>
    <w:rsid w:val="003B45C1"/>
    <w:rsid w:val="003B49BF"/>
    <w:rsid w:val="003B4E1E"/>
    <w:rsid w:val="003B509D"/>
    <w:rsid w:val="003B5369"/>
    <w:rsid w:val="003B5650"/>
    <w:rsid w:val="003B67B3"/>
    <w:rsid w:val="003B72DA"/>
    <w:rsid w:val="003B760A"/>
    <w:rsid w:val="003B77BF"/>
    <w:rsid w:val="003B78DC"/>
    <w:rsid w:val="003B7949"/>
    <w:rsid w:val="003B79CD"/>
    <w:rsid w:val="003B7B95"/>
    <w:rsid w:val="003B7EA9"/>
    <w:rsid w:val="003B7FD9"/>
    <w:rsid w:val="003C02AB"/>
    <w:rsid w:val="003C02BE"/>
    <w:rsid w:val="003C02F9"/>
    <w:rsid w:val="003C03A1"/>
    <w:rsid w:val="003C03D1"/>
    <w:rsid w:val="003C06E0"/>
    <w:rsid w:val="003C099D"/>
    <w:rsid w:val="003C0AE1"/>
    <w:rsid w:val="003C0CD5"/>
    <w:rsid w:val="003C0EF2"/>
    <w:rsid w:val="003C1337"/>
    <w:rsid w:val="003C1701"/>
    <w:rsid w:val="003C1D19"/>
    <w:rsid w:val="003C2297"/>
    <w:rsid w:val="003C23D1"/>
    <w:rsid w:val="003C2400"/>
    <w:rsid w:val="003C2470"/>
    <w:rsid w:val="003C2499"/>
    <w:rsid w:val="003C259A"/>
    <w:rsid w:val="003C2796"/>
    <w:rsid w:val="003C27B0"/>
    <w:rsid w:val="003C27F4"/>
    <w:rsid w:val="003C29CB"/>
    <w:rsid w:val="003C29D4"/>
    <w:rsid w:val="003C2A07"/>
    <w:rsid w:val="003C32F4"/>
    <w:rsid w:val="003C34DE"/>
    <w:rsid w:val="003C36BC"/>
    <w:rsid w:val="003C4674"/>
    <w:rsid w:val="003C4DBD"/>
    <w:rsid w:val="003C5376"/>
    <w:rsid w:val="003C555D"/>
    <w:rsid w:val="003C563A"/>
    <w:rsid w:val="003C5686"/>
    <w:rsid w:val="003C57C3"/>
    <w:rsid w:val="003C5EAB"/>
    <w:rsid w:val="003C5F55"/>
    <w:rsid w:val="003C5F94"/>
    <w:rsid w:val="003C5FC5"/>
    <w:rsid w:val="003C60DF"/>
    <w:rsid w:val="003C6179"/>
    <w:rsid w:val="003C67B0"/>
    <w:rsid w:val="003C6A1E"/>
    <w:rsid w:val="003C6AF6"/>
    <w:rsid w:val="003C6B39"/>
    <w:rsid w:val="003C6D96"/>
    <w:rsid w:val="003C6EC9"/>
    <w:rsid w:val="003C7470"/>
    <w:rsid w:val="003C748A"/>
    <w:rsid w:val="003C7726"/>
    <w:rsid w:val="003C776D"/>
    <w:rsid w:val="003C7798"/>
    <w:rsid w:val="003C78DA"/>
    <w:rsid w:val="003C7FC0"/>
    <w:rsid w:val="003D0001"/>
    <w:rsid w:val="003D014C"/>
    <w:rsid w:val="003D06D2"/>
    <w:rsid w:val="003D0700"/>
    <w:rsid w:val="003D07CE"/>
    <w:rsid w:val="003D080C"/>
    <w:rsid w:val="003D09C4"/>
    <w:rsid w:val="003D0A47"/>
    <w:rsid w:val="003D0ABD"/>
    <w:rsid w:val="003D0B35"/>
    <w:rsid w:val="003D0F2F"/>
    <w:rsid w:val="003D126C"/>
    <w:rsid w:val="003D155C"/>
    <w:rsid w:val="003D158B"/>
    <w:rsid w:val="003D19D7"/>
    <w:rsid w:val="003D1F24"/>
    <w:rsid w:val="003D1FFF"/>
    <w:rsid w:val="003D2224"/>
    <w:rsid w:val="003D2234"/>
    <w:rsid w:val="003D2501"/>
    <w:rsid w:val="003D2B34"/>
    <w:rsid w:val="003D2CCF"/>
    <w:rsid w:val="003D3054"/>
    <w:rsid w:val="003D339F"/>
    <w:rsid w:val="003D362E"/>
    <w:rsid w:val="003D3A0B"/>
    <w:rsid w:val="003D3FA4"/>
    <w:rsid w:val="003D42C9"/>
    <w:rsid w:val="003D442F"/>
    <w:rsid w:val="003D44F0"/>
    <w:rsid w:val="003D4E0A"/>
    <w:rsid w:val="003D4FF6"/>
    <w:rsid w:val="003D53D4"/>
    <w:rsid w:val="003D5905"/>
    <w:rsid w:val="003D5DA6"/>
    <w:rsid w:val="003D5EA0"/>
    <w:rsid w:val="003D5F50"/>
    <w:rsid w:val="003D5FBE"/>
    <w:rsid w:val="003D616A"/>
    <w:rsid w:val="003D66B0"/>
    <w:rsid w:val="003D678C"/>
    <w:rsid w:val="003D6CBC"/>
    <w:rsid w:val="003D6CFA"/>
    <w:rsid w:val="003D71BC"/>
    <w:rsid w:val="003D72C0"/>
    <w:rsid w:val="003D7307"/>
    <w:rsid w:val="003D7426"/>
    <w:rsid w:val="003D761F"/>
    <w:rsid w:val="003D7762"/>
    <w:rsid w:val="003D7D49"/>
    <w:rsid w:val="003E08AD"/>
    <w:rsid w:val="003E0B89"/>
    <w:rsid w:val="003E0E1E"/>
    <w:rsid w:val="003E0F25"/>
    <w:rsid w:val="003E0F87"/>
    <w:rsid w:val="003E15DD"/>
    <w:rsid w:val="003E1A47"/>
    <w:rsid w:val="003E236A"/>
    <w:rsid w:val="003E238F"/>
    <w:rsid w:val="003E2CF5"/>
    <w:rsid w:val="003E305C"/>
    <w:rsid w:val="003E30B3"/>
    <w:rsid w:val="003E3420"/>
    <w:rsid w:val="003E34A2"/>
    <w:rsid w:val="003E34F4"/>
    <w:rsid w:val="003E3A19"/>
    <w:rsid w:val="003E3D0B"/>
    <w:rsid w:val="003E407E"/>
    <w:rsid w:val="003E423C"/>
    <w:rsid w:val="003E4626"/>
    <w:rsid w:val="003E48B3"/>
    <w:rsid w:val="003E4A3B"/>
    <w:rsid w:val="003E4D1D"/>
    <w:rsid w:val="003E52DD"/>
    <w:rsid w:val="003E5430"/>
    <w:rsid w:val="003E5941"/>
    <w:rsid w:val="003E5C78"/>
    <w:rsid w:val="003E5C9A"/>
    <w:rsid w:val="003E601D"/>
    <w:rsid w:val="003E69B8"/>
    <w:rsid w:val="003E6A90"/>
    <w:rsid w:val="003E778D"/>
    <w:rsid w:val="003E7C91"/>
    <w:rsid w:val="003E7ECF"/>
    <w:rsid w:val="003F006D"/>
    <w:rsid w:val="003F03B4"/>
    <w:rsid w:val="003F0405"/>
    <w:rsid w:val="003F0840"/>
    <w:rsid w:val="003F0845"/>
    <w:rsid w:val="003F0D0C"/>
    <w:rsid w:val="003F0ED8"/>
    <w:rsid w:val="003F129C"/>
    <w:rsid w:val="003F12E9"/>
    <w:rsid w:val="003F1967"/>
    <w:rsid w:val="003F1DF5"/>
    <w:rsid w:val="003F2006"/>
    <w:rsid w:val="003F2023"/>
    <w:rsid w:val="003F2129"/>
    <w:rsid w:val="003F2449"/>
    <w:rsid w:val="003F2998"/>
    <w:rsid w:val="003F2D71"/>
    <w:rsid w:val="003F2E23"/>
    <w:rsid w:val="003F30E8"/>
    <w:rsid w:val="003F314B"/>
    <w:rsid w:val="003F368B"/>
    <w:rsid w:val="003F3966"/>
    <w:rsid w:val="003F3CF9"/>
    <w:rsid w:val="003F3FDE"/>
    <w:rsid w:val="003F41A7"/>
    <w:rsid w:val="003F44DC"/>
    <w:rsid w:val="003F45C7"/>
    <w:rsid w:val="003F4666"/>
    <w:rsid w:val="003F46BC"/>
    <w:rsid w:val="003F49B0"/>
    <w:rsid w:val="003F4C33"/>
    <w:rsid w:val="003F4E21"/>
    <w:rsid w:val="003F4FD6"/>
    <w:rsid w:val="003F50BB"/>
    <w:rsid w:val="003F50E0"/>
    <w:rsid w:val="003F5642"/>
    <w:rsid w:val="003F5714"/>
    <w:rsid w:val="003F597E"/>
    <w:rsid w:val="003F5D1A"/>
    <w:rsid w:val="003F5D89"/>
    <w:rsid w:val="003F694A"/>
    <w:rsid w:val="003F710F"/>
    <w:rsid w:val="003F71F8"/>
    <w:rsid w:val="003F7335"/>
    <w:rsid w:val="003F73C2"/>
    <w:rsid w:val="003F7767"/>
    <w:rsid w:val="003F77D9"/>
    <w:rsid w:val="003F7AAF"/>
    <w:rsid w:val="00400CD5"/>
    <w:rsid w:val="00400D2A"/>
    <w:rsid w:val="00400EAB"/>
    <w:rsid w:val="004010BB"/>
    <w:rsid w:val="00401227"/>
    <w:rsid w:val="004013F1"/>
    <w:rsid w:val="004015DA"/>
    <w:rsid w:val="00401604"/>
    <w:rsid w:val="004016C5"/>
    <w:rsid w:val="0040196F"/>
    <w:rsid w:val="00401BAD"/>
    <w:rsid w:val="00401E76"/>
    <w:rsid w:val="00402666"/>
    <w:rsid w:val="004026FD"/>
    <w:rsid w:val="00402981"/>
    <w:rsid w:val="00402AFF"/>
    <w:rsid w:val="00402C57"/>
    <w:rsid w:val="00402E5B"/>
    <w:rsid w:val="00403494"/>
    <w:rsid w:val="004038AF"/>
    <w:rsid w:val="00403B22"/>
    <w:rsid w:val="00403C8D"/>
    <w:rsid w:val="00403D67"/>
    <w:rsid w:val="00404041"/>
    <w:rsid w:val="0040430C"/>
    <w:rsid w:val="00404327"/>
    <w:rsid w:val="00404EC9"/>
    <w:rsid w:val="00404F58"/>
    <w:rsid w:val="0040524D"/>
    <w:rsid w:val="00405368"/>
    <w:rsid w:val="0040569C"/>
    <w:rsid w:val="0040579B"/>
    <w:rsid w:val="00405835"/>
    <w:rsid w:val="00405DC2"/>
    <w:rsid w:val="0040602B"/>
    <w:rsid w:val="00406799"/>
    <w:rsid w:val="0040684B"/>
    <w:rsid w:val="00406FC0"/>
    <w:rsid w:val="0040705E"/>
    <w:rsid w:val="0040752A"/>
    <w:rsid w:val="00407655"/>
    <w:rsid w:val="0040776C"/>
    <w:rsid w:val="0040788A"/>
    <w:rsid w:val="00407B63"/>
    <w:rsid w:val="00407C4C"/>
    <w:rsid w:val="00407D6F"/>
    <w:rsid w:val="00407F4F"/>
    <w:rsid w:val="00410201"/>
    <w:rsid w:val="004102FC"/>
    <w:rsid w:val="00410BD0"/>
    <w:rsid w:val="0041104C"/>
    <w:rsid w:val="0041105E"/>
    <w:rsid w:val="004111F2"/>
    <w:rsid w:val="0041157C"/>
    <w:rsid w:val="0041191C"/>
    <w:rsid w:val="00411E0C"/>
    <w:rsid w:val="00411F75"/>
    <w:rsid w:val="004121CF"/>
    <w:rsid w:val="00412581"/>
    <w:rsid w:val="004126EE"/>
    <w:rsid w:val="004128D7"/>
    <w:rsid w:val="00412CBC"/>
    <w:rsid w:val="00412CD6"/>
    <w:rsid w:val="00412CE6"/>
    <w:rsid w:val="00412D4B"/>
    <w:rsid w:val="004138F1"/>
    <w:rsid w:val="00413987"/>
    <w:rsid w:val="00413B5F"/>
    <w:rsid w:val="00413C94"/>
    <w:rsid w:val="00413F84"/>
    <w:rsid w:val="00413FAB"/>
    <w:rsid w:val="00413FCB"/>
    <w:rsid w:val="00414335"/>
    <w:rsid w:val="0041445A"/>
    <w:rsid w:val="00414A9D"/>
    <w:rsid w:val="00414B0D"/>
    <w:rsid w:val="00414D7C"/>
    <w:rsid w:val="00414E2D"/>
    <w:rsid w:val="00414E37"/>
    <w:rsid w:val="004155AB"/>
    <w:rsid w:val="004155E0"/>
    <w:rsid w:val="00415604"/>
    <w:rsid w:val="004159B6"/>
    <w:rsid w:val="00415BE1"/>
    <w:rsid w:val="004160FD"/>
    <w:rsid w:val="004161B8"/>
    <w:rsid w:val="004168F9"/>
    <w:rsid w:val="00416A47"/>
    <w:rsid w:val="00416B57"/>
    <w:rsid w:val="00416BBF"/>
    <w:rsid w:val="00416E08"/>
    <w:rsid w:val="00416FB8"/>
    <w:rsid w:val="0041720B"/>
    <w:rsid w:val="004172B5"/>
    <w:rsid w:val="00417911"/>
    <w:rsid w:val="00417C7C"/>
    <w:rsid w:val="00417CCA"/>
    <w:rsid w:val="00420368"/>
    <w:rsid w:val="00420373"/>
    <w:rsid w:val="0042085F"/>
    <w:rsid w:val="0042093B"/>
    <w:rsid w:val="00420A3D"/>
    <w:rsid w:val="00420C82"/>
    <w:rsid w:val="00420E20"/>
    <w:rsid w:val="00420F56"/>
    <w:rsid w:val="004210C8"/>
    <w:rsid w:val="0042160C"/>
    <w:rsid w:val="0042176A"/>
    <w:rsid w:val="00421A2C"/>
    <w:rsid w:val="00421B79"/>
    <w:rsid w:val="0042213A"/>
    <w:rsid w:val="0042354C"/>
    <w:rsid w:val="004238CD"/>
    <w:rsid w:val="004239FF"/>
    <w:rsid w:val="00423A02"/>
    <w:rsid w:val="004240F2"/>
    <w:rsid w:val="0042442D"/>
    <w:rsid w:val="00424524"/>
    <w:rsid w:val="0042466F"/>
    <w:rsid w:val="004247CF"/>
    <w:rsid w:val="00424C2D"/>
    <w:rsid w:val="0042514C"/>
    <w:rsid w:val="004251C2"/>
    <w:rsid w:val="0042533B"/>
    <w:rsid w:val="00425491"/>
    <w:rsid w:val="004256F2"/>
    <w:rsid w:val="0042595E"/>
    <w:rsid w:val="00425A1E"/>
    <w:rsid w:val="00425BE9"/>
    <w:rsid w:val="00425C21"/>
    <w:rsid w:val="00425CCF"/>
    <w:rsid w:val="00425D91"/>
    <w:rsid w:val="0042652E"/>
    <w:rsid w:val="004267BA"/>
    <w:rsid w:val="00426B99"/>
    <w:rsid w:val="00426CC7"/>
    <w:rsid w:val="0042713A"/>
    <w:rsid w:val="00427160"/>
    <w:rsid w:val="004271AB"/>
    <w:rsid w:val="0042759A"/>
    <w:rsid w:val="0042785B"/>
    <w:rsid w:val="00427A0D"/>
    <w:rsid w:val="00427ACA"/>
    <w:rsid w:val="00427E9F"/>
    <w:rsid w:val="00427EA9"/>
    <w:rsid w:val="00427EBF"/>
    <w:rsid w:val="00430051"/>
    <w:rsid w:val="00430082"/>
    <w:rsid w:val="0043037E"/>
    <w:rsid w:val="004303EB"/>
    <w:rsid w:val="0043053A"/>
    <w:rsid w:val="00430B7A"/>
    <w:rsid w:val="00430D84"/>
    <w:rsid w:val="00430E3D"/>
    <w:rsid w:val="004311A4"/>
    <w:rsid w:val="004311C6"/>
    <w:rsid w:val="00431226"/>
    <w:rsid w:val="00431442"/>
    <w:rsid w:val="00431591"/>
    <w:rsid w:val="00431650"/>
    <w:rsid w:val="004318BE"/>
    <w:rsid w:val="00431E3A"/>
    <w:rsid w:val="00432097"/>
    <w:rsid w:val="004321A0"/>
    <w:rsid w:val="004322BC"/>
    <w:rsid w:val="0043294D"/>
    <w:rsid w:val="00432BF0"/>
    <w:rsid w:val="00432CDD"/>
    <w:rsid w:val="004334C5"/>
    <w:rsid w:val="00433892"/>
    <w:rsid w:val="004339FB"/>
    <w:rsid w:val="0043436C"/>
    <w:rsid w:val="00434455"/>
    <w:rsid w:val="00434A08"/>
    <w:rsid w:val="00434B60"/>
    <w:rsid w:val="0043553E"/>
    <w:rsid w:val="004358BA"/>
    <w:rsid w:val="00435C73"/>
    <w:rsid w:val="00435FB8"/>
    <w:rsid w:val="004363D4"/>
    <w:rsid w:val="0043694B"/>
    <w:rsid w:val="00436A51"/>
    <w:rsid w:val="00436BB4"/>
    <w:rsid w:val="0043719F"/>
    <w:rsid w:val="004376F1"/>
    <w:rsid w:val="00437BCC"/>
    <w:rsid w:val="00437CD1"/>
    <w:rsid w:val="00437CDF"/>
    <w:rsid w:val="00437DB9"/>
    <w:rsid w:val="00437F5D"/>
    <w:rsid w:val="004400EC"/>
    <w:rsid w:val="0044017E"/>
    <w:rsid w:val="00440732"/>
    <w:rsid w:val="00440AD1"/>
    <w:rsid w:val="00440B2B"/>
    <w:rsid w:val="00440B9A"/>
    <w:rsid w:val="00440E6B"/>
    <w:rsid w:val="00440FB0"/>
    <w:rsid w:val="004414CF"/>
    <w:rsid w:val="004420A1"/>
    <w:rsid w:val="0044229E"/>
    <w:rsid w:val="004422B2"/>
    <w:rsid w:val="0044250D"/>
    <w:rsid w:val="004428D5"/>
    <w:rsid w:val="00442931"/>
    <w:rsid w:val="00442A04"/>
    <w:rsid w:val="00442EA8"/>
    <w:rsid w:val="00442FB9"/>
    <w:rsid w:val="00443184"/>
    <w:rsid w:val="004431D2"/>
    <w:rsid w:val="00443210"/>
    <w:rsid w:val="00443381"/>
    <w:rsid w:val="004434CF"/>
    <w:rsid w:val="00443BB2"/>
    <w:rsid w:val="00443D73"/>
    <w:rsid w:val="00443E67"/>
    <w:rsid w:val="00443E96"/>
    <w:rsid w:val="00443F0E"/>
    <w:rsid w:val="00444159"/>
    <w:rsid w:val="004442B7"/>
    <w:rsid w:val="00444567"/>
    <w:rsid w:val="00444731"/>
    <w:rsid w:val="00444F99"/>
    <w:rsid w:val="004450ED"/>
    <w:rsid w:val="004451AB"/>
    <w:rsid w:val="0044530A"/>
    <w:rsid w:val="00445456"/>
    <w:rsid w:val="00445556"/>
    <w:rsid w:val="00445863"/>
    <w:rsid w:val="004458BF"/>
    <w:rsid w:val="00445B5B"/>
    <w:rsid w:val="00445D05"/>
    <w:rsid w:val="004467BA"/>
    <w:rsid w:val="00446A09"/>
    <w:rsid w:val="00446E9A"/>
    <w:rsid w:val="004475B9"/>
    <w:rsid w:val="0044760A"/>
    <w:rsid w:val="004477E2"/>
    <w:rsid w:val="00447930"/>
    <w:rsid w:val="00447BF4"/>
    <w:rsid w:val="00447C1A"/>
    <w:rsid w:val="00447E44"/>
    <w:rsid w:val="00447EB8"/>
    <w:rsid w:val="00450179"/>
    <w:rsid w:val="004505DB"/>
    <w:rsid w:val="00450632"/>
    <w:rsid w:val="004506F9"/>
    <w:rsid w:val="004507FD"/>
    <w:rsid w:val="00450878"/>
    <w:rsid w:val="004509EE"/>
    <w:rsid w:val="00450CC2"/>
    <w:rsid w:val="00450D04"/>
    <w:rsid w:val="00451425"/>
    <w:rsid w:val="0045146A"/>
    <w:rsid w:val="00451536"/>
    <w:rsid w:val="00451714"/>
    <w:rsid w:val="00451798"/>
    <w:rsid w:val="004518E6"/>
    <w:rsid w:val="00451C44"/>
    <w:rsid w:val="00451C52"/>
    <w:rsid w:val="00451DFF"/>
    <w:rsid w:val="00452173"/>
    <w:rsid w:val="004521A5"/>
    <w:rsid w:val="00452595"/>
    <w:rsid w:val="00452F54"/>
    <w:rsid w:val="004531B1"/>
    <w:rsid w:val="004536C8"/>
    <w:rsid w:val="004537CC"/>
    <w:rsid w:val="0045397F"/>
    <w:rsid w:val="00453C39"/>
    <w:rsid w:val="00453E35"/>
    <w:rsid w:val="00453FFE"/>
    <w:rsid w:val="0045469D"/>
    <w:rsid w:val="00454715"/>
    <w:rsid w:val="00454A2E"/>
    <w:rsid w:val="00454C1A"/>
    <w:rsid w:val="00454D3D"/>
    <w:rsid w:val="004552D3"/>
    <w:rsid w:val="004554D2"/>
    <w:rsid w:val="004555A4"/>
    <w:rsid w:val="00455A1E"/>
    <w:rsid w:val="00455F5F"/>
    <w:rsid w:val="0045602F"/>
    <w:rsid w:val="0045606D"/>
    <w:rsid w:val="004560DA"/>
    <w:rsid w:val="00456375"/>
    <w:rsid w:val="0045780E"/>
    <w:rsid w:val="0045781B"/>
    <w:rsid w:val="00457ED7"/>
    <w:rsid w:val="00457FB8"/>
    <w:rsid w:val="004602A4"/>
    <w:rsid w:val="004606E9"/>
    <w:rsid w:val="00460873"/>
    <w:rsid w:val="004609C1"/>
    <w:rsid w:val="00460DB9"/>
    <w:rsid w:val="00460E56"/>
    <w:rsid w:val="00460F8C"/>
    <w:rsid w:val="0046107C"/>
    <w:rsid w:val="00461579"/>
    <w:rsid w:val="0046162F"/>
    <w:rsid w:val="00461738"/>
    <w:rsid w:val="00461A6D"/>
    <w:rsid w:val="00461B4B"/>
    <w:rsid w:val="00461D31"/>
    <w:rsid w:val="004629A8"/>
    <w:rsid w:val="00462AEC"/>
    <w:rsid w:val="00462BC2"/>
    <w:rsid w:val="00462E04"/>
    <w:rsid w:val="00462E1F"/>
    <w:rsid w:val="00462F5E"/>
    <w:rsid w:val="00463042"/>
    <w:rsid w:val="004634C4"/>
    <w:rsid w:val="00463B83"/>
    <w:rsid w:val="0046413F"/>
    <w:rsid w:val="004642F3"/>
    <w:rsid w:val="004644F5"/>
    <w:rsid w:val="004649FB"/>
    <w:rsid w:val="00464E4D"/>
    <w:rsid w:val="004656A2"/>
    <w:rsid w:val="00465767"/>
    <w:rsid w:val="004658AD"/>
    <w:rsid w:val="00465A12"/>
    <w:rsid w:val="00465C5F"/>
    <w:rsid w:val="00466188"/>
    <w:rsid w:val="00466421"/>
    <w:rsid w:val="00466A4F"/>
    <w:rsid w:val="00466AC9"/>
    <w:rsid w:val="00466B41"/>
    <w:rsid w:val="00466CD3"/>
    <w:rsid w:val="00466D76"/>
    <w:rsid w:val="00466F1B"/>
    <w:rsid w:val="004670EC"/>
    <w:rsid w:val="004676F7"/>
    <w:rsid w:val="00467A8F"/>
    <w:rsid w:val="00470056"/>
    <w:rsid w:val="004702AB"/>
    <w:rsid w:val="004708BF"/>
    <w:rsid w:val="00470913"/>
    <w:rsid w:val="00470C79"/>
    <w:rsid w:val="004712E9"/>
    <w:rsid w:val="00471B95"/>
    <w:rsid w:val="00471B9D"/>
    <w:rsid w:val="00471BFF"/>
    <w:rsid w:val="00471C73"/>
    <w:rsid w:val="00471EB8"/>
    <w:rsid w:val="00471ED3"/>
    <w:rsid w:val="00472336"/>
    <w:rsid w:val="004725EC"/>
    <w:rsid w:val="004726DC"/>
    <w:rsid w:val="00472DE7"/>
    <w:rsid w:val="004732A6"/>
    <w:rsid w:val="00473323"/>
    <w:rsid w:val="0047336B"/>
    <w:rsid w:val="00473644"/>
    <w:rsid w:val="00473CD4"/>
    <w:rsid w:val="004741FA"/>
    <w:rsid w:val="00474251"/>
    <w:rsid w:val="00474880"/>
    <w:rsid w:val="00474C4F"/>
    <w:rsid w:val="00474DE4"/>
    <w:rsid w:val="00475670"/>
    <w:rsid w:val="004757E2"/>
    <w:rsid w:val="00475D08"/>
    <w:rsid w:val="0047688D"/>
    <w:rsid w:val="004768AA"/>
    <w:rsid w:val="004768EF"/>
    <w:rsid w:val="00477022"/>
    <w:rsid w:val="00477512"/>
    <w:rsid w:val="0047789B"/>
    <w:rsid w:val="004778E5"/>
    <w:rsid w:val="00477A7B"/>
    <w:rsid w:val="00477DFA"/>
    <w:rsid w:val="00477F69"/>
    <w:rsid w:val="00480103"/>
    <w:rsid w:val="004806FA"/>
    <w:rsid w:val="00480719"/>
    <w:rsid w:val="00480A50"/>
    <w:rsid w:val="00480F3C"/>
    <w:rsid w:val="00480FCC"/>
    <w:rsid w:val="00481627"/>
    <w:rsid w:val="00481F54"/>
    <w:rsid w:val="00482351"/>
    <w:rsid w:val="00482790"/>
    <w:rsid w:val="00482B13"/>
    <w:rsid w:val="00482BA8"/>
    <w:rsid w:val="00482C62"/>
    <w:rsid w:val="0048302D"/>
    <w:rsid w:val="00483221"/>
    <w:rsid w:val="0048330D"/>
    <w:rsid w:val="0048338B"/>
    <w:rsid w:val="0048347A"/>
    <w:rsid w:val="00483483"/>
    <w:rsid w:val="00483E2D"/>
    <w:rsid w:val="00483F1C"/>
    <w:rsid w:val="00483F45"/>
    <w:rsid w:val="00484117"/>
    <w:rsid w:val="00484357"/>
    <w:rsid w:val="004846E8"/>
    <w:rsid w:val="0048484C"/>
    <w:rsid w:val="00484A17"/>
    <w:rsid w:val="00484A4D"/>
    <w:rsid w:val="00484DD8"/>
    <w:rsid w:val="00485BE2"/>
    <w:rsid w:val="00485C1B"/>
    <w:rsid w:val="004861A8"/>
    <w:rsid w:val="004869C8"/>
    <w:rsid w:val="00486F6C"/>
    <w:rsid w:val="00487569"/>
    <w:rsid w:val="00487677"/>
    <w:rsid w:val="00487741"/>
    <w:rsid w:val="00487EA5"/>
    <w:rsid w:val="00490123"/>
    <w:rsid w:val="00490245"/>
    <w:rsid w:val="00490793"/>
    <w:rsid w:val="004907DA"/>
    <w:rsid w:val="00490A58"/>
    <w:rsid w:val="00490A68"/>
    <w:rsid w:val="00490B9B"/>
    <w:rsid w:val="00490C96"/>
    <w:rsid w:val="00490DBE"/>
    <w:rsid w:val="00490E47"/>
    <w:rsid w:val="004910C5"/>
    <w:rsid w:val="00491307"/>
    <w:rsid w:val="004913BA"/>
    <w:rsid w:val="00491E9C"/>
    <w:rsid w:val="0049213C"/>
    <w:rsid w:val="00492191"/>
    <w:rsid w:val="00492252"/>
    <w:rsid w:val="004928B7"/>
    <w:rsid w:val="00492BC6"/>
    <w:rsid w:val="00492BD3"/>
    <w:rsid w:val="00492E07"/>
    <w:rsid w:val="0049311C"/>
    <w:rsid w:val="00493123"/>
    <w:rsid w:val="0049316E"/>
    <w:rsid w:val="004931A8"/>
    <w:rsid w:val="004931DE"/>
    <w:rsid w:val="00493261"/>
    <w:rsid w:val="004936EE"/>
    <w:rsid w:val="00493A23"/>
    <w:rsid w:val="004946BA"/>
    <w:rsid w:val="004946D1"/>
    <w:rsid w:val="00494B0F"/>
    <w:rsid w:val="00494CD9"/>
    <w:rsid w:val="00494D00"/>
    <w:rsid w:val="00494F2A"/>
    <w:rsid w:val="00495293"/>
    <w:rsid w:val="00495AED"/>
    <w:rsid w:val="00495BBF"/>
    <w:rsid w:val="0049633A"/>
    <w:rsid w:val="00496483"/>
    <w:rsid w:val="004967B1"/>
    <w:rsid w:val="00496829"/>
    <w:rsid w:val="0049749C"/>
    <w:rsid w:val="00497D10"/>
    <w:rsid w:val="00497E2B"/>
    <w:rsid w:val="004A0328"/>
    <w:rsid w:val="004A03B6"/>
    <w:rsid w:val="004A0628"/>
    <w:rsid w:val="004A0ADF"/>
    <w:rsid w:val="004A0C89"/>
    <w:rsid w:val="004A0D81"/>
    <w:rsid w:val="004A0E38"/>
    <w:rsid w:val="004A154D"/>
    <w:rsid w:val="004A17F3"/>
    <w:rsid w:val="004A1BEC"/>
    <w:rsid w:val="004A1DB7"/>
    <w:rsid w:val="004A246A"/>
    <w:rsid w:val="004A25C0"/>
    <w:rsid w:val="004A2A27"/>
    <w:rsid w:val="004A2AB5"/>
    <w:rsid w:val="004A2EFB"/>
    <w:rsid w:val="004A2F8F"/>
    <w:rsid w:val="004A3028"/>
    <w:rsid w:val="004A327E"/>
    <w:rsid w:val="004A3364"/>
    <w:rsid w:val="004A33AE"/>
    <w:rsid w:val="004A33BD"/>
    <w:rsid w:val="004A37A6"/>
    <w:rsid w:val="004A3E5F"/>
    <w:rsid w:val="004A3F7F"/>
    <w:rsid w:val="004A4001"/>
    <w:rsid w:val="004A4408"/>
    <w:rsid w:val="004A44B8"/>
    <w:rsid w:val="004A451C"/>
    <w:rsid w:val="004A47B5"/>
    <w:rsid w:val="004A4F43"/>
    <w:rsid w:val="004A5228"/>
    <w:rsid w:val="004A52AE"/>
    <w:rsid w:val="004A5525"/>
    <w:rsid w:val="004A58D7"/>
    <w:rsid w:val="004A5943"/>
    <w:rsid w:val="004A5A36"/>
    <w:rsid w:val="004A6290"/>
    <w:rsid w:val="004A641C"/>
    <w:rsid w:val="004A6494"/>
    <w:rsid w:val="004A685A"/>
    <w:rsid w:val="004A692F"/>
    <w:rsid w:val="004A69B7"/>
    <w:rsid w:val="004A6F19"/>
    <w:rsid w:val="004A70A3"/>
    <w:rsid w:val="004A7169"/>
    <w:rsid w:val="004A74B1"/>
    <w:rsid w:val="004A782F"/>
    <w:rsid w:val="004A7D1F"/>
    <w:rsid w:val="004A7D23"/>
    <w:rsid w:val="004B0324"/>
    <w:rsid w:val="004B0850"/>
    <w:rsid w:val="004B08B9"/>
    <w:rsid w:val="004B0941"/>
    <w:rsid w:val="004B1788"/>
    <w:rsid w:val="004B19AA"/>
    <w:rsid w:val="004B1A2F"/>
    <w:rsid w:val="004B1BD7"/>
    <w:rsid w:val="004B2108"/>
    <w:rsid w:val="004B24D4"/>
    <w:rsid w:val="004B2593"/>
    <w:rsid w:val="004B2BF7"/>
    <w:rsid w:val="004B2CEE"/>
    <w:rsid w:val="004B2F51"/>
    <w:rsid w:val="004B302A"/>
    <w:rsid w:val="004B32EE"/>
    <w:rsid w:val="004B3570"/>
    <w:rsid w:val="004B38E0"/>
    <w:rsid w:val="004B396D"/>
    <w:rsid w:val="004B4AB2"/>
    <w:rsid w:val="004B4AC2"/>
    <w:rsid w:val="004B5070"/>
    <w:rsid w:val="004B5169"/>
    <w:rsid w:val="004B51BD"/>
    <w:rsid w:val="004B5292"/>
    <w:rsid w:val="004B5405"/>
    <w:rsid w:val="004B6E16"/>
    <w:rsid w:val="004B732A"/>
    <w:rsid w:val="004B76A8"/>
    <w:rsid w:val="004B7C5C"/>
    <w:rsid w:val="004B7FDA"/>
    <w:rsid w:val="004C00F7"/>
    <w:rsid w:val="004C0348"/>
    <w:rsid w:val="004C0756"/>
    <w:rsid w:val="004C07DA"/>
    <w:rsid w:val="004C09AB"/>
    <w:rsid w:val="004C0B66"/>
    <w:rsid w:val="004C1497"/>
    <w:rsid w:val="004C18F1"/>
    <w:rsid w:val="004C1945"/>
    <w:rsid w:val="004C1A7D"/>
    <w:rsid w:val="004C1CDC"/>
    <w:rsid w:val="004C201A"/>
    <w:rsid w:val="004C2105"/>
    <w:rsid w:val="004C245F"/>
    <w:rsid w:val="004C25A6"/>
    <w:rsid w:val="004C262F"/>
    <w:rsid w:val="004C26F2"/>
    <w:rsid w:val="004C2818"/>
    <w:rsid w:val="004C285B"/>
    <w:rsid w:val="004C2DC1"/>
    <w:rsid w:val="004C2F43"/>
    <w:rsid w:val="004C38A3"/>
    <w:rsid w:val="004C3AF3"/>
    <w:rsid w:val="004C414F"/>
    <w:rsid w:val="004C4631"/>
    <w:rsid w:val="004C49E9"/>
    <w:rsid w:val="004C5053"/>
    <w:rsid w:val="004C50B0"/>
    <w:rsid w:val="004C52FE"/>
    <w:rsid w:val="004C5994"/>
    <w:rsid w:val="004C5AC3"/>
    <w:rsid w:val="004C5B33"/>
    <w:rsid w:val="004C60CB"/>
    <w:rsid w:val="004C61D7"/>
    <w:rsid w:val="004C62C0"/>
    <w:rsid w:val="004C6760"/>
    <w:rsid w:val="004C6B6F"/>
    <w:rsid w:val="004C6DFF"/>
    <w:rsid w:val="004C7422"/>
    <w:rsid w:val="004C7620"/>
    <w:rsid w:val="004D05DA"/>
    <w:rsid w:val="004D0796"/>
    <w:rsid w:val="004D07EA"/>
    <w:rsid w:val="004D088F"/>
    <w:rsid w:val="004D0BC5"/>
    <w:rsid w:val="004D0DBD"/>
    <w:rsid w:val="004D0F7F"/>
    <w:rsid w:val="004D113F"/>
    <w:rsid w:val="004D16FE"/>
    <w:rsid w:val="004D1CAF"/>
    <w:rsid w:val="004D1E05"/>
    <w:rsid w:val="004D21B3"/>
    <w:rsid w:val="004D26D5"/>
    <w:rsid w:val="004D3219"/>
    <w:rsid w:val="004D3299"/>
    <w:rsid w:val="004D33AA"/>
    <w:rsid w:val="004D34B6"/>
    <w:rsid w:val="004D3801"/>
    <w:rsid w:val="004D3AC6"/>
    <w:rsid w:val="004D3D78"/>
    <w:rsid w:val="004D3DEE"/>
    <w:rsid w:val="004D3E29"/>
    <w:rsid w:val="004D3FBE"/>
    <w:rsid w:val="004D4058"/>
    <w:rsid w:val="004D4313"/>
    <w:rsid w:val="004D4678"/>
    <w:rsid w:val="004D4978"/>
    <w:rsid w:val="004D4B4F"/>
    <w:rsid w:val="004D4B5D"/>
    <w:rsid w:val="004D4D2C"/>
    <w:rsid w:val="004D510A"/>
    <w:rsid w:val="004D51EA"/>
    <w:rsid w:val="004D585B"/>
    <w:rsid w:val="004D5D92"/>
    <w:rsid w:val="004D5E17"/>
    <w:rsid w:val="004D5FD5"/>
    <w:rsid w:val="004D616D"/>
    <w:rsid w:val="004D664B"/>
    <w:rsid w:val="004D66FD"/>
    <w:rsid w:val="004D6A6E"/>
    <w:rsid w:val="004D6BEB"/>
    <w:rsid w:val="004D6CC0"/>
    <w:rsid w:val="004D7056"/>
    <w:rsid w:val="004D71A4"/>
    <w:rsid w:val="004D7209"/>
    <w:rsid w:val="004D7B80"/>
    <w:rsid w:val="004D7DC9"/>
    <w:rsid w:val="004D7E18"/>
    <w:rsid w:val="004D7F9B"/>
    <w:rsid w:val="004E0719"/>
    <w:rsid w:val="004E0A61"/>
    <w:rsid w:val="004E0AFD"/>
    <w:rsid w:val="004E11EB"/>
    <w:rsid w:val="004E166C"/>
    <w:rsid w:val="004E1927"/>
    <w:rsid w:val="004E1BFB"/>
    <w:rsid w:val="004E25F9"/>
    <w:rsid w:val="004E27B2"/>
    <w:rsid w:val="004E29DA"/>
    <w:rsid w:val="004E2FE2"/>
    <w:rsid w:val="004E30A1"/>
    <w:rsid w:val="004E37FD"/>
    <w:rsid w:val="004E3BAE"/>
    <w:rsid w:val="004E4055"/>
    <w:rsid w:val="004E4107"/>
    <w:rsid w:val="004E4410"/>
    <w:rsid w:val="004E4420"/>
    <w:rsid w:val="004E45C4"/>
    <w:rsid w:val="004E4CF7"/>
    <w:rsid w:val="004E5620"/>
    <w:rsid w:val="004E56B0"/>
    <w:rsid w:val="004E5BA0"/>
    <w:rsid w:val="004E5D93"/>
    <w:rsid w:val="004E6259"/>
    <w:rsid w:val="004E6366"/>
    <w:rsid w:val="004E6741"/>
    <w:rsid w:val="004E6C20"/>
    <w:rsid w:val="004E7354"/>
    <w:rsid w:val="004E7678"/>
    <w:rsid w:val="004E769F"/>
    <w:rsid w:val="004E7B8B"/>
    <w:rsid w:val="004E7C8D"/>
    <w:rsid w:val="004E7FC9"/>
    <w:rsid w:val="004F01C8"/>
    <w:rsid w:val="004F05AA"/>
    <w:rsid w:val="004F0651"/>
    <w:rsid w:val="004F0788"/>
    <w:rsid w:val="004F0B2E"/>
    <w:rsid w:val="004F0E4A"/>
    <w:rsid w:val="004F1274"/>
    <w:rsid w:val="004F1E75"/>
    <w:rsid w:val="004F2134"/>
    <w:rsid w:val="004F25A9"/>
    <w:rsid w:val="004F2621"/>
    <w:rsid w:val="004F2A11"/>
    <w:rsid w:val="004F2B16"/>
    <w:rsid w:val="004F2B48"/>
    <w:rsid w:val="004F2C55"/>
    <w:rsid w:val="004F3096"/>
    <w:rsid w:val="004F3299"/>
    <w:rsid w:val="004F34A2"/>
    <w:rsid w:val="004F3540"/>
    <w:rsid w:val="004F3CA5"/>
    <w:rsid w:val="004F3DAA"/>
    <w:rsid w:val="004F4221"/>
    <w:rsid w:val="004F4223"/>
    <w:rsid w:val="004F4309"/>
    <w:rsid w:val="004F430B"/>
    <w:rsid w:val="004F434B"/>
    <w:rsid w:val="004F4521"/>
    <w:rsid w:val="004F4585"/>
    <w:rsid w:val="004F497A"/>
    <w:rsid w:val="004F4D2E"/>
    <w:rsid w:val="004F4E4F"/>
    <w:rsid w:val="004F4E66"/>
    <w:rsid w:val="004F4F09"/>
    <w:rsid w:val="004F5505"/>
    <w:rsid w:val="004F58C4"/>
    <w:rsid w:val="004F5E51"/>
    <w:rsid w:val="004F5E73"/>
    <w:rsid w:val="004F5FC2"/>
    <w:rsid w:val="004F61CE"/>
    <w:rsid w:val="004F646D"/>
    <w:rsid w:val="004F6AB4"/>
    <w:rsid w:val="004F6ABE"/>
    <w:rsid w:val="004F6AF7"/>
    <w:rsid w:val="004F6B5C"/>
    <w:rsid w:val="004F7474"/>
    <w:rsid w:val="004F75B5"/>
    <w:rsid w:val="004F7817"/>
    <w:rsid w:val="004F79B1"/>
    <w:rsid w:val="004F7B81"/>
    <w:rsid w:val="004F7E25"/>
    <w:rsid w:val="0050050F"/>
    <w:rsid w:val="00500611"/>
    <w:rsid w:val="00500BE2"/>
    <w:rsid w:val="00500CBD"/>
    <w:rsid w:val="00500CD9"/>
    <w:rsid w:val="00501839"/>
    <w:rsid w:val="005018F7"/>
    <w:rsid w:val="00501E25"/>
    <w:rsid w:val="00501E7E"/>
    <w:rsid w:val="00501EA2"/>
    <w:rsid w:val="00502564"/>
    <w:rsid w:val="00502722"/>
    <w:rsid w:val="0050281D"/>
    <w:rsid w:val="00502EE5"/>
    <w:rsid w:val="005030CB"/>
    <w:rsid w:val="00503111"/>
    <w:rsid w:val="00503213"/>
    <w:rsid w:val="005034A7"/>
    <w:rsid w:val="00503538"/>
    <w:rsid w:val="00503A25"/>
    <w:rsid w:val="00503A99"/>
    <w:rsid w:val="00503D1C"/>
    <w:rsid w:val="005041AD"/>
    <w:rsid w:val="00504215"/>
    <w:rsid w:val="005044D1"/>
    <w:rsid w:val="005044E3"/>
    <w:rsid w:val="00504F56"/>
    <w:rsid w:val="0050505E"/>
    <w:rsid w:val="00505193"/>
    <w:rsid w:val="0050540A"/>
    <w:rsid w:val="00505658"/>
    <w:rsid w:val="005057E0"/>
    <w:rsid w:val="00505D90"/>
    <w:rsid w:val="00505E2D"/>
    <w:rsid w:val="00505EE6"/>
    <w:rsid w:val="00506150"/>
    <w:rsid w:val="00506494"/>
    <w:rsid w:val="005064D4"/>
    <w:rsid w:val="00506596"/>
    <w:rsid w:val="005069CD"/>
    <w:rsid w:val="00506BDA"/>
    <w:rsid w:val="005070A8"/>
    <w:rsid w:val="005072A9"/>
    <w:rsid w:val="005072FD"/>
    <w:rsid w:val="005074BF"/>
    <w:rsid w:val="005077AC"/>
    <w:rsid w:val="00507B25"/>
    <w:rsid w:val="0051014C"/>
    <w:rsid w:val="00510422"/>
    <w:rsid w:val="00510794"/>
    <w:rsid w:val="0051082A"/>
    <w:rsid w:val="00511084"/>
    <w:rsid w:val="00511151"/>
    <w:rsid w:val="005114B9"/>
    <w:rsid w:val="005118B7"/>
    <w:rsid w:val="00511A2E"/>
    <w:rsid w:val="00511A66"/>
    <w:rsid w:val="00511BD2"/>
    <w:rsid w:val="00511D7C"/>
    <w:rsid w:val="00511EAB"/>
    <w:rsid w:val="00512B07"/>
    <w:rsid w:val="00513003"/>
    <w:rsid w:val="005134B7"/>
    <w:rsid w:val="005135C2"/>
    <w:rsid w:val="00513795"/>
    <w:rsid w:val="0051384F"/>
    <w:rsid w:val="00513971"/>
    <w:rsid w:val="00513CC5"/>
    <w:rsid w:val="00513D3D"/>
    <w:rsid w:val="0051414C"/>
    <w:rsid w:val="005143D4"/>
    <w:rsid w:val="00514492"/>
    <w:rsid w:val="00514F24"/>
    <w:rsid w:val="005153D7"/>
    <w:rsid w:val="005154F4"/>
    <w:rsid w:val="00515642"/>
    <w:rsid w:val="00515815"/>
    <w:rsid w:val="0051589D"/>
    <w:rsid w:val="0051592D"/>
    <w:rsid w:val="005159E6"/>
    <w:rsid w:val="005159E9"/>
    <w:rsid w:val="00515BA4"/>
    <w:rsid w:val="00515C41"/>
    <w:rsid w:val="00515F91"/>
    <w:rsid w:val="0051629B"/>
    <w:rsid w:val="005164AE"/>
    <w:rsid w:val="005165D7"/>
    <w:rsid w:val="005169C9"/>
    <w:rsid w:val="00516DB8"/>
    <w:rsid w:val="00517427"/>
    <w:rsid w:val="0051760B"/>
    <w:rsid w:val="00517721"/>
    <w:rsid w:val="00517911"/>
    <w:rsid w:val="00517969"/>
    <w:rsid w:val="00517A25"/>
    <w:rsid w:val="00517B29"/>
    <w:rsid w:val="00517B8B"/>
    <w:rsid w:val="00520254"/>
    <w:rsid w:val="005202EE"/>
    <w:rsid w:val="00520D21"/>
    <w:rsid w:val="00520FC1"/>
    <w:rsid w:val="0052108F"/>
    <w:rsid w:val="005212C4"/>
    <w:rsid w:val="0052145E"/>
    <w:rsid w:val="0052149B"/>
    <w:rsid w:val="00521551"/>
    <w:rsid w:val="0052161B"/>
    <w:rsid w:val="00521D0E"/>
    <w:rsid w:val="00522015"/>
    <w:rsid w:val="005225F9"/>
    <w:rsid w:val="005226CB"/>
    <w:rsid w:val="00522E95"/>
    <w:rsid w:val="005232DE"/>
    <w:rsid w:val="00523C97"/>
    <w:rsid w:val="00523CE2"/>
    <w:rsid w:val="00523E80"/>
    <w:rsid w:val="00524477"/>
    <w:rsid w:val="0052487A"/>
    <w:rsid w:val="005249A2"/>
    <w:rsid w:val="00524C8A"/>
    <w:rsid w:val="005255BD"/>
    <w:rsid w:val="00525632"/>
    <w:rsid w:val="00525729"/>
    <w:rsid w:val="00525899"/>
    <w:rsid w:val="005258B6"/>
    <w:rsid w:val="005258F4"/>
    <w:rsid w:val="00526083"/>
    <w:rsid w:val="005262A3"/>
    <w:rsid w:val="005262C5"/>
    <w:rsid w:val="00526625"/>
    <w:rsid w:val="00526642"/>
    <w:rsid w:val="0052667B"/>
    <w:rsid w:val="00526836"/>
    <w:rsid w:val="00526953"/>
    <w:rsid w:val="0052713E"/>
    <w:rsid w:val="005276E1"/>
    <w:rsid w:val="005278E9"/>
    <w:rsid w:val="00527904"/>
    <w:rsid w:val="00527D6C"/>
    <w:rsid w:val="00527EDB"/>
    <w:rsid w:val="005303AC"/>
    <w:rsid w:val="005305B6"/>
    <w:rsid w:val="005306AD"/>
    <w:rsid w:val="005306AF"/>
    <w:rsid w:val="005308A2"/>
    <w:rsid w:val="00530918"/>
    <w:rsid w:val="005309F3"/>
    <w:rsid w:val="00530A07"/>
    <w:rsid w:val="00530BE8"/>
    <w:rsid w:val="00530CDE"/>
    <w:rsid w:val="00530D35"/>
    <w:rsid w:val="00530E9C"/>
    <w:rsid w:val="005311B3"/>
    <w:rsid w:val="0053144F"/>
    <w:rsid w:val="005318B0"/>
    <w:rsid w:val="0053190C"/>
    <w:rsid w:val="00531B9F"/>
    <w:rsid w:val="0053305D"/>
    <w:rsid w:val="005335EA"/>
    <w:rsid w:val="00533881"/>
    <w:rsid w:val="00534570"/>
    <w:rsid w:val="00534A49"/>
    <w:rsid w:val="00534C32"/>
    <w:rsid w:val="00534D39"/>
    <w:rsid w:val="00534E95"/>
    <w:rsid w:val="00534FAA"/>
    <w:rsid w:val="005354CE"/>
    <w:rsid w:val="0053559F"/>
    <w:rsid w:val="0053573D"/>
    <w:rsid w:val="0053579A"/>
    <w:rsid w:val="005358A6"/>
    <w:rsid w:val="00535961"/>
    <w:rsid w:val="00535BA1"/>
    <w:rsid w:val="00535E76"/>
    <w:rsid w:val="0053600B"/>
    <w:rsid w:val="0053611E"/>
    <w:rsid w:val="00536442"/>
    <w:rsid w:val="0053646A"/>
    <w:rsid w:val="005366B3"/>
    <w:rsid w:val="00536A4D"/>
    <w:rsid w:val="00536D03"/>
    <w:rsid w:val="00537017"/>
    <w:rsid w:val="0053705D"/>
    <w:rsid w:val="00537097"/>
    <w:rsid w:val="005374CF"/>
    <w:rsid w:val="005378ED"/>
    <w:rsid w:val="00537B6B"/>
    <w:rsid w:val="00537C48"/>
    <w:rsid w:val="00537DAB"/>
    <w:rsid w:val="00537EF4"/>
    <w:rsid w:val="0054029C"/>
    <w:rsid w:val="005403EA"/>
    <w:rsid w:val="00540426"/>
    <w:rsid w:val="00540784"/>
    <w:rsid w:val="005408B0"/>
    <w:rsid w:val="005409FE"/>
    <w:rsid w:val="00540AB8"/>
    <w:rsid w:val="00540DE9"/>
    <w:rsid w:val="0054100E"/>
    <w:rsid w:val="00541080"/>
    <w:rsid w:val="005412ED"/>
    <w:rsid w:val="00542399"/>
    <w:rsid w:val="00542474"/>
    <w:rsid w:val="005429B2"/>
    <w:rsid w:val="00542AB5"/>
    <w:rsid w:val="00543155"/>
    <w:rsid w:val="005431CA"/>
    <w:rsid w:val="0054326F"/>
    <w:rsid w:val="0054327B"/>
    <w:rsid w:val="00543318"/>
    <w:rsid w:val="005433B2"/>
    <w:rsid w:val="0054345D"/>
    <w:rsid w:val="00543543"/>
    <w:rsid w:val="005436DB"/>
    <w:rsid w:val="0054394F"/>
    <w:rsid w:val="00543C28"/>
    <w:rsid w:val="00543D6F"/>
    <w:rsid w:val="00544069"/>
    <w:rsid w:val="00544134"/>
    <w:rsid w:val="0054422A"/>
    <w:rsid w:val="00544244"/>
    <w:rsid w:val="00544CA8"/>
    <w:rsid w:val="0054514B"/>
    <w:rsid w:val="00545365"/>
    <w:rsid w:val="0054566C"/>
    <w:rsid w:val="005456B7"/>
    <w:rsid w:val="0054581D"/>
    <w:rsid w:val="005460CA"/>
    <w:rsid w:val="005462C4"/>
    <w:rsid w:val="005463AE"/>
    <w:rsid w:val="00546447"/>
    <w:rsid w:val="00546881"/>
    <w:rsid w:val="00546F60"/>
    <w:rsid w:val="0054715F"/>
    <w:rsid w:val="00547294"/>
    <w:rsid w:val="00547653"/>
    <w:rsid w:val="00547754"/>
    <w:rsid w:val="00547A17"/>
    <w:rsid w:val="0055026D"/>
    <w:rsid w:val="00550D31"/>
    <w:rsid w:val="00550EAE"/>
    <w:rsid w:val="0055116A"/>
    <w:rsid w:val="0055118E"/>
    <w:rsid w:val="005512FD"/>
    <w:rsid w:val="005514AC"/>
    <w:rsid w:val="005515BC"/>
    <w:rsid w:val="00551685"/>
    <w:rsid w:val="0055184F"/>
    <w:rsid w:val="00551A16"/>
    <w:rsid w:val="005521FC"/>
    <w:rsid w:val="00552549"/>
    <w:rsid w:val="00552552"/>
    <w:rsid w:val="0055276A"/>
    <w:rsid w:val="005529EB"/>
    <w:rsid w:val="00552A74"/>
    <w:rsid w:val="00552B26"/>
    <w:rsid w:val="00552CC1"/>
    <w:rsid w:val="00552F35"/>
    <w:rsid w:val="005538BF"/>
    <w:rsid w:val="00553AB8"/>
    <w:rsid w:val="00554712"/>
    <w:rsid w:val="005547D9"/>
    <w:rsid w:val="00554BD6"/>
    <w:rsid w:val="00554CD6"/>
    <w:rsid w:val="00554E2F"/>
    <w:rsid w:val="0055504A"/>
    <w:rsid w:val="005550D1"/>
    <w:rsid w:val="005551AC"/>
    <w:rsid w:val="005554E8"/>
    <w:rsid w:val="00555900"/>
    <w:rsid w:val="00555E11"/>
    <w:rsid w:val="00555FB9"/>
    <w:rsid w:val="00556096"/>
    <w:rsid w:val="005562C0"/>
    <w:rsid w:val="005565AA"/>
    <w:rsid w:val="005568E7"/>
    <w:rsid w:val="005568F5"/>
    <w:rsid w:val="00556981"/>
    <w:rsid w:val="00556BEA"/>
    <w:rsid w:val="00556C32"/>
    <w:rsid w:val="00556EBD"/>
    <w:rsid w:val="005570E2"/>
    <w:rsid w:val="0055765C"/>
    <w:rsid w:val="0055790C"/>
    <w:rsid w:val="00557DF8"/>
    <w:rsid w:val="00557E97"/>
    <w:rsid w:val="0056000C"/>
    <w:rsid w:val="00560151"/>
    <w:rsid w:val="00560285"/>
    <w:rsid w:val="0056085C"/>
    <w:rsid w:val="0056117B"/>
    <w:rsid w:val="005614B7"/>
    <w:rsid w:val="0056150E"/>
    <w:rsid w:val="005616E8"/>
    <w:rsid w:val="005616E9"/>
    <w:rsid w:val="005617EC"/>
    <w:rsid w:val="00561D60"/>
    <w:rsid w:val="00561EAC"/>
    <w:rsid w:val="00562223"/>
    <w:rsid w:val="0056225B"/>
    <w:rsid w:val="00562D07"/>
    <w:rsid w:val="00562E6F"/>
    <w:rsid w:val="00563587"/>
    <w:rsid w:val="005639E3"/>
    <w:rsid w:val="00563CFD"/>
    <w:rsid w:val="00563EAB"/>
    <w:rsid w:val="00563EB8"/>
    <w:rsid w:val="0056412E"/>
    <w:rsid w:val="005641F1"/>
    <w:rsid w:val="00564497"/>
    <w:rsid w:val="0056470D"/>
    <w:rsid w:val="00564BD3"/>
    <w:rsid w:val="00564E9C"/>
    <w:rsid w:val="005655F2"/>
    <w:rsid w:val="00565A12"/>
    <w:rsid w:val="00565BD9"/>
    <w:rsid w:val="00565E03"/>
    <w:rsid w:val="00565E93"/>
    <w:rsid w:val="005661AE"/>
    <w:rsid w:val="005662BA"/>
    <w:rsid w:val="00566997"/>
    <w:rsid w:val="00567467"/>
    <w:rsid w:val="00567603"/>
    <w:rsid w:val="005678C0"/>
    <w:rsid w:val="00567F03"/>
    <w:rsid w:val="005703BB"/>
    <w:rsid w:val="00570823"/>
    <w:rsid w:val="0057083F"/>
    <w:rsid w:val="00570AA6"/>
    <w:rsid w:val="00570D78"/>
    <w:rsid w:val="005710D1"/>
    <w:rsid w:val="00571294"/>
    <w:rsid w:val="0057133E"/>
    <w:rsid w:val="005719B0"/>
    <w:rsid w:val="00572055"/>
    <w:rsid w:val="00572606"/>
    <w:rsid w:val="005726E3"/>
    <w:rsid w:val="00572979"/>
    <w:rsid w:val="00572BAE"/>
    <w:rsid w:val="00572E9C"/>
    <w:rsid w:val="00572EBA"/>
    <w:rsid w:val="005733A3"/>
    <w:rsid w:val="0057344B"/>
    <w:rsid w:val="00573495"/>
    <w:rsid w:val="00573A93"/>
    <w:rsid w:val="00573AF6"/>
    <w:rsid w:val="00573CEE"/>
    <w:rsid w:val="0057401F"/>
    <w:rsid w:val="00574DE7"/>
    <w:rsid w:val="00575108"/>
    <w:rsid w:val="005751A8"/>
    <w:rsid w:val="00575732"/>
    <w:rsid w:val="005758A7"/>
    <w:rsid w:val="00575DEA"/>
    <w:rsid w:val="00576202"/>
    <w:rsid w:val="00576779"/>
    <w:rsid w:val="00576938"/>
    <w:rsid w:val="00577164"/>
    <w:rsid w:val="005772B6"/>
    <w:rsid w:val="0057768E"/>
    <w:rsid w:val="00577B01"/>
    <w:rsid w:val="00577CC5"/>
    <w:rsid w:val="0058033A"/>
    <w:rsid w:val="005804A2"/>
    <w:rsid w:val="005804C4"/>
    <w:rsid w:val="005808AC"/>
    <w:rsid w:val="005810E0"/>
    <w:rsid w:val="00581247"/>
    <w:rsid w:val="00581692"/>
    <w:rsid w:val="005816CC"/>
    <w:rsid w:val="00581B2C"/>
    <w:rsid w:val="00581D99"/>
    <w:rsid w:val="005821D9"/>
    <w:rsid w:val="00582694"/>
    <w:rsid w:val="00582744"/>
    <w:rsid w:val="005829AB"/>
    <w:rsid w:val="00582C22"/>
    <w:rsid w:val="005833E9"/>
    <w:rsid w:val="00583AC4"/>
    <w:rsid w:val="00583B46"/>
    <w:rsid w:val="005840A3"/>
    <w:rsid w:val="00584279"/>
    <w:rsid w:val="00584434"/>
    <w:rsid w:val="005849F9"/>
    <w:rsid w:val="00584CE8"/>
    <w:rsid w:val="00584F90"/>
    <w:rsid w:val="005850AB"/>
    <w:rsid w:val="005852AB"/>
    <w:rsid w:val="00585629"/>
    <w:rsid w:val="00585664"/>
    <w:rsid w:val="0058581E"/>
    <w:rsid w:val="00585C7A"/>
    <w:rsid w:val="00585D47"/>
    <w:rsid w:val="00585DA4"/>
    <w:rsid w:val="0058633D"/>
    <w:rsid w:val="0058678B"/>
    <w:rsid w:val="00586CCF"/>
    <w:rsid w:val="00586D63"/>
    <w:rsid w:val="00587671"/>
    <w:rsid w:val="00587717"/>
    <w:rsid w:val="0059000A"/>
    <w:rsid w:val="005901F0"/>
    <w:rsid w:val="005902AB"/>
    <w:rsid w:val="005902F6"/>
    <w:rsid w:val="00590377"/>
    <w:rsid w:val="00590450"/>
    <w:rsid w:val="00590A0F"/>
    <w:rsid w:val="00590B3F"/>
    <w:rsid w:val="005911AC"/>
    <w:rsid w:val="0059132F"/>
    <w:rsid w:val="005915BF"/>
    <w:rsid w:val="005915DE"/>
    <w:rsid w:val="0059169A"/>
    <w:rsid w:val="005918ED"/>
    <w:rsid w:val="005919AD"/>
    <w:rsid w:val="00591A1A"/>
    <w:rsid w:val="0059216F"/>
    <w:rsid w:val="00592250"/>
    <w:rsid w:val="00592656"/>
    <w:rsid w:val="00592997"/>
    <w:rsid w:val="00592C0D"/>
    <w:rsid w:val="00593560"/>
    <w:rsid w:val="00593877"/>
    <w:rsid w:val="00593B1F"/>
    <w:rsid w:val="00594C8A"/>
    <w:rsid w:val="00594CE9"/>
    <w:rsid w:val="00595538"/>
    <w:rsid w:val="00595AF4"/>
    <w:rsid w:val="00595F43"/>
    <w:rsid w:val="00595FA3"/>
    <w:rsid w:val="00596333"/>
    <w:rsid w:val="005964EE"/>
    <w:rsid w:val="005967BA"/>
    <w:rsid w:val="00596C42"/>
    <w:rsid w:val="00596E3C"/>
    <w:rsid w:val="00596E6C"/>
    <w:rsid w:val="00596E85"/>
    <w:rsid w:val="00596EDD"/>
    <w:rsid w:val="00597053"/>
    <w:rsid w:val="0059707E"/>
    <w:rsid w:val="00597198"/>
    <w:rsid w:val="005972E5"/>
    <w:rsid w:val="00597384"/>
    <w:rsid w:val="005973DE"/>
    <w:rsid w:val="00597983"/>
    <w:rsid w:val="00597F59"/>
    <w:rsid w:val="00597F9F"/>
    <w:rsid w:val="005A01B5"/>
    <w:rsid w:val="005A064E"/>
    <w:rsid w:val="005A1298"/>
    <w:rsid w:val="005A1B3D"/>
    <w:rsid w:val="005A1D84"/>
    <w:rsid w:val="005A298F"/>
    <w:rsid w:val="005A2E9E"/>
    <w:rsid w:val="005A2FF9"/>
    <w:rsid w:val="005A36D5"/>
    <w:rsid w:val="005A391A"/>
    <w:rsid w:val="005A3DD9"/>
    <w:rsid w:val="005A4077"/>
    <w:rsid w:val="005A4109"/>
    <w:rsid w:val="005A4385"/>
    <w:rsid w:val="005A4531"/>
    <w:rsid w:val="005A4ABA"/>
    <w:rsid w:val="005A4DD7"/>
    <w:rsid w:val="005A5419"/>
    <w:rsid w:val="005A5DC6"/>
    <w:rsid w:val="005A5DCC"/>
    <w:rsid w:val="005A609B"/>
    <w:rsid w:val="005A628A"/>
    <w:rsid w:val="005A66E1"/>
    <w:rsid w:val="005A690A"/>
    <w:rsid w:val="005A6A6E"/>
    <w:rsid w:val="005A6B1D"/>
    <w:rsid w:val="005A6DF4"/>
    <w:rsid w:val="005A6E39"/>
    <w:rsid w:val="005A78BC"/>
    <w:rsid w:val="005A7D07"/>
    <w:rsid w:val="005A7FD2"/>
    <w:rsid w:val="005B05F0"/>
    <w:rsid w:val="005B066E"/>
    <w:rsid w:val="005B0A21"/>
    <w:rsid w:val="005B0BA1"/>
    <w:rsid w:val="005B107B"/>
    <w:rsid w:val="005B1588"/>
    <w:rsid w:val="005B15DE"/>
    <w:rsid w:val="005B25A5"/>
    <w:rsid w:val="005B27B9"/>
    <w:rsid w:val="005B283A"/>
    <w:rsid w:val="005B29EE"/>
    <w:rsid w:val="005B2B2A"/>
    <w:rsid w:val="005B2E0D"/>
    <w:rsid w:val="005B2F94"/>
    <w:rsid w:val="005B315B"/>
    <w:rsid w:val="005B3D20"/>
    <w:rsid w:val="005B3D3D"/>
    <w:rsid w:val="005B3D48"/>
    <w:rsid w:val="005B41F9"/>
    <w:rsid w:val="005B44FE"/>
    <w:rsid w:val="005B455A"/>
    <w:rsid w:val="005B47B5"/>
    <w:rsid w:val="005B49A1"/>
    <w:rsid w:val="005B4FD5"/>
    <w:rsid w:val="005B50F0"/>
    <w:rsid w:val="005B52C7"/>
    <w:rsid w:val="005B557E"/>
    <w:rsid w:val="005B5AB2"/>
    <w:rsid w:val="005B602B"/>
    <w:rsid w:val="005B6077"/>
    <w:rsid w:val="005B6481"/>
    <w:rsid w:val="005B6863"/>
    <w:rsid w:val="005B70A9"/>
    <w:rsid w:val="005B728B"/>
    <w:rsid w:val="005B7523"/>
    <w:rsid w:val="005B7804"/>
    <w:rsid w:val="005B7BD9"/>
    <w:rsid w:val="005B7DC8"/>
    <w:rsid w:val="005C0112"/>
    <w:rsid w:val="005C0768"/>
    <w:rsid w:val="005C0A88"/>
    <w:rsid w:val="005C0C91"/>
    <w:rsid w:val="005C0FE1"/>
    <w:rsid w:val="005C11D5"/>
    <w:rsid w:val="005C14D8"/>
    <w:rsid w:val="005C1623"/>
    <w:rsid w:val="005C16FB"/>
    <w:rsid w:val="005C1BD4"/>
    <w:rsid w:val="005C1CBC"/>
    <w:rsid w:val="005C2724"/>
    <w:rsid w:val="005C27C2"/>
    <w:rsid w:val="005C2816"/>
    <w:rsid w:val="005C2C0B"/>
    <w:rsid w:val="005C367B"/>
    <w:rsid w:val="005C3849"/>
    <w:rsid w:val="005C3C4C"/>
    <w:rsid w:val="005C3E41"/>
    <w:rsid w:val="005C3E54"/>
    <w:rsid w:val="005C415B"/>
    <w:rsid w:val="005C41A0"/>
    <w:rsid w:val="005C426D"/>
    <w:rsid w:val="005C4B41"/>
    <w:rsid w:val="005C4C00"/>
    <w:rsid w:val="005C4F4B"/>
    <w:rsid w:val="005C4FD2"/>
    <w:rsid w:val="005C50D5"/>
    <w:rsid w:val="005C52E6"/>
    <w:rsid w:val="005C5AFE"/>
    <w:rsid w:val="005C5D58"/>
    <w:rsid w:val="005C5E92"/>
    <w:rsid w:val="005C649C"/>
    <w:rsid w:val="005C6721"/>
    <w:rsid w:val="005C6B24"/>
    <w:rsid w:val="005C6EBD"/>
    <w:rsid w:val="005C6FEB"/>
    <w:rsid w:val="005C773C"/>
    <w:rsid w:val="005C7CE6"/>
    <w:rsid w:val="005C7CED"/>
    <w:rsid w:val="005D097F"/>
    <w:rsid w:val="005D0BFE"/>
    <w:rsid w:val="005D1209"/>
    <w:rsid w:val="005D1335"/>
    <w:rsid w:val="005D13AD"/>
    <w:rsid w:val="005D1411"/>
    <w:rsid w:val="005D1526"/>
    <w:rsid w:val="005D1BB8"/>
    <w:rsid w:val="005D1D26"/>
    <w:rsid w:val="005D1DBC"/>
    <w:rsid w:val="005D2098"/>
    <w:rsid w:val="005D24AC"/>
    <w:rsid w:val="005D25CE"/>
    <w:rsid w:val="005D26E1"/>
    <w:rsid w:val="005D27A5"/>
    <w:rsid w:val="005D2993"/>
    <w:rsid w:val="005D2A96"/>
    <w:rsid w:val="005D2CA7"/>
    <w:rsid w:val="005D36E0"/>
    <w:rsid w:val="005D384F"/>
    <w:rsid w:val="005D3E76"/>
    <w:rsid w:val="005D406F"/>
    <w:rsid w:val="005D4888"/>
    <w:rsid w:val="005D48B0"/>
    <w:rsid w:val="005D4C2D"/>
    <w:rsid w:val="005D4CF5"/>
    <w:rsid w:val="005D4EFD"/>
    <w:rsid w:val="005D5285"/>
    <w:rsid w:val="005D57DB"/>
    <w:rsid w:val="005D5B2A"/>
    <w:rsid w:val="005D5C79"/>
    <w:rsid w:val="005D60ED"/>
    <w:rsid w:val="005D638B"/>
    <w:rsid w:val="005D6A16"/>
    <w:rsid w:val="005D6C51"/>
    <w:rsid w:val="005D6CB5"/>
    <w:rsid w:val="005D6E1B"/>
    <w:rsid w:val="005D74A3"/>
    <w:rsid w:val="005D7681"/>
    <w:rsid w:val="005D7928"/>
    <w:rsid w:val="005D79A0"/>
    <w:rsid w:val="005D7A7F"/>
    <w:rsid w:val="005D7D70"/>
    <w:rsid w:val="005D7E62"/>
    <w:rsid w:val="005E0198"/>
    <w:rsid w:val="005E020A"/>
    <w:rsid w:val="005E02AE"/>
    <w:rsid w:val="005E03B6"/>
    <w:rsid w:val="005E0733"/>
    <w:rsid w:val="005E08CE"/>
    <w:rsid w:val="005E0B27"/>
    <w:rsid w:val="005E0C4A"/>
    <w:rsid w:val="005E0E99"/>
    <w:rsid w:val="005E112B"/>
    <w:rsid w:val="005E1301"/>
    <w:rsid w:val="005E1306"/>
    <w:rsid w:val="005E15C6"/>
    <w:rsid w:val="005E17BC"/>
    <w:rsid w:val="005E184C"/>
    <w:rsid w:val="005E1952"/>
    <w:rsid w:val="005E1AC2"/>
    <w:rsid w:val="005E1DE1"/>
    <w:rsid w:val="005E1DE7"/>
    <w:rsid w:val="005E2E6E"/>
    <w:rsid w:val="005E34D2"/>
    <w:rsid w:val="005E3864"/>
    <w:rsid w:val="005E3D5A"/>
    <w:rsid w:val="005E432C"/>
    <w:rsid w:val="005E44A6"/>
    <w:rsid w:val="005E4614"/>
    <w:rsid w:val="005E462C"/>
    <w:rsid w:val="005E4732"/>
    <w:rsid w:val="005E4AD8"/>
    <w:rsid w:val="005E4C3F"/>
    <w:rsid w:val="005E4C61"/>
    <w:rsid w:val="005E4FD4"/>
    <w:rsid w:val="005E605D"/>
    <w:rsid w:val="005E634F"/>
    <w:rsid w:val="005E67F4"/>
    <w:rsid w:val="005E68B7"/>
    <w:rsid w:val="005E6C41"/>
    <w:rsid w:val="005E7144"/>
    <w:rsid w:val="005E7153"/>
    <w:rsid w:val="005E74C9"/>
    <w:rsid w:val="005E7543"/>
    <w:rsid w:val="005E7643"/>
    <w:rsid w:val="005E7797"/>
    <w:rsid w:val="005E79FD"/>
    <w:rsid w:val="005E7CB7"/>
    <w:rsid w:val="005F0804"/>
    <w:rsid w:val="005F08C4"/>
    <w:rsid w:val="005F0B50"/>
    <w:rsid w:val="005F0BA5"/>
    <w:rsid w:val="005F120E"/>
    <w:rsid w:val="005F1643"/>
    <w:rsid w:val="005F180A"/>
    <w:rsid w:val="005F1F96"/>
    <w:rsid w:val="005F2272"/>
    <w:rsid w:val="005F25FE"/>
    <w:rsid w:val="005F2A47"/>
    <w:rsid w:val="005F323D"/>
    <w:rsid w:val="005F34EE"/>
    <w:rsid w:val="005F360B"/>
    <w:rsid w:val="005F378B"/>
    <w:rsid w:val="005F3844"/>
    <w:rsid w:val="005F387F"/>
    <w:rsid w:val="005F3B07"/>
    <w:rsid w:val="005F48A7"/>
    <w:rsid w:val="005F4949"/>
    <w:rsid w:val="005F4C71"/>
    <w:rsid w:val="005F5583"/>
    <w:rsid w:val="005F56F9"/>
    <w:rsid w:val="005F5CBD"/>
    <w:rsid w:val="005F5E23"/>
    <w:rsid w:val="005F6177"/>
    <w:rsid w:val="005F6AC2"/>
    <w:rsid w:val="005F6B58"/>
    <w:rsid w:val="005F7FA8"/>
    <w:rsid w:val="00600135"/>
    <w:rsid w:val="00601632"/>
    <w:rsid w:val="00601CBC"/>
    <w:rsid w:val="00601D1D"/>
    <w:rsid w:val="00602156"/>
    <w:rsid w:val="00602698"/>
    <w:rsid w:val="00602DB0"/>
    <w:rsid w:val="00602E71"/>
    <w:rsid w:val="00602EC0"/>
    <w:rsid w:val="006030BB"/>
    <w:rsid w:val="00603331"/>
    <w:rsid w:val="006034C9"/>
    <w:rsid w:val="0060375E"/>
    <w:rsid w:val="00603C46"/>
    <w:rsid w:val="00603F21"/>
    <w:rsid w:val="006043D0"/>
    <w:rsid w:val="006043FD"/>
    <w:rsid w:val="00604ABF"/>
    <w:rsid w:val="00604E40"/>
    <w:rsid w:val="00604F47"/>
    <w:rsid w:val="0060514E"/>
    <w:rsid w:val="0060519D"/>
    <w:rsid w:val="00605358"/>
    <w:rsid w:val="00605786"/>
    <w:rsid w:val="00605E4E"/>
    <w:rsid w:val="00606790"/>
    <w:rsid w:val="006076A9"/>
    <w:rsid w:val="006076CF"/>
    <w:rsid w:val="006079A9"/>
    <w:rsid w:val="00607DAD"/>
    <w:rsid w:val="0061000B"/>
    <w:rsid w:val="00610300"/>
    <w:rsid w:val="00610605"/>
    <w:rsid w:val="00610998"/>
    <w:rsid w:val="00610A22"/>
    <w:rsid w:val="00610BF0"/>
    <w:rsid w:val="00610D88"/>
    <w:rsid w:val="00610FCC"/>
    <w:rsid w:val="00610FDD"/>
    <w:rsid w:val="006114D7"/>
    <w:rsid w:val="006115C6"/>
    <w:rsid w:val="00611B6A"/>
    <w:rsid w:val="00611E82"/>
    <w:rsid w:val="00611FA7"/>
    <w:rsid w:val="0061218A"/>
    <w:rsid w:val="006121F1"/>
    <w:rsid w:val="006128E6"/>
    <w:rsid w:val="00612C6A"/>
    <w:rsid w:val="006133A6"/>
    <w:rsid w:val="00613449"/>
    <w:rsid w:val="00613541"/>
    <w:rsid w:val="00613596"/>
    <w:rsid w:val="006136AA"/>
    <w:rsid w:val="00613759"/>
    <w:rsid w:val="00613988"/>
    <w:rsid w:val="00613A22"/>
    <w:rsid w:val="00613B5E"/>
    <w:rsid w:val="00613EC9"/>
    <w:rsid w:val="0061403C"/>
    <w:rsid w:val="00614DC6"/>
    <w:rsid w:val="00615A20"/>
    <w:rsid w:val="00615B38"/>
    <w:rsid w:val="00615C06"/>
    <w:rsid w:val="00615DFD"/>
    <w:rsid w:val="006161DF"/>
    <w:rsid w:val="006164E3"/>
    <w:rsid w:val="00616D31"/>
    <w:rsid w:val="00616EC5"/>
    <w:rsid w:val="006171EF"/>
    <w:rsid w:val="00617CA8"/>
    <w:rsid w:val="0062002A"/>
    <w:rsid w:val="0062030D"/>
    <w:rsid w:val="0062047A"/>
    <w:rsid w:val="00620DB0"/>
    <w:rsid w:val="006214AA"/>
    <w:rsid w:val="006214F4"/>
    <w:rsid w:val="006216FC"/>
    <w:rsid w:val="0062179C"/>
    <w:rsid w:val="006218FF"/>
    <w:rsid w:val="00621FFA"/>
    <w:rsid w:val="00622270"/>
    <w:rsid w:val="00622336"/>
    <w:rsid w:val="0062258A"/>
    <w:rsid w:val="00622720"/>
    <w:rsid w:val="006228EB"/>
    <w:rsid w:val="00622A45"/>
    <w:rsid w:val="00622C13"/>
    <w:rsid w:val="00622CC6"/>
    <w:rsid w:val="00622CF7"/>
    <w:rsid w:val="006236D8"/>
    <w:rsid w:val="0062370A"/>
    <w:rsid w:val="00623993"/>
    <w:rsid w:val="00623B8F"/>
    <w:rsid w:val="00623DF7"/>
    <w:rsid w:val="006243DB"/>
    <w:rsid w:val="006247E3"/>
    <w:rsid w:val="00624B04"/>
    <w:rsid w:val="00624E9F"/>
    <w:rsid w:val="00625325"/>
    <w:rsid w:val="006254B0"/>
    <w:rsid w:val="00625850"/>
    <w:rsid w:val="006269FF"/>
    <w:rsid w:val="00626B23"/>
    <w:rsid w:val="00627385"/>
    <w:rsid w:val="006277B9"/>
    <w:rsid w:val="00630228"/>
    <w:rsid w:val="006303BE"/>
    <w:rsid w:val="006303E3"/>
    <w:rsid w:val="006307C6"/>
    <w:rsid w:val="00630876"/>
    <w:rsid w:val="0063089E"/>
    <w:rsid w:val="00630AB9"/>
    <w:rsid w:val="00631815"/>
    <w:rsid w:val="00631C5C"/>
    <w:rsid w:val="00631CB2"/>
    <w:rsid w:val="00631E79"/>
    <w:rsid w:val="00631F0F"/>
    <w:rsid w:val="0063278E"/>
    <w:rsid w:val="00632EED"/>
    <w:rsid w:val="0063326F"/>
    <w:rsid w:val="006335AD"/>
    <w:rsid w:val="006338D8"/>
    <w:rsid w:val="00633B2F"/>
    <w:rsid w:val="00633B34"/>
    <w:rsid w:val="00633B87"/>
    <w:rsid w:val="00633E81"/>
    <w:rsid w:val="006342B5"/>
    <w:rsid w:val="006344E4"/>
    <w:rsid w:val="00634534"/>
    <w:rsid w:val="00634608"/>
    <w:rsid w:val="0063465E"/>
    <w:rsid w:val="006349E5"/>
    <w:rsid w:val="00634CF4"/>
    <w:rsid w:val="00635147"/>
    <w:rsid w:val="00635919"/>
    <w:rsid w:val="00635ADC"/>
    <w:rsid w:val="00635B30"/>
    <w:rsid w:val="00636037"/>
    <w:rsid w:val="006369A6"/>
    <w:rsid w:val="00636E90"/>
    <w:rsid w:val="00636F15"/>
    <w:rsid w:val="00637185"/>
    <w:rsid w:val="006374D0"/>
    <w:rsid w:val="00637DF1"/>
    <w:rsid w:val="00637F78"/>
    <w:rsid w:val="006400AA"/>
    <w:rsid w:val="00640AAC"/>
    <w:rsid w:val="00640AC9"/>
    <w:rsid w:val="00640EBB"/>
    <w:rsid w:val="00640F47"/>
    <w:rsid w:val="00640FCD"/>
    <w:rsid w:val="006410C2"/>
    <w:rsid w:val="0064114D"/>
    <w:rsid w:val="00641364"/>
    <w:rsid w:val="006413F4"/>
    <w:rsid w:val="006414C8"/>
    <w:rsid w:val="006415E5"/>
    <w:rsid w:val="00641DBB"/>
    <w:rsid w:val="00641F4B"/>
    <w:rsid w:val="0064243A"/>
    <w:rsid w:val="00642500"/>
    <w:rsid w:val="00642C27"/>
    <w:rsid w:val="00643051"/>
    <w:rsid w:val="006435D6"/>
    <w:rsid w:val="00643697"/>
    <w:rsid w:val="006439F9"/>
    <w:rsid w:val="00644175"/>
    <w:rsid w:val="006442D3"/>
    <w:rsid w:val="00644925"/>
    <w:rsid w:val="00644B9F"/>
    <w:rsid w:val="00644D96"/>
    <w:rsid w:val="00644EA6"/>
    <w:rsid w:val="00645257"/>
    <w:rsid w:val="00645542"/>
    <w:rsid w:val="00645FA4"/>
    <w:rsid w:val="006460D3"/>
    <w:rsid w:val="006465AA"/>
    <w:rsid w:val="006465DD"/>
    <w:rsid w:val="00646607"/>
    <w:rsid w:val="00646730"/>
    <w:rsid w:val="0064699E"/>
    <w:rsid w:val="00646B8D"/>
    <w:rsid w:val="00646BFA"/>
    <w:rsid w:val="00646C57"/>
    <w:rsid w:val="00646EB5"/>
    <w:rsid w:val="00647517"/>
    <w:rsid w:val="00647931"/>
    <w:rsid w:val="00647957"/>
    <w:rsid w:val="00647A49"/>
    <w:rsid w:val="00647AF6"/>
    <w:rsid w:val="00647C7E"/>
    <w:rsid w:val="00647CD7"/>
    <w:rsid w:val="00647F23"/>
    <w:rsid w:val="00647F35"/>
    <w:rsid w:val="00650697"/>
    <w:rsid w:val="00650CCF"/>
    <w:rsid w:val="00650FE7"/>
    <w:rsid w:val="00651415"/>
    <w:rsid w:val="006517CF"/>
    <w:rsid w:val="00651B97"/>
    <w:rsid w:val="00651F40"/>
    <w:rsid w:val="006520E7"/>
    <w:rsid w:val="006522FF"/>
    <w:rsid w:val="00652613"/>
    <w:rsid w:val="006526F7"/>
    <w:rsid w:val="006529A5"/>
    <w:rsid w:val="00652B9C"/>
    <w:rsid w:val="00652CCC"/>
    <w:rsid w:val="00652D10"/>
    <w:rsid w:val="00653030"/>
    <w:rsid w:val="00653037"/>
    <w:rsid w:val="00653226"/>
    <w:rsid w:val="0065326F"/>
    <w:rsid w:val="00653293"/>
    <w:rsid w:val="006533AB"/>
    <w:rsid w:val="006535B4"/>
    <w:rsid w:val="00653BDF"/>
    <w:rsid w:val="00653D8C"/>
    <w:rsid w:val="006541BA"/>
    <w:rsid w:val="006541BE"/>
    <w:rsid w:val="006541E7"/>
    <w:rsid w:val="006543BF"/>
    <w:rsid w:val="006543E1"/>
    <w:rsid w:val="006544BB"/>
    <w:rsid w:val="00654589"/>
    <w:rsid w:val="00654778"/>
    <w:rsid w:val="00654D10"/>
    <w:rsid w:val="00654E46"/>
    <w:rsid w:val="00654F2B"/>
    <w:rsid w:val="00655297"/>
    <w:rsid w:val="0065540D"/>
    <w:rsid w:val="0065571B"/>
    <w:rsid w:val="006557B3"/>
    <w:rsid w:val="00655AC0"/>
    <w:rsid w:val="00655B37"/>
    <w:rsid w:val="00655B7D"/>
    <w:rsid w:val="006560DF"/>
    <w:rsid w:val="00656492"/>
    <w:rsid w:val="00656512"/>
    <w:rsid w:val="00656A92"/>
    <w:rsid w:val="00656E4E"/>
    <w:rsid w:val="00656FCA"/>
    <w:rsid w:val="006572C3"/>
    <w:rsid w:val="00657639"/>
    <w:rsid w:val="00657B0E"/>
    <w:rsid w:val="00657CA0"/>
    <w:rsid w:val="00657EBF"/>
    <w:rsid w:val="00657FD7"/>
    <w:rsid w:val="00660418"/>
    <w:rsid w:val="00660450"/>
    <w:rsid w:val="0066079D"/>
    <w:rsid w:val="00660A30"/>
    <w:rsid w:val="00660DD0"/>
    <w:rsid w:val="00661D63"/>
    <w:rsid w:val="006620B1"/>
    <w:rsid w:val="00662364"/>
    <w:rsid w:val="0066241F"/>
    <w:rsid w:val="006625AE"/>
    <w:rsid w:val="00662D7B"/>
    <w:rsid w:val="00662D97"/>
    <w:rsid w:val="0066303E"/>
    <w:rsid w:val="006631BA"/>
    <w:rsid w:val="006631EC"/>
    <w:rsid w:val="00663353"/>
    <w:rsid w:val="006633FB"/>
    <w:rsid w:val="00663730"/>
    <w:rsid w:val="0066373D"/>
    <w:rsid w:val="0066382C"/>
    <w:rsid w:val="00663B74"/>
    <w:rsid w:val="00663D89"/>
    <w:rsid w:val="00663DA1"/>
    <w:rsid w:val="0066473F"/>
    <w:rsid w:val="00664779"/>
    <w:rsid w:val="00664C5B"/>
    <w:rsid w:val="00665767"/>
    <w:rsid w:val="006657A0"/>
    <w:rsid w:val="00665952"/>
    <w:rsid w:val="00665B77"/>
    <w:rsid w:val="00665E5C"/>
    <w:rsid w:val="0066608C"/>
    <w:rsid w:val="00666120"/>
    <w:rsid w:val="0066616C"/>
    <w:rsid w:val="006662D3"/>
    <w:rsid w:val="00666455"/>
    <w:rsid w:val="00666543"/>
    <w:rsid w:val="006668C5"/>
    <w:rsid w:val="0066696D"/>
    <w:rsid w:val="006669AD"/>
    <w:rsid w:val="00666DE0"/>
    <w:rsid w:val="00666EB4"/>
    <w:rsid w:val="00667279"/>
    <w:rsid w:val="0066777C"/>
    <w:rsid w:val="00667EBE"/>
    <w:rsid w:val="0067003B"/>
    <w:rsid w:val="00670082"/>
    <w:rsid w:val="00670483"/>
    <w:rsid w:val="00670497"/>
    <w:rsid w:val="0067055C"/>
    <w:rsid w:val="0067086C"/>
    <w:rsid w:val="00670AD7"/>
    <w:rsid w:val="00670BF0"/>
    <w:rsid w:val="0067154A"/>
    <w:rsid w:val="00671554"/>
    <w:rsid w:val="0067169C"/>
    <w:rsid w:val="00671A29"/>
    <w:rsid w:val="00671F86"/>
    <w:rsid w:val="00672029"/>
    <w:rsid w:val="00672143"/>
    <w:rsid w:val="0067263A"/>
    <w:rsid w:val="00672CFF"/>
    <w:rsid w:val="00672D2B"/>
    <w:rsid w:val="00673111"/>
    <w:rsid w:val="0067346A"/>
    <w:rsid w:val="0067375B"/>
    <w:rsid w:val="006739C4"/>
    <w:rsid w:val="00673A7D"/>
    <w:rsid w:val="006741D9"/>
    <w:rsid w:val="00674987"/>
    <w:rsid w:val="00674B46"/>
    <w:rsid w:val="00674D5D"/>
    <w:rsid w:val="00675726"/>
    <w:rsid w:val="00675869"/>
    <w:rsid w:val="0067595E"/>
    <w:rsid w:val="0067596C"/>
    <w:rsid w:val="006759A1"/>
    <w:rsid w:val="00675ACD"/>
    <w:rsid w:val="00675B79"/>
    <w:rsid w:val="00675C26"/>
    <w:rsid w:val="00675DC2"/>
    <w:rsid w:val="00676682"/>
    <w:rsid w:val="00676870"/>
    <w:rsid w:val="00676B0D"/>
    <w:rsid w:val="00676C44"/>
    <w:rsid w:val="00677424"/>
    <w:rsid w:val="006774D9"/>
    <w:rsid w:val="0067778A"/>
    <w:rsid w:val="00677CA8"/>
    <w:rsid w:val="00677E76"/>
    <w:rsid w:val="00677FAB"/>
    <w:rsid w:val="006802E9"/>
    <w:rsid w:val="0068063C"/>
    <w:rsid w:val="00680BEF"/>
    <w:rsid w:val="00681005"/>
    <w:rsid w:val="00681217"/>
    <w:rsid w:val="00681D20"/>
    <w:rsid w:val="00681D4F"/>
    <w:rsid w:val="00681E54"/>
    <w:rsid w:val="006829E2"/>
    <w:rsid w:val="00682C5A"/>
    <w:rsid w:val="00682EB7"/>
    <w:rsid w:val="00682FD7"/>
    <w:rsid w:val="00682FDD"/>
    <w:rsid w:val="0068302C"/>
    <w:rsid w:val="0068334E"/>
    <w:rsid w:val="00683388"/>
    <w:rsid w:val="006833E9"/>
    <w:rsid w:val="006834E8"/>
    <w:rsid w:val="00683666"/>
    <w:rsid w:val="006836A5"/>
    <w:rsid w:val="00683880"/>
    <w:rsid w:val="006839DF"/>
    <w:rsid w:val="00683AAB"/>
    <w:rsid w:val="00683FDF"/>
    <w:rsid w:val="0068432E"/>
    <w:rsid w:val="0068481D"/>
    <w:rsid w:val="00685089"/>
    <w:rsid w:val="0068533D"/>
    <w:rsid w:val="006859BB"/>
    <w:rsid w:val="00685E88"/>
    <w:rsid w:val="00685ED3"/>
    <w:rsid w:val="00686373"/>
    <w:rsid w:val="00687198"/>
    <w:rsid w:val="006871AB"/>
    <w:rsid w:val="0068726D"/>
    <w:rsid w:val="00687745"/>
    <w:rsid w:val="00687C1B"/>
    <w:rsid w:val="006902AA"/>
    <w:rsid w:val="0069078B"/>
    <w:rsid w:val="006909CD"/>
    <w:rsid w:val="00690BD6"/>
    <w:rsid w:val="00690F3A"/>
    <w:rsid w:val="006910C9"/>
    <w:rsid w:val="00691192"/>
    <w:rsid w:val="006913CA"/>
    <w:rsid w:val="0069175C"/>
    <w:rsid w:val="00691805"/>
    <w:rsid w:val="00691C9A"/>
    <w:rsid w:val="00691DDE"/>
    <w:rsid w:val="006922B6"/>
    <w:rsid w:val="00692432"/>
    <w:rsid w:val="006924B5"/>
    <w:rsid w:val="006929CA"/>
    <w:rsid w:val="00692E07"/>
    <w:rsid w:val="0069377D"/>
    <w:rsid w:val="006938F1"/>
    <w:rsid w:val="00693A9F"/>
    <w:rsid w:val="00693B73"/>
    <w:rsid w:val="00693FC2"/>
    <w:rsid w:val="00694389"/>
    <w:rsid w:val="00694751"/>
    <w:rsid w:val="00694B0F"/>
    <w:rsid w:val="00694B27"/>
    <w:rsid w:val="00694C2D"/>
    <w:rsid w:val="00695262"/>
    <w:rsid w:val="006954BE"/>
    <w:rsid w:val="00695CF9"/>
    <w:rsid w:val="00695E52"/>
    <w:rsid w:val="00695E6D"/>
    <w:rsid w:val="0069632C"/>
    <w:rsid w:val="00696612"/>
    <w:rsid w:val="00696947"/>
    <w:rsid w:val="00697004"/>
    <w:rsid w:val="0069787C"/>
    <w:rsid w:val="00697A47"/>
    <w:rsid w:val="00697D2A"/>
    <w:rsid w:val="00697EC6"/>
    <w:rsid w:val="006A0A52"/>
    <w:rsid w:val="006A0AB2"/>
    <w:rsid w:val="006A0F68"/>
    <w:rsid w:val="006A0FDE"/>
    <w:rsid w:val="006A12C3"/>
    <w:rsid w:val="006A19BE"/>
    <w:rsid w:val="006A1BF6"/>
    <w:rsid w:val="006A1F7E"/>
    <w:rsid w:val="006A20DA"/>
    <w:rsid w:val="006A2125"/>
    <w:rsid w:val="006A24E0"/>
    <w:rsid w:val="006A2A40"/>
    <w:rsid w:val="006A2FA7"/>
    <w:rsid w:val="006A3176"/>
    <w:rsid w:val="006A3738"/>
    <w:rsid w:val="006A4920"/>
    <w:rsid w:val="006A4C58"/>
    <w:rsid w:val="006A4D03"/>
    <w:rsid w:val="006A5179"/>
    <w:rsid w:val="006A54C7"/>
    <w:rsid w:val="006A5727"/>
    <w:rsid w:val="006A5881"/>
    <w:rsid w:val="006A590E"/>
    <w:rsid w:val="006A5AA3"/>
    <w:rsid w:val="006A5BE3"/>
    <w:rsid w:val="006A5C23"/>
    <w:rsid w:val="006A5C56"/>
    <w:rsid w:val="006A62C1"/>
    <w:rsid w:val="006A6470"/>
    <w:rsid w:val="006A6669"/>
    <w:rsid w:val="006A6A17"/>
    <w:rsid w:val="006A6AAE"/>
    <w:rsid w:val="006A7036"/>
    <w:rsid w:val="006A71F1"/>
    <w:rsid w:val="006A723B"/>
    <w:rsid w:val="006A7405"/>
    <w:rsid w:val="006A749A"/>
    <w:rsid w:val="006A76C6"/>
    <w:rsid w:val="006A7889"/>
    <w:rsid w:val="006A7C61"/>
    <w:rsid w:val="006B0091"/>
    <w:rsid w:val="006B0362"/>
    <w:rsid w:val="006B04CE"/>
    <w:rsid w:val="006B058A"/>
    <w:rsid w:val="006B0870"/>
    <w:rsid w:val="006B0C14"/>
    <w:rsid w:val="006B0DAB"/>
    <w:rsid w:val="006B0F49"/>
    <w:rsid w:val="006B0F81"/>
    <w:rsid w:val="006B0F83"/>
    <w:rsid w:val="006B11DD"/>
    <w:rsid w:val="006B15A6"/>
    <w:rsid w:val="006B163C"/>
    <w:rsid w:val="006B1768"/>
    <w:rsid w:val="006B1878"/>
    <w:rsid w:val="006B1942"/>
    <w:rsid w:val="006B22F7"/>
    <w:rsid w:val="006B24F9"/>
    <w:rsid w:val="006B285C"/>
    <w:rsid w:val="006B28A8"/>
    <w:rsid w:val="006B2BDA"/>
    <w:rsid w:val="006B30D8"/>
    <w:rsid w:val="006B31BC"/>
    <w:rsid w:val="006B32EE"/>
    <w:rsid w:val="006B34EE"/>
    <w:rsid w:val="006B35E7"/>
    <w:rsid w:val="006B3AE5"/>
    <w:rsid w:val="006B3C76"/>
    <w:rsid w:val="006B3D71"/>
    <w:rsid w:val="006B3E2C"/>
    <w:rsid w:val="006B3EAF"/>
    <w:rsid w:val="006B45C8"/>
    <w:rsid w:val="006B45FD"/>
    <w:rsid w:val="006B46BB"/>
    <w:rsid w:val="006B49AE"/>
    <w:rsid w:val="006B4B0C"/>
    <w:rsid w:val="006B4B5E"/>
    <w:rsid w:val="006B4CE9"/>
    <w:rsid w:val="006B51CE"/>
    <w:rsid w:val="006B51D8"/>
    <w:rsid w:val="006B5364"/>
    <w:rsid w:val="006B53FA"/>
    <w:rsid w:val="006B5989"/>
    <w:rsid w:val="006B5A73"/>
    <w:rsid w:val="006B5E0C"/>
    <w:rsid w:val="006B5ECF"/>
    <w:rsid w:val="006B6437"/>
    <w:rsid w:val="006B6D8C"/>
    <w:rsid w:val="006B7132"/>
    <w:rsid w:val="006B73C8"/>
    <w:rsid w:val="006B775D"/>
    <w:rsid w:val="006B77A3"/>
    <w:rsid w:val="006B7AFF"/>
    <w:rsid w:val="006C0093"/>
    <w:rsid w:val="006C0336"/>
    <w:rsid w:val="006C033D"/>
    <w:rsid w:val="006C0471"/>
    <w:rsid w:val="006C0B8A"/>
    <w:rsid w:val="006C0B9F"/>
    <w:rsid w:val="006C0E03"/>
    <w:rsid w:val="006C1207"/>
    <w:rsid w:val="006C14B0"/>
    <w:rsid w:val="006C1747"/>
    <w:rsid w:val="006C1969"/>
    <w:rsid w:val="006C1A7D"/>
    <w:rsid w:val="006C1F5A"/>
    <w:rsid w:val="006C22BF"/>
    <w:rsid w:val="006C2330"/>
    <w:rsid w:val="006C2434"/>
    <w:rsid w:val="006C2580"/>
    <w:rsid w:val="006C3899"/>
    <w:rsid w:val="006C399C"/>
    <w:rsid w:val="006C3A9D"/>
    <w:rsid w:val="006C3E6B"/>
    <w:rsid w:val="006C3FA5"/>
    <w:rsid w:val="006C4578"/>
    <w:rsid w:val="006C4699"/>
    <w:rsid w:val="006C49B7"/>
    <w:rsid w:val="006C4A22"/>
    <w:rsid w:val="006C4ACB"/>
    <w:rsid w:val="006C4C8F"/>
    <w:rsid w:val="006C4CAE"/>
    <w:rsid w:val="006C5316"/>
    <w:rsid w:val="006C5372"/>
    <w:rsid w:val="006C55D6"/>
    <w:rsid w:val="006C578A"/>
    <w:rsid w:val="006C59C4"/>
    <w:rsid w:val="006C5A6A"/>
    <w:rsid w:val="006C5A7E"/>
    <w:rsid w:val="006C5B3C"/>
    <w:rsid w:val="006C5C60"/>
    <w:rsid w:val="006C60BC"/>
    <w:rsid w:val="006C685F"/>
    <w:rsid w:val="006C6B85"/>
    <w:rsid w:val="006C6CDA"/>
    <w:rsid w:val="006C741B"/>
    <w:rsid w:val="006C7510"/>
    <w:rsid w:val="006C7626"/>
    <w:rsid w:val="006C7653"/>
    <w:rsid w:val="006C7673"/>
    <w:rsid w:val="006C7820"/>
    <w:rsid w:val="006C7827"/>
    <w:rsid w:val="006D000D"/>
    <w:rsid w:val="006D0127"/>
    <w:rsid w:val="006D01AC"/>
    <w:rsid w:val="006D0454"/>
    <w:rsid w:val="006D04EA"/>
    <w:rsid w:val="006D05CD"/>
    <w:rsid w:val="006D0910"/>
    <w:rsid w:val="006D0A85"/>
    <w:rsid w:val="006D0B12"/>
    <w:rsid w:val="006D0F98"/>
    <w:rsid w:val="006D137C"/>
    <w:rsid w:val="006D1393"/>
    <w:rsid w:val="006D1E1E"/>
    <w:rsid w:val="006D2342"/>
    <w:rsid w:val="006D2686"/>
    <w:rsid w:val="006D2929"/>
    <w:rsid w:val="006D292D"/>
    <w:rsid w:val="006D2969"/>
    <w:rsid w:val="006D2A84"/>
    <w:rsid w:val="006D2F45"/>
    <w:rsid w:val="006D3203"/>
    <w:rsid w:val="006D3472"/>
    <w:rsid w:val="006D369F"/>
    <w:rsid w:val="006D399F"/>
    <w:rsid w:val="006D3ECB"/>
    <w:rsid w:val="006D4123"/>
    <w:rsid w:val="006D445A"/>
    <w:rsid w:val="006D471C"/>
    <w:rsid w:val="006D4763"/>
    <w:rsid w:val="006D493E"/>
    <w:rsid w:val="006D4E0F"/>
    <w:rsid w:val="006D4E84"/>
    <w:rsid w:val="006D5CEC"/>
    <w:rsid w:val="006D6812"/>
    <w:rsid w:val="006D6D87"/>
    <w:rsid w:val="006D6F63"/>
    <w:rsid w:val="006D7515"/>
    <w:rsid w:val="006D7572"/>
    <w:rsid w:val="006D78EC"/>
    <w:rsid w:val="006D7F95"/>
    <w:rsid w:val="006E0283"/>
    <w:rsid w:val="006E0446"/>
    <w:rsid w:val="006E0695"/>
    <w:rsid w:val="006E0A88"/>
    <w:rsid w:val="006E1054"/>
    <w:rsid w:val="006E13E7"/>
    <w:rsid w:val="006E14CD"/>
    <w:rsid w:val="006E194A"/>
    <w:rsid w:val="006E1B0B"/>
    <w:rsid w:val="006E1BBE"/>
    <w:rsid w:val="006E22D8"/>
    <w:rsid w:val="006E241E"/>
    <w:rsid w:val="006E2731"/>
    <w:rsid w:val="006E2AAE"/>
    <w:rsid w:val="006E2E8F"/>
    <w:rsid w:val="006E2FDF"/>
    <w:rsid w:val="006E39D6"/>
    <w:rsid w:val="006E39F2"/>
    <w:rsid w:val="006E3AEF"/>
    <w:rsid w:val="006E3B63"/>
    <w:rsid w:val="006E422F"/>
    <w:rsid w:val="006E43D6"/>
    <w:rsid w:val="006E44D1"/>
    <w:rsid w:val="006E455F"/>
    <w:rsid w:val="006E45C5"/>
    <w:rsid w:val="006E4BB0"/>
    <w:rsid w:val="006E4DA0"/>
    <w:rsid w:val="006E582B"/>
    <w:rsid w:val="006E595B"/>
    <w:rsid w:val="006E5C6B"/>
    <w:rsid w:val="006E5DE5"/>
    <w:rsid w:val="006E616D"/>
    <w:rsid w:val="006E625C"/>
    <w:rsid w:val="006E6448"/>
    <w:rsid w:val="006E64B2"/>
    <w:rsid w:val="006E65F8"/>
    <w:rsid w:val="006E6956"/>
    <w:rsid w:val="006E697F"/>
    <w:rsid w:val="006E6CB6"/>
    <w:rsid w:val="006E6D79"/>
    <w:rsid w:val="006E76DB"/>
    <w:rsid w:val="006E7748"/>
    <w:rsid w:val="006E792A"/>
    <w:rsid w:val="006E7C57"/>
    <w:rsid w:val="006E7FFD"/>
    <w:rsid w:val="006F04E0"/>
    <w:rsid w:val="006F0780"/>
    <w:rsid w:val="006F08E4"/>
    <w:rsid w:val="006F1570"/>
    <w:rsid w:val="006F1AA5"/>
    <w:rsid w:val="006F1C15"/>
    <w:rsid w:val="006F206B"/>
    <w:rsid w:val="006F2074"/>
    <w:rsid w:val="006F23B0"/>
    <w:rsid w:val="006F2412"/>
    <w:rsid w:val="006F286D"/>
    <w:rsid w:val="006F28BC"/>
    <w:rsid w:val="006F28EE"/>
    <w:rsid w:val="006F2A91"/>
    <w:rsid w:val="006F2ADC"/>
    <w:rsid w:val="006F2C31"/>
    <w:rsid w:val="006F2C69"/>
    <w:rsid w:val="006F300B"/>
    <w:rsid w:val="006F3579"/>
    <w:rsid w:val="006F3E3F"/>
    <w:rsid w:val="006F42D3"/>
    <w:rsid w:val="006F47FA"/>
    <w:rsid w:val="006F4886"/>
    <w:rsid w:val="006F4A9C"/>
    <w:rsid w:val="006F4F26"/>
    <w:rsid w:val="006F5494"/>
    <w:rsid w:val="006F559B"/>
    <w:rsid w:val="006F56C2"/>
    <w:rsid w:val="006F58A9"/>
    <w:rsid w:val="006F59FA"/>
    <w:rsid w:val="006F5B01"/>
    <w:rsid w:val="006F5D3B"/>
    <w:rsid w:val="006F6405"/>
    <w:rsid w:val="006F65C2"/>
    <w:rsid w:val="006F67CF"/>
    <w:rsid w:val="006F69C6"/>
    <w:rsid w:val="006F6B49"/>
    <w:rsid w:val="006F6C1D"/>
    <w:rsid w:val="006F6CC2"/>
    <w:rsid w:val="006F6DF0"/>
    <w:rsid w:val="006F6FC9"/>
    <w:rsid w:val="006F751D"/>
    <w:rsid w:val="006F7791"/>
    <w:rsid w:val="006F7D2C"/>
    <w:rsid w:val="00700290"/>
    <w:rsid w:val="007004EA"/>
    <w:rsid w:val="00700C68"/>
    <w:rsid w:val="0070105B"/>
    <w:rsid w:val="0070126C"/>
    <w:rsid w:val="007015CB"/>
    <w:rsid w:val="007015DD"/>
    <w:rsid w:val="00701E06"/>
    <w:rsid w:val="007020D0"/>
    <w:rsid w:val="007022EC"/>
    <w:rsid w:val="0070244A"/>
    <w:rsid w:val="007024E6"/>
    <w:rsid w:val="007025C1"/>
    <w:rsid w:val="007029C1"/>
    <w:rsid w:val="0070300B"/>
    <w:rsid w:val="007032FA"/>
    <w:rsid w:val="00703574"/>
    <w:rsid w:val="007037C6"/>
    <w:rsid w:val="007043D1"/>
    <w:rsid w:val="007045B8"/>
    <w:rsid w:val="007046A9"/>
    <w:rsid w:val="00704C1A"/>
    <w:rsid w:val="00704D06"/>
    <w:rsid w:val="00705BD4"/>
    <w:rsid w:val="0070603C"/>
    <w:rsid w:val="00706499"/>
    <w:rsid w:val="00706896"/>
    <w:rsid w:val="00707302"/>
    <w:rsid w:val="007075DC"/>
    <w:rsid w:val="00707698"/>
    <w:rsid w:val="007076CF"/>
    <w:rsid w:val="00707A73"/>
    <w:rsid w:val="00707C72"/>
    <w:rsid w:val="00707E10"/>
    <w:rsid w:val="00707EE9"/>
    <w:rsid w:val="00707FC6"/>
    <w:rsid w:val="007102FF"/>
    <w:rsid w:val="0071032C"/>
    <w:rsid w:val="00710676"/>
    <w:rsid w:val="00710E2D"/>
    <w:rsid w:val="00711969"/>
    <w:rsid w:val="00711C0D"/>
    <w:rsid w:val="00711EE3"/>
    <w:rsid w:val="0071231C"/>
    <w:rsid w:val="007126F6"/>
    <w:rsid w:val="007128AE"/>
    <w:rsid w:val="00712970"/>
    <w:rsid w:val="00712C6B"/>
    <w:rsid w:val="00712F93"/>
    <w:rsid w:val="00713034"/>
    <w:rsid w:val="007137DE"/>
    <w:rsid w:val="0071386C"/>
    <w:rsid w:val="007138CC"/>
    <w:rsid w:val="00713A54"/>
    <w:rsid w:val="00713CEA"/>
    <w:rsid w:val="00713FCE"/>
    <w:rsid w:val="0071402A"/>
    <w:rsid w:val="007140E4"/>
    <w:rsid w:val="00714230"/>
    <w:rsid w:val="00714422"/>
    <w:rsid w:val="007145B0"/>
    <w:rsid w:val="007145E2"/>
    <w:rsid w:val="00714849"/>
    <w:rsid w:val="007153B5"/>
    <w:rsid w:val="0071553E"/>
    <w:rsid w:val="00715588"/>
    <w:rsid w:val="00715707"/>
    <w:rsid w:val="00715755"/>
    <w:rsid w:val="0071588F"/>
    <w:rsid w:val="0071594A"/>
    <w:rsid w:val="00715BEF"/>
    <w:rsid w:val="00715D6D"/>
    <w:rsid w:val="0071625E"/>
    <w:rsid w:val="00716261"/>
    <w:rsid w:val="00716F8F"/>
    <w:rsid w:val="00717756"/>
    <w:rsid w:val="00717A47"/>
    <w:rsid w:val="00717AF8"/>
    <w:rsid w:val="00717D02"/>
    <w:rsid w:val="00717E1F"/>
    <w:rsid w:val="0072015B"/>
    <w:rsid w:val="0072029B"/>
    <w:rsid w:val="0072068A"/>
    <w:rsid w:val="007206F9"/>
    <w:rsid w:val="00720A6F"/>
    <w:rsid w:val="00720B5D"/>
    <w:rsid w:val="00720BC3"/>
    <w:rsid w:val="00720BCD"/>
    <w:rsid w:val="00720D80"/>
    <w:rsid w:val="00721490"/>
    <w:rsid w:val="007216C4"/>
    <w:rsid w:val="0072184E"/>
    <w:rsid w:val="00722058"/>
    <w:rsid w:val="007220EC"/>
    <w:rsid w:val="00722B1D"/>
    <w:rsid w:val="00722B52"/>
    <w:rsid w:val="00722BC1"/>
    <w:rsid w:val="00722C25"/>
    <w:rsid w:val="00722C8E"/>
    <w:rsid w:val="00722EDD"/>
    <w:rsid w:val="00722EEB"/>
    <w:rsid w:val="007233A2"/>
    <w:rsid w:val="007239DE"/>
    <w:rsid w:val="00723C39"/>
    <w:rsid w:val="00723D34"/>
    <w:rsid w:val="00724062"/>
    <w:rsid w:val="0072425B"/>
    <w:rsid w:val="0072471F"/>
    <w:rsid w:val="007247AF"/>
    <w:rsid w:val="00724EA4"/>
    <w:rsid w:val="00725084"/>
    <w:rsid w:val="007250DC"/>
    <w:rsid w:val="00725106"/>
    <w:rsid w:val="00725307"/>
    <w:rsid w:val="007256C8"/>
    <w:rsid w:val="00725816"/>
    <w:rsid w:val="00725965"/>
    <w:rsid w:val="007259EC"/>
    <w:rsid w:val="00725FA0"/>
    <w:rsid w:val="00726235"/>
    <w:rsid w:val="0072660C"/>
    <w:rsid w:val="00726E73"/>
    <w:rsid w:val="007273B6"/>
    <w:rsid w:val="007273B8"/>
    <w:rsid w:val="007273FE"/>
    <w:rsid w:val="007274C7"/>
    <w:rsid w:val="007274F8"/>
    <w:rsid w:val="00727623"/>
    <w:rsid w:val="00727ABB"/>
    <w:rsid w:val="00727CF0"/>
    <w:rsid w:val="007304A1"/>
    <w:rsid w:val="007304EC"/>
    <w:rsid w:val="00730A79"/>
    <w:rsid w:val="00730C0F"/>
    <w:rsid w:val="00730FF2"/>
    <w:rsid w:val="007312F7"/>
    <w:rsid w:val="0073164F"/>
    <w:rsid w:val="007319AA"/>
    <w:rsid w:val="00731E02"/>
    <w:rsid w:val="00731FCC"/>
    <w:rsid w:val="00731FEE"/>
    <w:rsid w:val="007320A8"/>
    <w:rsid w:val="0073252B"/>
    <w:rsid w:val="00733603"/>
    <w:rsid w:val="00733A74"/>
    <w:rsid w:val="00733CFD"/>
    <w:rsid w:val="00734325"/>
    <w:rsid w:val="007349B2"/>
    <w:rsid w:val="00734C3F"/>
    <w:rsid w:val="007353D1"/>
    <w:rsid w:val="007353E5"/>
    <w:rsid w:val="00735786"/>
    <w:rsid w:val="007359FA"/>
    <w:rsid w:val="00735DED"/>
    <w:rsid w:val="007361D6"/>
    <w:rsid w:val="00736489"/>
    <w:rsid w:val="00736A77"/>
    <w:rsid w:val="00736E73"/>
    <w:rsid w:val="00737681"/>
    <w:rsid w:val="0074018A"/>
    <w:rsid w:val="00740850"/>
    <w:rsid w:val="0074085B"/>
    <w:rsid w:val="00740A30"/>
    <w:rsid w:val="00740BB7"/>
    <w:rsid w:val="007410F5"/>
    <w:rsid w:val="007412B0"/>
    <w:rsid w:val="00741606"/>
    <w:rsid w:val="00741620"/>
    <w:rsid w:val="00741781"/>
    <w:rsid w:val="00741836"/>
    <w:rsid w:val="00741B69"/>
    <w:rsid w:val="00741DC1"/>
    <w:rsid w:val="00741EC0"/>
    <w:rsid w:val="00742346"/>
    <w:rsid w:val="00742625"/>
    <w:rsid w:val="00742707"/>
    <w:rsid w:val="007430F4"/>
    <w:rsid w:val="00743277"/>
    <w:rsid w:val="0074349A"/>
    <w:rsid w:val="00743541"/>
    <w:rsid w:val="00743C63"/>
    <w:rsid w:val="00743D5B"/>
    <w:rsid w:val="00743F1B"/>
    <w:rsid w:val="007440C1"/>
    <w:rsid w:val="00744845"/>
    <w:rsid w:val="00744960"/>
    <w:rsid w:val="00744A8B"/>
    <w:rsid w:val="00744DA3"/>
    <w:rsid w:val="00744EF4"/>
    <w:rsid w:val="00745115"/>
    <w:rsid w:val="00745428"/>
    <w:rsid w:val="00745A1A"/>
    <w:rsid w:val="00745BC4"/>
    <w:rsid w:val="00745FB2"/>
    <w:rsid w:val="0074639F"/>
    <w:rsid w:val="0074654E"/>
    <w:rsid w:val="00746789"/>
    <w:rsid w:val="00746D4E"/>
    <w:rsid w:val="00746E86"/>
    <w:rsid w:val="00746F7C"/>
    <w:rsid w:val="007470F5"/>
    <w:rsid w:val="0074721F"/>
    <w:rsid w:val="00747273"/>
    <w:rsid w:val="00747814"/>
    <w:rsid w:val="0074786D"/>
    <w:rsid w:val="00747934"/>
    <w:rsid w:val="00747CA9"/>
    <w:rsid w:val="007501E5"/>
    <w:rsid w:val="0075039B"/>
    <w:rsid w:val="0075062E"/>
    <w:rsid w:val="0075112F"/>
    <w:rsid w:val="0075123E"/>
    <w:rsid w:val="00751911"/>
    <w:rsid w:val="00751A13"/>
    <w:rsid w:val="00751AC4"/>
    <w:rsid w:val="00752000"/>
    <w:rsid w:val="00752024"/>
    <w:rsid w:val="00752126"/>
    <w:rsid w:val="00752306"/>
    <w:rsid w:val="00752333"/>
    <w:rsid w:val="00752610"/>
    <w:rsid w:val="00752A09"/>
    <w:rsid w:val="00752A2E"/>
    <w:rsid w:val="00752F17"/>
    <w:rsid w:val="00753879"/>
    <w:rsid w:val="007539D7"/>
    <w:rsid w:val="00753AE0"/>
    <w:rsid w:val="00753B5E"/>
    <w:rsid w:val="00753E11"/>
    <w:rsid w:val="00753E55"/>
    <w:rsid w:val="00753E57"/>
    <w:rsid w:val="007541E6"/>
    <w:rsid w:val="0075477B"/>
    <w:rsid w:val="00754B8B"/>
    <w:rsid w:val="00754C79"/>
    <w:rsid w:val="00754E6A"/>
    <w:rsid w:val="00754E7D"/>
    <w:rsid w:val="007550A8"/>
    <w:rsid w:val="007553B7"/>
    <w:rsid w:val="007554C2"/>
    <w:rsid w:val="007556A3"/>
    <w:rsid w:val="007559FC"/>
    <w:rsid w:val="00755BD9"/>
    <w:rsid w:val="00755C21"/>
    <w:rsid w:val="00755C4C"/>
    <w:rsid w:val="007561B5"/>
    <w:rsid w:val="00756398"/>
    <w:rsid w:val="007567EF"/>
    <w:rsid w:val="00756B3A"/>
    <w:rsid w:val="00756CB2"/>
    <w:rsid w:val="00756D0A"/>
    <w:rsid w:val="00756E09"/>
    <w:rsid w:val="00756EBC"/>
    <w:rsid w:val="007574C4"/>
    <w:rsid w:val="00757A35"/>
    <w:rsid w:val="00757B7A"/>
    <w:rsid w:val="00757D29"/>
    <w:rsid w:val="00757DB2"/>
    <w:rsid w:val="00757E57"/>
    <w:rsid w:val="00757F80"/>
    <w:rsid w:val="00757F8E"/>
    <w:rsid w:val="00760006"/>
    <w:rsid w:val="00760810"/>
    <w:rsid w:val="00760A94"/>
    <w:rsid w:val="00760CB8"/>
    <w:rsid w:val="00761028"/>
    <w:rsid w:val="007615FE"/>
    <w:rsid w:val="00761DB0"/>
    <w:rsid w:val="00761E4E"/>
    <w:rsid w:val="007624E8"/>
    <w:rsid w:val="007625D3"/>
    <w:rsid w:val="00762EF3"/>
    <w:rsid w:val="0076337B"/>
    <w:rsid w:val="007637C9"/>
    <w:rsid w:val="00763AF2"/>
    <w:rsid w:val="00763B4C"/>
    <w:rsid w:val="00763CAE"/>
    <w:rsid w:val="00763D8C"/>
    <w:rsid w:val="007641C9"/>
    <w:rsid w:val="00764225"/>
    <w:rsid w:val="00764512"/>
    <w:rsid w:val="007646DE"/>
    <w:rsid w:val="00764763"/>
    <w:rsid w:val="00764C0E"/>
    <w:rsid w:val="00764C18"/>
    <w:rsid w:val="00764F0C"/>
    <w:rsid w:val="00764FF1"/>
    <w:rsid w:val="0076549C"/>
    <w:rsid w:val="00765709"/>
    <w:rsid w:val="007659EF"/>
    <w:rsid w:val="00765C76"/>
    <w:rsid w:val="00765C78"/>
    <w:rsid w:val="00766066"/>
    <w:rsid w:val="00766118"/>
    <w:rsid w:val="0076616D"/>
    <w:rsid w:val="007662CB"/>
    <w:rsid w:val="00766584"/>
    <w:rsid w:val="0076661B"/>
    <w:rsid w:val="007669C6"/>
    <w:rsid w:val="00766BAC"/>
    <w:rsid w:val="00766D2D"/>
    <w:rsid w:val="00766FCA"/>
    <w:rsid w:val="007673F5"/>
    <w:rsid w:val="0076751B"/>
    <w:rsid w:val="00767BEE"/>
    <w:rsid w:val="00767FDC"/>
    <w:rsid w:val="007703F1"/>
    <w:rsid w:val="007706C6"/>
    <w:rsid w:val="00770917"/>
    <w:rsid w:val="00770B1D"/>
    <w:rsid w:val="00770BF5"/>
    <w:rsid w:val="00770DE7"/>
    <w:rsid w:val="00771297"/>
    <w:rsid w:val="007713DA"/>
    <w:rsid w:val="00771A6C"/>
    <w:rsid w:val="00771BC9"/>
    <w:rsid w:val="00771E08"/>
    <w:rsid w:val="00771E5F"/>
    <w:rsid w:val="00772193"/>
    <w:rsid w:val="00772233"/>
    <w:rsid w:val="007724FA"/>
    <w:rsid w:val="0077250F"/>
    <w:rsid w:val="00772556"/>
    <w:rsid w:val="007728EF"/>
    <w:rsid w:val="00772F54"/>
    <w:rsid w:val="00773007"/>
    <w:rsid w:val="00773420"/>
    <w:rsid w:val="00773476"/>
    <w:rsid w:val="007735DF"/>
    <w:rsid w:val="007738CC"/>
    <w:rsid w:val="00773A5E"/>
    <w:rsid w:val="00773B4B"/>
    <w:rsid w:val="00773BDD"/>
    <w:rsid w:val="007740F6"/>
    <w:rsid w:val="00774B93"/>
    <w:rsid w:val="00774B9C"/>
    <w:rsid w:val="00774CFF"/>
    <w:rsid w:val="00774DF8"/>
    <w:rsid w:val="00774EA4"/>
    <w:rsid w:val="00775347"/>
    <w:rsid w:val="00775842"/>
    <w:rsid w:val="00776708"/>
    <w:rsid w:val="00776BAD"/>
    <w:rsid w:val="00776CE8"/>
    <w:rsid w:val="00776D8F"/>
    <w:rsid w:val="00776FC5"/>
    <w:rsid w:val="00777884"/>
    <w:rsid w:val="00777D23"/>
    <w:rsid w:val="00777EB9"/>
    <w:rsid w:val="00780466"/>
    <w:rsid w:val="00780618"/>
    <w:rsid w:val="00780962"/>
    <w:rsid w:val="00780B3B"/>
    <w:rsid w:val="00780FD0"/>
    <w:rsid w:val="00780FE4"/>
    <w:rsid w:val="007814D0"/>
    <w:rsid w:val="00781527"/>
    <w:rsid w:val="0078152E"/>
    <w:rsid w:val="00781929"/>
    <w:rsid w:val="00781A47"/>
    <w:rsid w:val="00781E36"/>
    <w:rsid w:val="007825BD"/>
    <w:rsid w:val="007825FB"/>
    <w:rsid w:val="00782654"/>
    <w:rsid w:val="00782847"/>
    <w:rsid w:val="007829F7"/>
    <w:rsid w:val="00782C0E"/>
    <w:rsid w:val="00782E84"/>
    <w:rsid w:val="00782EB3"/>
    <w:rsid w:val="00783031"/>
    <w:rsid w:val="00783797"/>
    <w:rsid w:val="007839D2"/>
    <w:rsid w:val="00783B3E"/>
    <w:rsid w:val="00783E8F"/>
    <w:rsid w:val="007844A6"/>
    <w:rsid w:val="0078456E"/>
    <w:rsid w:val="007846BF"/>
    <w:rsid w:val="007847A6"/>
    <w:rsid w:val="00784989"/>
    <w:rsid w:val="00784B05"/>
    <w:rsid w:val="00784C5A"/>
    <w:rsid w:val="007851B8"/>
    <w:rsid w:val="007857EE"/>
    <w:rsid w:val="00785A66"/>
    <w:rsid w:val="00785EF4"/>
    <w:rsid w:val="007860AB"/>
    <w:rsid w:val="0078618B"/>
    <w:rsid w:val="007862A3"/>
    <w:rsid w:val="007864B7"/>
    <w:rsid w:val="007866D2"/>
    <w:rsid w:val="007869D2"/>
    <w:rsid w:val="00786EEE"/>
    <w:rsid w:val="0078729D"/>
    <w:rsid w:val="0078734E"/>
    <w:rsid w:val="0078754A"/>
    <w:rsid w:val="0078785B"/>
    <w:rsid w:val="0078797D"/>
    <w:rsid w:val="00787D45"/>
    <w:rsid w:val="00787DB7"/>
    <w:rsid w:val="00787EBB"/>
    <w:rsid w:val="00790CFA"/>
    <w:rsid w:val="00790EC0"/>
    <w:rsid w:val="0079146A"/>
    <w:rsid w:val="007916BF"/>
    <w:rsid w:val="00791C16"/>
    <w:rsid w:val="00791D6A"/>
    <w:rsid w:val="00791DEA"/>
    <w:rsid w:val="0079260D"/>
    <w:rsid w:val="00792CF5"/>
    <w:rsid w:val="0079305C"/>
    <w:rsid w:val="007930CF"/>
    <w:rsid w:val="00793130"/>
    <w:rsid w:val="0079349B"/>
    <w:rsid w:val="00793501"/>
    <w:rsid w:val="00793B48"/>
    <w:rsid w:val="00793ECB"/>
    <w:rsid w:val="00793FDA"/>
    <w:rsid w:val="00794243"/>
    <w:rsid w:val="0079470D"/>
    <w:rsid w:val="00794724"/>
    <w:rsid w:val="0079487C"/>
    <w:rsid w:val="00794AFB"/>
    <w:rsid w:val="007950E4"/>
    <w:rsid w:val="00795719"/>
    <w:rsid w:val="00795816"/>
    <w:rsid w:val="00795AC6"/>
    <w:rsid w:val="00795C1E"/>
    <w:rsid w:val="00795CB4"/>
    <w:rsid w:val="00795FD6"/>
    <w:rsid w:val="00796080"/>
    <w:rsid w:val="00796139"/>
    <w:rsid w:val="007967D6"/>
    <w:rsid w:val="00796A37"/>
    <w:rsid w:val="00796AF9"/>
    <w:rsid w:val="00796CEC"/>
    <w:rsid w:val="00796D41"/>
    <w:rsid w:val="00796E5F"/>
    <w:rsid w:val="007972BF"/>
    <w:rsid w:val="007972F4"/>
    <w:rsid w:val="007975C1"/>
    <w:rsid w:val="0079764C"/>
    <w:rsid w:val="00797B6D"/>
    <w:rsid w:val="00797F87"/>
    <w:rsid w:val="007A047E"/>
    <w:rsid w:val="007A051C"/>
    <w:rsid w:val="007A05B4"/>
    <w:rsid w:val="007A0A99"/>
    <w:rsid w:val="007A0E6D"/>
    <w:rsid w:val="007A1243"/>
    <w:rsid w:val="007A12C2"/>
    <w:rsid w:val="007A14FD"/>
    <w:rsid w:val="007A1626"/>
    <w:rsid w:val="007A18A4"/>
    <w:rsid w:val="007A1932"/>
    <w:rsid w:val="007A199D"/>
    <w:rsid w:val="007A1B11"/>
    <w:rsid w:val="007A1DF6"/>
    <w:rsid w:val="007A1E8D"/>
    <w:rsid w:val="007A2834"/>
    <w:rsid w:val="007A2A45"/>
    <w:rsid w:val="007A2BDB"/>
    <w:rsid w:val="007A2E8A"/>
    <w:rsid w:val="007A2F74"/>
    <w:rsid w:val="007A310F"/>
    <w:rsid w:val="007A3524"/>
    <w:rsid w:val="007A392A"/>
    <w:rsid w:val="007A3B6B"/>
    <w:rsid w:val="007A3C9F"/>
    <w:rsid w:val="007A3D4A"/>
    <w:rsid w:val="007A42BB"/>
    <w:rsid w:val="007A47BC"/>
    <w:rsid w:val="007A49E5"/>
    <w:rsid w:val="007A4A9B"/>
    <w:rsid w:val="007A4ACE"/>
    <w:rsid w:val="007A4C59"/>
    <w:rsid w:val="007A5297"/>
    <w:rsid w:val="007A53CA"/>
    <w:rsid w:val="007A59E5"/>
    <w:rsid w:val="007A6212"/>
    <w:rsid w:val="007A62EA"/>
    <w:rsid w:val="007A62F0"/>
    <w:rsid w:val="007A633F"/>
    <w:rsid w:val="007A63D0"/>
    <w:rsid w:val="007A6637"/>
    <w:rsid w:val="007A6811"/>
    <w:rsid w:val="007A6A1C"/>
    <w:rsid w:val="007A6ED2"/>
    <w:rsid w:val="007A741E"/>
    <w:rsid w:val="007A7908"/>
    <w:rsid w:val="007A7963"/>
    <w:rsid w:val="007A7C18"/>
    <w:rsid w:val="007A7CCD"/>
    <w:rsid w:val="007B067F"/>
    <w:rsid w:val="007B0A89"/>
    <w:rsid w:val="007B0E3D"/>
    <w:rsid w:val="007B18F9"/>
    <w:rsid w:val="007B1F37"/>
    <w:rsid w:val="007B2087"/>
    <w:rsid w:val="007B20E0"/>
    <w:rsid w:val="007B223B"/>
    <w:rsid w:val="007B2377"/>
    <w:rsid w:val="007B2630"/>
    <w:rsid w:val="007B288A"/>
    <w:rsid w:val="007B28F7"/>
    <w:rsid w:val="007B2DDF"/>
    <w:rsid w:val="007B2ECE"/>
    <w:rsid w:val="007B319F"/>
    <w:rsid w:val="007B350C"/>
    <w:rsid w:val="007B3601"/>
    <w:rsid w:val="007B38BE"/>
    <w:rsid w:val="007B3A2A"/>
    <w:rsid w:val="007B3B94"/>
    <w:rsid w:val="007B3FF5"/>
    <w:rsid w:val="007B401D"/>
    <w:rsid w:val="007B43C3"/>
    <w:rsid w:val="007B44FC"/>
    <w:rsid w:val="007B45F9"/>
    <w:rsid w:val="007B5382"/>
    <w:rsid w:val="007B5A3A"/>
    <w:rsid w:val="007B5D69"/>
    <w:rsid w:val="007B5D96"/>
    <w:rsid w:val="007B601C"/>
    <w:rsid w:val="007B61FD"/>
    <w:rsid w:val="007B628E"/>
    <w:rsid w:val="007B673E"/>
    <w:rsid w:val="007B69AA"/>
    <w:rsid w:val="007B70A1"/>
    <w:rsid w:val="007B73D9"/>
    <w:rsid w:val="007B7495"/>
    <w:rsid w:val="007B76D0"/>
    <w:rsid w:val="007B799D"/>
    <w:rsid w:val="007B79D2"/>
    <w:rsid w:val="007B7DB8"/>
    <w:rsid w:val="007B7FDA"/>
    <w:rsid w:val="007C023D"/>
    <w:rsid w:val="007C0B15"/>
    <w:rsid w:val="007C0E3A"/>
    <w:rsid w:val="007C10F2"/>
    <w:rsid w:val="007C1194"/>
    <w:rsid w:val="007C15F0"/>
    <w:rsid w:val="007C1683"/>
    <w:rsid w:val="007C180C"/>
    <w:rsid w:val="007C18FF"/>
    <w:rsid w:val="007C1975"/>
    <w:rsid w:val="007C204C"/>
    <w:rsid w:val="007C236A"/>
    <w:rsid w:val="007C24C7"/>
    <w:rsid w:val="007C2654"/>
    <w:rsid w:val="007C26AE"/>
    <w:rsid w:val="007C278B"/>
    <w:rsid w:val="007C2C5D"/>
    <w:rsid w:val="007C2D39"/>
    <w:rsid w:val="007C2D3C"/>
    <w:rsid w:val="007C2F3A"/>
    <w:rsid w:val="007C3015"/>
    <w:rsid w:val="007C3218"/>
    <w:rsid w:val="007C3315"/>
    <w:rsid w:val="007C3B08"/>
    <w:rsid w:val="007C3BB2"/>
    <w:rsid w:val="007C3D38"/>
    <w:rsid w:val="007C3E43"/>
    <w:rsid w:val="007C3E9D"/>
    <w:rsid w:val="007C4A99"/>
    <w:rsid w:val="007C4CB8"/>
    <w:rsid w:val="007C4DF9"/>
    <w:rsid w:val="007C4E58"/>
    <w:rsid w:val="007C5290"/>
    <w:rsid w:val="007C5B09"/>
    <w:rsid w:val="007C5B74"/>
    <w:rsid w:val="007C5F0D"/>
    <w:rsid w:val="007C626C"/>
    <w:rsid w:val="007C6384"/>
    <w:rsid w:val="007C6664"/>
    <w:rsid w:val="007C667B"/>
    <w:rsid w:val="007C67CD"/>
    <w:rsid w:val="007C68CB"/>
    <w:rsid w:val="007C72F6"/>
    <w:rsid w:val="007C73A5"/>
    <w:rsid w:val="007C7A20"/>
    <w:rsid w:val="007C7FC1"/>
    <w:rsid w:val="007D0125"/>
    <w:rsid w:val="007D0328"/>
    <w:rsid w:val="007D04AE"/>
    <w:rsid w:val="007D054E"/>
    <w:rsid w:val="007D0DBB"/>
    <w:rsid w:val="007D1370"/>
    <w:rsid w:val="007D20F1"/>
    <w:rsid w:val="007D2107"/>
    <w:rsid w:val="007D214F"/>
    <w:rsid w:val="007D245B"/>
    <w:rsid w:val="007D24EC"/>
    <w:rsid w:val="007D250A"/>
    <w:rsid w:val="007D2624"/>
    <w:rsid w:val="007D2DE6"/>
    <w:rsid w:val="007D2E91"/>
    <w:rsid w:val="007D3278"/>
    <w:rsid w:val="007D3513"/>
    <w:rsid w:val="007D3C9D"/>
    <w:rsid w:val="007D40CD"/>
    <w:rsid w:val="007D41A5"/>
    <w:rsid w:val="007D46DA"/>
    <w:rsid w:val="007D48F5"/>
    <w:rsid w:val="007D4F63"/>
    <w:rsid w:val="007D5026"/>
    <w:rsid w:val="007D539B"/>
    <w:rsid w:val="007D5400"/>
    <w:rsid w:val="007D54DE"/>
    <w:rsid w:val="007D5934"/>
    <w:rsid w:val="007D65BA"/>
    <w:rsid w:val="007D6768"/>
    <w:rsid w:val="007D70FA"/>
    <w:rsid w:val="007D712D"/>
    <w:rsid w:val="007D7A9D"/>
    <w:rsid w:val="007D7AA9"/>
    <w:rsid w:val="007D7ED2"/>
    <w:rsid w:val="007D7FFD"/>
    <w:rsid w:val="007E0115"/>
    <w:rsid w:val="007E0549"/>
    <w:rsid w:val="007E05BE"/>
    <w:rsid w:val="007E0EEA"/>
    <w:rsid w:val="007E1033"/>
    <w:rsid w:val="007E1124"/>
    <w:rsid w:val="007E1260"/>
    <w:rsid w:val="007E183A"/>
    <w:rsid w:val="007E1A7F"/>
    <w:rsid w:val="007E1AE5"/>
    <w:rsid w:val="007E1BD6"/>
    <w:rsid w:val="007E1C47"/>
    <w:rsid w:val="007E1E73"/>
    <w:rsid w:val="007E28D8"/>
    <w:rsid w:val="007E2B92"/>
    <w:rsid w:val="007E2C07"/>
    <w:rsid w:val="007E2E9A"/>
    <w:rsid w:val="007E2EC0"/>
    <w:rsid w:val="007E2ED0"/>
    <w:rsid w:val="007E307E"/>
    <w:rsid w:val="007E3163"/>
    <w:rsid w:val="007E3211"/>
    <w:rsid w:val="007E3264"/>
    <w:rsid w:val="007E39E4"/>
    <w:rsid w:val="007E3A87"/>
    <w:rsid w:val="007E430F"/>
    <w:rsid w:val="007E45D3"/>
    <w:rsid w:val="007E4E20"/>
    <w:rsid w:val="007E50AB"/>
    <w:rsid w:val="007E54B6"/>
    <w:rsid w:val="007E5D19"/>
    <w:rsid w:val="007E5E0F"/>
    <w:rsid w:val="007E5EFA"/>
    <w:rsid w:val="007E600C"/>
    <w:rsid w:val="007E608F"/>
    <w:rsid w:val="007E6128"/>
    <w:rsid w:val="007E62C2"/>
    <w:rsid w:val="007E6690"/>
    <w:rsid w:val="007E697A"/>
    <w:rsid w:val="007E6E6A"/>
    <w:rsid w:val="007E6EF1"/>
    <w:rsid w:val="007E7313"/>
    <w:rsid w:val="007E74B9"/>
    <w:rsid w:val="007E78BB"/>
    <w:rsid w:val="007E79AE"/>
    <w:rsid w:val="007E7A94"/>
    <w:rsid w:val="007E7C7C"/>
    <w:rsid w:val="007E7E13"/>
    <w:rsid w:val="007E7E7A"/>
    <w:rsid w:val="007F047B"/>
    <w:rsid w:val="007F063A"/>
    <w:rsid w:val="007F0939"/>
    <w:rsid w:val="007F0AAE"/>
    <w:rsid w:val="007F0B1D"/>
    <w:rsid w:val="007F10C5"/>
    <w:rsid w:val="007F11DB"/>
    <w:rsid w:val="007F18D1"/>
    <w:rsid w:val="007F1E11"/>
    <w:rsid w:val="007F1E4E"/>
    <w:rsid w:val="007F20AF"/>
    <w:rsid w:val="007F20BD"/>
    <w:rsid w:val="007F231A"/>
    <w:rsid w:val="007F25F0"/>
    <w:rsid w:val="007F2739"/>
    <w:rsid w:val="007F28D0"/>
    <w:rsid w:val="007F2B48"/>
    <w:rsid w:val="007F2DC5"/>
    <w:rsid w:val="007F327D"/>
    <w:rsid w:val="007F3573"/>
    <w:rsid w:val="007F3DEC"/>
    <w:rsid w:val="007F3F47"/>
    <w:rsid w:val="007F405F"/>
    <w:rsid w:val="007F41CA"/>
    <w:rsid w:val="007F41E0"/>
    <w:rsid w:val="007F4300"/>
    <w:rsid w:val="007F4670"/>
    <w:rsid w:val="007F4956"/>
    <w:rsid w:val="007F58F2"/>
    <w:rsid w:val="007F5E8E"/>
    <w:rsid w:val="007F689E"/>
    <w:rsid w:val="007F70F9"/>
    <w:rsid w:val="007F750F"/>
    <w:rsid w:val="007F7680"/>
    <w:rsid w:val="007F76B7"/>
    <w:rsid w:val="007F77E6"/>
    <w:rsid w:val="007F7AF5"/>
    <w:rsid w:val="007F7C2A"/>
    <w:rsid w:val="007F7D54"/>
    <w:rsid w:val="00800099"/>
    <w:rsid w:val="00800409"/>
    <w:rsid w:val="00800490"/>
    <w:rsid w:val="008006DE"/>
    <w:rsid w:val="00800722"/>
    <w:rsid w:val="008009E9"/>
    <w:rsid w:val="00800C88"/>
    <w:rsid w:val="0080121E"/>
    <w:rsid w:val="00801CA8"/>
    <w:rsid w:val="00802245"/>
    <w:rsid w:val="008024DE"/>
    <w:rsid w:val="00802883"/>
    <w:rsid w:val="00803026"/>
    <w:rsid w:val="0080332C"/>
    <w:rsid w:val="0080387D"/>
    <w:rsid w:val="00803ED2"/>
    <w:rsid w:val="008040DE"/>
    <w:rsid w:val="00804595"/>
    <w:rsid w:val="00804C1D"/>
    <w:rsid w:val="00804C51"/>
    <w:rsid w:val="00804D42"/>
    <w:rsid w:val="0080517E"/>
    <w:rsid w:val="008054E2"/>
    <w:rsid w:val="0080554B"/>
    <w:rsid w:val="00805552"/>
    <w:rsid w:val="00805609"/>
    <w:rsid w:val="00805BF6"/>
    <w:rsid w:val="00806406"/>
    <w:rsid w:val="00806D05"/>
    <w:rsid w:val="008070EA"/>
    <w:rsid w:val="00807169"/>
    <w:rsid w:val="00807480"/>
    <w:rsid w:val="008074CB"/>
    <w:rsid w:val="00807533"/>
    <w:rsid w:val="00807582"/>
    <w:rsid w:val="00807A22"/>
    <w:rsid w:val="00807A81"/>
    <w:rsid w:val="00807B08"/>
    <w:rsid w:val="00807B87"/>
    <w:rsid w:val="00807BDC"/>
    <w:rsid w:val="00807D08"/>
    <w:rsid w:val="0081049B"/>
    <w:rsid w:val="00810CB1"/>
    <w:rsid w:val="00810D61"/>
    <w:rsid w:val="00810D95"/>
    <w:rsid w:val="00810DF2"/>
    <w:rsid w:val="00810F7D"/>
    <w:rsid w:val="008113FE"/>
    <w:rsid w:val="00811540"/>
    <w:rsid w:val="00811678"/>
    <w:rsid w:val="00811DFA"/>
    <w:rsid w:val="0081203B"/>
    <w:rsid w:val="008121E9"/>
    <w:rsid w:val="00812279"/>
    <w:rsid w:val="008124DC"/>
    <w:rsid w:val="0081250B"/>
    <w:rsid w:val="00812735"/>
    <w:rsid w:val="00812FFC"/>
    <w:rsid w:val="00813028"/>
    <w:rsid w:val="008132A0"/>
    <w:rsid w:val="008133BD"/>
    <w:rsid w:val="008136A0"/>
    <w:rsid w:val="008137B4"/>
    <w:rsid w:val="008137F6"/>
    <w:rsid w:val="00813BDA"/>
    <w:rsid w:val="00813CDC"/>
    <w:rsid w:val="00813CE2"/>
    <w:rsid w:val="00813D2B"/>
    <w:rsid w:val="00814049"/>
    <w:rsid w:val="008141A9"/>
    <w:rsid w:val="00814B44"/>
    <w:rsid w:val="008154BC"/>
    <w:rsid w:val="00815B7E"/>
    <w:rsid w:val="00815F87"/>
    <w:rsid w:val="00815FF3"/>
    <w:rsid w:val="008160FE"/>
    <w:rsid w:val="00816325"/>
    <w:rsid w:val="00816E02"/>
    <w:rsid w:val="00816E10"/>
    <w:rsid w:val="008172C0"/>
    <w:rsid w:val="00817835"/>
    <w:rsid w:val="0081784A"/>
    <w:rsid w:val="00817978"/>
    <w:rsid w:val="008179AC"/>
    <w:rsid w:val="00817A60"/>
    <w:rsid w:val="00817C56"/>
    <w:rsid w:val="00817EA5"/>
    <w:rsid w:val="00817EFA"/>
    <w:rsid w:val="00817FDA"/>
    <w:rsid w:val="0082001F"/>
    <w:rsid w:val="008200AE"/>
    <w:rsid w:val="008201C9"/>
    <w:rsid w:val="00820274"/>
    <w:rsid w:val="00820629"/>
    <w:rsid w:val="00820A30"/>
    <w:rsid w:val="00820FB3"/>
    <w:rsid w:val="0082106C"/>
    <w:rsid w:val="0082137E"/>
    <w:rsid w:val="008213B2"/>
    <w:rsid w:val="00821587"/>
    <w:rsid w:val="00821704"/>
    <w:rsid w:val="008217B5"/>
    <w:rsid w:val="00821933"/>
    <w:rsid w:val="00821A02"/>
    <w:rsid w:val="00821CB8"/>
    <w:rsid w:val="008220FB"/>
    <w:rsid w:val="00822220"/>
    <w:rsid w:val="00822498"/>
    <w:rsid w:val="00822A80"/>
    <w:rsid w:val="00823947"/>
    <w:rsid w:val="00823A34"/>
    <w:rsid w:val="00823CFC"/>
    <w:rsid w:val="00824461"/>
    <w:rsid w:val="008245D9"/>
    <w:rsid w:val="008245ED"/>
    <w:rsid w:val="00824785"/>
    <w:rsid w:val="00824AB7"/>
    <w:rsid w:val="00824C17"/>
    <w:rsid w:val="00824C85"/>
    <w:rsid w:val="00824D52"/>
    <w:rsid w:val="00824F69"/>
    <w:rsid w:val="00825445"/>
    <w:rsid w:val="00825451"/>
    <w:rsid w:val="0082549C"/>
    <w:rsid w:val="008254ED"/>
    <w:rsid w:val="008255CA"/>
    <w:rsid w:val="00825853"/>
    <w:rsid w:val="0082598E"/>
    <w:rsid w:val="00825AF3"/>
    <w:rsid w:val="00825B6C"/>
    <w:rsid w:val="00825C01"/>
    <w:rsid w:val="00825DBB"/>
    <w:rsid w:val="0082643E"/>
    <w:rsid w:val="00826541"/>
    <w:rsid w:val="0082673B"/>
    <w:rsid w:val="008268BB"/>
    <w:rsid w:val="00826959"/>
    <w:rsid w:val="008270FD"/>
    <w:rsid w:val="00827189"/>
    <w:rsid w:val="00827252"/>
    <w:rsid w:val="008275C8"/>
    <w:rsid w:val="008278B7"/>
    <w:rsid w:val="00827A0A"/>
    <w:rsid w:val="00827E55"/>
    <w:rsid w:val="008302EA"/>
    <w:rsid w:val="0083048F"/>
    <w:rsid w:val="008305CB"/>
    <w:rsid w:val="0083072F"/>
    <w:rsid w:val="008307E6"/>
    <w:rsid w:val="00830E21"/>
    <w:rsid w:val="00831234"/>
    <w:rsid w:val="0083188F"/>
    <w:rsid w:val="00831CC0"/>
    <w:rsid w:val="00831FD7"/>
    <w:rsid w:val="0083202F"/>
    <w:rsid w:val="00832304"/>
    <w:rsid w:val="008326E0"/>
    <w:rsid w:val="0083277D"/>
    <w:rsid w:val="00832AC5"/>
    <w:rsid w:val="00832B25"/>
    <w:rsid w:val="00832B5B"/>
    <w:rsid w:val="00832B9E"/>
    <w:rsid w:val="00832C8E"/>
    <w:rsid w:val="00833938"/>
    <w:rsid w:val="008339D7"/>
    <w:rsid w:val="00833C62"/>
    <w:rsid w:val="00833EFC"/>
    <w:rsid w:val="008344A8"/>
    <w:rsid w:val="0083473D"/>
    <w:rsid w:val="008348B5"/>
    <w:rsid w:val="00834A0E"/>
    <w:rsid w:val="00834D7C"/>
    <w:rsid w:val="00834FDC"/>
    <w:rsid w:val="008350BE"/>
    <w:rsid w:val="008350C9"/>
    <w:rsid w:val="008351B1"/>
    <w:rsid w:val="0083524D"/>
    <w:rsid w:val="008356CD"/>
    <w:rsid w:val="00835780"/>
    <w:rsid w:val="0083580D"/>
    <w:rsid w:val="008358D4"/>
    <w:rsid w:val="00835A01"/>
    <w:rsid w:val="00835D32"/>
    <w:rsid w:val="00835EDB"/>
    <w:rsid w:val="00836106"/>
    <w:rsid w:val="008363CD"/>
    <w:rsid w:val="0083679D"/>
    <w:rsid w:val="008367B9"/>
    <w:rsid w:val="008369B2"/>
    <w:rsid w:val="00837017"/>
    <w:rsid w:val="008370E9"/>
    <w:rsid w:val="00837192"/>
    <w:rsid w:val="00837228"/>
    <w:rsid w:val="0083788C"/>
    <w:rsid w:val="0083799A"/>
    <w:rsid w:val="00837B69"/>
    <w:rsid w:val="008400A4"/>
    <w:rsid w:val="00840146"/>
    <w:rsid w:val="00840386"/>
    <w:rsid w:val="00840BCA"/>
    <w:rsid w:val="008410FD"/>
    <w:rsid w:val="00841331"/>
    <w:rsid w:val="008415B8"/>
    <w:rsid w:val="00841E0A"/>
    <w:rsid w:val="00841FC8"/>
    <w:rsid w:val="008425D4"/>
    <w:rsid w:val="00842874"/>
    <w:rsid w:val="00843114"/>
    <w:rsid w:val="0084341F"/>
    <w:rsid w:val="008434D5"/>
    <w:rsid w:val="00843666"/>
    <w:rsid w:val="00843669"/>
    <w:rsid w:val="008437EE"/>
    <w:rsid w:val="00844010"/>
    <w:rsid w:val="008440BC"/>
    <w:rsid w:val="00844358"/>
    <w:rsid w:val="008445A3"/>
    <w:rsid w:val="00844A1A"/>
    <w:rsid w:val="00844ED0"/>
    <w:rsid w:val="00844F4C"/>
    <w:rsid w:val="00845102"/>
    <w:rsid w:val="00845497"/>
    <w:rsid w:val="00845498"/>
    <w:rsid w:val="008455A8"/>
    <w:rsid w:val="008455A9"/>
    <w:rsid w:val="008455E5"/>
    <w:rsid w:val="00845E70"/>
    <w:rsid w:val="00845FF0"/>
    <w:rsid w:val="00846038"/>
    <w:rsid w:val="008462BD"/>
    <w:rsid w:val="00846616"/>
    <w:rsid w:val="00846784"/>
    <w:rsid w:val="0084698C"/>
    <w:rsid w:val="00846A4C"/>
    <w:rsid w:val="00846F23"/>
    <w:rsid w:val="00846F89"/>
    <w:rsid w:val="00846FF1"/>
    <w:rsid w:val="008474F2"/>
    <w:rsid w:val="008475F0"/>
    <w:rsid w:val="008477BA"/>
    <w:rsid w:val="00847821"/>
    <w:rsid w:val="00847AA2"/>
    <w:rsid w:val="00847EBD"/>
    <w:rsid w:val="00847F0D"/>
    <w:rsid w:val="00850C07"/>
    <w:rsid w:val="008510A2"/>
    <w:rsid w:val="008510E7"/>
    <w:rsid w:val="008511A5"/>
    <w:rsid w:val="0085137F"/>
    <w:rsid w:val="00851BA5"/>
    <w:rsid w:val="00851C9E"/>
    <w:rsid w:val="00851D65"/>
    <w:rsid w:val="00851DA8"/>
    <w:rsid w:val="00851EDF"/>
    <w:rsid w:val="008521D2"/>
    <w:rsid w:val="00852406"/>
    <w:rsid w:val="00852819"/>
    <w:rsid w:val="00853058"/>
    <w:rsid w:val="00853B46"/>
    <w:rsid w:val="00853ED8"/>
    <w:rsid w:val="0085449D"/>
    <w:rsid w:val="00854C80"/>
    <w:rsid w:val="008551C8"/>
    <w:rsid w:val="0085529B"/>
    <w:rsid w:val="0085574E"/>
    <w:rsid w:val="008558C0"/>
    <w:rsid w:val="00855A8D"/>
    <w:rsid w:val="00855E7D"/>
    <w:rsid w:val="00857BEA"/>
    <w:rsid w:val="00857E6F"/>
    <w:rsid w:val="00857F2A"/>
    <w:rsid w:val="0086014B"/>
    <w:rsid w:val="00860258"/>
    <w:rsid w:val="00860BF8"/>
    <w:rsid w:val="00860D32"/>
    <w:rsid w:val="008612B7"/>
    <w:rsid w:val="00861754"/>
    <w:rsid w:val="00861F66"/>
    <w:rsid w:val="008621B3"/>
    <w:rsid w:val="00862269"/>
    <w:rsid w:val="008623A6"/>
    <w:rsid w:val="0086275F"/>
    <w:rsid w:val="00862BCA"/>
    <w:rsid w:val="00862C3C"/>
    <w:rsid w:val="00862C7A"/>
    <w:rsid w:val="00862D27"/>
    <w:rsid w:val="00863240"/>
    <w:rsid w:val="008637AA"/>
    <w:rsid w:val="008640F0"/>
    <w:rsid w:val="0086420F"/>
    <w:rsid w:val="0086435C"/>
    <w:rsid w:val="0086494D"/>
    <w:rsid w:val="00864B61"/>
    <w:rsid w:val="00864F68"/>
    <w:rsid w:val="0086538F"/>
    <w:rsid w:val="0086567E"/>
    <w:rsid w:val="008657A3"/>
    <w:rsid w:val="008657E3"/>
    <w:rsid w:val="008658B7"/>
    <w:rsid w:val="008658C9"/>
    <w:rsid w:val="00865D47"/>
    <w:rsid w:val="00865DC0"/>
    <w:rsid w:val="00865FAC"/>
    <w:rsid w:val="0086610D"/>
    <w:rsid w:val="0086611C"/>
    <w:rsid w:val="00866127"/>
    <w:rsid w:val="00866236"/>
    <w:rsid w:val="0086654F"/>
    <w:rsid w:val="008666B5"/>
    <w:rsid w:val="008667CF"/>
    <w:rsid w:val="0086698D"/>
    <w:rsid w:val="00866B93"/>
    <w:rsid w:val="00866CA6"/>
    <w:rsid w:val="00866CCA"/>
    <w:rsid w:val="00866D2A"/>
    <w:rsid w:val="008674E0"/>
    <w:rsid w:val="008677F3"/>
    <w:rsid w:val="008678C2"/>
    <w:rsid w:val="0086799C"/>
    <w:rsid w:val="00867B4E"/>
    <w:rsid w:val="00867C45"/>
    <w:rsid w:val="00867DD7"/>
    <w:rsid w:val="00870176"/>
    <w:rsid w:val="0087024D"/>
    <w:rsid w:val="008706A7"/>
    <w:rsid w:val="00871446"/>
    <w:rsid w:val="00871542"/>
    <w:rsid w:val="0087186E"/>
    <w:rsid w:val="00871E4F"/>
    <w:rsid w:val="008723C6"/>
    <w:rsid w:val="00872689"/>
    <w:rsid w:val="00872B1E"/>
    <w:rsid w:val="00872D8F"/>
    <w:rsid w:val="0087331E"/>
    <w:rsid w:val="008733F1"/>
    <w:rsid w:val="00873543"/>
    <w:rsid w:val="008739AF"/>
    <w:rsid w:val="008739F9"/>
    <w:rsid w:val="00873E21"/>
    <w:rsid w:val="00873FC9"/>
    <w:rsid w:val="00874042"/>
    <w:rsid w:val="0087428E"/>
    <w:rsid w:val="00874936"/>
    <w:rsid w:val="00874F8F"/>
    <w:rsid w:val="008751F6"/>
    <w:rsid w:val="0087561D"/>
    <w:rsid w:val="008756B0"/>
    <w:rsid w:val="00875B89"/>
    <w:rsid w:val="0087614A"/>
    <w:rsid w:val="00876D13"/>
    <w:rsid w:val="00876D90"/>
    <w:rsid w:val="00877079"/>
    <w:rsid w:val="008773EE"/>
    <w:rsid w:val="008776B2"/>
    <w:rsid w:val="0087794B"/>
    <w:rsid w:val="00877AE3"/>
    <w:rsid w:val="00877C8A"/>
    <w:rsid w:val="00880265"/>
    <w:rsid w:val="00880451"/>
    <w:rsid w:val="00880706"/>
    <w:rsid w:val="0088084E"/>
    <w:rsid w:val="00880866"/>
    <w:rsid w:val="00880A4A"/>
    <w:rsid w:val="00880FD7"/>
    <w:rsid w:val="008813B6"/>
    <w:rsid w:val="008816A6"/>
    <w:rsid w:val="00881A62"/>
    <w:rsid w:val="00881B8E"/>
    <w:rsid w:val="00882144"/>
    <w:rsid w:val="008823F9"/>
    <w:rsid w:val="00882588"/>
    <w:rsid w:val="0088263C"/>
    <w:rsid w:val="0088267D"/>
    <w:rsid w:val="00882855"/>
    <w:rsid w:val="00882F21"/>
    <w:rsid w:val="008836A5"/>
    <w:rsid w:val="00883C9F"/>
    <w:rsid w:val="00883E38"/>
    <w:rsid w:val="00883E6B"/>
    <w:rsid w:val="00883EDE"/>
    <w:rsid w:val="00883FFB"/>
    <w:rsid w:val="00884218"/>
    <w:rsid w:val="0088460F"/>
    <w:rsid w:val="00884887"/>
    <w:rsid w:val="00885256"/>
    <w:rsid w:val="008852DC"/>
    <w:rsid w:val="00885463"/>
    <w:rsid w:val="008854E4"/>
    <w:rsid w:val="0088560F"/>
    <w:rsid w:val="008856B1"/>
    <w:rsid w:val="00885848"/>
    <w:rsid w:val="00885A3A"/>
    <w:rsid w:val="00885C02"/>
    <w:rsid w:val="00885FBF"/>
    <w:rsid w:val="0088613C"/>
    <w:rsid w:val="00886871"/>
    <w:rsid w:val="008868A4"/>
    <w:rsid w:val="008869D4"/>
    <w:rsid w:val="00886D11"/>
    <w:rsid w:val="00886D84"/>
    <w:rsid w:val="00887930"/>
    <w:rsid w:val="00887F82"/>
    <w:rsid w:val="00890121"/>
    <w:rsid w:val="0089015F"/>
    <w:rsid w:val="00890350"/>
    <w:rsid w:val="00890A85"/>
    <w:rsid w:val="00890BD3"/>
    <w:rsid w:val="00890D32"/>
    <w:rsid w:val="0089100A"/>
    <w:rsid w:val="00891309"/>
    <w:rsid w:val="0089174A"/>
    <w:rsid w:val="00891970"/>
    <w:rsid w:val="00891BD1"/>
    <w:rsid w:val="00891E64"/>
    <w:rsid w:val="008922E5"/>
    <w:rsid w:val="008924E6"/>
    <w:rsid w:val="008927E6"/>
    <w:rsid w:val="00892956"/>
    <w:rsid w:val="00893131"/>
    <w:rsid w:val="0089345F"/>
    <w:rsid w:val="00893668"/>
    <w:rsid w:val="0089368D"/>
    <w:rsid w:val="008939EE"/>
    <w:rsid w:val="00893EB8"/>
    <w:rsid w:val="00894081"/>
    <w:rsid w:val="0089434A"/>
    <w:rsid w:val="00894381"/>
    <w:rsid w:val="008945CE"/>
    <w:rsid w:val="00894D8B"/>
    <w:rsid w:val="00894E93"/>
    <w:rsid w:val="008955B3"/>
    <w:rsid w:val="008955CD"/>
    <w:rsid w:val="00895733"/>
    <w:rsid w:val="00895797"/>
    <w:rsid w:val="008957AA"/>
    <w:rsid w:val="00895B48"/>
    <w:rsid w:val="0089618B"/>
    <w:rsid w:val="00896561"/>
    <w:rsid w:val="0089656B"/>
    <w:rsid w:val="00896675"/>
    <w:rsid w:val="00896A68"/>
    <w:rsid w:val="00896BFB"/>
    <w:rsid w:val="0089713B"/>
    <w:rsid w:val="00897427"/>
    <w:rsid w:val="00897ABA"/>
    <w:rsid w:val="00897BC0"/>
    <w:rsid w:val="008A00F1"/>
    <w:rsid w:val="008A0196"/>
    <w:rsid w:val="008A0455"/>
    <w:rsid w:val="008A04D3"/>
    <w:rsid w:val="008A0646"/>
    <w:rsid w:val="008A1444"/>
    <w:rsid w:val="008A1733"/>
    <w:rsid w:val="008A18F9"/>
    <w:rsid w:val="008A1914"/>
    <w:rsid w:val="008A1B3E"/>
    <w:rsid w:val="008A1DF2"/>
    <w:rsid w:val="008A268F"/>
    <w:rsid w:val="008A29F3"/>
    <w:rsid w:val="008A2A9B"/>
    <w:rsid w:val="008A2B7E"/>
    <w:rsid w:val="008A2FCE"/>
    <w:rsid w:val="008A30A1"/>
    <w:rsid w:val="008A36ED"/>
    <w:rsid w:val="008A3912"/>
    <w:rsid w:val="008A4199"/>
    <w:rsid w:val="008A4469"/>
    <w:rsid w:val="008A514C"/>
    <w:rsid w:val="008A531B"/>
    <w:rsid w:val="008A5A06"/>
    <w:rsid w:val="008A5A5F"/>
    <w:rsid w:val="008A5BC8"/>
    <w:rsid w:val="008A5FB5"/>
    <w:rsid w:val="008A635C"/>
    <w:rsid w:val="008A637A"/>
    <w:rsid w:val="008A64C7"/>
    <w:rsid w:val="008A6715"/>
    <w:rsid w:val="008A6F57"/>
    <w:rsid w:val="008A702B"/>
    <w:rsid w:val="008A7244"/>
    <w:rsid w:val="008A74FB"/>
    <w:rsid w:val="008A7CEB"/>
    <w:rsid w:val="008B0312"/>
    <w:rsid w:val="008B06CE"/>
    <w:rsid w:val="008B1AB1"/>
    <w:rsid w:val="008B1ACC"/>
    <w:rsid w:val="008B1DBF"/>
    <w:rsid w:val="008B1E01"/>
    <w:rsid w:val="008B1FCF"/>
    <w:rsid w:val="008B2022"/>
    <w:rsid w:val="008B22C7"/>
    <w:rsid w:val="008B2A43"/>
    <w:rsid w:val="008B2B98"/>
    <w:rsid w:val="008B3238"/>
    <w:rsid w:val="008B3268"/>
    <w:rsid w:val="008B3668"/>
    <w:rsid w:val="008B38A4"/>
    <w:rsid w:val="008B3A77"/>
    <w:rsid w:val="008B3B28"/>
    <w:rsid w:val="008B40BD"/>
    <w:rsid w:val="008B423D"/>
    <w:rsid w:val="008B43D1"/>
    <w:rsid w:val="008B4534"/>
    <w:rsid w:val="008B46EA"/>
    <w:rsid w:val="008B4ABC"/>
    <w:rsid w:val="008B4BBA"/>
    <w:rsid w:val="008B4D89"/>
    <w:rsid w:val="008B4FDD"/>
    <w:rsid w:val="008B5133"/>
    <w:rsid w:val="008B57F8"/>
    <w:rsid w:val="008B5F5A"/>
    <w:rsid w:val="008B6334"/>
    <w:rsid w:val="008B6687"/>
    <w:rsid w:val="008B692E"/>
    <w:rsid w:val="008B696A"/>
    <w:rsid w:val="008B6CD9"/>
    <w:rsid w:val="008B6DEA"/>
    <w:rsid w:val="008B6E60"/>
    <w:rsid w:val="008B7594"/>
    <w:rsid w:val="008B7745"/>
    <w:rsid w:val="008B7919"/>
    <w:rsid w:val="008B7C83"/>
    <w:rsid w:val="008B7F7D"/>
    <w:rsid w:val="008C0036"/>
    <w:rsid w:val="008C1588"/>
    <w:rsid w:val="008C16EC"/>
    <w:rsid w:val="008C1B20"/>
    <w:rsid w:val="008C1B87"/>
    <w:rsid w:val="008C1F3A"/>
    <w:rsid w:val="008C225A"/>
    <w:rsid w:val="008C3058"/>
    <w:rsid w:val="008C3077"/>
    <w:rsid w:val="008C31E0"/>
    <w:rsid w:val="008C3390"/>
    <w:rsid w:val="008C34B4"/>
    <w:rsid w:val="008C34E4"/>
    <w:rsid w:val="008C3606"/>
    <w:rsid w:val="008C3711"/>
    <w:rsid w:val="008C4195"/>
    <w:rsid w:val="008C4464"/>
    <w:rsid w:val="008C4485"/>
    <w:rsid w:val="008C4AEE"/>
    <w:rsid w:val="008C4B6D"/>
    <w:rsid w:val="008C4D1F"/>
    <w:rsid w:val="008C4DC9"/>
    <w:rsid w:val="008C576C"/>
    <w:rsid w:val="008C590E"/>
    <w:rsid w:val="008C5B8E"/>
    <w:rsid w:val="008C5BE4"/>
    <w:rsid w:val="008C5CA3"/>
    <w:rsid w:val="008C6084"/>
    <w:rsid w:val="008C6430"/>
    <w:rsid w:val="008C6CAE"/>
    <w:rsid w:val="008C7198"/>
    <w:rsid w:val="008C74FF"/>
    <w:rsid w:val="008C7747"/>
    <w:rsid w:val="008C7EFB"/>
    <w:rsid w:val="008D0CCB"/>
    <w:rsid w:val="008D0D72"/>
    <w:rsid w:val="008D0E7F"/>
    <w:rsid w:val="008D1698"/>
    <w:rsid w:val="008D1737"/>
    <w:rsid w:val="008D1994"/>
    <w:rsid w:val="008D1C90"/>
    <w:rsid w:val="008D1E1A"/>
    <w:rsid w:val="008D218F"/>
    <w:rsid w:val="008D219F"/>
    <w:rsid w:val="008D2375"/>
    <w:rsid w:val="008D2770"/>
    <w:rsid w:val="008D2936"/>
    <w:rsid w:val="008D2AC5"/>
    <w:rsid w:val="008D2F3F"/>
    <w:rsid w:val="008D34F9"/>
    <w:rsid w:val="008D367B"/>
    <w:rsid w:val="008D3839"/>
    <w:rsid w:val="008D3A51"/>
    <w:rsid w:val="008D3A73"/>
    <w:rsid w:val="008D3DB9"/>
    <w:rsid w:val="008D3EAF"/>
    <w:rsid w:val="008D4010"/>
    <w:rsid w:val="008D4199"/>
    <w:rsid w:val="008D4A41"/>
    <w:rsid w:val="008D4F0F"/>
    <w:rsid w:val="008D5735"/>
    <w:rsid w:val="008D6121"/>
    <w:rsid w:val="008D65DB"/>
    <w:rsid w:val="008D6979"/>
    <w:rsid w:val="008D6B15"/>
    <w:rsid w:val="008D6DE3"/>
    <w:rsid w:val="008D6F79"/>
    <w:rsid w:val="008D70BE"/>
    <w:rsid w:val="008D71F1"/>
    <w:rsid w:val="008D753E"/>
    <w:rsid w:val="008D7711"/>
    <w:rsid w:val="008D7890"/>
    <w:rsid w:val="008D7A87"/>
    <w:rsid w:val="008D7C97"/>
    <w:rsid w:val="008D7FB5"/>
    <w:rsid w:val="008E02E0"/>
    <w:rsid w:val="008E065A"/>
    <w:rsid w:val="008E0842"/>
    <w:rsid w:val="008E0866"/>
    <w:rsid w:val="008E08CA"/>
    <w:rsid w:val="008E08DC"/>
    <w:rsid w:val="008E0AB4"/>
    <w:rsid w:val="008E0C20"/>
    <w:rsid w:val="008E0DEE"/>
    <w:rsid w:val="008E1191"/>
    <w:rsid w:val="008E1F22"/>
    <w:rsid w:val="008E2188"/>
    <w:rsid w:val="008E221D"/>
    <w:rsid w:val="008E22F1"/>
    <w:rsid w:val="008E247B"/>
    <w:rsid w:val="008E2629"/>
    <w:rsid w:val="008E26C9"/>
    <w:rsid w:val="008E2E9A"/>
    <w:rsid w:val="008E306F"/>
    <w:rsid w:val="008E3402"/>
    <w:rsid w:val="008E3450"/>
    <w:rsid w:val="008E3863"/>
    <w:rsid w:val="008E389B"/>
    <w:rsid w:val="008E39A1"/>
    <w:rsid w:val="008E3A65"/>
    <w:rsid w:val="008E3B2E"/>
    <w:rsid w:val="008E3D9C"/>
    <w:rsid w:val="008E3ED7"/>
    <w:rsid w:val="008E46ED"/>
    <w:rsid w:val="008E4900"/>
    <w:rsid w:val="008E4A09"/>
    <w:rsid w:val="008E4B1E"/>
    <w:rsid w:val="008E4BDA"/>
    <w:rsid w:val="008E4DE1"/>
    <w:rsid w:val="008E4E97"/>
    <w:rsid w:val="008E4FE5"/>
    <w:rsid w:val="008E5070"/>
    <w:rsid w:val="008E50F8"/>
    <w:rsid w:val="008E515B"/>
    <w:rsid w:val="008E552B"/>
    <w:rsid w:val="008E5760"/>
    <w:rsid w:val="008E5A59"/>
    <w:rsid w:val="008E60B9"/>
    <w:rsid w:val="008E6242"/>
    <w:rsid w:val="008E6316"/>
    <w:rsid w:val="008E63FD"/>
    <w:rsid w:val="008E6428"/>
    <w:rsid w:val="008E652E"/>
    <w:rsid w:val="008E66E6"/>
    <w:rsid w:val="008E6E38"/>
    <w:rsid w:val="008E6F51"/>
    <w:rsid w:val="008E7317"/>
    <w:rsid w:val="008E7661"/>
    <w:rsid w:val="008E78E2"/>
    <w:rsid w:val="008E7E60"/>
    <w:rsid w:val="008F00FB"/>
    <w:rsid w:val="008F07DF"/>
    <w:rsid w:val="008F0C2C"/>
    <w:rsid w:val="008F106F"/>
    <w:rsid w:val="008F111E"/>
    <w:rsid w:val="008F14DC"/>
    <w:rsid w:val="008F1567"/>
    <w:rsid w:val="008F1699"/>
    <w:rsid w:val="008F182B"/>
    <w:rsid w:val="008F20A8"/>
    <w:rsid w:val="008F2380"/>
    <w:rsid w:val="008F2790"/>
    <w:rsid w:val="008F27AA"/>
    <w:rsid w:val="008F27E9"/>
    <w:rsid w:val="008F2C9A"/>
    <w:rsid w:val="008F2FF6"/>
    <w:rsid w:val="008F31FB"/>
    <w:rsid w:val="008F32F5"/>
    <w:rsid w:val="008F38F5"/>
    <w:rsid w:val="008F392F"/>
    <w:rsid w:val="008F419E"/>
    <w:rsid w:val="008F468D"/>
    <w:rsid w:val="008F4EB5"/>
    <w:rsid w:val="008F5205"/>
    <w:rsid w:val="008F539A"/>
    <w:rsid w:val="008F53A1"/>
    <w:rsid w:val="008F54D5"/>
    <w:rsid w:val="008F6678"/>
    <w:rsid w:val="008F67D7"/>
    <w:rsid w:val="008F6950"/>
    <w:rsid w:val="008F6AB9"/>
    <w:rsid w:val="008F6CF0"/>
    <w:rsid w:val="008F6D38"/>
    <w:rsid w:val="008F71D3"/>
    <w:rsid w:val="008F75DB"/>
    <w:rsid w:val="008F785E"/>
    <w:rsid w:val="008F7AC1"/>
    <w:rsid w:val="008F7DFF"/>
    <w:rsid w:val="008F7E08"/>
    <w:rsid w:val="008F7F4F"/>
    <w:rsid w:val="00900FC1"/>
    <w:rsid w:val="00901044"/>
    <w:rsid w:val="00901178"/>
    <w:rsid w:val="009016F7"/>
    <w:rsid w:val="0090173C"/>
    <w:rsid w:val="0090214F"/>
    <w:rsid w:val="009024E0"/>
    <w:rsid w:val="009029FA"/>
    <w:rsid w:val="00902A2B"/>
    <w:rsid w:val="00902E23"/>
    <w:rsid w:val="009033D6"/>
    <w:rsid w:val="00903444"/>
    <w:rsid w:val="00903D16"/>
    <w:rsid w:val="0090410A"/>
    <w:rsid w:val="00904160"/>
    <w:rsid w:val="0090480B"/>
    <w:rsid w:val="00904B27"/>
    <w:rsid w:val="00904E61"/>
    <w:rsid w:val="0090502C"/>
    <w:rsid w:val="00905198"/>
    <w:rsid w:val="009055B5"/>
    <w:rsid w:val="00905B0C"/>
    <w:rsid w:val="009061FE"/>
    <w:rsid w:val="0090621E"/>
    <w:rsid w:val="009063DA"/>
    <w:rsid w:val="00906A18"/>
    <w:rsid w:val="00906D87"/>
    <w:rsid w:val="00906F29"/>
    <w:rsid w:val="00906F8A"/>
    <w:rsid w:val="0090701D"/>
    <w:rsid w:val="009070A6"/>
    <w:rsid w:val="009071F3"/>
    <w:rsid w:val="0090733A"/>
    <w:rsid w:val="0090738D"/>
    <w:rsid w:val="00907F2A"/>
    <w:rsid w:val="00910100"/>
    <w:rsid w:val="0091031E"/>
    <w:rsid w:val="0091057C"/>
    <w:rsid w:val="0091065D"/>
    <w:rsid w:val="0091078A"/>
    <w:rsid w:val="00910886"/>
    <w:rsid w:val="00911266"/>
    <w:rsid w:val="009113A9"/>
    <w:rsid w:val="00911472"/>
    <w:rsid w:val="0091157D"/>
    <w:rsid w:val="00911937"/>
    <w:rsid w:val="00911B2C"/>
    <w:rsid w:val="00911D37"/>
    <w:rsid w:val="00911D44"/>
    <w:rsid w:val="00912580"/>
    <w:rsid w:val="00912845"/>
    <w:rsid w:val="00912CFC"/>
    <w:rsid w:val="00912D67"/>
    <w:rsid w:val="00912EDB"/>
    <w:rsid w:val="00912FC4"/>
    <w:rsid w:val="0091342C"/>
    <w:rsid w:val="009139F7"/>
    <w:rsid w:val="00913B0C"/>
    <w:rsid w:val="00913D22"/>
    <w:rsid w:val="00914087"/>
    <w:rsid w:val="009142BA"/>
    <w:rsid w:val="00914450"/>
    <w:rsid w:val="0091456A"/>
    <w:rsid w:val="009149AB"/>
    <w:rsid w:val="00914DC7"/>
    <w:rsid w:val="009152DE"/>
    <w:rsid w:val="00915818"/>
    <w:rsid w:val="00915C7F"/>
    <w:rsid w:val="00916378"/>
    <w:rsid w:val="0091678D"/>
    <w:rsid w:val="00916CF2"/>
    <w:rsid w:val="00916DE3"/>
    <w:rsid w:val="00916E6C"/>
    <w:rsid w:val="00916EB7"/>
    <w:rsid w:val="0091751C"/>
    <w:rsid w:val="00917690"/>
    <w:rsid w:val="00917871"/>
    <w:rsid w:val="009204FA"/>
    <w:rsid w:val="0092059D"/>
    <w:rsid w:val="00920745"/>
    <w:rsid w:val="009207D8"/>
    <w:rsid w:val="009208C4"/>
    <w:rsid w:val="00920BE6"/>
    <w:rsid w:val="00920EC1"/>
    <w:rsid w:val="0092127E"/>
    <w:rsid w:val="009214DF"/>
    <w:rsid w:val="009216CE"/>
    <w:rsid w:val="009217B3"/>
    <w:rsid w:val="00921845"/>
    <w:rsid w:val="009219D7"/>
    <w:rsid w:val="00921CFC"/>
    <w:rsid w:val="00922114"/>
    <w:rsid w:val="00922198"/>
    <w:rsid w:val="00922C7D"/>
    <w:rsid w:val="00923021"/>
    <w:rsid w:val="00923056"/>
    <w:rsid w:val="00923371"/>
    <w:rsid w:val="0092396B"/>
    <w:rsid w:val="00924054"/>
    <w:rsid w:val="009244AF"/>
    <w:rsid w:val="0092470A"/>
    <w:rsid w:val="00924A97"/>
    <w:rsid w:val="00925123"/>
    <w:rsid w:val="009252DF"/>
    <w:rsid w:val="009254DD"/>
    <w:rsid w:val="009257DF"/>
    <w:rsid w:val="0092589D"/>
    <w:rsid w:val="00925DA5"/>
    <w:rsid w:val="00925F42"/>
    <w:rsid w:val="00926306"/>
    <w:rsid w:val="00926372"/>
    <w:rsid w:val="00926ABC"/>
    <w:rsid w:val="00926C08"/>
    <w:rsid w:val="00926D78"/>
    <w:rsid w:val="00927052"/>
    <w:rsid w:val="00927405"/>
    <w:rsid w:val="009279CB"/>
    <w:rsid w:val="0093018B"/>
    <w:rsid w:val="00930802"/>
    <w:rsid w:val="00930EC3"/>
    <w:rsid w:val="009311C4"/>
    <w:rsid w:val="0093151D"/>
    <w:rsid w:val="00931A83"/>
    <w:rsid w:val="00931B31"/>
    <w:rsid w:val="00931D66"/>
    <w:rsid w:val="00931E9F"/>
    <w:rsid w:val="00932282"/>
    <w:rsid w:val="009322BC"/>
    <w:rsid w:val="00932369"/>
    <w:rsid w:val="00932BB1"/>
    <w:rsid w:val="00932C88"/>
    <w:rsid w:val="009336BF"/>
    <w:rsid w:val="0093387D"/>
    <w:rsid w:val="009338BC"/>
    <w:rsid w:val="00933A64"/>
    <w:rsid w:val="00933D52"/>
    <w:rsid w:val="00933DBE"/>
    <w:rsid w:val="0093401F"/>
    <w:rsid w:val="009341F2"/>
    <w:rsid w:val="00934E5C"/>
    <w:rsid w:val="00934EE2"/>
    <w:rsid w:val="00934EE7"/>
    <w:rsid w:val="00935430"/>
    <w:rsid w:val="0093559E"/>
    <w:rsid w:val="00935841"/>
    <w:rsid w:val="00935D4A"/>
    <w:rsid w:val="00936078"/>
    <w:rsid w:val="009365B1"/>
    <w:rsid w:val="00936609"/>
    <w:rsid w:val="00936A80"/>
    <w:rsid w:val="00936C2C"/>
    <w:rsid w:val="00937115"/>
    <w:rsid w:val="009372C9"/>
    <w:rsid w:val="009376B8"/>
    <w:rsid w:val="00937851"/>
    <w:rsid w:val="009378F5"/>
    <w:rsid w:val="00937997"/>
    <w:rsid w:val="00937B6F"/>
    <w:rsid w:val="00937CB0"/>
    <w:rsid w:val="009401C1"/>
    <w:rsid w:val="00940282"/>
    <w:rsid w:val="00940AB7"/>
    <w:rsid w:val="00940EB7"/>
    <w:rsid w:val="00940F0A"/>
    <w:rsid w:val="00941415"/>
    <w:rsid w:val="00941739"/>
    <w:rsid w:val="00941C31"/>
    <w:rsid w:val="00942032"/>
    <w:rsid w:val="00942588"/>
    <w:rsid w:val="00942694"/>
    <w:rsid w:val="0094296D"/>
    <w:rsid w:val="00942CFC"/>
    <w:rsid w:val="00942D21"/>
    <w:rsid w:val="00942D56"/>
    <w:rsid w:val="009439F6"/>
    <w:rsid w:val="00943AE8"/>
    <w:rsid w:val="00944744"/>
    <w:rsid w:val="00944B47"/>
    <w:rsid w:val="00944C26"/>
    <w:rsid w:val="00944E8C"/>
    <w:rsid w:val="00944EDD"/>
    <w:rsid w:val="00944FFE"/>
    <w:rsid w:val="00945578"/>
    <w:rsid w:val="009459FF"/>
    <w:rsid w:val="00945AEE"/>
    <w:rsid w:val="00946164"/>
    <w:rsid w:val="00946630"/>
    <w:rsid w:val="00946847"/>
    <w:rsid w:val="00946964"/>
    <w:rsid w:val="00946C74"/>
    <w:rsid w:val="00946D99"/>
    <w:rsid w:val="0094737F"/>
    <w:rsid w:val="00947523"/>
    <w:rsid w:val="009476CC"/>
    <w:rsid w:val="00947A09"/>
    <w:rsid w:val="00947F41"/>
    <w:rsid w:val="00950111"/>
    <w:rsid w:val="00950355"/>
    <w:rsid w:val="009503C9"/>
    <w:rsid w:val="00950717"/>
    <w:rsid w:val="00950999"/>
    <w:rsid w:val="00950D85"/>
    <w:rsid w:val="00950F32"/>
    <w:rsid w:val="009511DD"/>
    <w:rsid w:val="009511F2"/>
    <w:rsid w:val="00951501"/>
    <w:rsid w:val="00951809"/>
    <w:rsid w:val="00951A49"/>
    <w:rsid w:val="00951E16"/>
    <w:rsid w:val="00952198"/>
    <w:rsid w:val="00952691"/>
    <w:rsid w:val="00952AC8"/>
    <w:rsid w:val="00952D43"/>
    <w:rsid w:val="00952FB5"/>
    <w:rsid w:val="009531E8"/>
    <w:rsid w:val="009534F6"/>
    <w:rsid w:val="009539C0"/>
    <w:rsid w:val="00954403"/>
    <w:rsid w:val="009548FB"/>
    <w:rsid w:val="00954B25"/>
    <w:rsid w:val="0095525C"/>
    <w:rsid w:val="00955A6D"/>
    <w:rsid w:val="00956119"/>
    <w:rsid w:val="00956365"/>
    <w:rsid w:val="00956CED"/>
    <w:rsid w:val="0095737A"/>
    <w:rsid w:val="00957494"/>
    <w:rsid w:val="00957708"/>
    <w:rsid w:val="00957892"/>
    <w:rsid w:val="00957D3E"/>
    <w:rsid w:val="009606E2"/>
    <w:rsid w:val="00960A01"/>
    <w:rsid w:val="00960EE5"/>
    <w:rsid w:val="0096131A"/>
    <w:rsid w:val="00961438"/>
    <w:rsid w:val="00961568"/>
    <w:rsid w:val="00961E2A"/>
    <w:rsid w:val="00961FA6"/>
    <w:rsid w:val="009620BB"/>
    <w:rsid w:val="00962175"/>
    <w:rsid w:val="00962348"/>
    <w:rsid w:val="0096251F"/>
    <w:rsid w:val="0096267D"/>
    <w:rsid w:val="00962723"/>
    <w:rsid w:val="00962789"/>
    <w:rsid w:val="00962910"/>
    <w:rsid w:val="00962E01"/>
    <w:rsid w:val="009631E8"/>
    <w:rsid w:val="009631E9"/>
    <w:rsid w:val="009632BF"/>
    <w:rsid w:val="00963581"/>
    <w:rsid w:val="0096388C"/>
    <w:rsid w:val="00963C72"/>
    <w:rsid w:val="00963D05"/>
    <w:rsid w:val="00964188"/>
    <w:rsid w:val="0096436E"/>
    <w:rsid w:val="009643C9"/>
    <w:rsid w:val="009643E3"/>
    <w:rsid w:val="00964A6F"/>
    <w:rsid w:val="00964A9D"/>
    <w:rsid w:val="00964D2D"/>
    <w:rsid w:val="00964F93"/>
    <w:rsid w:val="00965175"/>
    <w:rsid w:val="00965F06"/>
    <w:rsid w:val="009661CE"/>
    <w:rsid w:val="00966253"/>
    <w:rsid w:val="00966431"/>
    <w:rsid w:val="00966810"/>
    <w:rsid w:val="00966866"/>
    <w:rsid w:val="0096692F"/>
    <w:rsid w:val="00966AB0"/>
    <w:rsid w:val="00966AFA"/>
    <w:rsid w:val="00966B31"/>
    <w:rsid w:val="00966FC5"/>
    <w:rsid w:val="00967172"/>
    <w:rsid w:val="009677DE"/>
    <w:rsid w:val="0096788D"/>
    <w:rsid w:val="00967981"/>
    <w:rsid w:val="0096798D"/>
    <w:rsid w:val="00967C84"/>
    <w:rsid w:val="0097027B"/>
    <w:rsid w:val="00970300"/>
    <w:rsid w:val="0097097B"/>
    <w:rsid w:val="00970A47"/>
    <w:rsid w:val="00970BFF"/>
    <w:rsid w:val="00971392"/>
    <w:rsid w:val="009714A0"/>
    <w:rsid w:val="00971AC5"/>
    <w:rsid w:val="00971ED1"/>
    <w:rsid w:val="00971F29"/>
    <w:rsid w:val="009724FD"/>
    <w:rsid w:val="009725D9"/>
    <w:rsid w:val="00972710"/>
    <w:rsid w:val="00972A63"/>
    <w:rsid w:val="00973161"/>
    <w:rsid w:val="00973BB6"/>
    <w:rsid w:val="00973D52"/>
    <w:rsid w:val="0097410A"/>
    <w:rsid w:val="0097417C"/>
    <w:rsid w:val="009741AA"/>
    <w:rsid w:val="00974A83"/>
    <w:rsid w:val="00974CEC"/>
    <w:rsid w:val="00974F25"/>
    <w:rsid w:val="00974F32"/>
    <w:rsid w:val="00975ADE"/>
    <w:rsid w:val="00975D79"/>
    <w:rsid w:val="009760A2"/>
    <w:rsid w:val="00976586"/>
    <w:rsid w:val="00976743"/>
    <w:rsid w:val="00976912"/>
    <w:rsid w:val="0097696D"/>
    <w:rsid w:val="009769A0"/>
    <w:rsid w:val="00976B84"/>
    <w:rsid w:val="00977003"/>
    <w:rsid w:val="00977122"/>
    <w:rsid w:val="00977A6A"/>
    <w:rsid w:val="00977C9A"/>
    <w:rsid w:val="00977D1D"/>
    <w:rsid w:val="00977F29"/>
    <w:rsid w:val="00980004"/>
    <w:rsid w:val="00980029"/>
    <w:rsid w:val="00980110"/>
    <w:rsid w:val="0098066A"/>
    <w:rsid w:val="009808F4"/>
    <w:rsid w:val="009809AE"/>
    <w:rsid w:val="00980A63"/>
    <w:rsid w:val="00980C37"/>
    <w:rsid w:val="009811D0"/>
    <w:rsid w:val="0098130B"/>
    <w:rsid w:val="00981627"/>
    <w:rsid w:val="00981781"/>
    <w:rsid w:val="00982D26"/>
    <w:rsid w:val="00982EC2"/>
    <w:rsid w:val="00983246"/>
    <w:rsid w:val="009833A8"/>
    <w:rsid w:val="00983942"/>
    <w:rsid w:val="00983AC9"/>
    <w:rsid w:val="00984066"/>
    <w:rsid w:val="00984272"/>
    <w:rsid w:val="00984972"/>
    <w:rsid w:val="0098498B"/>
    <w:rsid w:val="00984BCF"/>
    <w:rsid w:val="00984DC2"/>
    <w:rsid w:val="00984F2F"/>
    <w:rsid w:val="0098508E"/>
    <w:rsid w:val="00985B9A"/>
    <w:rsid w:val="00985C66"/>
    <w:rsid w:val="009862DA"/>
    <w:rsid w:val="00987187"/>
    <w:rsid w:val="009874D5"/>
    <w:rsid w:val="009875E0"/>
    <w:rsid w:val="00987992"/>
    <w:rsid w:val="00987A9E"/>
    <w:rsid w:val="00987DD9"/>
    <w:rsid w:val="00987F55"/>
    <w:rsid w:val="00987F91"/>
    <w:rsid w:val="009904C9"/>
    <w:rsid w:val="0099070C"/>
    <w:rsid w:val="00990CDF"/>
    <w:rsid w:val="00990FAC"/>
    <w:rsid w:val="00991502"/>
    <w:rsid w:val="00991555"/>
    <w:rsid w:val="00991803"/>
    <w:rsid w:val="009918C5"/>
    <w:rsid w:val="00991DC2"/>
    <w:rsid w:val="00991F6B"/>
    <w:rsid w:val="009922F4"/>
    <w:rsid w:val="00992411"/>
    <w:rsid w:val="00993062"/>
    <w:rsid w:val="00993102"/>
    <w:rsid w:val="00993173"/>
    <w:rsid w:val="009933EE"/>
    <w:rsid w:val="0099342C"/>
    <w:rsid w:val="009934A3"/>
    <w:rsid w:val="0099355F"/>
    <w:rsid w:val="009935EF"/>
    <w:rsid w:val="00993D05"/>
    <w:rsid w:val="00994357"/>
    <w:rsid w:val="00994635"/>
    <w:rsid w:val="00995107"/>
    <w:rsid w:val="009951FE"/>
    <w:rsid w:val="00995329"/>
    <w:rsid w:val="0099538B"/>
    <w:rsid w:val="00995CDB"/>
    <w:rsid w:val="00995D48"/>
    <w:rsid w:val="009960BF"/>
    <w:rsid w:val="0099617C"/>
    <w:rsid w:val="0099618C"/>
    <w:rsid w:val="00996619"/>
    <w:rsid w:val="00996631"/>
    <w:rsid w:val="00996699"/>
    <w:rsid w:val="00997526"/>
    <w:rsid w:val="009976DD"/>
    <w:rsid w:val="00997BEF"/>
    <w:rsid w:val="00997D99"/>
    <w:rsid w:val="00997DBE"/>
    <w:rsid w:val="009A0FE6"/>
    <w:rsid w:val="009A14D1"/>
    <w:rsid w:val="009A17D2"/>
    <w:rsid w:val="009A1D5F"/>
    <w:rsid w:val="009A2326"/>
    <w:rsid w:val="009A2724"/>
    <w:rsid w:val="009A2A0A"/>
    <w:rsid w:val="009A2DEC"/>
    <w:rsid w:val="009A2EFB"/>
    <w:rsid w:val="009A3389"/>
    <w:rsid w:val="009A34AB"/>
    <w:rsid w:val="009A34AF"/>
    <w:rsid w:val="009A3502"/>
    <w:rsid w:val="009A355B"/>
    <w:rsid w:val="009A3C1D"/>
    <w:rsid w:val="009A40A5"/>
    <w:rsid w:val="009A410F"/>
    <w:rsid w:val="009A41D2"/>
    <w:rsid w:val="009A43DA"/>
    <w:rsid w:val="009A4409"/>
    <w:rsid w:val="009A46AF"/>
    <w:rsid w:val="009A4B89"/>
    <w:rsid w:val="009A53A6"/>
    <w:rsid w:val="009A5406"/>
    <w:rsid w:val="009A5600"/>
    <w:rsid w:val="009A5FB1"/>
    <w:rsid w:val="009A6486"/>
    <w:rsid w:val="009A6760"/>
    <w:rsid w:val="009A68BC"/>
    <w:rsid w:val="009A6B16"/>
    <w:rsid w:val="009A6B48"/>
    <w:rsid w:val="009A6DE5"/>
    <w:rsid w:val="009A71D2"/>
    <w:rsid w:val="009A72A0"/>
    <w:rsid w:val="009A79AA"/>
    <w:rsid w:val="009A7FD5"/>
    <w:rsid w:val="009B00FF"/>
    <w:rsid w:val="009B0819"/>
    <w:rsid w:val="009B0866"/>
    <w:rsid w:val="009B093A"/>
    <w:rsid w:val="009B09AB"/>
    <w:rsid w:val="009B09CB"/>
    <w:rsid w:val="009B09E7"/>
    <w:rsid w:val="009B0C3E"/>
    <w:rsid w:val="009B0E15"/>
    <w:rsid w:val="009B1267"/>
    <w:rsid w:val="009B12E9"/>
    <w:rsid w:val="009B1390"/>
    <w:rsid w:val="009B1411"/>
    <w:rsid w:val="009B15EC"/>
    <w:rsid w:val="009B1712"/>
    <w:rsid w:val="009B18CA"/>
    <w:rsid w:val="009B1929"/>
    <w:rsid w:val="009B1C1F"/>
    <w:rsid w:val="009B2099"/>
    <w:rsid w:val="009B2234"/>
    <w:rsid w:val="009B253F"/>
    <w:rsid w:val="009B25CA"/>
    <w:rsid w:val="009B25EB"/>
    <w:rsid w:val="009B26BB"/>
    <w:rsid w:val="009B27AC"/>
    <w:rsid w:val="009B29AC"/>
    <w:rsid w:val="009B2AB2"/>
    <w:rsid w:val="009B2B31"/>
    <w:rsid w:val="009B2B5A"/>
    <w:rsid w:val="009B3280"/>
    <w:rsid w:val="009B32A9"/>
    <w:rsid w:val="009B3A39"/>
    <w:rsid w:val="009B40A3"/>
    <w:rsid w:val="009B4154"/>
    <w:rsid w:val="009B41D3"/>
    <w:rsid w:val="009B42AF"/>
    <w:rsid w:val="009B438B"/>
    <w:rsid w:val="009B4626"/>
    <w:rsid w:val="009B4790"/>
    <w:rsid w:val="009B4A64"/>
    <w:rsid w:val="009B4EFC"/>
    <w:rsid w:val="009B4F7D"/>
    <w:rsid w:val="009B52C1"/>
    <w:rsid w:val="009B59F9"/>
    <w:rsid w:val="009B5AF8"/>
    <w:rsid w:val="009B693F"/>
    <w:rsid w:val="009B6C40"/>
    <w:rsid w:val="009B6D05"/>
    <w:rsid w:val="009B6DCA"/>
    <w:rsid w:val="009B6FCD"/>
    <w:rsid w:val="009B73DF"/>
    <w:rsid w:val="009B752F"/>
    <w:rsid w:val="009B7822"/>
    <w:rsid w:val="009C0858"/>
    <w:rsid w:val="009C0BC4"/>
    <w:rsid w:val="009C0BF9"/>
    <w:rsid w:val="009C0E58"/>
    <w:rsid w:val="009C0F5C"/>
    <w:rsid w:val="009C11C4"/>
    <w:rsid w:val="009C1230"/>
    <w:rsid w:val="009C1241"/>
    <w:rsid w:val="009C136D"/>
    <w:rsid w:val="009C18A1"/>
    <w:rsid w:val="009C18E4"/>
    <w:rsid w:val="009C1A50"/>
    <w:rsid w:val="009C1AF6"/>
    <w:rsid w:val="009C1B8D"/>
    <w:rsid w:val="009C1C22"/>
    <w:rsid w:val="009C1C46"/>
    <w:rsid w:val="009C1C6B"/>
    <w:rsid w:val="009C1EFC"/>
    <w:rsid w:val="009C2337"/>
    <w:rsid w:val="009C2877"/>
    <w:rsid w:val="009C2897"/>
    <w:rsid w:val="009C2A15"/>
    <w:rsid w:val="009C2B99"/>
    <w:rsid w:val="009C2C50"/>
    <w:rsid w:val="009C2F71"/>
    <w:rsid w:val="009C3B6E"/>
    <w:rsid w:val="009C3BF4"/>
    <w:rsid w:val="009C3C8D"/>
    <w:rsid w:val="009C40EA"/>
    <w:rsid w:val="009C435A"/>
    <w:rsid w:val="009C4B20"/>
    <w:rsid w:val="009C4C20"/>
    <w:rsid w:val="009C4F66"/>
    <w:rsid w:val="009C5183"/>
    <w:rsid w:val="009C54BD"/>
    <w:rsid w:val="009C5697"/>
    <w:rsid w:val="009C5E50"/>
    <w:rsid w:val="009C5F3A"/>
    <w:rsid w:val="009C60C8"/>
    <w:rsid w:val="009C61D3"/>
    <w:rsid w:val="009C6466"/>
    <w:rsid w:val="009C6639"/>
    <w:rsid w:val="009C672D"/>
    <w:rsid w:val="009C675F"/>
    <w:rsid w:val="009C67E9"/>
    <w:rsid w:val="009C6D6B"/>
    <w:rsid w:val="009C6DE3"/>
    <w:rsid w:val="009C71A5"/>
    <w:rsid w:val="009C7305"/>
    <w:rsid w:val="009C755E"/>
    <w:rsid w:val="009C756E"/>
    <w:rsid w:val="009C7B22"/>
    <w:rsid w:val="009D009D"/>
    <w:rsid w:val="009D01BF"/>
    <w:rsid w:val="009D022C"/>
    <w:rsid w:val="009D0574"/>
    <w:rsid w:val="009D0B71"/>
    <w:rsid w:val="009D0C09"/>
    <w:rsid w:val="009D0CBD"/>
    <w:rsid w:val="009D0DEE"/>
    <w:rsid w:val="009D0E71"/>
    <w:rsid w:val="009D1441"/>
    <w:rsid w:val="009D1A8F"/>
    <w:rsid w:val="009D1CB3"/>
    <w:rsid w:val="009D1CEF"/>
    <w:rsid w:val="009D29AF"/>
    <w:rsid w:val="009D2B66"/>
    <w:rsid w:val="009D2C5C"/>
    <w:rsid w:val="009D2EC6"/>
    <w:rsid w:val="009D3359"/>
    <w:rsid w:val="009D34C3"/>
    <w:rsid w:val="009D35A5"/>
    <w:rsid w:val="009D3663"/>
    <w:rsid w:val="009D396A"/>
    <w:rsid w:val="009D3DA7"/>
    <w:rsid w:val="009D45DE"/>
    <w:rsid w:val="009D47F4"/>
    <w:rsid w:val="009D4A97"/>
    <w:rsid w:val="009D4DFB"/>
    <w:rsid w:val="009D4E7D"/>
    <w:rsid w:val="009D54AB"/>
    <w:rsid w:val="009D5512"/>
    <w:rsid w:val="009D5A64"/>
    <w:rsid w:val="009D5CB6"/>
    <w:rsid w:val="009D5F33"/>
    <w:rsid w:val="009D5FDF"/>
    <w:rsid w:val="009D67EE"/>
    <w:rsid w:val="009D6932"/>
    <w:rsid w:val="009D6A47"/>
    <w:rsid w:val="009D6B8A"/>
    <w:rsid w:val="009D6CC6"/>
    <w:rsid w:val="009D6CD8"/>
    <w:rsid w:val="009D6F4B"/>
    <w:rsid w:val="009D775F"/>
    <w:rsid w:val="009D795F"/>
    <w:rsid w:val="009D7CFD"/>
    <w:rsid w:val="009E0212"/>
    <w:rsid w:val="009E0411"/>
    <w:rsid w:val="009E04EA"/>
    <w:rsid w:val="009E0A8B"/>
    <w:rsid w:val="009E0D26"/>
    <w:rsid w:val="009E0D99"/>
    <w:rsid w:val="009E131D"/>
    <w:rsid w:val="009E1499"/>
    <w:rsid w:val="009E1B70"/>
    <w:rsid w:val="009E1CA5"/>
    <w:rsid w:val="009E2200"/>
    <w:rsid w:val="009E2322"/>
    <w:rsid w:val="009E2540"/>
    <w:rsid w:val="009E28EF"/>
    <w:rsid w:val="009E299F"/>
    <w:rsid w:val="009E2AC5"/>
    <w:rsid w:val="009E3F57"/>
    <w:rsid w:val="009E4039"/>
    <w:rsid w:val="009E4198"/>
    <w:rsid w:val="009E531B"/>
    <w:rsid w:val="009E583E"/>
    <w:rsid w:val="009E5BEC"/>
    <w:rsid w:val="009E5E6D"/>
    <w:rsid w:val="009E60C2"/>
    <w:rsid w:val="009E6175"/>
    <w:rsid w:val="009E6447"/>
    <w:rsid w:val="009E6458"/>
    <w:rsid w:val="009E6CD0"/>
    <w:rsid w:val="009E77D9"/>
    <w:rsid w:val="009E782E"/>
    <w:rsid w:val="009E7BB7"/>
    <w:rsid w:val="009E7D99"/>
    <w:rsid w:val="009F001A"/>
    <w:rsid w:val="009F01AA"/>
    <w:rsid w:val="009F0DBF"/>
    <w:rsid w:val="009F10BD"/>
    <w:rsid w:val="009F1150"/>
    <w:rsid w:val="009F1223"/>
    <w:rsid w:val="009F125E"/>
    <w:rsid w:val="009F1A5E"/>
    <w:rsid w:val="009F1D96"/>
    <w:rsid w:val="009F20C1"/>
    <w:rsid w:val="009F231A"/>
    <w:rsid w:val="009F2336"/>
    <w:rsid w:val="009F23B4"/>
    <w:rsid w:val="009F2425"/>
    <w:rsid w:val="009F26D5"/>
    <w:rsid w:val="009F2D08"/>
    <w:rsid w:val="009F2FB0"/>
    <w:rsid w:val="009F3006"/>
    <w:rsid w:val="009F3458"/>
    <w:rsid w:val="009F370D"/>
    <w:rsid w:val="009F383F"/>
    <w:rsid w:val="009F3B92"/>
    <w:rsid w:val="009F3D24"/>
    <w:rsid w:val="009F3D4D"/>
    <w:rsid w:val="009F4266"/>
    <w:rsid w:val="009F432D"/>
    <w:rsid w:val="009F4633"/>
    <w:rsid w:val="009F470F"/>
    <w:rsid w:val="009F4CE4"/>
    <w:rsid w:val="009F4F0D"/>
    <w:rsid w:val="009F5092"/>
    <w:rsid w:val="009F5422"/>
    <w:rsid w:val="009F587B"/>
    <w:rsid w:val="009F58D6"/>
    <w:rsid w:val="009F5BD0"/>
    <w:rsid w:val="009F5FF7"/>
    <w:rsid w:val="009F63E2"/>
    <w:rsid w:val="009F6473"/>
    <w:rsid w:val="009F66AF"/>
    <w:rsid w:val="009F69D3"/>
    <w:rsid w:val="009F69F8"/>
    <w:rsid w:val="009F6B3D"/>
    <w:rsid w:val="009F6B80"/>
    <w:rsid w:val="009F729A"/>
    <w:rsid w:val="009F73F8"/>
    <w:rsid w:val="009F778E"/>
    <w:rsid w:val="009F7B6B"/>
    <w:rsid w:val="009F7EC3"/>
    <w:rsid w:val="00A001BF"/>
    <w:rsid w:val="00A00713"/>
    <w:rsid w:val="00A00D16"/>
    <w:rsid w:val="00A00D9E"/>
    <w:rsid w:val="00A00DA9"/>
    <w:rsid w:val="00A0106E"/>
    <w:rsid w:val="00A01226"/>
    <w:rsid w:val="00A0195B"/>
    <w:rsid w:val="00A01F09"/>
    <w:rsid w:val="00A01F2D"/>
    <w:rsid w:val="00A0222B"/>
    <w:rsid w:val="00A02914"/>
    <w:rsid w:val="00A02E2A"/>
    <w:rsid w:val="00A02E6A"/>
    <w:rsid w:val="00A03085"/>
    <w:rsid w:val="00A0314D"/>
    <w:rsid w:val="00A0327D"/>
    <w:rsid w:val="00A03541"/>
    <w:rsid w:val="00A0381E"/>
    <w:rsid w:val="00A03854"/>
    <w:rsid w:val="00A03AEE"/>
    <w:rsid w:val="00A03B2F"/>
    <w:rsid w:val="00A04006"/>
    <w:rsid w:val="00A040BD"/>
    <w:rsid w:val="00A042B5"/>
    <w:rsid w:val="00A043DE"/>
    <w:rsid w:val="00A055B0"/>
    <w:rsid w:val="00A05799"/>
    <w:rsid w:val="00A05C1B"/>
    <w:rsid w:val="00A05ED2"/>
    <w:rsid w:val="00A06549"/>
    <w:rsid w:val="00A06608"/>
    <w:rsid w:val="00A0672C"/>
    <w:rsid w:val="00A06762"/>
    <w:rsid w:val="00A06880"/>
    <w:rsid w:val="00A068A4"/>
    <w:rsid w:val="00A06B7C"/>
    <w:rsid w:val="00A06BB6"/>
    <w:rsid w:val="00A06BCA"/>
    <w:rsid w:val="00A06D28"/>
    <w:rsid w:val="00A06E71"/>
    <w:rsid w:val="00A06EAE"/>
    <w:rsid w:val="00A072D4"/>
    <w:rsid w:val="00A0764C"/>
    <w:rsid w:val="00A076CD"/>
    <w:rsid w:val="00A07856"/>
    <w:rsid w:val="00A0795A"/>
    <w:rsid w:val="00A07A21"/>
    <w:rsid w:val="00A101D2"/>
    <w:rsid w:val="00A105ED"/>
    <w:rsid w:val="00A108B6"/>
    <w:rsid w:val="00A10B8C"/>
    <w:rsid w:val="00A11046"/>
    <w:rsid w:val="00A11386"/>
    <w:rsid w:val="00A11733"/>
    <w:rsid w:val="00A11C1B"/>
    <w:rsid w:val="00A11E62"/>
    <w:rsid w:val="00A11FD7"/>
    <w:rsid w:val="00A12289"/>
    <w:rsid w:val="00A122E5"/>
    <w:rsid w:val="00A125AD"/>
    <w:rsid w:val="00A1270A"/>
    <w:rsid w:val="00A1276E"/>
    <w:rsid w:val="00A12795"/>
    <w:rsid w:val="00A12888"/>
    <w:rsid w:val="00A12C2C"/>
    <w:rsid w:val="00A13243"/>
    <w:rsid w:val="00A13247"/>
    <w:rsid w:val="00A13C24"/>
    <w:rsid w:val="00A13C66"/>
    <w:rsid w:val="00A13C71"/>
    <w:rsid w:val="00A13D49"/>
    <w:rsid w:val="00A13E93"/>
    <w:rsid w:val="00A13EC8"/>
    <w:rsid w:val="00A14942"/>
    <w:rsid w:val="00A14B72"/>
    <w:rsid w:val="00A14BE9"/>
    <w:rsid w:val="00A14C1A"/>
    <w:rsid w:val="00A14DDA"/>
    <w:rsid w:val="00A14EE8"/>
    <w:rsid w:val="00A15371"/>
    <w:rsid w:val="00A161D6"/>
    <w:rsid w:val="00A16310"/>
    <w:rsid w:val="00A16345"/>
    <w:rsid w:val="00A16418"/>
    <w:rsid w:val="00A16DC7"/>
    <w:rsid w:val="00A1775D"/>
    <w:rsid w:val="00A17777"/>
    <w:rsid w:val="00A1797B"/>
    <w:rsid w:val="00A20858"/>
    <w:rsid w:val="00A20925"/>
    <w:rsid w:val="00A20B56"/>
    <w:rsid w:val="00A20DB3"/>
    <w:rsid w:val="00A20DB6"/>
    <w:rsid w:val="00A20E81"/>
    <w:rsid w:val="00A210D1"/>
    <w:rsid w:val="00A217B1"/>
    <w:rsid w:val="00A217EC"/>
    <w:rsid w:val="00A2181A"/>
    <w:rsid w:val="00A21D02"/>
    <w:rsid w:val="00A21E25"/>
    <w:rsid w:val="00A2202B"/>
    <w:rsid w:val="00A22069"/>
    <w:rsid w:val="00A222D3"/>
    <w:rsid w:val="00A222F9"/>
    <w:rsid w:val="00A224B9"/>
    <w:rsid w:val="00A2284C"/>
    <w:rsid w:val="00A22C38"/>
    <w:rsid w:val="00A2368A"/>
    <w:rsid w:val="00A23B78"/>
    <w:rsid w:val="00A23C68"/>
    <w:rsid w:val="00A23D19"/>
    <w:rsid w:val="00A23E0C"/>
    <w:rsid w:val="00A246E0"/>
    <w:rsid w:val="00A24769"/>
    <w:rsid w:val="00A24787"/>
    <w:rsid w:val="00A24E50"/>
    <w:rsid w:val="00A253DD"/>
    <w:rsid w:val="00A25943"/>
    <w:rsid w:val="00A25B3F"/>
    <w:rsid w:val="00A2662B"/>
    <w:rsid w:val="00A26777"/>
    <w:rsid w:val="00A26EBF"/>
    <w:rsid w:val="00A2705D"/>
    <w:rsid w:val="00A27290"/>
    <w:rsid w:val="00A275F5"/>
    <w:rsid w:val="00A27CA5"/>
    <w:rsid w:val="00A30A9B"/>
    <w:rsid w:val="00A30C89"/>
    <w:rsid w:val="00A30CA1"/>
    <w:rsid w:val="00A30CBC"/>
    <w:rsid w:val="00A30D3D"/>
    <w:rsid w:val="00A30DB5"/>
    <w:rsid w:val="00A30DEA"/>
    <w:rsid w:val="00A30E1E"/>
    <w:rsid w:val="00A31025"/>
    <w:rsid w:val="00A31138"/>
    <w:rsid w:val="00A313E3"/>
    <w:rsid w:val="00A314D0"/>
    <w:rsid w:val="00A31623"/>
    <w:rsid w:val="00A31C64"/>
    <w:rsid w:val="00A3208C"/>
    <w:rsid w:val="00A321C7"/>
    <w:rsid w:val="00A32545"/>
    <w:rsid w:val="00A3299B"/>
    <w:rsid w:val="00A32C4B"/>
    <w:rsid w:val="00A33431"/>
    <w:rsid w:val="00A335E8"/>
    <w:rsid w:val="00A33808"/>
    <w:rsid w:val="00A348FC"/>
    <w:rsid w:val="00A34CFF"/>
    <w:rsid w:val="00A34E18"/>
    <w:rsid w:val="00A352F8"/>
    <w:rsid w:val="00A354DC"/>
    <w:rsid w:val="00A354E8"/>
    <w:rsid w:val="00A35D60"/>
    <w:rsid w:val="00A361A1"/>
    <w:rsid w:val="00A362E7"/>
    <w:rsid w:val="00A364A8"/>
    <w:rsid w:val="00A364BF"/>
    <w:rsid w:val="00A366EF"/>
    <w:rsid w:val="00A36D6D"/>
    <w:rsid w:val="00A36DA7"/>
    <w:rsid w:val="00A36E9E"/>
    <w:rsid w:val="00A37351"/>
    <w:rsid w:val="00A373E6"/>
    <w:rsid w:val="00A374ED"/>
    <w:rsid w:val="00A401A0"/>
    <w:rsid w:val="00A404A1"/>
    <w:rsid w:val="00A40CA2"/>
    <w:rsid w:val="00A40EF2"/>
    <w:rsid w:val="00A41EB2"/>
    <w:rsid w:val="00A42065"/>
    <w:rsid w:val="00A425FF"/>
    <w:rsid w:val="00A427FE"/>
    <w:rsid w:val="00A4281E"/>
    <w:rsid w:val="00A428DA"/>
    <w:rsid w:val="00A42B21"/>
    <w:rsid w:val="00A42B9C"/>
    <w:rsid w:val="00A42D5A"/>
    <w:rsid w:val="00A42F2D"/>
    <w:rsid w:val="00A42F67"/>
    <w:rsid w:val="00A43AE5"/>
    <w:rsid w:val="00A43CEA"/>
    <w:rsid w:val="00A444F3"/>
    <w:rsid w:val="00A445C5"/>
    <w:rsid w:val="00A447FA"/>
    <w:rsid w:val="00A448E4"/>
    <w:rsid w:val="00A44923"/>
    <w:rsid w:val="00A44B8F"/>
    <w:rsid w:val="00A4502E"/>
    <w:rsid w:val="00A45689"/>
    <w:rsid w:val="00A45820"/>
    <w:rsid w:val="00A4599B"/>
    <w:rsid w:val="00A45BFB"/>
    <w:rsid w:val="00A45CB5"/>
    <w:rsid w:val="00A45DAE"/>
    <w:rsid w:val="00A45E50"/>
    <w:rsid w:val="00A45EED"/>
    <w:rsid w:val="00A46227"/>
    <w:rsid w:val="00A46524"/>
    <w:rsid w:val="00A467D6"/>
    <w:rsid w:val="00A469CA"/>
    <w:rsid w:val="00A46A05"/>
    <w:rsid w:val="00A46E68"/>
    <w:rsid w:val="00A46FBE"/>
    <w:rsid w:val="00A4733F"/>
    <w:rsid w:val="00A47438"/>
    <w:rsid w:val="00A50492"/>
    <w:rsid w:val="00A50795"/>
    <w:rsid w:val="00A50EDC"/>
    <w:rsid w:val="00A5101E"/>
    <w:rsid w:val="00A51125"/>
    <w:rsid w:val="00A51714"/>
    <w:rsid w:val="00A51988"/>
    <w:rsid w:val="00A51C9A"/>
    <w:rsid w:val="00A51E12"/>
    <w:rsid w:val="00A51E77"/>
    <w:rsid w:val="00A51ED0"/>
    <w:rsid w:val="00A51F27"/>
    <w:rsid w:val="00A524CB"/>
    <w:rsid w:val="00A525D3"/>
    <w:rsid w:val="00A5284B"/>
    <w:rsid w:val="00A52D1D"/>
    <w:rsid w:val="00A533EC"/>
    <w:rsid w:val="00A53483"/>
    <w:rsid w:val="00A53A84"/>
    <w:rsid w:val="00A53C09"/>
    <w:rsid w:val="00A53DA2"/>
    <w:rsid w:val="00A53FE9"/>
    <w:rsid w:val="00A54E64"/>
    <w:rsid w:val="00A55577"/>
    <w:rsid w:val="00A55ACD"/>
    <w:rsid w:val="00A55D0B"/>
    <w:rsid w:val="00A5627A"/>
    <w:rsid w:val="00A56B2B"/>
    <w:rsid w:val="00A570D9"/>
    <w:rsid w:val="00A5728D"/>
    <w:rsid w:val="00A572B5"/>
    <w:rsid w:val="00A57315"/>
    <w:rsid w:val="00A573DF"/>
    <w:rsid w:val="00A57AFA"/>
    <w:rsid w:val="00A57B2C"/>
    <w:rsid w:val="00A57D24"/>
    <w:rsid w:val="00A57D59"/>
    <w:rsid w:val="00A6009F"/>
    <w:rsid w:val="00A60436"/>
    <w:rsid w:val="00A60790"/>
    <w:rsid w:val="00A6089B"/>
    <w:rsid w:val="00A60D3B"/>
    <w:rsid w:val="00A60E65"/>
    <w:rsid w:val="00A61050"/>
    <w:rsid w:val="00A6112A"/>
    <w:rsid w:val="00A611BD"/>
    <w:rsid w:val="00A611F0"/>
    <w:rsid w:val="00A612E8"/>
    <w:rsid w:val="00A6159A"/>
    <w:rsid w:val="00A61775"/>
    <w:rsid w:val="00A618D2"/>
    <w:rsid w:val="00A6190B"/>
    <w:rsid w:val="00A61A97"/>
    <w:rsid w:val="00A61D39"/>
    <w:rsid w:val="00A6216C"/>
    <w:rsid w:val="00A623A4"/>
    <w:rsid w:val="00A6254D"/>
    <w:rsid w:val="00A62C33"/>
    <w:rsid w:val="00A63471"/>
    <w:rsid w:val="00A63587"/>
    <w:rsid w:val="00A63F45"/>
    <w:rsid w:val="00A640B4"/>
    <w:rsid w:val="00A645CF"/>
    <w:rsid w:val="00A6485F"/>
    <w:rsid w:val="00A648DF"/>
    <w:rsid w:val="00A6497C"/>
    <w:rsid w:val="00A649E6"/>
    <w:rsid w:val="00A64CD4"/>
    <w:rsid w:val="00A64DA9"/>
    <w:rsid w:val="00A64E5B"/>
    <w:rsid w:val="00A65195"/>
    <w:rsid w:val="00A6612F"/>
    <w:rsid w:val="00A6625B"/>
    <w:rsid w:val="00A6632B"/>
    <w:rsid w:val="00A66A68"/>
    <w:rsid w:val="00A66D63"/>
    <w:rsid w:val="00A66E78"/>
    <w:rsid w:val="00A6743E"/>
    <w:rsid w:val="00A67596"/>
    <w:rsid w:val="00A67955"/>
    <w:rsid w:val="00A67AEF"/>
    <w:rsid w:val="00A7031A"/>
    <w:rsid w:val="00A70652"/>
    <w:rsid w:val="00A71219"/>
    <w:rsid w:val="00A71904"/>
    <w:rsid w:val="00A7193D"/>
    <w:rsid w:val="00A71D14"/>
    <w:rsid w:val="00A72105"/>
    <w:rsid w:val="00A72133"/>
    <w:rsid w:val="00A72781"/>
    <w:rsid w:val="00A72B3A"/>
    <w:rsid w:val="00A72CAF"/>
    <w:rsid w:val="00A7300A"/>
    <w:rsid w:val="00A73A6E"/>
    <w:rsid w:val="00A7465E"/>
    <w:rsid w:val="00A74799"/>
    <w:rsid w:val="00A74A1B"/>
    <w:rsid w:val="00A74F6F"/>
    <w:rsid w:val="00A75230"/>
    <w:rsid w:val="00A754C9"/>
    <w:rsid w:val="00A758D3"/>
    <w:rsid w:val="00A75BD4"/>
    <w:rsid w:val="00A75C5E"/>
    <w:rsid w:val="00A75C5F"/>
    <w:rsid w:val="00A75F32"/>
    <w:rsid w:val="00A76155"/>
    <w:rsid w:val="00A76274"/>
    <w:rsid w:val="00A76365"/>
    <w:rsid w:val="00A767A2"/>
    <w:rsid w:val="00A76B92"/>
    <w:rsid w:val="00A76DD5"/>
    <w:rsid w:val="00A77131"/>
    <w:rsid w:val="00A771AB"/>
    <w:rsid w:val="00A775B9"/>
    <w:rsid w:val="00A77794"/>
    <w:rsid w:val="00A77EB7"/>
    <w:rsid w:val="00A80023"/>
    <w:rsid w:val="00A80078"/>
    <w:rsid w:val="00A80462"/>
    <w:rsid w:val="00A80557"/>
    <w:rsid w:val="00A806B1"/>
    <w:rsid w:val="00A806FC"/>
    <w:rsid w:val="00A80FFD"/>
    <w:rsid w:val="00A815DD"/>
    <w:rsid w:val="00A817E9"/>
    <w:rsid w:val="00A81C07"/>
    <w:rsid w:val="00A81EED"/>
    <w:rsid w:val="00A820FC"/>
    <w:rsid w:val="00A825A5"/>
    <w:rsid w:val="00A82749"/>
    <w:rsid w:val="00A8299C"/>
    <w:rsid w:val="00A82AA0"/>
    <w:rsid w:val="00A82ADE"/>
    <w:rsid w:val="00A82B79"/>
    <w:rsid w:val="00A82CB5"/>
    <w:rsid w:val="00A82EC0"/>
    <w:rsid w:val="00A82FAD"/>
    <w:rsid w:val="00A83165"/>
    <w:rsid w:val="00A831A1"/>
    <w:rsid w:val="00A832F5"/>
    <w:rsid w:val="00A83366"/>
    <w:rsid w:val="00A835FF"/>
    <w:rsid w:val="00A83840"/>
    <w:rsid w:val="00A83AF3"/>
    <w:rsid w:val="00A83E56"/>
    <w:rsid w:val="00A84019"/>
    <w:rsid w:val="00A84095"/>
    <w:rsid w:val="00A843DC"/>
    <w:rsid w:val="00A84554"/>
    <w:rsid w:val="00A84792"/>
    <w:rsid w:val="00A84AE0"/>
    <w:rsid w:val="00A84CA1"/>
    <w:rsid w:val="00A84DE7"/>
    <w:rsid w:val="00A84EF6"/>
    <w:rsid w:val="00A852FE"/>
    <w:rsid w:val="00A85890"/>
    <w:rsid w:val="00A8592E"/>
    <w:rsid w:val="00A85BC3"/>
    <w:rsid w:val="00A85CD2"/>
    <w:rsid w:val="00A85E8D"/>
    <w:rsid w:val="00A860C1"/>
    <w:rsid w:val="00A8636B"/>
    <w:rsid w:val="00A86411"/>
    <w:rsid w:val="00A864DC"/>
    <w:rsid w:val="00A866AE"/>
    <w:rsid w:val="00A866ED"/>
    <w:rsid w:val="00A86C92"/>
    <w:rsid w:val="00A86CE0"/>
    <w:rsid w:val="00A86DD5"/>
    <w:rsid w:val="00A8715B"/>
    <w:rsid w:val="00A87185"/>
    <w:rsid w:val="00A87A07"/>
    <w:rsid w:val="00A87B64"/>
    <w:rsid w:val="00A87F2B"/>
    <w:rsid w:val="00A90673"/>
    <w:rsid w:val="00A9069B"/>
    <w:rsid w:val="00A90AB4"/>
    <w:rsid w:val="00A90E57"/>
    <w:rsid w:val="00A9144F"/>
    <w:rsid w:val="00A91667"/>
    <w:rsid w:val="00A91944"/>
    <w:rsid w:val="00A92459"/>
    <w:rsid w:val="00A9257D"/>
    <w:rsid w:val="00A92A1D"/>
    <w:rsid w:val="00A92C3C"/>
    <w:rsid w:val="00A92EFA"/>
    <w:rsid w:val="00A93271"/>
    <w:rsid w:val="00A93762"/>
    <w:rsid w:val="00A93A7D"/>
    <w:rsid w:val="00A93DC0"/>
    <w:rsid w:val="00A93DD2"/>
    <w:rsid w:val="00A93F78"/>
    <w:rsid w:val="00A9408C"/>
    <w:rsid w:val="00A94148"/>
    <w:rsid w:val="00A941F4"/>
    <w:rsid w:val="00A947CA"/>
    <w:rsid w:val="00A9486C"/>
    <w:rsid w:val="00A94913"/>
    <w:rsid w:val="00A94F5F"/>
    <w:rsid w:val="00A95482"/>
    <w:rsid w:val="00A95573"/>
    <w:rsid w:val="00A9565E"/>
    <w:rsid w:val="00A95758"/>
    <w:rsid w:val="00A95914"/>
    <w:rsid w:val="00A959F8"/>
    <w:rsid w:val="00A95B6E"/>
    <w:rsid w:val="00A95CCB"/>
    <w:rsid w:val="00A96249"/>
    <w:rsid w:val="00A96480"/>
    <w:rsid w:val="00A966F4"/>
    <w:rsid w:val="00A96752"/>
    <w:rsid w:val="00A9704D"/>
    <w:rsid w:val="00A9706A"/>
    <w:rsid w:val="00A97074"/>
    <w:rsid w:val="00A971D9"/>
    <w:rsid w:val="00A9756A"/>
    <w:rsid w:val="00A975FF"/>
    <w:rsid w:val="00A97965"/>
    <w:rsid w:val="00A97F7C"/>
    <w:rsid w:val="00A97F90"/>
    <w:rsid w:val="00AA0589"/>
    <w:rsid w:val="00AA0B47"/>
    <w:rsid w:val="00AA0BA0"/>
    <w:rsid w:val="00AA0C74"/>
    <w:rsid w:val="00AA0F75"/>
    <w:rsid w:val="00AA1169"/>
    <w:rsid w:val="00AA1779"/>
    <w:rsid w:val="00AA184D"/>
    <w:rsid w:val="00AA24BD"/>
    <w:rsid w:val="00AA278F"/>
    <w:rsid w:val="00AA2895"/>
    <w:rsid w:val="00AA2B3D"/>
    <w:rsid w:val="00AA2C21"/>
    <w:rsid w:val="00AA2E70"/>
    <w:rsid w:val="00AA34CC"/>
    <w:rsid w:val="00AA354B"/>
    <w:rsid w:val="00AA363E"/>
    <w:rsid w:val="00AA3950"/>
    <w:rsid w:val="00AA3AE7"/>
    <w:rsid w:val="00AA3AF1"/>
    <w:rsid w:val="00AA3BE1"/>
    <w:rsid w:val="00AA3FBB"/>
    <w:rsid w:val="00AA4061"/>
    <w:rsid w:val="00AA43A8"/>
    <w:rsid w:val="00AA473E"/>
    <w:rsid w:val="00AA47AC"/>
    <w:rsid w:val="00AA4A0D"/>
    <w:rsid w:val="00AA512A"/>
    <w:rsid w:val="00AA53ED"/>
    <w:rsid w:val="00AA5820"/>
    <w:rsid w:val="00AA5A2D"/>
    <w:rsid w:val="00AA5BE6"/>
    <w:rsid w:val="00AA616D"/>
    <w:rsid w:val="00AA6515"/>
    <w:rsid w:val="00AA691F"/>
    <w:rsid w:val="00AA69EC"/>
    <w:rsid w:val="00AA6A06"/>
    <w:rsid w:val="00AA6E4E"/>
    <w:rsid w:val="00AA7298"/>
    <w:rsid w:val="00AA729C"/>
    <w:rsid w:val="00AA7627"/>
    <w:rsid w:val="00AA7735"/>
    <w:rsid w:val="00AA7BF4"/>
    <w:rsid w:val="00AA7D7F"/>
    <w:rsid w:val="00AB019F"/>
    <w:rsid w:val="00AB029E"/>
    <w:rsid w:val="00AB02E1"/>
    <w:rsid w:val="00AB045A"/>
    <w:rsid w:val="00AB05F7"/>
    <w:rsid w:val="00AB06E0"/>
    <w:rsid w:val="00AB0938"/>
    <w:rsid w:val="00AB0B57"/>
    <w:rsid w:val="00AB0EED"/>
    <w:rsid w:val="00AB0F67"/>
    <w:rsid w:val="00AB100C"/>
    <w:rsid w:val="00AB1186"/>
    <w:rsid w:val="00AB156F"/>
    <w:rsid w:val="00AB1856"/>
    <w:rsid w:val="00AB1926"/>
    <w:rsid w:val="00AB1A1A"/>
    <w:rsid w:val="00AB1B04"/>
    <w:rsid w:val="00AB1E2C"/>
    <w:rsid w:val="00AB2B0E"/>
    <w:rsid w:val="00AB2C64"/>
    <w:rsid w:val="00AB2D89"/>
    <w:rsid w:val="00AB2E29"/>
    <w:rsid w:val="00AB34EA"/>
    <w:rsid w:val="00AB372F"/>
    <w:rsid w:val="00AB37E6"/>
    <w:rsid w:val="00AB3B51"/>
    <w:rsid w:val="00AB3E52"/>
    <w:rsid w:val="00AB3E69"/>
    <w:rsid w:val="00AB413B"/>
    <w:rsid w:val="00AB4187"/>
    <w:rsid w:val="00AB4288"/>
    <w:rsid w:val="00AB4574"/>
    <w:rsid w:val="00AB4736"/>
    <w:rsid w:val="00AB4C31"/>
    <w:rsid w:val="00AB4C72"/>
    <w:rsid w:val="00AB4F94"/>
    <w:rsid w:val="00AB524C"/>
    <w:rsid w:val="00AB56E4"/>
    <w:rsid w:val="00AB5784"/>
    <w:rsid w:val="00AB5790"/>
    <w:rsid w:val="00AB57C6"/>
    <w:rsid w:val="00AB595D"/>
    <w:rsid w:val="00AB5DA6"/>
    <w:rsid w:val="00AB5F64"/>
    <w:rsid w:val="00AB63DC"/>
    <w:rsid w:val="00AB663D"/>
    <w:rsid w:val="00AB6806"/>
    <w:rsid w:val="00AB6812"/>
    <w:rsid w:val="00AB7284"/>
    <w:rsid w:val="00AB7642"/>
    <w:rsid w:val="00AB77C9"/>
    <w:rsid w:val="00AB78BB"/>
    <w:rsid w:val="00AB7A16"/>
    <w:rsid w:val="00AB7AB6"/>
    <w:rsid w:val="00AB7DE0"/>
    <w:rsid w:val="00AC00D8"/>
    <w:rsid w:val="00AC046C"/>
    <w:rsid w:val="00AC0842"/>
    <w:rsid w:val="00AC0FDA"/>
    <w:rsid w:val="00AC103D"/>
    <w:rsid w:val="00AC10C2"/>
    <w:rsid w:val="00AC2079"/>
    <w:rsid w:val="00AC219C"/>
    <w:rsid w:val="00AC228D"/>
    <w:rsid w:val="00AC253B"/>
    <w:rsid w:val="00AC2829"/>
    <w:rsid w:val="00AC283A"/>
    <w:rsid w:val="00AC2B0A"/>
    <w:rsid w:val="00AC2D3E"/>
    <w:rsid w:val="00AC36DE"/>
    <w:rsid w:val="00AC3760"/>
    <w:rsid w:val="00AC3770"/>
    <w:rsid w:val="00AC389C"/>
    <w:rsid w:val="00AC45E6"/>
    <w:rsid w:val="00AC46AB"/>
    <w:rsid w:val="00AC47BB"/>
    <w:rsid w:val="00AC499A"/>
    <w:rsid w:val="00AC4A18"/>
    <w:rsid w:val="00AC4B28"/>
    <w:rsid w:val="00AC4D74"/>
    <w:rsid w:val="00AC4E8E"/>
    <w:rsid w:val="00AC515E"/>
    <w:rsid w:val="00AC5213"/>
    <w:rsid w:val="00AC54C4"/>
    <w:rsid w:val="00AC5529"/>
    <w:rsid w:val="00AC578C"/>
    <w:rsid w:val="00AC5FC8"/>
    <w:rsid w:val="00AC6358"/>
    <w:rsid w:val="00AC6779"/>
    <w:rsid w:val="00AC70CD"/>
    <w:rsid w:val="00AC71DC"/>
    <w:rsid w:val="00AC720D"/>
    <w:rsid w:val="00AC735D"/>
    <w:rsid w:val="00AC737B"/>
    <w:rsid w:val="00AC764C"/>
    <w:rsid w:val="00AC7696"/>
    <w:rsid w:val="00AC7A13"/>
    <w:rsid w:val="00AC7B21"/>
    <w:rsid w:val="00AC7B67"/>
    <w:rsid w:val="00AC7C9C"/>
    <w:rsid w:val="00AC7CC8"/>
    <w:rsid w:val="00AC7D22"/>
    <w:rsid w:val="00AC7F47"/>
    <w:rsid w:val="00AD0974"/>
    <w:rsid w:val="00AD0B1C"/>
    <w:rsid w:val="00AD0C4F"/>
    <w:rsid w:val="00AD1238"/>
    <w:rsid w:val="00AD1265"/>
    <w:rsid w:val="00AD1317"/>
    <w:rsid w:val="00AD170C"/>
    <w:rsid w:val="00AD1902"/>
    <w:rsid w:val="00AD1BD1"/>
    <w:rsid w:val="00AD2559"/>
    <w:rsid w:val="00AD2658"/>
    <w:rsid w:val="00AD29C0"/>
    <w:rsid w:val="00AD2CCD"/>
    <w:rsid w:val="00AD2D9A"/>
    <w:rsid w:val="00AD33DE"/>
    <w:rsid w:val="00AD39FE"/>
    <w:rsid w:val="00AD3A6F"/>
    <w:rsid w:val="00AD3E80"/>
    <w:rsid w:val="00AD43AE"/>
    <w:rsid w:val="00AD459F"/>
    <w:rsid w:val="00AD4980"/>
    <w:rsid w:val="00AD498C"/>
    <w:rsid w:val="00AD4C05"/>
    <w:rsid w:val="00AD4C11"/>
    <w:rsid w:val="00AD4D11"/>
    <w:rsid w:val="00AD4D4D"/>
    <w:rsid w:val="00AD4D4F"/>
    <w:rsid w:val="00AD4DED"/>
    <w:rsid w:val="00AD5154"/>
    <w:rsid w:val="00AD539D"/>
    <w:rsid w:val="00AD5703"/>
    <w:rsid w:val="00AD57E2"/>
    <w:rsid w:val="00AD5828"/>
    <w:rsid w:val="00AD5AE1"/>
    <w:rsid w:val="00AD5B17"/>
    <w:rsid w:val="00AD5CB7"/>
    <w:rsid w:val="00AD68DC"/>
    <w:rsid w:val="00AD6A36"/>
    <w:rsid w:val="00AD6B0B"/>
    <w:rsid w:val="00AD6C63"/>
    <w:rsid w:val="00AD7126"/>
    <w:rsid w:val="00AD7241"/>
    <w:rsid w:val="00AD7303"/>
    <w:rsid w:val="00AD7479"/>
    <w:rsid w:val="00AD74A7"/>
    <w:rsid w:val="00AD7538"/>
    <w:rsid w:val="00AD75A6"/>
    <w:rsid w:val="00AD7D81"/>
    <w:rsid w:val="00AE009A"/>
    <w:rsid w:val="00AE0842"/>
    <w:rsid w:val="00AE0AD1"/>
    <w:rsid w:val="00AE0E97"/>
    <w:rsid w:val="00AE0F77"/>
    <w:rsid w:val="00AE135D"/>
    <w:rsid w:val="00AE1BBC"/>
    <w:rsid w:val="00AE1EE3"/>
    <w:rsid w:val="00AE2DF4"/>
    <w:rsid w:val="00AE2E61"/>
    <w:rsid w:val="00AE3093"/>
    <w:rsid w:val="00AE32C8"/>
    <w:rsid w:val="00AE3301"/>
    <w:rsid w:val="00AE343A"/>
    <w:rsid w:val="00AE3922"/>
    <w:rsid w:val="00AE3979"/>
    <w:rsid w:val="00AE3C97"/>
    <w:rsid w:val="00AE3E64"/>
    <w:rsid w:val="00AE43E3"/>
    <w:rsid w:val="00AE46E5"/>
    <w:rsid w:val="00AE4714"/>
    <w:rsid w:val="00AE4E14"/>
    <w:rsid w:val="00AE4F0B"/>
    <w:rsid w:val="00AE4F9F"/>
    <w:rsid w:val="00AE4FB8"/>
    <w:rsid w:val="00AE5085"/>
    <w:rsid w:val="00AE514E"/>
    <w:rsid w:val="00AE523A"/>
    <w:rsid w:val="00AE5434"/>
    <w:rsid w:val="00AE56E8"/>
    <w:rsid w:val="00AE5B95"/>
    <w:rsid w:val="00AE5CA3"/>
    <w:rsid w:val="00AE6686"/>
    <w:rsid w:val="00AE6D30"/>
    <w:rsid w:val="00AE6D42"/>
    <w:rsid w:val="00AE6EFD"/>
    <w:rsid w:val="00AE725E"/>
    <w:rsid w:val="00AE7691"/>
    <w:rsid w:val="00AE7BF4"/>
    <w:rsid w:val="00AE7F6F"/>
    <w:rsid w:val="00AF03BB"/>
    <w:rsid w:val="00AF0C16"/>
    <w:rsid w:val="00AF161B"/>
    <w:rsid w:val="00AF198E"/>
    <w:rsid w:val="00AF1A5E"/>
    <w:rsid w:val="00AF1E91"/>
    <w:rsid w:val="00AF282C"/>
    <w:rsid w:val="00AF2D12"/>
    <w:rsid w:val="00AF3A8D"/>
    <w:rsid w:val="00AF481C"/>
    <w:rsid w:val="00AF48F0"/>
    <w:rsid w:val="00AF4A08"/>
    <w:rsid w:val="00AF4C78"/>
    <w:rsid w:val="00AF500D"/>
    <w:rsid w:val="00AF521C"/>
    <w:rsid w:val="00AF52A1"/>
    <w:rsid w:val="00AF574C"/>
    <w:rsid w:val="00AF5839"/>
    <w:rsid w:val="00AF5898"/>
    <w:rsid w:val="00AF59C3"/>
    <w:rsid w:val="00AF5A5E"/>
    <w:rsid w:val="00AF5EB3"/>
    <w:rsid w:val="00AF5F45"/>
    <w:rsid w:val="00AF5F99"/>
    <w:rsid w:val="00AF60BC"/>
    <w:rsid w:val="00AF61EA"/>
    <w:rsid w:val="00AF66F5"/>
    <w:rsid w:val="00AF6A3E"/>
    <w:rsid w:val="00AF6AEC"/>
    <w:rsid w:val="00AF6B18"/>
    <w:rsid w:val="00AF6C68"/>
    <w:rsid w:val="00AF6E93"/>
    <w:rsid w:val="00AF6F3F"/>
    <w:rsid w:val="00AF76BA"/>
    <w:rsid w:val="00AF7842"/>
    <w:rsid w:val="00AF7B52"/>
    <w:rsid w:val="00AF7D7F"/>
    <w:rsid w:val="00AF7F98"/>
    <w:rsid w:val="00B00372"/>
    <w:rsid w:val="00B00458"/>
    <w:rsid w:val="00B005B4"/>
    <w:rsid w:val="00B00605"/>
    <w:rsid w:val="00B008E7"/>
    <w:rsid w:val="00B00D41"/>
    <w:rsid w:val="00B00FBC"/>
    <w:rsid w:val="00B0153A"/>
    <w:rsid w:val="00B01715"/>
    <w:rsid w:val="00B02095"/>
    <w:rsid w:val="00B02641"/>
    <w:rsid w:val="00B02DEE"/>
    <w:rsid w:val="00B02E0D"/>
    <w:rsid w:val="00B03693"/>
    <w:rsid w:val="00B0370F"/>
    <w:rsid w:val="00B037E6"/>
    <w:rsid w:val="00B03A13"/>
    <w:rsid w:val="00B03A25"/>
    <w:rsid w:val="00B03F88"/>
    <w:rsid w:val="00B042B0"/>
    <w:rsid w:val="00B04572"/>
    <w:rsid w:val="00B04669"/>
    <w:rsid w:val="00B047A5"/>
    <w:rsid w:val="00B04A61"/>
    <w:rsid w:val="00B05CD4"/>
    <w:rsid w:val="00B05FF8"/>
    <w:rsid w:val="00B060B3"/>
    <w:rsid w:val="00B06283"/>
    <w:rsid w:val="00B06616"/>
    <w:rsid w:val="00B07050"/>
    <w:rsid w:val="00B107C2"/>
    <w:rsid w:val="00B10C8E"/>
    <w:rsid w:val="00B110D3"/>
    <w:rsid w:val="00B1180C"/>
    <w:rsid w:val="00B11B4E"/>
    <w:rsid w:val="00B126F6"/>
    <w:rsid w:val="00B12AF7"/>
    <w:rsid w:val="00B12BBE"/>
    <w:rsid w:val="00B12DCE"/>
    <w:rsid w:val="00B132FB"/>
    <w:rsid w:val="00B134E2"/>
    <w:rsid w:val="00B136C8"/>
    <w:rsid w:val="00B136E4"/>
    <w:rsid w:val="00B13CCB"/>
    <w:rsid w:val="00B13D95"/>
    <w:rsid w:val="00B13EE9"/>
    <w:rsid w:val="00B13F4E"/>
    <w:rsid w:val="00B1471C"/>
    <w:rsid w:val="00B14AA9"/>
    <w:rsid w:val="00B14AC1"/>
    <w:rsid w:val="00B14EB6"/>
    <w:rsid w:val="00B156A2"/>
    <w:rsid w:val="00B15989"/>
    <w:rsid w:val="00B15A14"/>
    <w:rsid w:val="00B15A79"/>
    <w:rsid w:val="00B15ABA"/>
    <w:rsid w:val="00B15BAB"/>
    <w:rsid w:val="00B15E10"/>
    <w:rsid w:val="00B1606E"/>
    <w:rsid w:val="00B165E0"/>
    <w:rsid w:val="00B16823"/>
    <w:rsid w:val="00B16F24"/>
    <w:rsid w:val="00B17155"/>
    <w:rsid w:val="00B1717F"/>
    <w:rsid w:val="00B17805"/>
    <w:rsid w:val="00B17852"/>
    <w:rsid w:val="00B1796A"/>
    <w:rsid w:val="00B17B36"/>
    <w:rsid w:val="00B17E6B"/>
    <w:rsid w:val="00B202FE"/>
    <w:rsid w:val="00B20768"/>
    <w:rsid w:val="00B20D0C"/>
    <w:rsid w:val="00B212BC"/>
    <w:rsid w:val="00B2132A"/>
    <w:rsid w:val="00B21411"/>
    <w:rsid w:val="00B21D05"/>
    <w:rsid w:val="00B21F25"/>
    <w:rsid w:val="00B21FA6"/>
    <w:rsid w:val="00B221F1"/>
    <w:rsid w:val="00B225F5"/>
    <w:rsid w:val="00B229BA"/>
    <w:rsid w:val="00B22A8B"/>
    <w:rsid w:val="00B22B07"/>
    <w:rsid w:val="00B22D47"/>
    <w:rsid w:val="00B22E34"/>
    <w:rsid w:val="00B22F60"/>
    <w:rsid w:val="00B238B9"/>
    <w:rsid w:val="00B23ECD"/>
    <w:rsid w:val="00B24106"/>
    <w:rsid w:val="00B24ABF"/>
    <w:rsid w:val="00B24C63"/>
    <w:rsid w:val="00B24F2D"/>
    <w:rsid w:val="00B25067"/>
    <w:rsid w:val="00B25185"/>
    <w:rsid w:val="00B257E5"/>
    <w:rsid w:val="00B26413"/>
    <w:rsid w:val="00B266BD"/>
    <w:rsid w:val="00B272D3"/>
    <w:rsid w:val="00B27492"/>
    <w:rsid w:val="00B27B8B"/>
    <w:rsid w:val="00B27F89"/>
    <w:rsid w:val="00B3007B"/>
    <w:rsid w:val="00B303D1"/>
    <w:rsid w:val="00B303E4"/>
    <w:rsid w:val="00B305A4"/>
    <w:rsid w:val="00B30817"/>
    <w:rsid w:val="00B30A73"/>
    <w:rsid w:val="00B3110D"/>
    <w:rsid w:val="00B31374"/>
    <w:rsid w:val="00B3196B"/>
    <w:rsid w:val="00B31B29"/>
    <w:rsid w:val="00B3275E"/>
    <w:rsid w:val="00B32A83"/>
    <w:rsid w:val="00B33351"/>
    <w:rsid w:val="00B33400"/>
    <w:rsid w:val="00B33587"/>
    <w:rsid w:val="00B33757"/>
    <w:rsid w:val="00B3384E"/>
    <w:rsid w:val="00B33FBA"/>
    <w:rsid w:val="00B34ACD"/>
    <w:rsid w:val="00B34ECA"/>
    <w:rsid w:val="00B3525D"/>
    <w:rsid w:val="00B3585A"/>
    <w:rsid w:val="00B35C1E"/>
    <w:rsid w:val="00B35D3A"/>
    <w:rsid w:val="00B35D8F"/>
    <w:rsid w:val="00B361B0"/>
    <w:rsid w:val="00B3637B"/>
    <w:rsid w:val="00B36407"/>
    <w:rsid w:val="00B36468"/>
    <w:rsid w:val="00B3667D"/>
    <w:rsid w:val="00B369C9"/>
    <w:rsid w:val="00B36CB6"/>
    <w:rsid w:val="00B36EEF"/>
    <w:rsid w:val="00B370FA"/>
    <w:rsid w:val="00B37229"/>
    <w:rsid w:val="00B37ACD"/>
    <w:rsid w:val="00B4023D"/>
    <w:rsid w:val="00B409B5"/>
    <w:rsid w:val="00B40A14"/>
    <w:rsid w:val="00B410E7"/>
    <w:rsid w:val="00B415C5"/>
    <w:rsid w:val="00B41773"/>
    <w:rsid w:val="00B41A54"/>
    <w:rsid w:val="00B41C0F"/>
    <w:rsid w:val="00B42012"/>
    <w:rsid w:val="00B42622"/>
    <w:rsid w:val="00B427FD"/>
    <w:rsid w:val="00B42A6A"/>
    <w:rsid w:val="00B42D24"/>
    <w:rsid w:val="00B42E29"/>
    <w:rsid w:val="00B434BC"/>
    <w:rsid w:val="00B43576"/>
    <w:rsid w:val="00B4360E"/>
    <w:rsid w:val="00B4381D"/>
    <w:rsid w:val="00B43F44"/>
    <w:rsid w:val="00B4404D"/>
    <w:rsid w:val="00B443F8"/>
    <w:rsid w:val="00B44414"/>
    <w:rsid w:val="00B445D8"/>
    <w:rsid w:val="00B447C0"/>
    <w:rsid w:val="00B4494F"/>
    <w:rsid w:val="00B44BC4"/>
    <w:rsid w:val="00B44C86"/>
    <w:rsid w:val="00B4533B"/>
    <w:rsid w:val="00B4579B"/>
    <w:rsid w:val="00B45CE5"/>
    <w:rsid w:val="00B460A6"/>
    <w:rsid w:val="00B462C5"/>
    <w:rsid w:val="00B46393"/>
    <w:rsid w:val="00B46527"/>
    <w:rsid w:val="00B46A89"/>
    <w:rsid w:val="00B46BA9"/>
    <w:rsid w:val="00B46F48"/>
    <w:rsid w:val="00B470B3"/>
    <w:rsid w:val="00B472A5"/>
    <w:rsid w:val="00B4737B"/>
    <w:rsid w:val="00B474E6"/>
    <w:rsid w:val="00B476E4"/>
    <w:rsid w:val="00B47B2E"/>
    <w:rsid w:val="00B47B88"/>
    <w:rsid w:val="00B47DFC"/>
    <w:rsid w:val="00B47EF5"/>
    <w:rsid w:val="00B47FDD"/>
    <w:rsid w:val="00B507ED"/>
    <w:rsid w:val="00B508FB"/>
    <w:rsid w:val="00B50D0B"/>
    <w:rsid w:val="00B510A5"/>
    <w:rsid w:val="00B511B0"/>
    <w:rsid w:val="00B519F5"/>
    <w:rsid w:val="00B525A2"/>
    <w:rsid w:val="00B5282F"/>
    <w:rsid w:val="00B5292B"/>
    <w:rsid w:val="00B52E3F"/>
    <w:rsid w:val="00B53037"/>
    <w:rsid w:val="00B5337A"/>
    <w:rsid w:val="00B53426"/>
    <w:rsid w:val="00B534A1"/>
    <w:rsid w:val="00B5379F"/>
    <w:rsid w:val="00B53CE8"/>
    <w:rsid w:val="00B545C2"/>
    <w:rsid w:val="00B5494F"/>
    <w:rsid w:val="00B54A23"/>
    <w:rsid w:val="00B54E11"/>
    <w:rsid w:val="00B5513E"/>
    <w:rsid w:val="00B5537B"/>
    <w:rsid w:val="00B55616"/>
    <w:rsid w:val="00B557B5"/>
    <w:rsid w:val="00B56291"/>
    <w:rsid w:val="00B56714"/>
    <w:rsid w:val="00B5688F"/>
    <w:rsid w:val="00B56AD8"/>
    <w:rsid w:val="00B56ED4"/>
    <w:rsid w:val="00B5708C"/>
    <w:rsid w:val="00B570C3"/>
    <w:rsid w:val="00B57617"/>
    <w:rsid w:val="00B5767B"/>
    <w:rsid w:val="00B60511"/>
    <w:rsid w:val="00B60AF3"/>
    <w:rsid w:val="00B60BA6"/>
    <w:rsid w:val="00B60C12"/>
    <w:rsid w:val="00B60FFC"/>
    <w:rsid w:val="00B61269"/>
    <w:rsid w:val="00B6134E"/>
    <w:rsid w:val="00B617AB"/>
    <w:rsid w:val="00B61990"/>
    <w:rsid w:val="00B61FB0"/>
    <w:rsid w:val="00B62006"/>
    <w:rsid w:val="00B62111"/>
    <w:rsid w:val="00B62135"/>
    <w:rsid w:val="00B62259"/>
    <w:rsid w:val="00B62262"/>
    <w:rsid w:val="00B6229A"/>
    <w:rsid w:val="00B62324"/>
    <w:rsid w:val="00B623DF"/>
    <w:rsid w:val="00B624D7"/>
    <w:rsid w:val="00B6282D"/>
    <w:rsid w:val="00B62BBB"/>
    <w:rsid w:val="00B62C16"/>
    <w:rsid w:val="00B63938"/>
    <w:rsid w:val="00B63BA3"/>
    <w:rsid w:val="00B63C5F"/>
    <w:rsid w:val="00B63E24"/>
    <w:rsid w:val="00B6410D"/>
    <w:rsid w:val="00B64783"/>
    <w:rsid w:val="00B647F5"/>
    <w:rsid w:val="00B64970"/>
    <w:rsid w:val="00B649B2"/>
    <w:rsid w:val="00B64E98"/>
    <w:rsid w:val="00B64EE5"/>
    <w:rsid w:val="00B64F27"/>
    <w:rsid w:val="00B650CC"/>
    <w:rsid w:val="00B65320"/>
    <w:rsid w:val="00B65A84"/>
    <w:rsid w:val="00B65CA0"/>
    <w:rsid w:val="00B65D93"/>
    <w:rsid w:val="00B66115"/>
    <w:rsid w:val="00B66332"/>
    <w:rsid w:val="00B663F4"/>
    <w:rsid w:val="00B667AE"/>
    <w:rsid w:val="00B66BF6"/>
    <w:rsid w:val="00B66D90"/>
    <w:rsid w:val="00B6706C"/>
    <w:rsid w:val="00B6708B"/>
    <w:rsid w:val="00B67138"/>
    <w:rsid w:val="00B6740D"/>
    <w:rsid w:val="00B675D3"/>
    <w:rsid w:val="00B67A75"/>
    <w:rsid w:val="00B67E04"/>
    <w:rsid w:val="00B702EF"/>
    <w:rsid w:val="00B704DA"/>
    <w:rsid w:val="00B704EC"/>
    <w:rsid w:val="00B709E8"/>
    <w:rsid w:val="00B70B46"/>
    <w:rsid w:val="00B70D4D"/>
    <w:rsid w:val="00B71025"/>
    <w:rsid w:val="00B71337"/>
    <w:rsid w:val="00B7148F"/>
    <w:rsid w:val="00B7173E"/>
    <w:rsid w:val="00B71A1D"/>
    <w:rsid w:val="00B71A21"/>
    <w:rsid w:val="00B71A5C"/>
    <w:rsid w:val="00B71C29"/>
    <w:rsid w:val="00B71CD1"/>
    <w:rsid w:val="00B72015"/>
    <w:rsid w:val="00B722DF"/>
    <w:rsid w:val="00B72770"/>
    <w:rsid w:val="00B72AFF"/>
    <w:rsid w:val="00B72B86"/>
    <w:rsid w:val="00B72EB5"/>
    <w:rsid w:val="00B72FB4"/>
    <w:rsid w:val="00B7303D"/>
    <w:rsid w:val="00B733E4"/>
    <w:rsid w:val="00B736B0"/>
    <w:rsid w:val="00B73859"/>
    <w:rsid w:val="00B73A70"/>
    <w:rsid w:val="00B73CF5"/>
    <w:rsid w:val="00B73E1B"/>
    <w:rsid w:val="00B73F77"/>
    <w:rsid w:val="00B7486B"/>
    <w:rsid w:val="00B74C00"/>
    <w:rsid w:val="00B74C32"/>
    <w:rsid w:val="00B74C94"/>
    <w:rsid w:val="00B74FA6"/>
    <w:rsid w:val="00B75089"/>
    <w:rsid w:val="00B75540"/>
    <w:rsid w:val="00B760AC"/>
    <w:rsid w:val="00B76180"/>
    <w:rsid w:val="00B7660D"/>
    <w:rsid w:val="00B76668"/>
    <w:rsid w:val="00B76C84"/>
    <w:rsid w:val="00B76F54"/>
    <w:rsid w:val="00B76FBC"/>
    <w:rsid w:val="00B772B9"/>
    <w:rsid w:val="00B7731B"/>
    <w:rsid w:val="00B77626"/>
    <w:rsid w:val="00B777FB"/>
    <w:rsid w:val="00B77B90"/>
    <w:rsid w:val="00B77F1A"/>
    <w:rsid w:val="00B77FA2"/>
    <w:rsid w:val="00B800E8"/>
    <w:rsid w:val="00B80411"/>
    <w:rsid w:val="00B8078E"/>
    <w:rsid w:val="00B80804"/>
    <w:rsid w:val="00B80B1E"/>
    <w:rsid w:val="00B80D45"/>
    <w:rsid w:val="00B81022"/>
    <w:rsid w:val="00B81240"/>
    <w:rsid w:val="00B8177E"/>
    <w:rsid w:val="00B817BA"/>
    <w:rsid w:val="00B818DB"/>
    <w:rsid w:val="00B81B00"/>
    <w:rsid w:val="00B81BB6"/>
    <w:rsid w:val="00B81E1D"/>
    <w:rsid w:val="00B81F47"/>
    <w:rsid w:val="00B827D4"/>
    <w:rsid w:val="00B82880"/>
    <w:rsid w:val="00B82E37"/>
    <w:rsid w:val="00B83231"/>
    <w:rsid w:val="00B83B63"/>
    <w:rsid w:val="00B83B7B"/>
    <w:rsid w:val="00B83DBF"/>
    <w:rsid w:val="00B8411D"/>
    <w:rsid w:val="00B8412C"/>
    <w:rsid w:val="00B8461A"/>
    <w:rsid w:val="00B846EC"/>
    <w:rsid w:val="00B84ACB"/>
    <w:rsid w:val="00B84B33"/>
    <w:rsid w:val="00B84DC8"/>
    <w:rsid w:val="00B85CA4"/>
    <w:rsid w:val="00B8602E"/>
    <w:rsid w:val="00B862C4"/>
    <w:rsid w:val="00B86352"/>
    <w:rsid w:val="00B863AA"/>
    <w:rsid w:val="00B865F0"/>
    <w:rsid w:val="00B8670E"/>
    <w:rsid w:val="00B86BF1"/>
    <w:rsid w:val="00B86C52"/>
    <w:rsid w:val="00B86CC0"/>
    <w:rsid w:val="00B8711C"/>
    <w:rsid w:val="00B87185"/>
    <w:rsid w:val="00B87841"/>
    <w:rsid w:val="00B879B3"/>
    <w:rsid w:val="00B87ABF"/>
    <w:rsid w:val="00B9072D"/>
    <w:rsid w:val="00B90860"/>
    <w:rsid w:val="00B9090F"/>
    <w:rsid w:val="00B90A41"/>
    <w:rsid w:val="00B90B6B"/>
    <w:rsid w:val="00B90BFA"/>
    <w:rsid w:val="00B90EE9"/>
    <w:rsid w:val="00B914BE"/>
    <w:rsid w:val="00B91A22"/>
    <w:rsid w:val="00B91F36"/>
    <w:rsid w:val="00B920D5"/>
    <w:rsid w:val="00B922BE"/>
    <w:rsid w:val="00B92382"/>
    <w:rsid w:val="00B9260D"/>
    <w:rsid w:val="00B9294E"/>
    <w:rsid w:val="00B929C9"/>
    <w:rsid w:val="00B92AED"/>
    <w:rsid w:val="00B92DB2"/>
    <w:rsid w:val="00B932D9"/>
    <w:rsid w:val="00B93421"/>
    <w:rsid w:val="00B93750"/>
    <w:rsid w:val="00B938B6"/>
    <w:rsid w:val="00B93AFA"/>
    <w:rsid w:val="00B93FFD"/>
    <w:rsid w:val="00B948C2"/>
    <w:rsid w:val="00B949DB"/>
    <w:rsid w:val="00B94D75"/>
    <w:rsid w:val="00B94FDA"/>
    <w:rsid w:val="00B955FC"/>
    <w:rsid w:val="00B9571A"/>
    <w:rsid w:val="00B95BCE"/>
    <w:rsid w:val="00B95C50"/>
    <w:rsid w:val="00B95EC0"/>
    <w:rsid w:val="00B96025"/>
    <w:rsid w:val="00B96170"/>
    <w:rsid w:val="00B961C8"/>
    <w:rsid w:val="00B9666B"/>
    <w:rsid w:val="00B9672F"/>
    <w:rsid w:val="00B9690A"/>
    <w:rsid w:val="00B970BD"/>
    <w:rsid w:val="00B97D74"/>
    <w:rsid w:val="00BA0048"/>
    <w:rsid w:val="00BA01FC"/>
    <w:rsid w:val="00BA10C5"/>
    <w:rsid w:val="00BA1260"/>
    <w:rsid w:val="00BA132E"/>
    <w:rsid w:val="00BA1658"/>
    <w:rsid w:val="00BA1A06"/>
    <w:rsid w:val="00BA1A97"/>
    <w:rsid w:val="00BA1BA3"/>
    <w:rsid w:val="00BA2025"/>
    <w:rsid w:val="00BA21FE"/>
    <w:rsid w:val="00BA22E6"/>
    <w:rsid w:val="00BA293D"/>
    <w:rsid w:val="00BA2EDB"/>
    <w:rsid w:val="00BA3EE4"/>
    <w:rsid w:val="00BA3F44"/>
    <w:rsid w:val="00BA3FA7"/>
    <w:rsid w:val="00BA401D"/>
    <w:rsid w:val="00BA42B6"/>
    <w:rsid w:val="00BA4380"/>
    <w:rsid w:val="00BA4472"/>
    <w:rsid w:val="00BA4A11"/>
    <w:rsid w:val="00BA4E9B"/>
    <w:rsid w:val="00BA4F9D"/>
    <w:rsid w:val="00BA4FCF"/>
    <w:rsid w:val="00BA525D"/>
    <w:rsid w:val="00BA5279"/>
    <w:rsid w:val="00BA5715"/>
    <w:rsid w:val="00BA57DA"/>
    <w:rsid w:val="00BA6356"/>
    <w:rsid w:val="00BA67A9"/>
    <w:rsid w:val="00BA6AF6"/>
    <w:rsid w:val="00BA6B16"/>
    <w:rsid w:val="00BA6C01"/>
    <w:rsid w:val="00BA6F0E"/>
    <w:rsid w:val="00BA6F23"/>
    <w:rsid w:val="00BA71FE"/>
    <w:rsid w:val="00BA7278"/>
    <w:rsid w:val="00BA783C"/>
    <w:rsid w:val="00BA7C6B"/>
    <w:rsid w:val="00BB0018"/>
    <w:rsid w:val="00BB0388"/>
    <w:rsid w:val="00BB04C3"/>
    <w:rsid w:val="00BB0BC1"/>
    <w:rsid w:val="00BB0D5F"/>
    <w:rsid w:val="00BB1418"/>
    <w:rsid w:val="00BB18E5"/>
    <w:rsid w:val="00BB1957"/>
    <w:rsid w:val="00BB1A24"/>
    <w:rsid w:val="00BB1B27"/>
    <w:rsid w:val="00BB1C6F"/>
    <w:rsid w:val="00BB1CD7"/>
    <w:rsid w:val="00BB1F6B"/>
    <w:rsid w:val="00BB20FD"/>
    <w:rsid w:val="00BB278E"/>
    <w:rsid w:val="00BB29CB"/>
    <w:rsid w:val="00BB2EC4"/>
    <w:rsid w:val="00BB3205"/>
    <w:rsid w:val="00BB3446"/>
    <w:rsid w:val="00BB34AC"/>
    <w:rsid w:val="00BB3511"/>
    <w:rsid w:val="00BB36AA"/>
    <w:rsid w:val="00BB3ADA"/>
    <w:rsid w:val="00BB3BDC"/>
    <w:rsid w:val="00BB3D21"/>
    <w:rsid w:val="00BB3F34"/>
    <w:rsid w:val="00BB4166"/>
    <w:rsid w:val="00BB4237"/>
    <w:rsid w:val="00BB464D"/>
    <w:rsid w:val="00BB47B3"/>
    <w:rsid w:val="00BB48F4"/>
    <w:rsid w:val="00BB4BEC"/>
    <w:rsid w:val="00BB4C1E"/>
    <w:rsid w:val="00BB4E0F"/>
    <w:rsid w:val="00BB4F54"/>
    <w:rsid w:val="00BB52E1"/>
    <w:rsid w:val="00BB57F1"/>
    <w:rsid w:val="00BB59D5"/>
    <w:rsid w:val="00BB5A21"/>
    <w:rsid w:val="00BB5AE5"/>
    <w:rsid w:val="00BB5E20"/>
    <w:rsid w:val="00BB65AC"/>
    <w:rsid w:val="00BB6726"/>
    <w:rsid w:val="00BB6A0D"/>
    <w:rsid w:val="00BB6E84"/>
    <w:rsid w:val="00BB715D"/>
    <w:rsid w:val="00BB7791"/>
    <w:rsid w:val="00BB7851"/>
    <w:rsid w:val="00BB792D"/>
    <w:rsid w:val="00BB7B14"/>
    <w:rsid w:val="00BB7C49"/>
    <w:rsid w:val="00BB7E3E"/>
    <w:rsid w:val="00BB7EE7"/>
    <w:rsid w:val="00BBFBA0"/>
    <w:rsid w:val="00BC040B"/>
    <w:rsid w:val="00BC0631"/>
    <w:rsid w:val="00BC08FA"/>
    <w:rsid w:val="00BC11AE"/>
    <w:rsid w:val="00BC1949"/>
    <w:rsid w:val="00BC1C2F"/>
    <w:rsid w:val="00BC1C50"/>
    <w:rsid w:val="00BC245D"/>
    <w:rsid w:val="00BC2F02"/>
    <w:rsid w:val="00BC2F6E"/>
    <w:rsid w:val="00BC2FC8"/>
    <w:rsid w:val="00BC3039"/>
    <w:rsid w:val="00BC30B8"/>
    <w:rsid w:val="00BC381B"/>
    <w:rsid w:val="00BC38F1"/>
    <w:rsid w:val="00BC394F"/>
    <w:rsid w:val="00BC3A98"/>
    <w:rsid w:val="00BC40D8"/>
    <w:rsid w:val="00BC4211"/>
    <w:rsid w:val="00BC46BF"/>
    <w:rsid w:val="00BC493C"/>
    <w:rsid w:val="00BC4DA1"/>
    <w:rsid w:val="00BC5BD0"/>
    <w:rsid w:val="00BC5E55"/>
    <w:rsid w:val="00BC6D63"/>
    <w:rsid w:val="00BC6EE1"/>
    <w:rsid w:val="00BC6EEF"/>
    <w:rsid w:val="00BC7124"/>
    <w:rsid w:val="00BC7360"/>
    <w:rsid w:val="00BC73AD"/>
    <w:rsid w:val="00BC74BE"/>
    <w:rsid w:val="00BC78AB"/>
    <w:rsid w:val="00BC790A"/>
    <w:rsid w:val="00BC7BFE"/>
    <w:rsid w:val="00BC7FFA"/>
    <w:rsid w:val="00BD0062"/>
    <w:rsid w:val="00BD03F7"/>
    <w:rsid w:val="00BD04ED"/>
    <w:rsid w:val="00BD0563"/>
    <w:rsid w:val="00BD061A"/>
    <w:rsid w:val="00BD076A"/>
    <w:rsid w:val="00BD16C0"/>
    <w:rsid w:val="00BD190D"/>
    <w:rsid w:val="00BD19B5"/>
    <w:rsid w:val="00BD1DA4"/>
    <w:rsid w:val="00BD1E59"/>
    <w:rsid w:val="00BD24EA"/>
    <w:rsid w:val="00BD264A"/>
    <w:rsid w:val="00BD29F2"/>
    <w:rsid w:val="00BD2A22"/>
    <w:rsid w:val="00BD2D5D"/>
    <w:rsid w:val="00BD338F"/>
    <w:rsid w:val="00BD3713"/>
    <w:rsid w:val="00BD371D"/>
    <w:rsid w:val="00BD379E"/>
    <w:rsid w:val="00BD3C56"/>
    <w:rsid w:val="00BD4580"/>
    <w:rsid w:val="00BD4E82"/>
    <w:rsid w:val="00BD5178"/>
    <w:rsid w:val="00BD52E7"/>
    <w:rsid w:val="00BD5459"/>
    <w:rsid w:val="00BD59EB"/>
    <w:rsid w:val="00BD5B4E"/>
    <w:rsid w:val="00BD5C10"/>
    <w:rsid w:val="00BD5C65"/>
    <w:rsid w:val="00BD5D13"/>
    <w:rsid w:val="00BD5D5A"/>
    <w:rsid w:val="00BD600A"/>
    <w:rsid w:val="00BD6055"/>
    <w:rsid w:val="00BD6161"/>
    <w:rsid w:val="00BD650A"/>
    <w:rsid w:val="00BD6C6F"/>
    <w:rsid w:val="00BD6DA7"/>
    <w:rsid w:val="00BD7183"/>
    <w:rsid w:val="00BD735D"/>
    <w:rsid w:val="00BD758B"/>
    <w:rsid w:val="00BD758C"/>
    <w:rsid w:val="00BD789E"/>
    <w:rsid w:val="00BD7C23"/>
    <w:rsid w:val="00BD7CD4"/>
    <w:rsid w:val="00BE012B"/>
    <w:rsid w:val="00BE0DA5"/>
    <w:rsid w:val="00BE0E24"/>
    <w:rsid w:val="00BE1050"/>
    <w:rsid w:val="00BE13DB"/>
    <w:rsid w:val="00BE14D0"/>
    <w:rsid w:val="00BE158F"/>
    <w:rsid w:val="00BE16E6"/>
    <w:rsid w:val="00BE17D3"/>
    <w:rsid w:val="00BE1AD3"/>
    <w:rsid w:val="00BE1C65"/>
    <w:rsid w:val="00BE1F8E"/>
    <w:rsid w:val="00BE280D"/>
    <w:rsid w:val="00BE2F92"/>
    <w:rsid w:val="00BE31CA"/>
    <w:rsid w:val="00BE336E"/>
    <w:rsid w:val="00BE337F"/>
    <w:rsid w:val="00BE3552"/>
    <w:rsid w:val="00BE39AD"/>
    <w:rsid w:val="00BE4047"/>
    <w:rsid w:val="00BE4528"/>
    <w:rsid w:val="00BE48EA"/>
    <w:rsid w:val="00BE4902"/>
    <w:rsid w:val="00BE4A56"/>
    <w:rsid w:val="00BE4A9A"/>
    <w:rsid w:val="00BE4B0B"/>
    <w:rsid w:val="00BE4E9A"/>
    <w:rsid w:val="00BE570A"/>
    <w:rsid w:val="00BE5753"/>
    <w:rsid w:val="00BE5BD3"/>
    <w:rsid w:val="00BE6125"/>
    <w:rsid w:val="00BE63E9"/>
    <w:rsid w:val="00BE66D0"/>
    <w:rsid w:val="00BE6BCD"/>
    <w:rsid w:val="00BE6CF4"/>
    <w:rsid w:val="00BE70B4"/>
    <w:rsid w:val="00BE7277"/>
    <w:rsid w:val="00BE76B9"/>
    <w:rsid w:val="00BE7903"/>
    <w:rsid w:val="00BE7CB2"/>
    <w:rsid w:val="00BF0804"/>
    <w:rsid w:val="00BF0B13"/>
    <w:rsid w:val="00BF0B15"/>
    <w:rsid w:val="00BF118E"/>
    <w:rsid w:val="00BF134A"/>
    <w:rsid w:val="00BF1A82"/>
    <w:rsid w:val="00BF1CD0"/>
    <w:rsid w:val="00BF1EB4"/>
    <w:rsid w:val="00BF24AB"/>
    <w:rsid w:val="00BF25B6"/>
    <w:rsid w:val="00BF2725"/>
    <w:rsid w:val="00BF2AA5"/>
    <w:rsid w:val="00BF2C6E"/>
    <w:rsid w:val="00BF2DD0"/>
    <w:rsid w:val="00BF384A"/>
    <w:rsid w:val="00BF3FFE"/>
    <w:rsid w:val="00BF4779"/>
    <w:rsid w:val="00BF477E"/>
    <w:rsid w:val="00BF47CC"/>
    <w:rsid w:val="00BF4944"/>
    <w:rsid w:val="00BF4B3B"/>
    <w:rsid w:val="00BF4BD6"/>
    <w:rsid w:val="00BF4FCF"/>
    <w:rsid w:val="00BF4FD5"/>
    <w:rsid w:val="00BF5111"/>
    <w:rsid w:val="00BF55C9"/>
    <w:rsid w:val="00BF5812"/>
    <w:rsid w:val="00BF5C82"/>
    <w:rsid w:val="00BF5D93"/>
    <w:rsid w:val="00BF5E21"/>
    <w:rsid w:val="00BF5E2A"/>
    <w:rsid w:val="00BF5E71"/>
    <w:rsid w:val="00BF5E90"/>
    <w:rsid w:val="00BF5FE1"/>
    <w:rsid w:val="00BF6037"/>
    <w:rsid w:val="00BF628D"/>
    <w:rsid w:val="00BF637B"/>
    <w:rsid w:val="00BF6ADB"/>
    <w:rsid w:val="00BF6B6F"/>
    <w:rsid w:val="00BF6DC0"/>
    <w:rsid w:val="00BF6EF2"/>
    <w:rsid w:val="00BF7100"/>
    <w:rsid w:val="00BF71A3"/>
    <w:rsid w:val="00BF726A"/>
    <w:rsid w:val="00BF7438"/>
    <w:rsid w:val="00BF7636"/>
    <w:rsid w:val="00BF7691"/>
    <w:rsid w:val="00BF7EEE"/>
    <w:rsid w:val="00C00054"/>
    <w:rsid w:val="00C0008B"/>
    <w:rsid w:val="00C001EF"/>
    <w:rsid w:val="00C0058E"/>
    <w:rsid w:val="00C006C2"/>
    <w:rsid w:val="00C009C4"/>
    <w:rsid w:val="00C009C7"/>
    <w:rsid w:val="00C00F47"/>
    <w:rsid w:val="00C0109C"/>
    <w:rsid w:val="00C01521"/>
    <w:rsid w:val="00C0158A"/>
    <w:rsid w:val="00C01859"/>
    <w:rsid w:val="00C01C36"/>
    <w:rsid w:val="00C01E0F"/>
    <w:rsid w:val="00C01FEB"/>
    <w:rsid w:val="00C02037"/>
    <w:rsid w:val="00C02128"/>
    <w:rsid w:val="00C02329"/>
    <w:rsid w:val="00C0269B"/>
    <w:rsid w:val="00C03BA0"/>
    <w:rsid w:val="00C03FE9"/>
    <w:rsid w:val="00C0499D"/>
    <w:rsid w:val="00C04B50"/>
    <w:rsid w:val="00C04C10"/>
    <w:rsid w:val="00C0546F"/>
    <w:rsid w:val="00C0558B"/>
    <w:rsid w:val="00C0583B"/>
    <w:rsid w:val="00C05B95"/>
    <w:rsid w:val="00C05D85"/>
    <w:rsid w:val="00C060DF"/>
    <w:rsid w:val="00C06553"/>
    <w:rsid w:val="00C06AF5"/>
    <w:rsid w:val="00C07090"/>
    <w:rsid w:val="00C073BE"/>
    <w:rsid w:val="00C07883"/>
    <w:rsid w:val="00C079C0"/>
    <w:rsid w:val="00C102FE"/>
    <w:rsid w:val="00C11420"/>
    <w:rsid w:val="00C1156A"/>
    <w:rsid w:val="00C1162C"/>
    <w:rsid w:val="00C1196A"/>
    <w:rsid w:val="00C11B2E"/>
    <w:rsid w:val="00C11D51"/>
    <w:rsid w:val="00C11DBE"/>
    <w:rsid w:val="00C11E9F"/>
    <w:rsid w:val="00C11FAC"/>
    <w:rsid w:val="00C12248"/>
    <w:rsid w:val="00C122C3"/>
    <w:rsid w:val="00C1242F"/>
    <w:rsid w:val="00C1281C"/>
    <w:rsid w:val="00C12AF6"/>
    <w:rsid w:val="00C12B88"/>
    <w:rsid w:val="00C12D9A"/>
    <w:rsid w:val="00C12DF1"/>
    <w:rsid w:val="00C12DFA"/>
    <w:rsid w:val="00C138FF"/>
    <w:rsid w:val="00C13A77"/>
    <w:rsid w:val="00C145E5"/>
    <w:rsid w:val="00C146B5"/>
    <w:rsid w:val="00C14721"/>
    <w:rsid w:val="00C1494D"/>
    <w:rsid w:val="00C1513E"/>
    <w:rsid w:val="00C153A6"/>
    <w:rsid w:val="00C153D6"/>
    <w:rsid w:val="00C1555D"/>
    <w:rsid w:val="00C16166"/>
    <w:rsid w:val="00C162BF"/>
    <w:rsid w:val="00C16429"/>
    <w:rsid w:val="00C1651E"/>
    <w:rsid w:val="00C167B3"/>
    <w:rsid w:val="00C16BFC"/>
    <w:rsid w:val="00C17CCB"/>
    <w:rsid w:val="00C17FA0"/>
    <w:rsid w:val="00C200AB"/>
    <w:rsid w:val="00C20438"/>
    <w:rsid w:val="00C20830"/>
    <w:rsid w:val="00C20908"/>
    <w:rsid w:val="00C20984"/>
    <w:rsid w:val="00C20F1B"/>
    <w:rsid w:val="00C21172"/>
    <w:rsid w:val="00C21263"/>
    <w:rsid w:val="00C21ED6"/>
    <w:rsid w:val="00C21F64"/>
    <w:rsid w:val="00C220AB"/>
    <w:rsid w:val="00C220C0"/>
    <w:rsid w:val="00C2226B"/>
    <w:rsid w:val="00C22506"/>
    <w:rsid w:val="00C22533"/>
    <w:rsid w:val="00C22FCA"/>
    <w:rsid w:val="00C234AB"/>
    <w:rsid w:val="00C23601"/>
    <w:rsid w:val="00C23668"/>
    <w:rsid w:val="00C236E5"/>
    <w:rsid w:val="00C23762"/>
    <w:rsid w:val="00C23ACE"/>
    <w:rsid w:val="00C23D15"/>
    <w:rsid w:val="00C23F50"/>
    <w:rsid w:val="00C23F7A"/>
    <w:rsid w:val="00C240EF"/>
    <w:rsid w:val="00C2434F"/>
    <w:rsid w:val="00C24A6C"/>
    <w:rsid w:val="00C24B1E"/>
    <w:rsid w:val="00C24BFF"/>
    <w:rsid w:val="00C24C2C"/>
    <w:rsid w:val="00C24E0B"/>
    <w:rsid w:val="00C251CF"/>
    <w:rsid w:val="00C257C5"/>
    <w:rsid w:val="00C25A16"/>
    <w:rsid w:val="00C25C24"/>
    <w:rsid w:val="00C26059"/>
    <w:rsid w:val="00C2614B"/>
    <w:rsid w:val="00C26158"/>
    <w:rsid w:val="00C263F7"/>
    <w:rsid w:val="00C26616"/>
    <w:rsid w:val="00C2681F"/>
    <w:rsid w:val="00C26A1D"/>
    <w:rsid w:val="00C2717C"/>
    <w:rsid w:val="00C27312"/>
    <w:rsid w:val="00C27336"/>
    <w:rsid w:val="00C276FA"/>
    <w:rsid w:val="00C27EB5"/>
    <w:rsid w:val="00C27EED"/>
    <w:rsid w:val="00C30099"/>
    <w:rsid w:val="00C303D2"/>
    <w:rsid w:val="00C303E5"/>
    <w:rsid w:val="00C3050A"/>
    <w:rsid w:val="00C30914"/>
    <w:rsid w:val="00C30CFC"/>
    <w:rsid w:val="00C30FA1"/>
    <w:rsid w:val="00C313B8"/>
    <w:rsid w:val="00C31429"/>
    <w:rsid w:val="00C317EF"/>
    <w:rsid w:val="00C318F5"/>
    <w:rsid w:val="00C31CE3"/>
    <w:rsid w:val="00C31D4C"/>
    <w:rsid w:val="00C3201A"/>
    <w:rsid w:val="00C32077"/>
    <w:rsid w:val="00C32109"/>
    <w:rsid w:val="00C32391"/>
    <w:rsid w:val="00C323D6"/>
    <w:rsid w:val="00C32417"/>
    <w:rsid w:val="00C32B82"/>
    <w:rsid w:val="00C32B8F"/>
    <w:rsid w:val="00C32D2A"/>
    <w:rsid w:val="00C32D7B"/>
    <w:rsid w:val="00C330C5"/>
    <w:rsid w:val="00C33294"/>
    <w:rsid w:val="00C33935"/>
    <w:rsid w:val="00C33A06"/>
    <w:rsid w:val="00C33D89"/>
    <w:rsid w:val="00C33DDD"/>
    <w:rsid w:val="00C34030"/>
    <w:rsid w:val="00C34069"/>
    <w:rsid w:val="00C343BE"/>
    <w:rsid w:val="00C344D4"/>
    <w:rsid w:val="00C348F5"/>
    <w:rsid w:val="00C349B5"/>
    <w:rsid w:val="00C34CA9"/>
    <w:rsid w:val="00C34D98"/>
    <w:rsid w:val="00C34EBA"/>
    <w:rsid w:val="00C34FE4"/>
    <w:rsid w:val="00C3566E"/>
    <w:rsid w:val="00C3576B"/>
    <w:rsid w:val="00C35A0F"/>
    <w:rsid w:val="00C35D62"/>
    <w:rsid w:val="00C35FF8"/>
    <w:rsid w:val="00C36288"/>
    <w:rsid w:val="00C365FD"/>
    <w:rsid w:val="00C366A8"/>
    <w:rsid w:val="00C366EB"/>
    <w:rsid w:val="00C36766"/>
    <w:rsid w:val="00C36A5D"/>
    <w:rsid w:val="00C36E46"/>
    <w:rsid w:val="00C36FEE"/>
    <w:rsid w:val="00C375B4"/>
    <w:rsid w:val="00C376A7"/>
    <w:rsid w:val="00C37F6E"/>
    <w:rsid w:val="00C4010E"/>
    <w:rsid w:val="00C40BDF"/>
    <w:rsid w:val="00C40D12"/>
    <w:rsid w:val="00C4147F"/>
    <w:rsid w:val="00C4158A"/>
    <w:rsid w:val="00C41881"/>
    <w:rsid w:val="00C41A60"/>
    <w:rsid w:val="00C41C2D"/>
    <w:rsid w:val="00C41C39"/>
    <w:rsid w:val="00C42167"/>
    <w:rsid w:val="00C4320B"/>
    <w:rsid w:val="00C43429"/>
    <w:rsid w:val="00C437BC"/>
    <w:rsid w:val="00C438AA"/>
    <w:rsid w:val="00C442B0"/>
    <w:rsid w:val="00C444D4"/>
    <w:rsid w:val="00C4479C"/>
    <w:rsid w:val="00C44AF3"/>
    <w:rsid w:val="00C44D46"/>
    <w:rsid w:val="00C45887"/>
    <w:rsid w:val="00C45A4A"/>
    <w:rsid w:val="00C4641C"/>
    <w:rsid w:val="00C4641D"/>
    <w:rsid w:val="00C46669"/>
    <w:rsid w:val="00C46959"/>
    <w:rsid w:val="00C46CE5"/>
    <w:rsid w:val="00C46E49"/>
    <w:rsid w:val="00C46FB1"/>
    <w:rsid w:val="00C476F3"/>
    <w:rsid w:val="00C47A99"/>
    <w:rsid w:val="00C47C7C"/>
    <w:rsid w:val="00C47D34"/>
    <w:rsid w:val="00C47E9B"/>
    <w:rsid w:val="00C50205"/>
    <w:rsid w:val="00C5066F"/>
    <w:rsid w:val="00C50826"/>
    <w:rsid w:val="00C5090F"/>
    <w:rsid w:val="00C50B3F"/>
    <w:rsid w:val="00C50BC3"/>
    <w:rsid w:val="00C50CB6"/>
    <w:rsid w:val="00C50D9F"/>
    <w:rsid w:val="00C50F00"/>
    <w:rsid w:val="00C51013"/>
    <w:rsid w:val="00C51350"/>
    <w:rsid w:val="00C513F0"/>
    <w:rsid w:val="00C51A5A"/>
    <w:rsid w:val="00C51E51"/>
    <w:rsid w:val="00C51E77"/>
    <w:rsid w:val="00C51EA7"/>
    <w:rsid w:val="00C51EDB"/>
    <w:rsid w:val="00C51F31"/>
    <w:rsid w:val="00C526EE"/>
    <w:rsid w:val="00C5293E"/>
    <w:rsid w:val="00C52A02"/>
    <w:rsid w:val="00C52D19"/>
    <w:rsid w:val="00C53375"/>
    <w:rsid w:val="00C537A4"/>
    <w:rsid w:val="00C53DF0"/>
    <w:rsid w:val="00C546E3"/>
    <w:rsid w:val="00C54B17"/>
    <w:rsid w:val="00C55051"/>
    <w:rsid w:val="00C55101"/>
    <w:rsid w:val="00C5518B"/>
    <w:rsid w:val="00C55752"/>
    <w:rsid w:val="00C55A73"/>
    <w:rsid w:val="00C55AE4"/>
    <w:rsid w:val="00C55C73"/>
    <w:rsid w:val="00C55E9E"/>
    <w:rsid w:val="00C5608C"/>
    <w:rsid w:val="00C56215"/>
    <w:rsid w:val="00C56387"/>
    <w:rsid w:val="00C56451"/>
    <w:rsid w:val="00C56860"/>
    <w:rsid w:val="00C56E06"/>
    <w:rsid w:val="00C5743F"/>
    <w:rsid w:val="00C57689"/>
    <w:rsid w:val="00C578F6"/>
    <w:rsid w:val="00C5799F"/>
    <w:rsid w:val="00C57D97"/>
    <w:rsid w:val="00C57E93"/>
    <w:rsid w:val="00C601D9"/>
    <w:rsid w:val="00C602D5"/>
    <w:rsid w:val="00C604DC"/>
    <w:rsid w:val="00C6068E"/>
    <w:rsid w:val="00C60E5D"/>
    <w:rsid w:val="00C6138B"/>
    <w:rsid w:val="00C615B6"/>
    <w:rsid w:val="00C619FF"/>
    <w:rsid w:val="00C6217C"/>
    <w:rsid w:val="00C62691"/>
    <w:rsid w:val="00C62EA8"/>
    <w:rsid w:val="00C62EAC"/>
    <w:rsid w:val="00C631A4"/>
    <w:rsid w:val="00C632F9"/>
    <w:rsid w:val="00C63329"/>
    <w:rsid w:val="00C63333"/>
    <w:rsid w:val="00C63443"/>
    <w:rsid w:val="00C63A22"/>
    <w:rsid w:val="00C63DF5"/>
    <w:rsid w:val="00C641F8"/>
    <w:rsid w:val="00C64F22"/>
    <w:rsid w:val="00C65BFA"/>
    <w:rsid w:val="00C66000"/>
    <w:rsid w:val="00C6642E"/>
    <w:rsid w:val="00C665D8"/>
    <w:rsid w:val="00C6668A"/>
    <w:rsid w:val="00C668F9"/>
    <w:rsid w:val="00C66DF1"/>
    <w:rsid w:val="00C66F54"/>
    <w:rsid w:val="00C66FBF"/>
    <w:rsid w:val="00C676B5"/>
    <w:rsid w:val="00C676C9"/>
    <w:rsid w:val="00C700B6"/>
    <w:rsid w:val="00C702B2"/>
    <w:rsid w:val="00C7066A"/>
    <w:rsid w:val="00C70846"/>
    <w:rsid w:val="00C708BF"/>
    <w:rsid w:val="00C708CE"/>
    <w:rsid w:val="00C70993"/>
    <w:rsid w:val="00C71207"/>
    <w:rsid w:val="00C713E6"/>
    <w:rsid w:val="00C714AB"/>
    <w:rsid w:val="00C716B2"/>
    <w:rsid w:val="00C722BE"/>
    <w:rsid w:val="00C7251A"/>
    <w:rsid w:val="00C726FC"/>
    <w:rsid w:val="00C72C50"/>
    <w:rsid w:val="00C72E73"/>
    <w:rsid w:val="00C7305C"/>
    <w:rsid w:val="00C7306C"/>
    <w:rsid w:val="00C73166"/>
    <w:rsid w:val="00C732A1"/>
    <w:rsid w:val="00C7340E"/>
    <w:rsid w:val="00C73461"/>
    <w:rsid w:val="00C73535"/>
    <w:rsid w:val="00C73B33"/>
    <w:rsid w:val="00C73B4D"/>
    <w:rsid w:val="00C73CD8"/>
    <w:rsid w:val="00C743E6"/>
    <w:rsid w:val="00C7443C"/>
    <w:rsid w:val="00C74E74"/>
    <w:rsid w:val="00C751DF"/>
    <w:rsid w:val="00C75458"/>
    <w:rsid w:val="00C7551B"/>
    <w:rsid w:val="00C75557"/>
    <w:rsid w:val="00C758F5"/>
    <w:rsid w:val="00C75B09"/>
    <w:rsid w:val="00C75B74"/>
    <w:rsid w:val="00C75C72"/>
    <w:rsid w:val="00C75D32"/>
    <w:rsid w:val="00C75E69"/>
    <w:rsid w:val="00C75EB7"/>
    <w:rsid w:val="00C76065"/>
    <w:rsid w:val="00C7608C"/>
    <w:rsid w:val="00C765E3"/>
    <w:rsid w:val="00C7661F"/>
    <w:rsid w:val="00C767D1"/>
    <w:rsid w:val="00C76924"/>
    <w:rsid w:val="00C769B8"/>
    <w:rsid w:val="00C769C3"/>
    <w:rsid w:val="00C76AF5"/>
    <w:rsid w:val="00C76FB3"/>
    <w:rsid w:val="00C77483"/>
    <w:rsid w:val="00C775D2"/>
    <w:rsid w:val="00C778FD"/>
    <w:rsid w:val="00C77BBC"/>
    <w:rsid w:val="00C77E69"/>
    <w:rsid w:val="00C800E9"/>
    <w:rsid w:val="00C807F7"/>
    <w:rsid w:val="00C80CE4"/>
    <w:rsid w:val="00C80D62"/>
    <w:rsid w:val="00C80F60"/>
    <w:rsid w:val="00C817C1"/>
    <w:rsid w:val="00C81A46"/>
    <w:rsid w:val="00C820CD"/>
    <w:rsid w:val="00C82839"/>
    <w:rsid w:val="00C829F6"/>
    <w:rsid w:val="00C82AEF"/>
    <w:rsid w:val="00C82E4C"/>
    <w:rsid w:val="00C82EE9"/>
    <w:rsid w:val="00C82FA2"/>
    <w:rsid w:val="00C83063"/>
    <w:rsid w:val="00C83906"/>
    <w:rsid w:val="00C8390E"/>
    <w:rsid w:val="00C83A49"/>
    <w:rsid w:val="00C83C54"/>
    <w:rsid w:val="00C83D97"/>
    <w:rsid w:val="00C844A5"/>
    <w:rsid w:val="00C844F3"/>
    <w:rsid w:val="00C84D34"/>
    <w:rsid w:val="00C8507B"/>
    <w:rsid w:val="00C8516C"/>
    <w:rsid w:val="00C857D9"/>
    <w:rsid w:val="00C858CE"/>
    <w:rsid w:val="00C85E2A"/>
    <w:rsid w:val="00C86414"/>
    <w:rsid w:val="00C86839"/>
    <w:rsid w:val="00C86B30"/>
    <w:rsid w:val="00C8771A"/>
    <w:rsid w:val="00C87B78"/>
    <w:rsid w:val="00C87BEE"/>
    <w:rsid w:val="00C9006A"/>
    <w:rsid w:val="00C900E1"/>
    <w:rsid w:val="00C90336"/>
    <w:rsid w:val="00C90545"/>
    <w:rsid w:val="00C90D47"/>
    <w:rsid w:val="00C91167"/>
    <w:rsid w:val="00C91365"/>
    <w:rsid w:val="00C914D2"/>
    <w:rsid w:val="00C917F8"/>
    <w:rsid w:val="00C918C9"/>
    <w:rsid w:val="00C9247E"/>
    <w:rsid w:val="00C92722"/>
    <w:rsid w:val="00C92B21"/>
    <w:rsid w:val="00C92C55"/>
    <w:rsid w:val="00C92E4E"/>
    <w:rsid w:val="00C932BE"/>
    <w:rsid w:val="00C93611"/>
    <w:rsid w:val="00C9414B"/>
    <w:rsid w:val="00C94B5A"/>
    <w:rsid w:val="00C94E1D"/>
    <w:rsid w:val="00C950E0"/>
    <w:rsid w:val="00C95590"/>
    <w:rsid w:val="00C95706"/>
    <w:rsid w:val="00C95BDE"/>
    <w:rsid w:val="00C95D1F"/>
    <w:rsid w:val="00C95F79"/>
    <w:rsid w:val="00C96093"/>
    <w:rsid w:val="00C9610E"/>
    <w:rsid w:val="00C961F6"/>
    <w:rsid w:val="00C96575"/>
    <w:rsid w:val="00C9666A"/>
    <w:rsid w:val="00C9684E"/>
    <w:rsid w:val="00C968A0"/>
    <w:rsid w:val="00C96E38"/>
    <w:rsid w:val="00C97181"/>
    <w:rsid w:val="00C972E9"/>
    <w:rsid w:val="00C97325"/>
    <w:rsid w:val="00C973AB"/>
    <w:rsid w:val="00C97571"/>
    <w:rsid w:val="00C97588"/>
    <w:rsid w:val="00C97724"/>
    <w:rsid w:val="00C97CD9"/>
    <w:rsid w:val="00C97F77"/>
    <w:rsid w:val="00C97FBC"/>
    <w:rsid w:val="00CA07FC"/>
    <w:rsid w:val="00CA091F"/>
    <w:rsid w:val="00CA0A9A"/>
    <w:rsid w:val="00CA0C78"/>
    <w:rsid w:val="00CA0CF3"/>
    <w:rsid w:val="00CA1419"/>
    <w:rsid w:val="00CA1424"/>
    <w:rsid w:val="00CA1770"/>
    <w:rsid w:val="00CA1800"/>
    <w:rsid w:val="00CA1E39"/>
    <w:rsid w:val="00CA1F43"/>
    <w:rsid w:val="00CA2848"/>
    <w:rsid w:val="00CA2A4A"/>
    <w:rsid w:val="00CA2AC6"/>
    <w:rsid w:val="00CA2BC4"/>
    <w:rsid w:val="00CA3348"/>
    <w:rsid w:val="00CA34A8"/>
    <w:rsid w:val="00CA34D5"/>
    <w:rsid w:val="00CA3583"/>
    <w:rsid w:val="00CA3BA4"/>
    <w:rsid w:val="00CA3BE0"/>
    <w:rsid w:val="00CA3ED6"/>
    <w:rsid w:val="00CA3F76"/>
    <w:rsid w:val="00CA40B6"/>
    <w:rsid w:val="00CA4430"/>
    <w:rsid w:val="00CA484F"/>
    <w:rsid w:val="00CA48BC"/>
    <w:rsid w:val="00CA4B47"/>
    <w:rsid w:val="00CA4D81"/>
    <w:rsid w:val="00CA5883"/>
    <w:rsid w:val="00CA5B69"/>
    <w:rsid w:val="00CA60AA"/>
    <w:rsid w:val="00CA61CB"/>
    <w:rsid w:val="00CA6382"/>
    <w:rsid w:val="00CA64B5"/>
    <w:rsid w:val="00CA66C6"/>
    <w:rsid w:val="00CA688B"/>
    <w:rsid w:val="00CA699F"/>
    <w:rsid w:val="00CA7111"/>
    <w:rsid w:val="00CA7147"/>
    <w:rsid w:val="00CA75A3"/>
    <w:rsid w:val="00CA7B92"/>
    <w:rsid w:val="00CB00AA"/>
    <w:rsid w:val="00CB017E"/>
    <w:rsid w:val="00CB06CD"/>
    <w:rsid w:val="00CB0C67"/>
    <w:rsid w:val="00CB1988"/>
    <w:rsid w:val="00CB1C21"/>
    <w:rsid w:val="00CB1C29"/>
    <w:rsid w:val="00CB1E0B"/>
    <w:rsid w:val="00CB1F84"/>
    <w:rsid w:val="00CB2429"/>
    <w:rsid w:val="00CB272E"/>
    <w:rsid w:val="00CB2999"/>
    <w:rsid w:val="00CB2A28"/>
    <w:rsid w:val="00CB2C5E"/>
    <w:rsid w:val="00CB3112"/>
    <w:rsid w:val="00CB37FD"/>
    <w:rsid w:val="00CB3816"/>
    <w:rsid w:val="00CB3894"/>
    <w:rsid w:val="00CB3C1D"/>
    <w:rsid w:val="00CB3C31"/>
    <w:rsid w:val="00CB4212"/>
    <w:rsid w:val="00CB42C7"/>
    <w:rsid w:val="00CB4B0A"/>
    <w:rsid w:val="00CB4CCD"/>
    <w:rsid w:val="00CB4D9A"/>
    <w:rsid w:val="00CB4F84"/>
    <w:rsid w:val="00CB524D"/>
    <w:rsid w:val="00CB549C"/>
    <w:rsid w:val="00CB5592"/>
    <w:rsid w:val="00CB5814"/>
    <w:rsid w:val="00CB5AD2"/>
    <w:rsid w:val="00CB5D17"/>
    <w:rsid w:val="00CB5E26"/>
    <w:rsid w:val="00CB61AE"/>
    <w:rsid w:val="00CB62F3"/>
    <w:rsid w:val="00CB636B"/>
    <w:rsid w:val="00CB67E3"/>
    <w:rsid w:val="00CB685E"/>
    <w:rsid w:val="00CB6AFE"/>
    <w:rsid w:val="00CB6B37"/>
    <w:rsid w:val="00CB7067"/>
    <w:rsid w:val="00CB717B"/>
    <w:rsid w:val="00CB73F9"/>
    <w:rsid w:val="00CB7965"/>
    <w:rsid w:val="00CB7B20"/>
    <w:rsid w:val="00CB7C29"/>
    <w:rsid w:val="00CB7CAE"/>
    <w:rsid w:val="00CB7D23"/>
    <w:rsid w:val="00CC0499"/>
    <w:rsid w:val="00CC05C2"/>
    <w:rsid w:val="00CC0C16"/>
    <w:rsid w:val="00CC1CE0"/>
    <w:rsid w:val="00CC2113"/>
    <w:rsid w:val="00CC25FD"/>
    <w:rsid w:val="00CC26CB"/>
    <w:rsid w:val="00CC2DD3"/>
    <w:rsid w:val="00CC2E1A"/>
    <w:rsid w:val="00CC2EA9"/>
    <w:rsid w:val="00CC2F6A"/>
    <w:rsid w:val="00CC2FFF"/>
    <w:rsid w:val="00CC380F"/>
    <w:rsid w:val="00CC3DE5"/>
    <w:rsid w:val="00CC3E9B"/>
    <w:rsid w:val="00CC3EE5"/>
    <w:rsid w:val="00CC3F1F"/>
    <w:rsid w:val="00CC4314"/>
    <w:rsid w:val="00CC4906"/>
    <w:rsid w:val="00CC4EB1"/>
    <w:rsid w:val="00CC4F31"/>
    <w:rsid w:val="00CC4F8F"/>
    <w:rsid w:val="00CC518C"/>
    <w:rsid w:val="00CC57BA"/>
    <w:rsid w:val="00CC5B4C"/>
    <w:rsid w:val="00CC5F6C"/>
    <w:rsid w:val="00CC61FE"/>
    <w:rsid w:val="00CC63CA"/>
    <w:rsid w:val="00CC65DB"/>
    <w:rsid w:val="00CC67B6"/>
    <w:rsid w:val="00CC6815"/>
    <w:rsid w:val="00CC7262"/>
    <w:rsid w:val="00CC7297"/>
    <w:rsid w:val="00CC73F5"/>
    <w:rsid w:val="00CC7446"/>
    <w:rsid w:val="00CC7CA2"/>
    <w:rsid w:val="00CD026E"/>
    <w:rsid w:val="00CD0335"/>
    <w:rsid w:val="00CD03F8"/>
    <w:rsid w:val="00CD0467"/>
    <w:rsid w:val="00CD0538"/>
    <w:rsid w:val="00CD0C0C"/>
    <w:rsid w:val="00CD0D2F"/>
    <w:rsid w:val="00CD0DAE"/>
    <w:rsid w:val="00CD0FDA"/>
    <w:rsid w:val="00CD1315"/>
    <w:rsid w:val="00CD197A"/>
    <w:rsid w:val="00CD1CFD"/>
    <w:rsid w:val="00CD1D2D"/>
    <w:rsid w:val="00CD2149"/>
    <w:rsid w:val="00CD2855"/>
    <w:rsid w:val="00CD28B6"/>
    <w:rsid w:val="00CD2B6B"/>
    <w:rsid w:val="00CD2C37"/>
    <w:rsid w:val="00CD2FC8"/>
    <w:rsid w:val="00CD3009"/>
    <w:rsid w:val="00CD3183"/>
    <w:rsid w:val="00CD33C7"/>
    <w:rsid w:val="00CD3678"/>
    <w:rsid w:val="00CD37C9"/>
    <w:rsid w:val="00CD389E"/>
    <w:rsid w:val="00CD38FF"/>
    <w:rsid w:val="00CD3A98"/>
    <w:rsid w:val="00CD3FCC"/>
    <w:rsid w:val="00CD462F"/>
    <w:rsid w:val="00CD4744"/>
    <w:rsid w:val="00CD4AB6"/>
    <w:rsid w:val="00CD4C78"/>
    <w:rsid w:val="00CD50A3"/>
    <w:rsid w:val="00CD50CC"/>
    <w:rsid w:val="00CD6021"/>
    <w:rsid w:val="00CD6405"/>
    <w:rsid w:val="00CD6716"/>
    <w:rsid w:val="00CD6784"/>
    <w:rsid w:val="00CD6CE2"/>
    <w:rsid w:val="00CD6FAE"/>
    <w:rsid w:val="00CD721C"/>
    <w:rsid w:val="00CD7308"/>
    <w:rsid w:val="00CD7BEC"/>
    <w:rsid w:val="00CD7E12"/>
    <w:rsid w:val="00CD7FB1"/>
    <w:rsid w:val="00CE02C6"/>
    <w:rsid w:val="00CE0328"/>
    <w:rsid w:val="00CE03F5"/>
    <w:rsid w:val="00CE0B03"/>
    <w:rsid w:val="00CE0B8D"/>
    <w:rsid w:val="00CE115C"/>
    <w:rsid w:val="00CE1392"/>
    <w:rsid w:val="00CE16A0"/>
    <w:rsid w:val="00CE19B4"/>
    <w:rsid w:val="00CE1A6F"/>
    <w:rsid w:val="00CE1D12"/>
    <w:rsid w:val="00CE1DB7"/>
    <w:rsid w:val="00CE261B"/>
    <w:rsid w:val="00CE268E"/>
    <w:rsid w:val="00CE2D69"/>
    <w:rsid w:val="00CE3244"/>
    <w:rsid w:val="00CE3440"/>
    <w:rsid w:val="00CE3EDA"/>
    <w:rsid w:val="00CE3F9A"/>
    <w:rsid w:val="00CE4038"/>
    <w:rsid w:val="00CE4158"/>
    <w:rsid w:val="00CE4457"/>
    <w:rsid w:val="00CE4545"/>
    <w:rsid w:val="00CE4EF1"/>
    <w:rsid w:val="00CE5880"/>
    <w:rsid w:val="00CE58F7"/>
    <w:rsid w:val="00CE5BAD"/>
    <w:rsid w:val="00CE5CE4"/>
    <w:rsid w:val="00CE5DDA"/>
    <w:rsid w:val="00CE5EEA"/>
    <w:rsid w:val="00CE62B4"/>
    <w:rsid w:val="00CE62E2"/>
    <w:rsid w:val="00CE63F1"/>
    <w:rsid w:val="00CE6474"/>
    <w:rsid w:val="00CE6D39"/>
    <w:rsid w:val="00CE722C"/>
    <w:rsid w:val="00CE726E"/>
    <w:rsid w:val="00CE7971"/>
    <w:rsid w:val="00CF0342"/>
    <w:rsid w:val="00CF0565"/>
    <w:rsid w:val="00CF0632"/>
    <w:rsid w:val="00CF08E0"/>
    <w:rsid w:val="00CF0A33"/>
    <w:rsid w:val="00CF0B48"/>
    <w:rsid w:val="00CF1002"/>
    <w:rsid w:val="00CF1388"/>
    <w:rsid w:val="00CF155D"/>
    <w:rsid w:val="00CF191E"/>
    <w:rsid w:val="00CF1DB0"/>
    <w:rsid w:val="00CF1EB2"/>
    <w:rsid w:val="00CF25A3"/>
    <w:rsid w:val="00CF2E76"/>
    <w:rsid w:val="00CF32EC"/>
    <w:rsid w:val="00CF34BF"/>
    <w:rsid w:val="00CF3640"/>
    <w:rsid w:val="00CF3700"/>
    <w:rsid w:val="00CF3814"/>
    <w:rsid w:val="00CF399F"/>
    <w:rsid w:val="00CF3B4B"/>
    <w:rsid w:val="00CF47ED"/>
    <w:rsid w:val="00CF48C4"/>
    <w:rsid w:val="00CF4A57"/>
    <w:rsid w:val="00CF4AC0"/>
    <w:rsid w:val="00CF4B59"/>
    <w:rsid w:val="00CF4CEE"/>
    <w:rsid w:val="00CF5073"/>
    <w:rsid w:val="00CF53AD"/>
    <w:rsid w:val="00CF5420"/>
    <w:rsid w:val="00CF5757"/>
    <w:rsid w:val="00CF596F"/>
    <w:rsid w:val="00CF5B41"/>
    <w:rsid w:val="00CF5CE9"/>
    <w:rsid w:val="00CF5E15"/>
    <w:rsid w:val="00CF5F5D"/>
    <w:rsid w:val="00CF662E"/>
    <w:rsid w:val="00CF689E"/>
    <w:rsid w:val="00CF69D8"/>
    <w:rsid w:val="00CF6C35"/>
    <w:rsid w:val="00CF70D5"/>
    <w:rsid w:val="00CF7453"/>
    <w:rsid w:val="00CF77B2"/>
    <w:rsid w:val="00CF77FF"/>
    <w:rsid w:val="00CF78BB"/>
    <w:rsid w:val="00CF7C04"/>
    <w:rsid w:val="00CF7EF0"/>
    <w:rsid w:val="00D0015C"/>
    <w:rsid w:val="00D00770"/>
    <w:rsid w:val="00D00EB1"/>
    <w:rsid w:val="00D01277"/>
    <w:rsid w:val="00D01C8F"/>
    <w:rsid w:val="00D01EF2"/>
    <w:rsid w:val="00D020E8"/>
    <w:rsid w:val="00D021EF"/>
    <w:rsid w:val="00D0239D"/>
    <w:rsid w:val="00D02535"/>
    <w:rsid w:val="00D028E5"/>
    <w:rsid w:val="00D029FF"/>
    <w:rsid w:val="00D02A36"/>
    <w:rsid w:val="00D02DBA"/>
    <w:rsid w:val="00D02E4D"/>
    <w:rsid w:val="00D02E6F"/>
    <w:rsid w:val="00D030C5"/>
    <w:rsid w:val="00D036A2"/>
    <w:rsid w:val="00D0396E"/>
    <w:rsid w:val="00D03A19"/>
    <w:rsid w:val="00D03D83"/>
    <w:rsid w:val="00D04881"/>
    <w:rsid w:val="00D04BD8"/>
    <w:rsid w:val="00D04E43"/>
    <w:rsid w:val="00D057E7"/>
    <w:rsid w:val="00D057FD"/>
    <w:rsid w:val="00D058AB"/>
    <w:rsid w:val="00D05B51"/>
    <w:rsid w:val="00D05DCB"/>
    <w:rsid w:val="00D05FD7"/>
    <w:rsid w:val="00D063F5"/>
    <w:rsid w:val="00D06426"/>
    <w:rsid w:val="00D065AB"/>
    <w:rsid w:val="00D06690"/>
    <w:rsid w:val="00D073AB"/>
    <w:rsid w:val="00D073C4"/>
    <w:rsid w:val="00D076A6"/>
    <w:rsid w:val="00D07E20"/>
    <w:rsid w:val="00D07E4A"/>
    <w:rsid w:val="00D07E7B"/>
    <w:rsid w:val="00D10490"/>
    <w:rsid w:val="00D1053D"/>
    <w:rsid w:val="00D109C4"/>
    <w:rsid w:val="00D10E59"/>
    <w:rsid w:val="00D10EC0"/>
    <w:rsid w:val="00D111D1"/>
    <w:rsid w:val="00D11EDA"/>
    <w:rsid w:val="00D12035"/>
    <w:rsid w:val="00D1207D"/>
    <w:rsid w:val="00D1218A"/>
    <w:rsid w:val="00D12319"/>
    <w:rsid w:val="00D12782"/>
    <w:rsid w:val="00D128A8"/>
    <w:rsid w:val="00D12927"/>
    <w:rsid w:val="00D12960"/>
    <w:rsid w:val="00D12B7C"/>
    <w:rsid w:val="00D12D5F"/>
    <w:rsid w:val="00D13029"/>
    <w:rsid w:val="00D131B0"/>
    <w:rsid w:val="00D13306"/>
    <w:rsid w:val="00D13362"/>
    <w:rsid w:val="00D13BE6"/>
    <w:rsid w:val="00D141C8"/>
    <w:rsid w:val="00D143B8"/>
    <w:rsid w:val="00D14401"/>
    <w:rsid w:val="00D145C7"/>
    <w:rsid w:val="00D14D14"/>
    <w:rsid w:val="00D14D64"/>
    <w:rsid w:val="00D15519"/>
    <w:rsid w:val="00D1553C"/>
    <w:rsid w:val="00D158F9"/>
    <w:rsid w:val="00D16110"/>
    <w:rsid w:val="00D16305"/>
    <w:rsid w:val="00D16BBE"/>
    <w:rsid w:val="00D16FED"/>
    <w:rsid w:val="00D1703C"/>
    <w:rsid w:val="00D17115"/>
    <w:rsid w:val="00D171AF"/>
    <w:rsid w:val="00D171FA"/>
    <w:rsid w:val="00D1765D"/>
    <w:rsid w:val="00D17B58"/>
    <w:rsid w:val="00D17BA8"/>
    <w:rsid w:val="00D17C15"/>
    <w:rsid w:val="00D17C80"/>
    <w:rsid w:val="00D17C97"/>
    <w:rsid w:val="00D17F7E"/>
    <w:rsid w:val="00D17FF3"/>
    <w:rsid w:val="00D20133"/>
    <w:rsid w:val="00D2017A"/>
    <w:rsid w:val="00D205A0"/>
    <w:rsid w:val="00D20728"/>
    <w:rsid w:val="00D20A34"/>
    <w:rsid w:val="00D20BFA"/>
    <w:rsid w:val="00D20FF2"/>
    <w:rsid w:val="00D2113A"/>
    <w:rsid w:val="00D211BA"/>
    <w:rsid w:val="00D211DA"/>
    <w:rsid w:val="00D2149C"/>
    <w:rsid w:val="00D214A7"/>
    <w:rsid w:val="00D21657"/>
    <w:rsid w:val="00D2201C"/>
    <w:rsid w:val="00D2223E"/>
    <w:rsid w:val="00D225AB"/>
    <w:rsid w:val="00D2287F"/>
    <w:rsid w:val="00D22987"/>
    <w:rsid w:val="00D2298F"/>
    <w:rsid w:val="00D22EDF"/>
    <w:rsid w:val="00D22F8C"/>
    <w:rsid w:val="00D23052"/>
    <w:rsid w:val="00D232C6"/>
    <w:rsid w:val="00D233A6"/>
    <w:rsid w:val="00D235F5"/>
    <w:rsid w:val="00D23BC1"/>
    <w:rsid w:val="00D23BD9"/>
    <w:rsid w:val="00D23F26"/>
    <w:rsid w:val="00D24593"/>
    <w:rsid w:val="00D246A2"/>
    <w:rsid w:val="00D24756"/>
    <w:rsid w:val="00D24B8D"/>
    <w:rsid w:val="00D24CE1"/>
    <w:rsid w:val="00D24CEA"/>
    <w:rsid w:val="00D24FC9"/>
    <w:rsid w:val="00D253C6"/>
    <w:rsid w:val="00D2542F"/>
    <w:rsid w:val="00D260DC"/>
    <w:rsid w:val="00D26273"/>
    <w:rsid w:val="00D2633E"/>
    <w:rsid w:val="00D2655E"/>
    <w:rsid w:val="00D26723"/>
    <w:rsid w:val="00D26912"/>
    <w:rsid w:val="00D26A12"/>
    <w:rsid w:val="00D271DF"/>
    <w:rsid w:val="00D27498"/>
    <w:rsid w:val="00D27624"/>
    <w:rsid w:val="00D276CC"/>
    <w:rsid w:val="00D277E7"/>
    <w:rsid w:val="00D27CA7"/>
    <w:rsid w:val="00D27CC2"/>
    <w:rsid w:val="00D30087"/>
    <w:rsid w:val="00D3012D"/>
    <w:rsid w:val="00D3038B"/>
    <w:rsid w:val="00D306E3"/>
    <w:rsid w:val="00D307C8"/>
    <w:rsid w:val="00D307F8"/>
    <w:rsid w:val="00D3147E"/>
    <w:rsid w:val="00D3177E"/>
    <w:rsid w:val="00D318E5"/>
    <w:rsid w:val="00D31D1B"/>
    <w:rsid w:val="00D32812"/>
    <w:rsid w:val="00D32822"/>
    <w:rsid w:val="00D3283B"/>
    <w:rsid w:val="00D3287F"/>
    <w:rsid w:val="00D3288E"/>
    <w:rsid w:val="00D32A50"/>
    <w:rsid w:val="00D32D39"/>
    <w:rsid w:val="00D32D50"/>
    <w:rsid w:val="00D33186"/>
    <w:rsid w:val="00D33241"/>
    <w:rsid w:val="00D33270"/>
    <w:rsid w:val="00D332F7"/>
    <w:rsid w:val="00D33398"/>
    <w:rsid w:val="00D336D2"/>
    <w:rsid w:val="00D33B3D"/>
    <w:rsid w:val="00D33C65"/>
    <w:rsid w:val="00D340A2"/>
    <w:rsid w:val="00D344B1"/>
    <w:rsid w:val="00D34640"/>
    <w:rsid w:val="00D3484D"/>
    <w:rsid w:val="00D34A60"/>
    <w:rsid w:val="00D34B24"/>
    <w:rsid w:val="00D34D9B"/>
    <w:rsid w:val="00D34EFF"/>
    <w:rsid w:val="00D34F78"/>
    <w:rsid w:val="00D35129"/>
    <w:rsid w:val="00D3528E"/>
    <w:rsid w:val="00D35797"/>
    <w:rsid w:val="00D35C31"/>
    <w:rsid w:val="00D35F79"/>
    <w:rsid w:val="00D3621D"/>
    <w:rsid w:val="00D365D7"/>
    <w:rsid w:val="00D3697C"/>
    <w:rsid w:val="00D36B9E"/>
    <w:rsid w:val="00D36BC7"/>
    <w:rsid w:val="00D36C86"/>
    <w:rsid w:val="00D37055"/>
    <w:rsid w:val="00D373BD"/>
    <w:rsid w:val="00D373FA"/>
    <w:rsid w:val="00D37A17"/>
    <w:rsid w:val="00D37A18"/>
    <w:rsid w:val="00D37A8A"/>
    <w:rsid w:val="00D37FD8"/>
    <w:rsid w:val="00D40035"/>
    <w:rsid w:val="00D400F9"/>
    <w:rsid w:val="00D404BA"/>
    <w:rsid w:val="00D4058C"/>
    <w:rsid w:val="00D4074A"/>
    <w:rsid w:val="00D40DD2"/>
    <w:rsid w:val="00D41090"/>
    <w:rsid w:val="00D4115B"/>
    <w:rsid w:val="00D411D0"/>
    <w:rsid w:val="00D4143E"/>
    <w:rsid w:val="00D41604"/>
    <w:rsid w:val="00D41725"/>
    <w:rsid w:val="00D418BA"/>
    <w:rsid w:val="00D41967"/>
    <w:rsid w:val="00D41AAF"/>
    <w:rsid w:val="00D41F2E"/>
    <w:rsid w:val="00D41FDC"/>
    <w:rsid w:val="00D43067"/>
    <w:rsid w:val="00D435B8"/>
    <w:rsid w:val="00D435F3"/>
    <w:rsid w:val="00D438D7"/>
    <w:rsid w:val="00D4399D"/>
    <w:rsid w:val="00D43A86"/>
    <w:rsid w:val="00D43AB6"/>
    <w:rsid w:val="00D43B70"/>
    <w:rsid w:val="00D44346"/>
    <w:rsid w:val="00D443E8"/>
    <w:rsid w:val="00D44691"/>
    <w:rsid w:val="00D44AFE"/>
    <w:rsid w:val="00D4511D"/>
    <w:rsid w:val="00D452A3"/>
    <w:rsid w:val="00D4562F"/>
    <w:rsid w:val="00D4576C"/>
    <w:rsid w:val="00D45D83"/>
    <w:rsid w:val="00D45D9C"/>
    <w:rsid w:val="00D45F18"/>
    <w:rsid w:val="00D46513"/>
    <w:rsid w:val="00D466C5"/>
    <w:rsid w:val="00D469DD"/>
    <w:rsid w:val="00D46D07"/>
    <w:rsid w:val="00D46D23"/>
    <w:rsid w:val="00D46E24"/>
    <w:rsid w:val="00D46EE6"/>
    <w:rsid w:val="00D47140"/>
    <w:rsid w:val="00D477A2"/>
    <w:rsid w:val="00D47DD5"/>
    <w:rsid w:val="00D50147"/>
    <w:rsid w:val="00D5014E"/>
    <w:rsid w:val="00D5036A"/>
    <w:rsid w:val="00D50B1D"/>
    <w:rsid w:val="00D50FCD"/>
    <w:rsid w:val="00D51831"/>
    <w:rsid w:val="00D51E04"/>
    <w:rsid w:val="00D526FF"/>
    <w:rsid w:val="00D529C8"/>
    <w:rsid w:val="00D52BD4"/>
    <w:rsid w:val="00D52C53"/>
    <w:rsid w:val="00D52C58"/>
    <w:rsid w:val="00D52D7D"/>
    <w:rsid w:val="00D52E6D"/>
    <w:rsid w:val="00D52F92"/>
    <w:rsid w:val="00D531FC"/>
    <w:rsid w:val="00D53250"/>
    <w:rsid w:val="00D532C9"/>
    <w:rsid w:val="00D53798"/>
    <w:rsid w:val="00D539D6"/>
    <w:rsid w:val="00D53B47"/>
    <w:rsid w:val="00D53E9D"/>
    <w:rsid w:val="00D5415B"/>
    <w:rsid w:val="00D54478"/>
    <w:rsid w:val="00D5452F"/>
    <w:rsid w:val="00D546A5"/>
    <w:rsid w:val="00D546D3"/>
    <w:rsid w:val="00D546F4"/>
    <w:rsid w:val="00D54C2B"/>
    <w:rsid w:val="00D55253"/>
    <w:rsid w:val="00D55322"/>
    <w:rsid w:val="00D5550A"/>
    <w:rsid w:val="00D5558D"/>
    <w:rsid w:val="00D55882"/>
    <w:rsid w:val="00D55C51"/>
    <w:rsid w:val="00D56321"/>
    <w:rsid w:val="00D563B4"/>
    <w:rsid w:val="00D563C3"/>
    <w:rsid w:val="00D564B6"/>
    <w:rsid w:val="00D56865"/>
    <w:rsid w:val="00D568BE"/>
    <w:rsid w:val="00D56A28"/>
    <w:rsid w:val="00D56BB2"/>
    <w:rsid w:val="00D56D74"/>
    <w:rsid w:val="00D56E59"/>
    <w:rsid w:val="00D56E63"/>
    <w:rsid w:val="00D56FE0"/>
    <w:rsid w:val="00D57235"/>
    <w:rsid w:val="00D57273"/>
    <w:rsid w:val="00D572BC"/>
    <w:rsid w:val="00D57610"/>
    <w:rsid w:val="00D57C2C"/>
    <w:rsid w:val="00D57D57"/>
    <w:rsid w:val="00D57F1D"/>
    <w:rsid w:val="00D601B0"/>
    <w:rsid w:val="00D601E1"/>
    <w:rsid w:val="00D6023F"/>
    <w:rsid w:val="00D603A8"/>
    <w:rsid w:val="00D60502"/>
    <w:rsid w:val="00D60725"/>
    <w:rsid w:val="00D6083B"/>
    <w:rsid w:val="00D60866"/>
    <w:rsid w:val="00D60DBA"/>
    <w:rsid w:val="00D618C5"/>
    <w:rsid w:val="00D61B18"/>
    <w:rsid w:val="00D61CD2"/>
    <w:rsid w:val="00D61D4C"/>
    <w:rsid w:val="00D6219D"/>
    <w:rsid w:val="00D62329"/>
    <w:rsid w:val="00D6273C"/>
    <w:rsid w:val="00D62A46"/>
    <w:rsid w:val="00D62E44"/>
    <w:rsid w:val="00D62FEB"/>
    <w:rsid w:val="00D63076"/>
    <w:rsid w:val="00D632C0"/>
    <w:rsid w:val="00D63402"/>
    <w:rsid w:val="00D6352E"/>
    <w:rsid w:val="00D637F9"/>
    <w:rsid w:val="00D6384A"/>
    <w:rsid w:val="00D63DD0"/>
    <w:rsid w:val="00D63FDF"/>
    <w:rsid w:val="00D64190"/>
    <w:rsid w:val="00D646A5"/>
    <w:rsid w:val="00D64B68"/>
    <w:rsid w:val="00D64C7F"/>
    <w:rsid w:val="00D64D6E"/>
    <w:rsid w:val="00D64E24"/>
    <w:rsid w:val="00D65036"/>
    <w:rsid w:val="00D6555D"/>
    <w:rsid w:val="00D657C3"/>
    <w:rsid w:val="00D65CBC"/>
    <w:rsid w:val="00D65D6A"/>
    <w:rsid w:val="00D6649E"/>
    <w:rsid w:val="00D66788"/>
    <w:rsid w:val="00D66A40"/>
    <w:rsid w:val="00D66C80"/>
    <w:rsid w:val="00D66C99"/>
    <w:rsid w:val="00D67089"/>
    <w:rsid w:val="00D671E5"/>
    <w:rsid w:val="00D67BB4"/>
    <w:rsid w:val="00D67CFC"/>
    <w:rsid w:val="00D67E26"/>
    <w:rsid w:val="00D7066C"/>
    <w:rsid w:val="00D71181"/>
    <w:rsid w:val="00D71370"/>
    <w:rsid w:val="00D71377"/>
    <w:rsid w:val="00D71B8A"/>
    <w:rsid w:val="00D72026"/>
    <w:rsid w:val="00D72138"/>
    <w:rsid w:val="00D722C6"/>
    <w:rsid w:val="00D723FD"/>
    <w:rsid w:val="00D725F5"/>
    <w:rsid w:val="00D725FD"/>
    <w:rsid w:val="00D72677"/>
    <w:rsid w:val="00D7270E"/>
    <w:rsid w:val="00D72751"/>
    <w:rsid w:val="00D72AA1"/>
    <w:rsid w:val="00D72AF1"/>
    <w:rsid w:val="00D72E8A"/>
    <w:rsid w:val="00D7337B"/>
    <w:rsid w:val="00D734A8"/>
    <w:rsid w:val="00D73593"/>
    <w:rsid w:val="00D73858"/>
    <w:rsid w:val="00D73A80"/>
    <w:rsid w:val="00D73DDE"/>
    <w:rsid w:val="00D73E5A"/>
    <w:rsid w:val="00D74CBB"/>
    <w:rsid w:val="00D7505E"/>
    <w:rsid w:val="00D75111"/>
    <w:rsid w:val="00D7523A"/>
    <w:rsid w:val="00D7541D"/>
    <w:rsid w:val="00D75759"/>
    <w:rsid w:val="00D759CA"/>
    <w:rsid w:val="00D75B47"/>
    <w:rsid w:val="00D75D61"/>
    <w:rsid w:val="00D75E30"/>
    <w:rsid w:val="00D7636B"/>
    <w:rsid w:val="00D765E8"/>
    <w:rsid w:val="00D7688A"/>
    <w:rsid w:val="00D76BD9"/>
    <w:rsid w:val="00D76F3D"/>
    <w:rsid w:val="00D77074"/>
    <w:rsid w:val="00D77276"/>
    <w:rsid w:val="00D77293"/>
    <w:rsid w:val="00D77DA2"/>
    <w:rsid w:val="00D80001"/>
    <w:rsid w:val="00D8020D"/>
    <w:rsid w:val="00D80573"/>
    <w:rsid w:val="00D80618"/>
    <w:rsid w:val="00D808C0"/>
    <w:rsid w:val="00D80AEA"/>
    <w:rsid w:val="00D80B15"/>
    <w:rsid w:val="00D8109A"/>
    <w:rsid w:val="00D81109"/>
    <w:rsid w:val="00D81206"/>
    <w:rsid w:val="00D813C2"/>
    <w:rsid w:val="00D81B5F"/>
    <w:rsid w:val="00D81C3B"/>
    <w:rsid w:val="00D81D48"/>
    <w:rsid w:val="00D820C0"/>
    <w:rsid w:val="00D824CD"/>
    <w:rsid w:val="00D825D1"/>
    <w:rsid w:val="00D82955"/>
    <w:rsid w:val="00D82E2B"/>
    <w:rsid w:val="00D8308F"/>
    <w:rsid w:val="00D83484"/>
    <w:rsid w:val="00D83532"/>
    <w:rsid w:val="00D83669"/>
    <w:rsid w:val="00D83B22"/>
    <w:rsid w:val="00D83B51"/>
    <w:rsid w:val="00D840C9"/>
    <w:rsid w:val="00D8417F"/>
    <w:rsid w:val="00D84221"/>
    <w:rsid w:val="00D8439D"/>
    <w:rsid w:val="00D84B8A"/>
    <w:rsid w:val="00D84E3A"/>
    <w:rsid w:val="00D8522D"/>
    <w:rsid w:val="00D853DB"/>
    <w:rsid w:val="00D85873"/>
    <w:rsid w:val="00D858A2"/>
    <w:rsid w:val="00D85938"/>
    <w:rsid w:val="00D85A58"/>
    <w:rsid w:val="00D85D57"/>
    <w:rsid w:val="00D86491"/>
    <w:rsid w:val="00D86D85"/>
    <w:rsid w:val="00D86FEE"/>
    <w:rsid w:val="00D8718E"/>
    <w:rsid w:val="00D874AD"/>
    <w:rsid w:val="00D87C98"/>
    <w:rsid w:val="00D87EC0"/>
    <w:rsid w:val="00D9099C"/>
    <w:rsid w:val="00D90C63"/>
    <w:rsid w:val="00D90E66"/>
    <w:rsid w:val="00D90EBF"/>
    <w:rsid w:val="00D90F5F"/>
    <w:rsid w:val="00D910DB"/>
    <w:rsid w:val="00D91487"/>
    <w:rsid w:val="00D91516"/>
    <w:rsid w:val="00D915CD"/>
    <w:rsid w:val="00D9162D"/>
    <w:rsid w:val="00D91B3B"/>
    <w:rsid w:val="00D91F43"/>
    <w:rsid w:val="00D926A9"/>
    <w:rsid w:val="00D92B1E"/>
    <w:rsid w:val="00D92B5F"/>
    <w:rsid w:val="00D92DC1"/>
    <w:rsid w:val="00D93332"/>
    <w:rsid w:val="00D938EB"/>
    <w:rsid w:val="00D93907"/>
    <w:rsid w:val="00D93A9D"/>
    <w:rsid w:val="00D93D88"/>
    <w:rsid w:val="00D9451A"/>
    <w:rsid w:val="00D949F9"/>
    <w:rsid w:val="00D94EFB"/>
    <w:rsid w:val="00D95166"/>
    <w:rsid w:val="00D952C4"/>
    <w:rsid w:val="00D952C6"/>
    <w:rsid w:val="00D953B2"/>
    <w:rsid w:val="00D95699"/>
    <w:rsid w:val="00D95A63"/>
    <w:rsid w:val="00D95C6C"/>
    <w:rsid w:val="00D95EDB"/>
    <w:rsid w:val="00D96042"/>
    <w:rsid w:val="00D962CA"/>
    <w:rsid w:val="00D96918"/>
    <w:rsid w:val="00D96D71"/>
    <w:rsid w:val="00D96DC2"/>
    <w:rsid w:val="00D96EBE"/>
    <w:rsid w:val="00D96FA4"/>
    <w:rsid w:val="00D979C6"/>
    <w:rsid w:val="00D97A86"/>
    <w:rsid w:val="00D97C94"/>
    <w:rsid w:val="00D97D4D"/>
    <w:rsid w:val="00D97DF1"/>
    <w:rsid w:val="00D97F31"/>
    <w:rsid w:val="00DA00FA"/>
    <w:rsid w:val="00DA0A6F"/>
    <w:rsid w:val="00DA0FC4"/>
    <w:rsid w:val="00DA11A1"/>
    <w:rsid w:val="00DA18C1"/>
    <w:rsid w:val="00DA1B39"/>
    <w:rsid w:val="00DA1CDD"/>
    <w:rsid w:val="00DA1CED"/>
    <w:rsid w:val="00DA1E35"/>
    <w:rsid w:val="00DA3071"/>
    <w:rsid w:val="00DA308F"/>
    <w:rsid w:val="00DA31F6"/>
    <w:rsid w:val="00DA3426"/>
    <w:rsid w:val="00DA35C4"/>
    <w:rsid w:val="00DA3A80"/>
    <w:rsid w:val="00DA3F10"/>
    <w:rsid w:val="00DA4753"/>
    <w:rsid w:val="00DA4C23"/>
    <w:rsid w:val="00DA4C40"/>
    <w:rsid w:val="00DA4F4E"/>
    <w:rsid w:val="00DA519A"/>
    <w:rsid w:val="00DA5219"/>
    <w:rsid w:val="00DA5B07"/>
    <w:rsid w:val="00DA5B9E"/>
    <w:rsid w:val="00DA5BEA"/>
    <w:rsid w:val="00DA61FF"/>
    <w:rsid w:val="00DA62CE"/>
    <w:rsid w:val="00DA63D8"/>
    <w:rsid w:val="00DA6463"/>
    <w:rsid w:val="00DA6779"/>
    <w:rsid w:val="00DA6C67"/>
    <w:rsid w:val="00DA6CA2"/>
    <w:rsid w:val="00DA6F20"/>
    <w:rsid w:val="00DA7A85"/>
    <w:rsid w:val="00DB05BC"/>
    <w:rsid w:val="00DB09CE"/>
    <w:rsid w:val="00DB0CEB"/>
    <w:rsid w:val="00DB0FF8"/>
    <w:rsid w:val="00DB1010"/>
    <w:rsid w:val="00DB11F0"/>
    <w:rsid w:val="00DB1499"/>
    <w:rsid w:val="00DB163E"/>
    <w:rsid w:val="00DB17A7"/>
    <w:rsid w:val="00DB1822"/>
    <w:rsid w:val="00DB1C1C"/>
    <w:rsid w:val="00DB1F17"/>
    <w:rsid w:val="00DB25BB"/>
    <w:rsid w:val="00DB279E"/>
    <w:rsid w:val="00DB297F"/>
    <w:rsid w:val="00DB2B37"/>
    <w:rsid w:val="00DB2C3E"/>
    <w:rsid w:val="00DB3246"/>
    <w:rsid w:val="00DB32F4"/>
    <w:rsid w:val="00DB371D"/>
    <w:rsid w:val="00DB3923"/>
    <w:rsid w:val="00DB3A27"/>
    <w:rsid w:val="00DB3DDA"/>
    <w:rsid w:val="00DB4038"/>
    <w:rsid w:val="00DB4269"/>
    <w:rsid w:val="00DB4274"/>
    <w:rsid w:val="00DB429D"/>
    <w:rsid w:val="00DB42D7"/>
    <w:rsid w:val="00DB47FB"/>
    <w:rsid w:val="00DB498C"/>
    <w:rsid w:val="00DB4BFE"/>
    <w:rsid w:val="00DB4C73"/>
    <w:rsid w:val="00DB5239"/>
    <w:rsid w:val="00DB6535"/>
    <w:rsid w:val="00DB6705"/>
    <w:rsid w:val="00DB6989"/>
    <w:rsid w:val="00DB6998"/>
    <w:rsid w:val="00DB6A81"/>
    <w:rsid w:val="00DB6D45"/>
    <w:rsid w:val="00DB729D"/>
    <w:rsid w:val="00DB7753"/>
    <w:rsid w:val="00DB7BE7"/>
    <w:rsid w:val="00DC0B50"/>
    <w:rsid w:val="00DC114F"/>
    <w:rsid w:val="00DC1429"/>
    <w:rsid w:val="00DC1589"/>
    <w:rsid w:val="00DC159B"/>
    <w:rsid w:val="00DC15CA"/>
    <w:rsid w:val="00DC1697"/>
    <w:rsid w:val="00DC173C"/>
    <w:rsid w:val="00DC1D36"/>
    <w:rsid w:val="00DC1E3B"/>
    <w:rsid w:val="00DC2311"/>
    <w:rsid w:val="00DC25FA"/>
    <w:rsid w:val="00DC2CAD"/>
    <w:rsid w:val="00DC2DDA"/>
    <w:rsid w:val="00DC317C"/>
    <w:rsid w:val="00DC35DD"/>
    <w:rsid w:val="00DC39F8"/>
    <w:rsid w:val="00DC3ABC"/>
    <w:rsid w:val="00DC3B51"/>
    <w:rsid w:val="00DC3B6B"/>
    <w:rsid w:val="00DC3E78"/>
    <w:rsid w:val="00DC3F79"/>
    <w:rsid w:val="00DC410D"/>
    <w:rsid w:val="00DC4118"/>
    <w:rsid w:val="00DC52BB"/>
    <w:rsid w:val="00DC5E28"/>
    <w:rsid w:val="00DC5F47"/>
    <w:rsid w:val="00DC5F4C"/>
    <w:rsid w:val="00DC6149"/>
    <w:rsid w:val="00DC6156"/>
    <w:rsid w:val="00DC61E2"/>
    <w:rsid w:val="00DC644E"/>
    <w:rsid w:val="00DC66B0"/>
    <w:rsid w:val="00DC6A07"/>
    <w:rsid w:val="00DC6B11"/>
    <w:rsid w:val="00DC6BFF"/>
    <w:rsid w:val="00DC6C27"/>
    <w:rsid w:val="00DC73FD"/>
    <w:rsid w:val="00DC76BE"/>
    <w:rsid w:val="00DC7746"/>
    <w:rsid w:val="00DC7A2E"/>
    <w:rsid w:val="00DD0149"/>
    <w:rsid w:val="00DD034E"/>
    <w:rsid w:val="00DD0632"/>
    <w:rsid w:val="00DD0921"/>
    <w:rsid w:val="00DD0C66"/>
    <w:rsid w:val="00DD0FED"/>
    <w:rsid w:val="00DD195B"/>
    <w:rsid w:val="00DD21D0"/>
    <w:rsid w:val="00DD241F"/>
    <w:rsid w:val="00DD28DF"/>
    <w:rsid w:val="00DD2978"/>
    <w:rsid w:val="00DD2C40"/>
    <w:rsid w:val="00DD2F9D"/>
    <w:rsid w:val="00DD3468"/>
    <w:rsid w:val="00DD3CF5"/>
    <w:rsid w:val="00DD3E2D"/>
    <w:rsid w:val="00DD4087"/>
    <w:rsid w:val="00DD4635"/>
    <w:rsid w:val="00DD4A56"/>
    <w:rsid w:val="00DD4F1A"/>
    <w:rsid w:val="00DD50F6"/>
    <w:rsid w:val="00DD5115"/>
    <w:rsid w:val="00DD5155"/>
    <w:rsid w:val="00DD5181"/>
    <w:rsid w:val="00DD57CB"/>
    <w:rsid w:val="00DD585B"/>
    <w:rsid w:val="00DD590D"/>
    <w:rsid w:val="00DD6052"/>
    <w:rsid w:val="00DD635E"/>
    <w:rsid w:val="00DD659B"/>
    <w:rsid w:val="00DD67B5"/>
    <w:rsid w:val="00DD6A1D"/>
    <w:rsid w:val="00DD6DC1"/>
    <w:rsid w:val="00DD6EDE"/>
    <w:rsid w:val="00DD7002"/>
    <w:rsid w:val="00DD7531"/>
    <w:rsid w:val="00DD7806"/>
    <w:rsid w:val="00DD78A1"/>
    <w:rsid w:val="00DD7A4B"/>
    <w:rsid w:val="00DD7DDD"/>
    <w:rsid w:val="00DE0166"/>
    <w:rsid w:val="00DE0847"/>
    <w:rsid w:val="00DE0B6A"/>
    <w:rsid w:val="00DE129B"/>
    <w:rsid w:val="00DE1428"/>
    <w:rsid w:val="00DE1C43"/>
    <w:rsid w:val="00DE1E0B"/>
    <w:rsid w:val="00DE20BA"/>
    <w:rsid w:val="00DE20CF"/>
    <w:rsid w:val="00DE23DC"/>
    <w:rsid w:val="00DE2BCD"/>
    <w:rsid w:val="00DE2D15"/>
    <w:rsid w:val="00DE2D28"/>
    <w:rsid w:val="00DE30F6"/>
    <w:rsid w:val="00DE33AE"/>
    <w:rsid w:val="00DE41CE"/>
    <w:rsid w:val="00DE4513"/>
    <w:rsid w:val="00DE46A3"/>
    <w:rsid w:val="00DE487B"/>
    <w:rsid w:val="00DE4A0B"/>
    <w:rsid w:val="00DE4C90"/>
    <w:rsid w:val="00DE5406"/>
    <w:rsid w:val="00DE5600"/>
    <w:rsid w:val="00DE560E"/>
    <w:rsid w:val="00DE56B7"/>
    <w:rsid w:val="00DE5A0F"/>
    <w:rsid w:val="00DE5C5E"/>
    <w:rsid w:val="00DE63E9"/>
    <w:rsid w:val="00DE66F6"/>
    <w:rsid w:val="00DE685B"/>
    <w:rsid w:val="00DE6957"/>
    <w:rsid w:val="00DE6C9A"/>
    <w:rsid w:val="00DE6CBC"/>
    <w:rsid w:val="00DE6D06"/>
    <w:rsid w:val="00DE7276"/>
    <w:rsid w:val="00DE72FA"/>
    <w:rsid w:val="00DE75DC"/>
    <w:rsid w:val="00DE7BD8"/>
    <w:rsid w:val="00DE7FA5"/>
    <w:rsid w:val="00DF0232"/>
    <w:rsid w:val="00DF043B"/>
    <w:rsid w:val="00DF0DE2"/>
    <w:rsid w:val="00DF1170"/>
    <w:rsid w:val="00DF1306"/>
    <w:rsid w:val="00DF13F1"/>
    <w:rsid w:val="00DF192B"/>
    <w:rsid w:val="00DF1A2F"/>
    <w:rsid w:val="00DF1A6C"/>
    <w:rsid w:val="00DF2325"/>
    <w:rsid w:val="00DF2837"/>
    <w:rsid w:val="00DF2AD8"/>
    <w:rsid w:val="00DF2C9F"/>
    <w:rsid w:val="00DF2CA9"/>
    <w:rsid w:val="00DF32E6"/>
    <w:rsid w:val="00DF3403"/>
    <w:rsid w:val="00DF3643"/>
    <w:rsid w:val="00DF38B4"/>
    <w:rsid w:val="00DF3AB7"/>
    <w:rsid w:val="00DF3AE4"/>
    <w:rsid w:val="00DF3AFF"/>
    <w:rsid w:val="00DF3DFE"/>
    <w:rsid w:val="00DF4015"/>
    <w:rsid w:val="00DF433C"/>
    <w:rsid w:val="00DF49FC"/>
    <w:rsid w:val="00DF4E2C"/>
    <w:rsid w:val="00DF4EEA"/>
    <w:rsid w:val="00DF5385"/>
    <w:rsid w:val="00DF585F"/>
    <w:rsid w:val="00DF5B32"/>
    <w:rsid w:val="00DF606A"/>
    <w:rsid w:val="00DF62DF"/>
    <w:rsid w:val="00DF6AAC"/>
    <w:rsid w:val="00DF6AE3"/>
    <w:rsid w:val="00DF6E29"/>
    <w:rsid w:val="00DF7006"/>
    <w:rsid w:val="00DF72EA"/>
    <w:rsid w:val="00DF77CA"/>
    <w:rsid w:val="00DF7A24"/>
    <w:rsid w:val="00DF7A90"/>
    <w:rsid w:val="00DF7ACF"/>
    <w:rsid w:val="00E00718"/>
    <w:rsid w:val="00E0078F"/>
    <w:rsid w:val="00E00A3E"/>
    <w:rsid w:val="00E00A72"/>
    <w:rsid w:val="00E00C90"/>
    <w:rsid w:val="00E01065"/>
    <w:rsid w:val="00E0106B"/>
    <w:rsid w:val="00E013E1"/>
    <w:rsid w:val="00E015AA"/>
    <w:rsid w:val="00E01788"/>
    <w:rsid w:val="00E01ACA"/>
    <w:rsid w:val="00E01D83"/>
    <w:rsid w:val="00E01EA3"/>
    <w:rsid w:val="00E028E7"/>
    <w:rsid w:val="00E02AFE"/>
    <w:rsid w:val="00E02B13"/>
    <w:rsid w:val="00E02B3B"/>
    <w:rsid w:val="00E02EF0"/>
    <w:rsid w:val="00E03152"/>
    <w:rsid w:val="00E031AF"/>
    <w:rsid w:val="00E036BF"/>
    <w:rsid w:val="00E036ED"/>
    <w:rsid w:val="00E03905"/>
    <w:rsid w:val="00E03B4C"/>
    <w:rsid w:val="00E03D71"/>
    <w:rsid w:val="00E03FBF"/>
    <w:rsid w:val="00E040E7"/>
    <w:rsid w:val="00E04305"/>
    <w:rsid w:val="00E045EA"/>
    <w:rsid w:val="00E046C4"/>
    <w:rsid w:val="00E04758"/>
    <w:rsid w:val="00E04BB0"/>
    <w:rsid w:val="00E04D85"/>
    <w:rsid w:val="00E04DBB"/>
    <w:rsid w:val="00E04E43"/>
    <w:rsid w:val="00E05412"/>
    <w:rsid w:val="00E05A41"/>
    <w:rsid w:val="00E05D70"/>
    <w:rsid w:val="00E0649E"/>
    <w:rsid w:val="00E06AFC"/>
    <w:rsid w:val="00E06B7C"/>
    <w:rsid w:val="00E0725A"/>
    <w:rsid w:val="00E0763B"/>
    <w:rsid w:val="00E07758"/>
    <w:rsid w:val="00E07E60"/>
    <w:rsid w:val="00E07F5D"/>
    <w:rsid w:val="00E1010E"/>
    <w:rsid w:val="00E1016D"/>
    <w:rsid w:val="00E10566"/>
    <w:rsid w:val="00E107D8"/>
    <w:rsid w:val="00E10C0A"/>
    <w:rsid w:val="00E10F34"/>
    <w:rsid w:val="00E11039"/>
    <w:rsid w:val="00E111FA"/>
    <w:rsid w:val="00E11210"/>
    <w:rsid w:val="00E113E0"/>
    <w:rsid w:val="00E11E53"/>
    <w:rsid w:val="00E12655"/>
    <w:rsid w:val="00E12734"/>
    <w:rsid w:val="00E12FB0"/>
    <w:rsid w:val="00E132A7"/>
    <w:rsid w:val="00E133A6"/>
    <w:rsid w:val="00E13B94"/>
    <w:rsid w:val="00E13B99"/>
    <w:rsid w:val="00E13C32"/>
    <w:rsid w:val="00E13D0E"/>
    <w:rsid w:val="00E1405E"/>
    <w:rsid w:val="00E1406B"/>
    <w:rsid w:val="00E1427F"/>
    <w:rsid w:val="00E144D7"/>
    <w:rsid w:val="00E14A6A"/>
    <w:rsid w:val="00E14AC1"/>
    <w:rsid w:val="00E154F7"/>
    <w:rsid w:val="00E15590"/>
    <w:rsid w:val="00E15A2D"/>
    <w:rsid w:val="00E15F0B"/>
    <w:rsid w:val="00E15FBB"/>
    <w:rsid w:val="00E160AB"/>
    <w:rsid w:val="00E165C8"/>
    <w:rsid w:val="00E170AA"/>
    <w:rsid w:val="00E170D4"/>
    <w:rsid w:val="00E17921"/>
    <w:rsid w:val="00E2020A"/>
    <w:rsid w:val="00E206B6"/>
    <w:rsid w:val="00E20946"/>
    <w:rsid w:val="00E2096C"/>
    <w:rsid w:val="00E20E74"/>
    <w:rsid w:val="00E211A5"/>
    <w:rsid w:val="00E217E6"/>
    <w:rsid w:val="00E218DA"/>
    <w:rsid w:val="00E21AB9"/>
    <w:rsid w:val="00E21AD9"/>
    <w:rsid w:val="00E21B09"/>
    <w:rsid w:val="00E221E2"/>
    <w:rsid w:val="00E223F6"/>
    <w:rsid w:val="00E2251B"/>
    <w:rsid w:val="00E22CCA"/>
    <w:rsid w:val="00E22D9D"/>
    <w:rsid w:val="00E2305C"/>
    <w:rsid w:val="00E232A5"/>
    <w:rsid w:val="00E23708"/>
    <w:rsid w:val="00E2377A"/>
    <w:rsid w:val="00E23C87"/>
    <w:rsid w:val="00E23F74"/>
    <w:rsid w:val="00E241FB"/>
    <w:rsid w:val="00E242A2"/>
    <w:rsid w:val="00E248C9"/>
    <w:rsid w:val="00E249FF"/>
    <w:rsid w:val="00E254A2"/>
    <w:rsid w:val="00E2565F"/>
    <w:rsid w:val="00E26013"/>
    <w:rsid w:val="00E26040"/>
    <w:rsid w:val="00E26375"/>
    <w:rsid w:val="00E26507"/>
    <w:rsid w:val="00E26DDF"/>
    <w:rsid w:val="00E27A19"/>
    <w:rsid w:val="00E27A4F"/>
    <w:rsid w:val="00E27D12"/>
    <w:rsid w:val="00E30295"/>
    <w:rsid w:val="00E302CA"/>
    <w:rsid w:val="00E30646"/>
    <w:rsid w:val="00E30725"/>
    <w:rsid w:val="00E30AAC"/>
    <w:rsid w:val="00E30ED0"/>
    <w:rsid w:val="00E30F8A"/>
    <w:rsid w:val="00E31265"/>
    <w:rsid w:val="00E315F5"/>
    <w:rsid w:val="00E31FB6"/>
    <w:rsid w:val="00E32007"/>
    <w:rsid w:val="00E328C6"/>
    <w:rsid w:val="00E32914"/>
    <w:rsid w:val="00E32FB6"/>
    <w:rsid w:val="00E330F7"/>
    <w:rsid w:val="00E330F8"/>
    <w:rsid w:val="00E33A02"/>
    <w:rsid w:val="00E33A82"/>
    <w:rsid w:val="00E33B19"/>
    <w:rsid w:val="00E33B38"/>
    <w:rsid w:val="00E33E1A"/>
    <w:rsid w:val="00E34307"/>
    <w:rsid w:val="00E345C5"/>
    <w:rsid w:val="00E34624"/>
    <w:rsid w:val="00E34B12"/>
    <w:rsid w:val="00E34B3C"/>
    <w:rsid w:val="00E35027"/>
    <w:rsid w:val="00E35372"/>
    <w:rsid w:val="00E3556F"/>
    <w:rsid w:val="00E35B60"/>
    <w:rsid w:val="00E35B96"/>
    <w:rsid w:val="00E35CA8"/>
    <w:rsid w:val="00E35CEA"/>
    <w:rsid w:val="00E36253"/>
    <w:rsid w:val="00E363A3"/>
    <w:rsid w:val="00E36415"/>
    <w:rsid w:val="00E36427"/>
    <w:rsid w:val="00E36C4A"/>
    <w:rsid w:val="00E36CEE"/>
    <w:rsid w:val="00E36FED"/>
    <w:rsid w:val="00E37028"/>
    <w:rsid w:val="00E37173"/>
    <w:rsid w:val="00E37210"/>
    <w:rsid w:val="00E37761"/>
    <w:rsid w:val="00E37BAF"/>
    <w:rsid w:val="00E37CC4"/>
    <w:rsid w:val="00E37E13"/>
    <w:rsid w:val="00E400D4"/>
    <w:rsid w:val="00E403A4"/>
    <w:rsid w:val="00E40CEC"/>
    <w:rsid w:val="00E413D6"/>
    <w:rsid w:val="00E41C91"/>
    <w:rsid w:val="00E41D4F"/>
    <w:rsid w:val="00E41E4D"/>
    <w:rsid w:val="00E41E96"/>
    <w:rsid w:val="00E41F74"/>
    <w:rsid w:val="00E42484"/>
    <w:rsid w:val="00E424F8"/>
    <w:rsid w:val="00E42566"/>
    <w:rsid w:val="00E4279B"/>
    <w:rsid w:val="00E42800"/>
    <w:rsid w:val="00E42906"/>
    <w:rsid w:val="00E42A15"/>
    <w:rsid w:val="00E4313E"/>
    <w:rsid w:val="00E43223"/>
    <w:rsid w:val="00E43DFF"/>
    <w:rsid w:val="00E43E09"/>
    <w:rsid w:val="00E43FF4"/>
    <w:rsid w:val="00E44106"/>
    <w:rsid w:val="00E4456D"/>
    <w:rsid w:val="00E44701"/>
    <w:rsid w:val="00E44C14"/>
    <w:rsid w:val="00E44E93"/>
    <w:rsid w:val="00E44ED0"/>
    <w:rsid w:val="00E44F9A"/>
    <w:rsid w:val="00E450A5"/>
    <w:rsid w:val="00E45219"/>
    <w:rsid w:val="00E455AB"/>
    <w:rsid w:val="00E45B28"/>
    <w:rsid w:val="00E461E3"/>
    <w:rsid w:val="00E46656"/>
    <w:rsid w:val="00E46AD8"/>
    <w:rsid w:val="00E46CBA"/>
    <w:rsid w:val="00E4728C"/>
    <w:rsid w:val="00E4729D"/>
    <w:rsid w:val="00E475FE"/>
    <w:rsid w:val="00E47809"/>
    <w:rsid w:val="00E47AAC"/>
    <w:rsid w:val="00E47B84"/>
    <w:rsid w:val="00E47CF7"/>
    <w:rsid w:val="00E50AB8"/>
    <w:rsid w:val="00E50B05"/>
    <w:rsid w:val="00E50BBC"/>
    <w:rsid w:val="00E50FE9"/>
    <w:rsid w:val="00E5100D"/>
    <w:rsid w:val="00E51853"/>
    <w:rsid w:val="00E5185B"/>
    <w:rsid w:val="00E519CA"/>
    <w:rsid w:val="00E519F6"/>
    <w:rsid w:val="00E51A25"/>
    <w:rsid w:val="00E51BE6"/>
    <w:rsid w:val="00E51C04"/>
    <w:rsid w:val="00E51C7C"/>
    <w:rsid w:val="00E51F4A"/>
    <w:rsid w:val="00E520D6"/>
    <w:rsid w:val="00E52376"/>
    <w:rsid w:val="00E52400"/>
    <w:rsid w:val="00E5269B"/>
    <w:rsid w:val="00E526FB"/>
    <w:rsid w:val="00E52C3F"/>
    <w:rsid w:val="00E533EF"/>
    <w:rsid w:val="00E53793"/>
    <w:rsid w:val="00E54190"/>
    <w:rsid w:val="00E54659"/>
    <w:rsid w:val="00E5497D"/>
    <w:rsid w:val="00E54B5D"/>
    <w:rsid w:val="00E5505A"/>
    <w:rsid w:val="00E551F4"/>
    <w:rsid w:val="00E5531B"/>
    <w:rsid w:val="00E55338"/>
    <w:rsid w:val="00E554C7"/>
    <w:rsid w:val="00E555C2"/>
    <w:rsid w:val="00E55633"/>
    <w:rsid w:val="00E55A8E"/>
    <w:rsid w:val="00E55E97"/>
    <w:rsid w:val="00E561BE"/>
    <w:rsid w:val="00E56504"/>
    <w:rsid w:val="00E565A5"/>
    <w:rsid w:val="00E567FE"/>
    <w:rsid w:val="00E56BDD"/>
    <w:rsid w:val="00E56CD7"/>
    <w:rsid w:val="00E56CF5"/>
    <w:rsid w:val="00E56EFE"/>
    <w:rsid w:val="00E574E1"/>
    <w:rsid w:val="00E575C8"/>
    <w:rsid w:val="00E57903"/>
    <w:rsid w:val="00E57A34"/>
    <w:rsid w:val="00E57A4A"/>
    <w:rsid w:val="00E57A73"/>
    <w:rsid w:val="00E57E92"/>
    <w:rsid w:val="00E6019D"/>
    <w:rsid w:val="00E604B2"/>
    <w:rsid w:val="00E60949"/>
    <w:rsid w:val="00E60A88"/>
    <w:rsid w:val="00E60D80"/>
    <w:rsid w:val="00E60DD7"/>
    <w:rsid w:val="00E61EAA"/>
    <w:rsid w:val="00E62165"/>
    <w:rsid w:val="00E6232B"/>
    <w:rsid w:val="00E627AB"/>
    <w:rsid w:val="00E6296D"/>
    <w:rsid w:val="00E6296E"/>
    <w:rsid w:val="00E62C5F"/>
    <w:rsid w:val="00E62DFD"/>
    <w:rsid w:val="00E62FEE"/>
    <w:rsid w:val="00E6302E"/>
    <w:rsid w:val="00E6352D"/>
    <w:rsid w:val="00E63629"/>
    <w:rsid w:val="00E6363A"/>
    <w:rsid w:val="00E648A6"/>
    <w:rsid w:val="00E648E8"/>
    <w:rsid w:val="00E648EB"/>
    <w:rsid w:val="00E648FC"/>
    <w:rsid w:val="00E64983"/>
    <w:rsid w:val="00E64B19"/>
    <w:rsid w:val="00E64BDA"/>
    <w:rsid w:val="00E64D53"/>
    <w:rsid w:val="00E64EAB"/>
    <w:rsid w:val="00E6524D"/>
    <w:rsid w:val="00E6548B"/>
    <w:rsid w:val="00E654C3"/>
    <w:rsid w:val="00E6563E"/>
    <w:rsid w:val="00E65B3A"/>
    <w:rsid w:val="00E65C14"/>
    <w:rsid w:val="00E65C76"/>
    <w:rsid w:val="00E65F72"/>
    <w:rsid w:val="00E66547"/>
    <w:rsid w:val="00E668A0"/>
    <w:rsid w:val="00E66D5B"/>
    <w:rsid w:val="00E670B8"/>
    <w:rsid w:val="00E67331"/>
    <w:rsid w:val="00E6760F"/>
    <w:rsid w:val="00E67847"/>
    <w:rsid w:val="00E67AC5"/>
    <w:rsid w:val="00E67DBF"/>
    <w:rsid w:val="00E700A4"/>
    <w:rsid w:val="00E70150"/>
    <w:rsid w:val="00E70399"/>
    <w:rsid w:val="00E7049D"/>
    <w:rsid w:val="00E712E4"/>
    <w:rsid w:val="00E71316"/>
    <w:rsid w:val="00E71767"/>
    <w:rsid w:val="00E71BB3"/>
    <w:rsid w:val="00E71CB2"/>
    <w:rsid w:val="00E71DFD"/>
    <w:rsid w:val="00E72842"/>
    <w:rsid w:val="00E72DA1"/>
    <w:rsid w:val="00E72E10"/>
    <w:rsid w:val="00E73070"/>
    <w:rsid w:val="00E730CF"/>
    <w:rsid w:val="00E732B4"/>
    <w:rsid w:val="00E7346E"/>
    <w:rsid w:val="00E73506"/>
    <w:rsid w:val="00E73A40"/>
    <w:rsid w:val="00E73B87"/>
    <w:rsid w:val="00E73FF4"/>
    <w:rsid w:val="00E74382"/>
    <w:rsid w:val="00E7478C"/>
    <w:rsid w:val="00E74DDD"/>
    <w:rsid w:val="00E74EFE"/>
    <w:rsid w:val="00E74FF0"/>
    <w:rsid w:val="00E7502C"/>
    <w:rsid w:val="00E750BE"/>
    <w:rsid w:val="00E75175"/>
    <w:rsid w:val="00E75433"/>
    <w:rsid w:val="00E754DF"/>
    <w:rsid w:val="00E7577F"/>
    <w:rsid w:val="00E75897"/>
    <w:rsid w:val="00E75B22"/>
    <w:rsid w:val="00E75FD6"/>
    <w:rsid w:val="00E7611B"/>
    <w:rsid w:val="00E761E3"/>
    <w:rsid w:val="00E762BF"/>
    <w:rsid w:val="00E765D7"/>
    <w:rsid w:val="00E76B14"/>
    <w:rsid w:val="00E76B94"/>
    <w:rsid w:val="00E76E27"/>
    <w:rsid w:val="00E76ECC"/>
    <w:rsid w:val="00E76F7A"/>
    <w:rsid w:val="00E77162"/>
    <w:rsid w:val="00E771F0"/>
    <w:rsid w:val="00E772E8"/>
    <w:rsid w:val="00E775CB"/>
    <w:rsid w:val="00E7764A"/>
    <w:rsid w:val="00E77858"/>
    <w:rsid w:val="00E77859"/>
    <w:rsid w:val="00E77885"/>
    <w:rsid w:val="00E77B17"/>
    <w:rsid w:val="00E77E3F"/>
    <w:rsid w:val="00E7FBD6"/>
    <w:rsid w:val="00E80293"/>
    <w:rsid w:val="00E8039F"/>
    <w:rsid w:val="00E80447"/>
    <w:rsid w:val="00E80457"/>
    <w:rsid w:val="00E80C38"/>
    <w:rsid w:val="00E81531"/>
    <w:rsid w:val="00E81DC3"/>
    <w:rsid w:val="00E821DC"/>
    <w:rsid w:val="00E823A6"/>
    <w:rsid w:val="00E82644"/>
    <w:rsid w:val="00E82670"/>
    <w:rsid w:val="00E82692"/>
    <w:rsid w:val="00E82E23"/>
    <w:rsid w:val="00E83B80"/>
    <w:rsid w:val="00E83BDB"/>
    <w:rsid w:val="00E83E08"/>
    <w:rsid w:val="00E83F0E"/>
    <w:rsid w:val="00E83F52"/>
    <w:rsid w:val="00E83F5F"/>
    <w:rsid w:val="00E84305"/>
    <w:rsid w:val="00E84516"/>
    <w:rsid w:val="00E845DF"/>
    <w:rsid w:val="00E84695"/>
    <w:rsid w:val="00E8480C"/>
    <w:rsid w:val="00E8516E"/>
    <w:rsid w:val="00E8521C"/>
    <w:rsid w:val="00E85302"/>
    <w:rsid w:val="00E85319"/>
    <w:rsid w:val="00E85382"/>
    <w:rsid w:val="00E85624"/>
    <w:rsid w:val="00E856C2"/>
    <w:rsid w:val="00E8584B"/>
    <w:rsid w:val="00E85FEE"/>
    <w:rsid w:val="00E8606E"/>
    <w:rsid w:val="00E862E9"/>
    <w:rsid w:val="00E868E3"/>
    <w:rsid w:val="00E86E88"/>
    <w:rsid w:val="00E86F09"/>
    <w:rsid w:val="00E87476"/>
    <w:rsid w:val="00E874F3"/>
    <w:rsid w:val="00E8784B"/>
    <w:rsid w:val="00E87BA3"/>
    <w:rsid w:val="00E87CF9"/>
    <w:rsid w:val="00E87E8D"/>
    <w:rsid w:val="00E87FE9"/>
    <w:rsid w:val="00E90269"/>
    <w:rsid w:val="00E90520"/>
    <w:rsid w:val="00E90721"/>
    <w:rsid w:val="00E90BEC"/>
    <w:rsid w:val="00E90EFA"/>
    <w:rsid w:val="00E915D6"/>
    <w:rsid w:val="00E9168B"/>
    <w:rsid w:val="00E91AD5"/>
    <w:rsid w:val="00E91D21"/>
    <w:rsid w:val="00E91D2C"/>
    <w:rsid w:val="00E91DDD"/>
    <w:rsid w:val="00E923AF"/>
    <w:rsid w:val="00E9241A"/>
    <w:rsid w:val="00E92600"/>
    <w:rsid w:val="00E92CC7"/>
    <w:rsid w:val="00E92F5F"/>
    <w:rsid w:val="00E92FEB"/>
    <w:rsid w:val="00E934FA"/>
    <w:rsid w:val="00E937C6"/>
    <w:rsid w:val="00E93A0F"/>
    <w:rsid w:val="00E93C2F"/>
    <w:rsid w:val="00E93D94"/>
    <w:rsid w:val="00E9413E"/>
    <w:rsid w:val="00E943D3"/>
    <w:rsid w:val="00E944BA"/>
    <w:rsid w:val="00E94EAC"/>
    <w:rsid w:val="00E94F9C"/>
    <w:rsid w:val="00E95007"/>
    <w:rsid w:val="00E95C64"/>
    <w:rsid w:val="00E96103"/>
    <w:rsid w:val="00E96607"/>
    <w:rsid w:val="00E96A46"/>
    <w:rsid w:val="00E973F6"/>
    <w:rsid w:val="00E97424"/>
    <w:rsid w:val="00E9785C"/>
    <w:rsid w:val="00E97A39"/>
    <w:rsid w:val="00EA0517"/>
    <w:rsid w:val="00EA0A1F"/>
    <w:rsid w:val="00EA16A7"/>
    <w:rsid w:val="00EA1786"/>
    <w:rsid w:val="00EA1925"/>
    <w:rsid w:val="00EA198C"/>
    <w:rsid w:val="00EA19E3"/>
    <w:rsid w:val="00EA1AA8"/>
    <w:rsid w:val="00EA258B"/>
    <w:rsid w:val="00EA29EE"/>
    <w:rsid w:val="00EA31AD"/>
    <w:rsid w:val="00EA33A5"/>
    <w:rsid w:val="00EA34B0"/>
    <w:rsid w:val="00EA3655"/>
    <w:rsid w:val="00EA3AB9"/>
    <w:rsid w:val="00EA3C2E"/>
    <w:rsid w:val="00EA3E52"/>
    <w:rsid w:val="00EA3E66"/>
    <w:rsid w:val="00EA4076"/>
    <w:rsid w:val="00EA463F"/>
    <w:rsid w:val="00EA47A9"/>
    <w:rsid w:val="00EA49B7"/>
    <w:rsid w:val="00EA51CC"/>
    <w:rsid w:val="00EA52A8"/>
    <w:rsid w:val="00EA52C7"/>
    <w:rsid w:val="00EA53B3"/>
    <w:rsid w:val="00EA54DA"/>
    <w:rsid w:val="00EA558D"/>
    <w:rsid w:val="00EA55AC"/>
    <w:rsid w:val="00EA56BD"/>
    <w:rsid w:val="00EA57B7"/>
    <w:rsid w:val="00EA5B83"/>
    <w:rsid w:val="00EA5EA1"/>
    <w:rsid w:val="00EA61E0"/>
    <w:rsid w:val="00EA62FB"/>
    <w:rsid w:val="00EA63FF"/>
    <w:rsid w:val="00EA6612"/>
    <w:rsid w:val="00EA694D"/>
    <w:rsid w:val="00EA696F"/>
    <w:rsid w:val="00EA69F6"/>
    <w:rsid w:val="00EA6C73"/>
    <w:rsid w:val="00EA6EB7"/>
    <w:rsid w:val="00EA7879"/>
    <w:rsid w:val="00EA7A54"/>
    <w:rsid w:val="00EB08C8"/>
    <w:rsid w:val="00EB0A38"/>
    <w:rsid w:val="00EB0B78"/>
    <w:rsid w:val="00EB1202"/>
    <w:rsid w:val="00EB1502"/>
    <w:rsid w:val="00EB15CA"/>
    <w:rsid w:val="00EB1627"/>
    <w:rsid w:val="00EB17E1"/>
    <w:rsid w:val="00EB1B98"/>
    <w:rsid w:val="00EB241F"/>
    <w:rsid w:val="00EB2667"/>
    <w:rsid w:val="00EB2CB3"/>
    <w:rsid w:val="00EB2DA3"/>
    <w:rsid w:val="00EB2DE7"/>
    <w:rsid w:val="00EB310D"/>
    <w:rsid w:val="00EB3636"/>
    <w:rsid w:val="00EB39E1"/>
    <w:rsid w:val="00EB3B39"/>
    <w:rsid w:val="00EB3B8A"/>
    <w:rsid w:val="00EB3E6D"/>
    <w:rsid w:val="00EB3F26"/>
    <w:rsid w:val="00EB3F66"/>
    <w:rsid w:val="00EB4026"/>
    <w:rsid w:val="00EB40AC"/>
    <w:rsid w:val="00EB4193"/>
    <w:rsid w:val="00EB4E90"/>
    <w:rsid w:val="00EB5056"/>
    <w:rsid w:val="00EB50E7"/>
    <w:rsid w:val="00EB531B"/>
    <w:rsid w:val="00EB582D"/>
    <w:rsid w:val="00EB6C14"/>
    <w:rsid w:val="00EB7A49"/>
    <w:rsid w:val="00EB7EBA"/>
    <w:rsid w:val="00EB7F1E"/>
    <w:rsid w:val="00EB7FDC"/>
    <w:rsid w:val="00EC032E"/>
    <w:rsid w:val="00EC04D2"/>
    <w:rsid w:val="00EC051B"/>
    <w:rsid w:val="00EC0694"/>
    <w:rsid w:val="00EC0719"/>
    <w:rsid w:val="00EC0A69"/>
    <w:rsid w:val="00EC0AA1"/>
    <w:rsid w:val="00EC0CB8"/>
    <w:rsid w:val="00EC0CBE"/>
    <w:rsid w:val="00EC1650"/>
    <w:rsid w:val="00EC17A1"/>
    <w:rsid w:val="00EC1EF0"/>
    <w:rsid w:val="00EC23A4"/>
    <w:rsid w:val="00EC2855"/>
    <w:rsid w:val="00EC2B2E"/>
    <w:rsid w:val="00EC3323"/>
    <w:rsid w:val="00EC419D"/>
    <w:rsid w:val="00EC4206"/>
    <w:rsid w:val="00EC43D5"/>
    <w:rsid w:val="00EC4AE0"/>
    <w:rsid w:val="00EC4BA9"/>
    <w:rsid w:val="00EC50BF"/>
    <w:rsid w:val="00EC519E"/>
    <w:rsid w:val="00EC546F"/>
    <w:rsid w:val="00EC55AE"/>
    <w:rsid w:val="00EC55B8"/>
    <w:rsid w:val="00EC5B64"/>
    <w:rsid w:val="00EC6104"/>
    <w:rsid w:val="00EC707A"/>
    <w:rsid w:val="00EC75DD"/>
    <w:rsid w:val="00EC7A74"/>
    <w:rsid w:val="00EC7BF3"/>
    <w:rsid w:val="00ED009C"/>
    <w:rsid w:val="00ED0170"/>
    <w:rsid w:val="00ED08AA"/>
    <w:rsid w:val="00ED0AFE"/>
    <w:rsid w:val="00ED0BE0"/>
    <w:rsid w:val="00ED0EF7"/>
    <w:rsid w:val="00ED1384"/>
    <w:rsid w:val="00ED1848"/>
    <w:rsid w:val="00ED1A22"/>
    <w:rsid w:val="00ED1B2B"/>
    <w:rsid w:val="00ED1F2B"/>
    <w:rsid w:val="00ED1F8A"/>
    <w:rsid w:val="00ED1FC1"/>
    <w:rsid w:val="00ED235A"/>
    <w:rsid w:val="00ED239B"/>
    <w:rsid w:val="00ED2E4C"/>
    <w:rsid w:val="00ED2EA7"/>
    <w:rsid w:val="00ED3131"/>
    <w:rsid w:val="00ED3547"/>
    <w:rsid w:val="00ED3682"/>
    <w:rsid w:val="00ED383E"/>
    <w:rsid w:val="00ED3924"/>
    <w:rsid w:val="00ED3A97"/>
    <w:rsid w:val="00ED3AC5"/>
    <w:rsid w:val="00ED3D19"/>
    <w:rsid w:val="00ED3EAD"/>
    <w:rsid w:val="00ED4002"/>
    <w:rsid w:val="00ED413D"/>
    <w:rsid w:val="00ED418E"/>
    <w:rsid w:val="00ED4651"/>
    <w:rsid w:val="00ED569C"/>
    <w:rsid w:val="00ED598C"/>
    <w:rsid w:val="00ED5B28"/>
    <w:rsid w:val="00ED5B32"/>
    <w:rsid w:val="00ED62BF"/>
    <w:rsid w:val="00ED6378"/>
    <w:rsid w:val="00ED63A2"/>
    <w:rsid w:val="00ED652C"/>
    <w:rsid w:val="00ED656A"/>
    <w:rsid w:val="00ED6673"/>
    <w:rsid w:val="00ED66B2"/>
    <w:rsid w:val="00ED6BB3"/>
    <w:rsid w:val="00ED6F74"/>
    <w:rsid w:val="00ED70C7"/>
    <w:rsid w:val="00ED7128"/>
    <w:rsid w:val="00ED7208"/>
    <w:rsid w:val="00ED7277"/>
    <w:rsid w:val="00ED7865"/>
    <w:rsid w:val="00ED7924"/>
    <w:rsid w:val="00ED7C4C"/>
    <w:rsid w:val="00ED7C86"/>
    <w:rsid w:val="00EE0017"/>
    <w:rsid w:val="00EE01B3"/>
    <w:rsid w:val="00EE01F8"/>
    <w:rsid w:val="00EE0449"/>
    <w:rsid w:val="00EE04EF"/>
    <w:rsid w:val="00EE068B"/>
    <w:rsid w:val="00EE0ABF"/>
    <w:rsid w:val="00EE0B62"/>
    <w:rsid w:val="00EE0C26"/>
    <w:rsid w:val="00EE0C4F"/>
    <w:rsid w:val="00EE0ED8"/>
    <w:rsid w:val="00EE1217"/>
    <w:rsid w:val="00EE167C"/>
    <w:rsid w:val="00EE1FEF"/>
    <w:rsid w:val="00EE2603"/>
    <w:rsid w:val="00EE2699"/>
    <w:rsid w:val="00EE2727"/>
    <w:rsid w:val="00EE2784"/>
    <w:rsid w:val="00EE2E5C"/>
    <w:rsid w:val="00EE2EC9"/>
    <w:rsid w:val="00EE2FB6"/>
    <w:rsid w:val="00EE3638"/>
    <w:rsid w:val="00EE39D3"/>
    <w:rsid w:val="00EE40CC"/>
    <w:rsid w:val="00EE41BE"/>
    <w:rsid w:val="00EE4439"/>
    <w:rsid w:val="00EE461B"/>
    <w:rsid w:val="00EE4A59"/>
    <w:rsid w:val="00EE4EB4"/>
    <w:rsid w:val="00EE4EFC"/>
    <w:rsid w:val="00EE51D0"/>
    <w:rsid w:val="00EE577F"/>
    <w:rsid w:val="00EE582C"/>
    <w:rsid w:val="00EE58CF"/>
    <w:rsid w:val="00EE5CB4"/>
    <w:rsid w:val="00EE5D9E"/>
    <w:rsid w:val="00EE6696"/>
    <w:rsid w:val="00EE66CD"/>
    <w:rsid w:val="00EE69CC"/>
    <w:rsid w:val="00EE7246"/>
    <w:rsid w:val="00EE7298"/>
    <w:rsid w:val="00EE74C2"/>
    <w:rsid w:val="00EE7FE5"/>
    <w:rsid w:val="00EF02B6"/>
    <w:rsid w:val="00EF0870"/>
    <w:rsid w:val="00EF0CE4"/>
    <w:rsid w:val="00EF12E7"/>
    <w:rsid w:val="00EF159F"/>
    <w:rsid w:val="00EF17EE"/>
    <w:rsid w:val="00EF18AC"/>
    <w:rsid w:val="00EF19A4"/>
    <w:rsid w:val="00EF1D24"/>
    <w:rsid w:val="00EF1DF4"/>
    <w:rsid w:val="00EF2096"/>
    <w:rsid w:val="00EF21BD"/>
    <w:rsid w:val="00EF22BC"/>
    <w:rsid w:val="00EF2510"/>
    <w:rsid w:val="00EF26F0"/>
    <w:rsid w:val="00EF2BD6"/>
    <w:rsid w:val="00EF339F"/>
    <w:rsid w:val="00EF349B"/>
    <w:rsid w:val="00EF3817"/>
    <w:rsid w:val="00EF38E3"/>
    <w:rsid w:val="00EF397A"/>
    <w:rsid w:val="00EF3B15"/>
    <w:rsid w:val="00EF4560"/>
    <w:rsid w:val="00EF464D"/>
    <w:rsid w:val="00EF4936"/>
    <w:rsid w:val="00EF4E88"/>
    <w:rsid w:val="00EF501D"/>
    <w:rsid w:val="00EF567B"/>
    <w:rsid w:val="00EF592B"/>
    <w:rsid w:val="00EF5A64"/>
    <w:rsid w:val="00EF5D4F"/>
    <w:rsid w:val="00EF6233"/>
    <w:rsid w:val="00EF677F"/>
    <w:rsid w:val="00EF6C23"/>
    <w:rsid w:val="00EF6E0E"/>
    <w:rsid w:val="00EF6FA8"/>
    <w:rsid w:val="00EF74C2"/>
    <w:rsid w:val="00EF7E9F"/>
    <w:rsid w:val="00F0036B"/>
    <w:rsid w:val="00F00AE9"/>
    <w:rsid w:val="00F00C26"/>
    <w:rsid w:val="00F01094"/>
    <w:rsid w:val="00F012F7"/>
    <w:rsid w:val="00F015CA"/>
    <w:rsid w:val="00F0184C"/>
    <w:rsid w:val="00F01896"/>
    <w:rsid w:val="00F0189F"/>
    <w:rsid w:val="00F01FD2"/>
    <w:rsid w:val="00F0202F"/>
    <w:rsid w:val="00F0218E"/>
    <w:rsid w:val="00F02495"/>
    <w:rsid w:val="00F03678"/>
    <w:rsid w:val="00F03A66"/>
    <w:rsid w:val="00F03B81"/>
    <w:rsid w:val="00F0460D"/>
    <w:rsid w:val="00F04663"/>
    <w:rsid w:val="00F046E2"/>
    <w:rsid w:val="00F04A0D"/>
    <w:rsid w:val="00F04D5E"/>
    <w:rsid w:val="00F04E71"/>
    <w:rsid w:val="00F04F84"/>
    <w:rsid w:val="00F052E3"/>
    <w:rsid w:val="00F0570B"/>
    <w:rsid w:val="00F05A44"/>
    <w:rsid w:val="00F05B49"/>
    <w:rsid w:val="00F05C59"/>
    <w:rsid w:val="00F05DC4"/>
    <w:rsid w:val="00F05E7C"/>
    <w:rsid w:val="00F05EE4"/>
    <w:rsid w:val="00F06916"/>
    <w:rsid w:val="00F06CD6"/>
    <w:rsid w:val="00F078E9"/>
    <w:rsid w:val="00F07D84"/>
    <w:rsid w:val="00F07F58"/>
    <w:rsid w:val="00F10936"/>
    <w:rsid w:val="00F1158B"/>
    <w:rsid w:val="00F117CB"/>
    <w:rsid w:val="00F119C0"/>
    <w:rsid w:val="00F11BF4"/>
    <w:rsid w:val="00F12318"/>
    <w:rsid w:val="00F12458"/>
    <w:rsid w:val="00F126E6"/>
    <w:rsid w:val="00F133BB"/>
    <w:rsid w:val="00F133D9"/>
    <w:rsid w:val="00F134BA"/>
    <w:rsid w:val="00F13528"/>
    <w:rsid w:val="00F13A2D"/>
    <w:rsid w:val="00F13AF0"/>
    <w:rsid w:val="00F13CF6"/>
    <w:rsid w:val="00F14029"/>
    <w:rsid w:val="00F14A79"/>
    <w:rsid w:val="00F14D31"/>
    <w:rsid w:val="00F14E89"/>
    <w:rsid w:val="00F1546D"/>
    <w:rsid w:val="00F155AE"/>
    <w:rsid w:val="00F1574A"/>
    <w:rsid w:val="00F1586E"/>
    <w:rsid w:val="00F15CAF"/>
    <w:rsid w:val="00F15D82"/>
    <w:rsid w:val="00F15E8E"/>
    <w:rsid w:val="00F16573"/>
    <w:rsid w:val="00F1666A"/>
    <w:rsid w:val="00F16856"/>
    <w:rsid w:val="00F172DA"/>
    <w:rsid w:val="00F1733B"/>
    <w:rsid w:val="00F17454"/>
    <w:rsid w:val="00F17709"/>
    <w:rsid w:val="00F17766"/>
    <w:rsid w:val="00F17A75"/>
    <w:rsid w:val="00F17B6D"/>
    <w:rsid w:val="00F17B7F"/>
    <w:rsid w:val="00F17F34"/>
    <w:rsid w:val="00F20029"/>
    <w:rsid w:val="00F2014E"/>
    <w:rsid w:val="00F2027A"/>
    <w:rsid w:val="00F20571"/>
    <w:rsid w:val="00F20589"/>
    <w:rsid w:val="00F20691"/>
    <w:rsid w:val="00F206E3"/>
    <w:rsid w:val="00F20A12"/>
    <w:rsid w:val="00F20C21"/>
    <w:rsid w:val="00F212DB"/>
    <w:rsid w:val="00F218FA"/>
    <w:rsid w:val="00F21BBA"/>
    <w:rsid w:val="00F21C0A"/>
    <w:rsid w:val="00F21CA2"/>
    <w:rsid w:val="00F2225E"/>
    <w:rsid w:val="00F227A6"/>
    <w:rsid w:val="00F2291E"/>
    <w:rsid w:val="00F2299B"/>
    <w:rsid w:val="00F22A47"/>
    <w:rsid w:val="00F22BC3"/>
    <w:rsid w:val="00F22BD8"/>
    <w:rsid w:val="00F22DCA"/>
    <w:rsid w:val="00F23062"/>
    <w:rsid w:val="00F23304"/>
    <w:rsid w:val="00F234A1"/>
    <w:rsid w:val="00F234A6"/>
    <w:rsid w:val="00F2357E"/>
    <w:rsid w:val="00F23759"/>
    <w:rsid w:val="00F238A4"/>
    <w:rsid w:val="00F23B50"/>
    <w:rsid w:val="00F23CD4"/>
    <w:rsid w:val="00F23DC6"/>
    <w:rsid w:val="00F2416A"/>
    <w:rsid w:val="00F24A7F"/>
    <w:rsid w:val="00F24CD7"/>
    <w:rsid w:val="00F24D7F"/>
    <w:rsid w:val="00F24E53"/>
    <w:rsid w:val="00F25490"/>
    <w:rsid w:val="00F25552"/>
    <w:rsid w:val="00F255AC"/>
    <w:rsid w:val="00F25C68"/>
    <w:rsid w:val="00F265D0"/>
    <w:rsid w:val="00F26A9F"/>
    <w:rsid w:val="00F26BA4"/>
    <w:rsid w:val="00F26EF2"/>
    <w:rsid w:val="00F26F09"/>
    <w:rsid w:val="00F26F9D"/>
    <w:rsid w:val="00F2703A"/>
    <w:rsid w:val="00F27332"/>
    <w:rsid w:val="00F2739B"/>
    <w:rsid w:val="00F274BF"/>
    <w:rsid w:val="00F27602"/>
    <w:rsid w:val="00F27626"/>
    <w:rsid w:val="00F27F79"/>
    <w:rsid w:val="00F305D7"/>
    <w:rsid w:val="00F30601"/>
    <w:rsid w:val="00F30715"/>
    <w:rsid w:val="00F3092E"/>
    <w:rsid w:val="00F30B85"/>
    <w:rsid w:val="00F30BB5"/>
    <w:rsid w:val="00F30D20"/>
    <w:rsid w:val="00F30FCE"/>
    <w:rsid w:val="00F3101A"/>
    <w:rsid w:val="00F313CA"/>
    <w:rsid w:val="00F31601"/>
    <w:rsid w:val="00F316AF"/>
    <w:rsid w:val="00F316DF"/>
    <w:rsid w:val="00F317C7"/>
    <w:rsid w:val="00F317CC"/>
    <w:rsid w:val="00F31C74"/>
    <w:rsid w:val="00F31CA9"/>
    <w:rsid w:val="00F31F24"/>
    <w:rsid w:val="00F31FAC"/>
    <w:rsid w:val="00F3204F"/>
    <w:rsid w:val="00F32161"/>
    <w:rsid w:val="00F32482"/>
    <w:rsid w:val="00F32BB6"/>
    <w:rsid w:val="00F32C40"/>
    <w:rsid w:val="00F32F0E"/>
    <w:rsid w:val="00F32F97"/>
    <w:rsid w:val="00F3368E"/>
    <w:rsid w:val="00F33709"/>
    <w:rsid w:val="00F33925"/>
    <w:rsid w:val="00F3394A"/>
    <w:rsid w:val="00F33A4C"/>
    <w:rsid w:val="00F33BD1"/>
    <w:rsid w:val="00F3413C"/>
    <w:rsid w:val="00F342CF"/>
    <w:rsid w:val="00F34FD7"/>
    <w:rsid w:val="00F3529D"/>
    <w:rsid w:val="00F358E0"/>
    <w:rsid w:val="00F359E2"/>
    <w:rsid w:val="00F35B2A"/>
    <w:rsid w:val="00F35B7A"/>
    <w:rsid w:val="00F3633C"/>
    <w:rsid w:val="00F368B0"/>
    <w:rsid w:val="00F36B61"/>
    <w:rsid w:val="00F36C4D"/>
    <w:rsid w:val="00F36F7A"/>
    <w:rsid w:val="00F3720B"/>
    <w:rsid w:val="00F373E1"/>
    <w:rsid w:val="00F37C46"/>
    <w:rsid w:val="00F4012F"/>
    <w:rsid w:val="00F40216"/>
    <w:rsid w:val="00F40971"/>
    <w:rsid w:val="00F40AA8"/>
    <w:rsid w:val="00F4140B"/>
    <w:rsid w:val="00F41451"/>
    <w:rsid w:val="00F4212C"/>
    <w:rsid w:val="00F4239D"/>
    <w:rsid w:val="00F428B7"/>
    <w:rsid w:val="00F42A63"/>
    <w:rsid w:val="00F42C72"/>
    <w:rsid w:val="00F42C82"/>
    <w:rsid w:val="00F42FC9"/>
    <w:rsid w:val="00F43017"/>
    <w:rsid w:val="00F430B4"/>
    <w:rsid w:val="00F435C2"/>
    <w:rsid w:val="00F4397E"/>
    <w:rsid w:val="00F44081"/>
    <w:rsid w:val="00F4411B"/>
    <w:rsid w:val="00F4428C"/>
    <w:rsid w:val="00F443C7"/>
    <w:rsid w:val="00F44957"/>
    <w:rsid w:val="00F44962"/>
    <w:rsid w:val="00F44B53"/>
    <w:rsid w:val="00F44BBF"/>
    <w:rsid w:val="00F44F8E"/>
    <w:rsid w:val="00F45113"/>
    <w:rsid w:val="00F45353"/>
    <w:rsid w:val="00F454AF"/>
    <w:rsid w:val="00F4555E"/>
    <w:rsid w:val="00F45B4C"/>
    <w:rsid w:val="00F45D82"/>
    <w:rsid w:val="00F45EE0"/>
    <w:rsid w:val="00F46A3A"/>
    <w:rsid w:val="00F46E2C"/>
    <w:rsid w:val="00F4747C"/>
    <w:rsid w:val="00F474BB"/>
    <w:rsid w:val="00F4752A"/>
    <w:rsid w:val="00F4780B"/>
    <w:rsid w:val="00F47906"/>
    <w:rsid w:val="00F479EA"/>
    <w:rsid w:val="00F47D6C"/>
    <w:rsid w:val="00F47E70"/>
    <w:rsid w:val="00F501A1"/>
    <w:rsid w:val="00F501BD"/>
    <w:rsid w:val="00F50390"/>
    <w:rsid w:val="00F50736"/>
    <w:rsid w:val="00F50F45"/>
    <w:rsid w:val="00F514EB"/>
    <w:rsid w:val="00F51574"/>
    <w:rsid w:val="00F5183A"/>
    <w:rsid w:val="00F52240"/>
    <w:rsid w:val="00F52273"/>
    <w:rsid w:val="00F52396"/>
    <w:rsid w:val="00F52507"/>
    <w:rsid w:val="00F52540"/>
    <w:rsid w:val="00F527FA"/>
    <w:rsid w:val="00F52B78"/>
    <w:rsid w:val="00F52C3E"/>
    <w:rsid w:val="00F52D09"/>
    <w:rsid w:val="00F52D80"/>
    <w:rsid w:val="00F53C9D"/>
    <w:rsid w:val="00F53EBC"/>
    <w:rsid w:val="00F54048"/>
    <w:rsid w:val="00F54145"/>
    <w:rsid w:val="00F541FD"/>
    <w:rsid w:val="00F54243"/>
    <w:rsid w:val="00F547A5"/>
    <w:rsid w:val="00F54C83"/>
    <w:rsid w:val="00F555B1"/>
    <w:rsid w:val="00F55629"/>
    <w:rsid w:val="00F5566B"/>
    <w:rsid w:val="00F559A2"/>
    <w:rsid w:val="00F55C25"/>
    <w:rsid w:val="00F55D60"/>
    <w:rsid w:val="00F56027"/>
    <w:rsid w:val="00F560BA"/>
    <w:rsid w:val="00F56955"/>
    <w:rsid w:val="00F5696B"/>
    <w:rsid w:val="00F56C99"/>
    <w:rsid w:val="00F57092"/>
    <w:rsid w:val="00F5736D"/>
    <w:rsid w:val="00F573DB"/>
    <w:rsid w:val="00F574D5"/>
    <w:rsid w:val="00F57764"/>
    <w:rsid w:val="00F577CF"/>
    <w:rsid w:val="00F57E89"/>
    <w:rsid w:val="00F606B9"/>
    <w:rsid w:val="00F607C7"/>
    <w:rsid w:val="00F60D7B"/>
    <w:rsid w:val="00F60F5A"/>
    <w:rsid w:val="00F616D5"/>
    <w:rsid w:val="00F61953"/>
    <w:rsid w:val="00F61BBD"/>
    <w:rsid w:val="00F61CE7"/>
    <w:rsid w:val="00F61E53"/>
    <w:rsid w:val="00F61E60"/>
    <w:rsid w:val="00F620AF"/>
    <w:rsid w:val="00F620C9"/>
    <w:rsid w:val="00F6220A"/>
    <w:rsid w:val="00F62767"/>
    <w:rsid w:val="00F62A26"/>
    <w:rsid w:val="00F62C1F"/>
    <w:rsid w:val="00F62D0B"/>
    <w:rsid w:val="00F634D6"/>
    <w:rsid w:val="00F63D3D"/>
    <w:rsid w:val="00F63E1A"/>
    <w:rsid w:val="00F64194"/>
    <w:rsid w:val="00F647A2"/>
    <w:rsid w:val="00F647EE"/>
    <w:rsid w:val="00F648EA"/>
    <w:rsid w:val="00F6512A"/>
    <w:rsid w:val="00F65BD8"/>
    <w:rsid w:val="00F65C78"/>
    <w:rsid w:val="00F65D2E"/>
    <w:rsid w:val="00F65E4F"/>
    <w:rsid w:val="00F665D5"/>
    <w:rsid w:val="00F66612"/>
    <w:rsid w:val="00F667A4"/>
    <w:rsid w:val="00F66A0C"/>
    <w:rsid w:val="00F66D41"/>
    <w:rsid w:val="00F6710A"/>
    <w:rsid w:val="00F673C0"/>
    <w:rsid w:val="00F67A60"/>
    <w:rsid w:val="00F67AD5"/>
    <w:rsid w:val="00F70068"/>
    <w:rsid w:val="00F7007A"/>
    <w:rsid w:val="00F70144"/>
    <w:rsid w:val="00F70477"/>
    <w:rsid w:val="00F708B0"/>
    <w:rsid w:val="00F708B3"/>
    <w:rsid w:val="00F708C2"/>
    <w:rsid w:val="00F709E0"/>
    <w:rsid w:val="00F71188"/>
    <w:rsid w:val="00F71480"/>
    <w:rsid w:val="00F71740"/>
    <w:rsid w:val="00F71922"/>
    <w:rsid w:val="00F71E2F"/>
    <w:rsid w:val="00F71EAD"/>
    <w:rsid w:val="00F71ED0"/>
    <w:rsid w:val="00F71EF4"/>
    <w:rsid w:val="00F72449"/>
    <w:rsid w:val="00F72510"/>
    <w:rsid w:val="00F726AF"/>
    <w:rsid w:val="00F72898"/>
    <w:rsid w:val="00F73471"/>
    <w:rsid w:val="00F74192"/>
    <w:rsid w:val="00F74435"/>
    <w:rsid w:val="00F7469F"/>
    <w:rsid w:val="00F747B7"/>
    <w:rsid w:val="00F74898"/>
    <w:rsid w:val="00F74A5D"/>
    <w:rsid w:val="00F74AB0"/>
    <w:rsid w:val="00F74E99"/>
    <w:rsid w:val="00F7510A"/>
    <w:rsid w:val="00F752F6"/>
    <w:rsid w:val="00F7548B"/>
    <w:rsid w:val="00F757DB"/>
    <w:rsid w:val="00F758B2"/>
    <w:rsid w:val="00F75EFF"/>
    <w:rsid w:val="00F7631D"/>
    <w:rsid w:val="00F76408"/>
    <w:rsid w:val="00F76533"/>
    <w:rsid w:val="00F76801"/>
    <w:rsid w:val="00F7718D"/>
    <w:rsid w:val="00F775EF"/>
    <w:rsid w:val="00F77902"/>
    <w:rsid w:val="00F77ADC"/>
    <w:rsid w:val="00F77B6D"/>
    <w:rsid w:val="00F77DC9"/>
    <w:rsid w:val="00F80138"/>
    <w:rsid w:val="00F8033D"/>
    <w:rsid w:val="00F8046E"/>
    <w:rsid w:val="00F80AD5"/>
    <w:rsid w:val="00F80BA1"/>
    <w:rsid w:val="00F81227"/>
    <w:rsid w:val="00F81DCA"/>
    <w:rsid w:val="00F81E02"/>
    <w:rsid w:val="00F8207E"/>
    <w:rsid w:val="00F823B3"/>
    <w:rsid w:val="00F8242C"/>
    <w:rsid w:val="00F82470"/>
    <w:rsid w:val="00F825B3"/>
    <w:rsid w:val="00F82784"/>
    <w:rsid w:val="00F827CF"/>
    <w:rsid w:val="00F83066"/>
    <w:rsid w:val="00F833E6"/>
    <w:rsid w:val="00F8371F"/>
    <w:rsid w:val="00F837AB"/>
    <w:rsid w:val="00F83BFC"/>
    <w:rsid w:val="00F84265"/>
    <w:rsid w:val="00F84302"/>
    <w:rsid w:val="00F844EC"/>
    <w:rsid w:val="00F84598"/>
    <w:rsid w:val="00F84D1E"/>
    <w:rsid w:val="00F84E45"/>
    <w:rsid w:val="00F8500F"/>
    <w:rsid w:val="00F85379"/>
    <w:rsid w:val="00F85759"/>
    <w:rsid w:val="00F85777"/>
    <w:rsid w:val="00F858C9"/>
    <w:rsid w:val="00F8633A"/>
    <w:rsid w:val="00F86349"/>
    <w:rsid w:val="00F863A1"/>
    <w:rsid w:val="00F86578"/>
    <w:rsid w:val="00F86987"/>
    <w:rsid w:val="00F869FA"/>
    <w:rsid w:val="00F86B86"/>
    <w:rsid w:val="00F86E93"/>
    <w:rsid w:val="00F86EDD"/>
    <w:rsid w:val="00F86FEF"/>
    <w:rsid w:val="00F872E2"/>
    <w:rsid w:val="00F87475"/>
    <w:rsid w:val="00F875A8"/>
    <w:rsid w:val="00F8762C"/>
    <w:rsid w:val="00F87769"/>
    <w:rsid w:val="00F878E1"/>
    <w:rsid w:val="00F8794B"/>
    <w:rsid w:val="00F87D32"/>
    <w:rsid w:val="00F900A0"/>
    <w:rsid w:val="00F90386"/>
    <w:rsid w:val="00F9063F"/>
    <w:rsid w:val="00F90BB7"/>
    <w:rsid w:val="00F90EF7"/>
    <w:rsid w:val="00F91639"/>
    <w:rsid w:val="00F917A2"/>
    <w:rsid w:val="00F919D3"/>
    <w:rsid w:val="00F91AB9"/>
    <w:rsid w:val="00F91B2D"/>
    <w:rsid w:val="00F91F47"/>
    <w:rsid w:val="00F9259B"/>
    <w:rsid w:val="00F92C61"/>
    <w:rsid w:val="00F93002"/>
    <w:rsid w:val="00F934D2"/>
    <w:rsid w:val="00F93D3B"/>
    <w:rsid w:val="00F93E2C"/>
    <w:rsid w:val="00F93EBE"/>
    <w:rsid w:val="00F94268"/>
    <w:rsid w:val="00F9433D"/>
    <w:rsid w:val="00F9439E"/>
    <w:rsid w:val="00F94745"/>
    <w:rsid w:val="00F9508A"/>
    <w:rsid w:val="00F950F7"/>
    <w:rsid w:val="00F95283"/>
    <w:rsid w:val="00F953DC"/>
    <w:rsid w:val="00F95892"/>
    <w:rsid w:val="00F95BAB"/>
    <w:rsid w:val="00F95C9B"/>
    <w:rsid w:val="00F95E00"/>
    <w:rsid w:val="00F9607B"/>
    <w:rsid w:val="00F963E6"/>
    <w:rsid w:val="00F96503"/>
    <w:rsid w:val="00F965E1"/>
    <w:rsid w:val="00F9688E"/>
    <w:rsid w:val="00F968AB"/>
    <w:rsid w:val="00F9696D"/>
    <w:rsid w:val="00F971B3"/>
    <w:rsid w:val="00F9775E"/>
    <w:rsid w:val="00F9791D"/>
    <w:rsid w:val="00F979EB"/>
    <w:rsid w:val="00F97A69"/>
    <w:rsid w:val="00F97AE7"/>
    <w:rsid w:val="00FA0384"/>
    <w:rsid w:val="00FA0542"/>
    <w:rsid w:val="00FA091A"/>
    <w:rsid w:val="00FA0B63"/>
    <w:rsid w:val="00FA0BC4"/>
    <w:rsid w:val="00FA0E33"/>
    <w:rsid w:val="00FA0F88"/>
    <w:rsid w:val="00FA16D8"/>
    <w:rsid w:val="00FA16EA"/>
    <w:rsid w:val="00FA1E0A"/>
    <w:rsid w:val="00FA2190"/>
    <w:rsid w:val="00FA235F"/>
    <w:rsid w:val="00FA24FC"/>
    <w:rsid w:val="00FA254A"/>
    <w:rsid w:val="00FA25DA"/>
    <w:rsid w:val="00FA2AB1"/>
    <w:rsid w:val="00FA30AF"/>
    <w:rsid w:val="00FA35AF"/>
    <w:rsid w:val="00FA38ED"/>
    <w:rsid w:val="00FA438F"/>
    <w:rsid w:val="00FA463C"/>
    <w:rsid w:val="00FA47D2"/>
    <w:rsid w:val="00FA4939"/>
    <w:rsid w:val="00FA4BA2"/>
    <w:rsid w:val="00FA5055"/>
    <w:rsid w:val="00FA57A8"/>
    <w:rsid w:val="00FA58E2"/>
    <w:rsid w:val="00FA5AB9"/>
    <w:rsid w:val="00FA5AC8"/>
    <w:rsid w:val="00FA633F"/>
    <w:rsid w:val="00FA7684"/>
    <w:rsid w:val="00FA76C9"/>
    <w:rsid w:val="00FB05F0"/>
    <w:rsid w:val="00FB0C89"/>
    <w:rsid w:val="00FB0EFA"/>
    <w:rsid w:val="00FB111E"/>
    <w:rsid w:val="00FB12E6"/>
    <w:rsid w:val="00FB16EB"/>
    <w:rsid w:val="00FB21D2"/>
    <w:rsid w:val="00FB21E5"/>
    <w:rsid w:val="00FB231E"/>
    <w:rsid w:val="00FB23CC"/>
    <w:rsid w:val="00FB245E"/>
    <w:rsid w:val="00FB254D"/>
    <w:rsid w:val="00FB2743"/>
    <w:rsid w:val="00FB27AE"/>
    <w:rsid w:val="00FB2E9E"/>
    <w:rsid w:val="00FB35F4"/>
    <w:rsid w:val="00FB3755"/>
    <w:rsid w:val="00FB3D71"/>
    <w:rsid w:val="00FB3EF0"/>
    <w:rsid w:val="00FB3FE6"/>
    <w:rsid w:val="00FB3FEF"/>
    <w:rsid w:val="00FB40DE"/>
    <w:rsid w:val="00FB44CF"/>
    <w:rsid w:val="00FB473D"/>
    <w:rsid w:val="00FB47CD"/>
    <w:rsid w:val="00FB4815"/>
    <w:rsid w:val="00FB4A47"/>
    <w:rsid w:val="00FB4B50"/>
    <w:rsid w:val="00FB5419"/>
    <w:rsid w:val="00FB55D4"/>
    <w:rsid w:val="00FB58B0"/>
    <w:rsid w:val="00FB5A2C"/>
    <w:rsid w:val="00FB5CD8"/>
    <w:rsid w:val="00FB5D20"/>
    <w:rsid w:val="00FB5E63"/>
    <w:rsid w:val="00FB630F"/>
    <w:rsid w:val="00FB6632"/>
    <w:rsid w:val="00FB6668"/>
    <w:rsid w:val="00FB6700"/>
    <w:rsid w:val="00FB67CB"/>
    <w:rsid w:val="00FB6E90"/>
    <w:rsid w:val="00FB7059"/>
    <w:rsid w:val="00FB7094"/>
    <w:rsid w:val="00FB7494"/>
    <w:rsid w:val="00FB7747"/>
    <w:rsid w:val="00FB7F59"/>
    <w:rsid w:val="00FC001F"/>
    <w:rsid w:val="00FC0056"/>
    <w:rsid w:val="00FC0176"/>
    <w:rsid w:val="00FC02B9"/>
    <w:rsid w:val="00FC04F5"/>
    <w:rsid w:val="00FC0610"/>
    <w:rsid w:val="00FC097F"/>
    <w:rsid w:val="00FC0B6C"/>
    <w:rsid w:val="00FC0ED8"/>
    <w:rsid w:val="00FC0FA7"/>
    <w:rsid w:val="00FC18A7"/>
    <w:rsid w:val="00FC297C"/>
    <w:rsid w:val="00FC2B21"/>
    <w:rsid w:val="00FC3119"/>
    <w:rsid w:val="00FC3584"/>
    <w:rsid w:val="00FC3B88"/>
    <w:rsid w:val="00FC3C53"/>
    <w:rsid w:val="00FC3F26"/>
    <w:rsid w:val="00FC4618"/>
    <w:rsid w:val="00FC4747"/>
    <w:rsid w:val="00FC49E5"/>
    <w:rsid w:val="00FC5332"/>
    <w:rsid w:val="00FC5346"/>
    <w:rsid w:val="00FC5552"/>
    <w:rsid w:val="00FC5572"/>
    <w:rsid w:val="00FC5627"/>
    <w:rsid w:val="00FC5947"/>
    <w:rsid w:val="00FC6641"/>
    <w:rsid w:val="00FC6654"/>
    <w:rsid w:val="00FC6BBE"/>
    <w:rsid w:val="00FC6C59"/>
    <w:rsid w:val="00FC6CAB"/>
    <w:rsid w:val="00FC72B3"/>
    <w:rsid w:val="00FC7604"/>
    <w:rsid w:val="00FC7608"/>
    <w:rsid w:val="00FC764D"/>
    <w:rsid w:val="00FC7815"/>
    <w:rsid w:val="00FD01E7"/>
    <w:rsid w:val="00FD05B6"/>
    <w:rsid w:val="00FD0B08"/>
    <w:rsid w:val="00FD0C6F"/>
    <w:rsid w:val="00FD0ED5"/>
    <w:rsid w:val="00FD0FBF"/>
    <w:rsid w:val="00FD1053"/>
    <w:rsid w:val="00FD1103"/>
    <w:rsid w:val="00FD18EC"/>
    <w:rsid w:val="00FD1A2E"/>
    <w:rsid w:val="00FD1B0A"/>
    <w:rsid w:val="00FD1E56"/>
    <w:rsid w:val="00FD2263"/>
    <w:rsid w:val="00FD23E1"/>
    <w:rsid w:val="00FD2759"/>
    <w:rsid w:val="00FD2CAC"/>
    <w:rsid w:val="00FD2DEC"/>
    <w:rsid w:val="00FD3323"/>
    <w:rsid w:val="00FD3896"/>
    <w:rsid w:val="00FD39F8"/>
    <w:rsid w:val="00FD3ACB"/>
    <w:rsid w:val="00FD4382"/>
    <w:rsid w:val="00FD4432"/>
    <w:rsid w:val="00FD4561"/>
    <w:rsid w:val="00FD551B"/>
    <w:rsid w:val="00FD553D"/>
    <w:rsid w:val="00FD5763"/>
    <w:rsid w:val="00FD581C"/>
    <w:rsid w:val="00FD5F72"/>
    <w:rsid w:val="00FD64A8"/>
    <w:rsid w:val="00FD65A5"/>
    <w:rsid w:val="00FD6665"/>
    <w:rsid w:val="00FD67BB"/>
    <w:rsid w:val="00FD6896"/>
    <w:rsid w:val="00FD6A00"/>
    <w:rsid w:val="00FD6AAE"/>
    <w:rsid w:val="00FD6DE9"/>
    <w:rsid w:val="00FD7130"/>
    <w:rsid w:val="00FD762E"/>
    <w:rsid w:val="00FD7ADB"/>
    <w:rsid w:val="00FE024F"/>
    <w:rsid w:val="00FE0587"/>
    <w:rsid w:val="00FE09B0"/>
    <w:rsid w:val="00FE0B54"/>
    <w:rsid w:val="00FE0D13"/>
    <w:rsid w:val="00FE0D34"/>
    <w:rsid w:val="00FE0E1B"/>
    <w:rsid w:val="00FE11C8"/>
    <w:rsid w:val="00FE14BB"/>
    <w:rsid w:val="00FE17C2"/>
    <w:rsid w:val="00FE1D62"/>
    <w:rsid w:val="00FE206C"/>
    <w:rsid w:val="00FE23CF"/>
    <w:rsid w:val="00FE2957"/>
    <w:rsid w:val="00FE2A83"/>
    <w:rsid w:val="00FE2CA0"/>
    <w:rsid w:val="00FE2DB6"/>
    <w:rsid w:val="00FE2F0D"/>
    <w:rsid w:val="00FE3824"/>
    <w:rsid w:val="00FE38EF"/>
    <w:rsid w:val="00FE3B2A"/>
    <w:rsid w:val="00FE3C64"/>
    <w:rsid w:val="00FE3D3B"/>
    <w:rsid w:val="00FE4099"/>
    <w:rsid w:val="00FE432A"/>
    <w:rsid w:val="00FE437C"/>
    <w:rsid w:val="00FE43A8"/>
    <w:rsid w:val="00FE4434"/>
    <w:rsid w:val="00FE4511"/>
    <w:rsid w:val="00FE499B"/>
    <w:rsid w:val="00FE49FB"/>
    <w:rsid w:val="00FE4AAE"/>
    <w:rsid w:val="00FE4D47"/>
    <w:rsid w:val="00FE4DBE"/>
    <w:rsid w:val="00FE4FD6"/>
    <w:rsid w:val="00FE5067"/>
    <w:rsid w:val="00FE5108"/>
    <w:rsid w:val="00FE54FE"/>
    <w:rsid w:val="00FE56CE"/>
    <w:rsid w:val="00FE5EC0"/>
    <w:rsid w:val="00FE6172"/>
    <w:rsid w:val="00FE61F5"/>
    <w:rsid w:val="00FE6AC9"/>
    <w:rsid w:val="00FE7070"/>
    <w:rsid w:val="00FE72A9"/>
    <w:rsid w:val="00FE73FF"/>
    <w:rsid w:val="00FE7799"/>
    <w:rsid w:val="00FE7CC6"/>
    <w:rsid w:val="00FE7FA2"/>
    <w:rsid w:val="00FF02D6"/>
    <w:rsid w:val="00FF0614"/>
    <w:rsid w:val="00FF0790"/>
    <w:rsid w:val="00FF099F"/>
    <w:rsid w:val="00FF0DEA"/>
    <w:rsid w:val="00FF103F"/>
    <w:rsid w:val="00FF10BB"/>
    <w:rsid w:val="00FF1238"/>
    <w:rsid w:val="00FF1274"/>
    <w:rsid w:val="00FF1284"/>
    <w:rsid w:val="00FF137B"/>
    <w:rsid w:val="00FF145B"/>
    <w:rsid w:val="00FF170C"/>
    <w:rsid w:val="00FF1C8D"/>
    <w:rsid w:val="00FF1CED"/>
    <w:rsid w:val="00FF2166"/>
    <w:rsid w:val="00FF2491"/>
    <w:rsid w:val="00FF28BA"/>
    <w:rsid w:val="00FF2A4A"/>
    <w:rsid w:val="00FF2BAF"/>
    <w:rsid w:val="00FF2CA6"/>
    <w:rsid w:val="00FF30F5"/>
    <w:rsid w:val="00FF343D"/>
    <w:rsid w:val="00FF34D2"/>
    <w:rsid w:val="00FF3792"/>
    <w:rsid w:val="00FF38B2"/>
    <w:rsid w:val="00FF4334"/>
    <w:rsid w:val="00FF4360"/>
    <w:rsid w:val="00FF459A"/>
    <w:rsid w:val="00FF4B93"/>
    <w:rsid w:val="00FF4CA0"/>
    <w:rsid w:val="00FF4DE1"/>
    <w:rsid w:val="00FF4F2A"/>
    <w:rsid w:val="00FF5175"/>
    <w:rsid w:val="00FF52D5"/>
    <w:rsid w:val="00FF5307"/>
    <w:rsid w:val="00FF5313"/>
    <w:rsid w:val="00FF53B3"/>
    <w:rsid w:val="00FF56EA"/>
    <w:rsid w:val="00FF586E"/>
    <w:rsid w:val="00FF5A68"/>
    <w:rsid w:val="00FF5AA7"/>
    <w:rsid w:val="00FF5C66"/>
    <w:rsid w:val="00FF5F31"/>
    <w:rsid w:val="00FF64D5"/>
    <w:rsid w:val="00FF6CDD"/>
    <w:rsid w:val="00FF6F69"/>
    <w:rsid w:val="00FF6FE2"/>
    <w:rsid w:val="00FF78F4"/>
    <w:rsid w:val="00FF793D"/>
    <w:rsid w:val="00FF7B54"/>
    <w:rsid w:val="00FF7B91"/>
    <w:rsid w:val="00FF7C38"/>
    <w:rsid w:val="00FF7C57"/>
    <w:rsid w:val="00FF7E47"/>
    <w:rsid w:val="01130103"/>
    <w:rsid w:val="012B99FB"/>
    <w:rsid w:val="0137E3EE"/>
    <w:rsid w:val="01484AC7"/>
    <w:rsid w:val="016D80FE"/>
    <w:rsid w:val="019CECBA"/>
    <w:rsid w:val="019EAEB3"/>
    <w:rsid w:val="01BB2C06"/>
    <w:rsid w:val="01CA00AF"/>
    <w:rsid w:val="01CA51B7"/>
    <w:rsid w:val="01E90976"/>
    <w:rsid w:val="01ED7BF8"/>
    <w:rsid w:val="02058C27"/>
    <w:rsid w:val="02198826"/>
    <w:rsid w:val="023831DC"/>
    <w:rsid w:val="02402823"/>
    <w:rsid w:val="026698C6"/>
    <w:rsid w:val="02A4A38F"/>
    <w:rsid w:val="0308AC18"/>
    <w:rsid w:val="03101D57"/>
    <w:rsid w:val="032C1F49"/>
    <w:rsid w:val="03460982"/>
    <w:rsid w:val="03572339"/>
    <w:rsid w:val="035DBCC1"/>
    <w:rsid w:val="03670408"/>
    <w:rsid w:val="03862B99"/>
    <w:rsid w:val="03AF8934"/>
    <w:rsid w:val="03C1C0FC"/>
    <w:rsid w:val="03EC79CA"/>
    <w:rsid w:val="040311D7"/>
    <w:rsid w:val="04089BCD"/>
    <w:rsid w:val="040AC8B0"/>
    <w:rsid w:val="0416532E"/>
    <w:rsid w:val="0420E8BC"/>
    <w:rsid w:val="0422D29D"/>
    <w:rsid w:val="04312231"/>
    <w:rsid w:val="044BF0AB"/>
    <w:rsid w:val="045781F4"/>
    <w:rsid w:val="045AAFBA"/>
    <w:rsid w:val="046AABFF"/>
    <w:rsid w:val="04806774"/>
    <w:rsid w:val="0482B380"/>
    <w:rsid w:val="0488BB0E"/>
    <w:rsid w:val="052C35FB"/>
    <w:rsid w:val="056DB024"/>
    <w:rsid w:val="05AB5567"/>
    <w:rsid w:val="05AED474"/>
    <w:rsid w:val="05D0D0FA"/>
    <w:rsid w:val="05F52174"/>
    <w:rsid w:val="05F97EFC"/>
    <w:rsid w:val="06072114"/>
    <w:rsid w:val="0610952E"/>
    <w:rsid w:val="061FF7DC"/>
    <w:rsid w:val="064EB90E"/>
    <w:rsid w:val="065082E0"/>
    <w:rsid w:val="06581BF7"/>
    <w:rsid w:val="06939EA0"/>
    <w:rsid w:val="06CCC76E"/>
    <w:rsid w:val="06E2F631"/>
    <w:rsid w:val="0723D908"/>
    <w:rsid w:val="0730641A"/>
    <w:rsid w:val="073B1204"/>
    <w:rsid w:val="074ED82A"/>
    <w:rsid w:val="075E0E23"/>
    <w:rsid w:val="077CB7FA"/>
    <w:rsid w:val="07860A13"/>
    <w:rsid w:val="07A9392F"/>
    <w:rsid w:val="07D46ED4"/>
    <w:rsid w:val="082F4B09"/>
    <w:rsid w:val="0847110E"/>
    <w:rsid w:val="0876FF51"/>
    <w:rsid w:val="0884EBC5"/>
    <w:rsid w:val="08911096"/>
    <w:rsid w:val="0893BDBD"/>
    <w:rsid w:val="08D2006A"/>
    <w:rsid w:val="08E8A388"/>
    <w:rsid w:val="08EF5034"/>
    <w:rsid w:val="08F4889F"/>
    <w:rsid w:val="08F5CFDA"/>
    <w:rsid w:val="0918048F"/>
    <w:rsid w:val="091F6335"/>
    <w:rsid w:val="0933EAE0"/>
    <w:rsid w:val="093AF1A5"/>
    <w:rsid w:val="0942953D"/>
    <w:rsid w:val="0947A990"/>
    <w:rsid w:val="099849AE"/>
    <w:rsid w:val="09B4957A"/>
    <w:rsid w:val="09D108D0"/>
    <w:rsid w:val="09DC0D44"/>
    <w:rsid w:val="09E9D7BD"/>
    <w:rsid w:val="0A14F3E0"/>
    <w:rsid w:val="0A150729"/>
    <w:rsid w:val="0A18F3EE"/>
    <w:rsid w:val="0A1A99DA"/>
    <w:rsid w:val="0A2F5059"/>
    <w:rsid w:val="0A453A7E"/>
    <w:rsid w:val="0A974D54"/>
    <w:rsid w:val="0AA55977"/>
    <w:rsid w:val="0AAC63FA"/>
    <w:rsid w:val="0AADBBF9"/>
    <w:rsid w:val="0AB16C51"/>
    <w:rsid w:val="0AD9FB1B"/>
    <w:rsid w:val="0AF89E6F"/>
    <w:rsid w:val="0AFCD552"/>
    <w:rsid w:val="0AFEA566"/>
    <w:rsid w:val="0B143CC8"/>
    <w:rsid w:val="0B173A01"/>
    <w:rsid w:val="0B442C70"/>
    <w:rsid w:val="0B665F54"/>
    <w:rsid w:val="0B938E8D"/>
    <w:rsid w:val="0B93C55E"/>
    <w:rsid w:val="0BCA73AB"/>
    <w:rsid w:val="0BD0443B"/>
    <w:rsid w:val="0BE341F1"/>
    <w:rsid w:val="0C0A8C46"/>
    <w:rsid w:val="0C19725E"/>
    <w:rsid w:val="0C2FBCB9"/>
    <w:rsid w:val="0C3791FB"/>
    <w:rsid w:val="0C3F5FE6"/>
    <w:rsid w:val="0C55F0E2"/>
    <w:rsid w:val="0C585CB4"/>
    <w:rsid w:val="0C5D1D65"/>
    <w:rsid w:val="0C6D72E3"/>
    <w:rsid w:val="0C8011BD"/>
    <w:rsid w:val="0CA22989"/>
    <w:rsid w:val="0CB54700"/>
    <w:rsid w:val="0CE2F40D"/>
    <w:rsid w:val="0D1C831A"/>
    <w:rsid w:val="0D334CBF"/>
    <w:rsid w:val="0D3921A4"/>
    <w:rsid w:val="0D5DEC3D"/>
    <w:rsid w:val="0D67E63F"/>
    <w:rsid w:val="0D7A6939"/>
    <w:rsid w:val="0D972A19"/>
    <w:rsid w:val="0DB23D0D"/>
    <w:rsid w:val="0DC7F7D9"/>
    <w:rsid w:val="0E0089D9"/>
    <w:rsid w:val="0E0CF9FE"/>
    <w:rsid w:val="0E1FB216"/>
    <w:rsid w:val="0E1FCB5C"/>
    <w:rsid w:val="0E81D239"/>
    <w:rsid w:val="0EA184F7"/>
    <w:rsid w:val="0EB3C9AB"/>
    <w:rsid w:val="0ED2BD9D"/>
    <w:rsid w:val="0ED32649"/>
    <w:rsid w:val="0F129941"/>
    <w:rsid w:val="0F2D822D"/>
    <w:rsid w:val="0F31E9BE"/>
    <w:rsid w:val="0F3C08ED"/>
    <w:rsid w:val="0F4F67F7"/>
    <w:rsid w:val="0F70E111"/>
    <w:rsid w:val="0F7D0A7F"/>
    <w:rsid w:val="0F8BCE8D"/>
    <w:rsid w:val="0F94A285"/>
    <w:rsid w:val="0FA729BE"/>
    <w:rsid w:val="0FAE40C6"/>
    <w:rsid w:val="0FAEC949"/>
    <w:rsid w:val="0FB147FD"/>
    <w:rsid w:val="0FC022E7"/>
    <w:rsid w:val="1010DE3C"/>
    <w:rsid w:val="1029133E"/>
    <w:rsid w:val="1030E7EE"/>
    <w:rsid w:val="103C5765"/>
    <w:rsid w:val="10476425"/>
    <w:rsid w:val="104F6EAD"/>
    <w:rsid w:val="105984F1"/>
    <w:rsid w:val="107FC5B8"/>
    <w:rsid w:val="108FFD32"/>
    <w:rsid w:val="10A17517"/>
    <w:rsid w:val="10DDAF41"/>
    <w:rsid w:val="10DE4F3B"/>
    <w:rsid w:val="10F5F52F"/>
    <w:rsid w:val="10FDDD0E"/>
    <w:rsid w:val="112967D1"/>
    <w:rsid w:val="1136AD34"/>
    <w:rsid w:val="114709BD"/>
    <w:rsid w:val="114D63EA"/>
    <w:rsid w:val="1161C980"/>
    <w:rsid w:val="116C9893"/>
    <w:rsid w:val="1183D322"/>
    <w:rsid w:val="118BE822"/>
    <w:rsid w:val="11A20381"/>
    <w:rsid w:val="11B96B10"/>
    <w:rsid w:val="11D19E2C"/>
    <w:rsid w:val="11D888E9"/>
    <w:rsid w:val="11F0FE49"/>
    <w:rsid w:val="12011E87"/>
    <w:rsid w:val="1220A9C3"/>
    <w:rsid w:val="123C3227"/>
    <w:rsid w:val="125FBF32"/>
    <w:rsid w:val="126FABA0"/>
    <w:rsid w:val="12B1468E"/>
    <w:rsid w:val="1310EEBC"/>
    <w:rsid w:val="134CA176"/>
    <w:rsid w:val="134D7459"/>
    <w:rsid w:val="13A5B240"/>
    <w:rsid w:val="13E4A408"/>
    <w:rsid w:val="142F6EE3"/>
    <w:rsid w:val="14524D61"/>
    <w:rsid w:val="1457B86D"/>
    <w:rsid w:val="14A8D9D0"/>
    <w:rsid w:val="14C73B16"/>
    <w:rsid w:val="14FD2C24"/>
    <w:rsid w:val="151DD7E1"/>
    <w:rsid w:val="153E95A5"/>
    <w:rsid w:val="1541A717"/>
    <w:rsid w:val="1554B8CE"/>
    <w:rsid w:val="1574C0E6"/>
    <w:rsid w:val="159181D5"/>
    <w:rsid w:val="15920047"/>
    <w:rsid w:val="15AE5CFF"/>
    <w:rsid w:val="15D776C1"/>
    <w:rsid w:val="15E6B87B"/>
    <w:rsid w:val="1610E7EB"/>
    <w:rsid w:val="16203CE8"/>
    <w:rsid w:val="162126EE"/>
    <w:rsid w:val="1621E07E"/>
    <w:rsid w:val="162E0044"/>
    <w:rsid w:val="16307512"/>
    <w:rsid w:val="164D89EC"/>
    <w:rsid w:val="165EE68A"/>
    <w:rsid w:val="165FFFAB"/>
    <w:rsid w:val="168287DA"/>
    <w:rsid w:val="168D0AE1"/>
    <w:rsid w:val="16E92BF6"/>
    <w:rsid w:val="1736868D"/>
    <w:rsid w:val="174C67E5"/>
    <w:rsid w:val="17A4181B"/>
    <w:rsid w:val="17AC52CA"/>
    <w:rsid w:val="17AF4885"/>
    <w:rsid w:val="17C0FD79"/>
    <w:rsid w:val="17D622A2"/>
    <w:rsid w:val="17DA077C"/>
    <w:rsid w:val="17DE00DA"/>
    <w:rsid w:val="17EEA290"/>
    <w:rsid w:val="17FAD046"/>
    <w:rsid w:val="181E78EE"/>
    <w:rsid w:val="181F2F3F"/>
    <w:rsid w:val="18338292"/>
    <w:rsid w:val="1837F3E6"/>
    <w:rsid w:val="1848DB4B"/>
    <w:rsid w:val="18544DC2"/>
    <w:rsid w:val="186B3846"/>
    <w:rsid w:val="18982A72"/>
    <w:rsid w:val="18991651"/>
    <w:rsid w:val="1899CB1E"/>
    <w:rsid w:val="18AF92A9"/>
    <w:rsid w:val="18B1B604"/>
    <w:rsid w:val="18BC9C4F"/>
    <w:rsid w:val="18C15420"/>
    <w:rsid w:val="18D8F9B3"/>
    <w:rsid w:val="18E11576"/>
    <w:rsid w:val="18E11E3D"/>
    <w:rsid w:val="18E5EEEC"/>
    <w:rsid w:val="18E632DC"/>
    <w:rsid w:val="19226160"/>
    <w:rsid w:val="192C22C8"/>
    <w:rsid w:val="192F11AD"/>
    <w:rsid w:val="194D1F71"/>
    <w:rsid w:val="1991CD4B"/>
    <w:rsid w:val="1999AA89"/>
    <w:rsid w:val="19C11465"/>
    <w:rsid w:val="19D5A18B"/>
    <w:rsid w:val="1A176122"/>
    <w:rsid w:val="1A1CADFC"/>
    <w:rsid w:val="1A2DC3A8"/>
    <w:rsid w:val="1A5475C1"/>
    <w:rsid w:val="1A7ACB2D"/>
    <w:rsid w:val="1A7C3AD3"/>
    <w:rsid w:val="1A817932"/>
    <w:rsid w:val="1A8DF1EF"/>
    <w:rsid w:val="1AA3AEE2"/>
    <w:rsid w:val="1AB981BF"/>
    <w:rsid w:val="1ABC207F"/>
    <w:rsid w:val="1AE02C95"/>
    <w:rsid w:val="1B14EE9D"/>
    <w:rsid w:val="1B16371C"/>
    <w:rsid w:val="1B2E43E7"/>
    <w:rsid w:val="1B815777"/>
    <w:rsid w:val="1B8233DF"/>
    <w:rsid w:val="1B962851"/>
    <w:rsid w:val="1B9935BD"/>
    <w:rsid w:val="1B9DE249"/>
    <w:rsid w:val="1BAD045D"/>
    <w:rsid w:val="1BBADD72"/>
    <w:rsid w:val="1BEE7ADB"/>
    <w:rsid w:val="1BF5F5B2"/>
    <w:rsid w:val="1BFEEB13"/>
    <w:rsid w:val="1C1CD316"/>
    <w:rsid w:val="1C6E5B28"/>
    <w:rsid w:val="1C9455E3"/>
    <w:rsid w:val="1CD12D3D"/>
    <w:rsid w:val="1CFAA9F4"/>
    <w:rsid w:val="1D16ABD6"/>
    <w:rsid w:val="1D20556D"/>
    <w:rsid w:val="1D2BC3E4"/>
    <w:rsid w:val="1D60C6CA"/>
    <w:rsid w:val="1D61E0B6"/>
    <w:rsid w:val="1D93B392"/>
    <w:rsid w:val="1D9609A3"/>
    <w:rsid w:val="1DDE5F1F"/>
    <w:rsid w:val="1E3C620D"/>
    <w:rsid w:val="1E5FF9EA"/>
    <w:rsid w:val="1E970A25"/>
    <w:rsid w:val="1EDB2E7A"/>
    <w:rsid w:val="1EF4B2BA"/>
    <w:rsid w:val="1F03E0B1"/>
    <w:rsid w:val="1F0A4B57"/>
    <w:rsid w:val="1F178454"/>
    <w:rsid w:val="1F1864EE"/>
    <w:rsid w:val="1F3B9F84"/>
    <w:rsid w:val="1F7399A4"/>
    <w:rsid w:val="1F7A7227"/>
    <w:rsid w:val="1F9F00DD"/>
    <w:rsid w:val="1F9F68E3"/>
    <w:rsid w:val="1FA4EFB8"/>
    <w:rsid w:val="1FC6DA48"/>
    <w:rsid w:val="1FE616E8"/>
    <w:rsid w:val="1FE854BF"/>
    <w:rsid w:val="1FEA45C6"/>
    <w:rsid w:val="1FFBDD3A"/>
    <w:rsid w:val="1FFC9B21"/>
    <w:rsid w:val="2005A350"/>
    <w:rsid w:val="20222842"/>
    <w:rsid w:val="202EF33D"/>
    <w:rsid w:val="202FFF56"/>
    <w:rsid w:val="20405069"/>
    <w:rsid w:val="204AE3B4"/>
    <w:rsid w:val="206A9D85"/>
    <w:rsid w:val="207BA134"/>
    <w:rsid w:val="20983044"/>
    <w:rsid w:val="20A58CA0"/>
    <w:rsid w:val="20ABE235"/>
    <w:rsid w:val="20E91EDB"/>
    <w:rsid w:val="20F842FC"/>
    <w:rsid w:val="21042362"/>
    <w:rsid w:val="21067E96"/>
    <w:rsid w:val="211CFD7D"/>
    <w:rsid w:val="2126884B"/>
    <w:rsid w:val="21524126"/>
    <w:rsid w:val="218BA416"/>
    <w:rsid w:val="21988AC6"/>
    <w:rsid w:val="2199E568"/>
    <w:rsid w:val="21C086D2"/>
    <w:rsid w:val="21E79E24"/>
    <w:rsid w:val="21F93623"/>
    <w:rsid w:val="2211A070"/>
    <w:rsid w:val="223AC334"/>
    <w:rsid w:val="225FB43C"/>
    <w:rsid w:val="227265BE"/>
    <w:rsid w:val="22A493F0"/>
    <w:rsid w:val="22A80737"/>
    <w:rsid w:val="22F2AE9A"/>
    <w:rsid w:val="22F8B73E"/>
    <w:rsid w:val="231E718D"/>
    <w:rsid w:val="232125D2"/>
    <w:rsid w:val="233C2445"/>
    <w:rsid w:val="23443E25"/>
    <w:rsid w:val="235B7494"/>
    <w:rsid w:val="236A15D4"/>
    <w:rsid w:val="236B055C"/>
    <w:rsid w:val="2373ACA5"/>
    <w:rsid w:val="239858E8"/>
    <w:rsid w:val="23A33782"/>
    <w:rsid w:val="23B5865A"/>
    <w:rsid w:val="23DDF19C"/>
    <w:rsid w:val="23F858F9"/>
    <w:rsid w:val="240DC496"/>
    <w:rsid w:val="24315A12"/>
    <w:rsid w:val="24435BAF"/>
    <w:rsid w:val="24467328"/>
    <w:rsid w:val="249109C1"/>
    <w:rsid w:val="24B788E7"/>
    <w:rsid w:val="24BB3E2D"/>
    <w:rsid w:val="24C521A2"/>
    <w:rsid w:val="25091F6F"/>
    <w:rsid w:val="250E8262"/>
    <w:rsid w:val="2525B9AD"/>
    <w:rsid w:val="252655A9"/>
    <w:rsid w:val="253098B5"/>
    <w:rsid w:val="25435945"/>
    <w:rsid w:val="254F53F6"/>
    <w:rsid w:val="2585B552"/>
    <w:rsid w:val="259D5FE7"/>
    <w:rsid w:val="25AE55E2"/>
    <w:rsid w:val="25BE3E31"/>
    <w:rsid w:val="25D29920"/>
    <w:rsid w:val="25E71317"/>
    <w:rsid w:val="260AD637"/>
    <w:rsid w:val="260CAB3A"/>
    <w:rsid w:val="261F2DA2"/>
    <w:rsid w:val="26374B50"/>
    <w:rsid w:val="264140DC"/>
    <w:rsid w:val="26565788"/>
    <w:rsid w:val="2663B0BA"/>
    <w:rsid w:val="26783F85"/>
    <w:rsid w:val="267CA1D9"/>
    <w:rsid w:val="267CFD7D"/>
    <w:rsid w:val="268C4D51"/>
    <w:rsid w:val="26A2F51D"/>
    <w:rsid w:val="26B8523B"/>
    <w:rsid w:val="26C1862D"/>
    <w:rsid w:val="26D17882"/>
    <w:rsid w:val="27007066"/>
    <w:rsid w:val="2726D38B"/>
    <w:rsid w:val="272FF7B6"/>
    <w:rsid w:val="2731E733"/>
    <w:rsid w:val="273E78F0"/>
    <w:rsid w:val="2745AACF"/>
    <w:rsid w:val="274E19BF"/>
    <w:rsid w:val="275F2ECA"/>
    <w:rsid w:val="27600530"/>
    <w:rsid w:val="277919B8"/>
    <w:rsid w:val="277FDCE0"/>
    <w:rsid w:val="2786C8FD"/>
    <w:rsid w:val="278D030F"/>
    <w:rsid w:val="278F4A1F"/>
    <w:rsid w:val="2791586F"/>
    <w:rsid w:val="27BF0EAC"/>
    <w:rsid w:val="27F6133D"/>
    <w:rsid w:val="2807546D"/>
    <w:rsid w:val="281581A0"/>
    <w:rsid w:val="282A0234"/>
    <w:rsid w:val="2837B9FB"/>
    <w:rsid w:val="28609567"/>
    <w:rsid w:val="28AA504E"/>
    <w:rsid w:val="28B771D6"/>
    <w:rsid w:val="28BFAB1F"/>
    <w:rsid w:val="28C342F5"/>
    <w:rsid w:val="28CB342F"/>
    <w:rsid w:val="28CFA7B5"/>
    <w:rsid w:val="28EA09A2"/>
    <w:rsid w:val="28F7D173"/>
    <w:rsid w:val="291374A8"/>
    <w:rsid w:val="291E01FE"/>
    <w:rsid w:val="292CC5ED"/>
    <w:rsid w:val="2932CB5E"/>
    <w:rsid w:val="297CB1F4"/>
    <w:rsid w:val="2984B478"/>
    <w:rsid w:val="298A4936"/>
    <w:rsid w:val="29BA6FD1"/>
    <w:rsid w:val="29DD5E41"/>
    <w:rsid w:val="29E6C862"/>
    <w:rsid w:val="29FDF1DA"/>
    <w:rsid w:val="2A03836E"/>
    <w:rsid w:val="2A2BF661"/>
    <w:rsid w:val="2A3B847E"/>
    <w:rsid w:val="2A3BF927"/>
    <w:rsid w:val="2A51633F"/>
    <w:rsid w:val="2A54C5C2"/>
    <w:rsid w:val="2A62E095"/>
    <w:rsid w:val="2A6B3E20"/>
    <w:rsid w:val="2A9DE075"/>
    <w:rsid w:val="2AA698FC"/>
    <w:rsid w:val="2ADC425E"/>
    <w:rsid w:val="2AE19133"/>
    <w:rsid w:val="2AF1C679"/>
    <w:rsid w:val="2B1201B1"/>
    <w:rsid w:val="2B137DB1"/>
    <w:rsid w:val="2B283DCC"/>
    <w:rsid w:val="2B39E3B2"/>
    <w:rsid w:val="2B45971A"/>
    <w:rsid w:val="2B6BAC1B"/>
    <w:rsid w:val="2B6ECFB3"/>
    <w:rsid w:val="2B79C84A"/>
    <w:rsid w:val="2BC2BC2A"/>
    <w:rsid w:val="2BCB1F7B"/>
    <w:rsid w:val="2BF92801"/>
    <w:rsid w:val="2C0F8189"/>
    <w:rsid w:val="2C1F8193"/>
    <w:rsid w:val="2C242B16"/>
    <w:rsid w:val="2C3A2F69"/>
    <w:rsid w:val="2C3DBC99"/>
    <w:rsid w:val="2C40BFE4"/>
    <w:rsid w:val="2C72C3ED"/>
    <w:rsid w:val="2CD399A9"/>
    <w:rsid w:val="2CDB9896"/>
    <w:rsid w:val="2CFDDD65"/>
    <w:rsid w:val="2D0D3A7D"/>
    <w:rsid w:val="2D221A90"/>
    <w:rsid w:val="2D2ACBD6"/>
    <w:rsid w:val="2D37BF9A"/>
    <w:rsid w:val="2D3FFEFC"/>
    <w:rsid w:val="2D428976"/>
    <w:rsid w:val="2D52ECC0"/>
    <w:rsid w:val="2D633A43"/>
    <w:rsid w:val="2D74C019"/>
    <w:rsid w:val="2D985D8A"/>
    <w:rsid w:val="2DAFD6C6"/>
    <w:rsid w:val="2DEDA0FB"/>
    <w:rsid w:val="2E0268D5"/>
    <w:rsid w:val="2E1D88CF"/>
    <w:rsid w:val="2E206E1B"/>
    <w:rsid w:val="2E527484"/>
    <w:rsid w:val="2E573B6F"/>
    <w:rsid w:val="2E5A6B6A"/>
    <w:rsid w:val="2E62C0AD"/>
    <w:rsid w:val="2E6FE468"/>
    <w:rsid w:val="2E7BD6BC"/>
    <w:rsid w:val="2E811E2D"/>
    <w:rsid w:val="2E8ACAB3"/>
    <w:rsid w:val="2EBF5AAB"/>
    <w:rsid w:val="2EC5AD0E"/>
    <w:rsid w:val="2EC9AA31"/>
    <w:rsid w:val="2F15EDBA"/>
    <w:rsid w:val="2F1D5710"/>
    <w:rsid w:val="2F24CED8"/>
    <w:rsid w:val="2F9D5576"/>
    <w:rsid w:val="2FA822DC"/>
    <w:rsid w:val="2FBB625E"/>
    <w:rsid w:val="2FD952BD"/>
    <w:rsid w:val="30063371"/>
    <w:rsid w:val="30144181"/>
    <w:rsid w:val="302389FC"/>
    <w:rsid w:val="30409B25"/>
    <w:rsid w:val="3042EFC4"/>
    <w:rsid w:val="3053D0D9"/>
    <w:rsid w:val="305B8680"/>
    <w:rsid w:val="3071F9A0"/>
    <w:rsid w:val="3099139D"/>
    <w:rsid w:val="309B0601"/>
    <w:rsid w:val="30BC999B"/>
    <w:rsid w:val="3104546E"/>
    <w:rsid w:val="311025D6"/>
    <w:rsid w:val="311A5374"/>
    <w:rsid w:val="311E1315"/>
    <w:rsid w:val="311E8672"/>
    <w:rsid w:val="312DCBD8"/>
    <w:rsid w:val="312E1A3B"/>
    <w:rsid w:val="313E1906"/>
    <w:rsid w:val="317041C9"/>
    <w:rsid w:val="31838411"/>
    <w:rsid w:val="31A3A784"/>
    <w:rsid w:val="31B0755D"/>
    <w:rsid w:val="31B9B079"/>
    <w:rsid w:val="31BCFD58"/>
    <w:rsid w:val="31EAC791"/>
    <w:rsid w:val="31F074B8"/>
    <w:rsid w:val="3209D35F"/>
    <w:rsid w:val="320B4A6C"/>
    <w:rsid w:val="32324B55"/>
    <w:rsid w:val="32429BDD"/>
    <w:rsid w:val="325DD1D3"/>
    <w:rsid w:val="325E6C4F"/>
    <w:rsid w:val="3283A1CE"/>
    <w:rsid w:val="329B2209"/>
    <w:rsid w:val="32A13BE4"/>
    <w:rsid w:val="32D1E3C4"/>
    <w:rsid w:val="32D8DF74"/>
    <w:rsid w:val="32EDDAB7"/>
    <w:rsid w:val="32F01F24"/>
    <w:rsid w:val="32F24382"/>
    <w:rsid w:val="3338467A"/>
    <w:rsid w:val="3346CCB5"/>
    <w:rsid w:val="3352B043"/>
    <w:rsid w:val="33BC7EA2"/>
    <w:rsid w:val="33E68C57"/>
    <w:rsid w:val="33FAD88B"/>
    <w:rsid w:val="34097006"/>
    <w:rsid w:val="340E5589"/>
    <w:rsid w:val="341B4CF6"/>
    <w:rsid w:val="342F0C1C"/>
    <w:rsid w:val="3448F271"/>
    <w:rsid w:val="344CDC5C"/>
    <w:rsid w:val="3458A465"/>
    <w:rsid w:val="3459179B"/>
    <w:rsid w:val="345BD4B2"/>
    <w:rsid w:val="3468FBE2"/>
    <w:rsid w:val="3474E432"/>
    <w:rsid w:val="347F86E0"/>
    <w:rsid w:val="348BC7C7"/>
    <w:rsid w:val="34AAA1E1"/>
    <w:rsid w:val="34E6BA22"/>
    <w:rsid w:val="34F0B96B"/>
    <w:rsid w:val="35277177"/>
    <w:rsid w:val="35497FD6"/>
    <w:rsid w:val="354CD1CB"/>
    <w:rsid w:val="357C6529"/>
    <w:rsid w:val="35AED5B1"/>
    <w:rsid w:val="35B3DB91"/>
    <w:rsid w:val="35D3CC65"/>
    <w:rsid w:val="35D4090D"/>
    <w:rsid w:val="35D458A5"/>
    <w:rsid w:val="35D4D804"/>
    <w:rsid w:val="35E452FF"/>
    <w:rsid w:val="360C3C2E"/>
    <w:rsid w:val="361113E2"/>
    <w:rsid w:val="36288FAB"/>
    <w:rsid w:val="362B8682"/>
    <w:rsid w:val="3644B469"/>
    <w:rsid w:val="36613F94"/>
    <w:rsid w:val="366C563A"/>
    <w:rsid w:val="368E7C6B"/>
    <w:rsid w:val="36BF5511"/>
    <w:rsid w:val="36C8D728"/>
    <w:rsid w:val="36CA6049"/>
    <w:rsid w:val="36DAB79B"/>
    <w:rsid w:val="36EA1813"/>
    <w:rsid w:val="36ED050D"/>
    <w:rsid w:val="3728FEF4"/>
    <w:rsid w:val="3735D3CE"/>
    <w:rsid w:val="374B5053"/>
    <w:rsid w:val="37983577"/>
    <w:rsid w:val="379AE9DC"/>
    <w:rsid w:val="37AD904E"/>
    <w:rsid w:val="37BF2BA2"/>
    <w:rsid w:val="37E40939"/>
    <w:rsid w:val="3813A58D"/>
    <w:rsid w:val="3824AB1A"/>
    <w:rsid w:val="3836CF8F"/>
    <w:rsid w:val="383E7936"/>
    <w:rsid w:val="3840387C"/>
    <w:rsid w:val="386FBDBA"/>
    <w:rsid w:val="3885DE98"/>
    <w:rsid w:val="38ADA8DD"/>
    <w:rsid w:val="38CFB1A2"/>
    <w:rsid w:val="38DFC571"/>
    <w:rsid w:val="38E43B0B"/>
    <w:rsid w:val="38EDAAEE"/>
    <w:rsid w:val="3901D657"/>
    <w:rsid w:val="39114564"/>
    <w:rsid w:val="392C19E6"/>
    <w:rsid w:val="3953224C"/>
    <w:rsid w:val="39556ECD"/>
    <w:rsid w:val="3958E3EB"/>
    <w:rsid w:val="395F790D"/>
    <w:rsid w:val="3970513C"/>
    <w:rsid w:val="3977F6D0"/>
    <w:rsid w:val="397ACE0A"/>
    <w:rsid w:val="397F9A7F"/>
    <w:rsid w:val="39802561"/>
    <w:rsid w:val="39922695"/>
    <w:rsid w:val="39975653"/>
    <w:rsid w:val="39B49FF9"/>
    <w:rsid w:val="39B52D39"/>
    <w:rsid w:val="39C14C09"/>
    <w:rsid w:val="39D73716"/>
    <w:rsid w:val="39E4D03F"/>
    <w:rsid w:val="39E556D8"/>
    <w:rsid w:val="39FC60AC"/>
    <w:rsid w:val="3A26B7F8"/>
    <w:rsid w:val="3A3817E5"/>
    <w:rsid w:val="3A9550A5"/>
    <w:rsid w:val="3AA1EB20"/>
    <w:rsid w:val="3AA32911"/>
    <w:rsid w:val="3B13B204"/>
    <w:rsid w:val="3B227B20"/>
    <w:rsid w:val="3B3582D5"/>
    <w:rsid w:val="3B514DBB"/>
    <w:rsid w:val="3B5D8B68"/>
    <w:rsid w:val="3B6B6400"/>
    <w:rsid w:val="3B81C41B"/>
    <w:rsid w:val="3B9BF60F"/>
    <w:rsid w:val="3BA7B093"/>
    <w:rsid w:val="3BBB4110"/>
    <w:rsid w:val="3BC4ACC5"/>
    <w:rsid w:val="3BD3CBA7"/>
    <w:rsid w:val="3BE4CAB6"/>
    <w:rsid w:val="3BF555C2"/>
    <w:rsid w:val="3C049A16"/>
    <w:rsid w:val="3C0B92B9"/>
    <w:rsid w:val="3C28D051"/>
    <w:rsid w:val="3C2FA318"/>
    <w:rsid w:val="3C37337F"/>
    <w:rsid w:val="3C45B040"/>
    <w:rsid w:val="3C46A039"/>
    <w:rsid w:val="3C4E085F"/>
    <w:rsid w:val="3C4E6873"/>
    <w:rsid w:val="3C8905F6"/>
    <w:rsid w:val="3CA6B138"/>
    <w:rsid w:val="3CB64C76"/>
    <w:rsid w:val="3CBB714F"/>
    <w:rsid w:val="3CBF8658"/>
    <w:rsid w:val="3CC94B63"/>
    <w:rsid w:val="3CD91BF1"/>
    <w:rsid w:val="3CE727B7"/>
    <w:rsid w:val="3CFEFCB9"/>
    <w:rsid w:val="3D27A4A8"/>
    <w:rsid w:val="3D2D5999"/>
    <w:rsid w:val="3D53C379"/>
    <w:rsid w:val="3D5F6064"/>
    <w:rsid w:val="3D69F82D"/>
    <w:rsid w:val="3D716BE9"/>
    <w:rsid w:val="3D84A8D6"/>
    <w:rsid w:val="3D986486"/>
    <w:rsid w:val="3DA32CDA"/>
    <w:rsid w:val="3DA64ADA"/>
    <w:rsid w:val="3DBE074E"/>
    <w:rsid w:val="3DC1D9D8"/>
    <w:rsid w:val="3DD3135C"/>
    <w:rsid w:val="3E02F607"/>
    <w:rsid w:val="3E2363FA"/>
    <w:rsid w:val="3E2765EB"/>
    <w:rsid w:val="3E2C560F"/>
    <w:rsid w:val="3E49366B"/>
    <w:rsid w:val="3E72E133"/>
    <w:rsid w:val="3E7BAD65"/>
    <w:rsid w:val="3E7BC3FE"/>
    <w:rsid w:val="3E8B64AA"/>
    <w:rsid w:val="3E97E9BB"/>
    <w:rsid w:val="3EBFE70D"/>
    <w:rsid w:val="3ED5D95D"/>
    <w:rsid w:val="3EDFB096"/>
    <w:rsid w:val="3EF7A132"/>
    <w:rsid w:val="3F0A6568"/>
    <w:rsid w:val="3F0E80F4"/>
    <w:rsid w:val="3F11D786"/>
    <w:rsid w:val="3F158213"/>
    <w:rsid w:val="3F2E7CD0"/>
    <w:rsid w:val="3F39DA5B"/>
    <w:rsid w:val="3F437B3D"/>
    <w:rsid w:val="3F450ED3"/>
    <w:rsid w:val="3F6B37E8"/>
    <w:rsid w:val="3FAFD3B1"/>
    <w:rsid w:val="3FCB09C5"/>
    <w:rsid w:val="3FD6D970"/>
    <w:rsid w:val="3FDE49BF"/>
    <w:rsid w:val="3FE49C85"/>
    <w:rsid w:val="40003C2C"/>
    <w:rsid w:val="400755BE"/>
    <w:rsid w:val="40206FA3"/>
    <w:rsid w:val="402C889A"/>
    <w:rsid w:val="4057B6E4"/>
    <w:rsid w:val="40633750"/>
    <w:rsid w:val="4071AAEB"/>
    <w:rsid w:val="40724373"/>
    <w:rsid w:val="409BAA6E"/>
    <w:rsid w:val="40B3E951"/>
    <w:rsid w:val="40C44F67"/>
    <w:rsid w:val="40F2FA78"/>
    <w:rsid w:val="40F80DF3"/>
    <w:rsid w:val="41077867"/>
    <w:rsid w:val="412237F5"/>
    <w:rsid w:val="412C6C05"/>
    <w:rsid w:val="4147CE12"/>
    <w:rsid w:val="416FC752"/>
    <w:rsid w:val="419FF8A5"/>
    <w:rsid w:val="41FE362A"/>
    <w:rsid w:val="420D187B"/>
    <w:rsid w:val="421034E4"/>
    <w:rsid w:val="4233FBF3"/>
    <w:rsid w:val="4234CC35"/>
    <w:rsid w:val="4235AAFD"/>
    <w:rsid w:val="4238282E"/>
    <w:rsid w:val="4245A477"/>
    <w:rsid w:val="428A2953"/>
    <w:rsid w:val="42A0794F"/>
    <w:rsid w:val="42ABD4EB"/>
    <w:rsid w:val="42CBCC5A"/>
    <w:rsid w:val="42E53B4E"/>
    <w:rsid w:val="42FCAED5"/>
    <w:rsid w:val="43086F7F"/>
    <w:rsid w:val="431073E9"/>
    <w:rsid w:val="431E6A1F"/>
    <w:rsid w:val="431FF9AC"/>
    <w:rsid w:val="43484BC1"/>
    <w:rsid w:val="4366EA42"/>
    <w:rsid w:val="436D0B5D"/>
    <w:rsid w:val="438593B8"/>
    <w:rsid w:val="439928C0"/>
    <w:rsid w:val="43A205E6"/>
    <w:rsid w:val="43AB5EAC"/>
    <w:rsid w:val="43BA3107"/>
    <w:rsid w:val="43EEAF14"/>
    <w:rsid w:val="43F4FFE7"/>
    <w:rsid w:val="44042EFA"/>
    <w:rsid w:val="440D3C34"/>
    <w:rsid w:val="4414205D"/>
    <w:rsid w:val="4418FFAB"/>
    <w:rsid w:val="44366D80"/>
    <w:rsid w:val="4436BC0B"/>
    <w:rsid w:val="448CF067"/>
    <w:rsid w:val="449A3B66"/>
    <w:rsid w:val="44A3808F"/>
    <w:rsid w:val="44BC8E0C"/>
    <w:rsid w:val="44D3DA60"/>
    <w:rsid w:val="44D8204D"/>
    <w:rsid w:val="44DDE611"/>
    <w:rsid w:val="4501462E"/>
    <w:rsid w:val="4504FBD3"/>
    <w:rsid w:val="452876DE"/>
    <w:rsid w:val="454C2BFD"/>
    <w:rsid w:val="4550F110"/>
    <w:rsid w:val="456353CA"/>
    <w:rsid w:val="4567D7A1"/>
    <w:rsid w:val="45689B5A"/>
    <w:rsid w:val="45A82311"/>
    <w:rsid w:val="45E98881"/>
    <w:rsid w:val="45EBCC08"/>
    <w:rsid w:val="45F6DC30"/>
    <w:rsid w:val="4600ED21"/>
    <w:rsid w:val="4602AD54"/>
    <w:rsid w:val="46032DD6"/>
    <w:rsid w:val="46085DEA"/>
    <w:rsid w:val="460C5065"/>
    <w:rsid w:val="460C63BB"/>
    <w:rsid w:val="460F39D7"/>
    <w:rsid w:val="462D7F47"/>
    <w:rsid w:val="4632EBA8"/>
    <w:rsid w:val="463F19FC"/>
    <w:rsid w:val="465561F9"/>
    <w:rsid w:val="4666BD89"/>
    <w:rsid w:val="4669379A"/>
    <w:rsid w:val="466C4792"/>
    <w:rsid w:val="46840C9D"/>
    <w:rsid w:val="468E8BE9"/>
    <w:rsid w:val="468FC3D7"/>
    <w:rsid w:val="46D0DF31"/>
    <w:rsid w:val="46D1AC0C"/>
    <w:rsid w:val="46E488EC"/>
    <w:rsid w:val="46F395A8"/>
    <w:rsid w:val="470280A3"/>
    <w:rsid w:val="47155103"/>
    <w:rsid w:val="471A320E"/>
    <w:rsid w:val="472C7E7A"/>
    <w:rsid w:val="47442D8B"/>
    <w:rsid w:val="47BAC4E6"/>
    <w:rsid w:val="47BD293A"/>
    <w:rsid w:val="47D39A95"/>
    <w:rsid w:val="47EF163E"/>
    <w:rsid w:val="47FBA9D3"/>
    <w:rsid w:val="4816436E"/>
    <w:rsid w:val="481654D4"/>
    <w:rsid w:val="485355BE"/>
    <w:rsid w:val="4854CAA8"/>
    <w:rsid w:val="485E6058"/>
    <w:rsid w:val="4877BCE2"/>
    <w:rsid w:val="4887A39E"/>
    <w:rsid w:val="48A6FD68"/>
    <w:rsid w:val="48F59ADA"/>
    <w:rsid w:val="49101F27"/>
    <w:rsid w:val="492228E3"/>
    <w:rsid w:val="49325071"/>
    <w:rsid w:val="4934E7F1"/>
    <w:rsid w:val="495152C0"/>
    <w:rsid w:val="4953343F"/>
    <w:rsid w:val="496F25D4"/>
    <w:rsid w:val="498D4856"/>
    <w:rsid w:val="499A2EF8"/>
    <w:rsid w:val="49B39551"/>
    <w:rsid w:val="49B74939"/>
    <w:rsid w:val="49D4EFB1"/>
    <w:rsid w:val="49DDCEBD"/>
    <w:rsid w:val="49E28E7A"/>
    <w:rsid w:val="4A0285BF"/>
    <w:rsid w:val="4A38526B"/>
    <w:rsid w:val="4A53345A"/>
    <w:rsid w:val="4A597B60"/>
    <w:rsid w:val="4A5A1772"/>
    <w:rsid w:val="4A6CB133"/>
    <w:rsid w:val="4A9DC74E"/>
    <w:rsid w:val="4A9F6AC2"/>
    <w:rsid w:val="4AA6110C"/>
    <w:rsid w:val="4AB29FCD"/>
    <w:rsid w:val="4AD88A4E"/>
    <w:rsid w:val="4ADC66D1"/>
    <w:rsid w:val="4AE31358"/>
    <w:rsid w:val="4AFAA32A"/>
    <w:rsid w:val="4B1E9507"/>
    <w:rsid w:val="4B52ED0F"/>
    <w:rsid w:val="4B5B1BF9"/>
    <w:rsid w:val="4B7FCA2A"/>
    <w:rsid w:val="4B85F259"/>
    <w:rsid w:val="4BBB9872"/>
    <w:rsid w:val="4BC2A5B2"/>
    <w:rsid w:val="4BC4D153"/>
    <w:rsid w:val="4BDED1B7"/>
    <w:rsid w:val="4BE031B5"/>
    <w:rsid w:val="4BE68654"/>
    <w:rsid w:val="4BF2556A"/>
    <w:rsid w:val="4C24BC42"/>
    <w:rsid w:val="4C432237"/>
    <w:rsid w:val="4C7F65A5"/>
    <w:rsid w:val="4CA95FA6"/>
    <w:rsid w:val="4CC31385"/>
    <w:rsid w:val="4CCB78FE"/>
    <w:rsid w:val="4CE384B3"/>
    <w:rsid w:val="4CEFDFE9"/>
    <w:rsid w:val="4CF892F8"/>
    <w:rsid w:val="4D083658"/>
    <w:rsid w:val="4D175CBD"/>
    <w:rsid w:val="4D27BF6F"/>
    <w:rsid w:val="4D41FCFB"/>
    <w:rsid w:val="4D47A9DB"/>
    <w:rsid w:val="4D4EF6D4"/>
    <w:rsid w:val="4D5DC817"/>
    <w:rsid w:val="4D6AA25A"/>
    <w:rsid w:val="4D836EC6"/>
    <w:rsid w:val="4D840372"/>
    <w:rsid w:val="4D84E828"/>
    <w:rsid w:val="4D993435"/>
    <w:rsid w:val="4DA4386E"/>
    <w:rsid w:val="4DB8164B"/>
    <w:rsid w:val="4DF26668"/>
    <w:rsid w:val="4DFCE2BC"/>
    <w:rsid w:val="4E362D31"/>
    <w:rsid w:val="4E4A37BA"/>
    <w:rsid w:val="4E9A85B0"/>
    <w:rsid w:val="4EDD2E11"/>
    <w:rsid w:val="4F20440D"/>
    <w:rsid w:val="4F248D98"/>
    <w:rsid w:val="4F2F607C"/>
    <w:rsid w:val="4F311043"/>
    <w:rsid w:val="4F32119D"/>
    <w:rsid w:val="4F348733"/>
    <w:rsid w:val="4F4B0FF7"/>
    <w:rsid w:val="4F704296"/>
    <w:rsid w:val="4F83D605"/>
    <w:rsid w:val="4F941922"/>
    <w:rsid w:val="4FB10C8E"/>
    <w:rsid w:val="4FD7652A"/>
    <w:rsid w:val="4FDD4210"/>
    <w:rsid w:val="4FE8F685"/>
    <w:rsid w:val="4FEA21DB"/>
    <w:rsid w:val="50046019"/>
    <w:rsid w:val="506B683B"/>
    <w:rsid w:val="507F2212"/>
    <w:rsid w:val="50AD7854"/>
    <w:rsid w:val="50B5C845"/>
    <w:rsid w:val="50B8F3D9"/>
    <w:rsid w:val="50BB5A19"/>
    <w:rsid w:val="50D73BCC"/>
    <w:rsid w:val="50E164D5"/>
    <w:rsid w:val="50FB5028"/>
    <w:rsid w:val="5122B0A4"/>
    <w:rsid w:val="51472197"/>
    <w:rsid w:val="51578CAF"/>
    <w:rsid w:val="51B1734D"/>
    <w:rsid w:val="51C80176"/>
    <w:rsid w:val="51DDF8DF"/>
    <w:rsid w:val="51E1DF1A"/>
    <w:rsid w:val="51E77109"/>
    <w:rsid w:val="5210CD8B"/>
    <w:rsid w:val="5223DBAF"/>
    <w:rsid w:val="52385207"/>
    <w:rsid w:val="52418B66"/>
    <w:rsid w:val="5248FAB1"/>
    <w:rsid w:val="52499695"/>
    <w:rsid w:val="5258752A"/>
    <w:rsid w:val="525EDA16"/>
    <w:rsid w:val="5296C60F"/>
    <w:rsid w:val="52A79F29"/>
    <w:rsid w:val="52AB3052"/>
    <w:rsid w:val="52B29B81"/>
    <w:rsid w:val="52B6A0B0"/>
    <w:rsid w:val="52B81729"/>
    <w:rsid w:val="52E4FDC8"/>
    <w:rsid w:val="5317B82A"/>
    <w:rsid w:val="532DD8D3"/>
    <w:rsid w:val="5333CA82"/>
    <w:rsid w:val="533745BD"/>
    <w:rsid w:val="536E93EC"/>
    <w:rsid w:val="537CCF98"/>
    <w:rsid w:val="5385861A"/>
    <w:rsid w:val="539A112A"/>
    <w:rsid w:val="539A4426"/>
    <w:rsid w:val="53A051B5"/>
    <w:rsid w:val="53AAB1FB"/>
    <w:rsid w:val="53DFC7BF"/>
    <w:rsid w:val="53EA300E"/>
    <w:rsid w:val="53F2CBDE"/>
    <w:rsid w:val="5441D593"/>
    <w:rsid w:val="545A1728"/>
    <w:rsid w:val="54928B18"/>
    <w:rsid w:val="54A9E1FA"/>
    <w:rsid w:val="54B2202F"/>
    <w:rsid w:val="54C85125"/>
    <w:rsid w:val="54F919EF"/>
    <w:rsid w:val="5533DAE6"/>
    <w:rsid w:val="5588BEB0"/>
    <w:rsid w:val="558CEDD4"/>
    <w:rsid w:val="55980EC5"/>
    <w:rsid w:val="559B84C7"/>
    <w:rsid w:val="559C2B64"/>
    <w:rsid w:val="55D35178"/>
    <w:rsid w:val="55E6B31C"/>
    <w:rsid w:val="56334891"/>
    <w:rsid w:val="56580963"/>
    <w:rsid w:val="56C1FE33"/>
    <w:rsid w:val="56CBDDC0"/>
    <w:rsid w:val="56E6824B"/>
    <w:rsid w:val="56E70796"/>
    <w:rsid w:val="57084DA4"/>
    <w:rsid w:val="57091EFD"/>
    <w:rsid w:val="5743C0D1"/>
    <w:rsid w:val="577F9378"/>
    <w:rsid w:val="583F09A8"/>
    <w:rsid w:val="584E1062"/>
    <w:rsid w:val="5869BD9F"/>
    <w:rsid w:val="5883DB82"/>
    <w:rsid w:val="58A73F90"/>
    <w:rsid w:val="58BD5585"/>
    <w:rsid w:val="58DFF57D"/>
    <w:rsid w:val="58E5DEB9"/>
    <w:rsid w:val="592D8FB2"/>
    <w:rsid w:val="5936637E"/>
    <w:rsid w:val="5952A31E"/>
    <w:rsid w:val="59581A45"/>
    <w:rsid w:val="595867C9"/>
    <w:rsid w:val="59C8C846"/>
    <w:rsid w:val="59EA47D7"/>
    <w:rsid w:val="5A27CCBB"/>
    <w:rsid w:val="5A2F630F"/>
    <w:rsid w:val="5A40DF36"/>
    <w:rsid w:val="5A418B2D"/>
    <w:rsid w:val="5A9D1650"/>
    <w:rsid w:val="5AAF203F"/>
    <w:rsid w:val="5ACD1583"/>
    <w:rsid w:val="5AFFFC0A"/>
    <w:rsid w:val="5B31AE4D"/>
    <w:rsid w:val="5B3F4E2A"/>
    <w:rsid w:val="5B407688"/>
    <w:rsid w:val="5B5F7D79"/>
    <w:rsid w:val="5B637F1F"/>
    <w:rsid w:val="5B77C5DE"/>
    <w:rsid w:val="5B832C6C"/>
    <w:rsid w:val="5B86348F"/>
    <w:rsid w:val="5B9F1163"/>
    <w:rsid w:val="5BC4D9BC"/>
    <w:rsid w:val="5BF6CFC5"/>
    <w:rsid w:val="5C0710E8"/>
    <w:rsid w:val="5C219ECB"/>
    <w:rsid w:val="5C2B91DC"/>
    <w:rsid w:val="5C2D8111"/>
    <w:rsid w:val="5C6A5632"/>
    <w:rsid w:val="5C772CE2"/>
    <w:rsid w:val="5C879AA3"/>
    <w:rsid w:val="5C8DB130"/>
    <w:rsid w:val="5CB0E718"/>
    <w:rsid w:val="5CED9D21"/>
    <w:rsid w:val="5D164913"/>
    <w:rsid w:val="5D454039"/>
    <w:rsid w:val="5D4765AE"/>
    <w:rsid w:val="5D914D30"/>
    <w:rsid w:val="5D9CBE59"/>
    <w:rsid w:val="5DA15390"/>
    <w:rsid w:val="5DAE7144"/>
    <w:rsid w:val="5DBD8575"/>
    <w:rsid w:val="5DCADDC3"/>
    <w:rsid w:val="5DD277B4"/>
    <w:rsid w:val="5E0618D2"/>
    <w:rsid w:val="5E0A9085"/>
    <w:rsid w:val="5E4FC143"/>
    <w:rsid w:val="5E6A3484"/>
    <w:rsid w:val="5E7BB8EA"/>
    <w:rsid w:val="5EAD8AF4"/>
    <w:rsid w:val="5EB1EFEA"/>
    <w:rsid w:val="5EE6C160"/>
    <w:rsid w:val="5EFC557E"/>
    <w:rsid w:val="5F2B4992"/>
    <w:rsid w:val="5F33FCCC"/>
    <w:rsid w:val="5F41CC82"/>
    <w:rsid w:val="5F633794"/>
    <w:rsid w:val="5F82BB12"/>
    <w:rsid w:val="5FB66BFD"/>
    <w:rsid w:val="5FB9B21E"/>
    <w:rsid w:val="5FBA9EF0"/>
    <w:rsid w:val="5FD56D74"/>
    <w:rsid w:val="5FD7CCAE"/>
    <w:rsid w:val="60010298"/>
    <w:rsid w:val="60232A1D"/>
    <w:rsid w:val="604B4323"/>
    <w:rsid w:val="6067DE5A"/>
    <w:rsid w:val="606EB81C"/>
    <w:rsid w:val="6083383E"/>
    <w:rsid w:val="609F4B0D"/>
    <w:rsid w:val="60A8B343"/>
    <w:rsid w:val="60AD261F"/>
    <w:rsid w:val="60D5A6FA"/>
    <w:rsid w:val="610645EC"/>
    <w:rsid w:val="611174D2"/>
    <w:rsid w:val="6123E57A"/>
    <w:rsid w:val="6132E324"/>
    <w:rsid w:val="6141571C"/>
    <w:rsid w:val="614B6BE5"/>
    <w:rsid w:val="6153A703"/>
    <w:rsid w:val="61651A99"/>
    <w:rsid w:val="6166B9D1"/>
    <w:rsid w:val="61C0A021"/>
    <w:rsid w:val="6219D02C"/>
    <w:rsid w:val="622D2024"/>
    <w:rsid w:val="6243DB28"/>
    <w:rsid w:val="62ACEBAD"/>
    <w:rsid w:val="62D1D38D"/>
    <w:rsid w:val="62D917BF"/>
    <w:rsid w:val="62DF9BC0"/>
    <w:rsid w:val="62E3DF97"/>
    <w:rsid w:val="631BAC39"/>
    <w:rsid w:val="633CFBBC"/>
    <w:rsid w:val="635F2883"/>
    <w:rsid w:val="6368F96C"/>
    <w:rsid w:val="63B304C3"/>
    <w:rsid w:val="63D0637F"/>
    <w:rsid w:val="63F013C1"/>
    <w:rsid w:val="63FF7047"/>
    <w:rsid w:val="642AC124"/>
    <w:rsid w:val="642B2EED"/>
    <w:rsid w:val="642EF41E"/>
    <w:rsid w:val="64306B66"/>
    <w:rsid w:val="6446D653"/>
    <w:rsid w:val="6450871F"/>
    <w:rsid w:val="6460F0CB"/>
    <w:rsid w:val="649C99F0"/>
    <w:rsid w:val="64A35739"/>
    <w:rsid w:val="64B26AB7"/>
    <w:rsid w:val="64BAC111"/>
    <w:rsid w:val="64FEA3B9"/>
    <w:rsid w:val="65117FBE"/>
    <w:rsid w:val="6511D705"/>
    <w:rsid w:val="6531F8B2"/>
    <w:rsid w:val="65349A09"/>
    <w:rsid w:val="65441452"/>
    <w:rsid w:val="654D6DF4"/>
    <w:rsid w:val="656974DB"/>
    <w:rsid w:val="656BEEF0"/>
    <w:rsid w:val="65BD4E44"/>
    <w:rsid w:val="65D5A608"/>
    <w:rsid w:val="65D82BCC"/>
    <w:rsid w:val="65ECEBED"/>
    <w:rsid w:val="6627BF57"/>
    <w:rsid w:val="6628EA27"/>
    <w:rsid w:val="664AA0BD"/>
    <w:rsid w:val="6653C2F9"/>
    <w:rsid w:val="6654ACB5"/>
    <w:rsid w:val="66623935"/>
    <w:rsid w:val="66835153"/>
    <w:rsid w:val="66B8ED05"/>
    <w:rsid w:val="66B96EF6"/>
    <w:rsid w:val="66C2F694"/>
    <w:rsid w:val="66FE726A"/>
    <w:rsid w:val="6718CD9F"/>
    <w:rsid w:val="673A2607"/>
    <w:rsid w:val="6749E011"/>
    <w:rsid w:val="674BEB35"/>
    <w:rsid w:val="67600F74"/>
    <w:rsid w:val="67739FC8"/>
    <w:rsid w:val="677B0F17"/>
    <w:rsid w:val="6789FDFF"/>
    <w:rsid w:val="67A82994"/>
    <w:rsid w:val="67AD39CE"/>
    <w:rsid w:val="67AEC789"/>
    <w:rsid w:val="67C9550B"/>
    <w:rsid w:val="67CF8282"/>
    <w:rsid w:val="67D75306"/>
    <w:rsid w:val="67EB6758"/>
    <w:rsid w:val="6817EF25"/>
    <w:rsid w:val="681A58C1"/>
    <w:rsid w:val="68377BAA"/>
    <w:rsid w:val="684F973C"/>
    <w:rsid w:val="68583E60"/>
    <w:rsid w:val="685E1322"/>
    <w:rsid w:val="6863F48F"/>
    <w:rsid w:val="686B6DEF"/>
    <w:rsid w:val="6877ADD8"/>
    <w:rsid w:val="687DBCF2"/>
    <w:rsid w:val="6884F62B"/>
    <w:rsid w:val="68A933E4"/>
    <w:rsid w:val="68AE300E"/>
    <w:rsid w:val="68B0BEC3"/>
    <w:rsid w:val="68C612EC"/>
    <w:rsid w:val="68D65F1D"/>
    <w:rsid w:val="68E1C1BB"/>
    <w:rsid w:val="68E27883"/>
    <w:rsid w:val="68F91E65"/>
    <w:rsid w:val="694D459C"/>
    <w:rsid w:val="695050CD"/>
    <w:rsid w:val="695F3072"/>
    <w:rsid w:val="69675E76"/>
    <w:rsid w:val="696D54ED"/>
    <w:rsid w:val="6970921B"/>
    <w:rsid w:val="6989652A"/>
    <w:rsid w:val="6993DBEF"/>
    <w:rsid w:val="69978B7D"/>
    <w:rsid w:val="69AB00D9"/>
    <w:rsid w:val="69B19356"/>
    <w:rsid w:val="69B320C5"/>
    <w:rsid w:val="69BD379E"/>
    <w:rsid w:val="69C76DAD"/>
    <w:rsid w:val="69D85BCA"/>
    <w:rsid w:val="69DB8602"/>
    <w:rsid w:val="69E48CC9"/>
    <w:rsid w:val="69F7A764"/>
    <w:rsid w:val="69FE2885"/>
    <w:rsid w:val="6A045291"/>
    <w:rsid w:val="6A0D4ADE"/>
    <w:rsid w:val="6A1E72C7"/>
    <w:rsid w:val="6A3AABAF"/>
    <w:rsid w:val="6A3FBA10"/>
    <w:rsid w:val="6A48CBD6"/>
    <w:rsid w:val="6A621743"/>
    <w:rsid w:val="6AB6A43B"/>
    <w:rsid w:val="6AB85BCD"/>
    <w:rsid w:val="6AC63D14"/>
    <w:rsid w:val="6AE10E25"/>
    <w:rsid w:val="6B3DB49D"/>
    <w:rsid w:val="6B4F3257"/>
    <w:rsid w:val="6BA2C18D"/>
    <w:rsid w:val="6BBE7CAD"/>
    <w:rsid w:val="6BF3D554"/>
    <w:rsid w:val="6C072FC8"/>
    <w:rsid w:val="6C2257C0"/>
    <w:rsid w:val="6C5F36B5"/>
    <w:rsid w:val="6C8DC12A"/>
    <w:rsid w:val="6C8E8A65"/>
    <w:rsid w:val="6C9E2292"/>
    <w:rsid w:val="6C9F6778"/>
    <w:rsid w:val="6CAC6937"/>
    <w:rsid w:val="6CDAC78F"/>
    <w:rsid w:val="6CEEB624"/>
    <w:rsid w:val="6D02E4DF"/>
    <w:rsid w:val="6D0F40B5"/>
    <w:rsid w:val="6D10A782"/>
    <w:rsid w:val="6D12A47A"/>
    <w:rsid w:val="6D87C4C2"/>
    <w:rsid w:val="6D8EECCD"/>
    <w:rsid w:val="6D92B3BD"/>
    <w:rsid w:val="6DEEF41E"/>
    <w:rsid w:val="6E0186FC"/>
    <w:rsid w:val="6E1B1766"/>
    <w:rsid w:val="6E6388E2"/>
    <w:rsid w:val="6E708493"/>
    <w:rsid w:val="6E722537"/>
    <w:rsid w:val="6EAD591B"/>
    <w:rsid w:val="6EB510E6"/>
    <w:rsid w:val="6EC27C50"/>
    <w:rsid w:val="6EE8F127"/>
    <w:rsid w:val="6EEC0442"/>
    <w:rsid w:val="6F290480"/>
    <w:rsid w:val="6F456DE0"/>
    <w:rsid w:val="6F6B6DCF"/>
    <w:rsid w:val="6F773147"/>
    <w:rsid w:val="6F7A8DC9"/>
    <w:rsid w:val="6FA711F6"/>
    <w:rsid w:val="6FAB7410"/>
    <w:rsid w:val="6FC358A0"/>
    <w:rsid w:val="6FCF4080"/>
    <w:rsid w:val="6FE233A0"/>
    <w:rsid w:val="6FE8C3D4"/>
    <w:rsid w:val="7019C9DF"/>
    <w:rsid w:val="703266A7"/>
    <w:rsid w:val="7047A364"/>
    <w:rsid w:val="705AFA08"/>
    <w:rsid w:val="705CC1DD"/>
    <w:rsid w:val="70620775"/>
    <w:rsid w:val="7069E754"/>
    <w:rsid w:val="709294D9"/>
    <w:rsid w:val="70B44920"/>
    <w:rsid w:val="7112E8FC"/>
    <w:rsid w:val="714E355A"/>
    <w:rsid w:val="71663710"/>
    <w:rsid w:val="717A4E64"/>
    <w:rsid w:val="71885228"/>
    <w:rsid w:val="71921D3E"/>
    <w:rsid w:val="71A44FFC"/>
    <w:rsid w:val="71A8D1C3"/>
    <w:rsid w:val="71C7DD78"/>
    <w:rsid w:val="71D147DB"/>
    <w:rsid w:val="71D46843"/>
    <w:rsid w:val="71E29860"/>
    <w:rsid w:val="71EBAA10"/>
    <w:rsid w:val="71FCD77D"/>
    <w:rsid w:val="72127DCE"/>
    <w:rsid w:val="72280A57"/>
    <w:rsid w:val="7250D812"/>
    <w:rsid w:val="726468AA"/>
    <w:rsid w:val="727352CE"/>
    <w:rsid w:val="72A42D54"/>
    <w:rsid w:val="72B63102"/>
    <w:rsid w:val="72E78991"/>
    <w:rsid w:val="72EB56DB"/>
    <w:rsid w:val="730AAC5E"/>
    <w:rsid w:val="73130E74"/>
    <w:rsid w:val="731FF6B0"/>
    <w:rsid w:val="7327D8BC"/>
    <w:rsid w:val="7331A3BB"/>
    <w:rsid w:val="7360A485"/>
    <w:rsid w:val="73710D95"/>
    <w:rsid w:val="73737031"/>
    <w:rsid w:val="737FA243"/>
    <w:rsid w:val="738CD2BB"/>
    <w:rsid w:val="738FB422"/>
    <w:rsid w:val="73A750B7"/>
    <w:rsid w:val="73ACF8F9"/>
    <w:rsid w:val="73C0ED6F"/>
    <w:rsid w:val="73D23D25"/>
    <w:rsid w:val="73D6ECD2"/>
    <w:rsid w:val="73DE57C4"/>
    <w:rsid w:val="73E6707E"/>
    <w:rsid w:val="73F45E24"/>
    <w:rsid w:val="74040FC5"/>
    <w:rsid w:val="74127BAC"/>
    <w:rsid w:val="7413535A"/>
    <w:rsid w:val="74218FA0"/>
    <w:rsid w:val="7430B445"/>
    <w:rsid w:val="745E040B"/>
    <w:rsid w:val="748EF719"/>
    <w:rsid w:val="749306F3"/>
    <w:rsid w:val="74989147"/>
    <w:rsid w:val="74AA1799"/>
    <w:rsid w:val="74B2AE47"/>
    <w:rsid w:val="74CFA09F"/>
    <w:rsid w:val="74DA1416"/>
    <w:rsid w:val="74DD0015"/>
    <w:rsid w:val="7520636B"/>
    <w:rsid w:val="75260ADF"/>
    <w:rsid w:val="7533812D"/>
    <w:rsid w:val="757B3438"/>
    <w:rsid w:val="75869DAC"/>
    <w:rsid w:val="75874F1C"/>
    <w:rsid w:val="75901399"/>
    <w:rsid w:val="75F2837F"/>
    <w:rsid w:val="75F404D8"/>
    <w:rsid w:val="75FE9954"/>
    <w:rsid w:val="7613132C"/>
    <w:rsid w:val="764FC552"/>
    <w:rsid w:val="7652F1D7"/>
    <w:rsid w:val="76DBEE9D"/>
    <w:rsid w:val="77145800"/>
    <w:rsid w:val="771DE265"/>
    <w:rsid w:val="772741C4"/>
    <w:rsid w:val="77348B92"/>
    <w:rsid w:val="773B1C7B"/>
    <w:rsid w:val="774A0652"/>
    <w:rsid w:val="77581DB5"/>
    <w:rsid w:val="7758AF77"/>
    <w:rsid w:val="77B48F8A"/>
    <w:rsid w:val="77B6F01F"/>
    <w:rsid w:val="77E2EA29"/>
    <w:rsid w:val="77E7FFDD"/>
    <w:rsid w:val="78167849"/>
    <w:rsid w:val="7817B2CA"/>
    <w:rsid w:val="78353B77"/>
    <w:rsid w:val="785EE16E"/>
    <w:rsid w:val="786043B6"/>
    <w:rsid w:val="78663146"/>
    <w:rsid w:val="788CFE8C"/>
    <w:rsid w:val="789CAEC7"/>
    <w:rsid w:val="789EE203"/>
    <w:rsid w:val="78BA6673"/>
    <w:rsid w:val="78E59B2A"/>
    <w:rsid w:val="78F4FB80"/>
    <w:rsid w:val="791354D2"/>
    <w:rsid w:val="79136C63"/>
    <w:rsid w:val="7914E1CA"/>
    <w:rsid w:val="792F76A5"/>
    <w:rsid w:val="797A4B30"/>
    <w:rsid w:val="799D5963"/>
    <w:rsid w:val="79AF288E"/>
    <w:rsid w:val="79C87C66"/>
    <w:rsid w:val="79D7D71D"/>
    <w:rsid w:val="79F1BBD0"/>
    <w:rsid w:val="7A2084C3"/>
    <w:rsid w:val="7A23463D"/>
    <w:rsid w:val="7A4033D8"/>
    <w:rsid w:val="7A41F7FF"/>
    <w:rsid w:val="7A4479A0"/>
    <w:rsid w:val="7A702C45"/>
    <w:rsid w:val="7ACA10D3"/>
    <w:rsid w:val="7ACBA7AA"/>
    <w:rsid w:val="7ADB841F"/>
    <w:rsid w:val="7AF01204"/>
    <w:rsid w:val="7B54CA08"/>
    <w:rsid w:val="7B57375A"/>
    <w:rsid w:val="7B644327"/>
    <w:rsid w:val="7B85B4CF"/>
    <w:rsid w:val="7BC41729"/>
    <w:rsid w:val="7BD1F766"/>
    <w:rsid w:val="7BDAD885"/>
    <w:rsid w:val="7BF210BE"/>
    <w:rsid w:val="7C11F6AC"/>
    <w:rsid w:val="7C1A948B"/>
    <w:rsid w:val="7C1F8CC9"/>
    <w:rsid w:val="7C31A134"/>
    <w:rsid w:val="7C3D2EA7"/>
    <w:rsid w:val="7C63A5B2"/>
    <w:rsid w:val="7C9D7360"/>
    <w:rsid w:val="7CC13BBF"/>
    <w:rsid w:val="7CD6771D"/>
    <w:rsid w:val="7D163013"/>
    <w:rsid w:val="7D308CCF"/>
    <w:rsid w:val="7D702A38"/>
    <w:rsid w:val="7D880E42"/>
    <w:rsid w:val="7DA3ADAE"/>
    <w:rsid w:val="7DC64D59"/>
    <w:rsid w:val="7E1EC039"/>
    <w:rsid w:val="7E7C38EE"/>
    <w:rsid w:val="7E800AAE"/>
    <w:rsid w:val="7EB8E735"/>
    <w:rsid w:val="7ECEF8B0"/>
    <w:rsid w:val="7ED167AC"/>
    <w:rsid w:val="7ED98BA2"/>
    <w:rsid w:val="7EE08108"/>
    <w:rsid w:val="7F09FAC1"/>
    <w:rsid w:val="7F73459F"/>
    <w:rsid w:val="7F873958"/>
    <w:rsid w:val="7F87A85C"/>
    <w:rsid w:val="7F936360"/>
    <w:rsid w:val="7F9B3FCE"/>
    <w:rsid w:val="7FEA3A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5A5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A1"/>
    <w:pPr>
      <w:spacing w:before="40" w:line="240" w:lineRule="auto"/>
    </w:pPr>
    <w:rPr>
      <w:color w:val="093266"/>
      <w:sz w:val="18"/>
    </w:rPr>
  </w:style>
  <w:style w:type="paragraph" w:styleId="Heading1">
    <w:name w:val="heading 1"/>
    <w:basedOn w:val="Normal"/>
    <w:next w:val="Normal"/>
    <w:link w:val="Heading1Char"/>
    <w:uiPriority w:val="2"/>
    <w:qFormat/>
    <w:rsid w:val="00D96042"/>
    <w:pPr>
      <w:keepNext/>
      <w:keepLines/>
      <w:widowControl w:val="0"/>
      <w:autoSpaceDE w:val="0"/>
      <w:autoSpaceDN w:val="0"/>
      <w:spacing w:before="120" w:after="120"/>
      <w:outlineLvl w:val="0"/>
    </w:pPr>
    <w:rPr>
      <w:rFonts w:asciiTheme="majorHAnsi" w:eastAsiaTheme="majorEastAsia" w:hAnsiTheme="majorHAnsi" w:cstheme="majorBidi"/>
      <w:b/>
      <w:noProof/>
      <w:color w:val="1B365D" w:themeColor="text1"/>
      <w:sz w:val="48"/>
      <w:szCs w:val="26"/>
    </w:rPr>
  </w:style>
  <w:style w:type="paragraph" w:styleId="Heading2">
    <w:name w:val="heading 2"/>
    <w:basedOn w:val="Normal"/>
    <w:next w:val="Normal"/>
    <w:link w:val="Heading2Char"/>
    <w:uiPriority w:val="2"/>
    <w:qFormat/>
    <w:rsid w:val="00551A16"/>
    <w:pPr>
      <w:keepNext/>
      <w:keepLines/>
      <w:spacing w:before="160" w:after="80"/>
      <w:outlineLvl w:val="1"/>
    </w:pPr>
    <w:rPr>
      <w:rFonts w:asciiTheme="majorHAnsi" w:eastAsiaTheme="majorEastAsia" w:hAnsiTheme="majorHAnsi" w:cstheme="majorBidi"/>
      <w:color w:val="1B365D" w:themeColor="text1"/>
      <w:sz w:val="32"/>
      <w:szCs w:val="32"/>
    </w:rPr>
  </w:style>
  <w:style w:type="paragraph" w:styleId="Heading3">
    <w:name w:val="heading 3"/>
    <w:basedOn w:val="Normal"/>
    <w:next w:val="Normal"/>
    <w:link w:val="Heading3Char"/>
    <w:uiPriority w:val="2"/>
    <w:qFormat/>
    <w:rsid w:val="00551A16"/>
    <w:pPr>
      <w:keepNext/>
      <w:keepLines/>
      <w:spacing w:before="160" w:after="80"/>
      <w:outlineLvl w:val="2"/>
    </w:pPr>
    <w:rPr>
      <w:rFonts w:eastAsiaTheme="majorEastAsia" w:cstheme="majorBidi"/>
      <w:color w:val="1B365D" w:themeColor="text1"/>
      <w:sz w:val="28"/>
      <w:szCs w:val="28"/>
    </w:rPr>
  </w:style>
  <w:style w:type="paragraph" w:styleId="Heading4">
    <w:name w:val="heading 4"/>
    <w:basedOn w:val="Normal"/>
    <w:next w:val="Normal"/>
    <w:link w:val="Heading4Char"/>
    <w:uiPriority w:val="9"/>
    <w:semiHidden/>
    <w:unhideWhenUsed/>
    <w:qFormat/>
    <w:rsid w:val="00551A16"/>
    <w:pPr>
      <w:keepNext/>
      <w:keepLines/>
      <w:spacing w:before="80" w:after="40"/>
      <w:outlineLvl w:val="3"/>
    </w:pPr>
    <w:rPr>
      <w:rFonts w:eastAsiaTheme="majorEastAsia" w:cstheme="majorBidi"/>
      <w:b/>
      <w:iCs/>
      <w:color w:val="7C6992"/>
    </w:rPr>
  </w:style>
  <w:style w:type="paragraph" w:styleId="Heading5">
    <w:name w:val="heading 5"/>
    <w:basedOn w:val="Normal"/>
    <w:next w:val="Normal"/>
    <w:link w:val="Heading5Char"/>
    <w:uiPriority w:val="9"/>
    <w:semiHidden/>
    <w:unhideWhenUsed/>
    <w:qFormat/>
    <w:rsid w:val="00017E93"/>
    <w:pPr>
      <w:keepNext/>
      <w:keepLines/>
      <w:spacing w:before="80" w:after="40"/>
      <w:outlineLvl w:val="4"/>
    </w:pPr>
    <w:rPr>
      <w:rFonts w:eastAsiaTheme="majorEastAsia" w:cstheme="majorBidi"/>
      <w:color w:val="49A0DA" w:themeColor="accent1" w:themeShade="BF"/>
    </w:rPr>
  </w:style>
  <w:style w:type="paragraph" w:styleId="Heading6">
    <w:name w:val="heading 6"/>
    <w:basedOn w:val="Normal"/>
    <w:next w:val="Normal"/>
    <w:link w:val="Heading6Char"/>
    <w:uiPriority w:val="9"/>
    <w:semiHidden/>
    <w:unhideWhenUsed/>
    <w:qFormat/>
    <w:rsid w:val="00017E93"/>
    <w:pPr>
      <w:keepNext/>
      <w:keepLines/>
      <w:spacing w:after="0"/>
      <w:outlineLvl w:val="5"/>
    </w:pPr>
    <w:rPr>
      <w:rFonts w:eastAsiaTheme="majorEastAsia" w:cstheme="majorBidi"/>
      <w:i/>
      <w:iCs/>
      <w:color w:val="3A73C5" w:themeColor="text1" w:themeTint="A6"/>
    </w:rPr>
  </w:style>
  <w:style w:type="paragraph" w:styleId="Heading7">
    <w:name w:val="heading 7"/>
    <w:basedOn w:val="Normal"/>
    <w:next w:val="Normal"/>
    <w:link w:val="Heading7Char"/>
    <w:uiPriority w:val="9"/>
    <w:semiHidden/>
    <w:unhideWhenUsed/>
    <w:qFormat/>
    <w:rsid w:val="00017E93"/>
    <w:pPr>
      <w:keepNext/>
      <w:keepLines/>
      <w:spacing w:after="0"/>
      <w:outlineLvl w:val="6"/>
    </w:pPr>
    <w:rPr>
      <w:rFonts w:eastAsiaTheme="majorEastAsia" w:cstheme="majorBidi"/>
      <w:color w:val="3A73C5" w:themeColor="text1" w:themeTint="A6"/>
    </w:rPr>
  </w:style>
  <w:style w:type="paragraph" w:styleId="Heading8">
    <w:name w:val="heading 8"/>
    <w:basedOn w:val="Normal"/>
    <w:next w:val="Normal"/>
    <w:link w:val="Heading8Char"/>
    <w:uiPriority w:val="9"/>
    <w:semiHidden/>
    <w:unhideWhenUsed/>
    <w:qFormat/>
    <w:rsid w:val="00017E93"/>
    <w:pPr>
      <w:keepNext/>
      <w:keepLines/>
      <w:spacing w:after="0"/>
      <w:outlineLvl w:val="7"/>
    </w:pPr>
    <w:rPr>
      <w:rFonts w:eastAsiaTheme="majorEastAsia" w:cstheme="majorBidi"/>
      <w:i/>
      <w:iCs/>
      <w:color w:val="28508A" w:themeColor="text1" w:themeTint="D8"/>
    </w:rPr>
  </w:style>
  <w:style w:type="paragraph" w:styleId="Heading9">
    <w:name w:val="heading 9"/>
    <w:basedOn w:val="Normal"/>
    <w:next w:val="Normal"/>
    <w:link w:val="Heading9Char"/>
    <w:uiPriority w:val="9"/>
    <w:semiHidden/>
    <w:unhideWhenUsed/>
    <w:qFormat/>
    <w:rsid w:val="00017E93"/>
    <w:pPr>
      <w:keepNext/>
      <w:keepLines/>
      <w:spacing w:after="0"/>
      <w:outlineLvl w:val="8"/>
    </w:pPr>
    <w:rPr>
      <w:rFonts w:eastAsiaTheme="majorEastAsia" w:cstheme="majorBidi"/>
      <w:color w:val="28508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96042"/>
    <w:rPr>
      <w:rFonts w:asciiTheme="majorHAnsi" w:eastAsiaTheme="majorEastAsia" w:hAnsiTheme="majorHAnsi" w:cstheme="majorBidi"/>
      <w:b/>
      <w:noProof/>
      <w:color w:val="1B365D" w:themeColor="text1"/>
      <w:sz w:val="48"/>
      <w:szCs w:val="26"/>
    </w:rPr>
  </w:style>
  <w:style w:type="character" w:customStyle="1" w:styleId="Heading2Char">
    <w:name w:val="Heading 2 Char"/>
    <w:basedOn w:val="DefaultParagraphFont"/>
    <w:link w:val="Heading2"/>
    <w:uiPriority w:val="2"/>
    <w:rsid w:val="00E4729D"/>
    <w:rPr>
      <w:rFonts w:asciiTheme="majorHAnsi" w:eastAsiaTheme="majorEastAsia" w:hAnsiTheme="majorHAnsi" w:cstheme="majorBidi"/>
      <w:color w:val="1B365D" w:themeColor="text1"/>
      <w:sz w:val="32"/>
      <w:szCs w:val="32"/>
    </w:rPr>
  </w:style>
  <w:style w:type="character" w:customStyle="1" w:styleId="Heading3Char">
    <w:name w:val="Heading 3 Char"/>
    <w:basedOn w:val="DefaultParagraphFont"/>
    <w:link w:val="Heading3"/>
    <w:uiPriority w:val="2"/>
    <w:rsid w:val="00E4729D"/>
    <w:rPr>
      <w:rFonts w:eastAsiaTheme="majorEastAsia" w:cstheme="majorBidi"/>
      <w:color w:val="1B365D" w:themeColor="text1"/>
      <w:sz w:val="28"/>
      <w:szCs w:val="28"/>
    </w:rPr>
  </w:style>
  <w:style w:type="character" w:customStyle="1" w:styleId="Heading4Char">
    <w:name w:val="Heading 4 Char"/>
    <w:basedOn w:val="DefaultParagraphFont"/>
    <w:link w:val="Heading4"/>
    <w:uiPriority w:val="9"/>
    <w:semiHidden/>
    <w:rsid w:val="00551A16"/>
    <w:rPr>
      <w:rFonts w:eastAsiaTheme="majorEastAsia" w:cstheme="majorBidi"/>
      <w:b/>
      <w:iCs/>
      <w:color w:val="7C6992"/>
    </w:rPr>
  </w:style>
  <w:style w:type="character" w:customStyle="1" w:styleId="Heading5Char">
    <w:name w:val="Heading 5 Char"/>
    <w:basedOn w:val="DefaultParagraphFont"/>
    <w:link w:val="Heading5"/>
    <w:uiPriority w:val="9"/>
    <w:semiHidden/>
    <w:rsid w:val="00017E93"/>
    <w:rPr>
      <w:rFonts w:eastAsiaTheme="majorEastAsia" w:cstheme="majorBidi"/>
      <w:color w:val="49A0DA" w:themeColor="accent1" w:themeShade="BF"/>
    </w:rPr>
  </w:style>
  <w:style w:type="character" w:customStyle="1" w:styleId="Heading6Char">
    <w:name w:val="Heading 6 Char"/>
    <w:basedOn w:val="DefaultParagraphFont"/>
    <w:link w:val="Heading6"/>
    <w:uiPriority w:val="9"/>
    <w:semiHidden/>
    <w:rsid w:val="00017E93"/>
    <w:rPr>
      <w:rFonts w:eastAsiaTheme="majorEastAsia" w:cstheme="majorBidi"/>
      <w:i/>
      <w:iCs/>
      <w:color w:val="3A73C5" w:themeColor="text1" w:themeTint="A6"/>
    </w:rPr>
  </w:style>
  <w:style w:type="character" w:customStyle="1" w:styleId="Heading7Char">
    <w:name w:val="Heading 7 Char"/>
    <w:basedOn w:val="DefaultParagraphFont"/>
    <w:link w:val="Heading7"/>
    <w:uiPriority w:val="9"/>
    <w:semiHidden/>
    <w:rsid w:val="00017E93"/>
    <w:rPr>
      <w:rFonts w:eastAsiaTheme="majorEastAsia" w:cstheme="majorBidi"/>
      <w:color w:val="3A73C5" w:themeColor="text1" w:themeTint="A6"/>
    </w:rPr>
  </w:style>
  <w:style w:type="character" w:customStyle="1" w:styleId="Heading8Char">
    <w:name w:val="Heading 8 Char"/>
    <w:basedOn w:val="DefaultParagraphFont"/>
    <w:link w:val="Heading8"/>
    <w:uiPriority w:val="9"/>
    <w:semiHidden/>
    <w:rsid w:val="00017E93"/>
    <w:rPr>
      <w:rFonts w:eastAsiaTheme="majorEastAsia" w:cstheme="majorBidi"/>
      <w:i/>
      <w:iCs/>
      <w:color w:val="28508A" w:themeColor="text1" w:themeTint="D8"/>
    </w:rPr>
  </w:style>
  <w:style w:type="character" w:customStyle="1" w:styleId="Heading9Char">
    <w:name w:val="Heading 9 Char"/>
    <w:basedOn w:val="DefaultParagraphFont"/>
    <w:link w:val="Heading9"/>
    <w:uiPriority w:val="9"/>
    <w:semiHidden/>
    <w:rsid w:val="00017E93"/>
    <w:rPr>
      <w:rFonts w:eastAsiaTheme="majorEastAsia" w:cstheme="majorBidi"/>
      <w:color w:val="28508A" w:themeColor="text1" w:themeTint="D8"/>
    </w:rPr>
  </w:style>
  <w:style w:type="paragraph" w:styleId="Title">
    <w:name w:val="Title"/>
    <w:basedOn w:val="Normal"/>
    <w:next w:val="Normal"/>
    <w:link w:val="TitleChar"/>
    <w:uiPriority w:val="10"/>
    <w:qFormat/>
    <w:rsid w:val="0036419C"/>
    <w:pPr>
      <w:widowControl w:val="0"/>
      <w:spacing w:before="3080" w:after="0"/>
      <w:contextualSpacing/>
    </w:pPr>
    <w:rPr>
      <w:rFonts w:asciiTheme="majorHAnsi" w:eastAsiaTheme="majorEastAsia" w:hAnsiTheme="majorHAnsi" w:cstheme="majorBidi"/>
      <w:b/>
      <w:color w:val="1B365D" w:themeColor="text1"/>
      <w:spacing w:val="-10"/>
      <w:kern w:val="28"/>
      <w:sz w:val="72"/>
      <w:szCs w:val="56"/>
    </w:rPr>
  </w:style>
  <w:style w:type="character" w:customStyle="1" w:styleId="TitleChar">
    <w:name w:val="Title Char"/>
    <w:basedOn w:val="DefaultParagraphFont"/>
    <w:link w:val="Title"/>
    <w:uiPriority w:val="10"/>
    <w:rsid w:val="0036419C"/>
    <w:rPr>
      <w:rFonts w:asciiTheme="majorHAnsi" w:eastAsiaTheme="majorEastAsia" w:hAnsiTheme="majorHAnsi" w:cstheme="majorBidi"/>
      <w:b/>
      <w:color w:val="1B365D" w:themeColor="text1"/>
      <w:spacing w:val="-10"/>
      <w:kern w:val="28"/>
      <w:sz w:val="72"/>
      <w:szCs w:val="56"/>
    </w:rPr>
  </w:style>
  <w:style w:type="paragraph" w:styleId="Subtitle">
    <w:name w:val="Subtitle"/>
    <w:basedOn w:val="Normal"/>
    <w:next w:val="Normal"/>
    <w:link w:val="SubtitleChar"/>
    <w:uiPriority w:val="11"/>
    <w:qFormat/>
    <w:rsid w:val="002305F5"/>
    <w:pPr>
      <w:numPr>
        <w:ilvl w:val="1"/>
      </w:numPr>
    </w:pPr>
    <w:rPr>
      <w:rFonts w:eastAsiaTheme="majorEastAsia" w:cstheme="majorBidi"/>
      <w:color w:val="1B365D" w:themeColor="text2"/>
      <w:sz w:val="16"/>
      <w:szCs w:val="28"/>
    </w:rPr>
  </w:style>
  <w:style w:type="character" w:customStyle="1" w:styleId="SubtitleChar">
    <w:name w:val="Subtitle Char"/>
    <w:basedOn w:val="DefaultParagraphFont"/>
    <w:link w:val="Subtitle"/>
    <w:uiPriority w:val="11"/>
    <w:rsid w:val="002305F5"/>
    <w:rPr>
      <w:rFonts w:eastAsiaTheme="majorEastAsia" w:cstheme="majorBidi"/>
      <w:color w:val="1B365D" w:themeColor="text2"/>
      <w:sz w:val="16"/>
      <w:szCs w:val="28"/>
    </w:rPr>
  </w:style>
  <w:style w:type="paragraph" w:styleId="Quote">
    <w:name w:val="Quote"/>
    <w:aliases w:val="Callout box 1"/>
    <w:basedOn w:val="Normal"/>
    <w:next w:val="Normal"/>
    <w:link w:val="QuoteChar"/>
    <w:uiPriority w:val="3"/>
    <w:qFormat/>
    <w:rsid w:val="008F1699"/>
    <w:pPr>
      <w:pBdr>
        <w:left w:val="single" w:sz="48" w:space="1" w:color="9BCBEB" w:themeColor="accent1"/>
      </w:pBdr>
      <w:shd w:val="clear" w:color="auto" w:fill="D7EAF7" w:themeFill="accent1" w:themeFillTint="66"/>
      <w:spacing w:before="160"/>
    </w:pPr>
    <w:rPr>
      <w:iCs/>
      <w:color w:val="1B365D" w:themeColor="text2"/>
    </w:rPr>
  </w:style>
  <w:style w:type="character" w:customStyle="1" w:styleId="QuoteChar">
    <w:name w:val="Quote Char"/>
    <w:aliases w:val="Callout box 1 Char"/>
    <w:basedOn w:val="DefaultParagraphFont"/>
    <w:link w:val="Quote"/>
    <w:uiPriority w:val="3"/>
    <w:rsid w:val="00E4729D"/>
    <w:rPr>
      <w:iCs/>
      <w:color w:val="1B365D" w:themeColor="text2"/>
      <w:shd w:val="clear" w:color="auto" w:fill="D7EAF7" w:themeFill="accent1" w:themeFillTint="66"/>
    </w:rPr>
  </w:style>
  <w:style w:type="character" w:styleId="IntenseReference">
    <w:name w:val="Intense Reference"/>
    <w:basedOn w:val="DefaultParagraphFont"/>
    <w:uiPriority w:val="32"/>
    <w:rsid w:val="00017E93"/>
    <w:rPr>
      <w:b/>
      <w:bCs/>
      <w:smallCaps/>
      <w:color w:val="49A0DA" w:themeColor="accent1" w:themeShade="BF"/>
      <w:spacing w:val="5"/>
    </w:rPr>
  </w:style>
  <w:style w:type="paragraph" w:styleId="Header">
    <w:name w:val="header"/>
    <w:basedOn w:val="Normal"/>
    <w:link w:val="HeaderChar"/>
    <w:uiPriority w:val="99"/>
    <w:unhideWhenUsed/>
    <w:rsid w:val="00017E93"/>
    <w:pPr>
      <w:tabs>
        <w:tab w:val="center" w:pos="4513"/>
        <w:tab w:val="right" w:pos="9026"/>
      </w:tabs>
      <w:spacing w:after="0"/>
    </w:pPr>
  </w:style>
  <w:style w:type="character" w:customStyle="1" w:styleId="HeaderChar">
    <w:name w:val="Header Char"/>
    <w:basedOn w:val="DefaultParagraphFont"/>
    <w:link w:val="Header"/>
    <w:uiPriority w:val="99"/>
    <w:rsid w:val="00017E93"/>
  </w:style>
  <w:style w:type="paragraph" w:styleId="Footer">
    <w:name w:val="footer"/>
    <w:basedOn w:val="Normal"/>
    <w:link w:val="FooterChar"/>
    <w:uiPriority w:val="99"/>
    <w:unhideWhenUsed/>
    <w:rsid w:val="00017E93"/>
    <w:pPr>
      <w:tabs>
        <w:tab w:val="center" w:pos="4513"/>
        <w:tab w:val="right" w:pos="9026"/>
      </w:tabs>
      <w:spacing w:after="0"/>
    </w:pPr>
  </w:style>
  <w:style w:type="character" w:customStyle="1" w:styleId="FooterChar">
    <w:name w:val="Footer Char"/>
    <w:basedOn w:val="DefaultParagraphFont"/>
    <w:link w:val="Footer"/>
    <w:uiPriority w:val="99"/>
    <w:rsid w:val="00017E93"/>
  </w:style>
  <w:style w:type="character" w:styleId="PlaceholderText">
    <w:name w:val="Placeholder Text"/>
    <w:basedOn w:val="DefaultParagraphFont"/>
    <w:uiPriority w:val="99"/>
    <w:semiHidden/>
    <w:rsid w:val="00017E93"/>
    <w:rPr>
      <w:color w:val="666666"/>
    </w:rPr>
  </w:style>
  <w:style w:type="paragraph" w:customStyle="1" w:styleId="Bulletlist">
    <w:name w:val="Bullet list"/>
    <w:basedOn w:val="Normal"/>
    <w:link w:val="BulletlistChar"/>
    <w:uiPriority w:val="1"/>
    <w:qFormat/>
    <w:rsid w:val="005B7BD9"/>
    <w:pPr>
      <w:contextualSpacing/>
    </w:pPr>
  </w:style>
  <w:style w:type="character" w:customStyle="1" w:styleId="BulletlistChar">
    <w:name w:val="Bullet list Char"/>
    <w:basedOn w:val="DefaultParagraphFont"/>
    <w:link w:val="Bulletlist"/>
    <w:uiPriority w:val="1"/>
    <w:rsid w:val="002305F5"/>
    <w:rPr>
      <w:color w:val="000000"/>
    </w:rPr>
  </w:style>
  <w:style w:type="paragraph" w:customStyle="1" w:styleId="Bulletlist-level2">
    <w:name w:val="Bullet list - level 2"/>
    <w:basedOn w:val="Bulletlist"/>
    <w:link w:val="Bulletlist-level2Char"/>
    <w:uiPriority w:val="1"/>
    <w:qFormat/>
    <w:rsid w:val="004A69B7"/>
    <w:pPr>
      <w:spacing w:after="0"/>
      <w:ind w:left="1208" w:hanging="357"/>
    </w:pPr>
  </w:style>
  <w:style w:type="character" w:customStyle="1" w:styleId="Bulletlist-level2Char">
    <w:name w:val="Bullet list - level 2 Char"/>
    <w:basedOn w:val="BulletlistChar"/>
    <w:link w:val="Bulletlist-level2"/>
    <w:uiPriority w:val="1"/>
    <w:rsid w:val="002305F5"/>
    <w:rPr>
      <w:color w:val="000000"/>
    </w:rPr>
  </w:style>
  <w:style w:type="paragraph" w:customStyle="1" w:styleId="Calloutbox2">
    <w:name w:val="Callout box 2"/>
    <w:basedOn w:val="Quote"/>
    <w:link w:val="Calloutbox2Char"/>
    <w:uiPriority w:val="3"/>
    <w:qFormat/>
    <w:rsid w:val="00F1666A"/>
    <w:pPr>
      <w:pBdr>
        <w:left w:val="single" w:sz="48" w:space="1" w:color="FFB81C" w:themeColor="accent2"/>
      </w:pBdr>
      <w:shd w:val="clear" w:color="auto" w:fill="FFE2A4" w:themeFill="accent2" w:themeFillTint="66"/>
    </w:pPr>
  </w:style>
  <w:style w:type="character" w:customStyle="1" w:styleId="Calloutbox2Char">
    <w:name w:val="Callout box 2 Char"/>
    <w:basedOn w:val="QuoteChar"/>
    <w:link w:val="Calloutbox2"/>
    <w:uiPriority w:val="3"/>
    <w:rsid w:val="00857BEA"/>
    <w:rPr>
      <w:iCs/>
      <w:color w:val="1B365D" w:themeColor="text2"/>
      <w:shd w:val="clear" w:color="auto" w:fill="FFE2A4" w:themeFill="accent2" w:themeFillTint="66"/>
    </w:rPr>
  </w:style>
  <w:style w:type="paragraph" w:customStyle="1" w:styleId="Longquote">
    <w:name w:val="Long quote"/>
    <w:basedOn w:val="Normal"/>
    <w:uiPriority w:val="2"/>
    <w:qFormat/>
    <w:rsid w:val="002B0960"/>
    <w:pPr>
      <w:pBdr>
        <w:left w:val="single" w:sz="18" w:space="4" w:color="BA9CC5" w:themeColor="accent3"/>
      </w:pBdr>
      <w:ind w:left="737"/>
    </w:pPr>
    <w:rPr>
      <w:i/>
      <w:noProof/>
      <w:color w:val="1B365D" w:themeColor="text2"/>
    </w:rPr>
  </w:style>
  <w:style w:type="table" w:styleId="TableGrid">
    <w:name w:val="Table Grid"/>
    <w:basedOn w:val="TableNormal"/>
    <w:uiPriority w:val="39"/>
    <w:rsid w:val="00B62135"/>
    <w:pPr>
      <w:spacing w:after="0" w:line="240" w:lineRule="auto"/>
    </w:pPr>
    <w:tblPr/>
  </w:style>
  <w:style w:type="table" w:styleId="ListTable3-Accent1">
    <w:name w:val="List Table 3 Accent 1"/>
    <w:basedOn w:val="TableNormal"/>
    <w:uiPriority w:val="48"/>
    <w:rsid w:val="00425D91"/>
    <w:pPr>
      <w:spacing w:after="0" w:line="240" w:lineRule="auto"/>
    </w:pPr>
    <w:tblPr>
      <w:tblStyleRowBandSize w:val="1"/>
      <w:tblStyleColBandSize w:val="1"/>
      <w:tblBorders>
        <w:top w:val="single" w:sz="4" w:space="0" w:color="9BCBEB" w:themeColor="accent1"/>
        <w:left w:val="single" w:sz="4" w:space="0" w:color="9BCBEB" w:themeColor="accent1"/>
        <w:bottom w:val="single" w:sz="4" w:space="0" w:color="9BCBEB" w:themeColor="accent1"/>
        <w:right w:val="single" w:sz="4" w:space="0" w:color="9BCBEB" w:themeColor="accent1"/>
      </w:tblBorders>
    </w:tblPr>
    <w:tblStylePr w:type="firstRow">
      <w:rPr>
        <w:b/>
        <w:bCs/>
        <w:color w:val="FFFFFF" w:themeColor="background1"/>
      </w:rPr>
      <w:tblPr/>
      <w:tcPr>
        <w:shd w:val="clear" w:color="auto" w:fill="9BCBEB" w:themeFill="accent1"/>
      </w:tcPr>
    </w:tblStylePr>
    <w:tblStylePr w:type="lastRow">
      <w:rPr>
        <w:b/>
        <w:bCs/>
      </w:rPr>
      <w:tblPr/>
      <w:tcPr>
        <w:tcBorders>
          <w:top w:val="double" w:sz="4" w:space="0" w:color="9BC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CBEB" w:themeColor="accent1"/>
          <w:right w:val="single" w:sz="4" w:space="0" w:color="9BCBEB" w:themeColor="accent1"/>
        </w:tcBorders>
      </w:tcPr>
    </w:tblStylePr>
    <w:tblStylePr w:type="band1Horz">
      <w:tblPr/>
      <w:tcPr>
        <w:tcBorders>
          <w:top w:val="single" w:sz="4" w:space="0" w:color="9BCBEB" w:themeColor="accent1"/>
          <w:bottom w:val="single" w:sz="4" w:space="0" w:color="9BC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CBEB" w:themeColor="accent1"/>
          <w:left w:val="nil"/>
        </w:tcBorders>
      </w:tcPr>
    </w:tblStylePr>
    <w:tblStylePr w:type="swCell">
      <w:tblPr/>
      <w:tcPr>
        <w:tcBorders>
          <w:top w:val="double" w:sz="4" w:space="0" w:color="9BCBEB" w:themeColor="accent1"/>
          <w:right w:val="nil"/>
        </w:tcBorders>
      </w:tcPr>
    </w:tblStylePr>
  </w:style>
  <w:style w:type="character" w:styleId="Hyperlink">
    <w:name w:val="Hyperlink"/>
    <w:basedOn w:val="DefaultParagraphFont"/>
    <w:uiPriority w:val="99"/>
    <w:unhideWhenUsed/>
    <w:rsid w:val="003A53B2"/>
    <w:rPr>
      <w:color w:val="1B365D" w:themeColor="hyperlink"/>
      <w:u w:val="single"/>
    </w:rPr>
  </w:style>
  <w:style w:type="paragraph" w:styleId="EndnoteText">
    <w:name w:val="endnote text"/>
    <w:basedOn w:val="Normal"/>
    <w:link w:val="EndnoteTextChar"/>
    <w:uiPriority w:val="99"/>
    <w:semiHidden/>
    <w:unhideWhenUsed/>
    <w:rsid w:val="008B7C83"/>
    <w:pPr>
      <w:spacing w:before="0" w:after="0"/>
    </w:pPr>
    <w:rPr>
      <w:sz w:val="20"/>
      <w:szCs w:val="20"/>
    </w:rPr>
  </w:style>
  <w:style w:type="character" w:customStyle="1" w:styleId="EndnoteTextChar">
    <w:name w:val="Endnote Text Char"/>
    <w:basedOn w:val="DefaultParagraphFont"/>
    <w:link w:val="EndnoteText"/>
    <w:uiPriority w:val="99"/>
    <w:semiHidden/>
    <w:rsid w:val="008B7C83"/>
    <w:rPr>
      <w:color w:val="000000"/>
      <w:sz w:val="20"/>
      <w:szCs w:val="20"/>
    </w:rPr>
  </w:style>
  <w:style w:type="character" w:styleId="EndnoteReference">
    <w:name w:val="endnote reference"/>
    <w:basedOn w:val="DefaultParagraphFont"/>
    <w:uiPriority w:val="99"/>
    <w:semiHidden/>
    <w:unhideWhenUsed/>
    <w:rsid w:val="008B7C83"/>
    <w:rPr>
      <w:vertAlign w:val="superscript"/>
    </w:rPr>
  </w:style>
  <w:style w:type="paragraph" w:styleId="FootnoteText">
    <w:name w:val="footnote text"/>
    <w:basedOn w:val="Normal"/>
    <w:link w:val="FootnoteTextChar"/>
    <w:uiPriority w:val="99"/>
    <w:semiHidden/>
    <w:unhideWhenUsed/>
    <w:rsid w:val="008B7C83"/>
    <w:pPr>
      <w:spacing w:before="0" w:after="0"/>
    </w:pPr>
    <w:rPr>
      <w:sz w:val="20"/>
      <w:szCs w:val="20"/>
    </w:rPr>
  </w:style>
  <w:style w:type="character" w:customStyle="1" w:styleId="FootnoteTextChar">
    <w:name w:val="Footnote Text Char"/>
    <w:basedOn w:val="DefaultParagraphFont"/>
    <w:link w:val="FootnoteText"/>
    <w:uiPriority w:val="99"/>
    <w:semiHidden/>
    <w:rsid w:val="008B7C83"/>
    <w:rPr>
      <w:color w:val="000000"/>
      <w:sz w:val="20"/>
      <w:szCs w:val="20"/>
    </w:rPr>
  </w:style>
  <w:style w:type="character" w:styleId="FootnoteReference">
    <w:name w:val="footnote reference"/>
    <w:basedOn w:val="DefaultParagraphFont"/>
    <w:uiPriority w:val="99"/>
    <w:semiHidden/>
    <w:unhideWhenUsed/>
    <w:rsid w:val="008B7C83"/>
    <w:rPr>
      <w:vertAlign w:val="superscript"/>
    </w:rPr>
  </w:style>
  <w:style w:type="paragraph" w:styleId="ListParagraph">
    <w:name w:val="List Paragraph"/>
    <w:basedOn w:val="Normal"/>
    <w:link w:val="ListParagraphChar"/>
    <w:uiPriority w:val="34"/>
    <w:rsid w:val="00234E8A"/>
    <w:pPr>
      <w:ind w:left="720"/>
      <w:contextualSpacing/>
    </w:pPr>
  </w:style>
  <w:style w:type="paragraph" w:customStyle="1" w:styleId="Calloutboxbullet">
    <w:name w:val="Callout box bullet"/>
    <w:basedOn w:val="Quote"/>
    <w:link w:val="CalloutboxbulletChar"/>
    <w:uiPriority w:val="3"/>
    <w:qFormat/>
    <w:rsid w:val="00EF6E0E"/>
    <w:pPr>
      <w:numPr>
        <w:numId w:val="2"/>
      </w:numPr>
      <w:contextualSpacing/>
    </w:pPr>
  </w:style>
  <w:style w:type="character" w:customStyle="1" w:styleId="CalloutboxbulletChar">
    <w:name w:val="Callout box bullet Char"/>
    <w:basedOn w:val="QuoteChar"/>
    <w:link w:val="Calloutboxbullet"/>
    <w:uiPriority w:val="3"/>
    <w:rsid w:val="00E4729D"/>
    <w:rPr>
      <w:iCs/>
      <w:color w:val="1B365D" w:themeColor="text2"/>
      <w:shd w:val="clear" w:color="auto" w:fill="D7EAF7" w:themeFill="accent1" w:themeFillTint="66"/>
    </w:rPr>
  </w:style>
  <w:style w:type="paragraph" w:customStyle="1" w:styleId="Calloutbox2bullets">
    <w:name w:val="Callout box 2 bullets"/>
    <w:basedOn w:val="Calloutboxbullet"/>
    <w:link w:val="Calloutbox2bulletsChar"/>
    <w:uiPriority w:val="3"/>
    <w:qFormat/>
    <w:rsid w:val="00EE1FEF"/>
    <w:pPr>
      <w:pBdr>
        <w:left w:val="single" w:sz="48" w:space="1" w:color="FFB81C" w:themeColor="accent2"/>
      </w:pBdr>
      <w:shd w:val="clear" w:color="auto" w:fill="FFE2A4" w:themeFill="accent2" w:themeFillTint="66"/>
    </w:pPr>
  </w:style>
  <w:style w:type="character" w:customStyle="1" w:styleId="Calloutbox2bulletsChar">
    <w:name w:val="Callout box 2 bullets Char"/>
    <w:basedOn w:val="CalloutboxbulletChar"/>
    <w:link w:val="Calloutbox2bullets"/>
    <w:uiPriority w:val="3"/>
    <w:rsid w:val="00EE1FEF"/>
    <w:rPr>
      <w:iCs/>
      <w:color w:val="1B365D" w:themeColor="text2"/>
      <w:shd w:val="clear" w:color="auto" w:fill="FFE2A4" w:themeFill="accent2" w:themeFillTint="66"/>
    </w:rPr>
  </w:style>
  <w:style w:type="paragraph" w:styleId="NoSpacing">
    <w:name w:val="No Spacing"/>
    <w:link w:val="NoSpacingChar"/>
    <w:uiPriority w:val="1"/>
    <w:qFormat/>
    <w:rsid w:val="006B176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B1768"/>
    <w:rPr>
      <w:rFonts w:eastAsiaTheme="minorEastAsia"/>
      <w:kern w:val="0"/>
      <w:lang w:val="en-US"/>
      <w14:ligatures w14:val="none"/>
    </w:rPr>
  </w:style>
  <w:style w:type="character" w:styleId="UnresolvedMention">
    <w:name w:val="Unresolved Mention"/>
    <w:basedOn w:val="DefaultParagraphFont"/>
    <w:uiPriority w:val="99"/>
    <w:semiHidden/>
    <w:unhideWhenUsed/>
    <w:rsid w:val="00D60725"/>
    <w:rPr>
      <w:color w:val="605E5C"/>
      <w:shd w:val="clear" w:color="auto" w:fill="E1DFDD"/>
    </w:rPr>
  </w:style>
  <w:style w:type="character" w:styleId="CommentReference">
    <w:name w:val="annotation reference"/>
    <w:basedOn w:val="DefaultParagraphFont"/>
    <w:uiPriority w:val="99"/>
    <w:semiHidden/>
    <w:unhideWhenUsed/>
    <w:rsid w:val="00D307F8"/>
    <w:rPr>
      <w:sz w:val="16"/>
      <w:szCs w:val="16"/>
    </w:rPr>
  </w:style>
  <w:style w:type="paragraph" w:styleId="CommentText">
    <w:name w:val="annotation text"/>
    <w:basedOn w:val="Normal"/>
    <w:link w:val="CommentTextChar"/>
    <w:uiPriority w:val="99"/>
    <w:unhideWhenUsed/>
    <w:rsid w:val="00D307F8"/>
    <w:rPr>
      <w:sz w:val="20"/>
      <w:szCs w:val="20"/>
    </w:rPr>
  </w:style>
  <w:style w:type="character" w:customStyle="1" w:styleId="CommentTextChar">
    <w:name w:val="Comment Text Char"/>
    <w:basedOn w:val="DefaultParagraphFont"/>
    <w:link w:val="CommentText"/>
    <w:uiPriority w:val="99"/>
    <w:rsid w:val="00D307F8"/>
    <w:rPr>
      <w:color w:val="000000"/>
      <w:sz w:val="20"/>
      <w:szCs w:val="20"/>
    </w:rPr>
  </w:style>
  <w:style w:type="paragraph" w:styleId="CommentSubject">
    <w:name w:val="annotation subject"/>
    <w:basedOn w:val="CommentText"/>
    <w:next w:val="CommentText"/>
    <w:link w:val="CommentSubjectChar"/>
    <w:uiPriority w:val="99"/>
    <w:semiHidden/>
    <w:unhideWhenUsed/>
    <w:rsid w:val="00D307F8"/>
    <w:rPr>
      <w:b/>
      <w:bCs/>
    </w:rPr>
  </w:style>
  <w:style w:type="character" w:customStyle="1" w:styleId="CommentSubjectChar">
    <w:name w:val="Comment Subject Char"/>
    <w:basedOn w:val="CommentTextChar"/>
    <w:link w:val="CommentSubject"/>
    <w:uiPriority w:val="99"/>
    <w:semiHidden/>
    <w:rsid w:val="00D307F8"/>
    <w:rPr>
      <w:b/>
      <w:bCs/>
      <w:color w:val="000000"/>
      <w:sz w:val="20"/>
      <w:szCs w:val="20"/>
    </w:rPr>
  </w:style>
  <w:style w:type="paragraph" w:styleId="Revision">
    <w:name w:val="Revision"/>
    <w:hidden/>
    <w:uiPriority w:val="99"/>
    <w:semiHidden/>
    <w:rsid w:val="00B4579B"/>
    <w:pPr>
      <w:spacing w:after="0" w:line="240" w:lineRule="auto"/>
    </w:pPr>
    <w:rPr>
      <w:color w:val="000000"/>
    </w:rPr>
  </w:style>
  <w:style w:type="paragraph" w:styleId="NormalWeb">
    <w:name w:val="Normal (Web)"/>
    <w:basedOn w:val="Normal"/>
    <w:uiPriority w:val="99"/>
    <w:semiHidden/>
    <w:unhideWhenUsed/>
    <w:rsid w:val="00C9666A"/>
    <w:pPr>
      <w:spacing w:before="100" w:beforeAutospacing="1" w:after="100" w:afterAutospacing="1"/>
    </w:pPr>
    <w:rPr>
      <w:rFonts w:ascii="Times New Roman" w:eastAsia="Times New Roman" w:hAnsi="Times New Roman" w:cs="Times New Roman"/>
      <w:color w:val="auto"/>
      <w:kern w:val="0"/>
      <w:sz w:val="24"/>
      <w:szCs w:val="24"/>
      <w:lang w:eastAsia="en-AU"/>
      <w14:ligatures w14:val="none"/>
    </w:rPr>
  </w:style>
  <w:style w:type="character" w:styleId="FollowedHyperlink">
    <w:name w:val="FollowedHyperlink"/>
    <w:basedOn w:val="DefaultParagraphFont"/>
    <w:uiPriority w:val="99"/>
    <w:semiHidden/>
    <w:unhideWhenUsed/>
    <w:rsid w:val="00875B89"/>
    <w:rPr>
      <w:color w:val="1B365D" w:themeColor="followedHyperlink"/>
      <w:u w:val="single"/>
    </w:rPr>
  </w:style>
  <w:style w:type="character" w:styleId="Mention">
    <w:name w:val="Mention"/>
    <w:basedOn w:val="DefaultParagraphFont"/>
    <w:uiPriority w:val="99"/>
    <w:unhideWhenUsed/>
    <w:rsid w:val="0099538B"/>
    <w:rPr>
      <w:color w:val="2B579A"/>
      <w:shd w:val="clear" w:color="auto" w:fill="E1DFDD"/>
    </w:rPr>
  </w:style>
  <w:style w:type="table" w:styleId="ListTable2-Accent1">
    <w:name w:val="List Table 2 Accent 1"/>
    <w:basedOn w:val="TableNormal"/>
    <w:uiPriority w:val="47"/>
    <w:rsid w:val="009C4C2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Bulletlist-paragraph">
    <w:name w:val="Bullet list - paragraph"/>
    <w:basedOn w:val="ListParagraph"/>
    <w:link w:val="Bulletlist-paragraphChar"/>
    <w:qFormat/>
    <w:rsid w:val="0099538B"/>
    <w:pPr>
      <w:numPr>
        <w:numId w:val="5"/>
      </w:numPr>
      <w:spacing w:after="80"/>
      <w:contextualSpacing w:val="0"/>
    </w:pPr>
    <w:rPr>
      <w:rFonts w:ascii="Calibri" w:eastAsia="Calibri" w:hAnsi="Calibri" w:cs="Calibri"/>
    </w:rPr>
  </w:style>
  <w:style w:type="character" w:customStyle="1" w:styleId="ListParagraphChar">
    <w:name w:val="List Paragraph Char"/>
    <w:basedOn w:val="DefaultParagraphFont"/>
    <w:link w:val="ListParagraph"/>
    <w:uiPriority w:val="34"/>
    <w:rsid w:val="0099538B"/>
    <w:rPr>
      <w:color w:val="000000"/>
    </w:rPr>
  </w:style>
  <w:style w:type="character" w:customStyle="1" w:styleId="Bulletlist-paragraphChar">
    <w:name w:val="Bullet list - paragraph Char"/>
    <w:basedOn w:val="ListParagraphChar"/>
    <w:link w:val="Bulletlist-paragraph"/>
    <w:rsid w:val="0099538B"/>
    <w:rPr>
      <w:rFonts w:ascii="Calibri" w:eastAsia="Calibri" w:hAnsi="Calibri" w:cs="Calibri"/>
      <w:color w:val="000000"/>
    </w:rPr>
  </w:style>
  <w:style w:type="table" w:styleId="GridTable4">
    <w:name w:val="Grid Table 4"/>
    <w:basedOn w:val="TableNormal"/>
    <w:uiPriority w:val="49"/>
    <w:rsid w:val="00D91B3B"/>
    <w:pPr>
      <w:spacing w:after="0" w:line="240" w:lineRule="auto"/>
    </w:pPr>
    <w:tblPr>
      <w:tblStyleRowBandSize w:val="1"/>
      <w:tblStyleColBandSize w:val="1"/>
    </w:tblPr>
    <w:tcPr>
      <w:shd w:val="clear" w:color="auto" w:fill="C2D4ED" w:themeFill="text1" w:themeFillTint="33"/>
    </w:tcPr>
    <w:tblStylePr w:type="firstRow">
      <w:rPr>
        <w:b/>
        <w:bCs/>
        <w:color w:val="FFFFFF" w:themeColor="background1"/>
      </w:rPr>
      <w:tblPr/>
      <w:tcPr>
        <w:tcBorders>
          <w:top w:val="single" w:sz="4" w:space="0" w:color="1B365D" w:themeColor="text1"/>
          <w:left w:val="single" w:sz="4" w:space="0" w:color="1B365D" w:themeColor="text1"/>
          <w:bottom w:val="single" w:sz="4" w:space="0" w:color="1B365D" w:themeColor="text1"/>
          <w:right w:val="single" w:sz="4" w:space="0" w:color="1B365D" w:themeColor="text1"/>
          <w:insideH w:val="nil"/>
          <w:insideV w:val="nil"/>
        </w:tcBorders>
        <w:shd w:val="clear" w:color="auto" w:fill="1B365D" w:themeFill="text1"/>
      </w:tcPr>
    </w:tblStylePr>
    <w:tblStylePr w:type="lastRow">
      <w:rPr>
        <w:b/>
        <w:bCs/>
      </w:rPr>
      <w:tblPr/>
      <w:tcPr>
        <w:tcBorders>
          <w:top w:val="double" w:sz="4" w:space="0" w:color="1B365D" w:themeColor="text1"/>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C2654"/>
    <w:pPr>
      <w:spacing w:after="0" w:line="240" w:lineRule="auto"/>
    </w:pPr>
    <w:tblPr>
      <w:tblStyleRowBandSize w:val="1"/>
      <w:tblStyleColBandSize w:val="1"/>
    </w:tblPr>
    <w:tcPr>
      <w:shd w:val="clear" w:color="auto" w:fill="EBF4FB" w:themeFill="accent1" w:themeFillTint="33"/>
    </w:tcPr>
    <w:tblStylePr w:type="firstRow">
      <w:rPr>
        <w:b/>
        <w:bCs/>
        <w:color w:val="FFFFFF" w:themeColor="background1"/>
      </w:rPr>
      <w:tblPr/>
      <w:tcPr>
        <w:tcBorders>
          <w:top w:val="single" w:sz="4" w:space="0" w:color="9BCBEB" w:themeColor="accent1"/>
          <w:left w:val="single" w:sz="4" w:space="0" w:color="9BCBEB" w:themeColor="accent1"/>
          <w:bottom w:val="single" w:sz="4" w:space="0" w:color="9BCBEB" w:themeColor="accent1"/>
          <w:right w:val="single" w:sz="4" w:space="0" w:color="9BCBEB" w:themeColor="accent1"/>
          <w:insideH w:val="nil"/>
          <w:insideV w:val="nil"/>
        </w:tcBorders>
        <w:shd w:val="clear" w:color="auto" w:fill="9BCBEB" w:themeFill="accent1"/>
      </w:tcPr>
    </w:tblStylePr>
    <w:tblStylePr w:type="lastRow">
      <w:rPr>
        <w:b/>
        <w:bCs/>
      </w:rPr>
      <w:tblPr/>
      <w:tcPr>
        <w:tcBorders>
          <w:top w:val="double" w:sz="4" w:space="0" w:color="9BCBEB" w:themeColor="accent1"/>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C29CB"/>
    <w:pPr>
      <w:widowControl/>
      <w:autoSpaceDE/>
      <w:autoSpaceDN/>
      <w:spacing w:before="240" w:after="0" w:line="259" w:lineRule="auto"/>
      <w:outlineLvl w:val="9"/>
    </w:pPr>
    <w:rPr>
      <w:b w:val="0"/>
      <w:noProof w:val="0"/>
      <w:color w:val="49A0DA" w:themeColor="accent1" w:themeShade="BF"/>
      <w:kern w:val="0"/>
      <w:sz w:val="32"/>
      <w:szCs w:val="32"/>
      <w:lang w:val="en-US"/>
      <w14:ligatures w14:val="none"/>
    </w:rPr>
  </w:style>
  <w:style w:type="paragraph" w:styleId="TOC3">
    <w:name w:val="toc 3"/>
    <w:basedOn w:val="Normal"/>
    <w:next w:val="Normal"/>
    <w:autoRedefine/>
    <w:uiPriority w:val="39"/>
    <w:unhideWhenUsed/>
    <w:rsid w:val="003C29CB"/>
    <w:pPr>
      <w:spacing w:after="100"/>
      <w:ind w:left="440"/>
    </w:pPr>
  </w:style>
  <w:style w:type="paragraph" w:styleId="TOC1">
    <w:name w:val="toc 1"/>
    <w:basedOn w:val="Normal"/>
    <w:next w:val="Normal"/>
    <w:autoRedefine/>
    <w:uiPriority w:val="39"/>
    <w:unhideWhenUsed/>
    <w:rsid w:val="003C29C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829975">
      <w:bodyDiv w:val="1"/>
      <w:marLeft w:val="0"/>
      <w:marRight w:val="0"/>
      <w:marTop w:val="0"/>
      <w:marBottom w:val="0"/>
      <w:divBdr>
        <w:top w:val="none" w:sz="0" w:space="0" w:color="auto"/>
        <w:left w:val="none" w:sz="0" w:space="0" w:color="auto"/>
        <w:bottom w:val="none" w:sz="0" w:space="0" w:color="auto"/>
        <w:right w:val="none" w:sz="0" w:space="0" w:color="auto"/>
      </w:divBdr>
    </w:div>
    <w:div w:id="445007702">
      <w:bodyDiv w:val="1"/>
      <w:marLeft w:val="0"/>
      <w:marRight w:val="0"/>
      <w:marTop w:val="0"/>
      <w:marBottom w:val="0"/>
      <w:divBdr>
        <w:top w:val="none" w:sz="0" w:space="0" w:color="auto"/>
        <w:left w:val="none" w:sz="0" w:space="0" w:color="auto"/>
        <w:bottom w:val="none" w:sz="0" w:space="0" w:color="auto"/>
        <w:right w:val="none" w:sz="0" w:space="0" w:color="auto"/>
      </w:divBdr>
    </w:div>
    <w:div w:id="777720808">
      <w:bodyDiv w:val="1"/>
      <w:marLeft w:val="0"/>
      <w:marRight w:val="0"/>
      <w:marTop w:val="0"/>
      <w:marBottom w:val="0"/>
      <w:divBdr>
        <w:top w:val="none" w:sz="0" w:space="0" w:color="auto"/>
        <w:left w:val="none" w:sz="0" w:space="0" w:color="auto"/>
        <w:bottom w:val="none" w:sz="0" w:space="0" w:color="auto"/>
        <w:right w:val="none" w:sz="0" w:space="0" w:color="auto"/>
      </w:divBdr>
    </w:div>
    <w:div w:id="895093530">
      <w:bodyDiv w:val="1"/>
      <w:marLeft w:val="0"/>
      <w:marRight w:val="0"/>
      <w:marTop w:val="0"/>
      <w:marBottom w:val="0"/>
      <w:divBdr>
        <w:top w:val="none" w:sz="0" w:space="0" w:color="auto"/>
        <w:left w:val="none" w:sz="0" w:space="0" w:color="auto"/>
        <w:bottom w:val="none" w:sz="0" w:space="0" w:color="auto"/>
        <w:right w:val="none" w:sz="0" w:space="0" w:color="auto"/>
      </w:divBdr>
    </w:div>
    <w:div w:id="903224812">
      <w:bodyDiv w:val="1"/>
      <w:marLeft w:val="0"/>
      <w:marRight w:val="0"/>
      <w:marTop w:val="0"/>
      <w:marBottom w:val="0"/>
      <w:divBdr>
        <w:top w:val="none" w:sz="0" w:space="0" w:color="auto"/>
        <w:left w:val="none" w:sz="0" w:space="0" w:color="auto"/>
        <w:bottom w:val="none" w:sz="0" w:space="0" w:color="auto"/>
        <w:right w:val="none" w:sz="0" w:space="0" w:color="auto"/>
      </w:divBdr>
    </w:div>
    <w:div w:id="916474717">
      <w:bodyDiv w:val="1"/>
      <w:marLeft w:val="0"/>
      <w:marRight w:val="0"/>
      <w:marTop w:val="0"/>
      <w:marBottom w:val="0"/>
      <w:divBdr>
        <w:top w:val="none" w:sz="0" w:space="0" w:color="auto"/>
        <w:left w:val="none" w:sz="0" w:space="0" w:color="auto"/>
        <w:bottom w:val="none" w:sz="0" w:space="0" w:color="auto"/>
        <w:right w:val="none" w:sz="0" w:space="0" w:color="auto"/>
      </w:divBdr>
    </w:div>
    <w:div w:id="1016812833">
      <w:bodyDiv w:val="1"/>
      <w:marLeft w:val="0"/>
      <w:marRight w:val="0"/>
      <w:marTop w:val="0"/>
      <w:marBottom w:val="0"/>
      <w:divBdr>
        <w:top w:val="none" w:sz="0" w:space="0" w:color="auto"/>
        <w:left w:val="none" w:sz="0" w:space="0" w:color="auto"/>
        <w:bottom w:val="none" w:sz="0" w:space="0" w:color="auto"/>
        <w:right w:val="none" w:sz="0" w:space="0" w:color="auto"/>
      </w:divBdr>
    </w:div>
    <w:div w:id="1086539072">
      <w:bodyDiv w:val="1"/>
      <w:marLeft w:val="0"/>
      <w:marRight w:val="0"/>
      <w:marTop w:val="0"/>
      <w:marBottom w:val="0"/>
      <w:divBdr>
        <w:top w:val="none" w:sz="0" w:space="0" w:color="auto"/>
        <w:left w:val="none" w:sz="0" w:space="0" w:color="auto"/>
        <w:bottom w:val="none" w:sz="0" w:space="0" w:color="auto"/>
        <w:right w:val="none" w:sz="0" w:space="0" w:color="auto"/>
      </w:divBdr>
    </w:div>
    <w:div w:id="1086540224">
      <w:bodyDiv w:val="1"/>
      <w:marLeft w:val="0"/>
      <w:marRight w:val="0"/>
      <w:marTop w:val="0"/>
      <w:marBottom w:val="0"/>
      <w:divBdr>
        <w:top w:val="none" w:sz="0" w:space="0" w:color="auto"/>
        <w:left w:val="none" w:sz="0" w:space="0" w:color="auto"/>
        <w:bottom w:val="none" w:sz="0" w:space="0" w:color="auto"/>
        <w:right w:val="none" w:sz="0" w:space="0" w:color="auto"/>
      </w:divBdr>
    </w:div>
    <w:div w:id="1097405585">
      <w:bodyDiv w:val="1"/>
      <w:marLeft w:val="0"/>
      <w:marRight w:val="0"/>
      <w:marTop w:val="0"/>
      <w:marBottom w:val="0"/>
      <w:divBdr>
        <w:top w:val="none" w:sz="0" w:space="0" w:color="auto"/>
        <w:left w:val="none" w:sz="0" w:space="0" w:color="auto"/>
        <w:bottom w:val="none" w:sz="0" w:space="0" w:color="auto"/>
        <w:right w:val="none" w:sz="0" w:space="0" w:color="auto"/>
      </w:divBdr>
    </w:div>
    <w:div w:id="1102216029">
      <w:bodyDiv w:val="1"/>
      <w:marLeft w:val="0"/>
      <w:marRight w:val="0"/>
      <w:marTop w:val="0"/>
      <w:marBottom w:val="0"/>
      <w:divBdr>
        <w:top w:val="none" w:sz="0" w:space="0" w:color="auto"/>
        <w:left w:val="none" w:sz="0" w:space="0" w:color="auto"/>
        <w:bottom w:val="none" w:sz="0" w:space="0" w:color="auto"/>
        <w:right w:val="none" w:sz="0" w:space="0" w:color="auto"/>
      </w:divBdr>
    </w:div>
    <w:div w:id="1104112316">
      <w:bodyDiv w:val="1"/>
      <w:marLeft w:val="0"/>
      <w:marRight w:val="0"/>
      <w:marTop w:val="0"/>
      <w:marBottom w:val="0"/>
      <w:divBdr>
        <w:top w:val="none" w:sz="0" w:space="0" w:color="auto"/>
        <w:left w:val="none" w:sz="0" w:space="0" w:color="auto"/>
        <w:bottom w:val="none" w:sz="0" w:space="0" w:color="auto"/>
        <w:right w:val="none" w:sz="0" w:space="0" w:color="auto"/>
      </w:divBdr>
    </w:div>
    <w:div w:id="1240209912">
      <w:bodyDiv w:val="1"/>
      <w:marLeft w:val="0"/>
      <w:marRight w:val="0"/>
      <w:marTop w:val="0"/>
      <w:marBottom w:val="0"/>
      <w:divBdr>
        <w:top w:val="none" w:sz="0" w:space="0" w:color="auto"/>
        <w:left w:val="none" w:sz="0" w:space="0" w:color="auto"/>
        <w:bottom w:val="none" w:sz="0" w:space="0" w:color="auto"/>
        <w:right w:val="none" w:sz="0" w:space="0" w:color="auto"/>
      </w:divBdr>
    </w:div>
    <w:div w:id="1290864210">
      <w:bodyDiv w:val="1"/>
      <w:marLeft w:val="0"/>
      <w:marRight w:val="0"/>
      <w:marTop w:val="0"/>
      <w:marBottom w:val="0"/>
      <w:divBdr>
        <w:top w:val="none" w:sz="0" w:space="0" w:color="auto"/>
        <w:left w:val="none" w:sz="0" w:space="0" w:color="auto"/>
        <w:bottom w:val="none" w:sz="0" w:space="0" w:color="auto"/>
        <w:right w:val="none" w:sz="0" w:space="0" w:color="auto"/>
      </w:divBdr>
    </w:div>
    <w:div w:id="1298805280">
      <w:bodyDiv w:val="1"/>
      <w:marLeft w:val="0"/>
      <w:marRight w:val="0"/>
      <w:marTop w:val="0"/>
      <w:marBottom w:val="0"/>
      <w:divBdr>
        <w:top w:val="none" w:sz="0" w:space="0" w:color="auto"/>
        <w:left w:val="none" w:sz="0" w:space="0" w:color="auto"/>
        <w:bottom w:val="none" w:sz="0" w:space="0" w:color="auto"/>
        <w:right w:val="none" w:sz="0" w:space="0" w:color="auto"/>
      </w:divBdr>
    </w:div>
    <w:div w:id="1362560019">
      <w:bodyDiv w:val="1"/>
      <w:marLeft w:val="0"/>
      <w:marRight w:val="0"/>
      <w:marTop w:val="0"/>
      <w:marBottom w:val="0"/>
      <w:divBdr>
        <w:top w:val="none" w:sz="0" w:space="0" w:color="auto"/>
        <w:left w:val="none" w:sz="0" w:space="0" w:color="auto"/>
        <w:bottom w:val="none" w:sz="0" w:space="0" w:color="auto"/>
        <w:right w:val="none" w:sz="0" w:space="0" w:color="auto"/>
      </w:divBdr>
    </w:div>
    <w:div w:id="1647469088">
      <w:bodyDiv w:val="1"/>
      <w:marLeft w:val="0"/>
      <w:marRight w:val="0"/>
      <w:marTop w:val="0"/>
      <w:marBottom w:val="0"/>
      <w:divBdr>
        <w:top w:val="none" w:sz="0" w:space="0" w:color="auto"/>
        <w:left w:val="none" w:sz="0" w:space="0" w:color="auto"/>
        <w:bottom w:val="none" w:sz="0" w:space="0" w:color="auto"/>
        <w:right w:val="none" w:sz="0" w:space="0" w:color="auto"/>
      </w:divBdr>
    </w:div>
    <w:div w:id="1951231457">
      <w:bodyDiv w:val="1"/>
      <w:marLeft w:val="0"/>
      <w:marRight w:val="0"/>
      <w:marTop w:val="0"/>
      <w:marBottom w:val="0"/>
      <w:divBdr>
        <w:top w:val="none" w:sz="0" w:space="0" w:color="auto"/>
        <w:left w:val="none" w:sz="0" w:space="0" w:color="auto"/>
        <w:bottom w:val="none" w:sz="0" w:space="0" w:color="auto"/>
        <w:right w:val="none" w:sz="0" w:space="0" w:color="auto"/>
      </w:divBdr>
      <w:divsChild>
        <w:div w:id="244151140">
          <w:marLeft w:val="0"/>
          <w:marRight w:val="0"/>
          <w:marTop w:val="0"/>
          <w:marBottom w:val="0"/>
          <w:divBdr>
            <w:top w:val="none" w:sz="0" w:space="0" w:color="auto"/>
            <w:left w:val="none" w:sz="0" w:space="0" w:color="auto"/>
            <w:bottom w:val="none" w:sz="0" w:space="0" w:color="auto"/>
            <w:right w:val="none" w:sz="0" w:space="0" w:color="auto"/>
          </w:divBdr>
          <w:divsChild>
            <w:div w:id="877667261">
              <w:marLeft w:val="0"/>
              <w:marRight w:val="0"/>
              <w:marTop w:val="0"/>
              <w:marBottom w:val="0"/>
              <w:divBdr>
                <w:top w:val="none" w:sz="0" w:space="0" w:color="auto"/>
                <w:left w:val="none" w:sz="0" w:space="0" w:color="auto"/>
                <w:bottom w:val="none" w:sz="0" w:space="0" w:color="auto"/>
                <w:right w:val="none" w:sz="0" w:space="0" w:color="auto"/>
              </w:divBdr>
            </w:div>
          </w:divsChild>
        </w:div>
        <w:div w:id="765199047">
          <w:marLeft w:val="0"/>
          <w:marRight w:val="0"/>
          <w:marTop w:val="0"/>
          <w:marBottom w:val="0"/>
          <w:divBdr>
            <w:top w:val="none" w:sz="0" w:space="0" w:color="auto"/>
            <w:left w:val="none" w:sz="0" w:space="0" w:color="auto"/>
            <w:bottom w:val="none" w:sz="0" w:space="0" w:color="auto"/>
            <w:right w:val="none" w:sz="0" w:space="0" w:color="auto"/>
          </w:divBdr>
          <w:divsChild>
            <w:div w:id="1628002271">
              <w:marLeft w:val="0"/>
              <w:marRight w:val="0"/>
              <w:marTop w:val="0"/>
              <w:marBottom w:val="0"/>
              <w:divBdr>
                <w:top w:val="none" w:sz="0" w:space="0" w:color="auto"/>
                <w:left w:val="none" w:sz="0" w:space="0" w:color="auto"/>
                <w:bottom w:val="none" w:sz="0" w:space="0" w:color="auto"/>
                <w:right w:val="none" w:sz="0" w:space="0" w:color="auto"/>
              </w:divBdr>
            </w:div>
          </w:divsChild>
        </w:div>
        <w:div w:id="798114443">
          <w:marLeft w:val="0"/>
          <w:marRight w:val="0"/>
          <w:marTop w:val="0"/>
          <w:marBottom w:val="0"/>
          <w:divBdr>
            <w:top w:val="none" w:sz="0" w:space="0" w:color="auto"/>
            <w:left w:val="none" w:sz="0" w:space="0" w:color="auto"/>
            <w:bottom w:val="none" w:sz="0" w:space="0" w:color="auto"/>
            <w:right w:val="none" w:sz="0" w:space="0" w:color="auto"/>
          </w:divBdr>
          <w:divsChild>
            <w:div w:id="1917353584">
              <w:marLeft w:val="0"/>
              <w:marRight w:val="0"/>
              <w:marTop w:val="0"/>
              <w:marBottom w:val="0"/>
              <w:divBdr>
                <w:top w:val="none" w:sz="0" w:space="0" w:color="auto"/>
                <w:left w:val="none" w:sz="0" w:space="0" w:color="auto"/>
                <w:bottom w:val="none" w:sz="0" w:space="0" w:color="auto"/>
                <w:right w:val="none" w:sz="0" w:space="0" w:color="auto"/>
              </w:divBdr>
            </w:div>
          </w:divsChild>
        </w:div>
        <w:div w:id="1003438521">
          <w:marLeft w:val="0"/>
          <w:marRight w:val="0"/>
          <w:marTop w:val="0"/>
          <w:marBottom w:val="0"/>
          <w:divBdr>
            <w:top w:val="none" w:sz="0" w:space="0" w:color="auto"/>
            <w:left w:val="none" w:sz="0" w:space="0" w:color="auto"/>
            <w:bottom w:val="none" w:sz="0" w:space="0" w:color="auto"/>
            <w:right w:val="none" w:sz="0" w:space="0" w:color="auto"/>
          </w:divBdr>
          <w:divsChild>
            <w:div w:id="198588338">
              <w:marLeft w:val="0"/>
              <w:marRight w:val="0"/>
              <w:marTop w:val="0"/>
              <w:marBottom w:val="0"/>
              <w:divBdr>
                <w:top w:val="none" w:sz="0" w:space="0" w:color="auto"/>
                <w:left w:val="none" w:sz="0" w:space="0" w:color="auto"/>
                <w:bottom w:val="none" w:sz="0" w:space="0" w:color="auto"/>
                <w:right w:val="none" w:sz="0" w:space="0" w:color="auto"/>
              </w:divBdr>
            </w:div>
          </w:divsChild>
        </w:div>
        <w:div w:id="1379473143">
          <w:marLeft w:val="0"/>
          <w:marRight w:val="0"/>
          <w:marTop w:val="0"/>
          <w:marBottom w:val="0"/>
          <w:divBdr>
            <w:top w:val="none" w:sz="0" w:space="0" w:color="auto"/>
            <w:left w:val="none" w:sz="0" w:space="0" w:color="auto"/>
            <w:bottom w:val="none" w:sz="0" w:space="0" w:color="auto"/>
            <w:right w:val="none" w:sz="0" w:space="0" w:color="auto"/>
          </w:divBdr>
          <w:divsChild>
            <w:div w:id="481888866">
              <w:marLeft w:val="0"/>
              <w:marRight w:val="0"/>
              <w:marTop w:val="0"/>
              <w:marBottom w:val="0"/>
              <w:divBdr>
                <w:top w:val="none" w:sz="0" w:space="0" w:color="auto"/>
                <w:left w:val="none" w:sz="0" w:space="0" w:color="auto"/>
                <w:bottom w:val="none" w:sz="0" w:space="0" w:color="auto"/>
                <w:right w:val="none" w:sz="0" w:space="0" w:color="auto"/>
              </w:divBdr>
            </w:div>
            <w:div w:id="492455786">
              <w:marLeft w:val="0"/>
              <w:marRight w:val="0"/>
              <w:marTop w:val="0"/>
              <w:marBottom w:val="0"/>
              <w:divBdr>
                <w:top w:val="none" w:sz="0" w:space="0" w:color="auto"/>
                <w:left w:val="none" w:sz="0" w:space="0" w:color="auto"/>
                <w:bottom w:val="none" w:sz="0" w:space="0" w:color="auto"/>
                <w:right w:val="none" w:sz="0" w:space="0" w:color="auto"/>
              </w:divBdr>
            </w:div>
            <w:div w:id="959260742">
              <w:marLeft w:val="0"/>
              <w:marRight w:val="0"/>
              <w:marTop w:val="0"/>
              <w:marBottom w:val="0"/>
              <w:divBdr>
                <w:top w:val="none" w:sz="0" w:space="0" w:color="auto"/>
                <w:left w:val="none" w:sz="0" w:space="0" w:color="auto"/>
                <w:bottom w:val="none" w:sz="0" w:space="0" w:color="auto"/>
                <w:right w:val="none" w:sz="0" w:space="0" w:color="auto"/>
              </w:divBdr>
            </w:div>
            <w:div w:id="1072779789">
              <w:marLeft w:val="0"/>
              <w:marRight w:val="0"/>
              <w:marTop w:val="0"/>
              <w:marBottom w:val="0"/>
              <w:divBdr>
                <w:top w:val="none" w:sz="0" w:space="0" w:color="auto"/>
                <w:left w:val="none" w:sz="0" w:space="0" w:color="auto"/>
                <w:bottom w:val="none" w:sz="0" w:space="0" w:color="auto"/>
                <w:right w:val="none" w:sz="0" w:space="0" w:color="auto"/>
              </w:divBdr>
            </w:div>
            <w:div w:id="1372653302">
              <w:marLeft w:val="0"/>
              <w:marRight w:val="0"/>
              <w:marTop w:val="0"/>
              <w:marBottom w:val="0"/>
              <w:divBdr>
                <w:top w:val="none" w:sz="0" w:space="0" w:color="auto"/>
                <w:left w:val="none" w:sz="0" w:space="0" w:color="auto"/>
                <w:bottom w:val="none" w:sz="0" w:space="0" w:color="auto"/>
                <w:right w:val="none" w:sz="0" w:space="0" w:color="auto"/>
              </w:divBdr>
            </w:div>
            <w:div w:id="1404251935">
              <w:marLeft w:val="0"/>
              <w:marRight w:val="0"/>
              <w:marTop w:val="0"/>
              <w:marBottom w:val="0"/>
              <w:divBdr>
                <w:top w:val="none" w:sz="0" w:space="0" w:color="auto"/>
                <w:left w:val="none" w:sz="0" w:space="0" w:color="auto"/>
                <w:bottom w:val="none" w:sz="0" w:space="0" w:color="auto"/>
                <w:right w:val="none" w:sz="0" w:space="0" w:color="auto"/>
              </w:divBdr>
            </w:div>
            <w:div w:id="1480070066">
              <w:marLeft w:val="0"/>
              <w:marRight w:val="0"/>
              <w:marTop w:val="0"/>
              <w:marBottom w:val="0"/>
              <w:divBdr>
                <w:top w:val="none" w:sz="0" w:space="0" w:color="auto"/>
                <w:left w:val="none" w:sz="0" w:space="0" w:color="auto"/>
                <w:bottom w:val="none" w:sz="0" w:space="0" w:color="auto"/>
                <w:right w:val="none" w:sz="0" w:space="0" w:color="auto"/>
              </w:divBdr>
            </w:div>
            <w:div w:id="1629623173">
              <w:marLeft w:val="0"/>
              <w:marRight w:val="0"/>
              <w:marTop w:val="0"/>
              <w:marBottom w:val="0"/>
              <w:divBdr>
                <w:top w:val="none" w:sz="0" w:space="0" w:color="auto"/>
                <w:left w:val="none" w:sz="0" w:space="0" w:color="auto"/>
                <w:bottom w:val="none" w:sz="0" w:space="0" w:color="auto"/>
                <w:right w:val="none" w:sz="0" w:space="0" w:color="auto"/>
              </w:divBdr>
            </w:div>
            <w:div w:id="1989089448">
              <w:marLeft w:val="0"/>
              <w:marRight w:val="0"/>
              <w:marTop w:val="0"/>
              <w:marBottom w:val="0"/>
              <w:divBdr>
                <w:top w:val="none" w:sz="0" w:space="0" w:color="auto"/>
                <w:left w:val="none" w:sz="0" w:space="0" w:color="auto"/>
                <w:bottom w:val="none" w:sz="0" w:space="0" w:color="auto"/>
                <w:right w:val="none" w:sz="0" w:space="0" w:color="auto"/>
              </w:divBdr>
            </w:div>
          </w:divsChild>
        </w:div>
        <w:div w:id="1683363175">
          <w:marLeft w:val="0"/>
          <w:marRight w:val="0"/>
          <w:marTop w:val="0"/>
          <w:marBottom w:val="0"/>
          <w:divBdr>
            <w:top w:val="none" w:sz="0" w:space="0" w:color="auto"/>
            <w:left w:val="none" w:sz="0" w:space="0" w:color="auto"/>
            <w:bottom w:val="none" w:sz="0" w:space="0" w:color="auto"/>
            <w:right w:val="none" w:sz="0" w:space="0" w:color="auto"/>
          </w:divBdr>
          <w:divsChild>
            <w:div w:id="4552400">
              <w:marLeft w:val="0"/>
              <w:marRight w:val="0"/>
              <w:marTop w:val="0"/>
              <w:marBottom w:val="0"/>
              <w:divBdr>
                <w:top w:val="none" w:sz="0" w:space="0" w:color="auto"/>
                <w:left w:val="none" w:sz="0" w:space="0" w:color="auto"/>
                <w:bottom w:val="none" w:sz="0" w:space="0" w:color="auto"/>
                <w:right w:val="none" w:sz="0" w:space="0" w:color="auto"/>
              </w:divBdr>
            </w:div>
            <w:div w:id="29654186">
              <w:marLeft w:val="0"/>
              <w:marRight w:val="0"/>
              <w:marTop w:val="0"/>
              <w:marBottom w:val="0"/>
              <w:divBdr>
                <w:top w:val="none" w:sz="0" w:space="0" w:color="auto"/>
                <w:left w:val="none" w:sz="0" w:space="0" w:color="auto"/>
                <w:bottom w:val="none" w:sz="0" w:space="0" w:color="auto"/>
                <w:right w:val="none" w:sz="0" w:space="0" w:color="auto"/>
              </w:divBdr>
            </w:div>
            <w:div w:id="44767229">
              <w:marLeft w:val="0"/>
              <w:marRight w:val="0"/>
              <w:marTop w:val="0"/>
              <w:marBottom w:val="0"/>
              <w:divBdr>
                <w:top w:val="none" w:sz="0" w:space="0" w:color="auto"/>
                <w:left w:val="none" w:sz="0" w:space="0" w:color="auto"/>
                <w:bottom w:val="none" w:sz="0" w:space="0" w:color="auto"/>
                <w:right w:val="none" w:sz="0" w:space="0" w:color="auto"/>
              </w:divBdr>
            </w:div>
            <w:div w:id="399014059">
              <w:marLeft w:val="0"/>
              <w:marRight w:val="0"/>
              <w:marTop w:val="0"/>
              <w:marBottom w:val="0"/>
              <w:divBdr>
                <w:top w:val="none" w:sz="0" w:space="0" w:color="auto"/>
                <w:left w:val="none" w:sz="0" w:space="0" w:color="auto"/>
                <w:bottom w:val="none" w:sz="0" w:space="0" w:color="auto"/>
                <w:right w:val="none" w:sz="0" w:space="0" w:color="auto"/>
              </w:divBdr>
            </w:div>
            <w:div w:id="429739309">
              <w:marLeft w:val="0"/>
              <w:marRight w:val="0"/>
              <w:marTop w:val="0"/>
              <w:marBottom w:val="0"/>
              <w:divBdr>
                <w:top w:val="none" w:sz="0" w:space="0" w:color="auto"/>
                <w:left w:val="none" w:sz="0" w:space="0" w:color="auto"/>
                <w:bottom w:val="none" w:sz="0" w:space="0" w:color="auto"/>
                <w:right w:val="none" w:sz="0" w:space="0" w:color="auto"/>
              </w:divBdr>
            </w:div>
            <w:div w:id="441610794">
              <w:marLeft w:val="0"/>
              <w:marRight w:val="0"/>
              <w:marTop w:val="0"/>
              <w:marBottom w:val="0"/>
              <w:divBdr>
                <w:top w:val="none" w:sz="0" w:space="0" w:color="auto"/>
                <w:left w:val="none" w:sz="0" w:space="0" w:color="auto"/>
                <w:bottom w:val="none" w:sz="0" w:space="0" w:color="auto"/>
                <w:right w:val="none" w:sz="0" w:space="0" w:color="auto"/>
              </w:divBdr>
            </w:div>
            <w:div w:id="508764106">
              <w:marLeft w:val="0"/>
              <w:marRight w:val="0"/>
              <w:marTop w:val="0"/>
              <w:marBottom w:val="0"/>
              <w:divBdr>
                <w:top w:val="none" w:sz="0" w:space="0" w:color="auto"/>
                <w:left w:val="none" w:sz="0" w:space="0" w:color="auto"/>
                <w:bottom w:val="none" w:sz="0" w:space="0" w:color="auto"/>
                <w:right w:val="none" w:sz="0" w:space="0" w:color="auto"/>
              </w:divBdr>
            </w:div>
            <w:div w:id="678044920">
              <w:marLeft w:val="0"/>
              <w:marRight w:val="0"/>
              <w:marTop w:val="0"/>
              <w:marBottom w:val="0"/>
              <w:divBdr>
                <w:top w:val="none" w:sz="0" w:space="0" w:color="auto"/>
                <w:left w:val="none" w:sz="0" w:space="0" w:color="auto"/>
                <w:bottom w:val="none" w:sz="0" w:space="0" w:color="auto"/>
                <w:right w:val="none" w:sz="0" w:space="0" w:color="auto"/>
              </w:divBdr>
            </w:div>
            <w:div w:id="683358902">
              <w:marLeft w:val="0"/>
              <w:marRight w:val="0"/>
              <w:marTop w:val="0"/>
              <w:marBottom w:val="0"/>
              <w:divBdr>
                <w:top w:val="none" w:sz="0" w:space="0" w:color="auto"/>
                <w:left w:val="none" w:sz="0" w:space="0" w:color="auto"/>
                <w:bottom w:val="none" w:sz="0" w:space="0" w:color="auto"/>
                <w:right w:val="none" w:sz="0" w:space="0" w:color="auto"/>
              </w:divBdr>
            </w:div>
            <w:div w:id="806556846">
              <w:marLeft w:val="0"/>
              <w:marRight w:val="0"/>
              <w:marTop w:val="0"/>
              <w:marBottom w:val="0"/>
              <w:divBdr>
                <w:top w:val="none" w:sz="0" w:space="0" w:color="auto"/>
                <w:left w:val="none" w:sz="0" w:space="0" w:color="auto"/>
                <w:bottom w:val="none" w:sz="0" w:space="0" w:color="auto"/>
                <w:right w:val="none" w:sz="0" w:space="0" w:color="auto"/>
              </w:divBdr>
            </w:div>
            <w:div w:id="815024447">
              <w:marLeft w:val="0"/>
              <w:marRight w:val="0"/>
              <w:marTop w:val="0"/>
              <w:marBottom w:val="0"/>
              <w:divBdr>
                <w:top w:val="none" w:sz="0" w:space="0" w:color="auto"/>
                <w:left w:val="none" w:sz="0" w:space="0" w:color="auto"/>
                <w:bottom w:val="none" w:sz="0" w:space="0" w:color="auto"/>
                <w:right w:val="none" w:sz="0" w:space="0" w:color="auto"/>
              </w:divBdr>
            </w:div>
            <w:div w:id="850990566">
              <w:marLeft w:val="0"/>
              <w:marRight w:val="0"/>
              <w:marTop w:val="0"/>
              <w:marBottom w:val="0"/>
              <w:divBdr>
                <w:top w:val="none" w:sz="0" w:space="0" w:color="auto"/>
                <w:left w:val="none" w:sz="0" w:space="0" w:color="auto"/>
                <w:bottom w:val="none" w:sz="0" w:space="0" w:color="auto"/>
                <w:right w:val="none" w:sz="0" w:space="0" w:color="auto"/>
              </w:divBdr>
            </w:div>
            <w:div w:id="854615924">
              <w:marLeft w:val="0"/>
              <w:marRight w:val="0"/>
              <w:marTop w:val="0"/>
              <w:marBottom w:val="0"/>
              <w:divBdr>
                <w:top w:val="none" w:sz="0" w:space="0" w:color="auto"/>
                <w:left w:val="none" w:sz="0" w:space="0" w:color="auto"/>
                <w:bottom w:val="none" w:sz="0" w:space="0" w:color="auto"/>
                <w:right w:val="none" w:sz="0" w:space="0" w:color="auto"/>
              </w:divBdr>
            </w:div>
            <w:div w:id="864176744">
              <w:marLeft w:val="0"/>
              <w:marRight w:val="0"/>
              <w:marTop w:val="0"/>
              <w:marBottom w:val="0"/>
              <w:divBdr>
                <w:top w:val="none" w:sz="0" w:space="0" w:color="auto"/>
                <w:left w:val="none" w:sz="0" w:space="0" w:color="auto"/>
                <w:bottom w:val="none" w:sz="0" w:space="0" w:color="auto"/>
                <w:right w:val="none" w:sz="0" w:space="0" w:color="auto"/>
              </w:divBdr>
            </w:div>
            <w:div w:id="1035350912">
              <w:marLeft w:val="0"/>
              <w:marRight w:val="0"/>
              <w:marTop w:val="0"/>
              <w:marBottom w:val="0"/>
              <w:divBdr>
                <w:top w:val="none" w:sz="0" w:space="0" w:color="auto"/>
                <w:left w:val="none" w:sz="0" w:space="0" w:color="auto"/>
                <w:bottom w:val="none" w:sz="0" w:space="0" w:color="auto"/>
                <w:right w:val="none" w:sz="0" w:space="0" w:color="auto"/>
              </w:divBdr>
            </w:div>
            <w:div w:id="1160462689">
              <w:marLeft w:val="0"/>
              <w:marRight w:val="0"/>
              <w:marTop w:val="0"/>
              <w:marBottom w:val="0"/>
              <w:divBdr>
                <w:top w:val="none" w:sz="0" w:space="0" w:color="auto"/>
                <w:left w:val="none" w:sz="0" w:space="0" w:color="auto"/>
                <w:bottom w:val="none" w:sz="0" w:space="0" w:color="auto"/>
                <w:right w:val="none" w:sz="0" w:space="0" w:color="auto"/>
              </w:divBdr>
            </w:div>
            <w:div w:id="1329821660">
              <w:marLeft w:val="0"/>
              <w:marRight w:val="0"/>
              <w:marTop w:val="0"/>
              <w:marBottom w:val="0"/>
              <w:divBdr>
                <w:top w:val="none" w:sz="0" w:space="0" w:color="auto"/>
                <w:left w:val="none" w:sz="0" w:space="0" w:color="auto"/>
                <w:bottom w:val="none" w:sz="0" w:space="0" w:color="auto"/>
                <w:right w:val="none" w:sz="0" w:space="0" w:color="auto"/>
              </w:divBdr>
            </w:div>
            <w:div w:id="1552040726">
              <w:marLeft w:val="0"/>
              <w:marRight w:val="0"/>
              <w:marTop w:val="0"/>
              <w:marBottom w:val="0"/>
              <w:divBdr>
                <w:top w:val="none" w:sz="0" w:space="0" w:color="auto"/>
                <w:left w:val="none" w:sz="0" w:space="0" w:color="auto"/>
                <w:bottom w:val="none" w:sz="0" w:space="0" w:color="auto"/>
                <w:right w:val="none" w:sz="0" w:space="0" w:color="auto"/>
              </w:divBdr>
            </w:div>
            <w:div w:id="1786970874">
              <w:marLeft w:val="0"/>
              <w:marRight w:val="0"/>
              <w:marTop w:val="0"/>
              <w:marBottom w:val="0"/>
              <w:divBdr>
                <w:top w:val="none" w:sz="0" w:space="0" w:color="auto"/>
                <w:left w:val="none" w:sz="0" w:space="0" w:color="auto"/>
                <w:bottom w:val="none" w:sz="0" w:space="0" w:color="auto"/>
                <w:right w:val="none" w:sz="0" w:space="0" w:color="auto"/>
              </w:divBdr>
            </w:div>
            <w:div w:id="1811290951">
              <w:marLeft w:val="0"/>
              <w:marRight w:val="0"/>
              <w:marTop w:val="0"/>
              <w:marBottom w:val="0"/>
              <w:divBdr>
                <w:top w:val="none" w:sz="0" w:space="0" w:color="auto"/>
                <w:left w:val="none" w:sz="0" w:space="0" w:color="auto"/>
                <w:bottom w:val="none" w:sz="0" w:space="0" w:color="auto"/>
                <w:right w:val="none" w:sz="0" w:space="0" w:color="auto"/>
              </w:divBdr>
            </w:div>
            <w:div w:id="1854026430">
              <w:marLeft w:val="0"/>
              <w:marRight w:val="0"/>
              <w:marTop w:val="0"/>
              <w:marBottom w:val="0"/>
              <w:divBdr>
                <w:top w:val="none" w:sz="0" w:space="0" w:color="auto"/>
                <w:left w:val="none" w:sz="0" w:space="0" w:color="auto"/>
                <w:bottom w:val="none" w:sz="0" w:space="0" w:color="auto"/>
                <w:right w:val="none" w:sz="0" w:space="0" w:color="auto"/>
              </w:divBdr>
            </w:div>
            <w:div w:id="1892230648">
              <w:marLeft w:val="0"/>
              <w:marRight w:val="0"/>
              <w:marTop w:val="0"/>
              <w:marBottom w:val="0"/>
              <w:divBdr>
                <w:top w:val="none" w:sz="0" w:space="0" w:color="auto"/>
                <w:left w:val="none" w:sz="0" w:space="0" w:color="auto"/>
                <w:bottom w:val="none" w:sz="0" w:space="0" w:color="auto"/>
                <w:right w:val="none" w:sz="0" w:space="0" w:color="auto"/>
              </w:divBdr>
            </w:div>
          </w:divsChild>
        </w:div>
        <w:div w:id="1755085382">
          <w:marLeft w:val="0"/>
          <w:marRight w:val="0"/>
          <w:marTop w:val="0"/>
          <w:marBottom w:val="0"/>
          <w:divBdr>
            <w:top w:val="none" w:sz="0" w:space="0" w:color="auto"/>
            <w:left w:val="none" w:sz="0" w:space="0" w:color="auto"/>
            <w:bottom w:val="none" w:sz="0" w:space="0" w:color="auto"/>
            <w:right w:val="none" w:sz="0" w:space="0" w:color="auto"/>
          </w:divBdr>
          <w:divsChild>
            <w:div w:id="1404568582">
              <w:marLeft w:val="0"/>
              <w:marRight w:val="0"/>
              <w:marTop w:val="0"/>
              <w:marBottom w:val="0"/>
              <w:divBdr>
                <w:top w:val="none" w:sz="0" w:space="0" w:color="auto"/>
                <w:left w:val="none" w:sz="0" w:space="0" w:color="auto"/>
                <w:bottom w:val="none" w:sz="0" w:space="0" w:color="auto"/>
                <w:right w:val="none" w:sz="0" w:space="0" w:color="auto"/>
              </w:divBdr>
            </w:div>
          </w:divsChild>
        </w:div>
        <w:div w:id="1800031935">
          <w:marLeft w:val="0"/>
          <w:marRight w:val="0"/>
          <w:marTop w:val="0"/>
          <w:marBottom w:val="0"/>
          <w:divBdr>
            <w:top w:val="none" w:sz="0" w:space="0" w:color="auto"/>
            <w:left w:val="none" w:sz="0" w:space="0" w:color="auto"/>
            <w:bottom w:val="none" w:sz="0" w:space="0" w:color="auto"/>
            <w:right w:val="none" w:sz="0" w:space="0" w:color="auto"/>
          </w:divBdr>
          <w:divsChild>
            <w:div w:id="2011253648">
              <w:marLeft w:val="0"/>
              <w:marRight w:val="0"/>
              <w:marTop w:val="0"/>
              <w:marBottom w:val="0"/>
              <w:divBdr>
                <w:top w:val="none" w:sz="0" w:space="0" w:color="auto"/>
                <w:left w:val="none" w:sz="0" w:space="0" w:color="auto"/>
                <w:bottom w:val="none" w:sz="0" w:space="0" w:color="auto"/>
                <w:right w:val="none" w:sz="0" w:space="0" w:color="auto"/>
              </w:divBdr>
            </w:div>
          </w:divsChild>
        </w:div>
        <w:div w:id="1860774440">
          <w:marLeft w:val="0"/>
          <w:marRight w:val="0"/>
          <w:marTop w:val="0"/>
          <w:marBottom w:val="0"/>
          <w:divBdr>
            <w:top w:val="none" w:sz="0" w:space="0" w:color="auto"/>
            <w:left w:val="none" w:sz="0" w:space="0" w:color="auto"/>
            <w:bottom w:val="none" w:sz="0" w:space="0" w:color="auto"/>
            <w:right w:val="none" w:sz="0" w:space="0" w:color="auto"/>
          </w:divBdr>
          <w:divsChild>
            <w:div w:id="400058398">
              <w:marLeft w:val="0"/>
              <w:marRight w:val="0"/>
              <w:marTop w:val="0"/>
              <w:marBottom w:val="0"/>
              <w:divBdr>
                <w:top w:val="none" w:sz="0" w:space="0" w:color="auto"/>
                <w:left w:val="none" w:sz="0" w:space="0" w:color="auto"/>
                <w:bottom w:val="none" w:sz="0" w:space="0" w:color="auto"/>
                <w:right w:val="none" w:sz="0" w:space="0" w:color="auto"/>
              </w:divBdr>
            </w:div>
            <w:div w:id="1534610782">
              <w:marLeft w:val="0"/>
              <w:marRight w:val="0"/>
              <w:marTop w:val="0"/>
              <w:marBottom w:val="0"/>
              <w:divBdr>
                <w:top w:val="none" w:sz="0" w:space="0" w:color="auto"/>
                <w:left w:val="none" w:sz="0" w:space="0" w:color="auto"/>
                <w:bottom w:val="none" w:sz="0" w:space="0" w:color="auto"/>
                <w:right w:val="none" w:sz="0" w:space="0" w:color="auto"/>
              </w:divBdr>
            </w:div>
            <w:div w:id="1541162689">
              <w:marLeft w:val="0"/>
              <w:marRight w:val="0"/>
              <w:marTop w:val="0"/>
              <w:marBottom w:val="0"/>
              <w:divBdr>
                <w:top w:val="none" w:sz="0" w:space="0" w:color="auto"/>
                <w:left w:val="none" w:sz="0" w:space="0" w:color="auto"/>
                <w:bottom w:val="none" w:sz="0" w:space="0" w:color="auto"/>
                <w:right w:val="none" w:sz="0" w:space="0" w:color="auto"/>
              </w:divBdr>
            </w:div>
            <w:div w:id="1611204818">
              <w:marLeft w:val="0"/>
              <w:marRight w:val="0"/>
              <w:marTop w:val="0"/>
              <w:marBottom w:val="0"/>
              <w:divBdr>
                <w:top w:val="none" w:sz="0" w:space="0" w:color="auto"/>
                <w:left w:val="none" w:sz="0" w:space="0" w:color="auto"/>
                <w:bottom w:val="none" w:sz="0" w:space="0" w:color="auto"/>
                <w:right w:val="none" w:sz="0" w:space="0" w:color="auto"/>
              </w:divBdr>
            </w:div>
            <w:div w:id="1758866738">
              <w:marLeft w:val="0"/>
              <w:marRight w:val="0"/>
              <w:marTop w:val="0"/>
              <w:marBottom w:val="0"/>
              <w:divBdr>
                <w:top w:val="none" w:sz="0" w:space="0" w:color="auto"/>
                <w:left w:val="none" w:sz="0" w:space="0" w:color="auto"/>
                <w:bottom w:val="none" w:sz="0" w:space="0" w:color="auto"/>
                <w:right w:val="none" w:sz="0" w:space="0" w:color="auto"/>
              </w:divBdr>
            </w:div>
            <w:div w:id="1855917007">
              <w:marLeft w:val="0"/>
              <w:marRight w:val="0"/>
              <w:marTop w:val="0"/>
              <w:marBottom w:val="0"/>
              <w:divBdr>
                <w:top w:val="none" w:sz="0" w:space="0" w:color="auto"/>
                <w:left w:val="none" w:sz="0" w:space="0" w:color="auto"/>
                <w:bottom w:val="none" w:sz="0" w:space="0" w:color="auto"/>
                <w:right w:val="none" w:sz="0" w:space="0" w:color="auto"/>
              </w:divBdr>
            </w:div>
            <w:div w:id="19227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5872">
      <w:bodyDiv w:val="1"/>
      <w:marLeft w:val="0"/>
      <w:marRight w:val="0"/>
      <w:marTop w:val="0"/>
      <w:marBottom w:val="0"/>
      <w:divBdr>
        <w:top w:val="none" w:sz="0" w:space="0" w:color="auto"/>
        <w:left w:val="none" w:sz="0" w:space="0" w:color="auto"/>
        <w:bottom w:val="none" w:sz="0" w:space="0" w:color="auto"/>
        <w:right w:val="none" w:sz="0" w:space="0" w:color="auto"/>
      </w:divBdr>
    </w:div>
    <w:div w:id="208190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hyperlink" Target="https://www.fairwork.gov.au/about-us/careers/diversity-and-inclusion/first-nations-careers" TargetMode="External"/><Relationship Id="rId39" Type="http://schemas.openxmlformats.org/officeDocument/2006/relationships/hyperlink" Target="https://www.fairwork.gov.au/about-us/our-role-and-purpose/our-priorities/corporate-plan" TargetMode="External"/><Relationship Id="rId21" Type="http://schemas.openxmlformats.org/officeDocument/2006/relationships/image" Target="media/image12.svg"/><Relationship Id="rId34" Type="http://schemas.openxmlformats.org/officeDocument/2006/relationships/hyperlink" Target="https://www.fairwork.gov.au/about-us/accountability/reporting-to-parliament/regulator-performance-framework" TargetMode="External"/><Relationship Id="rId42" Type="http://schemas.openxmlformats.org/officeDocument/2006/relationships/hyperlink" Target="https://www.fairwork.gov.au/sites/default/files/2025-01/fair-work-ombudsman-diversity-and-inclusion-strategy-2024-2027.pdf" TargetMode="External"/><Relationship Id="rId47" Type="http://schemas.openxmlformats.org/officeDocument/2006/relationships/hyperlink" Target="https://www.fairwork.gov.au" TargetMode="External"/><Relationship Id="rId50" Type="http://schemas.openxmlformats.org/officeDocument/2006/relationships/hyperlink" Target="https://www.fairwork.gov.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svg"/><Relationship Id="rId29" Type="http://schemas.openxmlformats.org/officeDocument/2006/relationships/hyperlink" Target="https://horticulture.fairwork.gov.au/" TargetMode="External"/><Relationship Id="rId11" Type="http://schemas.openxmlformats.org/officeDocument/2006/relationships/footer" Target="footer1.xml"/><Relationship Id="rId24" Type="http://schemas.openxmlformats.org/officeDocument/2006/relationships/hyperlink" Target="https://www.homeaffairs.gov.au/about-us/our-portfolios/multicultural-affairs/about-multicultural-affairs/access-and-equity" TargetMode="External"/><Relationship Id="rId32" Type="http://schemas.openxmlformats.org/officeDocument/2006/relationships/image" Target="media/image14.png"/><Relationship Id="rId37" Type="http://schemas.openxmlformats.org/officeDocument/2006/relationships/hyperlink" Target="http://www.horticulture.fairwork.gov.au" TargetMode="External"/><Relationship Id="rId40" Type="http://schemas.openxmlformats.org/officeDocument/2006/relationships/hyperlink" Target="https://www.fairwork.gov.au/sites/default/files/2025-08/fwo-data-stategy-2025-2027.pdf" TargetMode="External"/><Relationship Id="rId45" Type="http://schemas.openxmlformats.org/officeDocument/2006/relationships/hyperlink" Target="https://www.fairwork.gov.au/sites/default/files/2024-09/fair-work-ombudsman-reconciliation-action-plan-september-2024-september-2026.pd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svg"/><Relationship Id="rId31" Type="http://schemas.openxmlformats.org/officeDocument/2006/relationships/hyperlink" Target="https://www.fairwork.gov.au/sites/default/files/migration/725/compliance-and-enforcement-policy.pdf" TargetMode="External"/><Relationship Id="rId44" Type="http://schemas.openxmlformats.org/officeDocument/2006/relationships/hyperlink" Target="https://www.fairwork.gov.au/sites/default/files/2025-01/fair-work-ombudsman-gender-equality-action-plan-2024-2027.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www.fairwork.gov.au/about-us/our-role-and-purpose/our-priorities/corporate-plan" TargetMode="External"/><Relationship Id="rId30" Type="http://schemas.openxmlformats.org/officeDocument/2006/relationships/hyperlink" Target="https://smallbusiness.fairwork.gov.au/" TargetMode="External"/><Relationship Id="rId35" Type="http://schemas.openxmlformats.org/officeDocument/2006/relationships/hyperlink" Target="https://www.fairwork.gov.au/sites/default/files/migration/725/fair-work-ombudsman-stakeholder-engagement-strategy.pdf" TargetMode="External"/><Relationship Id="rId43" Type="http://schemas.openxmlformats.org/officeDocument/2006/relationships/hyperlink" Target="https://www.fairwork.gov.au/sites/default/files/2025-01/fair-work-ombudsman-diversity-and-inclusion-strategy-2024-2027.pdf" TargetMode="External"/><Relationship Id="rId48" Type="http://schemas.openxmlformats.org/officeDocument/2006/relationships/hyperlink" Target="https://www.fairwork.gov.au" TargetMode="External"/><Relationship Id="rId8" Type="http://schemas.openxmlformats.org/officeDocument/2006/relationships/image" Target="media/image2.svg"/><Relationship Id="rId51" Type="http://schemas.openxmlformats.org/officeDocument/2006/relationships/hyperlink" Target="https://www.accesshub.gov.au/about-the-nrs/nrs-call-numbers-and-links"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s://www.fairwork.gov.au/about-us/careers/diversity-and-inclusion" TargetMode="External"/><Relationship Id="rId33" Type="http://schemas.openxmlformats.org/officeDocument/2006/relationships/image" Target="media/image15.svg"/><Relationship Id="rId38" Type="http://schemas.openxmlformats.org/officeDocument/2006/relationships/hyperlink" Target="http://www.smallbusiness.fairwork.gov.au" TargetMode="External"/><Relationship Id="rId46" Type="http://schemas.openxmlformats.org/officeDocument/2006/relationships/hyperlink" Target="https://www.fairwork.gov.au/about-us/accountability/annual-reports" TargetMode="External"/><Relationship Id="rId20" Type="http://schemas.openxmlformats.org/officeDocument/2006/relationships/image" Target="media/image11.png"/><Relationship Id="rId41" Type="http://schemas.openxmlformats.org/officeDocument/2006/relationships/hyperlink" Target="https://www.fairwork.gov.au/sites/default/files/2025-08/fwo-data-stategy-2025-202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fairwork.gov.au/about-us/our-role-and-purpose/our-priorities/corporate-plan" TargetMode="External"/><Relationship Id="rId28" Type="http://schemas.openxmlformats.org/officeDocument/2006/relationships/hyperlink" Target="https://www.fairwork.gov.au/workplace-problems/send-us-an-anonymous-tip-off" TargetMode="External"/><Relationship Id="rId36" Type="http://schemas.openxmlformats.org/officeDocument/2006/relationships/hyperlink" Target="https://www.fairwork.gov.au" TargetMode="External"/><Relationship Id="rId49" Type="http://schemas.openxmlformats.org/officeDocument/2006/relationships/hyperlink" Target="https://www.accesshub.gov.au/about-the-nrs/nrs-call-numbers-and-link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media-centre/media-releases/2021-census-nearly-half-australians-have-parent-born-overseas" TargetMode="External"/><Relationship Id="rId2" Type="http://schemas.openxmlformats.org/officeDocument/2006/relationships/hyperlink" Target="https://www.abs.gov.au/statistics/labour/employment-and-unemployment/labour-force-australia/latest-release" TargetMode="External"/><Relationship Id="rId1" Type="http://schemas.openxmlformats.org/officeDocument/2006/relationships/hyperlink" Target="https://www.abs.gov.au/statistics/economy/business-indicators/counts-australian-businesses-including-entries-and-exits/latest-release" TargetMode="External"/><Relationship Id="rId4" Type="http://schemas.openxmlformats.org/officeDocument/2006/relationships/hyperlink" Target="https://population.gov.au/publications/snapshots/changes-australias-overseas-born-population-federation" TargetMode="External"/></Relationships>
</file>

<file path=word/theme/theme1.xml><?xml version="1.0" encoding="utf-8"?>
<a:theme xmlns:a="http://schemas.openxmlformats.org/drawingml/2006/main" name="Office Theme">
  <a:themeElements>
    <a:clrScheme name="FWO Colours">
      <a:dk1>
        <a:srgbClr val="1B365D"/>
      </a:dk1>
      <a:lt1>
        <a:sysClr val="window" lastClr="FFFFFF"/>
      </a:lt1>
      <a:dk2>
        <a:srgbClr val="1B365D"/>
      </a:dk2>
      <a:lt2>
        <a:srgbClr val="D9E1E2"/>
      </a:lt2>
      <a:accent1>
        <a:srgbClr val="9BCBEB"/>
      </a:accent1>
      <a:accent2>
        <a:srgbClr val="FFB81C"/>
      </a:accent2>
      <a:accent3>
        <a:srgbClr val="BA9CC5"/>
      </a:accent3>
      <a:accent4>
        <a:srgbClr val="00C1D5"/>
      </a:accent4>
      <a:accent5>
        <a:srgbClr val="80E0A7"/>
      </a:accent5>
      <a:accent6>
        <a:srgbClr val="E0457B"/>
      </a:accent6>
      <a:hlink>
        <a:srgbClr val="1B365D"/>
      </a:hlink>
      <a:folHlink>
        <a:srgbClr val="1B365D"/>
      </a:folHlink>
    </a:clrScheme>
    <a:fontScheme name="FW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4796</Words>
  <Characters>28639</Characters>
  <Application>Microsoft Office Word</Application>
  <DocSecurity>0</DocSecurity>
  <Lines>818</Lines>
  <Paragraphs>265</Paragraphs>
  <ScaleCrop>false</ScaleCrop>
  <HeadingPairs>
    <vt:vector size="2" baseType="variant">
      <vt:variant>
        <vt:lpstr>Title</vt:lpstr>
      </vt:variant>
      <vt:variant>
        <vt:i4>1</vt:i4>
      </vt:variant>
    </vt:vector>
  </HeadingPairs>
  <TitlesOfParts>
    <vt:vector size="1" baseType="lpstr">
      <vt:lpstr>Multicultural Access and Equity Action Plan 2026-2029</vt:lpstr>
    </vt:vector>
  </TitlesOfParts>
  <Manager/>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Multicultural Access and Equity Action Plan 2026-2029</dc:title>
  <dc:subject/>
  <dc:creator/>
  <cp:keywords/>
  <dc:description/>
  <cp:lastModifiedBy/>
  <cp:revision>1</cp:revision>
  <dcterms:created xsi:type="dcterms:W3CDTF">2026-02-26T06:16:00Z</dcterms:created>
  <dcterms:modified xsi:type="dcterms:W3CDTF">2026-02-26T06:18:00Z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2026-02-26T06:17:11Z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eeec82ff-9ad6-44fb-b796-d551197f161a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