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BBE9A" w14:textId="102719B4" w:rsidR="00DB3C9A" w:rsidRPr="00BF75A2" w:rsidRDefault="006D2B5F" w:rsidP="00AE3F72">
      <w:pPr>
        <w:pStyle w:val="Heading1"/>
        <w:spacing w:after="240"/>
      </w:pPr>
      <w:bookmarkStart w:id="0" w:name="OLE_LINK23"/>
      <w:bookmarkStart w:id="1" w:name="OLE_LINK24"/>
      <w:r>
        <w:t xml:space="preserve">Responding to </w:t>
      </w:r>
      <w:r w:rsidR="00D208E0">
        <w:t xml:space="preserve">a </w:t>
      </w:r>
      <w:r>
        <w:t>casual conversion request – checklist and template letter</w:t>
      </w:r>
    </w:p>
    <w:tbl>
      <w:tblPr>
        <w:tblStyle w:val="TableGridLight"/>
        <w:tblW w:w="8980" w:type="dxa"/>
        <w:jc w:val="center"/>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shd w:val="clear" w:color="auto" w:fill="E7F2FA"/>
        <w:tblLayout w:type="fixed"/>
        <w:tblLook w:val="04A0" w:firstRow="1" w:lastRow="0" w:firstColumn="1" w:lastColumn="0" w:noHBand="0" w:noVBand="1"/>
      </w:tblPr>
      <w:tblGrid>
        <w:gridCol w:w="8980"/>
      </w:tblGrid>
      <w:tr w:rsidR="0050536A" w14:paraId="747E172B" w14:textId="77777777" w:rsidTr="00B401DB">
        <w:trPr>
          <w:trHeight w:val="805"/>
          <w:jc w:val="center"/>
        </w:trPr>
        <w:tc>
          <w:tcPr>
            <w:tcW w:w="8980" w:type="dxa"/>
            <w:shd w:val="clear" w:color="auto" w:fill="E7F2FA"/>
            <w:vAlign w:val="center"/>
          </w:tcPr>
          <w:p w14:paraId="2904C19C" w14:textId="77777777" w:rsidR="0027489C" w:rsidRPr="00CB6E71" w:rsidRDefault="0027489C" w:rsidP="005B2BCD">
            <w:pPr>
              <w:pStyle w:val="ListParagraph"/>
              <w:numPr>
                <w:ilvl w:val="0"/>
                <w:numId w:val="10"/>
              </w:numPr>
              <w:shd w:val="clear" w:color="auto" w:fill="E7F2FA"/>
              <w:spacing w:before="160" w:after="120"/>
              <w:ind w:left="566" w:right="283" w:hanging="283"/>
              <w:contextualSpacing w:val="0"/>
              <w:rPr>
                <w:rFonts w:cs="Iskoola Pota"/>
                <w:b/>
                <w:bCs/>
              </w:rPr>
            </w:pPr>
            <w:r w:rsidRPr="00CB6E71">
              <w:rPr>
                <w:rFonts w:cs="Iskoola Pota"/>
                <w:b/>
                <w:bCs/>
              </w:rPr>
              <w:t>IMPORTANT</w:t>
            </w:r>
          </w:p>
          <w:p w14:paraId="6E31CE28" w14:textId="78368727" w:rsidR="00C42FFA" w:rsidRPr="00783F26" w:rsidRDefault="00C42FFA" w:rsidP="00F12E40">
            <w:pPr>
              <w:ind w:left="283" w:right="283"/>
              <w:rPr>
                <w:b/>
                <w:bCs/>
              </w:rPr>
            </w:pPr>
            <w:r w:rsidRPr="00783F26">
              <w:rPr>
                <w:b/>
                <w:bCs/>
              </w:rPr>
              <w:t>The rules about</w:t>
            </w:r>
            <w:r w:rsidR="00B930F0">
              <w:rPr>
                <w:b/>
                <w:bCs/>
              </w:rPr>
              <w:t xml:space="preserve"> becoming a</w:t>
            </w:r>
            <w:r w:rsidR="00BE38F0">
              <w:rPr>
                <w:b/>
                <w:bCs/>
              </w:rPr>
              <w:t xml:space="preserve"> </w:t>
            </w:r>
            <w:r w:rsidRPr="00783F26">
              <w:rPr>
                <w:b/>
                <w:bCs/>
              </w:rPr>
              <w:t>permanent employ</w:t>
            </w:r>
            <w:r w:rsidR="00B930F0">
              <w:rPr>
                <w:b/>
                <w:bCs/>
              </w:rPr>
              <w:t>ee</w:t>
            </w:r>
            <w:r w:rsidRPr="00783F26">
              <w:rPr>
                <w:b/>
                <w:bCs/>
              </w:rPr>
              <w:t xml:space="preserve"> changed</w:t>
            </w:r>
            <w:r w:rsidR="00B930F0">
              <w:rPr>
                <w:b/>
                <w:bCs/>
              </w:rPr>
              <w:t xml:space="preserve"> on 26 August 2024</w:t>
            </w:r>
            <w:r w:rsidRPr="00783F26">
              <w:rPr>
                <w:b/>
                <w:bCs/>
              </w:rPr>
              <w:t>.</w:t>
            </w:r>
          </w:p>
          <w:p w14:paraId="19D187EC" w14:textId="294CE9A8" w:rsidR="00087F9F" w:rsidRDefault="00087F9F" w:rsidP="00465046">
            <w:pPr>
              <w:spacing w:after="120"/>
              <w:ind w:left="283" w:right="283"/>
            </w:pPr>
            <w:r>
              <w:t xml:space="preserve">This template is </w:t>
            </w:r>
            <w:r w:rsidR="001570A0">
              <w:t xml:space="preserve">only </w:t>
            </w:r>
            <w:r>
              <w:t>for small business employers</w:t>
            </w:r>
            <w:r w:rsidR="0029724B">
              <w:t xml:space="preserve"> (with less than 15 employees</w:t>
            </w:r>
            <w:r w:rsidR="00E216C5">
              <w:t xml:space="preserve">), </w:t>
            </w:r>
            <w:r w:rsidR="00455032">
              <w:t>respond</w:t>
            </w:r>
            <w:r w:rsidR="00F01302">
              <w:t>ing</w:t>
            </w:r>
            <w:r w:rsidR="00455032">
              <w:t xml:space="preserve"> to requests from their</w:t>
            </w:r>
            <w:r>
              <w:t xml:space="preserve"> casual</w:t>
            </w:r>
            <w:r w:rsidR="00277FA2">
              <w:t xml:space="preserve"> employee</w:t>
            </w:r>
            <w:r>
              <w:t xml:space="preserve">s employed immediately before 26 August 2024 </w:t>
            </w:r>
            <w:r w:rsidR="00165EC5">
              <w:t xml:space="preserve">who want </w:t>
            </w:r>
            <w:r>
              <w:t>to become a permanent employee</w:t>
            </w:r>
            <w:r w:rsidR="00617616">
              <w:t xml:space="preserve"> under the casual conversion pathway</w:t>
            </w:r>
            <w:r w:rsidR="00B930F0">
              <w:t xml:space="preserve"> </w:t>
            </w:r>
            <w:r w:rsidR="0050497D">
              <w:t>before 26</w:t>
            </w:r>
            <w:r w:rsidR="00B930F0">
              <w:t xml:space="preserve"> August 2025</w:t>
            </w:r>
            <w:r>
              <w:t>.</w:t>
            </w:r>
          </w:p>
          <w:p w14:paraId="29CA7D49" w14:textId="0052A238" w:rsidR="001E70BC" w:rsidRDefault="00B930F0" w:rsidP="00465046">
            <w:pPr>
              <w:spacing w:after="120"/>
              <w:ind w:left="283" w:right="283"/>
            </w:pPr>
            <w:r>
              <w:t>From 26 August 2025, eligible casual employees employed by a small business can notify their employer of their intention to become permanent under the new employee choice pathway instead.</w:t>
            </w:r>
          </w:p>
          <w:p w14:paraId="53A8241C" w14:textId="09CD2F86" w:rsidR="0050536A" w:rsidRPr="00A64909" w:rsidRDefault="00087F9F" w:rsidP="00F12E40">
            <w:pPr>
              <w:spacing w:after="240"/>
              <w:ind w:left="283" w:right="283"/>
              <w:rPr>
                <w:rStyle w:val="ui-provider"/>
                <w:rFonts w:ascii="Calibri" w:eastAsia="Calibri" w:hAnsi="Calibri" w:cs="Calibri"/>
                <w:sz w:val="20"/>
                <w:szCs w:val="20"/>
              </w:rPr>
            </w:pPr>
            <w:r>
              <w:t xml:space="preserve">For more information on </w:t>
            </w:r>
            <w:r w:rsidR="00B930F0">
              <w:t>becoming a</w:t>
            </w:r>
            <w:r>
              <w:t xml:space="preserve"> permanent employ</w:t>
            </w:r>
            <w:r w:rsidR="00B930F0">
              <w:t>ee</w:t>
            </w:r>
            <w:r>
              <w:t xml:space="preserve">, visit </w:t>
            </w:r>
            <w:hyperlink r:id="rId12" w:history="1">
              <w:r w:rsidR="008E2ABB" w:rsidRPr="00111BBE">
                <w:rPr>
                  <w:rStyle w:val="Hyperlink"/>
                  <w:rFonts w:ascii="Calibri" w:eastAsia="Calibri" w:hAnsi="Calibri" w:cs="Times New Roman"/>
                  <w:color w:val="0000FF"/>
                </w:rPr>
                <w:t>f</w:t>
              </w:r>
              <w:r w:rsidR="008E2ABB" w:rsidRPr="00111BBE">
                <w:rPr>
                  <w:rStyle w:val="Hyperlink"/>
                  <w:color w:val="0000FF"/>
                </w:rPr>
                <w:t>airwork.gov.au/</w:t>
              </w:r>
              <w:proofErr w:type="spellStart"/>
              <w:r w:rsidR="008E2ABB" w:rsidRPr="00111BBE">
                <w:rPr>
                  <w:rStyle w:val="Hyperlink"/>
                  <w:color w:val="0000FF"/>
                </w:rPr>
                <w:t>employeechoice</w:t>
              </w:r>
              <w:proofErr w:type="spellEnd"/>
            </w:hyperlink>
          </w:p>
        </w:tc>
      </w:tr>
    </w:tbl>
    <w:p w14:paraId="29577BF9" w14:textId="3880F05C" w:rsidR="00F87BED" w:rsidRDefault="00F87BED" w:rsidP="005442A7">
      <w:pPr>
        <w:pStyle w:val="Heading2"/>
      </w:pPr>
      <w:r w:rsidRPr="00525EFD">
        <w:t>How to use this template</w:t>
      </w:r>
    </w:p>
    <w:p w14:paraId="1C3BBE19" w14:textId="4A151F1E" w:rsidR="00F87BED" w:rsidRDefault="00B33389" w:rsidP="00ED23E3">
      <w:pPr>
        <w:pStyle w:val="ListParagraph"/>
        <w:numPr>
          <w:ilvl w:val="0"/>
          <w:numId w:val="17"/>
        </w:numPr>
        <w:spacing w:after="60"/>
        <w:ind w:left="720" w:hanging="357"/>
        <w:contextualSpacing w:val="0"/>
      </w:pPr>
      <w:r>
        <w:t>U</w:t>
      </w:r>
      <w:r w:rsidR="00F87BED">
        <w:t xml:space="preserve">se the </w:t>
      </w:r>
      <w:hyperlink w:anchor="_Checklist_:_Responding" w:history="1">
        <w:r w:rsidR="00F87BED" w:rsidRPr="00111BBE">
          <w:rPr>
            <w:rStyle w:val="Hyperlink"/>
            <w:color w:val="0000FF"/>
          </w:rPr>
          <w:t>checklist</w:t>
        </w:r>
      </w:hyperlink>
      <w:r>
        <w:t xml:space="preserve"> </w:t>
      </w:r>
      <w:r w:rsidR="00F87BED">
        <w:t xml:space="preserve">to </w:t>
      </w:r>
      <w:r>
        <w:t xml:space="preserve">help determine </w:t>
      </w:r>
      <w:r w:rsidR="00564E07">
        <w:t>whether the casual conversion pathway applies</w:t>
      </w:r>
      <w:r w:rsidR="00501CD1">
        <w:t xml:space="preserve">, </w:t>
      </w:r>
      <w:r w:rsidR="00564E07">
        <w:t>and to help you understand</w:t>
      </w:r>
      <w:r w:rsidR="00501CD1">
        <w:t xml:space="preserve"> what steps </w:t>
      </w:r>
      <w:r w:rsidR="0012141F">
        <w:t xml:space="preserve">you </w:t>
      </w:r>
      <w:r w:rsidR="00564E07">
        <w:t>need to</w:t>
      </w:r>
      <w:r w:rsidR="0012141F">
        <w:t xml:space="preserve"> take before responding to a request.</w:t>
      </w:r>
    </w:p>
    <w:p w14:paraId="6410753B" w14:textId="2F93FE56" w:rsidR="00D467F7" w:rsidRDefault="00BE38F0" w:rsidP="00035254">
      <w:pPr>
        <w:pStyle w:val="ListParagraph"/>
        <w:numPr>
          <w:ilvl w:val="0"/>
          <w:numId w:val="17"/>
        </w:numPr>
        <w:spacing w:after="120"/>
        <w:ind w:left="723"/>
        <w:contextualSpacing w:val="0"/>
      </w:pPr>
      <w:r>
        <w:t>U</w:t>
      </w:r>
      <w:r w:rsidR="00F87BED">
        <w:t xml:space="preserve">se the </w:t>
      </w:r>
      <w:r w:rsidR="00EA55B1">
        <w:t xml:space="preserve">relevant </w:t>
      </w:r>
      <w:r w:rsidR="00F87BED">
        <w:t xml:space="preserve">template letter to </w:t>
      </w:r>
      <w:r w:rsidR="00882F11">
        <w:t>respond to your</w:t>
      </w:r>
      <w:r w:rsidR="00F87BED">
        <w:t xml:space="preserve"> employee in writing </w:t>
      </w:r>
      <w:r w:rsidR="00882F11">
        <w:t xml:space="preserve">letting them know if you are accepting </w:t>
      </w:r>
      <w:r w:rsidR="00F87BED">
        <w:t xml:space="preserve">their request for casual </w:t>
      </w:r>
      <w:r w:rsidR="005C47E6">
        <w:t>conversion or</w:t>
      </w:r>
      <w:r w:rsidR="00882F11">
        <w:t xml:space="preserve"> </w:t>
      </w:r>
      <w:r w:rsidR="00D467F7">
        <w:t xml:space="preserve">refusing </w:t>
      </w:r>
      <w:r w:rsidR="00F87BED">
        <w:t>their request on reasonable grounds or because they’re not eligible</w:t>
      </w:r>
      <w:r w:rsidR="00922CF9">
        <w:t>.</w:t>
      </w:r>
      <w:r w:rsidR="00FE66AB">
        <w:t xml:space="preserve"> </w:t>
      </w:r>
      <w:r w:rsidR="009D6130">
        <w:t xml:space="preserve">For more information on reasonable grounds, visit </w:t>
      </w:r>
      <w:hyperlink r:id="rId13" w:history="1">
        <w:r w:rsidR="00E33AC7" w:rsidRPr="00CB1323">
          <w:rPr>
            <w:rStyle w:val="Hyperlink"/>
            <w:color w:val="0000FF"/>
          </w:rPr>
          <w:t>fairwork.gov.au/casual-conversion</w:t>
        </w:r>
      </w:hyperlink>
    </w:p>
    <w:p w14:paraId="3B801C3B" w14:textId="2F8F8C0F" w:rsidR="00F87BED" w:rsidRDefault="00F87BED" w:rsidP="00465046">
      <w:r w:rsidRPr="00481286">
        <w:t>Make sure you’re using the</w:t>
      </w:r>
      <w:r w:rsidRPr="00350EF3">
        <w:t xml:space="preserve"> </w:t>
      </w:r>
      <w:r w:rsidR="007B78EF" w:rsidRPr="00E64030">
        <w:t>latest version of this template</w:t>
      </w:r>
      <w:r w:rsidRPr="00350EF3">
        <w:t xml:space="preserve"> </w:t>
      </w:r>
      <w:r w:rsidRPr="00481286">
        <w:t>by</w:t>
      </w:r>
      <w:r w:rsidRPr="00D362F2">
        <w:t xml:space="preserve"> downloading the most up-to-date version</w:t>
      </w:r>
      <w:r w:rsidRPr="00350EF3">
        <w:t xml:space="preserve"> </w:t>
      </w:r>
      <w:r w:rsidRPr="00481286">
        <w:t>from</w:t>
      </w:r>
      <w:r w:rsidRPr="00350EF3">
        <w:t xml:space="preserve"> </w:t>
      </w:r>
      <w:hyperlink r:id="rId14" w:history="1">
        <w:r w:rsidR="007D2E03" w:rsidRPr="00111BBE">
          <w:rPr>
            <w:rStyle w:val="Hyperlink"/>
            <w:color w:val="0000FF"/>
          </w:rPr>
          <w:t>fairwork.gov.au/casual-conversion</w:t>
        </w:r>
      </w:hyperlink>
    </w:p>
    <w:p w14:paraId="577593C5" w14:textId="2175020E" w:rsidR="00CA0DFD" w:rsidRDefault="00CA0DFD" w:rsidP="005442A7">
      <w:pPr>
        <w:pStyle w:val="Heading2"/>
      </w:pPr>
      <w:r>
        <w:t>What is casual conversion?</w:t>
      </w:r>
    </w:p>
    <w:p w14:paraId="54B2C581" w14:textId="69980534" w:rsidR="00CA0DFD" w:rsidRDefault="00CA0DFD" w:rsidP="008914BD">
      <w:pPr>
        <w:spacing w:after="120"/>
      </w:pPr>
      <w:r>
        <w:t>Casual conversion</w:t>
      </w:r>
      <w:r w:rsidR="00B930F0">
        <w:t xml:space="preserve"> was the previous pathway to permanent employment under </w:t>
      </w:r>
      <w:r>
        <w:t>the</w:t>
      </w:r>
      <w:r w:rsidR="00314F63">
        <w:t xml:space="preserve"> </w:t>
      </w:r>
      <w:hyperlink r:id="rId15">
        <w:r w:rsidR="00314F63" w:rsidRPr="00C4314A">
          <w:rPr>
            <w:rStyle w:val="Hyperlink"/>
            <w:rFonts w:cs="Iskoola Pota"/>
            <w:bCs/>
            <w:color w:val="0000FF"/>
          </w:rPr>
          <w:t>National Employment Standards</w:t>
        </w:r>
      </w:hyperlink>
      <w:r w:rsidR="00314F63" w:rsidRPr="7865286D">
        <w:rPr>
          <w:rFonts w:cs="Iskoola Pota"/>
        </w:rPr>
        <w:t xml:space="preserve"> (NES)</w:t>
      </w:r>
      <w:r w:rsidR="00B930F0" w:rsidRPr="7865286D">
        <w:rPr>
          <w:rFonts w:cs="Iskoola Pota"/>
        </w:rPr>
        <w:t xml:space="preserve">. </w:t>
      </w:r>
      <w:r w:rsidR="00CE04AC">
        <w:t>While the rules</w:t>
      </w:r>
      <w:r w:rsidR="00165EC5">
        <w:t xml:space="preserve"> about becoming a permanent employee</w:t>
      </w:r>
      <w:r w:rsidR="00CE04AC">
        <w:t xml:space="preserve"> have changed, </w:t>
      </w:r>
      <w:r w:rsidR="00B930F0">
        <w:t xml:space="preserve">eligible </w:t>
      </w:r>
      <w:r w:rsidR="00CE04AC">
        <w:t>c</w:t>
      </w:r>
      <w:r>
        <w:t>asual employees</w:t>
      </w:r>
      <w:r w:rsidR="00B930F0">
        <w:t xml:space="preserve"> of small business employers </w:t>
      </w:r>
      <w:r w:rsidR="00FB07B7">
        <w:t>can</w:t>
      </w:r>
      <w:r w:rsidR="00B930F0">
        <w:t xml:space="preserve"> still make a</w:t>
      </w:r>
      <w:r w:rsidR="00FB07B7">
        <w:t xml:space="preserve"> request </w:t>
      </w:r>
      <w:r w:rsidR="00B930F0">
        <w:t xml:space="preserve">to become a </w:t>
      </w:r>
      <w:r w:rsidR="00165EC5">
        <w:t>permanent</w:t>
      </w:r>
      <w:r w:rsidR="00B930F0">
        <w:t xml:space="preserve"> employee under the </w:t>
      </w:r>
      <w:r w:rsidR="00FB07B7">
        <w:t>casual conversion</w:t>
      </w:r>
      <w:r w:rsidR="00B930F0">
        <w:t xml:space="preserve"> pathway</w:t>
      </w:r>
      <w:r w:rsidR="00FB07B7">
        <w:t xml:space="preserve"> until 26 August 2025</w:t>
      </w:r>
      <w:r w:rsidR="00E05CAE">
        <w:t>.</w:t>
      </w:r>
    </w:p>
    <w:p w14:paraId="66715A69" w14:textId="77777777" w:rsidR="00880326" w:rsidRDefault="0016051A" w:rsidP="0044153F">
      <w:pPr>
        <w:spacing w:after="120"/>
      </w:pPr>
      <w:r>
        <w:t xml:space="preserve">For more information on </w:t>
      </w:r>
      <w:r w:rsidR="00165EC5">
        <w:t>becoming a</w:t>
      </w:r>
      <w:r>
        <w:t xml:space="preserve"> permanent employ</w:t>
      </w:r>
      <w:r w:rsidR="00165EC5">
        <w:t>ee</w:t>
      </w:r>
      <w:r>
        <w:t xml:space="preserve">, visit </w:t>
      </w:r>
      <w:hyperlink r:id="rId16" w:history="1">
        <w:r w:rsidRPr="00111BBE">
          <w:rPr>
            <w:rStyle w:val="Hyperlink"/>
            <w:color w:val="0000FF"/>
          </w:rPr>
          <w:t>fairwork.gov.au/</w:t>
        </w:r>
        <w:proofErr w:type="spellStart"/>
        <w:r w:rsidRPr="00111BBE">
          <w:rPr>
            <w:rStyle w:val="Hyperlink"/>
            <w:color w:val="0000FF"/>
          </w:rPr>
          <w:t>employeechoice</w:t>
        </w:r>
        <w:proofErr w:type="spellEnd"/>
      </w:hyperlink>
    </w:p>
    <w:p w14:paraId="10235866" w14:textId="00080182" w:rsidR="0028296A" w:rsidRDefault="00880326" w:rsidP="00111BBE">
      <w:pPr>
        <w:spacing w:after="0"/>
      </w:pPr>
      <w:r>
        <w:br w:type="page"/>
      </w:r>
    </w:p>
    <w:tbl>
      <w:tblPr>
        <w:tblW w:w="0" w:type="auto"/>
        <w:tblBorders>
          <w:top w:val="single" w:sz="18" w:space="0" w:color="7C6992"/>
          <w:left w:val="single" w:sz="18" w:space="0" w:color="7C6992"/>
          <w:bottom w:val="single" w:sz="18" w:space="0" w:color="7C6992"/>
          <w:right w:val="single" w:sz="18" w:space="0" w:color="7C6992"/>
          <w:insideH w:val="single" w:sz="18" w:space="0" w:color="7C6992"/>
          <w:insideV w:val="single" w:sz="18" w:space="0" w:color="7C6992"/>
        </w:tblBorders>
        <w:tblLook w:val="04A0" w:firstRow="1" w:lastRow="0" w:firstColumn="1" w:lastColumn="0" w:noHBand="0" w:noVBand="1"/>
      </w:tblPr>
      <w:tblGrid>
        <w:gridCol w:w="8980"/>
      </w:tblGrid>
      <w:tr w:rsidR="00B843C6" w14:paraId="5971C3FD" w14:textId="77777777" w:rsidTr="00B92DBC">
        <w:trPr>
          <w:cantSplit/>
        </w:trPr>
        <w:tc>
          <w:tcPr>
            <w:tcW w:w="8980" w:type="dxa"/>
          </w:tcPr>
          <w:p w14:paraId="3BA2C4CB" w14:textId="77777777" w:rsidR="00B843C6" w:rsidRPr="00AD7A4A" w:rsidRDefault="00B843C6" w:rsidP="00B92DBC">
            <w:pPr>
              <w:spacing w:before="160" w:after="240"/>
              <w:ind w:left="851" w:right="284" w:hanging="567"/>
              <w:rPr>
                <w:rFonts w:asciiTheme="minorHAnsi" w:hAnsiTheme="minorHAnsi" w:cstheme="minorHAnsi"/>
                <w:b/>
                <w:bCs/>
              </w:rPr>
            </w:pPr>
            <w:r w:rsidRPr="00784A3A">
              <w:rPr>
                <w:rFonts w:asciiTheme="minorHAnsi" w:hAnsiTheme="minorHAnsi" w:cstheme="minorHAnsi"/>
                <w:b/>
                <w:bCs/>
                <w:noProof/>
                <w:position w:val="-14"/>
                <w:sz w:val="24"/>
                <w:szCs w:val="24"/>
              </w:rPr>
              <w:lastRenderedPageBreak/>
              <w:drawing>
                <wp:inline distT="0" distB="0" distL="0" distR="0" wp14:anchorId="7C789FC4" wp14:editId="3A9620C2">
                  <wp:extent cx="324000" cy="324000"/>
                  <wp:effectExtent l="0" t="0" r="0" b="0"/>
                  <wp:docPr id="1059848339"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48339" name="Graphic 1059848339"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324000" cy="324000"/>
                          </a:xfrm>
                          <a:prstGeom prst="rect">
                            <a:avLst/>
                          </a:prstGeom>
                        </pic:spPr>
                      </pic:pic>
                    </a:graphicData>
                  </a:graphic>
                </wp:inline>
              </w:drawing>
            </w:r>
            <w:r w:rsidRPr="00784A3A">
              <w:rPr>
                <w:rFonts w:asciiTheme="minorHAnsi" w:hAnsiTheme="minorHAnsi" w:cstheme="minorHAnsi"/>
                <w:b/>
                <w:bCs/>
                <w:position w:val="-14"/>
                <w:sz w:val="24"/>
                <w:szCs w:val="24"/>
              </w:rPr>
              <w:t xml:space="preserve"> </w:t>
            </w:r>
            <w:r w:rsidRPr="00D65468">
              <w:rPr>
                <w:rFonts w:asciiTheme="minorHAnsi" w:hAnsiTheme="minorHAnsi" w:cstheme="minorHAnsi"/>
                <w:b/>
                <w:bCs/>
                <w:sz w:val="24"/>
                <w:szCs w:val="24"/>
              </w:rPr>
              <w:t>Important</w:t>
            </w:r>
          </w:p>
          <w:p w14:paraId="6E64753D" w14:textId="77777777" w:rsidR="00B843C6" w:rsidRPr="00AD7A4A" w:rsidRDefault="00B843C6" w:rsidP="00B92DBC">
            <w:pPr>
              <w:spacing w:before="120" w:after="240"/>
              <w:ind w:left="284" w:right="284"/>
              <w:rPr>
                <w:rFonts w:cstheme="minorBidi"/>
              </w:rPr>
            </w:pPr>
            <w:r w:rsidRPr="39F0244C">
              <w:rPr>
                <w:rFonts w:cstheme="minorBidi"/>
              </w:rPr>
              <w:t>This checklist and response template provide general information for employers responding to an employee’s notice to change to permanent employment. Language and concepts have been simplified for education purposes. It is your responsibility to confirm your obligations and ensure the information you include in the template is accurate for your personal circumstances.</w:t>
            </w:r>
          </w:p>
          <w:p w14:paraId="1EF288AB" w14:textId="62D17957" w:rsidR="00B843C6" w:rsidRPr="00CA3000" w:rsidRDefault="00B843C6" w:rsidP="00B92DBC">
            <w:pPr>
              <w:spacing w:before="160" w:after="240"/>
              <w:ind w:left="284" w:right="284"/>
              <w:rPr>
                <w:rFonts w:cstheme="minorHAnsi"/>
                <w:sz w:val="24"/>
                <w:szCs w:val="24"/>
              </w:rPr>
            </w:pPr>
            <w:r w:rsidRPr="00AD7A4A">
              <w:rPr>
                <w:rFonts w:cstheme="minorHAnsi"/>
              </w:rPr>
              <w:t xml:space="preserve">This resource was last updated in </w:t>
            </w:r>
            <w:r w:rsidR="008278AA">
              <w:rPr>
                <w:rFonts w:cstheme="minorHAnsi"/>
              </w:rPr>
              <w:t>May</w:t>
            </w:r>
            <w:r w:rsidRPr="00AD7A4A">
              <w:rPr>
                <w:rFonts w:cstheme="minorHAnsi"/>
              </w:rPr>
              <w:t xml:space="preserve"> 2025.</w:t>
            </w:r>
          </w:p>
        </w:tc>
      </w:tr>
    </w:tbl>
    <w:p w14:paraId="4E1F2831" w14:textId="150153D5" w:rsidR="00E13824" w:rsidRPr="00E13824" w:rsidRDefault="00E13824" w:rsidP="0044153F">
      <w:pPr>
        <w:spacing w:after="120"/>
      </w:pPr>
    </w:p>
    <w:tbl>
      <w:tblPr>
        <w:tblStyle w:val="TableGrid"/>
        <w:tblW w:w="0" w:type="auto"/>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shd w:val="clear" w:color="auto" w:fill="EBF4FB"/>
        <w:tblLook w:val="04A0" w:firstRow="1" w:lastRow="0" w:firstColumn="1" w:lastColumn="0" w:noHBand="0" w:noVBand="1"/>
      </w:tblPr>
      <w:tblGrid>
        <w:gridCol w:w="9016"/>
      </w:tblGrid>
      <w:tr w:rsidR="0037104C" w14:paraId="79963022" w14:textId="77777777" w:rsidTr="00880326">
        <w:tc>
          <w:tcPr>
            <w:tcW w:w="9016" w:type="dxa"/>
            <w:shd w:val="clear" w:color="auto" w:fill="EBF4FB"/>
          </w:tcPr>
          <w:p w14:paraId="76EE20D0" w14:textId="77777777" w:rsidR="0037104C" w:rsidRPr="002453D9" w:rsidRDefault="0037104C" w:rsidP="00D43FA3">
            <w:pPr>
              <w:spacing w:before="240"/>
              <w:ind w:left="283" w:right="283"/>
              <w:rPr>
                <w:b/>
                <w:bCs/>
                <w:sz w:val="24"/>
                <w:szCs w:val="24"/>
              </w:rPr>
            </w:pPr>
            <w:r w:rsidRPr="002453D9">
              <w:rPr>
                <w:b/>
                <w:bCs/>
                <w:sz w:val="24"/>
                <w:szCs w:val="24"/>
              </w:rPr>
              <w:t>Rules about casual conversion</w:t>
            </w:r>
          </w:p>
          <w:p w14:paraId="286DD19C" w14:textId="061C9D26" w:rsidR="0037104C" w:rsidRDefault="0037104C" w:rsidP="00D43FA3">
            <w:pPr>
              <w:spacing w:before="240"/>
              <w:ind w:left="283" w:right="283"/>
              <w:rPr>
                <w:rFonts w:cs="Iskoola Pota"/>
              </w:rPr>
            </w:pPr>
            <w:r w:rsidRPr="00B955D2">
              <w:rPr>
                <w:rFonts w:cs="Iskoola Pota"/>
              </w:rPr>
              <w:t>This resource is for the</w:t>
            </w:r>
            <w:r>
              <w:rPr>
                <w:rFonts w:cs="Iskoola Pota"/>
              </w:rPr>
              <w:t xml:space="preserve"> previous</w:t>
            </w:r>
            <w:r w:rsidRPr="00B955D2">
              <w:rPr>
                <w:rFonts w:cs="Iskoola Pota"/>
              </w:rPr>
              <w:t xml:space="preserve"> casual conversion </w:t>
            </w:r>
            <w:r>
              <w:rPr>
                <w:rFonts w:cs="Iskoola Pota"/>
              </w:rPr>
              <w:t>pathway</w:t>
            </w:r>
            <w:r w:rsidRPr="00B955D2">
              <w:rPr>
                <w:rFonts w:cs="Iskoola Pota"/>
              </w:rPr>
              <w:t xml:space="preserve"> under the </w:t>
            </w:r>
            <w:r w:rsidRPr="008914BD">
              <w:rPr>
                <w:rFonts w:cs="Iskoola Pota"/>
              </w:rPr>
              <w:t>NES</w:t>
            </w:r>
            <w:r w:rsidRPr="00B955D2">
              <w:rPr>
                <w:rFonts w:cs="Iskoola Pota"/>
              </w:rPr>
              <w:t xml:space="preserve">. Your award or agreement may have different rules about </w:t>
            </w:r>
            <w:r>
              <w:rPr>
                <w:rFonts w:cs="Iskoola Pota"/>
              </w:rPr>
              <w:t xml:space="preserve">becoming a permanent employee </w:t>
            </w:r>
            <w:r w:rsidRPr="00B955D2">
              <w:rPr>
                <w:rFonts w:cs="Iskoola Pota"/>
              </w:rPr>
              <w:t xml:space="preserve">that supplement the NES or are more beneficial for employees. Your award or agreement can’t provide for conditions that are less </w:t>
            </w:r>
            <w:r>
              <w:rPr>
                <w:rFonts w:cs="Iskoola Pota"/>
              </w:rPr>
              <w:t xml:space="preserve">beneficial </w:t>
            </w:r>
            <w:r w:rsidRPr="00B955D2">
              <w:rPr>
                <w:rFonts w:cs="Iskoola Pota"/>
              </w:rPr>
              <w:t>than the NES.</w:t>
            </w:r>
          </w:p>
          <w:p w14:paraId="180F25DE" w14:textId="77777777" w:rsidR="0037104C" w:rsidRPr="002453D9" w:rsidRDefault="0037104C" w:rsidP="00D43FA3">
            <w:pPr>
              <w:spacing w:before="240"/>
              <w:ind w:left="283" w:right="283"/>
              <w:rPr>
                <w:b/>
                <w:bCs/>
                <w:sz w:val="24"/>
                <w:szCs w:val="24"/>
              </w:rPr>
            </w:pPr>
            <w:r w:rsidRPr="002453D9">
              <w:rPr>
                <w:b/>
                <w:bCs/>
                <w:sz w:val="24"/>
                <w:szCs w:val="24"/>
              </w:rPr>
              <w:t>Check if an award or agreement applies</w:t>
            </w:r>
          </w:p>
          <w:p w14:paraId="182C611C" w14:textId="65ADFADB" w:rsidR="0037104C" w:rsidRDefault="0037104C" w:rsidP="001346F2">
            <w:pPr>
              <w:spacing w:before="160" w:after="240"/>
              <w:ind w:left="283" w:right="283"/>
            </w:pPr>
            <w:r w:rsidRPr="302CA909">
              <w:t xml:space="preserve">You should also check if an award or enterprise agreement applies to your workplace and whether it has rules about changing to permanent employment that are more beneficial than the NES. If there is an award or enterprise agreement, those additional rules may apply. Find your award at </w:t>
            </w:r>
            <w:hyperlink r:id="rId19">
              <w:r w:rsidRPr="302CA909">
                <w:rPr>
                  <w:rStyle w:val="Hyperlink"/>
                  <w:color w:val="0000FF"/>
                </w:rPr>
                <w:t>fairwork.gov.au/awards</w:t>
              </w:r>
            </w:hyperlink>
            <w:r w:rsidRPr="302CA909">
              <w:t xml:space="preserve"> or find your enterprise agreement at </w:t>
            </w:r>
            <w:hyperlink r:id="rId20" w:history="1">
              <w:r w:rsidR="003A6241" w:rsidRPr="003A6241">
                <w:rPr>
                  <w:rStyle w:val="Hyperlink"/>
                  <w:color w:val="0000FF"/>
                </w:rPr>
                <w:t>fairwork.gov.au/finding-an-agreement</w:t>
              </w:r>
            </w:hyperlink>
          </w:p>
        </w:tc>
      </w:tr>
    </w:tbl>
    <w:p w14:paraId="774D646F" w14:textId="77777777" w:rsidR="00C51720" w:rsidRDefault="00C51720" w:rsidP="00C51720">
      <w:pPr>
        <w:rPr>
          <w:szCs w:val="20"/>
        </w:rPr>
      </w:pPr>
    </w:p>
    <w:tbl>
      <w:tblPr>
        <w:tblStyle w:val="TableGrid"/>
        <w:tblW w:w="0" w:type="auto"/>
        <w:tblLook w:val="04A0" w:firstRow="1" w:lastRow="0" w:firstColumn="1" w:lastColumn="0" w:noHBand="0" w:noVBand="1"/>
      </w:tblPr>
      <w:tblGrid>
        <w:gridCol w:w="9024"/>
      </w:tblGrid>
      <w:tr w:rsidR="00076C24" w14:paraId="07548F54" w14:textId="77777777" w:rsidTr="00800FEA">
        <w:tc>
          <w:tcPr>
            <w:tcW w:w="9060" w:type="dxa"/>
            <w:tcBorders>
              <w:top w:val="single" w:sz="18" w:space="0" w:color="9BCBEB" w:themeColor="accent2"/>
              <w:left w:val="single" w:sz="18" w:space="0" w:color="9BCBEB" w:themeColor="accent2"/>
              <w:bottom w:val="single" w:sz="18" w:space="0" w:color="9BCBEB" w:themeColor="accent2"/>
              <w:right w:val="single" w:sz="18" w:space="0" w:color="9BCBEB" w:themeColor="accent2"/>
            </w:tcBorders>
            <w:shd w:val="clear" w:color="auto" w:fill="EBF4FB" w:themeFill="accent2" w:themeFillTint="33"/>
          </w:tcPr>
          <w:p w14:paraId="6F541419" w14:textId="77777777" w:rsidR="00076C24" w:rsidRPr="00F123BF" w:rsidRDefault="00076C24" w:rsidP="00076C24">
            <w:pPr>
              <w:spacing w:before="160"/>
              <w:ind w:left="321"/>
              <w:rPr>
                <w:b/>
                <w:bCs/>
              </w:rPr>
            </w:pPr>
            <w:r w:rsidRPr="00F123BF">
              <w:rPr>
                <w:b/>
                <w:bCs/>
              </w:rPr>
              <w:t>Need more details about casual conversion or need help?</w:t>
            </w:r>
          </w:p>
          <w:p w14:paraId="0793E3BE" w14:textId="77777777" w:rsidR="00076C24" w:rsidRDefault="00076C24" w:rsidP="00076C24">
            <w:pPr>
              <w:pStyle w:val="ListParagraph"/>
              <w:numPr>
                <w:ilvl w:val="0"/>
                <w:numId w:val="19"/>
              </w:numPr>
              <w:ind w:left="927"/>
            </w:pPr>
            <w:r>
              <w:t xml:space="preserve">For more information about </w:t>
            </w:r>
            <w:r w:rsidRPr="00F123BF">
              <w:rPr>
                <w:b/>
                <w:bCs/>
              </w:rPr>
              <w:t>casual employment</w:t>
            </w:r>
            <w:r w:rsidRPr="00307443">
              <w:t xml:space="preserve"> and </w:t>
            </w:r>
            <w:r w:rsidRPr="00F123BF">
              <w:rPr>
                <w:b/>
                <w:bCs/>
              </w:rPr>
              <w:t>casual conversion</w:t>
            </w:r>
            <w:r>
              <w:t xml:space="preserve"> visit </w:t>
            </w:r>
            <w:hyperlink r:id="rId21" w:history="1">
              <w:r w:rsidRPr="00F123BF">
                <w:rPr>
                  <w:rStyle w:val="Hyperlink"/>
                  <w:color w:val="0000FF"/>
                </w:rPr>
                <w:t>fairwork.gov.au/casual</w:t>
              </w:r>
            </w:hyperlink>
            <w:r w:rsidRPr="007D03EA">
              <w:t xml:space="preserve"> and</w:t>
            </w:r>
            <w:r w:rsidRPr="00F123BF">
              <w:rPr>
                <w:color w:val="0000FF"/>
              </w:rPr>
              <w:t xml:space="preserve"> </w:t>
            </w:r>
            <w:hyperlink r:id="rId22" w:history="1">
              <w:r w:rsidRPr="00F123BF">
                <w:rPr>
                  <w:rStyle w:val="Hyperlink"/>
                  <w:color w:val="0000FF"/>
                </w:rPr>
                <w:t>fairwork.gov.au/casual-conversion</w:t>
              </w:r>
            </w:hyperlink>
          </w:p>
          <w:p w14:paraId="0FE961AB" w14:textId="085A8B35" w:rsidR="00076C24" w:rsidRPr="00076C24" w:rsidRDefault="00076C24" w:rsidP="00C51720">
            <w:pPr>
              <w:pStyle w:val="ListParagraph"/>
              <w:numPr>
                <w:ilvl w:val="0"/>
                <w:numId w:val="19"/>
              </w:numPr>
              <w:spacing w:after="240"/>
              <w:ind w:left="927" w:right="168"/>
            </w:pPr>
            <w:r w:rsidRPr="007D03EA">
              <w:t xml:space="preserve">Complete our short online course about </w:t>
            </w:r>
            <w:r w:rsidRPr="00F123BF">
              <w:rPr>
                <w:b/>
                <w:bCs/>
              </w:rPr>
              <w:t>having</w:t>
            </w:r>
            <w:r w:rsidRPr="00F123BF">
              <w:t xml:space="preserve"> </w:t>
            </w:r>
            <w:r w:rsidRPr="00F123BF">
              <w:rPr>
                <w:b/>
                <w:bCs/>
              </w:rPr>
              <w:t>difficult conversations in the workplace</w:t>
            </w:r>
            <w:r w:rsidRPr="00F123BF">
              <w:t xml:space="preserve"> at</w:t>
            </w:r>
            <w:r w:rsidRPr="007D03EA">
              <w:t xml:space="preserve"> </w:t>
            </w:r>
            <w:hyperlink r:id="rId23" w:history="1">
              <w:r w:rsidRPr="00F123BF">
                <w:rPr>
                  <w:rStyle w:val="Hyperlink"/>
                  <w:bCs/>
                  <w:color w:val="0000FF"/>
                </w:rPr>
                <w:t>fairwork.gov.au/learning</w:t>
              </w:r>
            </w:hyperlink>
          </w:p>
        </w:tc>
      </w:tr>
    </w:tbl>
    <w:p w14:paraId="5DB4C062" w14:textId="77777777" w:rsidR="00925E85" w:rsidRPr="00911F44" w:rsidRDefault="00925E85" w:rsidP="00925E85">
      <w:pPr>
        <w:shd w:val="clear" w:color="auto" w:fill="F2F2F2" w:themeFill="background1" w:themeFillShade="F2"/>
        <w:spacing w:before="360"/>
        <w:jc w:val="center"/>
        <w:rPr>
          <w:b/>
          <w:bCs/>
          <w:color w:val="002060"/>
        </w:rPr>
      </w:pPr>
      <w:bookmarkStart w:id="2" w:name="_Hlk123827511"/>
      <w:r w:rsidRPr="00911F44">
        <w:rPr>
          <w:b/>
          <w:bCs/>
          <w:color w:val="002060"/>
        </w:rPr>
        <w:t>Check out our other resources</w:t>
      </w:r>
    </w:p>
    <w:p w14:paraId="7A454F48" w14:textId="53976604" w:rsidR="00925E85" w:rsidRDefault="00925E85" w:rsidP="00B23259">
      <w:pPr>
        <w:pStyle w:val="ListParagraph"/>
        <w:numPr>
          <w:ilvl w:val="0"/>
          <w:numId w:val="1"/>
        </w:numPr>
        <w:spacing w:after="120"/>
        <w:ind w:left="1134" w:right="281"/>
        <w:contextualSpacing w:val="0"/>
      </w:pPr>
      <w:r w:rsidRPr="00BE1437">
        <w:rPr>
          <w:noProof/>
          <w:lang w:val="en-US"/>
        </w:rPr>
        <w:drawing>
          <wp:anchor distT="0" distB="0" distL="114300" distR="114300" simplePos="0" relativeHeight="251658240" behindDoc="1" locked="0" layoutInCell="1" allowOverlap="1" wp14:anchorId="1736E712" wp14:editId="31DA0613">
            <wp:simplePos x="0" y="0"/>
            <wp:positionH relativeFrom="column">
              <wp:posOffset>22461</wp:posOffset>
            </wp:positionH>
            <wp:positionV relativeFrom="paragraph">
              <wp:posOffset>33227</wp:posOffset>
            </wp:positionV>
            <wp:extent cx="388620" cy="473710"/>
            <wp:effectExtent l="0" t="0" r="0" b="2540"/>
            <wp:wrapTight wrapText="bothSides">
              <wp:wrapPolygon edited="0">
                <wp:start x="0" y="0"/>
                <wp:lineTo x="0" y="19110"/>
                <wp:lineTo x="10588" y="20847"/>
                <wp:lineTo x="20118" y="20847"/>
                <wp:lineTo x="20118" y="14767"/>
                <wp:lineTo x="16941" y="3475"/>
                <wp:lineTo x="13765" y="0"/>
                <wp:lineTo x="0" y="0"/>
              </wp:wrapPolygon>
            </wp:wrapTight>
            <wp:docPr id="1255311991"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8620" cy="473710"/>
                    </a:xfrm>
                    <a:prstGeom prst="rect">
                      <a:avLst/>
                    </a:prstGeom>
                  </pic:spPr>
                </pic:pic>
              </a:graphicData>
            </a:graphic>
          </wp:anchor>
        </w:drawing>
      </w:r>
      <w:r w:rsidRPr="000D33AB">
        <w:t>Explore interactive template tools, downloadable templates and letters</w:t>
      </w:r>
      <w:r w:rsidRPr="00BE1437">
        <w:t xml:space="preserve"> to help you manage a wide range of workplace obligations</w:t>
      </w:r>
      <w:r>
        <w:t xml:space="preserve"> at</w:t>
      </w:r>
      <w:r w:rsidRPr="00BE1437">
        <w:t xml:space="preserve"> </w:t>
      </w:r>
      <w:hyperlink r:id="rId25" w:history="1">
        <w:r w:rsidRPr="00111BBE">
          <w:rPr>
            <w:rStyle w:val="Hyperlink"/>
            <w:color w:val="0000FF"/>
          </w:rPr>
          <w:t>fairwork.gov.au/templates</w:t>
        </w:r>
      </w:hyperlink>
    </w:p>
    <w:p w14:paraId="4FFF7BA2" w14:textId="5BA94A18" w:rsidR="00925E85" w:rsidRDefault="00925E85" w:rsidP="00B23259">
      <w:pPr>
        <w:pStyle w:val="ListParagraph"/>
        <w:numPr>
          <w:ilvl w:val="0"/>
          <w:numId w:val="1"/>
        </w:numPr>
        <w:spacing w:after="120"/>
        <w:ind w:left="1134" w:right="281"/>
        <w:contextualSpacing w:val="0"/>
        <w:sectPr w:rsidR="00925E85" w:rsidSect="00BF2F11">
          <w:headerReference w:type="default" r:id="rId26"/>
          <w:headerReference w:type="first" r:id="rId27"/>
          <w:footerReference w:type="first" r:id="rId28"/>
          <w:pgSz w:w="11906" w:h="16838" w:code="9"/>
          <w:pgMar w:top="1560" w:right="1418" w:bottom="1701" w:left="1418" w:header="709" w:footer="283" w:gutter="0"/>
          <w:cols w:space="567"/>
          <w:docGrid w:linePitch="360"/>
        </w:sectPr>
      </w:pPr>
      <w:r w:rsidRPr="000D33AB">
        <w:t>Complete our free online courses</w:t>
      </w:r>
      <w:r w:rsidRPr="00BE1437">
        <w:t xml:space="preserve"> </w:t>
      </w:r>
      <w:r>
        <w:t>to develop</w:t>
      </w:r>
      <w:r w:rsidRPr="00BE1437">
        <w:t xml:space="preserve"> skills and strategies to help you at work</w:t>
      </w:r>
      <w:r>
        <w:t xml:space="preserve"> at </w:t>
      </w:r>
      <w:hyperlink r:id="rId29" w:history="1">
        <w:r w:rsidRPr="00111BBE">
          <w:rPr>
            <w:rStyle w:val="Hyperlink"/>
            <w:color w:val="0000FF"/>
          </w:rPr>
          <w:t>fairwork.gov.au/learning</w:t>
        </w:r>
      </w:hyperlink>
    </w:p>
    <w:p w14:paraId="119197E0" w14:textId="645C24C8" w:rsidR="00046F31" w:rsidRDefault="00525EFD" w:rsidP="007C4E27">
      <w:pPr>
        <w:pStyle w:val="Heading4"/>
      </w:pPr>
      <w:bookmarkStart w:id="3" w:name="_Checklist_:_Responding"/>
      <w:bookmarkStart w:id="4" w:name="_Hlk123899100"/>
      <w:bookmarkEnd w:id="2"/>
      <w:bookmarkEnd w:id="3"/>
      <w:r>
        <w:lastRenderedPageBreak/>
        <w:t>Checklist</w:t>
      </w:r>
      <w:bookmarkEnd w:id="4"/>
      <w:r>
        <w:t xml:space="preserve">: </w:t>
      </w:r>
      <w:r w:rsidR="00533D72">
        <w:t>Responding to a request for casual conversion</w:t>
      </w:r>
    </w:p>
    <w:p w14:paraId="7D1D265C" w14:textId="7C472F30" w:rsidR="00B3169C" w:rsidRPr="00ED5C7B" w:rsidRDefault="00533D72" w:rsidP="009056AC">
      <w:pPr>
        <w:spacing w:after="240"/>
        <w:rPr>
          <w:b/>
        </w:rPr>
      </w:pPr>
      <w:r w:rsidRPr="00ED5C7B">
        <w:rPr>
          <w:b/>
        </w:rPr>
        <w:t>Use this checklist to help determine how you need to respond to a casual conversion reque</w:t>
      </w:r>
      <w:r w:rsidR="00B3169C" w:rsidRPr="00ED5C7B">
        <w:rPr>
          <w:b/>
        </w:rPr>
        <w:t>st.</w:t>
      </w:r>
    </w:p>
    <w:p w14:paraId="42F4AF06" w14:textId="77777777" w:rsidR="003E7FC0" w:rsidRDefault="00B3169C">
      <w:pPr>
        <w:spacing w:after="0"/>
        <w:rPr>
          <w:b/>
          <w:bCs/>
        </w:rPr>
      </w:pPr>
      <w:r w:rsidRPr="00AE3F72">
        <w:rPr>
          <w:b/>
          <w:bCs/>
        </w:rPr>
        <w:t>Tick each item that applies</w:t>
      </w:r>
      <w:r w:rsidR="00993521" w:rsidRPr="00AE3F72">
        <w:rPr>
          <w:b/>
          <w:bCs/>
        </w:rPr>
        <w:t>.</w:t>
      </w:r>
    </w:p>
    <w:p w14:paraId="4544D7C2" w14:textId="6E982567" w:rsidR="00EC44C7" w:rsidRPr="00533D72" w:rsidRDefault="00BE45D0" w:rsidP="00EC44C7">
      <w:pPr>
        <w:pStyle w:val="Heading3"/>
        <w:spacing w:before="240" w:after="240"/>
      </w:pPr>
      <w:sdt>
        <w:sdtPr>
          <w:rPr>
            <w:bCs/>
          </w:rPr>
          <w:id w:val="-159320422"/>
          <w14:checkbox>
            <w14:checked w14:val="0"/>
            <w14:checkedState w14:val="2612" w14:font="MS Gothic"/>
            <w14:uncheckedState w14:val="2610" w14:font="MS Gothic"/>
          </w14:checkbox>
        </w:sdtPr>
        <w:sdtEndPr/>
        <w:sdtContent>
          <w:r w:rsidR="00EC44C7" w:rsidRPr="00871035">
            <w:rPr>
              <w:rFonts w:ascii="Segoe UI Symbol" w:hAnsi="Segoe UI Symbol" w:cs="Segoe UI Symbol"/>
              <w:bCs/>
            </w:rPr>
            <w:t>☐</w:t>
          </w:r>
        </w:sdtContent>
      </w:sdt>
      <w:r w:rsidR="00EC44C7" w:rsidRPr="00871035" w:rsidDel="00201114">
        <w:rPr>
          <w:bCs/>
        </w:rPr>
        <w:t xml:space="preserve"> </w:t>
      </w:r>
      <w:r w:rsidR="00EC44C7" w:rsidRPr="00871035">
        <w:rPr>
          <w:bCs/>
        </w:rPr>
        <w:t xml:space="preserve"> </w:t>
      </w:r>
      <w:r w:rsidR="00EC44C7">
        <w:rPr>
          <w:bCs/>
        </w:rPr>
        <w:t>1</w:t>
      </w:r>
      <w:r w:rsidR="003D1947" w:rsidRPr="0058452C">
        <w:rPr>
          <w:rFonts w:asciiTheme="minorHAnsi" w:hAnsiTheme="minorHAnsi" w:cstheme="minorHAnsi"/>
        </w:rPr>
        <w:t xml:space="preserve"> – </w:t>
      </w:r>
      <w:r w:rsidR="00EC44C7" w:rsidRPr="00EC44C7">
        <w:t>Employee has made request</w:t>
      </w:r>
      <w:r w:rsidR="00EC44C7">
        <w:t xml:space="preserve"> </w:t>
      </w:r>
      <w:r w:rsidR="00EC44C7" w:rsidRPr="00D840AD">
        <w:t>by 26 August 2025</w:t>
      </w:r>
    </w:p>
    <w:p w14:paraId="5D16ECE7" w14:textId="7C313BF2" w:rsidR="00EC44C7" w:rsidRPr="00EC44C7" w:rsidRDefault="00EC44C7" w:rsidP="00AE3F72">
      <w:pPr>
        <w:spacing w:after="0"/>
      </w:pPr>
      <w:r w:rsidRPr="00EF5001">
        <w:t xml:space="preserve">Casual conversion requests will no longer be </w:t>
      </w:r>
      <w:r w:rsidRPr="009F5060">
        <w:t>available</w:t>
      </w:r>
      <w:r w:rsidRPr="00EF5001">
        <w:t xml:space="preserve"> after this date.</w:t>
      </w:r>
    </w:p>
    <w:p w14:paraId="3FEB6467" w14:textId="72108E03" w:rsidR="003E7FC0" w:rsidRPr="00533D72" w:rsidRDefault="00BE45D0" w:rsidP="003C339B">
      <w:pPr>
        <w:pStyle w:val="Heading3"/>
        <w:spacing w:before="240" w:after="240"/>
      </w:pPr>
      <w:sdt>
        <w:sdtPr>
          <w:rPr>
            <w:bCs/>
          </w:rPr>
          <w:id w:val="-1921716633"/>
          <w14:checkbox>
            <w14:checked w14:val="0"/>
            <w14:checkedState w14:val="2612" w14:font="MS Gothic"/>
            <w14:uncheckedState w14:val="2610" w14:font="MS Gothic"/>
          </w14:checkbox>
        </w:sdtPr>
        <w:sdtEndPr/>
        <w:sdtContent>
          <w:r w:rsidR="003E7FC0" w:rsidRPr="00871035">
            <w:rPr>
              <w:rFonts w:ascii="Segoe UI Symbol" w:hAnsi="Segoe UI Symbol" w:cs="Segoe UI Symbol"/>
              <w:bCs/>
            </w:rPr>
            <w:t>☐</w:t>
          </w:r>
        </w:sdtContent>
      </w:sdt>
      <w:r w:rsidR="003E7FC0" w:rsidRPr="00871035" w:rsidDel="00201114">
        <w:rPr>
          <w:bCs/>
        </w:rPr>
        <w:t xml:space="preserve"> </w:t>
      </w:r>
      <w:r w:rsidR="003E7FC0" w:rsidRPr="00871035">
        <w:rPr>
          <w:bCs/>
        </w:rPr>
        <w:t xml:space="preserve"> </w:t>
      </w:r>
      <w:r w:rsidR="00157E44">
        <w:rPr>
          <w:bCs/>
        </w:rPr>
        <w:t>2</w:t>
      </w:r>
      <w:r w:rsidR="003D1947" w:rsidRPr="0058452C">
        <w:rPr>
          <w:rFonts w:asciiTheme="minorHAnsi" w:hAnsiTheme="minorHAnsi" w:cstheme="minorHAnsi"/>
        </w:rPr>
        <w:t xml:space="preserve"> – </w:t>
      </w:r>
      <w:r w:rsidR="003E7FC0">
        <w:t>Your business is a small business (</w:t>
      </w:r>
      <w:r w:rsidR="00127E9C">
        <w:t>less than</w:t>
      </w:r>
      <w:r w:rsidR="003E7FC0">
        <w:t xml:space="preserve"> than 15 employees)</w:t>
      </w:r>
    </w:p>
    <w:p w14:paraId="2D9F463E" w14:textId="77777777" w:rsidR="009458C7" w:rsidRPr="00AE3F72" w:rsidRDefault="009458C7" w:rsidP="00AE3F72">
      <w:pPr>
        <w:spacing w:after="0"/>
        <w:rPr>
          <w:sz w:val="2"/>
          <w:szCs w:val="2"/>
        </w:rPr>
      </w:pPr>
    </w:p>
    <w:p w14:paraId="1401F32D" w14:textId="593B08E6" w:rsidR="003647A2" w:rsidRPr="00533D72" w:rsidRDefault="00BE45D0" w:rsidP="00AE3F72">
      <w:pPr>
        <w:pStyle w:val="Heading3"/>
        <w:spacing w:before="240" w:after="240"/>
      </w:pPr>
      <w:sdt>
        <w:sdtPr>
          <w:rPr>
            <w:bCs/>
          </w:rPr>
          <w:id w:val="1669519662"/>
          <w14:checkbox>
            <w14:checked w14:val="0"/>
            <w14:checkedState w14:val="2612" w14:font="MS Gothic"/>
            <w14:uncheckedState w14:val="2610" w14:font="MS Gothic"/>
          </w14:checkbox>
        </w:sdtPr>
        <w:sdtEndPr/>
        <w:sdtContent>
          <w:r w:rsidR="003647A2" w:rsidRPr="00871035">
            <w:rPr>
              <w:rFonts w:ascii="Segoe UI Symbol" w:hAnsi="Segoe UI Symbol" w:cs="Segoe UI Symbol"/>
              <w:bCs/>
            </w:rPr>
            <w:t>☐</w:t>
          </w:r>
        </w:sdtContent>
      </w:sdt>
      <w:r w:rsidR="003647A2" w:rsidRPr="00871035" w:rsidDel="00201114">
        <w:rPr>
          <w:bCs/>
        </w:rPr>
        <w:t xml:space="preserve"> </w:t>
      </w:r>
      <w:r w:rsidR="003647A2" w:rsidRPr="00871035">
        <w:rPr>
          <w:bCs/>
        </w:rPr>
        <w:t xml:space="preserve"> </w:t>
      </w:r>
      <w:r w:rsidR="00157E44">
        <w:t>3</w:t>
      </w:r>
      <w:r w:rsidR="003D1947" w:rsidRPr="0058452C">
        <w:rPr>
          <w:rFonts w:asciiTheme="minorHAnsi" w:hAnsiTheme="minorHAnsi" w:cstheme="minorHAnsi"/>
        </w:rPr>
        <w:t xml:space="preserve"> – </w:t>
      </w:r>
      <w:r w:rsidR="003647A2">
        <w:t>The employee</w:t>
      </w:r>
      <w:r w:rsidR="00A66DF5">
        <w:t xml:space="preserve"> is</w:t>
      </w:r>
      <w:r w:rsidR="003647A2">
        <w:t xml:space="preserve"> employed as a casual and:</w:t>
      </w:r>
    </w:p>
    <w:p w14:paraId="69C3E37C" w14:textId="51EA4B75" w:rsidR="00D51EDE" w:rsidRPr="00533D72" w:rsidRDefault="00D51EDE" w:rsidP="00D51EDE">
      <w:pPr>
        <w:pStyle w:val="ListParagraph"/>
        <w:numPr>
          <w:ilvl w:val="0"/>
          <w:numId w:val="12"/>
        </w:numPr>
        <w:spacing w:after="60"/>
        <w:ind w:left="714" w:hanging="357"/>
        <w:contextualSpacing w:val="0"/>
      </w:pPr>
      <w:r>
        <w:t xml:space="preserve">was employed </w:t>
      </w:r>
      <w:r w:rsidRPr="007C014F">
        <w:t>immediately before 26 August 2024</w:t>
      </w:r>
      <w:r>
        <w:t>, and</w:t>
      </w:r>
    </w:p>
    <w:p w14:paraId="29DAC39D" w14:textId="3A723967" w:rsidR="003647A2" w:rsidRDefault="00D51EDE" w:rsidP="007124A9">
      <w:pPr>
        <w:pStyle w:val="ListParagraph"/>
        <w:numPr>
          <w:ilvl w:val="0"/>
          <w:numId w:val="12"/>
        </w:numPr>
        <w:spacing w:after="240"/>
        <w:ind w:left="714" w:hanging="357"/>
        <w:contextualSpacing w:val="0"/>
      </w:pPr>
      <w:r>
        <w:t>h</w:t>
      </w:r>
      <w:r w:rsidR="003647A2">
        <w:t>a</w:t>
      </w:r>
      <w:r w:rsidR="005C51F7">
        <w:t>s</w:t>
      </w:r>
      <w:r w:rsidR="002E09E3">
        <w:t xml:space="preserve"> been working for you for</w:t>
      </w:r>
      <w:r w:rsidR="003647A2">
        <w:t xml:space="preserve"> at least 12 months</w:t>
      </w:r>
      <w:r w:rsidR="006A3E25">
        <w:t>.</w:t>
      </w:r>
    </w:p>
    <w:bookmarkStart w:id="5" w:name="_Hlk122609400"/>
    <w:p w14:paraId="4D92C0FF" w14:textId="11CC4670" w:rsidR="0053148D" w:rsidRPr="0061154A" w:rsidRDefault="00BE45D0" w:rsidP="00AE3F72">
      <w:pPr>
        <w:pStyle w:val="Heading3"/>
        <w:spacing w:before="240"/>
        <w:rPr>
          <w:rStyle w:val="Strong"/>
        </w:rPr>
      </w:pPr>
      <w:sdt>
        <w:sdtPr>
          <w:rPr>
            <w:b w:val="0"/>
            <w:bCs/>
          </w:rPr>
          <w:id w:val="2022969811"/>
          <w14:checkbox>
            <w14:checked w14:val="0"/>
            <w14:checkedState w14:val="2612" w14:font="MS Gothic"/>
            <w14:uncheckedState w14:val="2610" w14:font="MS Gothic"/>
          </w14:checkbox>
        </w:sdtPr>
        <w:sdtEndPr>
          <w:rPr>
            <w:b/>
          </w:rPr>
        </w:sdtEndPr>
        <w:sdtContent>
          <w:r w:rsidR="00C83347" w:rsidRPr="00871035">
            <w:rPr>
              <w:rFonts w:ascii="Segoe UI Symbol" w:hAnsi="Segoe UI Symbol" w:cs="Segoe UI Symbol"/>
            </w:rPr>
            <w:t>☐</w:t>
          </w:r>
        </w:sdtContent>
      </w:sdt>
      <w:r w:rsidR="00C83347" w:rsidRPr="00871035" w:rsidDel="00201114">
        <w:t xml:space="preserve"> </w:t>
      </w:r>
      <w:r w:rsidR="00C83347" w:rsidRPr="00871035">
        <w:t xml:space="preserve"> </w:t>
      </w:r>
      <w:r w:rsidR="00157E44">
        <w:t>4</w:t>
      </w:r>
      <w:r w:rsidR="003D1947" w:rsidRPr="0058452C">
        <w:rPr>
          <w:rFonts w:asciiTheme="minorHAnsi" w:hAnsiTheme="minorHAnsi" w:cstheme="minorHAnsi"/>
        </w:rPr>
        <w:t xml:space="preserve"> – </w:t>
      </w:r>
      <w:r w:rsidR="00B3169C">
        <w:rPr>
          <w:rStyle w:val="Strong"/>
          <w:b/>
          <w:bCs w:val="0"/>
        </w:rPr>
        <w:t>The employee has worked a regular pattern of hours on an ongoing basis for at least the last 6 months</w:t>
      </w:r>
    </w:p>
    <w:p w14:paraId="43FD1AC7" w14:textId="31A3F5E3" w:rsidR="0053148D" w:rsidRPr="003348BB" w:rsidRDefault="00B3169C" w:rsidP="007124A9">
      <w:pPr>
        <w:spacing w:before="240" w:after="240"/>
        <w:rPr>
          <w:b/>
          <w:bCs/>
        </w:rPr>
      </w:pPr>
      <w:r w:rsidRPr="003348BB">
        <w:t xml:space="preserve">If you’re not sure if they’ve worked a regular pattern of hours, visit our </w:t>
      </w:r>
      <w:r w:rsidR="00D45649">
        <w:t>Offers and requests</w:t>
      </w:r>
      <w:r w:rsidR="00BE3AE0">
        <w:t xml:space="preserve"> for</w:t>
      </w:r>
      <w:r w:rsidR="00D45649">
        <w:t xml:space="preserve"> </w:t>
      </w:r>
      <w:r w:rsidR="00BA0FC2" w:rsidRPr="003348BB">
        <w:t>casual conversion</w:t>
      </w:r>
      <w:r w:rsidR="00717EEB">
        <w:t xml:space="preserve"> </w:t>
      </w:r>
      <w:r w:rsidR="00CE566B" w:rsidRPr="003348BB">
        <w:t>page</w:t>
      </w:r>
      <w:r w:rsidRPr="003348BB">
        <w:t xml:space="preserve"> at </w:t>
      </w:r>
      <w:hyperlink r:id="rId30" w:history="1">
        <w:r w:rsidR="007D2E03" w:rsidRPr="00111BBE">
          <w:rPr>
            <w:rStyle w:val="Hyperlink"/>
            <w:color w:val="0000FF"/>
          </w:rPr>
          <w:t>fairwork.gov.au/casual-conversion</w:t>
        </w:r>
      </w:hyperlink>
      <w:r w:rsidRPr="003348BB">
        <w:t xml:space="preserve"> for more information</w:t>
      </w:r>
    </w:p>
    <w:bookmarkEnd w:id="5"/>
    <w:p w14:paraId="75E983E2" w14:textId="72A97613" w:rsidR="00046F31" w:rsidRPr="0061154A" w:rsidRDefault="00BE45D0" w:rsidP="00AE3F72">
      <w:pPr>
        <w:pStyle w:val="Heading3"/>
        <w:spacing w:before="240" w:after="240"/>
      </w:pPr>
      <w:sdt>
        <w:sdtPr>
          <w:rPr>
            <w:bCs/>
          </w:rPr>
          <w:id w:val="-1530788688"/>
          <w14:checkbox>
            <w14:checked w14:val="0"/>
            <w14:checkedState w14:val="2612" w14:font="MS Gothic"/>
            <w14:uncheckedState w14:val="2610" w14:font="MS Gothic"/>
          </w14:checkbox>
        </w:sdtPr>
        <w:sdtEndPr/>
        <w:sdtContent>
          <w:r w:rsidR="00C83347" w:rsidRPr="00871035">
            <w:rPr>
              <w:rFonts w:ascii="Segoe UI Symbol" w:hAnsi="Segoe UI Symbol" w:cs="Segoe UI Symbol"/>
              <w:bCs/>
            </w:rPr>
            <w:t>☐</w:t>
          </w:r>
        </w:sdtContent>
      </w:sdt>
      <w:r w:rsidR="00C83347" w:rsidRPr="00871035" w:rsidDel="00201114">
        <w:rPr>
          <w:bCs/>
        </w:rPr>
        <w:t xml:space="preserve"> </w:t>
      </w:r>
      <w:r w:rsidR="00C83347" w:rsidRPr="00871035">
        <w:rPr>
          <w:bCs/>
        </w:rPr>
        <w:t xml:space="preserve"> </w:t>
      </w:r>
      <w:r w:rsidR="00157E44">
        <w:t>5</w:t>
      </w:r>
      <w:r w:rsidR="003D1947" w:rsidRPr="0058452C">
        <w:rPr>
          <w:rFonts w:asciiTheme="minorHAnsi" w:hAnsiTheme="minorHAnsi" w:cstheme="minorHAnsi"/>
        </w:rPr>
        <w:t xml:space="preserve"> – </w:t>
      </w:r>
      <w:r w:rsidR="00B3169C">
        <w:rPr>
          <w:rStyle w:val="Strong"/>
          <w:b/>
          <w:bCs w:val="0"/>
        </w:rPr>
        <w:t>The employee could continue working their regular pattern of hours as a permanent employee without significant changes</w:t>
      </w:r>
    </w:p>
    <w:p w14:paraId="74E8A69B" w14:textId="77777777" w:rsidR="003007C9" w:rsidRDefault="003007C9" w:rsidP="003007C9">
      <w:pPr>
        <w:rPr>
          <w:lang w:eastAsia="en-AU" w:bidi="si-LK"/>
        </w:rPr>
      </w:pPr>
      <w:r w:rsidRPr="00DF1767">
        <w:rPr>
          <w:lang w:eastAsia="en-AU" w:bidi="si-LK"/>
        </w:rPr>
        <w:t>Significant changes could</w:t>
      </w:r>
      <w:r>
        <w:rPr>
          <w:lang w:eastAsia="en-AU" w:bidi="si-LK"/>
        </w:rPr>
        <w:t xml:space="preserve"> include that your hours of work would need to be significantly increased or decreased for you to become a permanent employee (for example to meet applicable award requirements).</w:t>
      </w:r>
    </w:p>
    <w:p w14:paraId="1C4C6F43" w14:textId="245DADA2" w:rsidR="003007C9" w:rsidRPr="00AF63F2" w:rsidRDefault="003007C9" w:rsidP="007124A9">
      <w:pPr>
        <w:rPr>
          <w:b/>
          <w:bCs/>
          <w:lang w:eastAsia="en-AU" w:bidi="si-LK"/>
        </w:rPr>
      </w:pPr>
      <w:r w:rsidRPr="00AF63F2">
        <w:rPr>
          <w:lang w:eastAsia="en-AU" w:bidi="si-LK"/>
        </w:rPr>
        <w:t xml:space="preserve">You can find more about </w:t>
      </w:r>
      <w:r w:rsidRPr="00AF63F2">
        <w:t>awards</w:t>
      </w:r>
      <w:r w:rsidRPr="00AF63F2">
        <w:rPr>
          <w:lang w:eastAsia="en-AU" w:bidi="si-LK"/>
        </w:rPr>
        <w:t xml:space="preserve"> and</w:t>
      </w:r>
      <w:r w:rsidRPr="00AF63F2">
        <w:t xml:space="preserve"> agreements</w:t>
      </w:r>
      <w:r w:rsidRPr="00AF63F2">
        <w:rPr>
          <w:lang w:eastAsia="en-AU" w:bidi="si-LK"/>
        </w:rPr>
        <w:t xml:space="preserve"> at </w:t>
      </w:r>
      <w:hyperlink r:id="rId31" w:history="1">
        <w:r w:rsidRPr="00111BBE">
          <w:rPr>
            <w:rStyle w:val="Hyperlink"/>
            <w:color w:val="0000FF"/>
            <w:lang w:eastAsia="en-AU" w:bidi="si-LK"/>
          </w:rPr>
          <w:t>fairwork.gov.au/awards</w:t>
        </w:r>
      </w:hyperlink>
      <w:r w:rsidRPr="00AF63F2">
        <w:rPr>
          <w:lang w:eastAsia="en-AU" w:bidi="si-LK"/>
        </w:rPr>
        <w:t xml:space="preserve"> and at </w:t>
      </w:r>
      <w:hyperlink r:id="rId32" w:history="1">
        <w:r w:rsidRPr="00111BBE">
          <w:rPr>
            <w:rStyle w:val="Hyperlink"/>
            <w:color w:val="0000FF"/>
            <w:lang w:eastAsia="en-AU" w:bidi="si-LK"/>
          </w:rPr>
          <w:t>fairwork.gov.au/agreements</w:t>
        </w:r>
      </w:hyperlink>
    </w:p>
    <w:tbl>
      <w:tblPr>
        <w:tblStyle w:val="PlainTable1"/>
        <w:tblW w:w="8980" w:type="dxa"/>
        <w:tblBorders>
          <w:top w:val="single" w:sz="18" w:space="0" w:color="7C6992"/>
          <w:left w:val="single" w:sz="18" w:space="0" w:color="7C6992"/>
          <w:bottom w:val="single" w:sz="18" w:space="0" w:color="7C6992"/>
          <w:right w:val="single" w:sz="18" w:space="0" w:color="7C6992"/>
          <w:insideH w:val="single" w:sz="18" w:space="0" w:color="7C6992"/>
          <w:insideV w:val="single" w:sz="18" w:space="0" w:color="7C6992"/>
        </w:tblBorders>
        <w:tblLayout w:type="fixed"/>
        <w:tblLook w:val="04A0" w:firstRow="1" w:lastRow="0" w:firstColumn="1" w:lastColumn="0" w:noHBand="0" w:noVBand="1"/>
      </w:tblPr>
      <w:tblGrid>
        <w:gridCol w:w="8980"/>
      </w:tblGrid>
      <w:tr w:rsidR="003007C9" w14:paraId="6C7993B3" w14:textId="77777777" w:rsidTr="00907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0" w:type="dxa"/>
            <w:tcBorders>
              <w:top w:val="single" w:sz="18" w:space="0" w:color="9BCBEB" w:themeColor="accent2"/>
              <w:left w:val="single" w:sz="18" w:space="0" w:color="9BCBEB" w:themeColor="accent2"/>
              <w:bottom w:val="single" w:sz="18" w:space="0" w:color="9BCBEB" w:themeColor="accent2"/>
              <w:right w:val="single" w:sz="18" w:space="0" w:color="9BCBEB" w:themeColor="accent2"/>
            </w:tcBorders>
            <w:shd w:val="clear" w:color="auto" w:fill="EBF4FB" w:themeFill="accent2" w:themeFillTint="33"/>
          </w:tcPr>
          <w:p w14:paraId="4CC5CD51" w14:textId="0D1CBD24" w:rsidR="003007C9" w:rsidRPr="00DB56C6" w:rsidRDefault="003007C9" w:rsidP="00D467F7">
            <w:pPr>
              <w:tabs>
                <w:tab w:val="left" w:pos="2127"/>
              </w:tabs>
              <w:spacing w:before="120" w:after="120"/>
              <w:ind w:left="283" w:right="283"/>
              <w:rPr>
                <w:b w:val="0"/>
                <w:bCs w:val="0"/>
              </w:rPr>
            </w:pPr>
            <w:r w:rsidRPr="00DB56C6">
              <w:rPr>
                <w:b w:val="0"/>
                <w:bCs w:val="0"/>
              </w:rPr>
              <w:t>An employer can’t reduce or change an employee’s hours of work, or terminate their employment, to avoid having to grant a request for casual conversion.</w:t>
            </w:r>
          </w:p>
          <w:p w14:paraId="5B627D9B" w14:textId="77777777" w:rsidR="003007C9" w:rsidRPr="00DB56C6" w:rsidRDefault="003007C9" w:rsidP="00C3754D">
            <w:pPr>
              <w:spacing w:after="240"/>
              <w:ind w:left="283" w:right="283"/>
              <w:rPr>
                <w:rStyle w:val="ui-provider"/>
              </w:rPr>
            </w:pPr>
            <w:r w:rsidRPr="00DB56C6">
              <w:rPr>
                <w:b w:val="0"/>
                <w:bCs w:val="0"/>
              </w:rPr>
              <w:t>For example, an employer can’t deliberately change their employee’s roster so that they don’t meet the eligibility requirements.</w:t>
            </w:r>
          </w:p>
        </w:tc>
      </w:tr>
    </w:tbl>
    <w:p w14:paraId="3532FC7C" w14:textId="51FD9A11" w:rsidR="00046F31" w:rsidRPr="00B91279" w:rsidRDefault="00BE45D0" w:rsidP="00AE3F72">
      <w:pPr>
        <w:pStyle w:val="Heading3"/>
        <w:spacing w:before="240"/>
      </w:pPr>
      <w:sdt>
        <w:sdtPr>
          <w:rPr>
            <w:bCs/>
          </w:rPr>
          <w:id w:val="873043878"/>
          <w14:checkbox>
            <w14:checked w14:val="0"/>
            <w14:checkedState w14:val="2612" w14:font="MS Gothic"/>
            <w14:uncheckedState w14:val="2610" w14:font="MS Gothic"/>
          </w14:checkbox>
        </w:sdtPr>
        <w:sdtEndPr/>
        <w:sdtContent>
          <w:r w:rsidR="00F1272A">
            <w:rPr>
              <w:rFonts w:ascii="MS Gothic" w:eastAsia="MS Gothic" w:hAnsi="MS Gothic" w:hint="eastAsia"/>
              <w:bCs/>
            </w:rPr>
            <w:t>☐</w:t>
          </w:r>
        </w:sdtContent>
      </w:sdt>
      <w:r w:rsidR="00C83347" w:rsidRPr="00871035" w:rsidDel="00201114">
        <w:rPr>
          <w:bCs/>
        </w:rPr>
        <w:t xml:space="preserve"> </w:t>
      </w:r>
      <w:r w:rsidR="00C83347" w:rsidRPr="00871035">
        <w:rPr>
          <w:bCs/>
        </w:rPr>
        <w:t xml:space="preserve"> </w:t>
      </w:r>
      <w:r w:rsidR="00157E44">
        <w:t>6</w:t>
      </w:r>
      <w:r w:rsidR="003D1947" w:rsidRPr="0058452C">
        <w:rPr>
          <w:rFonts w:asciiTheme="minorHAnsi" w:hAnsiTheme="minorHAnsi" w:cstheme="minorHAnsi"/>
        </w:rPr>
        <w:t xml:space="preserve"> – </w:t>
      </w:r>
      <w:r w:rsidR="00B91279">
        <w:t xml:space="preserve">There are </w:t>
      </w:r>
      <w:r w:rsidR="00B91279" w:rsidRPr="00C3754D">
        <w:t>no</w:t>
      </w:r>
      <w:r w:rsidR="00B91279">
        <w:t xml:space="preserve"> reasonable grounds to refuse to grant permanent employment to the employee</w:t>
      </w:r>
    </w:p>
    <w:p w14:paraId="015475C1" w14:textId="5E2146A8" w:rsidR="00B836E2" w:rsidRDefault="00C3754D" w:rsidP="00B836E2">
      <w:pPr>
        <w:spacing w:before="240" w:after="240"/>
        <w:sectPr w:rsidR="00B836E2" w:rsidSect="00B50E3B">
          <w:headerReference w:type="even" r:id="rId33"/>
          <w:headerReference w:type="default" r:id="rId34"/>
          <w:footerReference w:type="even" r:id="rId35"/>
          <w:footerReference w:type="default" r:id="rId36"/>
          <w:headerReference w:type="first" r:id="rId37"/>
          <w:footerReference w:type="first" r:id="rId38"/>
          <w:pgSz w:w="11906" w:h="16838"/>
          <w:pgMar w:top="1560" w:right="1440" w:bottom="567" w:left="1440" w:header="283" w:footer="283" w:gutter="0"/>
          <w:cols w:space="708"/>
          <w:titlePg/>
          <w:docGrid w:linePitch="360"/>
        </w:sectPr>
      </w:pPr>
      <w:r>
        <w:t>If you’re not sure what counts as reasonable grounds</w:t>
      </w:r>
      <w:r w:rsidR="00B91279" w:rsidRPr="003348BB">
        <w:t xml:space="preserve"> </w:t>
      </w:r>
      <w:r>
        <w:t xml:space="preserve">visit </w:t>
      </w:r>
      <w:r w:rsidR="00B91279" w:rsidRPr="003348BB">
        <w:t xml:space="preserve">our </w:t>
      </w:r>
      <w:r w:rsidR="002850F7" w:rsidRPr="003348BB">
        <w:t>Offers and requests for casual conversion</w:t>
      </w:r>
      <w:r w:rsidR="00CE566B" w:rsidRPr="003348BB">
        <w:t xml:space="preserve"> page</w:t>
      </w:r>
      <w:r w:rsidR="00B91279" w:rsidRPr="003348BB">
        <w:t xml:space="preserve"> at </w:t>
      </w:r>
      <w:hyperlink r:id="rId39" w:history="1">
        <w:r w:rsidR="007D2E03" w:rsidRPr="00111BBE">
          <w:rPr>
            <w:rStyle w:val="Hyperlink"/>
            <w:color w:val="0000FF"/>
          </w:rPr>
          <w:t>fairwork.gov.au/casual-conversion</w:t>
        </w:r>
      </w:hyperlink>
      <w:r w:rsidR="00B91279" w:rsidRPr="003348BB">
        <w:t xml:space="preserve"> </w:t>
      </w:r>
    </w:p>
    <w:bookmarkStart w:id="6" w:name="_Hlk123900087"/>
    <w:p w14:paraId="0AE26204" w14:textId="45EC39CC" w:rsidR="00B91279" w:rsidRDefault="00BE45D0" w:rsidP="00AE3F72">
      <w:pPr>
        <w:pStyle w:val="Heading3"/>
        <w:spacing w:before="240" w:after="240"/>
      </w:pPr>
      <w:sdt>
        <w:sdtPr>
          <w:rPr>
            <w:bCs/>
          </w:rPr>
          <w:id w:val="-276645893"/>
          <w14:checkbox>
            <w14:checked w14:val="0"/>
            <w14:checkedState w14:val="2612" w14:font="MS Gothic"/>
            <w14:uncheckedState w14:val="2610" w14:font="MS Gothic"/>
          </w14:checkbox>
        </w:sdtPr>
        <w:sdtEndPr/>
        <w:sdtContent>
          <w:r w:rsidR="00C83347" w:rsidRPr="00871035">
            <w:rPr>
              <w:rFonts w:ascii="Segoe UI Symbol" w:hAnsi="Segoe UI Symbol" w:cs="Segoe UI Symbol"/>
              <w:bCs/>
            </w:rPr>
            <w:t>☐</w:t>
          </w:r>
        </w:sdtContent>
      </w:sdt>
      <w:r w:rsidR="00C83347" w:rsidRPr="00871035" w:rsidDel="00201114">
        <w:rPr>
          <w:bCs/>
        </w:rPr>
        <w:t xml:space="preserve"> </w:t>
      </w:r>
      <w:r w:rsidR="00C83347" w:rsidRPr="00871035">
        <w:rPr>
          <w:bCs/>
        </w:rPr>
        <w:t xml:space="preserve"> </w:t>
      </w:r>
      <w:r w:rsidR="00157E44">
        <w:t>7</w:t>
      </w:r>
      <w:r w:rsidR="003D1947" w:rsidRPr="0058452C">
        <w:rPr>
          <w:rFonts w:asciiTheme="minorHAnsi" w:hAnsiTheme="minorHAnsi" w:cstheme="minorHAnsi"/>
        </w:rPr>
        <w:t xml:space="preserve"> – </w:t>
      </w:r>
      <w:r w:rsidR="00B91279">
        <w:t>In the last 6 months, the employee hasn’t:</w:t>
      </w:r>
    </w:p>
    <w:p w14:paraId="362A6F2A" w14:textId="721F442B" w:rsidR="006B6BA4" w:rsidRDefault="00B91279" w:rsidP="00AE3F72">
      <w:pPr>
        <w:pStyle w:val="ListParagraph"/>
        <w:numPr>
          <w:ilvl w:val="0"/>
          <w:numId w:val="13"/>
        </w:numPr>
        <w:spacing w:after="60"/>
        <w:ind w:left="714" w:hanging="357"/>
        <w:contextualSpacing w:val="0"/>
      </w:pPr>
      <w:r>
        <w:t>refused an offer of casual conversion</w:t>
      </w:r>
    </w:p>
    <w:p w14:paraId="4585BA30" w14:textId="3E7E1017" w:rsidR="006B6BA4" w:rsidRDefault="00B91279" w:rsidP="00AE3F72">
      <w:pPr>
        <w:pStyle w:val="ListParagraph"/>
        <w:numPr>
          <w:ilvl w:val="0"/>
          <w:numId w:val="13"/>
        </w:numPr>
        <w:spacing w:after="60"/>
        <w:ind w:left="714" w:hanging="357"/>
        <w:contextualSpacing w:val="0"/>
      </w:pPr>
      <w:r>
        <w:t xml:space="preserve">made a request for casual conversion that was refused on reasonable grounds, or </w:t>
      </w:r>
    </w:p>
    <w:p w14:paraId="5FEC7C73" w14:textId="5C6577BD" w:rsidR="00B91279" w:rsidRPr="00B91279" w:rsidRDefault="00B91279" w:rsidP="00AE3F72">
      <w:pPr>
        <w:pStyle w:val="ListParagraph"/>
        <w:numPr>
          <w:ilvl w:val="0"/>
          <w:numId w:val="13"/>
        </w:numPr>
        <w:spacing w:after="60"/>
        <w:ind w:left="714" w:hanging="357"/>
        <w:contextualSpacing w:val="0"/>
      </w:pPr>
      <w:r>
        <w:t>been given written notice that they won’t be offered casual conversion due to</w:t>
      </w:r>
      <w:r w:rsidR="00D87095">
        <w:t xml:space="preserve"> </w:t>
      </w:r>
      <w:r w:rsidR="00501C2E">
        <w:t>r</w:t>
      </w:r>
      <w:r>
        <w:t>easonable grounds</w:t>
      </w:r>
      <w:r w:rsidR="005461AA">
        <w:t>.</w:t>
      </w:r>
    </w:p>
    <w:p w14:paraId="34F7B355" w14:textId="430C5656" w:rsidR="00B91279" w:rsidRDefault="00A63559" w:rsidP="005442A7">
      <w:pPr>
        <w:pStyle w:val="Heading2"/>
        <w:rPr>
          <w:lang w:eastAsia="en-AU" w:bidi="si-LK"/>
        </w:rPr>
      </w:pPr>
      <w:r>
        <w:rPr>
          <w:lang w:eastAsia="en-AU" w:bidi="si-LK"/>
        </w:rPr>
        <w:t>Did you tick all the boxes?</w:t>
      </w:r>
    </w:p>
    <w:p w14:paraId="659DDA15" w14:textId="38DAE96F" w:rsidR="00A63559" w:rsidRDefault="00A63559" w:rsidP="00481286">
      <w:pPr>
        <w:pStyle w:val="ListParagraph"/>
        <w:numPr>
          <w:ilvl w:val="0"/>
          <w:numId w:val="6"/>
        </w:numPr>
        <w:contextualSpacing w:val="0"/>
        <w:rPr>
          <w:lang w:eastAsia="en-AU" w:bidi="si-LK"/>
        </w:rPr>
      </w:pPr>
      <w:r w:rsidRPr="00A63559">
        <w:rPr>
          <w:b/>
          <w:bCs/>
          <w:lang w:eastAsia="en-AU" w:bidi="si-LK"/>
        </w:rPr>
        <w:t xml:space="preserve">Yes </w:t>
      </w:r>
      <w:r w:rsidRPr="00A63559">
        <w:rPr>
          <w:lang w:eastAsia="en-AU" w:bidi="si-LK"/>
        </w:rPr>
        <w:t xml:space="preserve">– </w:t>
      </w:r>
      <w:r>
        <w:rPr>
          <w:lang w:eastAsia="en-AU" w:bidi="si-LK"/>
        </w:rPr>
        <w:t xml:space="preserve">if you </w:t>
      </w:r>
      <w:r w:rsidRPr="00956CEB">
        <w:rPr>
          <w:lang w:eastAsia="en-AU" w:bidi="si-LK"/>
        </w:rPr>
        <w:t xml:space="preserve">ticked </w:t>
      </w:r>
      <w:r w:rsidRPr="00111BBE">
        <w:rPr>
          <w:b/>
          <w:bCs/>
          <w:lang w:eastAsia="en-AU" w:bidi="si-LK"/>
        </w:rPr>
        <w:t>all the boxes</w:t>
      </w:r>
      <w:r>
        <w:rPr>
          <w:lang w:eastAsia="en-AU" w:bidi="si-LK"/>
        </w:rPr>
        <w:t xml:space="preserve"> </w:t>
      </w:r>
      <w:r w:rsidR="00831081">
        <w:rPr>
          <w:lang w:eastAsia="en-AU" w:bidi="si-LK"/>
        </w:rPr>
        <w:t xml:space="preserve">in the checklist </w:t>
      </w:r>
      <w:r>
        <w:rPr>
          <w:lang w:eastAsia="en-AU" w:bidi="si-LK"/>
        </w:rPr>
        <w:t xml:space="preserve">above, you </w:t>
      </w:r>
      <w:r w:rsidRPr="00111BBE">
        <w:rPr>
          <w:b/>
          <w:bCs/>
          <w:lang w:eastAsia="en-AU" w:bidi="si-LK"/>
        </w:rPr>
        <w:t>must</w:t>
      </w:r>
      <w:r>
        <w:rPr>
          <w:lang w:eastAsia="en-AU" w:bidi="si-LK"/>
        </w:rPr>
        <w:t xml:space="preserve"> grant your employee’s request</w:t>
      </w:r>
      <w:r w:rsidR="0029338A">
        <w:rPr>
          <w:lang w:eastAsia="en-AU" w:bidi="si-LK"/>
        </w:rPr>
        <w:t xml:space="preserve"> for casual conversion</w:t>
      </w:r>
      <w:r>
        <w:rPr>
          <w:lang w:eastAsia="en-AU" w:bidi="si-LK"/>
        </w:rPr>
        <w:t>.</w:t>
      </w:r>
    </w:p>
    <w:p w14:paraId="62948BE3" w14:textId="6321782C" w:rsidR="00A63559" w:rsidRDefault="00A63559" w:rsidP="00481286">
      <w:pPr>
        <w:pStyle w:val="ListParagraph"/>
        <w:ind w:left="340"/>
        <w:contextualSpacing w:val="0"/>
        <w:rPr>
          <w:lang w:eastAsia="en-AU" w:bidi="si-LK"/>
        </w:rPr>
      </w:pPr>
      <w:r>
        <w:rPr>
          <w:lang w:eastAsia="en-AU" w:bidi="si-LK"/>
        </w:rPr>
        <w:t>Follow the consultation and notification steps below</w:t>
      </w:r>
      <w:r w:rsidR="00DC7855">
        <w:rPr>
          <w:lang w:eastAsia="en-AU" w:bidi="si-LK"/>
        </w:rPr>
        <w:t>.</w:t>
      </w:r>
    </w:p>
    <w:p w14:paraId="2F1FB92D" w14:textId="27D9DCF3" w:rsidR="00A63559" w:rsidRPr="00111BBE" w:rsidRDefault="00A63559" w:rsidP="00EA2098">
      <w:pPr>
        <w:pStyle w:val="ListParagraph"/>
        <w:numPr>
          <w:ilvl w:val="0"/>
          <w:numId w:val="7"/>
        </w:numPr>
        <w:contextualSpacing w:val="0"/>
        <w:rPr>
          <w:color w:val="0000FF"/>
          <w:lang w:eastAsia="en-AU" w:bidi="si-LK"/>
        </w:rPr>
      </w:pPr>
      <w:r w:rsidRPr="00A63559">
        <w:rPr>
          <w:b/>
          <w:bCs/>
          <w:lang w:eastAsia="en-AU" w:bidi="si-LK"/>
        </w:rPr>
        <w:t>No</w:t>
      </w:r>
      <w:r>
        <w:rPr>
          <w:lang w:eastAsia="en-AU" w:bidi="si-LK"/>
        </w:rPr>
        <w:t xml:space="preserve"> – if you </w:t>
      </w:r>
      <w:r w:rsidRPr="00111BBE">
        <w:rPr>
          <w:b/>
          <w:bCs/>
          <w:lang w:eastAsia="en-AU" w:bidi="si-LK"/>
        </w:rPr>
        <w:t>did not</w:t>
      </w:r>
      <w:r w:rsidRPr="00956CEB">
        <w:rPr>
          <w:lang w:eastAsia="en-AU" w:bidi="si-LK"/>
        </w:rPr>
        <w:t xml:space="preserve"> tick one or more </w:t>
      </w:r>
      <w:r>
        <w:rPr>
          <w:lang w:eastAsia="en-AU" w:bidi="si-LK"/>
        </w:rPr>
        <w:t>of the boxes</w:t>
      </w:r>
      <w:r w:rsidR="00130535">
        <w:rPr>
          <w:lang w:eastAsia="en-AU" w:bidi="si-LK"/>
        </w:rPr>
        <w:t xml:space="preserve"> in the checklist</w:t>
      </w:r>
      <w:r>
        <w:rPr>
          <w:lang w:eastAsia="en-AU" w:bidi="si-LK"/>
        </w:rPr>
        <w:t xml:space="preserve"> above, you can </w:t>
      </w:r>
      <w:r w:rsidR="002E7381">
        <w:rPr>
          <w:lang w:eastAsia="en-AU" w:bidi="si-LK"/>
        </w:rPr>
        <w:t xml:space="preserve">still </w:t>
      </w:r>
      <w:r>
        <w:rPr>
          <w:lang w:eastAsia="en-AU" w:bidi="si-LK"/>
        </w:rPr>
        <w:t xml:space="preserve">agree to your employee’s request, </w:t>
      </w:r>
      <w:r w:rsidRPr="00A63559">
        <w:rPr>
          <w:lang w:eastAsia="en-AU" w:bidi="si-LK"/>
        </w:rPr>
        <w:t>but you</w:t>
      </w:r>
      <w:r w:rsidRPr="00A63559">
        <w:rPr>
          <w:b/>
          <w:bCs/>
          <w:lang w:eastAsia="en-AU" w:bidi="si-LK"/>
        </w:rPr>
        <w:t xml:space="preserve"> </w:t>
      </w:r>
      <w:r w:rsidRPr="00111BBE">
        <w:rPr>
          <w:b/>
          <w:bCs/>
          <w:lang w:eastAsia="en-AU" w:bidi="si-LK"/>
        </w:rPr>
        <w:t>are allowed to refuse</w:t>
      </w:r>
      <w:r w:rsidRPr="00A63559">
        <w:rPr>
          <w:lang w:eastAsia="en-AU" w:bidi="si-LK"/>
        </w:rPr>
        <w:t>.</w:t>
      </w:r>
      <w:r>
        <w:rPr>
          <w:lang w:eastAsia="en-AU" w:bidi="si-LK"/>
        </w:rPr>
        <w:t xml:space="preserve"> </w:t>
      </w:r>
      <w:r w:rsidR="00BE38F0">
        <w:rPr>
          <w:lang w:eastAsia="en-AU" w:bidi="si-LK"/>
        </w:rPr>
        <w:t>Y</w:t>
      </w:r>
      <w:r w:rsidR="003B25EB">
        <w:rPr>
          <w:lang w:eastAsia="en-AU" w:bidi="si-LK"/>
        </w:rPr>
        <w:t xml:space="preserve">our employee </w:t>
      </w:r>
      <w:r w:rsidR="003B25EB" w:rsidRPr="00D065B7">
        <w:rPr>
          <w:bCs/>
          <w:lang w:eastAsia="en-AU" w:bidi="si-LK"/>
        </w:rPr>
        <w:t>may be e</w:t>
      </w:r>
      <w:r w:rsidR="003B25EB">
        <w:rPr>
          <w:bCs/>
          <w:lang w:eastAsia="en-AU" w:bidi="si-LK"/>
        </w:rPr>
        <w:t>ligible</w:t>
      </w:r>
      <w:r w:rsidR="003B25EB" w:rsidRPr="00D065B7">
        <w:rPr>
          <w:bCs/>
          <w:lang w:eastAsia="en-AU" w:bidi="si-LK"/>
        </w:rPr>
        <w:t xml:space="preserve"> to </w:t>
      </w:r>
      <w:r w:rsidR="003B25EB">
        <w:rPr>
          <w:bCs/>
          <w:lang w:eastAsia="en-AU" w:bidi="si-LK"/>
        </w:rPr>
        <w:t xml:space="preserve">become a permanent employee under the </w:t>
      </w:r>
      <w:r w:rsidR="009F78AC">
        <w:rPr>
          <w:bCs/>
          <w:lang w:eastAsia="en-AU" w:bidi="si-LK"/>
        </w:rPr>
        <w:t>e</w:t>
      </w:r>
      <w:r w:rsidR="003B25EB">
        <w:rPr>
          <w:bCs/>
          <w:lang w:eastAsia="en-AU" w:bidi="si-LK"/>
        </w:rPr>
        <w:t>mployee choice pathway</w:t>
      </w:r>
      <w:r w:rsidR="00130535">
        <w:rPr>
          <w:bCs/>
          <w:lang w:eastAsia="en-AU" w:bidi="si-LK"/>
        </w:rPr>
        <w:t xml:space="preserve"> from 26 August 2025</w:t>
      </w:r>
      <w:r w:rsidR="003B25EB">
        <w:rPr>
          <w:bCs/>
          <w:lang w:eastAsia="en-AU" w:bidi="si-LK"/>
        </w:rPr>
        <w:t xml:space="preserve">. For more information, visit </w:t>
      </w:r>
      <w:hyperlink r:id="rId40" w:history="1">
        <w:r w:rsidR="003B25EB" w:rsidRPr="00111BBE">
          <w:rPr>
            <w:rStyle w:val="Hyperlink"/>
            <w:bCs/>
            <w:color w:val="0000FF"/>
            <w:lang w:eastAsia="en-AU" w:bidi="si-LK"/>
          </w:rPr>
          <w:t>fairwork.gov.au/</w:t>
        </w:r>
        <w:proofErr w:type="spellStart"/>
        <w:r w:rsidR="003B25EB" w:rsidRPr="00111BBE">
          <w:rPr>
            <w:rStyle w:val="Hyperlink"/>
            <w:bCs/>
            <w:color w:val="0000FF"/>
            <w:lang w:eastAsia="en-AU" w:bidi="si-LK"/>
          </w:rPr>
          <w:t>employeechoice</w:t>
        </w:r>
        <w:proofErr w:type="spellEnd"/>
      </w:hyperlink>
    </w:p>
    <w:p w14:paraId="4194E771" w14:textId="1D8867F2" w:rsidR="006B2569" w:rsidRDefault="00A63559" w:rsidP="003B24FA">
      <w:pPr>
        <w:pStyle w:val="ListParagraph"/>
        <w:ind w:left="340"/>
        <w:contextualSpacing w:val="0"/>
        <w:rPr>
          <w:lang w:eastAsia="en-AU" w:bidi="si-LK"/>
        </w:rPr>
      </w:pPr>
      <w:r>
        <w:rPr>
          <w:lang w:eastAsia="en-AU" w:bidi="si-LK"/>
        </w:rPr>
        <w:t xml:space="preserve">If you are refusing the request, you must </w:t>
      </w:r>
      <w:r w:rsidR="008317FA">
        <w:rPr>
          <w:lang w:eastAsia="en-AU" w:bidi="si-LK"/>
        </w:rPr>
        <w:t xml:space="preserve">consult </w:t>
      </w:r>
      <w:r>
        <w:rPr>
          <w:lang w:eastAsia="en-AU" w:bidi="si-LK"/>
        </w:rPr>
        <w:t xml:space="preserve">with the employee </w:t>
      </w:r>
      <w:r w:rsidR="009F5DD3">
        <w:rPr>
          <w:lang w:eastAsia="en-AU" w:bidi="si-LK"/>
        </w:rPr>
        <w:t xml:space="preserve">before </w:t>
      </w:r>
      <w:r w:rsidR="004C27F1">
        <w:rPr>
          <w:lang w:eastAsia="en-AU" w:bidi="si-LK"/>
        </w:rPr>
        <w:t xml:space="preserve">giving them a response </w:t>
      </w:r>
      <w:r>
        <w:rPr>
          <w:lang w:eastAsia="en-AU" w:bidi="si-LK"/>
        </w:rPr>
        <w:t>in writing. Follow the consultation and notification steps below.</w:t>
      </w:r>
    </w:p>
    <w:p w14:paraId="749C0BFC" w14:textId="538FA0A9" w:rsidR="006B2569" w:rsidRDefault="006B2569" w:rsidP="005442A7">
      <w:pPr>
        <w:pStyle w:val="Heading2"/>
        <w:rPr>
          <w:lang w:eastAsia="en-AU" w:bidi="si-LK"/>
        </w:rPr>
      </w:pPr>
      <w:r>
        <w:rPr>
          <w:lang w:eastAsia="en-AU" w:bidi="si-LK"/>
        </w:rPr>
        <w:t>What to do next within 21 days</w:t>
      </w:r>
    </w:p>
    <w:bookmarkEnd w:id="6"/>
    <w:p w14:paraId="7785C08B" w14:textId="2DF60DD7" w:rsidR="00F754C9" w:rsidRDefault="00BE45D0" w:rsidP="00481286">
      <w:pPr>
        <w:pStyle w:val="Heading3"/>
        <w:spacing w:before="240" w:after="240"/>
        <w:rPr>
          <w:rFonts w:eastAsia="Times New Roman" w:cs="Arial"/>
          <w:szCs w:val="20"/>
        </w:rPr>
      </w:pPr>
      <w:sdt>
        <w:sdtPr>
          <w:rPr>
            <w:bCs/>
          </w:rPr>
          <w:id w:val="1010338993"/>
          <w14:checkbox>
            <w14:checked w14:val="0"/>
            <w14:checkedState w14:val="2612" w14:font="MS Gothic"/>
            <w14:uncheckedState w14:val="2610" w14:font="MS Gothic"/>
          </w14:checkbox>
        </w:sdtPr>
        <w:sdtEndPr/>
        <w:sdtContent>
          <w:r w:rsidR="00F04C47">
            <w:rPr>
              <w:rFonts w:ascii="MS Gothic" w:eastAsia="MS Gothic" w:hAnsi="MS Gothic" w:hint="eastAsia"/>
              <w:bCs/>
            </w:rPr>
            <w:t>☐</w:t>
          </w:r>
        </w:sdtContent>
      </w:sdt>
      <w:r w:rsidR="00F04C47">
        <w:t xml:space="preserve">  </w:t>
      </w:r>
      <w:r w:rsidR="00157E44">
        <w:t>8</w:t>
      </w:r>
      <w:r w:rsidR="003D1947" w:rsidRPr="0058452C">
        <w:rPr>
          <w:rFonts w:asciiTheme="minorHAnsi" w:hAnsiTheme="minorHAnsi" w:cstheme="minorHAnsi"/>
        </w:rPr>
        <w:t xml:space="preserve"> – </w:t>
      </w:r>
      <w:r w:rsidR="00A63559">
        <w:t xml:space="preserve">Consult </w:t>
      </w:r>
      <w:r w:rsidR="00573E54">
        <w:t xml:space="preserve">the </w:t>
      </w:r>
      <w:r w:rsidR="00A63559">
        <w:t>employee about your decision</w:t>
      </w:r>
    </w:p>
    <w:p w14:paraId="23A5FC9A" w14:textId="77777777" w:rsidR="00F04C47" w:rsidRDefault="00F04C47" w:rsidP="005442A7">
      <w:r>
        <w:t xml:space="preserve">Before you respond to the employee’s request in writing, </w:t>
      </w:r>
      <w:r w:rsidRPr="00F04C47">
        <w:rPr>
          <w:b/>
          <w:bCs/>
        </w:rPr>
        <w:t>you must consult</w:t>
      </w:r>
      <w:r>
        <w:t xml:space="preserve"> with them.</w:t>
      </w:r>
    </w:p>
    <w:p w14:paraId="54C5DA1D" w14:textId="4724D5C3" w:rsidR="00F252D5" w:rsidRPr="00F252D5" w:rsidRDefault="00F04C47" w:rsidP="001B6909">
      <w:pPr>
        <w:pStyle w:val="Heading2"/>
      </w:pPr>
      <w:r>
        <w:t>Granting the request</w:t>
      </w:r>
    </w:p>
    <w:p w14:paraId="3A70AD8E" w14:textId="12FC659C" w:rsidR="00F04C47" w:rsidRDefault="00F04C47" w:rsidP="005442A7">
      <w:r>
        <w:t xml:space="preserve">If you are </w:t>
      </w:r>
      <w:r w:rsidRPr="00F04C47">
        <w:rPr>
          <w:b/>
          <w:bCs/>
        </w:rPr>
        <w:t>granting the employee’s request for casual conversion</w:t>
      </w:r>
      <w:r w:rsidR="00F72653">
        <w:t>,</w:t>
      </w:r>
      <w:r>
        <w:t xml:space="preserve"> you need to meet with them to discuss their new conditions of employment. This includes</w:t>
      </w:r>
      <w:r w:rsidR="00E17619">
        <w:t>:</w:t>
      </w:r>
    </w:p>
    <w:p w14:paraId="38878D9B" w14:textId="021622D8" w:rsidR="00F04C47" w:rsidRDefault="00E17619" w:rsidP="00481286">
      <w:pPr>
        <w:pStyle w:val="ListParagraph"/>
        <w:numPr>
          <w:ilvl w:val="0"/>
          <w:numId w:val="8"/>
        </w:numPr>
        <w:spacing w:after="60"/>
        <w:ind w:left="714" w:hanging="357"/>
        <w:contextualSpacing w:val="0"/>
      </w:pPr>
      <w:r>
        <w:t xml:space="preserve">whether they are converting to full-time or part-time </w:t>
      </w:r>
      <w:r w:rsidR="00F04C47">
        <w:t>employment</w:t>
      </w:r>
    </w:p>
    <w:p w14:paraId="2AB594D0" w14:textId="6E5FA412" w:rsidR="00F04C47" w:rsidRDefault="00EA55B1" w:rsidP="00481286">
      <w:pPr>
        <w:pStyle w:val="ListParagraph"/>
        <w:numPr>
          <w:ilvl w:val="0"/>
          <w:numId w:val="8"/>
        </w:numPr>
        <w:spacing w:after="60"/>
        <w:ind w:left="714" w:hanging="357"/>
        <w:contextualSpacing w:val="0"/>
      </w:pPr>
      <w:r>
        <w:t xml:space="preserve">their </w:t>
      </w:r>
      <w:r w:rsidR="00F04C47">
        <w:t xml:space="preserve">hours of work </w:t>
      </w:r>
      <w:r>
        <w:t>as a permanent employee</w:t>
      </w:r>
    </w:p>
    <w:p w14:paraId="5749AF7F" w14:textId="5B9768C1" w:rsidR="00F04C47" w:rsidRDefault="00EA55B1" w:rsidP="00481286">
      <w:pPr>
        <w:pStyle w:val="ListParagraph"/>
        <w:numPr>
          <w:ilvl w:val="0"/>
          <w:numId w:val="8"/>
        </w:numPr>
        <w:ind w:left="714" w:hanging="357"/>
        <w:contextualSpacing w:val="0"/>
      </w:pPr>
      <w:r>
        <w:t xml:space="preserve">their </w:t>
      </w:r>
      <w:r w:rsidR="00F04C47">
        <w:t xml:space="preserve">start date </w:t>
      </w:r>
      <w:r>
        <w:t>as a permanent employee.</w:t>
      </w:r>
    </w:p>
    <w:p w14:paraId="3C3E7146" w14:textId="59ECE3C9" w:rsidR="00F04C47" w:rsidRDefault="00F04C47" w:rsidP="005442A7">
      <w:r>
        <w:t>It is also a good idea to confirm in the discussions that your employee understands what their pay and conditions will be if they convert</w:t>
      </w:r>
      <w:r w:rsidR="006F6188">
        <w:t xml:space="preserve"> to permanent employment</w:t>
      </w:r>
      <w:r>
        <w:t>.</w:t>
      </w:r>
    </w:p>
    <w:tbl>
      <w:tblPr>
        <w:tblStyle w:val="TableGrid"/>
        <w:tblW w:w="0" w:type="auto"/>
        <w:tblLook w:val="04A0" w:firstRow="1" w:lastRow="0" w:firstColumn="1" w:lastColumn="0" w:noHBand="0" w:noVBand="1"/>
      </w:tblPr>
      <w:tblGrid>
        <w:gridCol w:w="8980"/>
      </w:tblGrid>
      <w:tr w:rsidR="00C66D36" w14:paraId="5DCC3AF6" w14:textId="77777777" w:rsidTr="00C66D36">
        <w:tc>
          <w:tcPr>
            <w:tcW w:w="9016" w:type="dxa"/>
            <w:tcBorders>
              <w:top w:val="single" w:sz="18" w:space="0" w:color="9BCBEB" w:themeColor="accent2"/>
              <w:left w:val="single" w:sz="18" w:space="0" w:color="9BCBEB" w:themeColor="accent2"/>
              <w:bottom w:val="single" w:sz="18" w:space="0" w:color="9BCBEB" w:themeColor="accent2"/>
              <w:right w:val="single" w:sz="18" w:space="0" w:color="9BCBEB" w:themeColor="accent2"/>
            </w:tcBorders>
            <w:shd w:val="clear" w:color="auto" w:fill="EBF4FB" w:themeFill="accent2" w:themeFillTint="33"/>
          </w:tcPr>
          <w:p w14:paraId="3949C30A" w14:textId="32F10373" w:rsidR="00C66D36" w:rsidRDefault="00C66D36" w:rsidP="00C66D36">
            <w:pPr>
              <w:spacing w:before="160" w:after="240"/>
              <w:ind w:left="321"/>
            </w:pPr>
            <w:r w:rsidRPr="00481286">
              <w:t>For help with full-time and part-time employment conditions</w:t>
            </w:r>
            <w:r>
              <w:t>,</w:t>
            </w:r>
            <w:r w:rsidRPr="00481286">
              <w:t xml:space="preserve"> visit</w:t>
            </w:r>
            <w:r>
              <w:t xml:space="preserve"> </w:t>
            </w:r>
            <w:r>
              <w:br/>
            </w:r>
            <w:hyperlink r:id="rId41" w:history="1">
              <w:r w:rsidR="00FC3575">
                <w:rPr>
                  <w:rStyle w:val="Hyperlink"/>
                  <w:color w:val="0000FF"/>
                </w:rPr>
                <w:t>fairwork.gov.au/employee-types</w:t>
              </w:r>
            </w:hyperlink>
          </w:p>
        </w:tc>
      </w:tr>
    </w:tbl>
    <w:p w14:paraId="579B0AD2" w14:textId="77777777" w:rsidR="00CF554D" w:rsidRDefault="00CF554D" w:rsidP="001B6909">
      <w:pPr>
        <w:pStyle w:val="Heading2"/>
      </w:pPr>
      <w:bookmarkStart w:id="7" w:name="_TEMPLATE_JOB_ADVERTISEMENT"/>
      <w:bookmarkStart w:id="8" w:name="_Hlk51841557"/>
      <w:bookmarkEnd w:id="7"/>
      <w:r>
        <w:t>Refusing the request</w:t>
      </w:r>
    </w:p>
    <w:p w14:paraId="5B9BA9CF" w14:textId="664784A5" w:rsidR="00CF554D" w:rsidRDefault="00CF554D" w:rsidP="00481286">
      <w:pPr>
        <w:spacing w:after="240"/>
      </w:pPr>
      <w:r>
        <w:t xml:space="preserve">If you are </w:t>
      </w:r>
      <w:r w:rsidRPr="00CF554D">
        <w:rPr>
          <w:b/>
          <w:bCs/>
        </w:rPr>
        <w:t>considering refusing</w:t>
      </w:r>
      <w:r w:rsidR="00A7030E">
        <w:rPr>
          <w:b/>
          <w:bCs/>
        </w:rPr>
        <w:t xml:space="preserve"> the request for</w:t>
      </w:r>
      <w:r w:rsidRPr="00CF554D">
        <w:rPr>
          <w:b/>
          <w:bCs/>
        </w:rPr>
        <w:t xml:space="preserve"> casual conversion</w:t>
      </w:r>
      <w:r w:rsidR="00F72653" w:rsidRPr="00481286">
        <w:t>,</w:t>
      </w:r>
      <w:r>
        <w:t xml:space="preserve"> you need to meet with the employee before making the decision to discuss your reasoning</w:t>
      </w:r>
      <w:r w:rsidR="00E05CAE">
        <w:t>.</w:t>
      </w:r>
    </w:p>
    <w:tbl>
      <w:tblPr>
        <w:tblStyle w:val="PlainTable1"/>
        <w:tblW w:w="8980" w:type="dxa"/>
        <w:tblBorders>
          <w:top w:val="single" w:sz="18" w:space="0" w:color="7C6992"/>
          <w:left w:val="single" w:sz="18" w:space="0" w:color="7C6992"/>
          <w:bottom w:val="single" w:sz="18" w:space="0" w:color="7C6992"/>
          <w:right w:val="single" w:sz="18" w:space="0" w:color="7C6992"/>
          <w:insideH w:val="single" w:sz="18" w:space="0" w:color="7C6992"/>
          <w:insideV w:val="single" w:sz="18" w:space="0" w:color="7C6992"/>
        </w:tblBorders>
        <w:tblLayout w:type="fixed"/>
        <w:tblLook w:val="04A0" w:firstRow="1" w:lastRow="0" w:firstColumn="1" w:lastColumn="0" w:noHBand="0" w:noVBand="1"/>
      </w:tblPr>
      <w:tblGrid>
        <w:gridCol w:w="8980"/>
      </w:tblGrid>
      <w:tr w:rsidR="00E13824" w14:paraId="62496FF9" w14:textId="77777777" w:rsidTr="00907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0" w:type="dxa"/>
            <w:tcBorders>
              <w:top w:val="single" w:sz="18" w:space="0" w:color="9BCBEB" w:themeColor="accent2"/>
              <w:left w:val="single" w:sz="18" w:space="0" w:color="9BCBEB" w:themeColor="accent2"/>
              <w:bottom w:val="single" w:sz="18" w:space="0" w:color="9BCBEB" w:themeColor="accent2"/>
              <w:right w:val="single" w:sz="18" w:space="0" w:color="9BCBEB" w:themeColor="accent2"/>
            </w:tcBorders>
            <w:shd w:val="clear" w:color="auto" w:fill="EBF4FB" w:themeFill="accent2" w:themeFillTint="33"/>
          </w:tcPr>
          <w:p w14:paraId="68CA3BEE" w14:textId="11B58291" w:rsidR="00800FEA" w:rsidRPr="00800FEA" w:rsidRDefault="00800FEA" w:rsidP="00800FEA">
            <w:pPr>
              <w:spacing w:before="160"/>
              <w:ind w:left="283" w:right="283"/>
            </w:pPr>
            <w:r>
              <w:t>Refusing a request</w:t>
            </w:r>
          </w:p>
          <w:p w14:paraId="33626F02" w14:textId="38B73DCA" w:rsidR="00E13824" w:rsidRPr="00111BBE" w:rsidRDefault="00E13824" w:rsidP="00907883">
            <w:pPr>
              <w:spacing w:before="160" w:after="240"/>
              <w:ind w:left="283" w:right="283"/>
              <w:rPr>
                <w:rStyle w:val="ui-provider"/>
                <w:rFonts w:ascii="Calibri" w:eastAsia="Calibri" w:hAnsi="Calibri" w:cs="Times New Roman"/>
                <w:b w:val="0"/>
                <w:bCs w:val="0"/>
                <w:kern w:val="0"/>
                <w14:ligatures w14:val="none"/>
              </w:rPr>
            </w:pPr>
            <w:r w:rsidRPr="00111BBE">
              <w:rPr>
                <w:b w:val="0"/>
                <w:bCs w:val="0"/>
              </w:rPr>
              <w:t>Remember, you can only refuse the request if the employee is not eligible to make the request, or if you have reasonable grounds to refuse.</w:t>
            </w:r>
          </w:p>
        </w:tc>
      </w:tr>
    </w:tbl>
    <w:p w14:paraId="63BAF975" w14:textId="53F7A847" w:rsidR="00800FEA" w:rsidRDefault="00800FEA" w:rsidP="00800FEA">
      <w:r w:rsidRPr="00481286">
        <w:lastRenderedPageBreak/>
        <w:t>If you and your employee disagree (for example, about whether they are eligible or whether any reasonable grounds apply) there are steps you can take to resolve it. Visit our Offers and requests for casual conversion page at</w:t>
      </w:r>
      <w:r>
        <w:t xml:space="preserve"> </w:t>
      </w:r>
      <w:hyperlink r:id="rId42" w:history="1">
        <w:r w:rsidRPr="00111BBE">
          <w:rPr>
            <w:rStyle w:val="Hyperlink"/>
            <w:color w:val="0000FF"/>
          </w:rPr>
          <w:t>fairwork.gov.au/casual-conversion</w:t>
        </w:r>
      </w:hyperlink>
    </w:p>
    <w:p w14:paraId="246A0071" w14:textId="5C632CCF" w:rsidR="00CF554D" w:rsidRDefault="00BE45D0" w:rsidP="00AE3F72">
      <w:pPr>
        <w:pStyle w:val="Heading3"/>
        <w:spacing w:after="240"/>
      </w:pPr>
      <w:sdt>
        <w:sdtPr>
          <w:rPr>
            <w:bCs/>
          </w:rPr>
          <w:id w:val="1631524068"/>
          <w14:checkbox>
            <w14:checked w14:val="0"/>
            <w14:checkedState w14:val="2612" w14:font="MS Gothic"/>
            <w14:uncheckedState w14:val="2610" w14:font="MS Gothic"/>
          </w14:checkbox>
        </w:sdtPr>
        <w:sdtEndPr/>
        <w:sdtContent>
          <w:r w:rsidR="00A04B5B">
            <w:rPr>
              <w:rFonts w:ascii="MS Gothic" w:eastAsia="MS Gothic" w:hAnsi="MS Gothic" w:hint="eastAsia"/>
              <w:bCs/>
            </w:rPr>
            <w:t>☐</w:t>
          </w:r>
        </w:sdtContent>
      </w:sdt>
      <w:r w:rsidR="00CF554D">
        <w:t xml:space="preserve">   </w:t>
      </w:r>
      <w:r w:rsidR="00157E44">
        <w:t>9</w:t>
      </w:r>
      <w:r w:rsidR="003D1947" w:rsidRPr="0058452C">
        <w:rPr>
          <w:rFonts w:asciiTheme="minorHAnsi" w:hAnsiTheme="minorHAnsi" w:cstheme="minorHAnsi"/>
        </w:rPr>
        <w:t xml:space="preserve"> – </w:t>
      </w:r>
      <w:r w:rsidR="00CF554D">
        <w:t>Notify the employee of your decision in writing</w:t>
      </w:r>
    </w:p>
    <w:p w14:paraId="2F9D0CDC" w14:textId="61280337" w:rsidR="00CF554D" w:rsidRDefault="00CF554D" w:rsidP="005442A7">
      <w:pPr>
        <w:rPr>
          <w:lang w:eastAsia="en-AU" w:bidi="si-LK"/>
        </w:rPr>
      </w:pPr>
      <w:r>
        <w:rPr>
          <w:lang w:eastAsia="en-AU" w:bidi="si-LK"/>
        </w:rPr>
        <w:t>After you have consulted with your employee</w:t>
      </w:r>
      <w:r w:rsidR="00163EF9">
        <w:rPr>
          <w:lang w:eastAsia="en-AU" w:bidi="si-LK"/>
        </w:rPr>
        <w:t>,</w:t>
      </w:r>
      <w:r>
        <w:rPr>
          <w:lang w:eastAsia="en-AU" w:bidi="si-LK"/>
        </w:rPr>
        <w:t xml:space="preserve"> you must notify them of your decision in writing </w:t>
      </w:r>
      <w:r>
        <w:rPr>
          <w:b/>
          <w:bCs/>
          <w:lang w:eastAsia="en-AU" w:bidi="si-LK"/>
        </w:rPr>
        <w:t>within 21 days</w:t>
      </w:r>
      <w:r>
        <w:rPr>
          <w:lang w:eastAsia="en-AU" w:bidi="si-LK"/>
        </w:rPr>
        <w:t xml:space="preserve"> of receiving the request.</w:t>
      </w:r>
    </w:p>
    <w:p w14:paraId="3AAC371D" w14:textId="31647F60" w:rsidR="00870B6A" w:rsidRDefault="00CF554D" w:rsidP="005442A7">
      <w:r>
        <w:rPr>
          <w:lang w:eastAsia="en-AU" w:bidi="si-LK"/>
        </w:rPr>
        <w:t xml:space="preserve">If you are </w:t>
      </w:r>
      <w:r>
        <w:rPr>
          <w:b/>
          <w:bCs/>
          <w:lang w:eastAsia="en-AU" w:bidi="si-LK"/>
        </w:rPr>
        <w:t>granting their request</w:t>
      </w:r>
      <w:r>
        <w:rPr>
          <w:lang w:eastAsia="en-AU" w:bidi="si-LK"/>
        </w:rPr>
        <w:t xml:space="preserve"> for casual conversion, your written response must include confirmation of what you discussed</w:t>
      </w:r>
      <w:r w:rsidR="00870B6A">
        <w:rPr>
          <w:lang w:eastAsia="en-AU" w:bidi="si-LK"/>
        </w:rPr>
        <w:t xml:space="preserve">. </w:t>
      </w:r>
      <w:r w:rsidR="00870B6A">
        <w:t>This includes:</w:t>
      </w:r>
    </w:p>
    <w:p w14:paraId="7BCB15B2" w14:textId="24946088" w:rsidR="00870B6A" w:rsidRDefault="003B2574" w:rsidP="00481286">
      <w:pPr>
        <w:pStyle w:val="ListParagraph"/>
        <w:numPr>
          <w:ilvl w:val="0"/>
          <w:numId w:val="8"/>
        </w:numPr>
        <w:spacing w:after="60"/>
        <w:ind w:left="714" w:hanging="357"/>
        <w:contextualSpacing w:val="0"/>
      </w:pPr>
      <w:r>
        <w:t>the type of employment</w:t>
      </w:r>
      <w:r w:rsidR="00573E54">
        <w:t xml:space="preserve"> they are converting to </w:t>
      </w:r>
      <w:r>
        <w:t xml:space="preserve">(i.e. </w:t>
      </w:r>
      <w:r w:rsidR="00573E54">
        <w:t>full-time or part-time employment</w:t>
      </w:r>
      <w:r>
        <w:t>)</w:t>
      </w:r>
    </w:p>
    <w:p w14:paraId="3C224F63" w14:textId="66263402" w:rsidR="003B2574" w:rsidRDefault="003B2574" w:rsidP="00481286">
      <w:pPr>
        <w:pStyle w:val="ListParagraph"/>
        <w:numPr>
          <w:ilvl w:val="0"/>
          <w:numId w:val="8"/>
        </w:numPr>
        <w:spacing w:after="60"/>
        <w:ind w:left="714" w:hanging="357"/>
        <w:contextualSpacing w:val="0"/>
      </w:pPr>
      <w:r>
        <w:t>their hours of work as a permanent employee</w:t>
      </w:r>
    </w:p>
    <w:p w14:paraId="249057F3" w14:textId="62A6191A" w:rsidR="00870B6A" w:rsidRDefault="003B2574" w:rsidP="00481286">
      <w:pPr>
        <w:pStyle w:val="ListParagraph"/>
        <w:numPr>
          <w:ilvl w:val="0"/>
          <w:numId w:val="8"/>
        </w:numPr>
        <w:ind w:left="714" w:hanging="357"/>
        <w:contextualSpacing w:val="0"/>
      </w:pPr>
      <w:r>
        <w:t>their start date as a permanent employee.</w:t>
      </w:r>
    </w:p>
    <w:p w14:paraId="05A62705" w14:textId="4661E4C6" w:rsidR="00CF554D" w:rsidRDefault="00870B6A" w:rsidP="005442A7">
      <w:pPr>
        <w:rPr>
          <w:lang w:eastAsia="en-AU" w:bidi="si-LK"/>
        </w:rPr>
      </w:pPr>
      <w:r>
        <w:rPr>
          <w:lang w:eastAsia="en-AU" w:bidi="si-LK"/>
        </w:rPr>
        <w:t>You can use the</w:t>
      </w:r>
      <w:r w:rsidRPr="00111BBE">
        <w:rPr>
          <w:color w:val="0000FF"/>
          <w:lang w:eastAsia="en-AU" w:bidi="si-LK"/>
        </w:rPr>
        <w:t xml:space="preserve"> </w:t>
      </w:r>
      <w:hyperlink w:anchor="_TEMPLATE_LETTER_–" w:history="1">
        <w:r w:rsidR="003B2574" w:rsidRPr="00111BBE">
          <w:rPr>
            <w:rStyle w:val="Hyperlink"/>
            <w:color w:val="0000FF"/>
            <w:lang w:eastAsia="en-AU" w:bidi="si-LK"/>
          </w:rPr>
          <w:t>Template letter – granted response to a casual conversion request</w:t>
        </w:r>
      </w:hyperlink>
      <w:r>
        <w:rPr>
          <w:lang w:eastAsia="en-AU" w:bidi="si-LK"/>
        </w:rPr>
        <w:t xml:space="preserve"> to notify them.</w:t>
      </w:r>
    </w:p>
    <w:p w14:paraId="2700BCA8" w14:textId="2F72D7E2" w:rsidR="00870B6A" w:rsidRDefault="00870B6A" w:rsidP="005442A7">
      <w:pPr>
        <w:rPr>
          <w:lang w:eastAsia="en-AU" w:bidi="si-LK"/>
        </w:rPr>
      </w:pPr>
      <w:r>
        <w:rPr>
          <w:lang w:eastAsia="en-AU" w:bidi="si-LK"/>
        </w:rPr>
        <w:t xml:space="preserve">If you are </w:t>
      </w:r>
      <w:r>
        <w:rPr>
          <w:b/>
          <w:bCs/>
          <w:lang w:eastAsia="en-AU" w:bidi="si-LK"/>
        </w:rPr>
        <w:t>refusing their request</w:t>
      </w:r>
      <w:r>
        <w:rPr>
          <w:lang w:eastAsia="en-AU" w:bidi="si-LK"/>
        </w:rPr>
        <w:t xml:space="preserve"> for casual conversion</w:t>
      </w:r>
      <w:r w:rsidR="00CB2CD5">
        <w:rPr>
          <w:lang w:eastAsia="en-AU" w:bidi="si-LK"/>
        </w:rPr>
        <w:t>,</w:t>
      </w:r>
      <w:r>
        <w:rPr>
          <w:lang w:eastAsia="en-AU" w:bidi="si-LK"/>
        </w:rPr>
        <w:t xml:space="preserve"> you</w:t>
      </w:r>
      <w:r w:rsidR="00CB2CD5">
        <w:rPr>
          <w:lang w:eastAsia="en-AU" w:bidi="si-LK"/>
        </w:rPr>
        <w:t>r</w:t>
      </w:r>
      <w:r>
        <w:rPr>
          <w:lang w:eastAsia="en-AU" w:bidi="si-LK"/>
        </w:rPr>
        <w:t xml:space="preserve"> written response must include why you’re refusing the request. Specifically, why they weren’t eligible to make a request, or of the reasonable grounds on which you’re refusing.</w:t>
      </w:r>
    </w:p>
    <w:p w14:paraId="353A04AF" w14:textId="75314DC6" w:rsidR="00981D5E" w:rsidRDefault="00870B6A" w:rsidP="005442A7">
      <w:pPr>
        <w:rPr>
          <w:lang w:bidi="si-LK"/>
        </w:rPr>
      </w:pPr>
      <w:r>
        <w:rPr>
          <w:lang w:eastAsia="en-AU" w:bidi="si-LK"/>
        </w:rPr>
        <w:t xml:space="preserve">You can use the </w:t>
      </w:r>
      <w:hyperlink w:anchor="_TEMPLATE_LETTER_–_1" w:history="1">
        <w:r w:rsidR="003B2574" w:rsidRPr="00111BBE">
          <w:rPr>
            <w:rStyle w:val="Hyperlink"/>
            <w:color w:val="0000FF"/>
            <w:lang w:eastAsia="en-AU" w:bidi="si-LK"/>
          </w:rPr>
          <w:t>Template letter – refused response to a casual conversion request</w:t>
        </w:r>
      </w:hyperlink>
      <w:r>
        <w:rPr>
          <w:lang w:eastAsia="en-AU" w:bidi="si-LK"/>
        </w:rPr>
        <w:t xml:space="preserve"> to notify them.</w:t>
      </w:r>
    </w:p>
    <w:p w14:paraId="140E7A97" w14:textId="77777777" w:rsidR="00412779" w:rsidRPr="00C10A68" w:rsidRDefault="00412779" w:rsidP="00412779">
      <w:pPr>
        <w:spacing w:after="0"/>
        <w:rPr>
          <w:b/>
          <w:sz w:val="18"/>
          <w:szCs w:val="18"/>
        </w:rPr>
      </w:pPr>
    </w:p>
    <w:tbl>
      <w:tblPr>
        <w:tblStyle w:val="PlainTable1"/>
        <w:tblW w:w="8980" w:type="dxa"/>
        <w:tblBorders>
          <w:top w:val="single" w:sz="18" w:space="0" w:color="7C6992"/>
          <w:left w:val="single" w:sz="18" w:space="0" w:color="7C6992"/>
          <w:bottom w:val="single" w:sz="18" w:space="0" w:color="7C6992"/>
          <w:right w:val="single" w:sz="18" w:space="0" w:color="7C6992"/>
          <w:insideH w:val="single" w:sz="18" w:space="0" w:color="7C6992"/>
          <w:insideV w:val="single" w:sz="18" w:space="0" w:color="7C6992"/>
        </w:tblBorders>
        <w:tblLayout w:type="fixed"/>
        <w:tblLook w:val="04A0" w:firstRow="1" w:lastRow="0" w:firstColumn="1" w:lastColumn="0" w:noHBand="0" w:noVBand="1"/>
      </w:tblPr>
      <w:tblGrid>
        <w:gridCol w:w="8980"/>
      </w:tblGrid>
      <w:tr w:rsidR="00412779" w14:paraId="3A617280" w14:textId="77777777" w:rsidTr="00B92DBC">
        <w:trPr>
          <w:cnfStyle w:val="100000000000" w:firstRow="1" w:lastRow="0" w:firstColumn="0" w:lastColumn="0" w:oddVBand="0" w:evenVBand="0" w:oddHBand="0" w:evenHBand="0" w:firstRowFirstColumn="0" w:firstRowLastColumn="0" w:lastRowFirstColumn="0" w:lastRowLastColumn="0"/>
          <w:trHeight w:val="2930"/>
        </w:trPr>
        <w:tc>
          <w:tcPr>
            <w:cnfStyle w:val="001000000000" w:firstRow="0" w:lastRow="0" w:firstColumn="1" w:lastColumn="0" w:oddVBand="0" w:evenVBand="0" w:oddHBand="0" w:evenHBand="0" w:firstRowFirstColumn="0" w:firstRowLastColumn="0" w:lastRowFirstColumn="0" w:lastRowLastColumn="0"/>
            <w:tcW w:w="0" w:type="dxa"/>
          </w:tcPr>
          <w:p w14:paraId="0A81B3D2" w14:textId="77777777" w:rsidR="00412779" w:rsidRPr="004A025F" w:rsidRDefault="00412779" w:rsidP="00B92DBC">
            <w:pPr>
              <w:spacing w:before="120"/>
              <w:ind w:left="283" w:right="283"/>
              <w:rPr>
                <w:b w:val="0"/>
                <w:bCs w:val="0"/>
                <w:sz w:val="24"/>
                <w:szCs w:val="24"/>
              </w:rPr>
            </w:pPr>
            <w:r w:rsidRPr="00784A3A">
              <w:rPr>
                <w:rFonts w:cstheme="minorHAnsi"/>
                <w:noProof/>
                <w:position w:val="-14"/>
                <w:sz w:val="24"/>
                <w:szCs w:val="24"/>
              </w:rPr>
              <w:drawing>
                <wp:inline distT="0" distB="0" distL="0" distR="0" wp14:anchorId="47726347" wp14:editId="0A577F47">
                  <wp:extent cx="324000" cy="324000"/>
                  <wp:effectExtent l="0" t="0" r="0" b="0"/>
                  <wp:docPr id="1546621838"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48339" name="Graphic 1059848339"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324000" cy="324000"/>
                          </a:xfrm>
                          <a:prstGeom prst="rect">
                            <a:avLst/>
                          </a:prstGeom>
                        </pic:spPr>
                      </pic:pic>
                    </a:graphicData>
                  </a:graphic>
                </wp:inline>
              </w:drawing>
            </w:r>
            <w:r w:rsidRPr="00784A3A">
              <w:rPr>
                <w:rFonts w:cstheme="minorHAnsi"/>
                <w:position w:val="-14"/>
                <w:sz w:val="24"/>
                <w:szCs w:val="24"/>
              </w:rPr>
              <w:t xml:space="preserve"> </w:t>
            </w:r>
            <w:r>
              <w:rPr>
                <w:sz w:val="24"/>
                <w:szCs w:val="24"/>
              </w:rPr>
              <w:t>Instructions for completing this template</w:t>
            </w:r>
          </w:p>
          <w:p w14:paraId="2CDC4546" w14:textId="191DD543" w:rsidR="00412779" w:rsidRPr="00A33916" w:rsidRDefault="00412779" w:rsidP="00B92DBC">
            <w:pPr>
              <w:spacing w:before="60"/>
              <w:ind w:left="284" w:right="284"/>
              <w:rPr>
                <w:b w:val="0"/>
                <w:bCs w:val="0"/>
              </w:rPr>
            </w:pPr>
            <w:r w:rsidRPr="00A33916">
              <w:rPr>
                <w:b w:val="0"/>
                <w:bCs w:val="0"/>
              </w:rPr>
              <w:t xml:space="preserve">This </w:t>
            </w:r>
            <w:r>
              <w:rPr>
                <w:b w:val="0"/>
                <w:bCs w:val="0"/>
              </w:rPr>
              <w:t xml:space="preserve">response </w:t>
            </w:r>
            <w:r w:rsidRPr="00A33916">
              <w:rPr>
                <w:b w:val="0"/>
                <w:bCs w:val="0"/>
              </w:rPr>
              <w:t>template has been colour-coded to help you to complete it.</w:t>
            </w:r>
          </w:p>
          <w:p w14:paraId="195A5AEF" w14:textId="288B2483" w:rsidR="00412779" w:rsidRPr="00A33916" w:rsidRDefault="00412779" w:rsidP="00B92DBC">
            <w:pPr>
              <w:spacing w:before="60"/>
              <w:ind w:left="284" w:right="284"/>
              <w:rPr>
                <w:b w:val="0"/>
                <w:bCs w:val="0"/>
              </w:rPr>
            </w:pPr>
            <w:r w:rsidRPr="39F0244C">
              <w:rPr>
                <w:b w:val="0"/>
                <w:bCs w:val="0"/>
              </w:rPr>
              <w:t xml:space="preserve">Replace the </w:t>
            </w:r>
            <w:r w:rsidRPr="39F0244C">
              <w:rPr>
                <w:color w:val="DA291C"/>
              </w:rPr>
              <w:t>&lt;red writing inside the angle brackets&gt;</w:t>
            </w:r>
            <w:r w:rsidRPr="39F0244C">
              <w:rPr>
                <w:b w:val="0"/>
                <w:bCs w:val="0"/>
                <w:color w:val="DA291C"/>
              </w:rPr>
              <w:t xml:space="preserve"> </w:t>
            </w:r>
            <w:r w:rsidRPr="39F0244C">
              <w:rPr>
                <w:b w:val="0"/>
                <w:bCs w:val="0"/>
              </w:rPr>
              <w:t>with the information relevant to your circumstances. When you’re done you need to remove the brackets and change the text to black.</w:t>
            </w:r>
          </w:p>
          <w:p w14:paraId="3A5F47C2" w14:textId="77777777" w:rsidR="00412779" w:rsidRPr="00A33916" w:rsidRDefault="00412779" w:rsidP="00B92DBC">
            <w:pPr>
              <w:spacing w:before="60"/>
              <w:ind w:left="284" w:right="284"/>
              <w:rPr>
                <w:b w:val="0"/>
                <w:bCs w:val="0"/>
              </w:rPr>
            </w:pPr>
            <w:r w:rsidRPr="39F0244C">
              <w:rPr>
                <w:b w:val="0"/>
                <w:bCs w:val="0"/>
              </w:rPr>
              <w:t xml:space="preserve">Instructions are included to help you. They are written in </w:t>
            </w:r>
            <w:r w:rsidRPr="39F0244C">
              <w:rPr>
                <w:color w:val="7C6992" w:themeColor="accent5"/>
              </w:rPr>
              <w:t>[purple writing inside square brackets]</w:t>
            </w:r>
            <w:r w:rsidRPr="39F0244C">
              <w:rPr>
                <w:b w:val="0"/>
                <w:bCs w:val="0"/>
                <w:color w:val="000000" w:themeColor="text1"/>
              </w:rPr>
              <w:t>.</w:t>
            </w:r>
            <w:r w:rsidRPr="39F0244C">
              <w:rPr>
                <w:b w:val="0"/>
                <w:bCs w:val="0"/>
                <w:color w:val="7C6992" w:themeColor="accent5"/>
              </w:rPr>
              <w:t xml:space="preserve"> </w:t>
            </w:r>
            <w:r w:rsidRPr="39F0244C">
              <w:rPr>
                <w:b w:val="0"/>
                <w:bCs w:val="0"/>
                <w:color w:val="000000" w:themeColor="text1"/>
              </w:rPr>
              <w:t>You need to delete these instructions when you’re finished.</w:t>
            </w:r>
          </w:p>
          <w:p w14:paraId="7450BB82" w14:textId="77777777" w:rsidR="00412779" w:rsidRPr="00A33916" w:rsidRDefault="00412779" w:rsidP="00B92DBC">
            <w:pPr>
              <w:spacing w:before="60"/>
              <w:ind w:left="284" w:right="284"/>
              <w:rPr>
                <w:b w:val="0"/>
                <w:bCs w:val="0"/>
              </w:rPr>
            </w:pPr>
            <w:r w:rsidRPr="00A33916">
              <w:rPr>
                <w:b w:val="0"/>
                <w:bCs w:val="0"/>
                <w:color w:val="000000" w:themeColor="text1"/>
              </w:rPr>
              <w:t xml:space="preserve">When completing the template, you should copy and paste the text into a new Word document or email. </w:t>
            </w:r>
            <w:r w:rsidRPr="00B649A8">
              <w:rPr>
                <w:color w:val="000000" w:themeColor="text1"/>
              </w:rPr>
              <w:t>Do not include the Fair Work Ombudsman letterhead</w:t>
            </w:r>
            <w:r w:rsidRPr="00A33916">
              <w:rPr>
                <w:b w:val="0"/>
                <w:bCs w:val="0"/>
                <w:color w:val="000000" w:themeColor="text1"/>
              </w:rPr>
              <w:t>.</w:t>
            </w:r>
          </w:p>
          <w:p w14:paraId="583668DB" w14:textId="77777777" w:rsidR="00412779" w:rsidRPr="00A33916" w:rsidRDefault="00412779" w:rsidP="00B92DBC">
            <w:pPr>
              <w:spacing w:after="240"/>
              <w:ind w:left="284" w:right="284"/>
            </w:pPr>
            <w:r w:rsidRPr="00A33916">
              <w:rPr>
                <w:b w:val="0"/>
                <w:bCs w:val="0"/>
              </w:rPr>
              <w:t>Please keep a copy of the letter for your records.</w:t>
            </w:r>
          </w:p>
        </w:tc>
      </w:tr>
    </w:tbl>
    <w:p w14:paraId="29109D40" w14:textId="77777777" w:rsidR="00981D5E" w:rsidRPr="007001DD" w:rsidRDefault="00981D5E" w:rsidP="005442A7"/>
    <w:p w14:paraId="07C12F09" w14:textId="77777777" w:rsidR="00870B6A" w:rsidRPr="00CF554D" w:rsidRDefault="00870B6A" w:rsidP="005442A7">
      <w:pPr>
        <w:rPr>
          <w:lang w:eastAsia="en-AU" w:bidi="si-LK"/>
        </w:rPr>
      </w:pPr>
    </w:p>
    <w:p w14:paraId="56EF81A7" w14:textId="10DDC59F" w:rsidR="00A04B5B" w:rsidRDefault="00870B6A" w:rsidP="005442A7">
      <w:pPr>
        <w:sectPr w:rsidR="00A04B5B" w:rsidSect="00B50E3B">
          <w:pgSz w:w="11906" w:h="16838"/>
          <w:pgMar w:top="1560" w:right="1440" w:bottom="567" w:left="1440" w:header="283" w:footer="283" w:gutter="0"/>
          <w:cols w:space="708"/>
          <w:titlePg/>
          <w:docGrid w:linePitch="360"/>
        </w:sectPr>
      </w:pPr>
      <w:r>
        <w:br w:type="page"/>
      </w:r>
      <w:bookmarkStart w:id="9" w:name="_Hlk123899895"/>
    </w:p>
    <w:p w14:paraId="4C77B28B" w14:textId="7EA5DF9C" w:rsidR="0061154A" w:rsidRPr="0061154A" w:rsidRDefault="00B91936" w:rsidP="007C4E27">
      <w:pPr>
        <w:pStyle w:val="Heading4"/>
      </w:pPr>
      <w:bookmarkStart w:id="10" w:name="_TEMPLATE_LETTER_–"/>
      <w:bookmarkEnd w:id="8"/>
      <w:bookmarkEnd w:id="9"/>
      <w:bookmarkEnd w:id="10"/>
      <w:r w:rsidRPr="00B91936">
        <w:lastRenderedPageBreak/>
        <w:t>Response template:</w:t>
      </w:r>
      <w:r w:rsidR="00870B6A">
        <w:t xml:space="preserve"> </w:t>
      </w:r>
      <w:r w:rsidR="00523210">
        <w:t>Granted</w:t>
      </w:r>
      <w:r w:rsidR="00870B6A">
        <w:t xml:space="preserve"> response to a casual conversion request</w:t>
      </w:r>
    </w:p>
    <w:p w14:paraId="14EA383D" w14:textId="77777777" w:rsidR="00A20734" w:rsidRDefault="00A20734" w:rsidP="00A20734">
      <w:pPr>
        <w:spacing w:before="240"/>
        <w:rPr>
          <w:color w:val="7C6992"/>
        </w:rPr>
      </w:pPr>
      <w:r w:rsidRPr="00AD7A4A">
        <w:rPr>
          <w:color w:val="7C6992"/>
        </w:rPr>
        <w:t>[</w:t>
      </w:r>
      <w:r>
        <w:rPr>
          <w:color w:val="7C6992"/>
        </w:rPr>
        <w:t xml:space="preserve">Copy and paste all text below the dotted line into a new blank Word document, </w:t>
      </w:r>
      <w:r w:rsidRPr="00690018">
        <w:rPr>
          <w:color w:val="7C6992"/>
        </w:rPr>
        <w:t>or</w:t>
      </w:r>
      <w:r>
        <w:rPr>
          <w:color w:val="7C6992"/>
        </w:rPr>
        <w:t xml:space="preserve"> into an email. To make sure you are using this template correctly, follow all the steps in the checklist</w:t>
      </w:r>
      <w:r w:rsidRPr="00AD7A4A">
        <w:rPr>
          <w:color w:val="7C6992"/>
        </w:rPr>
        <w:t>]</w:t>
      </w:r>
    </w:p>
    <w:p w14:paraId="787C2F55" w14:textId="77777777" w:rsidR="00A20734" w:rsidRPr="00BE15F2" w:rsidRDefault="00A20734" w:rsidP="00A20734">
      <w:pPr>
        <w:spacing w:after="240"/>
        <w:jc w:val="center"/>
        <w:rPr>
          <w:color w:val="C00000"/>
          <w:lang w:val="en-US"/>
        </w:rPr>
      </w:pPr>
      <w:r>
        <w:rPr>
          <w:noProof/>
          <w:color w:val="C00000"/>
          <w:lang w:val="en-US"/>
        </w:rPr>
        <mc:AlternateContent>
          <mc:Choice Requires="wps">
            <w:drawing>
              <wp:inline distT="0" distB="0" distL="0" distR="0" wp14:anchorId="5DB72B0D" wp14:editId="56FB8736">
                <wp:extent cx="5702400" cy="0"/>
                <wp:effectExtent l="0" t="0" r="0" b="0"/>
                <wp:docPr id="30006445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2400" cy="0"/>
                        </a:xfrm>
                        <a:prstGeom prst="line">
                          <a:avLst/>
                        </a:prstGeom>
                        <a:ln w="12700" cap="flat" cmpd="sng" algn="ctr">
                          <a:solidFill>
                            <a:srgbClr val="7C6992"/>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xmlns:a14="http://schemas.microsoft.com/office/drawing/2010/main" xmlns:adec="http://schemas.microsoft.com/office/drawing/2017/decorative" xmlns:asvg="http://schemas.microsoft.com/office/drawing/2016/SVG/main" xmlns:pic="http://schemas.openxmlformats.org/drawingml/2006/picture" xmlns:a="http://schemas.openxmlformats.org/drawingml/2006/main">
            <w:pict>
              <v:line id="Straight Connector 1" style="visibility:visible;mso-wrap-style:square;mso-left-percent:-10001;mso-top-percent:-10001;mso-position-horizontal:absolute;mso-position-horizontal-relative:char;mso-position-vertical:absolute;mso-position-vertical-relative:line;mso-left-percent:-10001;mso-top-percent:-10001" alt="&quot;&quot;" o:spid="_x0000_s1026" strokecolor="#7c6992" strokeweight="1pt" from="0,0" to="449pt,0" w14:anchorId="404670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">
                <v:stroke dashstyle="3 1"/>
                <w10:anchorlock/>
              </v:line>
            </w:pict>
          </mc:Fallback>
        </mc:AlternateContent>
      </w:r>
    </w:p>
    <w:p w14:paraId="7AD9B918" w14:textId="49EEE4CF" w:rsidR="00046F31" w:rsidRPr="00371FD2" w:rsidRDefault="00046F31" w:rsidP="005442A7">
      <w:pPr>
        <w:rPr>
          <w:color w:val="C00000"/>
          <w:lang w:val="en-US"/>
        </w:rPr>
      </w:pPr>
      <w:r w:rsidRPr="00371FD2">
        <w:rPr>
          <w:color w:val="C00000"/>
          <w:lang w:val="en-US"/>
        </w:rPr>
        <w:t>&lt;</w:t>
      </w:r>
      <w:r w:rsidR="00870B6A" w:rsidRPr="00371FD2">
        <w:rPr>
          <w:color w:val="C00000"/>
          <w:lang w:val="en-US"/>
        </w:rPr>
        <w:t>Print on your business letterhead if applicable</w:t>
      </w:r>
      <w:r w:rsidRPr="00371FD2">
        <w:rPr>
          <w:color w:val="C00000"/>
          <w:lang w:val="en-US"/>
        </w:rPr>
        <w:t>&gt;</w:t>
      </w:r>
    </w:p>
    <w:p w14:paraId="6CCCB0A3" w14:textId="1A77A972" w:rsidR="00870B6A" w:rsidRPr="00371FD2" w:rsidRDefault="00870B6A" w:rsidP="005442A7">
      <w:pPr>
        <w:rPr>
          <w:color w:val="C00000"/>
          <w:lang w:val="en-US"/>
        </w:rPr>
      </w:pPr>
      <w:r w:rsidRPr="00371FD2">
        <w:rPr>
          <w:color w:val="C00000"/>
          <w:lang w:val="en-US"/>
        </w:rPr>
        <w:t>&lt;Date&gt;</w:t>
      </w:r>
    </w:p>
    <w:p w14:paraId="7BAC299E" w14:textId="3EC35EF6" w:rsidR="00870B6A" w:rsidRPr="00870B6A" w:rsidRDefault="00870B6A" w:rsidP="005442A7">
      <w:pPr>
        <w:rPr>
          <w:lang w:val="en-US"/>
        </w:rPr>
      </w:pPr>
      <w:r w:rsidRPr="00870B6A">
        <w:rPr>
          <w:lang w:val="en-US"/>
        </w:rPr>
        <w:t>Private and confidential</w:t>
      </w:r>
    </w:p>
    <w:p w14:paraId="659D01A0" w14:textId="0F0CB3EB" w:rsidR="00870B6A" w:rsidRPr="00371FD2" w:rsidRDefault="00870B6A" w:rsidP="005442A7">
      <w:pPr>
        <w:rPr>
          <w:color w:val="C00000"/>
          <w:lang w:val="en-US"/>
        </w:rPr>
      </w:pPr>
      <w:r w:rsidRPr="00371FD2">
        <w:rPr>
          <w:color w:val="C00000"/>
          <w:lang w:val="en-US"/>
        </w:rPr>
        <w:t>&lt;</w:t>
      </w:r>
      <w:r w:rsidR="00CA5C00" w:rsidRPr="00371FD2">
        <w:rPr>
          <w:color w:val="C00000"/>
          <w:lang w:val="en-US"/>
        </w:rPr>
        <w:t>Employee’s</w:t>
      </w:r>
      <w:r w:rsidRPr="00371FD2">
        <w:rPr>
          <w:color w:val="C00000"/>
          <w:lang w:val="en-US"/>
        </w:rPr>
        <w:t xml:space="preserve"> full name&gt;</w:t>
      </w:r>
    </w:p>
    <w:p w14:paraId="535441F9" w14:textId="7879B583" w:rsidR="00870B6A" w:rsidRPr="00371FD2" w:rsidRDefault="00870B6A" w:rsidP="005442A7">
      <w:pPr>
        <w:rPr>
          <w:color w:val="C00000"/>
          <w:lang w:val="en-US"/>
        </w:rPr>
      </w:pPr>
      <w:r w:rsidRPr="00371FD2">
        <w:rPr>
          <w:color w:val="C00000"/>
          <w:lang w:val="en-US"/>
        </w:rPr>
        <w:t>&lt;</w:t>
      </w:r>
      <w:r w:rsidR="00CA5C00" w:rsidRPr="00371FD2">
        <w:rPr>
          <w:color w:val="C00000"/>
          <w:lang w:val="en-US"/>
        </w:rPr>
        <w:t>Employee’s residential/postal/email address</w:t>
      </w:r>
      <w:r w:rsidRPr="00371FD2">
        <w:rPr>
          <w:color w:val="C00000"/>
          <w:lang w:val="en-US"/>
        </w:rPr>
        <w:t>&gt;</w:t>
      </w:r>
    </w:p>
    <w:p w14:paraId="1B45CD49" w14:textId="77777777" w:rsidR="00A20734" w:rsidRDefault="00A20734" w:rsidP="00A20734">
      <w:pPr>
        <w:rPr>
          <w:b/>
          <w:bCs/>
          <w:lang w:val="en-US"/>
        </w:rPr>
      </w:pPr>
    </w:p>
    <w:p w14:paraId="5FE134E5" w14:textId="77777777" w:rsidR="00A20734" w:rsidRDefault="00A20734" w:rsidP="00A20734">
      <w:pPr>
        <w:rPr>
          <w:lang w:val="en-US"/>
        </w:rPr>
      </w:pPr>
      <w:r w:rsidRPr="00CA5C00">
        <w:rPr>
          <w:iCs/>
          <w:lang w:val="en-US"/>
        </w:rPr>
        <w:t xml:space="preserve">Dear </w:t>
      </w:r>
      <w:r w:rsidRPr="004F2F34">
        <w:rPr>
          <w:color w:val="C00000"/>
          <w:lang w:val="en-US"/>
        </w:rPr>
        <w:t xml:space="preserve">&lt;Employee’s </w:t>
      </w:r>
      <w:proofErr w:type="gramStart"/>
      <w:r w:rsidRPr="004F2F34">
        <w:rPr>
          <w:color w:val="C00000"/>
          <w:lang w:val="en-US"/>
        </w:rPr>
        <w:t>first name&gt;</w:t>
      </w:r>
      <w:proofErr w:type="gramEnd"/>
    </w:p>
    <w:p w14:paraId="43A98AED" w14:textId="6A98D0AC" w:rsidR="00CA5C00" w:rsidRPr="00481286" w:rsidRDefault="00CA5C00" w:rsidP="00481286">
      <w:pPr>
        <w:jc w:val="center"/>
        <w:rPr>
          <w:b/>
          <w:bCs/>
          <w:lang w:val="en-US"/>
        </w:rPr>
      </w:pPr>
      <w:r w:rsidRPr="00481286">
        <w:rPr>
          <w:b/>
          <w:bCs/>
          <w:lang w:val="en-US"/>
        </w:rPr>
        <w:t>Casual conversion request granted</w:t>
      </w:r>
    </w:p>
    <w:p w14:paraId="661A0D5D" w14:textId="2DEED21E" w:rsidR="00CA5C00" w:rsidRDefault="00CA5C00" w:rsidP="005442A7">
      <w:pPr>
        <w:rPr>
          <w:color w:val="DA291C"/>
          <w:lang w:val="en-US"/>
        </w:rPr>
      </w:pPr>
      <w:r>
        <w:rPr>
          <w:lang w:val="en-US"/>
        </w:rPr>
        <w:t xml:space="preserve">Thank you for your request for casual conversion, dated </w:t>
      </w:r>
      <w:r>
        <w:rPr>
          <w:color w:val="DA291C"/>
          <w:lang w:val="en-US"/>
        </w:rPr>
        <w:t>&lt;date request received&gt;</w:t>
      </w:r>
      <w:r w:rsidRPr="00CA5C00">
        <w:rPr>
          <w:lang w:val="en-US"/>
        </w:rPr>
        <w:t>.</w:t>
      </w:r>
    </w:p>
    <w:p w14:paraId="2F70B3D1" w14:textId="66C63FCA" w:rsidR="00CA5C00" w:rsidRDefault="00CA5C00" w:rsidP="005442A7">
      <w:pPr>
        <w:rPr>
          <w:lang w:val="en-US"/>
        </w:rPr>
      </w:pPr>
      <w:r>
        <w:rPr>
          <w:iCs/>
          <w:lang w:val="en-US"/>
        </w:rPr>
        <w:t xml:space="preserve">We confirm that we discussed your request on </w:t>
      </w:r>
      <w:r w:rsidRPr="00595CE5">
        <w:rPr>
          <w:color w:val="C00000" w:themeColor="background2"/>
          <w:lang w:val="en-US"/>
        </w:rPr>
        <w:t>&lt;date you consulted with the employee&gt;</w:t>
      </w:r>
      <w:r w:rsidR="00F87BED">
        <w:rPr>
          <w:lang w:val="en-US"/>
        </w:rPr>
        <w:t>, including the potential changes to your employment.</w:t>
      </w:r>
    </w:p>
    <w:p w14:paraId="5E8A0FB5" w14:textId="75BDB7D0" w:rsidR="00F87BED" w:rsidRDefault="00F87BED" w:rsidP="005442A7">
      <w:pPr>
        <w:rPr>
          <w:lang w:val="en-US"/>
        </w:rPr>
      </w:pPr>
      <w:r>
        <w:rPr>
          <w:lang w:val="en-US"/>
        </w:rPr>
        <w:t>We are now pleased to advise you that following this discussion, we are granting your request for casual conversion.</w:t>
      </w:r>
    </w:p>
    <w:p w14:paraId="0A419024" w14:textId="033C587D" w:rsidR="00F87BED" w:rsidRPr="00481286" w:rsidRDefault="00F87BED" w:rsidP="005442A7">
      <w:pPr>
        <w:rPr>
          <w:b/>
          <w:bCs/>
          <w:iCs/>
          <w:lang w:val="en-US"/>
        </w:rPr>
      </w:pPr>
      <w:r w:rsidRPr="00481286">
        <w:rPr>
          <w:b/>
          <w:bCs/>
          <w:lang w:val="en-US"/>
        </w:rPr>
        <w:t>What happens next?</w:t>
      </w:r>
    </w:p>
    <w:p w14:paraId="60D7C02A" w14:textId="010397DC" w:rsidR="00473B7C" w:rsidRPr="00481286" w:rsidRDefault="00473B7C" w:rsidP="00481286">
      <w:pPr>
        <w:ind w:left="720" w:right="1089"/>
        <w:rPr>
          <w:color w:val="7C6992"/>
          <w:lang w:val="en-US"/>
        </w:rPr>
      </w:pPr>
      <w:r w:rsidRPr="00481286">
        <w:rPr>
          <w:color w:val="7C6992"/>
          <w:lang w:val="en-US"/>
        </w:rPr>
        <w:t>[</w:t>
      </w:r>
      <w:r w:rsidR="00F87BED" w:rsidRPr="00481286">
        <w:rPr>
          <w:color w:val="7C6992"/>
          <w:lang w:val="en-US"/>
        </w:rPr>
        <w:t>Explanatory information</w:t>
      </w:r>
      <w:r w:rsidRPr="00481286">
        <w:rPr>
          <w:color w:val="7C6992"/>
          <w:lang w:val="en-US"/>
        </w:rPr>
        <w:t xml:space="preserve"> – please delete </w:t>
      </w:r>
      <w:r w:rsidR="00B71571" w:rsidRPr="00481286">
        <w:rPr>
          <w:color w:val="7C6992"/>
          <w:lang w:val="en-US"/>
        </w:rPr>
        <w:t>once you have finished the letter]</w:t>
      </w:r>
    </w:p>
    <w:p w14:paraId="178F5A43" w14:textId="0745D539" w:rsidR="006527D0" w:rsidRPr="00481286" w:rsidRDefault="006B6BA4" w:rsidP="00481286">
      <w:pPr>
        <w:ind w:left="720" w:right="1089"/>
        <w:rPr>
          <w:color w:val="7C6992"/>
          <w:lang w:val="en-US"/>
        </w:rPr>
      </w:pPr>
      <w:r w:rsidRPr="00481286">
        <w:rPr>
          <w:color w:val="7C6992"/>
          <w:lang w:val="en-US"/>
        </w:rPr>
        <w:t xml:space="preserve">You need to have discussed the following matters with your employee before you send this </w:t>
      </w:r>
      <w:r w:rsidR="008A5A5C" w:rsidRPr="00481286">
        <w:rPr>
          <w:color w:val="7C6992"/>
          <w:lang w:val="en-US"/>
        </w:rPr>
        <w:t>letter</w:t>
      </w:r>
      <w:r w:rsidRPr="00481286">
        <w:rPr>
          <w:color w:val="7C6992"/>
          <w:lang w:val="en-US"/>
        </w:rPr>
        <w:t>:</w:t>
      </w:r>
    </w:p>
    <w:p w14:paraId="400768F7" w14:textId="2D494582" w:rsidR="006B6BA4" w:rsidRPr="00481286" w:rsidRDefault="006B6BA4" w:rsidP="00481286">
      <w:pPr>
        <w:pStyle w:val="ListParagraph"/>
        <w:numPr>
          <w:ilvl w:val="0"/>
          <w:numId w:val="9"/>
        </w:numPr>
        <w:ind w:left="1380" w:right="1089"/>
        <w:rPr>
          <w:color w:val="7C6992"/>
          <w:lang w:val="en-US"/>
        </w:rPr>
      </w:pPr>
      <w:r w:rsidRPr="00481286">
        <w:rPr>
          <w:color w:val="7C6992"/>
          <w:lang w:val="en-US"/>
        </w:rPr>
        <w:t>Whether they’re converting to full-time or part-time employment.</w:t>
      </w:r>
    </w:p>
    <w:p w14:paraId="6EFC562E" w14:textId="2ED671D2" w:rsidR="006B6BA4" w:rsidRPr="00481286" w:rsidRDefault="006B6BA4" w:rsidP="00481286">
      <w:pPr>
        <w:pStyle w:val="ListParagraph"/>
        <w:numPr>
          <w:ilvl w:val="0"/>
          <w:numId w:val="9"/>
        </w:numPr>
        <w:ind w:left="1380" w:right="1089"/>
        <w:rPr>
          <w:color w:val="7C6992"/>
          <w:lang w:val="en-US"/>
        </w:rPr>
      </w:pPr>
      <w:r w:rsidRPr="00481286">
        <w:rPr>
          <w:color w:val="7C6992"/>
          <w:lang w:val="en-US"/>
        </w:rPr>
        <w:t xml:space="preserve">Their hours of work after the conversion </w:t>
      </w:r>
      <w:proofErr w:type="gramStart"/>
      <w:r w:rsidRPr="00481286">
        <w:rPr>
          <w:color w:val="7C6992"/>
          <w:lang w:val="en-US"/>
        </w:rPr>
        <w:t>takes</w:t>
      </w:r>
      <w:proofErr w:type="gramEnd"/>
      <w:r w:rsidRPr="00481286">
        <w:rPr>
          <w:color w:val="7C6992"/>
          <w:lang w:val="en-US"/>
        </w:rPr>
        <w:t xml:space="preserve"> effect.</w:t>
      </w:r>
    </w:p>
    <w:p w14:paraId="73D953F6" w14:textId="69722596" w:rsidR="006B6BA4" w:rsidRPr="00481286" w:rsidRDefault="006B6BA4" w:rsidP="00481286">
      <w:pPr>
        <w:pStyle w:val="ListParagraph"/>
        <w:numPr>
          <w:ilvl w:val="0"/>
          <w:numId w:val="9"/>
        </w:numPr>
        <w:ind w:left="1380" w:right="1089"/>
        <w:rPr>
          <w:color w:val="7C6992"/>
          <w:lang w:val="en-US"/>
        </w:rPr>
      </w:pPr>
      <w:r w:rsidRPr="00481286">
        <w:rPr>
          <w:color w:val="7C6992"/>
          <w:lang w:val="en-US"/>
        </w:rPr>
        <w:t xml:space="preserve">The date the conversion will take </w:t>
      </w:r>
      <w:proofErr w:type="gramStart"/>
      <w:r w:rsidRPr="00481286">
        <w:rPr>
          <w:color w:val="7C6992"/>
          <w:lang w:val="en-US"/>
        </w:rPr>
        <w:t>effect</w:t>
      </w:r>
      <w:proofErr w:type="gramEnd"/>
      <w:r w:rsidRPr="00481286">
        <w:rPr>
          <w:color w:val="7C6992"/>
          <w:lang w:val="en-US"/>
        </w:rPr>
        <w:t xml:space="preserve"> (either the first day of the </w:t>
      </w:r>
      <w:proofErr w:type="gramStart"/>
      <w:r w:rsidRPr="00481286">
        <w:rPr>
          <w:color w:val="7C6992"/>
          <w:lang w:val="en-US"/>
        </w:rPr>
        <w:t>employee’s</w:t>
      </w:r>
      <w:proofErr w:type="gramEnd"/>
      <w:r w:rsidRPr="00481286">
        <w:rPr>
          <w:color w:val="7C6992"/>
          <w:lang w:val="en-US"/>
        </w:rPr>
        <w:t xml:space="preserve"> next full pay period or a different date agreed to between you and your employee).</w:t>
      </w:r>
    </w:p>
    <w:p w14:paraId="4CFFDF52" w14:textId="1E561940" w:rsidR="00BE72BC" w:rsidRDefault="006B6BA4" w:rsidP="005442A7">
      <w:pPr>
        <w:rPr>
          <w:lang w:val="en-US"/>
        </w:rPr>
      </w:pPr>
      <w:r w:rsidRPr="006B6BA4">
        <w:rPr>
          <w:lang w:val="en-US"/>
        </w:rPr>
        <w:t>Your casual conversion will take effect on</w:t>
      </w:r>
      <w:r>
        <w:rPr>
          <w:lang w:val="en-US"/>
        </w:rPr>
        <w:t xml:space="preserve"> </w:t>
      </w:r>
      <w:r w:rsidRPr="00595CE5">
        <w:rPr>
          <w:color w:val="C00000" w:themeColor="background2"/>
          <w:lang w:val="en-US"/>
        </w:rPr>
        <w:t>&lt;first day of the employee’s next full pay period or the date you both agreed on&gt;</w:t>
      </w:r>
      <w:r w:rsidRPr="00885FFC">
        <w:rPr>
          <w:lang w:val="en-US"/>
        </w:rPr>
        <w:t>.</w:t>
      </w:r>
    </w:p>
    <w:p w14:paraId="6287031D" w14:textId="4510A1CF" w:rsidR="006B6BA4" w:rsidRPr="00481286" w:rsidRDefault="006B6BA4" w:rsidP="005442A7">
      <w:pPr>
        <w:rPr>
          <w:b/>
          <w:bCs/>
          <w:lang w:val="en-US"/>
        </w:rPr>
      </w:pPr>
      <w:r w:rsidRPr="00481286">
        <w:rPr>
          <w:b/>
          <w:bCs/>
          <w:lang w:val="en-US"/>
        </w:rPr>
        <w:t>What will change?</w:t>
      </w:r>
    </w:p>
    <w:p w14:paraId="59115D20" w14:textId="2D671BC7" w:rsidR="006B6BA4" w:rsidRDefault="006B6BA4" w:rsidP="005442A7">
      <w:pPr>
        <w:rPr>
          <w:lang w:val="en-US"/>
        </w:rPr>
      </w:pPr>
      <w:r w:rsidRPr="006B6BA4">
        <w:rPr>
          <w:lang w:val="en-US"/>
        </w:rPr>
        <w:t xml:space="preserve">Based on the number of hours you have regularly worked over the last </w:t>
      </w:r>
      <w:r>
        <w:rPr>
          <w:lang w:val="en-US"/>
        </w:rPr>
        <w:t>6</w:t>
      </w:r>
      <w:r w:rsidRPr="006B6BA4">
        <w:rPr>
          <w:lang w:val="en-US"/>
        </w:rPr>
        <w:t xml:space="preserve"> </w:t>
      </w:r>
      <w:proofErr w:type="gramStart"/>
      <w:r w:rsidRPr="006B6BA4">
        <w:rPr>
          <w:lang w:val="en-US"/>
        </w:rPr>
        <w:t>months,</w:t>
      </w:r>
      <w:proofErr w:type="gramEnd"/>
      <w:r w:rsidRPr="006B6BA4">
        <w:rPr>
          <w:lang w:val="en-US"/>
        </w:rPr>
        <w:t xml:space="preserve"> you will be converted to a permanent </w:t>
      </w:r>
      <w:r w:rsidRPr="00595CE5">
        <w:rPr>
          <w:color w:val="C00000" w:themeColor="background2"/>
          <w:lang w:val="en-US"/>
        </w:rPr>
        <w:t xml:space="preserve">&lt;part-time or full-time&gt; </w:t>
      </w:r>
      <w:r w:rsidRPr="006B6BA4">
        <w:rPr>
          <w:lang w:val="en-US"/>
        </w:rPr>
        <w:t>employee.</w:t>
      </w:r>
    </w:p>
    <w:p w14:paraId="489D2669" w14:textId="77777777" w:rsidR="007200AF" w:rsidRPr="00481286" w:rsidRDefault="007200AF" w:rsidP="00481286">
      <w:pPr>
        <w:ind w:left="720" w:right="1089"/>
        <w:rPr>
          <w:color w:val="7C6992"/>
          <w:lang w:val="en-US"/>
        </w:rPr>
      </w:pPr>
      <w:r w:rsidRPr="00481286">
        <w:rPr>
          <w:color w:val="7C6992"/>
          <w:lang w:val="en-US"/>
        </w:rPr>
        <w:t>[Explanatory information – please delete once you have finished the letter]</w:t>
      </w:r>
    </w:p>
    <w:p w14:paraId="67A15C1C" w14:textId="1E0365DE" w:rsidR="007200AF" w:rsidRPr="00481286" w:rsidRDefault="007200AF" w:rsidP="00481286">
      <w:pPr>
        <w:ind w:left="720" w:right="1089"/>
        <w:rPr>
          <w:color w:val="7C6992"/>
          <w:lang w:val="en-US"/>
        </w:rPr>
      </w:pPr>
      <w:r w:rsidRPr="00481286">
        <w:rPr>
          <w:color w:val="7C6992"/>
          <w:lang w:val="en-US"/>
        </w:rPr>
        <w:t xml:space="preserve">Whether your employee should be converted to full-time or part-time employment will depend on the regular hours they have been working prior to the </w:t>
      </w:r>
      <w:r w:rsidR="009C3E5C">
        <w:rPr>
          <w:color w:val="7C6992"/>
          <w:lang w:val="en-US"/>
        </w:rPr>
        <w:t>request</w:t>
      </w:r>
      <w:r w:rsidRPr="00481286">
        <w:rPr>
          <w:color w:val="7C6992"/>
          <w:lang w:val="en-US"/>
        </w:rPr>
        <w:t xml:space="preserve">. If the employee was regularly working full-time hours (usually 38 hours per week), you </w:t>
      </w:r>
      <w:proofErr w:type="gramStart"/>
      <w:r w:rsidRPr="00481286">
        <w:rPr>
          <w:color w:val="7C6992"/>
          <w:lang w:val="en-US"/>
        </w:rPr>
        <w:t>need</w:t>
      </w:r>
      <w:proofErr w:type="gramEnd"/>
      <w:r w:rsidRPr="00481286">
        <w:rPr>
          <w:color w:val="7C6992"/>
          <w:lang w:val="en-US"/>
        </w:rPr>
        <w:t xml:space="preserve"> to convert them to full-time employment. If the employee was regularly working part-time hours (usually less than 38 hours per week), you need to convert them to part-time employment. Find out how many </w:t>
      </w:r>
      <w:r w:rsidRPr="00481286">
        <w:rPr>
          <w:color w:val="7C6992"/>
          <w:lang w:val="en-US"/>
        </w:rPr>
        <w:lastRenderedPageBreak/>
        <w:t xml:space="preserve">hours </w:t>
      </w:r>
      <w:proofErr w:type="gramStart"/>
      <w:r w:rsidRPr="00481286">
        <w:rPr>
          <w:color w:val="7C6992"/>
          <w:lang w:val="en-US"/>
        </w:rPr>
        <w:t>are full-time or part-time</w:t>
      </w:r>
      <w:proofErr w:type="gramEnd"/>
      <w:r w:rsidRPr="00481286">
        <w:rPr>
          <w:color w:val="7C6992"/>
          <w:lang w:val="en-US"/>
        </w:rPr>
        <w:t xml:space="preserve"> in your workplace by checking the relevant award or agreement (if one applies to the employee). If there is no </w:t>
      </w:r>
      <w:proofErr w:type="gramStart"/>
      <w:r w:rsidRPr="00481286">
        <w:rPr>
          <w:color w:val="7C6992"/>
          <w:lang w:val="en-US"/>
        </w:rPr>
        <w:t>award</w:t>
      </w:r>
      <w:proofErr w:type="gramEnd"/>
      <w:r w:rsidRPr="00481286">
        <w:rPr>
          <w:color w:val="7C6992"/>
          <w:lang w:val="en-US"/>
        </w:rPr>
        <w:t xml:space="preserve"> or agreement that applies, then check the hours worked by your other full-time or part-time employees who work in the same or a similar position.</w:t>
      </w:r>
    </w:p>
    <w:p w14:paraId="74ADC328" w14:textId="1F0DB50C" w:rsidR="007200AF" w:rsidRPr="007200AF" w:rsidRDefault="007200AF" w:rsidP="005442A7">
      <w:pPr>
        <w:rPr>
          <w:lang w:val="en-US"/>
        </w:rPr>
      </w:pPr>
      <w:r w:rsidRPr="007200AF">
        <w:rPr>
          <w:lang w:val="en-US"/>
        </w:rPr>
        <w:t xml:space="preserve">Becoming a permanent employee means that you are entitled to different minimum employment </w:t>
      </w:r>
      <w:proofErr w:type="gramStart"/>
      <w:r w:rsidRPr="007200AF">
        <w:rPr>
          <w:lang w:val="en-US"/>
        </w:rPr>
        <w:t>entitlements</w:t>
      </w:r>
      <w:proofErr w:type="gramEnd"/>
      <w:r w:rsidRPr="007200AF">
        <w:rPr>
          <w:lang w:val="en-US"/>
        </w:rPr>
        <w:t xml:space="preserve">, including paid annual leave, and paid sick and carer’s leave. For more information about </w:t>
      </w:r>
      <w:r w:rsidR="00120AC6" w:rsidRPr="00E64030">
        <w:t>minimum entitlements</w:t>
      </w:r>
      <w:r w:rsidR="00ED49F5">
        <w:t>,</w:t>
      </w:r>
      <w:r w:rsidRPr="007200AF">
        <w:rPr>
          <w:lang w:val="en-US"/>
        </w:rPr>
        <w:t xml:space="preserve"> visit </w:t>
      </w:r>
      <w:hyperlink r:id="rId43" w:history="1">
        <w:r w:rsidR="009822E9" w:rsidRPr="00111BBE">
          <w:rPr>
            <w:rStyle w:val="Hyperlink"/>
            <w:rFonts w:asciiTheme="minorHAnsi" w:eastAsia="Times New Roman" w:hAnsiTheme="minorHAnsi" w:cstheme="minorHAnsi"/>
            <w:color w:val="0000FF"/>
            <w:lang w:val="en-US"/>
          </w:rPr>
          <w:t>fairwork.gov.au/</w:t>
        </w:r>
        <w:proofErr w:type="spellStart"/>
        <w:r w:rsidR="009822E9" w:rsidRPr="00111BBE">
          <w:rPr>
            <w:rStyle w:val="Hyperlink"/>
            <w:rFonts w:asciiTheme="minorHAnsi" w:eastAsia="Times New Roman" w:hAnsiTheme="minorHAnsi" w:cstheme="minorHAnsi"/>
            <w:color w:val="0000FF"/>
            <w:lang w:val="en-US"/>
          </w:rPr>
          <w:t>nes</w:t>
        </w:r>
        <w:proofErr w:type="spellEnd"/>
      </w:hyperlink>
    </w:p>
    <w:p w14:paraId="4924D8BB" w14:textId="56734427" w:rsidR="007200AF" w:rsidRPr="007200AF" w:rsidRDefault="007200AF" w:rsidP="005442A7">
      <w:pPr>
        <w:rPr>
          <w:lang w:val="en-US"/>
        </w:rPr>
      </w:pPr>
      <w:r w:rsidRPr="007200AF">
        <w:rPr>
          <w:lang w:val="en-US"/>
        </w:rPr>
        <w:t xml:space="preserve">Following conversion, your pay rate will be </w:t>
      </w:r>
      <w:r w:rsidRPr="00595CE5">
        <w:rPr>
          <w:color w:val="C00000" w:themeColor="background2"/>
          <w:lang w:val="en-US"/>
        </w:rPr>
        <w:t>&lt;pay rate&gt;</w:t>
      </w:r>
      <w:r w:rsidRPr="007200AF">
        <w:rPr>
          <w:lang w:val="en-US"/>
        </w:rPr>
        <w:t xml:space="preserve">. This is in accordance with your </w:t>
      </w:r>
      <w:r w:rsidRPr="00595CE5">
        <w:rPr>
          <w:color w:val="C00000" w:themeColor="background2"/>
          <w:lang w:val="en-US"/>
        </w:rPr>
        <w:t>&lt;name of your award/agreement or employment contract&gt;</w:t>
      </w:r>
      <w:r w:rsidRPr="007200AF">
        <w:rPr>
          <w:lang w:val="en-US"/>
        </w:rPr>
        <w:t>.</w:t>
      </w:r>
    </w:p>
    <w:p w14:paraId="259B59DF" w14:textId="037E4026" w:rsidR="007200AF" w:rsidRPr="00481286" w:rsidRDefault="007200AF" w:rsidP="005442A7">
      <w:pPr>
        <w:rPr>
          <w:b/>
          <w:bCs/>
          <w:lang w:val="en-US"/>
        </w:rPr>
      </w:pPr>
      <w:r w:rsidRPr="00481286">
        <w:rPr>
          <w:b/>
          <w:bCs/>
          <w:lang w:val="en-US"/>
        </w:rPr>
        <w:t>Where can you go for help?</w:t>
      </w:r>
    </w:p>
    <w:p w14:paraId="53D394FB" w14:textId="6EEDFA15" w:rsidR="007200AF" w:rsidRPr="007200AF" w:rsidRDefault="007200AF" w:rsidP="005442A7">
      <w:pPr>
        <w:rPr>
          <w:lang w:val="en-US"/>
        </w:rPr>
      </w:pPr>
      <w:r w:rsidRPr="007200AF">
        <w:rPr>
          <w:lang w:val="en-US"/>
        </w:rPr>
        <w:t xml:space="preserve">If you have any questions, please contact me on </w:t>
      </w:r>
      <w:r w:rsidRPr="00595CE5">
        <w:rPr>
          <w:color w:val="C00000" w:themeColor="background2"/>
          <w:lang w:val="en-US"/>
        </w:rPr>
        <w:t>&lt;contact details&gt;</w:t>
      </w:r>
      <w:r w:rsidRPr="007200AF">
        <w:rPr>
          <w:lang w:val="en-US"/>
        </w:rPr>
        <w:t>.</w:t>
      </w:r>
    </w:p>
    <w:p w14:paraId="77073A45" w14:textId="3A665957" w:rsidR="007200AF" w:rsidRPr="007200AF" w:rsidRDefault="007200AF" w:rsidP="005442A7">
      <w:pPr>
        <w:rPr>
          <w:lang w:val="en-US"/>
        </w:rPr>
      </w:pPr>
      <w:r w:rsidRPr="007200AF">
        <w:rPr>
          <w:lang w:val="en-US"/>
        </w:rPr>
        <w:t>Thank you again for your work and contribution to our business.</w:t>
      </w:r>
    </w:p>
    <w:p w14:paraId="6B536824" w14:textId="77777777" w:rsidR="007200AF" w:rsidRPr="007200AF" w:rsidRDefault="007200AF" w:rsidP="005442A7">
      <w:pPr>
        <w:rPr>
          <w:lang w:val="en-US"/>
        </w:rPr>
      </w:pPr>
      <w:r w:rsidRPr="007200AF">
        <w:rPr>
          <w:lang w:val="en-US"/>
        </w:rPr>
        <w:t>Yours sincerely</w:t>
      </w:r>
    </w:p>
    <w:p w14:paraId="79CF2FAD" w14:textId="6DE14D45" w:rsidR="007200AF" w:rsidRPr="00595CE5" w:rsidRDefault="007200AF" w:rsidP="005442A7">
      <w:pPr>
        <w:rPr>
          <w:color w:val="C00000" w:themeColor="background2"/>
          <w:lang w:val="en-US"/>
        </w:rPr>
      </w:pPr>
      <w:r w:rsidRPr="00595CE5">
        <w:rPr>
          <w:color w:val="C00000" w:themeColor="background2"/>
          <w:lang w:val="en-US"/>
        </w:rPr>
        <w:t>&lt;</w:t>
      </w:r>
      <w:r w:rsidR="00D90556" w:rsidRPr="00595CE5">
        <w:rPr>
          <w:color w:val="C00000" w:themeColor="background2"/>
          <w:lang w:val="en-US"/>
        </w:rPr>
        <w:t xml:space="preserve">Your </w:t>
      </w:r>
      <w:r w:rsidRPr="00595CE5">
        <w:rPr>
          <w:color w:val="C00000" w:themeColor="background2"/>
          <w:lang w:val="en-US"/>
        </w:rPr>
        <w:t>name&gt;</w:t>
      </w:r>
    </w:p>
    <w:p w14:paraId="6980D778" w14:textId="3196A75B" w:rsidR="007200AF" w:rsidRPr="00595CE5" w:rsidRDefault="007200AF" w:rsidP="005442A7">
      <w:pPr>
        <w:rPr>
          <w:color w:val="C00000" w:themeColor="background2"/>
          <w:lang w:val="en-US"/>
        </w:rPr>
      </w:pPr>
      <w:r w:rsidRPr="00595CE5">
        <w:rPr>
          <w:color w:val="C00000" w:themeColor="background2"/>
          <w:lang w:val="en-US"/>
        </w:rPr>
        <w:t>&lt;</w:t>
      </w:r>
      <w:r w:rsidR="00D90556" w:rsidRPr="00595CE5">
        <w:rPr>
          <w:color w:val="C00000" w:themeColor="background2"/>
          <w:lang w:val="en-US"/>
        </w:rPr>
        <w:t>Your</w:t>
      </w:r>
      <w:r w:rsidRPr="00595CE5">
        <w:rPr>
          <w:color w:val="C00000" w:themeColor="background2"/>
          <w:lang w:val="en-US"/>
        </w:rPr>
        <w:t xml:space="preserve"> position&gt;</w:t>
      </w:r>
    </w:p>
    <w:bookmarkEnd w:id="0"/>
    <w:bookmarkEnd w:id="1"/>
    <w:p w14:paraId="618B2E65" w14:textId="77777777" w:rsidR="007200AF" w:rsidRDefault="007200AF" w:rsidP="005442A7">
      <w:pPr>
        <w:sectPr w:rsidR="007200AF" w:rsidSect="009F7EB8">
          <w:headerReference w:type="even" r:id="rId44"/>
          <w:headerReference w:type="default" r:id="rId45"/>
          <w:footerReference w:type="even" r:id="rId46"/>
          <w:footerReference w:type="default" r:id="rId47"/>
          <w:headerReference w:type="first" r:id="rId48"/>
          <w:footerReference w:type="first" r:id="rId49"/>
          <w:type w:val="continuous"/>
          <w:pgSz w:w="11906" w:h="16838"/>
          <w:pgMar w:top="1560" w:right="1440" w:bottom="567" w:left="1440" w:header="283" w:footer="283" w:gutter="0"/>
          <w:cols w:space="708"/>
          <w:titlePg/>
          <w:docGrid w:linePitch="360"/>
        </w:sectPr>
      </w:pPr>
    </w:p>
    <w:p w14:paraId="47B3FD44" w14:textId="7CAB99F5" w:rsidR="007200AF" w:rsidRPr="0061154A" w:rsidRDefault="00B91936" w:rsidP="007C4E27">
      <w:pPr>
        <w:pStyle w:val="Heading4"/>
      </w:pPr>
      <w:bookmarkStart w:id="11" w:name="_TEMPLATE_LETTER_–_1"/>
      <w:bookmarkEnd w:id="11"/>
      <w:r>
        <w:lastRenderedPageBreak/>
        <w:t>Response template:</w:t>
      </w:r>
      <w:r w:rsidR="007200AF">
        <w:t xml:space="preserve"> </w:t>
      </w:r>
      <w:r w:rsidR="00523210">
        <w:t>Refused</w:t>
      </w:r>
      <w:r w:rsidR="007200AF">
        <w:t xml:space="preserve"> response to a casual conversion request</w:t>
      </w:r>
    </w:p>
    <w:p w14:paraId="4F671847" w14:textId="77777777" w:rsidR="00A20734" w:rsidRDefault="00A20734" w:rsidP="00A20734">
      <w:pPr>
        <w:spacing w:before="240"/>
        <w:rPr>
          <w:color w:val="7C6992"/>
        </w:rPr>
      </w:pPr>
      <w:r w:rsidRPr="00AD7A4A">
        <w:rPr>
          <w:color w:val="7C6992"/>
        </w:rPr>
        <w:t>[</w:t>
      </w:r>
      <w:r>
        <w:rPr>
          <w:color w:val="7C6992"/>
        </w:rPr>
        <w:t xml:space="preserve">Copy and paste all text below the dotted line into a new blank Word document, </w:t>
      </w:r>
      <w:r w:rsidRPr="00690018">
        <w:rPr>
          <w:color w:val="7C6992"/>
        </w:rPr>
        <w:t>or</w:t>
      </w:r>
      <w:r>
        <w:rPr>
          <w:color w:val="7C6992"/>
        </w:rPr>
        <w:t xml:space="preserve"> into an email. To make sure you are using this template correctly, follow all the steps in the checklist</w:t>
      </w:r>
      <w:r w:rsidRPr="00AD7A4A">
        <w:rPr>
          <w:color w:val="7C6992"/>
        </w:rPr>
        <w:t>]</w:t>
      </w:r>
    </w:p>
    <w:p w14:paraId="411B2AD8" w14:textId="77777777" w:rsidR="00A20734" w:rsidRPr="00BE15F2" w:rsidRDefault="00A20734" w:rsidP="00A20734">
      <w:pPr>
        <w:spacing w:after="240"/>
        <w:jc w:val="center"/>
        <w:rPr>
          <w:color w:val="C00000"/>
          <w:lang w:val="en-US"/>
        </w:rPr>
      </w:pPr>
      <w:r>
        <w:rPr>
          <w:noProof/>
          <w:color w:val="C00000"/>
          <w:lang w:val="en-US"/>
        </w:rPr>
        <mc:AlternateContent>
          <mc:Choice Requires="wps">
            <w:drawing>
              <wp:inline distT="0" distB="0" distL="0" distR="0" wp14:anchorId="647BCC4A" wp14:editId="7C591A35">
                <wp:extent cx="5702400" cy="0"/>
                <wp:effectExtent l="0" t="0" r="0" b="0"/>
                <wp:docPr id="112561331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2400" cy="0"/>
                        </a:xfrm>
                        <a:prstGeom prst="line">
                          <a:avLst/>
                        </a:prstGeom>
                        <a:ln w="12700" cap="flat" cmpd="sng" algn="ctr">
                          <a:solidFill>
                            <a:srgbClr val="7C6992"/>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xmlns:a14="http://schemas.microsoft.com/office/drawing/2010/main" xmlns:adec="http://schemas.microsoft.com/office/drawing/2017/decorative" xmlns:asvg="http://schemas.microsoft.com/office/drawing/2016/SVG/main" xmlns:pic="http://schemas.openxmlformats.org/drawingml/2006/picture" xmlns:a="http://schemas.openxmlformats.org/drawingml/2006/main">
            <w:pict>
              <v:line id="Straight Connector 1" style="visibility:visible;mso-wrap-style:square;mso-left-percent:-10001;mso-top-percent:-10001;mso-position-horizontal:absolute;mso-position-horizontal-relative:char;mso-position-vertical:absolute;mso-position-vertical-relative:line;mso-left-percent:-10001;mso-top-percent:-10001" alt="&quot;&quot;" o:spid="_x0000_s1026" strokecolor="#7c6992" strokeweight="1pt" from="0,0" to="449pt,0" w14:anchorId="38BB8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">
                <v:stroke dashstyle="3 1"/>
                <w10:anchorlock/>
              </v:line>
            </w:pict>
          </mc:Fallback>
        </mc:AlternateContent>
      </w:r>
    </w:p>
    <w:p w14:paraId="1606FACA" w14:textId="77777777" w:rsidR="007200AF" w:rsidRPr="00371FD2" w:rsidRDefault="007200AF" w:rsidP="005442A7">
      <w:pPr>
        <w:rPr>
          <w:color w:val="C00000"/>
          <w:lang w:val="en-US"/>
        </w:rPr>
      </w:pPr>
      <w:r w:rsidRPr="00371FD2">
        <w:rPr>
          <w:color w:val="C00000"/>
          <w:lang w:val="en-US"/>
        </w:rPr>
        <w:t>&lt;Print on your business letterhead if applicable&gt;</w:t>
      </w:r>
    </w:p>
    <w:p w14:paraId="24CFCF22" w14:textId="77777777" w:rsidR="007200AF" w:rsidRPr="00371FD2" w:rsidRDefault="007200AF" w:rsidP="005442A7">
      <w:pPr>
        <w:rPr>
          <w:color w:val="C00000"/>
          <w:lang w:val="en-US"/>
        </w:rPr>
      </w:pPr>
      <w:r w:rsidRPr="00371FD2">
        <w:rPr>
          <w:color w:val="C00000"/>
          <w:lang w:val="en-US"/>
        </w:rPr>
        <w:t>&lt;Date&gt;</w:t>
      </w:r>
    </w:p>
    <w:p w14:paraId="534A0439" w14:textId="77777777" w:rsidR="007200AF" w:rsidRPr="007200AF" w:rsidRDefault="007200AF" w:rsidP="005442A7">
      <w:pPr>
        <w:rPr>
          <w:lang w:val="en-US"/>
        </w:rPr>
      </w:pPr>
      <w:r w:rsidRPr="007200AF">
        <w:rPr>
          <w:lang w:val="en-US"/>
        </w:rPr>
        <w:t>Private and confidential</w:t>
      </w:r>
    </w:p>
    <w:p w14:paraId="5990D360" w14:textId="23BC3AF6" w:rsidR="007200AF" w:rsidRPr="00371FD2" w:rsidRDefault="007200AF" w:rsidP="005442A7">
      <w:pPr>
        <w:rPr>
          <w:color w:val="C00000"/>
          <w:lang w:val="en-US"/>
        </w:rPr>
      </w:pPr>
      <w:r w:rsidRPr="00371FD2">
        <w:rPr>
          <w:color w:val="C00000"/>
          <w:lang w:val="en-US"/>
        </w:rPr>
        <w:t>&lt;Employee’s full name&gt;</w:t>
      </w:r>
    </w:p>
    <w:p w14:paraId="2409ED75" w14:textId="28442E86" w:rsidR="007200AF" w:rsidRPr="00371FD2" w:rsidRDefault="007200AF" w:rsidP="005442A7">
      <w:pPr>
        <w:rPr>
          <w:color w:val="C00000"/>
          <w:lang w:val="en-US"/>
        </w:rPr>
      </w:pPr>
      <w:r w:rsidRPr="00371FD2">
        <w:rPr>
          <w:color w:val="C00000"/>
          <w:lang w:val="en-US"/>
        </w:rPr>
        <w:t>&lt;Employee’s residential/postal/email address&gt;</w:t>
      </w:r>
    </w:p>
    <w:p w14:paraId="5C8CCED3" w14:textId="77777777" w:rsidR="00A20734" w:rsidRDefault="00A20734" w:rsidP="00A20734">
      <w:pPr>
        <w:rPr>
          <w:b/>
          <w:bCs/>
          <w:lang w:val="en-US"/>
        </w:rPr>
      </w:pPr>
    </w:p>
    <w:p w14:paraId="20E74CD8" w14:textId="77777777" w:rsidR="00A20734" w:rsidRDefault="00A20734" w:rsidP="00A20734">
      <w:pPr>
        <w:rPr>
          <w:lang w:val="en-US"/>
        </w:rPr>
      </w:pPr>
      <w:r w:rsidRPr="00CA5C00">
        <w:rPr>
          <w:iCs/>
          <w:lang w:val="en-US"/>
        </w:rPr>
        <w:t xml:space="preserve">Dear </w:t>
      </w:r>
      <w:r w:rsidRPr="004F2F34">
        <w:rPr>
          <w:color w:val="C00000"/>
          <w:lang w:val="en-US"/>
        </w:rPr>
        <w:t xml:space="preserve">&lt;Employee’s </w:t>
      </w:r>
      <w:proofErr w:type="gramStart"/>
      <w:r w:rsidRPr="004F2F34">
        <w:rPr>
          <w:color w:val="C00000"/>
          <w:lang w:val="en-US"/>
        </w:rPr>
        <w:t>first name&gt;</w:t>
      </w:r>
      <w:proofErr w:type="gramEnd"/>
    </w:p>
    <w:p w14:paraId="67013857" w14:textId="77777777" w:rsidR="007200AF" w:rsidRPr="00481286" w:rsidRDefault="007200AF" w:rsidP="00481286">
      <w:pPr>
        <w:jc w:val="center"/>
        <w:rPr>
          <w:b/>
          <w:bCs/>
          <w:lang w:val="en-US"/>
        </w:rPr>
      </w:pPr>
      <w:r w:rsidRPr="00481286">
        <w:rPr>
          <w:b/>
          <w:bCs/>
          <w:lang w:val="en-US"/>
        </w:rPr>
        <w:t>Casual conversion request refused</w:t>
      </w:r>
    </w:p>
    <w:p w14:paraId="5F133611" w14:textId="168E6287" w:rsidR="007200AF" w:rsidRPr="007200AF" w:rsidRDefault="007200AF" w:rsidP="005442A7">
      <w:pPr>
        <w:rPr>
          <w:lang w:val="en-US"/>
        </w:rPr>
      </w:pPr>
      <w:r w:rsidRPr="007200AF">
        <w:rPr>
          <w:lang w:val="en-US"/>
        </w:rPr>
        <w:t xml:space="preserve">Thank you for your request for casual conversion dated </w:t>
      </w:r>
      <w:r w:rsidRPr="00595CE5">
        <w:rPr>
          <w:color w:val="C00000" w:themeColor="background2"/>
          <w:lang w:val="en-US"/>
        </w:rPr>
        <w:t xml:space="preserve">&lt;date request was received&gt; </w:t>
      </w:r>
      <w:r w:rsidRPr="007200AF">
        <w:rPr>
          <w:lang w:val="en-US"/>
        </w:rPr>
        <w:t xml:space="preserve">and our subsequent conversation about this request on </w:t>
      </w:r>
      <w:r w:rsidRPr="00595CE5">
        <w:rPr>
          <w:color w:val="C00000" w:themeColor="background2"/>
          <w:lang w:val="en-US"/>
        </w:rPr>
        <w:t>&lt;date you consulted the employee about refusal to grant casual conversion&gt;</w:t>
      </w:r>
      <w:r w:rsidRPr="007200AF">
        <w:rPr>
          <w:lang w:val="en-US"/>
        </w:rPr>
        <w:t>.</w:t>
      </w:r>
    </w:p>
    <w:p w14:paraId="7F0E2342" w14:textId="77777777" w:rsidR="007200AF" w:rsidRPr="00481286" w:rsidRDefault="007200AF" w:rsidP="00481286">
      <w:pPr>
        <w:ind w:left="720" w:right="1089"/>
        <w:rPr>
          <w:color w:val="7C6992"/>
          <w:lang w:val="en-US"/>
        </w:rPr>
      </w:pPr>
      <w:r w:rsidRPr="00481286">
        <w:rPr>
          <w:color w:val="7C6992"/>
          <w:lang w:val="en-US"/>
        </w:rPr>
        <w:t>[Explanatory information – please delete once you have finished the letter]</w:t>
      </w:r>
    </w:p>
    <w:p w14:paraId="5C6B8932" w14:textId="73DAF014" w:rsidR="007200AF" w:rsidRPr="00481286" w:rsidRDefault="007200AF" w:rsidP="00481286">
      <w:pPr>
        <w:ind w:left="720" w:right="1089"/>
        <w:rPr>
          <w:color w:val="7C6992"/>
          <w:lang w:val="en-US"/>
        </w:rPr>
      </w:pPr>
      <w:r w:rsidRPr="00481286">
        <w:rPr>
          <w:color w:val="7C6992"/>
          <w:lang w:val="en-US"/>
        </w:rPr>
        <w:t xml:space="preserve">You need to consult with your employee about why you are declining to grant them casual conversion before you decide to refuse the request, and </w:t>
      </w:r>
      <w:r w:rsidRPr="00481286">
        <w:rPr>
          <w:b/>
          <w:bCs/>
          <w:color w:val="7C6992"/>
          <w:lang w:val="en-US"/>
        </w:rPr>
        <w:t>before</w:t>
      </w:r>
      <w:r w:rsidRPr="00481286">
        <w:rPr>
          <w:color w:val="7C6992"/>
          <w:lang w:val="en-US"/>
        </w:rPr>
        <w:t xml:space="preserve"> you send them this </w:t>
      </w:r>
      <w:r w:rsidR="009F686A" w:rsidRPr="00481286">
        <w:rPr>
          <w:color w:val="7C6992"/>
          <w:lang w:val="en-US"/>
        </w:rPr>
        <w:t>letter</w:t>
      </w:r>
      <w:r w:rsidRPr="00481286">
        <w:rPr>
          <w:color w:val="7C6992"/>
          <w:lang w:val="en-US"/>
        </w:rPr>
        <w:t>.</w:t>
      </w:r>
    </w:p>
    <w:p w14:paraId="247B247F" w14:textId="77777777" w:rsidR="007200AF" w:rsidRPr="009F7EB8" w:rsidRDefault="007200AF" w:rsidP="005442A7">
      <w:pPr>
        <w:rPr>
          <w:lang w:val="en-US"/>
        </w:rPr>
      </w:pPr>
      <w:r w:rsidRPr="009F7EB8">
        <w:rPr>
          <w:lang w:val="en-US"/>
        </w:rPr>
        <w:t xml:space="preserve">As discussed, we have made the decision to refuse your request for casual conversion </w:t>
      </w:r>
      <w:r w:rsidRPr="009F7EB8">
        <w:rPr>
          <w:color w:val="DA291C"/>
          <w:lang w:val="en-US"/>
        </w:rPr>
        <w:t>&lt;on reasonable grounds / because you are not eligible&gt;</w:t>
      </w:r>
      <w:r w:rsidRPr="009F7EB8">
        <w:rPr>
          <w:lang w:val="en-US"/>
        </w:rPr>
        <w:t>.</w:t>
      </w:r>
    </w:p>
    <w:p w14:paraId="2333F41B" w14:textId="77777777" w:rsidR="007200AF" w:rsidRPr="00481286" w:rsidRDefault="007200AF" w:rsidP="005442A7">
      <w:pPr>
        <w:rPr>
          <w:b/>
          <w:bCs/>
        </w:rPr>
      </w:pPr>
      <w:r w:rsidRPr="00481286">
        <w:rPr>
          <w:b/>
          <w:bCs/>
        </w:rPr>
        <w:t>Why aren’t we granting you casual conversion?</w:t>
      </w:r>
    </w:p>
    <w:p w14:paraId="1B286CBA" w14:textId="77777777" w:rsidR="007200AF" w:rsidRPr="00481286" w:rsidRDefault="007200AF" w:rsidP="00481286">
      <w:pPr>
        <w:ind w:left="720" w:right="1089"/>
        <w:rPr>
          <w:color w:val="7C6992"/>
          <w:lang w:val="en-US"/>
        </w:rPr>
      </w:pPr>
      <w:r w:rsidRPr="00481286">
        <w:rPr>
          <w:color w:val="7C6992"/>
          <w:lang w:val="en-US"/>
        </w:rPr>
        <w:t>[Explanatory information – please delete once you have finished the letter]</w:t>
      </w:r>
    </w:p>
    <w:p w14:paraId="68EB55FF" w14:textId="1D6F99D2" w:rsidR="00744218" w:rsidRDefault="007200AF" w:rsidP="00481286">
      <w:pPr>
        <w:ind w:left="720" w:right="1089"/>
        <w:rPr>
          <w:color w:val="7C6992"/>
        </w:rPr>
      </w:pPr>
      <w:r w:rsidRPr="00481286">
        <w:rPr>
          <w:rFonts w:eastAsia="Times New Roman"/>
          <w:iCs/>
          <w:color w:val="7C6992"/>
          <w:lang w:val="en-US"/>
        </w:rPr>
        <w:t>You must include the reasons why you are not granting the request for casual conversion – for</w:t>
      </w:r>
      <w:r w:rsidRPr="00481286">
        <w:rPr>
          <w:color w:val="7C6992"/>
        </w:rPr>
        <w:t xml:space="preserve"> example, because you have determined the employee is not eligible or because you have reasonable grounds to not grant the request.</w:t>
      </w:r>
    </w:p>
    <w:p w14:paraId="78DFE8E5" w14:textId="5D6CC09D" w:rsidR="007200AF" w:rsidRPr="00481286" w:rsidRDefault="007200AF" w:rsidP="00481286">
      <w:pPr>
        <w:ind w:left="720" w:right="1089"/>
        <w:rPr>
          <w:color w:val="7C6992"/>
        </w:rPr>
      </w:pPr>
      <w:r w:rsidRPr="00481286">
        <w:rPr>
          <w:color w:val="7C6992"/>
        </w:rPr>
        <w:t>Complete the section below to suit the reasons that apply for the employee you are giving this letter and delete the line that does not apply.</w:t>
      </w:r>
    </w:p>
    <w:p w14:paraId="40F6846A" w14:textId="7AC1E374" w:rsidR="007200AF" w:rsidRPr="00481286" w:rsidRDefault="007200AF" w:rsidP="00481286">
      <w:pPr>
        <w:ind w:right="1089"/>
        <w:rPr>
          <w:color w:val="FF0000"/>
        </w:rPr>
      </w:pPr>
      <w:r w:rsidRPr="005D6E14">
        <w:rPr>
          <w:color w:val="000000" w:themeColor="text1"/>
          <w:lang w:val="en-US"/>
        </w:rPr>
        <w:t xml:space="preserve">We have determined that you are not eligible for conversion because </w:t>
      </w:r>
      <w:r w:rsidRPr="005D6E14">
        <w:rPr>
          <w:color w:val="C00000" w:themeColor="background2"/>
          <w:lang w:val="en-US"/>
        </w:rPr>
        <w:t>&lt;you haven’t worked a regular pattern of hours for the last 6 months</w:t>
      </w:r>
      <w:r w:rsidR="009F7EB8" w:rsidRPr="005D6E14">
        <w:rPr>
          <w:color w:val="C00000" w:themeColor="background2"/>
          <w:lang w:val="en-US"/>
        </w:rPr>
        <w:t xml:space="preserve"> </w:t>
      </w:r>
      <w:r w:rsidRPr="005D6E14">
        <w:rPr>
          <w:color w:val="C00000" w:themeColor="background2"/>
          <w:lang w:val="en-US"/>
        </w:rPr>
        <w:t>/</w:t>
      </w:r>
      <w:r w:rsidR="009F7EB8" w:rsidRPr="005D6E14">
        <w:rPr>
          <w:color w:val="C00000" w:themeColor="background2"/>
          <w:lang w:val="en-US"/>
        </w:rPr>
        <w:t xml:space="preserve"> </w:t>
      </w:r>
      <w:r w:rsidRPr="005D6E14">
        <w:rPr>
          <w:color w:val="C00000" w:themeColor="background2"/>
          <w:lang w:val="en-US"/>
        </w:rPr>
        <w:t>your pattern of work hours could not continue as a permanent employee without significant changes</w:t>
      </w:r>
      <w:r w:rsidR="00E65886" w:rsidRPr="005D6E14">
        <w:rPr>
          <w:color w:val="C00000" w:themeColor="background2"/>
          <w:lang w:val="en-US"/>
        </w:rPr>
        <w:t xml:space="preserve"> / </w:t>
      </w:r>
      <w:r w:rsidR="00E8624E" w:rsidRPr="005D6E14">
        <w:rPr>
          <w:color w:val="C00000" w:themeColor="background2"/>
          <w:lang w:val="en-US"/>
        </w:rPr>
        <w:t>you made your request for casual conversion after 26</w:t>
      </w:r>
      <w:r w:rsidR="00C66ECC" w:rsidRPr="005D6E14">
        <w:rPr>
          <w:color w:val="C00000" w:themeColor="background2"/>
          <w:lang w:val="en-US"/>
        </w:rPr>
        <w:t> </w:t>
      </w:r>
      <w:r w:rsidR="00E8624E" w:rsidRPr="005D6E14">
        <w:rPr>
          <w:color w:val="C00000" w:themeColor="background2"/>
          <w:lang w:val="en-US"/>
        </w:rPr>
        <w:t xml:space="preserve">August 2025 and </w:t>
      </w:r>
      <w:r w:rsidR="00033627" w:rsidRPr="005D6E14">
        <w:rPr>
          <w:color w:val="C00000" w:themeColor="background2"/>
          <w:lang w:val="en-US"/>
        </w:rPr>
        <w:t>the pathway is no longer accessible</w:t>
      </w:r>
      <w:r w:rsidRPr="005D6E14">
        <w:rPr>
          <w:color w:val="C00000" w:themeColor="background2"/>
          <w:lang w:val="en-US"/>
        </w:rPr>
        <w:t>&gt;</w:t>
      </w:r>
      <w:r w:rsidRPr="005D6E14">
        <w:rPr>
          <w:color w:val="000000" w:themeColor="text1"/>
        </w:rPr>
        <w:t>.</w:t>
      </w:r>
    </w:p>
    <w:p w14:paraId="4C42ADA6" w14:textId="30263123" w:rsidR="007200AF" w:rsidRPr="007200AF" w:rsidRDefault="007200AF" w:rsidP="005442A7">
      <w:pPr>
        <w:rPr>
          <w:color w:val="7C6992"/>
        </w:rPr>
      </w:pPr>
      <w:r w:rsidRPr="004E27A2">
        <w:rPr>
          <w:lang w:val="en-US"/>
        </w:rPr>
        <w:t xml:space="preserve">We have refused your request for casual conversion on reasonable grounds </w:t>
      </w:r>
      <w:proofErr w:type="gramStart"/>
      <w:r w:rsidRPr="004E27A2">
        <w:rPr>
          <w:lang w:val="en-US"/>
        </w:rPr>
        <w:t>because</w:t>
      </w:r>
      <w:proofErr w:type="gramEnd"/>
      <w:r w:rsidRPr="004E27A2">
        <w:rPr>
          <w:lang w:val="en-US"/>
        </w:rPr>
        <w:t xml:space="preserve"> </w:t>
      </w:r>
      <w:r w:rsidRPr="00744218">
        <w:rPr>
          <w:color w:val="C00000" w:themeColor="background2"/>
          <w:lang w:val="en-US"/>
        </w:rPr>
        <w:t>&lt;</w:t>
      </w:r>
      <w:r w:rsidR="00D90556" w:rsidRPr="00744218">
        <w:rPr>
          <w:color w:val="C00000" w:themeColor="background2"/>
          <w:lang w:val="en-US"/>
        </w:rPr>
        <w:t xml:space="preserve">insert </w:t>
      </w:r>
      <w:r w:rsidRPr="00744218">
        <w:rPr>
          <w:color w:val="C00000" w:themeColor="background2"/>
          <w:lang w:val="en-US"/>
        </w:rPr>
        <w:t>reason&gt;</w:t>
      </w:r>
      <w:r w:rsidRPr="004E27A2">
        <w:rPr>
          <w:lang w:val="en-US"/>
        </w:rPr>
        <w:t>.</w:t>
      </w:r>
    </w:p>
    <w:p w14:paraId="350C9CA9" w14:textId="77777777" w:rsidR="007200AF" w:rsidRPr="00481286" w:rsidRDefault="007200AF" w:rsidP="00481286">
      <w:pPr>
        <w:ind w:left="720" w:right="1089"/>
        <w:rPr>
          <w:color w:val="7C6992"/>
          <w:lang w:val="en-US"/>
        </w:rPr>
      </w:pPr>
      <w:r w:rsidRPr="00481286">
        <w:rPr>
          <w:color w:val="7C6992"/>
          <w:lang w:val="en-US"/>
        </w:rPr>
        <w:t>[Explanatory information – please delete once you have finished the letter]</w:t>
      </w:r>
    </w:p>
    <w:p w14:paraId="3FE2D3B0" w14:textId="6CD51C10" w:rsidR="007200AF" w:rsidRPr="00481286" w:rsidRDefault="007200AF" w:rsidP="00481286">
      <w:pPr>
        <w:ind w:left="720" w:right="1089"/>
        <w:rPr>
          <w:color w:val="7C6992"/>
          <w:lang w:val="en-US"/>
        </w:rPr>
      </w:pPr>
      <w:r w:rsidRPr="00481286">
        <w:rPr>
          <w:color w:val="7C6992"/>
          <w:lang w:val="en-US"/>
        </w:rPr>
        <w:t xml:space="preserve">What counts as ‘reasonable grounds’ will depend on your circumstances and your employee’s circumstances. You must include details about the reasonable </w:t>
      </w:r>
      <w:r w:rsidRPr="00481286">
        <w:rPr>
          <w:color w:val="7C6992"/>
          <w:lang w:val="en-US"/>
        </w:rPr>
        <w:lastRenderedPageBreak/>
        <w:t xml:space="preserve">grounds on which you are refusing to offer the employee casual conversion. Visit </w:t>
      </w:r>
      <w:r w:rsidR="004E27A2" w:rsidRPr="00481286">
        <w:rPr>
          <w:color w:val="7C6992"/>
          <w:lang w:val="en-US"/>
        </w:rPr>
        <w:t xml:space="preserve">our </w:t>
      </w:r>
      <w:r w:rsidR="00120AC6" w:rsidRPr="00481286">
        <w:rPr>
          <w:color w:val="7C6992"/>
        </w:rPr>
        <w:t>Becoming a permanent employee page</w:t>
      </w:r>
      <w:r w:rsidR="004E27A2" w:rsidRPr="00481286">
        <w:rPr>
          <w:color w:val="7C6992"/>
          <w:lang w:val="en-US"/>
        </w:rPr>
        <w:t xml:space="preserve"> </w:t>
      </w:r>
      <w:r w:rsidRPr="00481286">
        <w:rPr>
          <w:color w:val="7C6992"/>
          <w:lang w:val="en-US"/>
        </w:rPr>
        <w:t xml:space="preserve">at </w:t>
      </w:r>
      <w:hyperlink r:id="rId50" w:history="1">
        <w:r w:rsidR="007D2E03" w:rsidRPr="00481286">
          <w:rPr>
            <w:rStyle w:val="Hyperlink"/>
            <w:rFonts w:asciiTheme="minorHAnsi" w:eastAsia="Times New Roman" w:hAnsiTheme="minorHAnsi" w:cstheme="minorHAnsi"/>
            <w:iCs/>
            <w:color w:val="7C6992"/>
            <w:lang w:val="en-US"/>
          </w:rPr>
          <w:t>fairwork.gov.au/casual-conversion</w:t>
        </w:r>
      </w:hyperlink>
      <w:r w:rsidRPr="00481286">
        <w:rPr>
          <w:color w:val="7C6992"/>
          <w:lang w:val="en-US"/>
        </w:rPr>
        <w:t xml:space="preserve"> for information about reasonable grounds.</w:t>
      </w:r>
    </w:p>
    <w:p w14:paraId="58BBCD13" w14:textId="46A28A13" w:rsidR="007200AF" w:rsidRPr="00481286" w:rsidRDefault="007200AF" w:rsidP="005442A7">
      <w:pPr>
        <w:rPr>
          <w:b/>
          <w:bCs/>
        </w:rPr>
      </w:pPr>
      <w:r w:rsidRPr="00481286">
        <w:rPr>
          <w:b/>
          <w:bCs/>
        </w:rPr>
        <w:t>What happens next?</w:t>
      </w:r>
    </w:p>
    <w:p w14:paraId="37B72AD8" w14:textId="4867FFB3" w:rsidR="007200AF" w:rsidRPr="007200AF" w:rsidRDefault="007200AF" w:rsidP="005442A7">
      <w:pPr>
        <w:rPr>
          <w:color w:val="7C6992"/>
        </w:rPr>
      </w:pPr>
      <w:r w:rsidRPr="004E27A2">
        <w:rPr>
          <w:lang w:val="en-US"/>
        </w:rPr>
        <w:t>You will continue to be employed as a casual employee with</w:t>
      </w:r>
      <w:r w:rsidRPr="007200AF">
        <w:rPr>
          <w:color w:val="7C6992"/>
        </w:rPr>
        <w:t xml:space="preserve"> </w:t>
      </w:r>
      <w:r w:rsidRPr="003B4104">
        <w:rPr>
          <w:color w:val="C00000" w:themeColor="background2"/>
          <w:lang w:val="en-US"/>
        </w:rPr>
        <w:t>&lt;business name</w:t>
      </w:r>
      <w:r w:rsidR="004E27A2" w:rsidRPr="003B4104">
        <w:rPr>
          <w:color w:val="C00000" w:themeColor="background2"/>
          <w:lang w:val="en-US"/>
        </w:rPr>
        <w:t>&gt;</w:t>
      </w:r>
      <w:r w:rsidRPr="007200AF">
        <w:rPr>
          <w:color w:val="7C6992"/>
        </w:rPr>
        <w:t>.</w:t>
      </w:r>
    </w:p>
    <w:p w14:paraId="56DE5DB0" w14:textId="6497C2E8" w:rsidR="004B7FB5" w:rsidRPr="007200AF" w:rsidRDefault="007200AF" w:rsidP="005442A7">
      <w:pPr>
        <w:rPr>
          <w:color w:val="7C6992"/>
        </w:rPr>
      </w:pPr>
      <w:r w:rsidRPr="004E27A2">
        <w:rPr>
          <w:lang w:val="en-US"/>
        </w:rPr>
        <w:t xml:space="preserve">Though we have not granted your request for casual conversion at this time, you may still request </w:t>
      </w:r>
      <w:r w:rsidR="00CD1106">
        <w:rPr>
          <w:lang w:val="en-US"/>
        </w:rPr>
        <w:t xml:space="preserve">to become a permanent employee </w:t>
      </w:r>
      <w:r w:rsidRPr="004E27A2">
        <w:rPr>
          <w:lang w:val="en-US"/>
        </w:rPr>
        <w:t xml:space="preserve">again in the future. </w:t>
      </w:r>
      <w:r w:rsidR="004B7FB5" w:rsidRPr="009F7EB8">
        <w:t xml:space="preserve">You can find out more about </w:t>
      </w:r>
      <w:r w:rsidR="004B7FB5">
        <w:t>becoming a permanent employee</w:t>
      </w:r>
      <w:r w:rsidR="00124BB4">
        <w:t>, including under the new employee choice pathway</w:t>
      </w:r>
      <w:r w:rsidR="00CD3F80">
        <w:t xml:space="preserve"> to permanent employment</w:t>
      </w:r>
      <w:r w:rsidR="00124BB4">
        <w:t xml:space="preserve"> </w:t>
      </w:r>
      <w:r w:rsidR="00F1791E">
        <w:t>under</w:t>
      </w:r>
      <w:r w:rsidR="00124BB4">
        <w:t xml:space="preserve"> the National Employment Standards,</w:t>
      </w:r>
      <w:r w:rsidR="004B7FB5" w:rsidRPr="007200AF">
        <w:rPr>
          <w:color w:val="7C6992"/>
        </w:rPr>
        <w:t xml:space="preserve"> </w:t>
      </w:r>
      <w:r w:rsidR="004B7FB5" w:rsidRPr="009F7EB8">
        <w:t xml:space="preserve">at </w:t>
      </w:r>
      <w:hyperlink r:id="rId51" w:history="1">
        <w:r w:rsidR="004B7FB5" w:rsidRPr="007216D1">
          <w:rPr>
            <w:rStyle w:val="Hyperlink"/>
            <w:rFonts w:asciiTheme="minorHAnsi" w:hAnsiTheme="minorHAnsi" w:cstheme="minorHAnsi"/>
            <w:color w:val="0000FF"/>
          </w:rPr>
          <w:t>fairwork.gov.au/casual-conversion</w:t>
        </w:r>
      </w:hyperlink>
      <w:r w:rsidR="004B7FB5">
        <w:t>.</w:t>
      </w:r>
    </w:p>
    <w:p w14:paraId="54F3C3E0" w14:textId="2D1D2D7A" w:rsidR="007200AF" w:rsidRPr="004E27A2" w:rsidRDefault="007200AF" w:rsidP="005442A7">
      <w:r w:rsidRPr="004E27A2">
        <w:t>Thank you for your work and contribution to our business.</w:t>
      </w:r>
    </w:p>
    <w:p w14:paraId="26AE5E64" w14:textId="77777777" w:rsidR="007200AF" w:rsidRPr="004E27A2" w:rsidRDefault="007200AF" w:rsidP="005442A7">
      <w:r w:rsidRPr="004E27A2">
        <w:t>Yours sincerely</w:t>
      </w:r>
    </w:p>
    <w:p w14:paraId="0A67D908" w14:textId="3C1FABD0" w:rsidR="007200AF" w:rsidRPr="003B4104" w:rsidRDefault="007200AF" w:rsidP="005442A7">
      <w:pPr>
        <w:rPr>
          <w:color w:val="C00000" w:themeColor="background2"/>
          <w:lang w:val="en-US"/>
        </w:rPr>
      </w:pPr>
      <w:r w:rsidRPr="003B4104">
        <w:rPr>
          <w:color w:val="C00000" w:themeColor="background2"/>
          <w:lang w:val="en-US"/>
        </w:rPr>
        <w:t>&lt;</w:t>
      </w:r>
      <w:r w:rsidR="004E27A2" w:rsidRPr="003B4104">
        <w:rPr>
          <w:color w:val="C00000" w:themeColor="background2"/>
          <w:lang w:val="en-US"/>
        </w:rPr>
        <w:t>Your n</w:t>
      </w:r>
      <w:r w:rsidRPr="003B4104">
        <w:rPr>
          <w:color w:val="C00000" w:themeColor="background2"/>
          <w:lang w:val="en-US"/>
        </w:rPr>
        <w:t>ame&gt;</w:t>
      </w:r>
    </w:p>
    <w:p w14:paraId="3CC381DD" w14:textId="513A3146" w:rsidR="006239EB" w:rsidRPr="003B4104" w:rsidRDefault="007200AF" w:rsidP="005442A7">
      <w:pPr>
        <w:rPr>
          <w:color w:val="C00000" w:themeColor="background2"/>
          <w:lang w:val="en-US"/>
        </w:rPr>
      </w:pPr>
      <w:r w:rsidRPr="003B4104">
        <w:rPr>
          <w:color w:val="C00000" w:themeColor="background2"/>
          <w:lang w:val="en-US"/>
        </w:rPr>
        <w:t>&lt;</w:t>
      </w:r>
      <w:r w:rsidR="004E27A2" w:rsidRPr="003B4104">
        <w:rPr>
          <w:color w:val="C00000" w:themeColor="background2"/>
          <w:lang w:val="en-US"/>
        </w:rPr>
        <w:t xml:space="preserve">Your </w:t>
      </w:r>
      <w:r w:rsidRPr="003B4104">
        <w:rPr>
          <w:color w:val="C00000" w:themeColor="background2"/>
          <w:lang w:val="en-US"/>
        </w:rPr>
        <w:t>position&gt;</w:t>
      </w:r>
    </w:p>
    <w:p w14:paraId="40813BDF" w14:textId="38E2B400" w:rsidR="004E27A2" w:rsidRDefault="004E27A2" w:rsidP="005442A7">
      <w:pPr>
        <w:rPr>
          <w:lang w:val="en-US"/>
        </w:rPr>
      </w:pPr>
    </w:p>
    <w:p w14:paraId="6C20439B" w14:textId="3F726729" w:rsidR="004E27A2" w:rsidRPr="004E27A2" w:rsidRDefault="004E27A2" w:rsidP="005442A7">
      <w:pPr>
        <w:rPr>
          <w:lang w:val="en-US"/>
        </w:rPr>
      </w:pPr>
    </w:p>
    <w:sectPr w:rsidR="004E27A2" w:rsidRPr="004E27A2" w:rsidSect="009F7EB8">
      <w:pgSz w:w="11906" w:h="16838"/>
      <w:pgMar w:top="1418" w:right="1440" w:bottom="567"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82B73" w14:textId="77777777" w:rsidR="00E66B64" w:rsidRDefault="00E66B64" w:rsidP="005442A7">
      <w:r>
        <w:separator/>
      </w:r>
    </w:p>
  </w:endnote>
  <w:endnote w:type="continuationSeparator" w:id="0">
    <w:p w14:paraId="2076F5E2" w14:textId="77777777" w:rsidR="00E66B64" w:rsidRDefault="00E66B64" w:rsidP="005442A7">
      <w:r>
        <w:continuationSeparator/>
      </w:r>
    </w:p>
  </w:endnote>
  <w:endnote w:type="continuationNotice" w:id="1">
    <w:p w14:paraId="0325438D" w14:textId="77777777" w:rsidR="00E66B64" w:rsidRDefault="00E66B64" w:rsidP="00544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E2D7F" w14:textId="402A49B5" w:rsidR="00925E85" w:rsidRPr="002D6B36" w:rsidRDefault="00925E85" w:rsidP="006D50A9">
    <w:pPr>
      <w:pStyle w:val="Footnot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22BB" w14:textId="2335976A" w:rsidR="008C6887" w:rsidRDefault="008C6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5985" w14:textId="31223CA6" w:rsidR="008C6887" w:rsidRDefault="008C68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C6B2" w14:textId="527DF592" w:rsidR="008146C3" w:rsidRPr="00EF2A72" w:rsidRDefault="008146C3" w:rsidP="005442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60A7" w14:textId="2B790993" w:rsidR="008C6887" w:rsidRDefault="008C68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7F756" w14:textId="100CB6FA" w:rsidR="008146C3" w:rsidRPr="009822E9" w:rsidRDefault="008146C3" w:rsidP="005442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8C48C" w14:textId="7FB999CA" w:rsidR="008146C3" w:rsidRPr="008146C3" w:rsidRDefault="008146C3" w:rsidP="00544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34094" w14:textId="77777777" w:rsidR="00E66B64" w:rsidRDefault="00E66B64" w:rsidP="005442A7">
      <w:r>
        <w:separator/>
      </w:r>
    </w:p>
  </w:footnote>
  <w:footnote w:type="continuationSeparator" w:id="0">
    <w:p w14:paraId="2DC4F817" w14:textId="77777777" w:rsidR="00E66B64" w:rsidRDefault="00E66B64" w:rsidP="005442A7">
      <w:r>
        <w:continuationSeparator/>
      </w:r>
    </w:p>
  </w:footnote>
  <w:footnote w:type="continuationNotice" w:id="1">
    <w:p w14:paraId="3B1585B8" w14:textId="77777777" w:rsidR="00E66B64" w:rsidRDefault="00E66B64" w:rsidP="005442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59BB" w14:textId="31A1EDDA" w:rsidR="00925E85" w:rsidRDefault="00925E85">
    <w:pPr>
      <w:pStyle w:val="Header"/>
    </w:pPr>
    <w:r>
      <w:rPr>
        <w:noProof/>
      </w:rPr>
      <mc:AlternateContent>
        <mc:Choice Requires="wpg">
          <w:drawing>
            <wp:anchor distT="0" distB="0" distL="114300" distR="114300" simplePos="0" relativeHeight="251658245" behindDoc="1" locked="0" layoutInCell="1" allowOverlap="1" wp14:anchorId="01231C32" wp14:editId="3AFD4CB5">
              <wp:simplePos x="0" y="0"/>
              <wp:positionH relativeFrom="page">
                <wp:posOffset>47625</wp:posOffset>
              </wp:positionH>
              <wp:positionV relativeFrom="page">
                <wp:posOffset>10810875</wp:posOffset>
              </wp:positionV>
              <wp:extent cx="7859395" cy="953770"/>
              <wp:effectExtent l="0" t="0" r="8255" b="0"/>
              <wp:wrapNone/>
              <wp:docPr id="61" name="Group 61"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59395" cy="953770"/>
                        <a:chOff x="-314338" y="-190580"/>
                        <a:chExt cx="7859730" cy="954172"/>
                      </a:xfrm>
                    </wpg:grpSpPr>
                    <wps:wsp>
                      <wps:cNvPr id="193" name="Rectangle 6" descr="Dark blue banner (part of template design)" title="Page banner"/>
                      <wps:cNvSpPr/>
                      <wps:spPr>
                        <a:xfrm>
                          <a:off x="-314338" y="-19058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61" style="position:absolute;margin-left:3.75pt;margin-top:851.25pt;width:618.85pt;height:75.1pt;z-index:-251658235;mso-position-horizontal-relative:page;mso-position-vertical-relative:page" alt="Title: Page banner - Description: Dark blue banner (part of template design)" coordsize="78597,9541" coordorigin="-3143,-1905" o:spid="_x0000_s1026" w14:anchorId="2D74D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">
              <v:rect id="Rectangle 6" style="position:absolute;left:-3143;top:-1905;width:75329;height:7631;visibility:visible;mso-wrap-style:square;v-text-anchor:middle" alt="Dark blue banner (part of template design)" o:spid="_x0000_s1027" fillcolor="#1b365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"/>
              <v:shapetype id="_x0000_t6" coordsize="21600,21600" o:spt="6" path="m,l,21600r21600,xe">
                <v:stroke joinstyle="miter"/>
                <v:path textboxrect="1800,12600,12600,19800" gradientshapeok="t" o:connecttype="custom" o:connectlocs="0,0;0,10800;0,21600;10800,21600;21600,21600;10800,10800"/>
              </v:shapetype>
              <v:shape id="Right Triangle 7" style="position:absolute;left:67818;width:7635;height:7635;flip:x;visibility:visible;mso-wrap-style:square;v-text-anchor:middle" o:spid="_x0000_s1028" fillcolor="#9bcbe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"/>
              <w10:wrap anchorx="page" anchory="page"/>
            </v:group>
          </w:pict>
        </mc:Fallback>
      </mc:AlternateContent>
    </w:r>
    <w:r>
      <w:rPr>
        <w:noProof/>
      </w:rPr>
      <mc:AlternateContent>
        <mc:Choice Requires="wpg">
          <w:drawing>
            <wp:anchor distT="0" distB="0" distL="114300" distR="114300" simplePos="0" relativeHeight="251658244" behindDoc="1" locked="0" layoutInCell="1" allowOverlap="1" wp14:anchorId="22748B7B" wp14:editId="6C17B6D0">
              <wp:simplePos x="0" y="0"/>
              <wp:positionH relativeFrom="page">
                <wp:posOffset>0</wp:posOffset>
              </wp:positionH>
              <wp:positionV relativeFrom="page">
                <wp:posOffset>9525</wp:posOffset>
              </wp:positionV>
              <wp:extent cx="7545070" cy="763270"/>
              <wp:effectExtent l="0" t="0" r="0" b="0"/>
              <wp:wrapNone/>
              <wp:docPr id="58" name="Group 58"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59"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58" style="position:absolute;margin-left:0;margin-top:.75pt;width:594.1pt;height:60.1pt;z-index:-251658236;mso-position-horizontal-relative:page;mso-position-vertical-relative:page" alt="Title: Page banner - Description: Dark blue banner (part of template design)" coordsize="75453,7635" o:spid="_x0000_s1026" w14:anchorId="7F6A0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">
              <v:rect id="Rectangle 6" style="position:absolute;width:75330;height:7632;visibility:visible;mso-wrap-style:square;v-text-anchor:middle" alt="Dark blue banner (part of template design)" o:spid="_x0000_s1027" fillcolor="#1b365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"/>
              <v:shape id="Right Triangle 7" style="position:absolute;left:67818;width:7635;height:7635;flip:x;visibility:visible;mso-wrap-style:square;v-text-anchor:middle" o:spid="_x0000_s1028" fillcolor="#9bcbe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"/>
              <w10:wrap anchorx="page" anchory="page"/>
            </v:group>
          </w:pict>
        </mc:Fallback>
      </mc:AlternateContent>
    </w:r>
    <w:r>
      <w:rPr>
        <w:noProof/>
      </w:rPr>
      <w:drawing>
        <wp:anchor distT="0" distB="3810" distL="114300" distR="120396" simplePos="0" relativeHeight="251658241" behindDoc="0" locked="0" layoutInCell="1" allowOverlap="1" wp14:anchorId="64CD2E30" wp14:editId="2E71E58B">
          <wp:simplePos x="0" y="0"/>
          <wp:positionH relativeFrom="column">
            <wp:posOffset>-549910</wp:posOffset>
          </wp:positionH>
          <wp:positionV relativeFrom="page">
            <wp:posOffset>181610</wp:posOffset>
          </wp:positionV>
          <wp:extent cx="2667127" cy="485775"/>
          <wp:effectExtent l="0" t="0" r="0" b="0"/>
          <wp:wrapNone/>
          <wp:docPr id="2091299192" name="Picture 5" descr="Logo of the Fair Work Ombudsman"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of the Fair Work Ombudsman" title="Fair Work Ombudsman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AB9D" w14:textId="22AB38EB" w:rsidR="00925E85" w:rsidRDefault="00925E85" w:rsidP="00BF75A2">
    <w:pPr>
      <w:tabs>
        <w:tab w:val="left" w:pos="720"/>
        <w:tab w:val="left" w:pos="5860"/>
      </w:tabs>
    </w:pPr>
    <w:r>
      <w:rPr>
        <w:noProof/>
      </w:rPr>
      <w:drawing>
        <wp:anchor distT="0" distB="0" distL="114300" distR="114300" simplePos="0" relativeHeight="251658242" behindDoc="0" locked="0" layoutInCell="1" allowOverlap="1" wp14:anchorId="627FD3DF" wp14:editId="5CEFEBB3">
          <wp:simplePos x="0" y="0"/>
          <wp:positionH relativeFrom="column">
            <wp:posOffset>-545231</wp:posOffset>
          </wp:positionH>
          <wp:positionV relativeFrom="page">
            <wp:posOffset>144646</wp:posOffset>
          </wp:positionV>
          <wp:extent cx="2667000" cy="485775"/>
          <wp:effectExtent l="0" t="0" r="0" b="9525"/>
          <wp:wrapNone/>
          <wp:docPr id="1650777419" name="Picture 16507774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3" behindDoc="1" locked="0" layoutInCell="1" allowOverlap="1" wp14:anchorId="7B321C1F" wp14:editId="4C6DD942">
              <wp:simplePos x="0" y="0"/>
              <wp:positionH relativeFrom="page">
                <wp:align>right</wp:align>
              </wp:positionH>
              <wp:positionV relativeFrom="page">
                <wp:align>top</wp:align>
              </wp:positionV>
              <wp:extent cx="7545070" cy="763270"/>
              <wp:effectExtent l="0" t="0" r="0" b="0"/>
              <wp:wrapNone/>
              <wp:docPr id="720579834" name="Group 720579834"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324658543"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187965"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720579834" style="position:absolute;margin-left:542.9pt;margin-top:0;width:594.1pt;height:60.1pt;z-index:-251658237;mso-position-horizontal:right;mso-position-horizontal-relative:page;mso-position-vertical:top;mso-position-vertical-relative:page" alt="Title: Page banner - Description: Dark blue banner (part of template design)" coordsize="75453,7635" o:spid="_x0000_s1026" w14:anchorId="6ECD8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">
              <v:rect id="Rectangle 6" style="position:absolute;width:75330;height:7632;visibility:visible;mso-wrap-style:square;v-text-anchor:middle" alt="Dark blue banner (part of template design)" o:spid="_x0000_s1027" fillcolor="#1b365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"/>
              <v:shapetype id="_x0000_t6" coordsize="21600,21600" o:spt="6" path="m,l,21600r21600,xe">
                <v:stroke joinstyle="miter"/>
                <v:path textboxrect="1800,12600,12600,19800" gradientshapeok="t" o:connecttype="custom" o:connectlocs="0,0;0,10800;0,21600;10800,21600;21600,21600;10800,10800"/>
              </v:shapetype>
              <v:shape id="Right Triangle 7" style="position:absolute;left:67818;width:7635;height:7635;flip:x;visibility:visible;mso-wrap-style:square;v-text-anchor:middle" o:spid="_x0000_s1028" fillcolor="#9bcbe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"/>
              <w10:wrap anchorx="page" anchory="page"/>
            </v:group>
          </w:pict>
        </mc:Fallback>
      </mc:AlternateContent>
    </w:r>
    <w:r>
      <w:tab/>
    </w:r>
    <w:r>
      <w:tab/>
    </w:r>
  </w:p>
  <w:p w14:paraId="4BB85431" w14:textId="77777777" w:rsidR="00925E85" w:rsidRPr="00BF75A2" w:rsidRDefault="00925E85" w:rsidP="00BF7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9BFB6" w14:textId="4573F0FF" w:rsidR="008C6887" w:rsidRDefault="008C68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E763" w14:textId="433B6417" w:rsidR="008C6887" w:rsidRDefault="00BF2F11">
    <w:pPr>
      <w:pStyle w:val="Header"/>
    </w:pPr>
    <w:r>
      <w:rPr>
        <w:noProof/>
      </w:rPr>
      <mc:AlternateContent>
        <mc:Choice Requires="wpg">
          <w:drawing>
            <wp:anchor distT="0" distB="0" distL="114300" distR="114300" simplePos="0" relativeHeight="251658249" behindDoc="1" locked="0" layoutInCell="1" allowOverlap="1" wp14:anchorId="251FA61F" wp14:editId="4DB199EC">
              <wp:simplePos x="0" y="0"/>
              <wp:positionH relativeFrom="page">
                <wp:posOffset>9525</wp:posOffset>
              </wp:positionH>
              <wp:positionV relativeFrom="page">
                <wp:posOffset>-30480</wp:posOffset>
              </wp:positionV>
              <wp:extent cx="7545070" cy="763270"/>
              <wp:effectExtent l="0" t="0" r="0" b="0"/>
              <wp:wrapNone/>
              <wp:docPr id="1297148482" name="Group 1297148482"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1006425411"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3560066"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1297148482" style="position:absolute;margin-left:.75pt;margin-top:-2.4pt;width:594.1pt;height:60.1pt;z-index:-251658231;mso-position-horizontal-relative:page;mso-position-vertical-relative:page" alt="Title: Page banner - Description: Dark blue banner (part of template design)" coordsize="75453,7635" o:spid="_x0000_s1026" w14:anchorId="51BB8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">
              <v:rect id="Rectangle 6" style="position:absolute;width:75330;height:7632;visibility:visible;mso-wrap-style:square;v-text-anchor:middle" alt="Dark blue banner (part of template design)" o:spid="_x0000_s1027" fillcolor="#1b365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"/>
              <v:shapetype id="_x0000_t6" coordsize="21600,21600" o:spt="6" path="m,l,21600r21600,xe">
                <v:stroke joinstyle="miter"/>
                <v:path textboxrect="1800,12600,12600,19800" gradientshapeok="t" o:connecttype="custom" o:connectlocs="0,0;0,10800;0,21600;10800,21600;21600,21600;10800,10800"/>
              </v:shapetype>
              <v:shape id="Right Triangle 7" style="position:absolute;left:67818;width:7635;height:7635;flip:x;visibility:visible;mso-wrap-style:square;v-text-anchor:middle" o:spid="_x0000_s1028" fillcolor="#9bcbe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"/>
              <w10:wrap anchorx="page" anchory="page"/>
            </v:group>
          </w:pict>
        </mc:Fallback>
      </mc:AlternateContent>
    </w:r>
    <w:r>
      <w:rPr>
        <w:noProof/>
      </w:rPr>
      <w:drawing>
        <wp:anchor distT="0" distB="0" distL="114300" distR="114300" simplePos="0" relativeHeight="251658248" behindDoc="0" locked="0" layoutInCell="1" allowOverlap="1" wp14:anchorId="0CB9DCDE" wp14:editId="64D8012A">
          <wp:simplePos x="0" y="0"/>
          <wp:positionH relativeFrom="column">
            <wp:posOffset>-564515</wp:posOffset>
          </wp:positionH>
          <wp:positionV relativeFrom="page">
            <wp:posOffset>113665</wp:posOffset>
          </wp:positionV>
          <wp:extent cx="2667000" cy="485775"/>
          <wp:effectExtent l="0" t="0" r="0" b="9525"/>
          <wp:wrapNone/>
          <wp:docPr id="1784658665" name="Picture 1784658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52A0E" w14:textId="1602C2D3" w:rsidR="008C6887" w:rsidRDefault="00BF2F11">
    <w:pPr>
      <w:pStyle w:val="Header"/>
    </w:pPr>
    <w:r>
      <w:rPr>
        <w:noProof/>
      </w:rPr>
      <w:drawing>
        <wp:anchor distT="0" distB="0" distL="114300" distR="114300" simplePos="0" relativeHeight="251658246" behindDoc="0" locked="0" layoutInCell="1" allowOverlap="1" wp14:anchorId="0A68432C" wp14:editId="01677550">
          <wp:simplePos x="0" y="0"/>
          <wp:positionH relativeFrom="column">
            <wp:posOffset>-574040</wp:posOffset>
          </wp:positionH>
          <wp:positionV relativeFrom="page">
            <wp:posOffset>113665</wp:posOffset>
          </wp:positionV>
          <wp:extent cx="2667000" cy="485775"/>
          <wp:effectExtent l="0" t="0" r="0" b="9525"/>
          <wp:wrapNone/>
          <wp:docPr id="1406897278" name="Picture 14068972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7" behindDoc="1" locked="0" layoutInCell="1" allowOverlap="1" wp14:anchorId="73147DD3" wp14:editId="790C3847">
              <wp:simplePos x="0" y="0"/>
              <wp:positionH relativeFrom="page">
                <wp:posOffset>0</wp:posOffset>
              </wp:positionH>
              <wp:positionV relativeFrom="page">
                <wp:posOffset>-30480</wp:posOffset>
              </wp:positionV>
              <wp:extent cx="7545070" cy="763270"/>
              <wp:effectExtent l="0" t="0" r="0" b="0"/>
              <wp:wrapNone/>
              <wp:docPr id="1529671597" name="Group 1529671597"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368850625"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936570"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1529671597" style="position:absolute;margin-left:0;margin-top:-2.4pt;width:594.1pt;height:60.1pt;z-index:-251658233;mso-position-horizontal-relative:page;mso-position-vertical-relative:page" alt="Title: Page banner - Description: Dark blue banner (part of template design)" coordsize="75453,7635" o:spid="_x0000_s1026" w14:anchorId="6A80A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">
              <v:rect id="Rectangle 6" style="position:absolute;width:75330;height:7632;visibility:visible;mso-wrap-style:square;v-text-anchor:middle" alt="Dark blue banner (part of template design)" o:spid="_x0000_s1027" fillcolor="#1b365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"/>
              <v:shapetype id="_x0000_t6" coordsize="21600,21600" o:spt="6" path="m,l,21600r21600,xe">
                <v:stroke joinstyle="miter"/>
                <v:path textboxrect="1800,12600,12600,19800" gradientshapeok="t" o:connecttype="custom" o:connectlocs="0,0;0,10800;0,21600;10800,21600;21600,21600;10800,10800"/>
              </v:shapetype>
              <v:shape id="Right Triangle 7" style="position:absolute;left:67818;width:7635;height:7635;flip:x;visibility:visible;mso-wrap-style:square;v-text-anchor:middle" o:spid="_x0000_s1028" fillcolor="#9bcbe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"/>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9323" w14:textId="723E4A02" w:rsidR="008C6887" w:rsidRDefault="008C68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2EC0" w14:textId="40D73B9F" w:rsidR="00E67FC7" w:rsidRDefault="00BF2F11" w:rsidP="005442A7">
    <w:pPr>
      <w:pStyle w:val="Header"/>
    </w:pPr>
    <w:r>
      <w:rPr>
        <w:noProof/>
      </w:rPr>
      <w:drawing>
        <wp:anchor distT="0" distB="0" distL="114300" distR="114300" simplePos="0" relativeHeight="251658251" behindDoc="0" locked="0" layoutInCell="1" allowOverlap="1" wp14:anchorId="2B64C8B4" wp14:editId="41603C3E">
          <wp:simplePos x="0" y="0"/>
          <wp:positionH relativeFrom="column">
            <wp:posOffset>-526415</wp:posOffset>
          </wp:positionH>
          <wp:positionV relativeFrom="page">
            <wp:posOffset>113665</wp:posOffset>
          </wp:positionV>
          <wp:extent cx="2667000" cy="485775"/>
          <wp:effectExtent l="0" t="0" r="0" b="9525"/>
          <wp:wrapNone/>
          <wp:docPr id="1381205745" name="Picture 13812057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52" behindDoc="1" locked="0" layoutInCell="1" allowOverlap="1" wp14:anchorId="1146F387" wp14:editId="42161AC7">
              <wp:simplePos x="0" y="0"/>
              <wp:positionH relativeFrom="page">
                <wp:posOffset>19050</wp:posOffset>
              </wp:positionH>
              <wp:positionV relativeFrom="page">
                <wp:posOffset>-22225</wp:posOffset>
              </wp:positionV>
              <wp:extent cx="7545070" cy="763270"/>
              <wp:effectExtent l="0" t="0" r="0" b="0"/>
              <wp:wrapNone/>
              <wp:docPr id="89765099" name="Group 89765099"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673627744"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6064855"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89765099" style="position:absolute;margin-left:1.5pt;margin-top:-1.75pt;width:594.1pt;height:60.1pt;z-index:-251658228;mso-position-horizontal-relative:page;mso-position-vertical-relative:page" alt="Title: Page banner - Description: Dark blue banner (part of template design)" coordsize="75453,7635" o:spid="_x0000_s1026" w14:anchorId="75903A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">
              <v:rect id="Rectangle 6" style="position:absolute;width:75330;height:7632;visibility:visible;mso-wrap-style:square;v-text-anchor:middle" alt="Dark blue banner (part of template design)" o:spid="_x0000_s1027" fillcolor="#1b365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"/>
              <v:shapetype id="_x0000_t6" coordsize="21600,21600" o:spt="6" path="m,l,21600r21600,xe">
                <v:stroke joinstyle="miter"/>
                <v:path textboxrect="1800,12600,12600,19800" gradientshapeok="t" o:connecttype="custom" o:connectlocs="0,0;0,10800;0,21600;10800,21600;21600,21600;10800,10800"/>
              </v:shapetype>
              <v:shape id="Right Triangle 7" style="position:absolute;left:67818;width:7635;height:7635;flip:x;visibility:visible;mso-wrap-style:square;v-text-anchor:middle" o:spid="_x0000_s1028" fillcolor="#9bcbe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"/>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4FB1" w14:textId="22CAD099" w:rsidR="00E67FC7" w:rsidRDefault="00BF2F11" w:rsidP="005442A7">
    <w:r>
      <w:rPr>
        <w:noProof/>
      </w:rPr>
      <mc:AlternateContent>
        <mc:Choice Requires="wpg">
          <w:drawing>
            <wp:anchor distT="0" distB="0" distL="114300" distR="114300" simplePos="0" relativeHeight="251658250" behindDoc="1" locked="0" layoutInCell="1" allowOverlap="1" wp14:anchorId="10AF60F2" wp14:editId="26AADB45">
              <wp:simplePos x="0" y="0"/>
              <wp:positionH relativeFrom="page">
                <wp:posOffset>9525</wp:posOffset>
              </wp:positionH>
              <wp:positionV relativeFrom="page">
                <wp:posOffset>3810</wp:posOffset>
              </wp:positionV>
              <wp:extent cx="7545070" cy="763270"/>
              <wp:effectExtent l="0" t="0" r="0" b="0"/>
              <wp:wrapNone/>
              <wp:docPr id="970075623" name="Group 970075623"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66" cy="763270"/>
                        <a:chOff x="0" y="0"/>
                        <a:chExt cx="7545392" cy="763592"/>
                      </a:xfrm>
                    </wpg:grpSpPr>
                    <wps:wsp>
                      <wps:cNvPr id="1731289368"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3563983"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970075623" style="position:absolute;margin-left:.75pt;margin-top:.3pt;width:594.1pt;height:60.1pt;z-index:-251658230;mso-position-horizontal-relative:page;mso-position-vertical-relative:page" alt="Title: Page banner - Description: Dark blue banner (part of template design)" coordsize="75453,7635" o:spid="_x0000_s1026" w14:anchorId="231B4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">
              <v:rect id="Rectangle 6" style="position:absolute;width:75330;height:7632;visibility:visible;mso-wrap-style:square;v-text-anchor:middle" alt="Dark blue banner (part of template design)" o:spid="_x0000_s1027" fillcolor="#1b365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"/>
              <v:shapetype id="_x0000_t6" coordsize="21600,21600" o:spt="6" path="m,l,21600r21600,xe">
                <v:stroke joinstyle="miter"/>
                <v:path textboxrect="1800,12600,12600,19800" gradientshapeok="t" o:connecttype="custom" o:connectlocs="0,0;0,10800;0,21600;10800,21600;21600,21600;10800,10800"/>
              </v:shapetype>
              <v:shape id="Right Triangle 7" style="position:absolute;left:67818;width:7635;height:7635;flip:x;visibility:visible;mso-wrap-style:square;v-text-anchor:middle" o:spid="_x0000_s1028" fillcolor="#9bcbe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"/>
              <w10:wrap anchorx="page" anchory="page"/>
            </v:group>
          </w:pict>
        </mc:Fallback>
      </mc:AlternateContent>
    </w:r>
    <w:r w:rsidR="00E67FC7">
      <w:rPr>
        <w:noProof/>
      </w:rPr>
      <w:drawing>
        <wp:anchor distT="0" distB="0" distL="114300" distR="114300" simplePos="0" relativeHeight="251658240" behindDoc="0" locked="0" layoutInCell="1" allowOverlap="1" wp14:anchorId="12247E33" wp14:editId="1D0A1577">
          <wp:simplePos x="0" y="0"/>
          <wp:positionH relativeFrom="column">
            <wp:posOffset>-545231</wp:posOffset>
          </wp:positionH>
          <wp:positionV relativeFrom="page">
            <wp:posOffset>144646</wp:posOffset>
          </wp:positionV>
          <wp:extent cx="2667000" cy="485775"/>
          <wp:effectExtent l="0" t="0" r="0" b="9525"/>
          <wp:wrapNone/>
          <wp:docPr id="312498609" name="Picture 312498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rsidR="00E67FC7">
      <w:tab/>
    </w:r>
    <w:r w:rsidR="00E67FC7">
      <w:tab/>
    </w:r>
  </w:p>
  <w:p w14:paraId="27AC256D" w14:textId="7E3D3B10" w:rsidR="00E67FC7" w:rsidRPr="00BF75A2" w:rsidRDefault="00E67FC7" w:rsidP="00544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65CB"/>
    <w:multiLevelType w:val="hybridMultilevel"/>
    <w:tmpl w:val="DB4C6B4C"/>
    <w:lvl w:ilvl="0" w:tplc="DD58FF6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5DB28F9"/>
    <w:multiLevelType w:val="hybridMultilevel"/>
    <w:tmpl w:val="36DA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35DBF"/>
    <w:multiLevelType w:val="hybridMultilevel"/>
    <w:tmpl w:val="7A5EF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7321C8"/>
    <w:multiLevelType w:val="hybridMultilevel"/>
    <w:tmpl w:val="777AE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610D36"/>
    <w:multiLevelType w:val="hybridMultilevel"/>
    <w:tmpl w:val="386ABC08"/>
    <w:lvl w:ilvl="0" w:tplc="0AACE5B2">
      <w:start w:val="1"/>
      <w:numFmt w:val="bullet"/>
      <w:lvlText w:val=""/>
      <w:lvlJc w:val="left"/>
      <w:pPr>
        <w:ind w:left="360" w:hanging="360"/>
      </w:pPr>
      <w:rPr>
        <w:rFonts w:ascii="Wingdings" w:hAnsi="Wingdings" w:hint="default"/>
        <w:color w:val="000000" w:themeColor="text1"/>
        <w:position w:val="-6"/>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9517AE"/>
    <w:multiLevelType w:val="hybridMultilevel"/>
    <w:tmpl w:val="438C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FF3E5A"/>
    <w:multiLevelType w:val="hybridMultilevel"/>
    <w:tmpl w:val="6616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5197"/>
    <w:multiLevelType w:val="hybridMultilevel"/>
    <w:tmpl w:val="6FD488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AA00171"/>
    <w:multiLevelType w:val="hybridMultilevel"/>
    <w:tmpl w:val="DE0044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240B4A"/>
    <w:multiLevelType w:val="hybridMultilevel"/>
    <w:tmpl w:val="7D00F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A36E29"/>
    <w:multiLevelType w:val="multilevel"/>
    <w:tmpl w:val="C700C7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5686C49"/>
    <w:multiLevelType w:val="hybridMultilevel"/>
    <w:tmpl w:val="E78C72CC"/>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2" w15:restartNumberingAfterBreak="0">
    <w:nsid w:val="4AA6169A"/>
    <w:multiLevelType w:val="hybridMultilevel"/>
    <w:tmpl w:val="C9346EC2"/>
    <w:lvl w:ilvl="0" w:tplc="6DD2907C">
      <w:start w:val="1"/>
      <w:numFmt w:val="bullet"/>
      <w:lvlText w:val=""/>
      <w:lvlJc w:val="left"/>
      <w:pPr>
        <w:ind w:left="360" w:hanging="360"/>
      </w:pPr>
      <w:rPr>
        <w:rFonts w:ascii="Wingdings" w:hAnsi="Wingdings" w:hint="default"/>
        <w:position w:val="-6"/>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714328"/>
    <w:multiLevelType w:val="hybridMultilevel"/>
    <w:tmpl w:val="5172FAAC"/>
    <w:lvl w:ilvl="0" w:tplc="315292F6">
      <w:start w:val="1"/>
      <w:numFmt w:val="bullet"/>
      <w:pStyle w:val="Heading3-bulletpoints"/>
      <w:lvlText w:val=""/>
      <w:lvlJc w:val="left"/>
      <w:pPr>
        <w:ind w:left="1582"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D542E55"/>
    <w:multiLevelType w:val="hybridMultilevel"/>
    <w:tmpl w:val="6D1EB902"/>
    <w:lvl w:ilvl="0" w:tplc="61F8D9C8">
      <w:start w:val="1"/>
      <w:numFmt w:val="bullet"/>
      <w:lvlText w:val="!"/>
      <w:lvlJc w:val="left"/>
      <w:pPr>
        <w:ind w:left="720"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22D67"/>
    <w:multiLevelType w:val="hybridMultilevel"/>
    <w:tmpl w:val="1964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24196D"/>
    <w:multiLevelType w:val="hybridMultilevel"/>
    <w:tmpl w:val="6C76470E"/>
    <w:lvl w:ilvl="0" w:tplc="745EB1FE">
      <w:start w:val="1"/>
      <w:numFmt w:val="bullet"/>
      <w:lvlText w:val=""/>
      <w:lvlJc w:val="left"/>
      <w:pPr>
        <w:ind w:left="502" w:hanging="360"/>
      </w:pPr>
      <w:rPr>
        <w:rFonts w:ascii="Symbol" w:hAnsi="Symbol" w:hint="default"/>
        <w:color w:val="000000" w:themeColor="text1"/>
      </w:rPr>
    </w:lvl>
    <w:lvl w:ilvl="1" w:tplc="D0864DA0">
      <w:numFmt w:val="bullet"/>
      <w:lvlText w:val="-"/>
      <w:lvlJc w:val="left"/>
      <w:pPr>
        <w:ind w:left="862" w:hanging="360"/>
      </w:pPr>
      <w:rPr>
        <w:rFonts w:ascii="Calibri" w:eastAsia="Calibri" w:hAnsi="Calibri" w:cs="Calibri"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17" w15:restartNumberingAfterBreak="0">
    <w:nsid w:val="63835AE5"/>
    <w:multiLevelType w:val="hybridMultilevel"/>
    <w:tmpl w:val="B6426F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751372D"/>
    <w:multiLevelType w:val="hybridMultilevel"/>
    <w:tmpl w:val="FBB4B6DE"/>
    <w:lvl w:ilvl="0" w:tplc="0C09000F">
      <w:start w:val="1"/>
      <w:numFmt w:val="decimal"/>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16cid:durableId="1529023039">
    <w:abstractNumId w:val="0"/>
  </w:num>
  <w:num w:numId="2" w16cid:durableId="912660407">
    <w:abstractNumId w:val="17"/>
  </w:num>
  <w:num w:numId="3" w16cid:durableId="192229496">
    <w:abstractNumId w:val="8"/>
  </w:num>
  <w:num w:numId="4" w16cid:durableId="260912723">
    <w:abstractNumId w:val="16"/>
  </w:num>
  <w:num w:numId="5" w16cid:durableId="447970010">
    <w:abstractNumId w:val="13"/>
  </w:num>
  <w:num w:numId="6" w16cid:durableId="978994501">
    <w:abstractNumId w:val="12"/>
  </w:num>
  <w:num w:numId="7" w16cid:durableId="1984264104">
    <w:abstractNumId w:val="4"/>
  </w:num>
  <w:num w:numId="8" w16cid:durableId="1240670451">
    <w:abstractNumId w:val="6"/>
  </w:num>
  <w:num w:numId="9" w16cid:durableId="1005664813">
    <w:abstractNumId w:val="18"/>
  </w:num>
  <w:num w:numId="10" w16cid:durableId="1319460425">
    <w:abstractNumId w:val="14"/>
  </w:num>
  <w:num w:numId="11" w16cid:durableId="1476339055">
    <w:abstractNumId w:val="10"/>
  </w:num>
  <w:num w:numId="12" w16cid:durableId="1789543201">
    <w:abstractNumId w:val="3"/>
  </w:num>
  <w:num w:numId="13" w16cid:durableId="810942721">
    <w:abstractNumId w:val="9"/>
  </w:num>
  <w:num w:numId="14" w16cid:durableId="538472569">
    <w:abstractNumId w:val="2"/>
  </w:num>
  <w:num w:numId="15" w16cid:durableId="573970765">
    <w:abstractNumId w:val="11"/>
  </w:num>
  <w:num w:numId="16" w16cid:durableId="369652053">
    <w:abstractNumId w:val="1"/>
  </w:num>
  <w:num w:numId="17" w16cid:durableId="766392030">
    <w:abstractNumId w:val="7"/>
  </w:num>
  <w:num w:numId="18" w16cid:durableId="750196422">
    <w:abstractNumId w:val="15"/>
  </w:num>
  <w:num w:numId="19" w16cid:durableId="41085239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29"/>
    <w:rsid w:val="00001CCD"/>
    <w:rsid w:val="0000285F"/>
    <w:rsid w:val="00005665"/>
    <w:rsid w:val="00006E02"/>
    <w:rsid w:val="00011313"/>
    <w:rsid w:val="00011567"/>
    <w:rsid w:val="00012380"/>
    <w:rsid w:val="00012EF9"/>
    <w:rsid w:val="000162B5"/>
    <w:rsid w:val="000168C5"/>
    <w:rsid w:val="00020259"/>
    <w:rsid w:val="00021033"/>
    <w:rsid w:val="00021347"/>
    <w:rsid w:val="00021EC6"/>
    <w:rsid w:val="0002289D"/>
    <w:rsid w:val="00023585"/>
    <w:rsid w:val="000243C8"/>
    <w:rsid w:val="00025E13"/>
    <w:rsid w:val="00030243"/>
    <w:rsid w:val="00031C15"/>
    <w:rsid w:val="000320E1"/>
    <w:rsid w:val="000327D0"/>
    <w:rsid w:val="00033627"/>
    <w:rsid w:val="00035254"/>
    <w:rsid w:val="0004008D"/>
    <w:rsid w:val="00046F31"/>
    <w:rsid w:val="000503D9"/>
    <w:rsid w:val="0005105A"/>
    <w:rsid w:val="00053270"/>
    <w:rsid w:val="0005641D"/>
    <w:rsid w:val="00060E44"/>
    <w:rsid w:val="000628D9"/>
    <w:rsid w:val="00070023"/>
    <w:rsid w:val="00072ED0"/>
    <w:rsid w:val="00075FC4"/>
    <w:rsid w:val="00076C24"/>
    <w:rsid w:val="000803CB"/>
    <w:rsid w:val="00083073"/>
    <w:rsid w:val="000838D9"/>
    <w:rsid w:val="00083E28"/>
    <w:rsid w:val="00087F9F"/>
    <w:rsid w:val="00091316"/>
    <w:rsid w:val="00094D49"/>
    <w:rsid w:val="000A0B20"/>
    <w:rsid w:val="000A3241"/>
    <w:rsid w:val="000B137D"/>
    <w:rsid w:val="000B1EA5"/>
    <w:rsid w:val="000B21C2"/>
    <w:rsid w:val="000B314B"/>
    <w:rsid w:val="000B36BB"/>
    <w:rsid w:val="000B6A7D"/>
    <w:rsid w:val="000B766D"/>
    <w:rsid w:val="000C0326"/>
    <w:rsid w:val="000C387D"/>
    <w:rsid w:val="000C44F3"/>
    <w:rsid w:val="000C6387"/>
    <w:rsid w:val="000C6660"/>
    <w:rsid w:val="000D3938"/>
    <w:rsid w:val="000D49BB"/>
    <w:rsid w:val="000D4BD9"/>
    <w:rsid w:val="000E0D70"/>
    <w:rsid w:val="000E2A3D"/>
    <w:rsid w:val="000E33C3"/>
    <w:rsid w:val="000E380B"/>
    <w:rsid w:val="000E485A"/>
    <w:rsid w:val="000E49A2"/>
    <w:rsid w:val="000E5878"/>
    <w:rsid w:val="000E7F8C"/>
    <w:rsid w:val="000F2DF6"/>
    <w:rsid w:val="000F517E"/>
    <w:rsid w:val="000F56EB"/>
    <w:rsid w:val="000F70FB"/>
    <w:rsid w:val="001057C3"/>
    <w:rsid w:val="00105B71"/>
    <w:rsid w:val="00111BBE"/>
    <w:rsid w:val="001128F2"/>
    <w:rsid w:val="00117A03"/>
    <w:rsid w:val="00120AC6"/>
    <w:rsid w:val="00120E83"/>
    <w:rsid w:val="0012141F"/>
    <w:rsid w:val="00122224"/>
    <w:rsid w:val="001248E1"/>
    <w:rsid w:val="00124BB4"/>
    <w:rsid w:val="00127E9C"/>
    <w:rsid w:val="00130535"/>
    <w:rsid w:val="00132EBB"/>
    <w:rsid w:val="00133294"/>
    <w:rsid w:val="001346F2"/>
    <w:rsid w:val="0013659A"/>
    <w:rsid w:val="00136E43"/>
    <w:rsid w:val="00137370"/>
    <w:rsid w:val="00137C10"/>
    <w:rsid w:val="0014174A"/>
    <w:rsid w:val="0014697E"/>
    <w:rsid w:val="001540E2"/>
    <w:rsid w:val="001570A0"/>
    <w:rsid w:val="00157646"/>
    <w:rsid w:val="00157E44"/>
    <w:rsid w:val="0016051A"/>
    <w:rsid w:val="00161B66"/>
    <w:rsid w:val="00162D29"/>
    <w:rsid w:val="00163721"/>
    <w:rsid w:val="00163D2D"/>
    <w:rsid w:val="00163ECD"/>
    <w:rsid w:val="00163EF9"/>
    <w:rsid w:val="001650F9"/>
    <w:rsid w:val="00165EC5"/>
    <w:rsid w:val="00165EC9"/>
    <w:rsid w:val="00166072"/>
    <w:rsid w:val="00167A35"/>
    <w:rsid w:val="001725CE"/>
    <w:rsid w:val="00182598"/>
    <w:rsid w:val="0018410F"/>
    <w:rsid w:val="00184385"/>
    <w:rsid w:val="00185DF7"/>
    <w:rsid w:val="00186C1A"/>
    <w:rsid w:val="001951A4"/>
    <w:rsid w:val="001962E7"/>
    <w:rsid w:val="001A44AC"/>
    <w:rsid w:val="001A49DB"/>
    <w:rsid w:val="001B1F6E"/>
    <w:rsid w:val="001B61B4"/>
    <w:rsid w:val="001B6909"/>
    <w:rsid w:val="001B7E83"/>
    <w:rsid w:val="001C2F72"/>
    <w:rsid w:val="001C6DF3"/>
    <w:rsid w:val="001C6F6F"/>
    <w:rsid w:val="001C75E5"/>
    <w:rsid w:val="001C7DB7"/>
    <w:rsid w:val="001D100C"/>
    <w:rsid w:val="001D12C4"/>
    <w:rsid w:val="001D1FC3"/>
    <w:rsid w:val="001D3C3D"/>
    <w:rsid w:val="001D581B"/>
    <w:rsid w:val="001D5C13"/>
    <w:rsid w:val="001E3360"/>
    <w:rsid w:val="001E39BA"/>
    <w:rsid w:val="001E3E3E"/>
    <w:rsid w:val="001E6088"/>
    <w:rsid w:val="001E70BC"/>
    <w:rsid w:val="001E7C57"/>
    <w:rsid w:val="001F0134"/>
    <w:rsid w:val="001F0EBB"/>
    <w:rsid w:val="001F7FCD"/>
    <w:rsid w:val="00201114"/>
    <w:rsid w:val="002026B2"/>
    <w:rsid w:val="00204269"/>
    <w:rsid w:val="00206036"/>
    <w:rsid w:val="0020679C"/>
    <w:rsid w:val="002073C5"/>
    <w:rsid w:val="00207711"/>
    <w:rsid w:val="00207BAA"/>
    <w:rsid w:val="00207D0E"/>
    <w:rsid w:val="0021048D"/>
    <w:rsid w:val="00211527"/>
    <w:rsid w:val="002166C8"/>
    <w:rsid w:val="00220C1F"/>
    <w:rsid w:val="00224C32"/>
    <w:rsid w:val="00227F7B"/>
    <w:rsid w:val="00235F43"/>
    <w:rsid w:val="00237941"/>
    <w:rsid w:val="00237FAC"/>
    <w:rsid w:val="0024019D"/>
    <w:rsid w:val="00240B6D"/>
    <w:rsid w:val="00242A92"/>
    <w:rsid w:val="00246A2D"/>
    <w:rsid w:val="00246C9E"/>
    <w:rsid w:val="0025078A"/>
    <w:rsid w:val="00252E50"/>
    <w:rsid w:val="00261958"/>
    <w:rsid w:val="00264B33"/>
    <w:rsid w:val="002660BB"/>
    <w:rsid w:val="00266F60"/>
    <w:rsid w:val="0027127F"/>
    <w:rsid w:val="0027198F"/>
    <w:rsid w:val="002725C8"/>
    <w:rsid w:val="00273229"/>
    <w:rsid w:val="00273F14"/>
    <w:rsid w:val="0027479E"/>
    <w:rsid w:val="0027489C"/>
    <w:rsid w:val="00275121"/>
    <w:rsid w:val="0027698C"/>
    <w:rsid w:val="00277FA2"/>
    <w:rsid w:val="00280272"/>
    <w:rsid w:val="0028296A"/>
    <w:rsid w:val="00282F23"/>
    <w:rsid w:val="002850F7"/>
    <w:rsid w:val="00286FDF"/>
    <w:rsid w:val="00291E17"/>
    <w:rsid w:val="0029338A"/>
    <w:rsid w:val="00293B82"/>
    <w:rsid w:val="00293E76"/>
    <w:rsid w:val="002955DA"/>
    <w:rsid w:val="0029724B"/>
    <w:rsid w:val="002A1304"/>
    <w:rsid w:val="002A192D"/>
    <w:rsid w:val="002A5863"/>
    <w:rsid w:val="002B0398"/>
    <w:rsid w:val="002B1312"/>
    <w:rsid w:val="002B2342"/>
    <w:rsid w:val="002B4CF2"/>
    <w:rsid w:val="002B7F2F"/>
    <w:rsid w:val="002C1944"/>
    <w:rsid w:val="002C5AD5"/>
    <w:rsid w:val="002C6522"/>
    <w:rsid w:val="002D2F40"/>
    <w:rsid w:val="002D3B05"/>
    <w:rsid w:val="002D3DDE"/>
    <w:rsid w:val="002D57BC"/>
    <w:rsid w:val="002D74F5"/>
    <w:rsid w:val="002E09E3"/>
    <w:rsid w:val="002E21FC"/>
    <w:rsid w:val="002E7381"/>
    <w:rsid w:val="002E7A42"/>
    <w:rsid w:val="002F1CBF"/>
    <w:rsid w:val="002F32C2"/>
    <w:rsid w:val="002F33DE"/>
    <w:rsid w:val="002F4D0D"/>
    <w:rsid w:val="002F4F0F"/>
    <w:rsid w:val="002F5134"/>
    <w:rsid w:val="002F5F88"/>
    <w:rsid w:val="002F765C"/>
    <w:rsid w:val="002F774A"/>
    <w:rsid w:val="003007C9"/>
    <w:rsid w:val="00301569"/>
    <w:rsid w:val="00302698"/>
    <w:rsid w:val="003048B7"/>
    <w:rsid w:val="003052D6"/>
    <w:rsid w:val="00305C58"/>
    <w:rsid w:val="003060A7"/>
    <w:rsid w:val="003115B9"/>
    <w:rsid w:val="00314F63"/>
    <w:rsid w:val="00315B34"/>
    <w:rsid w:val="00321AB9"/>
    <w:rsid w:val="00323716"/>
    <w:rsid w:val="003246E6"/>
    <w:rsid w:val="003348BB"/>
    <w:rsid w:val="00335625"/>
    <w:rsid w:val="0033562E"/>
    <w:rsid w:val="003370B4"/>
    <w:rsid w:val="00347AC1"/>
    <w:rsid w:val="00350418"/>
    <w:rsid w:val="00350EF3"/>
    <w:rsid w:val="003516B0"/>
    <w:rsid w:val="00352CA1"/>
    <w:rsid w:val="00354DDE"/>
    <w:rsid w:val="003550A1"/>
    <w:rsid w:val="00357B00"/>
    <w:rsid w:val="003611E6"/>
    <w:rsid w:val="00362238"/>
    <w:rsid w:val="00362757"/>
    <w:rsid w:val="003634C6"/>
    <w:rsid w:val="003647A2"/>
    <w:rsid w:val="00366C84"/>
    <w:rsid w:val="0037104C"/>
    <w:rsid w:val="00377483"/>
    <w:rsid w:val="003805CF"/>
    <w:rsid w:val="00381216"/>
    <w:rsid w:val="003814D2"/>
    <w:rsid w:val="00381E25"/>
    <w:rsid w:val="003848AD"/>
    <w:rsid w:val="00387F8E"/>
    <w:rsid w:val="00392831"/>
    <w:rsid w:val="00392D9D"/>
    <w:rsid w:val="00393369"/>
    <w:rsid w:val="00393CBF"/>
    <w:rsid w:val="00397176"/>
    <w:rsid w:val="00397D42"/>
    <w:rsid w:val="003A089D"/>
    <w:rsid w:val="003A0C4D"/>
    <w:rsid w:val="003A30F9"/>
    <w:rsid w:val="003A32F9"/>
    <w:rsid w:val="003A37B6"/>
    <w:rsid w:val="003A6241"/>
    <w:rsid w:val="003B24FA"/>
    <w:rsid w:val="003B2574"/>
    <w:rsid w:val="003B25EB"/>
    <w:rsid w:val="003B3C9C"/>
    <w:rsid w:val="003B4104"/>
    <w:rsid w:val="003C339B"/>
    <w:rsid w:val="003C7C0E"/>
    <w:rsid w:val="003C7D99"/>
    <w:rsid w:val="003D1947"/>
    <w:rsid w:val="003D268A"/>
    <w:rsid w:val="003D2776"/>
    <w:rsid w:val="003D5904"/>
    <w:rsid w:val="003E2ED0"/>
    <w:rsid w:val="003E312E"/>
    <w:rsid w:val="003E6B4F"/>
    <w:rsid w:val="003E6F76"/>
    <w:rsid w:val="003E7FC0"/>
    <w:rsid w:val="003F245D"/>
    <w:rsid w:val="003F343D"/>
    <w:rsid w:val="00402227"/>
    <w:rsid w:val="0040534E"/>
    <w:rsid w:val="00411F21"/>
    <w:rsid w:val="00412779"/>
    <w:rsid w:val="00412C23"/>
    <w:rsid w:val="00413B01"/>
    <w:rsid w:val="00413B2E"/>
    <w:rsid w:val="00425185"/>
    <w:rsid w:val="004252DE"/>
    <w:rsid w:val="00426479"/>
    <w:rsid w:val="004342E5"/>
    <w:rsid w:val="004364D6"/>
    <w:rsid w:val="004410E1"/>
    <w:rsid w:val="0044153F"/>
    <w:rsid w:val="00443013"/>
    <w:rsid w:val="00443D60"/>
    <w:rsid w:val="004458F3"/>
    <w:rsid w:val="00446A3C"/>
    <w:rsid w:val="00446F81"/>
    <w:rsid w:val="004471DE"/>
    <w:rsid w:val="004515F3"/>
    <w:rsid w:val="00454B84"/>
    <w:rsid w:val="00455032"/>
    <w:rsid w:val="00461209"/>
    <w:rsid w:val="00463198"/>
    <w:rsid w:val="00465046"/>
    <w:rsid w:val="0046623D"/>
    <w:rsid w:val="004671CF"/>
    <w:rsid w:val="00473B7C"/>
    <w:rsid w:val="00476EB7"/>
    <w:rsid w:val="0047719E"/>
    <w:rsid w:val="00481286"/>
    <w:rsid w:val="00483B9F"/>
    <w:rsid w:val="0048670E"/>
    <w:rsid w:val="0048682C"/>
    <w:rsid w:val="0048704D"/>
    <w:rsid w:val="00491150"/>
    <w:rsid w:val="00494812"/>
    <w:rsid w:val="004A0CB8"/>
    <w:rsid w:val="004A39BE"/>
    <w:rsid w:val="004A4385"/>
    <w:rsid w:val="004A56FA"/>
    <w:rsid w:val="004A79C0"/>
    <w:rsid w:val="004B0993"/>
    <w:rsid w:val="004B1D4A"/>
    <w:rsid w:val="004B302E"/>
    <w:rsid w:val="004B68EC"/>
    <w:rsid w:val="004B7FB5"/>
    <w:rsid w:val="004C16FC"/>
    <w:rsid w:val="004C1C44"/>
    <w:rsid w:val="004C27F1"/>
    <w:rsid w:val="004C2991"/>
    <w:rsid w:val="004C3972"/>
    <w:rsid w:val="004C41E0"/>
    <w:rsid w:val="004C48C3"/>
    <w:rsid w:val="004C6E1E"/>
    <w:rsid w:val="004C7D2E"/>
    <w:rsid w:val="004D3E61"/>
    <w:rsid w:val="004E0AA6"/>
    <w:rsid w:val="004E27A2"/>
    <w:rsid w:val="004F0001"/>
    <w:rsid w:val="004F1B40"/>
    <w:rsid w:val="004F451F"/>
    <w:rsid w:val="00501C2E"/>
    <w:rsid w:val="00501CD1"/>
    <w:rsid w:val="0050497D"/>
    <w:rsid w:val="0050536A"/>
    <w:rsid w:val="0050617C"/>
    <w:rsid w:val="0050663C"/>
    <w:rsid w:val="00511D99"/>
    <w:rsid w:val="00516A12"/>
    <w:rsid w:val="00520100"/>
    <w:rsid w:val="00522795"/>
    <w:rsid w:val="00523210"/>
    <w:rsid w:val="00525EFD"/>
    <w:rsid w:val="00526C52"/>
    <w:rsid w:val="00527813"/>
    <w:rsid w:val="00527D28"/>
    <w:rsid w:val="0053148D"/>
    <w:rsid w:val="00531CA4"/>
    <w:rsid w:val="00533D72"/>
    <w:rsid w:val="00533DD5"/>
    <w:rsid w:val="005344B1"/>
    <w:rsid w:val="00534ECC"/>
    <w:rsid w:val="00542EC6"/>
    <w:rsid w:val="005442A7"/>
    <w:rsid w:val="005461AA"/>
    <w:rsid w:val="0054705F"/>
    <w:rsid w:val="00556262"/>
    <w:rsid w:val="00560DF3"/>
    <w:rsid w:val="0056144D"/>
    <w:rsid w:val="00562765"/>
    <w:rsid w:val="005645A8"/>
    <w:rsid w:val="00564E07"/>
    <w:rsid w:val="00565884"/>
    <w:rsid w:val="00565AA3"/>
    <w:rsid w:val="005721C6"/>
    <w:rsid w:val="00573E54"/>
    <w:rsid w:val="00573E79"/>
    <w:rsid w:val="00574772"/>
    <w:rsid w:val="00574BE3"/>
    <w:rsid w:val="00575838"/>
    <w:rsid w:val="0057633E"/>
    <w:rsid w:val="005771AE"/>
    <w:rsid w:val="005802F5"/>
    <w:rsid w:val="005818A5"/>
    <w:rsid w:val="005841B6"/>
    <w:rsid w:val="0058568B"/>
    <w:rsid w:val="00591FD9"/>
    <w:rsid w:val="0059342A"/>
    <w:rsid w:val="00595CE5"/>
    <w:rsid w:val="00595F63"/>
    <w:rsid w:val="005A1A41"/>
    <w:rsid w:val="005A2AC8"/>
    <w:rsid w:val="005A632E"/>
    <w:rsid w:val="005A7038"/>
    <w:rsid w:val="005A71A3"/>
    <w:rsid w:val="005A7317"/>
    <w:rsid w:val="005A7574"/>
    <w:rsid w:val="005B0E11"/>
    <w:rsid w:val="005B1230"/>
    <w:rsid w:val="005B14C8"/>
    <w:rsid w:val="005B16B8"/>
    <w:rsid w:val="005B2BCD"/>
    <w:rsid w:val="005B4BCB"/>
    <w:rsid w:val="005C0B73"/>
    <w:rsid w:val="005C4647"/>
    <w:rsid w:val="005C47E6"/>
    <w:rsid w:val="005C51F7"/>
    <w:rsid w:val="005C70B9"/>
    <w:rsid w:val="005D508A"/>
    <w:rsid w:val="005D5609"/>
    <w:rsid w:val="005D69B8"/>
    <w:rsid w:val="005D6E14"/>
    <w:rsid w:val="005E0BED"/>
    <w:rsid w:val="005E1832"/>
    <w:rsid w:val="005E1D8C"/>
    <w:rsid w:val="005E2E3E"/>
    <w:rsid w:val="005E542D"/>
    <w:rsid w:val="005E6E4C"/>
    <w:rsid w:val="005F0D6B"/>
    <w:rsid w:val="005F1105"/>
    <w:rsid w:val="005F11FE"/>
    <w:rsid w:val="005F1422"/>
    <w:rsid w:val="005F15E9"/>
    <w:rsid w:val="005F2022"/>
    <w:rsid w:val="005F23B8"/>
    <w:rsid w:val="005F31FD"/>
    <w:rsid w:val="005F38C4"/>
    <w:rsid w:val="005F3991"/>
    <w:rsid w:val="005F3A3E"/>
    <w:rsid w:val="00600B3C"/>
    <w:rsid w:val="00602BA6"/>
    <w:rsid w:val="00604CA4"/>
    <w:rsid w:val="006064E3"/>
    <w:rsid w:val="0061154A"/>
    <w:rsid w:val="00612182"/>
    <w:rsid w:val="006164BF"/>
    <w:rsid w:val="00617616"/>
    <w:rsid w:val="00621411"/>
    <w:rsid w:val="00622B5F"/>
    <w:rsid w:val="00623699"/>
    <w:rsid w:val="006239EB"/>
    <w:rsid w:val="00624E8B"/>
    <w:rsid w:val="00626B4E"/>
    <w:rsid w:val="0063055C"/>
    <w:rsid w:val="0063083B"/>
    <w:rsid w:val="0063513D"/>
    <w:rsid w:val="006363FD"/>
    <w:rsid w:val="00640051"/>
    <w:rsid w:val="00640DB2"/>
    <w:rsid w:val="00640EF3"/>
    <w:rsid w:val="00645250"/>
    <w:rsid w:val="0064630C"/>
    <w:rsid w:val="006463C5"/>
    <w:rsid w:val="00646E51"/>
    <w:rsid w:val="00652058"/>
    <w:rsid w:val="006527D0"/>
    <w:rsid w:val="00652F56"/>
    <w:rsid w:val="0065566A"/>
    <w:rsid w:val="00656F8D"/>
    <w:rsid w:val="00657257"/>
    <w:rsid w:val="00660160"/>
    <w:rsid w:val="006604C9"/>
    <w:rsid w:val="0067262E"/>
    <w:rsid w:val="00673D8A"/>
    <w:rsid w:val="00673E9F"/>
    <w:rsid w:val="00676841"/>
    <w:rsid w:val="00680F00"/>
    <w:rsid w:val="00681199"/>
    <w:rsid w:val="00681508"/>
    <w:rsid w:val="006833D0"/>
    <w:rsid w:val="006834C7"/>
    <w:rsid w:val="00683E73"/>
    <w:rsid w:val="006853E5"/>
    <w:rsid w:val="00686CF5"/>
    <w:rsid w:val="00690734"/>
    <w:rsid w:val="006929F9"/>
    <w:rsid w:val="0069381E"/>
    <w:rsid w:val="0069598D"/>
    <w:rsid w:val="00695AE9"/>
    <w:rsid w:val="006A2535"/>
    <w:rsid w:val="006A3E25"/>
    <w:rsid w:val="006A4717"/>
    <w:rsid w:val="006A750E"/>
    <w:rsid w:val="006B2569"/>
    <w:rsid w:val="006B497D"/>
    <w:rsid w:val="006B6BA4"/>
    <w:rsid w:val="006B795C"/>
    <w:rsid w:val="006C58FF"/>
    <w:rsid w:val="006D08A6"/>
    <w:rsid w:val="006D1B1B"/>
    <w:rsid w:val="006D2B5F"/>
    <w:rsid w:val="006D325B"/>
    <w:rsid w:val="006D50A9"/>
    <w:rsid w:val="006D5E83"/>
    <w:rsid w:val="006E0094"/>
    <w:rsid w:val="006E2194"/>
    <w:rsid w:val="006F47BE"/>
    <w:rsid w:val="006F4F93"/>
    <w:rsid w:val="006F6188"/>
    <w:rsid w:val="006F6B74"/>
    <w:rsid w:val="006F6BE4"/>
    <w:rsid w:val="006F6D6D"/>
    <w:rsid w:val="006F7F2F"/>
    <w:rsid w:val="007001DD"/>
    <w:rsid w:val="00703457"/>
    <w:rsid w:val="00703976"/>
    <w:rsid w:val="00705C4E"/>
    <w:rsid w:val="00705FF2"/>
    <w:rsid w:val="007124A9"/>
    <w:rsid w:val="00712B72"/>
    <w:rsid w:val="00713C6B"/>
    <w:rsid w:val="007142C9"/>
    <w:rsid w:val="0071636A"/>
    <w:rsid w:val="007172CC"/>
    <w:rsid w:val="00717EEB"/>
    <w:rsid w:val="007200AF"/>
    <w:rsid w:val="007216D1"/>
    <w:rsid w:val="00723D3F"/>
    <w:rsid w:val="00724B40"/>
    <w:rsid w:val="00733D5B"/>
    <w:rsid w:val="0073561B"/>
    <w:rsid w:val="00740398"/>
    <w:rsid w:val="00742E34"/>
    <w:rsid w:val="00744218"/>
    <w:rsid w:val="007523D2"/>
    <w:rsid w:val="00752A0E"/>
    <w:rsid w:val="007540B4"/>
    <w:rsid w:val="00756835"/>
    <w:rsid w:val="00764FF0"/>
    <w:rsid w:val="00770497"/>
    <w:rsid w:val="0077200D"/>
    <w:rsid w:val="00774782"/>
    <w:rsid w:val="00775130"/>
    <w:rsid w:val="00775931"/>
    <w:rsid w:val="00777C24"/>
    <w:rsid w:val="007829B7"/>
    <w:rsid w:val="00783161"/>
    <w:rsid w:val="00783F26"/>
    <w:rsid w:val="00787DFD"/>
    <w:rsid w:val="00792374"/>
    <w:rsid w:val="007960A9"/>
    <w:rsid w:val="00796643"/>
    <w:rsid w:val="00796EE5"/>
    <w:rsid w:val="007974A0"/>
    <w:rsid w:val="007A013A"/>
    <w:rsid w:val="007A43D2"/>
    <w:rsid w:val="007A7C46"/>
    <w:rsid w:val="007B224E"/>
    <w:rsid w:val="007B78EF"/>
    <w:rsid w:val="007C014F"/>
    <w:rsid w:val="007C0A62"/>
    <w:rsid w:val="007C477B"/>
    <w:rsid w:val="007C4E27"/>
    <w:rsid w:val="007C5FB8"/>
    <w:rsid w:val="007C6198"/>
    <w:rsid w:val="007D2E03"/>
    <w:rsid w:val="007D480D"/>
    <w:rsid w:val="007D4938"/>
    <w:rsid w:val="007D5CF7"/>
    <w:rsid w:val="007E06F3"/>
    <w:rsid w:val="007E0CDA"/>
    <w:rsid w:val="007E642D"/>
    <w:rsid w:val="007F00F9"/>
    <w:rsid w:val="007F2398"/>
    <w:rsid w:val="007F2CAA"/>
    <w:rsid w:val="007F4142"/>
    <w:rsid w:val="007F4C82"/>
    <w:rsid w:val="007F6593"/>
    <w:rsid w:val="007F70CC"/>
    <w:rsid w:val="00800FEA"/>
    <w:rsid w:val="00802819"/>
    <w:rsid w:val="00802874"/>
    <w:rsid w:val="00803FAB"/>
    <w:rsid w:val="0081169A"/>
    <w:rsid w:val="00812664"/>
    <w:rsid w:val="00812C54"/>
    <w:rsid w:val="00814410"/>
    <w:rsid w:val="008146C3"/>
    <w:rsid w:val="008151D9"/>
    <w:rsid w:val="00815B89"/>
    <w:rsid w:val="0082006E"/>
    <w:rsid w:val="0082067D"/>
    <w:rsid w:val="00823CAD"/>
    <w:rsid w:val="00824BB6"/>
    <w:rsid w:val="008278AA"/>
    <w:rsid w:val="00831081"/>
    <w:rsid w:val="00831200"/>
    <w:rsid w:val="008317FA"/>
    <w:rsid w:val="0083254F"/>
    <w:rsid w:val="008349BD"/>
    <w:rsid w:val="00835448"/>
    <w:rsid w:val="00842FBD"/>
    <w:rsid w:val="00844342"/>
    <w:rsid w:val="00845580"/>
    <w:rsid w:val="00850FEF"/>
    <w:rsid w:val="008536CA"/>
    <w:rsid w:val="0085402A"/>
    <w:rsid w:val="008562A6"/>
    <w:rsid w:val="00860C3B"/>
    <w:rsid w:val="00860F95"/>
    <w:rsid w:val="0086304B"/>
    <w:rsid w:val="008632D0"/>
    <w:rsid w:val="00864200"/>
    <w:rsid w:val="00865C88"/>
    <w:rsid w:val="00870B6A"/>
    <w:rsid w:val="008715F9"/>
    <w:rsid w:val="00873281"/>
    <w:rsid w:val="00873F38"/>
    <w:rsid w:val="00874E47"/>
    <w:rsid w:val="00876292"/>
    <w:rsid w:val="00876933"/>
    <w:rsid w:val="00876B75"/>
    <w:rsid w:val="00880326"/>
    <w:rsid w:val="0088088C"/>
    <w:rsid w:val="00880C87"/>
    <w:rsid w:val="00880E55"/>
    <w:rsid w:val="008822FA"/>
    <w:rsid w:val="00882F11"/>
    <w:rsid w:val="008835E3"/>
    <w:rsid w:val="008841D7"/>
    <w:rsid w:val="00885FFC"/>
    <w:rsid w:val="00886C52"/>
    <w:rsid w:val="00890ED7"/>
    <w:rsid w:val="008914BD"/>
    <w:rsid w:val="0089285B"/>
    <w:rsid w:val="00895F65"/>
    <w:rsid w:val="008A179C"/>
    <w:rsid w:val="008A5A5C"/>
    <w:rsid w:val="008B1866"/>
    <w:rsid w:val="008B188B"/>
    <w:rsid w:val="008B30ED"/>
    <w:rsid w:val="008B4BB2"/>
    <w:rsid w:val="008C212E"/>
    <w:rsid w:val="008C6887"/>
    <w:rsid w:val="008D0FB6"/>
    <w:rsid w:val="008D1242"/>
    <w:rsid w:val="008D1B07"/>
    <w:rsid w:val="008D4017"/>
    <w:rsid w:val="008D68CE"/>
    <w:rsid w:val="008E2ABB"/>
    <w:rsid w:val="008E423F"/>
    <w:rsid w:val="008E592F"/>
    <w:rsid w:val="008F159A"/>
    <w:rsid w:val="008F46F2"/>
    <w:rsid w:val="008F6F7E"/>
    <w:rsid w:val="0090182F"/>
    <w:rsid w:val="00903988"/>
    <w:rsid w:val="009056AC"/>
    <w:rsid w:val="00905776"/>
    <w:rsid w:val="00907883"/>
    <w:rsid w:val="00907A65"/>
    <w:rsid w:val="00911F44"/>
    <w:rsid w:val="009139BB"/>
    <w:rsid w:val="00920353"/>
    <w:rsid w:val="00922CF9"/>
    <w:rsid w:val="00923677"/>
    <w:rsid w:val="0092452A"/>
    <w:rsid w:val="00925E85"/>
    <w:rsid w:val="009340C4"/>
    <w:rsid w:val="00935BB2"/>
    <w:rsid w:val="009367D0"/>
    <w:rsid w:val="00937CD2"/>
    <w:rsid w:val="009458C7"/>
    <w:rsid w:val="00952ADE"/>
    <w:rsid w:val="00954E7C"/>
    <w:rsid w:val="009556FD"/>
    <w:rsid w:val="00956CEB"/>
    <w:rsid w:val="009572EF"/>
    <w:rsid w:val="00974BA4"/>
    <w:rsid w:val="009753FE"/>
    <w:rsid w:val="00976F8A"/>
    <w:rsid w:val="0098144E"/>
    <w:rsid w:val="00981D5E"/>
    <w:rsid w:val="009822E9"/>
    <w:rsid w:val="00992C0E"/>
    <w:rsid w:val="00993521"/>
    <w:rsid w:val="009966CC"/>
    <w:rsid w:val="00996C6B"/>
    <w:rsid w:val="00997227"/>
    <w:rsid w:val="00997524"/>
    <w:rsid w:val="00997E91"/>
    <w:rsid w:val="009A3D1A"/>
    <w:rsid w:val="009A5EFA"/>
    <w:rsid w:val="009A64EA"/>
    <w:rsid w:val="009A7B26"/>
    <w:rsid w:val="009B096F"/>
    <w:rsid w:val="009B27DC"/>
    <w:rsid w:val="009B42BC"/>
    <w:rsid w:val="009B4548"/>
    <w:rsid w:val="009B45EA"/>
    <w:rsid w:val="009B462E"/>
    <w:rsid w:val="009B4DC1"/>
    <w:rsid w:val="009B5BF9"/>
    <w:rsid w:val="009B63E3"/>
    <w:rsid w:val="009B7CAC"/>
    <w:rsid w:val="009C3236"/>
    <w:rsid w:val="009C37CA"/>
    <w:rsid w:val="009C3E5C"/>
    <w:rsid w:val="009C46EC"/>
    <w:rsid w:val="009C5DD7"/>
    <w:rsid w:val="009C5F64"/>
    <w:rsid w:val="009D3D96"/>
    <w:rsid w:val="009D3E40"/>
    <w:rsid w:val="009D3F4D"/>
    <w:rsid w:val="009D6130"/>
    <w:rsid w:val="009D6E8E"/>
    <w:rsid w:val="009E0883"/>
    <w:rsid w:val="009E08E2"/>
    <w:rsid w:val="009E5EE3"/>
    <w:rsid w:val="009F109E"/>
    <w:rsid w:val="009F320C"/>
    <w:rsid w:val="009F4C86"/>
    <w:rsid w:val="009F5DD3"/>
    <w:rsid w:val="009F686A"/>
    <w:rsid w:val="009F6C7C"/>
    <w:rsid w:val="009F7474"/>
    <w:rsid w:val="009F772C"/>
    <w:rsid w:val="009F78AC"/>
    <w:rsid w:val="009F7EB8"/>
    <w:rsid w:val="00A004DC"/>
    <w:rsid w:val="00A01956"/>
    <w:rsid w:val="00A03367"/>
    <w:rsid w:val="00A04B5B"/>
    <w:rsid w:val="00A058A0"/>
    <w:rsid w:val="00A06344"/>
    <w:rsid w:val="00A105A5"/>
    <w:rsid w:val="00A112D9"/>
    <w:rsid w:val="00A11CED"/>
    <w:rsid w:val="00A127BE"/>
    <w:rsid w:val="00A12FFC"/>
    <w:rsid w:val="00A14F57"/>
    <w:rsid w:val="00A15931"/>
    <w:rsid w:val="00A17FA3"/>
    <w:rsid w:val="00A202DC"/>
    <w:rsid w:val="00A20734"/>
    <w:rsid w:val="00A20AAD"/>
    <w:rsid w:val="00A218A3"/>
    <w:rsid w:val="00A22A1A"/>
    <w:rsid w:val="00A23CCD"/>
    <w:rsid w:val="00A30994"/>
    <w:rsid w:val="00A33381"/>
    <w:rsid w:val="00A34BB3"/>
    <w:rsid w:val="00A36AA5"/>
    <w:rsid w:val="00A40068"/>
    <w:rsid w:val="00A56751"/>
    <w:rsid w:val="00A60203"/>
    <w:rsid w:val="00A63559"/>
    <w:rsid w:val="00A63F12"/>
    <w:rsid w:val="00A648FC"/>
    <w:rsid w:val="00A64F50"/>
    <w:rsid w:val="00A66DF5"/>
    <w:rsid w:val="00A67D10"/>
    <w:rsid w:val="00A7030E"/>
    <w:rsid w:val="00A703F4"/>
    <w:rsid w:val="00A71986"/>
    <w:rsid w:val="00A756CC"/>
    <w:rsid w:val="00A76AF4"/>
    <w:rsid w:val="00A821BC"/>
    <w:rsid w:val="00A84C47"/>
    <w:rsid w:val="00A86AE9"/>
    <w:rsid w:val="00A903EC"/>
    <w:rsid w:val="00A90BD5"/>
    <w:rsid w:val="00A90FAA"/>
    <w:rsid w:val="00A9203C"/>
    <w:rsid w:val="00A93098"/>
    <w:rsid w:val="00A938AF"/>
    <w:rsid w:val="00A95A94"/>
    <w:rsid w:val="00A96EDA"/>
    <w:rsid w:val="00AA0EDE"/>
    <w:rsid w:val="00AA2FC5"/>
    <w:rsid w:val="00AA45E7"/>
    <w:rsid w:val="00AA6E14"/>
    <w:rsid w:val="00AB7CE9"/>
    <w:rsid w:val="00AC0E9A"/>
    <w:rsid w:val="00AC1B55"/>
    <w:rsid w:val="00AC62A1"/>
    <w:rsid w:val="00AD597F"/>
    <w:rsid w:val="00AD5CB7"/>
    <w:rsid w:val="00AD5ECE"/>
    <w:rsid w:val="00AD67D4"/>
    <w:rsid w:val="00AE01C3"/>
    <w:rsid w:val="00AE0CA2"/>
    <w:rsid w:val="00AE0DA5"/>
    <w:rsid w:val="00AE15EF"/>
    <w:rsid w:val="00AE1F0D"/>
    <w:rsid w:val="00AE39C0"/>
    <w:rsid w:val="00AE3F72"/>
    <w:rsid w:val="00AE5848"/>
    <w:rsid w:val="00AF3826"/>
    <w:rsid w:val="00AF3E5C"/>
    <w:rsid w:val="00AF3F6A"/>
    <w:rsid w:val="00AF4A17"/>
    <w:rsid w:val="00AF5A24"/>
    <w:rsid w:val="00B02BF3"/>
    <w:rsid w:val="00B0324C"/>
    <w:rsid w:val="00B05322"/>
    <w:rsid w:val="00B05B50"/>
    <w:rsid w:val="00B12DF5"/>
    <w:rsid w:val="00B17A4C"/>
    <w:rsid w:val="00B17C40"/>
    <w:rsid w:val="00B22B47"/>
    <w:rsid w:val="00B23259"/>
    <w:rsid w:val="00B26237"/>
    <w:rsid w:val="00B30008"/>
    <w:rsid w:val="00B3169C"/>
    <w:rsid w:val="00B31786"/>
    <w:rsid w:val="00B3180E"/>
    <w:rsid w:val="00B31DC6"/>
    <w:rsid w:val="00B33389"/>
    <w:rsid w:val="00B35898"/>
    <w:rsid w:val="00B37999"/>
    <w:rsid w:val="00B401DB"/>
    <w:rsid w:val="00B42A40"/>
    <w:rsid w:val="00B42E4E"/>
    <w:rsid w:val="00B44F0F"/>
    <w:rsid w:val="00B50E3B"/>
    <w:rsid w:val="00B53874"/>
    <w:rsid w:val="00B574F5"/>
    <w:rsid w:val="00B61527"/>
    <w:rsid w:val="00B62455"/>
    <w:rsid w:val="00B64D99"/>
    <w:rsid w:val="00B66BAC"/>
    <w:rsid w:val="00B71373"/>
    <w:rsid w:val="00B71571"/>
    <w:rsid w:val="00B731E9"/>
    <w:rsid w:val="00B80472"/>
    <w:rsid w:val="00B829DB"/>
    <w:rsid w:val="00B8362E"/>
    <w:rsid w:val="00B836E2"/>
    <w:rsid w:val="00B843C6"/>
    <w:rsid w:val="00B91279"/>
    <w:rsid w:val="00B91936"/>
    <w:rsid w:val="00B91A4D"/>
    <w:rsid w:val="00B92DBC"/>
    <w:rsid w:val="00B930F0"/>
    <w:rsid w:val="00B968E9"/>
    <w:rsid w:val="00BA0FC2"/>
    <w:rsid w:val="00BA462D"/>
    <w:rsid w:val="00BA615D"/>
    <w:rsid w:val="00BA6223"/>
    <w:rsid w:val="00BB2F67"/>
    <w:rsid w:val="00BB5C87"/>
    <w:rsid w:val="00BB5FBB"/>
    <w:rsid w:val="00BB7392"/>
    <w:rsid w:val="00BC3056"/>
    <w:rsid w:val="00BC3333"/>
    <w:rsid w:val="00BC4B11"/>
    <w:rsid w:val="00BC60FB"/>
    <w:rsid w:val="00BD1071"/>
    <w:rsid w:val="00BD1778"/>
    <w:rsid w:val="00BD2087"/>
    <w:rsid w:val="00BD3105"/>
    <w:rsid w:val="00BD3969"/>
    <w:rsid w:val="00BD4323"/>
    <w:rsid w:val="00BD6FA0"/>
    <w:rsid w:val="00BD7265"/>
    <w:rsid w:val="00BE1437"/>
    <w:rsid w:val="00BE223C"/>
    <w:rsid w:val="00BE245D"/>
    <w:rsid w:val="00BE38F0"/>
    <w:rsid w:val="00BE3AE0"/>
    <w:rsid w:val="00BE45D0"/>
    <w:rsid w:val="00BE4708"/>
    <w:rsid w:val="00BE6E49"/>
    <w:rsid w:val="00BE72BC"/>
    <w:rsid w:val="00BF2F11"/>
    <w:rsid w:val="00BF2F23"/>
    <w:rsid w:val="00BF353C"/>
    <w:rsid w:val="00BF45A7"/>
    <w:rsid w:val="00BF665F"/>
    <w:rsid w:val="00BF6D74"/>
    <w:rsid w:val="00BF75A2"/>
    <w:rsid w:val="00C00438"/>
    <w:rsid w:val="00C01F6D"/>
    <w:rsid w:val="00C02975"/>
    <w:rsid w:val="00C0400B"/>
    <w:rsid w:val="00C0584E"/>
    <w:rsid w:val="00C064BE"/>
    <w:rsid w:val="00C07831"/>
    <w:rsid w:val="00C12271"/>
    <w:rsid w:val="00C16CCF"/>
    <w:rsid w:val="00C2014B"/>
    <w:rsid w:val="00C209A1"/>
    <w:rsid w:val="00C20A85"/>
    <w:rsid w:val="00C235B2"/>
    <w:rsid w:val="00C24D3C"/>
    <w:rsid w:val="00C33408"/>
    <w:rsid w:val="00C36A62"/>
    <w:rsid w:val="00C3754D"/>
    <w:rsid w:val="00C40CDA"/>
    <w:rsid w:val="00C42FFA"/>
    <w:rsid w:val="00C4314A"/>
    <w:rsid w:val="00C43A6C"/>
    <w:rsid w:val="00C4654C"/>
    <w:rsid w:val="00C47159"/>
    <w:rsid w:val="00C47AB7"/>
    <w:rsid w:val="00C51720"/>
    <w:rsid w:val="00C52849"/>
    <w:rsid w:val="00C5296D"/>
    <w:rsid w:val="00C5418F"/>
    <w:rsid w:val="00C54EF5"/>
    <w:rsid w:val="00C57857"/>
    <w:rsid w:val="00C642AF"/>
    <w:rsid w:val="00C66D36"/>
    <w:rsid w:val="00C66ECC"/>
    <w:rsid w:val="00C670EA"/>
    <w:rsid w:val="00C6772F"/>
    <w:rsid w:val="00C71601"/>
    <w:rsid w:val="00C73747"/>
    <w:rsid w:val="00C74026"/>
    <w:rsid w:val="00C758E9"/>
    <w:rsid w:val="00C804AA"/>
    <w:rsid w:val="00C83347"/>
    <w:rsid w:val="00C8706A"/>
    <w:rsid w:val="00C8765F"/>
    <w:rsid w:val="00C87723"/>
    <w:rsid w:val="00C87E93"/>
    <w:rsid w:val="00C9334E"/>
    <w:rsid w:val="00C937FE"/>
    <w:rsid w:val="00C9791F"/>
    <w:rsid w:val="00CA0192"/>
    <w:rsid w:val="00CA0DFD"/>
    <w:rsid w:val="00CA210E"/>
    <w:rsid w:val="00CA5C00"/>
    <w:rsid w:val="00CA5CC7"/>
    <w:rsid w:val="00CA7C70"/>
    <w:rsid w:val="00CB1323"/>
    <w:rsid w:val="00CB26B9"/>
    <w:rsid w:val="00CB2CD5"/>
    <w:rsid w:val="00CB51F6"/>
    <w:rsid w:val="00CB5955"/>
    <w:rsid w:val="00CB6998"/>
    <w:rsid w:val="00CC164F"/>
    <w:rsid w:val="00CC39A0"/>
    <w:rsid w:val="00CC3DDB"/>
    <w:rsid w:val="00CC4A51"/>
    <w:rsid w:val="00CD1106"/>
    <w:rsid w:val="00CD2ACD"/>
    <w:rsid w:val="00CD3F80"/>
    <w:rsid w:val="00CD4A9A"/>
    <w:rsid w:val="00CD4E85"/>
    <w:rsid w:val="00CD6122"/>
    <w:rsid w:val="00CD6AD6"/>
    <w:rsid w:val="00CE04AC"/>
    <w:rsid w:val="00CE26EA"/>
    <w:rsid w:val="00CE4C0E"/>
    <w:rsid w:val="00CE566B"/>
    <w:rsid w:val="00CE616E"/>
    <w:rsid w:val="00CF0DC3"/>
    <w:rsid w:val="00CF151B"/>
    <w:rsid w:val="00CF3A00"/>
    <w:rsid w:val="00CF554D"/>
    <w:rsid w:val="00CF6006"/>
    <w:rsid w:val="00CF763A"/>
    <w:rsid w:val="00D04BD7"/>
    <w:rsid w:val="00D055F5"/>
    <w:rsid w:val="00D0613B"/>
    <w:rsid w:val="00D06656"/>
    <w:rsid w:val="00D07EE3"/>
    <w:rsid w:val="00D126AB"/>
    <w:rsid w:val="00D132B7"/>
    <w:rsid w:val="00D208E0"/>
    <w:rsid w:val="00D231CD"/>
    <w:rsid w:val="00D2628C"/>
    <w:rsid w:val="00D321C2"/>
    <w:rsid w:val="00D32CB9"/>
    <w:rsid w:val="00D33DC5"/>
    <w:rsid w:val="00D34AE6"/>
    <w:rsid w:val="00D35313"/>
    <w:rsid w:val="00D35780"/>
    <w:rsid w:val="00D362F2"/>
    <w:rsid w:val="00D3675C"/>
    <w:rsid w:val="00D36D33"/>
    <w:rsid w:val="00D37146"/>
    <w:rsid w:val="00D413EA"/>
    <w:rsid w:val="00D43FA3"/>
    <w:rsid w:val="00D44222"/>
    <w:rsid w:val="00D45649"/>
    <w:rsid w:val="00D46086"/>
    <w:rsid w:val="00D467F7"/>
    <w:rsid w:val="00D51EDE"/>
    <w:rsid w:val="00D51F2F"/>
    <w:rsid w:val="00D55457"/>
    <w:rsid w:val="00D600DE"/>
    <w:rsid w:val="00D612A9"/>
    <w:rsid w:val="00D619DD"/>
    <w:rsid w:val="00D67FD0"/>
    <w:rsid w:val="00D708DA"/>
    <w:rsid w:val="00D72357"/>
    <w:rsid w:val="00D72C42"/>
    <w:rsid w:val="00D73554"/>
    <w:rsid w:val="00D737CF"/>
    <w:rsid w:val="00D7510A"/>
    <w:rsid w:val="00D7595C"/>
    <w:rsid w:val="00D82C12"/>
    <w:rsid w:val="00D8343B"/>
    <w:rsid w:val="00D835D6"/>
    <w:rsid w:val="00D83A6E"/>
    <w:rsid w:val="00D84DCD"/>
    <w:rsid w:val="00D867F7"/>
    <w:rsid w:val="00D86D7B"/>
    <w:rsid w:val="00D87095"/>
    <w:rsid w:val="00D90556"/>
    <w:rsid w:val="00D91117"/>
    <w:rsid w:val="00D91B7E"/>
    <w:rsid w:val="00D936C9"/>
    <w:rsid w:val="00D9422D"/>
    <w:rsid w:val="00DA5973"/>
    <w:rsid w:val="00DA5E65"/>
    <w:rsid w:val="00DB04DA"/>
    <w:rsid w:val="00DB3BD0"/>
    <w:rsid w:val="00DB3C9A"/>
    <w:rsid w:val="00DB4479"/>
    <w:rsid w:val="00DB4640"/>
    <w:rsid w:val="00DB5198"/>
    <w:rsid w:val="00DC33D8"/>
    <w:rsid w:val="00DC36A6"/>
    <w:rsid w:val="00DC6763"/>
    <w:rsid w:val="00DC7855"/>
    <w:rsid w:val="00DD6261"/>
    <w:rsid w:val="00DE06C6"/>
    <w:rsid w:val="00DE36D1"/>
    <w:rsid w:val="00DE3C98"/>
    <w:rsid w:val="00DE3EF4"/>
    <w:rsid w:val="00DE5CB0"/>
    <w:rsid w:val="00DF0E05"/>
    <w:rsid w:val="00DF1A2E"/>
    <w:rsid w:val="00DF2EC1"/>
    <w:rsid w:val="00DF31B3"/>
    <w:rsid w:val="00DF3A51"/>
    <w:rsid w:val="00DF5227"/>
    <w:rsid w:val="00DF62C2"/>
    <w:rsid w:val="00DF6AFC"/>
    <w:rsid w:val="00DF7E5E"/>
    <w:rsid w:val="00E0499C"/>
    <w:rsid w:val="00E05CAE"/>
    <w:rsid w:val="00E07E84"/>
    <w:rsid w:val="00E127B6"/>
    <w:rsid w:val="00E13824"/>
    <w:rsid w:val="00E1393B"/>
    <w:rsid w:val="00E17619"/>
    <w:rsid w:val="00E20925"/>
    <w:rsid w:val="00E216C5"/>
    <w:rsid w:val="00E23D74"/>
    <w:rsid w:val="00E24608"/>
    <w:rsid w:val="00E2652C"/>
    <w:rsid w:val="00E26A0A"/>
    <w:rsid w:val="00E33AC7"/>
    <w:rsid w:val="00E33DB2"/>
    <w:rsid w:val="00E33EAD"/>
    <w:rsid w:val="00E35817"/>
    <w:rsid w:val="00E35EAF"/>
    <w:rsid w:val="00E36829"/>
    <w:rsid w:val="00E3705F"/>
    <w:rsid w:val="00E40678"/>
    <w:rsid w:val="00E445C3"/>
    <w:rsid w:val="00E47EE1"/>
    <w:rsid w:val="00E500CD"/>
    <w:rsid w:val="00E5205E"/>
    <w:rsid w:val="00E54033"/>
    <w:rsid w:val="00E5742C"/>
    <w:rsid w:val="00E622E0"/>
    <w:rsid w:val="00E626FA"/>
    <w:rsid w:val="00E62C22"/>
    <w:rsid w:val="00E633CA"/>
    <w:rsid w:val="00E64030"/>
    <w:rsid w:val="00E64415"/>
    <w:rsid w:val="00E65886"/>
    <w:rsid w:val="00E6590F"/>
    <w:rsid w:val="00E65C22"/>
    <w:rsid w:val="00E66B64"/>
    <w:rsid w:val="00E67FC7"/>
    <w:rsid w:val="00E70822"/>
    <w:rsid w:val="00E708E6"/>
    <w:rsid w:val="00E75439"/>
    <w:rsid w:val="00E82F6A"/>
    <w:rsid w:val="00E8624E"/>
    <w:rsid w:val="00E902BB"/>
    <w:rsid w:val="00E90CE5"/>
    <w:rsid w:val="00E9133B"/>
    <w:rsid w:val="00E96286"/>
    <w:rsid w:val="00E96F20"/>
    <w:rsid w:val="00EA0EE9"/>
    <w:rsid w:val="00EA2098"/>
    <w:rsid w:val="00EA55B1"/>
    <w:rsid w:val="00EA69CA"/>
    <w:rsid w:val="00EB07BF"/>
    <w:rsid w:val="00EB0AE0"/>
    <w:rsid w:val="00EB15F7"/>
    <w:rsid w:val="00EB2A78"/>
    <w:rsid w:val="00EB3E29"/>
    <w:rsid w:val="00EC02BC"/>
    <w:rsid w:val="00EC2D3C"/>
    <w:rsid w:val="00EC44C7"/>
    <w:rsid w:val="00EC470C"/>
    <w:rsid w:val="00EC60F1"/>
    <w:rsid w:val="00EC63B7"/>
    <w:rsid w:val="00ED009B"/>
    <w:rsid w:val="00ED170A"/>
    <w:rsid w:val="00ED23E3"/>
    <w:rsid w:val="00ED2752"/>
    <w:rsid w:val="00ED3688"/>
    <w:rsid w:val="00ED3991"/>
    <w:rsid w:val="00ED4102"/>
    <w:rsid w:val="00ED444F"/>
    <w:rsid w:val="00ED49F5"/>
    <w:rsid w:val="00ED5C7B"/>
    <w:rsid w:val="00ED66DF"/>
    <w:rsid w:val="00ED7E57"/>
    <w:rsid w:val="00EE17F9"/>
    <w:rsid w:val="00EE19DB"/>
    <w:rsid w:val="00EE2002"/>
    <w:rsid w:val="00EE6F5F"/>
    <w:rsid w:val="00EF0572"/>
    <w:rsid w:val="00EF0AB5"/>
    <w:rsid w:val="00EF22B5"/>
    <w:rsid w:val="00EF2A72"/>
    <w:rsid w:val="00EF3864"/>
    <w:rsid w:val="00EF4DE1"/>
    <w:rsid w:val="00F01302"/>
    <w:rsid w:val="00F04C47"/>
    <w:rsid w:val="00F06B68"/>
    <w:rsid w:val="00F102C9"/>
    <w:rsid w:val="00F116BB"/>
    <w:rsid w:val="00F1272A"/>
    <w:rsid w:val="00F12E40"/>
    <w:rsid w:val="00F154A3"/>
    <w:rsid w:val="00F15BCB"/>
    <w:rsid w:val="00F16657"/>
    <w:rsid w:val="00F16F21"/>
    <w:rsid w:val="00F1791E"/>
    <w:rsid w:val="00F20BBC"/>
    <w:rsid w:val="00F252D5"/>
    <w:rsid w:val="00F25F3D"/>
    <w:rsid w:val="00F3151D"/>
    <w:rsid w:val="00F3587D"/>
    <w:rsid w:val="00F36C4A"/>
    <w:rsid w:val="00F4163D"/>
    <w:rsid w:val="00F417A3"/>
    <w:rsid w:val="00F41B38"/>
    <w:rsid w:val="00F43073"/>
    <w:rsid w:val="00F45EA9"/>
    <w:rsid w:val="00F4653C"/>
    <w:rsid w:val="00F5000C"/>
    <w:rsid w:val="00F63EC4"/>
    <w:rsid w:val="00F64AF2"/>
    <w:rsid w:val="00F6588B"/>
    <w:rsid w:val="00F66748"/>
    <w:rsid w:val="00F67084"/>
    <w:rsid w:val="00F72653"/>
    <w:rsid w:val="00F73565"/>
    <w:rsid w:val="00F754C9"/>
    <w:rsid w:val="00F7563C"/>
    <w:rsid w:val="00F85542"/>
    <w:rsid w:val="00F86525"/>
    <w:rsid w:val="00F87BED"/>
    <w:rsid w:val="00F9282C"/>
    <w:rsid w:val="00F92CA0"/>
    <w:rsid w:val="00F945FB"/>
    <w:rsid w:val="00F95F61"/>
    <w:rsid w:val="00FB07B7"/>
    <w:rsid w:val="00FB1BC5"/>
    <w:rsid w:val="00FB647A"/>
    <w:rsid w:val="00FB7D7D"/>
    <w:rsid w:val="00FC0C99"/>
    <w:rsid w:val="00FC2CC1"/>
    <w:rsid w:val="00FC3575"/>
    <w:rsid w:val="00FD0366"/>
    <w:rsid w:val="00FD04B8"/>
    <w:rsid w:val="00FD10FF"/>
    <w:rsid w:val="00FD1D51"/>
    <w:rsid w:val="00FD426A"/>
    <w:rsid w:val="00FD42DE"/>
    <w:rsid w:val="00FD704E"/>
    <w:rsid w:val="00FE0E7E"/>
    <w:rsid w:val="00FE146C"/>
    <w:rsid w:val="00FE624A"/>
    <w:rsid w:val="00FE66AB"/>
    <w:rsid w:val="00FE7821"/>
    <w:rsid w:val="00FE7F59"/>
    <w:rsid w:val="00FF0C99"/>
    <w:rsid w:val="00FF4B85"/>
    <w:rsid w:val="00FF64C3"/>
    <w:rsid w:val="00FF6964"/>
    <w:rsid w:val="033F4E99"/>
    <w:rsid w:val="05DE843F"/>
    <w:rsid w:val="090F73F4"/>
    <w:rsid w:val="19AF99B6"/>
    <w:rsid w:val="2CA5F6B0"/>
    <w:rsid w:val="4A04D58C"/>
    <w:rsid w:val="5009AE46"/>
    <w:rsid w:val="603E8233"/>
    <w:rsid w:val="62DD0A6F"/>
    <w:rsid w:val="7389AA54"/>
    <w:rsid w:val="78652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A7C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A7"/>
    <w:pPr>
      <w:spacing w:after="160"/>
    </w:pPr>
    <w:rPr>
      <w:sz w:val="22"/>
      <w:szCs w:val="22"/>
      <w:lang w:eastAsia="en-US"/>
    </w:rPr>
  </w:style>
  <w:style w:type="paragraph" w:styleId="Heading1">
    <w:name w:val="heading 1"/>
    <w:basedOn w:val="Normal"/>
    <w:next w:val="Normal"/>
    <w:link w:val="Heading1Char"/>
    <w:uiPriority w:val="9"/>
    <w:qFormat/>
    <w:rsid w:val="00BF75A2"/>
    <w:pPr>
      <w:keepNext/>
      <w:keepLines/>
      <w:spacing w:after="0"/>
      <w:outlineLvl w:val="0"/>
    </w:pPr>
    <w:rPr>
      <w:rFonts w:ascii="Calibri Light" w:hAnsi="Calibri Light" w:cs="Arial"/>
      <w:color w:val="1B365D"/>
      <w:sz w:val="48"/>
      <w:szCs w:val="16"/>
    </w:rPr>
  </w:style>
  <w:style w:type="paragraph" w:styleId="Heading2">
    <w:name w:val="heading 2"/>
    <w:basedOn w:val="Heading1"/>
    <w:next w:val="Normal"/>
    <w:link w:val="Heading2Char"/>
    <w:autoRedefine/>
    <w:qFormat/>
    <w:rsid w:val="0028296A"/>
    <w:pPr>
      <w:numPr>
        <w:ilvl w:val="1"/>
      </w:numPr>
      <w:spacing w:before="240" w:after="60"/>
      <w:outlineLvl w:val="1"/>
    </w:pPr>
    <w:rPr>
      <w:rFonts w:ascii="Calibri" w:eastAsiaTheme="minorHAnsi" w:hAnsi="Calibri" w:cs="Calibri"/>
      <w:b/>
      <w:kern w:val="2"/>
      <w:sz w:val="32"/>
      <w:szCs w:val="32"/>
      <w14:ligatures w14:val="standardContextual"/>
    </w:rPr>
  </w:style>
  <w:style w:type="paragraph" w:styleId="Heading3">
    <w:name w:val="heading 3"/>
    <w:basedOn w:val="Normal"/>
    <w:next w:val="Normal"/>
    <w:link w:val="Heading3Char"/>
    <w:uiPriority w:val="9"/>
    <w:unhideWhenUsed/>
    <w:qFormat/>
    <w:rsid w:val="0061154A"/>
    <w:pPr>
      <w:keepNext/>
      <w:keepLines/>
      <w:shd w:val="clear" w:color="auto" w:fill="F2F2F2" w:themeFill="background1" w:themeFillShade="F2"/>
      <w:spacing w:before="360" w:after="0"/>
      <w:outlineLvl w:val="2"/>
    </w:pPr>
    <w:rPr>
      <w:rFonts w:cs="Calibri"/>
      <w:b/>
      <w:noProof/>
      <w:color w:val="0D1A2E" w:themeColor="accent1" w:themeShade="80"/>
      <w:lang w:eastAsia="en-AU" w:bidi="si-LK"/>
    </w:rPr>
  </w:style>
  <w:style w:type="paragraph" w:styleId="Heading4">
    <w:name w:val="heading 4"/>
    <w:basedOn w:val="Normal"/>
    <w:next w:val="Normal"/>
    <w:link w:val="Heading4Char"/>
    <w:autoRedefine/>
    <w:uiPriority w:val="9"/>
    <w:unhideWhenUsed/>
    <w:qFormat/>
    <w:rsid w:val="007C4E27"/>
    <w:pPr>
      <w:keepNext/>
      <w:keepLines/>
      <w:spacing w:after="120"/>
      <w:outlineLvl w:val="3"/>
    </w:pPr>
    <w:rPr>
      <w:rFonts w:eastAsiaTheme="majorEastAsia" w:cstheme="majorBidi"/>
      <w:b/>
      <w:iCs/>
      <w:color w:val="1B365D"/>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F31"/>
    <w:pPr>
      <w:tabs>
        <w:tab w:val="center" w:pos="4513"/>
        <w:tab w:val="right" w:pos="9026"/>
      </w:tabs>
      <w:spacing w:after="0"/>
    </w:pPr>
  </w:style>
  <w:style w:type="character" w:customStyle="1" w:styleId="HeaderChar">
    <w:name w:val="Header Char"/>
    <w:basedOn w:val="DefaultParagraphFont"/>
    <w:link w:val="Header"/>
    <w:uiPriority w:val="99"/>
    <w:rsid w:val="00046F31"/>
    <w:rPr>
      <w:sz w:val="22"/>
      <w:szCs w:val="22"/>
      <w:lang w:eastAsia="en-US"/>
    </w:rPr>
  </w:style>
  <w:style w:type="character" w:styleId="Hyperlink">
    <w:name w:val="Hyperlink"/>
    <w:uiPriority w:val="99"/>
    <w:unhideWhenUsed/>
    <w:rsid w:val="00046F31"/>
    <w:rPr>
      <w:color w:val="0563C1"/>
      <w:u w:val="single"/>
    </w:rPr>
  </w:style>
  <w:style w:type="character" w:customStyle="1" w:styleId="UnresolvedMention1">
    <w:name w:val="Unresolved Mention1"/>
    <w:uiPriority w:val="99"/>
    <w:semiHidden/>
    <w:unhideWhenUsed/>
    <w:rsid w:val="00046F31"/>
    <w:rPr>
      <w:color w:val="605E5C"/>
      <w:shd w:val="clear" w:color="auto" w:fill="E1DFDD"/>
    </w:rPr>
  </w:style>
  <w:style w:type="paragraph" w:customStyle="1" w:styleId="Footnote">
    <w:name w:val="Footnote"/>
    <w:basedOn w:val="FootnoteText"/>
    <w:qFormat/>
    <w:rsid w:val="00046F31"/>
    <w:pPr>
      <w:spacing w:after="120"/>
    </w:pPr>
    <w:rPr>
      <w:rFonts w:cs="Iskoola Pota"/>
      <w:sz w:val="18"/>
      <w:szCs w:val="18"/>
    </w:rPr>
  </w:style>
  <w:style w:type="paragraph" w:styleId="FootnoteText">
    <w:name w:val="footnote text"/>
    <w:basedOn w:val="Normal"/>
    <w:link w:val="FootnoteTextChar"/>
    <w:uiPriority w:val="99"/>
    <w:semiHidden/>
    <w:unhideWhenUsed/>
    <w:rsid w:val="00046F31"/>
    <w:pPr>
      <w:spacing w:after="0"/>
    </w:pPr>
    <w:rPr>
      <w:sz w:val="20"/>
      <w:szCs w:val="20"/>
    </w:rPr>
  </w:style>
  <w:style w:type="character" w:customStyle="1" w:styleId="FootnoteTextChar">
    <w:name w:val="Footnote Text Char"/>
    <w:link w:val="FootnoteText"/>
    <w:uiPriority w:val="99"/>
    <w:semiHidden/>
    <w:rsid w:val="00046F31"/>
    <w:rPr>
      <w:lang w:eastAsia="en-US"/>
    </w:rPr>
  </w:style>
  <w:style w:type="paragraph" w:styleId="BalloonText">
    <w:name w:val="Balloon Text"/>
    <w:basedOn w:val="Normal"/>
    <w:link w:val="BalloonTextChar"/>
    <w:uiPriority w:val="99"/>
    <w:semiHidden/>
    <w:unhideWhenUsed/>
    <w:rsid w:val="0004008D"/>
    <w:pPr>
      <w:spacing w:after="0"/>
    </w:pPr>
    <w:rPr>
      <w:rFonts w:ascii="Segoe UI" w:hAnsi="Segoe UI" w:cs="Segoe UI"/>
      <w:sz w:val="18"/>
      <w:szCs w:val="18"/>
    </w:rPr>
  </w:style>
  <w:style w:type="character" w:customStyle="1" w:styleId="BalloonTextChar">
    <w:name w:val="Balloon Text Char"/>
    <w:link w:val="BalloonText"/>
    <w:uiPriority w:val="99"/>
    <w:semiHidden/>
    <w:rsid w:val="0004008D"/>
    <w:rPr>
      <w:rFonts w:ascii="Segoe UI" w:hAnsi="Segoe UI" w:cs="Segoe UI"/>
      <w:sz w:val="18"/>
      <w:szCs w:val="18"/>
      <w:lang w:eastAsia="en-US"/>
    </w:rPr>
  </w:style>
  <w:style w:type="paragraph" w:styleId="Footer">
    <w:name w:val="footer"/>
    <w:basedOn w:val="Normal"/>
    <w:link w:val="FooterChar"/>
    <w:uiPriority w:val="99"/>
    <w:unhideWhenUsed/>
    <w:rsid w:val="0004008D"/>
    <w:pPr>
      <w:tabs>
        <w:tab w:val="center" w:pos="4513"/>
        <w:tab w:val="right" w:pos="9026"/>
      </w:tabs>
      <w:spacing w:after="0"/>
    </w:pPr>
  </w:style>
  <w:style w:type="character" w:customStyle="1" w:styleId="FooterChar">
    <w:name w:val="Footer Char"/>
    <w:basedOn w:val="DefaultParagraphFont"/>
    <w:link w:val="Footer"/>
    <w:uiPriority w:val="99"/>
    <w:rsid w:val="0004008D"/>
    <w:rPr>
      <w:sz w:val="22"/>
      <w:szCs w:val="22"/>
      <w:lang w:eastAsia="en-US"/>
    </w:rPr>
  </w:style>
  <w:style w:type="paragraph" w:customStyle="1" w:styleId="Calloutbox">
    <w:name w:val="Callout box"/>
    <w:basedOn w:val="Normal"/>
    <w:next w:val="Normal"/>
    <w:link w:val="CalloutboxChar"/>
    <w:qFormat/>
    <w:rsid w:val="007F6593"/>
    <w:pPr>
      <w:pBdr>
        <w:left w:val="single" w:sz="24" w:space="4" w:color="9BCBEB"/>
        <w:right w:val="single" w:sz="24" w:space="4" w:color="9BCBEB"/>
      </w:pBdr>
      <w:shd w:val="clear" w:color="auto" w:fill="E7F2FA"/>
      <w:spacing w:before="240" w:after="240" w:line="320" w:lineRule="exact"/>
      <w:ind w:left="284" w:right="284"/>
    </w:pPr>
    <w:rPr>
      <w:b/>
      <w:bCs/>
    </w:rPr>
  </w:style>
  <w:style w:type="character" w:customStyle="1" w:styleId="CalloutboxChar">
    <w:name w:val="Callout box Char"/>
    <w:link w:val="Calloutbox"/>
    <w:rsid w:val="007F6593"/>
    <w:rPr>
      <w:b/>
      <w:bCs/>
      <w:shd w:val="clear" w:color="auto" w:fill="E7F2FA"/>
    </w:rPr>
  </w:style>
  <w:style w:type="paragraph" w:customStyle="1" w:styleId="CalloutBoxHeading">
    <w:name w:val="Callout Box Heading"/>
    <w:basedOn w:val="Calloutbox"/>
    <w:link w:val="CalloutBoxHeadingChar"/>
    <w:qFormat/>
    <w:rsid w:val="007F6593"/>
    <w:rPr>
      <w:bCs w:val="0"/>
      <w:sz w:val="24"/>
    </w:rPr>
  </w:style>
  <w:style w:type="character" w:customStyle="1" w:styleId="CalloutBoxHeadingChar">
    <w:name w:val="Callout Box Heading Char"/>
    <w:link w:val="CalloutBoxHeading"/>
    <w:rsid w:val="007F6593"/>
    <w:rPr>
      <w:b/>
      <w:bCs w:val="0"/>
      <w:sz w:val="24"/>
      <w:shd w:val="clear" w:color="auto" w:fill="E7F2FA"/>
    </w:rPr>
  </w:style>
  <w:style w:type="character" w:styleId="CommentReference">
    <w:name w:val="annotation reference"/>
    <w:uiPriority w:val="99"/>
    <w:semiHidden/>
    <w:unhideWhenUsed/>
    <w:rsid w:val="00A71986"/>
    <w:rPr>
      <w:sz w:val="16"/>
      <w:szCs w:val="16"/>
    </w:rPr>
  </w:style>
  <w:style w:type="paragraph" w:styleId="CommentText">
    <w:name w:val="annotation text"/>
    <w:basedOn w:val="Normal"/>
    <w:link w:val="CommentTextChar"/>
    <w:uiPriority w:val="99"/>
    <w:unhideWhenUsed/>
    <w:rsid w:val="00A71986"/>
    <w:rPr>
      <w:sz w:val="20"/>
      <w:szCs w:val="20"/>
    </w:rPr>
  </w:style>
  <w:style w:type="character" w:customStyle="1" w:styleId="CommentTextChar">
    <w:name w:val="Comment Text Char"/>
    <w:link w:val="CommentText"/>
    <w:uiPriority w:val="99"/>
    <w:rsid w:val="00A71986"/>
    <w:rPr>
      <w:lang w:eastAsia="en-US"/>
    </w:rPr>
  </w:style>
  <w:style w:type="paragraph" w:styleId="CommentSubject">
    <w:name w:val="annotation subject"/>
    <w:basedOn w:val="CommentText"/>
    <w:next w:val="CommentText"/>
    <w:link w:val="CommentSubjectChar"/>
    <w:uiPriority w:val="99"/>
    <w:semiHidden/>
    <w:unhideWhenUsed/>
    <w:rsid w:val="00A71986"/>
    <w:rPr>
      <w:b/>
      <w:bCs/>
    </w:rPr>
  </w:style>
  <w:style w:type="character" w:customStyle="1" w:styleId="CommentSubjectChar">
    <w:name w:val="Comment Subject Char"/>
    <w:link w:val="CommentSubject"/>
    <w:uiPriority w:val="99"/>
    <w:semiHidden/>
    <w:rsid w:val="00A71986"/>
    <w:rPr>
      <w:b/>
      <w:bCs/>
      <w:sz w:val="20"/>
      <w:szCs w:val="20"/>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Normal"/>
    <w:link w:val="ListParagraphChar"/>
    <w:uiPriority w:val="34"/>
    <w:qFormat/>
    <w:rsid w:val="001248E1"/>
    <w:pPr>
      <w:ind w:left="720"/>
      <w:contextualSpacing/>
    </w:pPr>
  </w:style>
  <w:style w:type="paragraph" w:styleId="NormalWeb">
    <w:name w:val="Normal (Web)"/>
    <w:basedOn w:val="Normal"/>
    <w:uiPriority w:val="99"/>
    <w:semiHidden/>
    <w:unhideWhenUsed/>
    <w:rsid w:val="007F00F9"/>
    <w:rPr>
      <w:rFonts w:ascii="Times New Roman" w:hAnsi="Times New Roman"/>
      <w:sz w:val="24"/>
      <w:szCs w:val="24"/>
    </w:rPr>
  </w:style>
  <w:style w:type="character" w:customStyle="1" w:styleId="Heading2Char">
    <w:name w:val="Heading 2 Char"/>
    <w:link w:val="Heading2"/>
    <w:rsid w:val="00D708DA"/>
    <w:rPr>
      <w:rFonts w:eastAsiaTheme="minorHAnsi" w:cs="Calibri"/>
      <w:b/>
      <w:color w:val="1B365D"/>
      <w:kern w:val="2"/>
      <w:sz w:val="32"/>
      <w:szCs w:val="32"/>
      <w:lang w:eastAsia="en-US"/>
      <w14:ligatures w14:val="standardContextual"/>
    </w:rPr>
  </w:style>
  <w:style w:type="character" w:customStyle="1" w:styleId="Heading1Char">
    <w:name w:val="Heading 1 Char"/>
    <w:link w:val="Heading1"/>
    <w:uiPriority w:val="9"/>
    <w:rsid w:val="00BF75A2"/>
    <w:rPr>
      <w:rFonts w:ascii="Calibri Light" w:hAnsi="Calibri Light" w:cs="Arial"/>
      <w:color w:val="1B365D"/>
      <w:sz w:val="48"/>
      <w:szCs w:val="16"/>
      <w:lang w:eastAsia="en-US"/>
    </w:rPr>
  </w:style>
  <w:style w:type="character" w:styleId="FollowedHyperlink">
    <w:name w:val="FollowedHyperlink"/>
    <w:uiPriority w:val="99"/>
    <w:semiHidden/>
    <w:unhideWhenUsed/>
    <w:rsid w:val="00C0584E"/>
    <w:rPr>
      <w:color w:val="954F72"/>
      <w:u w:val="single"/>
    </w:rPr>
  </w:style>
  <w:style w:type="character" w:styleId="UnresolvedMention">
    <w:name w:val="Unresolved Mention"/>
    <w:uiPriority w:val="99"/>
    <w:semiHidden/>
    <w:unhideWhenUsed/>
    <w:rsid w:val="004252DE"/>
    <w:rPr>
      <w:color w:val="605E5C"/>
      <w:shd w:val="clear" w:color="auto" w:fill="E1DFDD"/>
    </w:rPr>
  </w:style>
  <w:style w:type="character" w:customStyle="1" w:styleId="Heading3Char">
    <w:name w:val="Heading 3 Char"/>
    <w:basedOn w:val="DefaultParagraphFont"/>
    <w:link w:val="Heading3"/>
    <w:uiPriority w:val="9"/>
    <w:rsid w:val="0061154A"/>
    <w:rPr>
      <w:rFonts w:cs="Calibri"/>
      <w:b/>
      <w:noProof/>
      <w:color w:val="0D1A2E" w:themeColor="accent1" w:themeShade="80"/>
      <w:sz w:val="22"/>
      <w:szCs w:val="22"/>
      <w:shd w:val="clear" w:color="auto" w:fill="F2F2F2" w:themeFill="background1" w:themeFillShade="F2"/>
      <w:lang w:bidi="si-LK"/>
    </w:rPr>
  </w:style>
  <w:style w:type="paragraph" w:styleId="Revision">
    <w:name w:val="Revision"/>
    <w:hidden/>
    <w:uiPriority w:val="99"/>
    <w:semiHidden/>
    <w:rsid w:val="0077200D"/>
    <w:rPr>
      <w:sz w:val="22"/>
      <w:szCs w:val="22"/>
      <w:lang w:eastAsia="en-US"/>
    </w:rPr>
  </w:style>
  <w:style w:type="paragraph" w:customStyle="1" w:styleId="Heading2-16pt">
    <w:name w:val="Heading 2 - 16pt"/>
    <w:basedOn w:val="Heading2"/>
    <w:link w:val="Heading2-16ptChar"/>
    <w:rsid w:val="006D50A9"/>
  </w:style>
  <w:style w:type="character" w:customStyle="1" w:styleId="Heading2-16ptChar">
    <w:name w:val="Heading 2 - 16pt Char"/>
    <w:basedOn w:val="Heading2Char"/>
    <w:link w:val="Heading2-16pt"/>
    <w:rsid w:val="006D50A9"/>
    <w:rPr>
      <w:rFonts w:eastAsiaTheme="minorHAnsi" w:cs="Calibri"/>
      <w:b/>
      <w:color w:val="1B365D"/>
      <w:kern w:val="2"/>
      <w:sz w:val="32"/>
      <w:szCs w:val="32"/>
      <w:lang w:eastAsia="en-US"/>
      <w14:ligatures w14:val="standardContextual"/>
    </w:rPr>
  </w:style>
  <w:style w:type="character" w:styleId="Strong">
    <w:name w:val="Strong"/>
    <w:basedOn w:val="DefaultParagraphFont"/>
    <w:uiPriority w:val="22"/>
    <w:qFormat/>
    <w:rsid w:val="0061154A"/>
    <w:rPr>
      <w:b/>
      <w:bCs/>
    </w:rPr>
  </w:style>
  <w:style w:type="paragraph" w:customStyle="1" w:styleId="Heading3-bulletpoints">
    <w:name w:val="Heading 3 - bullet points"/>
    <w:basedOn w:val="Heading3"/>
    <w:link w:val="Heading3-bulletpointsChar"/>
    <w:qFormat/>
    <w:rsid w:val="00880E55"/>
    <w:pPr>
      <w:numPr>
        <w:numId w:val="5"/>
      </w:numPr>
      <w:spacing w:before="120"/>
      <w:ind w:left="360"/>
    </w:pPr>
  </w:style>
  <w:style w:type="character" w:customStyle="1" w:styleId="Heading4Char">
    <w:name w:val="Heading 4 Char"/>
    <w:basedOn w:val="DefaultParagraphFont"/>
    <w:link w:val="Heading4"/>
    <w:uiPriority w:val="9"/>
    <w:rsid w:val="00956CEB"/>
    <w:rPr>
      <w:rFonts w:eastAsiaTheme="majorEastAsia" w:cstheme="majorBidi"/>
      <w:b/>
      <w:iCs/>
      <w:color w:val="1B365D"/>
      <w:sz w:val="44"/>
      <w:szCs w:val="44"/>
      <w:lang w:eastAsia="en-US"/>
    </w:rPr>
  </w:style>
  <w:style w:type="character" w:customStyle="1" w:styleId="Heading3-bulletpointsChar">
    <w:name w:val="Heading 3 - bullet points Char"/>
    <w:basedOn w:val="Heading3Char"/>
    <w:link w:val="Heading3-bulletpoints"/>
    <w:rsid w:val="00880E55"/>
    <w:rPr>
      <w:rFonts w:cs="Calibri"/>
      <w:b/>
      <w:noProof/>
      <w:color w:val="0D1A2E" w:themeColor="accent1" w:themeShade="80"/>
      <w:sz w:val="22"/>
      <w:szCs w:val="22"/>
      <w:shd w:val="clear" w:color="auto" w:fill="F2F2F2" w:themeFill="background1" w:themeFillShade="F2"/>
      <w:lang w:bidi="si-LK"/>
    </w:rPr>
  </w:style>
  <w:style w:type="character" w:customStyle="1" w:styleId="ui-provider">
    <w:name w:val="ui-provider"/>
    <w:basedOn w:val="DefaultParagraphFont"/>
    <w:rsid w:val="00981D5E"/>
  </w:style>
  <w:style w:type="table" w:styleId="PlainTable1">
    <w:name w:val="Plain Table 1"/>
    <w:basedOn w:val="TableNormal"/>
    <w:uiPriority w:val="41"/>
    <w:rsid w:val="00981D5E"/>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7C6992" w:themeColor="accent5"/>
        <w:left w:val="single" w:sz="18" w:space="0" w:color="7C6992" w:themeColor="accent5"/>
        <w:bottom w:val="single" w:sz="18" w:space="0" w:color="7C6992" w:themeColor="accent5"/>
        <w:right w:val="single" w:sz="18" w:space="0" w:color="7C6992" w:themeColor="accent5"/>
        <w:insideH w:val="single" w:sz="18" w:space="0" w:color="7C6992" w:themeColor="accent5"/>
        <w:insideV w:val="single" w:sz="18" w:space="0" w:color="7C6992" w:themeColor="accent5"/>
      </w:tblBorders>
    </w:tblPr>
    <w:tcPr>
      <w:shd w:val="clear" w:color="auto" w:fill="FFFFFF" w:themeFill="background1"/>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B21C2"/>
    <w:rPr>
      <w:rFonts w:asciiTheme="minorHAnsi" w:eastAsiaTheme="minorHAnsi" w:hAnsiTheme="minorHAnsi" w:cstheme="minorBidi"/>
      <w:sz w:val="22"/>
      <w:szCs w:val="22"/>
      <w:lang w:eastAsia="en-US"/>
    </w:rPr>
    <w:tblPr>
      <w:tblBorders>
        <w:top w:val="single" w:sz="24" w:space="0" w:color="1B365D" w:themeColor="accent1"/>
        <w:left w:val="single" w:sz="24" w:space="0" w:color="1B365D" w:themeColor="accent1"/>
        <w:bottom w:val="single" w:sz="24" w:space="0" w:color="1B365D" w:themeColor="accent1"/>
        <w:right w:val="single" w:sz="24" w:space="0" w:color="1B365D" w:themeColor="accent1"/>
        <w:insideH w:val="single" w:sz="24" w:space="0" w:color="1B365D" w:themeColor="accent1"/>
        <w:insideV w:val="single" w:sz="24" w:space="0" w:color="1B365D" w:themeColor="accent1"/>
      </w:tblBorders>
    </w:tblPr>
    <w:tcPr>
      <w:shd w:val="clear" w:color="auto" w:fill="FFFFFF" w:themeFill="background1"/>
    </w:tc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qFormat/>
    <w:rsid w:val="000B21C2"/>
    <w:rPr>
      <w:sz w:val="22"/>
      <w:szCs w:val="22"/>
      <w:lang w:eastAsia="en-US"/>
    </w:rPr>
  </w:style>
  <w:style w:type="table" w:styleId="TableGrid">
    <w:name w:val="Table Grid"/>
    <w:basedOn w:val="TableNormal"/>
    <w:uiPriority w:val="39"/>
    <w:rsid w:val="00F4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2139">
      <w:bodyDiv w:val="1"/>
      <w:marLeft w:val="0"/>
      <w:marRight w:val="0"/>
      <w:marTop w:val="0"/>
      <w:marBottom w:val="0"/>
      <w:divBdr>
        <w:top w:val="none" w:sz="0" w:space="0" w:color="auto"/>
        <w:left w:val="none" w:sz="0" w:space="0" w:color="auto"/>
        <w:bottom w:val="none" w:sz="0" w:space="0" w:color="auto"/>
        <w:right w:val="none" w:sz="0" w:space="0" w:color="auto"/>
      </w:divBdr>
    </w:div>
    <w:div w:id="207684767">
      <w:bodyDiv w:val="1"/>
      <w:marLeft w:val="0"/>
      <w:marRight w:val="0"/>
      <w:marTop w:val="0"/>
      <w:marBottom w:val="0"/>
      <w:divBdr>
        <w:top w:val="none" w:sz="0" w:space="0" w:color="auto"/>
        <w:left w:val="none" w:sz="0" w:space="0" w:color="auto"/>
        <w:bottom w:val="none" w:sz="0" w:space="0" w:color="auto"/>
        <w:right w:val="none" w:sz="0" w:space="0" w:color="auto"/>
      </w:divBdr>
    </w:div>
    <w:div w:id="425469120">
      <w:bodyDiv w:val="1"/>
      <w:marLeft w:val="0"/>
      <w:marRight w:val="0"/>
      <w:marTop w:val="0"/>
      <w:marBottom w:val="0"/>
      <w:divBdr>
        <w:top w:val="none" w:sz="0" w:space="0" w:color="auto"/>
        <w:left w:val="none" w:sz="0" w:space="0" w:color="auto"/>
        <w:bottom w:val="none" w:sz="0" w:space="0" w:color="auto"/>
        <w:right w:val="none" w:sz="0" w:space="0" w:color="auto"/>
      </w:divBdr>
    </w:div>
    <w:div w:id="460920050">
      <w:bodyDiv w:val="1"/>
      <w:marLeft w:val="0"/>
      <w:marRight w:val="0"/>
      <w:marTop w:val="0"/>
      <w:marBottom w:val="0"/>
      <w:divBdr>
        <w:top w:val="none" w:sz="0" w:space="0" w:color="auto"/>
        <w:left w:val="none" w:sz="0" w:space="0" w:color="auto"/>
        <w:bottom w:val="none" w:sz="0" w:space="0" w:color="auto"/>
        <w:right w:val="none" w:sz="0" w:space="0" w:color="auto"/>
      </w:divBdr>
    </w:div>
    <w:div w:id="576869706">
      <w:bodyDiv w:val="1"/>
      <w:marLeft w:val="0"/>
      <w:marRight w:val="0"/>
      <w:marTop w:val="0"/>
      <w:marBottom w:val="0"/>
      <w:divBdr>
        <w:top w:val="none" w:sz="0" w:space="0" w:color="auto"/>
        <w:left w:val="none" w:sz="0" w:space="0" w:color="auto"/>
        <w:bottom w:val="none" w:sz="0" w:space="0" w:color="auto"/>
        <w:right w:val="none" w:sz="0" w:space="0" w:color="auto"/>
      </w:divBdr>
      <w:divsChild>
        <w:div w:id="160897477">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593824240">
      <w:bodyDiv w:val="1"/>
      <w:marLeft w:val="0"/>
      <w:marRight w:val="0"/>
      <w:marTop w:val="0"/>
      <w:marBottom w:val="0"/>
      <w:divBdr>
        <w:top w:val="none" w:sz="0" w:space="0" w:color="auto"/>
        <w:left w:val="none" w:sz="0" w:space="0" w:color="auto"/>
        <w:bottom w:val="none" w:sz="0" w:space="0" w:color="auto"/>
        <w:right w:val="none" w:sz="0" w:space="0" w:color="auto"/>
      </w:divBdr>
    </w:div>
    <w:div w:id="642388657">
      <w:bodyDiv w:val="1"/>
      <w:marLeft w:val="0"/>
      <w:marRight w:val="0"/>
      <w:marTop w:val="0"/>
      <w:marBottom w:val="0"/>
      <w:divBdr>
        <w:top w:val="none" w:sz="0" w:space="0" w:color="auto"/>
        <w:left w:val="none" w:sz="0" w:space="0" w:color="auto"/>
        <w:bottom w:val="none" w:sz="0" w:space="0" w:color="auto"/>
        <w:right w:val="none" w:sz="0" w:space="0" w:color="auto"/>
      </w:divBdr>
    </w:div>
    <w:div w:id="651757077">
      <w:bodyDiv w:val="1"/>
      <w:marLeft w:val="0"/>
      <w:marRight w:val="0"/>
      <w:marTop w:val="0"/>
      <w:marBottom w:val="0"/>
      <w:divBdr>
        <w:top w:val="none" w:sz="0" w:space="0" w:color="auto"/>
        <w:left w:val="none" w:sz="0" w:space="0" w:color="auto"/>
        <w:bottom w:val="none" w:sz="0" w:space="0" w:color="auto"/>
        <w:right w:val="none" w:sz="0" w:space="0" w:color="auto"/>
      </w:divBdr>
    </w:div>
    <w:div w:id="743339919">
      <w:bodyDiv w:val="1"/>
      <w:marLeft w:val="0"/>
      <w:marRight w:val="0"/>
      <w:marTop w:val="0"/>
      <w:marBottom w:val="0"/>
      <w:divBdr>
        <w:top w:val="none" w:sz="0" w:space="0" w:color="auto"/>
        <w:left w:val="none" w:sz="0" w:space="0" w:color="auto"/>
        <w:bottom w:val="none" w:sz="0" w:space="0" w:color="auto"/>
        <w:right w:val="none" w:sz="0" w:space="0" w:color="auto"/>
      </w:divBdr>
    </w:div>
    <w:div w:id="751583511">
      <w:bodyDiv w:val="1"/>
      <w:marLeft w:val="0"/>
      <w:marRight w:val="0"/>
      <w:marTop w:val="0"/>
      <w:marBottom w:val="0"/>
      <w:divBdr>
        <w:top w:val="none" w:sz="0" w:space="0" w:color="auto"/>
        <w:left w:val="none" w:sz="0" w:space="0" w:color="auto"/>
        <w:bottom w:val="none" w:sz="0" w:space="0" w:color="auto"/>
        <w:right w:val="none" w:sz="0" w:space="0" w:color="auto"/>
      </w:divBdr>
    </w:div>
    <w:div w:id="758789921">
      <w:bodyDiv w:val="1"/>
      <w:marLeft w:val="0"/>
      <w:marRight w:val="0"/>
      <w:marTop w:val="0"/>
      <w:marBottom w:val="0"/>
      <w:divBdr>
        <w:top w:val="none" w:sz="0" w:space="0" w:color="auto"/>
        <w:left w:val="none" w:sz="0" w:space="0" w:color="auto"/>
        <w:bottom w:val="none" w:sz="0" w:space="0" w:color="auto"/>
        <w:right w:val="none" w:sz="0" w:space="0" w:color="auto"/>
      </w:divBdr>
    </w:div>
    <w:div w:id="810900278">
      <w:bodyDiv w:val="1"/>
      <w:marLeft w:val="0"/>
      <w:marRight w:val="0"/>
      <w:marTop w:val="0"/>
      <w:marBottom w:val="0"/>
      <w:divBdr>
        <w:top w:val="none" w:sz="0" w:space="0" w:color="auto"/>
        <w:left w:val="none" w:sz="0" w:space="0" w:color="auto"/>
        <w:bottom w:val="none" w:sz="0" w:space="0" w:color="auto"/>
        <w:right w:val="none" w:sz="0" w:space="0" w:color="auto"/>
      </w:divBdr>
    </w:div>
    <w:div w:id="890732038">
      <w:bodyDiv w:val="1"/>
      <w:marLeft w:val="0"/>
      <w:marRight w:val="0"/>
      <w:marTop w:val="0"/>
      <w:marBottom w:val="0"/>
      <w:divBdr>
        <w:top w:val="none" w:sz="0" w:space="0" w:color="auto"/>
        <w:left w:val="none" w:sz="0" w:space="0" w:color="auto"/>
        <w:bottom w:val="none" w:sz="0" w:space="0" w:color="auto"/>
        <w:right w:val="none" w:sz="0" w:space="0" w:color="auto"/>
      </w:divBdr>
      <w:divsChild>
        <w:div w:id="2120103884">
          <w:marLeft w:val="0"/>
          <w:marRight w:val="0"/>
          <w:marTop w:val="0"/>
          <w:marBottom w:val="0"/>
          <w:divBdr>
            <w:top w:val="none" w:sz="0" w:space="0" w:color="auto"/>
            <w:left w:val="none" w:sz="0" w:space="0" w:color="auto"/>
            <w:bottom w:val="none" w:sz="0" w:space="0" w:color="auto"/>
            <w:right w:val="none" w:sz="0" w:space="0" w:color="auto"/>
          </w:divBdr>
        </w:div>
      </w:divsChild>
    </w:div>
    <w:div w:id="928781735">
      <w:bodyDiv w:val="1"/>
      <w:marLeft w:val="0"/>
      <w:marRight w:val="0"/>
      <w:marTop w:val="0"/>
      <w:marBottom w:val="0"/>
      <w:divBdr>
        <w:top w:val="none" w:sz="0" w:space="0" w:color="auto"/>
        <w:left w:val="none" w:sz="0" w:space="0" w:color="auto"/>
        <w:bottom w:val="none" w:sz="0" w:space="0" w:color="auto"/>
        <w:right w:val="none" w:sz="0" w:space="0" w:color="auto"/>
      </w:divBdr>
    </w:div>
    <w:div w:id="965621050">
      <w:bodyDiv w:val="1"/>
      <w:marLeft w:val="0"/>
      <w:marRight w:val="0"/>
      <w:marTop w:val="0"/>
      <w:marBottom w:val="0"/>
      <w:divBdr>
        <w:top w:val="none" w:sz="0" w:space="0" w:color="auto"/>
        <w:left w:val="none" w:sz="0" w:space="0" w:color="auto"/>
        <w:bottom w:val="none" w:sz="0" w:space="0" w:color="auto"/>
        <w:right w:val="none" w:sz="0" w:space="0" w:color="auto"/>
      </w:divBdr>
    </w:div>
    <w:div w:id="982082597">
      <w:bodyDiv w:val="1"/>
      <w:marLeft w:val="0"/>
      <w:marRight w:val="0"/>
      <w:marTop w:val="0"/>
      <w:marBottom w:val="0"/>
      <w:divBdr>
        <w:top w:val="none" w:sz="0" w:space="0" w:color="auto"/>
        <w:left w:val="none" w:sz="0" w:space="0" w:color="auto"/>
        <w:bottom w:val="none" w:sz="0" w:space="0" w:color="auto"/>
        <w:right w:val="none" w:sz="0" w:space="0" w:color="auto"/>
      </w:divBdr>
    </w:div>
    <w:div w:id="983391341">
      <w:bodyDiv w:val="1"/>
      <w:marLeft w:val="0"/>
      <w:marRight w:val="0"/>
      <w:marTop w:val="0"/>
      <w:marBottom w:val="0"/>
      <w:divBdr>
        <w:top w:val="none" w:sz="0" w:space="0" w:color="auto"/>
        <w:left w:val="none" w:sz="0" w:space="0" w:color="auto"/>
        <w:bottom w:val="none" w:sz="0" w:space="0" w:color="auto"/>
        <w:right w:val="none" w:sz="0" w:space="0" w:color="auto"/>
      </w:divBdr>
    </w:div>
    <w:div w:id="1012611803">
      <w:bodyDiv w:val="1"/>
      <w:marLeft w:val="0"/>
      <w:marRight w:val="0"/>
      <w:marTop w:val="0"/>
      <w:marBottom w:val="0"/>
      <w:divBdr>
        <w:top w:val="none" w:sz="0" w:space="0" w:color="auto"/>
        <w:left w:val="none" w:sz="0" w:space="0" w:color="auto"/>
        <w:bottom w:val="none" w:sz="0" w:space="0" w:color="auto"/>
        <w:right w:val="none" w:sz="0" w:space="0" w:color="auto"/>
      </w:divBdr>
      <w:divsChild>
        <w:div w:id="608271483">
          <w:marLeft w:val="0"/>
          <w:marRight w:val="0"/>
          <w:marTop w:val="0"/>
          <w:marBottom w:val="0"/>
          <w:divBdr>
            <w:top w:val="none" w:sz="0" w:space="0" w:color="auto"/>
            <w:left w:val="none" w:sz="0" w:space="0" w:color="auto"/>
            <w:bottom w:val="none" w:sz="0" w:space="0" w:color="auto"/>
            <w:right w:val="none" w:sz="0" w:space="0" w:color="auto"/>
          </w:divBdr>
        </w:div>
      </w:divsChild>
    </w:div>
    <w:div w:id="1039545911">
      <w:bodyDiv w:val="1"/>
      <w:marLeft w:val="0"/>
      <w:marRight w:val="0"/>
      <w:marTop w:val="0"/>
      <w:marBottom w:val="0"/>
      <w:divBdr>
        <w:top w:val="none" w:sz="0" w:space="0" w:color="auto"/>
        <w:left w:val="none" w:sz="0" w:space="0" w:color="auto"/>
        <w:bottom w:val="none" w:sz="0" w:space="0" w:color="auto"/>
        <w:right w:val="none" w:sz="0" w:space="0" w:color="auto"/>
      </w:divBdr>
    </w:div>
    <w:div w:id="1149060315">
      <w:bodyDiv w:val="1"/>
      <w:marLeft w:val="0"/>
      <w:marRight w:val="0"/>
      <w:marTop w:val="0"/>
      <w:marBottom w:val="0"/>
      <w:divBdr>
        <w:top w:val="none" w:sz="0" w:space="0" w:color="auto"/>
        <w:left w:val="none" w:sz="0" w:space="0" w:color="auto"/>
        <w:bottom w:val="none" w:sz="0" w:space="0" w:color="auto"/>
        <w:right w:val="none" w:sz="0" w:space="0" w:color="auto"/>
      </w:divBdr>
      <w:divsChild>
        <w:div w:id="1317101556">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1175849925">
      <w:bodyDiv w:val="1"/>
      <w:marLeft w:val="0"/>
      <w:marRight w:val="0"/>
      <w:marTop w:val="0"/>
      <w:marBottom w:val="0"/>
      <w:divBdr>
        <w:top w:val="none" w:sz="0" w:space="0" w:color="auto"/>
        <w:left w:val="none" w:sz="0" w:space="0" w:color="auto"/>
        <w:bottom w:val="none" w:sz="0" w:space="0" w:color="auto"/>
        <w:right w:val="none" w:sz="0" w:space="0" w:color="auto"/>
      </w:divBdr>
    </w:div>
    <w:div w:id="1182353135">
      <w:bodyDiv w:val="1"/>
      <w:marLeft w:val="0"/>
      <w:marRight w:val="0"/>
      <w:marTop w:val="0"/>
      <w:marBottom w:val="0"/>
      <w:divBdr>
        <w:top w:val="none" w:sz="0" w:space="0" w:color="auto"/>
        <w:left w:val="none" w:sz="0" w:space="0" w:color="auto"/>
        <w:bottom w:val="none" w:sz="0" w:space="0" w:color="auto"/>
        <w:right w:val="none" w:sz="0" w:space="0" w:color="auto"/>
      </w:divBdr>
    </w:div>
    <w:div w:id="1189488835">
      <w:bodyDiv w:val="1"/>
      <w:marLeft w:val="0"/>
      <w:marRight w:val="0"/>
      <w:marTop w:val="0"/>
      <w:marBottom w:val="0"/>
      <w:divBdr>
        <w:top w:val="none" w:sz="0" w:space="0" w:color="auto"/>
        <w:left w:val="none" w:sz="0" w:space="0" w:color="auto"/>
        <w:bottom w:val="none" w:sz="0" w:space="0" w:color="auto"/>
        <w:right w:val="none" w:sz="0" w:space="0" w:color="auto"/>
      </w:divBdr>
    </w:div>
    <w:div w:id="1329478910">
      <w:bodyDiv w:val="1"/>
      <w:marLeft w:val="0"/>
      <w:marRight w:val="0"/>
      <w:marTop w:val="0"/>
      <w:marBottom w:val="0"/>
      <w:divBdr>
        <w:top w:val="none" w:sz="0" w:space="0" w:color="auto"/>
        <w:left w:val="none" w:sz="0" w:space="0" w:color="auto"/>
        <w:bottom w:val="none" w:sz="0" w:space="0" w:color="auto"/>
        <w:right w:val="none" w:sz="0" w:space="0" w:color="auto"/>
      </w:divBdr>
    </w:div>
    <w:div w:id="1355964376">
      <w:bodyDiv w:val="1"/>
      <w:marLeft w:val="0"/>
      <w:marRight w:val="0"/>
      <w:marTop w:val="0"/>
      <w:marBottom w:val="0"/>
      <w:divBdr>
        <w:top w:val="none" w:sz="0" w:space="0" w:color="auto"/>
        <w:left w:val="none" w:sz="0" w:space="0" w:color="auto"/>
        <w:bottom w:val="none" w:sz="0" w:space="0" w:color="auto"/>
        <w:right w:val="none" w:sz="0" w:space="0" w:color="auto"/>
      </w:divBdr>
    </w:div>
    <w:div w:id="1426924142">
      <w:bodyDiv w:val="1"/>
      <w:marLeft w:val="0"/>
      <w:marRight w:val="0"/>
      <w:marTop w:val="0"/>
      <w:marBottom w:val="0"/>
      <w:divBdr>
        <w:top w:val="none" w:sz="0" w:space="0" w:color="auto"/>
        <w:left w:val="none" w:sz="0" w:space="0" w:color="auto"/>
        <w:bottom w:val="none" w:sz="0" w:space="0" w:color="auto"/>
        <w:right w:val="none" w:sz="0" w:space="0" w:color="auto"/>
      </w:divBdr>
    </w:div>
    <w:div w:id="1461025497">
      <w:bodyDiv w:val="1"/>
      <w:marLeft w:val="0"/>
      <w:marRight w:val="0"/>
      <w:marTop w:val="0"/>
      <w:marBottom w:val="0"/>
      <w:divBdr>
        <w:top w:val="none" w:sz="0" w:space="0" w:color="auto"/>
        <w:left w:val="none" w:sz="0" w:space="0" w:color="auto"/>
        <w:bottom w:val="none" w:sz="0" w:space="0" w:color="auto"/>
        <w:right w:val="none" w:sz="0" w:space="0" w:color="auto"/>
      </w:divBdr>
    </w:div>
    <w:div w:id="1466123042">
      <w:bodyDiv w:val="1"/>
      <w:marLeft w:val="0"/>
      <w:marRight w:val="0"/>
      <w:marTop w:val="0"/>
      <w:marBottom w:val="0"/>
      <w:divBdr>
        <w:top w:val="none" w:sz="0" w:space="0" w:color="auto"/>
        <w:left w:val="none" w:sz="0" w:space="0" w:color="auto"/>
        <w:bottom w:val="none" w:sz="0" w:space="0" w:color="auto"/>
        <w:right w:val="none" w:sz="0" w:space="0" w:color="auto"/>
      </w:divBdr>
    </w:div>
    <w:div w:id="1606379891">
      <w:bodyDiv w:val="1"/>
      <w:marLeft w:val="0"/>
      <w:marRight w:val="0"/>
      <w:marTop w:val="0"/>
      <w:marBottom w:val="0"/>
      <w:divBdr>
        <w:top w:val="none" w:sz="0" w:space="0" w:color="auto"/>
        <w:left w:val="none" w:sz="0" w:space="0" w:color="auto"/>
        <w:bottom w:val="none" w:sz="0" w:space="0" w:color="auto"/>
        <w:right w:val="none" w:sz="0" w:space="0" w:color="auto"/>
      </w:divBdr>
    </w:div>
    <w:div w:id="1736274957">
      <w:bodyDiv w:val="1"/>
      <w:marLeft w:val="0"/>
      <w:marRight w:val="0"/>
      <w:marTop w:val="0"/>
      <w:marBottom w:val="0"/>
      <w:divBdr>
        <w:top w:val="none" w:sz="0" w:space="0" w:color="auto"/>
        <w:left w:val="none" w:sz="0" w:space="0" w:color="auto"/>
        <w:bottom w:val="none" w:sz="0" w:space="0" w:color="auto"/>
        <w:right w:val="none" w:sz="0" w:space="0" w:color="auto"/>
      </w:divBdr>
    </w:div>
    <w:div w:id="1770543744">
      <w:bodyDiv w:val="1"/>
      <w:marLeft w:val="0"/>
      <w:marRight w:val="0"/>
      <w:marTop w:val="0"/>
      <w:marBottom w:val="0"/>
      <w:divBdr>
        <w:top w:val="none" w:sz="0" w:space="0" w:color="auto"/>
        <w:left w:val="none" w:sz="0" w:space="0" w:color="auto"/>
        <w:bottom w:val="none" w:sz="0" w:space="0" w:color="auto"/>
        <w:right w:val="none" w:sz="0" w:space="0" w:color="auto"/>
      </w:divBdr>
      <w:divsChild>
        <w:div w:id="460534923">
          <w:marLeft w:val="0"/>
          <w:marRight w:val="0"/>
          <w:marTop w:val="0"/>
          <w:marBottom w:val="0"/>
          <w:divBdr>
            <w:top w:val="none" w:sz="0" w:space="0" w:color="auto"/>
            <w:left w:val="none" w:sz="0" w:space="0" w:color="auto"/>
            <w:bottom w:val="none" w:sz="0" w:space="0" w:color="auto"/>
            <w:right w:val="none" w:sz="0" w:space="0" w:color="auto"/>
          </w:divBdr>
        </w:div>
      </w:divsChild>
    </w:div>
    <w:div w:id="1816334159">
      <w:bodyDiv w:val="1"/>
      <w:marLeft w:val="0"/>
      <w:marRight w:val="0"/>
      <w:marTop w:val="0"/>
      <w:marBottom w:val="0"/>
      <w:divBdr>
        <w:top w:val="none" w:sz="0" w:space="0" w:color="auto"/>
        <w:left w:val="none" w:sz="0" w:space="0" w:color="auto"/>
        <w:bottom w:val="none" w:sz="0" w:space="0" w:color="auto"/>
        <w:right w:val="none" w:sz="0" w:space="0" w:color="auto"/>
      </w:divBdr>
    </w:div>
    <w:div w:id="1978559289">
      <w:bodyDiv w:val="1"/>
      <w:marLeft w:val="0"/>
      <w:marRight w:val="0"/>
      <w:marTop w:val="0"/>
      <w:marBottom w:val="0"/>
      <w:divBdr>
        <w:top w:val="none" w:sz="0" w:space="0" w:color="auto"/>
        <w:left w:val="none" w:sz="0" w:space="0" w:color="auto"/>
        <w:bottom w:val="none" w:sz="0" w:space="0" w:color="auto"/>
        <w:right w:val="none" w:sz="0" w:space="0" w:color="auto"/>
      </w:divBdr>
    </w:div>
    <w:div w:id="1990592952">
      <w:bodyDiv w:val="1"/>
      <w:marLeft w:val="0"/>
      <w:marRight w:val="0"/>
      <w:marTop w:val="0"/>
      <w:marBottom w:val="0"/>
      <w:divBdr>
        <w:top w:val="none" w:sz="0" w:space="0" w:color="auto"/>
        <w:left w:val="none" w:sz="0" w:space="0" w:color="auto"/>
        <w:bottom w:val="none" w:sz="0" w:space="0" w:color="auto"/>
        <w:right w:val="none" w:sz="0" w:space="0" w:color="auto"/>
      </w:divBdr>
      <w:divsChild>
        <w:div w:id="397747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gov.au/casual-conversion" TargetMode="External"/><Relationship Id="rId18" Type="http://schemas.openxmlformats.org/officeDocument/2006/relationships/image" Target="media/image2.svg"/><Relationship Id="rId26" Type="http://schemas.openxmlformats.org/officeDocument/2006/relationships/header" Target="header1.xml"/><Relationship Id="rId39" Type="http://schemas.openxmlformats.org/officeDocument/2006/relationships/hyperlink" Target="https://www.fairwork.gov.au/casual-conversion" TargetMode="External"/><Relationship Id="rId21" Type="http://schemas.openxmlformats.org/officeDocument/2006/relationships/hyperlink" Target="https://fairwork.gov.au/casual" TargetMode="External"/><Relationship Id="rId34" Type="http://schemas.openxmlformats.org/officeDocument/2006/relationships/header" Target="header4.xml"/><Relationship Id="rId42" Type="http://schemas.openxmlformats.org/officeDocument/2006/relationships/hyperlink" Target="https://www.fairwork.gov.au/casual-conversion" TargetMode="External"/><Relationship Id="rId47" Type="http://schemas.openxmlformats.org/officeDocument/2006/relationships/footer" Target="footer6.xml"/><Relationship Id="rId50" Type="http://schemas.openxmlformats.org/officeDocument/2006/relationships/hyperlink" Target="https://www.fairwork.gov.au/casual-conversion"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airwork.gov.au/employeechoice" TargetMode="External"/><Relationship Id="rId29" Type="http://schemas.openxmlformats.org/officeDocument/2006/relationships/hyperlink" Target="https://www.fairwork.gov.au/learning" TargetMode="Externa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fairwork.gov.au/agreements" TargetMode="External"/><Relationship Id="rId37" Type="http://schemas.openxmlformats.org/officeDocument/2006/relationships/header" Target="header5.xml"/><Relationship Id="rId40" Type="http://schemas.openxmlformats.org/officeDocument/2006/relationships/hyperlink" Target="https://www.fairwork.gov.au/employeechoice" TargetMode="External"/><Relationship Id="rId45" Type="http://schemas.openxmlformats.org/officeDocument/2006/relationships/header" Target="header7.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fairwork.gov.au/awards" TargetMode="External"/><Relationship Id="rId31" Type="http://schemas.openxmlformats.org/officeDocument/2006/relationships/hyperlink" Target="https://www.fairwork.gov.au/awards" TargetMode="External"/><Relationship Id="rId44" Type="http://schemas.openxmlformats.org/officeDocument/2006/relationships/header" Target="header6.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casual-conversion" TargetMode="External"/><Relationship Id="rId22" Type="http://schemas.openxmlformats.org/officeDocument/2006/relationships/hyperlink" Target="https://www.fairwork.gov.au/casual-conversion" TargetMode="External"/><Relationship Id="rId27" Type="http://schemas.openxmlformats.org/officeDocument/2006/relationships/header" Target="header2.xml"/><Relationship Id="rId30" Type="http://schemas.openxmlformats.org/officeDocument/2006/relationships/hyperlink" Target="https://www.fairwork.gov.au/casual-conversion" TargetMode="External"/><Relationship Id="rId35" Type="http://schemas.openxmlformats.org/officeDocument/2006/relationships/footer" Target="footer2.xml"/><Relationship Id="rId43" Type="http://schemas.openxmlformats.org/officeDocument/2006/relationships/hyperlink" Target="https://www.fairwork.gov.au/nes" TargetMode="External"/><Relationship Id="rId48" Type="http://schemas.openxmlformats.org/officeDocument/2006/relationships/header" Target="header8.xml"/><Relationship Id="rId8" Type="http://schemas.openxmlformats.org/officeDocument/2006/relationships/settings" Target="settings.xml"/><Relationship Id="rId51" Type="http://schemas.openxmlformats.org/officeDocument/2006/relationships/hyperlink" Target="https://www.fairwork.gov.au/casual-conversion" TargetMode="External"/><Relationship Id="rId3" Type="http://schemas.openxmlformats.org/officeDocument/2006/relationships/customXml" Target="../customXml/item3.xml"/><Relationship Id="rId12" Type="http://schemas.openxmlformats.org/officeDocument/2006/relationships/hyperlink" Target="https://www.fairwork.gov.au/employeechoice" TargetMode="External"/><Relationship Id="rId17" Type="http://schemas.openxmlformats.org/officeDocument/2006/relationships/image" Target="media/image1.png"/><Relationship Id="rId25" Type="http://schemas.openxmlformats.org/officeDocument/2006/relationships/hyperlink" Target="https://www.fairwork.gov.au/templates" TargetMode="External"/><Relationship Id="rId33" Type="http://schemas.openxmlformats.org/officeDocument/2006/relationships/header" Target="header3.xml"/><Relationship Id="rId38" Type="http://schemas.openxmlformats.org/officeDocument/2006/relationships/footer" Target="footer4.xml"/><Relationship Id="rId46" Type="http://schemas.openxmlformats.org/officeDocument/2006/relationships/footer" Target="footer5.xml"/><Relationship Id="rId20" Type="http://schemas.openxmlformats.org/officeDocument/2006/relationships/hyperlink" Target="https://www.fairwork.gov.au/finding-an-agreement" TargetMode="External"/><Relationship Id="rId41" Type="http://schemas.openxmlformats.org/officeDocument/2006/relationships/hyperlink" Target="https://www.fairwork.gov.au/employee-type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fairwork.gov.au/nes" TargetMode="External"/><Relationship Id="rId23" Type="http://schemas.openxmlformats.org/officeDocument/2006/relationships/hyperlink" Target="https://www.fairwork.gov.au/learning" TargetMode="External"/><Relationship Id="rId28" Type="http://schemas.openxmlformats.org/officeDocument/2006/relationships/footer" Target="footer1.xml"/><Relationship Id="rId36" Type="http://schemas.openxmlformats.org/officeDocument/2006/relationships/footer" Target="footer3.xml"/><Relationship Id="rId49"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5">
      <a:dk1>
        <a:sysClr val="windowText" lastClr="000000"/>
      </a:dk1>
      <a:lt1>
        <a:srgbClr val="FFFFFF"/>
      </a:lt1>
      <a:dk2>
        <a:srgbClr val="1B365D"/>
      </a:dk2>
      <a:lt2>
        <a:srgbClr val="C00000"/>
      </a:lt2>
      <a:accent1>
        <a:srgbClr val="1B365D"/>
      </a:accent1>
      <a:accent2>
        <a:srgbClr val="9BCBEB"/>
      </a:accent2>
      <a:accent3>
        <a:srgbClr val="D9E1E2"/>
      </a:accent3>
      <a:accent4>
        <a:srgbClr val="FFB81C"/>
      </a:accent4>
      <a:accent5>
        <a:srgbClr val="7C6992"/>
      </a:accent5>
      <a:accent6>
        <a:srgbClr val="BA9CC5"/>
      </a:accent6>
      <a:hlink>
        <a:srgbClr val="0000FF"/>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2025-04 - Casual conversion changes</TermName>
          <TermId xmlns="http://schemas.microsoft.com/office/infopath/2007/PartnerControls">d11fb1e2-8027-4194-b2b2-71438b32ca73</TermId>
        </TermInfo>
      </Terms>
    </gcda9996681c43638d2935f3d6c31d7a>
    <_dlc_DocId xmlns="1ecce8f5-3856-4ffb-b642-2c653228d680">DBX10-1842261351-3987</_dlc_DocId>
    <FWO_TRIM_DLM xmlns="1ecce8f5-3856-4ffb-b642-2c653228d680" xsi:nil="true"/>
    <g29f00817f434b03b4e6834bf87737d5 xmlns="1ecce8f5-3856-4ffb-b642-2c653228d680">
      <Terms xmlns="http://schemas.microsoft.com/office/infopath/2007/PartnerControls"/>
    </g29f00817f434b03b4e6834bf87737d5>
    <FWO_SourceDocID xmlns="1ecce8f5-3856-4ffb-b642-2c653228d680">DB-1870562</FWO_SourceDocID>
    <lcf76f155ced4ddcb4097134ff3c332f xmlns="3bfd5aee-e394-4417-b386-bdb5a5d6ef9a">
      <Terms xmlns="http://schemas.microsoft.com/office/infopath/2007/PartnerControls"/>
    </lcf76f155ced4ddcb4097134ff3c332f>
    <TaxCatchAll xmlns="1ecce8f5-3856-4ffb-b642-2c653228d680">
      <Value>728</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Unclassified</FWO_DocSecurityClassification>
    <FWO_DOCStatus xmlns="1ecce8f5-3856-4ffb-b642-2c653228d680">Draft</FWO_DOCStatus>
    <FWO_DocBankSourceURL xmlns="1ecce8f5-3856-4ffb-b642-2c653228d680">http://fwocollaboration.hosts.application.enet/sites/b10/bee_resource_template_static/Responding to a casual conversion request/Responding to casual conversion request - checklist and template (PUBLISHED WORD FEB2023).docx</FWO_DocBankSourceURL>
    <_dlc_DocIdUrl xmlns="1ecce8f5-3856-4ffb-b642-2c653228d680">
      <Url>https://sharedservicescentre.sharepoint.com/sites/FWO-Doc-B10/_layouts/15/DocIdRedir.aspx?ID=DBX10-1842261351-3987</Url>
      <Description>DBX10-1842261351-3987</Description>
    </_dlc_DocIdUrl>
  </documentManagement>
</p:properties>
</file>

<file path=customXml/itemProps1.xml><?xml version="1.0" encoding="utf-8"?>
<ds:datastoreItem xmlns:ds="http://schemas.openxmlformats.org/officeDocument/2006/customXml" ds:itemID="{F646F606-13E0-491F-8CAA-11FE936BBF72}">
  <ds:schemaRefs>
    <ds:schemaRef ds:uri="http://schemas.microsoft.com/sharepoint/events"/>
  </ds:schemaRefs>
</ds:datastoreItem>
</file>

<file path=customXml/itemProps2.xml><?xml version="1.0" encoding="utf-8"?>
<ds:datastoreItem xmlns:ds="http://schemas.openxmlformats.org/officeDocument/2006/customXml" ds:itemID="{305E37AC-9DC7-4F60-8AE1-0028DCF5F3CB}">
  <ds:schemaRefs>
    <ds:schemaRef ds:uri="http://schemas.microsoft.com/sharepoint/v3/contenttype/forms"/>
  </ds:schemaRefs>
</ds:datastoreItem>
</file>

<file path=customXml/itemProps3.xml><?xml version="1.0" encoding="utf-8"?>
<ds:datastoreItem xmlns:ds="http://schemas.openxmlformats.org/officeDocument/2006/customXml" ds:itemID="{F2A59BE0-C857-436F-9158-8DA7C7418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2FA97-1BC6-47F9-8E34-8984E6CFC195}">
  <ds:schemaRefs>
    <ds:schemaRef ds:uri="http://schemas.openxmlformats.org/officeDocument/2006/bibliography"/>
  </ds:schemaRefs>
</ds:datastoreItem>
</file>

<file path=customXml/itemProps5.xml><?xml version="1.0" encoding="utf-8"?>
<ds:datastoreItem xmlns:ds="http://schemas.openxmlformats.org/officeDocument/2006/customXml" ds:itemID="{C5613DA4-8003-4033-BE15-40740EF40DCE}">
  <ds:schemaRefs>
    <ds:schemaRef ds:uri="http://schemas.microsoft.com/office/2006/documentManagement/types"/>
    <ds:schemaRef ds:uri="3bfd5aee-e394-4417-b386-bdb5a5d6ef9a"/>
    <ds:schemaRef ds:uri="http://schemas.microsoft.com/office/2006/metadata/properties"/>
    <ds:schemaRef ds:uri="http://schemas.microsoft.com/office/infopath/2007/PartnerControls"/>
    <ds:schemaRef ds:uri="http://schemas.openxmlformats.org/package/2006/metadata/core-properties"/>
    <ds:schemaRef ds:uri="1ecce8f5-3856-4ffb-b642-2c653228d680"/>
    <ds:schemaRef ds:uri="http://purl.org/dc/dcmitype/"/>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Words>
  <Characters>16544</Characters>
  <Application>Microsoft Office Word</Application>
  <DocSecurity>0</DocSecurity>
  <Lines>306</Lines>
  <Paragraphs>151</Paragraphs>
  <ScaleCrop>false</ScaleCrop>
  <HeadingPairs>
    <vt:vector size="2" baseType="variant">
      <vt:variant>
        <vt:lpstr>Title</vt:lpstr>
      </vt:variant>
      <vt:variant>
        <vt:i4>1</vt:i4>
      </vt:variant>
    </vt:vector>
  </HeadingPairs>
  <TitlesOfParts>
    <vt:vector size="1" baseType="lpstr">
      <vt:lpstr>Responding to a casual conversion request – checklist and template letter</vt:lpstr>
    </vt:vector>
  </TitlesOfParts>
  <Company/>
  <LinksUpToDate>false</LinksUpToDate>
  <CharactersWithSpaces>16544</CharactersWithSpaces>
  <SharedDoc>false</SharedDoc>
  <HLinks>
    <vt:vector size="150" baseType="variant">
      <vt:variant>
        <vt:i4>786446</vt:i4>
      </vt:variant>
      <vt:variant>
        <vt:i4>72</vt:i4>
      </vt:variant>
      <vt:variant>
        <vt:i4>0</vt:i4>
      </vt:variant>
      <vt:variant>
        <vt:i4>5</vt:i4>
      </vt:variant>
      <vt:variant>
        <vt:lpwstr>https://www.fairwork.gov.au/casual-conversion</vt:lpwstr>
      </vt:variant>
      <vt:variant>
        <vt:lpwstr/>
      </vt:variant>
      <vt:variant>
        <vt:i4>786446</vt:i4>
      </vt:variant>
      <vt:variant>
        <vt:i4>69</vt:i4>
      </vt:variant>
      <vt:variant>
        <vt:i4>0</vt:i4>
      </vt:variant>
      <vt:variant>
        <vt:i4>5</vt:i4>
      </vt:variant>
      <vt:variant>
        <vt:lpwstr>https://www.fairwork.gov.au/casual-conversion</vt:lpwstr>
      </vt:variant>
      <vt:variant>
        <vt:lpwstr/>
      </vt:variant>
      <vt:variant>
        <vt:i4>6619198</vt:i4>
      </vt:variant>
      <vt:variant>
        <vt:i4>66</vt:i4>
      </vt:variant>
      <vt:variant>
        <vt:i4>0</vt:i4>
      </vt:variant>
      <vt:variant>
        <vt:i4>5</vt:i4>
      </vt:variant>
      <vt:variant>
        <vt:lpwstr>https://www.fairwork.gov.au/nes</vt:lpwstr>
      </vt:variant>
      <vt:variant>
        <vt:lpwstr/>
      </vt:variant>
      <vt:variant>
        <vt:i4>538902579</vt:i4>
      </vt:variant>
      <vt:variant>
        <vt:i4>63</vt:i4>
      </vt:variant>
      <vt:variant>
        <vt:i4>0</vt:i4>
      </vt:variant>
      <vt:variant>
        <vt:i4>5</vt:i4>
      </vt:variant>
      <vt:variant>
        <vt:lpwstr/>
      </vt:variant>
      <vt:variant>
        <vt:lpwstr>_TEMPLATE_LETTER_–_1</vt:lpwstr>
      </vt:variant>
      <vt:variant>
        <vt:i4>539885676</vt:i4>
      </vt:variant>
      <vt:variant>
        <vt:i4>60</vt:i4>
      </vt:variant>
      <vt:variant>
        <vt:i4>0</vt:i4>
      </vt:variant>
      <vt:variant>
        <vt:i4>5</vt:i4>
      </vt:variant>
      <vt:variant>
        <vt:lpwstr/>
      </vt:variant>
      <vt:variant>
        <vt:lpwstr>_TEMPLATE_LETTER_–</vt:lpwstr>
      </vt:variant>
      <vt:variant>
        <vt:i4>786446</vt:i4>
      </vt:variant>
      <vt:variant>
        <vt:i4>57</vt:i4>
      </vt:variant>
      <vt:variant>
        <vt:i4>0</vt:i4>
      </vt:variant>
      <vt:variant>
        <vt:i4>5</vt:i4>
      </vt:variant>
      <vt:variant>
        <vt:lpwstr>https://www.fairwork.gov.au/casual-conversion</vt:lpwstr>
      </vt:variant>
      <vt:variant>
        <vt:lpwstr/>
      </vt:variant>
      <vt:variant>
        <vt:i4>6619188</vt:i4>
      </vt:variant>
      <vt:variant>
        <vt:i4>54</vt:i4>
      </vt:variant>
      <vt:variant>
        <vt:i4>0</vt:i4>
      </vt:variant>
      <vt:variant>
        <vt:i4>5</vt:i4>
      </vt:variant>
      <vt:variant>
        <vt:lpwstr>https://www.fairwork.gov.au/starting-employment/types-of-employees</vt:lpwstr>
      </vt:variant>
      <vt:variant>
        <vt:lpwstr/>
      </vt:variant>
      <vt:variant>
        <vt:i4>7929888</vt:i4>
      </vt:variant>
      <vt:variant>
        <vt:i4>51</vt:i4>
      </vt:variant>
      <vt:variant>
        <vt:i4>0</vt:i4>
      </vt:variant>
      <vt:variant>
        <vt:i4>5</vt:i4>
      </vt:variant>
      <vt:variant>
        <vt:lpwstr>https://www.fairwork.gov.au/employeechoice</vt:lpwstr>
      </vt:variant>
      <vt:variant>
        <vt:lpwstr/>
      </vt:variant>
      <vt:variant>
        <vt:i4>786446</vt:i4>
      </vt:variant>
      <vt:variant>
        <vt:i4>48</vt:i4>
      </vt:variant>
      <vt:variant>
        <vt:i4>0</vt:i4>
      </vt:variant>
      <vt:variant>
        <vt:i4>5</vt:i4>
      </vt:variant>
      <vt:variant>
        <vt:lpwstr>https://www.fairwork.gov.au/casual-conversion</vt:lpwstr>
      </vt:variant>
      <vt:variant>
        <vt:lpwstr/>
      </vt:variant>
      <vt:variant>
        <vt:i4>7471159</vt:i4>
      </vt:variant>
      <vt:variant>
        <vt:i4>45</vt:i4>
      </vt:variant>
      <vt:variant>
        <vt:i4>0</vt:i4>
      </vt:variant>
      <vt:variant>
        <vt:i4>5</vt:i4>
      </vt:variant>
      <vt:variant>
        <vt:lpwstr>https://www.fairwork.gov.au/agreements</vt:lpwstr>
      </vt:variant>
      <vt:variant>
        <vt:lpwstr/>
      </vt:variant>
      <vt:variant>
        <vt:i4>7733300</vt:i4>
      </vt:variant>
      <vt:variant>
        <vt:i4>42</vt:i4>
      </vt:variant>
      <vt:variant>
        <vt:i4>0</vt:i4>
      </vt:variant>
      <vt:variant>
        <vt:i4>5</vt:i4>
      </vt:variant>
      <vt:variant>
        <vt:lpwstr>https://www.fairwork.gov.au/awards</vt:lpwstr>
      </vt:variant>
      <vt:variant>
        <vt:lpwstr/>
      </vt:variant>
      <vt:variant>
        <vt:i4>786446</vt:i4>
      </vt:variant>
      <vt:variant>
        <vt:i4>39</vt:i4>
      </vt:variant>
      <vt:variant>
        <vt:i4>0</vt:i4>
      </vt:variant>
      <vt:variant>
        <vt:i4>5</vt:i4>
      </vt:variant>
      <vt:variant>
        <vt:lpwstr>https://www.fairwork.gov.au/casual-conversion</vt:lpwstr>
      </vt:variant>
      <vt:variant>
        <vt:lpwstr/>
      </vt:variant>
      <vt:variant>
        <vt:i4>1638493</vt:i4>
      </vt:variant>
      <vt:variant>
        <vt:i4>36</vt:i4>
      </vt:variant>
      <vt:variant>
        <vt:i4>0</vt:i4>
      </vt:variant>
      <vt:variant>
        <vt:i4>5</vt:i4>
      </vt:variant>
      <vt:variant>
        <vt:lpwstr>https://www.fairwork.gov.au/learning</vt:lpwstr>
      </vt:variant>
      <vt:variant>
        <vt:lpwstr/>
      </vt:variant>
      <vt:variant>
        <vt:i4>1114193</vt:i4>
      </vt:variant>
      <vt:variant>
        <vt:i4>33</vt:i4>
      </vt:variant>
      <vt:variant>
        <vt:i4>0</vt:i4>
      </vt:variant>
      <vt:variant>
        <vt:i4>5</vt:i4>
      </vt:variant>
      <vt:variant>
        <vt:lpwstr>https://www.fairwork.gov.au/templates</vt:lpwstr>
      </vt:variant>
      <vt:variant>
        <vt:lpwstr/>
      </vt:variant>
      <vt:variant>
        <vt:i4>1638493</vt:i4>
      </vt:variant>
      <vt:variant>
        <vt:i4>30</vt:i4>
      </vt:variant>
      <vt:variant>
        <vt:i4>0</vt:i4>
      </vt:variant>
      <vt:variant>
        <vt:i4>5</vt:i4>
      </vt:variant>
      <vt:variant>
        <vt:lpwstr>https://www.fairwork.gov.au/learning</vt:lpwstr>
      </vt:variant>
      <vt:variant>
        <vt:lpwstr/>
      </vt:variant>
      <vt:variant>
        <vt:i4>786446</vt:i4>
      </vt:variant>
      <vt:variant>
        <vt:i4>27</vt:i4>
      </vt:variant>
      <vt:variant>
        <vt:i4>0</vt:i4>
      </vt:variant>
      <vt:variant>
        <vt:i4>5</vt:i4>
      </vt:variant>
      <vt:variant>
        <vt:lpwstr>https://www.fairwork.gov.au/casual-conversion</vt:lpwstr>
      </vt:variant>
      <vt:variant>
        <vt:lpwstr/>
      </vt:variant>
      <vt:variant>
        <vt:i4>2162721</vt:i4>
      </vt:variant>
      <vt:variant>
        <vt:i4>24</vt:i4>
      </vt:variant>
      <vt:variant>
        <vt:i4>0</vt:i4>
      </vt:variant>
      <vt:variant>
        <vt:i4>5</vt:i4>
      </vt:variant>
      <vt:variant>
        <vt:lpwstr>https://fairwork.gov.au/casual</vt:lpwstr>
      </vt:variant>
      <vt:variant>
        <vt:lpwstr/>
      </vt:variant>
      <vt:variant>
        <vt:i4>4653083</vt:i4>
      </vt:variant>
      <vt:variant>
        <vt:i4>21</vt:i4>
      </vt:variant>
      <vt:variant>
        <vt:i4>0</vt:i4>
      </vt:variant>
      <vt:variant>
        <vt:i4>5</vt:i4>
      </vt:variant>
      <vt:variant>
        <vt:lpwstr>https://www.fairwork.gov.au/finding-an-agreement</vt:lpwstr>
      </vt:variant>
      <vt:variant>
        <vt:lpwstr/>
      </vt:variant>
      <vt:variant>
        <vt:i4>7733300</vt:i4>
      </vt:variant>
      <vt:variant>
        <vt:i4>18</vt:i4>
      </vt:variant>
      <vt:variant>
        <vt:i4>0</vt:i4>
      </vt:variant>
      <vt:variant>
        <vt:i4>5</vt:i4>
      </vt:variant>
      <vt:variant>
        <vt:lpwstr>https://www.fairwork.gov.au/awards</vt:lpwstr>
      </vt:variant>
      <vt:variant>
        <vt:lpwstr/>
      </vt:variant>
      <vt:variant>
        <vt:i4>7929888</vt:i4>
      </vt:variant>
      <vt:variant>
        <vt:i4>15</vt:i4>
      </vt:variant>
      <vt:variant>
        <vt:i4>0</vt:i4>
      </vt:variant>
      <vt:variant>
        <vt:i4>5</vt:i4>
      </vt:variant>
      <vt:variant>
        <vt:lpwstr>https://www.fairwork.gov.au/employeechoice</vt:lpwstr>
      </vt:variant>
      <vt:variant>
        <vt:lpwstr/>
      </vt:variant>
      <vt:variant>
        <vt:i4>6619198</vt:i4>
      </vt:variant>
      <vt:variant>
        <vt:i4>12</vt:i4>
      </vt:variant>
      <vt:variant>
        <vt:i4>0</vt:i4>
      </vt:variant>
      <vt:variant>
        <vt:i4>5</vt:i4>
      </vt:variant>
      <vt:variant>
        <vt:lpwstr>https://www.fairwork.gov.au/nes</vt:lpwstr>
      </vt:variant>
      <vt:variant>
        <vt:lpwstr/>
      </vt:variant>
      <vt:variant>
        <vt:i4>786446</vt:i4>
      </vt:variant>
      <vt:variant>
        <vt:i4>9</vt:i4>
      </vt:variant>
      <vt:variant>
        <vt:i4>0</vt:i4>
      </vt:variant>
      <vt:variant>
        <vt:i4>5</vt:i4>
      </vt:variant>
      <vt:variant>
        <vt:lpwstr>https://www.fairwork.gov.au/casual-conversion</vt:lpwstr>
      </vt:variant>
      <vt:variant>
        <vt:lpwstr/>
      </vt:variant>
      <vt:variant>
        <vt:i4>786446</vt:i4>
      </vt:variant>
      <vt:variant>
        <vt:i4>6</vt:i4>
      </vt:variant>
      <vt:variant>
        <vt:i4>0</vt:i4>
      </vt:variant>
      <vt:variant>
        <vt:i4>5</vt:i4>
      </vt:variant>
      <vt:variant>
        <vt:lpwstr>https://www.fairwork.gov.au/casual-conversion</vt:lpwstr>
      </vt:variant>
      <vt:variant>
        <vt:lpwstr/>
      </vt:variant>
      <vt:variant>
        <vt:i4>3014745</vt:i4>
      </vt:variant>
      <vt:variant>
        <vt:i4>3</vt:i4>
      </vt:variant>
      <vt:variant>
        <vt:i4>0</vt:i4>
      </vt:variant>
      <vt:variant>
        <vt:i4>5</vt:i4>
      </vt:variant>
      <vt:variant>
        <vt:lpwstr/>
      </vt:variant>
      <vt:variant>
        <vt:lpwstr>_Checklist_:_Responding</vt:lpwstr>
      </vt:variant>
      <vt:variant>
        <vt:i4>7929888</vt:i4>
      </vt:variant>
      <vt:variant>
        <vt:i4>0</vt:i4>
      </vt:variant>
      <vt:variant>
        <vt:i4>0</vt:i4>
      </vt:variant>
      <vt:variant>
        <vt:i4>5</vt:i4>
      </vt:variant>
      <vt:variant>
        <vt:lpwstr>https://www.fairwork.gov.au/employeechoice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a casual conversion request – checklist and template letter</dc:title>
  <dc:subject>Responding to a casual conversion request</dc:subject>
  <dc:creator/>
  <cp:keywords/>
  <dc:description/>
  <cp:lastModifiedBy/>
  <cp:revision>2</cp:revision>
  <dcterms:created xsi:type="dcterms:W3CDTF">2025-04-28T01:52:00Z</dcterms:created>
  <dcterms:modified xsi:type="dcterms:W3CDTF">2025-05-02T01:44:00Z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2025-04-28T01:53:08Z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e9f8942c-53fe-4559-8e92-8cf3967f844f</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mvSensitivity">
    <vt:lpwstr/>
  </property>
  <property fmtid="{D5CDD505-2E9C-101B-9397-08002B2CF9AE}" pid="11" name="DmeCustBranchCode">
    <vt:lpwstr/>
  </property>
  <property fmtid="{D5CDD505-2E9C-101B-9397-08002B2CF9AE}" pid="12" name="DmeDocStatus">
    <vt:lpwstr/>
  </property>
  <property fmtid="{D5CDD505-2E9C-101B-9397-08002B2CF9AE}" pid="13" name="Order">
    <vt:r8>200</vt:r8>
  </property>
  <property fmtid="{D5CDD505-2E9C-101B-9397-08002B2CF9AE}" pid="14" name="Histories">
    <vt:lpwstr/>
  </property>
  <property fmtid="{D5CDD505-2E9C-101B-9397-08002B2CF9AE}" pid="15" name="DmeDocId">
    <vt:lpwstr/>
  </property>
  <property fmtid="{D5CDD505-2E9C-101B-9397-08002B2CF9AE}" pid="16" name="MediaServiceImageTags">
    <vt:lpwstr/>
  </property>
  <property fmtid="{D5CDD505-2E9C-101B-9397-08002B2CF9AE}" pid="17" name="ContentTypeId">
    <vt:lpwstr>0x010100445C4CC83B749949BB55B89EC07D2C650026ABDECC36DF3947B575DA5E95EA86E1</vt:lpwstr>
  </property>
  <property fmtid="{D5CDD505-2E9C-101B-9397-08002B2CF9AE}" pid="18" name="mvBCC">
    <vt:lpwstr/>
  </property>
  <property fmtid="{D5CDD505-2E9C-101B-9397-08002B2CF9AE}" pid="19" name="FWO_EnterpriseKeyword">
    <vt:lpwstr/>
  </property>
  <property fmtid="{D5CDD505-2E9C-101B-9397-08002B2CF9AE}" pid="20" name="DmeCustFWOCategory">
    <vt:lpwstr/>
  </property>
  <property fmtid="{D5CDD505-2E9C-101B-9397-08002B2CF9AE}" pid="21" name="FWO_DocumentTopic">
    <vt:lpwstr>728;#2025-04 - Casual conversion changes|d11fb1e2-8027-4194-b2b2-71438b32ca73</vt:lpwstr>
  </property>
  <property fmtid="{D5CDD505-2E9C-101B-9397-08002B2CF9AE}" pid="22" name="DmeAuthor">
    <vt:lpwstr/>
  </property>
  <property fmtid="{D5CDD505-2E9C-101B-9397-08002B2CF9AE}" pid="23" name="FWO_BCS">
    <vt:lpwstr/>
  </property>
  <property fmtid="{D5CDD505-2E9C-101B-9397-08002B2CF9AE}" pid="24" name="mvFrom">
    <vt:lpwstr/>
  </property>
  <property fmtid="{D5CDD505-2E9C-101B-9397-08002B2CF9AE}" pid="25" name="DmeCreatedBy">
    <vt:lpwstr/>
  </property>
  <property fmtid="{D5CDD505-2E9C-101B-9397-08002B2CF9AE}" pid="26" name="mvCC">
    <vt:lpwstr/>
  </property>
  <property fmtid="{D5CDD505-2E9C-101B-9397-08002B2CF9AE}" pid="27" name="mvAttach Count">
    <vt:lpwstr/>
  </property>
  <property fmtid="{D5CDD505-2E9C-101B-9397-08002B2CF9AE}" pid="28" name="mvImportance">
    <vt:lpwstr/>
  </property>
  <property fmtid="{D5CDD505-2E9C-101B-9397-08002B2CF9AE}" pid="29" name="mvTo">
    <vt:lpwstr/>
  </property>
  <property fmtid="{D5CDD505-2E9C-101B-9397-08002B2CF9AE}" pid="30" name="_dlc_DocIdItemGuid">
    <vt:lpwstr>aec5cfab-18a7-4ae8-b8d0-7deceedaf941</vt:lpwstr>
  </property>
  <property fmtid="{D5CDD505-2E9C-101B-9397-08002B2CF9AE}" pid="31" name="mvConversationTopic">
    <vt:lpwstr/>
  </property>
  <property fmtid="{D5CDD505-2E9C-101B-9397-08002B2CF9AE}" pid="32" name="mvOriginal Author">
    <vt:lpwstr/>
  </property>
  <property fmtid="{D5CDD505-2E9C-101B-9397-08002B2CF9AE}" pid="33" name="mvMessageID">
    <vt:lpwstr/>
  </property>
  <property fmtid="{D5CDD505-2E9C-101B-9397-08002B2CF9AE}" pid="34" name="mvOriginal Producer">
    <vt:lpwstr/>
  </property>
  <property fmtid="{D5CDD505-2E9C-101B-9397-08002B2CF9AE}" pid="35" name="DmeName">
    <vt:lpwstr/>
  </property>
</Properties>
</file>