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650AA" w14:textId="77777777" w:rsidR="002E19EF" w:rsidRPr="00CC7D26" w:rsidRDefault="002E19EF" w:rsidP="002E19EF"/>
    <w:p w14:paraId="76D18EAD" w14:textId="77777777" w:rsidR="002E19EF" w:rsidRPr="00CC7D26" w:rsidRDefault="002E19EF" w:rsidP="002E19EF"/>
    <w:p w14:paraId="605B8C0A" w14:textId="77777777" w:rsidR="002E19EF" w:rsidRPr="00CC7D26" w:rsidRDefault="002E19EF" w:rsidP="002E19EF"/>
    <w:p w14:paraId="33184BF4" w14:textId="77777777" w:rsidR="007C1D26" w:rsidRPr="00CC7D26" w:rsidRDefault="007C1D26" w:rsidP="00256C64">
      <w:pPr>
        <w:jc w:val="center"/>
        <w:rPr>
          <w:b/>
          <w:i/>
          <w:highlight w:val="yellow"/>
        </w:rPr>
      </w:pPr>
    </w:p>
    <w:p w14:paraId="46268DD5" w14:textId="77777777" w:rsidR="002E19EF" w:rsidRPr="00CC7D26" w:rsidRDefault="002E19EF" w:rsidP="002E19EF"/>
    <w:p w14:paraId="501BF513" w14:textId="77777777" w:rsidR="002E19EF" w:rsidRPr="00CC7D26" w:rsidRDefault="002E19EF" w:rsidP="002E19EF"/>
    <w:p w14:paraId="44D0BF66" w14:textId="77777777" w:rsidR="007D19B5" w:rsidRPr="00CC7D26" w:rsidRDefault="007D19B5" w:rsidP="006E0AD5">
      <w:pPr>
        <w:pStyle w:val="Heading2"/>
        <w:numPr>
          <w:ilvl w:val="0"/>
          <w:numId w:val="0"/>
        </w:numPr>
      </w:pPr>
      <w:r w:rsidRPr="00CC7D26">
        <w:t xml:space="preserve">ENFORCEABLE </w:t>
      </w:r>
      <w:r w:rsidRPr="00D62BE8">
        <w:t>UNDERTAKING</w:t>
      </w:r>
      <w:r w:rsidRPr="00CC7D26">
        <w:t xml:space="preserve"> </w:t>
      </w:r>
    </w:p>
    <w:p w14:paraId="174B8C44" w14:textId="77777777" w:rsidR="007D19B5" w:rsidRPr="00CC7D26" w:rsidRDefault="007D19B5" w:rsidP="007B3F41">
      <w:pPr>
        <w:jc w:val="center"/>
        <w:rPr>
          <w:rFonts w:cs="Arial"/>
          <w:szCs w:val="22"/>
        </w:rPr>
      </w:pPr>
      <w:r w:rsidRPr="00CC7D26">
        <w:rPr>
          <w:rFonts w:cs="Arial"/>
          <w:szCs w:val="22"/>
        </w:rPr>
        <w:t xml:space="preserve">This undertaking is </w:t>
      </w:r>
      <w:r w:rsidRPr="00CC7D26">
        <w:rPr>
          <w:rFonts w:cs="Arial"/>
          <w:b/>
          <w:szCs w:val="22"/>
        </w:rPr>
        <w:t>given</w:t>
      </w:r>
      <w:r w:rsidRPr="00CC7D26">
        <w:rPr>
          <w:rFonts w:cs="Arial"/>
          <w:szCs w:val="22"/>
        </w:rPr>
        <w:t xml:space="preserve"> by</w:t>
      </w:r>
      <w:r w:rsidR="00731AD1" w:rsidRPr="00CC7D26">
        <w:rPr>
          <w:rFonts w:cs="Arial"/>
          <w:szCs w:val="22"/>
        </w:rPr>
        <w:t xml:space="preserve"> On the Run Pty Ltd</w:t>
      </w:r>
      <w:r w:rsidRPr="00CC7D26">
        <w:rPr>
          <w:rFonts w:cs="Arial"/>
          <w:szCs w:val="22"/>
        </w:rPr>
        <w:t xml:space="preserve"> </w:t>
      </w:r>
      <w:r w:rsidR="00731AD1" w:rsidRPr="00CC7D26">
        <w:rPr>
          <w:rFonts w:cs="Arial"/>
          <w:szCs w:val="22"/>
        </w:rPr>
        <w:t xml:space="preserve">(ACN 638 356 466) </w:t>
      </w:r>
      <w:r w:rsidRPr="00CC7D26">
        <w:rPr>
          <w:rFonts w:cs="Arial"/>
          <w:szCs w:val="22"/>
        </w:rPr>
        <w:t xml:space="preserve">and </w:t>
      </w:r>
      <w:r w:rsidRPr="00CC7D26">
        <w:rPr>
          <w:rFonts w:cs="Arial"/>
          <w:b/>
          <w:szCs w:val="22"/>
        </w:rPr>
        <w:t>accepted</w:t>
      </w:r>
      <w:r w:rsidRPr="00CC7D26">
        <w:rPr>
          <w:rFonts w:cs="Arial"/>
          <w:szCs w:val="22"/>
        </w:rPr>
        <w:t xml:space="preserve"> by the Fair Work Ombudsman pursuant to s 715(2) of the </w:t>
      </w:r>
      <w:r w:rsidRPr="00CC7D26">
        <w:rPr>
          <w:rFonts w:cs="Arial"/>
          <w:i/>
          <w:szCs w:val="22"/>
        </w:rPr>
        <w:t>Fair Work Act 2009</w:t>
      </w:r>
      <w:r w:rsidRPr="00CC7D26">
        <w:rPr>
          <w:rFonts w:cs="Arial"/>
          <w:szCs w:val="22"/>
        </w:rPr>
        <w:t xml:space="preserve"> in relation to the contraventions described in clause </w:t>
      </w:r>
      <w:r w:rsidR="00C26152" w:rsidRPr="00CC7D26">
        <w:rPr>
          <w:rFonts w:cs="Arial"/>
          <w:szCs w:val="22"/>
        </w:rPr>
        <w:fldChar w:fldCharType="begin"/>
      </w:r>
      <w:r w:rsidR="00C26152" w:rsidRPr="00CC7D26">
        <w:rPr>
          <w:rFonts w:cs="Arial"/>
          <w:szCs w:val="22"/>
        </w:rPr>
        <w:instrText xml:space="preserve"> REF _Ref149206576 \r \h </w:instrText>
      </w:r>
      <w:r w:rsidR="00C26152" w:rsidRPr="00CC7D26">
        <w:rPr>
          <w:rFonts w:cs="Arial"/>
          <w:szCs w:val="22"/>
        </w:rPr>
      </w:r>
      <w:r w:rsidR="00C26152" w:rsidRPr="00CC7D26">
        <w:rPr>
          <w:rFonts w:cs="Arial"/>
          <w:szCs w:val="22"/>
        </w:rPr>
        <w:fldChar w:fldCharType="separate"/>
      </w:r>
      <w:r w:rsidR="00F839D7">
        <w:rPr>
          <w:rFonts w:cs="Arial"/>
          <w:szCs w:val="22"/>
        </w:rPr>
        <w:t>11</w:t>
      </w:r>
      <w:r w:rsidR="00C26152" w:rsidRPr="00CC7D26">
        <w:rPr>
          <w:rFonts w:cs="Arial"/>
          <w:szCs w:val="22"/>
        </w:rPr>
        <w:fldChar w:fldCharType="end"/>
      </w:r>
      <w:r w:rsidR="00F96329" w:rsidRPr="00CC7D26">
        <w:rPr>
          <w:rFonts w:cs="Arial"/>
          <w:szCs w:val="22"/>
        </w:rPr>
        <w:t xml:space="preserve"> </w:t>
      </w:r>
      <w:r w:rsidRPr="00CC7D26">
        <w:rPr>
          <w:rFonts w:cs="Arial"/>
          <w:szCs w:val="22"/>
        </w:rPr>
        <w:t>of this undertaking.</w:t>
      </w:r>
    </w:p>
    <w:p w14:paraId="4850C8DF" w14:textId="77777777" w:rsidR="00A62D3B" w:rsidRPr="00CC7D26" w:rsidRDefault="00A62D3B" w:rsidP="007B3F41">
      <w:pPr>
        <w:jc w:val="center"/>
        <w:rPr>
          <w:rFonts w:cs="Arial"/>
          <w:szCs w:val="22"/>
        </w:rPr>
      </w:pPr>
    </w:p>
    <w:p w14:paraId="5E36E761" w14:textId="77777777" w:rsidR="00731AD1" w:rsidRPr="00CC7D26" w:rsidRDefault="00731AD1" w:rsidP="00731AD1">
      <w:pPr>
        <w:jc w:val="center"/>
        <w:rPr>
          <w:rFonts w:cs="Arial"/>
          <w:szCs w:val="22"/>
        </w:rPr>
      </w:pPr>
    </w:p>
    <w:p w14:paraId="7B57624E" w14:textId="77777777" w:rsidR="00A62D3B" w:rsidRPr="00CC7D26" w:rsidRDefault="00A62D3B" w:rsidP="007B3F41">
      <w:pPr>
        <w:jc w:val="center"/>
        <w:rPr>
          <w:rFonts w:cs="Arial"/>
          <w:szCs w:val="22"/>
        </w:rPr>
      </w:pPr>
    </w:p>
    <w:p w14:paraId="62634405" w14:textId="77777777" w:rsidR="008733BD" w:rsidRPr="00CC7D26" w:rsidRDefault="176663A0" w:rsidP="74329FF9">
      <w:pPr>
        <w:spacing w:after="160" w:line="259" w:lineRule="auto"/>
        <w:rPr>
          <w:rFonts w:cs="Arial"/>
        </w:rPr>
      </w:pPr>
      <w:r w:rsidRPr="00CC7D26">
        <w:rPr>
          <w:rFonts w:cs="Arial"/>
        </w:rPr>
        <w:br w:type="page"/>
      </w:r>
    </w:p>
    <w:p w14:paraId="15354D0F" w14:textId="77777777" w:rsidR="007D19B5" w:rsidRPr="00CC7D26" w:rsidRDefault="007D19B5" w:rsidP="007B3F41">
      <w:pPr>
        <w:pStyle w:val="ListParagraph"/>
        <w:widowControl w:val="0"/>
        <w:spacing w:before="120" w:after="120" w:line="360" w:lineRule="auto"/>
        <w:jc w:val="center"/>
        <w:rPr>
          <w:rFonts w:cs="Arial"/>
          <w:b/>
          <w:szCs w:val="24"/>
        </w:rPr>
      </w:pPr>
      <w:r w:rsidRPr="00CC7D26">
        <w:rPr>
          <w:rFonts w:cs="Arial"/>
          <w:b/>
          <w:szCs w:val="24"/>
        </w:rPr>
        <w:lastRenderedPageBreak/>
        <w:t>ENFORCEABLE UNDERTAKING</w:t>
      </w:r>
    </w:p>
    <w:p w14:paraId="38D9F8BD" w14:textId="77777777" w:rsidR="007D19B5" w:rsidRPr="00CC7D26" w:rsidRDefault="007D19B5" w:rsidP="006E0AD5">
      <w:pPr>
        <w:pStyle w:val="Heading3"/>
        <w:numPr>
          <w:ilvl w:val="0"/>
          <w:numId w:val="0"/>
        </w:numPr>
      </w:pPr>
      <w:r w:rsidRPr="00CC7D26">
        <w:t>PARTIES</w:t>
      </w:r>
    </w:p>
    <w:p w14:paraId="1D283EA8" w14:textId="77777777" w:rsidR="007D19B5" w:rsidRPr="00CC7D26" w:rsidRDefault="007D19B5" w:rsidP="00542373">
      <w:pPr>
        <w:pStyle w:val="EUParagraphLevel1"/>
      </w:pPr>
      <w:r w:rsidRPr="00CC7D26">
        <w:t>This enforceable undertaking (</w:t>
      </w:r>
      <w:r w:rsidRPr="00CC7D26">
        <w:rPr>
          <w:b/>
        </w:rPr>
        <w:t>Undertaking</w:t>
      </w:r>
      <w:r w:rsidRPr="00CC7D26">
        <w:t>) is given to the Fair Work Ombudsman (</w:t>
      </w:r>
      <w:r w:rsidRPr="00CC7D26">
        <w:rPr>
          <w:b/>
        </w:rPr>
        <w:t>FWO</w:t>
      </w:r>
      <w:r w:rsidRPr="00CC7D26">
        <w:t xml:space="preserve">) pursuant to section 715 of the </w:t>
      </w:r>
      <w:r w:rsidRPr="00CC7D26">
        <w:rPr>
          <w:i/>
        </w:rPr>
        <w:t>Fair Work Act 2009</w:t>
      </w:r>
      <w:r w:rsidRPr="00CC7D26">
        <w:t xml:space="preserve"> (</w:t>
      </w:r>
      <w:proofErr w:type="spellStart"/>
      <w:r w:rsidRPr="00CC7D26">
        <w:t>Cth</w:t>
      </w:r>
      <w:proofErr w:type="spellEnd"/>
      <w:r w:rsidRPr="00CC7D26">
        <w:t>) (</w:t>
      </w:r>
      <w:r w:rsidRPr="00CC7D26">
        <w:rPr>
          <w:b/>
        </w:rPr>
        <w:t>FW Act</w:t>
      </w:r>
      <w:r w:rsidRPr="00CC7D26">
        <w:t>) by</w:t>
      </w:r>
      <w:r w:rsidR="00731AD1" w:rsidRPr="00CC7D26">
        <w:t xml:space="preserve"> On the Run </w:t>
      </w:r>
      <w:r w:rsidR="00542373" w:rsidRPr="00CC7D26">
        <w:t>Pty Ltd (</w:t>
      </w:r>
      <w:r w:rsidR="00542373" w:rsidRPr="00CC7D26">
        <w:rPr>
          <w:b/>
        </w:rPr>
        <w:t>OTR</w:t>
      </w:r>
      <w:r w:rsidR="00542373" w:rsidRPr="00CC7D26">
        <w:t>)</w:t>
      </w:r>
      <w:r w:rsidRPr="00CC7D26">
        <w:t xml:space="preserve">, </w:t>
      </w:r>
      <w:r w:rsidR="00542373" w:rsidRPr="00CC7D26">
        <w:t>270 The Parade, Kensington, South Australia 5068.</w:t>
      </w:r>
    </w:p>
    <w:p w14:paraId="2BF87E43" w14:textId="77777777" w:rsidR="007D19B5" w:rsidRPr="00CC7D26" w:rsidRDefault="007D19B5" w:rsidP="006E0AD5">
      <w:pPr>
        <w:pStyle w:val="Heading3"/>
        <w:numPr>
          <w:ilvl w:val="0"/>
          <w:numId w:val="0"/>
        </w:numPr>
      </w:pPr>
      <w:r w:rsidRPr="00CC7D26">
        <w:t xml:space="preserve">COMMENCEMENT </w:t>
      </w:r>
    </w:p>
    <w:p w14:paraId="771091E6" w14:textId="77777777" w:rsidR="007D19B5" w:rsidRPr="00CC7D26" w:rsidRDefault="007D19B5" w:rsidP="008733BD">
      <w:pPr>
        <w:pStyle w:val="EUParagraphLevel1"/>
      </w:pPr>
      <w:r w:rsidRPr="00CC7D26">
        <w:t>This Undertaking comes into effect when:</w:t>
      </w:r>
    </w:p>
    <w:p w14:paraId="51BA2249" w14:textId="77777777" w:rsidR="007D19B5" w:rsidRPr="00CC7D26" w:rsidRDefault="007D19B5" w:rsidP="008733BD">
      <w:pPr>
        <w:pStyle w:val="EUParagraphLevel2"/>
      </w:pPr>
      <w:r w:rsidRPr="00CC7D26">
        <w:t xml:space="preserve">the Undertaking is executed by </w:t>
      </w:r>
      <w:r w:rsidR="00542373" w:rsidRPr="00CC7D26">
        <w:t>OTR</w:t>
      </w:r>
      <w:r w:rsidRPr="00CC7D26">
        <w:t>; and</w:t>
      </w:r>
    </w:p>
    <w:p w14:paraId="6CC21C90" w14:textId="77777777" w:rsidR="007D19B5" w:rsidRPr="00CC7D26" w:rsidRDefault="007D19B5" w:rsidP="008733BD">
      <w:pPr>
        <w:pStyle w:val="EUParagraphLevel2"/>
      </w:pPr>
      <w:r w:rsidRPr="00CC7D26">
        <w:t>the FWO accepts the Undertaking so executed (</w:t>
      </w:r>
      <w:r w:rsidRPr="00CC7D26">
        <w:rPr>
          <w:b/>
        </w:rPr>
        <w:t>Commencement Date</w:t>
      </w:r>
      <w:r w:rsidRPr="00CC7D26">
        <w:t xml:space="preserve">). </w:t>
      </w:r>
      <w:r w:rsidR="008733BD" w:rsidRPr="00CC7D26">
        <w:t xml:space="preserve"> </w:t>
      </w:r>
    </w:p>
    <w:p w14:paraId="6DCEBC8B" w14:textId="77777777" w:rsidR="007D19B5" w:rsidRPr="00CC7D26" w:rsidRDefault="007D19B5" w:rsidP="006E0AD5">
      <w:pPr>
        <w:pStyle w:val="Heading3"/>
        <w:numPr>
          <w:ilvl w:val="0"/>
          <w:numId w:val="0"/>
        </w:numPr>
      </w:pPr>
      <w:r w:rsidRPr="00CC7D26">
        <w:t>BACKGROUND</w:t>
      </w:r>
    </w:p>
    <w:p w14:paraId="2F2400A1" w14:textId="77777777" w:rsidR="00B602A7" w:rsidRPr="00CC7D26" w:rsidRDefault="002E3936" w:rsidP="006E06F6">
      <w:pPr>
        <w:pStyle w:val="EUParagraphLevel1"/>
      </w:pPr>
      <w:r w:rsidRPr="00CC7D26">
        <w:rPr>
          <w:rFonts w:asciiTheme="minorHAnsi" w:hAnsiTheme="minorHAnsi" w:cstheme="minorHAnsi"/>
          <w:szCs w:val="24"/>
        </w:rPr>
        <w:t xml:space="preserve">OTR </w:t>
      </w:r>
      <w:r w:rsidR="007D19B5" w:rsidRPr="00CC7D26">
        <w:t xml:space="preserve">is an Australian </w:t>
      </w:r>
      <w:r w:rsidR="00ED7251" w:rsidRPr="00CC7D26">
        <w:t xml:space="preserve">private </w:t>
      </w:r>
      <w:r w:rsidR="007D19B5" w:rsidRPr="00CC7D26">
        <w:t>company that</w:t>
      </w:r>
      <w:r w:rsidR="00DA17D8" w:rsidRPr="00CC7D26">
        <w:t xml:space="preserve"> derives revenue from</w:t>
      </w:r>
      <w:r w:rsidR="007D19B5" w:rsidRPr="00CC7D26">
        <w:t xml:space="preserve"> </w:t>
      </w:r>
      <w:r w:rsidR="00DA17D8" w:rsidRPr="00CC7D26">
        <w:t>the operation of</w:t>
      </w:r>
      <w:r w:rsidR="00EC660A" w:rsidRPr="00CC7D26">
        <w:t xml:space="preserve"> service stations</w:t>
      </w:r>
      <w:r w:rsidR="00944AF9">
        <w:t xml:space="preserve"> and</w:t>
      </w:r>
      <w:r w:rsidR="00EC660A" w:rsidRPr="00CC7D26">
        <w:t xml:space="preserve"> convenience retail </w:t>
      </w:r>
      <w:r w:rsidR="00AB056F">
        <w:t>sites</w:t>
      </w:r>
      <w:r w:rsidR="00944AF9">
        <w:t>.</w:t>
      </w:r>
      <w:r w:rsidR="00EC660A" w:rsidRPr="00CC7D26">
        <w:t xml:space="preserve"> </w:t>
      </w:r>
      <w:r w:rsidR="00AB056F">
        <w:t xml:space="preserve">Across approximately 200 sites, </w:t>
      </w:r>
      <w:r w:rsidR="00AF3D66">
        <w:t>OTR employs</w:t>
      </w:r>
      <w:r w:rsidR="00C7170E">
        <w:t xml:space="preserve"> </w:t>
      </w:r>
      <w:r w:rsidR="00AB056F">
        <w:t>around 4,</w:t>
      </w:r>
      <w:r w:rsidR="00C7170E">
        <w:t>500 employees</w:t>
      </w:r>
      <w:r w:rsidR="00EC660A" w:rsidRPr="00CC7D26">
        <w:t>.</w:t>
      </w:r>
      <w:r w:rsidR="00DA17D8" w:rsidRPr="00CC7D26">
        <w:t xml:space="preserve"> </w:t>
      </w:r>
    </w:p>
    <w:p w14:paraId="1338FC21" w14:textId="77777777" w:rsidR="005B2AA3" w:rsidRPr="00CC7D26" w:rsidRDefault="00103785" w:rsidP="006E06F6">
      <w:pPr>
        <w:pStyle w:val="EUParagraphLevel1"/>
      </w:pPr>
      <w:r w:rsidRPr="00CC7D26">
        <w:t xml:space="preserve">In November 2021, </w:t>
      </w:r>
      <w:r w:rsidR="00F60B32" w:rsidRPr="00CC7D26">
        <w:t xml:space="preserve">the </w:t>
      </w:r>
      <w:r w:rsidRPr="00CC7D26">
        <w:t>FWO commenced a proactive investigation into OTR</w:t>
      </w:r>
      <w:r w:rsidR="005B2AA3" w:rsidRPr="00CC7D26">
        <w:t xml:space="preserve"> due to the extensive number of querie</w:t>
      </w:r>
      <w:r w:rsidR="00F7238C" w:rsidRPr="00CC7D26">
        <w:t>s</w:t>
      </w:r>
      <w:r w:rsidR="005B2AA3" w:rsidRPr="00CC7D26">
        <w:t xml:space="preserve"> received by the FWO over a long period.</w:t>
      </w:r>
    </w:p>
    <w:p w14:paraId="0C2D3716" w14:textId="77777777" w:rsidR="001B0602" w:rsidRPr="0061270A" w:rsidRDefault="005B2AA3" w:rsidP="006E06F6">
      <w:pPr>
        <w:pStyle w:val="EUParagraphLevel1"/>
      </w:pPr>
      <w:r w:rsidRPr="00CC7D26">
        <w:t xml:space="preserve">On 9 and 10 March 2022, </w:t>
      </w:r>
      <w:r w:rsidR="00F60B32" w:rsidRPr="00CC7D26">
        <w:t xml:space="preserve">the </w:t>
      </w:r>
      <w:r w:rsidR="00F60B32" w:rsidRPr="0061270A">
        <w:t>FWO</w:t>
      </w:r>
      <w:r w:rsidRPr="0061270A">
        <w:t xml:space="preserve"> conducted site inspections at 15 OTR </w:t>
      </w:r>
      <w:r w:rsidR="00AB056F" w:rsidRPr="0061270A">
        <w:t>sites</w:t>
      </w:r>
      <w:r w:rsidRPr="0061270A">
        <w:t xml:space="preserve">, interviewed 52 employees and managers and obtained time and wage records. </w:t>
      </w:r>
    </w:p>
    <w:p w14:paraId="3DA70A34" w14:textId="77777777" w:rsidR="005B2AA3" w:rsidRPr="0061270A" w:rsidRDefault="005B2AA3" w:rsidP="006E06F6">
      <w:pPr>
        <w:pStyle w:val="EUParagraphLevel1"/>
      </w:pPr>
      <w:r w:rsidRPr="0061270A">
        <w:t>During the investigation</w:t>
      </w:r>
      <w:r w:rsidR="00EA6AE6" w:rsidRPr="0061270A">
        <w:t>s</w:t>
      </w:r>
      <w:r w:rsidRPr="0061270A">
        <w:t xml:space="preserve">, the FWO identified that OTR had not been accruing or paying an additional week of annual leave to </w:t>
      </w:r>
      <w:r w:rsidR="00ED0AAB" w:rsidRPr="0061270A">
        <w:t xml:space="preserve">employees who were </w:t>
      </w:r>
      <w:proofErr w:type="spellStart"/>
      <w:r w:rsidRPr="0061270A">
        <w:t>shiftworkers</w:t>
      </w:r>
      <w:proofErr w:type="spellEnd"/>
      <w:r w:rsidRPr="0061270A">
        <w:t>.</w:t>
      </w:r>
    </w:p>
    <w:p w14:paraId="4C3F441B" w14:textId="6624E241" w:rsidR="005B2AA3" w:rsidRPr="0061270A" w:rsidRDefault="00251F54" w:rsidP="005B2AA3">
      <w:pPr>
        <w:pStyle w:val="EUParagraphLevel1"/>
      </w:pPr>
      <w:r>
        <w:t>OTR calculated that a total of</w:t>
      </w:r>
      <w:r w:rsidR="005B2AA3" w:rsidRPr="0061270A">
        <w:t xml:space="preserve"> </w:t>
      </w:r>
      <w:r w:rsidR="00C01547" w:rsidRPr="0061270A">
        <w:t>$</w:t>
      </w:r>
      <w:r w:rsidR="00BD065B">
        <w:t>979,818.60</w:t>
      </w:r>
      <w:r w:rsidR="00490A46" w:rsidRPr="00490A46">
        <w:t xml:space="preserve"> </w:t>
      </w:r>
      <w:r w:rsidR="00C01547" w:rsidRPr="0061270A">
        <w:t xml:space="preserve">in annual leave entitlements (including leave loading and interest) was to be paid to </w:t>
      </w:r>
      <w:r w:rsidR="00490A46">
        <w:t>934</w:t>
      </w:r>
      <w:r w:rsidR="00490A46" w:rsidRPr="0061270A">
        <w:t xml:space="preserve"> </w:t>
      </w:r>
      <w:r w:rsidR="00C01547" w:rsidRPr="0061270A">
        <w:t xml:space="preserve">of its former employees, and </w:t>
      </w:r>
      <w:r w:rsidR="00490A46" w:rsidRPr="00490A46">
        <w:t>43</w:t>
      </w:r>
      <w:r w:rsidR="00BD065B">
        <w:t>,</w:t>
      </w:r>
      <w:r w:rsidR="00490A46" w:rsidRPr="00490A46">
        <w:t>936.9</w:t>
      </w:r>
      <w:r w:rsidR="00BD065B">
        <w:t>0</w:t>
      </w:r>
      <w:r w:rsidR="00490A46">
        <w:t xml:space="preserve"> </w:t>
      </w:r>
      <w:r w:rsidR="004C2689" w:rsidRPr="0061270A">
        <w:t>hours</w:t>
      </w:r>
      <w:r w:rsidR="00C01547" w:rsidRPr="0061270A">
        <w:t xml:space="preserve"> in accrued annual leave (equating to approximately $1.4 million in entitlements</w:t>
      </w:r>
      <w:r w:rsidR="0066579A" w:rsidRPr="0061270A">
        <w:t xml:space="preserve"> as of 23 June 2023) </w:t>
      </w:r>
      <w:r w:rsidR="00C01547" w:rsidRPr="0061270A">
        <w:t xml:space="preserve">was to be credited to </w:t>
      </w:r>
      <w:r w:rsidR="00490A46">
        <w:t>590</w:t>
      </w:r>
      <w:r w:rsidR="00490A46" w:rsidRPr="0061270A">
        <w:t xml:space="preserve"> </w:t>
      </w:r>
      <w:r w:rsidR="00C01547" w:rsidRPr="0061270A">
        <w:t>current employees</w:t>
      </w:r>
      <w:r w:rsidR="005B2AA3" w:rsidRPr="0061270A">
        <w:t xml:space="preserve"> in relation to the period 1 July 2018 to 14 February 2023 (</w:t>
      </w:r>
      <w:r w:rsidR="005B2AA3" w:rsidRPr="0061270A">
        <w:rPr>
          <w:b/>
        </w:rPr>
        <w:t>Relevant Period</w:t>
      </w:r>
      <w:r w:rsidR="005B2AA3" w:rsidRPr="0061270A">
        <w:t xml:space="preserve">). </w:t>
      </w:r>
    </w:p>
    <w:p w14:paraId="3224AA22" w14:textId="53E786B3" w:rsidR="00103785" w:rsidRPr="0061270A" w:rsidRDefault="007D19B5" w:rsidP="009136CB">
      <w:pPr>
        <w:pStyle w:val="EUParagraphLevel1"/>
      </w:pPr>
      <w:r w:rsidRPr="0061270A">
        <w:t xml:space="preserve">Prior to the execution of this Undertaking, </w:t>
      </w:r>
      <w:r w:rsidR="00BE0062" w:rsidRPr="0061270A">
        <w:rPr>
          <w:rFonts w:cstheme="minorHAnsi"/>
        </w:rPr>
        <w:t xml:space="preserve">OTR </w:t>
      </w:r>
      <w:r w:rsidRPr="0061270A">
        <w:t>had</w:t>
      </w:r>
      <w:r w:rsidR="003A14C4" w:rsidRPr="0061270A">
        <w:t xml:space="preserve"> </w:t>
      </w:r>
      <w:r w:rsidR="00B23828" w:rsidRPr="0061270A">
        <w:t xml:space="preserve">made </w:t>
      </w:r>
      <w:r w:rsidR="003A14C4" w:rsidRPr="0061270A">
        <w:t>remediation payments totalling $</w:t>
      </w:r>
      <w:r w:rsidR="009D661A">
        <w:t>888,152.28 in</w:t>
      </w:r>
      <w:r w:rsidR="009D661A" w:rsidRPr="0061270A">
        <w:t xml:space="preserve"> </w:t>
      </w:r>
      <w:r w:rsidR="003A14C4" w:rsidRPr="0061270A">
        <w:t>annual leave entitlements</w:t>
      </w:r>
      <w:r w:rsidR="009D661A">
        <w:t xml:space="preserve"> and interest</w:t>
      </w:r>
      <w:r w:rsidR="003A14C4" w:rsidRPr="0061270A">
        <w:t xml:space="preserve"> </w:t>
      </w:r>
      <w:r w:rsidR="00103785" w:rsidRPr="0061270A">
        <w:t xml:space="preserve">to </w:t>
      </w:r>
      <w:r w:rsidR="00C878B4">
        <w:t>813</w:t>
      </w:r>
      <w:r w:rsidR="00C878B4" w:rsidRPr="0061270A">
        <w:t xml:space="preserve"> </w:t>
      </w:r>
      <w:r w:rsidR="00103785" w:rsidRPr="0061270A">
        <w:t xml:space="preserve">former employees </w:t>
      </w:r>
      <w:r w:rsidR="00C01547" w:rsidRPr="0061270A">
        <w:t xml:space="preserve">and </w:t>
      </w:r>
      <w:r w:rsidR="003A14C4" w:rsidRPr="0061270A">
        <w:t xml:space="preserve">credited </w:t>
      </w:r>
      <w:r w:rsidR="00875B59" w:rsidRPr="0061270A">
        <w:t xml:space="preserve">any outstanding </w:t>
      </w:r>
      <w:r w:rsidR="003A14C4" w:rsidRPr="0061270A">
        <w:t>annual leave a</w:t>
      </w:r>
      <w:r w:rsidR="00103785" w:rsidRPr="0061270A">
        <w:t>ccruals to all current employees</w:t>
      </w:r>
      <w:r w:rsidR="00B23828" w:rsidRPr="0061270A">
        <w:t xml:space="preserve">. </w:t>
      </w:r>
      <w:r w:rsidR="009D661A">
        <w:t xml:space="preserve">OTR has been unable to contact a remaining 121 former employees, who </w:t>
      </w:r>
      <w:r w:rsidR="009D661A">
        <w:lastRenderedPageBreak/>
        <w:t>are owed a total of $91,666.32 in annual leave entitlements and interest.</w:t>
      </w:r>
    </w:p>
    <w:p w14:paraId="439FAA86" w14:textId="77777777" w:rsidR="00C01547" w:rsidRPr="00CC7D26" w:rsidRDefault="00C01547" w:rsidP="00C01547">
      <w:pPr>
        <w:pStyle w:val="EUParagraphLevel1"/>
      </w:pPr>
      <w:bookmarkStart w:id="0" w:name="_Ref149201986"/>
      <w:r w:rsidRPr="00CC7D26">
        <w:t xml:space="preserve">On </w:t>
      </w:r>
      <w:r w:rsidR="00F028FF" w:rsidRPr="00CC7D26">
        <w:t>30 June</w:t>
      </w:r>
      <w:r w:rsidRPr="00CC7D26">
        <w:t xml:space="preserve"> 2023, OTR </w:t>
      </w:r>
      <w:r w:rsidR="00F028FF" w:rsidRPr="00CC7D26">
        <w:t xml:space="preserve">notified FWO that </w:t>
      </w:r>
      <w:r w:rsidR="0094151A">
        <w:t xml:space="preserve">it had instructed Piper Alderman to retain </w:t>
      </w:r>
      <w:r w:rsidRPr="00CC7D26">
        <w:t>PricewaterhouseCoopers (</w:t>
      </w:r>
      <w:r w:rsidRPr="00CC7D26">
        <w:rPr>
          <w:b/>
        </w:rPr>
        <w:t>PwC</w:t>
      </w:r>
      <w:r w:rsidRPr="00CC7D26">
        <w:t xml:space="preserve">) to conduct a </w:t>
      </w:r>
      <w:r w:rsidR="0094151A">
        <w:t xml:space="preserve">proactive compliance </w:t>
      </w:r>
      <w:r w:rsidRPr="00CC7D26">
        <w:t>review of employees engaged between 1 July 2018 and 14 February 2023</w:t>
      </w:r>
      <w:r w:rsidR="006A346F" w:rsidRPr="00CC7D26">
        <w:t>.</w:t>
      </w:r>
      <w:bookmarkEnd w:id="0"/>
      <w:r w:rsidR="006A346F" w:rsidRPr="00CC7D26">
        <w:t xml:space="preserve"> </w:t>
      </w:r>
    </w:p>
    <w:p w14:paraId="5F5DBE27" w14:textId="77777777" w:rsidR="00C56357" w:rsidRPr="00CC7D26" w:rsidRDefault="00C56357" w:rsidP="00C56357">
      <w:pPr>
        <w:pStyle w:val="EUParagraphLevel1"/>
      </w:pPr>
      <w:bookmarkStart w:id="1" w:name="_Ref149201962"/>
      <w:bookmarkStart w:id="2" w:name="_Ref149207071"/>
      <w:bookmarkStart w:id="3" w:name="_Hlk149211892"/>
      <w:r w:rsidRPr="00CC7D26">
        <w:t xml:space="preserve"> </w:t>
      </w:r>
      <w:r w:rsidR="007D19B5" w:rsidRPr="00CC7D26">
        <w:t xml:space="preserve">On </w:t>
      </w:r>
      <w:r w:rsidR="006A346F" w:rsidRPr="00CC7D26">
        <w:t>20 October 2023</w:t>
      </w:r>
      <w:r w:rsidR="007D19B5" w:rsidRPr="00CC7D26">
        <w:t xml:space="preserve">, </w:t>
      </w:r>
      <w:r w:rsidR="00FB494F" w:rsidRPr="00CC7D26">
        <w:rPr>
          <w:rFonts w:cstheme="minorHAnsi"/>
        </w:rPr>
        <w:t>OTR</w:t>
      </w:r>
      <w:r w:rsidR="007D19B5" w:rsidRPr="00CC7D26">
        <w:rPr>
          <w:rFonts w:cstheme="minorHAnsi"/>
        </w:rPr>
        <w:t xml:space="preserve"> </w:t>
      </w:r>
      <w:r w:rsidR="007D19B5" w:rsidRPr="00CC7D26">
        <w:t>in</w:t>
      </w:r>
      <w:r w:rsidR="00EB315C">
        <w:t xml:space="preserve">dicated to </w:t>
      </w:r>
      <w:r w:rsidR="007D19B5" w:rsidRPr="00CC7D26">
        <w:t xml:space="preserve">the FWO </w:t>
      </w:r>
      <w:r w:rsidR="00EB315C">
        <w:t xml:space="preserve">that </w:t>
      </w:r>
      <w:r w:rsidR="00EC068C" w:rsidRPr="00CC7D26">
        <w:t>the</w:t>
      </w:r>
      <w:r w:rsidR="007D19B5" w:rsidRPr="00CC7D26">
        <w:t xml:space="preserve"> </w:t>
      </w:r>
      <w:r w:rsidR="00EB315C">
        <w:t xml:space="preserve">review being conducted by </w:t>
      </w:r>
      <w:r w:rsidR="00EC068C" w:rsidRPr="00CC7D26">
        <w:t xml:space="preserve">PwC </w:t>
      </w:r>
      <w:r w:rsidR="00EB315C">
        <w:t>was</w:t>
      </w:r>
      <w:r w:rsidR="00EC068C" w:rsidRPr="00CC7D26">
        <w:t xml:space="preserve"> ongoing</w:t>
      </w:r>
      <w:r w:rsidRPr="00CC7D26">
        <w:t xml:space="preserve"> and advised </w:t>
      </w:r>
      <w:r w:rsidR="00493C03" w:rsidRPr="00CC7D26">
        <w:t xml:space="preserve">monthly </w:t>
      </w:r>
      <w:r w:rsidRPr="00CC7D26">
        <w:t>updates would be provided to the FWO as to PwC’s progress.</w:t>
      </w:r>
    </w:p>
    <w:bookmarkEnd w:id="1"/>
    <w:bookmarkEnd w:id="2"/>
    <w:bookmarkEnd w:id="3"/>
    <w:p w14:paraId="2A54D874" w14:textId="77777777" w:rsidR="007D19B5" w:rsidRPr="00D62BE8" w:rsidRDefault="007D19B5" w:rsidP="006E0AD5">
      <w:pPr>
        <w:pStyle w:val="Heading2"/>
        <w:numPr>
          <w:ilvl w:val="0"/>
          <w:numId w:val="0"/>
        </w:numPr>
      </w:pPr>
      <w:r w:rsidRPr="00D62BE8">
        <w:t>ADMISSIONS</w:t>
      </w:r>
    </w:p>
    <w:p w14:paraId="14009E67" w14:textId="77777777" w:rsidR="008C6D6E" w:rsidRPr="00CC7D26" w:rsidRDefault="00E55598" w:rsidP="00177803">
      <w:pPr>
        <w:pStyle w:val="EUParagraphLevel1"/>
      </w:pPr>
      <w:bookmarkStart w:id="4" w:name="_Ref149206576"/>
      <w:bookmarkStart w:id="5" w:name="_Ref149201278"/>
      <w:r w:rsidRPr="00CC7D26">
        <w:t>The FWO has a reasonable belief, and OTR admits, that OTR contravened section 44 of the FW Act during the Relevant Period</w:t>
      </w:r>
      <w:r w:rsidR="008C6D6E" w:rsidRPr="00CC7D26">
        <w:t>:</w:t>
      </w:r>
      <w:bookmarkEnd w:id="4"/>
    </w:p>
    <w:p w14:paraId="76C99B19" w14:textId="77777777" w:rsidR="008C6D6E" w:rsidRPr="00CC7D26" w:rsidRDefault="00E55598" w:rsidP="00CF2AFE">
      <w:pPr>
        <w:pStyle w:val="EUParagraphLevel2"/>
      </w:pPr>
      <w:bookmarkStart w:id="6" w:name="_Hlk149215337"/>
      <w:r w:rsidRPr="00CC7D26">
        <w:t>by fail</w:t>
      </w:r>
      <w:r w:rsidR="009136CB" w:rsidRPr="00CC7D26">
        <w:t>ing</w:t>
      </w:r>
      <w:r w:rsidRPr="00CC7D26">
        <w:t xml:space="preserve"> to credit to each of the </w:t>
      </w:r>
      <w:r w:rsidR="009136CB" w:rsidRPr="00CC7D26">
        <w:t>e</w:t>
      </w:r>
      <w:r w:rsidRPr="00CC7D26">
        <w:t>mployees identified in Schedule A to this Undertaking (</w:t>
      </w:r>
      <w:r w:rsidRPr="00CC7D26">
        <w:rPr>
          <w:b/>
        </w:rPr>
        <w:t>Affected Employees</w:t>
      </w:r>
      <w:r w:rsidRPr="00CC7D26">
        <w:t>) an additional week of annual leave in accordance with section 87(1)(b)(</w:t>
      </w:r>
      <w:proofErr w:type="spellStart"/>
      <w:r w:rsidRPr="00CC7D26">
        <w:t>i</w:t>
      </w:r>
      <w:proofErr w:type="spellEnd"/>
      <w:r w:rsidRPr="00CC7D26">
        <w:t>) of the FW Act, resulting in the Affected Employee being under-credited the amount of annual leave identified in Column</w:t>
      </w:r>
      <w:r w:rsidR="008C6D6E" w:rsidRPr="00CC7D26">
        <w:t> </w:t>
      </w:r>
      <w:r w:rsidRPr="00CC7D26">
        <w:t>B of Schedule A to this Undertaking</w:t>
      </w:r>
      <w:r w:rsidR="007E5755" w:rsidRPr="00CC7D26">
        <w:t xml:space="preserve"> (</w:t>
      </w:r>
      <w:r w:rsidR="007E5755" w:rsidRPr="00CC7D26">
        <w:rPr>
          <w:b/>
        </w:rPr>
        <w:t>Under-crediting</w:t>
      </w:r>
      <w:r w:rsidR="007E5755" w:rsidRPr="00CC7D26">
        <w:t>)</w:t>
      </w:r>
      <w:bookmarkEnd w:id="5"/>
      <w:r w:rsidR="008C6D6E" w:rsidRPr="00CC7D26">
        <w:t>;</w:t>
      </w:r>
    </w:p>
    <w:p w14:paraId="2F500B70" w14:textId="77777777" w:rsidR="009136CB" w:rsidRPr="00CC7D26" w:rsidRDefault="008C6D6E" w:rsidP="00456059">
      <w:pPr>
        <w:pStyle w:val="EUParagraphLevel2"/>
      </w:pPr>
      <w:r w:rsidRPr="00CC7D26">
        <w:t>by fail</w:t>
      </w:r>
      <w:r w:rsidR="004975E7" w:rsidRPr="00CC7D26">
        <w:t>ing</w:t>
      </w:r>
      <w:r w:rsidRPr="00CC7D26">
        <w:t xml:space="preserve"> to pay to Affected Employee</w:t>
      </w:r>
      <w:r w:rsidR="00EA6AE6" w:rsidRPr="00CC7D26">
        <w:t>s</w:t>
      </w:r>
      <w:r w:rsidRPr="00CC7D26">
        <w:t xml:space="preserve"> who ceased employment with OTR during the Relevant Period the full amount owed under </w:t>
      </w:r>
      <w:r w:rsidR="0028081B" w:rsidRPr="00CC7D26">
        <w:t>section</w:t>
      </w:r>
      <w:r w:rsidRPr="00CC7D26">
        <w:t xml:space="preserve"> 90(2)</w:t>
      </w:r>
      <w:r w:rsidR="0028081B" w:rsidRPr="00CC7D26">
        <w:t xml:space="preserve"> of the FW Act</w:t>
      </w:r>
      <w:r w:rsidRPr="00CC7D26">
        <w:t>, resulting in those Affected Employees being underpaid the amount identified in Column C of Schedule A to this Undertaking (</w:t>
      </w:r>
      <w:r w:rsidRPr="00CC7D26">
        <w:rPr>
          <w:b/>
        </w:rPr>
        <w:t>Underpayment</w:t>
      </w:r>
      <w:r w:rsidRPr="00CC7D26">
        <w:t>).</w:t>
      </w:r>
      <w:r w:rsidR="00E55598" w:rsidRPr="00CC7D26">
        <w:t xml:space="preserve"> </w:t>
      </w:r>
    </w:p>
    <w:p w14:paraId="2CD39D2F" w14:textId="77777777" w:rsidR="00E55598" w:rsidRPr="00CC7D26" w:rsidRDefault="009136CB" w:rsidP="00177803">
      <w:pPr>
        <w:pStyle w:val="EUParagraphLevel1"/>
      </w:pPr>
      <w:bookmarkStart w:id="7" w:name="_Ref149206578"/>
      <w:bookmarkEnd w:id="6"/>
      <w:r w:rsidRPr="00CC7D26">
        <w:t xml:space="preserve">For the contraventions admitted in clause </w:t>
      </w:r>
      <w:r w:rsidRPr="00CC7D26">
        <w:fldChar w:fldCharType="begin"/>
      </w:r>
      <w:r w:rsidRPr="00CC7D26">
        <w:instrText xml:space="preserve"> REF _Ref149201278 \r \h </w:instrText>
      </w:r>
      <w:r w:rsidRPr="00CC7D26">
        <w:fldChar w:fldCharType="separate"/>
      </w:r>
      <w:r w:rsidR="00F839D7">
        <w:t>11</w:t>
      </w:r>
      <w:r w:rsidRPr="00CC7D26">
        <w:fldChar w:fldCharType="end"/>
      </w:r>
      <w:r w:rsidRPr="00CC7D26">
        <w:t>, t</w:t>
      </w:r>
      <w:r w:rsidR="00E55598" w:rsidRPr="00CC7D26">
        <w:t>he FWO has a reasonable belief, and OTR admits, that during the Relevant Period each of the Affected Employees were defined or described as a ‘</w:t>
      </w:r>
      <w:proofErr w:type="spellStart"/>
      <w:r w:rsidR="00E55598" w:rsidRPr="00CC7D26">
        <w:t>shiftworker</w:t>
      </w:r>
      <w:proofErr w:type="spellEnd"/>
      <w:r w:rsidR="00E55598" w:rsidRPr="00CC7D26">
        <w:t xml:space="preserve">’ for the purposes of the National Employment Standards </w:t>
      </w:r>
      <w:r w:rsidRPr="00CC7D26">
        <w:t>(</w:t>
      </w:r>
      <w:r w:rsidRPr="00CC7D26">
        <w:rPr>
          <w:b/>
        </w:rPr>
        <w:t>NES</w:t>
      </w:r>
      <w:r w:rsidRPr="00CC7D26">
        <w:t xml:space="preserve">) </w:t>
      </w:r>
      <w:r w:rsidR="00E55598" w:rsidRPr="00CC7D26">
        <w:t>by:</w:t>
      </w:r>
      <w:bookmarkEnd w:id="7"/>
    </w:p>
    <w:p w14:paraId="4D41D137" w14:textId="77777777" w:rsidR="009136CB" w:rsidRPr="00CC7D26" w:rsidRDefault="009136CB" w:rsidP="00CF2AFE">
      <w:pPr>
        <w:pStyle w:val="EUParagraphLevel2"/>
      </w:pPr>
      <w:r w:rsidRPr="00CC7D26">
        <w:t xml:space="preserve">clause 29.7 of the </w:t>
      </w:r>
      <w:r w:rsidRPr="00CC7D26">
        <w:rPr>
          <w:i/>
        </w:rPr>
        <w:t>Vehicle Repair, Services and Retail Award 2010</w:t>
      </w:r>
      <w:r w:rsidRPr="00CC7D26">
        <w:t>;</w:t>
      </w:r>
    </w:p>
    <w:p w14:paraId="71040D35" w14:textId="77777777" w:rsidR="00E55598" w:rsidRPr="00CC7D26" w:rsidRDefault="00E55598" w:rsidP="00CF2AFE">
      <w:pPr>
        <w:pStyle w:val="EUParagraphLevel2"/>
      </w:pPr>
      <w:r w:rsidRPr="00CC7D26">
        <w:t xml:space="preserve">clause 29.11 </w:t>
      </w:r>
      <w:r w:rsidR="009136CB" w:rsidRPr="00CC7D26">
        <w:t>of</w:t>
      </w:r>
      <w:r w:rsidRPr="00CC7D26">
        <w:t xml:space="preserve"> the </w:t>
      </w:r>
      <w:r w:rsidRPr="00CC7D26">
        <w:rPr>
          <w:i/>
        </w:rPr>
        <w:t>Vehicle Repair, Services and Retail Award 2020</w:t>
      </w:r>
      <w:r w:rsidR="00BE3C7C" w:rsidRPr="00CC7D26">
        <w:t xml:space="preserve"> (</w:t>
      </w:r>
      <w:r w:rsidR="00BE3C7C" w:rsidRPr="00CC7D26">
        <w:rPr>
          <w:b/>
        </w:rPr>
        <w:t>VRSRA</w:t>
      </w:r>
      <w:r w:rsidR="00BE3C7C" w:rsidRPr="00CC7D26">
        <w:t>)</w:t>
      </w:r>
      <w:r w:rsidR="009136CB" w:rsidRPr="00CC7D26">
        <w:t>;</w:t>
      </w:r>
    </w:p>
    <w:p w14:paraId="437BAF7A" w14:textId="77777777" w:rsidR="00E55598" w:rsidRPr="00CC7D26" w:rsidRDefault="00E55598" w:rsidP="00CF2AFE">
      <w:pPr>
        <w:pStyle w:val="EUParagraphLevel2"/>
      </w:pPr>
      <w:r w:rsidRPr="00CC7D26">
        <w:t xml:space="preserve">clause 32.2 of the </w:t>
      </w:r>
      <w:r w:rsidRPr="00CC7D26">
        <w:rPr>
          <w:i/>
        </w:rPr>
        <w:t xml:space="preserve">General Retail </w:t>
      </w:r>
      <w:r w:rsidR="00BE3C7C" w:rsidRPr="00CC7D26">
        <w:rPr>
          <w:i/>
        </w:rPr>
        <w:t xml:space="preserve">Industry </w:t>
      </w:r>
      <w:r w:rsidRPr="00CC7D26">
        <w:rPr>
          <w:i/>
        </w:rPr>
        <w:t>Award 2010</w:t>
      </w:r>
      <w:r w:rsidR="009136CB" w:rsidRPr="00CC7D26">
        <w:t>; or</w:t>
      </w:r>
    </w:p>
    <w:p w14:paraId="7B07B3A8" w14:textId="77777777" w:rsidR="00E55598" w:rsidRPr="00CC7D26" w:rsidRDefault="00E55598" w:rsidP="00CF2AFE">
      <w:pPr>
        <w:pStyle w:val="EUParagraphLevel2"/>
      </w:pPr>
      <w:r w:rsidRPr="00CC7D26">
        <w:t xml:space="preserve">clause 28.2 of the </w:t>
      </w:r>
      <w:r w:rsidRPr="00CC7D26">
        <w:rPr>
          <w:i/>
        </w:rPr>
        <w:t xml:space="preserve">General Retail </w:t>
      </w:r>
      <w:r w:rsidR="00BE3C7C" w:rsidRPr="00CC7D26">
        <w:rPr>
          <w:i/>
        </w:rPr>
        <w:t xml:space="preserve">Industry </w:t>
      </w:r>
      <w:r w:rsidRPr="00CC7D26">
        <w:rPr>
          <w:i/>
        </w:rPr>
        <w:t>Award 2020</w:t>
      </w:r>
      <w:r w:rsidR="00BE3C7C" w:rsidRPr="00CC7D26">
        <w:rPr>
          <w:i/>
        </w:rPr>
        <w:t xml:space="preserve"> </w:t>
      </w:r>
      <w:r w:rsidR="00BE3C7C" w:rsidRPr="00CC7D26">
        <w:t>(</w:t>
      </w:r>
      <w:r w:rsidR="00BE3C7C" w:rsidRPr="00CC7D26">
        <w:rPr>
          <w:b/>
        </w:rPr>
        <w:t>GRIA</w:t>
      </w:r>
      <w:r w:rsidR="00BE3C7C" w:rsidRPr="00CC7D26">
        <w:t>)</w:t>
      </w:r>
      <w:r w:rsidR="009136CB" w:rsidRPr="00CC7D26">
        <w:t>.</w:t>
      </w:r>
    </w:p>
    <w:p w14:paraId="71843A26" w14:textId="77777777" w:rsidR="004C2689" w:rsidRPr="00CC7D26" w:rsidRDefault="004C2689" w:rsidP="00456059">
      <w:pPr>
        <w:pStyle w:val="EUParagraphLevel2"/>
        <w:numPr>
          <w:ilvl w:val="0"/>
          <w:numId w:val="0"/>
        </w:numPr>
        <w:ind w:left="1134"/>
      </w:pPr>
      <w:r w:rsidRPr="00CC7D26">
        <w:t xml:space="preserve">(Collectively, the </w:t>
      </w:r>
      <w:r w:rsidRPr="00CC7D26">
        <w:rPr>
          <w:b/>
        </w:rPr>
        <w:t>Awards</w:t>
      </w:r>
      <w:r w:rsidRPr="00CC7D26">
        <w:t>)</w:t>
      </w:r>
    </w:p>
    <w:p w14:paraId="78B7C966" w14:textId="77777777" w:rsidR="007D19B5" w:rsidRPr="00CC7D26" w:rsidRDefault="007D19B5" w:rsidP="00177803">
      <w:pPr>
        <w:pStyle w:val="EUParagraphLevel1"/>
      </w:pPr>
      <w:r w:rsidRPr="00CC7D26">
        <w:lastRenderedPageBreak/>
        <w:t xml:space="preserve">The contraventions identified in clause </w:t>
      </w:r>
      <w:r w:rsidR="009136CB" w:rsidRPr="00CC7D26">
        <w:fldChar w:fldCharType="begin"/>
      </w:r>
      <w:r w:rsidR="009136CB" w:rsidRPr="00CC7D26">
        <w:instrText xml:space="preserve"> REF _Ref149201278 \r \h </w:instrText>
      </w:r>
      <w:r w:rsidR="009136CB" w:rsidRPr="00CC7D26">
        <w:fldChar w:fldCharType="separate"/>
      </w:r>
      <w:r w:rsidR="00F839D7">
        <w:t>11</w:t>
      </w:r>
      <w:r w:rsidR="009136CB" w:rsidRPr="00CC7D26">
        <w:fldChar w:fldCharType="end"/>
      </w:r>
      <w:r w:rsidR="00F96329" w:rsidRPr="00CC7D26">
        <w:t xml:space="preserve"> </w:t>
      </w:r>
      <w:r w:rsidRPr="00CC7D26">
        <w:t>of this Undertaking do not include:</w:t>
      </w:r>
    </w:p>
    <w:p w14:paraId="3DB6492A" w14:textId="74275552" w:rsidR="007D19B5" w:rsidRPr="00CC7D26" w:rsidRDefault="007D19B5" w:rsidP="00177803">
      <w:pPr>
        <w:pStyle w:val="EUParagraphLevel2"/>
      </w:pPr>
      <w:r w:rsidRPr="00CC7D26">
        <w:t xml:space="preserve">any contraventions which relate to or arise as a consequence of </w:t>
      </w:r>
      <w:r w:rsidR="0060530C" w:rsidRPr="00CC7D26">
        <w:t>OTR</w:t>
      </w:r>
      <w:r w:rsidRPr="00CC7D26">
        <w:t xml:space="preserve"> failing to correctly apply </w:t>
      </w:r>
      <w:r w:rsidR="0060530C" w:rsidRPr="00CC7D26">
        <w:t xml:space="preserve">the </w:t>
      </w:r>
      <w:r w:rsidR="004C2689" w:rsidRPr="00CC7D26">
        <w:t>NES or Awards</w:t>
      </w:r>
      <w:r w:rsidR="0060530C" w:rsidRPr="00CC7D26">
        <w:t xml:space="preserve"> </w:t>
      </w:r>
      <w:r w:rsidRPr="00CC7D26">
        <w:t xml:space="preserve">to any employee not listed in Schedule A to this </w:t>
      </w:r>
      <w:r w:rsidR="00A16214">
        <w:t>U</w:t>
      </w:r>
      <w:r w:rsidRPr="00CC7D26">
        <w:t>ndertaking (</w:t>
      </w:r>
      <w:r w:rsidRPr="00CC7D26">
        <w:rPr>
          <w:b/>
        </w:rPr>
        <w:t>Non-schedule Employees</w:t>
      </w:r>
      <w:r w:rsidRPr="00CC7D26">
        <w:t>). For the avoidance of doubt this Undertaking is not given in respect of any Non-schedule Employees who were underpaid</w:t>
      </w:r>
      <w:r w:rsidR="004C2689" w:rsidRPr="00CC7D26">
        <w:t xml:space="preserve"> or under-credited leave</w:t>
      </w:r>
      <w:r w:rsidRPr="00CC7D26">
        <w:t xml:space="preserve"> as a result of </w:t>
      </w:r>
      <w:r w:rsidR="0060530C" w:rsidRPr="00CC7D26">
        <w:t xml:space="preserve">OTR </w:t>
      </w:r>
      <w:r w:rsidRPr="00CC7D26">
        <w:t xml:space="preserve">failing to correctly apply </w:t>
      </w:r>
      <w:r w:rsidR="0060530C" w:rsidRPr="00CC7D26">
        <w:t xml:space="preserve">the </w:t>
      </w:r>
      <w:r w:rsidR="004C2689" w:rsidRPr="00CC7D26">
        <w:t>NES or Awards</w:t>
      </w:r>
      <w:r w:rsidRPr="00CC7D26">
        <w:t xml:space="preserve"> and the FWO’s acceptance of this Undertaking is not based on any reasonable belief about the existence</w:t>
      </w:r>
      <w:r w:rsidR="00EB315C">
        <w:t xml:space="preserve"> or otherwise</w:t>
      </w:r>
      <w:r w:rsidRPr="00CC7D26">
        <w:t xml:space="preserve"> of any contravention because of any such underpayment</w:t>
      </w:r>
      <w:r w:rsidR="004C2689" w:rsidRPr="00CC7D26">
        <w:t xml:space="preserve"> or under-crediting</w:t>
      </w:r>
      <w:r w:rsidRPr="00CC7D26">
        <w:t>; or</w:t>
      </w:r>
    </w:p>
    <w:p w14:paraId="15219485" w14:textId="77777777" w:rsidR="00F0775F" w:rsidRPr="00CC7D26" w:rsidRDefault="007D19B5" w:rsidP="005A12C0">
      <w:pPr>
        <w:pStyle w:val="EUParagraphLevel2"/>
      </w:pPr>
      <w:r w:rsidRPr="00CC7D26">
        <w:t xml:space="preserve">any contraventions which have not yet occurred at the date that this Undertaking is offered by </w:t>
      </w:r>
      <w:r w:rsidR="004B2EA7" w:rsidRPr="00CC7D26">
        <w:t>OTR</w:t>
      </w:r>
      <w:r w:rsidRPr="00CC7D26">
        <w:t xml:space="preserve"> (whether or not those contraventions are identified in the Independent Audit described at clause </w:t>
      </w:r>
      <w:r w:rsidRPr="00CC7D26">
        <w:fldChar w:fldCharType="begin"/>
      </w:r>
      <w:r w:rsidRPr="00CC7D26">
        <w:instrText xml:space="preserve"> REF _Ref22815049 \r \h </w:instrText>
      </w:r>
      <w:r w:rsidR="005A12C0" w:rsidRPr="00CC7D26">
        <w:instrText xml:space="preserve"> \* MERGEFORMAT </w:instrText>
      </w:r>
      <w:r w:rsidRPr="00CC7D26">
        <w:fldChar w:fldCharType="separate"/>
      </w:r>
      <w:r w:rsidR="00F839D7">
        <w:t>20</w:t>
      </w:r>
      <w:r w:rsidRPr="00CC7D26">
        <w:fldChar w:fldCharType="end"/>
      </w:r>
      <w:r w:rsidRPr="00CC7D26">
        <w:t xml:space="preserve"> below</w:t>
      </w:r>
      <w:r w:rsidR="004C2689" w:rsidRPr="00CC7D26">
        <w:t xml:space="preserve">, or the PwC investigation referred to in clauses </w:t>
      </w:r>
      <w:r w:rsidR="004C2689" w:rsidRPr="00CC7D26">
        <w:fldChar w:fldCharType="begin"/>
      </w:r>
      <w:r w:rsidR="004C2689" w:rsidRPr="00CC7D26">
        <w:instrText xml:space="preserve"> REF _Ref149201986 \r \h </w:instrText>
      </w:r>
      <w:r w:rsidR="004C2689" w:rsidRPr="00CC7D26">
        <w:fldChar w:fldCharType="separate"/>
      </w:r>
      <w:r w:rsidR="00F839D7">
        <w:t>9</w:t>
      </w:r>
      <w:r w:rsidR="004C2689" w:rsidRPr="00CC7D26">
        <w:fldChar w:fldCharType="end"/>
      </w:r>
      <w:r w:rsidR="004C2689" w:rsidRPr="00CC7D26">
        <w:t>–</w:t>
      </w:r>
      <w:r w:rsidR="004C2689" w:rsidRPr="00CC7D26">
        <w:fldChar w:fldCharType="begin"/>
      </w:r>
      <w:r w:rsidR="004C2689" w:rsidRPr="00CC7D26">
        <w:instrText xml:space="preserve"> REF _Ref149201962 \r \h </w:instrText>
      </w:r>
      <w:r w:rsidR="004C2689" w:rsidRPr="00CC7D26">
        <w:fldChar w:fldCharType="separate"/>
      </w:r>
      <w:r w:rsidR="00F839D7">
        <w:t>10</w:t>
      </w:r>
      <w:r w:rsidR="004C2689" w:rsidRPr="00CC7D26">
        <w:fldChar w:fldCharType="end"/>
      </w:r>
      <w:r w:rsidR="004C2689" w:rsidRPr="00CC7D26">
        <w:t xml:space="preserve"> above</w:t>
      </w:r>
      <w:r w:rsidRPr="00CC7D26">
        <w:t xml:space="preserve">). For the avoidance of doubt this Undertaking is not given in respect of any contravention which has not occurred on the date which it is offered by </w:t>
      </w:r>
      <w:r w:rsidR="004B2EA7" w:rsidRPr="00CC7D26">
        <w:t xml:space="preserve">OTR </w:t>
      </w:r>
      <w:r w:rsidRPr="00CC7D26">
        <w:t>and the FWO’s acceptance of this Undertaking is not based on any reasonable belief about the existence of any such contravention.</w:t>
      </w:r>
    </w:p>
    <w:p w14:paraId="444B7800" w14:textId="77777777" w:rsidR="007D19B5" w:rsidRPr="00D62BE8" w:rsidRDefault="007D19B5" w:rsidP="006E0AD5">
      <w:pPr>
        <w:pStyle w:val="Heading2"/>
        <w:numPr>
          <w:ilvl w:val="0"/>
          <w:numId w:val="0"/>
        </w:numPr>
      </w:pPr>
      <w:r w:rsidRPr="00D62BE8">
        <w:t>UNDERTAKINGS</w:t>
      </w:r>
    </w:p>
    <w:p w14:paraId="1E476EFE" w14:textId="77777777" w:rsidR="007D19B5" w:rsidRPr="00CC7D26" w:rsidRDefault="00BE0062" w:rsidP="008733BD">
      <w:pPr>
        <w:pStyle w:val="EUParagraphLevel1"/>
      </w:pPr>
      <w:r w:rsidRPr="00CC7D26">
        <w:t>OTR</w:t>
      </w:r>
      <w:r w:rsidR="007D19B5" w:rsidRPr="00CC7D26">
        <w:t xml:space="preserve"> will take the actions set out at clauses </w:t>
      </w:r>
      <w:r w:rsidR="007D19B5" w:rsidRPr="00CC7D26">
        <w:fldChar w:fldCharType="begin"/>
      </w:r>
      <w:r w:rsidR="007D19B5" w:rsidRPr="00CC7D26">
        <w:instrText xml:space="preserve"> REF _Ref11860588 \r \h </w:instrText>
      </w:r>
      <w:r w:rsidR="007D19B5" w:rsidRPr="00CC7D26">
        <w:fldChar w:fldCharType="separate"/>
      </w:r>
      <w:r w:rsidR="00F839D7">
        <w:t>15</w:t>
      </w:r>
      <w:r w:rsidR="007D19B5" w:rsidRPr="00CC7D26">
        <w:fldChar w:fldCharType="end"/>
      </w:r>
      <w:r w:rsidR="007D19B5" w:rsidRPr="00CC7D26">
        <w:t xml:space="preserve"> to </w:t>
      </w:r>
      <w:r w:rsidR="007D19B5" w:rsidRPr="00CC7D26">
        <w:fldChar w:fldCharType="begin"/>
      </w:r>
      <w:r w:rsidR="007D19B5" w:rsidRPr="00CC7D26">
        <w:instrText xml:space="preserve"> REF _Ref24276268 \r \h </w:instrText>
      </w:r>
      <w:r w:rsidR="007D19B5" w:rsidRPr="00CC7D26">
        <w:fldChar w:fldCharType="separate"/>
      </w:r>
      <w:r w:rsidR="00F839D7">
        <w:t>39</w:t>
      </w:r>
      <w:r w:rsidR="007D19B5" w:rsidRPr="00CC7D26">
        <w:fldChar w:fldCharType="end"/>
      </w:r>
      <w:r w:rsidR="007D19B5" w:rsidRPr="00CC7D26">
        <w:t xml:space="preserve"> below. </w:t>
      </w:r>
    </w:p>
    <w:p w14:paraId="3579DBB1" w14:textId="77777777" w:rsidR="007D19B5" w:rsidRPr="00CC7D26" w:rsidDel="00D7430F" w:rsidRDefault="007D19B5" w:rsidP="006E0AD5">
      <w:pPr>
        <w:pStyle w:val="Heading3"/>
        <w:numPr>
          <w:ilvl w:val="0"/>
          <w:numId w:val="0"/>
        </w:numPr>
      </w:pPr>
      <w:r w:rsidRPr="00CC7D26">
        <w:t>Review and r</w:t>
      </w:r>
      <w:r w:rsidRPr="00CC7D26" w:rsidDel="00D7430F">
        <w:t>ectif</w:t>
      </w:r>
      <w:r w:rsidRPr="00CC7D26">
        <w:t>ication of</w:t>
      </w:r>
      <w:r w:rsidRPr="00CC7D26" w:rsidDel="00D7430F">
        <w:t xml:space="preserve"> underpayments</w:t>
      </w:r>
    </w:p>
    <w:p w14:paraId="1EEDF1D7" w14:textId="77777777" w:rsidR="007E5755" w:rsidRPr="00CC7D26" w:rsidRDefault="00A4184C" w:rsidP="0045356D">
      <w:pPr>
        <w:pStyle w:val="EUParagraphLevel1"/>
      </w:pPr>
      <w:bookmarkStart w:id="8" w:name="_Ref11860588"/>
      <w:r w:rsidRPr="00CC7D26">
        <w:t xml:space="preserve">Within 90 days of the Commencement </w:t>
      </w:r>
      <w:r w:rsidR="002C4F08" w:rsidRPr="00CC7D26">
        <w:t>D</w:t>
      </w:r>
      <w:r w:rsidRPr="00CC7D26">
        <w:t>ate</w:t>
      </w:r>
      <w:r w:rsidR="007D19B5" w:rsidRPr="00CC7D26">
        <w:t xml:space="preserve">, </w:t>
      </w:r>
      <w:r w:rsidR="0045356D" w:rsidRPr="00CC7D26">
        <w:t xml:space="preserve">OTR </w:t>
      </w:r>
      <w:r w:rsidR="007D19B5" w:rsidRPr="00CC7D26">
        <w:t>will</w:t>
      </w:r>
      <w:bookmarkStart w:id="9" w:name="_Ref11246395"/>
      <w:bookmarkEnd w:id="8"/>
      <w:r w:rsidR="007E5755" w:rsidRPr="00CC7D26">
        <w:t>:</w:t>
      </w:r>
    </w:p>
    <w:p w14:paraId="29638519" w14:textId="77777777" w:rsidR="007E5755" w:rsidRPr="00A617B0" w:rsidRDefault="007E5755" w:rsidP="00CF2AFE">
      <w:pPr>
        <w:pStyle w:val="EUParagraphLevel2"/>
      </w:pPr>
      <w:r w:rsidRPr="00CC7D26">
        <w:t xml:space="preserve">confirm that each of the Affected Employees still employed by OTR has been credited the amount of annual leave in Column B of Schedule A to this </w:t>
      </w:r>
      <w:r w:rsidRPr="00A617B0">
        <w:t>Undertaking, and</w:t>
      </w:r>
    </w:p>
    <w:p w14:paraId="69F5C833" w14:textId="77777777" w:rsidR="007D19B5" w:rsidRPr="00A617B0" w:rsidRDefault="00086B86" w:rsidP="00456059">
      <w:pPr>
        <w:pStyle w:val="EUParagraphLevel2"/>
      </w:pPr>
      <w:r w:rsidRPr="00A617B0">
        <w:t xml:space="preserve">confirm that all reasonable steps have been made to pay </w:t>
      </w:r>
      <w:r w:rsidR="007D19B5" w:rsidRPr="00A617B0">
        <w:t xml:space="preserve">each of the </w:t>
      </w:r>
      <w:r w:rsidR="0066084D" w:rsidRPr="00A617B0">
        <w:t>Affected Employees</w:t>
      </w:r>
      <w:r w:rsidR="007E5755" w:rsidRPr="00A617B0">
        <w:t xml:space="preserve"> no longer employed by OTR</w:t>
      </w:r>
      <w:r w:rsidR="0066084D" w:rsidRPr="00A617B0">
        <w:t xml:space="preserve"> </w:t>
      </w:r>
      <w:r w:rsidR="000F11CA" w:rsidRPr="00A617B0">
        <w:t>any outstanding underpayment</w:t>
      </w:r>
      <w:r w:rsidR="007E5755" w:rsidRPr="00A617B0">
        <w:t xml:space="preserve"> under section 90(2) arising from the Under-crediting</w:t>
      </w:r>
      <w:r w:rsidR="00724C1E" w:rsidRPr="00A617B0">
        <w:t>, including interest calculated based on the Federal Court</w:t>
      </w:r>
      <w:r w:rsidR="00C818F0" w:rsidRPr="00A617B0">
        <w:t xml:space="preserve"> of Australia</w:t>
      </w:r>
      <w:r w:rsidR="00724C1E" w:rsidRPr="00A617B0">
        <w:t>’s published pre</w:t>
      </w:r>
      <w:r w:rsidR="00B771B0" w:rsidRPr="00A617B0">
        <w:t>-</w:t>
      </w:r>
      <w:r w:rsidR="00724C1E" w:rsidRPr="00A617B0">
        <w:t>judgement interest rates</w:t>
      </w:r>
      <w:r w:rsidR="00EC068C" w:rsidRPr="00A617B0">
        <w:t>.</w:t>
      </w:r>
    </w:p>
    <w:p w14:paraId="150E4E9B" w14:textId="77777777" w:rsidR="008C6D6E" w:rsidRPr="00A617B0" w:rsidRDefault="00A4184C" w:rsidP="008733BD">
      <w:pPr>
        <w:pStyle w:val="EUParagraphLevel1"/>
      </w:pPr>
      <w:bookmarkStart w:id="10" w:name="_Ref22822318"/>
      <w:bookmarkEnd w:id="9"/>
      <w:r w:rsidRPr="00A617B0">
        <w:t xml:space="preserve">Within 90 days of the Commencement </w:t>
      </w:r>
      <w:r w:rsidR="002C4F08" w:rsidRPr="00A617B0">
        <w:t>D</w:t>
      </w:r>
      <w:r w:rsidRPr="00A617B0">
        <w:t>ate</w:t>
      </w:r>
      <w:r w:rsidR="007D19B5" w:rsidRPr="00A617B0">
        <w:t xml:space="preserve">, </w:t>
      </w:r>
      <w:r w:rsidR="0045356D" w:rsidRPr="00A617B0">
        <w:t xml:space="preserve">OTR </w:t>
      </w:r>
      <w:r w:rsidR="007D19B5" w:rsidRPr="00A617B0">
        <w:t>will provide the FWO evidence of</w:t>
      </w:r>
      <w:r w:rsidR="008C6D6E" w:rsidRPr="00A617B0">
        <w:t>:</w:t>
      </w:r>
    </w:p>
    <w:p w14:paraId="60EA505F" w14:textId="77777777" w:rsidR="008C6D6E" w:rsidRPr="00A617B0" w:rsidRDefault="008C6D6E" w:rsidP="00CF2AFE">
      <w:pPr>
        <w:pStyle w:val="EUParagraphLevel2"/>
      </w:pPr>
      <w:r w:rsidRPr="00A617B0">
        <w:t xml:space="preserve">all leave balance adjustments made to rectify the Under-crediting for Affected </w:t>
      </w:r>
      <w:r w:rsidRPr="00A617B0">
        <w:lastRenderedPageBreak/>
        <w:t>Employees still employed by OTR, and</w:t>
      </w:r>
    </w:p>
    <w:p w14:paraId="181A31F8" w14:textId="77777777" w:rsidR="007D19B5" w:rsidRPr="00A617B0" w:rsidRDefault="007D19B5" w:rsidP="00456059">
      <w:pPr>
        <w:pStyle w:val="EUParagraphLevel2"/>
      </w:pPr>
      <w:r w:rsidRPr="00A617B0">
        <w:t xml:space="preserve">all payments made to former employees to rectify the </w:t>
      </w:r>
      <w:r w:rsidR="008C6D6E" w:rsidRPr="00A617B0">
        <w:t xml:space="preserve">Under-crediting and </w:t>
      </w:r>
      <w:r w:rsidRPr="00A617B0">
        <w:t>Underpayments.</w:t>
      </w:r>
      <w:bookmarkEnd w:id="10"/>
      <w:r w:rsidRPr="00A617B0">
        <w:t xml:space="preserve"> </w:t>
      </w:r>
    </w:p>
    <w:p w14:paraId="3FFBA852" w14:textId="77777777" w:rsidR="007D19B5" w:rsidRPr="00A617B0" w:rsidRDefault="007D19B5" w:rsidP="008733BD">
      <w:pPr>
        <w:pStyle w:val="EUParagraphLevel1"/>
      </w:pPr>
      <w:bookmarkStart w:id="11" w:name="_Ref88640393"/>
      <w:r w:rsidRPr="00A617B0">
        <w:t xml:space="preserve">If any of the former employees to whom Underpayments are owed </w:t>
      </w:r>
      <w:r w:rsidR="00070B02" w:rsidRPr="00A617B0">
        <w:t xml:space="preserve">have not been </w:t>
      </w:r>
      <w:r w:rsidRPr="00A617B0">
        <w:t xml:space="preserve">located </w:t>
      </w:r>
      <w:r w:rsidR="00457544" w:rsidRPr="00A617B0">
        <w:t xml:space="preserve">within </w:t>
      </w:r>
      <w:r w:rsidR="7C10396E" w:rsidRPr="00A617B0">
        <w:t>180</w:t>
      </w:r>
      <w:r w:rsidR="00457544" w:rsidRPr="00A617B0">
        <w:t xml:space="preserve"> days of the Commencement </w:t>
      </w:r>
      <w:r w:rsidR="002C4F08" w:rsidRPr="00A617B0">
        <w:t>D</w:t>
      </w:r>
      <w:r w:rsidR="00457544" w:rsidRPr="00A617B0">
        <w:t>ate</w:t>
      </w:r>
      <w:r w:rsidRPr="00A617B0">
        <w:t xml:space="preserve">, </w:t>
      </w:r>
      <w:r w:rsidR="0045356D" w:rsidRPr="00A617B0">
        <w:t>OTR</w:t>
      </w:r>
      <w:r w:rsidRPr="00A617B0">
        <w:t xml:space="preserve"> will pay the </w:t>
      </w:r>
      <w:r w:rsidR="008C6D6E" w:rsidRPr="00A617B0">
        <w:t>U</w:t>
      </w:r>
      <w:r w:rsidRPr="00A617B0">
        <w:t xml:space="preserve">nderpayment amounts owing to those employees to the Commonwealth of Australia in accordance with section 559 of the FW Act. </w:t>
      </w:r>
      <w:r w:rsidR="0045356D" w:rsidRPr="00A617B0">
        <w:t>OTR</w:t>
      </w:r>
      <w:r w:rsidRPr="00A617B0">
        <w:t xml:space="preserve"> will complete the required documents supplied by the FWO for this purpose.</w:t>
      </w:r>
      <w:bookmarkEnd w:id="11"/>
      <w:r w:rsidR="004975E7" w:rsidRPr="00A617B0">
        <w:t xml:space="preserve"> </w:t>
      </w:r>
    </w:p>
    <w:p w14:paraId="34753897" w14:textId="77777777" w:rsidR="004774C3" w:rsidRPr="00D62BE8" w:rsidRDefault="004774C3" w:rsidP="006E0AD5">
      <w:pPr>
        <w:pStyle w:val="Heading4"/>
        <w:numPr>
          <w:ilvl w:val="0"/>
          <w:numId w:val="0"/>
        </w:numPr>
      </w:pPr>
      <w:r w:rsidRPr="00D62BE8">
        <w:t xml:space="preserve">Information about </w:t>
      </w:r>
      <w:r w:rsidR="0096405D" w:rsidRPr="00D62BE8">
        <w:t xml:space="preserve">system improvements </w:t>
      </w:r>
    </w:p>
    <w:p w14:paraId="1008DACA" w14:textId="77777777" w:rsidR="0096405D" w:rsidRPr="00A617B0" w:rsidRDefault="0096405D" w:rsidP="00177803">
      <w:pPr>
        <w:pStyle w:val="EUParagraphLevel1"/>
        <w:rPr>
          <w:u w:val="single"/>
        </w:rPr>
      </w:pPr>
      <w:bookmarkStart w:id="12" w:name="_Ref88644828"/>
      <w:r w:rsidRPr="00A617B0">
        <w:t xml:space="preserve">Within three months of </w:t>
      </w:r>
      <w:r w:rsidR="000F11CA" w:rsidRPr="00A617B0">
        <w:t xml:space="preserve">the </w:t>
      </w:r>
      <w:r w:rsidR="006A346F" w:rsidRPr="00A617B0">
        <w:t>Commencement Date</w:t>
      </w:r>
      <w:r w:rsidR="000F11CA" w:rsidRPr="00A617B0">
        <w:t xml:space="preserve">, </w:t>
      </w:r>
      <w:r w:rsidRPr="00A617B0">
        <w:t xml:space="preserve">OTR </w:t>
      </w:r>
      <w:r w:rsidR="00642416" w:rsidRPr="00A617B0">
        <w:t xml:space="preserve">will provide to the FWO detailed information about the </w:t>
      </w:r>
      <w:r w:rsidRPr="00A617B0">
        <w:rPr>
          <w:rFonts w:asciiTheme="minorHAnsi" w:hAnsiTheme="minorHAnsi" w:cstheme="minorBidi"/>
        </w:rPr>
        <w:t xml:space="preserve">upgrades, improvements or changes it has made to its </w:t>
      </w:r>
      <w:bookmarkStart w:id="13" w:name="_Hlk160117825"/>
      <w:r w:rsidRPr="00A617B0">
        <w:rPr>
          <w:rFonts w:asciiTheme="minorHAnsi" w:hAnsiTheme="minorHAnsi" w:cstheme="minorBidi"/>
        </w:rPr>
        <w:t xml:space="preserve">time and attendance system </w:t>
      </w:r>
      <w:bookmarkEnd w:id="13"/>
      <w:r w:rsidRPr="00A617B0">
        <w:t>to provide assurance that all hours worked, break times and leave balances are accurately recorded</w:t>
      </w:r>
      <w:r w:rsidR="000F11CA" w:rsidRPr="00A617B0">
        <w:t>.</w:t>
      </w:r>
    </w:p>
    <w:p w14:paraId="3EBE3A5E" w14:textId="77777777" w:rsidR="00EC068C" w:rsidRPr="00CC7D26" w:rsidRDefault="00642416" w:rsidP="00EC068C">
      <w:pPr>
        <w:pStyle w:val="EUParagraphLevel1"/>
        <w:rPr>
          <w:rFonts w:asciiTheme="minorHAnsi" w:hAnsiTheme="minorHAnsi" w:cstheme="minorHAnsi"/>
          <w:szCs w:val="24"/>
          <w:u w:val="single"/>
        </w:rPr>
      </w:pPr>
      <w:bookmarkStart w:id="14" w:name="_Ref82608124"/>
      <w:bookmarkEnd w:id="12"/>
      <w:r w:rsidRPr="00A617B0">
        <w:t>The FWO may, within</w:t>
      </w:r>
      <w:r w:rsidR="00753CC0" w:rsidRPr="00A617B0">
        <w:t xml:space="preserve"> 60 days</w:t>
      </w:r>
      <w:r w:rsidRPr="00A617B0">
        <w:t xml:space="preserve"> of receiving the information under clause </w:t>
      </w:r>
      <w:r w:rsidRPr="00A617B0">
        <w:fldChar w:fldCharType="begin"/>
      </w:r>
      <w:r w:rsidRPr="00A617B0">
        <w:instrText xml:space="preserve"> REF _Ref88644828 \r \h </w:instrText>
      </w:r>
      <w:r w:rsidR="0096405D" w:rsidRPr="00A617B0">
        <w:instrText xml:space="preserve"> \* MERGEFORMAT </w:instrText>
      </w:r>
      <w:r w:rsidRPr="00A617B0">
        <w:fldChar w:fldCharType="separate"/>
      </w:r>
      <w:r w:rsidR="00F839D7">
        <w:t>18</w:t>
      </w:r>
      <w:r w:rsidRPr="00A617B0">
        <w:fldChar w:fldCharType="end"/>
      </w:r>
      <w:r w:rsidRPr="00A617B0">
        <w:t xml:space="preserve">, seek reasonable further information regarding the </w:t>
      </w:r>
      <w:r w:rsidR="008310AE" w:rsidRPr="00A617B0">
        <w:rPr>
          <w:rFonts w:asciiTheme="minorHAnsi" w:hAnsiTheme="minorHAnsi" w:cstheme="minorHAnsi"/>
          <w:szCs w:val="24"/>
        </w:rPr>
        <w:t xml:space="preserve">time and attendance system </w:t>
      </w:r>
      <w:r w:rsidRPr="00A617B0">
        <w:t xml:space="preserve">from </w:t>
      </w:r>
      <w:r w:rsidR="008310AE" w:rsidRPr="00A617B0">
        <w:t xml:space="preserve">OTR </w:t>
      </w:r>
      <w:r w:rsidRPr="00A617B0">
        <w:t xml:space="preserve">by issuing a written notice to </w:t>
      </w:r>
      <w:r w:rsidR="008310AE" w:rsidRPr="00A617B0">
        <w:t>OTR</w:t>
      </w:r>
      <w:r w:rsidRPr="00A617B0">
        <w:t xml:space="preserve"> specifying the additional information required. </w:t>
      </w:r>
      <w:r w:rsidR="008310AE" w:rsidRPr="00A617B0">
        <w:t>OTR</w:t>
      </w:r>
      <w:r w:rsidRPr="00CC7D26">
        <w:t xml:space="preserve"> must provide the information specified in such a notice within 14 days of receipt.</w:t>
      </w:r>
      <w:bookmarkEnd w:id="14"/>
    </w:p>
    <w:p w14:paraId="22D210D3" w14:textId="77777777" w:rsidR="007D19B5" w:rsidRPr="00D62BE8" w:rsidRDefault="007D19B5" w:rsidP="006E0AD5">
      <w:pPr>
        <w:pStyle w:val="Heading3"/>
        <w:numPr>
          <w:ilvl w:val="0"/>
          <w:numId w:val="0"/>
        </w:numPr>
      </w:pPr>
      <w:r w:rsidRPr="00D62BE8">
        <w:t>Independent Audits</w:t>
      </w:r>
    </w:p>
    <w:p w14:paraId="6FDC3EF9" w14:textId="77777777" w:rsidR="007D19B5" w:rsidRPr="00CC7D26" w:rsidRDefault="0096405D" w:rsidP="00177803">
      <w:pPr>
        <w:pStyle w:val="EUParagraphLevel1"/>
      </w:pPr>
      <w:bookmarkStart w:id="15" w:name="_Ref22815049"/>
      <w:r w:rsidRPr="00CC7D26">
        <w:t>OTR</w:t>
      </w:r>
      <w:r w:rsidR="007D19B5" w:rsidRPr="00CC7D26">
        <w:t xml:space="preserve"> must, at its cost, engage an appropriately qualified, experienced, external and independent </w:t>
      </w:r>
      <w:r w:rsidR="007D19B5" w:rsidRPr="00CC7D26" w:rsidDel="00D7430F">
        <w:t xml:space="preserve">accounting professional </w:t>
      </w:r>
      <w:r w:rsidR="007D19B5" w:rsidRPr="00CC7D26">
        <w:t>(</w:t>
      </w:r>
      <w:r w:rsidR="007D19B5" w:rsidRPr="00CC7D26">
        <w:rPr>
          <w:b/>
        </w:rPr>
        <w:t>Independent Auditor</w:t>
      </w:r>
      <w:r w:rsidR="007D19B5" w:rsidRPr="00CC7D26">
        <w:t xml:space="preserve">) to conduct </w:t>
      </w:r>
      <w:r w:rsidRPr="00CC7D26">
        <w:t>an</w:t>
      </w:r>
      <w:r w:rsidR="007D19B5" w:rsidRPr="00CC7D26">
        <w:t xml:space="preserve"> audit of </w:t>
      </w:r>
      <w:r w:rsidRPr="00CC7D26">
        <w:t>OTR</w:t>
      </w:r>
      <w:r w:rsidR="00BE3C7C" w:rsidRPr="00CC7D26">
        <w:t>’s</w:t>
      </w:r>
      <w:r w:rsidR="007D19B5" w:rsidRPr="00CC7D26">
        <w:t xml:space="preserve"> compliance with the FW Act and FW Regulations, in relation to </w:t>
      </w:r>
      <w:r w:rsidR="008310AE" w:rsidRPr="00CC7D26">
        <w:t>the VRSRA and the GRIA</w:t>
      </w:r>
      <w:r w:rsidR="007D19B5" w:rsidRPr="00CC7D26">
        <w:t xml:space="preserve">, and any future </w:t>
      </w:r>
      <w:r w:rsidR="00BE3C7C" w:rsidRPr="00CC7D26">
        <w:t xml:space="preserve">enterprise </w:t>
      </w:r>
      <w:r w:rsidR="007D19B5" w:rsidRPr="00CC7D26">
        <w:t xml:space="preserve">agreements that </w:t>
      </w:r>
      <w:r w:rsidR="00BE3C7C" w:rsidRPr="00CC7D26">
        <w:t>dis</w:t>
      </w:r>
      <w:r w:rsidR="007D19B5" w:rsidRPr="00CC7D26">
        <w:t xml:space="preserve">place </w:t>
      </w:r>
      <w:r w:rsidR="008310AE" w:rsidRPr="00CC7D26">
        <w:t>the</w:t>
      </w:r>
      <w:r w:rsidR="00BE3C7C" w:rsidRPr="00CC7D26">
        <w:t xml:space="preserve"> application of the</w:t>
      </w:r>
      <w:r w:rsidR="008310AE" w:rsidRPr="00CC7D26">
        <w:t xml:space="preserve"> VRSRA </w:t>
      </w:r>
      <w:r w:rsidR="00BE3C7C" w:rsidRPr="00CC7D26">
        <w:t>or</w:t>
      </w:r>
      <w:r w:rsidR="008310AE" w:rsidRPr="00CC7D26">
        <w:t xml:space="preserve"> the GRIA </w:t>
      </w:r>
      <w:r w:rsidR="0066579A">
        <w:t xml:space="preserve">as they relate to accrued annual leave entitlements, including payment of these entitlements </w:t>
      </w:r>
      <w:r w:rsidR="0066579A" w:rsidRPr="00CC7D26">
        <w:t>(</w:t>
      </w:r>
      <w:r w:rsidR="0066579A" w:rsidRPr="00CC7D26">
        <w:rPr>
          <w:b/>
        </w:rPr>
        <w:t>Audit</w:t>
      </w:r>
      <w:r w:rsidR="0066579A" w:rsidRPr="00CC7D26">
        <w:t>)</w:t>
      </w:r>
      <w:r w:rsidR="007D19B5" w:rsidRPr="00CC7D26">
        <w:t>.</w:t>
      </w:r>
      <w:bookmarkEnd w:id="15"/>
      <w:r w:rsidR="007D19B5" w:rsidRPr="00CC7D26">
        <w:t xml:space="preserve"> </w:t>
      </w:r>
    </w:p>
    <w:p w14:paraId="6F68CBDE" w14:textId="77777777" w:rsidR="007D19B5" w:rsidRPr="00CC7D26" w:rsidRDefault="008310AE" w:rsidP="00177803">
      <w:pPr>
        <w:pStyle w:val="EUParagraphLevel1"/>
      </w:pPr>
      <w:r w:rsidRPr="00CC7D26">
        <w:t>OTR</w:t>
      </w:r>
      <w:r w:rsidR="007D19B5" w:rsidRPr="00CC7D26">
        <w:t xml:space="preserve"> will notify the FWO of its proposed Independent Auditor by no later than</w:t>
      </w:r>
      <w:r w:rsidR="00BA30DD" w:rsidRPr="00CC7D26">
        <w:t xml:space="preserve"> 1 May 2024</w:t>
      </w:r>
      <w:r w:rsidR="007D19B5" w:rsidRPr="00CC7D26">
        <w:t xml:space="preserve">. The FWO may in its sole discretion approve the Independent Auditor in writing or otherwise require </w:t>
      </w:r>
      <w:r w:rsidRPr="00CC7D26">
        <w:t xml:space="preserve">OTR </w:t>
      </w:r>
      <w:r w:rsidR="007D19B5" w:rsidRPr="00CC7D26">
        <w:t xml:space="preserve">to propose other Independent Auditors until the FWO has approved in writing an Independent Auditor. The Independent Auditor must be approved by the FWO in writing prior to being engaged by </w:t>
      </w:r>
      <w:r w:rsidRPr="00CC7D26">
        <w:t>OTR</w:t>
      </w:r>
      <w:r w:rsidR="007D19B5" w:rsidRPr="00CC7D26">
        <w:t>.</w:t>
      </w:r>
    </w:p>
    <w:p w14:paraId="2261F5C4" w14:textId="77777777" w:rsidR="007D19B5" w:rsidRPr="00CC7D26" w:rsidRDefault="008310AE" w:rsidP="00177803">
      <w:pPr>
        <w:pStyle w:val="EUParagraphLevel1"/>
      </w:pPr>
      <w:r w:rsidRPr="00CC7D26">
        <w:lastRenderedPageBreak/>
        <w:t xml:space="preserve">OTR </w:t>
      </w:r>
      <w:r w:rsidR="007D19B5" w:rsidRPr="00CC7D26">
        <w:t>must ensure that the Audit conducted by the Independent Auditor includes:</w:t>
      </w:r>
    </w:p>
    <w:p w14:paraId="231E2C42" w14:textId="77777777" w:rsidR="007D19B5" w:rsidRPr="00CC7D26" w:rsidRDefault="007D19B5" w:rsidP="00177803">
      <w:pPr>
        <w:pStyle w:val="EUParagraphLevel2"/>
      </w:pPr>
      <w:r w:rsidRPr="00CC7D26">
        <w:t>an assessment</w:t>
      </w:r>
      <w:r w:rsidR="0090741E" w:rsidRPr="00CC7D26">
        <w:t xml:space="preserve"> </w:t>
      </w:r>
      <w:r w:rsidR="00A16214">
        <w:t xml:space="preserve">of </w:t>
      </w:r>
      <w:r w:rsidR="0066579A">
        <w:t>whether the annual leave entitlements</w:t>
      </w:r>
      <w:r w:rsidR="0090741E" w:rsidRPr="00CC7D26">
        <w:t xml:space="preserve"> of </w:t>
      </w:r>
      <w:r w:rsidR="00F21F1D">
        <w:t>5% of OTR’s</w:t>
      </w:r>
      <w:r w:rsidR="0090741E" w:rsidRPr="00CC7D26">
        <w:t xml:space="preserve"> employees to whom </w:t>
      </w:r>
      <w:r w:rsidR="0030122D" w:rsidRPr="00CC7D26">
        <w:t>the VRSRA and the GRIA</w:t>
      </w:r>
      <w:r w:rsidR="00BE3C7C" w:rsidRPr="00CC7D26">
        <w:t xml:space="preserve"> (or replacement instruments)</w:t>
      </w:r>
      <w:r w:rsidR="0030122D" w:rsidRPr="00CC7D26">
        <w:t xml:space="preserve"> </w:t>
      </w:r>
      <w:r w:rsidR="0090741E" w:rsidRPr="00CC7D26">
        <w:t>appl</w:t>
      </w:r>
      <w:r w:rsidR="00BE3C7C" w:rsidRPr="00CC7D26">
        <w:t>y</w:t>
      </w:r>
      <w:r w:rsidR="0090741E" w:rsidRPr="00CC7D26">
        <w:t>, across a range of classifications, locations and employment types (full time</w:t>
      </w:r>
      <w:r w:rsidR="008E7879">
        <w:t xml:space="preserve"> and</w:t>
      </w:r>
      <w:r w:rsidR="0090741E" w:rsidRPr="00CC7D26">
        <w:t xml:space="preserve"> part time employment)</w:t>
      </w:r>
      <w:r w:rsidRPr="00CC7D26">
        <w:t xml:space="preserve">, during the </w:t>
      </w:r>
      <w:r w:rsidR="0037437F" w:rsidRPr="00CC7D26">
        <w:t>relevant audit period</w:t>
      </w:r>
      <w:r w:rsidR="0030122D" w:rsidRPr="00CC7D26">
        <w:t xml:space="preserve"> </w:t>
      </w:r>
      <w:r w:rsidRPr="00CC7D26">
        <w:t>(</w:t>
      </w:r>
      <w:r w:rsidRPr="00CC7D26">
        <w:rPr>
          <w:b/>
        </w:rPr>
        <w:t>Sampled Employees</w:t>
      </w:r>
      <w:r w:rsidRPr="00CC7D26">
        <w:t xml:space="preserve">) </w:t>
      </w:r>
      <w:r w:rsidR="0066579A" w:rsidRPr="00CD273F">
        <w:t>have been correctly calculated</w:t>
      </w:r>
      <w:r w:rsidR="0066579A">
        <w:t xml:space="preserve"> and paid </w:t>
      </w:r>
      <w:r w:rsidR="0066579A" w:rsidRPr="00CD273F">
        <w:t xml:space="preserve">by </w:t>
      </w:r>
      <w:r w:rsidR="0066579A">
        <w:t>OTR</w:t>
      </w:r>
      <w:r w:rsidR="0030122D" w:rsidRPr="00CC7D26">
        <w:t>;</w:t>
      </w:r>
    </w:p>
    <w:p w14:paraId="5794A176" w14:textId="77777777" w:rsidR="007D19B5" w:rsidRPr="00CC7D26" w:rsidRDefault="0066579A" w:rsidP="00177803">
      <w:pPr>
        <w:pStyle w:val="EUParagraphLevel2"/>
      </w:pPr>
      <w:r>
        <w:t xml:space="preserve">an assessment of whether the Sampled Employees have been correctly classified by OTR with regard to employment status (full time or part time) and </w:t>
      </w:r>
      <w:proofErr w:type="spellStart"/>
      <w:r>
        <w:t>shiftworker</w:t>
      </w:r>
      <w:proofErr w:type="spellEnd"/>
      <w:r>
        <w:t xml:space="preserve"> status</w:t>
      </w:r>
      <w:r w:rsidR="007D19B5" w:rsidRPr="00CC7D26">
        <w:t>;</w:t>
      </w:r>
    </w:p>
    <w:p w14:paraId="7C0322A0" w14:textId="77777777" w:rsidR="007D19B5" w:rsidRPr="00CC7D26" w:rsidRDefault="007D19B5" w:rsidP="0066579A">
      <w:pPr>
        <w:pStyle w:val="EUParagraphLevel2"/>
      </w:pPr>
      <w:r w:rsidRPr="00CC7D26">
        <w:t xml:space="preserve">an assessment of whether the </w:t>
      </w:r>
      <w:r w:rsidR="005307DB">
        <w:t xml:space="preserve">Annual Leave entitlements </w:t>
      </w:r>
      <w:r w:rsidRPr="00CC7D26">
        <w:t xml:space="preserve">of the Sampled Employees during the relevant audit period </w:t>
      </w:r>
      <w:r w:rsidR="00436CD1" w:rsidRPr="00CC7D26">
        <w:t>are</w:t>
      </w:r>
      <w:r w:rsidRPr="00CC7D26">
        <w:t xml:space="preserve"> in compliance with the FW Act</w:t>
      </w:r>
      <w:r w:rsidR="0030122D" w:rsidRPr="00CC7D26">
        <w:t xml:space="preserve">, the VRSRA and the GRIA </w:t>
      </w:r>
      <w:r w:rsidRPr="00CC7D26">
        <w:t xml:space="preserve">(or replacement instruments); and </w:t>
      </w:r>
    </w:p>
    <w:p w14:paraId="1F545082" w14:textId="77777777" w:rsidR="007D19B5" w:rsidRPr="00CC7D26" w:rsidRDefault="007D19B5" w:rsidP="00177803">
      <w:pPr>
        <w:pStyle w:val="EUParagraphLevel2"/>
      </w:pPr>
      <w:bookmarkStart w:id="16" w:name="_Ref88645293"/>
      <w:r w:rsidRPr="00CC7D26">
        <w:t xml:space="preserve">the production of a written report </w:t>
      </w:r>
      <w:r w:rsidR="00A16214">
        <w:t xml:space="preserve">of </w:t>
      </w:r>
      <w:r w:rsidRPr="00CC7D26">
        <w:t>the Audit setting out the Independent Auditor’s findings, and the facts and circumstances surrounding them, to the FWO; and</w:t>
      </w:r>
      <w:bookmarkEnd w:id="16"/>
    </w:p>
    <w:p w14:paraId="00A152CA" w14:textId="77777777" w:rsidR="007D19B5" w:rsidRPr="00CC7D26" w:rsidRDefault="007D19B5" w:rsidP="00177803">
      <w:pPr>
        <w:pStyle w:val="EUParagraphLevel2"/>
      </w:pPr>
      <w:r w:rsidRPr="00CC7D26">
        <w:t xml:space="preserve">that the written report referred to in </w:t>
      </w:r>
      <w:r w:rsidR="00642416" w:rsidRPr="00CC7D26">
        <w:fldChar w:fldCharType="begin"/>
      </w:r>
      <w:r w:rsidR="00642416" w:rsidRPr="00CC7D26">
        <w:instrText xml:space="preserve"> REF _Ref88645293 \r \h </w:instrText>
      </w:r>
      <w:r w:rsidR="0096405D" w:rsidRPr="00CC7D26">
        <w:instrText xml:space="preserve"> \* MERGEFORMAT </w:instrText>
      </w:r>
      <w:r w:rsidR="00642416" w:rsidRPr="00CC7D26">
        <w:fldChar w:fldCharType="separate"/>
      </w:r>
      <w:r w:rsidR="00F839D7">
        <w:t>(d)</w:t>
      </w:r>
      <w:r w:rsidR="00642416" w:rsidRPr="00CC7D26">
        <w:fldChar w:fldCharType="end"/>
      </w:r>
      <w:r w:rsidRPr="00CC7D26">
        <w:t xml:space="preserve"> above contains the following declarations from the Independent Auditor:</w:t>
      </w:r>
    </w:p>
    <w:p w14:paraId="47F1AE67" w14:textId="77777777" w:rsidR="007D19B5" w:rsidRPr="00CC7D26" w:rsidRDefault="007D19B5" w:rsidP="00177803">
      <w:pPr>
        <w:pStyle w:val="EUParagraphLevel3"/>
      </w:pPr>
      <w:r w:rsidRPr="00CC7D26">
        <w:rPr>
          <w:lang w:val="en-GB"/>
        </w:rPr>
        <w:t xml:space="preserve">the Independent Auditor has no actual, potential or perceived conflict of interest in providing the report to the FWO; </w:t>
      </w:r>
    </w:p>
    <w:p w14:paraId="1DBC86E7" w14:textId="77777777" w:rsidR="007D19B5" w:rsidRPr="00CC7D26" w:rsidRDefault="007D19B5" w:rsidP="00177803">
      <w:pPr>
        <w:pStyle w:val="EUParagraphLevel3"/>
      </w:pPr>
      <w:r w:rsidRPr="00CC7D26">
        <w:rPr>
          <w:lang w:val="en-GB"/>
        </w:rPr>
        <w:t xml:space="preserve">notwithstanding that the Independent Auditor is retained by </w:t>
      </w:r>
      <w:r w:rsidR="0030122D" w:rsidRPr="00CC7D26">
        <w:rPr>
          <w:rFonts w:cstheme="minorHAnsi"/>
          <w:szCs w:val="24"/>
        </w:rPr>
        <w:t>OTR</w:t>
      </w:r>
      <w:r w:rsidRPr="00CC7D26">
        <w:rPr>
          <w:lang w:val="en-GB"/>
        </w:rPr>
        <w:t xml:space="preserve">, the Independent Auditor undertakes that it has acted independently, impartially, objectively and without influence from </w:t>
      </w:r>
      <w:r w:rsidR="0030122D" w:rsidRPr="00CC7D26">
        <w:rPr>
          <w:rFonts w:cstheme="minorHAnsi"/>
          <w:szCs w:val="24"/>
        </w:rPr>
        <w:t xml:space="preserve">OTR </w:t>
      </w:r>
      <w:r w:rsidRPr="00CC7D26">
        <w:rPr>
          <w:lang w:val="en-GB"/>
        </w:rPr>
        <w:t>in preparing the report;</w:t>
      </w:r>
    </w:p>
    <w:p w14:paraId="649016EB" w14:textId="77777777" w:rsidR="007D19B5" w:rsidRPr="00CC7D26" w:rsidRDefault="007D19B5" w:rsidP="00177803">
      <w:pPr>
        <w:pStyle w:val="EUParagraphLevel3"/>
      </w:pPr>
      <w:r w:rsidRPr="00CC7D26">
        <w:rPr>
          <w:lang w:val="en-GB"/>
        </w:rPr>
        <w:t>the report is provided in accordance with applicable professional standards (which will be listed in the report); and</w:t>
      </w:r>
    </w:p>
    <w:p w14:paraId="06CC2EC2" w14:textId="77777777" w:rsidR="007D19B5" w:rsidRPr="00CC7D26" w:rsidRDefault="007D19B5" w:rsidP="00177803">
      <w:pPr>
        <w:pStyle w:val="EUParagraphLevel3"/>
      </w:pPr>
      <w:r w:rsidRPr="00CC7D26">
        <w:rPr>
          <w:lang w:val="en-GB"/>
        </w:rPr>
        <w:t>the report is provided to the FWO for its benefit and the FWO can rely on the report.</w:t>
      </w:r>
    </w:p>
    <w:p w14:paraId="622A85D7" w14:textId="77777777" w:rsidR="007D19B5" w:rsidRPr="00CC7D26" w:rsidRDefault="007D19B5" w:rsidP="006E0AD5">
      <w:pPr>
        <w:pStyle w:val="Heading4"/>
        <w:numPr>
          <w:ilvl w:val="0"/>
          <w:numId w:val="0"/>
        </w:numPr>
      </w:pPr>
      <w:r w:rsidRPr="00CC7D26">
        <w:t xml:space="preserve">The </w:t>
      </w:r>
      <w:r w:rsidR="00CF2AFE" w:rsidRPr="00CC7D26">
        <w:t xml:space="preserve">Principal </w:t>
      </w:r>
      <w:r w:rsidRPr="00CC7D26">
        <w:t>Audit</w:t>
      </w:r>
    </w:p>
    <w:p w14:paraId="145D803F" w14:textId="77777777" w:rsidR="007D19B5" w:rsidRPr="00CC7D26" w:rsidRDefault="008310AE" w:rsidP="00177803">
      <w:pPr>
        <w:pStyle w:val="EUParagraphLevel1"/>
      </w:pPr>
      <w:r w:rsidRPr="00CC7D26">
        <w:t>OTR</w:t>
      </w:r>
      <w:r w:rsidR="007D19B5" w:rsidRPr="00CC7D26">
        <w:t xml:space="preserve"> must ensure the Independent Auditor commences the Audit by no later than </w:t>
      </w:r>
      <w:r w:rsidR="00AF763D" w:rsidRPr="00CC7D26">
        <w:t xml:space="preserve">1 </w:t>
      </w:r>
      <w:r w:rsidR="42C0B96A" w:rsidRPr="00CC7D26">
        <w:lastRenderedPageBreak/>
        <w:t>November 2024</w:t>
      </w:r>
      <w:r w:rsidR="007D19B5" w:rsidRPr="00CC7D26">
        <w:t xml:space="preserve"> (</w:t>
      </w:r>
      <w:r w:rsidR="00CF2AFE" w:rsidRPr="00CC7D26">
        <w:rPr>
          <w:b/>
          <w:bCs/>
        </w:rPr>
        <w:t xml:space="preserve">Principal </w:t>
      </w:r>
      <w:r w:rsidR="007D19B5" w:rsidRPr="00CC7D26">
        <w:rPr>
          <w:b/>
          <w:bCs/>
        </w:rPr>
        <w:t>Audit</w:t>
      </w:r>
      <w:r w:rsidR="007D19B5" w:rsidRPr="00CC7D26">
        <w:t>).</w:t>
      </w:r>
    </w:p>
    <w:p w14:paraId="620D9D05" w14:textId="77777777" w:rsidR="007D19B5" w:rsidRPr="00CC7D26" w:rsidRDefault="007D19B5" w:rsidP="00177803">
      <w:pPr>
        <w:pStyle w:val="EUParagraphLevel1"/>
      </w:pPr>
      <w:r w:rsidRPr="00CC7D26">
        <w:t xml:space="preserve">The relevant audit period for the </w:t>
      </w:r>
      <w:r w:rsidR="00CF2AFE" w:rsidRPr="00CC7D26">
        <w:t xml:space="preserve">Principal </w:t>
      </w:r>
      <w:r w:rsidRPr="00CC7D26">
        <w:t xml:space="preserve">Audit must be at least two full </w:t>
      </w:r>
      <w:r w:rsidR="00F924C9" w:rsidRPr="00CC7D26">
        <w:t xml:space="preserve">consecutive </w:t>
      </w:r>
      <w:r w:rsidRPr="00CC7D26">
        <w:t xml:space="preserve">pay periods falling within the period </w:t>
      </w:r>
      <w:r w:rsidR="00DA2A11" w:rsidRPr="00CC7D26">
        <w:t xml:space="preserve">1 </w:t>
      </w:r>
      <w:r w:rsidR="46D0443D" w:rsidRPr="00CC7D26">
        <w:t>September</w:t>
      </w:r>
      <w:r w:rsidR="00DA2A11" w:rsidRPr="00CC7D26">
        <w:t xml:space="preserve"> 2024 </w:t>
      </w:r>
      <w:r w:rsidR="0096578D" w:rsidRPr="00CC7D26">
        <w:t xml:space="preserve">to 31 </w:t>
      </w:r>
      <w:r w:rsidR="078E249A" w:rsidRPr="00CC7D26">
        <w:t>October</w:t>
      </w:r>
      <w:r w:rsidR="0096578D" w:rsidRPr="00CC7D26">
        <w:t xml:space="preserve"> 2024</w:t>
      </w:r>
      <w:r w:rsidRPr="00CC7D26">
        <w:t>.</w:t>
      </w:r>
    </w:p>
    <w:p w14:paraId="3F4DA222" w14:textId="77777777" w:rsidR="007D19B5" w:rsidRPr="00CC7D26" w:rsidRDefault="007D19B5" w:rsidP="00177803">
      <w:pPr>
        <w:pStyle w:val="EUParagraphLevel1"/>
      </w:pPr>
      <w:r w:rsidRPr="00CC7D26">
        <w:t xml:space="preserve"> </w:t>
      </w:r>
      <w:r w:rsidR="008310AE" w:rsidRPr="00CC7D26">
        <w:t xml:space="preserve">OTR </w:t>
      </w:r>
      <w:r w:rsidRPr="00CC7D26">
        <w:t>will provide for the FWO’s approval</w:t>
      </w:r>
      <w:r w:rsidR="00087914" w:rsidRPr="00CC7D26">
        <w:t xml:space="preserve"> </w:t>
      </w:r>
      <w:r w:rsidR="32B4CCB5" w:rsidRPr="00CC7D26">
        <w:t xml:space="preserve">by 15 August 2024, </w:t>
      </w:r>
      <w:r w:rsidRPr="00CC7D26">
        <w:t xml:space="preserve">details of the methodology to be used by the Independent Auditor to conduct the </w:t>
      </w:r>
      <w:r w:rsidR="00CF2AFE" w:rsidRPr="00CC7D26">
        <w:t xml:space="preserve">Principal </w:t>
      </w:r>
      <w:r w:rsidRPr="00CC7D26">
        <w:t>Audit.</w:t>
      </w:r>
    </w:p>
    <w:p w14:paraId="2051B99C" w14:textId="77777777" w:rsidR="007D19B5" w:rsidRPr="00CC7D26" w:rsidRDefault="008310AE" w:rsidP="00177803">
      <w:pPr>
        <w:pStyle w:val="EUParagraphLevel1"/>
      </w:pPr>
      <w:r w:rsidRPr="00CC7D26">
        <w:t>OTR</w:t>
      </w:r>
      <w:r w:rsidR="007D19B5" w:rsidRPr="00CC7D26">
        <w:t xml:space="preserve"> will use its best endeavours to ensure the Independent Auditor provides a draft written report of the </w:t>
      </w:r>
      <w:r w:rsidR="00CF2AFE" w:rsidRPr="00CC7D26">
        <w:t xml:space="preserve">Principal </w:t>
      </w:r>
      <w:r w:rsidR="007D19B5" w:rsidRPr="00CC7D26">
        <w:t xml:space="preserve">Audit directly to the FWO </w:t>
      </w:r>
      <w:r w:rsidR="3B267B41" w:rsidRPr="00CC7D26">
        <w:t>by 15 February 2025</w:t>
      </w:r>
      <w:r w:rsidR="007D19B5" w:rsidRPr="00CC7D26">
        <w:t xml:space="preserve">, setting out the draft </w:t>
      </w:r>
      <w:r w:rsidR="00CF2AFE" w:rsidRPr="00CC7D26">
        <w:t xml:space="preserve">Principal </w:t>
      </w:r>
      <w:r w:rsidR="007D19B5" w:rsidRPr="00CC7D26">
        <w:t xml:space="preserve">Audit findings, and the facts and circumstances supporting the </w:t>
      </w:r>
      <w:r w:rsidR="00CF2AFE" w:rsidRPr="00CC7D26">
        <w:t xml:space="preserve">Principal </w:t>
      </w:r>
      <w:r w:rsidR="007D19B5" w:rsidRPr="00CC7D26">
        <w:t xml:space="preserve">Audit findings. </w:t>
      </w:r>
      <w:r w:rsidRPr="00CC7D26">
        <w:t xml:space="preserve">OTR </w:t>
      </w:r>
      <w:r w:rsidR="007D19B5" w:rsidRPr="00CC7D26">
        <w:t xml:space="preserve">will ensure the Independent Auditor does not provide the draft written report, or a copy of the same, to </w:t>
      </w:r>
      <w:r w:rsidRPr="00CC7D26">
        <w:t xml:space="preserve">OTR </w:t>
      </w:r>
      <w:r w:rsidR="007D19B5" w:rsidRPr="00CC7D26">
        <w:t>without the FWO’s approval.</w:t>
      </w:r>
    </w:p>
    <w:p w14:paraId="7A4A658B" w14:textId="77777777" w:rsidR="007D19B5" w:rsidRPr="00CC7D26" w:rsidRDefault="008310AE" w:rsidP="00177803">
      <w:pPr>
        <w:pStyle w:val="EUParagraphLevel1"/>
      </w:pPr>
      <w:bookmarkStart w:id="17" w:name="_Ref11840541"/>
      <w:r w:rsidRPr="00CC7D26">
        <w:t xml:space="preserve">OTR </w:t>
      </w:r>
      <w:r w:rsidR="007D19B5" w:rsidRPr="00CC7D26">
        <w:t xml:space="preserve">will use its best endeavours to ensure the Independent Auditor finalises the </w:t>
      </w:r>
      <w:r w:rsidR="00CF2AFE" w:rsidRPr="00CC7D26">
        <w:t xml:space="preserve">Principal </w:t>
      </w:r>
      <w:r w:rsidR="007D19B5" w:rsidRPr="00CC7D26">
        <w:t xml:space="preserve">Audit and provides a written report of the </w:t>
      </w:r>
      <w:r w:rsidR="00CF2AFE" w:rsidRPr="00CC7D26">
        <w:t xml:space="preserve">Principal </w:t>
      </w:r>
      <w:r w:rsidR="007D19B5" w:rsidRPr="00CC7D26">
        <w:t>Audit (</w:t>
      </w:r>
      <w:r w:rsidR="00CF2AFE" w:rsidRPr="00CC7D26">
        <w:rPr>
          <w:b/>
        </w:rPr>
        <w:t>Principal</w:t>
      </w:r>
      <w:r w:rsidR="00CF2AFE" w:rsidRPr="00CC7D26">
        <w:t xml:space="preserve"> </w:t>
      </w:r>
      <w:r w:rsidR="007D19B5" w:rsidRPr="00CC7D26">
        <w:rPr>
          <w:b/>
        </w:rPr>
        <w:t>Audit Report</w:t>
      </w:r>
      <w:r w:rsidR="007D19B5" w:rsidRPr="00CC7D26">
        <w:t xml:space="preserve">) directly to the FWO within one month of FWO providing any comments on the draft report to the Independent Auditor. </w:t>
      </w:r>
      <w:r w:rsidRPr="00CC7D26">
        <w:t>OTR</w:t>
      </w:r>
      <w:r w:rsidR="007D19B5" w:rsidRPr="00CC7D26">
        <w:t xml:space="preserve"> will ensure the Independent Auditor does not provide the </w:t>
      </w:r>
      <w:r w:rsidR="00CF2AFE" w:rsidRPr="00CC7D26">
        <w:t xml:space="preserve">Principal </w:t>
      </w:r>
      <w:r w:rsidR="007D19B5" w:rsidRPr="00CC7D26">
        <w:t xml:space="preserve">Audit Report, or a copy of the same, to </w:t>
      </w:r>
      <w:r w:rsidRPr="00CC7D26">
        <w:t xml:space="preserve">OTR </w:t>
      </w:r>
      <w:r w:rsidR="007D19B5" w:rsidRPr="00CC7D26">
        <w:t>without the FWO’s approval.</w:t>
      </w:r>
      <w:bookmarkEnd w:id="17"/>
    </w:p>
    <w:p w14:paraId="13267777" w14:textId="77777777" w:rsidR="007D19B5" w:rsidRPr="00CC7D26" w:rsidRDefault="007D19B5" w:rsidP="006E0AD5">
      <w:pPr>
        <w:pStyle w:val="Heading4"/>
        <w:numPr>
          <w:ilvl w:val="0"/>
          <w:numId w:val="0"/>
        </w:numPr>
      </w:pPr>
      <w:r w:rsidRPr="00CC7D26">
        <w:t>Outcome of Audits</w:t>
      </w:r>
    </w:p>
    <w:p w14:paraId="45C1CE59" w14:textId="77777777" w:rsidR="003233C3" w:rsidRPr="00CC7D26" w:rsidRDefault="007D19B5" w:rsidP="00177803">
      <w:pPr>
        <w:pStyle w:val="EUParagraphLevel1"/>
      </w:pPr>
      <w:r w:rsidRPr="00CC7D26">
        <w:t xml:space="preserve">If the </w:t>
      </w:r>
      <w:r w:rsidR="00CF2AFE" w:rsidRPr="00CC7D26">
        <w:t xml:space="preserve">Principal </w:t>
      </w:r>
      <w:r w:rsidRPr="00CC7D26">
        <w:t>Audit</w:t>
      </w:r>
      <w:r w:rsidR="00CF2AFE" w:rsidRPr="00CC7D26">
        <w:t>, or any Additional Audit</w:t>
      </w:r>
      <w:r w:rsidR="00421C05" w:rsidRPr="00CC7D26">
        <w:t xml:space="preserve"> (as referred to in clause 32 below)</w:t>
      </w:r>
      <w:r w:rsidR="00CF2AFE" w:rsidRPr="00CC7D26">
        <w:t>,</w:t>
      </w:r>
      <w:r w:rsidRPr="00CC7D26">
        <w:t xml:space="preserve"> identif</w:t>
      </w:r>
      <w:r w:rsidR="00CF2AFE" w:rsidRPr="00CC7D26">
        <w:t>ies</w:t>
      </w:r>
      <w:r w:rsidRPr="00CC7D26">
        <w:t xml:space="preserve"> underpayments to any current or former employees, </w:t>
      </w:r>
      <w:r w:rsidR="008310AE" w:rsidRPr="00CC7D26">
        <w:t>OTR</w:t>
      </w:r>
      <w:r w:rsidRPr="00CC7D26">
        <w:t xml:space="preserve"> will</w:t>
      </w:r>
      <w:r w:rsidR="003233C3" w:rsidRPr="00CC7D26">
        <w:t>:</w:t>
      </w:r>
    </w:p>
    <w:p w14:paraId="3715F610" w14:textId="77777777" w:rsidR="003233C3" w:rsidRPr="00CC7D26" w:rsidRDefault="003233C3" w:rsidP="00177803">
      <w:pPr>
        <w:pStyle w:val="EUParagraphLevel2"/>
      </w:pPr>
      <w:r w:rsidRPr="00CC7D26">
        <w:t>rectify any underpayments identified in the relevant audit period; and</w:t>
      </w:r>
    </w:p>
    <w:p w14:paraId="608D9376" w14:textId="77777777" w:rsidR="007D19B5" w:rsidRPr="00CC7D26" w:rsidRDefault="003233C3" w:rsidP="00177803">
      <w:pPr>
        <w:pStyle w:val="EUParagraphLevel2"/>
      </w:pPr>
      <w:r w:rsidRPr="00CC7D26">
        <w:t xml:space="preserve">conduct a reconciliation of the amounts paid and owed to those employees in the </w:t>
      </w:r>
      <w:r w:rsidR="003C7BE1" w:rsidRPr="00CC7D26">
        <w:t>12-month</w:t>
      </w:r>
      <w:r w:rsidRPr="00CC7D26">
        <w:t xml:space="preserve"> period immediately prior to the relevant audit period, and rectify any underpayments that are identified.</w:t>
      </w:r>
      <w:r w:rsidR="007D19B5" w:rsidRPr="00CC7D26">
        <w:t xml:space="preserve"> </w:t>
      </w:r>
    </w:p>
    <w:p w14:paraId="325EF2EE" w14:textId="77777777" w:rsidR="007D19B5" w:rsidRPr="00CC7D26" w:rsidRDefault="008310AE" w:rsidP="00177803">
      <w:pPr>
        <w:pStyle w:val="EUParagraphLevel1"/>
      </w:pPr>
      <w:r w:rsidRPr="00CC7D26">
        <w:t>OTR</w:t>
      </w:r>
      <w:r w:rsidR="007D19B5" w:rsidRPr="00CC7D26">
        <w:t xml:space="preserve"> will provide to the FWO evidence of such rectification within </w:t>
      </w:r>
      <w:r w:rsidR="0023107C" w:rsidRPr="00CC7D26">
        <w:t>28</w:t>
      </w:r>
      <w:r w:rsidR="007D19B5" w:rsidRPr="00CC7D26">
        <w:t xml:space="preserve"> days of being informed by the FWO of the requirement to undertake the reconciliation. </w:t>
      </w:r>
    </w:p>
    <w:p w14:paraId="7F9A5EDC" w14:textId="77777777" w:rsidR="007D19B5" w:rsidRPr="00CC7D26" w:rsidRDefault="007D19B5" w:rsidP="00177803">
      <w:pPr>
        <w:pStyle w:val="EUParagraphLevel1"/>
      </w:pPr>
      <w:r w:rsidRPr="00CC7D26">
        <w:t xml:space="preserve">If any employees identified in </w:t>
      </w:r>
      <w:r w:rsidR="00CF2AFE" w:rsidRPr="00CC7D26">
        <w:t xml:space="preserve">an </w:t>
      </w:r>
      <w:r w:rsidRPr="00CC7D26">
        <w:t xml:space="preserve">Audit as having underpayments owing to them cannot be located within 60 days of the conclusion of </w:t>
      </w:r>
      <w:r w:rsidR="00CF2AFE" w:rsidRPr="00CC7D26">
        <w:t xml:space="preserve">the </w:t>
      </w:r>
      <w:r w:rsidRPr="00CC7D26">
        <w:t xml:space="preserve">Audit, </w:t>
      </w:r>
      <w:r w:rsidR="0017350A" w:rsidRPr="00CC7D26">
        <w:t xml:space="preserve">OTR </w:t>
      </w:r>
      <w:r w:rsidRPr="00CC7D26" w:rsidDel="00D7430F">
        <w:t xml:space="preserve">will </w:t>
      </w:r>
      <w:r w:rsidRPr="00CC7D26">
        <w:t>pay those amounts</w:t>
      </w:r>
      <w:r w:rsidRPr="00CC7D26" w:rsidDel="00D7430F">
        <w:t xml:space="preserve"> to the Commonwealth of Australia </w:t>
      </w:r>
      <w:r w:rsidRPr="00CC7D26">
        <w:t xml:space="preserve">(through the FWO) </w:t>
      </w:r>
      <w:r w:rsidRPr="00CC7D26" w:rsidDel="00D7430F">
        <w:t>in accordance with section 559 of the FW Act</w:t>
      </w:r>
      <w:r w:rsidR="008310AE" w:rsidRPr="00CC7D26">
        <w:t xml:space="preserve">. OTR </w:t>
      </w:r>
      <w:r w:rsidRPr="00CC7D26">
        <w:t xml:space="preserve">will complete the required documents supplied by the </w:t>
      </w:r>
      <w:r w:rsidRPr="00CC7D26">
        <w:lastRenderedPageBreak/>
        <w:t>FWO for this purpose.</w:t>
      </w:r>
    </w:p>
    <w:p w14:paraId="60362C49" w14:textId="77777777" w:rsidR="007D19B5" w:rsidRPr="00CC7D26" w:rsidRDefault="007D19B5" w:rsidP="00177803">
      <w:pPr>
        <w:pStyle w:val="EUParagraphLevel1"/>
      </w:pPr>
      <w:r w:rsidRPr="00CC7D26">
        <w:t xml:space="preserve">If the </w:t>
      </w:r>
      <w:r w:rsidR="00CF2AFE" w:rsidRPr="00CC7D26">
        <w:t xml:space="preserve">Principal </w:t>
      </w:r>
      <w:r w:rsidRPr="00CC7D26">
        <w:t>Audit identif</w:t>
      </w:r>
      <w:r w:rsidR="00CF2AFE" w:rsidRPr="00CC7D26">
        <w:t>ies</w:t>
      </w:r>
      <w:r w:rsidRPr="00CC7D26">
        <w:t xml:space="preserve"> an underpayment of </w:t>
      </w:r>
      <w:r w:rsidR="00972A54">
        <w:t>annual leave</w:t>
      </w:r>
      <w:r w:rsidRPr="00CC7D26">
        <w:t xml:space="preserve"> entitlements to one or more employees, and the FWO reasonably believes that employees not included in the </w:t>
      </w:r>
      <w:r w:rsidR="00CF2AFE" w:rsidRPr="00CC7D26">
        <w:t xml:space="preserve">Principal </w:t>
      </w:r>
      <w:r w:rsidRPr="00CC7D26">
        <w:t xml:space="preserve">Audit are also likely to have been underpaid, </w:t>
      </w:r>
      <w:r w:rsidR="0017350A" w:rsidRPr="00CC7D26">
        <w:t>OTR</w:t>
      </w:r>
      <w:r w:rsidRPr="00CC7D26">
        <w:t xml:space="preserve"> will engage an </w:t>
      </w:r>
      <w:r w:rsidRPr="00CC7D26" w:rsidDel="00D7430F">
        <w:t xml:space="preserve">accounting professional </w:t>
      </w:r>
      <w:r w:rsidRPr="00CC7D26">
        <w:t xml:space="preserve">approved by the FWO to conduct a further audit of all its employees to whom </w:t>
      </w:r>
      <w:r w:rsidR="0030122D" w:rsidRPr="00CC7D26">
        <w:t xml:space="preserve">the VRSRA and the GRIA </w:t>
      </w:r>
      <w:r w:rsidRPr="00CC7D26">
        <w:t>(or replacement instrument) applies (or a particular cohort of employees within this group), as determined by the FWO (</w:t>
      </w:r>
      <w:r w:rsidRPr="00CC7D26">
        <w:rPr>
          <w:b/>
        </w:rPr>
        <w:t>Additional Audit</w:t>
      </w:r>
      <w:r w:rsidRPr="00CC7D26">
        <w:t xml:space="preserve">).  Any Additional Audit must be paid for by </w:t>
      </w:r>
      <w:r w:rsidR="0017350A" w:rsidRPr="00CC7D26">
        <w:t>OTR</w:t>
      </w:r>
      <w:r w:rsidRPr="00CC7D26">
        <w:t xml:space="preserve">. </w:t>
      </w:r>
    </w:p>
    <w:p w14:paraId="194DCADB" w14:textId="77777777" w:rsidR="007D19B5" w:rsidRPr="00CC7D26" w:rsidRDefault="007D19B5" w:rsidP="00177803">
      <w:pPr>
        <w:pStyle w:val="EUParagraphLevel1"/>
      </w:pPr>
      <w:bookmarkStart w:id="18" w:name="_Ref149207037"/>
      <w:r w:rsidRPr="00CC7D26">
        <w:t xml:space="preserve">If requested by the FWO, </w:t>
      </w:r>
      <w:r w:rsidR="0017350A" w:rsidRPr="00CC7D26">
        <w:t>OTR</w:t>
      </w:r>
      <w:r w:rsidR="003233C3" w:rsidRPr="00CC7D26">
        <w:t xml:space="preserve"> </w:t>
      </w:r>
      <w:r w:rsidRPr="00CC7D26">
        <w:t>will provide the FWO with all records and documents used to conduct any or all of the Audits (including any Additional Audi</w:t>
      </w:r>
      <w:r w:rsidRPr="0055696A">
        <w:t xml:space="preserve">t), within </w:t>
      </w:r>
      <w:r w:rsidR="009120F5" w:rsidRPr="0055696A">
        <w:t>21</w:t>
      </w:r>
      <w:r w:rsidRPr="0055696A">
        <w:t xml:space="preserve"> days</w:t>
      </w:r>
      <w:r w:rsidRPr="00CC7D26">
        <w:t xml:space="preserve"> of such a request.</w:t>
      </w:r>
      <w:bookmarkEnd w:id="18"/>
    </w:p>
    <w:p w14:paraId="586C0155" w14:textId="77777777" w:rsidR="00C26152" w:rsidRPr="00CC7D26" w:rsidRDefault="00C26152" w:rsidP="006E0AD5">
      <w:pPr>
        <w:pStyle w:val="Heading4"/>
        <w:numPr>
          <w:ilvl w:val="0"/>
          <w:numId w:val="0"/>
        </w:numPr>
      </w:pPr>
      <w:r w:rsidRPr="00CC7D26">
        <w:t>Relationship with PwC Investigation</w:t>
      </w:r>
    </w:p>
    <w:p w14:paraId="427C088C" w14:textId="77777777" w:rsidR="00C26152" w:rsidRPr="00CC7D26" w:rsidRDefault="00C26152" w:rsidP="007D2620">
      <w:pPr>
        <w:pStyle w:val="EUParagraphLevel1"/>
      </w:pPr>
      <w:r w:rsidRPr="00CC7D26">
        <w:t xml:space="preserve">For avoidance of doubt, the obligations in clauses </w:t>
      </w:r>
      <w:r w:rsidR="00AB19F4" w:rsidRPr="00CC7D26">
        <w:fldChar w:fldCharType="begin"/>
      </w:r>
      <w:r w:rsidR="00AB19F4" w:rsidRPr="00CC7D26">
        <w:instrText xml:space="preserve"> REF _Ref22815049 \r \h </w:instrText>
      </w:r>
      <w:r w:rsidR="00AB19F4" w:rsidRPr="00CC7D26">
        <w:fldChar w:fldCharType="separate"/>
      </w:r>
      <w:r w:rsidR="00F839D7">
        <w:t>20</w:t>
      </w:r>
      <w:r w:rsidR="00AB19F4" w:rsidRPr="00CC7D26">
        <w:fldChar w:fldCharType="end"/>
      </w:r>
      <w:r w:rsidR="00AB19F4" w:rsidRPr="00CC7D26">
        <w:t xml:space="preserve"> to </w:t>
      </w:r>
      <w:r w:rsidR="00AB19F4" w:rsidRPr="00CC7D26">
        <w:fldChar w:fldCharType="begin"/>
      </w:r>
      <w:r w:rsidR="00AB19F4" w:rsidRPr="00CC7D26">
        <w:instrText xml:space="preserve"> REF _Ref149207037 \r \h </w:instrText>
      </w:r>
      <w:r w:rsidR="00AB19F4" w:rsidRPr="00CC7D26">
        <w:fldChar w:fldCharType="separate"/>
      </w:r>
      <w:r w:rsidR="00F839D7">
        <w:t>32</w:t>
      </w:r>
      <w:r w:rsidR="00AB19F4" w:rsidRPr="00CC7D26">
        <w:fldChar w:fldCharType="end"/>
      </w:r>
      <w:r w:rsidR="00AB19F4" w:rsidRPr="00CC7D26">
        <w:t xml:space="preserve"> above are intended to be separate and additional to OTR’s commitments in respect of the PwC investigation described in clauses </w:t>
      </w:r>
      <w:r w:rsidR="00AB19F4" w:rsidRPr="00CC7D26">
        <w:fldChar w:fldCharType="begin"/>
      </w:r>
      <w:r w:rsidR="00AB19F4" w:rsidRPr="00CC7D26">
        <w:instrText xml:space="preserve"> REF _Ref149201986 \r \h </w:instrText>
      </w:r>
      <w:r w:rsidR="00AB19F4" w:rsidRPr="00CC7D26">
        <w:fldChar w:fldCharType="separate"/>
      </w:r>
      <w:r w:rsidR="00F839D7">
        <w:t>9</w:t>
      </w:r>
      <w:r w:rsidR="00AB19F4" w:rsidRPr="00CC7D26">
        <w:fldChar w:fldCharType="end"/>
      </w:r>
      <w:r w:rsidR="00AB19F4" w:rsidRPr="00CC7D26">
        <w:t xml:space="preserve"> to </w:t>
      </w:r>
      <w:r w:rsidR="00AB19F4" w:rsidRPr="00CC7D26">
        <w:fldChar w:fldCharType="begin"/>
      </w:r>
      <w:r w:rsidR="00AB19F4" w:rsidRPr="00CC7D26">
        <w:instrText xml:space="preserve"> REF _Ref149207071 \r \h </w:instrText>
      </w:r>
      <w:r w:rsidR="00AB19F4" w:rsidRPr="00CC7D26">
        <w:fldChar w:fldCharType="separate"/>
      </w:r>
      <w:r w:rsidR="00F839D7">
        <w:t>10</w:t>
      </w:r>
      <w:r w:rsidR="00AB19F4" w:rsidRPr="00CC7D26">
        <w:fldChar w:fldCharType="end"/>
      </w:r>
      <w:r w:rsidR="00AB19F4" w:rsidRPr="00CC7D26">
        <w:t xml:space="preserve">. </w:t>
      </w:r>
    </w:p>
    <w:p w14:paraId="2B60C791" w14:textId="77777777" w:rsidR="007D19B5" w:rsidRPr="00CC7D26" w:rsidRDefault="007D19B5" w:rsidP="006E0AD5">
      <w:pPr>
        <w:pStyle w:val="Heading3"/>
        <w:numPr>
          <w:ilvl w:val="0"/>
          <w:numId w:val="0"/>
        </w:numPr>
      </w:pPr>
      <w:r w:rsidRPr="00CC7D26">
        <w:t xml:space="preserve">Employee Hotline </w:t>
      </w:r>
    </w:p>
    <w:p w14:paraId="3AD4BDF3" w14:textId="77777777" w:rsidR="007D19B5" w:rsidRPr="00CC7D26" w:rsidRDefault="005B1744" w:rsidP="00177803">
      <w:pPr>
        <w:pStyle w:val="EUParagraphLevel1"/>
      </w:pPr>
      <w:r w:rsidRPr="00CC7D26">
        <w:t xml:space="preserve">Within </w:t>
      </w:r>
      <w:r w:rsidR="33FF4376" w:rsidRPr="00CC7D26">
        <w:t>7</w:t>
      </w:r>
      <w:r w:rsidRPr="00CC7D26">
        <w:t xml:space="preserve"> days of the Commencement Date</w:t>
      </w:r>
      <w:r w:rsidR="007D19B5" w:rsidRPr="00CC7D26">
        <w:t xml:space="preserve">, at its own expense, </w:t>
      </w:r>
      <w:r w:rsidR="0096405D" w:rsidRPr="00CC7D26">
        <w:t>OTR</w:t>
      </w:r>
      <w:r w:rsidR="007D19B5" w:rsidRPr="00CC7D26">
        <w:t xml:space="preserve"> will engage an independent organisation to operate a dedicated telephone number and email address for all current and former employees to whom </w:t>
      </w:r>
      <w:r w:rsidR="0017350A" w:rsidRPr="00CC7D26">
        <w:t xml:space="preserve">the VRSRA and the GRIA </w:t>
      </w:r>
      <w:r w:rsidR="007D19B5" w:rsidRPr="00CC7D26">
        <w:t>applies, or had applied, to make enquiries in relation to their entitlements, underpayments or related employment concerns (</w:t>
      </w:r>
      <w:r w:rsidR="007D19B5" w:rsidRPr="00CC7D26">
        <w:rPr>
          <w:b/>
          <w:bCs/>
        </w:rPr>
        <w:t>Employee Hotline</w:t>
      </w:r>
      <w:r w:rsidR="007D19B5" w:rsidRPr="00CC7D26">
        <w:t>). Employees will have the option of making enquiries on a confidential basis.</w:t>
      </w:r>
    </w:p>
    <w:p w14:paraId="0E87D691" w14:textId="77777777" w:rsidR="007D19B5" w:rsidRPr="00CC7D26" w:rsidRDefault="007D19B5" w:rsidP="00177803">
      <w:pPr>
        <w:pStyle w:val="EUParagraphLevel1"/>
      </w:pPr>
      <w:r w:rsidRPr="00CC7D26">
        <w:t xml:space="preserve">The independent organisation must be approved by the FWO prior to being engaged by </w:t>
      </w:r>
      <w:r w:rsidR="0096405D" w:rsidRPr="00CC7D26">
        <w:t xml:space="preserve">OTR </w:t>
      </w:r>
      <w:r w:rsidRPr="00CC7D26">
        <w:t xml:space="preserve">to operate the Employee Hotline. </w:t>
      </w:r>
    </w:p>
    <w:p w14:paraId="0C3F3080" w14:textId="77777777" w:rsidR="007D19B5" w:rsidRPr="00CC7D26" w:rsidRDefault="0096405D" w:rsidP="00177803">
      <w:pPr>
        <w:pStyle w:val="EUParagraphLevel1"/>
      </w:pPr>
      <w:r w:rsidRPr="00CC7D26">
        <w:t>OTR</w:t>
      </w:r>
      <w:r w:rsidR="007D19B5" w:rsidRPr="00CC7D26">
        <w:t xml:space="preserve"> will:</w:t>
      </w:r>
    </w:p>
    <w:p w14:paraId="6F345E56" w14:textId="77777777" w:rsidR="007D19B5" w:rsidRPr="00CC7D26" w:rsidRDefault="007D19B5" w:rsidP="00177803">
      <w:pPr>
        <w:pStyle w:val="EUParagraphLevel2"/>
      </w:pPr>
      <w:r w:rsidRPr="00CC7D26">
        <w:t xml:space="preserve">ensure the Employee Hotline </w:t>
      </w:r>
      <w:r w:rsidR="00421C05" w:rsidRPr="00CC7D26">
        <w:t xml:space="preserve">commences operation within seven days of the Commencement Date and </w:t>
      </w:r>
      <w:r w:rsidRPr="00CC7D26">
        <w:t xml:space="preserve">remains operational for a period of </w:t>
      </w:r>
      <w:r w:rsidR="0096405D" w:rsidRPr="00CC7D26">
        <w:t>3</w:t>
      </w:r>
      <w:r w:rsidRPr="00CC7D26">
        <w:t xml:space="preserve"> months;</w:t>
      </w:r>
    </w:p>
    <w:p w14:paraId="47140027" w14:textId="77777777" w:rsidR="007D19B5" w:rsidRPr="00CC7D26" w:rsidRDefault="007D19B5" w:rsidP="00177803">
      <w:pPr>
        <w:pStyle w:val="EUParagraphLevel2"/>
      </w:pPr>
      <w:r w:rsidRPr="00CC7D26">
        <w:t xml:space="preserve">communicate the existence and purpose of the Employee Hotline by way of letter to the last known address of all </w:t>
      </w:r>
      <w:r w:rsidR="00CF2AFE" w:rsidRPr="00CC7D26">
        <w:t>Affected Employees</w:t>
      </w:r>
      <w:r w:rsidRPr="00CC7D26">
        <w:t xml:space="preserve">. </w:t>
      </w:r>
      <w:r w:rsidR="0096405D" w:rsidRPr="00CC7D26">
        <w:t>OTR</w:t>
      </w:r>
      <w:r w:rsidRPr="00CC7D26">
        <w:t xml:space="preserve"> will:</w:t>
      </w:r>
    </w:p>
    <w:p w14:paraId="6556BC32" w14:textId="77777777" w:rsidR="007D19B5" w:rsidRPr="00CC7D26" w:rsidRDefault="007D19B5" w:rsidP="00177803">
      <w:pPr>
        <w:pStyle w:val="EUParagraphLevel3"/>
      </w:pPr>
      <w:r w:rsidRPr="00CC7D26">
        <w:lastRenderedPageBreak/>
        <w:t>ensure the letter is in the form of Attachment A to this Undertaking; and</w:t>
      </w:r>
    </w:p>
    <w:p w14:paraId="4B7EB6CF" w14:textId="77777777" w:rsidR="007D19B5" w:rsidRPr="00CC7D26" w:rsidRDefault="007D19B5" w:rsidP="00177803">
      <w:pPr>
        <w:pStyle w:val="EUParagraphLevel3"/>
      </w:pPr>
      <w:r w:rsidRPr="00CC7D26">
        <w:t>provide evidence to the FWO that the letter has been mailed to all required current and former employees</w:t>
      </w:r>
      <w:r w:rsidR="008C1A27" w:rsidRPr="00CC7D26">
        <w:t xml:space="preserve"> within 45 days of the Commencement Date</w:t>
      </w:r>
      <w:r w:rsidRPr="00CC7D26">
        <w:t>;</w:t>
      </w:r>
    </w:p>
    <w:p w14:paraId="57380B93" w14:textId="77777777" w:rsidR="007D19B5" w:rsidRPr="00CC7D26" w:rsidRDefault="007D19B5" w:rsidP="00177803">
      <w:pPr>
        <w:pStyle w:val="EUParagraphLevel2"/>
      </w:pPr>
      <w:r w:rsidRPr="00CC7D26">
        <w:t>take steps to respond to each telephone and email enquiry and seek to resolve any issues within 30 days and notify the FWO of any issues that are not resolved within 60 days; and</w:t>
      </w:r>
    </w:p>
    <w:p w14:paraId="1C20E138" w14:textId="77777777" w:rsidR="007D19B5" w:rsidRPr="00CC7D26" w:rsidRDefault="007D19B5" w:rsidP="00177803">
      <w:pPr>
        <w:pStyle w:val="EUParagraphLevel2"/>
      </w:pPr>
      <w:r w:rsidRPr="00CC7D26">
        <w:t xml:space="preserve">provide a de-identified list of enquiries received by the Employee Hotline to the FWO every three months from the establishment of the Employee Hotline. </w:t>
      </w:r>
    </w:p>
    <w:p w14:paraId="346CDA84" w14:textId="77777777" w:rsidR="007D19B5" w:rsidRPr="00CC7D26" w:rsidRDefault="007D19B5" w:rsidP="006E0AD5">
      <w:pPr>
        <w:pStyle w:val="Heading3"/>
        <w:numPr>
          <w:ilvl w:val="0"/>
          <w:numId w:val="0"/>
        </w:numPr>
      </w:pPr>
      <w:r w:rsidRPr="00CC7D26">
        <w:t>Contrition Payment</w:t>
      </w:r>
    </w:p>
    <w:p w14:paraId="4F07C422" w14:textId="77777777" w:rsidR="007D19B5" w:rsidRPr="00CC7D26" w:rsidRDefault="00D9792A" w:rsidP="00FE4DE4">
      <w:pPr>
        <w:pStyle w:val="EUParagraphLevel1"/>
      </w:pPr>
      <w:r w:rsidRPr="00CC7D26">
        <w:rPr>
          <w:rFonts w:asciiTheme="minorHAnsi" w:hAnsiTheme="minorHAnsi" w:cstheme="minorHAnsi"/>
          <w:szCs w:val="24"/>
        </w:rPr>
        <w:t>Within 28 days of the Commencement Date</w:t>
      </w:r>
      <w:r w:rsidR="00C26152" w:rsidRPr="00CC7D26">
        <w:rPr>
          <w:rFonts w:asciiTheme="minorHAnsi" w:hAnsiTheme="minorHAnsi" w:cstheme="minorHAnsi"/>
          <w:szCs w:val="24"/>
        </w:rPr>
        <w:t xml:space="preserve"> </w:t>
      </w:r>
      <w:r w:rsidR="00BE0062" w:rsidRPr="00CC7D26">
        <w:rPr>
          <w:rFonts w:asciiTheme="minorHAnsi" w:hAnsiTheme="minorHAnsi" w:cstheme="minorHAnsi"/>
          <w:szCs w:val="24"/>
        </w:rPr>
        <w:t xml:space="preserve">OTR </w:t>
      </w:r>
      <w:r w:rsidR="007D19B5" w:rsidRPr="00CC7D26">
        <w:t xml:space="preserve">will make </w:t>
      </w:r>
      <w:r w:rsidR="00C26152" w:rsidRPr="00CC7D26">
        <w:t>a</w:t>
      </w:r>
      <w:r w:rsidR="007D19B5" w:rsidRPr="00CC7D26">
        <w:t xml:space="preserve"> contrition payment to the Consolidated Revenue Fund</w:t>
      </w:r>
      <w:r w:rsidR="00C26152" w:rsidRPr="00CC7D26">
        <w:t xml:space="preserve"> of $</w:t>
      </w:r>
      <w:r w:rsidR="0066579A">
        <w:t>150,000</w:t>
      </w:r>
      <w:r w:rsidR="00C26152" w:rsidRPr="00CC7D26">
        <w:t>.</w:t>
      </w:r>
    </w:p>
    <w:p w14:paraId="77FC1F72" w14:textId="77777777" w:rsidR="005D035D" w:rsidRPr="00CC7D26" w:rsidRDefault="0030122D" w:rsidP="00FE4DE4">
      <w:pPr>
        <w:pStyle w:val="EUParagraphLevel1"/>
      </w:pPr>
      <w:r w:rsidRPr="00CC7D26">
        <w:rPr>
          <w:rFonts w:asciiTheme="minorHAnsi" w:hAnsiTheme="minorHAnsi" w:cstheme="minorHAnsi"/>
          <w:szCs w:val="24"/>
        </w:rPr>
        <w:t>OTR</w:t>
      </w:r>
      <w:r w:rsidR="005D035D" w:rsidRPr="00CC7D26">
        <w:rPr>
          <w:rFonts w:asciiTheme="minorHAnsi" w:hAnsiTheme="minorHAnsi" w:cstheme="minorHAnsi"/>
          <w:szCs w:val="24"/>
        </w:rPr>
        <w:t xml:space="preserve"> </w:t>
      </w:r>
      <w:r w:rsidR="005D035D" w:rsidRPr="00CC7D26">
        <w:t xml:space="preserve">will provide evidence to the FWO of </w:t>
      </w:r>
      <w:r w:rsidR="00C26152" w:rsidRPr="00CC7D26">
        <w:t xml:space="preserve">the </w:t>
      </w:r>
      <w:r w:rsidR="005D035D" w:rsidRPr="00CC7D26">
        <w:t xml:space="preserve">contrition payment within 14 days of making payment to the Consolidated Revenue Fund.   </w:t>
      </w:r>
    </w:p>
    <w:p w14:paraId="1E4F431D" w14:textId="77777777" w:rsidR="007D19B5" w:rsidRPr="00CC7D26" w:rsidRDefault="007D19B5" w:rsidP="006E0AD5">
      <w:pPr>
        <w:pStyle w:val="Heading3"/>
        <w:numPr>
          <w:ilvl w:val="0"/>
          <w:numId w:val="0"/>
        </w:numPr>
      </w:pPr>
      <w:r w:rsidRPr="00CC7D26">
        <w:t>No Inconsistent Statements</w:t>
      </w:r>
    </w:p>
    <w:p w14:paraId="61CE7C2F" w14:textId="77777777" w:rsidR="007D19B5" w:rsidRPr="00CC7D26" w:rsidRDefault="005D035D" w:rsidP="00177803">
      <w:pPr>
        <w:pStyle w:val="EUParagraphLevel1"/>
      </w:pPr>
      <w:bookmarkStart w:id="19" w:name="_Ref24276268"/>
      <w:r w:rsidRPr="00CC7D26">
        <w:t>OTR</w:t>
      </w:r>
      <w:r w:rsidR="007D19B5" w:rsidRPr="00CC7D26">
        <w:t xml:space="preserve"> must not, and </w:t>
      </w:r>
      <w:bookmarkStart w:id="20" w:name="_Ref11860643"/>
      <w:r w:rsidR="007D19B5" w:rsidRPr="00CC7D26">
        <w:t>must use its best endeavours to ensure that its officers, employees or agents do not, make any statement or otherwise imply, either orally or in writing, anything that is inconsistent with admissions or acknowledgements contained in this Undertaking.</w:t>
      </w:r>
      <w:bookmarkEnd w:id="19"/>
      <w:bookmarkEnd w:id="20"/>
    </w:p>
    <w:p w14:paraId="497F104F" w14:textId="77777777" w:rsidR="007D19B5" w:rsidRPr="00CC7D26" w:rsidRDefault="007D19B5" w:rsidP="006E0AD5">
      <w:pPr>
        <w:pStyle w:val="Heading2"/>
        <w:numPr>
          <w:ilvl w:val="0"/>
          <w:numId w:val="0"/>
        </w:numPr>
      </w:pPr>
      <w:r w:rsidRPr="00CC7D26">
        <w:t>ACKNOWLEDGEMENTS</w:t>
      </w:r>
    </w:p>
    <w:p w14:paraId="2AA17C7E" w14:textId="77777777" w:rsidR="007D19B5" w:rsidRPr="00CC7D26" w:rsidRDefault="00BE0062" w:rsidP="00177803">
      <w:pPr>
        <w:pStyle w:val="EUParagraphLevel1"/>
      </w:pPr>
      <w:r w:rsidRPr="00CC7D26">
        <w:rPr>
          <w:rFonts w:asciiTheme="minorHAnsi" w:hAnsiTheme="minorHAnsi" w:cstheme="minorHAnsi"/>
          <w:szCs w:val="24"/>
        </w:rPr>
        <w:t>OTR</w:t>
      </w:r>
      <w:r w:rsidR="007D19B5" w:rsidRPr="00CC7D26">
        <w:rPr>
          <w:rFonts w:asciiTheme="minorHAnsi" w:hAnsiTheme="minorHAnsi" w:cstheme="minorHAnsi"/>
          <w:szCs w:val="24"/>
        </w:rPr>
        <w:t xml:space="preserve"> </w:t>
      </w:r>
      <w:r w:rsidR="007D19B5" w:rsidRPr="00CC7D26">
        <w:t>acknowledges that:</w:t>
      </w:r>
    </w:p>
    <w:p w14:paraId="1031C6CB" w14:textId="77777777" w:rsidR="007D19B5" w:rsidRPr="00CC7D26" w:rsidRDefault="007D19B5" w:rsidP="00177803">
      <w:pPr>
        <w:pStyle w:val="EUParagraphLevel2"/>
      </w:pPr>
      <w:r w:rsidRPr="00CC7D26">
        <w:t>the FWO may;</w:t>
      </w:r>
    </w:p>
    <w:p w14:paraId="60A40521" w14:textId="77777777" w:rsidR="007D19B5" w:rsidRPr="00CC7D26" w:rsidRDefault="007D19B5" w:rsidP="00177803">
      <w:pPr>
        <w:pStyle w:val="EUParagraphLevel3"/>
      </w:pPr>
      <w:r w:rsidRPr="00CC7D26">
        <w:t xml:space="preserve">make this Undertaking (and any of the Attachments hereto) available for public inspection, including by posting it on the FWO internet site at </w:t>
      </w:r>
      <w:hyperlink r:id="rId7" w:history="1">
        <w:r w:rsidRPr="00CC7D26">
          <w:rPr>
            <w:rStyle w:val="Hyperlink"/>
            <w:rFonts w:cstheme="minorHAnsi"/>
            <w:color w:val="auto"/>
            <w:szCs w:val="24"/>
          </w:rPr>
          <w:t>www.fairwork.gov.au</w:t>
        </w:r>
      </w:hyperlink>
      <w:r w:rsidRPr="00CC7D26">
        <w:t>;</w:t>
      </w:r>
    </w:p>
    <w:p w14:paraId="0F65A359" w14:textId="77777777" w:rsidR="007D19B5" w:rsidRPr="00CC7D26" w:rsidRDefault="007D19B5" w:rsidP="00177803">
      <w:pPr>
        <w:pStyle w:val="EUParagraphLevel3"/>
      </w:pPr>
      <w:r w:rsidRPr="00CC7D26">
        <w:t xml:space="preserve">release a copy of this Undertaking (and any of the Attachments hereto) pursuant to any relevant request under the </w:t>
      </w:r>
      <w:r w:rsidRPr="00CC7D26">
        <w:rPr>
          <w:i/>
        </w:rPr>
        <w:t>Freedom of Information Act 1982</w:t>
      </w:r>
      <w:r w:rsidRPr="00CC7D26">
        <w:t xml:space="preserve"> (</w:t>
      </w:r>
      <w:proofErr w:type="spellStart"/>
      <w:r w:rsidRPr="00CC7D26">
        <w:t>Cth</w:t>
      </w:r>
      <w:proofErr w:type="spellEnd"/>
      <w:r w:rsidRPr="00CC7D26">
        <w:t>);</w:t>
      </w:r>
    </w:p>
    <w:p w14:paraId="49385770" w14:textId="77777777" w:rsidR="007D19B5" w:rsidRPr="00CC7D26" w:rsidRDefault="007D19B5" w:rsidP="00177803">
      <w:pPr>
        <w:pStyle w:val="EUParagraphLevel3"/>
      </w:pPr>
      <w:r w:rsidRPr="00CC7D26">
        <w:t>issue a media release in relation to this Undertaking;</w:t>
      </w:r>
    </w:p>
    <w:p w14:paraId="117F2FD1" w14:textId="77777777" w:rsidR="007D19B5" w:rsidRPr="00CC7D26" w:rsidRDefault="007D19B5" w:rsidP="00177803">
      <w:pPr>
        <w:pStyle w:val="EUParagraphLevel3"/>
      </w:pPr>
      <w:r w:rsidRPr="00CC7D26">
        <w:lastRenderedPageBreak/>
        <w:t xml:space="preserve">from time to time, publicly refer to the Undertaking (and any of the Attachments hereto) and its terms; and </w:t>
      </w:r>
    </w:p>
    <w:p w14:paraId="575A2D61" w14:textId="5C3EBBDB" w:rsidR="007D19B5" w:rsidRPr="00CC7D26" w:rsidRDefault="007D19B5" w:rsidP="00177803">
      <w:pPr>
        <w:pStyle w:val="EUParagraphLevel3"/>
      </w:pPr>
      <w:r w:rsidRPr="00CC7D26">
        <w:t xml:space="preserve">rely upon the admissions made by </w:t>
      </w:r>
      <w:r w:rsidR="00BE0062" w:rsidRPr="00CC7D26">
        <w:t xml:space="preserve">OTR </w:t>
      </w:r>
      <w:r w:rsidRPr="00CC7D26">
        <w:t xml:space="preserve">set out in </w:t>
      </w:r>
      <w:r w:rsidR="00C26152" w:rsidRPr="00CC7D26">
        <w:t xml:space="preserve">clause </w:t>
      </w:r>
      <w:r w:rsidR="00C26152" w:rsidRPr="00CC7D26">
        <w:fldChar w:fldCharType="begin"/>
      </w:r>
      <w:r w:rsidR="00C26152" w:rsidRPr="00CC7D26">
        <w:instrText xml:space="preserve"> REF _Ref149206576 \r \h </w:instrText>
      </w:r>
      <w:r w:rsidR="00C26152" w:rsidRPr="00CC7D26">
        <w:fldChar w:fldCharType="separate"/>
      </w:r>
      <w:r w:rsidR="00F839D7">
        <w:t>11</w:t>
      </w:r>
      <w:r w:rsidR="00C26152" w:rsidRPr="00CC7D26">
        <w:fldChar w:fldCharType="end"/>
      </w:r>
      <w:r w:rsidR="00C26152" w:rsidRPr="00CC7D26">
        <w:t xml:space="preserve"> </w:t>
      </w:r>
      <w:r w:rsidRPr="00CC7D26">
        <w:t xml:space="preserve">above in respect of decisions taken regarding enforcement action in the event that </w:t>
      </w:r>
      <w:r w:rsidR="00BE0062" w:rsidRPr="00CC7D26">
        <w:t>OTR</w:t>
      </w:r>
      <w:r w:rsidRPr="00CC7D26">
        <w:t xml:space="preserve"> is found to have failed to comply with its workplace relations obligations in the future, including but not limited to any failure by </w:t>
      </w:r>
      <w:r w:rsidR="00BE0062" w:rsidRPr="00CC7D26">
        <w:t>OTR</w:t>
      </w:r>
      <w:r w:rsidRPr="00CC7D26">
        <w:t xml:space="preserve"> to comply with its obligations under this Undertaking;</w:t>
      </w:r>
    </w:p>
    <w:p w14:paraId="398BD4E1" w14:textId="77777777" w:rsidR="007D19B5" w:rsidRPr="00CC7D26" w:rsidRDefault="007D19B5" w:rsidP="00177803">
      <w:pPr>
        <w:pStyle w:val="EUParagraphLevel2"/>
      </w:pPr>
      <w:r w:rsidRPr="00CC7D26">
        <w:t xml:space="preserve">consistent with the Note to section 715(4) of the FW Act, this Undertaking in no way derogates from the rights and remedies available to any other person arising from the conduct set out herein; </w:t>
      </w:r>
    </w:p>
    <w:p w14:paraId="44729221" w14:textId="77777777" w:rsidR="007D19B5" w:rsidRPr="00CC7D26" w:rsidRDefault="007D19B5" w:rsidP="00177803">
      <w:pPr>
        <w:pStyle w:val="EUParagraphLevel2"/>
      </w:pPr>
      <w:r w:rsidRPr="00CC7D26">
        <w:t xml:space="preserve">consistent with section 715(3) of the FW Act, </w:t>
      </w:r>
      <w:r w:rsidR="00BE0062" w:rsidRPr="00CC7D26">
        <w:t>OTR</w:t>
      </w:r>
      <w:r w:rsidRPr="00CC7D26">
        <w:t xml:space="preserve"> may withdraw from or vary this Undertaking at any time, but only with the consent of the FWO; and</w:t>
      </w:r>
    </w:p>
    <w:p w14:paraId="7A5CE662" w14:textId="77777777" w:rsidR="007D19B5" w:rsidRPr="00CC7D26" w:rsidRDefault="007D19B5" w:rsidP="00177803">
      <w:pPr>
        <w:pStyle w:val="EUParagraphLevel2"/>
      </w:pPr>
      <w:r w:rsidRPr="00CC7D26">
        <w:t xml:space="preserve">if </w:t>
      </w:r>
      <w:r w:rsidR="00BE0062" w:rsidRPr="00CC7D26">
        <w:t>OTR</w:t>
      </w:r>
      <w:r w:rsidRPr="00CC7D26">
        <w:t xml:space="preserve"> contravenes any of the terms of this Undertaking:</w:t>
      </w:r>
    </w:p>
    <w:p w14:paraId="58FF3B1B" w14:textId="77777777" w:rsidR="007D19B5" w:rsidRPr="00CC7D26" w:rsidRDefault="007D19B5" w:rsidP="00177803">
      <w:pPr>
        <w:pStyle w:val="EUParagraphLevel3"/>
      </w:pPr>
      <w:r w:rsidRPr="00CC7D26">
        <w:t xml:space="preserve">the FWO may apply to any of the Courts set out in section 715(6) of the FW Act, for orders under section 715(7) of the FW Act; and </w:t>
      </w:r>
    </w:p>
    <w:p w14:paraId="528B5E3D" w14:textId="77777777" w:rsidR="007D19B5" w:rsidRPr="00CC7D26" w:rsidRDefault="007D19B5" w:rsidP="00177803">
      <w:pPr>
        <w:pStyle w:val="EUParagraphLevel3"/>
      </w:pPr>
      <w:r w:rsidRPr="00CC7D26">
        <w:t xml:space="preserve">this Undertaking may be provided to the Court as evidence of the admissions made by </w:t>
      </w:r>
      <w:r w:rsidR="00BE0062" w:rsidRPr="00CC7D26">
        <w:t xml:space="preserve">OTR </w:t>
      </w:r>
      <w:r w:rsidRPr="00CC7D26">
        <w:t xml:space="preserve">in clause </w:t>
      </w:r>
      <w:r w:rsidR="00C26152" w:rsidRPr="00CC7D26">
        <w:fldChar w:fldCharType="begin"/>
      </w:r>
      <w:r w:rsidR="00C26152" w:rsidRPr="00CC7D26">
        <w:instrText xml:space="preserve"> REF _Ref149206576 \r \h </w:instrText>
      </w:r>
      <w:r w:rsidR="00C26152" w:rsidRPr="00CC7D26">
        <w:fldChar w:fldCharType="separate"/>
      </w:r>
      <w:r w:rsidR="00F839D7">
        <w:t>11</w:t>
      </w:r>
      <w:r w:rsidR="00C26152" w:rsidRPr="00CC7D26">
        <w:fldChar w:fldCharType="end"/>
      </w:r>
      <w:r w:rsidR="00C26152" w:rsidRPr="00CC7D26">
        <w:t xml:space="preserve"> </w:t>
      </w:r>
      <w:r w:rsidR="004A28C9" w:rsidRPr="00CC7D26">
        <w:t>a</w:t>
      </w:r>
      <w:r w:rsidRPr="00CC7D26">
        <w:t>bove, and also in respect of the question of costs.</w:t>
      </w:r>
    </w:p>
    <w:p w14:paraId="3E037691" w14:textId="77777777" w:rsidR="00D62BE8" w:rsidRDefault="00D62BE8">
      <w:pPr>
        <w:spacing w:after="160" w:line="259" w:lineRule="auto"/>
        <w:rPr>
          <w:rFonts w:asciiTheme="minorHAnsi" w:hAnsiTheme="minorHAnsi" w:cstheme="minorHAnsi"/>
          <w:b/>
          <w:sz w:val="24"/>
          <w:szCs w:val="24"/>
        </w:rPr>
      </w:pPr>
      <w:r>
        <w:br w:type="page"/>
      </w:r>
    </w:p>
    <w:p w14:paraId="47AB256C" w14:textId="7103E8B6" w:rsidR="007D19B5" w:rsidRPr="00CC7D26" w:rsidRDefault="007D19B5" w:rsidP="006E0AD5">
      <w:pPr>
        <w:pStyle w:val="Heading3"/>
        <w:numPr>
          <w:ilvl w:val="0"/>
          <w:numId w:val="0"/>
        </w:numPr>
      </w:pPr>
      <w:r w:rsidRPr="00CC7D26">
        <w:lastRenderedPageBreak/>
        <w:t>Executed as an undertaking</w:t>
      </w:r>
    </w:p>
    <w:p w14:paraId="0BC78338" w14:textId="77777777" w:rsidR="007D19B5" w:rsidRPr="00CC7D26" w:rsidRDefault="007D19B5" w:rsidP="007D19B5">
      <w:pPr>
        <w:tabs>
          <w:tab w:val="right" w:pos="4111"/>
        </w:tabs>
        <w:spacing w:before="120" w:after="240"/>
        <w:rPr>
          <w:rFonts w:asciiTheme="minorHAnsi" w:hAnsiTheme="minorHAnsi" w:cstheme="minorHAnsi"/>
          <w:sz w:val="24"/>
          <w:szCs w:val="24"/>
        </w:rPr>
      </w:pPr>
      <w:r w:rsidRPr="00CC7D26">
        <w:rPr>
          <w:rFonts w:asciiTheme="minorHAnsi" w:hAnsiTheme="minorHAnsi" w:cstheme="minorHAnsi"/>
          <w:caps/>
          <w:sz w:val="24"/>
          <w:szCs w:val="24"/>
        </w:rPr>
        <w:t>Executed</w:t>
      </w:r>
      <w:r w:rsidRPr="00CC7D26">
        <w:rPr>
          <w:rFonts w:asciiTheme="minorHAnsi" w:hAnsiTheme="minorHAnsi" w:cstheme="minorHAnsi"/>
          <w:sz w:val="24"/>
          <w:szCs w:val="24"/>
        </w:rPr>
        <w:t xml:space="preserve"> by </w:t>
      </w:r>
      <w:r w:rsidR="00BE0062" w:rsidRPr="00CC7D26">
        <w:rPr>
          <w:rFonts w:asciiTheme="minorHAnsi" w:hAnsiTheme="minorHAnsi" w:cstheme="minorHAnsi"/>
          <w:sz w:val="24"/>
          <w:szCs w:val="24"/>
        </w:rPr>
        <w:t>On the Run Pty Ltd</w:t>
      </w:r>
      <w:r w:rsidRPr="00CC7D26">
        <w:rPr>
          <w:rFonts w:asciiTheme="minorHAnsi" w:hAnsiTheme="minorHAnsi" w:cstheme="minorHAnsi"/>
          <w:sz w:val="24"/>
          <w:szCs w:val="24"/>
        </w:rPr>
        <w:t xml:space="preserve"> in accordance with section 127(1) of the </w:t>
      </w:r>
      <w:r w:rsidRPr="00CC7D26">
        <w:rPr>
          <w:rFonts w:asciiTheme="minorHAnsi" w:hAnsiTheme="minorHAnsi" w:cstheme="minorHAnsi"/>
          <w:i/>
          <w:sz w:val="24"/>
          <w:szCs w:val="24"/>
        </w:rPr>
        <w:t>Corporations Act 2001</w:t>
      </w:r>
      <w:r w:rsidRPr="00CC7D26">
        <w:rPr>
          <w:rFonts w:asciiTheme="minorHAnsi" w:hAnsiTheme="minorHAnsi" w:cstheme="minorHAns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1"/>
        <w:gridCol w:w="315"/>
        <w:gridCol w:w="4330"/>
      </w:tblGrid>
      <w:tr w:rsidR="00CC7D26" w:rsidRPr="00CC7D26" w14:paraId="3CD34E17" w14:textId="77777777" w:rsidTr="00E67EED">
        <w:tc>
          <w:tcPr>
            <w:tcW w:w="4528" w:type="dxa"/>
            <w:tcBorders>
              <w:top w:val="nil"/>
              <w:left w:val="nil"/>
              <w:bottom w:val="single" w:sz="4" w:space="0" w:color="auto"/>
              <w:right w:val="nil"/>
            </w:tcBorders>
          </w:tcPr>
          <w:p w14:paraId="0001ACCD" w14:textId="77777777" w:rsidR="002E19EF" w:rsidRPr="00CC7D26" w:rsidRDefault="002E19EF" w:rsidP="00E67EED">
            <w:pPr>
              <w:tabs>
                <w:tab w:val="right" w:pos="4111"/>
              </w:tabs>
              <w:spacing w:after="240"/>
              <w:rPr>
                <w:rFonts w:asciiTheme="minorHAnsi" w:hAnsiTheme="minorHAnsi" w:cstheme="minorHAnsi"/>
                <w:sz w:val="24"/>
                <w:szCs w:val="24"/>
              </w:rPr>
            </w:pPr>
          </w:p>
        </w:tc>
        <w:tc>
          <w:tcPr>
            <w:tcW w:w="319" w:type="dxa"/>
            <w:tcBorders>
              <w:top w:val="nil"/>
              <w:left w:val="nil"/>
              <w:bottom w:val="nil"/>
              <w:right w:val="nil"/>
            </w:tcBorders>
          </w:tcPr>
          <w:p w14:paraId="5B4EE374" w14:textId="77777777" w:rsidR="002E19EF" w:rsidRPr="00CC7D26" w:rsidRDefault="002E19EF" w:rsidP="00E67EED">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7C78AEB5" w14:textId="77777777" w:rsidR="002E19EF" w:rsidRPr="00CC7D26" w:rsidRDefault="002E19EF" w:rsidP="00E67EED">
            <w:pPr>
              <w:spacing w:after="240"/>
              <w:rPr>
                <w:rFonts w:asciiTheme="minorHAnsi" w:hAnsiTheme="minorHAnsi" w:cstheme="minorHAnsi"/>
                <w:sz w:val="24"/>
                <w:szCs w:val="24"/>
              </w:rPr>
            </w:pPr>
          </w:p>
        </w:tc>
      </w:tr>
      <w:tr w:rsidR="00CC7D26" w:rsidRPr="00CC7D26" w14:paraId="50335961" w14:textId="77777777" w:rsidTr="00E67EED">
        <w:trPr>
          <w:trHeight w:val="193"/>
        </w:trPr>
        <w:tc>
          <w:tcPr>
            <w:tcW w:w="4528" w:type="dxa"/>
            <w:tcBorders>
              <w:top w:val="single" w:sz="4" w:space="0" w:color="auto"/>
              <w:left w:val="nil"/>
              <w:bottom w:val="nil"/>
              <w:right w:val="nil"/>
            </w:tcBorders>
          </w:tcPr>
          <w:p w14:paraId="11679768" w14:textId="77777777" w:rsidR="002E19EF" w:rsidRPr="00CC7D26" w:rsidRDefault="002E19EF" w:rsidP="00E67EED">
            <w:pPr>
              <w:spacing w:after="240"/>
              <w:rPr>
                <w:rFonts w:asciiTheme="minorHAnsi" w:hAnsiTheme="minorHAnsi" w:cstheme="minorHAnsi"/>
                <w:sz w:val="24"/>
                <w:szCs w:val="24"/>
              </w:rPr>
            </w:pPr>
            <w:r w:rsidRPr="00CC7D26">
              <w:rPr>
                <w:rFonts w:asciiTheme="minorHAnsi" w:hAnsiTheme="minorHAnsi" w:cstheme="minorHAnsi"/>
                <w:sz w:val="24"/>
                <w:szCs w:val="24"/>
              </w:rPr>
              <w:t>(Signature of director)</w:t>
            </w:r>
          </w:p>
        </w:tc>
        <w:tc>
          <w:tcPr>
            <w:tcW w:w="319" w:type="dxa"/>
            <w:tcBorders>
              <w:top w:val="nil"/>
              <w:left w:val="nil"/>
              <w:bottom w:val="nil"/>
              <w:right w:val="nil"/>
            </w:tcBorders>
          </w:tcPr>
          <w:p w14:paraId="4E283C75" w14:textId="77777777" w:rsidR="002E19EF" w:rsidRPr="00CC7D26" w:rsidRDefault="002E19EF" w:rsidP="00E67EED">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78A43FDF" w14:textId="77777777" w:rsidR="002E19EF" w:rsidRPr="00CC7D26" w:rsidRDefault="002E19EF" w:rsidP="00E67EED">
            <w:pPr>
              <w:spacing w:after="240"/>
              <w:rPr>
                <w:rFonts w:asciiTheme="minorHAnsi" w:hAnsiTheme="minorHAnsi" w:cstheme="minorHAnsi"/>
                <w:sz w:val="24"/>
                <w:szCs w:val="24"/>
              </w:rPr>
            </w:pPr>
            <w:r w:rsidRPr="00CC7D26">
              <w:rPr>
                <w:rFonts w:asciiTheme="minorHAnsi" w:hAnsiTheme="minorHAnsi" w:cstheme="minorHAnsi"/>
                <w:sz w:val="24"/>
                <w:szCs w:val="24"/>
              </w:rPr>
              <w:t>(Signature of director/company secretary)</w:t>
            </w:r>
          </w:p>
        </w:tc>
      </w:tr>
      <w:tr w:rsidR="00CC7D26" w:rsidRPr="00CC7D26" w14:paraId="24ACA495" w14:textId="77777777" w:rsidTr="00E67EED">
        <w:trPr>
          <w:trHeight w:val="517"/>
        </w:trPr>
        <w:tc>
          <w:tcPr>
            <w:tcW w:w="4528" w:type="dxa"/>
            <w:tcBorders>
              <w:top w:val="nil"/>
              <w:left w:val="nil"/>
              <w:right w:val="nil"/>
            </w:tcBorders>
          </w:tcPr>
          <w:p w14:paraId="5CF8B262" w14:textId="77777777" w:rsidR="002E19EF" w:rsidRPr="00CC7D26" w:rsidRDefault="002E19EF" w:rsidP="00E67EED">
            <w:pPr>
              <w:spacing w:after="240"/>
              <w:rPr>
                <w:rFonts w:asciiTheme="minorHAnsi" w:hAnsiTheme="minorHAnsi" w:cstheme="minorHAnsi"/>
                <w:sz w:val="24"/>
                <w:szCs w:val="24"/>
              </w:rPr>
            </w:pPr>
          </w:p>
        </w:tc>
        <w:tc>
          <w:tcPr>
            <w:tcW w:w="319" w:type="dxa"/>
            <w:tcBorders>
              <w:top w:val="nil"/>
              <w:left w:val="nil"/>
              <w:bottom w:val="nil"/>
              <w:right w:val="nil"/>
            </w:tcBorders>
          </w:tcPr>
          <w:p w14:paraId="4BE032C4" w14:textId="77777777" w:rsidR="002E19EF" w:rsidRPr="00CC7D26" w:rsidRDefault="002E19EF" w:rsidP="00E67EED">
            <w:pPr>
              <w:spacing w:after="240"/>
              <w:rPr>
                <w:rFonts w:asciiTheme="minorHAnsi" w:hAnsiTheme="minorHAnsi" w:cstheme="minorHAnsi"/>
                <w:sz w:val="24"/>
                <w:szCs w:val="24"/>
              </w:rPr>
            </w:pPr>
          </w:p>
        </w:tc>
        <w:tc>
          <w:tcPr>
            <w:tcW w:w="4439" w:type="dxa"/>
            <w:tcBorders>
              <w:top w:val="nil"/>
              <w:left w:val="nil"/>
              <w:right w:val="nil"/>
            </w:tcBorders>
          </w:tcPr>
          <w:p w14:paraId="730868E2" w14:textId="77777777" w:rsidR="002E19EF" w:rsidRPr="00CC7D26" w:rsidRDefault="002E19EF" w:rsidP="00E67EED">
            <w:pPr>
              <w:spacing w:after="240"/>
              <w:rPr>
                <w:rFonts w:asciiTheme="minorHAnsi" w:hAnsiTheme="minorHAnsi" w:cstheme="minorHAnsi"/>
                <w:sz w:val="24"/>
                <w:szCs w:val="24"/>
              </w:rPr>
            </w:pPr>
          </w:p>
        </w:tc>
      </w:tr>
    </w:tbl>
    <w:p w14:paraId="0E32B2FC" w14:textId="77777777" w:rsidR="002E19EF" w:rsidRPr="00CC7D26" w:rsidRDefault="003C0EDA" w:rsidP="002E19EF">
      <w:pPr>
        <w:pStyle w:val="Headersub"/>
        <w:widowControl w:val="0"/>
        <w:tabs>
          <w:tab w:val="left" w:pos="4820"/>
        </w:tabs>
        <w:spacing w:after="240"/>
        <w:rPr>
          <w:rFonts w:asciiTheme="minorHAnsi" w:hAnsiTheme="minorHAnsi" w:cstheme="minorHAnsi"/>
          <w:sz w:val="24"/>
          <w:szCs w:val="24"/>
        </w:rPr>
      </w:pPr>
      <w:r w:rsidRPr="00CC7D26">
        <w:rPr>
          <w:rFonts w:asciiTheme="minorHAnsi" w:hAnsiTheme="minorHAnsi" w:cstheme="minorHAnsi"/>
          <w:sz w:val="24"/>
          <w:szCs w:val="24"/>
        </w:rPr>
        <w:t xml:space="preserve"> </w:t>
      </w:r>
      <w:r w:rsidR="002E19EF" w:rsidRPr="00CC7D26">
        <w:rPr>
          <w:rFonts w:asciiTheme="minorHAnsi" w:hAnsiTheme="minorHAnsi" w:cstheme="minorHAnsi"/>
          <w:sz w:val="24"/>
          <w:szCs w:val="24"/>
        </w:rPr>
        <w:t>(Name of director)</w:t>
      </w:r>
      <w:r w:rsidR="002E19EF" w:rsidRPr="00CC7D26">
        <w:rPr>
          <w:rFonts w:asciiTheme="minorHAnsi" w:hAnsiTheme="minorHAnsi" w:cstheme="minorHAnsi"/>
          <w:sz w:val="24"/>
          <w:szCs w:val="24"/>
        </w:rPr>
        <w:tab/>
      </w:r>
      <w:r w:rsidRPr="00CC7D26">
        <w:rPr>
          <w:rFonts w:asciiTheme="minorHAnsi" w:hAnsiTheme="minorHAnsi" w:cstheme="minorHAnsi"/>
          <w:sz w:val="24"/>
          <w:szCs w:val="24"/>
        </w:rPr>
        <w:t xml:space="preserve">  </w:t>
      </w:r>
      <w:r w:rsidR="002E19EF" w:rsidRPr="00CC7D26">
        <w:rPr>
          <w:rFonts w:asciiTheme="minorHAnsi" w:hAnsiTheme="minorHAnsi" w:cstheme="minorHAnsi"/>
          <w:sz w:val="24"/>
          <w:szCs w:val="24"/>
        </w:rPr>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6"/>
        <w:gridCol w:w="4312"/>
      </w:tblGrid>
      <w:tr w:rsidR="00CC7D26" w:rsidRPr="00CC7D26" w14:paraId="7127305D" w14:textId="77777777" w:rsidTr="00E67EED">
        <w:trPr>
          <w:trHeight w:val="517"/>
        </w:trPr>
        <w:tc>
          <w:tcPr>
            <w:tcW w:w="4528" w:type="dxa"/>
            <w:tcBorders>
              <w:top w:val="nil"/>
              <w:left w:val="nil"/>
              <w:right w:val="nil"/>
            </w:tcBorders>
          </w:tcPr>
          <w:p w14:paraId="4A0932A1" w14:textId="77777777" w:rsidR="002E19EF" w:rsidRPr="00CC7D26" w:rsidRDefault="002E19EF" w:rsidP="00E67EED">
            <w:pPr>
              <w:spacing w:after="240"/>
              <w:rPr>
                <w:rFonts w:asciiTheme="minorHAnsi" w:hAnsiTheme="minorHAnsi" w:cstheme="minorHAnsi"/>
                <w:sz w:val="24"/>
                <w:szCs w:val="24"/>
              </w:rPr>
            </w:pPr>
          </w:p>
        </w:tc>
        <w:tc>
          <w:tcPr>
            <w:tcW w:w="319" w:type="dxa"/>
            <w:tcBorders>
              <w:top w:val="nil"/>
              <w:left w:val="nil"/>
              <w:bottom w:val="nil"/>
              <w:right w:val="nil"/>
            </w:tcBorders>
          </w:tcPr>
          <w:p w14:paraId="5DE83675" w14:textId="77777777" w:rsidR="002E19EF" w:rsidRPr="00CC7D26" w:rsidRDefault="002E19EF" w:rsidP="00E67EED">
            <w:pPr>
              <w:spacing w:after="240"/>
              <w:rPr>
                <w:rFonts w:asciiTheme="minorHAnsi" w:hAnsiTheme="minorHAnsi" w:cstheme="minorHAnsi"/>
                <w:sz w:val="24"/>
                <w:szCs w:val="24"/>
              </w:rPr>
            </w:pPr>
          </w:p>
        </w:tc>
        <w:tc>
          <w:tcPr>
            <w:tcW w:w="4439" w:type="dxa"/>
            <w:tcBorders>
              <w:top w:val="nil"/>
              <w:left w:val="nil"/>
              <w:right w:val="nil"/>
            </w:tcBorders>
          </w:tcPr>
          <w:p w14:paraId="307E1CE4" w14:textId="77777777" w:rsidR="002E19EF" w:rsidRPr="00CC7D26" w:rsidRDefault="002E19EF" w:rsidP="00E67EED">
            <w:pPr>
              <w:spacing w:after="240"/>
              <w:rPr>
                <w:rFonts w:asciiTheme="minorHAnsi" w:hAnsiTheme="minorHAnsi" w:cstheme="minorHAnsi"/>
                <w:sz w:val="24"/>
                <w:szCs w:val="24"/>
              </w:rPr>
            </w:pPr>
          </w:p>
        </w:tc>
      </w:tr>
    </w:tbl>
    <w:p w14:paraId="07776250" w14:textId="77777777" w:rsidR="002E19EF" w:rsidRPr="00CC7D26" w:rsidRDefault="003C0EDA" w:rsidP="002E19EF">
      <w:pPr>
        <w:pStyle w:val="Headersub"/>
        <w:widowControl w:val="0"/>
        <w:tabs>
          <w:tab w:val="left" w:pos="4820"/>
        </w:tabs>
        <w:spacing w:after="240"/>
        <w:rPr>
          <w:rFonts w:asciiTheme="minorHAnsi" w:hAnsiTheme="minorHAnsi" w:cstheme="minorHAnsi"/>
          <w:sz w:val="24"/>
          <w:szCs w:val="24"/>
        </w:rPr>
      </w:pPr>
      <w:r w:rsidRPr="00CC7D26">
        <w:rPr>
          <w:rFonts w:asciiTheme="minorHAnsi" w:hAnsiTheme="minorHAnsi" w:cstheme="minorHAnsi"/>
          <w:sz w:val="24"/>
          <w:szCs w:val="24"/>
        </w:rPr>
        <w:t xml:space="preserve">  </w:t>
      </w:r>
      <w:r w:rsidR="002E19EF" w:rsidRPr="00CC7D26">
        <w:rPr>
          <w:rFonts w:asciiTheme="minorHAnsi" w:hAnsiTheme="minorHAnsi" w:cstheme="minorHAnsi"/>
          <w:sz w:val="24"/>
          <w:szCs w:val="24"/>
        </w:rPr>
        <w:t>(Date)</w:t>
      </w:r>
      <w:r w:rsidR="002E19EF" w:rsidRPr="00CC7D26">
        <w:rPr>
          <w:rFonts w:asciiTheme="minorHAnsi" w:hAnsiTheme="minorHAnsi" w:cstheme="minorHAnsi"/>
          <w:sz w:val="24"/>
          <w:szCs w:val="24"/>
        </w:rPr>
        <w:tab/>
      </w:r>
      <w:r w:rsidRPr="00CC7D26">
        <w:rPr>
          <w:rFonts w:asciiTheme="minorHAnsi" w:hAnsiTheme="minorHAnsi" w:cstheme="minorHAnsi"/>
          <w:sz w:val="24"/>
          <w:szCs w:val="24"/>
        </w:rPr>
        <w:t xml:space="preserve">  </w:t>
      </w:r>
      <w:r w:rsidR="002E19EF" w:rsidRPr="00CC7D26">
        <w:rPr>
          <w:rFonts w:asciiTheme="minorHAnsi" w:hAnsiTheme="minorHAnsi" w:cstheme="minorHAnsi"/>
          <w:sz w:val="24"/>
          <w:szCs w:val="24"/>
        </w:rPr>
        <w:t>(Date)</w:t>
      </w:r>
    </w:p>
    <w:p w14:paraId="0A035ABA" w14:textId="77777777" w:rsidR="002E19EF" w:rsidRPr="00CC7D26" w:rsidRDefault="002E19EF" w:rsidP="002E19EF">
      <w:pPr>
        <w:pStyle w:val="Headersub"/>
        <w:widowControl w:val="0"/>
        <w:tabs>
          <w:tab w:val="left" w:pos="4820"/>
        </w:tabs>
        <w:spacing w:after="240"/>
        <w:rPr>
          <w:rFonts w:asciiTheme="minorHAnsi" w:hAnsiTheme="minorHAnsi" w:cstheme="minorHAnsi"/>
          <w:sz w:val="24"/>
          <w:szCs w:val="24"/>
        </w:rPr>
      </w:pPr>
      <w:r w:rsidRPr="00CC7D26">
        <w:rPr>
          <w:rFonts w:asciiTheme="minorHAnsi" w:hAnsiTheme="minorHAnsi" w:cstheme="minorHAnsi"/>
          <w:sz w:val="24"/>
          <w:szCs w:val="24"/>
        </w:rPr>
        <w:t>in the presence of:</w:t>
      </w:r>
      <w:r w:rsidRPr="00CC7D26">
        <w:rPr>
          <w:rFonts w:asciiTheme="minorHAnsi" w:hAnsiTheme="minorHAnsi" w:cstheme="minorHAnsi"/>
          <w:sz w:val="24"/>
          <w:szCs w:val="24"/>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5"/>
        <w:gridCol w:w="4313"/>
      </w:tblGrid>
      <w:tr w:rsidR="00CC7D26" w:rsidRPr="00CC7D26" w14:paraId="3DF76711" w14:textId="77777777" w:rsidTr="00E67EED">
        <w:tc>
          <w:tcPr>
            <w:tcW w:w="4528" w:type="dxa"/>
            <w:tcBorders>
              <w:top w:val="nil"/>
              <w:left w:val="nil"/>
              <w:bottom w:val="single" w:sz="4" w:space="0" w:color="auto"/>
              <w:right w:val="nil"/>
            </w:tcBorders>
          </w:tcPr>
          <w:p w14:paraId="3DBC45DF" w14:textId="77777777" w:rsidR="002E19EF" w:rsidRPr="00CC7D26" w:rsidRDefault="002E19EF" w:rsidP="00E67EED">
            <w:pPr>
              <w:tabs>
                <w:tab w:val="right" w:pos="4111"/>
              </w:tabs>
              <w:spacing w:after="240"/>
              <w:rPr>
                <w:rFonts w:asciiTheme="minorHAnsi" w:hAnsiTheme="minorHAnsi" w:cstheme="minorHAnsi"/>
                <w:sz w:val="24"/>
                <w:szCs w:val="24"/>
              </w:rPr>
            </w:pPr>
          </w:p>
        </w:tc>
        <w:tc>
          <w:tcPr>
            <w:tcW w:w="319" w:type="dxa"/>
            <w:tcBorders>
              <w:top w:val="nil"/>
              <w:left w:val="nil"/>
              <w:bottom w:val="nil"/>
              <w:right w:val="nil"/>
            </w:tcBorders>
          </w:tcPr>
          <w:p w14:paraId="7AD14D9B" w14:textId="77777777" w:rsidR="002E19EF" w:rsidRPr="00CC7D26" w:rsidRDefault="002E19EF" w:rsidP="00E67EED">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4A9B2C18" w14:textId="77777777" w:rsidR="002E19EF" w:rsidRPr="00CC7D26" w:rsidRDefault="002E19EF" w:rsidP="00E67EED">
            <w:pPr>
              <w:spacing w:after="240"/>
              <w:rPr>
                <w:rFonts w:asciiTheme="minorHAnsi" w:hAnsiTheme="minorHAnsi" w:cstheme="minorHAnsi"/>
                <w:sz w:val="24"/>
                <w:szCs w:val="24"/>
              </w:rPr>
            </w:pPr>
          </w:p>
        </w:tc>
      </w:tr>
      <w:tr w:rsidR="00CC7D26" w:rsidRPr="00CC7D26" w14:paraId="2F5CF98C" w14:textId="77777777" w:rsidTr="00E67EED">
        <w:trPr>
          <w:trHeight w:val="193"/>
        </w:trPr>
        <w:tc>
          <w:tcPr>
            <w:tcW w:w="4528" w:type="dxa"/>
            <w:tcBorders>
              <w:top w:val="single" w:sz="4" w:space="0" w:color="auto"/>
              <w:left w:val="nil"/>
              <w:bottom w:val="nil"/>
              <w:right w:val="nil"/>
            </w:tcBorders>
          </w:tcPr>
          <w:p w14:paraId="5739C28D" w14:textId="77777777" w:rsidR="002E19EF" w:rsidRPr="00CC7D26" w:rsidRDefault="002E19EF" w:rsidP="00E67EED">
            <w:pPr>
              <w:spacing w:after="240"/>
              <w:rPr>
                <w:rFonts w:asciiTheme="minorHAnsi" w:hAnsiTheme="minorHAnsi" w:cstheme="minorHAnsi"/>
                <w:sz w:val="24"/>
                <w:szCs w:val="24"/>
              </w:rPr>
            </w:pPr>
            <w:r w:rsidRPr="00CC7D26">
              <w:rPr>
                <w:rFonts w:asciiTheme="minorHAnsi" w:hAnsiTheme="minorHAnsi" w:cstheme="minorHAnsi"/>
                <w:sz w:val="24"/>
                <w:szCs w:val="24"/>
              </w:rPr>
              <w:t>(Signature of witness)</w:t>
            </w:r>
          </w:p>
        </w:tc>
        <w:tc>
          <w:tcPr>
            <w:tcW w:w="319" w:type="dxa"/>
            <w:tcBorders>
              <w:top w:val="nil"/>
              <w:left w:val="nil"/>
              <w:bottom w:val="nil"/>
              <w:right w:val="nil"/>
            </w:tcBorders>
          </w:tcPr>
          <w:p w14:paraId="5DE99115" w14:textId="77777777" w:rsidR="002E19EF" w:rsidRPr="00CC7D26" w:rsidRDefault="002E19EF" w:rsidP="00E67EED">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646FC81D" w14:textId="77777777" w:rsidR="002E19EF" w:rsidRPr="00CC7D26" w:rsidRDefault="002E19EF" w:rsidP="00E67EED">
            <w:pPr>
              <w:spacing w:after="240"/>
              <w:rPr>
                <w:rFonts w:asciiTheme="minorHAnsi" w:hAnsiTheme="minorHAnsi" w:cstheme="minorHAnsi"/>
                <w:sz w:val="24"/>
                <w:szCs w:val="24"/>
              </w:rPr>
            </w:pPr>
            <w:r w:rsidRPr="00CC7D26">
              <w:rPr>
                <w:rFonts w:asciiTheme="minorHAnsi" w:hAnsiTheme="minorHAnsi" w:cstheme="minorHAnsi"/>
                <w:sz w:val="24"/>
                <w:szCs w:val="24"/>
              </w:rPr>
              <w:t>(Signature of witness)</w:t>
            </w:r>
          </w:p>
        </w:tc>
      </w:tr>
      <w:tr w:rsidR="00CC7D26" w:rsidRPr="00CC7D26" w14:paraId="685D3093" w14:textId="77777777" w:rsidTr="00E67EED">
        <w:trPr>
          <w:trHeight w:val="517"/>
        </w:trPr>
        <w:tc>
          <w:tcPr>
            <w:tcW w:w="4528" w:type="dxa"/>
            <w:tcBorders>
              <w:top w:val="nil"/>
              <w:left w:val="nil"/>
              <w:right w:val="nil"/>
            </w:tcBorders>
          </w:tcPr>
          <w:p w14:paraId="1CDE30C0" w14:textId="77777777" w:rsidR="002E19EF" w:rsidRPr="00CC7D26" w:rsidRDefault="002E19EF" w:rsidP="00E67EED">
            <w:pPr>
              <w:spacing w:after="240"/>
              <w:rPr>
                <w:rFonts w:asciiTheme="minorHAnsi" w:hAnsiTheme="minorHAnsi" w:cstheme="minorHAnsi"/>
                <w:sz w:val="24"/>
                <w:szCs w:val="24"/>
              </w:rPr>
            </w:pPr>
          </w:p>
        </w:tc>
        <w:tc>
          <w:tcPr>
            <w:tcW w:w="319" w:type="dxa"/>
            <w:tcBorders>
              <w:top w:val="nil"/>
              <w:left w:val="nil"/>
              <w:bottom w:val="nil"/>
              <w:right w:val="nil"/>
            </w:tcBorders>
          </w:tcPr>
          <w:p w14:paraId="1300F4C5" w14:textId="77777777" w:rsidR="002E19EF" w:rsidRPr="00CC7D26" w:rsidRDefault="002E19EF" w:rsidP="00E67EED">
            <w:pPr>
              <w:spacing w:after="240"/>
              <w:rPr>
                <w:rFonts w:asciiTheme="minorHAnsi" w:hAnsiTheme="minorHAnsi" w:cstheme="minorHAnsi"/>
                <w:sz w:val="24"/>
                <w:szCs w:val="24"/>
              </w:rPr>
            </w:pPr>
          </w:p>
        </w:tc>
        <w:tc>
          <w:tcPr>
            <w:tcW w:w="4439" w:type="dxa"/>
            <w:tcBorders>
              <w:top w:val="nil"/>
              <w:left w:val="nil"/>
              <w:right w:val="nil"/>
            </w:tcBorders>
          </w:tcPr>
          <w:p w14:paraId="26BAD3D4" w14:textId="77777777" w:rsidR="002E19EF" w:rsidRPr="00CC7D26" w:rsidRDefault="002E19EF" w:rsidP="00E67EED">
            <w:pPr>
              <w:spacing w:after="240"/>
              <w:rPr>
                <w:rFonts w:asciiTheme="minorHAnsi" w:hAnsiTheme="minorHAnsi" w:cstheme="minorHAnsi"/>
                <w:sz w:val="24"/>
                <w:szCs w:val="24"/>
              </w:rPr>
            </w:pPr>
          </w:p>
        </w:tc>
      </w:tr>
    </w:tbl>
    <w:p w14:paraId="5A1D58F5" w14:textId="77777777" w:rsidR="002E19EF" w:rsidRPr="00CC7D26" w:rsidRDefault="002E19EF" w:rsidP="002E19EF">
      <w:pPr>
        <w:pStyle w:val="Headersub"/>
        <w:widowControl w:val="0"/>
        <w:tabs>
          <w:tab w:val="left" w:pos="4820"/>
        </w:tabs>
        <w:spacing w:after="240"/>
        <w:rPr>
          <w:rFonts w:asciiTheme="minorHAnsi" w:hAnsiTheme="minorHAnsi" w:cstheme="minorHAnsi"/>
          <w:sz w:val="24"/>
          <w:szCs w:val="24"/>
        </w:rPr>
      </w:pPr>
      <w:r w:rsidRPr="00CC7D26">
        <w:rPr>
          <w:rFonts w:asciiTheme="minorHAnsi" w:hAnsiTheme="minorHAnsi" w:cstheme="minorHAnsi"/>
          <w:sz w:val="24"/>
          <w:szCs w:val="24"/>
        </w:rPr>
        <w:t>(Name of witness)</w:t>
      </w:r>
      <w:r w:rsidRPr="00CC7D26">
        <w:rPr>
          <w:rFonts w:asciiTheme="minorHAnsi" w:hAnsiTheme="minorHAnsi" w:cstheme="minorHAnsi"/>
          <w:sz w:val="24"/>
          <w:szCs w:val="24"/>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315"/>
        <w:gridCol w:w="4302"/>
      </w:tblGrid>
      <w:tr w:rsidR="00CC7D26" w:rsidRPr="00CC7D26" w14:paraId="3F6A3B66" w14:textId="77777777" w:rsidTr="00E621F7">
        <w:tc>
          <w:tcPr>
            <w:tcW w:w="9026" w:type="dxa"/>
            <w:gridSpan w:val="3"/>
            <w:tcBorders>
              <w:top w:val="nil"/>
              <w:left w:val="nil"/>
              <w:bottom w:val="nil"/>
              <w:right w:val="nil"/>
            </w:tcBorders>
          </w:tcPr>
          <w:p w14:paraId="32EA9BE0" w14:textId="77777777" w:rsidR="002E19EF" w:rsidRPr="00CC7D26" w:rsidRDefault="002E19EF" w:rsidP="00E67EED">
            <w:pPr>
              <w:tabs>
                <w:tab w:val="right" w:pos="4111"/>
              </w:tabs>
              <w:spacing w:after="240"/>
              <w:rPr>
                <w:rFonts w:asciiTheme="minorHAnsi" w:hAnsiTheme="minorHAnsi" w:cstheme="minorHAnsi"/>
                <w:sz w:val="24"/>
                <w:szCs w:val="24"/>
              </w:rPr>
            </w:pPr>
          </w:p>
          <w:p w14:paraId="6D6AB74A" w14:textId="77777777" w:rsidR="002E19EF" w:rsidRPr="00CC7D26" w:rsidRDefault="002E19EF" w:rsidP="003C0EDA">
            <w:pPr>
              <w:pStyle w:val="Headersub"/>
              <w:widowControl w:val="0"/>
              <w:tabs>
                <w:tab w:val="left" w:pos="4820"/>
              </w:tabs>
              <w:spacing w:after="240"/>
              <w:rPr>
                <w:rFonts w:asciiTheme="minorHAnsi" w:hAnsiTheme="minorHAnsi" w:cstheme="minorHAnsi"/>
                <w:sz w:val="24"/>
                <w:szCs w:val="24"/>
              </w:rPr>
            </w:pPr>
            <w:r w:rsidRPr="00CC7D26">
              <w:rPr>
                <w:rFonts w:asciiTheme="minorHAnsi" w:hAnsiTheme="minorHAnsi" w:cstheme="minorHAnsi"/>
                <w:caps/>
                <w:sz w:val="24"/>
                <w:szCs w:val="24"/>
              </w:rPr>
              <w:t>Accepted</w:t>
            </w:r>
            <w:r w:rsidRPr="00CC7D26">
              <w:rPr>
                <w:rFonts w:asciiTheme="minorHAnsi" w:hAnsiTheme="minorHAnsi" w:cstheme="minorHAnsi"/>
                <w:sz w:val="24"/>
                <w:szCs w:val="24"/>
              </w:rPr>
              <w:t xml:space="preserve"> by the FAIR WORK OMBUDSMAN pursuant to section 715(2) of the </w:t>
            </w:r>
            <w:r w:rsidRPr="00CC7D26">
              <w:rPr>
                <w:rFonts w:asciiTheme="minorHAnsi" w:hAnsiTheme="minorHAnsi" w:cstheme="minorHAnsi"/>
                <w:i/>
                <w:sz w:val="24"/>
                <w:szCs w:val="24"/>
              </w:rPr>
              <w:t>Fair Work Act 2009</w:t>
            </w:r>
            <w:r w:rsidRPr="00CC7D26">
              <w:rPr>
                <w:rFonts w:asciiTheme="minorHAnsi" w:hAnsiTheme="minorHAnsi" w:cstheme="minorHAnsi"/>
                <w:sz w:val="24"/>
                <w:szCs w:val="24"/>
              </w:rPr>
              <w:t xml:space="preserve"> on:</w:t>
            </w:r>
          </w:p>
          <w:p w14:paraId="320686B2" w14:textId="77777777" w:rsidR="002E19EF" w:rsidRPr="00CC7D26" w:rsidRDefault="002E19EF" w:rsidP="00E67EED">
            <w:pPr>
              <w:keepNext/>
              <w:spacing w:after="240"/>
              <w:rPr>
                <w:rFonts w:asciiTheme="minorHAnsi" w:hAnsiTheme="minorHAnsi" w:cstheme="minorHAnsi"/>
                <w:sz w:val="24"/>
                <w:szCs w:val="24"/>
              </w:rPr>
            </w:pPr>
          </w:p>
        </w:tc>
      </w:tr>
      <w:tr w:rsidR="00E621F7" w:rsidRPr="00CC7D26" w14:paraId="69EB0AE2" w14:textId="77777777" w:rsidTr="00E621F7">
        <w:trPr>
          <w:trHeight w:val="62"/>
        </w:trPr>
        <w:tc>
          <w:tcPr>
            <w:tcW w:w="4409" w:type="dxa"/>
            <w:tcBorders>
              <w:top w:val="single" w:sz="4" w:space="0" w:color="auto"/>
              <w:left w:val="nil"/>
              <w:bottom w:val="nil"/>
              <w:right w:val="nil"/>
            </w:tcBorders>
          </w:tcPr>
          <w:p w14:paraId="69757EA3" w14:textId="77777777" w:rsidR="00E621F7" w:rsidRPr="00034BE2" w:rsidRDefault="00E621F7" w:rsidP="00E621F7">
            <w:pPr>
              <w:pStyle w:val="TableParagraph"/>
              <w:spacing w:line="292" w:lineRule="exact"/>
              <w:ind w:left="107"/>
              <w:rPr>
                <w:rFonts w:asciiTheme="minorHAnsi" w:hAnsiTheme="minorHAnsi" w:cstheme="minorHAnsi"/>
                <w:sz w:val="24"/>
                <w:szCs w:val="24"/>
              </w:rPr>
            </w:pPr>
            <w:r w:rsidRPr="00034BE2">
              <w:rPr>
                <w:rFonts w:asciiTheme="minorHAnsi" w:hAnsiTheme="minorHAnsi" w:cstheme="minorHAnsi"/>
                <w:sz w:val="24"/>
                <w:szCs w:val="24"/>
              </w:rPr>
              <w:t>Mark Scully</w:t>
            </w:r>
          </w:p>
          <w:p w14:paraId="5B881119" w14:textId="77777777" w:rsidR="00E621F7" w:rsidRDefault="00E621F7" w:rsidP="00E621F7">
            <w:pPr>
              <w:pStyle w:val="TableParagraph"/>
              <w:spacing w:line="292" w:lineRule="exact"/>
              <w:ind w:left="107"/>
              <w:rPr>
                <w:rFonts w:asciiTheme="minorHAnsi" w:hAnsiTheme="minorHAnsi" w:cstheme="minorHAnsi"/>
                <w:sz w:val="24"/>
                <w:szCs w:val="24"/>
              </w:rPr>
            </w:pPr>
            <w:r w:rsidRPr="00034BE2">
              <w:rPr>
                <w:rFonts w:asciiTheme="minorHAnsi" w:hAnsiTheme="minorHAnsi" w:cstheme="minorHAnsi"/>
                <w:sz w:val="24"/>
                <w:szCs w:val="24"/>
              </w:rPr>
              <w:t>Deputy Fair Work Ombudsman</w:t>
            </w:r>
          </w:p>
          <w:p w14:paraId="0E04DCC7" w14:textId="77777777" w:rsidR="00E621F7" w:rsidRDefault="00E621F7" w:rsidP="00E621F7">
            <w:pPr>
              <w:pStyle w:val="TableParagraph"/>
              <w:spacing w:line="292" w:lineRule="exact"/>
              <w:ind w:left="107"/>
              <w:rPr>
                <w:rFonts w:asciiTheme="minorHAnsi" w:hAnsiTheme="minorHAnsi" w:cstheme="minorHAnsi"/>
                <w:sz w:val="24"/>
                <w:szCs w:val="24"/>
              </w:rPr>
            </w:pPr>
            <w:r w:rsidRPr="00034BE2">
              <w:rPr>
                <w:rFonts w:asciiTheme="minorHAnsi" w:hAnsiTheme="minorHAnsi" w:cstheme="minorHAnsi"/>
                <w:sz w:val="24"/>
                <w:szCs w:val="24"/>
              </w:rPr>
              <w:t>Compliance and Enforcement</w:t>
            </w:r>
          </w:p>
          <w:p w14:paraId="6B9678F6" w14:textId="77777777" w:rsidR="00E621F7" w:rsidRDefault="00E621F7" w:rsidP="00E621F7">
            <w:pPr>
              <w:pStyle w:val="TableParagraph"/>
              <w:spacing w:line="292" w:lineRule="exact"/>
              <w:ind w:left="107"/>
              <w:rPr>
                <w:rFonts w:asciiTheme="minorHAnsi" w:hAnsiTheme="minorHAnsi" w:cstheme="minorHAnsi"/>
                <w:sz w:val="24"/>
                <w:szCs w:val="24"/>
              </w:rPr>
            </w:pPr>
          </w:p>
          <w:p w14:paraId="06AB57D4" w14:textId="77777777" w:rsidR="00E621F7" w:rsidRPr="00CC7D26" w:rsidRDefault="00E621F7" w:rsidP="00E621F7">
            <w:pPr>
              <w:spacing w:after="240"/>
              <w:rPr>
                <w:rFonts w:asciiTheme="minorHAnsi" w:hAnsiTheme="minorHAnsi" w:cstheme="minorHAnsi"/>
                <w:sz w:val="24"/>
                <w:szCs w:val="24"/>
              </w:rPr>
            </w:pPr>
            <w:r w:rsidRPr="00071F31">
              <w:rPr>
                <w:rFonts w:asciiTheme="minorHAnsi" w:hAnsiTheme="minorHAnsi" w:cstheme="minorHAnsi"/>
                <w:sz w:val="24"/>
                <w:szCs w:val="24"/>
              </w:rPr>
              <w:t>Delegate</w:t>
            </w:r>
            <w:r w:rsidRPr="00071F31">
              <w:rPr>
                <w:rFonts w:asciiTheme="minorHAnsi" w:hAnsiTheme="minorHAnsi" w:cstheme="minorHAnsi"/>
                <w:spacing w:val="-10"/>
                <w:sz w:val="24"/>
                <w:szCs w:val="24"/>
              </w:rPr>
              <w:t xml:space="preserve"> </w:t>
            </w:r>
            <w:r w:rsidRPr="00071F31">
              <w:rPr>
                <w:rFonts w:asciiTheme="minorHAnsi" w:hAnsiTheme="minorHAnsi" w:cstheme="minorHAnsi"/>
                <w:sz w:val="24"/>
                <w:szCs w:val="24"/>
              </w:rPr>
              <w:t>for</w:t>
            </w:r>
            <w:r w:rsidRPr="00071F31">
              <w:rPr>
                <w:rFonts w:asciiTheme="minorHAnsi" w:hAnsiTheme="minorHAnsi" w:cstheme="minorHAnsi"/>
                <w:spacing w:val="-10"/>
                <w:sz w:val="24"/>
                <w:szCs w:val="24"/>
              </w:rPr>
              <w:t xml:space="preserve"> </w:t>
            </w:r>
            <w:r w:rsidRPr="00071F31">
              <w:rPr>
                <w:rFonts w:asciiTheme="minorHAnsi" w:hAnsiTheme="minorHAnsi" w:cstheme="minorHAnsi"/>
                <w:sz w:val="24"/>
                <w:szCs w:val="24"/>
              </w:rPr>
              <w:t>the</w:t>
            </w:r>
            <w:r w:rsidRPr="00071F31">
              <w:rPr>
                <w:rFonts w:asciiTheme="minorHAnsi" w:hAnsiTheme="minorHAnsi" w:cstheme="minorHAnsi"/>
                <w:spacing w:val="-9"/>
                <w:sz w:val="24"/>
                <w:szCs w:val="24"/>
              </w:rPr>
              <w:t xml:space="preserve"> </w:t>
            </w:r>
            <w:r w:rsidRPr="00071F31">
              <w:rPr>
                <w:rFonts w:asciiTheme="minorHAnsi" w:hAnsiTheme="minorHAnsi" w:cstheme="minorHAnsi"/>
                <w:sz w:val="24"/>
                <w:szCs w:val="24"/>
              </w:rPr>
              <w:t>FAIR</w:t>
            </w:r>
            <w:r w:rsidRPr="00071F31">
              <w:rPr>
                <w:rFonts w:asciiTheme="minorHAnsi" w:hAnsiTheme="minorHAnsi" w:cstheme="minorHAnsi"/>
                <w:spacing w:val="-10"/>
                <w:sz w:val="24"/>
                <w:szCs w:val="24"/>
              </w:rPr>
              <w:t xml:space="preserve"> </w:t>
            </w:r>
            <w:r w:rsidRPr="00071F31">
              <w:rPr>
                <w:rFonts w:asciiTheme="minorHAnsi" w:hAnsiTheme="minorHAnsi" w:cstheme="minorHAnsi"/>
                <w:sz w:val="24"/>
                <w:szCs w:val="24"/>
              </w:rPr>
              <w:t xml:space="preserve">WORK </w:t>
            </w:r>
            <w:r w:rsidRPr="00071F31">
              <w:rPr>
                <w:rFonts w:asciiTheme="minorHAnsi" w:hAnsiTheme="minorHAnsi" w:cstheme="minorHAnsi"/>
                <w:spacing w:val="-2"/>
                <w:sz w:val="24"/>
                <w:szCs w:val="24"/>
              </w:rPr>
              <w:t>OMBUDSMAN</w:t>
            </w:r>
          </w:p>
        </w:tc>
        <w:tc>
          <w:tcPr>
            <w:tcW w:w="315" w:type="dxa"/>
            <w:tcBorders>
              <w:top w:val="nil"/>
              <w:left w:val="nil"/>
              <w:bottom w:val="nil"/>
              <w:right w:val="nil"/>
            </w:tcBorders>
          </w:tcPr>
          <w:p w14:paraId="76550733" w14:textId="77777777" w:rsidR="00E621F7" w:rsidRPr="00CC7D26" w:rsidRDefault="00E621F7" w:rsidP="00E621F7">
            <w:pPr>
              <w:spacing w:after="240"/>
              <w:rPr>
                <w:rFonts w:asciiTheme="minorHAnsi" w:hAnsiTheme="minorHAnsi" w:cstheme="minorHAnsi"/>
                <w:sz w:val="24"/>
                <w:szCs w:val="24"/>
              </w:rPr>
            </w:pPr>
          </w:p>
        </w:tc>
        <w:tc>
          <w:tcPr>
            <w:tcW w:w="4302" w:type="dxa"/>
            <w:tcBorders>
              <w:top w:val="single" w:sz="4" w:space="0" w:color="auto"/>
              <w:left w:val="nil"/>
              <w:bottom w:val="nil"/>
              <w:right w:val="nil"/>
            </w:tcBorders>
          </w:tcPr>
          <w:p w14:paraId="37022FA8" w14:textId="77777777" w:rsidR="00E621F7" w:rsidRPr="00CC7D26" w:rsidRDefault="00E621F7" w:rsidP="00E621F7">
            <w:pPr>
              <w:spacing w:after="240"/>
              <w:rPr>
                <w:rFonts w:asciiTheme="minorHAnsi" w:hAnsiTheme="minorHAnsi" w:cstheme="minorHAnsi"/>
                <w:sz w:val="24"/>
                <w:szCs w:val="24"/>
              </w:rPr>
            </w:pPr>
            <w:r w:rsidRPr="00CC7D26">
              <w:rPr>
                <w:rFonts w:asciiTheme="minorHAnsi" w:hAnsiTheme="minorHAnsi" w:cstheme="minorHAnsi"/>
                <w:sz w:val="24"/>
                <w:szCs w:val="24"/>
              </w:rPr>
              <w:t>(Date)</w:t>
            </w:r>
          </w:p>
        </w:tc>
      </w:tr>
      <w:tr w:rsidR="00E621F7" w:rsidRPr="00CC7D26" w14:paraId="08BEF057" w14:textId="77777777" w:rsidTr="00E621F7">
        <w:tc>
          <w:tcPr>
            <w:tcW w:w="4409" w:type="dxa"/>
            <w:tcBorders>
              <w:top w:val="nil"/>
              <w:left w:val="nil"/>
              <w:bottom w:val="single" w:sz="4" w:space="0" w:color="auto"/>
              <w:right w:val="nil"/>
            </w:tcBorders>
          </w:tcPr>
          <w:p w14:paraId="790D6B8C" w14:textId="77777777" w:rsidR="00E621F7" w:rsidRDefault="00E621F7" w:rsidP="00E621F7">
            <w:pPr>
              <w:pStyle w:val="TableParagraph"/>
              <w:spacing w:before="98"/>
              <w:ind w:left="107"/>
              <w:rPr>
                <w:rFonts w:asciiTheme="minorHAnsi" w:hAnsiTheme="minorHAnsi" w:cstheme="minorHAnsi"/>
                <w:spacing w:val="-5"/>
                <w:sz w:val="24"/>
                <w:szCs w:val="24"/>
              </w:rPr>
            </w:pPr>
            <w:r w:rsidRPr="00071F31">
              <w:rPr>
                <w:rFonts w:asciiTheme="minorHAnsi" w:hAnsiTheme="minorHAnsi" w:cstheme="minorHAnsi"/>
                <w:sz w:val="24"/>
                <w:szCs w:val="24"/>
              </w:rPr>
              <w:t>in</w:t>
            </w:r>
            <w:r w:rsidRPr="00071F31">
              <w:rPr>
                <w:rFonts w:asciiTheme="minorHAnsi" w:hAnsiTheme="minorHAnsi" w:cstheme="minorHAnsi"/>
                <w:spacing w:val="1"/>
                <w:sz w:val="24"/>
                <w:szCs w:val="24"/>
              </w:rPr>
              <w:t xml:space="preserve"> </w:t>
            </w:r>
            <w:r w:rsidRPr="00071F31">
              <w:rPr>
                <w:rFonts w:asciiTheme="minorHAnsi" w:hAnsiTheme="minorHAnsi" w:cstheme="minorHAnsi"/>
                <w:sz w:val="24"/>
                <w:szCs w:val="24"/>
              </w:rPr>
              <w:t>the</w:t>
            </w:r>
            <w:r w:rsidRPr="00071F31">
              <w:rPr>
                <w:rFonts w:asciiTheme="minorHAnsi" w:hAnsiTheme="minorHAnsi" w:cstheme="minorHAnsi"/>
                <w:spacing w:val="-3"/>
                <w:sz w:val="24"/>
                <w:szCs w:val="24"/>
              </w:rPr>
              <w:t xml:space="preserve"> </w:t>
            </w:r>
            <w:r w:rsidRPr="00071F31">
              <w:rPr>
                <w:rFonts w:asciiTheme="minorHAnsi" w:hAnsiTheme="minorHAnsi" w:cstheme="minorHAnsi"/>
                <w:sz w:val="24"/>
                <w:szCs w:val="24"/>
              </w:rPr>
              <w:t>presence</w:t>
            </w:r>
            <w:r w:rsidRPr="00071F31">
              <w:rPr>
                <w:rFonts w:asciiTheme="minorHAnsi" w:hAnsiTheme="minorHAnsi" w:cstheme="minorHAnsi"/>
                <w:spacing w:val="-2"/>
                <w:sz w:val="24"/>
                <w:szCs w:val="24"/>
              </w:rPr>
              <w:t xml:space="preserve"> </w:t>
            </w:r>
            <w:r w:rsidRPr="00071F31">
              <w:rPr>
                <w:rFonts w:asciiTheme="minorHAnsi" w:hAnsiTheme="minorHAnsi" w:cstheme="minorHAnsi"/>
                <w:spacing w:val="-5"/>
                <w:sz w:val="24"/>
                <w:szCs w:val="24"/>
              </w:rPr>
              <w:t>of:</w:t>
            </w:r>
          </w:p>
          <w:p w14:paraId="12E3C5D6" w14:textId="77777777" w:rsidR="00E621F7" w:rsidRDefault="00E621F7" w:rsidP="00E621F7">
            <w:pPr>
              <w:pStyle w:val="TableParagraph"/>
              <w:spacing w:before="98"/>
              <w:ind w:left="107"/>
              <w:rPr>
                <w:rFonts w:asciiTheme="minorHAnsi" w:hAnsiTheme="minorHAnsi" w:cstheme="minorHAnsi"/>
                <w:spacing w:val="-5"/>
                <w:sz w:val="24"/>
                <w:szCs w:val="24"/>
              </w:rPr>
            </w:pPr>
          </w:p>
          <w:p w14:paraId="47294C7A" w14:textId="77777777" w:rsidR="00E621F7" w:rsidRPr="00CC7D26" w:rsidRDefault="00E621F7" w:rsidP="00E621F7">
            <w:pPr>
              <w:spacing w:after="240"/>
              <w:rPr>
                <w:rFonts w:asciiTheme="minorHAnsi" w:hAnsiTheme="minorHAnsi" w:cstheme="minorHAnsi"/>
                <w:sz w:val="24"/>
                <w:szCs w:val="24"/>
              </w:rPr>
            </w:pPr>
          </w:p>
        </w:tc>
        <w:tc>
          <w:tcPr>
            <w:tcW w:w="315" w:type="dxa"/>
            <w:tcBorders>
              <w:top w:val="nil"/>
              <w:left w:val="nil"/>
              <w:bottom w:val="nil"/>
              <w:right w:val="nil"/>
            </w:tcBorders>
          </w:tcPr>
          <w:p w14:paraId="1667C4D5" w14:textId="77777777" w:rsidR="00E621F7" w:rsidRPr="00CC7D26" w:rsidRDefault="00E621F7" w:rsidP="00E621F7">
            <w:pPr>
              <w:spacing w:after="240"/>
              <w:rPr>
                <w:rFonts w:asciiTheme="minorHAnsi" w:hAnsiTheme="minorHAnsi" w:cstheme="minorHAnsi"/>
                <w:sz w:val="24"/>
                <w:szCs w:val="24"/>
              </w:rPr>
            </w:pPr>
          </w:p>
        </w:tc>
        <w:tc>
          <w:tcPr>
            <w:tcW w:w="4302" w:type="dxa"/>
            <w:tcBorders>
              <w:top w:val="nil"/>
              <w:left w:val="nil"/>
              <w:bottom w:val="single" w:sz="4" w:space="0" w:color="auto"/>
              <w:right w:val="nil"/>
            </w:tcBorders>
          </w:tcPr>
          <w:p w14:paraId="25F6D10F" w14:textId="77777777" w:rsidR="00E621F7" w:rsidRPr="00CC7D26" w:rsidRDefault="00E621F7" w:rsidP="00E621F7">
            <w:pPr>
              <w:spacing w:after="240"/>
              <w:rPr>
                <w:rFonts w:asciiTheme="minorHAnsi" w:hAnsiTheme="minorHAnsi" w:cstheme="minorHAnsi"/>
                <w:sz w:val="24"/>
                <w:szCs w:val="24"/>
              </w:rPr>
            </w:pPr>
          </w:p>
        </w:tc>
      </w:tr>
      <w:tr w:rsidR="00CC7D26" w:rsidRPr="00CC7D26" w14:paraId="1948D838" w14:textId="77777777" w:rsidTr="00E621F7">
        <w:tc>
          <w:tcPr>
            <w:tcW w:w="4409" w:type="dxa"/>
            <w:tcBorders>
              <w:top w:val="single" w:sz="4" w:space="0" w:color="auto"/>
              <w:left w:val="nil"/>
              <w:bottom w:val="nil"/>
              <w:right w:val="nil"/>
            </w:tcBorders>
          </w:tcPr>
          <w:p w14:paraId="2016DC73" w14:textId="77777777" w:rsidR="002E19EF" w:rsidRPr="00CC7D26" w:rsidRDefault="002E19EF" w:rsidP="00E67EED">
            <w:pPr>
              <w:spacing w:after="240"/>
              <w:rPr>
                <w:rFonts w:asciiTheme="minorHAnsi" w:hAnsiTheme="minorHAnsi" w:cstheme="minorHAnsi"/>
                <w:sz w:val="24"/>
                <w:szCs w:val="24"/>
              </w:rPr>
            </w:pPr>
            <w:r w:rsidRPr="00CC7D26">
              <w:rPr>
                <w:rFonts w:asciiTheme="minorHAnsi" w:hAnsiTheme="minorHAnsi" w:cstheme="minorHAnsi"/>
                <w:sz w:val="24"/>
                <w:szCs w:val="24"/>
              </w:rPr>
              <w:t>(Signature of witness)</w:t>
            </w:r>
          </w:p>
        </w:tc>
        <w:tc>
          <w:tcPr>
            <w:tcW w:w="315" w:type="dxa"/>
            <w:tcBorders>
              <w:top w:val="nil"/>
              <w:left w:val="nil"/>
              <w:bottom w:val="nil"/>
              <w:right w:val="nil"/>
            </w:tcBorders>
          </w:tcPr>
          <w:p w14:paraId="2813ED03" w14:textId="77777777" w:rsidR="002E19EF" w:rsidRPr="00CC7D26" w:rsidRDefault="002E19EF" w:rsidP="00E67EED">
            <w:pPr>
              <w:spacing w:after="240"/>
              <w:rPr>
                <w:rFonts w:asciiTheme="minorHAnsi" w:hAnsiTheme="minorHAnsi" w:cstheme="minorHAnsi"/>
                <w:sz w:val="24"/>
                <w:szCs w:val="24"/>
              </w:rPr>
            </w:pPr>
          </w:p>
        </w:tc>
        <w:tc>
          <w:tcPr>
            <w:tcW w:w="4302" w:type="dxa"/>
            <w:tcBorders>
              <w:top w:val="single" w:sz="4" w:space="0" w:color="auto"/>
              <w:left w:val="nil"/>
              <w:bottom w:val="nil"/>
              <w:right w:val="nil"/>
            </w:tcBorders>
          </w:tcPr>
          <w:p w14:paraId="1F785FA3" w14:textId="77777777" w:rsidR="002E19EF" w:rsidRPr="00CC7D26" w:rsidRDefault="002E19EF" w:rsidP="00E67EED">
            <w:pPr>
              <w:spacing w:after="240"/>
              <w:rPr>
                <w:rFonts w:asciiTheme="minorHAnsi" w:hAnsiTheme="minorHAnsi" w:cstheme="minorHAnsi"/>
                <w:sz w:val="24"/>
                <w:szCs w:val="24"/>
              </w:rPr>
            </w:pPr>
            <w:r w:rsidRPr="00CC7D26">
              <w:rPr>
                <w:rFonts w:asciiTheme="minorHAnsi" w:hAnsiTheme="minorHAnsi" w:cstheme="minorHAnsi"/>
                <w:sz w:val="24"/>
                <w:szCs w:val="24"/>
              </w:rPr>
              <w:t>(Name of Witness)</w:t>
            </w:r>
          </w:p>
          <w:p w14:paraId="67F9B7FE" w14:textId="77777777" w:rsidR="002E19EF" w:rsidRPr="00CC7D26" w:rsidRDefault="002E19EF" w:rsidP="00E67EED">
            <w:pPr>
              <w:spacing w:after="240"/>
              <w:rPr>
                <w:rFonts w:asciiTheme="minorHAnsi" w:hAnsiTheme="minorHAnsi" w:cstheme="minorHAnsi"/>
                <w:sz w:val="24"/>
                <w:szCs w:val="24"/>
              </w:rPr>
            </w:pPr>
          </w:p>
          <w:p w14:paraId="72148BEC" w14:textId="77777777" w:rsidR="002E19EF" w:rsidRPr="00CC7D26" w:rsidRDefault="002E19EF" w:rsidP="00E67EED">
            <w:pPr>
              <w:spacing w:after="240"/>
              <w:rPr>
                <w:rFonts w:asciiTheme="minorHAnsi" w:hAnsiTheme="minorHAnsi" w:cstheme="minorHAnsi"/>
                <w:sz w:val="24"/>
                <w:szCs w:val="24"/>
              </w:rPr>
            </w:pPr>
          </w:p>
        </w:tc>
      </w:tr>
    </w:tbl>
    <w:p w14:paraId="1A9B9D02" w14:textId="77777777" w:rsidR="008F78C7" w:rsidRPr="00CC7D26" w:rsidRDefault="008F78C7" w:rsidP="002E19EF">
      <w:pPr>
        <w:widowControl w:val="0"/>
        <w:tabs>
          <w:tab w:val="right" w:pos="9072"/>
        </w:tabs>
        <w:spacing w:after="240"/>
        <w:outlineLvl w:val="1"/>
        <w:rPr>
          <w:rFonts w:asciiTheme="minorHAnsi" w:hAnsiTheme="minorHAnsi" w:cstheme="minorHAnsi"/>
          <w:b/>
          <w:sz w:val="24"/>
          <w:szCs w:val="24"/>
        </w:rPr>
        <w:sectPr w:rsidR="008F78C7" w:rsidRPr="00CC7D26" w:rsidSect="005345C0">
          <w:headerReference w:type="even" r:id="rId8"/>
          <w:footerReference w:type="even" r:id="rId9"/>
          <w:headerReference w:type="first" r:id="rId10"/>
          <w:footerReference w:type="first" r:id="rId11"/>
          <w:pgSz w:w="11906" w:h="16838" w:code="9"/>
          <w:pgMar w:top="1440" w:right="1440" w:bottom="1440" w:left="1440" w:header="284" w:footer="663" w:gutter="0"/>
          <w:cols w:space="708"/>
          <w:titlePg/>
          <w:docGrid w:linePitch="360"/>
        </w:sectPr>
      </w:pPr>
    </w:p>
    <w:p w14:paraId="5EE32633" w14:textId="7C3469CB" w:rsidR="003C0EDA" w:rsidRPr="00A72589" w:rsidRDefault="00F10F27" w:rsidP="006E0AD5">
      <w:pPr>
        <w:pStyle w:val="Heading2"/>
        <w:numPr>
          <w:ilvl w:val="0"/>
          <w:numId w:val="0"/>
        </w:numPr>
      </w:pPr>
      <w:r w:rsidRPr="00A72589">
        <w:lastRenderedPageBreak/>
        <w:t>SCHEDULE A</w:t>
      </w:r>
      <w:r w:rsidR="007535DF" w:rsidRPr="00A72589">
        <w:t xml:space="preserve"> – Affected Employees and Contraventions</w:t>
      </w:r>
    </w:p>
    <w:p w14:paraId="4B3D4F83" w14:textId="77777777" w:rsidR="008F78C7" w:rsidRPr="00CC7D26" w:rsidRDefault="008F78C7" w:rsidP="008F78C7">
      <w:pPr>
        <w:rPr>
          <w:sz w:val="16"/>
          <w:szCs w:val="16"/>
        </w:rPr>
      </w:pPr>
    </w:p>
    <w:p w14:paraId="63C8939C" w14:textId="139265D6" w:rsidR="00A66E51" w:rsidRPr="00321E07" w:rsidRDefault="00A66E51" w:rsidP="00A66E51">
      <w:pPr>
        <w:spacing w:after="160" w:line="259" w:lineRule="auto"/>
        <w:jc w:val="center"/>
        <w:rPr>
          <w:rFonts w:asciiTheme="minorHAnsi" w:hAnsiTheme="minorHAnsi" w:cstheme="minorHAnsi"/>
          <w:bCs/>
          <w:i/>
          <w:iCs/>
          <w:sz w:val="24"/>
          <w:szCs w:val="24"/>
        </w:rPr>
        <w:sectPr w:rsidR="00A66E51" w:rsidRPr="00321E07" w:rsidSect="005671A2">
          <w:pgSz w:w="11906" w:h="16838" w:code="9"/>
          <w:pgMar w:top="1440" w:right="1440" w:bottom="1440" w:left="1440" w:header="284" w:footer="663" w:gutter="0"/>
          <w:cols w:space="708"/>
          <w:docGrid w:linePitch="360"/>
        </w:sectPr>
      </w:pPr>
      <w:r w:rsidRPr="00321E07">
        <w:rPr>
          <w:rFonts w:asciiTheme="minorHAnsi" w:hAnsiTheme="minorHAnsi" w:cstheme="minorHAnsi"/>
          <w:bCs/>
          <w:i/>
          <w:iCs/>
          <w:sz w:val="24"/>
          <w:szCs w:val="24"/>
        </w:rPr>
        <w:t>Refer to Schedule A in the attached Schedule</w:t>
      </w:r>
    </w:p>
    <w:p w14:paraId="20D3A9D5" w14:textId="77777777" w:rsidR="00C37FE4" w:rsidRPr="00CC7D26" w:rsidRDefault="00C37FE4">
      <w:pPr>
        <w:spacing w:after="160" w:line="259" w:lineRule="auto"/>
        <w:rPr>
          <w:rFonts w:asciiTheme="minorHAnsi" w:hAnsiTheme="minorHAnsi" w:cstheme="minorHAnsi"/>
          <w:b/>
          <w:sz w:val="24"/>
          <w:szCs w:val="24"/>
        </w:rPr>
      </w:pPr>
    </w:p>
    <w:p w14:paraId="732701E7" w14:textId="77777777" w:rsidR="002E19EF" w:rsidRPr="00CC7D26" w:rsidRDefault="002E19EF" w:rsidP="006E0AD5">
      <w:pPr>
        <w:pStyle w:val="Heading3"/>
        <w:numPr>
          <w:ilvl w:val="0"/>
          <w:numId w:val="0"/>
        </w:numPr>
      </w:pPr>
      <w:r w:rsidRPr="00CC7D26">
        <w:t xml:space="preserve">Attachment A – </w:t>
      </w:r>
      <w:r w:rsidR="00D3569A" w:rsidRPr="00CC7D26">
        <w:t>Letter to employees</w:t>
      </w:r>
    </w:p>
    <w:p w14:paraId="3A80FD98" w14:textId="77777777" w:rsidR="005D48DB" w:rsidRPr="007B581E" w:rsidRDefault="005D48DB" w:rsidP="005D48DB">
      <w:pPr>
        <w:pStyle w:val="BodyText"/>
        <w:spacing w:before="116"/>
        <w:rPr>
          <w:rFonts w:asciiTheme="minorHAnsi" w:hAnsiTheme="minorHAnsi" w:cstheme="minorHAnsi"/>
          <w:sz w:val="24"/>
          <w:szCs w:val="24"/>
        </w:rPr>
      </w:pPr>
      <w:r w:rsidRPr="007B581E">
        <w:rPr>
          <w:rFonts w:asciiTheme="minorHAnsi" w:hAnsiTheme="minorHAnsi" w:cstheme="minorHAnsi"/>
          <w:sz w:val="24"/>
          <w:szCs w:val="24"/>
        </w:rPr>
        <w:t>Dear &lt;insert name &gt;</w:t>
      </w:r>
    </w:p>
    <w:p w14:paraId="018D81AC" w14:textId="77777777" w:rsidR="005D48DB" w:rsidRPr="007B581E" w:rsidRDefault="005D48DB" w:rsidP="005D48DB">
      <w:pPr>
        <w:pStyle w:val="BodyText"/>
        <w:spacing w:before="116"/>
        <w:ind w:left="560"/>
        <w:rPr>
          <w:rFonts w:asciiTheme="minorHAnsi" w:hAnsiTheme="minorHAnsi" w:cstheme="minorHAnsi"/>
          <w:sz w:val="24"/>
          <w:szCs w:val="24"/>
        </w:rPr>
      </w:pPr>
    </w:p>
    <w:p w14:paraId="2CB4419B" w14:textId="77777777" w:rsidR="00865D83" w:rsidRPr="007B581E" w:rsidRDefault="005D48DB" w:rsidP="00865D83">
      <w:pPr>
        <w:widowControl w:val="0"/>
        <w:jc w:val="both"/>
        <w:rPr>
          <w:rFonts w:asciiTheme="minorHAnsi" w:hAnsiTheme="minorHAnsi" w:cstheme="minorHAnsi"/>
          <w:sz w:val="24"/>
          <w:szCs w:val="24"/>
        </w:rPr>
      </w:pPr>
      <w:r w:rsidRPr="007B581E">
        <w:rPr>
          <w:rFonts w:asciiTheme="minorHAnsi" w:hAnsiTheme="minorHAnsi" w:cstheme="minorHAnsi"/>
          <w:sz w:val="24"/>
          <w:szCs w:val="24"/>
        </w:rPr>
        <w:t xml:space="preserve">As you may be aware, </w:t>
      </w:r>
      <w:r w:rsidR="00AE42DD" w:rsidRPr="007B581E">
        <w:rPr>
          <w:rFonts w:asciiTheme="minorHAnsi" w:hAnsiTheme="minorHAnsi" w:cstheme="minorHAnsi"/>
          <w:sz w:val="24"/>
          <w:szCs w:val="24"/>
        </w:rPr>
        <w:t>On the Run Pty Ltd (</w:t>
      </w:r>
      <w:r w:rsidR="00AE42DD" w:rsidRPr="007B581E">
        <w:rPr>
          <w:rFonts w:asciiTheme="minorHAnsi" w:hAnsiTheme="minorHAnsi" w:cstheme="minorHAnsi"/>
          <w:b/>
          <w:sz w:val="24"/>
          <w:szCs w:val="24"/>
        </w:rPr>
        <w:t>OTR</w:t>
      </w:r>
      <w:r w:rsidR="00AE42DD" w:rsidRPr="007B581E">
        <w:rPr>
          <w:rFonts w:asciiTheme="minorHAnsi" w:hAnsiTheme="minorHAnsi" w:cstheme="minorHAnsi"/>
          <w:sz w:val="24"/>
          <w:szCs w:val="24"/>
        </w:rPr>
        <w:t xml:space="preserve">) </w:t>
      </w:r>
      <w:r w:rsidRPr="007B581E">
        <w:rPr>
          <w:rFonts w:asciiTheme="minorHAnsi" w:hAnsiTheme="minorHAnsi" w:cstheme="minorHAnsi"/>
          <w:sz w:val="24"/>
          <w:szCs w:val="24"/>
        </w:rPr>
        <w:t>has admitted to the Fair Work Ombudsman (</w:t>
      </w:r>
      <w:r w:rsidRPr="007B581E">
        <w:rPr>
          <w:rFonts w:asciiTheme="minorHAnsi" w:hAnsiTheme="minorHAnsi" w:cstheme="minorHAnsi"/>
          <w:b/>
          <w:sz w:val="24"/>
          <w:szCs w:val="24"/>
        </w:rPr>
        <w:t>FWO</w:t>
      </w:r>
      <w:r w:rsidRPr="007B581E">
        <w:rPr>
          <w:rFonts w:asciiTheme="minorHAnsi" w:hAnsiTheme="minorHAnsi" w:cstheme="minorHAnsi"/>
          <w:sz w:val="24"/>
          <w:szCs w:val="24"/>
        </w:rPr>
        <w:t>)</w:t>
      </w:r>
      <w:r w:rsidRPr="007B581E">
        <w:rPr>
          <w:rFonts w:asciiTheme="minorHAnsi" w:hAnsiTheme="minorHAnsi" w:cstheme="minorHAnsi"/>
          <w:b/>
          <w:sz w:val="24"/>
          <w:szCs w:val="24"/>
        </w:rPr>
        <w:t xml:space="preserve"> </w:t>
      </w:r>
      <w:r w:rsidRPr="007B581E">
        <w:rPr>
          <w:rFonts w:asciiTheme="minorHAnsi" w:hAnsiTheme="minorHAnsi" w:cstheme="minorHAnsi"/>
          <w:sz w:val="24"/>
          <w:szCs w:val="24"/>
        </w:rPr>
        <w:t xml:space="preserve">that it contravened the </w:t>
      </w:r>
      <w:r w:rsidRPr="007B581E">
        <w:rPr>
          <w:rFonts w:asciiTheme="minorHAnsi" w:hAnsiTheme="minorHAnsi" w:cstheme="minorHAnsi"/>
          <w:i/>
          <w:sz w:val="24"/>
          <w:szCs w:val="24"/>
        </w:rPr>
        <w:t>Fair Work Act 2009</w:t>
      </w:r>
      <w:r w:rsidRPr="007B581E">
        <w:rPr>
          <w:rFonts w:asciiTheme="minorHAnsi" w:hAnsiTheme="minorHAnsi" w:cstheme="minorHAnsi"/>
          <w:sz w:val="24"/>
          <w:szCs w:val="24"/>
        </w:rPr>
        <w:t xml:space="preserve"> (</w:t>
      </w:r>
      <w:proofErr w:type="spellStart"/>
      <w:r w:rsidRPr="007B581E">
        <w:rPr>
          <w:rFonts w:asciiTheme="minorHAnsi" w:hAnsiTheme="minorHAnsi" w:cstheme="minorHAnsi"/>
          <w:sz w:val="24"/>
          <w:szCs w:val="24"/>
        </w:rPr>
        <w:t>Cth</w:t>
      </w:r>
      <w:proofErr w:type="spellEnd"/>
      <w:r w:rsidRPr="007B581E">
        <w:rPr>
          <w:rFonts w:asciiTheme="minorHAnsi" w:hAnsiTheme="minorHAnsi" w:cstheme="minorHAnsi"/>
          <w:sz w:val="24"/>
          <w:szCs w:val="24"/>
        </w:rPr>
        <w:t>)</w:t>
      </w:r>
      <w:r w:rsidR="00865D83" w:rsidRPr="007B581E">
        <w:rPr>
          <w:rFonts w:asciiTheme="minorHAnsi" w:hAnsiTheme="minorHAnsi" w:cstheme="minorHAnsi"/>
          <w:sz w:val="24"/>
          <w:szCs w:val="24"/>
        </w:rPr>
        <w:t xml:space="preserve"> by under crediting</w:t>
      </w:r>
      <w:r w:rsidR="005459C7" w:rsidRPr="007B581E">
        <w:rPr>
          <w:rFonts w:asciiTheme="minorHAnsi" w:hAnsiTheme="minorHAnsi" w:cstheme="minorHAnsi"/>
          <w:sz w:val="24"/>
          <w:szCs w:val="24"/>
        </w:rPr>
        <w:t xml:space="preserve"> and underpaying</w:t>
      </w:r>
      <w:r w:rsidR="00865D83" w:rsidRPr="007B581E">
        <w:rPr>
          <w:rFonts w:asciiTheme="minorHAnsi" w:hAnsiTheme="minorHAnsi" w:cstheme="minorHAnsi"/>
          <w:sz w:val="24"/>
          <w:szCs w:val="24"/>
        </w:rPr>
        <w:t xml:space="preserve"> </w:t>
      </w:r>
      <w:r w:rsidR="005459C7" w:rsidRPr="007B581E">
        <w:rPr>
          <w:rFonts w:asciiTheme="minorHAnsi" w:hAnsiTheme="minorHAnsi" w:cstheme="minorHAnsi"/>
          <w:sz w:val="24"/>
          <w:szCs w:val="24"/>
        </w:rPr>
        <w:t xml:space="preserve">current and former </w:t>
      </w:r>
      <w:r w:rsidR="00865D83" w:rsidRPr="007B581E">
        <w:rPr>
          <w:rFonts w:asciiTheme="minorHAnsi" w:hAnsiTheme="minorHAnsi" w:cstheme="minorHAnsi"/>
          <w:sz w:val="24"/>
          <w:szCs w:val="24"/>
        </w:rPr>
        <w:t xml:space="preserve">employees covered by the </w:t>
      </w:r>
      <w:r w:rsidR="00865D83" w:rsidRPr="007B581E">
        <w:rPr>
          <w:rFonts w:asciiTheme="minorHAnsi" w:hAnsiTheme="minorHAnsi" w:cstheme="minorHAnsi"/>
          <w:i/>
          <w:sz w:val="24"/>
          <w:szCs w:val="24"/>
        </w:rPr>
        <w:t>Vehicle Repair, Services and Retail Award 2010</w:t>
      </w:r>
      <w:r w:rsidR="00865D83" w:rsidRPr="007B581E">
        <w:rPr>
          <w:rFonts w:asciiTheme="minorHAnsi" w:hAnsiTheme="minorHAnsi" w:cstheme="minorHAnsi"/>
          <w:sz w:val="24"/>
          <w:szCs w:val="24"/>
        </w:rPr>
        <w:t xml:space="preserve"> </w:t>
      </w:r>
      <w:r w:rsidR="006D47B4" w:rsidRPr="007B581E">
        <w:rPr>
          <w:rFonts w:asciiTheme="minorHAnsi" w:hAnsiTheme="minorHAnsi" w:cstheme="minorHAnsi"/>
          <w:sz w:val="24"/>
          <w:szCs w:val="24"/>
        </w:rPr>
        <w:t xml:space="preserve">and 2020 </w:t>
      </w:r>
      <w:r w:rsidR="00865D83" w:rsidRPr="007B581E">
        <w:rPr>
          <w:rFonts w:asciiTheme="minorHAnsi" w:hAnsiTheme="minorHAnsi" w:cstheme="minorHAnsi"/>
          <w:sz w:val="24"/>
          <w:szCs w:val="24"/>
        </w:rPr>
        <w:t xml:space="preserve">and </w:t>
      </w:r>
      <w:r w:rsidR="00865D83" w:rsidRPr="007B581E">
        <w:rPr>
          <w:rFonts w:asciiTheme="minorHAnsi" w:hAnsiTheme="minorHAnsi" w:cstheme="minorHAnsi"/>
          <w:i/>
          <w:sz w:val="24"/>
          <w:szCs w:val="24"/>
        </w:rPr>
        <w:t>General Retail Industry Award 2010</w:t>
      </w:r>
      <w:r w:rsidR="006D47B4" w:rsidRPr="007B581E">
        <w:rPr>
          <w:rFonts w:asciiTheme="minorHAnsi" w:hAnsiTheme="minorHAnsi" w:cstheme="minorHAnsi"/>
          <w:sz w:val="24"/>
          <w:szCs w:val="24"/>
        </w:rPr>
        <w:t xml:space="preserve"> and 2022, and classified </w:t>
      </w:r>
      <w:r w:rsidR="00862A93" w:rsidRPr="007B581E">
        <w:rPr>
          <w:rFonts w:asciiTheme="minorHAnsi" w:hAnsiTheme="minorHAnsi" w:cstheme="minorHAnsi"/>
          <w:sz w:val="24"/>
          <w:szCs w:val="24"/>
        </w:rPr>
        <w:t xml:space="preserve">as Shiftworkers </w:t>
      </w:r>
      <w:r w:rsidR="006D47B4" w:rsidRPr="007B581E">
        <w:rPr>
          <w:rFonts w:asciiTheme="minorHAnsi" w:hAnsiTheme="minorHAnsi" w:cstheme="minorHAnsi"/>
          <w:sz w:val="24"/>
          <w:szCs w:val="24"/>
        </w:rPr>
        <w:t>under those awards,</w:t>
      </w:r>
      <w:r w:rsidR="00865D83" w:rsidRPr="007B581E">
        <w:rPr>
          <w:rFonts w:asciiTheme="minorHAnsi" w:hAnsiTheme="minorHAnsi" w:cstheme="minorHAnsi"/>
          <w:sz w:val="24"/>
          <w:szCs w:val="24"/>
        </w:rPr>
        <w:t xml:space="preserve"> in relation to their </w:t>
      </w:r>
      <w:r w:rsidR="006D47B4" w:rsidRPr="007B581E">
        <w:rPr>
          <w:rFonts w:asciiTheme="minorHAnsi" w:hAnsiTheme="minorHAnsi" w:cstheme="minorHAnsi"/>
          <w:sz w:val="24"/>
          <w:szCs w:val="24"/>
        </w:rPr>
        <w:t xml:space="preserve">additional </w:t>
      </w:r>
      <w:proofErr w:type="spellStart"/>
      <w:r w:rsidR="006D47B4" w:rsidRPr="007B581E">
        <w:rPr>
          <w:rFonts w:asciiTheme="minorHAnsi" w:hAnsiTheme="minorHAnsi" w:cstheme="minorHAnsi"/>
          <w:sz w:val="24"/>
          <w:szCs w:val="24"/>
        </w:rPr>
        <w:t>shiftworker</w:t>
      </w:r>
      <w:proofErr w:type="spellEnd"/>
      <w:r w:rsidR="006D47B4" w:rsidRPr="007B581E">
        <w:rPr>
          <w:rFonts w:asciiTheme="minorHAnsi" w:hAnsiTheme="minorHAnsi" w:cstheme="minorHAnsi"/>
          <w:sz w:val="24"/>
          <w:szCs w:val="24"/>
        </w:rPr>
        <w:t xml:space="preserve"> </w:t>
      </w:r>
      <w:r w:rsidR="00865D83" w:rsidRPr="007B581E">
        <w:rPr>
          <w:rFonts w:asciiTheme="minorHAnsi" w:hAnsiTheme="minorHAnsi" w:cstheme="minorHAnsi"/>
          <w:sz w:val="24"/>
          <w:szCs w:val="24"/>
        </w:rPr>
        <w:t>annual leave entitlements between 1 July 2018 to 14 February 2023.</w:t>
      </w:r>
    </w:p>
    <w:p w14:paraId="1A45B1E7" w14:textId="77777777" w:rsidR="00865D83" w:rsidRPr="007B581E" w:rsidRDefault="00865D83" w:rsidP="00720665">
      <w:pPr>
        <w:widowControl w:val="0"/>
        <w:jc w:val="both"/>
        <w:rPr>
          <w:rFonts w:asciiTheme="minorHAnsi" w:hAnsiTheme="minorHAnsi" w:cstheme="minorHAnsi"/>
          <w:sz w:val="24"/>
          <w:szCs w:val="24"/>
        </w:rPr>
      </w:pPr>
    </w:p>
    <w:p w14:paraId="7EC69AAE" w14:textId="77777777" w:rsidR="006D47B4" w:rsidRPr="007B581E" w:rsidRDefault="006D47B4" w:rsidP="00720665">
      <w:pPr>
        <w:widowControl w:val="0"/>
        <w:jc w:val="both"/>
        <w:rPr>
          <w:rFonts w:asciiTheme="minorHAnsi" w:hAnsiTheme="minorHAnsi" w:cstheme="minorHAnsi"/>
          <w:sz w:val="24"/>
          <w:szCs w:val="24"/>
        </w:rPr>
      </w:pPr>
      <w:r w:rsidRPr="007B581E">
        <w:rPr>
          <w:rFonts w:asciiTheme="minorHAnsi" w:hAnsiTheme="minorHAnsi" w:cstheme="minorHAnsi"/>
          <w:sz w:val="24"/>
          <w:szCs w:val="24"/>
        </w:rPr>
        <w:t>OTR has formally admitted to the FWO that OTR</w:t>
      </w:r>
      <w:r w:rsidRPr="007B581E">
        <w:rPr>
          <w:rFonts w:asciiTheme="minorHAnsi" w:hAnsiTheme="minorHAnsi"/>
          <w:sz w:val="24"/>
        </w:rPr>
        <w:t xml:space="preserve"> </w:t>
      </w:r>
      <w:r w:rsidRPr="007B581E">
        <w:rPr>
          <w:rFonts w:asciiTheme="minorHAnsi" w:hAnsiTheme="minorHAnsi" w:cstheme="minorHAnsi"/>
          <w:sz w:val="24"/>
          <w:szCs w:val="24"/>
        </w:rPr>
        <w:t xml:space="preserve">did not comply with its obligations under Commonwealth workplace relations laws and have entered into an Enforceable Undertaking with the FWO, a copy of which will be available at </w:t>
      </w:r>
      <w:hyperlink r:id="rId12" w:history="1">
        <w:r w:rsidRPr="007B581E">
          <w:rPr>
            <w:rStyle w:val="Hyperlink"/>
            <w:rFonts w:asciiTheme="minorHAnsi" w:hAnsiTheme="minorHAnsi" w:cstheme="minorHAnsi"/>
            <w:color w:val="auto"/>
            <w:sz w:val="24"/>
            <w:szCs w:val="24"/>
          </w:rPr>
          <w:t>www.fairwork.gov.au</w:t>
        </w:r>
      </w:hyperlink>
      <w:r w:rsidRPr="007B581E">
        <w:rPr>
          <w:rFonts w:asciiTheme="minorHAnsi" w:hAnsiTheme="minorHAnsi" w:cstheme="minorHAnsi"/>
          <w:sz w:val="24"/>
          <w:szCs w:val="24"/>
        </w:rPr>
        <w:t>. As part of the Enforce</w:t>
      </w:r>
      <w:r w:rsidR="00FD65D5" w:rsidRPr="007B581E">
        <w:rPr>
          <w:rFonts w:asciiTheme="minorHAnsi" w:hAnsiTheme="minorHAnsi" w:cstheme="minorHAnsi"/>
          <w:sz w:val="24"/>
          <w:szCs w:val="24"/>
        </w:rPr>
        <w:t>able Undertaking we have committed to a number of measures to ensure future compliance with Commonwealth workplace relations laws, including a future audit of OTR’s compliance</w:t>
      </w:r>
      <w:r w:rsidR="00D541E6" w:rsidRPr="007B581E">
        <w:rPr>
          <w:rFonts w:asciiTheme="minorHAnsi" w:hAnsiTheme="minorHAnsi" w:cstheme="minorHAnsi"/>
          <w:sz w:val="24"/>
          <w:szCs w:val="24"/>
        </w:rPr>
        <w:t xml:space="preserve"> with its annual leave obligations</w:t>
      </w:r>
      <w:r w:rsidR="00FD65D5" w:rsidRPr="007B581E">
        <w:rPr>
          <w:rFonts w:asciiTheme="minorHAnsi" w:hAnsiTheme="minorHAnsi" w:cstheme="minorHAnsi"/>
          <w:sz w:val="24"/>
          <w:szCs w:val="24"/>
        </w:rPr>
        <w:t>.</w:t>
      </w:r>
    </w:p>
    <w:p w14:paraId="242910C4" w14:textId="77777777" w:rsidR="00DC168B" w:rsidRPr="007B581E" w:rsidRDefault="00DC168B" w:rsidP="00720665">
      <w:pPr>
        <w:widowControl w:val="0"/>
        <w:jc w:val="both"/>
        <w:rPr>
          <w:rFonts w:asciiTheme="minorHAnsi" w:hAnsiTheme="minorHAnsi" w:cstheme="minorHAnsi"/>
          <w:sz w:val="24"/>
          <w:szCs w:val="24"/>
        </w:rPr>
      </w:pPr>
    </w:p>
    <w:p w14:paraId="567501B3" w14:textId="77777777" w:rsidR="005D48DB" w:rsidRPr="007B581E" w:rsidRDefault="00AE42DD" w:rsidP="00720665">
      <w:pPr>
        <w:widowControl w:val="0"/>
        <w:jc w:val="both"/>
        <w:rPr>
          <w:rFonts w:asciiTheme="minorHAnsi" w:hAnsiTheme="minorHAnsi" w:cstheme="minorHAnsi"/>
          <w:sz w:val="24"/>
          <w:szCs w:val="24"/>
        </w:rPr>
      </w:pPr>
      <w:r w:rsidRPr="007B581E">
        <w:rPr>
          <w:rFonts w:asciiTheme="minorHAnsi" w:hAnsiTheme="minorHAnsi" w:cstheme="minorHAnsi"/>
          <w:sz w:val="24"/>
          <w:szCs w:val="24"/>
        </w:rPr>
        <w:t>OTR</w:t>
      </w:r>
      <w:r w:rsidR="00C37FE4" w:rsidRPr="007B581E">
        <w:rPr>
          <w:rFonts w:asciiTheme="minorHAnsi" w:hAnsiTheme="minorHAnsi"/>
          <w:sz w:val="24"/>
          <w:szCs w:val="24"/>
        </w:rPr>
        <w:t xml:space="preserve"> </w:t>
      </w:r>
      <w:r w:rsidR="005D48DB" w:rsidRPr="007B581E">
        <w:rPr>
          <w:rFonts w:asciiTheme="minorHAnsi" w:hAnsiTheme="minorHAnsi" w:cstheme="minorHAnsi"/>
          <w:sz w:val="24"/>
          <w:szCs w:val="24"/>
        </w:rPr>
        <w:t>understands that you may have questions and concerns relating to this and other employment issues. To addres</w:t>
      </w:r>
      <w:r w:rsidR="00E12B60" w:rsidRPr="007B581E">
        <w:rPr>
          <w:rFonts w:asciiTheme="minorHAnsi" w:hAnsiTheme="minorHAnsi" w:cstheme="minorHAnsi"/>
          <w:sz w:val="24"/>
          <w:szCs w:val="24"/>
        </w:rPr>
        <w:t xml:space="preserve">s these concerns a </w:t>
      </w:r>
      <w:r w:rsidR="005D48DB" w:rsidRPr="007B581E">
        <w:rPr>
          <w:rFonts w:asciiTheme="minorHAnsi" w:hAnsiTheme="minorHAnsi" w:cstheme="minorHAnsi"/>
          <w:sz w:val="24"/>
          <w:szCs w:val="24"/>
        </w:rPr>
        <w:t>hotline has been established for all employ</w:t>
      </w:r>
      <w:r w:rsidR="00E12B60" w:rsidRPr="007B581E">
        <w:rPr>
          <w:rFonts w:asciiTheme="minorHAnsi" w:hAnsiTheme="minorHAnsi" w:cstheme="minorHAnsi"/>
          <w:sz w:val="24"/>
          <w:szCs w:val="24"/>
        </w:rPr>
        <w:t xml:space="preserve">ees to access. The </w:t>
      </w:r>
      <w:r w:rsidR="005D48DB" w:rsidRPr="007B581E">
        <w:rPr>
          <w:rFonts w:asciiTheme="minorHAnsi" w:hAnsiTheme="minorHAnsi" w:cstheme="minorHAnsi"/>
          <w:sz w:val="24"/>
          <w:szCs w:val="24"/>
        </w:rPr>
        <w:t>hotline is being operated by</w:t>
      </w:r>
      <w:r w:rsidR="00862A93" w:rsidRPr="007B581E">
        <w:rPr>
          <w:rFonts w:asciiTheme="minorHAnsi" w:hAnsiTheme="minorHAnsi" w:cstheme="minorHAnsi"/>
          <w:sz w:val="24"/>
          <w:szCs w:val="24"/>
        </w:rPr>
        <w:t xml:space="preserve"> the</w:t>
      </w:r>
      <w:r w:rsidR="005D48DB" w:rsidRPr="007B581E">
        <w:rPr>
          <w:rFonts w:asciiTheme="minorHAnsi" w:hAnsiTheme="minorHAnsi" w:cstheme="minorHAnsi"/>
          <w:sz w:val="24"/>
          <w:szCs w:val="24"/>
        </w:rPr>
        <w:t xml:space="preserve"> </w:t>
      </w:r>
      <w:r w:rsidR="00862A93" w:rsidRPr="007B581E">
        <w:rPr>
          <w:rFonts w:asciiTheme="minorHAnsi" w:hAnsiTheme="minorHAnsi" w:cstheme="minorHAnsi"/>
          <w:sz w:val="24"/>
          <w:szCs w:val="24"/>
        </w:rPr>
        <w:t>Australasian Convenience and Petroleum Marketers Association (</w:t>
      </w:r>
      <w:r w:rsidR="00862A93" w:rsidRPr="007B581E">
        <w:rPr>
          <w:rFonts w:asciiTheme="minorHAnsi" w:hAnsiTheme="minorHAnsi" w:cstheme="minorHAnsi"/>
          <w:b/>
          <w:bCs/>
          <w:sz w:val="24"/>
          <w:szCs w:val="24"/>
        </w:rPr>
        <w:t>ACAPMA</w:t>
      </w:r>
      <w:r w:rsidR="00862A93" w:rsidRPr="007B581E">
        <w:rPr>
          <w:rFonts w:asciiTheme="minorHAnsi" w:hAnsiTheme="minorHAnsi" w:cstheme="minorHAnsi"/>
          <w:sz w:val="24"/>
          <w:szCs w:val="24"/>
        </w:rPr>
        <w:t>)</w:t>
      </w:r>
      <w:r w:rsidR="005D48DB" w:rsidRPr="007B581E">
        <w:rPr>
          <w:rFonts w:asciiTheme="minorHAnsi" w:hAnsiTheme="minorHAnsi" w:cstheme="minorHAnsi"/>
          <w:sz w:val="24"/>
          <w:szCs w:val="24"/>
        </w:rPr>
        <w:t>, an independen</w:t>
      </w:r>
      <w:r w:rsidR="00E12B60" w:rsidRPr="007B581E">
        <w:rPr>
          <w:rFonts w:asciiTheme="minorHAnsi" w:hAnsiTheme="minorHAnsi" w:cstheme="minorHAnsi"/>
          <w:sz w:val="24"/>
          <w:szCs w:val="24"/>
        </w:rPr>
        <w:t xml:space="preserve">t party that can </w:t>
      </w:r>
      <w:r w:rsidR="005D48DB" w:rsidRPr="007B581E">
        <w:rPr>
          <w:rFonts w:asciiTheme="minorHAnsi" w:hAnsiTheme="minorHAnsi" w:cstheme="minorHAnsi"/>
          <w:sz w:val="24"/>
          <w:szCs w:val="24"/>
        </w:rPr>
        <w:t xml:space="preserve">assist you with your enquiries. </w:t>
      </w:r>
      <w:r w:rsidR="00862A93" w:rsidRPr="007B581E">
        <w:rPr>
          <w:rFonts w:asciiTheme="minorHAnsi" w:hAnsiTheme="minorHAnsi" w:cstheme="minorHAnsi"/>
          <w:sz w:val="24"/>
          <w:szCs w:val="24"/>
        </w:rPr>
        <w:t>ACAPMA</w:t>
      </w:r>
      <w:r w:rsidR="005D48DB" w:rsidRPr="007B581E">
        <w:rPr>
          <w:rFonts w:asciiTheme="minorHAnsi" w:hAnsiTheme="minorHAnsi" w:cstheme="minorHAnsi"/>
          <w:sz w:val="24"/>
          <w:szCs w:val="24"/>
        </w:rPr>
        <w:t xml:space="preserve"> </w:t>
      </w:r>
      <w:r w:rsidR="00E12B60" w:rsidRPr="007B581E">
        <w:rPr>
          <w:rFonts w:asciiTheme="minorHAnsi" w:hAnsiTheme="minorHAnsi" w:cstheme="minorHAnsi"/>
          <w:sz w:val="24"/>
          <w:szCs w:val="24"/>
        </w:rPr>
        <w:t>can be contacted on</w:t>
      </w:r>
      <w:r w:rsidR="006B5AF1" w:rsidRPr="007B581E">
        <w:rPr>
          <w:rFonts w:asciiTheme="minorHAnsi" w:hAnsiTheme="minorHAnsi" w:cstheme="minorHAnsi"/>
          <w:sz w:val="24"/>
          <w:szCs w:val="24"/>
        </w:rPr>
        <w:t xml:space="preserve"> &lt;insert contact number&gt; </w:t>
      </w:r>
      <w:r w:rsidR="004963AD" w:rsidRPr="007B581E">
        <w:rPr>
          <w:rFonts w:asciiTheme="minorHAnsi" w:hAnsiTheme="minorHAnsi" w:cstheme="minorHAnsi"/>
          <w:sz w:val="24"/>
          <w:szCs w:val="24"/>
        </w:rPr>
        <w:t xml:space="preserve">or at &lt;insert email address&gt; </w:t>
      </w:r>
      <w:r w:rsidR="006B5AF1" w:rsidRPr="007B581E">
        <w:rPr>
          <w:rFonts w:asciiTheme="minorHAnsi" w:hAnsiTheme="minorHAnsi" w:cstheme="minorHAnsi"/>
          <w:sz w:val="24"/>
          <w:szCs w:val="24"/>
        </w:rPr>
        <w:t>and, if required,</w:t>
      </w:r>
      <w:r w:rsidR="00E12B60" w:rsidRPr="007B581E">
        <w:rPr>
          <w:rFonts w:asciiTheme="minorHAnsi" w:hAnsiTheme="minorHAnsi" w:cstheme="minorHAnsi"/>
          <w:sz w:val="24"/>
          <w:szCs w:val="24"/>
        </w:rPr>
        <w:t xml:space="preserve"> </w:t>
      </w:r>
      <w:r w:rsidR="006B5AF1" w:rsidRPr="007B581E">
        <w:rPr>
          <w:rFonts w:asciiTheme="minorHAnsi" w:hAnsiTheme="minorHAnsi" w:cstheme="minorHAnsi"/>
          <w:sz w:val="24"/>
          <w:szCs w:val="24"/>
        </w:rPr>
        <w:t xml:space="preserve">on </w:t>
      </w:r>
      <w:r w:rsidR="00E12B60" w:rsidRPr="007B581E">
        <w:rPr>
          <w:rFonts w:asciiTheme="minorHAnsi" w:hAnsiTheme="minorHAnsi" w:cstheme="minorHAnsi"/>
          <w:sz w:val="24"/>
          <w:szCs w:val="24"/>
        </w:rPr>
        <w:t>a confidential basis</w:t>
      </w:r>
      <w:r w:rsidR="005D48DB" w:rsidRPr="007B581E">
        <w:rPr>
          <w:rFonts w:asciiTheme="minorHAnsi" w:hAnsiTheme="minorHAnsi" w:cstheme="minorHAnsi"/>
          <w:sz w:val="24"/>
          <w:szCs w:val="24"/>
        </w:rPr>
        <w:t xml:space="preserve">. </w:t>
      </w:r>
    </w:p>
    <w:p w14:paraId="61CF0957" w14:textId="77777777" w:rsidR="00720665" w:rsidRPr="007B581E" w:rsidRDefault="00720665" w:rsidP="00720665">
      <w:pPr>
        <w:widowControl w:val="0"/>
        <w:jc w:val="both"/>
        <w:rPr>
          <w:rFonts w:asciiTheme="minorHAnsi" w:hAnsiTheme="minorHAnsi" w:cstheme="minorHAnsi"/>
          <w:sz w:val="24"/>
          <w:szCs w:val="24"/>
        </w:rPr>
      </w:pPr>
    </w:p>
    <w:p w14:paraId="5EA63C39" w14:textId="77777777" w:rsidR="005D48DB" w:rsidRPr="007B581E" w:rsidRDefault="005D48DB" w:rsidP="00720665">
      <w:pPr>
        <w:widowControl w:val="0"/>
        <w:jc w:val="both"/>
        <w:rPr>
          <w:rFonts w:asciiTheme="minorHAnsi" w:hAnsiTheme="minorHAnsi" w:cstheme="minorHAnsi"/>
          <w:sz w:val="24"/>
          <w:szCs w:val="24"/>
        </w:rPr>
      </w:pPr>
      <w:r w:rsidRPr="007B581E">
        <w:rPr>
          <w:rFonts w:asciiTheme="minorHAnsi" w:hAnsiTheme="minorHAnsi" w:cstheme="minorHAnsi"/>
          <w:sz w:val="24"/>
          <w:szCs w:val="24"/>
        </w:rPr>
        <w:t>Should you wish to discuss your concerns direc</w:t>
      </w:r>
      <w:r w:rsidR="00864A3D" w:rsidRPr="007B581E">
        <w:rPr>
          <w:rFonts w:asciiTheme="minorHAnsi" w:hAnsiTheme="minorHAnsi" w:cstheme="minorHAnsi"/>
          <w:sz w:val="24"/>
          <w:szCs w:val="24"/>
        </w:rPr>
        <w:t xml:space="preserve">tly with </w:t>
      </w:r>
      <w:r w:rsidR="00AE42DD" w:rsidRPr="007B581E">
        <w:rPr>
          <w:rFonts w:asciiTheme="minorHAnsi" w:hAnsiTheme="minorHAnsi" w:cstheme="minorHAnsi"/>
          <w:sz w:val="24"/>
          <w:szCs w:val="24"/>
        </w:rPr>
        <w:t>OTR</w:t>
      </w:r>
      <w:r w:rsidR="00C37FE4" w:rsidRPr="007B581E">
        <w:rPr>
          <w:rFonts w:asciiTheme="minorHAnsi" w:hAnsiTheme="minorHAnsi"/>
          <w:sz w:val="24"/>
        </w:rPr>
        <w:t xml:space="preserve"> </w:t>
      </w:r>
      <w:r w:rsidRPr="007B581E">
        <w:rPr>
          <w:rFonts w:asciiTheme="minorHAnsi" w:hAnsiTheme="minorHAnsi" w:cstheme="minorHAnsi"/>
          <w:sz w:val="24"/>
          <w:szCs w:val="24"/>
        </w:rPr>
        <w:t>you can contact our enquiry line on &lt;insert telephone number/ email address&gt;. We will make every attempt to resolve your enquiry within 30 days of receiving it and commit to maintaining open communication with you about the progress of your enquiry. You ca</w:t>
      </w:r>
      <w:r w:rsidR="00864A3D" w:rsidRPr="007B581E">
        <w:rPr>
          <w:rFonts w:asciiTheme="minorHAnsi" w:hAnsiTheme="minorHAnsi" w:cstheme="minorHAnsi"/>
          <w:sz w:val="24"/>
          <w:szCs w:val="24"/>
        </w:rPr>
        <w:t xml:space="preserve">n contact </w:t>
      </w:r>
      <w:r w:rsidR="00AE42DD" w:rsidRPr="007B581E">
        <w:rPr>
          <w:rFonts w:asciiTheme="minorHAnsi" w:hAnsiTheme="minorHAnsi"/>
          <w:sz w:val="24"/>
        </w:rPr>
        <w:t>OTR</w:t>
      </w:r>
      <w:r w:rsidR="00E14E7A" w:rsidRPr="007B581E">
        <w:rPr>
          <w:rFonts w:asciiTheme="minorHAnsi" w:hAnsiTheme="minorHAnsi"/>
          <w:sz w:val="24"/>
        </w:rPr>
        <w:t xml:space="preserve"> </w:t>
      </w:r>
      <w:r w:rsidRPr="007B581E">
        <w:rPr>
          <w:rFonts w:asciiTheme="minorHAnsi" w:hAnsiTheme="minorHAnsi" w:cstheme="minorHAnsi"/>
          <w:sz w:val="24"/>
          <w:szCs w:val="24"/>
        </w:rPr>
        <w:t>enquiry line via &lt;insert email address or telephone call&gt;.</w:t>
      </w:r>
    </w:p>
    <w:p w14:paraId="2A614CF2" w14:textId="77777777" w:rsidR="00720665" w:rsidRPr="007B581E" w:rsidRDefault="00720665" w:rsidP="00720665">
      <w:pPr>
        <w:widowControl w:val="0"/>
        <w:jc w:val="both"/>
        <w:rPr>
          <w:rFonts w:asciiTheme="minorHAnsi" w:hAnsiTheme="minorHAnsi" w:cstheme="minorHAnsi"/>
          <w:sz w:val="24"/>
          <w:szCs w:val="24"/>
        </w:rPr>
      </w:pPr>
    </w:p>
    <w:p w14:paraId="71D1AB84" w14:textId="77777777" w:rsidR="005D48DB" w:rsidRPr="007B581E" w:rsidRDefault="005D48DB" w:rsidP="00720665">
      <w:pPr>
        <w:pStyle w:val="BodyText"/>
        <w:jc w:val="both"/>
        <w:rPr>
          <w:rFonts w:asciiTheme="minorHAnsi" w:eastAsiaTheme="minorHAnsi" w:hAnsiTheme="minorHAnsi" w:cstheme="minorHAnsi"/>
          <w:sz w:val="24"/>
          <w:szCs w:val="24"/>
          <w:lang w:eastAsia="en-US" w:bidi="ar-SA"/>
        </w:rPr>
      </w:pPr>
      <w:r w:rsidRPr="007B581E">
        <w:rPr>
          <w:rFonts w:asciiTheme="minorHAnsi" w:eastAsiaTheme="minorHAnsi" w:hAnsiTheme="minorHAnsi" w:cstheme="minorHAnsi"/>
          <w:sz w:val="24"/>
          <w:szCs w:val="24"/>
          <w:lang w:eastAsia="en-US" w:bidi="ar-SA"/>
        </w:rPr>
        <w:t xml:space="preserve">Alternatively, anyone can contact the FWO via </w:t>
      </w:r>
      <w:hyperlink r:id="rId13" w:history="1">
        <w:r w:rsidR="00720665" w:rsidRPr="007B581E">
          <w:rPr>
            <w:rStyle w:val="Hyperlink"/>
            <w:rFonts w:asciiTheme="minorHAnsi" w:eastAsiaTheme="minorHAnsi" w:hAnsiTheme="minorHAnsi" w:cstheme="minorHAnsi"/>
            <w:color w:val="auto"/>
            <w:sz w:val="24"/>
            <w:szCs w:val="24"/>
            <w:lang w:eastAsia="en-US" w:bidi="ar-SA"/>
          </w:rPr>
          <w:t>www.fairwork.gov.au</w:t>
        </w:r>
      </w:hyperlink>
      <w:r w:rsidR="00720665" w:rsidRPr="007B581E">
        <w:rPr>
          <w:rFonts w:asciiTheme="minorHAnsi" w:eastAsiaTheme="minorHAnsi" w:hAnsiTheme="minorHAnsi" w:cstheme="minorHAnsi"/>
          <w:sz w:val="24"/>
          <w:szCs w:val="24"/>
          <w:lang w:eastAsia="en-US" w:bidi="ar-SA"/>
        </w:rPr>
        <w:t xml:space="preserve"> </w:t>
      </w:r>
      <w:r w:rsidRPr="007B581E">
        <w:rPr>
          <w:rFonts w:asciiTheme="minorHAnsi" w:eastAsiaTheme="minorHAnsi" w:hAnsiTheme="minorHAnsi" w:cstheme="minorHAnsi"/>
          <w:sz w:val="24"/>
          <w:szCs w:val="24"/>
          <w:lang w:eastAsia="en-US" w:bidi="ar-SA"/>
        </w:rPr>
        <w:t>or on 13 13 94.</w:t>
      </w:r>
    </w:p>
    <w:p w14:paraId="13ADCB5C" w14:textId="77777777" w:rsidR="00720665" w:rsidRPr="007B581E" w:rsidRDefault="00720665" w:rsidP="00720665">
      <w:pPr>
        <w:pStyle w:val="BodyText"/>
        <w:jc w:val="both"/>
        <w:rPr>
          <w:rFonts w:asciiTheme="minorHAnsi" w:eastAsiaTheme="minorHAnsi" w:hAnsiTheme="minorHAnsi" w:cstheme="minorHAnsi"/>
          <w:sz w:val="24"/>
          <w:szCs w:val="24"/>
          <w:lang w:eastAsia="en-US" w:bidi="ar-SA"/>
        </w:rPr>
      </w:pPr>
    </w:p>
    <w:p w14:paraId="0D5F4B30" w14:textId="77777777" w:rsidR="005D48DB" w:rsidRPr="007B581E" w:rsidRDefault="00AE42DD" w:rsidP="00720665">
      <w:pPr>
        <w:pStyle w:val="BodyText"/>
        <w:ind w:right="718"/>
        <w:jc w:val="both"/>
        <w:rPr>
          <w:rFonts w:asciiTheme="minorHAnsi" w:eastAsiaTheme="minorHAnsi" w:hAnsiTheme="minorHAnsi" w:cstheme="minorHAnsi"/>
          <w:sz w:val="24"/>
          <w:szCs w:val="24"/>
          <w:lang w:eastAsia="en-US" w:bidi="ar-SA"/>
        </w:rPr>
      </w:pPr>
      <w:r w:rsidRPr="007B581E">
        <w:rPr>
          <w:rFonts w:asciiTheme="minorHAnsi" w:hAnsiTheme="minorHAnsi" w:cstheme="minorHAnsi"/>
          <w:sz w:val="24"/>
          <w:szCs w:val="24"/>
        </w:rPr>
        <w:t>OTR</w:t>
      </w:r>
      <w:r w:rsidR="00C37FE4" w:rsidRPr="007B581E">
        <w:rPr>
          <w:rFonts w:asciiTheme="minorHAnsi" w:hAnsiTheme="minorHAnsi" w:cstheme="minorHAnsi"/>
          <w:sz w:val="24"/>
          <w:szCs w:val="24"/>
        </w:rPr>
        <w:t xml:space="preserve"> </w:t>
      </w:r>
      <w:r w:rsidR="005D48DB" w:rsidRPr="007B581E">
        <w:rPr>
          <w:rFonts w:asciiTheme="minorHAnsi" w:eastAsiaTheme="minorHAnsi" w:hAnsiTheme="minorHAnsi" w:cstheme="minorHAnsi"/>
          <w:sz w:val="24"/>
          <w:szCs w:val="24"/>
          <w:lang w:eastAsia="en-US" w:bidi="ar-SA"/>
        </w:rPr>
        <w:t>expresses its sincere regret and apologises to you for failing to comply with our lawful obligations.</w:t>
      </w:r>
    </w:p>
    <w:p w14:paraId="1BD41DD9" w14:textId="77777777" w:rsidR="005D48DB" w:rsidRPr="007B581E" w:rsidRDefault="005D48DB" w:rsidP="005D48DB">
      <w:pPr>
        <w:pStyle w:val="BodyText"/>
        <w:spacing w:before="5"/>
        <w:rPr>
          <w:rFonts w:asciiTheme="minorHAnsi" w:eastAsiaTheme="minorHAnsi" w:hAnsiTheme="minorHAnsi" w:cstheme="minorHAnsi"/>
          <w:sz w:val="24"/>
          <w:szCs w:val="24"/>
          <w:lang w:eastAsia="en-US" w:bidi="ar-SA"/>
        </w:rPr>
      </w:pPr>
    </w:p>
    <w:p w14:paraId="3389C428" w14:textId="77777777" w:rsidR="005D48DB" w:rsidRPr="00CC7D26" w:rsidRDefault="005D48DB" w:rsidP="005D48DB">
      <w:pPr>
        <w:pStyle w:val="BodyText"/>
        <w:rPr>
          <w:rFonts w:asciiTheme="minorHAnsi" w:eastAsiaTheme="minorHAnsi" w:hAnsiTheme="minorHAnsi" w:cstheme="minorHAnsi"/>
          <w:sz w:val="24"/>
          <w:szCs w:val="24"/>
          <w:lang w:eastAsia="en-US" w:bidi="ar-SA"/>
        </w:rPr>
      </w:pPr>
      <w:r w:rsidRPr="007B581E">
        <w:rPr>
          <w:rFonts w:asciiTheme="minorHAnsi" w:eastAsiaTheme="minorHAnsi" w:hAnsiTheme="minorHAnsi" w:cstheme="minorHAnsi"/>
          <w:sz w:val="24"/>
          <w:szCs w:val="24"/>
          <w:lang w:eastAsia="en-US" w:bidi="ar-SA"/>
        </w:rPr>
        <w:t>Yours sincerely</w:t>
      </w:r>
    </w:p>
    <w:p w14:paraId="47370075" w14:textId="77777777" w:rsidR="005D48DB" w:rsidRPr="00CC7D26" w:rsidRDefault="005D48DB" w:rsidP="005D48DB">
      <w:pPr>
        <w:pStyle w:val="BodyText"/>
        <w:spacing w:before="9"/>
        <w:rPr>
          <w:rFonts w:asciiTheme="minorHAnsi" w:eastAsiaTheme="minorHAnsi" w:hAnsiTheme="minorHAnsi" w:cstheme="minorHAnsi"/>
          <w:sz w:val="24"/>
          <w:szCs w:val="24"/>
          <w:lang w:eastAsia="en-US" w:bidi="ar-SA"/>
        </w:rPr>
      </w:pPr>
    </w:p>
    <w:p w14:paraId="24195EC0" w14:textId="77777777" w:rsidR="005D48DB" w:rsidRPr="00CC7D26" w:rsidRDefault="005D48DB" w:rsidP="005D48DB">
      <w:pPr>
        <w:pStyle w:val="BodyText"/>
        <w:spacing w:before="9"/>
        <w:rPr>
          <w:rFonts w:asciiTheme="minorHAnsi" w:eastAsiaTheme="minorHAnsi" w:hAnsiTheme="minorHAnsi" w:cstheme="minorHAnsi"/>
          <w:sz w:val="24"/>
          <w:szCs w:val="24"/>
          <w:lang w:eastAsia="en-US" w:bidi="ar-SA"/>
        </w:rPr>
      </w:pPr>
    </w:p>
    <w:p w14:paraId="7C54A1D8" w14:textId="77777777" w:rsidR="005D48DB" w:rsidRPr="00CC7D26" w:rsidRDefault="005D48DB" w:rsidP="005D48DB">
      <w:pPr>
        <w:pStyle w:val="BodyText"/>
        <w:spacing w:before="9"/>
        <w:rPr>
          <w:rFonts w:asciiTheme="minorHAnsi" w:eastAsiaTheme="minorHAnsi" w:hAnsiTheme="minorHAnsi" w:cstheme="minorHAnsi"/>
          <w:sz w:val="24"/>
          <w:szCs w:val="24"/>
          <w:lang w:eastAsia="en-US" w:bidi="ar-SA"/>
        </w:rPr>
      </w:pPr>
    </w:p>
    <w:p w14:paraId="55D1E137" w14:textId="77777777" w:rsidR="005D48DB" w:rsidRPr="00D62BE8" w:rsidRDefault="005D48DB" w:rsidP="00D62BE8">
      <w:pPr>
        <w:rPr>
          <w:rFonts w:asciiTheme="minorHAnsi" w:eastAsiaTheme="minorHAnsi" w:hAnsiTheme="minorHAnsi" w:cstheme="minorHAnsi"/>
          <w:b/>
          <w:sz w:val="24"/>
          <w:szCs w:val="24"/>
        </w:rPr>
      </w:pPr>
      <w:r w:rsidRPr="00D62BE8">
        <w:rPr>
          <w:rFonts w:asciiTheme="minorHAnsi" w:eastAsiaTheme="minorHAnsi" w:hAnsiTheme="minorHAnsi" w:cstheme="minorHAnsi"/>
          <w:sz w:val="24"/>
          <w:szCs w:val="24"/>
        </w:rPr>
        <w:t>&lt;Employer name&gt;</w:t>
      </w:r>
    </w:p>
    <w:p w14:paraId="6FB9DDA9" w14:textId="77777777" w:rsidR="002E19EF" w:rsidRPr="00CC7D26" w:rsidRDefault="002E19EF" w:rsidP="007D2620">
      <w:pPr>
        <w:spacing w:after="160" w:line="259" w:lineRule="auto"/>
        <w:rPr>
          <w:rFonts w:asciiTheme="minorHAnsi" w:hAnsiTheme="minorHAnsi" w:cstheme="minorHAnsi"/>
          <w:b/>
          <w:spacing w:val="10"/>
          <w:sz w:val="24"/>
          <w:szCs w:val="24"/>
        </w:rPr>
      </w:pPr>
    </w:p>
    <w:sectPr w:rsidR="002E19EF" w:rsidRPr="00CC7D26" w:rsidSect="005345C0">
      <w:pgSz w:w="11906" w:h="16838" w:code="9"/>
      <w:pgMar w:top="1440" w:right="1440" w:bottom="1440" w:left="1440" w:header="284"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3A5B4" w14:textId="77777777" w:rsidR="006153CC" w:rsidRDefault="006153CC">
      <w:r>
        <w:separator/>
      </w:r>
    </w:p>
  </w:endnote>
  <w:endnote w:type="continuationSeparator" w:id="0">
    <w:p w14:paraId="0D32D8EA" w14:textId="77777777" w:rsidR="006153CC" w:rsidRDefault="006153CC">
      <w:r>
        <w:continuationSeparator/>
      </w:r>
    </w:p>
  </w:endnote>
  <w:endnote w:type="continuationNotice" w:id="1">
    <w:p w14:paraId="2173AD08" w14:textId="77777777" w:rsidR="006153CC" w:rsidRDefault="00615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E467D" w14:textId="77777777" w:rsidR="00F01C6E" w:rsidRDefault="00A72589">
    <w:pPr>
      <w:pStyle w:val="Footer"/>
    </w:pPr>
    <w:r>
      <w:rPr>
        <w:noProof/>
      </w:rPr>
      <mc:AlternateContent>
        <mc:Choice Requires="wps">
          <w:drawing>
            <wp:anchor distT="0" distB="0" distL="0" distR="0" simplePos="0" relativeHeight="251666432" behindDoc="0" locked="0" layoutInCell="1" allowOverlap="1" wp14:anchorId="4235247F" wp14:editId="0BC5E2DF">
              <wp:simplePos x="635" y="635"/>
              <wp:positionH relativeFrom="page">
                <wp:align>center</wp:align>
              </wp:positionH>
              <wp:positionV relativeFrom="page">
                <wp:align>bottom</wp:align>
              </wp:positionV>
              <wp:extent cx="443865" cy="443865"/>
              <wp:effectExtent l="0" t="0" r="1270" b="0"/>
              <wp:wrapNone/>
              <wp:docPr id="304442341" name="Text Box 5"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29213F" w14:textId="77777777" w:rsidR="00A72589" w:rsidRPr="00A72589" w:rsidRDefault="00A72589" w:rsidP="00A72589">
                          <w:pPr>
                            <w:rPr>
                              <w:rFonts w:eastAsia="Arial" w:cs="Arial"/>
                              <w:noProof/>
                              <w:color w:val="FF0000"/>
                              <w:sz w:val="24"/>
                              <w:szCs w:val="24"/>
                            </w:rPr>
                          </w:pPr>
                          <w:r w:rsidRPr="00A72589">
                            <w:rPr>
                              <w:rFonts w:eastAsia="Arial" w:cs="Arial"/>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35247F" id="_x0000_t202" coordsize="21600,21600" o:spt="202" path="m,l,21600r21600,l21600,xe">
              <v:stroke joinstyle="miter"/>
              <v:path gradientshapeok="t" o:connecttype="rect"/>
            </v:shapetype>
            <v:shape id="Text Box 5" o:spid="_x0000_s1027" type="#_x0000_t202" alt="OFFICIAL: Sensitive"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629213F" w14:textId="77777777" w:rsidR="00A72589" w:rsidRPr="00A72589" w:rsidRDefault="00A72589" w:rsidP="00A72589">
                    <w:pPr>
                      <w:rPr>
                        <w:rFonts w:eastAsia="Arial" w:cs="Arial"/>
                        <w:noProof/>
                        <w:color w:val="FF0000"/>
                        <w:sz w:val="24"/>
                        <w:szCs w:val="24"/>
                      </w:rPr>
                    </w:pPr>
                    <w:r w:rsidRPr="00A72589">
                      <w:rPr>
                        <w:rFonts w:eastAsia="Arial" w:cs="Arial"/>
                        <w:noProof/>
                        <w:color w:val="FF0000"/>
                        <w:sz w:val="24"/>
                        <w:szCs w:val="24"/>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DB9A7" w14:textId="6AA4D496" w:rsidR="009136CB" w:rsidRDefault="009136CB" w:rsidP="00C37FE4">
    <w:pPr>
      <w:pStyle w:val="Footer"/>
    </w:pPr>
    <w:r>
      <w:rPr>
        <w:noProof/>
        <w:lang w:eastAsia="en-AU"/>
      </w:rPr>
      <mc:AlternateContent>
        <mc:Choice Requires="wps">
          <w:drawing>
            <wp:anchor distT="0" distB="0" distL="114300" distR="114300" simplePos="0" relativeHeight="251654144" behindDoc="0" locked="0" layoutInCell="1" allowOverlap="1" wp14:anchorId="7A6D82B7" wp14:editId="0EFC0DCF">
              <wp:simplePos x="0" y="0"/>
              <wp:positionH relativeFrom="rightMargin">
                <wp:posOffset>0</wp:posOffset>
              </wp:positionH>
              <wp:positionV relativeFrom="paragraph">
                <wp:posOffset>121920</wp:posOffset>
              </wp:positionV>
              <wp:extent cx="882015" cy="882015"/>
              <wp:effectExtent l="0" t="0" r="0" b="0"/>
              <wp:wrapNone/>
              <wp:docPr id="4" name="Right Tri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882015" cy="882015"/>
                      </a:xfrm>
                      <a:prstGeom prst="rtTriangle">
                        <a:avLst/>
                      </a:prstGeom>
                      <a:solidFill>
                        <a:srgbClr val="9BCBEB">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946E825" id="_x0000_t6" coordsize="21600,21600" o:spt="6" path="m,l,21600r21600,xe">
              <v:stroke joinstyle="miter"/>
              <v:path gradientshapeok="t" o:connecttype="custom" o:connectlocs="0,0;0,10800;0,21600;10800,21600;21600,21600;10800,10800" textboxrect="1800,12600,12600,19800"/>
            </v:shapetype>
            <v:shape id="Right Triangle 4" o:spid="_x0000_s1026" type="#_x0000_t6" alt="&quot;&quot;" style="position:absolute;margin-left:0;margin-top:9.6pt;width:69.45pt;height:69.45pt;flip:x;z-index:251654144;visibility:visible;mso-wrap-style:square;mso-wrap-distance-left:9pt;mso-wrap-distance-top:0;mso-wrap-distance-right:9pt;mso-wrap-distance-bottom:0;mso-position-horizontal:absolute;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" fillcolor="#9bcbeb" stroked="f" strokeweight="1pt">
              <v:fill opacity="19789f"/>
              <w10:wrap anchorx="margin"/>
            </v:shape>
          </w:pict>
        </mc:Fallback>
      </mc:AlternateContent>
    </w:r>
  </w:p>
  <w:p w14:paraId="5E582012" w14:textId="77777777" w:rsidR="009136CB" w:rsidRDefault="009136CB" w:rsidP="00C37FE4">
    <w:pPr>
      <w:pStyle w:val="Footer"/>
    </w:pPr>
    <w:r>
      <w:rPr>
        <w:noProof/>
        <w:lang w:eastAsia="en-AU"/>
      </w:rPr>
      <mc:AlternateContent>
        <mc:Choice Requires="wps">
          <w:drawing>
            <wp:anchor distT="0" distB="0" distL="114300" distR="114300" simplePos="0" relativeHeight="251655168" behindDoc="0" locked="0" layoutInCell="1" allowOverlap="1" wp14:anchorId="707FD18F" wp14:editId="76AA6B61">
              <wp:simplePos x="0" y="0"/>
              <wp:positionH relativeFrom="column">
                <wp:posOffset>0</wp:posOffset>
              </wp:positionH>
              <wp:positionV relativeFrom="paragraph">
                <wp:posOffset>0</wp:posOffset>
              </wp:positionV>
              <wp:extent cx="3369945" cy="0"/>
              <wp:effectExtent l="0" t="0" r="20955" b="1905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164E32" id="Straight Connector 11" o:spid="_x0000_s1026" alt="&quot;&quot;"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0,0" to="265.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" strokecolor="#ffb81c" strokeweight="1pt">
              <v:stroke joinstyle="miter"/>
            </v:line>
          </w:pict>
        </mc:Fallback>
      </mc:AlternateContent>
    </w:r>
  </w:p>
  <w:p w14:paraId="75D33BA9" w14:textId="77777777" w:rsidR="009136CB" w:rsidRPr="0037437F" w:rsidRDefault="009136CB" w:rsidP="0037437F">
    <w:pPr>
      <w:pStyle w:val="Footer"/>
      <w:rPr>
        <w:color w:val="1B365D"/>
      </w:rPr>
    </w:pPr>
    <w:r w:rsidRPr="00192D8E">
      <w:rPr>
        <w:rFonts w:cs="Calibri"/>
        <w:color w:val="1B365D"/>
      </w:rPr>
      <w:t xml:space="preserve">www.fairwork.gov.au | </w:t>
    </w:r>
    <w:r w:rsidRPr="0037437F">
      <w:rPr>
        <w:color w:val="1B365D"/>
      </w:rPr>
      <w:t>Fair Work Infoline</w:t>
    </w:r>
    <w:r w:rsidRPr="00192D8E">
      <w:rPr>
        <w:rFonts w:cs="Calibri"/>
        <w:color w:val="1B365D"/>
      </w:rPr>
      <w:t>:</w:t>
    </w:r>
    <w:r w:rsidRPr="0037437F">
      <w:rPr>
        <w:color w:val="1B365D"/>
      </w:rPr>
      <w:t xml:space="preserve"> 13 13 94</w:t>
    </w:r>
    <w:r w:rsidRPr="00192D8E">
      <w:rPr>
        <w:rFonts w:cs="Calibri"/>
        <w:color w:val="1B365D"/>
      </w:rPr>
      <w:t xml:space="preserve"> | </w:t>
    </w:r>
    <w:r w:rsidRPr="0037437F">
      <w:rPr>
        <w:color w:val="1B365D"/>
      </w:rPr>
      <w:t>ABN: 43 884</w:t>
    </w:r>
    <w:r>
      <w:rPr>
        <w:color w:val="1B365D"/>
      </w:rPr>
      <w:t xml:space="preserve"> 188</w:t>
    </w:r>
    <w:r w:rsidRPr="0037437F">
      <w:rPr>
        <w:color w:val="1B365D"/>
      </w:rPr>
      <w:t xml:space="preserve"> 232</w:t>
    </w:r>
  </w:p>
  <w:p w14:paraId="43A4BC87" w14:textId="77777777" w:rsidR="009136CB" w:rsidRDefault="009136CB" w:rsidP="00F1104C">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AFB61" w14:textId="77777777" w:rsidR="006153CC" w:rsidRDefault="006153CC">
      <w:r>
        <w:separator/>
      </w:r>
    </w:p>
  </w:footnote>
  <w:footnote w:type="continuationSeparator" w:id="0">
    <w:p w14:paraId="139AC670" w14:textId="77777777" w:rsidR="006153CC" w:rsidRDefault="006153CC">
      <w:r>
        <w:continuationSeparator/>
      </w:r>
    </w:p>
  </w:footnote>
  <w:footnote w:type="continuationNotice" w:id="1">
    <w:p w14:paraId="3769047E" w14:textId="77777777" w:rsidR="006153CC" w:rsidRDefault="006153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ED2AF" w14:textId="77777777" w:rsidR="00F01C6E" w:rsidRDefault="00A72589">
    <w:pPr>
      <w:pStyle w:val="Header"/>
    </w:pPr>
    <w:r>
      <w:rPr>
        <w:noProof/>
      </w:rPr>
      <mc:AlternateContent>
        <mc:Choice Requires="wps">
          <w:drawing>
            <wp:anchor distT="0" distB="0" distL="0" distR="0" simplePos="0" relativeHeight="251663360" behindDoc="0" locked="0" layoutInCell="1" allowOverlap="1" wp14:anchorId="41EF03F2" wp14:editId="09773821">
              <wp:simplePos x="635" y="635"/>
              <wp:positionH relativeFrom="page">
                <wp:align>center</wp:align>
              </wp:positionH>
              <wp:positionV relativeFrom="page">
                <wp:align>top</wp:align>
              </wp:positionV>
              <wp:extent cx="443865" cy="443865"/>
              <wp:effectExtent l="0" t="0" r="1270" b="15240"/>
              <wp:wrapNone/>
              <wp:docPr id="1511082188"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FB6B3A" w14:textId="77777777" w:rsidR="00A72589" w:rsidRPr="00A72589" w:rsidRDefault="00A72589" w:rsidP="00A72589">
                          <w:pPr>
                            <w:rPr>
                              <w:rFonts w:eastAsia="Arial" w:cs="Arial"/>
                              <w:noProof/>
                              <w:color w:val="FF0000"/>
                              <w:sz w:val="24"/>
                              <w:szCs w:val="24"/>
                            </w:rPr>
                          </w:pPr>
                          <w:r w:rsidRPr="00A72589">
                            <w:rPr>
                              <w:rFonts w:eastAsia="Arial" w:cs="Arial"/>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EF03F2" id="_x0000_t202" coordsize="21600,21600" o:spt="202" path="m,l,21600r21600,l21600,xe">
              <v:stroke joinstyle="miter"/>
              <v:path gradientshapeok="t" o:connecttype="rect"/>
            </v:shapetype>
            <v:shape id="Text Box 2" o:spid="_x0000_s1026" type="#_x0000_t202" alt="OFFICIAL: Sensitiv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1FB6B3A" w14:textId="77777777" w:rsidR="00A72589" w:rsidRPr="00A72589" w:rsidRDefault="00A72589" w:rsidP="00A72589">
                    <w:pPr>
                      <w:rPr>
                        <w:rFonts w:eastAsia="Arial" w:cs="Arial"/>
                        <w:noProof/>
                        <w:color w:val="FF0000"/>
                        <w:sz w:val="24"/>
                        <w:szCs w:val="24"/>
                      </w:rPr>
                    </w:pPr>
                    <w:r w:rsidRPr="00A72589">
                      <w:rPr>
                        <w:rFonts w:eastAsia="Arial" w:cs="Arial"/>
                        <w:noProof/>
                        <w:color w:val="FF0000"/>
                        <w:sz w:val="24"/>
                        <w:szCs w:val="24"/>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2EC4" w14:textId="118C11AC" w:rsidR="009136CB" w:rsidRPr="006615E0" w:rsidRDefault="009136CB" w:rsidP="002C23C8">
    <w:pPr>
      <w:tabs>
        <w:tab w:val="center" w:pos="4820"/>
        <w:tab w:val="right" w:pos="9639"/>
      </w:tabs>
      <w:ind w:left="-851"/>
      <w:rPr>
        <w:rFonts w:cs="HelveticaNeue-Light"/>
        <w:color w:val="000000"/>
        <w:sz w:val="32"/>
        <w:szCs w:val="44"/>
      </w:rPr>
    </w:pPr>
    <w:r>
      <w:rPr>
        <w:noProof/>
        <w:lang w:eastAsia="en-AU"/>
      </w:rPr>
      <mc:AlternateContent>
        <mc:Choice Requires="wpg">
          <w:drawing>
            <wp:anchor distT="0" distB="0" distL="114300" distR="114300" simplePos="0" relativeHeight="251653120" behindDoc="0" locked="0" layoutInCell="1" allowOverlap="1" wp14:anchorId="3053A04F" wp14:editId="23F87DBA">
              <wp:simplePos x="0" y="0"/>
              <wp:positionH relativeFrom="page">
                <wp:align>right</wp:align>
              </wp:positionH>
              <wp:positionV relativeFrom="paragraph">
                <wp:posOffset>-181610</wp:posOffset>
              </wp:positionV>
              <wp:extent cx="7548880" cy="1031240"/>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8880" cy="1031240"/>
                        <a:chOff x="0" y="0"/>
                        <a:chExt cx="7548880" cy="1031240"/>
                      </a:xfrm>
                    </wpg:grpSpPr>
                    <wps:wsp>
                      <wps:cNvPr id="3" name="Rectangle 3"/>
                      <wps:cNvSpPr/>
                      <wps:spPr>
                        <a:xfrm>
                          <a:off x="0" y="0"/>
                          <a:ext cx="7548880" cy="103124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318977" y="276447"/>
                          <a:ext cx="2971165" cy="541655"/>
                        </a:xfrm>
                        <a:prstGeom prst="rect">
                          <a:avLst/>
                        </a:prstGeom>
                        <a:noFill/>
                        <a:ln>
                          <a:noFill/>
                        </a:ln>
                        <a:effectLst/>
                      </pic:spPr>
                    </pic:pic>
                  </wpg:wgp>
                </a:graphicData>
              </a:graphic>
            </wp:anchor>
          </w:drawing>
        </mc:Choice>
        <mc:Fallback>
          <w:pict>
            <v:group w14:anchorId="24C7E896" id="Group 1" o:spid="_x0000_s1026" alt="&quot;&quot;" style="position:absolute;margin-left:543.2pt;margin-top:-14.3pt;width:594.4pt;height:81.2pt;z-index:251653120;mso-position-horizontal:right;mso-position-horizontal-relative:page" coordsize="75488,10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">
              <v:rect id="Rectangle 3" o:spid="_x0000_s1027" style="position:absolute;width:75488;height:10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" fillcolor="#1b365d"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3189;top:2764;width:29712;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">
                <v:imagedata r:id="rId2" o:title=""/>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3AB7"/>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BF1738"/>
    <w:multiLevelType w:val="hybridMultilevel"/>
    <w:tmpl w:val="010685D0"/>
    <w:lvl w:ilvl="0" w:tplc="0C09000F">
      <w:start w:val="1"/>
      <w:numFmt w:val="decimal"/>
      <w:lvlText w:val="%1."/>
      <w:lvlJc w:val="left"/>
      <w:pPr>
        <w:ind w:left="720" w:hanging="360"/>
      </w:pPr>
      <w:rPr>
        <w:rFonts w:hint="default"/>
      </w:rPr>
    </w:lvl>
    <w:lvl w:ilvl="1" w:tplc="4F746582">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F70120"/>
    <w:multiLevelType w:val="hybridMultilevel"/>
    <w:tmpl w:val="908A773C"/>
    <w:lvl w:ilvl="0" w:tplc="D054DBFA">
      <w:start w:val="1"/>
      <w:numFmt w:val="lowerLetter"/>
      <w:lvlText w:val="(%1)"/>
      <w:lvlJc w:val="left"/>
      <w:pPr>
        <w:ind w:left="1854" w:hanging="360"/>
      </w:pPr>
      <w:rPr>
        <w:rFonts w:hint="default"/>
      </w:rPr>
    </w:lvl>
    <w:lvl w:ilvl="1" w:tplc="0C090019">
      <w:start w:val="1"/>
      <w:numFmt w:val="lowerLetter"/>
      <w:lvlText w:val="%2."/>
      <w:lvlJc w:val="left"/>
      <w:pPr>
        <w:ind w:left="2574" w:hanging="360"/>
      </w:pPr>
    </w:lvl>
    <w:lvl w:ilvl="2" w:tplc="0C09001B">
      <w:start w:val="1"/>
      <w:numFmt w:val="lowerRoman"/>
      <w:lvlText w:val="%3."/>
      <w:lvlJc w:val="right"/>
      <w:pPr>
        <w:ind w:left="3294" w:hanging="180"/>
      </w:pPr>
    </w:lvl>
    <w:lvl w:ilvl="3" w:tplc="0C09000F">
      <w:start w:val="1"/>
      <w:numFmt w:val="decimal"/>
      <w:lvlText w:val="%4."/>
      <w:lvlJc w:val="left"/>
      <w:pPr>
        <w:ind w:left="4014" w:hanging="360"/>
      </w:pPr>
    </w:lvl>
    <w:lvl w:ilvl="4" w:tplc="0C090019">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 w15:restartNumberingAfterBreak="0">
    <w:nsid w:val="138A47C4"/>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4D26230"/>
    <w:multiLevelType w:val="hybridMultilevel"/>
    <w:tmpl w:val="538C7478"/>
    <w:lvl w:ilvl="0" w:tplc="0C09000F">
      <w:start w:val="1"/>
      <w:numFmt w:val="decimal"/>
      <w:lvlText w:val="%1."/>
      <w:lvlJc w:val="left"/>
      <w:pPr>
        <w:ind w:left="720" w:hanging="360"/>
      </w:pPr>
      <w:rPr>
        <w:rFonts w:hint="default"/>
      </w:rPr>
    </w:lvl>
    <w:lvl w:ilvl="1" w:tplc="4F746582">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EB19A5"/>
    <w:multiLevelType w:val="hybridMultilevel"/>
    <w:tmpl w:val="1EC4B9EE"/>
    <w:lvl w:ilvl="0" w:tplc="02A838B8">
      <w:start w:val="1"/>
      <w:numFmt w:val="lowerRoman"/>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394261"/>
    <w:multiLevelType w:val="hybridMultilevel"/>
    <w:tmpl w:val="D17639FA"/>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7F9588D"/>
    <w:multiLevelType w:val="hybridMultilevel"/>
    <w:tmpl w:val="45ECE18E"/>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02A838B8">
      <w:start w:val="1"/>
      <w:numFmt w:val="lowerRoman"/>
      <w:lvlText w:val="(%3)"/>
      <w:lvlJc w:val="left"/>
      <w:pPr>
        <w:ind w:left="2514" w:hanging="180"/>
      </w:pPr>
      <w:rPr>
        <w:rFonts w:hint="default"/>
      </w:rPr>
    </w:lvl>
    <w:lvl w:ilvl="3" w:tplc="C8A61BE8">
      <w:start w:val="1"/>
      <w:numFmt w:val="lowerRoman"/>
      <w:lvlText w:val="(%4)"/>
      <w:lvlJc w:val="left"/>
      <w:pPr>
        <w:ind w:left="3669" w:hanging="795"/>
      </w:pPr>
      <w:rPr>
        <w:rFonts w:asciiTheme="minorHAnsi" w:eastAsia="Times New Roman" w:hAnsiTheme="minorHAnsi" w:cstheme="minorHAnsi"/>
      </w:rPr>
    </w:lvl>
    <w:lvl w:ilvl="4" w:tplc="0C090019">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8" w15:restartNumberingAfterBreak="0">
    <w:nsid w:val="1A3E03D9"/>
    <w:multiLevelType w:val="hybridMultilevel"/>
    <w:tmpl w:val="CFB62974"/>
    <w:lvl w:ilvl="0" w:tplc="4F7465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612E5B"/>
    <w:multiLevelType w:val="hybridMultilevel"/>
    <w:tmpl w:val="0900A2D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833BFD"/>
    <w:multiLevelType w:val="multilevel"/>
    <w:tmpl w:val="DE02731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1ECC33A9"/>
    <w:multiLevelType w:val="multilevel"/>
    <w:tmpl w:val="C32E5AAE"/>
    <w:lvl w:ilvl="0">
      <w:start w:val="1"/>
      <w:numFmt w:val="decimal"/>
      <w:lvlText w:val="%1)"/>
      <w:lvlJc w:val="left"/>
      <w:pPr>
        <w:tabs>
          <w:tab w:val="num" w:pos="283"/>
        </w:tabs>
        <w:ind w:left="283" w:hanging="283"/>
      </w:pPr>
    </w:lvl>
    <w:lvl w:ilvl="1">
      <w:start w:val="1"/>
      <w:numFmt w:val="decimal"/>
      <w:lvlText w:val="%2)"/>
      <w:lvlJc w:val="left"/>
      <w:pPr>
        <w:tabs>
          <w:tab w:val="num" w:pos="283"/>
        </w:tabs>
        <w:ind w:left="283" w:hanging="283"/>
      </w:pPr>
    </w:lvl>
    <w:lvl w:ilvl="2">
      <w:start w:val="1"/>
      <w:numFmt w:val="decimal"/>
      <w:lvlText w:val="%3)"/>
      <w:lvlJc w:val="left"/>
      <w:pPr>
        <w:tabs>
          <w:tab w:val="num" w:pos="567"/>
        </w:tabs>
        <w:ind w:left="567" w:hanging="284"/>
      </w:pPr>
    </w:lvl>
    <w:lvl w:ilvl="3">
      <w:start w:val="1"/>
      <w:numFmt w:val="decimal"/>
      <w:lvlText w:val="%4)"/>
      <w:lvlJc w:val="left"/>
      <w:pPr>
        <w:tabs>
          <w:tab w:val="num" w:pos="850"/>
        </w:tabs>
        <w:ind w:left="850" w:hanging="283"/>
      </w:pPr>
    </w:lvl>
    <w:lvl w:ilvl="4">
      <w:start w:val="1"/>
      <w:numFmt w:val="decimal"/>
      <w:lvlText w:val="%5)"/>
      <w:lvlJc w:val="left"/>
      <w:pPr>
        <w:tabs>
          <w:tab w:val="num" w:pos="1134"/>
        </w:tabs>
        <w:ind w:left="1134" w:hanging="284"/>
      </w:pPr>
    </w:lvl>
    <w:lvl w:ilvl="5">
      <w:start w:val="1"/>
      <w:numFmt w:val="decimal"/>
      <w:pStyle w:val="TableNumberedList17"/>
      <w:lvlText w:val="%6)"/>
      <w:lvlJc w:val="left"/>
      <w:pPr>
        <w:tabs>
          <w:tab w:val="num" w:pos="1417"/>
        </w:tabs>
        <w:ind w:left="1417" w:hanging="283"/>
      </w:pPr>
    </w:lvl>
    <w:lvl w:ilvl="6">
      <w:start w:val="1"/>
      <w:numFmt w:val="decimal"/>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lvlText w:val="%9)"/>
      <w:lvlJc w:val="left"/>
      <w:pPr>
        <w:tabs>
          <w:tab w:val="num" w:pos="2268"/>
        </w:tabs>
        <w:ind w:left="2268" w:hanging="284"/>
      </w:pPr>
    </w:lvl>
  </w:abstractNum>
  <w:abstractNum w:abstractNumId="12" w15:restartNumberingAfterBreak="0">
    <w:nsid w:val="268D289A"/>
    <w:multiLevelType w:val="hybridMultilevel"/>
    <w:tmpl w:val="D7A8CF76"/>
    <w:lvl w:ilvl="0" w:tplc="0C09000F">
      <w:start w:val="1"/>
      <w:numFmt w:val="decimal"/>
      <w:lvlText w:val="%1."/>
      <w:lvlJc w:val="left"/>
      <w:pPr>
        <w:ind w:left="720" w:hanging="360"/>
      </w:pPr>
      <w:rPr>
        <w:rFonts w:hint="default"/>
      </w:rPr>
    </w:lvl>
    <w:lvl w:ilvl="1" w:tplc="68CA64C2">
      <w:start w:val="1"/>
      <w:numFmt w:val="lowerLetter"/>
      <w:lvlText w:val="(%2)"/>
      <w:lvlJc w:val="left"/>
      <w:pPr>
        <w:ind w:left="1440" w:hanging="360"/>
      </w:pPr>
      <w:rPr>
        <w:rFonts w:ascii="Calibri" w:eastAsia="Times New Roman" w:hAnsi="Calibri" w:cs="Calibr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0273BC"/>
    <w:multiLevelType w:val="multilevel"/>
    <w:tmpl w:val="3D567748"/>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F0639A8"/>
    <w:multiLevelType w:val="multilevel"/>
    <w:tmpl w:val="CAB061FA"/>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FB57E5A"/>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328327D"/>
    <w:multiLevelType w:val="hybridMultilevel"/>
    <w:tmpl w:val="EB6422A4"/>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D97274B0">
      <w:start w:val="1"/>
      <w:numFmt w:val="lowerRoman"/>
      <w:lvlText w:val="(%3)"/>
      <w:lvlJc w:val="right"/>
      <w:pPr>
        <w:ind w:left="2514" w:hanging="180"/>
      </w:pPr>
      <w:rPr>
        <w:rFonts w:ascii="Arial" w:eastAsia="Times New Roman" w:hAnsi="Arial" w:cs="Arial"/>
      </w:rPr>
    </w:lvl>
    <w:lvl w:ilvl="3" w:tplc="C8A61BE8">
      <w:start w:val="1"/>
      <w:numFmt w:val="lowerRoman"/>
      <w:lvlText w:val="(%4)"/>
      <w:lvlJc w:val="left"/>
      <w:pPr>
        <w:ind w:left="3669" w:hanging="795"/>
      </w:pPr>
      <w:rPr>
        <w:rFonts w:asciiTheme="minorHAnsi" w:eastAsia="Times New Roman" w:hAnsiTheme="minorHAnsi" w:cstheme="minorHAnsi"/>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8" w15:restartNumberingAfterBreak="0">
    <w:nsid w:val="36E35E70"/>
    <w:multiLevelType w:val="multilevel"/>
    <w:tmpl w:val="CAB061FA"/>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9704DCC"/>
    <w:multiLevelType w:val="multilevel"/>
    <w:tmpl w:val="3EEC2CE2"/>
    <w:lvl w:ilvl="0">
      <w:start w:val="1"/>
      <w:numFmt w:val="upperLetter"/>
      <w:lvlText w:val="%1."/>
      <w:lvlJc w:val="left"/>
      <w:pPr>
        <w:ind w:left="567" w:hanging="567"/>
      </w:pPr>
      <w:rPr>
        <w:rFonts w:hint="default"/>
      </w:rPr>
    </w:lvl>
    <w:lvl w:ilvl="1">
      <w:start w:val="1"/>
      <w:numFmt w:val="decimal"/>
      <w:lvlRestart w:val="0"/>
      <w:pStyle w:val="FWOparagraphlevel3"/>
      <w:lvlText w:val="%2."/>
      <w:lvlJc w:val="left"/>
      <w:pPr>
        <w:ind w:left="567" w:hanging="567"/>
      </w:pPr>
      <w:rPr>
        <w:rFonts w:hint="default"/>
        <w:b w:val="0"/>
        <w:sz w:val="22"/>
        <w:szCs w:val="22"/>
      </w:rPr>
    </w:lvl>
    <w:lvl w:ilvl="2">
      <w:start w:val="1"/>
      <w:numFmt w:val="lowerLetter"/>
      <w:pStyle w:val="FWOparagraphlevel4"/>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20" w15:restartNumberingAfterBreak="0">
    <w:nsid w:val="3ADB1528"/>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4D5153"/>
    <w:multiLevelType w:val="hybridMultilevel"/>
    <w:tmpl w:val="F5CE92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841DBA"/>
    <w:multiLevelType w:val="hybridMultilevel"/>
    <w:tmpl w:val="33BC305A"/>
    <w:lvl w:ilvl="0" w:tplc="5ED806D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EC3A68"/>
    <w:multiLevelType w:val="hybridMultilevel"/>
    <w:tmpl w:val="D4F206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DB531B"/>
    <w:multiLevelType w:val="hybridMultilevel"/>
    <w:tmpl w:val="E76A655A"/>
    <w:lvl w:ilvl="0" w:tplc="02A838B8">
      <w:start w:val="1"/>
      <w:numFmt w:val="lowerRoman"/>
      <w:lvlText w:val="(%1)"/>
      <w:lvlJc w:val="left"/>
      <w:pPr>
        <w:ind w:left="2514"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8A44366"/>
    <w:multiLevelType w:val="hybridMultilevel"/>
    <w:tmpl w:val="A142CB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93D4A09"/>
    <w:multiLevelType w:val="hybridMultilevel"/>
    <w:tmpl w:val="4B1001EE"/>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313BE6"/>
    <w:multiLevelType w:val="hybridMultilevel"/>
    <w:tmpl w:val="39189F76"/>
    <w:lvl w:ilvl="0" w:tplc="4F746582">
      <w:start w:val="1"/>
      <w:numFmt w:val="lowerLetter"/>
      <w:lvlText w:val="(%1)"/>
      <w:lvlJc w:val="left"/>
      <w:pPr>
        <w:ind w:left="720" w:hanging="360"/>
      </w:pPr>
      <w:rPr>
        <w:rFonts w:hint="default"/>
      </w:rPr>
    </w:lvl>
    <w:lvl w:ilvl="1" w:tplc="4F74658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5443DFA"/>
    <w:multiLevelType w:val="hybridMultilevel"/>
    <w:tmpl w:val="D17639FA"/>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7894D70"/>
    <w:multiLevelType w:val="multilevel"/>
    <w:tmpl w:val="3D567748"/>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32" w15:restartNumberingAfterBreak="0">
    <w:nsid w:val="6B562315"/>
    <w:multiLevelType w:val="multilevel"/>
    <w:tmpl w:val="38A0DB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19D58B3"/>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4" w15:restartNumberingAfterBreak="0">
    <w:nsid w:val="71D2527B"/>
    <w:multiLevelType w:val="multilevel"/>
    <w:tmpl w:val="CAB061FA"/>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2683EE7"/>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6" w15:restartNumberingAfterBreak="0">
    <w:nsid w:val="72741C30"/>
    <w:multiLevelType w:val="multilevel"/>
    <w:tmpl w:val="CAB061FA"/>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3CE73C6"/>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924DA1"/>
    <w:multiLevelType w:val="hybridMultilevel"/>
    <w:tmpl w:val="E76A655A"/>
    <w:lvl w:ilvl="0" w:tplc="02A838B8">
      <w:start w:val="1"/>
      <w:numFmt w:val="lowerRoman"/>
      <w:lvlText w:val="(%1)"/>
      <w:lvlJc w:val="left"/>
      <w:pPr>
        <w:ind w:left="2514"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DA31F3E"/>
    <w:multiLevelType w:val="hybridMultilevel"/>
    <w:tmpl w:val="DAC08F76"/>
    <w:lvl w:ilvl="0" w:tplc="7526A7F6">
      <w:start w:val="1"/>
      <w:numFmt w:val="decimal"/>
      <w:pStyle w:val="EUParagraphLevel1"/>
      <w:lvlText w:val="%1."/>
      <w:lvlJc w:val="left"/>
      <w:pPr>
        <w:ind w:left="720" w:hanging="360"/>
      </w:pPr>
      <w:rPr>
        <w:rFonts w:hint="default"/>
        <w:color w:val="auto"/>
      </w:rPr>
    </w:lvl>
    <w:lvl w:ilvl="1" w:tplc="44A830A8">
      <w:start w:val="1"/>
      <w:numFmt w:val="lowerLetter"/>
      <w:pStyle w:val="EUParagraphLevel2"/>
      <w:lvlText w:val="(%2)"/>
      <w:lvlJc w:val="right"/>
      <w:pPr>
        <w:ind w:left="1440" w:hanging="360"/>
      </w:pPr>
      <w:rPr>
        <w:rFonts w:ascii="Calibri" w:eastAsia="Times New Roman" w:hAnsi="Calibri" w:cs="Calibri" w:hint="default"/>
        <w:color w:val="auto"/>
      </w:rPr>
    </w:lvl>
    <w:lvl w:ilvl="2" w:tplc="F8E05430">
      <w:start w:val="1"/>
      <w:numFmt w:val="lowerRoman"/>
      <w:pStyle w:val="EUParagraphLevel3"/>
      <w:lvlText w:val="(%3)"/>
      <w:lvlJc w:val="right"/>
      <w:pPr>
        <w:ind w:left="2160" w:hanging="180"/>
      </w:pPr>
      <w:rPr>
        <w:rFonts w:asciiTheme="minorHAnsi" w:eastAsia="Times New Roman" w:hAnsiTheme="minorHAnsi" w:cstheme="minorHAnsi"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68494034">
    <w:abstractNumId w:val="13"/>
  </w:num>
  <w:num w:numId="2" w16cid:durableId="1408111083">
    <w:abstractNumId w:val="38"/>
  </w:num>
  <w:num w:numId="3" w16cid:durableId="1482965497">
    <w:abstractNumId w:val="31"/>
  </w:num>
  <w:num w:numId="4" w16cid:durableId="1041326737">
    <w:abstractNumId w:val="10"/>
  </w:num>
  <w:num w:numId="5" w16cid:durableId="1225290352">
    <w:abstractNumId w:val="40"/>
  </w:num>
  <w:num w:numId="6" w16cid:durableId="750349775">
    <w:abstractNumId w:val="19"/>
  </w:num>
  <w:num w:numId="7" w16cid:durableId="1431512516">
    <w:abstractNumId w:val="17"/>
  </w:num>
  <w:num w:numId="8" w16cid:durableId="153837903">
    <w:abstractNumId w:val="36"/>
  </w:num>
  <w:num w:numId="9" w16cid:durableId="1781952432">
    <w:abstractNumId w:val="26"/>
  </w:num>
  <w:num w:numId="10" w16cid:durableId="595943833">
    <w:abstractNumId w:val="12"/>
  </w:num>
  <w:num w:numId="11" w16cid:durableId="1531188279">
    <w:abstractNumId w:val="7"/>
  </w:num>
  <w:num w:numId="12" w16cid:durableId="130637225">
    <w:abstractNumId w:val="37"/>
  </w:num>
  <w:num w:numId="13" w16cid:durableId="44334694">
    <w:abstractNumId w:val="16"/>
  </w:num>
  <w:num w:numId="14" w16cid:durableId="804084267">
    <w:abstractNumId w:val="0"/>
  </w:num>
  <w:num w:numId="15" w16cid:durableId="75633320">
    <w:abstractNumId w:val="20"/>
  </w:num>
  <w:num w:numId="16" w16cid:durableId="2096240313">
    <w:abstractNumId w:val="27"/>
  </w:num>
  <w:num w:numId="17" w16cid:durableId="1498885991">
    <w:abstractNumId w:val="24"/>
  </w:num>
  <w:num w:numId="18" w16cid:durableId="1447120736">
    <w:abstractNumId w:val="39"/>
  </w:num>
  <w:num w:numId="19" w16cid:durableId="33623485">
    <w:abstractNumId w:val="4"/>
  </w:num>
  <w:num w:numId="20" w16cid:durableId="1632789506">
    <w:abstractNumId w:val="8"/>
  </w:num>
  <w:num w:numId="21" w16cid:durableId="819535500">
    <w:abstractNumId w:val="29"/>
  </w:num>
  <w:num w:numId="22" w16cid:durableId="657809754">
    <w:abstractNumId w:val="35"/>
  </w:num>
  <w:num w:numId="23" w16cid:durableId="1391805761">
    <w:abstractNumId w:val="6"/>
  </w:num>
  <w:num w:numId="24" w16cid:durableId="1832325915">
    <w:abstractNumId w:val="3"/>
  </w:num>
  <w:num w:numId="25" w16cid:durableId="1672640741">
    <w:abstractNumId w:val="14"/>
  </w:num>
  <w:num w:numId="26" w16cid:durableId="584994438">
    <w:abstractNumId w:val="1"/>
  </w:num>
  <w:num w:numId="27" w16cid:durableId="1991788121">
    <w:abstractNumId w:val="5"/>
  </w:num>
  <w:num w:numId="28" w16cid:durableId="490947167">
    <w:abstractNumId w:val="15"/>
  </w:num>
  <w:num w:numId="29" w16cid:durableId="410658480">
    <w:abstractNumId w:val="28"/>
  </w:num>
  <w:num w:numId="30" w16cid:durableId="382213498">
    <w:abstractNumId w:val="33"/>
  </w:num>
  <w:num w:numId="31" w16cid:durableId="1120807407">
    <w:abstractNumId w:val="34"/>
  </w:num>
  <w:num w:numId="32" w16cid:durableId="1111824467">
    <w:abstractNumId w:val="30"/>
  </w:num>
  <w:num w:numId="33" w16cid:durableId="1519272853">
    <w:abstractNumId w:val="2"/>
    <w:lvlOverride w:ilvl="0">
      <w:startOverride w:val="1"/>
    </w:lvlOverride>
  </w:num>
  <w:num w:numId="34" w16cid:durableId="179241910">
    <w:abstractNumId w:val="18"/>
  </w:num>
  <w:num w:numId="35" w16cid:durableId="1753626305">
    <w:abstractNumId w:val="11"/>
  </w:num>
  <w:num w:numId="36" w16cid:durableId="675353132">
    <w:abstractNumId w:val="23"/>
  </w:num>
  <w:num w:numId="37" w16cid:durableId="125971495">
    <w:abstractNumId w:val="21"/>
  </w:num>
  <w:num w:numId="38" w16cid:durableId="863399499">
    <w:abstractNumId w:val="32"/>
  </w:num>
  <w:num w:numId="39" w16cid:durableId="9847443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474333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722890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770224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07610709">
    <w:abstractNumId w:val="40"/>
    <w:lvlOverride w:ilvl="0">
      <w:startOverride w:val="1"/>
    </w:lvlOverride>
  </w:num>
  <w:num w:numId="44" w16cid:durableId="267784922">
    <w:abstractNumId w:val="22"/>
  </w:num>
  <w:num w:numId="45" w16cid:durableId="2115862089">
    <w:abstractNumId w:val="40"/>
  </w:num>
  <w:num w:numId="46" w16cid:durableId="1137333262">
    <w:abstractNumId w:val="25"/>
  </w:num>
  <w:num w:numId="47" w16cid:durableId="1154908102">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656806257.01"/>
  </w:docVars>
  <w:rsids>
    <w:rsidRoot w:val="00C84D19"/>
    <w:rsid w:val="00000578"/>
    <w:rsid w:val="00001664"/>
    <w:rsid w:val="00002205"/>
    <w:rsid w:val="000039A9"/>
    <w:rsid w:val="00006FC6"/>
    <w:rsid w:val="00007D98"/>
    <w:rsid w:val="0001203A"/>
    <w:rsid w:val="00012063"/>
    <w:rsid w:val="00012136"/>
    <w:rsid w:val="00015399"/>
    <w:rsid w:val="00021202"/>
    <w:rsid w:val="0002310C"/>
    <w:rsid w:val="000259D2"/>
    <w:rsid w:val="00025A58"/>
    <w:rsid w:val="00027730"/>
    <w:rsid w:val="00027E42"/>
    <w:rsid w:val="00030CB2"/>
    <w:rsid w:val="00030D20"/>
    <w:rsid w:val="000330E9"/>
    <w:rsid w:val="0003481E"/>
    <w:rsid w:val="00037E3F"/>
    <w:rsid w:val="000464C8"/>
    <w:rsid w:val="00050104"/>
    <w:rsid w:val="0005607A"/>
    <w:rsid w:val="00061BCD"/>
    <w:rsid w:val="00066DDD"/>
    <w:rsid w:val="00070B02"/>
    <w:rsid w:val="00070B2A"/>
    <w:rsid w:val="00074357"/>
    <w:rsid w:val="00077F18"/>
    <w:rsid w:val="00085DD1"/>
    <w:rsid w:val="00086B86"/>
    <w:rsid w:val="00087914"/>
    <w:rsid w:val="00090B88"/>
    <w:rsid w:val="00090E73"/>
    <w:rsid w:val="000949E5"/>
    <w:rsid w:val="00097EFE"/>
    <w:rsid w:val="000A0688"/>
    <w:rsid w:val="000A120F"/>
    <w:rsid w:val="000A3DA1"/>
    <w:rsid w:val="000A4985"/>
    <w:rsid w:val="000A7A7F"/>
    <w:rsid w:val="000B14BB"/>
    <w:rsid w:val="000B2BE6"/>
    <w:rsid w:val="000B3B38"/>
    <w:rsid w:val="000B78B2"/>
    <w:rsid w:val="000C4308"/>
    <w:rsid w:val="000C43B7"/>
    <w:rsid w:val="000C586B"/>
    <w:rsid w:val="000C707E"/>
    <w:rsid w:val="000C76C3"/>
    <w:rsid w:val="000D0824"/>
    <w:rsid w:val="000D3355"/>
    <w:rsid w:val="000D3FB6"/>
    <w:rsid w:val="000E0E12"/>
    <w:rsid w:val="000E1DD3"/>
    <w:rsid w:val="000E534C"/>
    <w:rsid w:val="000E5C1B"/>
    <w:rsid w:val="000E64CD"/>
    <w:rsid w:val="000F11CA"/>
    <w:rsid w:val="000F3281"/>
    <w:rsid w:val="000F4514"/>
    <w:rsid w:val="000F5826"/>
    <w:rsid w:val="000F75FC"/>
    <w:rsid w:val="00101FAE"/>
    <w:rsid w:val="00103785"/>
    <w:rsid w:val="001046DE"/>
    <w:rsid w:val="00104863"/>
    <w:rsid w:val="001055C5"/>
    <w:rsid w:val="00106CFB"/>
    <w:rsid w:val="00107F0C"/>
    <w:rsid w:val="00107FC9"/>
    <w:rsid w:val="001129BB"/>
    <w:rsid w:val="001157B4"/>
    <w:rsid w:val="00115E6D"/>
    <w:rsid w:val="0011691D"/>
    <w:rsid w:val="00116F74"/>
    <w:rsid w:val="00117FCB"/>
    <w:rsid w:val="0012116A"/>
    <w:rsid w:val="001211FD"/>
    <w:rsid w:val="00122879"/>
    <w:rsid w:val="0012418E"/>
    <w:rsid w:val="001305FF"/>
    <w:rsid w:val="00132EBC"/>
    <w:rsid w:val="001333E4"/>
    <w:rsid w:val="00135A77"/>
    <w:rsid w:val="001370E1"/>
    <w:rsid w:val="00137205"/>
    <w:rsid w:val="001424EC"/>
    <w:rsid w:val="00147C88"/>
    <w:rsid w:val="0015448B"/>
    <w:rsid w:val="00160104"/>
    <w:rsid w:val="0016271C"/>
    <w:rsid w:val="001648F0"/>
    <w:rsid w:val="00164CDD"/>
    <w:rsid w:val="0016516F"/>
    <w:rsid w:val="00167E05"/>
    <w:rsid w:val="00170DA3"/>
    <w:rsid w:val="00171014"/>
    <w:rsid w:val="00171CB5"/>
    <w:rsid w:val="00173042"/>
    <w:rsid w:val="0017350A"/>
    <w:rsid w:val="0017461C"/>
    <w:rsid w:val="00176F14"/>
    <w:rsid w:val="00177803"/>
    <w:rsid w:val="0018202E"/>
    <w:rsid w:val="0018299D"/>
    <w:rsid w:val="001831F7"/>
    <w:rsid w:val="00183AF8"/>
    <w:rsid w:val="001852FA"/>
    <w:rsid w:val="00192521"/>
    <w:rsid w:val="0019697D"/>
    <w:rsid w:val="00197998"/>
    <w:rsid w:val="00197AEB"/>
    <w:rsid w:val="001A079D"/>
    <w:rsid w:val="001A0FEE"/>
    <w:rsid w:val="001A1034"/>
    <w:rsid w:val="001A371A"/>
    <w:rsid w:val="001A6394"/>
    <w:rsid w:val="001A73C1"/>
    <w:rsid w:val="001A7678"/>
    <w:rsid w:val="001A7B6A"/>
    <w:rsid w:val="001A7DC8"/>
    <w:rsid w:val="001B0602"/>
    <w:rsid w:val="001B0D8E"/>
    <w:rsid w:val="001B3A7E"/>
    <w:rsid w:val="001B5A31"/>
    <w:rsid w:val="001B7FD9"/>
    <w:rsid w:val="001C1898"/>
    <w:rsid w:val="001C3EC5"/>
    <w:rsid w:val="001C49BC"/>
    <w:rsid w:val="001C77F9"/>
    <w:rsid w:val="001D1AEC"/>
    <w:rsid w:val="001D4705"/>
    <w:rsid w:val="001D5A9A"/>
    <w:rsid w:val="001D7266"/>
    <w:rsid w:val="001D726E"/>
    <w:rsid w:val="001E14F3"/>
    <w:rsid w:val="001E1CC2"/>
    <w:rsid w:val="001E249B"/>
    <w:rsid w:val="001E39A3"/>
    <w:rsid w:val="001E4D18"/>
    <w:rsid w:val="001E504F"/>
    <w:rsid w:val="001E5360"/>
    <w:rsid w:val="001E681D"/>
    <w:rsid w:val="001E7847"/>
    <w:rsid w:val="001E7A62"/>
    <w:rsid w:val="001F2432"/>
    <w:rsid w:val="001F2B17"/>
    <w:rsid w:val="001F3CD5"/>
    <w:rsid w:val="001F40D7"/>
    <w:rsid w:val="001F767F"/>
    <w:rsid w:val="0020021F"/>
    <w:rsid w:val="0020135A"/>
    <w:rsid w:val="00201D87"/>
    <w:rsid w:val="00202E3A"/>
    <w:rsid w:val="00204A39"/>
    <w:rsid w:val="00205EA0"/>
    <w:rsid w:val="00206379"/>
    <w:rsid w:val="0020753A"/>
    <w:rsid w:val="00211076"/>
    <w:rsid w:val="00213872"/>
    <w:rsid w:val="00214091"/>
    <w:rsid w:val="00214902"/>
    <w:rsid w:val="0021493A"/>
    <w:rsid w:val="00214A70"/>
    <w:rsid w:val="002153EB"/>
    <w:rsid w:val="002154D9"/>
    <w:rsid w:val="00215951"/>
    <w:rsid w:val="002159FF"/>
    <w:rsid w:val="00216361"/>
    <w:rsid w:val="00223057"/>
    <w:rsid w:val="00224467"/>
    <w:rsid w:val="00226BDA"/>
    <w:rsid w:val="00227540"/>
    <w:rsid w:val="0023107C"/>
    <w:rsid w:val="00237487"/>
    <w:rsid w:val="00237D51"/>
    <w:rsid w:val="00242C91"/>
    <w:rsid w:val="00243707"/>
    <w:rsid w:val="00245A50"/>
    <w:rsid w:val="00245D1A"/>
    <w:rsid w:val="00245DF5"/>
    <w:rsid w:val="00246D59"/>
    <w:rsid w:val="00247024"/>
    <w:rsid w:val="00250593"/>
    <w:rsid w:val="0025136D"/>
    <w:rsid w:val="00251F54"/>
    <w:rsid w:val="00253EA9"/>
    <w:rsid w:val="00255410"/>
    <w:rsid w:val="00256C64"/>
    <w:rsid w:val="00260FFF"/>
    <w:rsid w:val="00261020"/>
    <w:rsid w:val="002643B1"/>
    <w:rsid w:val="002643CD"/>
    <w:rsid w:val="002664C9"/>
    <w:rsid w:val="00273C98"/>
    <w:rsid w:val="0027402F"/>
    <w:rsid w:val="002761DB"/>
    <w:rsid w:val="00276F1E"/>
    <w:rsid w:val="0028081B"/>
    <w:rsid w:val="00281100"/>
    <w:rsid w:val="00282052"/>
    <w:rsid w:val="00283A6F"/>
    <w:rsid w:val="00284F2D"/>
    <w:rsid w:val="0028503A"/>
    <w:rsid w:val="0029318F"/>
    <w:rsid w:val="002952F3"/>
    <w:rsid w:val="0029609C"/>
    <w:rsid w:val="00297144"/>
    <w:rsid w:val="00297695"/>
    <w:rsid w:val="00297803"/>
    <w:rsid w:val="002A27CD"/>
    <w:rsid w:val="002A3128"/>
    <w:rsid w:val="002B6E69"/>
    <w:rsid w:val="002C0307"/>
    <w:rsid w:val="002C23C8"/>
    <w:rsid w:val="002C48A8"/>
    <w:rsid w:val="002C4F08"/>
    <w:rsid w:val="002D1270"/>
    <w:rsid w:val="002D1F67"/>
    <w:rsid w:val="002D203F"/>
    <w:rsid w:val="002D3662"/>
    <w:rsid w:val="002D4B05"/>
    <w:rsid w:val="002D658A"/>
    <w:rsid w:val="002D69A2"/>
    <w:rsid w:val="002D7E68"/>
    <w:rsid w:val="002E06D5"/>
    <w:rsid w:val="002E19EF"/>
    <w:rsid w:val="002E2476"/>
    <w:rsid w:val="002E35D8"/>
    <w:rsid w:val="002E3936"/>
    <w:rsid w:val="002E4336"/>
    <w:rsid w:val="002E5450"/>
    <w:rsid w:val="002E6369"/>
    <w:rsid w:val="002E688A"/>
    <w:rsid w:val="002E7B66"/>
    <w:rsid w:val="002F0273"/>
    <w:rsid w:val="002F612F"/>
    <w:rsid w:val="00300632"/>
    <w:rsid w:val="0030122D"/>
    <w:rsid w:val="00303DF2"/>
    <w:rsid w:val="00304204"/>
    <w:rsid w:val="00306E24"/>
    <w:rsid w:val="00311295"/>
    <w:rsid w:val="00311B21"/>
    <w:rsid w:val="00312A5B"/>
    <w:rsid w:val="0031390A"/>
    <w:rsid w:val="00313EFF"/>
    <w:rsid w:val="00313FAF"/>
    <w:rsid w:val="00314682"/>
    <w:rsid w:val="003146F2"/>
    <w:rsid w:val="00316422"/>
    <w:rsid w:val="00317737"/>
    <w:rsid w:val="00317CB1"/>
    <w:rsid w:val="00321E07"/>
    <w:rsid w:val="003233C3"/>
    <w:rsid w:val="00323A53"/>
    <w:rsid w:val="00324339"/>
    <w:rsid w:val="003243C0"/>
    <w:rsid w:val="00326224"/>
    <w:rsid w:val="00326FDB"/>
    <w:rsid w:val="00332A61"/>
    <w:rsid w:val="00333213"/>
    <w:rsid w:val="00334AED"/>
    <w:rsid w:val="00334CCF"/>
    <w:rsid w:val="00340167"/>
    <w:rsid w:val="0034231A"/>
    <w:rsid w:val="00346201"/>
    <w:rsid w:val="003468F4"/>
    <w:rsid w:val="00350B0B"/>
    <w:rsid w:val="00351ECC"/>
    <w:rsid w:val="00352612"/>
    <w:rsid w:val="00352890"/>
    <w:rsid w:val="0035581D"/>
    <w:rsid w:val="00355B41"/>
    <w:rsid w:val="00356FFC"/>
    <w:rsid w:val="00362B6B"/>
    <w:rsid w:val="00362BB1"/>
    <w:rsid w:val="00365A14"/>
    <w:rsid w:val="00367865"/>
    <w:rsid w:val="00370CBC"/>
    <w:rsid w:val="0037437F"/>
    <w:rsid w:val="0037447E"/>
    <w:rsid w:val="00375245"/>
    <w:rsid w:val="0037537B"/>
    <w:rsid w:val="0037650D"/>
    <w:rsid w:val="0037738B"/>
    <w:rsid w:val="003823A1"/>
    <w:rsid w:val="00382C57"/>
    <w:rsid w:val="003837D0"/>
    <w:rsid w:val="00384D90"/>
    <w:rsid w:val="00386433"/>
    <w:rsid w:val="00392832"/>
    <w:rsid w:val="00392F0F"/>
    <w:rsid w:val="00394E1F"/>
    <w:rsid w:val="0039555F"/>
    <w:rsid w:val="00396EB0"/>
    <w:rsid w:val="003A1273"/>
    <w:rsid w:val="003A14C4"/>
    <w:rsid w:val="003A2744"/>
    <w:rsid w:val="003A4BF6"/>
    <w:rsid w:val="003A4F96"/>
    <w:rsid w:val="003A5879"/>
    <w:rsid w:val="003B6BD3"/>
    <w:rsid w:val="003B6FFD"/>
    <w:rsid w:val="003B769E"/>
    <w:rsid w:val="003B7CA5"/>
    <w:rsid w:val="003C0EDA"/>
    <w:rsid w:val="003C12C0"/>
    <w:rsid w:val="003C1409"/>
    <w:rsid w:val="003C1CC7"/>
    <w:rsid w:val="003C3D52"/>
    <w:rsid w:val="003C6330"/>
    <w:rsid w:val="003C7BE1"/>
    <w:rsid w:val="003D0CA4"/>
    <w:rsid w:val="003D15D5"/>
    <w:rsid w:val="003D1F97"/>
    <w:rsid w:val="003D2BCC"/>
    <w:rsid w:val="003D31F8"/>
    <w:rsid w:val="003D593A"/>
    <w:rsid w:val="003D5EA8"/>
    <w:rsid w:val="003D5EFB"/>
    <w:rsid w:val="003E0764"/>
    <w:rsid w:val="003E3A0E"/>
    <w:rsid w:val="003E4C7A"/>
    <w:rsid w:val="003E5498"/>
    <w:rsid w:val="003E7772"/>
    <w:rsid w:val="003E7A5C"/>
    <w:rsid w:val="003F1F66"/>
    <w:rsid w:val="003F2832"/>
    <w:rsid w:val="003F2E07"/>
    <w:rsid w:val="003F4E2F"/>
    <w:rsid w:val="003F6C67"/>
    <w:rsid w:val="00403151"/>
    <w:rsid w:val="00406261"/>
    <w:rsid w:val="00410257"/>
    <w:rsid w:val="00413078"/>
    <w:rsid w:val="00421A53"/>
    <w:rsid w:val="00421C05"/>
    <w:rsid w:val="00423E5A"/>
    <w:rsid w:val="00426431"/>
    <w:rsid w:val="00426537"/>
    <w:rsid w:val="004311C7"/>
    <w:rsid w:val="00436CD1"/>
    <w:rsid w:val="004376D9"/>
    <w:rsid w:val="00440547"/>
    <w:rsid w:val="00441567"/>
    <w:rsid w:val="00444114"/>
    <w:rsid w:val="004466CA"/>
    <w:rsid w:val="00446FC6"/>
    <w:rsid w:val="00450964"/>
    <w:rsid w:val="00452E1B"/>
    <w:rsid w:val="0045356D"/>
    <w:rsid w:val="0045375F"/>
    <w:rsid w:val="00453946"/>
    <w:rsid w:val="00455BE5"/>
    <w:rsid w:val="00456059"/>
    <w:rsid w:val="0045624F"/>
    <w:rsid w:val="0045691D"/>
    <w:rsid w:val="00457452"/>
    <w:rsid w:val="00457544"/>
    <w:rsid w:val="004629C0"/>
    <w:rsid w:val="0046643C"/>
    <w:rsid w:val="00467257"/>
    <w:rsid w:val="00467CE7"/>
    <w:rsid w:val="00467D5B"/>
    <w:rsid w:val="00471BA9"/>
    <w:rsid w:val="00471CDF"/>
    <w:rsid w:val="00472274"/>
    <w:rsid w:val="0047441B"/>
    <w:rsid w:val="00476B84"/>
    <w:rsid w:val="004774C3"/>
    <w:rsid w:val="004834CA"/>
    <w:rsid w:val="00486A62"/>
    <w:rsid w:val="00490A46"/>
    <w:rsid w:val="004914D2"/>
    <w:rsid w:val="00493C03"/>
    <w:rsid w:val="004963AD"/>
    <w:rsid w:val="00496E47"/>
    <w:rsid w:val="004975E7"/>
    <w:rsid w:val="004A1336"/>
    <w:rsid w:val="004A28C9"/>
    <w:rsid w:val="004A2993"/>
    <w:rsid w:val="004A2B16"/>
    <w:rsid w:val="004A2E64"/>
    <w:rsid w:val="004A3A8D"/>
    <w:rsid w:val="004A49CE"/>
    <w:rsid w:val="004A4AE0"/>
    <w:rsid w:val="004A6939"/>
    <w:rsid w:val="004B1E89"/>
    <w:rsid w:val="004B21B2"/>
    <w:rsid w:val="004B2570"/>
    <w:rsid w:val="004B2914"/>
    <w:rsid w:val="004B2EA7"/>
    <w:rsid w:val="004B3AB8"/>
    <w:rsid w:val="004B677E"/>
    <w:rsid w:val="004B6A6B"/>
    <w:rsid w:val="004B734A"/>
    <w:rsid w:val="004B77F1"/>
    <w:rsid w:val="004C2689"/>
    <w:rsid w:val="004C2C13"/>
    <w:rsid w:val="004C6A55"/>
    <w:rsid w:val="004C6F1A"/>
    <w:rsid w:val="004C7B36"/>
    <w:rsid w:val="004D39C0"/>
    <w:rsid w:val="004D4785"/>
    <w:rsid w:val="004D5A74"/>
    <w:rsid w:val="004D5D8D"/>
    <w:rsid w:val="004E1298"/>
    <w:rsid w:val="004E2894"/>
    <w:rsid w:val="004E302F"/>
    <w:rsid w:val="004E67ED"/>
    <w:rsid w:val="004E74F7"/>
    <w:rsid w:val="004E7CF9"/>
    <w:rsid w:val="004E7DCC"/>
    <w:rsid w:val="004F14F4"/>
    <w:rsid w:val="004F171B"/>
    <w:rsid w:val="004F28FA"/>
    <w:rsid w:val="004F2DA1"/>
    <w:rsid w:val="004F3485"/>
    <w:rsid w:val="004F4BB3"/>
    <w:rsid w:val="004F737F"/>
    <w:rsid w:val="0050278D"/>
    <w:rsid w:val="0050314A"/>
    <w:rsid w:val="00505C2C"/>
    <w:rsid w:val="00505CA0"/>
    <w:rsid w:val="0050753E"/>
    <w:rsid w:val="00507B8D"/>
    <w:rsid w:val="00512E62"/>
    <w:rsid w:val="00516BD6"/>
    <w:rsid w:val="00520C86"/>
    <w:rsid w:val="00520E38"/>
    <w:rsid w:val="00522110"/>
    <w:rsid w:val="0052224B"/>
    <w:rsid w:val="00522597"/>
    <w:rsid w:val="00526B6A"/>
    <w:rsid w:val="00527069"/>
    <w:rsid w:val="005307DB"/>
    <w:rsid w:val="00530EA6"/>
    <w:rsid w:val="00531EFB"/>
    <w:rsid w:val="005333A2"/>
    <w:rsid w:val="005345C0"/>
    <w:rsid w:val="005369CC"/>
    <w:rsid w:val="00537F06"/>
    <w:rsid w:val="00542373"/>
    <w:rsid w:val="00542E4A"/>
    <w:rsid w:val="005456E9"/>
    <w:rsid w:val="005459C7"/>
    <w:rsid w:val="00551C3D"/>
    <w:rsid w:val="00551DD1"/>
    <w:rsid w:val="005560CF"/>
    <w:rsid w:val="0055696A"/>
    <w:rsid w:val="00557D82"/>
    <w:rsid w:val="0056095E"/>
    <w:rsid w:val="00565564"/>
    <w:rsid w:val="005671A2"/>
    <w:rsid w:val="005678AF"/>
    <w:rsid w:val="00571463"/>
    <w:rsid w:val="005723F3"/>
    <w:rsid w:val="00573DBB"/>
    <w:rsid w:val="00582AB0"/>
    <w:rsid w:val="005830B6"/>
    <w:rsid w:val="00587D72"/>
    <w:rsid w:val="0059308E"/>
    <w:rsid w:val="00594388"/>
    <w:rsid w:val="00595089"/>
    <w:rsid w:val="005A0D8A"/>
    <w:rsid w:val="005A12C0"/>
    <w:rsid w:val="005A3BD4"/>
    <w:rsid w:val="005A4E2E"/>
    <w:rsid w:val="005A68E7"/>
    <w:rsid w:val="005B1744"/>
    <w:rsid w:val="005B17E4"/>
    <w:rsid w:val="005B2AA3"/>
    <w:rsid w:val="005C1DA8"/>
    <w:rsid w:val="005C225A"/>
    <w:rsid w:val="005C34EB"/>
    <w:rsid w:val="005C3AD8"/>
    <w:rsid w:val="005C44C8"/>
    <w:rsid w:val="005C6129"/>
    <w:rsid w:val="005C6BA7"/>
    <w:rsid w:val="005D035D"/>
    <w:rsid w:val="005D1012"/>
    <w:rsid w:val="005D1535"/>
    <w:rsid w:val="005D32BD"/>
    <w:rsid w:val="005D48DB"/>
    <w:rsid w:val="005D5139"/>
    <w:rsid w:val="005D7691"/>
    <w:rsid w:val="005E0FAE"/>
    <w:rsid w:val="005E15BB"/>
    <w:rsid w:val="005E4ABD"/>
    <w:rsid w:val="005E67E4"/>
    <w:rsid w:val="005F00E7"/>
    <w:rsid w:val="005F09DA"/>
    <w:rsid w:val="005F191F"/>
    <w:rsid w:val="005F4211"/>
    <w:rsid w:val="005F48BD"/>
    <w:rsid w:val="005F5B84"/>
    <w:rsid w:val="005F6D92"/>
    <w:rsid w:val="005F75B4"/>
    <w:rsid w:val="006000F4"/>
    <w:rsid w:val="00603F59"/>
    <w:rsid w:val="006052E3"/>
    <w:rsid w:val="0060530C"/>
    <w:rsid w:val="0060594F"/>
    <w:rsid w:val="0060621C"/>
    <w:rsid w:val="00611174"/>
    <w:rsid w:val="0061270A"/>
    <w:rsid w:val="006138FD"/>
    <w:rsid w:val="006153CC"/>
    <w:rsid w:val="00616A27"/>
    <w:rsid w:val="00616F92"/>
    <w:rsid w:val="0062120C"/>
    <w:rsid w:val="00622A49"/>
    <w:rsid w:val="00623212"/>
    <w:rsid w:val="00624FE3"/>
    <w:rsid w:val="00626433"/>
    <w:rsid w:val="006267E0"/>
    <w:rsid w:val="00627350"/>
    <w:rsid w:val="00634B4A"/>
    <w:rsid w:val="00637271"/>
    <w:rsid w:val="00641718"/>
    <w:rsid w:val="00641E9E"/>
    <w:rsid w:val="00642416"/>
    <w:rsid w:val="006468F5"/>
    <w:rsid w:val="00647790"/>
    <w:rsid w:val="006504D1"/>
    <w:rsid w:val="00651A98"/>
    <w:rsid w:val="00652155"/>
    <w:rsid w:val="00653A7D"/>
    <w:rsid w:val="00655DC8"/>
    <w:rsid w:val="0066084D"/>
    <w:rsid w:val="006626A4"/>
    <w:rsid w:val="0066293C"/>
    <w:rsid w:val="006646DD"/>
    <w:rsid w:val="006647B2"/>
    <w:rsid w:val="0066484B"/>
    <w:rsid w:val="0066579A"/>
    <w:rsid w:val="00666C68"/>
    <w:rsid w:val="00666D6F"/>
    <w:rsid w:val="006711DF"/>
    <w:rsid w:val="00677118"/>
    <w:rsid w:val="00677743"/>
    <w:rsid w:val="0068407A"/>
    <w:rsid w:val="00684DB8"/>
    <w:rsid w:val="006900B1"/>
    <w:rsid w:val="006945CF"/>
    <w:rsid w:val="006A0881"/>
    <w:rsid w:val="006A0887"/>
    <w:rsid w:val="006A106B"/>
    <w:rsid w:val="006A2752"/>
    <w:rsid w:val="006A346F"/>
    <w:rsid w:val="006A5BCA"/>
    <w:rsid w:val="006B1182"/>
    <w:rsid w:val="006B2918"/>
    <w:rsid w:val="006B2D63"/>
    <w:rsid w:val="006B30C4"/>
    <w:rsid w:val="006B3B73"/>
    <w:rsid w:val="006B4D7D"/>
    <w:rsid w:val="006B5AF1"/>
    <w:rsid w:val="006B7677"/>
    <w:rsid w:val="006C08ED"/>
    <w:rsid w:val="006C14BE"/>
    <w:rsid w:val="006C27BE"/>
    <w:rsid w:val="006C3851"/>
    <w:rsid w:val="006D1339"/>
    <w:rsid w:val="006D1919"/>
    <w:rsid w:val="006D47B4"/>
    <w:rsid w:val="006D4C39"/>
    <w:rsid w:val="006D4D4F"/>
    <w:rsid w:val="006D52DB"/>
    <w:rsid w:val="006D5F9D"/>
    <w:rsid w:val="006D62B6"/>
    <w:rsid w:val="006D7D38"/>
    <w:rsid w:val="006E06F6"/>
    <w:rsid w:val="006E0AD5"/>
    <w:rsid w:val="006E308A"/>
    <w:rsid w:val="006E3473"/>
    <w:rsid w:val="006E45D3"/>
    <w:rsid w:val="006E634C"/>
    <w:rsid w:val="006F0EF2"/>
    <w:rsid w:val="006F662A"/>
    <w:rsid w:val="006F7715"/>
    <w:rsid w:val="006F77D0"/>
    <w:rsid w:val="007038BC"/>
    <w:rsid w:val="00711835"/>
    <w:rsid w:val="00716A98"/>
    <w:rsid w:val="00717052"/>
    <w:rsid w:val="00720665"/>
    <w:rsid w:val="00721194"/>
    <w:rsid w:val="00724C1E"/>
    <w:rsid w:val="00724FAE"/>
    <w:rsid w:val="0072682B"/>
    <w:rsid w:val="00730F39"/>
    <w:rsid w:val="00731AD1"/>
    <w:rsid w:val="00731D09"/>
    <w:rsid w:val="00736718"/>
    <w:rsid w:val="00736BE1"/>
    <w:rsid w:val="00741163"/>
    <w:rsid w:val="00746E58"/>
    <w:rsid w:val="0075077F"/>
    <w:rsid w:val="007510EA"/>
    <w:rsid w:val="007535DF"/>
    <w:rsid w:val="00753CC0"/>
    <w:rsid w:val="00754AAD"/>
    <w:rsid w:val="00761C74"/>
    <w:rsid w:val="00761C99"/>
    <w:rsid w:val="00762672"/>
    <w:rsid w:val="00764BC1"/>
    <w:rsid w:val="00766746"/>
    <w:rsid w:val="00767464"/>
    <w:rsid w:val="00767B62"/>
    <w:rsid w:val="00770CBD"/>
    <w:rsid w:val="00776CDB"/>
    <w:rsid w:val="00786700"/>
    <w:rsid w:val="007925E0"/>
    <w:rsid w:val="00795D47"/>
    <w:rsid w:val="00795D9E"/>
    <w:rsid w:val="00797619"/>
    <w:rsid w:val="007A0E0E"/>
    <w:rsid w:val="007A62F8"/>
    <w:rsid w:val="007A6C94"/>
    <w:rsid w:val="007A7197"/>
    <w:rsid w:val="007B0F5C"/>
    <w:rsid w:val="007B2C1B"/>
    <w:rsid w:val="007B2CD4"/>
    <w:rsid w:val="007B3179"/>
    <w:rsid w:val="007B3F41"/>
    <w:rsid w:val="007B43E5"/>
    <w:rsid w:val="007B4CF5"/>
    <w:rsid w:val="007B581E"/>
    <w:rsid w:val="007C0BA7"/>
    <w:rsid w:val="007C1D26"/>
    <w:rsid w:val="007C681E"/>
    <w:rsid w:val="007D0231"/>
    <w:rsid w:val="007D08B5"/>
    <w:rsid w:val="007D19B5"/>
    <w:rsid w:val="007D1DC4"/>
    <w:rsid w:val="007D2620"/>
    <w:rsid w:val="007E13EA"/>
    <w:rsid w:val="007E2693"/>
    <w:rsid w:val="007E2D8B"/>
    <w:rsid w:val="007E5755"/>
    <w:rsid w:val="007E7466"/>
    <w:rsid w:val="007E7A66"/>
    <w:rsid w:val="007E7AA8"/>
    <w:rsid w:val="007F0312"/>
    <w:rsid w:val="007F03DD"/>
    <w:rsid w:val="007F0D97"/>
    <w:rsid w:val="007F19EC"/>
    <w:rsid w:val="007F3752"/>
    <w:rsid w:val="007F65A5"/>
    <w:rsid w:val="007F7E39"/>
    <w:rsid w:val="008043DA"/>
    <w:rsid w:val="00804795"/>
    <w:rsid w:val="00804E38"/>
    <w:rsid w:val="0080591B"/>
    <w:rsid w:val="00810B91"/>
    <w:rsid w:val="00811013"/>
    <w:rsid w:val="008132C8"/>
    <w:rsid w:val="0081596F"/>
    <w:rsid w:val="0082401A"/>
    <w:rsid w:val="00825B19"/>
    <w:rsid w:val="008310AE"/>
    <w:rsid w:val="00831D54"/>
    <w:rsid w:val="008325A2"/>
    <w:rsid w:val="00832EB1"/>
    <w:rsid w:val="008331ED"/>
    <w:rsid w:val="00833A7C"/>
    <w:rsid w:val="008343A3"/>
    <w:rsid w:val="0083512E"/>
    <w:rsid w:val="008351D5"/>
    <w:rsid w:val="008354C4"/>
    <w:rsid w:val="008405B2"/>
    <w:rsid w:val="0084351D"/>
    <w:rsid w:val="00845F13"/>
    <w:rsid w:val="0085130E"/>
    <w:rsid w:val="008523E9"/>
    <w:rsid w:val="00852B3F"/>
    <w:rsid w:val="00856526"/>
    <w:rsid w:val="0085679B"/>
    <w:rsid w:val="00857A4C"/>
    <w:rsid w:val="00862A93"/>
    <w:rsid w:val="008639A9"/>
    <w:rsid w:val="00864362"/>
    <w:rsid w:val="00864A3D"/>
    <w:rsid w:val="00865D83"/>
    <w:rsid w:val="0086654C"/>
    <w:rsid w:val="00870931"/>
    <w:rsid w:val="00872B8C"/>
    <w:rsid w:val="008733BD"/>
    <w:rsid w:val="0087464C"/>
    <w:rsid w:val="00875523"/>
    <w:rsid w:val="00875B59"/>
    <w:rsid w:val="008763D5"/>
    <w:rsid w:val="00876904"/>
    <w:rsid w:val="00876DD5"/>
    <w:rsid w:val="00876FC8"/>
    <w:rsid w:val="00877783"/>
    <w:rsid w:val="008860FB"/>
    <w:rsid w:val="008911A3"/>
    <w:rsid w:val="0089170A"/>
    <w:rsid w:val="00897102"/>
    <w:rsid w:val="0089733A"/>
    <w:rsid w:val="008A3FB4"/>
    <w:rsid w:val="008A478F"/>
    <w:rsid w:val="008B2FBA"/>
    <w:rsid w:val="008B658A"/>
    <w:rsid w:val="008C1A27"/>
    <w:rsid w:val="008C3236"/>
    <w:rsid w:val="008C3E34"/>
    <w:rsid w:val="008C6D6E"/>
    <w:rsid w:val="008D0C87"/>
    <w:rsid w:val="008D3B57"/>
    <w:rsid w:val="008D47F1"/>
    <w:rsid w:val="008D5709"/>
    <w:rsid w:val="008D6572"/>
    <w:rsid w:val="008E09AE"/>
    <w:rsid w:val="008E314D"/>
    <w:rsid w:val="008E348D"/>
    <w:rsid w:val="008E3A0D"/>
    <w:rsid w:val="008E4AA1"/>
    <w:rsid w:val="008E6681"/>
    <w:rsid w:val="008E7879"/>
    <w:rsid w:val="008F0B87"/>
    <w:rsid w:val="008F0D8D"/>
    <w:rsid w:val="008F1117"/>
    <w:rsid w:val="008F78C7"/>
    <w:rsid w:val="008F7F13"/>
    <w:rsid w:val="0090741E"/>
    <w:rsid w:val="00911987"/>
    <w:rsid w:val="009120F5"/>
    <w:rsid w:val="009136CB"/>
    <w:rsid w:val="009166F0"/>
    <w:rsid w:val="00917ECA"/>
    <w:rsid w:val="00924B26"/>
    <w:rsid w:val="009259A7"/>
    <w:rsid w:val="009265CE"/>
    <w:rsid w:val="00926606"/>
    <w:rsid w:val="009310C0"/>
    <w:rsid w:val="009316FA"/>
    <w:rsid w:val="00931FDD"/>
    <w:rsid w:val="00932D2A"/>
    <w:rsid w:val="00933AC1"/>
    <w:rsid w:val="0093662A"/>
    <w:rsid w:val="00936D82"/>
    <w:rsid w:val="00937102"/>
    <w:rsid w:val="00937CE9"/>
    <w:rsid w:val="0094151A"/>
    <w:rsid w:val="00944AF9"/>
    <w:rsid w:val="009454DD"/>
    <w:rsid w:val="00946102"/>
    <w:rsid w:val="009462C4"/>
    <w:rsid w:val="00946644"/>
    <w:rsid w:val="0095164B"/>
    <w:rsid w:val="009531C3"/>
    <w:rsid w:val="00954821"/>
    <w:rsid w:val="00956A94"/>
    <w:rsid w:val="00960D75"/>
    <w:rsid w:val="0096405D"/>
    <w:rsid w:val="00964A93"/>
    <w:rsid w:val="0096575F"/>
    <w:rsid w:val="0096578D"/>
    <w:rsid w:val="00966FD7"/>
    <w:rsid w:val="00971A55"/>
    <w:rsid w:val="00972A54"/>
    <w:rsid w:val="00974045"/>
    <w:rsid w:val="009745B6"/>
    <w:rsid w:val="00975F6C"/>
    <w:rsid w:val="00981030"/>
    <w:rsid w:val="0098177E"/>
    <w:rsid w:val="0098280F"/>
    <w:rsid w:val="00985252"/>
    <w:rsid w:val="00987A21"/>
    <w:rsid w:val="00990C5B"/>
    <w:rsid w:val="009916B0"/>
    <w:rsid w:val="00991A36"/>
    <w:rsid w:val="00992CAD"/>
    <w:rsid w:val="009930DE"/>
    <w:rsid w:val="009A1596"/>
    <w:rsid w:val="009A1AD8"/>
    <w:rsid w:val="009A2AAC"/>
    <w:rsid w:val="009A2D9B"/>
    <w:rsid w:val="009A3562"/>
    <w:rsid w:val="009A6D91"/>
    <w:rsid w:val="009B1D69"/>
    <w:rsid w:val="009B548B"/>
    <w:rsid w:val="009C63B1"/>
    <w:rsid w:val="009D0B5B"/>
    <w:rsid w:val="009D0CEE"/>
    <w:rsid w:val="009D1B87"/>
    <w:rsid w:val="009D280D"/>
    <w:rsid w:val="009D5A16"/>
    <w:rsid w:val="009D661A"/>
    <w:rsid w:val="009D6838"/>
    <w:rsid w:val="009E2F42"/>
    <w:rsid w:val="009E3033"/>
    <w:rsid w:val="009E40A3"/>
    <w:rsid w:val="009E4EBB"/>
    <w:rsid w:val="009F1A6F"/>
    <w:rsid w:val="009F1D33"/>
    <w:rsid w:val="009F2026"/>
    <w:rsid w:val="009F37D1"/>
    <w:rsid w:val="009F3B04"/>
    <w:rsid w:val="009F406A"/>
    <w:rsid w:val="009F4F0F"/>
    <w:rsid w:val="009F5344"/>
    <w:rsid w:val="009F68FE"/>
    <w:rsid w:val="009F6CC4"/>
    <w:rsid w:val="00A0017A"/>
    <w:rsid w:val="00A034BD"/>
    <w:rsid w:val="00A04E49"/>
    <w:rsid w:val="00A12EC5"/>
    <w:rsid w:val="00A145F5"/>
    <w:rsid w:val="00A14C97"/>
    <w:rsid w:val="00A16214"/>
    <w:rsid w:val="00A17825"/>
    <w:rsid w:val="00A20B26"/>
    <w:rsid w:val="00A2180E"/>
    <w:rsid w:val="00A21925"/>
    <w:rsid w:val="00A2256D"/>
    <w:rsid w:val="00A2544A"/>
    <w:rsid w:val="00A27487"/>
    <w:rsid w:val="00A30F58"/>
    <w:rsid w:val="00A31E40"/>
    <w:rsid w:val="00A3416B"/>
    <w:rsid w:val="00A341D5"/>
    <w:rsid w:val="00A3442E"/>
    <w:rsid w:val="00A37E19"/>
    <w:rsid w:val="00A415F3"/>
    <w:rsid w:val="00A416A2"/>
    <w:rsid w:val="00A4184C"/>
    <w:rsid w:val="00A432A1"/>
    <w:rsid w:val="00A44338"/>
    <w:rsid w:val="00A45B7B"/>
    <w:rsid w:val="00A47989"/>
    <w:rsid w:val="00A47E14"/>
    <w:rsid w:val="00A51E4B"/>
    <w:rsid w:val="00A52298"/>
    <w:rsid w:val="00A549A0"/>
    <w:rsid w:val="00A54AE0"/>
    <w:rsid w:val="00A617B0"/>
    <w:rsid w:val="00A62780"/>
    <w:rsid w:val="00A62C91"/>
    <w:rsid w:val="00A62D3B"/>
    <w:rsid w:val="00A62D99"/>
    <w:rsid w:val="00A634D8"/>
    <w:rsid w:val="00A64B80"/>
    <w:rsid w:val="00A65F0C"/>
    <w:rsid w:val="00A66E51"/>
    <w:rsid w:val="00A674E1"/>
    <w:rsid w:val="00A67D3F"/>
    <w:rsid w:val="00A70B9B"/>
    <w:rsid w:val="00A72589"/>
    <w:rsid w:val="00A72A82"/>
    <w:rsid w:val="00A72FEB"/>
    <w:rsid w:val="00A73433"/>
    <w:rsid w:val="00A73C73"/>
    <w:rsid w:val="00A75519"/>
    <w:rsid w:val="00A8413D"/>
    <w:rsid w:val="00A84BDF"/>
    <w:rsid w:val="00A85736"/>
    <w:rsid w:val="00A861FB"/>
    <w:rsid w:val="00A8787E"/>
    <w:rsid w:val="00A911DA"/>
    <w:rsid w:val="00A92338"/>
    <w:rsid w:val="00A9500C"/>
    <w:rsid w:val="00A97965"/>
    <w:rsid w:val="00AA11D5"/>
    <w:rsid w:val="00AA487A"/>
    <w:rsid w:val="00AA6B84"/>
    <w:rsid w:val="00AA7253"/>
    <w:rsid w:val="00AA76C0"/>
    <w:rsid w:val="00AA7756"/>
    <w:rsid w:val="00AB056F"/>
    <w:rsid w:val="00AB19F4"/>
    <w:rsid w:val="00AB3966"/>
    <w:rsid w:val="00AB3E06"/>
    <w:rsid w:val="00AB5062"/>
    <w:rsid w:val="00AB5766"/>
    <w:rsid w:val="00AB5B92"/>
    <w:rsid w:val="00AB6287"/>
    <w:rsid w:val="00AB6E9C"/>
    <w:rsid w:val="00AB7586"/>
    <w:rsid w:val="00AC0471"/>
    <w:rsid w:val="00AC2021"/>
    <w:rsid w:val="00AC3617"/>
    <w:rsid w:val="00AC40D9"/>
    <w:rsid w:val="00AC563F"/>
    <w:rsid w:val="00AC6A7D"/>
    <w:rsid w:val="00AC7897"/>
    <w:rsid w:val="00AD060E"/>
    <w:rsid w:val="00AD0C8C"/>
    <w:rsid w:val="00AD0E3D"/>
    <w:rsid w:val="00AD6DEC"/>
    <w:rsid w:val="00AD728C"/>
    <w:rsid w:val="00AE42DD"/>
    <w:rsid w:val="00AE6371"/>
    <w:rsid w:val="00AF0C0A"/>
    <w:rsid w:val="00AF1EB8"/>
    <w:rsid w:val="00AF3D66"/>
    <w:rsid w:val="00AF480F"/>
    <w:rsid w:val="00AF4862"/>
    <w:rsid w:val="00AF763D"/>
    <w:rsid w:val="00B00A71"/>
    <w:rsid w:val="00B059B6"/>
    <w:rsid w:val="00B06C39"/>
    <w:rsid w:val="00B07F5E"/>
    <w:rsid w:val="00B130FA"/>
    <w:rsid w:val="00B1348A"/>
    <w:rsid w:val="00B13AA9"/>
    <w:rsid w:val="00B16F3E"/>
    <w:rsid w:val="00B17A8F"/>
    <w:rsid w:val="00B17B39"/>
    <w:rsid w:val="00B2171D"/>
    <w:rsid w:val="00B22173"/>
    <w:rsid w:val="00B22E3A"/>
    <w:rsid w:val="00B23186"/>
    <w:rsid w:val="00B2319F"/>
    <w:rsid w:val="00B23828"/>
    <w:rsid w:val="00B347ED"/>
    <w:rsid w:val="00B35CE3"/>
    <w:rsid w:val="00B373E4"/>
    <w:rsid w:val="00B41B41"/>
    <w:rsid w:val="00B4219A"/>
    <w:rsid w:val="00B4653D"/>
    <w:rsid w:val="00B47383"/>
    <w:rsid w:val="00B4785A"/>
    <w:rsid w:val="00B47B9A"/>
    <w:rsid w:val="00B52C93"/>
    <w:rsid w:val="00B53F8C"/>
    <w:rsid w:val="00B54397"/>
    <w:rsid w:val="00B54AB6"/>
    <w:rsid w:val="00B602A7"/>
    <w:rsid w:val="00B61414"/>
    <w:rsid w:val="00B61614"/>
    <w:rsid w:val="00B64B18"/>
    <w:rsid w:val="00B64DB9"/>
    <w:rsid w:val="00B65453"/>
    <w:rsid w:val="00B65AC2"/>
    <w:rsid w:val="00B679BA"/>
    <w:rsid w:val="00B71374"/>
    <w:rsid w:val="00B72748"/>
    <w:rsid w:val="00B73021"/>
    <w:rsid w:val="00B74D06"/>
    <w:rsid w:val="00B7659C"/>
    <w:rsid w:val="00B771B0"/>
    <w:rsid w:val="00B80574"/>
    <w:rsid w:val="00B80E59"/>
    <w:rsid w:val="00B81805"/>
    <w:rsid w:val="00B84513"/>
    <w:rsid w:val="00B84A9C"/>
    <w:rsid w:val="00B85DCB"/>
    <w:rsid w:val="00B87912"/>
    <w:rsid w:val="00B9018F"/>
    <w:rsid w:val="00B90E5E"/>
    <w:rsid w:val="00B92139"/>
    <w:rsid w:val="00B92444"/>
    <w:rsid w:val="00B9543D"/>
    <w:rsid w:val="00B95AE5"/>
    <w:rsid w:val="00B95F7D"/>
    <w:rsid w:val="00BA19AB"/>
    <w:rsid w:val="00BA2D71"/>
    <w:rsid w:val="00BA30DD"/>
    <w:rsid w:val="00BA5089"/>
    <w:rsid w:val="00BA69AB"/>
    <w:rsid w:val="00BA736B"/>
    <w:rsid w:val="00BB0B80"/>
    <w:rsid w:val="00BB1F39"/>
    <w:rsid w:val="00BB4331"/>
    <w:rsid w:val="00BB59A0"/>
    <w:rsid w:val="00BB6A59"/>
    <w:rsid w:val="00BB7B09"/>
    <w:rsid w:val="00BC59BD"/>
    <w:rsid w:val="00BC5F78"/>
    <w:rsid w:val="00BD065B"/>
    <w:rsid w:val="00BD4AC4"/>
    <w:rsid w:val="00BD742D"/>
    <w:rsid w:val="00BE0062"/>
    <w:rsid w:val="00BE2488"/>
    <w:rsid w:val="00BE3C7C"/>
    <w:rsid w:val="00BE6666"/>
    <w:rsid w:val="00BE77DE"/>
    <w:rsid w:val="00BF01CF"/>
    <w:rsid w:val="00BF0A08"/>
    <w:rsid w:val="00BF0E88"/>
    <w:rsid w:val="00BF5061"/>
    <w:rsid w:val="00BF5B08"/>
    <w:rsid w:val="00C01547"/>
    <w:rsid w:val="00C03C6F"/>
    <w:rsid w:val="00C05EFA"/>
    <w:rsid w:val="00C14815"/>
    <w:rsid w:val="00C1797A"/>
    <w:rsid w:val="00C2252C"/>
    <w:rsid w:val="00C2391C"/>
    <w:rsid w:val="00C26152"/>
    <w:rsid w:val="00C3000E"/>
    <w:rsid w:val="00C3055C"/>
    <w:rsid w:val="00C3166E"/>
    <w:rsid w:val="00C31E1C"/>
    <w:rsid w:val="00C36740"/>
    <w:rsid w:val="00C37FE4"/>
    <w:rsid w:val="00C40550"/>
    <w:rsid w:val="00C408C4"/>
    <w:rsid w:val="00C415D3"/>
    <w:rsid w:val="00C44619"/>
    <w:rsid w:val="00C451E8"/>
    <w:rsid w:val="00C46380"/>
    <w:rsid w:val="00C4674D"/>
    <w:rsid w:val="00C554B0"/>
    <w:rsid w:val="00C55F36"/>
    <w:rsid w:val="00C56357"/>
    <w:rsid w:val="00C5689C"/>
    <w:rsid w:val="00C57DC1"/>
    <w:rsid w:val="00C6557C"/>
    <w:rsid w:val="00C708AB"/>
    <w:rsid w:val="00C7170E"/>
    <w:rsid w:val="00C746EA"/>
    <w:rsid w:val="00C77249"/>
    <w:rsid w:val="00C77BE2"/>
    <w:rsid w:val="00C818F0"/>
    <w:rsid w:val="00C81C5D"/>
    <w:rsid w:val="00C81C98"/>
    <w:rsid w:val="00C81F12"/>
    <w:rsid w:val="00C838B7"/>
    <w:rsid w:val="00C83D18"/>
    <w:rsid w:val="00C84D19"/>
    <w:rsid w:val="00C85728"/>
    <w:rsid w:val="00C85A6B"/>
    <w:rsid w:val="00C878B4"/>
    <w:rsid w:val="00C91EDC"/>
    <w:rsid w:val="00C92277"/>
    <w:rsid w:val="00C92BD9"/>
    <w:rsid w:val="00C93477"/>
    <w:rsid w:val="00C9394B"/>
    <w:rsid w:val="00C945E7"/>
    <w:rsid w:val="00C95392"/>
    <w:rsid w:val="00C95ED8"/>
    <w:rsid w:val="00C96DD8"/>
    <w:rsid w:val="00CA241C"/>
    <w:rsid w:val="00CA2722"/>
    <w:rsid w:val="00CA48DE"/>
    <w:rsid w:val="00CA696F"/>
    <w:rsid w:val="00CB108B"/>
    <w:rsid w:val="00CB1A12"/>
    <w:rsid w:val="00CB63FD"/>
    <w:rsid w:val="00CC1A5D"/>
    <w:rsid w:val="00CC1B4B"/>
    <w:rsid w:val="00CC1FA6"/>
    <w:rsid w:val="00CC7D0A"/>
    <w:rsid w:val="00CC7D26"/>
    <w:rsid w:val="00CD051B"/>
    <w:rsid w:val="00CD09EB"/>
    <w:rsid w:val="00CD2369"/>
    <w:rsid w:val="00CD3457"/>
    <w:rsid w:val="00CD3B35"/>
    <w:rsid w:val="00CD3B73"/>
    <w:rsid w:val="00CD4134"/>
    <w:rsid w:val="00CD690A"/>
    <w:rsid w:val="00CE16DD"/>
    <w:rsid w:val="00CE61CF"/>
    <w:rsid w:val="00CE67F1"/>
    <w:rsid w:val="00CF1433"/>
    <w:rsid w:val="00CF2AFE"/>
    <w:rsid w:val="00CF3A59"/>
    <w:rsid w:val="00CF7CD0"/>
    <w:rsid w:val="00D002C0"/>
    <w:rsid w:val="00D02224"/>
    <w:rsid w:val="00D03CC7"/>
    <w:rsid w:val="00D04063"/>
    <w:rsid w:val="00D0426F"/>
    <w:rsid w:val="00D04F55"/>
    <w:rsid w:val="00D0565A"/>
    <w:rsid w:val="00D079E1"/>
    <w:rsid w:val="00D10081"/>
    <w:rsid w:val="00D10757"/>
    <w:rsid w:val="00D136F4"/>
    <w:rsid w:val="00D15928"/>
    <w:rsid w:val="00D1612B"/>
    <w:rsid w:val="00D1618C"/>
    <w:rsid w:val="00D22748"/>
    <w:rsid w:val="00D2384F"/>
    <w:rsid w:val="00D2664C"/>
    <w:rsid w:val="00D27993"/>
    <w:rsid w:val="00D354DC"/>
    <w:rsid w:val="00D3569A"/>
    <w:rsid w:val="00D36003"/>
    <w:rsid w:val="00D36017"/>
    <w:rsid w:val="00D3673E"/>
    <w:rsid w:val="00D402F9"/>
    <w:rsid w:val="00D40444"/>
    <w:rsid w:val="00D404B7"/>
    <w:rsid w:val="00D43086"/>
    <w:rsid w:val="00D44982"/>
    <w:rsid w:val="00D46EFF"/>
    <w:rsid w:val="00D47261"/>
    <w:rsid w:val="00D50464"/>
    <w:rsid w:val="00D51C22"/>
    <w:rsid w:val="00D5406E"/>
    <w:rsid w:val="00D541E6"/>
    <w:rsid w:val="00D55132"/>
    <w:rsid w:val="00D55FD2"/>
    <w:rsid w:val="00D6183F"/>
    <w:rsid w:val="00D61906"/>
    <w:rsid w:val="00D62BE8"/>
    <w:rsid w:val="00D6633D"/>
    <w:rsid w:val="00D66A0C"/>
    <w:rsid w:val="00D7418C"/>
    <w:rsid w:val="00D7430F"/>
    <w:rsid w:val="00D75DA4"/>
    <w:rsid w:val="00D764AA"/>
    <w:rsid w:val="00D77051"/>
    <w:rsid w:val="00D82539"/>
    <w:rsid w:val="00D84744"/>
    <w:rsid w:val="00D8642D"/>
    <w:rsid w:val="00D87B07"/>
    <w:rsid w:val="00D90A83"/>
    <w:rsid w:val="00D915CD"/>
    <w:rsid w:val="00D969E8"/>
    <w:rsid w:val="00D9792A"/>
    <w:rsid w:val="00DA051A"/>
    <w:rsid w:val="00DA17D8"/>
    <w:rsid w:val="00DA1B72"/>
    <w:rsid w:val="00DA23A0"/>
    <w:rsid w:val="00DA2684"/>
    <w:rsid w:val="00DA2A11"/>
    <w:rsid w:val="00DA57D9"/>
    <w:rsid w:val="00DB3FBE"/>
    <w:rsid w:val="00DB7D47"/>
    <w:rsid w:val="00DC168B"/>
    <w:rsid w:val="00DC2E83"/>
    <w:rsid w:val="00DC64DC"/>
    <w:rsid w:val="00DC6FDA"/>
    <w:rsid w:val="00DC7A58"/>
    <w:rsid w:val="00DD14D2"/>
    <w:rsid w:val="00DD23B8"/>
    <w:rsid w:val="00DD5E8C"/>
    <w:rsid w:val="00DE04A4"/>
    <w:rsid w:val="00DE054F"/>
    <w:rsid w:val="00DE4E02"/>
    <w:rsid w:val="00DE5BCA"/>
    <w:rsid w:val="00DE5F91"/>
    <w:rsid w:val="00DE6284"/>
    <w:rsid w:val="00DE7984"/>
    <w:rsid w:val="00DF60F2"/>
    <w:rsid w:val="00E052D7"/>
    <w:rsid w:val="00E05B93"/>
    <w:rsid w:val="00E05EA3"/>
    <w:rsid w:val="00E06938"/>
    <w:rsid w:val="00E07E1C"/>
    <w:rsid w:val="00E10F05"/>
    <w:rsid w:val="00E1137C"/>
    <w:rsid w:val="00E117AA"/>
    <w:rsid w:val="00E12B60"/>
    <w:rsid w:val="00E14A5E"/>
    <w:rsid w:val="00E14E7A"/>
    <w:rsid w:val="00E14F3E"/>
    <w:rsid w:val="00E303C7"/>
    <w:rsid w:val="00E30838"/>
    <w:rsid w:val="00E30E27"/>
    <w:rsid w:val="00E4158F"/>
    <w:rsid w:val="00E42FF6"/>
    <w:rsid w:val="00E4754F"/>
    <w:rsid w:val="00E55581"/>
    <w:rsid w:val="00E55598"/>
    <w:rsid w:val="00E55CAB"/>
    <w:rsid w:val="00E60B5E"/>
    <w:rsid w:val="00E61D3F"/>
    <w:rsid w:val="00E621F7"/>
    <w:rsid w:val="00E6334D"/>
    <w:rsid w:val="00E636D4"/>
    <w:rsid w:val="00E648E7"/>
    <w:rsid w:val="00E67A0E"/>
    <w:rsid w:val="00E67EED"/>
    <w:rsid w:val="00E7050A"/>
    <w:rsid w:val="00E756C6"/>
    <w:rsid w:val="00E7664A"/>
    <w:rsid w:val="00E86A86"/>
    <w:rsid w:val="00E87C5F"/>
    <w:rsid w:val="00E90924"/>
    <w:rsid w:val="00E90E6F"/>
    <w:rsid w:val="00E90F12"/>
    <w:rsid w:val="00E914F5"/>
    <w:rsid w:val="00E93FE2"/>
    <w:rsid w:val="00EA6A3F"/>
    <w:rsid w:val="00EA6AE6"/>
    <w:rsid w:val="00EB1926"/>
    <w:rsid w:val="00EB1E74"/>
    <w:rsid w:val="00EB315C"/>
    <w:rsid w:val="00EB50C3"/>
    <w:rsid w:val="00EB6F87"/>
    <w:rsid w:val="00EC068C"/>
    <w:rsid w:val="00EC23CB"/>
    <w:rsid w:val="00EC26BF"/>
    <w:rsid w:val="00EC32FF"/>
    <w:rsid w:val="00EC4FD4"/>
    <w:rsid w:val="00EC660A"/>
    <w:rsid w:val="00ED0AAB"/>
    <w:rsid w:val="00ED24F9"/>
    <w:rsid w:val="00ED2EC1"/>
    <w:rsid w:val="00ED31D9"/>
    <w:rsid w:val="00ED3527"/>
    <w:rsid w:val="00ED401F"/>
    <w:rsid w:val="00ED482E"/>
    <w:rsid w:val="00ED54BD"/>
    <w:rsid w:val="00ED6249"/>
    <w:rsid w:val="00ED656E"/>
    <w:rsid w:val="00ED674F"/>
    <w:rsid w:val="00ED6E34"/>
    <w:rsid w:val="00ED7251"/>
    <w:rsid w:val="00ED788E"/>
    <w:rsid w:val="00EE1504"/>
    <w:rsid w:val="00EE19CD"/>
    <w:rsid w:val="00EE41A3"/>
    <w:rsid w:val="00EF0101"/>
    <w:rsid w:val="00EF086F"/>
    <w:rsid w:val="00EF2D41"/>
    <w:rsid w:val="00EF45D9"/>
    <w:rsid w:val="00EF5265"/>
    <w:rsid w:val="00F00445"/>
    <w:rsid w:val="00F01C6E"/>
    <w:rsid w:val="00F028FF"/>
    <w:rsid w:val="00F05E4D"/>
    <w:rsid w:val="00F06081"/>
    <w:rsid w:val="00F06291"/>
    <w:rsid w:val="00F06C61"/>
    <w:rsid w:val="00F0775F"/>
    <w:rsid w:val="00F07D86"/>
    <w:rsid w:val="00F10F27"/>
    <w:rsid w:val="00F1104C"/>
    <w:rsid w:val="00F13325"/>
    <w:rsid w:val="00F2064E"/>
    <w:rsid w:val="00F20787"/>
    <w:rsid w:val="00F20F4D"/>
    <w:rsid w:val="00F21F1D"/>
    <w:rsid w:val="00F23C9F"/>
    <w:rsid w:val="00F24E58"/>
    <w:rsid w:val="00F30770"/>
    <w:rsid w:val="00F3182A"/>
    <w:rsid w:val="00F338CE"/>
    <w:rsid w:val="00F33A80"/>
    <w:rsid w:val="00F402E6"/>
    <w:rsid w:val="00F43B31"/>
    <w:rsid w:val="00F45976"/>
    <w:rsid w:val="00F46C83"/>
    <w:rsid w:val="00F50C81"/>
    <w:rsid w:val="00F51A3D"/>
    <w:rsid w:val="00F52A23"/>
    <w:rsid w:val="00F52FF8"/>
    <w:rsid w:val="00F5569D"/>
    <w:rsid w:val="00F60B32"/>
    <w:rsid w:val="00F63B65"/>
    <w:rsid w:val="00F6488E"/>
    <w:rsid w:val="00F65FA7"/>
    <w:rsid w:val="00F701AE"/>
    <w:rsid w:val="00F7238C"/>
    <w:rsid w:val="00F75108"/>
    <w:rsid w:val="00F767EA"/>
    <w:rsid w:val="00F772B0"/>
    <w:rsid w:val="00F77A76"/>
    <w:rsid w:val="00F80E73"/>
    <w:rsid w:val="00F839D7"/>
    <w:rsid w:val="00F8473A"/>
    <w:rsid w:val="00F9075F"/>
    <w:rsid w:val="00F909F1"/>
    <w:rsid w:val="00F924C9"/>
    <w:rsid w:val="00F945F2"/>
    <w:rsid w:val="00F96329"/>
    <w:rsid w:val="00FA08C9"/>
    <w:rsid w:val="00FA16A7"/>
    <w:rsid w:val="00FA1D7D"/>
    <w:rsid w:val="00FA2448"/>
    <w:rsid w:val="00FA60A9"/>
    <w:rsid w:val="00FB2E28"/>
    <w:rsid w:val="00FB3401"/>
    <w:rsid w:val="00FB4716"/>
    <w:rsid w:val="00FB494F"/>
    <w:rsid w:val="00FB6B84"/>
    <w:rsid w:val="00FC020C"/>
    <w:rsid w:val="00FC2BDF"/>
    <w:rsid w:val="00FC412B"/>
    <w:rsid w:val="00FC6927"/>
    <w:rsid w:val="00FD47BB"/>
    <w:rsid w:val="00FD64A6"/>
    <w:rsid w:val="00FD65D5"/>
    <w:rsid w:val="00FE4DE4"/>
    <w:rsid w:val="00FF186C"/>
    <w:rsid w:val="00FF23E7"/>
    <w:rsid w:val="00FF2623"/>
    <w:rsid w:val="00FF270D"/>
    <w:rsid w:val="00FF369D"/>
    <w:rsid w:val="00FF3BAC"/>
    <w:rsid w:val="00FF4A32"/>
    <w:rsid w:val="00FF5D26"/>
    <w:rsid w:val="00FF6279"/>
    <w:rsid w:val="00FF6A26"/>
    <w:rsid w:val="00FF6D11"/>
    <w:rsid w:val="078E249A"/>
    <w:rsid w:val="176663A0"/>
    <w:rsid w:val="1DFC69FF"/>
    <w:rsid w:val="3109A360"/>
    <w:rsid w:val="32B4CCB5"/>
    <w:rsid w:val="3381C5EE"/>
    <w:rsid w:val="33FF4376"/>
    <w:rsid w:val="35915FF9"/>
    <w:rsid w:val="38C900BB"/>
    <w:rsid w:val="3B267B41"/>
    <w:rsid w:val="3B377E2C"/>
    <w:rsid w:val="3F94BE28"/>
    <w:rsid w:val="42C0B96A"/>
    <w:rsid w:val="46D0443D"/>
    <w:rsid w:val="66B8F289"/>
    <w:rsid w:val="6D0C6C9A"/>
    <w:rsid w:val="6E13D6B0"/>
    <w:rsid w:val="74329FF9"/>
    <w:rsid w:val="7C10396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68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D19"/>
    <w:pPr>
      <w:spacing w:after="0" w:line="240" w:lineRule="auto"/>
    </w:pPr>
    <w:rPr>
      <w:rFonts w:ascii="Arial" w:eastAsia="Times New Roman" w:hAnsi="Arial" w:cs="Times New Roman"/>
      <w:szCs w:val="20"/>
    </w:rPr>
  </w:style>
  <w:style w:type="paragraph" w:styleId="Heading1">
    <w:name w:val="heading 1"/>
    <w:basedOn w:val="Normal"/>
    <w:next w:val="Normal"/>
    <w:link w:val="Heading1Char"/>
    <w:rsid w:val="006E0AD5"/>
    <w:pPr>
      <w:numPr>
        <w:numId w:val="4"/>
      </w:numPr>
      <w:autoSpaceDE w:val="0"/>
      <w:autoSpaceDN w:val="0"/>
      <w:adjustRightInd w:val="0"/>
      <w:ind w:left="0" w:firstLine="0"/>
      <w:outlineLvl w:val="0"/>
    </w:pPr>
    <w:rPr>
      <w:rFonts w:asciiTheme="majorHAnsi" w:hAnsiTheme="majorHAnsi" w:cs="Arial"/>
      <w:b/>
      <w:color w:val="000000"/>
      <w:sz w:val="28"/>
    </w:rPr>
  </w:style>
  <w:style w:type="paragraph" w:styleId="Heading2">
    <w:name w:val="heading 2"/>
    <w:basedOn w:val="Normal"/>
    <w:next w:val="Normal"/>
    <w:link w:val="Heading2Char"/>
    <w:qFormat/>
    <w:rsid w:val="006E0AD5"/>
    <w:pPr>
      <w:numPr>
        <w:ilvl w:val="1"/>
        <w:numId w:val="4"/>
      </w:numPr>
      <w:autoSpaceDE w:val="0"/>
      <w:autoSpaceDN w:val="0"/>
      <w:adjustRightInd w:val="0"/>
      <w:spacing w:after="120" w:line="360" w:lineRule="auto"/>
      <w:ind w:left="0" w:firstLine="0"/>
      <w:jc w:val="center"/>
      <w:outlineLvl w:val="1"/>
    </w:pPr>
    <w:rPr>
      <w:rFonts w:asciiTheme="minorHAnsi" w:hAnsiTheme="minorHAnsi" w:cs="Arial"/>
      <w:b/>
      <w:color w:val="000000"/>
      <w:sz w:val="28"/>
      <w:szCs w:val="26"/>
    </w:rPr>
  </w:style>
  <w:style w:type="paragraph" w:styleId="Heading3">
    <w:name w:val="heading 3"/>
    <w:basedOn w:val="Normal"/>
    <w:next w:val="Normal"/>
    <w:link w:val="Heading3Char"/>
    <w:qFormat/>
    <w:rsid w:val="006E0AD5"/>
    <w:pPr>
      <w:numPr>
        <w:ilvl w:val="2"/>
        <w:numId w:val="4"/>
      </w:numPr>
      <w:autoSpaceDE w:val="0"/>
      <w:autoSpaceDN w:val="0"/>
      <w:adjustRightInd w:val="0"/>
      <w:spacing w:after="120" w:line="360" w:lineRule="auto"/>
      <w:ind w:left="0" w:firstLine="0"/>
      <w:outlineLvl w:val="2"/>
    </w:pPr>
    <w:rPr>
      <w:rFonts w:asciiTheme="minorHAnsi" w:hAnsiTheme="minorHAnsi" w:cs="Arial"/>
      <w:b/>
      <w:color w:val="000000"/>
      <w:sz w:val="24"/>
    </w:rPr>
  </w:style>
  <w:style w:type="paragraph" w:styleId="Heading4">
    <w:name w:val="heading 4"/>
    <w:basedOn w:val="Normal"/>
    <w:next w:val="Normal"/>
    <w:link w:val="Heading4Char"/>
    <w:unhideWhenUsed/>
    <w:qFormat/>
    <w:rsid w:val="006E0AD5"/>
    <w:pPr>
      <w:keepNext/>
      <w:numPr>
        <w:ilvl w:val="3"/>
        <w:numId w:val="4"/>
      </w:numPr>
      <w:spacing w:after="120" w:line="360" w:lineRule="auto"/>
      <w:ind w:left="0" w:firstLine="0"/>
      <w:outlineLvl w:val="3"/>
    </w:pPr>
    <w:rPr>
      <w:rFonts w:asciiTheme="minorHAnsi" w:hAnsiTheme="minorHAnsi"/>
      <w:bCs/>
      <w:sz w:val="24"/>
      <w:szCs w:val="28"/>
      <w:u w:val="single"/>
    </w:rPr>
  </w:style>
  <w:style w:type="paragraph" w:styleId="Heading5">
    <w:name w:val="heading 5"/>
    <w:basedOn w:val="Normal"/>
    <w:next w:val="Normal"/>
    <w:link w:val="Heading5Char"/>
    <w:semiHidden/>
    <w:unhideWhenUsed/>
    <w:qFormat/>
    <w:rsid w:val="00C84D19"/>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84D19"/>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C84D19"/>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C84D19"/>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C84D19"/>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0AD5"/>
    <w:rPr>
      <w:rFonts w:asciiTheme="majorHAnsi" w:eastAsia="Times New Roman" w:hAnsiTheme="majorHAnsi" w:cs="Arial"/>
      <w:b/>
      <w:color w:val="000000"/>
      <w:sz w:val="28"/>
      <w:szCs w:val="20"/>
    </w:rPr>
  </w:style>
  <w:style w:type="character" w:customStyle="1" w:styleId="Heading2Char">
    <w:name w:val="Heading 2 Char"/>
    <w:basedOn w:val="DefaultParagraphFont"/>
    <w:link w:val="Heading2"/>
    <w:rsid w:val="006E0AD5"/>
    <w:rPr>
      <w:rFonts w:eastAsia="Times New Roman" w:cs="Arial"/>
      <w:b/>
      <w:color w:val="000000"/>
      <w:sz w:val="28"/>
      <w:szCs w:val="26"/>
    </w:rPr>
  </w:style>
  <w:style w:type="character" w:customStyle="1" w:styleId="Heading3Char">
    <w:name w:val="Heading 3 Char"/>
    <w:basedOn w:val="DefaultParagraphFont"/>
    <w:link w:val="Heading3"/>
    <w:rsid w:val="006E0AD5"/>
    <w:rPr>
      <w:rFonts w:eastAsia="Times New Roman" w:cs="Arial"/>
      <w:b/>
      <w:color w:val="000000"/>
      <w:sz w:val="24"/>
      <w:szCs w:val="20"/>
    </w:rPr>
  </w:style>
  <w:style w:type="character" w:customStyle="1" w:styleId="Heading4Char">
    <w:name w:val="Heading 4 Char"/>
    <w:basedOn w:val="DefaultParagraphFont"/>
    <w:link w:val="Heading4"/>
    <w:rsid w:val="006E0AD5"/>
    <w:rPr>
      <w:rFonts w:eastAsia="Times New Roman" w:cs="Times New Roman"/>
      <w:bCs/>
      <w:sz w:val="24"/>
      <w:szCs w:val="28"/>
      <w:u w:val="single"/>
    </w:rPr>
  </w:style>
  <w:style w:type="character" w:customStyle="1" w:styleId="Heading5Char">
    <w:name w:val="Heading 5 Char"/>
    <w:basedOn w:val="DefaultParagraphFont"/>
    <w:link w:val="Heading5"/>
    <w:semiHidden/>
    <w:rsid w:val="00C84D19"/>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C84D19"/>
    <w:rPr>
      <w:rFonts w:ascii="Calibri" w:eastAsia="Times New Roman" w:hAnsi="Calibri" w:cs="Times New Roman"/>
      <w:b/>
      <w:bCs/>
    </w:rPr>
  </w:style>
  <w:style w:type="character" w:customStyle="1" w:styleId="Heading7Char">
    <w:name w:val="Heading 7 Char"/>
    <w:basedOn w:val="DefaultParagraphFont"/>
    <w:link w:val="Heading7"/>
    <w:semiHidden/>
    <w:rsid w:val="00C84D19"/>
    <w:rPr>
      <w:rFonts w:ascii="Calibri" w:eastAsia="Times New Roman" w:hAnsi="Calibri" w:cs="Times New Roman"/>
      <w:sz w:val="24"/>
      <w:szCs w:val="20"/>
    </w:rPr>
  </w:style>
  <w:style w:type="character" w:customStyle="1" w:styleId="Heading8Char">
    <w:name w:val="Heading 8 Char"/>
    <w:basedOn w:val="DefaultParagraphFont"/>
    <w:link w:val="Heading8"/>
    <w:semiHidden/>
    <w:rsid w:val="00C84D19"/>
    <w:rPr>
      <w:rFonts w:ascii="Calibri" w:eastAsia="Times New Roman" w:hAnsi="Calibri" w:cs="Times New Roman"/>
      <w:i/>
      <w:iCs/>
      <w:sz w:val="24"/>
      <w:szCs w:val="20"/>
    </w:rPr>
  </w:style>
  <w:style w:type="character" w:customStyle="1" w:styleId="Heading9Char">
    <w:name w:val="Heading 9 Char"/>
    <w:basedOn w:val="DefaultParagraphFont"/>
    <w:link w:val="Heading9"/>
    <w:semiHidden/>
    <w:rsid w:val="00C84D19"/>
    <w:rPr>
      <w:rFonts w:ascii="Cambria" w:eastAsia="Times New Roman" w:hAnsi="Cambria" w:cs="Times New Roman"/>
    </w:rPr>
  </w:style>
  <w:style w:type="paragraph" w:styleId="Header">
    <w:name w:val="header"/>
    <w:basedOn w:val="Normal"/>
    <w:link w:val="HeaderChar"/>
    <w:rsid w:val="00C84D19"/>
    <w:pPr>
      <w:tabs>
        <w:tab w:val="center" w:pos="4153"/>
        <w:tab w:val="right" w:pos="8306"/>
      </w:tabs>
    </w:pPr>
  </w:style>
  <w:style w:type="character" w:customStyle="1" w:styleId="HeaderChar">
    <w:name w:val="Header Char"/>
    <w:basedOn w:val="DefaultParagraphFont"/>
    <w:link w:val="Header"/>
    <w:rsid w:val="00C84D19"/>
    <w:rPr>
      <w:rFonts w:ascii="Arial" w:eastAsia="Times New Roman" w:hAnsi="Arial" w:cs="Times New Roman"/>
      <w:szCs w:val="20"/>
    </w:rPr>
  </w:style>
  <w:style w:type="paragraph" w:styleId="Footer">
    <w:name w:val="footer"/>
    <w:basedOn w:val="Normal"/>
    <w:link w:val="FooterChar"/>
    <w:uiPriority w:val="99"/>
    <w:rsid w:val="00C84D19"/>
    <w:pPr>
      <w:tabs>
        <w:tab w:val="center" w:pos="4153"/>
        <w:tab w:val="right" w:pos="8306"/>
      </w:tabs>
    </w:pPr>
  </w:style>
  <w:style w:type="character" w:customStyle="1" w:styleId="FooterChar">
    <w:name w:val="Footer Char"/>
    <w:basedOn w:val="DefaultParagraphFont"/>
    <w:link w:val="Footer"/>
    <w:uiPriority w:val="99"/>
    <w:rsid w:val="00C84D19"/>
    <w:rPr>
      <w:rFonts w:ascii="Arial" w:eastAsia="Times New Roman" w:hAnsi="Arial" w:cs="Times New Roman"/>
      <w:szCs w:val="20"/>
    </w:rPr>
  </w:style>
  <w:style w:type="paragraph" w:customStyle="1" w:styleId="Dotpoint">
    <w:name w:val="Dotpoint"/>
    <w:basedOn w:val="Normal"/>
    <w:link w:val="DotpointCharChar"/>
    <w:rsid w:val="00C84D19"/>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C84D19"/>
    <w:pPr>
      <w:numPr>
        <w:ilvl w:val="1"/>
        <w:numId w:val="2"/>
      </w:numPr>
      <w:tabs>
        <w:tab w:val="clear" w:pos="1440"/>
        <w:tab w:val="num" w:pos="360"/>
      </w:tabs>
      <w:spacing w:before="60" w:after="60"/>
      <w:ind w:left="0" w:firstLine="0"/>
    </w:pPr>
    <w:rPr>
      <w:sz w:val="18"/>
    </w:rPr>
  </w:style>
  <w:style w:type="character" w:styleId="Hyperlink">
    <w:name w:val="Hyperlink"/>
    <w:uiPriority w:val="99"/>
    <w:rsid w:val="00C84D19"/>
    <w:rPr>
      <w:rFonts w:cs="Times New Roman"/>
      <w:color w:val="0000FF"/>
      <w:u w:val="single"/>
    </w:rPr>
  </w:style>
  <w:style w:type="paragraph" w:customStyle="1" w:styleId="Dotpointtable">
    <w:name w:val="Dotpoint table"/>
    <w:basedOn w:val="Normal"/>
    <w:rsid w:val="00C84D19"/>
    <w:pPr>
      <w:numPr>
        <w:numId w:val="3"/>
      </w:numPr>
      <w:spacing w:before="60" w:after="60"/>
    </w:pPr>
    <w:rPr>
      <w:rFonts w:cs="Arial"/>
      <w:bCs/>
      <w:sz w:val="18"/>
      <w:szCs w:val="28"/>
    </w:rPr>
  </w:style>
  <w:style w:type="paragraph" w:styleId="DocumentMap">
    <w:name w:val="Document Map"/>
    <w:basedOn w:val="Normal"/>
    <w:link w:val="DocumentMapChar"/>
    <w:semiHidden/>
    <w:rsid w:val="00C84D19"/>
    <w:pPr>
      <w:shd w:val="clear" w:color="auto" w:fill="000080"/>
    </w:pPr>
    <w:rPr>
      <w:rFonts w:ascii="Tahoma" w:hAnsi="Tahoma" w:cs="Tahoma"/>
    </w:rPr>
  </w:style>
  <w:style w:type="character" w:customStyle="1" w:styleId="DocumentMapChar">
    <w:name w:val="Document Map Char"/>
    <w:basedOn w:val="DefaultParagraphFont"/>
    <w:link w:val="DocumentMap"/>
    <w:semiHidden/>
    <w:rsid w:val="00C84D19"/>
    <w:rPr>
      <w:rFonts w:ascii="Tahoma" w:eastAsia="Times New Roman" w:hAnsi="Tahoma" w:cs="Tahoma"/>
      <w:szCs w:val="20"/>
      <w:shd w:val="clear" w:color="auto" w:fill="000080"/>
    </w:rPr>
  </w:style>
  <w:style w:type="paragraph" w:customStyle="1" w:styleId="TableText">
    <w:name w:val="TableText"/>
    <w:basedOn w:val="Normal"/>
    <w:rsid w:val="00C84D19"/>
    <w:pPr>
      <w:spacing w:before="40" w:after="40"/>
    </w:pPr>
  </w:style>
  <w:style w:type="character" w:customStyle="1" w:styleId="DotpointCharChar">
    <w:name w:val="Dotpoint Char Char"/>
    <w:link w:val="Dotpoint"/>
    <w:rsid w:val="00C84D19"/>
    <w:rPr>
      <w:rFonts w:ascii="Arial" w:eastAsia="Times New Roman" w:hAnsi="Arial" w:cs="Arial"/>
      <w:bCs/>
      <w:szCs w:val="28"/>
    </w:rPr>
  </w:style>
  <w:style w:type="character" w:styleId="FollowedHyperlink">
    <w:name w:val="FollowedHyperlink"/>
    <w:uiPriority w:val="99"/>
    <w:rsid w:val="00C84D19"/>
    <w:rPr>
      <w:color w:val="800080"/>
      <w:u w:val="single"/>
    </w:r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
    <w:basedOn w:val="Normal"/>
    <w:link w:val="ListParagraphChar"/>
    <w:uiPriority w:val="34"/>
    <w:qFormat/>
    <w:rsid w:val="00C84D19"/>
    <w:pPr>
      <w:ind w:left="720"/>
      <w:contextualSpacing/>
    </w:pPr>
    <w:rPr>
      <w:rFonts w:ascii="Calibri" w:hAnsi="Calibri" w:cs="Calibri"/>
      <w:sz w:val="24"/>
    </w:rPr>
  </w:style>
  <w:style w:type="table" w:styleId="TableGrid">
    <w:name w:val="Table Grid"/>
    <w:basedOn w:val="TableNormal"/>
    <w:uiPriority w:val="39"/>
    <w:rsid w:val="00C84D19"/>
    <w:pPr>
      <w:spacing w:after="0" w:line="240" w:lineRule="auto"/>
    </w:pPr>
    <w:rPr>
      <w:rFonts w:ascii="Calibri" w:eastAsia="Times New Roman" w:hAnsi="Calibri" w:cs="Calibri"/>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C84D19"/>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C84D19"/>
    <w:pPr>
      <w:widowControl w:val="0"/>
      <w:snapToGrid w:val="0"/>
      <w:spacing w:after="240"/>
    </w:pPr>
    <w:rPr>
      <w:rFonts w:ascii="Times New Roman" w:hAnsi="Times New Roman"/>
      <w:sz w:val="24"/>
      <w:lang w:val="en-US"/>
    </w:rPr>
  </w:style>
  <w:style w:type="paragraph" w:customStyle="1" w:styleId="DEWR18">
    <w:name w:val="DEWR18"/>
    <w:basedOn w:val="Normal"/>
    <w:rsid w:val="00C84D19"/>
    <w:pPr>
      <w:widowControl w:val="0"/>
      <w:snapToGrid w:val="0"/>
      <w:spacing w:after="240"/>
    </w:pPr>
    <w:rPr>
      <w:rFonts w:ascii="Times New Roman" w:hAnsi="Times New Roman"/>
      <w:sz w:val="24"/>
      <w:lang w:val="en-US"/>
    </w:rPr>
  </w:style>
  <w:style w:type="character" w:customStyle="1" w:styleId="claims1Char">
    <w:name w:val="claims1 Char"/>
    <w:link w:val="claims1"/>
    <w:rsid w:val="00C84D19"/>
    <w:rPr>
      <w:rFonts w:ascii="Times New Roman" w:eastAsia="Times New Roman" w:hAnsi="Times New Roman" w:cs="Arial"/>
      <w:b/>
      <w:sz w:val="28"/>
      <w:szCs w:val="28"/>
      <w:lang w:val="en-US"/>
    </w:rPr>
  </w:style>
  <w:style w:type="paragraph" w:styleId="BalloonText">
    <w:name w:val="Balloon Text"/>
    <w:basedOn w:val="Normal"/>
    <w:link w:val="BalloonTextChar"/>
    <w:rsid w:val="00C84D19"/>
    <w:rPr>
      <w:rFonts w:ascii="Tahoma" w:hAnsi="Tahoma" w:cs="Tahoma"/>
      <w:sz w:val="16"/>
      <w:szCs w:val="16"/>
    </w:rPr>
  </w:style>
  <w:style w:type="character" w:customStyle="1" w:styleId="BalloonTextChar">
    <w:name w:val="Balloon Text Char"/>
    <w:basedOn w:val="DefaultParagraphFont"/>
    <w:link w:val="BalloonText"/>
    <w:rsid w:val="00C84D19"/>
    <w:rPr>
      <w:rFonts w:ascii="Tahoma" w:eastAsia="Times New Roman" w:hAnsi="Tahoma" w:cs="Tahoma"/>
      <w:sz w:val="16"/>
      <w:szCs w:val="16"/>
    </w:rPr>
  </w:style>
  <w:style w:type="paragraph" w:customStyle="1" w:styleId="Headersub">
    <w:name w:val="Header sub"/>
    <w:basedOn w:val="Normal"/>
    <w:rsid w:val="00C84D19"/>
    <w:pPr>
      <w:spacing w:after="1240"/>
    </w:pPr>
    <w:rPr>
      <w:sz w:val="36"/>
    </w:rPr>
  </w:style>
  <w:style w:type="paragraph" w:customStyle="1" w:styleId="FWOheaderlevel1">
    <w:name w:val="FWO header level 1"/>
    <w:basedOn w:val="Normal"/>
    <w:qFormat/>
    <w:rsid w:val="00C84D19"/>
    <w:pPr>
      <w:keepNext/>
      <w:spacing w:after="120" w:line="360" w:lineRule="auto"/>
      <w:ind w:left="567" w:hanging="567"/>
      <w:contextualSpacing/>
    </w:pPr>
    <w:rPr>
      <w:rFonts w:ascii="Arial Bold" w:eastAsia="Calibri" w:hAnsi="Arial Bold"/>
      <w:b/>
      <w:bCs/>
      <w:caps/>
      <w:szCs w:val="22"/>
    </w:rPr>
  </w:style>
  <w:style w:type="paragraph" w:customStyle="1" w:styleId="FWOparagraphlevel1">
    <w:name w:val="FWO paragraph level 1"/>
    <w:basedOn w:val="Normal"/>
    <w:qFormat/>
    <w:rsid w:val="00C84D19"/>
    <w:pPr>
      <w:spacing w:after="120" w:line="360" w:lineRule="auto"/>
      <w:ind w:left="567" w:hanging="567"/>
    </w:pPr>
    <w:rPr>
      <w:rFonts w:eastAsia="Calibri" w:cs="Arial"/>
      <w:szCs w:val="22"/>
    </w:rPr>
  </w:style>
  <w:style w:type="paragraph" w:customStyle="1" w:styleId="FWOparagraphlevel2">
    <w:name w:val="FWO paragraph level 2"/>
    <w:basedOn w:val="Normal"/>
    <w:qFormat/>
    <w:rsid w:val="00C84D19"/>
    <w:pPr>
      <w:tabs>
        <w:tab w:val="left" w:pos="1134"/>
      </w:tabs>
      <w:spacing w:before="120" w:after="120" w:line="360" w:lineRule="auto"/>
      <w:ind w:left="1134" w:hanging="567"/>
    </w:pPr>
    <w:rPr>
      <w:rFonts w:eastAsia="Calibri" w:cs="Arial"/>
      <w:szCs w:val="22"/>
    </w:rPr>
  </w:style>
  <w:style w:type="paragraph" w:customStyle="1" w:styleId="FWOparagraphlevel3">
    <w:name w:val="FWO paragraph level 3"/>
    <w:basedOn w:val="Normal"/>
    <w:qFormat/>
    <w:rsid w:val="00C84D19"/>
    <w:pPr>
      <w:numPr>
        <w:ilvl w:val="3"/>
        <w:numId w:val="6"/>
      </w:numPr>
      <w:tabs>
        <w:tab w:val="left" w:pos="1701"/>
      </w:tabs>
      <w:spacing w:before="120" w:after="120" w:line="360" w:lineRule="auto"/>
      <w:ind w:left="1701"/>
    </w:pPr>
    <w:rPr>
      <w:rFonts w:eastAsia="Calibri" w:cs="Arial"/>
      <w:szCs w:val="22"/>
    </w:rPr>
  </w:style>
  <w:style w:type="paragraph" w:customStyle="1" w:styleId="FWOparagraphlevel4">
    <w:name w:val="FWO paragraph level 4"/>
    <w:basedOn w:val="Normal"/>
    <w:qFormat/>
    <w:rsid w:val="00C84D19"/>
    <w:pPr>
      <w:numPr>
        <w:ilvl w:val="4"/>
        <w:numId w:val="6"/>
      </w:numPr>
      <w:tabs>
        <w:tab w:val="left" w:pos="2268"/>
      </w:tabs>
      <w:spacing w:before="120" w:after="120" w:line="360" w:lineRule="auto"/>
    </w:pPr>
    <w:rPr>
      <w:rFonts w:eastAsia="Calibri" w:cs="Arial"/>
      <w:szCs w:val="22"/>
    </w:rPr>
  </w:style>
  <w:style w:type="character" w:styleId="CommentReference">
    <w:name w:val="annotation reference"/>
    <w:basedOn w:val="DefaultParagraphFont"/>
    <w:rsid w:val="00C84D19"/>
    <w:rPr>
      <w:sz w:val="16"/>
      <w:szCs w:val="16"/>
    </w:rPr>
  </w:style>
  <w:style w:type="paragraph" w:styleId="CommentText">
    <w:name w:val="annotation text"/>
    <w:basedOn w:val="Normal"/>
    <w:link w:val="CommentTextChar"/>
    <w:rsid w:val="00C84D19"/>
    <w:rPr>
      <w:sz w:val="20"/>
    </w:rPr>
  </w:style>
  <w:style w:type="character" w:customStyle="1" w:styleId="CommentTextChar">
    <w:name w:val="Comment Text Char"/>
    <w:basedOn w:val="DefaultParagraphFont"/>
    <w:link w:val="CommentText"/>
    <w:rsid w:val="00C84D19"/>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C84D19"/>
    <w:rPr>
      <w:b/>
      <w:bCs/>
    </w:rPr>
  </w:style>
  <w:style w:type="character" w:customStyle="1" w:styleId="CommentSubjectChar">
    <w:name w:val="Comment Subject Char"/>
    <w:basedOn w:val="CommentTextChar"/>
    <w:link w:val="CommentSubject"/>
    <w:rsid w:val="00C84D19"/>
    <w:rPr>
      <w:rFonts w:ascii="Arial" w:eastAsia="Times New Roman" w:hAnsi="Arial" w:cs="Times New Roman"/>
      <w:b/>
      <w:bCs/>
      <w:sz w:val="20"/>
      <w:szCs w:val="20"/>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
    <w:basedOn w:val="DefaultParagraphFont"/>
    <w:link w:val="ListParagraph"/>
    <w:uiPriority w:val="34"/>
    <w:locked/>
    <w:rsid w:val="00C84D19"/>
    <w:rPr>
      <w:rFonts w:ascii="Calibri" w:eastAsia="Times New Roman" w:hAnsi="Calibri" w:cs="Calibri"/>
      <w:sz w:val="24"/>
      <w:szCs w:val="20"/>
    </w:rPr>
  </w:style>
  <w:style w:type="table" w:customStyle="1" w:styleId="TableGrid1">
    <w:name w:val="Table Grid1"/>
    <w:basedOn w:val="TableNormal"/>
    <w:next w:val="TableGrid"/>
    <w:uiPriority w:val="39"/>
    <w:rsid w:val="00C84D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1174"/>
    <w:rPr>
      <w:color w:val="808080"/>
    </w:rPr>
  </w:style>
  <w:style w:type="paragraph" w:styleId="BodyText">
    <w:name w:val="Body Text"/>
    <w:basedOn w:val="Normal"/>
    <w:link w:val="BodyTextChar"/>
    <w:uiPriority w:val="1"/>
    <w:unhideWhenUsed/>
    <w:qFormat/>
    <w:rsid w:val="00DC2E83"/>
    <w:pPr>
      <w:widowControl w:val="0"/>
      <w:autoSpaceDE w:val="0"/>
      <w:autoSpaceDN w:val="0"/>
    </w:pPr>
    <w:rPr>
      <w:rFonts w:eastAsia="Arial" w:cs="Arial"/>
      <w:szCs w:val="22"/>
      <w:lang w:eastAsia="en-AU" w:bidi="en-AU"/>
    </w:rPr>
  </w:style>
  <w:style w:type="character" w:customStyle="1" w:styleId="BodyTextChar">
    <w:name w:val="Body Text Char"/>
    <w:basedOn w:val="DefaultParagraphFont"/>
    <w:link w:val="BodyText"/>
    <w:uiPriority w:val="1"/>
    <w:rsid w:val="00DC2E83"/>
    <w:rPr>
      <w:rFonts w:ascii="Arial" w:eastAsia="Arial" w:hAnsi="Arial" w:cs="Arial"/>
      <w:lang w:eastAsia="en-AU" w:bidi="en-AU"/>
    </w:rPr>
  </w:style>
  <w:style w:type="paragraph" w:styleId="Revision">
    <w:name w:val="Revision"/>
    <w:hidden/>
    <w:uiPriority w:val="99"/>
    <w:semiHidden/>
    <w:rsid w:val="006E45D3"/>
    <w:pPr>
      <w:spacing w:after="0" w:line="240" w:lineRule="auto"/>
    </w:pPr>
    <w:rPr>
      <w:rFonts w:ascii="Arial" w:eastAsia="Times New Roman" w:hAnsi="Arial" w:cs="Times New Roman"/>
      <w:szCs w:val="20"/>
    </w:rPr>
  </w:style>
  <w:style w:type="paragraph" w:customStyle="1" w:styleId="Default">
    <w:name w:val="Default"/>
    <w:rsid w:val="005F48BD"/>
    <w:pPr>
      <w:autoSpaceDE w:val="0"/>
      <w:autoSpaceDN w:val="0"/>
      <w:adjustRightInd w:val="0"/>
      <w:spacing w:after="0" w:line="240" w:lineRule="auto"/>
    </w:pPr>
    <w:rPr>
      <w:rFonts w:ascii="Calibri" w:hAnsi="Calibri" w:cs="Calibri"/>
      <w:color w:val="000000"/>
      <w:sz w:val="24"/>
      <w:szCs w:val="24"/>
    </w:rPr>
  </w:style>
  <w:style w:type="paragraph" w:customStyle="1" w:styleId="PlainParagraph">
    <w:name w:val="Plain Paragraph"/>
    <w:aliases w:val="PP"/>
    <w:basedOn w:val="Normal"/>
    <w:link w:val="PlainParagraphChar"/>
    <w:qFormat/>
    <w:rsid w:val="00C37FE4"/>
    <w:pPr>
      <w:spacing w:before="140" w:after="140" w:line="280" w:lineRule="atLeast"/>
    </w:pPr>
    <w:rPr>
      <w:rFonts w:cs="Arial"/>
      <w:szCs w:val="22"/>
      <w:lang w:eastAsia="en-AU"/>
    </w:rPr>
  </w:style>
  <w:style w:type="paragraph" w:customStyle="1" w:styleId="TableNumberedList1">
    <w:name w:val="Table: Numbered List: 1)"/>
    <w:basedOn w:val="Normal"/>
    <w:uiPriority w:val="12"/>
    <w:semiHidden/>
    <w:rsid w:val="00C37FE4"/>
    <w:pPr>
      <w:tabs>
        <w:tab w:val="num" w:pos="283"/>
      </w:tabs>
      <w:spacing w:after="60" w:line="240" w:lineRule="atLeast"/>
      <w:ind w:left="283" w:hanging="283"/>
    </w:pPr>
    <w:rPr>
      <w:rFonts w:cs="Arial"/>
      <w:sz w:val="20"/>
      <w:szCs w:val="22"/>
      <w:lang w:eastAsia="en-AU"/>
    </w:rPr>
  </w:style>
  <w:style w:type="paragraph" w:customStyle="1" w:styleId="TableNumberedList11">
    <w:name w:val="Table: Numbered List: 1) 1"/>
    <w:basedOn w:val="Normal"/>
    <w:uiPriority w:val="12"/>
    <w:rsid w:val="00C37FE4"/>
    <w:pPr>
      <w:tabs>
        <w:tab w:val="num" w:pos="283"/>
      </w:tabs>
      <w:spacing w:after="60" w:line="240" w:lineRule="atLeast"/>
      <w:ind w:left="283" w:hanging="283"/>
    </w:pPr>
    <w:rPr>
      <w:rFonts w:cs="Arial"/>
      <w:sz w:val="20"/>
      <w:szCs w:val="22"/>
      <w:lang w:eastAsia="en-AU"/>
    </w:rPr>
  </w:style>
  <w:style w:type="paragraph" w:customStyle="1" w:styleId="TableNumberedList12">
    <w:name w:val="Table: Numbered List: 1) 2"/>
    <w:basedOn w:val="Normal"/>
    <w:uiPriority w:val="12"/>
    <w:semiHidden/>
    <w:rsid w:val="00C37FE4"/>
    <w:pPr>
      <w:tabs>
        <w:tab w:val="num" w:pos="567"/>
      </w:tabs>
      <w:spacing w:after="60" w:line="240" w:lineRule="atLeast"/>
      <w:ind w:left="567" w:hanging="284"/>
    </w:pPr>
    <w:rPr>
      <w:rFonts w:cs="Arial"/>
      <w:sz w:val="20"/>
      <w:szCs w:val="22"/>
      <w:lang w:eastAsia="en-AU"/>
    </w:rPr>
  </w:style>
  <w:style w:type="paragraph" w:customStyle="1" w:styleId="TableNumberedList13">
    <w:name w:val="Table: Numbered List: 1) 3"/>
    <w:basedOn w:val="Normal"/>
    <w:uiPriority w:val="12"/>
    <w:semiHidden/>
    <w:rsid w:val="00C37FE4"/>
    <w:pPr>
      <w:tabs>
        <w:tab w:val="num" w:pos="850"/>
      </w:tabs>
      <w:spacing w:after="60" w:line="240" w:lineRule="atLeast"/>
      <w:ind w:left="850" w:hanging="283"/>
    </w:pPr>
    <w:rPr>
      <w:rFonts w:cs="Arial"/>
      <w:sz w:val="20"/>
      <w:szCs w:val="22"/>
      <w:lang w:eastAsia="en-AU"/>
    </w:rPr>
  </w:style>
  <w:style w:type="paragraph" w:customStyle="1" w:styleId="TableNumberedList14">
    <w:name w:val="Table: Numbered List: 1) 4"/>
    <w:basedOn w:val="Normal"/>
    <w:uiPriority w:val="12"/>
    <w:semiHidden/>
    <w:rsid w:val="00C37FE4"/>
    <w:pPr>
      <w:tabs>
        <w:tab w:val="num" w:pos="1134"/>
      </w:tabs>
      <w:spacing w:after="60" w:line="240" w:lineRule="atLeast"/>
      <w:ind w:left="1134" w:hanging="284"/>
    </w:pPr>
    <w:rPr>
      <w:rFonts w:cs="Arial"/>
      <w:sz w:val="20"/>
      <w:szCs w:val="22"/>
      <w:lang w:eastAsia="en-AU"/>
    </w:rPr>
  </w:style>
  <w:style w:type="paragraph" w:customStyle="1" w:styleId="TableNumberedList15">
    <w:name w:val="Table: Numbered List: 1) 5"/>
    <w:basedOn w:val="Normal"/>
    <w:uiPriority w:val="12"/>
    <w:semiHidden/>
    <w:rsid w:val="00C37FE4"/>
    <w:pPr>
      <w:tabs>
        <w:tab w:val="num" w:pos="1417"/>
      </w:tabs>
      <w:spacing w:after="60" w:line="240" w:lineRule="atLeast"/>
      <w:ind w:left="1417" w:hanging="283"/>
    </w:pPr>
    <w:rPr>
      <w:rFonts w:cs="Arial"/>
      <w:sz w:val="20"/>
      <w:szCs w:val="22"/>
      <w:lang w:eastAsia="en-AU"/>
    </w:rPr>
  </w:style>
  <w:style w:type="paragraph" w:customStyle="1" w:styleId="TableNumberedList16">
    <w:name w:val="Table: Numbered List: 1) 6"/>
    <w:basedOn w:val="Normal"/>
    <w:uiPriority w:val="12"/>
    <w:semiHidden/>
    <w:rsid w:val="00C37FE4"/>
    <w:pPr>
      <w:tabs>
        <w:tab w:val="num" w:pos="1701"/>
      </w:tabs>
      <w:spacing w:after="60" w:line="240" w:lineRule="atLeast"/>
      <w:ind w:left="1701" w:hanging="284"/>
    </w:pPr>
    <w:rPr>
      <w:rFonts w:cs="Arial"/>
      <w:sz w:val="20"/>
      <w:szCs w:val="22"/>
      <w:lang w:eastAsia="en-AU"/>
    </w:rPr>
  </w:style>
  <w:style w:type="paragraph" w:customStyle="1" w:styleId="TableNumberedList17">
    <w:name w:val="Table: Numbered List: 1) 7"/>
    <w:basedOn w:val="Normal"/>
    <w:uiPriority w:val="12"/>
    <w:semiHidden/>
    <w:rsid w:val="00C37FE4"/>
    <w:pPr>
      <w:numPr>
        <w:ilvl w:val="7"/>
        <w:numId w:val="35"/>
      </w:numPr>
      <w:spacing w:after="60" w:line="240" w:lineRule="atLeast"/>
    </w:pPr>
    <w:rPr>
      <w:rFonts w:cs="Arial"/>
      <w:sz w:val="20"/>
      <w:szCs w:val="22"/>
      <w:lang w:eastAsia="en-AU"/>
    </w:rPr>
  </w:style>
  <w:style w:type="paragraph" w:customStyle="1" w:styleId="TableNumberedList18">
    <w:name w:val="Table: Numbered List: 1) 8"/>
    <w:basedOn w:val="Normal"/>
    <w:uiPriority w:val="12"/>
    <w:semiHidden/>
    <w:rsid w:val="00C37FE4"/>
    <w:pPr>
      <w:tabs>
        <w:tab w:val="num" w:pos="2268"/>
      </w:tabs>
      <w:spacing w:after="60" w:line="240" w:lineRule="atLeast"/>
      <w:ind w:left="2268" w:hanging="284"/>
    </w:pPr>
    <w:rPr>
      <w:rFonts w:cs="Arial"/>
      <w:sz w:val="20"/>
      <w:szCs w:val="22"/>
      <w:lang w:eastAsia="en-AU"/>
    </w:rPr>
  </w:style>
  <w:style w:type="character" w:customStyle="1" w:styleId="PlainParagraphChar">
    <w:name w:val="Plain Paragraph Char"/>
    <w:aliases w:val="PP Char"/>
    <w:basedOn w:val="DefaultParagraphFont"/>
    <w:link w:val="PlainParagraph"/>
    <w:rsid w:val="00C37FE4"/>
    <w:rPr>
      <w:rFonts w:ascii="Arial" w:eastAsia="Times New Roman" w:hAnsi="Arial" w:cs="Arial"/>
      <w:lang w:eastAsia="en-AU"/>
    </w:rPr>
  </w:style>
  <w:style w:type="paragraph" w:customStyle="1" w:styleId="EUParagraphLevel1">
    <w:name w:val="EU Paragraph Level 1"/>
    <w:basedOn w:val="ListParagraph"/>
    <w:qFormat/>
    <w:rsid w:val="008733BD"/>
    <w:pPr>
      <w:widowControl w:val="0"/>
      <w:numPr>
        <w:numId w:val="5"/>
      </w:numPr>
      <w:spacing w:before="120" w:after="120" w:line="360" w:lineRule="auto"/>
      <w:contextualSpacing w:val="0"/>
      <w:jc w:val="both"/>
    </w:pPr>
    <w:rPr>
      <w:rFonts w:cs="Arial"/>
      <w:szCs w:val="22"/>
    </w:rPr>
  </w:style>
  <w:style w:type="paragraph" w:customStyle="1" w:styleId="EUParagraphLevel2">
    <w:name w:val="EU Paragraph Level 2"/>
    <w:basedOn w:val="EUParagraphLevel1"/>
    <w:qFormat/>
    <w:rsid w:val="008733BD"/>
    <w:pPr>
      <w:numPr>
        <w:ilvl w:val="1"/>
      </w:numPr>
      <w:ind w:left="1134" w:hanging="283"/>
    </w:pPr>
    <w:rPr>
      <w:rFonts w:asciiTheme="minorHAnsi" w:hAnsiTheme="minorHAnsi" w:cstheme="minorHAnsi"/>
      <w:szCs w:val="24"/>
    </w:rPr>
  </w:style>
  <w:style w:type="paragraph" w:customStyle="1" w:styleId="EUParagraphLevel3">
    <w:name w:val="EU Paragraph Level 3"/>
    <w:basedOn w:val="EUParagraphLevel2"/>
    <w:qFormat/>
    <w:rsid w:val="008733BD"/>
    <w:pPr>
      <w:numPr>
        <w:ilvl w:val="2"/>
      </w:numPr>
      <w:ind w:left="1701" w:hanging="425"/>
    </w:pPr>
    <w:rPr>
      <w:rFonts w:cs="Arial"/>
      <w:szCs w:val="22"/>
    </w:rPr>
  </w:style>
  <w:style w:type="paragraph" w:customStyle="1" w:styleId="Heading1a">
    <w:name w:val="Heading 1a"/>
    <w:basedOn w:val="Normal"/>
    <w:link w:val="Heading1aChar"/>
    <w:qFormat/>
    <w:rsid w:val="006E0AD5"/>
    <w:pPr>
      <w:keepNext/>
      <w:widowControl w:val="0"/>
      <w:spacing w:after="120" w:line="360" w:lineRule="auto"/>
      <w:jc w:val="center"/>
    </w:pPr>
    <w:rPr>
      <w:rFonts w:asciiTheme="minorHAnsi" w:hAnsiTheme="minorHAnsi" w:cstheme="minorHAnsi"/>
      <w:b/>
      <w:sz w:val="28"/>
      <w:szCs w:val="24"/>
    </w:rPr>
  </w:style>
  <w:style w:type="paragraph" w:customStyle="1" w:styleId="EUHeading2">
    <w:name w:val="EU Heading 2"/>
    <w:basedOn w:val="Normal"/>
    <w:qFormat/>
    <w:rsid w:val="008733BD"/>
    <w:pPr>
      <w:keepNext/>
      <w:widowControl w:val="0"/>
      <w:spacing w:after="120" w:line="360" w:lineRule="auto"/>
    </w:pPr>
    <w:rPr>
      <w:rFonts w:asciiTheme="minorHAnsi" w:hAnsiTheme="minorHAnsi" w:cstheme="minorHAnsi"/>
      <w:b/>
      <w:sz w:val="24"/>
      <w:szCs w:val="24"/>
    </w:rPr>
  </w:style>
  <w:style w:type="paragraph" w:customStyle="1" w:styleId="EUHeading3">
    <w:name w:val="EU Heading 3"/>
    <w:basedOn w:val="Normal"/>
    <w:qFormat/>
    <w:rsid w:val="008733BD"/>
    <w:pPr>
      <w:keepNext/>
      <w:widowControl w:val="0"/>
      <w:spacing w:before="120" w:after="120" w:line="360" w:lineRule="auto"/>
      <w:jc w:val="both"/>
    </w:pPr>
    <w:rPr>
      <w:rFonts w:asciiTheme="minorHAnsi" w:hAnsiTheme="minorHAnsi"/>
      <w:sz w:val="24"/>
      <w:szCs w:val="24"/>
      <w:u w:val="single"/>
    </w:rPr>
  </w:style>
  <w:style w:type="character" w:styleId="UnresolvedMention">
    <w:name w:val="Unresolved Mention"/>
    <w:basedOn w:val="DefaultParagraphFont"/>
    <w:uiPriority w:val="99"/>
    <w:semiHidden/>
    <w:unhideWhenUsed/>
    <w:rsid w:val="004975E7"/>
    <w:rPr>
      <w:color w:val="605E5C"/>
      <w:shd w:val="clear" w:color="auto" w:fill="E1DFDD"/>
    </w:rPr>
  </w:style>
  <w:style w:type="paragraph" w:customStyle="1" w:styleId="TableParagraph">
    <w:name w:val="Table Paragraph"/>
    <w:basedOn w:val="Normal"/>
    <w:uiPriority w:val="1"/>
    <w:qFormat/>
    <w:rsid w:val="00E621F7"/>
    <w:pPr>
      <w:widowControl w:val="0"/>
      <w:autoSpaceDE w:val="0"/>
      <w:autoSpaceDN w:val="0"/>
    </w:pPr>
    <w:rPr>
      <w:rFonts w:ascii="Calibri" w:eastAsia="Calibri" w:hAnsi="Calibri" w:cs="Calibri"/>
      <w:szCs w:val="22"/>
      <w:lang w:val="en-US"/>
    </w:rPr>
  </w:style>
  <w:style w:type="paragraph" w:customStyle="1" w:styleId="msonormal0">
    <w:name w:val="msonormal"/>
    <w:basedOn w:val="Normal"/>
    <w:rsid w:val="005671A2"/>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5671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20"/>
      <w:lang w:eastAsia="en-AU"/>
    </w:rPr>
  </w:style>
  <w:style w:type="paragraph" w:customStyle="1" w:styleId="xl66">
    <w:name w:val="xl66"/>
    <w:basedOn w:val="Normal"/>
    <w:rsid w:val="005671A2"/>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jc w:val="center"/>
      <w:textAlignment w:val="center"/>
    </w:pPr>
    <w:rPr>
      <w:rFonts w:ascii="Times New Roman" w:hAnsi="Times New Roman"/>
      <w:b/>
      <w:bCs/>
      <w:color w:val="000000"/>
      <w:sz w:val="20"/>
      <w:lang w:eastAsia="en-AU"/>
    </w:rPr>
  </w:style>
  <w:style w:type="paragraph" w:customStyle="1" w:styleId="xl67">
    <w:name w:val="xl67"/>
    <w:basedOn w:val="Normal"/>
    <w:rsid w:val="005671A2"/>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jc w:val="right"/>
      <w:textAlignment w:val="center"/>
    </w:pPr>
    <w:rPr>
      <w:rFonts w:ascii="Times New Roman" w:hAnsi="Times New Roman"/>
      <w:b/>
      <w:bCs/>
      <w:color w:val="000000"/>
      <w:sz w:val="20"/>
      <w:lang w:eastAsia="en-AU"/>
    </w:rPr>
  </w:style>
  <w:style w:type="paragraph" w:customStyle="1" w:styleId="xl68">
    <w:name w:val="xl68"/>
    <w:basedOn w:val="Normal"/>
    <w:rsid w:val="005671A2"/>
    <w:pPr>
      <w:pBdr>
        <w:top w:val="single" w:sz="4" w:space="0" w:color="auto"/>
        <w:left w:val="single" w:sz="4" w:space="0" w:color="auto"/>
        <w:bottom w:val="single" w:sz="4" w:space="0" w:color="auto"/>
      </w:pBdr>
      <w:shd w:val="clear" w:color="000000" w:fill="C9C9C9"/>
      <w:spacing w:before="100" w:beforeAutospacing="1" w:after="100" w:afterAutospacing="1"/>
      <w:jc w:val="center"/>
      <w:textAlignment w:val="center"/>
    </w:pPr>
    <w:rPr>
      <w:rFonts w:ascii="Times New Roman" w:hAnsi="Times New Roman"/>
      <w:b/>
      <w:bCs/>
      <w:color w:val="000000"/>
      <w:sz w:val="20"/>
      <w:lang w:eastAsia="en-AU"/>
    </w:rPr>
  </w:style>
  <w:style w:type="paragraph" w:customStyle="1" w:styleId="xl69">
    <w:name w:val="xl69"/>
    <w:basedOn w:val="Normal"/>
    <w:rsid w:val="005671A2"/>
    <w:pPr>
      <w:spacing w:before="100" w:beforeAutospacing="1" w:after="100" w:afterAutospacing="1"/>
    </w:pPr>
    <w:rPr>
      <w:rFonts w:ascii="Times New Roman" w:hAnsi="Times New Roman"/>
      <w:sz w:val="20"/>
      <w:lang w:eastAsia="en-AU"/>
    </w:rPr>
  </w:style>
  <w:style w:type="paragraph" w:customStyle="1" w:styleId="xl70">
    <w:name w:val="xl70"/>
    <w:basedOn w:val="Normal"/>
    <w:rsid w:val="005671A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rFonts w:ascii="Times New Roman" w:hAnsi="Times New Roman"/>
      <w:b/>
      <w:bCs/>
      <w:color w:val="FFFFFF"/>
      <w:sz w:val="20"/>
      <w:lang w:eastAsia="en-AU"/>
    </w:rPr>
  </w:style>
  <w:style w:type="paragraph" w:customStyle="1" w:styleId="xl71">
    <w:name w:val="xl71"/>
    <w:basedOn w:val="Normal"/>
    <w:rsid w:val="005671A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right"/>
      <w:textAlignment w:val="center"/>
    </w:pPr>
    <w:rPr>
      <w:rFonts w:ascii="Times New Roman" w:hAnsi="Times New Roman"/>
      <w:b/>
      <w:bCs/>
      <w:color w:val="FFFFFF"/>
      <w:sz w:val="20"/>
      <w:lang w:eastAsia="en-AU"/>
    </w:rPr>
  </w:style>
  <w:style w:type="paragraph" w:customStyle="1" w:styleId="xl72">
    <w:name w:val="xl72"/>
    <w:basedOn w:val="Normal"/>
    <w:rsid w:val="005671A2"/>
    <w:pPr>
      <w:pBdr>
        <w:top w:val="single" w:sz="4" w:space="0" w:color="auto"/>
        <w:left w:val="single" w:sz="4" w:space="0" w:color="auto"/>
        <w:bottom w:val="single" w:sz="4" w:space="0" w:color="auto"/>
      </w:pBdr>
      <w:shd w:val="clear" w:color="000000" w:fill="000000"/>
      <w:spacing w:before="100" w:beforeAutospacing="1" w:after="100" w:afterAutospacing="1"/>
      <w:jc w:val="center"/>
      <w:textAlignment w:val="center"/>
    </w:pPr>
    <w:rPr>
      <w:rFonts w:ascii="Times New Roman" w:hAnsi="Times New Roman"/>
      <w:b/>
      <w:bCs/>
      <w:color w:val="FFFFFF"/>
      <w:sz w:val="20"/>
      <w:lang w:eastAsia="en-AU"/>
    </w:rPr>
  </w:style>
  <w:style w:type="paragraph" w:customStyle="1" w:styleId="xl73">
    <w:name w:val="xl73"/>
    <w:basedOn w:val="Normal"/>
    <w:rsid w:val="005671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lang w:eastAsia="en-AU"/>
    </w:rPr>
  </w:style>
  <w:style w:type="paragraph" w:customStyle="1" w:styleId="xl74">
    <w:name w:val="xl74"/>
    <w:basedOn w:val="Normal"/>
    <w:rsid w:val="005671A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0"/>
      <w:lang w:eastAsia="en-AU"/>
    </w:rPr>
  </w:style>
  <w:style w:type="paragraph" w:customStyle="1" w:styleId="xl75">
    <w:name w:val="xl75"/>
    <w:basedOn w:val="Normal"/>
    <w:rsid w:val="005671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lang w:eastAsia="en-AU"/>
    </w:rPr>
  </w:style>
  <w:style w:type="paragraph" w:customStyle="1" w:styleId="xl76">
    <w:name w:val="xl76"/>
    <w:basedOn w:val="Normal"/>
    <w:rsid w:val="005671A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0"/>
      <w:lang w:eastAsia="en-AU"/>
    </w:rPr>
  </w:style>
  <w:style w:type="paragraph" w:customStyle="1" w:styleId="xl77">
    <w:name w:val="xl77"/>
    <w:basedOn w:val="Normal"/>
    <w:rsid w:val="005671A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0"/>
      <w:lang w:eastAsia="en-AU"/>
    </w:rPr>
  </w:style>
  <w:style w:type="paragraph" w:customStyle="1" w:styleId="xl78">
    <w:name w:val="xl78"/>
    <w:basedOn w:val="Normal"/>
    <w:rsid w:val="005671A2"/>
    <w:pPr>
      <w:spacing w:before="100" w:beforeAutospacing="1" w:after="100" w:afterAutospacing="1"/>
      <w:jc w:val="right"/>
    </w:pPr>
    <w:rPr>
      <w:rFonts w:ascii="Times New Roman" w:hAnsi="Times New Roman"/>
      <w:sz w:val="20"/>
      <w:lang w:eastAsia="en-AU"/>
    </w:rPr>
  </w:style>
  <w:style w:type="paragraph" w:customStyle="1" w:styleId="xl79">
    <w:name w:val="xl79"/>
    <w:basedOn w:val="Normal"/>
    <w:rsid w:val="005671A2"/>
    <w:pPr>
      <w:spacing w:before="100" w:beforeAutospacing="1" w:after="100" w:afterAutospacing="1"/>
    </w:pPr>
    <w:rPr>
      <w:rFonts w:ascii="Times New Roman" w:hAnsi="Times New Roman"/>
      <w:sz w:val="20"/>
      <w:lang w:eastAsia="en-AU"/>
    </w:rPr>
  </w:style>
  <w:style w:type="character" w:customStyle="1" w:styleId="Heading1aChar">
    <w:name w:val="Heading 1a Char"/>
    <w:basedOn w:val="DefaultParagraphFont"/>
    <w:link w:val="Heading1a"/>
    <w:rsid w:val="006E0AD5"/>
    <w:rPr>
      <w:rFonts w:eastAsia="Times New Roman" w:cstheme="minorHAns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9582">
      <w:bodyDiv w:val="1"/>
      <w:marLeft w:val="0"/>
      <w:marRight w:val="0"/>
      <w:marTop w:val="0"/>
      <w:marBottom w:val="0"/>
      <w:divBdr>
        <w:top w:val="none" w:sz="0" w:space="0" w:color="auto"/>
        <w:left w:val="none" w:sz="0" w:space="0" w:color="auto"/>
        <w:bottom w:val="none" w:sz="0" w:space="0" w:color="auto"/>
        <w:right w:val="none" w:sz="0" w:space="0" w:color="auto"/>
      </w:divBdr>
    </w:div>
    <w:div w:id="214200155">
      <w:bodyDiv w:val="1"/>
      <w:marLeft w:val="0"/>
      <w:marRight w:val="0"/>
      <w:marTop w:val="0"/>
      <w:marBottom w:val="0"/>
      <w:divBdr>
        <w:top w:val="none" w:sz="0" w:space="0" w:color="auto"/>
        <w:left w:val="none" w:sz="0" w:space="0" w:color="auto"/>
        <w:bottom w:val="none" w:sz="0" w:space="0" w:color="auto"/>
        <w:right w:val="none" w:sz="0" w:space="0" w:color="auto"/>
      </w:divBdr>
    </w:div>
    <w:div w:id="402719259">
      <w:bodyDiv w:val="1"/>
      <w:marLeft w:val="0"/>
      <w:marRight w:val="0"/>
      <w:marTop w:val="0"/>
      <w:marBottom w:val="0"/>
      <w:divBdr>
        <w:top w:val="none" w:sz="0" w:space="0" w:color="auto"/>
        <w:left w:val="none" w:sz="0" w:space="0" w:color="auto"/>
        <w:bottom w:val="none" w:sz="0" w:space="0" w:color="auto"/>
        <w:right w:val="none" w:sz="0" w:space="0" w:color="auto"/>
      </w:divBdr>
    </w:div>
    <w:div w:id="408387469">
      <w:bodyDiv w:val="1"/>
      <w:marLeft w:val="0"/>
      <w:marRight w:val="0"/>
      <w:marTop w:val="0"/>
      <w:marBottom w:val="0"/>
      <w:divBdr>
        <w:top w:val="none" w:sz="0" w:space="0" w:color="auto"/>
        <w:left w:val="none" w:sz="0" w:space="0" w:color="auto"/>
        <w:bottom w:val="none" w:sz="0" w:space="0" w:color="auto"/>
        <w:right w:val="none" w:sz="0" w:space="0" w:color="auto"/>
      </w:divBdr>
    </w:div>
    <w:div w:id="602307086">
      <w:bodyDiv w:val="1"/>
      <w:marLeft w:val="0"/>
      <w:marRight w:val="0"/>
      <w:marTop w:val="0"/>
      <w:marBottom w:val="0"/>
      <w:divBdr>
        <w:top w:val="none" w:sz="0" w:space="0" w:color="auto"/>
        <w:left w:val="none" w:sz="0" w:space="0" w:color="auto"/>
        <w:bottom w:val="none" w:sz="0" w:space="0" w:color="auto"/>
        <w:right w:val="none" w:sz="0" w:space="0" w:color="auto"/>
      </w:divBdr>
    </w:div>
    <w:div w:id="732585491">
      <w:bodyDiv w:val="1"/>
      <w:marLeft w:val="0"/>
      <w:marRight w:val="0"/>
      <w:marTop w:val="0"/>
      <w:marBottom w:val="0"/>
      <w:divBdr>
        <w:top w:val="none" w:sz="0" w:space="0" w:color="auto"/>
        <w:left w:val="none" w:sz="0" w:space="0" w:color="auto"/>
        <w:bottom w:val="none" w:sz="0" w:space="0" w:color="auto"/>
        <w:right w:val="none" w:sz="0" w:space="0" w:color="auto"/>
      </w:divBdr>
    </w:div>
    <w:div w:id="746810272">
      <w:bodyDiv w:val="1"/>
      <w:marLeft w:val="0"/>
      <w:marRight w:val="0"/>
      <w:marTop w:val="0"/>
      <w:marBottom w:val="0"/>
      <w:divBdr>
        <w:top w:val="none" w:sz="0" w:space="0" w:color="auto"/>
        <w:left w:val="none" w:sz="0" w:space="0" w:color="auto"/>
        <w:bottom w:val="none" w:sz="0" w:space="0" w:color="auto"/>
        <w:right w:val="none" w:sz="0" w:space="0" w:color="auto"/>
      </w:divBdr>
    </w:div>
    <w:div w:id="778452098">
      <w:bodyDiv w:val="1"/>
      <w:marLeft w:val="0"/>
      <w:marRight w:val="0"/>
      <w:marTop w:val="0"/>
      <w:marBottom w:val="0"/>
      <w:divBdr>
        <w:top w:val="none" w:sz="0" w:space="0" w:color="auto"/>
        <w:left w:val="none" w:sz="0" w:space="0" w:color="auto"/>
        <w:bottom w:val="none" w:sz="0" w:space="0" w:color="auto"/>
        <w:right w:val="none" w:sz="0" w:space="0" w:color="auto"/>
      </w:divBdr>
    </w:div>
    <w:div w:id="818962219">
      <w:bodyDiv w:val="1"/>
      <w:marLeft w:val="0"/>
      <w:marRight w:val="0"/>
      <w:marTop w:val="0"/>
      <w:marBottom w:val="0"/>
      <w:divBdr>
        <w:top w:val="none" w:sz="0" w:space="0" w:color="auto"/>
        <w:left w:val="none" w:sz="0" w:space="0" w:color="auto"/>
        <w:bottom w:val="none" w:sz="0" w:space="0" w:color="auto"/>
        <w:right w:val="none" w:sz="0" w:space="0" w:color="auto"/>
      </w:divBdr>
    </w:div>
    <w:div w:id="923297422">
      <w:bodyDiv w:val="1"/>
      <w:marLeft w:val="0"/>
      <w:marRight w:val="0"/>
      <w:marTop w:val="0"/>
      <w:marBottom w:val="0"/>
      <w:divBdr>
        <w:top w:val="none" w:sz="0" w:space="0" w:color="auto"/>
        <w:left w:val="none" w:sz="0" w:space="0" w:color="auto"/>
        <w:bottom w:val="none" w:sz="0" w:space="0" w:color="auto"/>
        <w:right w:val="none" w:sz="0" w:space="0" w:color="auto"/>
      </w:divBdr>
    </w:div>
    <w:div w:id="971324165">
      <w:bodyDiv w:val="1"/>
      <w:marLeft w:val="0"/>
      <w:marRight w:val="0"/>
      <w:marTop w:val="0"/>
      <w:marBottom w:val="0"/>
      <w:divBdr>
        <w:top w:val="none" w:sz="0" w:space="0" w:color="auto"/>
        <w:left w:val="none" w:sz="0" w:space="0" w:color="auto"/>
        <w:bottom w:val="none" w:sz="0" w:space="0" w:color="auto"/>
        <w:right w:val="none" w:sz="0" w:space="0" w:color="auto"/>
      </w:divBdr>
    </w:div>
    <w:div w:id="1258901620">
      <w:bodyDiv w:val="1"/>
      <w:marLeft w:val="0"/>
      <w:marRight w:val="0"/>
      <w:marTop w:val="0"/>
      <w:marBottom w:val="0"/>
      <w:divBdr>
        <w:top w:val="none" w:sz="0" w:space="0" w:color="auto"/>
        <w:left w:val="none" w:sz="0" w:space="0" w:color="auto"/>
        <w:bottom w:val="none" w:sz="0" w:space="0" w:color="auto"/>
        <w:right w:val="none" w:sz="0" w:space="0" w:color="auto"/>
      </w:divBdr>
    </w:div>
    <w:div w:id="1269972007">
      <w:bodyDiv w:val="1"/>
      <w:marLeft w:val="0"/>
      <w:marRight w:val="0"/>
      <w:marTop w:val="0"/>
      <w:marBottom w:val="0"/>
      <w:divBdr>
        <w:top w:val="none" w:sz="0" w:space="0" w:color="auto"/>
        <w:left w:val="none" w:sz="0" w:space="0" w:color="auto"/>
        <w:bottom w:val="none" w:sz="0" w:space="0" w:color="auto"/>
        <w:right w:val="none" w:sz="0" w:space="0" w:color="auto"/>
      </w:divBdr>
    </w:div>
    <w:div w:id="1323007743">
      <w:bodyDiv w:val="1"/>
      <w:marLeft w:val="0"/>
      <w:marRight w:val="0"/>
      <w:marTop w:val="0"/>
      <w:marBottom w:val="0"/>
      <w:divBdr>
        <w:top w:val="none" w:sz="0" w:space="0" w:color="auto"/>
        <w:left w:val="none" w:sz="0" w:space="0" w:color="auto"/>
        <w:bottom w:val="none" w:sz="0" w:space="0" w:color="auto"/>
        <w:right w:val="none" w:sz="0" w:space="0" w:color="auto"/>
      </w:divBdr>
    </w:div>
    <w:div w:id="1504592030">
      <w:bodyDiv w:val="1"/>
      <w:marLeft w:val="0"/>
      <w:marRight w:val="0"/>
      <w:marTop w:val="0"/>
      <w:marBottom w:val="0"/>
      <w:divBdr>
        <w:top w:val="none" w:sz="0" w:space="0" w:color="auto"/>
        <w:left w:val="none" w:sz="0" w:space="0" w:color="auto"/>
        <w:bottom w:val="none" w:sz="0" w:space="0" w:color="auto"/>
        <w:right w:val="none" w:sz="0" w:space="0" w:color="auto"/>
      </w:divBdr>
    </w:div>
    <w:div w:id="1542136596">
      <w:bodyDiv w:val="1"/>
      <w:marLeft w:val="0"/>
      <w:marRight w:val="0"/>
      <w:marTop w:val="0"/>
      <w:marBottom w:val="0"/>
      <w:divBdr>
        <w:top w:val="none" w:sz="0" w:space="0" w:color="auto"/>
        <w:left w:val="none" w:sz="0" w:space="0" w:color="auto"/>
        <w:bottom w:val="none" w:sz="0" w:space="0" w:color="auto"/>
        <w:right w:val="none" w:sz="0" w:space="0" w:color="auto"/>
      </w:divBdr>
    </w:div>
    <w:div w:id="1900675464">
      <w:bodyDiv w:val="1"/>
      <w:marLeft w:val="0"/>
      <w:marRight w:val="0"/>
      <w:marTop w:val="0"/>
      <w:marBottom w:val="0"/>
      <w:divBdr>
        <w:top w:val="none" w:sz="0" w:space="0" w:color="auto"/>
        <w:left w:val="none" w:sz="0" w:space="0" w:color="auto"/>
        <w:bottom w:val="none" w:sz="0" w:space="0" w:color="auto"/>
        <w:right w:val="none" w:sz="0" w:space="0" w:color="auto"/>
      </w:divBdr>
    </w:div>
    <w:div w:id="1982037456">
      <w:bodyDiv w:val="1"/>
      <w:marLeft w:val="0"/>
      <w:marRight w:val="0"/>
      <w:marTop w:val="0"/>
      <w:marBottom w:val="0"/>
      <w:divBdr>
        <w:top w:val="none" w:sz="0" w:space="0" w:color="auto"/>
        <w:left w:val="none" w:sz="0" w:space="0" w:color="auto"/>
        <w:bottom w:val="none" w:sz="0" w:space="0" w:color="auto"/>
        <w:right w:val="none" w:sz="0" w:space="0" w:color="auto"/>
      </w:divBdr>
    </w:div>
    <w:div w:id="2113551816">
      <w:bodyDiv w:val="1"/>
      <w:marLeft w:val="0"/>
      <w:marRight w:val="0"/>
      <w:marTop w:val="0"/>
      <w:marBottom w:val="0"/>
      <w:divBdr>
        <w:top w:val="none" w:sz="0" w:space="0" w:color="auto"/>
        <w:left w:val="none" w:sz="0" w:space="0" w:color="auto"/>
        <w:bottom w:val="none" w:sz="0" w:space="0" w:color="auto"/>
        <w:right w:val="none" w:sz="0" w:space="0" w:color="auto"/>
      </w:divBdr>
    </w:div>
    <w:div w:id="213682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airwork.gov.au" TargetMode="External"/><Relationship Id="rId3" Type="http://schemas.openxmlformats.org/officeDocument/2006/relationships/settings" Target="settings.xml"/><Relationship Id="rId7" Type="http://schemas.openxmlformats.org/officeDocument/2006/relationships/hyperlink" Target="http://www.fairwork.gov.au" TargetMode="External"/><Relationship Id="rId12" Type="http://schemas.openxmlformats.org/officeDocument/2006/relationships/hyperlink" Target="http://www.fairwork.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3183</Words>
  <Characters>16661</Characters>
  <Application>Microsoft Office Word</Application>
  <DocSecurity>0</DocSecurity>
  <Lines>450</Lines>
  <Paragraphs>291</Paragraphs>
  <ScaleCrop>false</ScaleCrop>
  <HeadingPairs>
    <vt:vector size="2" baseType="variant">
      <vt:variant>
        <vt:lpstr>Title</vt:lpstr>
      </vt:variant>
      <vt:variant>
        <vt:i4>1</vt:i4>
      </vt:variant>
    </vt:vector>
  </HeadingPairs>
  <TitlesOfParts>
    <vt:vector size="1" baseType="lpstr">
      <vt:lpstr>On the Run Pty Ltd  EU Redacted</vt:lpstr>
    </vt:vector>
  </TitlesOfParts>
  <Manager/>
  <Company/>
  <LinksUpToDate>false</LinksUpToDate>
  <CharactersWithSpaces>19553</CharactersWithSpaces>
  <SharedDoc>false</SharedDoc>
  <HyperlinkBase/>
  <HLinks>
    <vt:vector size="18" baseType="variant">
      <vt:variant>
        <vt:i4>3866679</vt:i4>
      </vt:variant>
      <vt:variant>
        <vt:i4>54</vt:i4>
      </vt:variant>
      <vt:variant>
        <vt:i4>0</vt:i4>
      </vt:variant>
      <vt:variant>
        <vt:i4>5</vt:i4>
      </vt:variant>
      <vt:variant>
        <vt:lpwstr>http://www.fairwork.gov.au/</vt:lpwstr>
      </vt:variant>
      <vt:variant>
        <vt:lpwstr/>
      </vt:variant>
      <vt:variant>
        <vt:i4>3866679</vt:i4>
      </vt:variant>
      <vt:variant>
        <vt:i4>51</vt:i4>
      </vt:variant>
      <vt:variant>
        <vt:i4>0</vt:i4>
      </vt:variant>
      <vt:variant>
        <vt:i4>5</vt:i4>
      </vt:variant>
      <vt:variant>
        <vt:lpwstr>http://www.fairwork.gov.au/</vt:lpwstr>
      </vt:variant>
      <vt:variant>
        <vt:lpwstr/>
      </vt:variant>
      <vt:variant>
        <vt:i4>3866679</vt:i4>
      </vt:variant>
      <vt:variant>
        <vt:i4>42</vt:i4>
      </vt:variant>
      <vt:variant>
        <vt:i4>0</vt:i4>
      </vt:variant>
      <vt:variant>
        <vt:i4>5</vt:i4>
      </vt:variant>
      <vt:variant>
        <vt:lpwstr>http://www.fairwork.gov.au/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Run Pty Ltd  EU Redacted</dc:title>
  <dc:subject>On the Run Pty Ltd EU Redacted</dc:subject>
  <dc:creator/>
  <cp:keywords>On the Run Pty Ltd EU Redacted</cp:keywords>
  <dc:description/>
  <cp:lastModifiedBy/>
  <cp:revision>1</cp:revision>
  <dcterms:created xsi:type="dcterms:W3CDTF">2024-04-03T22:32:00Z</dcterms:created>
  <dcterms:modified xsi:type="dcterms:W3CDTF">2024-04-03T23:30:00Z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2024-04-03T22:38:52Z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5584ca0b-87fb-4186-ada8-d1e5ec666bea</vt:lpwstr>
  </property>
  <property fmtid="{D5CDD505-2E9C-101B-9397-08002B2CF9AE}" pid="8" name="MSIP_Label_79d889eb-932f-4752-8739-64d25806ef64_ContentBits">
    <vt:lpwstr>0</vt:lpwstr>
  </property>
</Properties>
</file>