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5DB83" w14:textId="47702EC9" w:rsidR="005A5B18" w:rsidRPr="00872044" w:rsidRDefault="007F64EC" w:rsidP="00872044">
      <w:pPr>
        <w:pStyle w:val="Heading2"/>
        <w:jc w:val="center"/>
        <w:rPr>
          <w:rFonts w:asciiTheme="minorHAnsi" w:hAnsiTheme="minorHAnsi" w:cstheme="minorHAnsi"/>
          <w:szCs w:val="24"/>
        </w:rPr>
      </w:pPr>
      <w:r w:rsidRPr="00872044">
        <w:rPr>
          <w:rFonts w:asciiTheme="minorHAnsi" w:hAnsiTheme="minorHAnsi" w:cstheme="minorHAnsi"/>
          <w:szCs w:val="24"/>
        </w:rPr>
        <w:t>Speech</w:t>
      </w:r>
      <w:r w:rsidR="00082320" w:rsidRPr="00872044">
        <w:rPr>
          <w:rFonts w:asciiTheme="minorHAnsi" w:hAnsiTheme="minorHAnsi" w:cstheme="minorHAnsi"/>
          <w:szCs w:val="24"/>
        </w:rPr>
        <w:t xml:space="preserve"> to the </w:t>
      </w:r>
      <w:r w:rsidRPr="00872044">
        <w:rPr>
          <w:rFonts w:asciiTheme="minorHAnsi" w:hAnsiTheme="minorHAnsi" w:cstheme="minorHAnsi"/>
          <w:szCs w:val="24"/>
        </w:rPr>
        <w:t>A</w:t>
      </w:r>
      <w:r w:rsidR="00E13CF4" w:rsidRPr="00872044">
        <w:rPr>
          <w:rFonts w:asciiTheme="minorHAnsi" w:hAnsiTheme="minorHAnsi" w:cstheme="minorHAnsi"/>
          <w:szCs w:val="24"/>
        </w:rPr>
        <w:t xml:space="preserve">ustralian </w:t>
      </w:r>
      <w:r w:rsidR="00DD39E2" w:rsidRPr="00872044">
        <w:rPr>
          <w:rFonts w:asciiTheme="minorHAnsi" w:hAnsiTheme="minorHAnsi" w:cstheme="minorHAnsi"/>
          <w:szCs w:val="24"/>
        </w:rPr>
        <w:t>Labour Law Association</w:t>
      </w:r>
      <w:r w:rsidR="00082320" w:rsidRPr="00872044">
        <w:rPr>
          <w:rFonts w:asciiTheme="minorHAnsi" w:hAnsiTheme="minorHAnsi" w:cstheme="minorHAnsi"/>
          <w:szCs w:val="24"/>
        </w:rPr>
        <w:t xml:space="preserve"> </w:t>
      </w:r>
      <w:r w:rsidRPr="00872044">
        <w:rPr>
          <w:rFonts w:asciiTheme="minorHAnsi" w:hAnsiTheme="minorHAnsi" w:cstheme="minorHAnsi"/>
          <w:szCs w:val="24"/>
        </w:rPr>
        <w:t>– 10 July 2023</w:t>
      </w:r>
    </w:p>
    <w:p w14:paraId="3E8B4AFA" w14:textId="77777777" w:rsidR="00082320" w:rsidRPr="00872044" w:rsidRDefault="00082320" w:rsidP="00872044">
      <w:pPr>
        <w:spacing w:before="240" w:afterLines="60" w:after="144" w:line="360" w:lineRule="auto"/>
        <w:jc w:val="both"/>
        <w:rPr>
          <w:rFonts w:eastAsia="Calibri" w:cstheme="minorHAnsi"/>
          <w:sz w:val="24"/>
          <w:lang w:eastAsia="en-US"/>
        </w:rPr>
      </w:pPr>
      <w:r w:rsidRPr="00872044">
        <w:rPr>
          <w:rFonts w:eastAsia="Calibri" w:cstheme="minorHAnsi"/>
          <w:sz w:val="24"/>
          <w:lang w:eastAsia="en-US"/>
        </w:rPr>
        <w:t xml:space="preserve">Good morning, I’m Sandra Parker. Before I begin, I would like to acknowledge the Traditional Owners of the land on which I am presenting from today, the Wurundjeri People of the Eastern Kulin Nation, and also the traditional owners of the lands on which you’re all joining us from, and pay my respect to Elders past, present and emerging. </w:t>
      </w:r>
    </w:p>
    <w:p w14:paraId="1816340E" w14:textId="5B913FF9" w:rsidR="00082320" w:rsidRPr="00872044" w:rsidRDefault="00082320" w:rsidP="00872044">
      <w:pPr>
        <w:spacing w:before="240" w:afterLines="60" w:after="144" w:line="360" w:lineRule="auto"/>
        <w:jc w:val="both"/>
        <w:rPr>
          <w:rFonts w:eastAsia="Calibri" w:cstheme="minorHAnsi"/>
          <w:sz w:val="24"/>
          <w:lang w:eastAsia="en-US"/>
        </w:rPr>
      </w:pPr>
      <w:r w:rsidRPr="00872044">
        <w:rPr>
          <w:rFonts w:eastAsia="Calibri" w:cstheme="minorHAnsi"/>
          <w:sz w:val="24"/>
          <w:lang w:eastAsia="en-US"/>
        </w:rPr>
        <w:t>It’s great to be back speaking with the Australian Labour Law Association, this time to reflect on my experience as the Fair Work Ombudsman.</w:t>
      </w:r>
      <w:r w:rsidR="003114A8">
        <w:rPr>
          <w:rFonts w:eastAsia="Calibri" w:cstheme="minorHAnsi"/>
          <w:sz w:val="24"/>
          <w:lang w:eastAsia="en-US"/>
        </w:rPr>
        <w:t xml:space="preserve"> </w:t>
      </w:r>
      <w:r w:rsidRPr="00872044">
        <w:rPr>
          <w:rFonts w:eastAsia="Calibri" w:cstheme="minorHAnsi"/>
          <w:sz w:val="24"/>
          <w:lang w:eastAsia="en-US"/>
        </w:rPr>
        <w:t xml:space="preserve">I was appointed Fair Work Ombudsman in July 2018 for five years. Earlier this year in February, I advised Minister Burke that I had decided not to seek reappointment. This means my five-year term ends on Friday. </w:t>
      </w:r>
    </w:p>
    <w:p w14:paraId="26D7CBD7" w14:textId="77777777" w:rsidR="00082320" w:rsidRPr="00872044" w:rsidRDefault="00082320" w:rsidP="00872044">
      <w:pPr>
        <w:spacing w:before="240" w:afterLines="60" w:after="144" w:line="360" w:lineRule="auto"/>
        <w:jc w:val="both"/>
        <w:rPr>
          <w:rFonts w:eastAsia="Calibri" w:cstheme="minorHAnsi"/>
          <w:sz w:val="24"/>
          <w:lang w:eastAsia="en-US"/>
        </w:rPr>
      </w:pPr>
      <w:r w:rsidRPr="00872044">
        <w:rPr>
          <w:rFonts w:eastAsia="Calibri" w:cstheme="minorHAnsi"/>
          <w:sz w:val="24"/>
          <w:lang w:eastAsia="en-US"/>
        </w:rPr>
        <w:t>Last week, Minister Burke announced that Anna Booth has been appointed as the next Fair Work Ombudsman. I’d like to take this opportunity to publicly congratulate Ms Booth and wish her all the best in the role.</w:t>
      </w:r>
    </w:p>
    <w:p w14:paraId="3FB3B269" w14:textId="77777777" w:rsidR="00082320" w:rsidRPr="00872044" w:rsidRDefault="00082320" w:rsidP="00872044">
      <w:pPr>
        <w:spacing w:before="240" w:afterLines="60" w:after="144" w:line="360" w:lineRule="auto"/>
        <w:jc w:val="both"/>
        <w:rPr>
          <w:rFonts w:eastAsia="Calibri" w:cstheme="minorHAnsi"/>
          <w:sz w:val="24"/>
          <w:lang w:eastAsia="en-US"/>
        </w:rPr>
      </w:pPr>
      <w:r w:rsidRPr="00872044">
        <w:rPr>
          <w:rFonts w:eastAsia="Calibri" w:cstheme="minorHAnsi"/>
          <w:sz w:val="24"/>
          <w:lang w:eastAsia="en-US"/>
        </w:rPr>
        <w:t xml:space="preserve">Before my appointment, I held the role of Deputy Secretary for Workplace Relations at the Department of Employment. Prior to this I was head of the Policy team in workplace relations under then Minister for Employment and Workplace Relations Julia Gillard and led the policy development and stakeholder consultations for the Fair Work Act.  </w:t>
      </w:r>
    </w:p>
    <w:p w14:paraId="30BEB67A" w14:textId="7DA18BC0" w:rsidR="00082320" w:rsidRPr="00872044" w:rsidRDefault="00082320" w:rsidP="0BDB8494">
      <w:pPr>
        <w:spacing w:before="240" w:afterLines="60" w:after="144" w:line="360" w:lineRule="auto"/>
        <w:jc w:val="both"/>
        <w:rPr>
          <w:rFonts w:eastAsia="Calibri" w:cstheme="minorBidi"/>
          <w:sz w:val="24"/>
          <w:lang w:eastAsia="en-US"/>
        </w:rPr>
      </w:pPr>
      <w:r w:rsidRPr="0BDB8494">
        <w:rPr>
          <w:rFonts w:eastAsia="Calibri" w:cstheme="minorBidi"/>
          <w:sz w:val="24"/>
          <w:lang w:eastAsia="en-US"/>
        </w:rPr>
        <w:t>I also led negotiations with individual states on the referrals of their workplace relations powers, and I led the logistics work that established Fair Work Australia (as it was then called) and the Fair Work Ombudsman</w:t>
      </w:r>
      <w:r w:rsidR="2682FF4B" w:rsidRPr="0BDB8494">
        <w:rPr>
          <w:rFonts w:eastAsia="Calibri" w:cstheme="minorBidi"/>
          <w:sz w:val="24"/>
          <w:lang w:eastAsia="en-US"/>
        </w:rPr>
        <w:t xml:space="preserve"> (FWO)</w:t>
      </w:r>
      <w:r w:rsidRPr="0BDB8494">
        <w:rPr>
          <w:rFonts w:eastAsia="Calibri" w:cstheme="minorBidi"/>
          <w:sz w:val="24"/>
          <w:lang w:eastAsia="en-US"/>
        </w:rPr>
        <w:t xml:space="preserve">, under the Fair Work Act. I am very proud of this work and I was delighted when I was appointed to be Fair Work Ombudsman as it felt like it was a good fit for my policy knowledge, experience and skills.  </w:t>
      </w:r>
    </w:p>
    <w:p w14:paraId="6C956416" w14:textId="6D5C4105" w:rsidR="00082320" w:rsidRPr="00872044" w:rsidRDefault="00082320" w:rsidP="2E731B8D">
      <w:pPr>
        <w:spacing w:before="240" w:afterLines="60" w:after="144" w:line="360" w:lineRule="auto"/>
        <w:jc w:val="both"/>
        <w:rPr>
          <w:rFonts w:eastAsia="Calibri" w:cstheme="minorBidi"/>
          <w:sz w:val="24"/>
          <w:lang w:eastAsia="en-US"/>
        </w:rPr>
      </w:pPr>
      <w:r w:rsidRPr="2E731B8D">
        <w:rPr>
          <w:rFonts w:eastAsia="Calibri" w:cstheme="minorBidi"/>
          <w:sz w:val="24"/>
          <w:lang w:eastAsia="en-US"/>
        </w:rPr>
        <w:t>Since its inception, the FWO has played a critical role in the IR system, ensuring workers are treated fairly and there is a level playing field for business.</w:t>
      </w:r>
      <w:r w:rsidR="003114A8" w:rsidRPr="2E731B8D">
        <w:rPr>
          <w:rFonts w:eastAsia="Calibri" w:cstheme="minorBidi"/>
          <w:sz w:val="24"/>
          <w:lang w:eastAsia="en-US"/>
        </w:rPr>
        <w:t xml:space="preserve"> </w:t>
      </w:r>
      <w:r w:rsidRPr="2E731B8D">
        <w:rPr>
          <w:rFonts w:eastAsia="Calibri" w:cstheme="minorBidi"/>
          <w:sz w:val="24"/>
          <w:lang w:eastAsia="en-US"/>
        </w:rPr>
        <w:t xml:space="preserve">As an independent regulator, the FWO </w:t>
      </w:r>
      <w:proofErr w:type="gramStart"/>
      <w:r w:rsidRPr="2E731B8D">
        <w:rPr>
          <w:rFonts w:eastAsia="Calibri" w:cstheme="minorBidi"/>
          <w:sz w:val="24"/>
          <w:lang w:eastAsia="en-US"/>
        </w:rPr>
        <w:t>has to</w:t>
      </w:r>
      <w:proofErr w:type="gramEnd"/>
      <w:r w:rsidRPr="2E731B8D">
        <w:rPr>
          <w:rFonts w:eastAsia="Calibri" w:cstheme="minorBidi"/>
          <w:sz w:val="24"/>
          <w:lang w:eastAsia="en-US"/>
        </w:rPr>
        <w:t xml:space="preserve"> approach its role impartially and to be effective and to ensure ongoing community confidence, this independence must be fiercely protected. </w:t>
      </w:r>
    </w:p>
    <w:p w14:paraId="02423D1B" w14:textId="49B7A89A" w:rsidR="00082320" w:rsidRPr="00872044" w:rsidRDefault="00082320" w:rsidP="00872044">
      <w:pPr>
        <w:spacing w:before="240" w:afterLines="60" w:after="144" w:line="360" w:lineRule="auto"/>
        <w:jc w:val="both"/>
        <w:rPr>
          <w:rFonts w:eastAsia="Calibri" w:cstheme="minorHAnsi"/>
          <w:sz w:val="24"/>
          <w:lang w:eastAsia="en-US"/>
        </w:rPr>
      </w:pPr>
      <w:r w:rsidRPr="00872044">
        <w:rPr>
          <w:rFonts w:eastAsia="Calibri" w:cstheme="minorHAnsi"/>
          <w:sz w:val="24"/>
          <w:lang w:eastAsia="en-US"/>
        </w:rPr>
        <w:lastRenderedPageBreak/>
        <w:t>Having an independent and impartial regulator is a critical balancing factor in the workplace relations regulatory framework.</w:t>
      </w:r>
      <w:r w:rsidR="003114A8">
        <w:rPr>
          <w:rFonts w:eastAsia="Calibri" w:cstheme="minorHAnsi"/>
          <w:sz w:val="24"/>
          <w:lang w:eastAsia="en-US"/>
        </w:rPr>
        <w:t xml:space="preserve"> </w:t>
      </w:r>
      <w:r w:rsidRPr="00872044">
        <w:rPr>
          <w:rFonts w:eastAsia="Calibri" w:cstheme="minorHAnsi"/>
          <w:sz w:val="24"/>
          <w:lang w:eastAsia="en-US"/>
        </w:rPr>
        <w:t xml:space="preserve">We absolutely welcome referrals of intelligence from stakeholders but the FWO cannot allow itself to get pulled into policy debates, or to be required to consult a particular stakeholder on its approach to a specific investigation, how an Enforceable Undertaking is negotiated or how a litigation is handled.  </w:t>
      </w:r>
    </w:p>
    <w:p w14:paraId="1D4CE1CA" w14:textId="07EFAC20" w:rsidR="00082320" w:rsidRPr="00872044" w:rsidRDefault="00082320" w:rsidP="00872044">
      <w:pPr>
        <w:spacing w:before="240" w:afterLines="60" w:after="144" w:line="360" w:lineRule="auto"/>
        <w:jc w:val="both"/>
        <w:rPr>
          <w:rFonts w:eastAsia="Calibri" w:cstheme="minorHAnsi"/>
          <w:sz w:val="24"/>
          <w:lang w:eastAsia="en-US"/>
        </w:rPr>
      </w:pPr>
      <w:r w:rsidRPr="00872044">
        <w:rPr>
          <w:rFonts w:eastAsia="Calibri" w:cstheme="minorHAnsi"/>
          <w:sz w:val="24"/>
          <w:lang w:eastAsia="en-US"/>
        </w:rPr>
        <w:t xml:space="preserve">The Fair Work Act is very specific about the kinds of directions we can be given about how the FWO completes it work. That power rests with the Minister. Formal directions to the FWO can only be general in nature and must occur through the issuing of a legislative instrument. This ensures greater transparency and parliamentary oversight. </w:t>
      </w:r>
    </w:p>
    <w:p w14:paraId="008EA282" w14:textId="16D7B2EE" w:rsidR="00082320" w:rsidRPr="00872044" w:rsidRDefault="00082320" w:rsidP="00872044">
      <w:pPr>
        <w:spacing w:before="240" w:afterLines="60" w:after="144" w:line="360" w:lineRule="auto"/>
        <w:jc w:val="both"/>
        <w:rPr>
          <w:rFonts w:eastAsia="Calibri" w:cstheme="minorHAnsi"/>
          <w:sz w:val="24"/>
          <w:lang w:eastAsia="en-US"/>
        </w:rPr>
      </w:pPr>
      <w:r w:rsidRPr="00872044">
        <w:rPr>
          <w:rFonts w:eastAsia="Calibri" w:cstheme="minorHAnsi"/>
          <w:sz w:val="24"/>
          <w:lang w:eastAsia="en-US"/>
        </w:rPr>
        <w:t xml:space="preserve">I know there will always be different views in the community about what the FWO should be doing more of, or less of, and how we should go about our work, but I am confident that overall, we are seen as fair and impartial. I am extremely proud of what the FWO has delivered for workers and the community during my term, often during challenging times. </w:t>
      </w:r>
    </w:p>
    <w:p w14:paraId="7AFCFCB6" w14:textId="77777777" w:rsidR="00082320" w:rsidRPr="00872044" w:rsidRDefault="00082320" w:rsidP="00872044">
      <w:pPr>
        <w:spacing w:before="240" w:afterLines="60" w:after="144" w:line="360" w:lineRule="auto"/>
        <w:jc w:val="both"/>
        <w:rPr>
          <w:rFonts w:eastAsia="Calibri" w:cstheme="minorHAnsi"/>
          <w:sz w:val="24"/>
          <w:lang w:eastAsia="en-US"/>
        </w:rPr>
      </w:pPr>
      <w:r w:rsidRPr="00872044">
        <w:rPr>
          <w:rFonts w:eastAsia="Calibri" w:cstheme="minorHAnsi"/>
          <w:sz w:val="24"/>
          <w:lang w:eastAsia="en-US"/>
        </w:rPr>
        <w:t xml:space="preserve">We have collectively implemented important reforms and enabled the FWO to deliver high quality assistance, education, compliance and enforcement outcomes for workplace participants across the nation, with a particular focus on the most vulnerable or at risk.  </w:t>
      </w:r>
    </w:p>
    <w:p w14:paraId="5677C7C1" w14:textId="1C9C11E5" w:rsidR="00082320" w:rsidRPr="00872044" w:rsidRDefault="00082320" w:rsidP="00872044">
      <w:pPr>
        <w:spacing w:before="240" w:afterLines="60" w:after="144" w:line="360" w:lineRule="auto"/>
        <w:jc w:val="both"/>
        <w:rPr>
          <w:rFonts w:eastAsia="Calibri" w:cstheme="minorHAnsi"/>
          <w:sz w:val="24"/>
          <w:lang w:eastAsia="en-US"/>
        </w:rPr>
      </w:pPr>
      <w:r w:rsidRPr="00872044">
        <w:rPr>
          <w:rFonts w:eastAsia="Calibri" w:cstheme="minorHAnsi"/>
          <w:sz w:val="24"/>
          <w:lang w:eastAsia="en-US"/>
        </w:rPr>
        <w:t>During my time as the Fair Work Ombudsman, recoveries of wages and the number of workers back-paid have significantly grown year-on-year, to a record of $53</w:t>
      </w:r>
      <w:r w:rsidR="00A6780D">
        <w:rPr>
          <w:rFonts w:eastAsia="Calibri" w:cstheme="minorHAnsi"/>
          <w:sz w:val="24"/>
          <w:lang w:eastAsia="en-US"/>
        </w:rPr>
        <w:t>2</w:t>
      </w:r>
      <w:r w:rsidRPr="00872044">
        <w:rPr>
          <w:rFonts w:eastAsia="Calibri" w:cstheme="minorHAnsi"/>
          <w:sz w:val="24"/>
          <w:lang w:eastAsia="en-US"/>
        </w:rPr>
        <w:t xml:space="preserve"> million in the 2021-22 financial year. We are still working through the results for 2022-23, but it looks like we will see another significant amount recovered for workers.</w:t>
      </w:r>
    </w:p>
    <w:p w14:paraId="4C37233C" w14:textId="77777777" w:rsidR="00082320" w:rsidRPr="00872044" w:rsidRDefault="00082320" w:rsidP="00872044">
      <w:pPr>
        <w:spacing w:before="240" w:afterLines="60" w:after="144" w:line="360" w:lineRule="auto"/>
        <w:jc w:val="both"/>
        <w:rPr>
          <w:rFonts w:eastAsia="Calibri" w:cstheme="minorHAnsi"/>
          <w:sz w:val="24"/>
          <w:lang w:eastAsia="en-US"/>
        </w:rPr>
      </w:pPr>
      <w:r w:rsidRPr="00872044">
        <w:rPr>
          <w:rFonts w:eastAsia="Calibri" w:cstheme="minorHAnsi"/>
          <w:sz w:val="24"/>
          <w:lang w:eastAsia="en-US"/>
        </w:rPr>
        <w:t>Between when I began in the role and the end of the March quarter this year, we have returned over a billion dollars to more than 600,000 employees and fielded enquiries from 1.7 million workers and businesses regarding their entitlements and obligations.</w:t>
      </w:r>
    </w:p>
    <w:p w14:paraId="59BDEDC6" w14:textId="41E9D9F2" w:rsidR="00082320" w:rsidRPr="00872044" w:rsidRDefault="00082320" w:rsidP="796BE672">
      <w:pPr>
        <w:spacing w:before="240" w:afterLines="60" w:after="144" w:line="360" w:lineRule="auto"/>
        <w:jc w:val="both"/>
        <w:rPr>
          <w:rFonts w:eastAsia="Calibri" w:cstheme="minorBidi"/>
          <w:sz w:val="24"/>
          <w:lang w:eastAsia="en-US"/>
        </w:rPr>
      </w:pPr>
      <w:r w:rsidRPr="796BE672">
        <w:rPr>
          <w:rFonts w:eastAsia="Calibri" w:cstheme="minorBidi"/>
          <w:sz w:val="24"/>
          <w:lang w:eastAsia="en-US"/>
        </w:rPr>
        <w:t xml:space="preserve">We have made a significant adjustment from being largely a small and medium business regulator to include the corporate sector.  In the past three and a half years we have investigated more than 100 large corporates and universities, leading to litigation against the Commonwealth Bank, Coles, Woolworths, and the University of Melbourne. We have also accepted Enforceable </w:t>
      </w:r>
      <w:r w:rsidRPr="796BE672">
        <w:rPr>
          <w:rFonts w:eastAsia="Calibri" w:cstheme="minorBidi"/>
          <w:sz w:val="24"/>
          <w:lang w:eastAsia="en-US"/>
        </w:rPr>
        <w:lastRenderedPageBreak/>
        <w:t>Undertakings from Crown, Qantas, Westpac</w:t>
      </w:r>
      <w:r w:rsidR="6F15A0B0" w:rsidRPr="796BE672">
        <w:rPr>
          <w:rFonts w:eastAsia="Calibri" w:cstheme="minorBidi"/>
          <w:sz w:val="24"/>
          <w:lang w:eastAsia="en-US"/>
        </w:rPr>
        <w:t>,</w:t>
      </w:r>
      <w:r w:rsidRPr="796BE672">
        <w:rPr>
          <w:rFonts w:eastAsia="Calibri" w:cstheme="minorBidi"/>
          <w:sz w:val="24"/>
          <w:lang w:eastAsia="en-US"/>
        </w:rPr>
        <w:t xml:space="preserve"> David Jones, and the University of Sydney, to name a few.</w:t>
      </w:r>
    </w:p>
    <w:p w14:paraId="4AEB77CE" w14:textId="48526A0F" w:rsidR="00082320" w:rsidRPr="00872044" w:rsidRDefault="00082320" w:rsidP="00872044">
      <w:pPr>
        <w:spacing w:before="240" w:afterLines="60" w:after="144" w:line="360" w:lineRule="auto"/>
        <w:jc w:val="both"/>
        <w:rPr>
          <w:rFonts w:eastAsia="Calibri" w:cstheme="minorHAnsi"/>
          <w:sz w:val="24"/>
          <w:lang w:eastAsia="en-US"/>
        </w:rPr>
      </w:pPr>
      <w:r w:rsidRPr="00872044">
        <w:rPr>
          <w:rFonts w:eastAsia="Calibri" w:cstheme="minorHAnsi"/>
          <w:sz w:val="24"/>
          <w:lang w:eastAsia="en-US"/>
        </w:rPr>
        <w:t xml:space="preserve">These are incredibly impressive results for a regulator that was perhaps once viewed predominantly as a small and medium size business regulator. I commend and thank my staff for their willingness to embrace the change needed to rise to these challenges and help shift the agency from being a regulator whose approach primarily focused on dispute resolution and mediation, to one that takes a much firmer approach.  </w:t>
      </w:r>
    </w:p>
    <w:p w14:paraId="466005F5" w14:textId="347B665C" w:rsidR="00082320" w:rsidRPr="00872044" w:rsidRDefault="00082320" w:rsidP="00872044">
      <w:pPr>
        <w:spacing w:before="240" w:afterLines="60" w:after="144" w:line="360" w:lineRule="auto"/>
        <w:jc w:val="both"/>
        <w:rPr>
          <w:rFonts w:eastAsia="Calibri" w:cstheme="minorHAnsi"/>
          <w:sz w:val="24"/>
          <w:lang w:eastAsia="en-US"/>
        </w:rPr>
      </w:pPr>
      <w:r w:rsidRPr="00872044">
        <w:rPr>
          <w:rFonts w:eastAsia="Calibri" w:cstheme="minorHAnsi"/>
          <w:sz w:val="24"/>
          <w:lang w:eastAsia="en-US"/>
        </w:rPr>
        <w:t xml:space="preserve">When I started in the FWO, less than 5% of our matters were resolved through compliance and enforcement.  This is now around 20%.  It includes an increase in litigation from 23 </w:t>
      </w:r>
      <w:r w:rsidR="004F0774">
        <w:rPr>
          <w:rFonts w:eastAsia="Calibri" w:cstheme="minorHAnsi"/>
          <w:sz w:val="24"/>
          <w:lang w:eastAsia="en-US"/>
        </w:rPr>
        <w:t xml:space="preserve">matters </w:t>
      </w:r>
      <w:r w:rsidRPr="00872044">
        <w:rPr>
          <w:rFonts w:eastAsia="Calibri" w:cstheme="minorHAnsi"/>
          <w:sz w:val="24"/>
          <w:lang w:eastAsia="en-US"/>
        </w:rPr>
        <w:t>in my first year</w:t>
      </w:r>
      <w:r w:rsidR="004F0774">
        <w:rPr>
          <w:rFonts w:eastAsia="Calibri" w:cstheme="minorHAnsi"/>
          <w:sz w:val="24"/>
          <w:lang w:eastAsia="en-US"/>
        </w:rPr>
        <w:t xml:space="preserve">, </w:t>
      </w:r>
      <w:r w:rsidRPr="00872044">
        <w:rPr>
          <w:rFonts w:eastAsia="Calibri" w:cstheme="minorHAnsi"/>
          <w:sz w:val="24"/>
          <w:lang w:eastAsia="en-US"/>
        </w:rPr>
        <w:t>to 137 last year in 2021-22.</w:t>
      </w:r>
    </w:p>
    <w:p w14:paraId="38418607" w14:textId="7BD2FC54" w:rsidR="00082320" w:rsidRPr="00872044" w:rsidRDefault="57AD4E9F" w:rsidP="3CA3B988">
      <w:pPr>
        <w:spacing w:before="240" w:afterLines="60" w:after="144" w:line="360" w:lineRule="auto"/>
        <w:jc w:val="both"/>
        <w:rPr>
          <w:rFonts w:eastAsia="Calibri" w:cstheme="minorBidi"/>
          <w:sz w:val="24"/>
          <w:lang w:eastAsia="en-US"/>
        </w:rPr>
      </w:pPr>
      <w:r w:rsidRPr="3CA3B988">
        <w:rPr>
          <w:rFonts w:eastAsia="Calibri" w:cstheme="minorBidi"/>
          <w:sz w:val="24"/>
          <w:lang w:eastAsia="en-US"/>
        </w:rPr>
        <w:t xml:space="preserve">I consider that this change was needed because the public interest was shifting as I started in the role. There were high profile media </w:t>
      </w:r>
      <w:r w:rsidR="0304E7E1" w:rsidRPr="00707B13">
        <w:rPr>
          <w:rFonts w:eastAsia="Calibri" w:cstheme="minorBidi"/>
          <w:sz w:val="24"/>
          <w:lang w:eastAsia="en-US"/>
        </w:rPr>
        <w:t xml:space="preserve">exposés </w:t>
      </w:r>
      <w:r w:rsidRPr="3CA3B988">
        <w:rPr>
          <w:rFonts w:eastAsia="Calibri" w:cstheme="minorBidi"/>
          <w:sz w:val="24"/>
          <w:lang w:eastAsia="en-US"/>
        </w:rPr>
        <w:t xml:space="preserve">of corporate sector and franchise networks ‘ripping off’ of workers, the notion of ‘wage theft’ started to gain momentum in the community, and </w:t>
      </w:r>
      <w:r w:rsidR="473EF639" w:rsidRPr="3CA3B988">
        <w:rPr>
          <w:rFonts w:eastAsia="Calibri" w:cstheme="minorBidi"/>
          <w:sz w:val="24"/>
          <w:lang w:eastAsia="en-US"/>
        </w:rPr>
        <w:t xml:space="preserve">there was </w:t>
      </w:r>
      <w:r w:rsidRPr="3CA3B988">
        <w:rPr>
          <w:rFonts w:eastAsia="Calibri" w:cstheme="minorBidi"/>
          <w:sz w:val="24"/>
          <w:lang w:eastAsia="en-US"/>
        </w:rPr>
        <w:t xml:space="preserve">growing concern about migrant worker exploitation.  In this context there was criticism of the FWO for focusing more on education and mediation than compliance and enforcement.  </w:t>
      </w:r>
    </w:p>
    <w:p w14:paraId="44BF9787" w14:textId="77777777" w:rsidR="00082320" w:rsidRPr="00872044" w:rsidRDefault="00082320" w:rsidP="00872044">
      <w:pPr>
        <w:spacing w:before="240" w:afterLines="60" w:after="144" w:line="360" w:lineRule="auto"/>
        <w:jc w:val="both"/>
        <w:rPr>
          <w:rFonts w:eastAsia="Calibri" w:cstheme="minorHAnsi"/>
          <w:sz w:val="24"/>
          <w:lang w:eastAsia="en-US"/>
        </w:rPr>
      </w:pPr>
      <w:r w:rsidRPr="00872044">
        <w:rPr>
          <w:rFonts w:eastAsia="Calibri" w:cstheme="minorHAnsi"/>
          <w:sz w:val="24"/>
          <w:lang w:eastAsia="en-US"/>
        </w:rPr>
        <w:t>I’m really proud of the fantastic work across the FWO to respond to these issues and I’d like to talk about that in some detail today.</w:t>
      </w:r>
    </w:p>
    <w:p w14:paraId="0524FFD8" w14:textId="77777777" w:rsidR="00082320" w:rsidRPr="00250156" w:rsidRDefault="00082320" w:rsidP="00250156">
      <w:pPr>
        <w:pStyle w:val="Heading2"/>
        <w:jc w:val="center"/>
        <w:rPr>
          <w:rFonts w:asciiTheme="minorHAnsi" w:hAnsiTheme="minorHAnsi" w:cstheme="minorHAnsi"/>
          <w:szCs w:val="24"/>
        </w:rPr>
      </w:pPr>
      <w:r w:rsidRPr="00250156">
        <w:rPr>
          <w:rFonts w:asciiTheme="minorHAnsi" w:hAnsiTheme="minorHAnsi" w:cstheme="minorHAnsi"/>
          <w:szCs w:val="24"/>
        </w:rPr>
        <w:t>The perfect storm</w:t>
      </w:r>
    </w:p>
    <w:p w14:paraId="4922DA08" w14:textId="2089D9C1" w:rsidR="00082320" w:rsidRPr="00872044" w:rsidRDefault="00082320" w:rsidP="48022EAD">
      <w:pPr>
        <w:spacing w:before="240" w:afterLines="60" w:after="144" w:line="360" w:lineRule="auto"/>
        <w:jc w:val="both"/>
        <w:rPr>
          <w:rFonts w:eastAsia="Calibri" w:cstheme="minorBidi"/>
          <w:sz w:val="24"/>
          <w:lang w:eastAsia="en-US"/>
        </w:rPr>
      </w:pPr>
      <w:r w:rsidRPr="48022EAD">
        <w:rPr>
          <w:rFonts w:eastAsia="Calibri" w:cstheme="minorBidi"/>
          <w:sz w:val="24"/>
          <w:lang w:eastAsia="en-US"/>
        </w:rPr>
        <w:t>I think it’s useful to reflect on what was going on</w:t>
      </w:r>
      <w:r w:rsidR="44A6AC11" w:rsidRPr="48022EAD">
        <w:rPr>
          <w:rFonts w:eastAsia="Calibri" w:cstheme="minorBidi"/>
          <w:sz w:val="24"/>
          <w:lang w:eastAsia="en-US"/>
        </w:rPr>
        <w:t xml:space="preserve"> in</w:t>
      </w:r>
      <w:r w:rsidRPr="48022EAD">
        <w:rPr>
          <w:rFonts w:eastAsia="Calibri" w:cstheme="minorBidi"/>
          <w:sz w:val="24"/>
          <w:lang w:eastAsia="en-US"/>
        </w:rPr>
        <w:t xml:space="preserve"> the workplace relations landscape in the early days of my tenure. I have referred to this previously as the “perfect storm”. At the time, there were claims in the media and </w:t>
      </w:r>
      <w:r w:rsidR="31919133" w:rsidRPr="48022EAD">
        <w:rPr>
          <w:rFonts w:eastAsia="Calibri" w:cstheme="minorBidi"/>
          <w:sz w:val="24"/>
          <w:lang w:eastAsia="en-US"/>
        </w:rPr>
        <w:t xml:space="preserve">on </w:t>
      </w:r>
      <w:r w:rsidRPr="48022EAD">
        <w:rPr>
          <w:rFonts w:eastAsia="Calibri" w:cstheme="minorBidi"/>
          <w:sz w:val="24"/>
          <w:lang w:eastAsia="en-US"/>
        </w:rPr>
        <w:t xml:space="preserve">social media that the FWO was toothless, and there was pressure building for decisive action in response to pay scandals engulfing high profile employers.  </w:t>
      </w:r>
    </w:p>
    <w:p w14:paraId="5119058B" w14:textId="562C7532" w:rsidR="00082320" w:rsidRPr="00872044" w:rsidRDefault="00082320" w:rsidP="00872044">
      <w:pPr>
        <w:spacing w:before="240" w:afterLines="60" w:after="144" w:line="360" w:lineRule="auto"/>
        <w:jc w:val="both"/>
        <w:rPr>
          <w:rFonts w:eastAsia="Calibri" w:cstheme="minorHAnsi"/>
          <w:sz w:val="24"/>
          <w:lang w:eastAsia="en-US"/>
        </w:rPr>
      </w:pPr>
      <w:r w:rsidRPr="00872044">
        <w:rPr>
          <w:rFonts w:eastAsia="Calibri" w:cstheme="minorHAnsi"/>
          <w:sz w:val="24"/>
          <w:lang w:eastAsia="en-US"/>
        </w:rPr>
        <w:t xml:space="preserve">This is probably best illustrated by the incredibly strong, and ongoing reaction to George </w:t>
      </w:r>
      <w:proofErr w:type="spellStart"/>
      <w:r w:rsidRPr="00872044">
        <w:rPr>
          <w:rFonts w:eastAsia="Calibri" w:cstheme="minorHAnsi"/>
          <w:sz w:val="24"/>
          <w:lang w:eastAsia="en-US"/>
        </w:rPr>
        <w:t>Calombaris</w:t>
      </w:r>
      <w:proofErr w:type="spellEnd"/>
      <w:r w:rsidRPr="00872044">
        <w:rPr>
          <w:rFonts w:eastAsia="Calibri" w:cstheme="minorHAnsi"/>
          <w:sz w:val="24"/>
          <w:lang w:eastAsia="en-US"/>
        </w:rPr>
        <w:t xml:space="preserve"> underpaying his workers in Melbourne – he became a symbol of everything that the community thought was wrong about employers’ sense of privilege and attitude towards their workers.  Wage theft as a term resonated with the community and it really changed the view of how employers should be regulated. </w:t>
      </w:r>
    </w:p>
    <w:p w14:paraId="47F68016" w14:textId="77777777" w:rsidR="00082320" w:rsidRPr="00872044" w:rsidRDefault="00082320" w:rsidP="00872044">
      <w:pPr>
        <w:spacing w:before="240" w:afterLines="60" w:after="144" w:line="360" w:lineRule="auto"/>
        <w:jc w:val="both"/>
        <w:rPr>
          <w:rFonts w:eastAsia="Calibri" w:cstheme="minorHAnsi"/>
          <w:sz w:val="24"/>
          <w:lang w:eastAsia="en-US"/>
        </w:rPr>
      </w:pPr>
      <w:r w:rsidRPr="00872044">
        <w:rPr>
          <w:rFonts w:eastAsia="Calibri" w:cstheme="minorHAnsi"/>
          <w:sz w:val="24"/>
          <w:lang w:eastAsia="en-US"/>
        </w:rPr>
        <w:lastRenderedPageBreak/>
        <w:t xml:space="preserve">Around the same time, there was increased scrutiny of regulators in the wake of recommendations handed down by the Banking Royal Commission, which highlighted the problems with regulators being too soft or ‘friendly’ with their regulated community.  </w:t>
      </w:r>
    </w:p>
    <w:p w14:paraId="569C969F" w14:textId="77777777" w:rsidR="00082320" w:rsidRPr="00872044" w:rsidRDefault="00082320" w:rsidP="00872044">
      <w:pPr>
        <w:spacing w:before="240" w:afterLines="60" w:after="144" w:line="360" w:lineRule="auto"/>
        <w:jc w:val="both"/>
        <w:rPr>
          <w:rFonts w:eastAsia="Calibri" w:cstheme="minorHAnsi"/>
          <w:sz w:val="24"/>
          <w:lang w:eastAsia="en-US"/>
        </w:rPr>
      </w:pPr>
      <w:r w:rsidRPr="00872044">
        <w:rPr>
          <w:rFonts w:eastAsia="Calibri" w:cstheme="minorHAnsi"/>
          <w:sz w:val="24"/>
          <w:lang w:eastAsia="en-US"/>
        </w:rPr>
        <w:t xml:space="preserve">The phrase ‘why not litigate’ gained traction and reflected the community view that unscrupulous employers seemed to be getting away with unacceptable behaviour with a ‘slap on the wrist’ from regulators.  Every regulator asked itself the question – have we got our regulatory </w:t>
      </w:r>
      <w:proofErr w:type="gramStart"/>
      <w:r w:rsidRPr="00872044">
        <w:rPr>
          <w:rFonts w:eastAsia="Calibri" w:cstheme="minorHAnsi"/>
          <w:sz w:val="24"/>
          <w:lang w:eastAsia="en-US"/>
        </w:rPr>
        <w:t>posture</w:t>
      </w:r>
      <w:proofErr w:type="gramEnd"/>
      <w:r w:rsidRPr="00872044">
        <w:rPr>
          <w:rFonts w:eastAsia="Calibri" w:cstheme="minorHAnsi"/>
          <w:sz w:val="24"/>
          <w:lang w:eastAsia="en-US"/>
        </w:rPr>
        <w:t xml:space="preserve"> right?  Does it reflect the current public interest?</w:t>
      </w:r>
    </w:p>
    <w:p w14:paraId="504B284E" w14:textId="77777777" w:rsidR="00082320" w:rsidRPr="00872044" w:rsidRDefault="00082320" w:rsidP="00872044">
      <w:pPr>
        <w:spacing w:before="240" w:afterLines="60" w:after="144" w:line="360" w:lineRule="auto"/>
        <w:jc w:val="both"/>
        <w:rPr>
          <w:rFonts w:eastAsia="Calibri" w:cstheme="minorHAnsi"/>
          <w:sz w:val="24"/>
          <w:lang w:eastAsia="en-US"/>
        </w:rPr>
      </w:pPr>
      <w:r w:rsidRPr="00872044">
        <w:rPr>
          <w:rFonts w:eastAsia="Calibri" w:cstheme="minorHAnsi"/>
          <w:sz w:val="24"/>
          <w:lang w:eastAsia="en-US"/>
        </w:rPr>
        <w:t>And in the world of workplace relations, the Report from the Migrant Workers’ Taskforce, chaired by Professor Allan Fels, made wide ranging recommendations, including that the FWO was not using its regulatory tools effectively and needed to ‘toughen up’ its approach to compliance and enforcement.  It also recommended an external review of the FWO.</w:t>
      </w:r>
    </w:p>
    <w:p w14:paraId="6E560A4E" w14:textId="77777777" w:rsidR="00082320" w:rsidRPr="00872044" w:rsidRDefault="00082320" w:rsidP="00872044">
      <w:pPr>
        <w:spacing w:before="240" w:afterLines="60" w:after="144" w:line="360" w:lineRule="auto"/>
        <w:jc w:val="both"/>
        <w:rPr>
          <w:rFonts w:eastAsia="Calibri" w:cstheme="minorHAnsi"/>
          <w:sz w:val="24"/>
          <w:lang w:eastAsia="en-US"/>
        </w:rPr>
      </w:pPr>
      <w:r w:rsidRPr="00872044">
        <w:rPr>
          <w:rFonts w:eastAsia="Calibri" w:cstheme="minorHAnsi"/>
          <w:sz w:val="24"/>
          <w:lang w:eastAsia="en-US"/>
        </w:rPr>
        <w:t xml:space="preserve">One of my first actions on being appointed as the Fair Work Ombudsman was to commission an independent capability review of the agency.  It was led by the former head of the Tax Office in New Zealand, and former Deputy Australian Taxation Commissioner, David Butler. David had also led many capability reviews of New Zealand public sector agencies so was highly qualified to do our review.  </w:t>
      </w:r>
    </w:p>
    <w:p w14:paraId="38859CC3" w14:textId="6DCBEB64" w:rsidR="00082320" w:rsidRPr="00872044" w:rsidRDefault="00082320" w:rsidP="6385FFF7">
      <w:pPr>
        <w:spacing w:before="240" w:afterLines="60" w:after="144" w:line="360" w:lineRule="auto"/>
        <w:jc w:val="both"/>
        <w:rPr>
          <w:rFonts w:eastAsia="Calibri" w:cstheme="minorBidi"/>
          <w:sz w:val="24"/>
          <w:lang w:eastAsia="en-US"/>
        </w:rPr>
      </w:pPr>
      <w:r w:rsidRPr="6385FFF7">
        <w:rPr>
          <w:rFonts w:eastAsia="Calibri" w:cstheme="minorBidi"/>
          <w:sz w:val="24"/>
          <w:lang w:eastAsia="en-US"/>
        </w:rPr>
        <w:t xml:space="preserve">He made a series of recommendations about strengthening </w:t>
      </w:r>
      <w:r w:rsidR="10916CA4" w:rsidRPr="6385FFF7">
        <w:rPr>
          <w:rFonts w:eastAsia="Calibri" w:cstheme="minorBidi"/>
          <w:sz w:val="24"/>
          <w:lang w:eastAsia="en-US"/>
        </w:rPr>
        <w:t xml:space="preserve">the </w:t>
      </w:r>
      <w:r w:rsidRPr="6385FFF7">
        <w:rPr>
          <w:rFonts w:eastAsia="Calibri" w:cstheme="minorBidi"/>
          <w:sz w:val="24"/>
          <w:lang w:eastAsia="en-US"/>
        </w:rPr>
        <w:t>FWO’s compliance and enforcement posture, and aligning the FWO with community expectations of what a modern workplace regulator should be.  We implemented every recommendation. In response, we took a firmer approach to allegations of non-compliance. In practice, this increased the proportion of workplace disputes dealt with by compliance and enforcement to around one-fifth; whereas it was closer to 5% when I started in the role. </w:t>
      </w:r>
    </w:p>
    <w:p w14:paraId="78DBB922" w14:textId="584F2FA2" w:rsidR="00082320" w:rsidRPr="00872044" w:rsidRDefault="00082320" w:rsidP="48705A0D">
      <w:pPr>
        <w:spacing w:before="240" w:afterLines="60" w:after="144" w:line="360" w:lineRule="auto"/>
        <w:jc w:val="both"/>
        <w:rPr>
          <w:rFonts w:eastAsia="Calibri" w:cstheme="minorBidi"/>
          <w:sz w:val="24"/>
          <w:lang w:eastAsia="en-US"/>
        </w:rPr>
      </w:pPr>
      <w:r w:rsidRPr="48705A0D">
        <w:rPr>
          <w:rFonts w:eastAsia="Calibri" w:cstheme="minorBidi"/>
          <w:sz w:val="24"/>
          <w:lang w:eastAsia="en-US"/>
        </w:rPr>
        <w:t xml:space="preserve">We reviewed our use of statutory compliance and enforcement tools and determined that we had been far too cautious in using compliance notices.  These are an excellent tool for </w:t>
      </w:r>
      <w:r w:rsidR="5F847296" w:rsidRPr="48705A0D">
        <w:rPr>
          <w:rFonts w:eastAsia="Calibri" w:cstheme="minorBidi"/>
          <w:sz w:val="24"/>
          <w:lang w:eastAsia="en-US"/>
        </w:rPr>
        <w:t xml:space="preserve">the </w:t>
      </w:r>
      <w:r w:rsidRPr="48705A0D">
        <w:rPr>
          <w:rFonts w:eastAsia="Calibri" w:cstheme="minorBidi"/>
          <w:sz w:val="24"/>
          <w:lang w:eastAsia="en-US"/>
        </w:rPr>
        <w:t>FWO’s inspectors because they are relatively simple to issue, are legally enforceable and ensure all monies owed to workers are recovered accurately and quickly. </w:t>
      </w:r>
    </w:p>
    <w:p w14:paraId="205A3475" w14:textId="0C50DE0F" w:rsidR="00082320" w:rsidRPr="00872044" w:rsidRDefault="00082320" w:rsidP="08C5208E">
      <w:pPr>
        <w:spacing w:before="240" w:afterLines="60" w:after="144" w:line="360" w:lineRule="auto"/>
        <w:jc w:val="both"/>
        <w:rPr>
          <w:rFonts w:eastAsia="Calibri" w:cstheme="minorBidi"/>
          <w:sz w:val="24"/>
          <w:lang w:eastAsia="en-US"/>
        </w:rPr>
      </w:pPr>
      <w:r w:rsidRPr="08C5208E">
        <w:rPr>
          <w:rFonts w:eastAsia="Calibri" w:cstheme="minorBidi"/>
          <w:sz w:val="24"/>
          <w:lang w:eastAsia="en-US"/>
        </w:rPr>
        <w:lastRenderedPageBreak/>
        <w:t>When I started as the Fair Work Ombudsman, we were issuing around 200 compliance notices a year. In 2021-22</w:t>
      </w:r>
      <w:r w:rsidR="05765AAA" w:rsidRPr="08C5208E">
        <w:rPr>
          <w:rFonts w:eastAsia="Calibri" w:cstheme="minorBidi"/>
          <w:sz w:val="24"/>
          <w:lang w:eastAsia="en-US"/>
        </w:rPr>
        <w:t>,</w:t>
      </w:r>
      <w:r w:rsidRPr="08C5208E">
        <w:rPr>
          <w:rFonts w:eastAsia="Calibri" w:cstheme="minorBidi"/>
          <w:sz w:val="24"/>
          <w:lang w:eastAsia="en-US"/>
        </w:rPr>
        <w:t xml:space="preserve"> we issued more than 2,300. Compliance notices are now the default tool that we use when a matter does not involve systemic or deliberate underpayments.</w:t>
      </w:r>
    </w:p>
    <w:p w14:paraId="3F9B1D95" w14:textId="585E92C3" w:rsidR="00082320" w:rsidRPr="00872044" w:rsidRDefault="00082320" w:rsidP="00872044">
      <w:pPr>
        <w:spacing w:before="240" w:afterLines="60" w:after="144" w:line="360" w:lineRule="auto"/>
        <w:jc w:val="both"/>
        <w:rPr>
          <w:rFonts w:eastAsia="Calibri" w:cstheme="minorHAnsi"/>
          <w:sz w:val="24"/>
          <w:lang w:eastAsia="en-US"/>
        </w:rPr>
      </w:pPr>
      <w:r w:rsidRPr="00872044">
        <w:rPr>
          <w:rFonts w:eastAsia="Calibri" w:cstheme="minorHAnsi"/>
          <w:sz w:val="24"/>
          <w:lang w:eastAsia="en-US"/>
        </w:rPr>
        <w:t>We use these because they give a business the opportunity to correct their mistakes whilst also having the protection of immunity against further enforcement action from the FWO in that matter</w:t>
      </w:r>
      <w:r w:rsidR="00520D24">
        <w:rPr>
          <w:rFonts w:eastAsia="Calibri" w:cstheme="minorHAnsi"/>
          <w:sz w:val="24"/>
          <w:lang w:eastAsia="en-US"/>
        </w:rPr>
        <w:t>,</w:t>
      </w:r>
      <w:r w:rsidRPr="00872044">
        <w:rPr>
          <w:rFonts w:eastAsia="Calibri" w:cstheme="minorHAnsi"/>
          <w:sz w:val="24"/>
          <w:lang w:eastAsia="en-US"/>
        </w:rPr>
        <w:t xml:space="preserve"> by admitting the error and rectifying any underpayments. However, in the case of businesses that refuse to comply with a compliance notice, I adopted the view that this was unacceptable and should be considered for court action. </w:t>
      </w:r>
    </w:p>
    <w:p w14:paraId="47B4BB72" w14:textId="4612C025" w:rsidR="00082320" w:rsidRPr="00872044" w:rsidRDefault="00082320" w:rsidP="00872044">
      <w:pPr>
        <w:spacing w:before="240" w:afterLines="60" w:after="144" w:line="360" w:lineRule="auto"/>
        <w:jc w:val="both"/>
        <w:rPr>
          <w:rFonts w:eastAsia="Calibri" w:cstheme="minorHAnsi"/>
          <w:sz w:val="24"/>
          <w:lang w:eastAsia="en-US"/>
        </w:rPr>
      </w:pPr>
      <w:r w:rsidRPr="00872044">
        <w:rPr>
          <w:rFonts w:eastAsia="Calibri" w:cstheme="minorHAnsi"/>
          <w:sz w:val="24"/>
          <w:lang w:eastAsia="en-US"/>
        </w:rPr>
        <w:t xml:space="preserve">As a result, we have taken significantly more matters to court, announcing these publicly each time and therefore sending strong deterrence messages to employers. During my time as the Fair Work Ombudsman, </w:t>
      </w:r>
      <w:r w:rsidR="005E3901">
        <w:rPr>
          <w:rFonts w:eastAsia="Calibri" w:cstheme="minorHAnsi"/>
          <w:sz w:val="24"/>
          <w:lang w:eastAsia="en-US"/>
        </w:rPr>
        <w:t>by</w:t>
      </w:r>
      <w:r w:rsidRPr="00872044">
        <w:rPr>
          <w:rFonts w:eastAsia="Calibri" w:cstheme="minorHAnsi"/>
          <w:sz w:val="24"/>
          <w:lang w:eastAsia="en-US"/>
        </w:rPr>
        <w:t xml:space="preserve"> the end of the March quarter this year we had put more than 340 matters in court. </w:t>
      </w:r>
    </w:p>
    <w:p w14:paraId="7B87ED03" w14:textId="77777777" w:rsidR="00082320" w:rsidRPr="00872044" w:rsidRDefault="00082320" w:rsidP="00872044">
      <w:pPr>
        <w:spacing w:before="240" w:afterLines="60" w:after="144" w:line="360" w:lineRule="auto"/>
        <w:jc w:val="both"/>
        <w:rPr>
          <w:rFonts w:eastAsia="Calibri" w:cstheme="minorHAnsi"/>
          <w:sz w:val="24"/>
          <w:lang w:eastAsia="en-US"/>
        </w:rPr>
      </w:pPr>
      <w:r w:rsidRPr="00872044">
        <w:rPr>
          <w:rFonts w:eastAsia="Calibri" w:cstheme="minorHAnsi"/>
          <w:sz w:val="24"/>
          <w:lang w:eastAsia="en-US"/>
        </w:rPr>
        <w:t>Some examples of significant outcomes we have achieved over that time include the Hero Sushi matter, where record penalties of $891,000 were awarded against the operators of three sushi restaurants for underpaying mostly young visa holders more than $700,000.  And the 85 Degrees Coffee matter, where we secured $475,200 in penalties related to the underpayment of Taiwanese students.</w:t>
      </w:r>
    </w:p>
    <w:p w14:paraId="289C7BCF" w14:textId="77777777" w:rsidR="00082320" w:rsidRPr="00872044" w:rsidRDefault="00082320" w:rsidP="00872044">
      <w:pPr>
        <w:spacing w:before="240" w:afterLines="60" w:after="144" w:line="360" w:lineRule="auto"/>
        <w:jc w:val="both"/>
        <w:rPr>
          <w:rFonts w:eastAsia="Calibri" w:cstheme="minorHAnsi"/>
          <w:sz w:val="24"/>
          <w:lang w:eastAsia="en-US"/>
        </w:rPr>
      </w:pPr>
      <w:r w:rsidRPr="00872044">
        <w:rPr>
          <w:rFonts w:eastAsia="Calibri" w:cstheme="minorHAnsi"/>
          <w:sz w:val="24"/>
          <w:lang w:eastAsia="en-US"/>
        </w:rPr>
        <w:t>Our lawyers and Inspectors have worked extremely hard to get so many matters into court, and run these matters to achieve strong penalty outcomes. Our media team have very effectively ensured that every matter receives some media attention, to get the message out about the need to comply with the law and the consequence of not doing so.</w:t>
      </w:r>
    </w:p>
    <w:p w14:paraId="16468773" w14:textId="77777777" w:rsidR="00082320" w:rsidRPr="00872044" w:rsidRDefault="00082320" w:rsidP="00872044">
      <w:pPr>
        <w:spacing w:before="240" w:afterLines="60" w:after="144" w:line="360" w:lineRule="auto"/>
        <w:jc w:val="both"/>
        <w:rPr>
          <w:rFonts w:eastAsia="Calibri" w:cstheme="minorHAnsi"/>
          <w:sz w:val="24"/>
          <w:lang w:eastAsia="en-US"/>
        </w:rPr>
      </w:pPr>
      <w:r w:rsidRPr="00872044">
        <w:rPr>
          <w:rFonts w:eastAsia="Calibri" w:cstheme="minorHAnsi"/>
          <w:sz w:val="24"/>
          <w:lang w:eastAsia="en-US"/>
        </w:rPr>
        <w:t xml:space="preserve">With the shift to compliance notices as our primary regulatory tool, we ceased mediating disputes.  Mediation was our default approach when I started as the FWO.  I took the view that wage underpayments should not be ‘mediated’ as this means compromise, and workers are entitled to full back payment of monies they have earned and are owed.  The FWO no longer does any mediation of workplace disputes.  </w:t>
      </w:r>
    </w:p>
    <w:p w14:paraId="2AC6F2B0" w14:textId="50DAE620" w:rsidR="00082320" w:rsidRPr="00872044" w:rsidRDefault="00082320" w:rsidP="4F2CB1DC">
      <w:pPr>
        <w:spacing w:before="240" w:afterLines="60" w:after="144" w:line="360" w:lineRule="auto"/>
        <w:jc w:val="both"/>
        <w:rPr>
          <w:rFonts w:eastAsia="Calibri" w:cstheme="minorBidi"/>
          <w:sz w:val="24"/>
          <w:lang w:eastAsia="en-US"/>
        </w:rPr>
      </w:pPr>
      <w:r w:rsidRPr="4F2CB1DC">
        <w:rPr>
          <w:rFonts w:eastAsia="Calibri" w:cstheme="minorBidi"/>
          <w:sz w:val="24"/>
          <w:lang w:eastAsia="en-US"/>
        </w:rPr>
        <w:lastRenderedPageBreak/>
        <w:t xml:space="preserve">Through these changes, I think that employers and business associations now know that </w:t>
      </w:r>
      <w:r w:rsidR="6A549954" w:rsidRPr="4F2CB1DC">
        <w:rPr>
          <w:rFonts w:eastAsia="Calibri" w:cstheme="minorBidi"/>
          <w:sz w:val="24"/>
          <w:lang w:eastAsia="en-US"/>
        </w:rPr>
        <w:t xml:space="preserve">the </w:t>
      </w:r>
      <w:r w:rsidRPr="4F2CB1DC">
        <w:rPr>
          <w:rFonts w:eastAsia="Calibri" w:cstheme="minorBidi"/>
          <w:sz w:val="24"/>
          <w:lang w:eastAsia="en-US"/>
        </w:rPr>
        <w:t>FWO is firm but fair, and that we will respond very decisively to deliberate non-compliance.</w:t>
      </w:r>
    </w:p>
    <w:p w14:paraId="2D590E59" w14:textId="77777777" w:rsidR="00082320" w:rsidRPr="00250156" w:rsidRDefault="00082320" w:rsidP="00250156">
      <w:pPr>
        <w:pStyle w:val="Heading2"/>
        <w:jc w:val="center"/>
        <w:rPr>
          <w:rFonts w:asciiTheme="minorHAnsi" w:hAnsiTheme="minorHAnsi" w:cstheme="minorHAnsi"/>
          <w:szCs w:val="24"/>
        </w:rPr>
      </w:pPr>
      <w:r w:rsidRPr="00250156">
        <w:rPr>
          <w:rFonts w:asciiTheme="minorHAnsi" w:hAnsiTheme="minorHAnsi" w:cstheme="minorHAnsi"/>
          <w:szCs w:val="24"/>
        </w:rPr>
        <w:t>Large corporate underpayments</w:t>
      </w:r>
    </w:p>
    <w:p w14:paraId="220A4264" w14:textId="01401A02" w:rsidR="00082320" w:rsidRPr="00872044" w:rsidRDefault="00082320" w:rsidP="4F2CB1DC">
      <w:pPr>
        <w:spacing w:before="240" w:afterLines="60" w:after="144" w:line="360" w:lineRule="auto"/>
        <w:jc w:val="both"/>
        <w:rPr>
          <w:rFonts w:eastAsia="Calibri" w:cstheme="minorBidi"/>
          <w:sz w:val="24"/>
          <w:lang w:eastAsia="en-US"/>
        </w:rPr>
      </w:pPr>
      <w:r w:rsidRPr="4F2CB1DC">
        <w:rPr>
          <w:rFonts w:eastAsia="Calibri" w:cstheme="minorBidi"/>
          <w:sz w:val="24"/>
          <w:lang w:eastAsia="en-US"/>
        </w:rPr>
        <w:t xml:space="preserve">Over the course of my tenue, we have also been dealing with an influx of underpayments from large employers, many of whom have self-reported to </w:t>
      </w:r>
      <w:r w:rsidR="570C3B4E" w:rsidRPr="4F2CB1DC">
        <w:rPr>
          <w:rFonts w:eastAsia="Calibri" w:cstheme="minorBidi"/>
          <w:sz w:val="24"/>
          <w:lang w:eastAsia="en-US"/>
        </w:rPr>
        <w:t xml:space="preserve">the </w:t>
      </w:r>
      <w:r w:rsidRPr="4F2CB1DC">
        <w:rPr>
          <w:rFonts w:eastAsia="Calibri" w:cstheme="minorBidi"/>
          <w:sz w:val="24"/>
          <w:lang w:eastAsia="en-US"/>
        </w:rPr>
        <w:t xml:space="preserve">FWO. We’re talking about significant underpayments by many of Australia’s largest companies. In the Coles matter that’s currently before court for example, we’re alleging underpayments in excess of $100 million. </w:t>
      </w:r>
    </w:p>
    <w:p w14:paraId="7EA1CC7E" w14:textId="77777777" w:rsidR="00082320" w:rsidRPr="00872044" w:rsidRDefault="00082320" w:rsidP="00872044">
      <w:pPr>
        <w:spacing w:before="240" w:afterLines="60" w:after="144" w:line="360" w:lineRule="auto"/>
        <w:jc w:val="both"/>
        <w:rPr>
          <w:rFonts w:eastAsia="Calibri" w:cstheme="minorHAnsi"/>
          <w:sz w:val="24"/>
          <w:lang w:eastAsia="en-US"/>
        </w:rPr>
      </w:pPr>
      <w:r w:rsidRPr="00872044">
        <w:rPr>
          <w:rFonts w:eastAsia="Calibri" w:cstheme="minorHAnsi"/>
          <w:sz w:val="24"/>
          <w:lang w:eastAsia="en-US"/>
        </w:rPr>
        <w:t>Added to the steady stream of large corporate underpayments are those coming in from the university sector. Since 1 July 2020, the FWO has recovered nearly $88 million for employees in the university sector alone.</w:t>
      </w:r>
    </w:p>
    <w:p w14:paraId="452B7911" w14:textId="295B430E" w:rsidR="00082320" w:rsidRPr="00872044" w:rsidRDefault="00082320" w:rsidP="00872044">
      <w:pPr>
        <w:spacing w:before="240" w:afterLines="60" w:after="144" w:line="360" w:lineRule="auto"/>
        <w:jc w:val="both"/>
        <w:rPr>
          <w:rFonts w:eastAsia="Calibri" w:cstheme="minorHAnsi"/>
          <w:sz w:val="24"/>
          <w:lang w:eastAsia="en-US"/>
        </w:rPr>
      </w:pPr>
      <w:r w:rsidRPr="00872044">
        <w:rPr>
          <w:rFonts w:eastAsia="Calibri" w:cstheme="minorHAnsi"/>
          <w:sz w:val="24"/>
          <w:lang w:eastAsia="en-US"/>
        </w:rPr>
        <w:t>I’ve been very clear about my disappointment and frustration with these underpayments.</w:t>
      </w:r>
      <w:r w:rsidR="003E092F">
        <w:rPr>
          <w:rFonts w:eastAsia="Calibri" w:cstheme="minorHAnsi"/>
          <w:sz w:val="24"/>
          <w:lang w:eastAsia="en-US"/>
        </w:rPr>
        <w:t xml:space="preserve"> </w:t>
      </w:r>
      <w:r w:rsidRPr="00872044">
        <w:rPr>
          <w:rFonts w:eastAsia="Calibri" w:cstheme="minorHAnsi"/>
          <w:sz w:val="24"/>
          <w:lang w:eastAsia="en-US"/>
        </w:rPr>
        <w:t>Since I wrote to the CEOs and Chairs of the ASX Top 100 in February 2020 and told them that their boards need to be seeking assurances about their payroll, the reports of underpayments have been flooding in.</w:t>
      </w:r>
    </w:p>
    <w:p w14:paraId="698DBF9C" w14:textId="5C780B3C" w:rsidR="00082320" w:rsidRPr="00872044" w:rsidRDefault="00082320" w:rsidP="00872044">
      <w:pPr>
        <w:spacing w:before="240" w:afterLines="60" w:after="144" w:line="360" w:lineRule="auto"/>
        <w:jc w:val="both"/>
        <w:rPr>
          <w:rFonts w:eastAsia="Calibri" w:cstheme="minorHAnsi"/>
          <w:sz w:val="24"/>
          <w:lang w:eastAsia="en-US"/>
        </w:rPr>
      </w:pPr>
      <w:r w:rsidRPr="00872044">
        <w:rPr>
          <w:rFonts w:eastAsia="Calibri" w:cstheme="minorHAnsi"/>
          <w:sz w:val="24"/>
          <w:lang w:eastAsia="en-US"/>
        </w:rPr>
        <w:t>These are big matters that routinely date back many years and often involve underpayments in the millions to thousands of workers. The sheer number of these large matters has sometimes been challenging. The additional funding we received to set up our Large Corporates Branch has certainly helped and allowed the agency to become more sophisticated in how it deals with these matters.</w:t>
      </w:r>
    </w:p>
    <w:p w14:paraId="64C25C3E" w14:textId="73B89524" w:rsidR="00082320" w:rsidRPr="00872044" w:rsidRDefault="00082320" w:rsidP="262AC9B4">
      <w:pPr>
        <w:spacing w:before="240" w:afterLines="60" w:after="144" w:line="360" w:lineRule="auto"/>
        <w:jc w:val="both"/>
        <w:rPr>
          <w:rFonts w:eastAsia="Calibri" w:cstheme="minorBidi"/>
          <w:sz w:val="24"/>
          <w:lang w:eastAsia="en-US"/>
        </w:rPr>
      </w:pPr>
      <w:r w:rsidRPr="262AC9B4">
        <w:rPr>
          <w:rFonts w:eastAsia="Calibri" w:cstheme="minorBidi"/>
          <w:sz w:val="24"/>
          <w:lang w:eastAsia="en-US"/>
        </w:rPr>
        <w:t xml:space="preserve">I recognise that there has been a perception at times that because a large corporate self-reports to </w:t>
      </w:r>
      <w:r w:rsidR="36367042" w:rsidRPr="262AC9B4">
        <w:rPr>
          <w:rFonts w:eastAsia="Calibri" w:cstheme="minorBidi"/>
          <w:sz w:val="24"/>
          <w:lang w:eastAsia="en-US"/>
        </w:rPr>
        <w:t xml:space="preserve">the </w:t>
      </w:r>
      <w:r w:rsidRPr="262AC9B4">
        <w:rPr>
          <w:rFonts w:eastAsia="Calibri" w:cstheme="minorBidi"/>
          <w:sz w:val="24"/>
          <w:lang w:eastAsia="en-US"/>
        </w:rPr>
        <w:t>FWO and says they’ll fix the issues, that</w:t>
      </w:r>
      <w:r w:rsidR="00707B13">
        <w:rPr>
          <w:rFonts w:eastAsia="Calibri" w:cstheme="minorBidi"/>
          <w:sz w:val="24"/>
          <w:lang w:eastAsia="en-US"/>
        </w:rPr>
        <w:t xml:space="preserve"> the</w:t>
      </w:r>
      <w:r w:rsidRPr="262AC9B4">
        <w:rPr>
          <w:rFonts w:eastAsia="Calibri" w:cstheme="minorBidi"/>
          <w:sz w:val="24"/>
          <w:lang w:eastAsia="en-US"/>
        </w:rPr>
        <w:t xml:space="preserve"> FWO’s just a rubber stamp and then takes credit for the amounts recovered – but that’s simply not the case.</w:t>
      </w:r>
      <w:r w:rsidR="00AC1581" w:rsidRPr="262AC9B4">
        <w:rPr>
          <w:rFonts w:eastAsia="Calibri" w:cstheme="minorBidi"/>
          <w:sz w:val="24"/>
          <w:lang w:eastAsia="en-US"/>
        </w:rPr>
        <w:t xml:space="preserve"> </w:t>
      </w:r>
      <w:r w:rsidRPr="262AC9B4">
        <w:rPr>
          <w:rFonts w:eastAsia="Calibri" w:cstheme="minorBidi"/>
          <w:sz w:val="24"/>
          <w:lang w:eastAsia="en-US"/>
        </w:rPr>
        <w:t>The clear message we got from the public, whether through media or direct engagement with stakeholders, is that they don’t want us taking self-reports at face-value. I also have the view that the regulator has to provide assurance to workers and the community that entitlements will be met.</w:t>
      </w:r>
    </w:p>
    <w:p w14:paraId="0F59AFB0" w14:textId="79B994D5" w:rsidR="00082320" w:rsidRPr="00872044" w:rsidRDefault="00082320" w:rsidP="00872044">
      <w:pPr>
        <w:spacing w:before="240" w:afterLines="60" w:after="144" w:line="360" w:lineRule="auto"/>
        <w:jc w:val="both"/>
        <w:rPr>
          <w:rFonts w:eastAsia="Calibri" w:cstheme="minorHAnsi"/>
          <w:sz w:val="24"/>
          <w:lang w:eastAsia="en-US"/>
        </w:rPr>
      </w:pPr>
      <w:r w:rsidRPr="00872044">
        <w:rPr>
          <w:rFonts w:eastAsia="Calibri" w:cstheme="minorHAnsi"/>
          <w:sz w:val="24"/>
          <w:lang w:eastAsia="en-US"/>
        </w:rPr>
        <w:lastRenderedPageBreak/>
        <w:t>We therefore made the decision that we will examine each corporate underpayment matter as necessary to get assurance that the</w:t>
      </w:r>
      <w:r w:rsidR="00AC1581">
        <w:rPr>
          <w:rFonts w:eastAsia="Calibri" w:cstheme="minorHAnsi"/>
          <w:sz w:val="24"/>
          <w:lang w:eastAsia="en-US"/>
        </w:rPr>
        <w:t xml:space="preserve"> employer’s </w:t>
      </w:r>
      <w:r w:rsidRPr="00872044">
        <w:rPr>
          <w:rFonts w:eastAsia="Calibri" w:cstheme="minorHAnsi"/>
          <w:sz w:val="24"/>
          <w:lang w:eastAsia="en-US"/>
        </w:rPr>
        <w:t>approach is robust and accurate</w:t>
      </w:r>
      <w:r w:rsidR="00BE021E">
        <w:rPr>
          <w:rFonts w:eastAsia="Calibri" w:cstheme="minorHAnsi"/>
          <w:sz w:val="24"/>
          <w:lang w:eastAsia="en-US"/>
        </w:rPr>
        <w:t>,</w:t>
      </w:r>
      <w:r w:rsidRPr="00872044">
        <w:rPr>
          <w:rFonts w:eastAsia="Calibri" w:cstheme="minorHAnsi"/>
          <w:sz w:val="24"/>
          <w:lang w:eastAsia="en-US"/>
        </w:rPr>
        <w:t xml:space="preserve"> and that there are systems, people and processes in place to identify and prevent future compliance issues. </w:t>
      </w:r>
    </w:p>
    <w:p w14:paraId="18177531" w14:textId="5F605696" w:rsidR="00082320" w:rsidRPr="00872044" w:rsidRDefault="00082320" w:rsidP="00872044">
      <w:pPr>
        <w:spacing w:before="240" w:afterLines="60" w:after="144" w:line="360" w:lineRule="auto"/>
        <w:jc w:val="both"/>
        <w:rPr>
          <w:rFonts w:eastAsia="Calibri" w:cstheme="minorHAnsi"/>
          <w:sz w:val="24"/>
          <w:lang w:eastAsia="en-US"/>
        </w:rPr>
      </w:pPr>
      <w:r w:rsidRPr="00872044">
        <w:rPr>
          <w:rFonts w:eastAsia="Calibri" w:cstheme="minorHAnsi"/>
          <w:sz w:val="24"/>
          <w:lang w:eastAsia="en-US"/>
        </w:rPr>
        <w:t xml:space="preserve">We don’t always agree with the approach taken in these remediation processes.  Our experience is that once we get involved, the quantum of underpayments first reported to us often grows. Woolworths, for example, has had to update the expected total of its remediation program a number of times resulting in multiple market announcements.  The FWO has been overseeing every one of these and it is highly complex, time-consuming work for us as the regulator. </w:t>
      </w:r>
    </w:p>
    <w:p w14:paraId="764B1DBB" w14:textId="064CC0DC" w:rsidR="00082320" w:rsidRPr="00872044" w:rsidRDefault="00082320" w:rsidP="5DB4E61D">
      <w:pPr>
        <w:spacing w:before="240" w:afterLines="60" w:after="144" w:line="360" w:lineRule="auto"/>
        <w:jc w:val="both"/>
        <w:rPr>
          <w:rFonts w:eastAsia="Calibri" w:cstheme="minorBidi"/>
          <w:sz w:val="24"/>
          <w:lang w:eastAsia="en-US"/>
        </w:rPr>
      </w:pPr>
      <w:r w:rsidRPr="5DB4E61D">
        <w:rPr>
          <w:rFonts w:eastAsia="Calibri" w:cstheme="minorBidi"/>
          <w:sz w:val="24"/>
          <w:lang w:eastAsia="en-US"/>
        </w:rPr>
        <w:t>We have made the companies themselves pay for extra independent auditing, with reports provided in full to us. The cost for business is not insignificant and adds to the cost of employee goodwill that always goes with underpayments.</w:t>
      </w:r>
      <w:r w:rsidR="00EB276D" w:rsidRPr="5DB4E61D">
        <w:rPr>
          <w:rFonts w:eastAsia="Calibri" w:cstheme="minorBidi"/>
          <w:sz w:val="24"/>
          <w:lang w:eastAsia="en-US"/>
        </w:rPr>
        <w:t xml:space="preserve"> </w:t>
      </w:r>
      <w:r w:rsidRPr="5DB4E61D">
        <w:rPr>
          <w:rFonts w:eastAsia="Calibri" w:cstheme="minorBidi"/>
          <w:sz w:val="24"/>
          <w:lang w:eastAsia="en-US"/>
        </w:rPr>
        <w:t xml:space="preserve">For anyone who has worked on programs of wage remediation – and I suspect some of you listening in will have – you will know this work is extremely complex, involving large volumes of both hard copy and digital payroll data.  </w:t>
      </w:r>
    </w:p>
    <w:p w14:paraId="3AC08FE3" w14:textId="77777777" w:rsidR="00082320" w:rsidRPr="00872044" w:rsidRDefault="00082320" w:rsidP="00872044">
      <w:pPr>
        <w:spacing w:before="240" w:afterLines="60" w:after="144" w:line="360" w:lineRule="auto"/>
        <w:jc w:val="both"/>
        <w:rPr>
          <w:rFonts w:eastAsia="Calibri" w:cstheme="minorHAnsi"/>
          <w:sz w:val="24"/>
          <w:lang w:eastAsia="en-US"/>
        </w:rPr>
      </w:pPr>
      <w:r w:rsidRPr="00872044">
        <w:rPr>
          <w:rFonts w:eastAsia="Calibri" w:cstheme="minorHAnsi"/>
          <w:sz w:val="24"/>
          <w:lang w:eastAsia="en-US"/>
        </w:rPr>
        <w:t xml:space="preserve">One of the most frustrating things is that many of these underpayments could probably have been avoided had big businesses meaningfully invested in some pretty basic things like regular auditing, properly calibrated payroll and record-keeping systems, and supporting the teams who use them. </w:t>
      </w:r>
    </w:p>
    <w:p w14:paraId="6991C921" w14:textId="2A457A9B" w:rsidR="00082320" w:rsidRPr="00872044" w:rsidRDefault="00082320" w:rsidP="00872044">
      <w:pPr>
        <w:spacing w:before="240" w:afterLines="60" w:after="144" w:line="360" w:lineRule="auto"/>
        <w:jc w:val="both"/>
        <w:rPr>
          <w:rFonts w:eastAsia="Calibri" w:cstheme="minorHAnsi"/>
          <w:sz w:val="24"/>
          <w:lang w:eastAsia="en-US"/>
        </w:rPr>
      </w:pPr>
      <w:r w:rsidRPr="00872044">
        <w:rPr>
          <w:rFonts w:eastAsia="Calibri" w:cstheme="minorHAnsi"/>
          <w:sz w:val="24"/>
          <w:lang w:eastAsia="en-US"/>
        </w:rPr>
        <w:t>I would say that there have been some positive signs of improvement. However, the fact that we’re now seeing reports of payroll staff feeling burnt out, under-supported and who are considering leaving their jobs, suggests to me that more investment is needed. Companies can’t expect their payroll teams to quickly fix years of accumulated issues on top of all their usual work. In fact, that could just make the issue worse.</w:t>
      </w:r>
    </w:p>
    <w:p w14:paraId="1494F92B" w14:textId="13E5AADF" w:rsidR="00082320" w:rsidRPr="00872044" w:rsidRDefault="00082320" w:rsidP="6385FFF7">
      <w:pPr>
        <w:spacing w:before="240" w:afterLines="60" w:after="144" w:line="360" w:lineRule="auto"/>
        <w:jc w:val="both"/>
        <w:rPr>
          <w:rFonts w:eastAsia="Calibri" w:cstheme="minorBidi"/>
          <w:sz w:val="24"/>
          <w:lang w:eastAsia="en-US"/>
        </w:rPr>
      </w:pPr>
      <w:r w:rsidRPr="6385FFF7">
        <w:rPr>
          <w:rFonts w:eastAsia="Calibri" w:cstheme="minorBidi"/>
          <w:sz w:val="24"/>
          <w:lang w:eastAsia="en-US"/>
        </w:rPr>
        <w:t xml:space="preserve">Further, payroll systems and teams are not the whole solution if a business does not ensure that its systems and processes reflect the actual practices in the business. Systems are only as good as the information entered into them. Often it is the human decision making and actions that sit around those processes which can have a huge impact on whether a business is compliant or is contravening its obligations. </w:t>
      </w:r>
      <w:r w:rsidR="3778DD17" w:rsidRPr="6385FFF7">
        <w:rPr>
          <w:rFonts w:eastAsia="Calibri" w:cstheme="minorBidi"/>
          <w:sz w:val="24"/>
          <w:lang w:eastAsia="en-US"/>
        </w:rPr>
        <w:t xml:space="preserve">The </w:t>
      </w:r>
      <w:r w:rsidRPr="6385FFF7">
        <w:rPr>
          <w:rFonts w:eastAsia="Calibri" w:cstheme="minorBidi"/>
          <w:sz w:val="24"/>
          <w:lang w:eastAsia="en-US"/>
        </w:rPr>
        <w:t xml:space="preserve">FWO always seeks to understand this when investigating underpayments. </w:t>
      </w:r>
    </w:p>
    <w:p w14:paraId="3227A0D7" w14:textId="77777777" w:rsidR="00082320" w:rsidRPr="00872044" w:rsidRDefault="00082320" w:rsidP="00872044">
      <w:pPr>
        <w:tabs>
          <w:tab w:val="num" w:pos="720"/>
        </w:tabs>
        <w:spacing w:before="240" w:afterLines="60" w:after="144" w:line="360" w:lineRule="auto"/>
        <w:jc w:val="both"/>
        <w:rPr>
          <w:rFonts w:eastAsia="Calibri" w:cstheme="minorHAnsi"/>
          <w:sz w:val="24"/>
          <w:lang w:eastAsia="en-US"/>
        </w:rPr>
      </w:pPr>
      <w:r w:rsidRPr="00872044">
        <w:rPr>
          <w:rFonts w:eastAsia="Calibri" w:cstheme="minorHAnsi"/>
          <w:sz w:val="24"/>
          <w:lang w:eastAsia="en-US"/>
        </w:rPr>
        <w:lastRenderedPageBreak/>
        <w:t xml:space="preserve">Working through these large matters has been a challenging space for the FWO. We have had to bolster our capacity through better equipping the FWO with the skills and technology to handle and analyse large volumes of data in-house, calculate underpayments and validate remediation programs at scale. </w:t>
      </w:r>
    </w:p>
    <w:p w14:paraId="2E1939AA" w14:textId="6B5653AC" w:rsidR="00082320" w:rsidRPr="0022604B" w:rsidRDefault="14EE87E1" w:rsidP="0022604B">
      <w:pPr>
        <w:tabs>
          <w:tab w:val="num" w:pos="720"/>
        </w:tabs>
        <w:spacing w:before="240" w:afterLines="60" w:after="144" w:line="360" w:lineRule="auto"/>
        <w:jc w:val="both"/>
        <w:rPr>
          <w:rFonts w:eastAsia="Calibri" w:cstheme="minorBidi"/>
          <w:sz w:val="24"/>
          <w:lang w:eastAsia="en-US"/>
        </w:rPr>
      </w:pPr>
      <w:r w:rsidRPr="57CA35A2">
        <w:rPr>
          <w:rFonts w:eastAsia="Calibri" w:cstheme="minorBidi"/>
          <w:sz w:val="24"/>
          <w:lang w:eastAsia="en-US"/>
        </w:rPr>
        <w:t xml:space="preserve">It’s an area worthy of further investment to keep ahead of the game, especially as large corporate sector underpayments continue to roll in. </w:t>
      </w:r>
      <w:r w:rsidR="00082320" w:rsidRPr="00872044">
        <w:rPr>
          <w:rFonts w:eastAsia="Calibri" w:cstheme="minorHAnsi"/>
          <w:sz w:val="24"/>
          <w:lang w:eastAsia="en-US"/>
        </w:rPr>
        <w:t xml:space="preserve">This has been part of the FWO’s continuing work to improve the agency’s capability </w:t>
      </w:r>
      <w:bookmarkStart w:id="0" w:name="_Hlk138859130"/>
      <w:r w:rsidR="00082320" w:rsidRPr="00872044">
        <w:rPr>
          <w:rFonts w:eastAsia="Calibri" w:cstheme="minorHAnsi"/>
          <w:sz w:val="24"/>
          <w:lang w:eastAsia="en-US"/>
        </w:rPr>
        <w:t>in response to the challenge facing all regulators. That is, how to best use available data and intelligence to strategically target resources toward problem areas that will get the best outcomes for the regulated community</w:t>
      </w:r>
      <w:bookmarkEnd w:id="0"/>
      <w:r w:rsidR="00082320" w:rsidRPr="00872044">
        <w:rPr>
          <w:rFonts w:eastAsia="Calibri" w:cstheme="minorHAnsi"/>
          <w:sz w:val="24"/>
          <w:lang w:eastAsia="en-US"/>
        </w:rPr>
        <w:t>.</w:t>
      </w:r>
    </w:p>
    <w:p w14:paraId="18C5F857" w14:textId="77777777" w:rsidR="00082320" w:rsidRPr="00C83046" w:rsidRDefault="00082320" w:rsidP="00C83046">
      <w:pPr>
        <w:pStyle w:val="Heading2"/>
        <w:jc w:val="center"/>
        <w:rPr>
          <w:rFonts w:asciiTheme="minorHAnsi" w:hAnsiTheme="minorHAnsi" w:cstheme="minorHAnsi"/>
          <w:szCs w:val="24"/>
        </w:rPr>
      </w:pPr>
      <w:r w:rsidRPr="00C83046">
        <w:rPr>
          <w:rFonts w:asciiTheme="minorHAnsi" w:hAnsiTheme="minorHAnsi" w:cstheme="minorHAnsi"/>
          <w:szCs w:val="24"/>
        </w:rPr>
        <w:t>Vulnerable workers</w:t>
      </w:r>
    </w:p>
    <w:p w14:paraId="7DD4E350" w14:textId="19852B18" w:rsidR="00082320" w:rsidRPr="00872044" w:rsidRDefault="11624765" w:rsidP="38BAB274">
      <w:pPr>
        <w:spacing w:before="240" w:afterLines="60" w:after="144" w:line="360" w:lineRule="auto"/>
        <w:jc w:val="both"/>
        <w:rPr>
          <w:rFonts w:eastAsia="Calibri" w:cstheme="minorBidi"/>
          <w:sz w:val="24"/>
          <w:lang w:eastAsia="en-US"/>
        </w:rPr>
      </w:pPr>
      <w:r w:rsidRPr="38BAB274">
        <w:rPr>
          <w:rFonts w:eastAsia="Calibri" w:cstheme="minorBidi"/>
          <w:sz w:val="24"/>
          <w:lang w:eastAsia="en-US"/>
        </w:rPr>
        <w:t xml:space="preserve">For the past five years, the agency has been using data and intelligence to shape its Compliance and Enforcement Priorities. The priorities, along with the agency’s Compliance and Enforcement Policy, guide how </w:t>
      </w:r>
      <w:r w:rsidR="54073E4D" w:rsidRPr="38BAB274">
        <w:rPr>
          <w:rFonts w:eastAsia="Calibri" w:cstheme="minorBidi"/>
          <w:sz w:val="24"/>
          <w:lang w:eastAsia="en-US"/>
        </w:rPr>
        <w:t xml:space="preserve">the </w:t>
      </w:r>
      <w:r w:rsidRPr="38BAB274">
        <w:rPr>
          <w:rFonts w:eastAsia="Calibri" w:cstheme="minorBidi"/>
          <w:sz w:val="24"/>
          <w:lang w:eastAsia="en-US"/>
        </w:rPr>
        <w:t xml:space="preserve">FWO responds to issues bought to us by individual employees and the proactive work initiated by </w:t>
      </w:r>
      <w:r w:rsidR="52E0C928" w:rsidRPr="38BAB274">
        <w:rPr>
          <w:rFonts w:eastAsia="Calibri" w:cstheme="minorBidi"/>
          <w:sz w:val="24"/>
          <w:lang w:eastAsia="en-US"/>
        </w:rPr>
        <w:t xml:space="preserve">the </w:t>
      </w:r>
      <w:r w:rsidRPr="38BAB274">
        <w:rPr>
          <w:rFonts w:eastAsia="Calibri" w:cstheme="minorBidi"/>
          <w:sz w:val="24"/>
          <w:lang w:eastAsia="en-US"/>
        </w:rPr>
        <w:t xml:space="preserve">FWO to monitor compliance. </w:t>
      </w:r>
    </w:p>
    <w:p w14:paraId="7F2DF296" w14:textId="693D7D72" w:rsidR="00082320" w:rsidRPr="00872044" w:rsidRDefault="00082320" w:rsidP="00872044">
      <w:pPr>
        <w:spacing w:before="240" w:afterLines="60" w:after="144" w:line="360" w:lineRule="auto"/>
        <w:jc w:val="both"/>
        <w:rPr>
          <w:rFonts w:eastAsia="Calibri" w:cstheme="minorHAnsi"/>
          <w:sz w:val="24"/>
          <w:lang w:eastAsia="en-US"/>
        </w:rPr>
      </w:pPr>
      <w:r w:rsidRPr="00872044">
        <w:rPr>
          <w:rFonts w:eastAsia="Calibri" w:cstheme="minorHAnsi"/>
          <w:sz w:val="24"/>
          <w:lang w:eastAsia="en-US"/>
        </w:rPr>
        <w:t>One of the big problems that we have faced is how to assist workers who are too scared to report bad behaviour or seek help because they are worried about the consequences, or who do not feel anyone will actually help them to address the issue.  It’s an ongoing area of challenge for the FWO that I will leave with my successor.</w:t>
      </w:r>
      <w:r w:rsidR="00C83046">
        <w:rPr>
          <w:rFonts w:eastAsia="Calibri" w:cstheme="minorHAnsi"/>
          <w:sz w:val="24"/>
          <w:lang w:eastAsia="en-US"/>
        </w:rPr>
        <w:t xml:space="preserve"> </w:t>
      </w:r>
      <w:r w:rsidRPr="00872044">
        <w:rPr>
          <w:rFonts w:eastAsia="Calibri" w:cstheme="minorHAnsi"/>
          <w:sz w:val="24"/>
          <w:lang w:eastAsia="en-US"/>
        </w:rPr>
        <w:t>We know that vulnerable workers, particularly migrant workers, will turn to people or organisations they trust, such as community legal centres and often journalists, but will be apprehensive about seeking our assistance.</w:t>
      </w:r>
    </w:p>
    <w:p w14:paraId="20C0539D" w14:textId="371D74F5" w:rsidR="00082320" w:rsidRPr="00872044" w:rsidRDefault="00082320" w:rsidP="2E20A4B3">
      <w:pPr>
        <w:spacing w:before="240" w:afterLines="60" w:after="144" w:line="360" w:lineRule="auto"/>
        <w:jc w:val="both"/>
        <w:rPr>
          <w:rFonts w:eastAsia="Calibri" w:cstheme="minorBidi"/>
          <w:sz w:val="24"/>
          <w:lang w:eastAsia="en-US"/>
        </w:rPr>
      </w:pPr>
      <w:r w:rsidRPr="2E20A4B3">
        <w:rPr>
          <w:rFonts w:eastAsia="Calibri" w:cstheme="minorBidi"/>
          <w:sz w:val="24"/>
          <w:lang w:eastAsia="en-US"/>
        </w:rPr>
        <w:t xml:space="preserve">The FWO’s Engagement and Communications area has worked incredibly hard to break down these barriers to explain, for example, the protections that do exist for visa holders who seek our help, and work closely with stakeholders to promote our services and develop resources and tools for migrants in their own languages. </w:t>
      </w:r>
    </w:p>
    <w:p w14:paraId="7B55976E" w14:textId="5964F499" w:rsidR="00082320" w:rsidRPr="00872044" w:rsidRDefault="00082320" w:rsidP="60E0D116">
      <w:pPr>
        <w:spacing w:before="240" w:afterLines="60" w:after="144" w:line="360" w:lineRule="auto"/>
        <w:jc w:val="both"/>
        <w:rPr>
          <w:rFonts w:eastAsia="Calibri" w:cstheme="minorBidi"/>
          <w:sz w:val="24"/>
          <w:lang w:eastAsia="en-US"/>
        </w:rPr>
      </w:pPr>
      <w:r w:rsidRPr="60E0D116">
        <w:rPr>
          <w:rFonts w:eastAsia="Calibri" w:cstheme="minorBidi"/>
          <w:sz w:val="24"/>
          <w:lang w:eastAsia="en-US"/>
        </w:rPr>
        <w:t>We have never required workers to identify themselves as a visa holder</w:t>
      </w:r>
      <w:r w:rsidR="289D389C" w:rsidRPr="60E0D116">
        <w:rPr>
          <w:rFonts w:eastAsia="Calibri" w:cstheme="minorBidi"/>
          <w:sz w:val="24"/>
          <w:lang w:eastAsia="en-US"/>
        </w:rPr>
        <w:t>,</w:t>
      </w:r>
      <w:r w:rsidRPr="60E0D116">
        <w:rPr>
          <w:rFonts w:eastAsia="Calibri" w:cstheme="minorBidi"/>
          <w:sz w:val="24"/>
          <w:lang w:eastAsia="en-US"/>
        </w:rPr>
        <w:t xml:space="preserve"> and yet migrant workers are overrepresented in our work. In the five years to June 2022, the FWO filed 126 litigations involving visa holders and secured more than $13.4 million in court ordered penalties.</w:t>
      </w:r>
      <w:r w:rsidR="00C325DC" w:rsidRPr="60E0D116">
        <w:rPr>
          <w:rFonts w:eastAsia="Calibri" w:cstheme="minorBidi"/>
          <w:sz w:val="24"/>
          <w:lang w:eastAsia="en-US"/>
        </w:rPr>
        <w:t xml:space="preserve"> </w:t>
      </w:r>
      <w:r w:rsidRPr="60E0D116">
        <w:rPr>
          <w:rFonts w:eastAsia="Calibri" w:cstheme="minorBidi"/>
          <w:sz w:val="24"/>
          <w:lang w:eastAsia="en-US"/>
        </w:rPr>
        <w:t xml:space="preserve">This is an </w:t>
      </w:r>
      <w:r w:rsidRPr="60E0D116">
        <w:rPr>
          <w:rFonts w:eastAsia="Calibri" w:cstheme="minorBidi"/>
          <w:sz w:val="24"/>
          <w:lang w:eastAsia="en-US"/>
        </w:rPr>
        <w:lastRenderedPageBreak/>
        <w:t>incredibly complex issue though, and the response needs to be multi-faceted. It cannot just be left to the workplace relations regulator.</w:t>
      </w:r>
    </w:p>
    <w:p w14:paraId="0136A22B" w14:textId="53184A6B" w:rsidR="00082320" w:rsidRPr="00872044" w:rsidRDefault="00082320" w:rsidP="520C4FD8">
      <w:pPr>
        <w:spacing w:before="240" w:afterLines="60" w:after="144" w:line="360" w:lineRule="auto"/>
        <w:jc w:val="both"/>
        <w:rPr>
          <w:rFonts w:eastAsia="Calibri" w:cstheme="minorBidi"/>
          <w:sz w:val="24"/>
          <w:lang w:eastAsia="en-US"/>
        </w:rPr>
      </w:pPr>
      <w:r w:rsidRPr="520C4FD8">
        <w:rPr>
          <w:rFonts w:eastAsia="Calibri" w:cstheme="minorBidi"/>
          <w:sz w:val="24"/>
          <w:lang w:eastAsia="en-US"/>
        </w:rPr>
        <w:t>In a sector like horticulture, we’ve been undertaking an Agriculture Strategy as part of our efforts to enhance compliance. Since July 2018, we have completed more than 1,800 investigations in the horticulture sector.</w:t>
      </w:r>
      <w:r w:rsidR="00995936" w:rsidRPr="520C4FD8">
        <w:rPr>
          <w:rFonts w:eastAsia="Calibri" w:cstheme="minorBidi"/>
          <w:sz w:val="24"/>
          <w:lang w:eastAsia="en-US"/>
        </w:rPr>
        <w:t xml:space="preserve"> </w:t>
      </w:r>
      <w:r w:rsidRPr="520C4FD8">
        <w:rPr>
          <w:rFonts w:eastAsia="Calibri" w:cstheme="minorBidi"/>
          <w:sz w:val="24"/>
          <w:lang w:eastAsia="en-US"/>
        </w:rPr>
        <w:t>We’ve been visiting multiple hotspot regions that we’ve identified are at high risk of non-compliance. We’re out there on the ground talking to growers, managers, labour hire operators and workers.</w:t>
      </w:r>
    </w:p>
    <w:p w14:paraId="71190735" w14:textId="74312D14" w:rsidR="00082320" w:rsidRPr="00872044" w:rsidRDefault="00082320" w:rsidP="7AA269B2">
      <w:pPr>
        <w:spacing w:before="240" w:afterLines="60" w:after="144" w:line="360" w:lineRule="auto"/>
        <w:jc w:val="both"/>
        <w:rPr>
          <w:rFonts w:eastAsia="Calibri" w:cstheme="minorBidi"/>
          <w:sz w:val="24"/>
          <w:lang w:eastAsia="en-US"/>
        </w:rPr>
      </w:pPr>
      <w:r w:rsidRPr="7AA269B2">
        <w:rPr>
          <w:rFonts w:eastAsia="Calibri" w:cstheme="minorBidi"/>
          <w:sz w:val="24"/>
          <w:lang w:eastAsia="en-US"/>
        </w:rPr>
        <w:t xml:space="preserve">Visits are very carefully targeted to businesses that our data tells us are at high risk of non-compliance, because the reality is that we cannot audit a million workplaces across Australia and so we must be strategic in our approach.  All regulators have finite resources and there's always going to be a balance between how </w:t>
      </w:r>
      <w:r w:rsidR="053DA664" w:rsidRPr="7AA269B2">
        <w:rPr>
          <w:rFonts w:eastAsia="Calibri" w:cstheme="minorBidi"/>
          <w:sz w:val="24"/>
          <w:lang w:eastAsia="en-US"/>
        </w:rPr>
        <w:t xml:space="preserve">the </w:t>
      </w:r>
      <w:r w:rsidRPr="7AA269B2">
        <w:rPr>
          <w:rFonts w:eastAsia="Calibri" w:cstheme="minorBidi"/>
          <w:sz w:val="24"/>
          <w:lang w:eastAsia="en-US"/>
        </w:rPr>
        <w:t>FWO responds to issues bought to us by individual employees and proactive work that is targeted and broader in scope.</w:t>
      </w:r>
    </w:p>
    <w:p w14:paraId="68367765" w14:textId="77777777" w:rsidR="00082320" w:rsidRPr="00872044" w:rsidRDefault="00082320" w:rsidP="00872044">
      <w:pPr>
        <w:spacing w:before="240" w:afterLines="60" w:after="144" w:line="360" w:lineRule="auto"/>
        <w:jc w:val="both"/>
        <w:rPr>
          <w:rFonts w:eastAsia="Calibri" w:cstheme="minorHAnsi"/>
          <w:sz w:val="24"/>
          <w:lang w:eastAsia="en-US"/>
        </w:rPr>
      </w:pPr>
      <w:r w:rsidRPr="00872044">
        <w:rPr>
          <w:rFonts w:eastAsia="Calibri" w:cstheme="minorHAnsi"/>
          <w:sz w:val="24"/>
          <w:lang w:eastAsia="en-US"/>
        </w:rPr>
        <w:t xml:space="preserve">We’ve been pleased during our agriculture inspections to have growers show us their new software that tracks productivity and sets them up to be compliant with the Horticulture Award. This has been a positive development, especially given the changes to minimum rates for piece workers in April 2022. </w:t>
      </w:r>
    </w:p>
    <w:p w14:paraId="0C8F5EF2" w14:textId="11049DAB" w:rsidR="00082320" w:rsidRPr="00872044" w:rsidRDefault="00082320" w:rsidP="5E322118">
      <w:pPr>
        <w:spacing w:before="240" w:afterLines="60" w:after="144" w:line="360" w:lineRule="auto"/>
        <w:jc w:val="both"/>
        <w:rPr>
          <w:rFonts w:eastAsia="Calibri" w:cstheme="minorBidi"/>
          <w:sz w:val="24"/>
          <w:lang w:eastAsia="en-US"/>
        </w:rPr>
      </w:pPr>
      <w:r w:rsidRPr="5E322118">
        <w:rPr>
          <w:rFonts w:eastAsia="Calibri" w:cstheme="minorBidi"/>
          <w:sz w:val="24"/>
          <w:lang w:eastAsia="en-US"/>
        </w:rPr>
        <w:t xml:space="preserve">Non-compliance is </w:t>
      </w:r>
      <w:r w:rsidR="00E35781" w:rsidRPr="5E322118">
        <w:rPr>
          <w:rFonts w:eastAsia="Calibri" w:cstheme="minorBidi"/>
          <w:sz w:val="24"/>
          <w:lang w:eastAsia="en-US"/>
        </w:rPr>
        <w:t>still</w:t>
      </w:r>
      <w:r w:rsidRPr="5E322118">
        <w:rPr>
          <w:rFonts w:eastAsia="Calibri" w:cstheme="minorBidi"/>
          <w:sz w:val="24"/>
          <w:lang w:eastAsia="en-US"/>
        </w:rPr>
        <w:t xml:space="preserve"> problematic in this sector though. Just a few weeks ago we put a matter into court against a farm in Victoria who we’re alleging paid two former employees between $13 </w:t>
      </w:r>
      <w:r w:rsidR="23D4DC2D" w:rsidRPr="5E322118">
        <w:rPr>
          <w:rFonts w:eastAsia="Calibri" w:cstheme="minorBidi"/>
          <w:sz w:val="24"/>
          <w:lang w:eastAsia="en-US"/>
        </w:rPr>
        <w:t>and</w:t>
      </w:r>
      <w:r w:rsidRPr="5E322118">
        <w:rPr>
          <w:rFonts w:eastAsia="Calibri" w:cstheme="minorBidi"/>
          <w:sz w:val="24"/>
          <w:lang w:eastAsia="en-US"/>
        </w:rPr>
        <w:t xml:space="preserve"> $14 per hour, provided </w:t>
      </w:r>
      <w:r w:rsidR="3AE00B11" w:rsidRPr="5E322118">
        <w:rPr>
          <w:rFonts w:eastAsia="Calibri" w:cstheme="minorBidi"/>
          <w:sz w:val="24"/>
          <w:lang w:eastAsia="en-US"/>
        </w:rPr>
        <w:t xml:space="preserve">the </w:t>
      </w:r>
      <w:r w:rsidRPr="5E322118">
        <w:rPr>
          <w:rFonts w:eastAsia="Calibri" w:cstheme="minorBidi"/>
          <w:sz w:val="24"/>
          <w:lang w:eastAsia="en-US"/>
        </w:rPr>
        <w:t>FWO with falsified payslips, and made unlawful deductions from one employee’s wages.</w:t>
      </w:r>
    </w:p>
    <w:p w14:paraId="196C2126" w14:textId="5B0C7F17" w:rsidR="00082320" w:rsidRPr="00872044" w:rsidRDefault="4F43848A" w:rsidP="74A940E7">
      <w:pPr>
        <w:spacing w:before="240" w:afterLines="60" w:after="144" w:line="360" w:lineRule="auto"/>
        <w:jc w:val="both"/>
        <w:rPr>
          <w:rFonts w:eastAsia="Calibri" w:cstheme="minorBidi"/>
          <w:sz w:val="24"/>
          <w:lang w:eastAsia="en-US"/>
        </w:rPr>
      </w:pPr>
      <w:r w:rsidRPr="74A940E7">
        <w:rPr>
          <w:rFonts w:eastAsia="Calibri" w:cstheme="minorBidi"/>
          <w:sz w:val="24"/>
          <w:lang w:eastAsia="en-US"/>
        </w:rPr>
        <w:t>We have also been targeting the Fast Food, Restaurants and Cafes sector, which typically employs high numbers of young</w:t>
      </w:r>
      <w:r w:rsidR="0022604B">
        <w:rPr>
          <w:rFonts w:eastAsia="Calibri" w:cstheme="minorBidi"/>
          <w:sz w:val="24"/>
          <w:lang w:eastAsia="en-US"/>
        </w:rPr>
        <w:t xml:space="preserve"> and </w:t>
      </w:r>
      <w:r w:rsidRPr="74A940E7">
        <w:rPr>
          <w:rFonts w:eastAsia="Calibri" w:cstheme="minorBidi"/>
          <w:sz w:val="24"/>
          <w:lang w:eastAsia="en-US"/>
        </w:rPr>
        <w:t>migrant workers. In 2021-22 alone, the FWO recovered more than $13 million for more than 4,000 underpaid employees in the sector.</w:t>
      </w:r>
      <w:r w:rsidR="44728102" w:rsidRPr="74A940E7">
        <w:rPr>
          <w:rFonts w:eastAsia="Calibri" w:cstheme="minorBidi"/>
          <w:sz w:val="24"/>
          <w:lang w:eastAsia="en-US"/>
        </w:rPr>
        <w:t xml:space="preserve"> </w:t>
      </w:r>
      <w:r w:rsidRPr="74A940E7">
        <w:rPr>
          <w:rFonts w:eastAsia="Calibri" w:cstheme="minorBidi"/>
          <w:sz w:val="24"/>
          <w:lang w:eastAsia="en-US"/>
        </w:rPr>
        <w:t xml:space="preserve">Over the past several years we’ve focussed on popular food precincts across all capital cities and some other major centres nationwide. Inspectors have been going out and making surprise visits to multiple businesses at the same time to speak to managers and employees on the ground and check records. </w:t>
      </w:r>
    </w:p>
    <w:p w14:paraId="1415C0B2" w14:textId="23D07257" w:rsidR="00082320" w:rsidRPr="00872044" w:rsidRDefault="00082320" w:rsidP="00872044">
      <w:pPr>
        <w:spacing w:before="240" w:afterLines="60" w:after="144" w:line="360" w:lineRule="auto"/>
        <w:jc w:val="both"/>
        <w:rPr>
          <w:rFonts w:eastAsia="Calibri" w:cstheme="minorHAnsi"/>
          <w:sz w:val="24"/>
          <w:lang w:eastAsia="en-US"/>
        </w:rPr>
      </w:pPr>
      <w:r w:rsidRPr="00872044">
        <w:rPr>
          <w:rFonts w:eastAsia="Calibri" w:cstheme="minorHAnsi"/>
          <w:sz w:val="24"/>
          <w:lang w:eastAsia="en-US"/>
        </w:rPr>
        <w:lastRenderedPageBreak/>
        <w:t>That all said, I don’t think that surprise visits and enforcement action are enough on their own to really get to the heart of why migrants continue to be treated poorly.</w:t>
      </w:r>
      <w:r w:rsidR="00E35781">
        <w:rPr>
          <w:rFonts w:eastAsia="Calibri" w:cstheme="minorHAnsi"/>
          <w:sz w:val="24"/>
          <w:lang w:eastAsia="en-US"/>
        </w:rPr>
        <w:t xml:space="preserve"> </w:t>
      </w:r>
      <w:r w:rsidRPr="00872044">
        <w:rPr>
          <w:rFonts w:eastAsia="Calibri" w:cstheme="minorHAnsi"/>
          <w:sz w:val="24"/>
          <w:lang w:eastAsia="en-US"/>
        </w:rPr>
        <w:t>I think there is an acceptance that the settings in a range of legal frameworks have an impact and regulators have a key role, but so do education providers, industry associations, unions and community legal centres.</w:t>
      </w:r>
    </w:p>
    <w:p w14:paraId="648515F9" w14:textId="4BF048A8" w:rsidR="00082320" w:rsidRPr="00872044" w:rsidRDefault="00082320" w:rsidP="4846E412">
      <w:pPr>
        <w:spacing w:before="240" w:afterLines="60" w:after="144" w:line="360" w:lineRule="auto"/>
        <w:jc w:val="both"/>
        <w:rPr>
          <w:rFonts w:eastAsia="Calibri" w:cstheme="minorBidi"/>
          <w:sz w:val="24"/>
          <w:lang w:eastAsia="en-US"/>
        </w:rPr>
      </w:pPr>
      <w:r w:rsidRPr="4846E412">
        <w:rPr>
          <w:rFonts w:eastAsia="Calibri" w:cstheme="minorBidi"/>
          <w:sz w:val="24"/>
          <w:lang w:eastAsia="en-US"/>
        </w:rPr>
        <w:t>I am very pleased to hear of the productive discussions going on between Government and stakeholders at the moment to co-design solutions that seek to remove barriers that migrants face when seeking to enforce their entitlements.</w:t>
      </w:r>
      <w:r w:rsidR="00D20CCF" w:rsidRPr="4846E412">
        <w:rPr>
          <w:rFonts w:eastAsia="Calibri" w:cstheme="minorBidi"/>
          <w:sz w:val="24"/>
          <w:lang w:eastAsia="en-US"/>
        </w:rPr>
        <w:t xml:space="preserve"> </w:t>
      </w:r>
      <w:r w:rsidRPr="4846E412">
        <w:rPr>
          <w:rFonts w:eastAsia="Calibri" w:cstheme="minorBidi"/>
          <w:sz w:val="24"/>
          <w:lang w:eastAsia="en-US"/>
        </w:rPr>
        <w:t xml:space="preserve">I also welcome the passage of the </w:t>
      </w:r>
      <w:r w:rsidRPr="0022604B">
        <w:rPr>
          <w:rFonts w:eastAsia="Calibri" w:cstheme="minorBidi"/>
          <w:i/>
          <w:iCs/>
          <w:sz w:val="24"/>
          <w:lang w:eastAsia="en-US"/>
        </w:rPr>
        <w:t>Protecting Worker Entitlement</w:t>
      </w:r>
      <w:r w:rsidR="15B7137E" w:rsidRPr="0022604B">
        <w:rPr>
          <w:rFonts w:eastAsia="Calibri" w:cstheme="minorBidi"/>
          <w:i/>
          <w:iCs/>
          <w:sz w:val="24"/>
          <w:lang w:eastAsia="en-US"/>
        </w:rPr>
        <w:t>s</w:t>
      </w:r>
      <w:r w:rsidRPr="0022604B">
        <w:rPr>
          <w:rFonts w:eastAsia="Calibri" w:cstheme="minorBidi"/>
          <w:i/>
          <w:iCs/>
          <w:sz w:val="24"/>
          <w:lang w:eastAsia="en-US"/>
        </w:rPr>
        <w:t xml:space="preserve"> Act</w:t>
      </w:r>
      <w:r w:rsidRPr="4846E412">
        <w:rPr>
          <w:rFonts w:eastAsia="Calibri" w:cstheme="minorBidi"/>
          <w:sz w:val="24"/>
          <w:lang w:eastAsia="en-US"/>
        </w:rPr>
        <w:t xml:space="preserve"> and the introduction of the Migration Amendment (Strengthening Employer Compliance) Bill 2023, which both seek to address this issue. </w:t>
      </w:r>
    </w:p>
    <w:p w14:paraId="60A8D87B" w14:textId="77777777" w:rsidR="00082320" w:rsidRPr="00D20CCF" w:rsidRDefault="00082320" w:rsidP="00D20CCF">
      <w:pPr>
        <w:pStyle w:val="Heading2"/>
        <w:jc w:val="center"/>
        <w:rPr>
          <w:rFonts w:asciiTheme="minorHAnsi" w:hAnsiTheme="minorHAnsi" w:cstheme="minorHAnsi"/>
          <w:szCs w:val="24"/>
        </w:rPr>
      </w:pPr>
      <w:r w:rsidRPr="00D20CCF">
        <w:rPr>
          <w:rFonts w:asciiTheme="minorHAnsi" w:hAnsiTheme="minorHAnsi" w:cstheme="minorHAnsi"/>
          <w:szCs w:val="24"/>
        </w:rPr>
        <w:t>Upcoming workplace relations changes</w:t>
      </w:r>
    </w:p>
    <w:p w14:paraId="5290144D" w14:textId="40F0CF5A" w:rsidR="00082320" w:rsidRPr="00872044" w:rsidRDefault="00082320" w:rsidP="00872044">
      <w:pPr>
        <w:spacing w:before="240" w:afterLines="60" w:after="144" w:line="360" w:lineRule="auto"/>
        <w:jc w:val="both"/>
        <w:rPr>
          <w:rFonts w:eastAsia="Calibri" w:cstheme="minorHAnsi"/>
          <w:sz w:val="24"/>
          <w:lang w:eastAsia="en-US"/>
        </w:rPr>
      </w:pPr>
      <w:r w:rsidRPr="00872044">
        <w:rPr>
          <w:rFonts w:eastAsia="Calibri" w:cstheme="minorHAnsi"/>
          <w:sz w:val="24"/>
          <w:lang w:eastAsia="en-US"/>
        </w:rPr>
        <w:t>It’s fair to say the current workplace relations environment is dynamic.</w:t>
      </w:r>
      <w:r w:rsidR="00D20CCF">
        <w:rPr>
          <w:rFonts w:eastAsia="Calibri" w:cstheme="minorHAnsi"/>
          <w:sz w:val="24"/>
          <w:lang w:eastAsia="en-US"/>
        </w:rPr>
        <w:t xml:space="preserve"> </w:t>
      </w:r>
      <w:r w:rsidRPr="00872044">
        <w:rPr>
          <w:rFonts w:eastAsia="Calibri" w:cstheme="minorHAnsi"/>
          <w:sz w:val="24"/>
          <w:lang w:eastAsia="en-US"/>
        </w:rPr>
        <w:t xml:space="preserve">There are now prohibitions on pay secrecy. Breastfeeding, gender identity, and intersex status are </w:t>
      </w:r>
      <w:r w:rsidR="00A80B57">
        <w:rPr>
          <w:rFonts w:eastAsia="Calibri" w:cstheme="minorHAnsi"/>
          <w:sz w:val="24"/>
          <w:lang w:eastAsia="en-US"/>
        </w:rPr>
        <w:t xml:space="preserve">new </w:t>
      </w:r>
      <w:r w:rsidRPr="00872044">
        <w:rPr>
          <w:rFonts w:eastAsia="Calibri" w:cstheme="minorHAnsi"/>
          <w:sz w:val="24"/>
          <w:lang w:eastAsia="en-US"/>
        </w:rPr>
        <w:t>protected attributes under the Fair Work Act, and there’s a prohibition of sexual harassment in the workplace.</w:t>
      </w:r>
    </w:p>
    <w:p w14:paraId="7C67B7C5" w14:textId="25705FAE" w:rsidR="00082320" w:rsidRPr="00872044" w:rsidRDefault="00082320" w:rsidP="74B12D72">
      <w:pPr>
        <w:spacing w:before="240" w:afterLines="60" w:after="144" w:line="360" w:lineRule="auto"/>
        <w:jc w:val="both"/>
        <w:rPr>
          <w:rFonts w:eastAsia="Calibri" w:cstheme="minorBidi"/>
          <w:sz w:val="24"/>
          <w:lang w:eastAsia="en-US"/>
        </w:rPr>
      </w:pPr>
      <w:r w:rsidRPr="74B12D72">
        <w:rPr>
          <w:rFonts w:eastAsia="Calibri" w:cstheme="minorBidi"/>
          <w:sz w:val="24"/>
          <w:lang w:eastAsia="en-US"/>
        </w:rPr>
        <w:t xml:space="preserve">Flexibility and expanded eligibility changes to the Paid Parental Leave scheme have also just come into effect. And later this year, we will see the introduction of limitations on the use of fixed term contracts. There will be a requirement to provide a </w:t>
      </w:r>
      <w:r w:rsidR="5D128F93" w:rsidRPr="74B12D72">
        <w:rPr>
          <w:rFonts w:eastAsia="Calibri" w:cstheme="minorBidi"/>
          <w:sz w:val="24"/>
          <w:lang w:eastAsia="en-US"/>
        </w:rPr>
        <w:t>F</w:t>
      </w:r>
      <w:r w:rsidRPr="74B12D72">
        <w:rPr>
          <w:rFonts w:eastAsia="Calibri" w:cstheme="minorBidi"/>
          <w:sz w:val="24"/>
          <w:lang w:eastAsia="en-US"/>
        </w:rPr>
        <w:t xml:space="preserve">ixed </w:t>
      </w:r>
      <w:r w:rsidR="5BD31816" w:rsidRPr="74B12D72">
        <w:rPr>
          <w:rFonts w:eastAsia="Calibri" w:cstheme="minorBidi"/>
          <w:sz w:val="24"/>
          <w:lang w:eastAsia="en-US"/>
        </w:rPr>
        <w:t>T</w:t>
      </w:r>
      <w:r w:rsidRPr="74B12D72">
        <w:rPr>
          <w:rFonts w:eastAsia="Calibri" w:cstheme="minorBidi"/>
          <w:sz w:val="24"/>
          <w:lang w:eastAsia="en-US"/>
        </w:rPr>
        <w:t xml:space="preserve">erm </w:t>
      </w:r>
      <w:r w:rsidR="325ED6D6" w:rsidRPr="74B12D72">
        <w:rPr>
          <w:rFonts w:eastAsia="Calibri" w:cstheme="minorBidi"/>
          <w:sz w:val="24"/>
          <w:lang w:eastAsia="en-US"/>
        </w:rPr>
        <w:t>C</w:t>
      </w:r>
      <w:r w:rsidRPr="74B12D72">
        <w:rPr>
          <w:rFonts w:eastAsia="Calibri" w:cstheme="minorBidi"/>
          <w:sz w:val="24"/>
          <w:lang w:eastAsia="en-US"/>
        </w:rPr>
        <w:t xml:space="preserve">ontract </w:t>
      </w:r>
      <w:r w:rsidR="55B0ECDD" w:rsidRPr="74B12D72">
        <w:rPr>
          <w:rFonts w:eastAsia="Calibri" w:cstheme="minorBidi"/>
          <w:sz w:val="24"/>
          <w:lang w:eastAsia="en-US"/>
        </w:rPr>
        <w:t>I</w:t>
      </w:r>
      <w:r w:rsidRPr="74B12D72">
        <w:rPr>
          <w:rFonts w:eastAsia="Calibri" w:cstheme="minorBidi"/>
          <w:sz w:val="24"/>
          <w:lang w:eastAsia="en-US"/>
        </w:rPr>
        <w:t xml:space="preserve">nformation </w:t>
      </w:r>
      <w:r w:rsidR="31ADACF2" w:rsidRPr="74B12D72">
        <w:rPr>
          <w:rFonts w:eastAsia="Calibri" w:cstheme="minorBidi"/>
          <w:sz w:val="24"/>
          <w:lang w:eastAsia="en-US"/>
        </w:rPr>
        <w:t>S</w:t>
      </w:r>
      <w:r w:rsidRPr="74B12D72">
        <w:rPr>
          <w:rFonts w:eastAsia="Calibri" w:cstheme="minorBidi"/>
          <w:sz w:val="24"/>
          <w:lang w:eastAsia="en-US"/>
        </w:rPr>
        <w:t xml:space="preserve">tatement that </w:t>
      </w:r>
      <w:r w:rsidR="515F176B" w:rsidRPr="74B12D72">
        <w:rPr>
          <w:rFonts w:eastAsia="Calibri" w:cstheme="minorBidi"/>
          <w:sz w:val="24"/>
          <w:lang w:eastAsia="en-US"/>
        </w:rPr>
        <w:t xml:space="preserve">the </w:t>
      </w:r>
      <w:r w:rsidRPr="74B12D72">
        <w:rPr>
          <w:rFonts w:eastAsia="Calibri" w:cstheme="minorBidi"/>
          <w:sz w:val="24"/>
          <w:lang w:eastAsia="en-US"/>
        </w:rPr>
        <w:t>FWO is currently developing.</w:t>
      </w:r>
    </w:p>
    <w:p w14:paraId="3201ECB0" w14:textId="77777777" w:rsidR="00082320" w:rsidRPr="00872044" w:rsidRDefault="00082320" w:rsidP="00872044">
      <w:pPr>
        <w:spacing w:before="240" w:afterLines="60" w:after="144" w:line="360" w:lineRule="auto"/>
        <w:jc w:val="both"/>
        <w:rPr>
          <w:rFonts w:eastAsia="Calibri" w:cstheme="minorHAnsi"/>
          <w:sz w:val="24"/>
          <w:lang w:eastAsia="en-US"/>
        </w:rPr>
      </w:pPr>
      <w:r w:rsidRPr="00872044">
        <w:rPr>
          <w:rFonts w:eastAsia="Calibri" w:cstheme="minorHAnsi"/>
          <w:sz w:val="24"/>
          <w:lang w:eastAsia="en-US"/>
        </w:rPr>
        <w:t>In thinking about what the enforcement regime looks like in future, the criminalisation of wage theft is clearly a very significant shift, but of course a criminal offence doesn’t change the obligations that employers already have to meet their workplace relations responsibilities and pay their workers correctly.</w:t>
      </w:r>
    </w:p>
    <w:p w14:paraId="0E3F9DBA" w14:textId="26440B0D" w:rsidR="00082320" w:rsidRPr="00872044" w:rsidRDefault="00082320" w:rsidP="2B8528C5">
      <w:pPr>
        <w:spacing w:before="240" w:afterLines="60" w:after="144" w:line="360" w:lineRule="auto"/>
        <w:jc w:val="both"/>
        <w:rPr>
          <w:rFonts w:eastAsia="Calibri" w:cstheme="minorBidi"/>
          <w:sz w:val="24"/>
          <w:lang w:eastAsia="en-US"/>
        </w:rPr>
      </w:pPr>
      <w:r w:rsidRPr="2B8528C5">
        <w:rPr>
          <w:rFonts w:eastAsia="Calibri" w:cstheme="minorBidi"/>
          <w:sz w:val="24"/>
          <w:lang w:eastAsia="en-US"/>
        </w:rPr>
        <w:t xml:space="preserve">I am very confident that I’m leaving the agency in great shape to support the community to confidently implement the </w:t>
      </w:r>
      <w:r w:rsidR="0113D646" w:rsidRPr="2B8528C5">
        <w:rPr>
          <w:rFonts w:eastAsia="Calibri" w:cstheme="minorBidi"/>
          <w:sz w:val="24"/>
          <w:lang w:eastAsia="en-US"/>
        </w:rPr>
        <w:t>G</w:t>
      </w:r>
      <w:r w:rsidRPr="2B8528C5">
        <w:rPr>
          <w:rFonts w:eastAsia="Calibri" w:cstheme="minorBidi"/>
          <w:sz w:val="24"/>
          <w:lang w:eastAsia="en-US"/>
        </w:rPr>
        <w:t xml:space="preserve">overnment’s workplace relations reforms. The FWO has incredibly committed staff who are highly professional and very committed to getting the best outcomes for workers, businesses and the community that they serve. Our annual staff survey results are </w:t>
      </w:r>
      <w:r w:rsidRPr="2B8528C5">
        <w:rPr>
          <w:rFonts w:eastAsia="Calibri" w:cstheme="minorBidi"/>
          <w:sz w:val="24"/>
          <w:lang w:eastAsia="en-US"/>
        </w:rPr>
        <w:lastRenderedPageBreak/>
        <w:t xml:space="preserve">consistently positive and demonstrate this commitment to public service. I am privileged to have had the opportunity to be the CEO of the FWO.  </w:t>
      </w:r>
    </w:p>
    <w:p w14:paraId="39929AFF" w14:textId="77777777" w:rsidR="00082320" w:rsidRPr="00872044" w:rsidRDefault="00082320" w:rsidP="00872044">
      <w:pPr>
        <w:spacing w:before="240" w:afterLines="60" w:after="144" w:line="360" w:lineRule="auto"/>
        <w:jc w:val="both"/>
        <w:rPr>
          <w:rFonts w:eastAsia="Calibri" w:cstheme="minorHAnsi"/>
          <w:sz w:val="24"/>
          <w:lang w:eastAsia="en-US"/>
        </w:rPr>
      </w:pPr>
      <w:r w:rsidRPr="00872044">
        <w:rPr>
          <w:rFonts w:eastAsia="Calibri" w:cstheme="minorHAnsi"/>
          <w:sz w:val="24"/>
          <w:lang w:eastAsia="en-US"/>
        </w:rPr>
        <w:t xml:space="preserve">I would also like to thank my colleagues and leaders in the Australian Public Service who have worked co-operatively and constructively with the agency right through the duration of my term. </w:t>
      </w:r>
    </w:p>
    <w:p w14:paraId="48510BD7" w14:textId="77777777" w:rsidR="00082320" w:rsidRPr="00872044" w:rsidRDefault="00082320" w:rsidP="00872044">
      <w:pPr>
        <w:spacing w:before="240" w:afterLines="60" w:after="144" w:line="360" w:lineRule="auto"/>
        <w:jc w:val="both"/>
        <w:rPr>
          <w:rFonts w:eastAsia="Calibri" w:cstheme="minorHAnsi"/>
          <w:sz w:val="24"/>
          <w:lang w:eastAsia="en-US"/>
        </w:rPr>
      </w:pPr>
      <w:r w:rsidRPr="00872044">
        <w:rPr>
          <w:rFonts w:eastAsia="Calibri" w:cstheme="minorHAnsi"/>
          <w:sz w:val="24"/>
          <w:lang w:eastAsia="en-US"/>
        </w:rPr>
        <w:t xml:space="preserve">And I would like to thank all our stakeholders, including those of you who attended today, who care deeply about what the FWO does and want it to be as effective as possible.  I have really valued your advice, support and input over the five years I have been in this role, and prior to that when I was in the department. </w:t>
      </w:r>
    </w:p>
    <w:p w14:paraId="684023D3" w14:textId="77777777" w:rsidR="00082320" w:rsidRPr="00872044" w:rsidRDefault="00082320" w:rsidP="00872044">
      <w:pPr>
        <w:spacing w:before="240" w:afterLines="60" w:after="144" w:line="360" w:lineRule="auto"/>
        <w:jc w:val="both"/>
        <w:rPr>
          <w:rFonts w:eastAsia="Calibri" w:cstheme="minorHAnsi"/>
          <w:sz w:val="24"/>
          <w:lang w:eastAsia="en-US"/>
        </w:rPr>
      </w:pPr>
      <w:r w:rsidRPr="00872044">
        <w:rPr>
          <w:rFonts w:eastAsia="Calibri" w:cstheme="minorHAnsi"/>
          <w:sz w:val="24"/>
          <w:lang w:eastAsia="en-US"/>
        </w:rPr>
        <w:t>I believe we have some time for discussion so I’m happy to take any questions you may have.</w:t>
      </w:r>
    </w:p>
    <w:p w14:paraId="5FACC8DA" w14:textId="6E807B35" w:rsidR="00E31B5D" w:rsidRPr="00872044" w:rsidRDefault="00E31B5D" w:rsidP="00872044">
      <w:pPr>
        <w:spacing w:before="240" w:afterLines="60" w:after="144" w:line="360" w:lineRule="auto"/>
        <w:jc w:val="both"/>
        <w:rPr>
          <w:rFonts w:eastAsia="Calibri" w:cstheme="minorHAnsi"/>
          <w:sz w:val="24"/>
          <w:lang w:eastAsia="en-US"/>
        </w:rPr>
      </w:pPr>
    </w:p>
    <w:sectPr w:rsidR="00E31B5D" w:rsidRPr="00872044" w:rsidSect="00752546">
      <w:footerReference w:type="default" r:id="rId8"/>
      <w:headerReference w:type="first" r:id="rId9"/>
      <w:footerReference w:type="first" r:id="rId10"/>
      <w:type w:val="continuous"/>
      <w:pgSz w:w="11906" w:h="16838"/>
      <w:pgMar w:top="1985" w:right="1225" w:bottom="1418" w:left="1321" w:header="283" w:footer="3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2EAEB" w14:textId="77777777" w:rsidR="00B2210F" w:rsidRDefault="00B2210F">
      <w:r>
        <w:separator/>
      </w:r>
    </w:p>
  </w:endnote>
  <w:endnote w:type="continuationSeparator" w:id="0">
    <w:p w14:paraId="37C99DCD" w14:textId="77777777" w:rsidR="00B2210F" w:rsidRDefault="00B2210F">
      <w:r>
        <w:continuationSeparator/>
      </w:r>
    </w:p>
  </w:endnote>
  <w:endnote w:type="continuationNotice" w:id="1">
    <w:p w14:paraId="3924B0E0" w14:textId="77777777" w:rsidR="00B2210F" w:rsidRDefault="00B221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Neue-Ligh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0003655"/>
      <w:docPartObj>
        <w:docPartGallery w:val="Page Numbers (Bottom of Page)"/>
        <w:docPartUnique/>
      </w:docPartObj>
    </w:sdtPr>
    <w:sdtEndPr>
      <w:rPr>
        <w:noProof/>
      </w:rPr>
    </w:sdtEndPr>
    <w:sdtContent>
      <w:p w14:paraId="5CF9BB5C" w14:textId="3D2B2F8E" w:rsidR="00B62792" w:rsidRDefault="00B6279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07AFE3" w14:textId="1806EE89" w:rsidR="00752546" w:rsidRPr="000C5409" w:rsidRDefault="00752546" w:rsidP="00752546">
    <w:pPr>
      <w:tabs>
        <w:tab w:val="center" w:pos="4536"/>
        <w:tab w:val="right" w:pos="9070"/>
      </w:tabs>
      <w:spacing w:line="240" w:lineRule="auto"/>
      <w:rPr>
        <w:color w:val="1B365D"/>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5DBBA" w14:textId="06975878" w:rsidR="00F83E35" w:rsidRPr="000C5409" w:rsidRDefault="000C5409" w:rsidP="000C5409">
    <w:pPr>
      <w:tabs>
        <w:tab w:val="center" w:pos="4536"/>
        <w:tab w:val="right" w:pos="9070"/>
      </w:tabs>
      <w:spacing w:line="240" w:lineRule="auto"/>
      <w:rPr>
        <w:color w:val="1B365D"/>
        <w:sz w:val="20"/>
        <w:szCs w:val="20"/>
      </w:rPr>
    </w:pPr>
    <w:r w:rsidRPr="000C5409">
      <w:rPr>
        <w:rFonts w:cstheme="minorHAnsi"/>
        <w:noProof/>
        <w:color w:val="1B365D"/>
        <w:sz w:val="20"/>
        <w:szCs w:val="20"/>
      </w:rPr>
      <mc:AlternateContent>
        <mc:Choice Requires="wps">
          <w:drawing>
            <wp:anchor distT="0" distB="0" distL="114300" distR="114300" simplePos="0" relativeHeight="251658242" behindDoc="1" locked="0" layoutInCell="1" allowOverlap="1" wp14:anchorId="1CA8FD78" wp14:editId="5AA00B67">
              <wp:simplePos x="0" y="0"/>
              <wp:positionH relativeFrom="page">
                <wp:align>right</wp:align>
              </wp:positionH>
              <wp:positionV relativeFrom="paragraph">
                <wp:posOffset>-201738</wp:posOffset>
              </wp:positionV>
              <wp:extent cx="882015" cy="882015"/>
              <wp:effectExtent l="0" t="0" r="0" b="0"/>
              <wp:wrapNone/>
              <wp:docPr id="3" name="Right Triangle 3"/>
              <wp:cNvGraphicFramePr/>
              <a:graphic xmlns:a="http://schemas.openxmlformats.org/drawingml/2006/main">
                <a:graphicData uri="http://schemas.microsoft.com/office/word/2010/wordprocessingShape">
                  <wps:wsp>
                    <wps:cNvSpPr/>
                    <wps:spPr>
                      <a:xfrm flipH="1">
                        <a:off x="0" y="0"/>
                        <a:ext cx="882015" cy="882015"/>
                      </a:xfrm>
                      <a:prstGeom prst="rtTriangle">
                        <a:avLst/>
                      </a:prstGeom>
                      <a:solidFill>
                        <a:srgbClr val="9BCBEB">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C211409" id="_x0000_t6" coordsize="21600,21600" o:spt="6" path="m,l,21600r21600,xe">
              <v:stroke joinstyle="miter"/>
              <v:path gradientshapeok="t" o:connecttype="custom" o:connectlocs="0,0;0,10800;0,21600;10800,21600;21600,21600;10800,10800" textboxrect="1800,12600,12600,19800"/>
            </v:shapetype>
            <v:shape id="Right Triangle 3" o:spid="_x0000_s1026" type="#_x0000_t6" style="position:absolute;margin-left:18.25pt;margin-top:-15.9pt;width:69.45pt;height:69.45pt;flip:x;z-index:-251658238;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" fillcolor="#9bcbeb" stroked="f" strokeweight="2pt">
              <v:fill opacity="19789f"/>
              <w10:wrap anchorx="page"/>
            </v:shape>
          </w:pict>
        </mc:Fallback>
      </mc:AlternateContent>
    </w:r>
    <w:r w:rsidRPr="000C5409">
      <w:rPr>
        <w:rFonts w:cstheme="minorHAnsi"/>
        <w:noProof/>
        <w:color w:val="1B365D"/>
        <w:sz w:val="20"/>
        <w:szCs w:val="20"/>
      </w:rPr>
      <mc:AlternateContent>
        <mc:Choice Requires="wps">
          <w:drawing>
            <wp:anchor distT="0" distB="0" distL="114300" distR="114300" simplePos="0" relativeHeight="251658243" behindDoc="0" locked="0" layoutInCell="1" allowOverlap="1" wp14:anchorId="093526B9" wp14:editId="7FD6FE63">
              <wp:simplePos x="0" y="0"/>
              <wp:positionH relativeFrom="margin">
                <wp:posOffset>0</wp:posOffset>
              </wp:positionH>
              <wp:positionV relativeFrom="paragraph">
                <wp:posOffset>-78740</wp:posOffset>
              </wp:positionV>
              <wp:extent cx="3369945" cy="0"/>
              <wp:effectExtent l="0" t="0" r="20955" b="19050"/>
              <wp:wrapNone/>
              <wp:docPr id="11" name="Straight Connector 11"/>
              <wp:cNvGraphicFramePr/>
              <a:graphic xmlns:a="http://schemas.openxmlformats.org/drawingml/2006/main">
                <a:graphicData uri="http://schemas.microsoft.com/office/word/2010/wordprocessingShape">
                  <wps:wsp>
                    <wps:cNvCnPr/>
                    <wps:spPr>
                      <a:xfrm>
                        <a:off x="0" y="0"/>
                        <a:ext cx="3369945" cy="0"/>
                      </a:xfrm>
                      <a:prstGeom prst="line">
                        <a:avLst/>
                      </a:prstGeom>
                      <a:ln w="12700">
                        <a:solidFill>
                          <a:srgbClr val="FFB81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98A93A" id="Straight Connector 11" o:spid="_x0000_s1026" style="position:absolute;z-index:251658243;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6.2pt" to="265.3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" strokecolor="#ffb81c" strokeweight="1pt">
              <w10:wrap anchorx="margin"/>
            </v:line>
          </w:pict>
        </mc:Fallback>
      </mc:AlternateContent>
    </w:r>
    <w:r w:rsidR="001C45BB" w:rsidRPr="000C5409" w:rsidDel="001C45BB">
      <w:rPr>
        <w:color w:val="1B365D"/>
        <w:sz w:val="20"/>
        <w:szCs w:val="20"/>
      </w:rPr>
      <w:t xml:space="preserve"> </w:t>
    </w:r>
  </w:p>
  <w:p w14:paraId="03978946" w14:textId="6779E9EA" w:rsidR="000C5409" w:rsidRPr="000C5409" w:rsidRDefault="000C5409" w:rsidP="000C5409">
    <w:pPr>
      <w:tabs>
        <w:tab w:val="center" w:pos="4536"/>
        <w:tab w:val="right" w:pos="9070"/>
      </w:tabs>
      <w:spacing w:line="240" w:lineRule="auto"/>
      <w:rPr>
        <w:color w:val="1B365D"/>
        <w:sz w:val="20"/>
        <w:szCs w:val="20"/>
      </w:rPr>
    </w:pPr>
    <w:r w:rsidRPr="000C5409">
      <w:rPr>
        <w:rFonts w:cstheme="minorHAnsi"/>
        <w:color w:val="1B365D"/>
        <w:sz w:val="20"/>
        <w:szCs w:val="20"/>
      </w:rPr>
      <w:t>www.fairwork.gov.au | Fair Work Infoline: 13 13 94 | ABN: 43 884 188 232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9CBE8" w14:textId="77777777" w:rsidR="00B2210F" w:rsidRDefault="00B2210F">
      <w:r>
        <w:separator/>
      </w:r>
    </w:p>
  </w:footnote>
  <w:footnote w:type="continuationSeparator" w:id="0">
    <w:p w14:paraId="39A2F563" w14:textId="77777777" w:rsidR="00B2210F" w:rsidRDefault="00B2210F">
      <w:r>
        <w:continuationSeparator/>
      </w:r>
    </w:p>
  </w:footnote>
  <w:footnote w:type="continuationNotice" w:id="1">
    <w:p w14:paraId="68FF57EA" w14:textId="77777777" w:rsidR="00B2210F" w:rsidRDefault="00B221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5DBB7" w14:textId="12F3BED7" w:rsidR="00F83E35" w:rsidRPr="00583EDF" w:rsidRDefault="000C5409" w:rsidP="00DF4A22">
    <w:pPr>
      <w:tabs>
        <w:tab w:val="center" w:pos="4820"/>
        <w:tab w:val="right" w:pos="9639"/>
      </w:tabs>
      <w:spacing w:after="0"/>
      <w:ind w:left="-851"/>
      <w:rPr>
        <w:rFonts w:cs="HelveticaNeue-Light"/>
        <w:color w:val="000000"/>
        <w:sz w:val="32"/>
        <w:szCs w:val="44"/>
      </w:rPr>
    </w:pPr>
    <w:r w:rsidRPr="000C5409">
      <w:rPr>
        <w:rFonts w:cs="HelveticaNeue-Light"/>
        <w:noProof/>
        <w:color w:val="000000"/>
        <w:sz w:val="32"/>
        <w:szCs w:val="44"/>
      </w:rPr>
      <w:drawing>
        <wp:anchor distT="0" distB="0" distL="114300" distR="114300" simplePos="0" relativeHeight="251658241" behindDoc="0" locked="0" layoutInCell="1" allowOverlap="1" wp14:anchorId="689D4A40" wp14:editId="4912D337">
          <wp:simplePos x="0" y="0"/>
          <wp:positionH relativeFrom="column">
            <wp:posOffset>-532765</wp:posOffset>
          </wp:positionH>
          <wp:positionV relativeFrom="paragraph">
            <wp:posOffset>64770</wp:posOffset>
          </wp:positionV>
          <wp:extent cx="2971165" cy="541655"/>
          <wp:effectExtent l="0" t="0" r="635"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971165" cy="5416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0C5409">
      <w:rPr>
        <w:rFonts w:cs="HelveticaNeue-Light"/>
        <w:noProof/>
        <w:color w:val="000000"/>
        <w:sz w:val="32"/>
        <w:szCs w:val="44"/>
      </w:rPr>
      <mc:AlternateContent>
        <mc:Choice Requires="wps">
          <w:drawing>
            <wp:anchor distT="0" distB="0" distL="114300" distR="114300" simplePos="0" relativeHeight="251658240" behindDoc="1" locked="0" layoutInCell="1" allowOverlap="1" wp14:anchorId="0990C936" wp14:editId="61F1AB96">
              <wp:simplePos x="0" y="0"/>
              <wp:positionH relativeFrom="column">
                <wp:posOffset>-839972</wp:posOffset>
              </wp:positionH>
              <wp:positionV relativeFrom="paragraph">
                <wp:posOffset>-180340</wp:posOffset>
              </wp:positionV>
              <wp:extent cx="7548880" cy="1031240"/>
              <wp:effectExtent l="0" t="0" r="0" b="0"/>
              <wp:wrapNone/>
              <wp:docPr id="1" name="Rectangle 1"/>
              <wp:cNvGraphicFramePr/>
              <a:graphic xmlns:a="http://schemas.openxmlformats.org/drawingml/2006/main">
                <a:graphicData uri="http://schemas.microsoft.com/office/word/2010/wordprocessingShape">
                  <wps:wsp>
                    <wps:cNvSpPr/>
                    <wps:spPr>
                      <a:xfrm>
                        <a:off x="0" y="0"/>
                        <a:ext cx="7548880" cy="103124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F87801" id="Rectangle 1" o:spid="_x0000_s1026" style="position:absolute;margin-left:-66.15pt;margin-top:-14.2pt;width:594.4pt;height:81.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" fillcolor="#1b365d" stroked="f" strokeweight="2pt"/>
          </w:pict>
        </mc:Fallback>
      </mc:AlternateContent>
    </w:r>
  </w:p>
  <w:p w14:paraId="4885DBB8" w14:textId="77777777" w:rsidR="00F83E35" w:rsidRDefault="00F83E35" w:rsidP="00F83E35">
    <w:pPr>
      <w:tabs>
        <w:tab w:val="center" w:pos="4820"/>
        <w:tab w:val="right" w:pos="9639"/>
      </w:tabs>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6A8"/>
    <w:multiLevelType w:val="hybridMultilevel"/>
    <w:tmpl w:val="31EED7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1D239F"/>
    <w:multiLevelType w:val="hybridMultilevel"/>
    <w:tmpl w:val="361298C4"/>
    <w:lvl w:ilvl="0" w:tplc="99E20500">
      <w:start w:val="1"/>
      <w:numFmt w:val="decimal"/>
      <w:pStyle w:val="NumberedParagraphs"/>
      <w:lvlText w:val="%1."/>
      <w:lvlJc w:val="left"/>
      <w:pPr>
        <w:ind w:left="360" w:hanging="360"/>
      </w:pPr>
      <w:rPr>
        <w:rFonts w:hint="default"/>
        <w:b w:val="0"/>
        <w:i w:val="0"/>
        <w:color w:val="000000" w:themeColor="text1"/>
        <w:sz w:val="28"/>
      </w:rPr>
    </w:lvl>
    <w:lvl w:ilvl="1" w:tplc="45E8409A">
      <w:start w:val="1"/>
      <w:numFmt w:val="bullet"/>
      <w:lvlText w:val=""/>
      <w:lvlJc w:val="left"/>
      <w:pPr>
        <w:ind w:left="927" w:hanging="360"/>
      </w:pPr>
      <w:rPr>
        <w:rFonts w:ascii="Symbol" w:hAnsi="Symbol" w:hint="default"/>
      </w:rPr>
    </w:lvl>
    <w:lvl w:ilvl="2" w:tplc="0C090003">
      <w:start w:val="1"/>
      <w:numFmt w:val="bullet"/>
      <w:lvlText w:val="o"/>
      <w:lvlJc w:val="left"/>
      <w:pPr>
        <w:ind w:left="5568" w:hanging="180"/>
      </w:pPr>
      <w:rPr>
        <w:rFonts w:ascii="Courier New" w:hAnsi="Courier New" w:cs="Courier New" w:hint="default"/>
      </w:rPr>
    </w:lvl>
    <w:lvl w:ilvl="3" w:tplc="12FCD0BC">
      <w:numFmt w:val="bullet"/>
      <w:lvlText w:val="·"/>
      <w:lvlJc w:val="left"/>
      <w:pPr>
        <w:ind w:left="6288" w:hanging="360"/>
      </w:pPr>
      <w:rPr>
        <w:rFonts w:ascii="Calibri" w:eastAsiaTheme="minorHAnsi" w:hAnsi="Calibri" w:cs="Calibri" w:hint="default"/>
      </w:rPr>
    </w:lvl>
    <w:lvl w:ilvl="4" w:tplc="0C090019" w:tentative="1">
      <w:start w:val="1"/>
      <w:numFmt w:val="lowerLetter"/>
      <w:lvlText w:val="%5."/>
      <w:lvlJc w:val="left"/>
      <w:pPr>
        <w:ind w:left="7008" w:hanging="360"/>
      </w:pPr>
    </w:lvl>
    <w:lvl w:ilvl="5" w:tplc="0C09001B" w:tentative="1">
      <w:start w:val="1"/>
      <w:numFmt w:val="lowerRoman"/>
      <w:lvlText w:val="%6."/>
      <w:lvlJc w:val="right"/>
      <w:pPr>
        <w:ind w:left="7728" w:hanging="180"/>
      </w:pPr>
    </w:lvl>
    <w:lvl w:ilvl="6" w:tplc="0C09000F" w:tentative="1">
      <w:start w:val="1"/>
      <w:numFmt w:val="decimal"/>
      <w:lvlText w:val="%7."/>
      <w:lvlJc w:val="left"/>
      <w:pPr>
        <w:ind w:left="8448" w:hanging="360"/>
      </w:pPr>
    </w:lvl>
    <w:lvl w:ilvl="7" w:tplc="0C090019" w:tentative="1">
      <w:start w:val="1"/>
      <w:numFmt w:val="lowerLetter"/>
      <w:lvlText w:val="%8."/>
      <w:lvlJc w:val="left"/>
      <w:pPr>
        <w:ind w:left="9168" w:hanging="360"/>
      </w:pPr>
    </w:lvl>
    <w:lvl w:ilvl="8" w:tplc="0C09001B" w:tentative="1">
      <w:start w:val="1"/>
      <w:numFmt w:val="lowerRoman"/>
      <w:lvlText w:val="%9."/>
      <w:lvlJc w:val="right"/>
      <w:pPr>
        <w:ind w:left="9888" w:hanging="180"/>
      </w:pPr>
    </w:lvl>
  </w:abstractNum>
  <w:abstractNum w:abstractNumId="2" w15:restartNumberingAfterBreak="0">
    <w:nsid w:val="03D81900"/>
    <w:multiLevelType w:val="hybridMultilevel"/>
    <w:tmpl w:val="3048AD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7FD2FC4"/>
    <w:multiLevelType w:val="hybridMultilevel"/>
    <w:tmpl w:val="12B4C4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874EA2"/>
    <w:multiLevelType w:val="hybridMultilevel"/>
    <w:tmpl w:val="4CD60104"/>
    <w:lvl w:ilvl="0" w:tplc="31DE9E30">
      <w:start w:val="1"/>
      <w:numFmt w:val="decimal"/>
      <w:lvlText w:val="%1."/>
      <w:lvlJc w:val="left"/>
      <w:pPr>
        <w:ind w:left="720" w:hanging="360"/>
      </w:pPr>
      <w:rPr>
        <w:rFonts w:hint="default"/>
        <w:color w:val="1B365D"/>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9650BD9"/>
    <w:multiLevelType w:val="hybridMultilevel"/>
    <w:tmpl w:val="8AA2F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8D1950"/>
    <w:multiLevelType w:val="hybridMultilevel"/>
    <w:tmpl w:val="6CFEEEF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09E95E6D"/>
    <w:multiLevelType w:val="multilevel"/>
    <w:tmpl w:val="A3D2542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B56946"/>
    <w:multiLevelType w:val="hybridMultilevel"/>
    <w:tmpl w:val="74FA1F2A"/>
    <w:lvl w:ilvl="0" w:tplc="1820D74A">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6125BF2"/>
    <w:multiLevelType w:val="hybridMultilevel"/>
    <w:tmpl w:val="1D1AD374"/>
    <w:lvl w:ilvl="0" w:tplc="CA5A8B72">
      <w:start w:val="1"/>
      <w:numFmt w:val="bullet"/>
      <w:lvlText w:val=""/>
      <w:lvlJc w:val="left"/>
      <w:pPr>
        <w:ind w:left="360" w:hanging="360"/>
      </w:pPr>
      <w:rPr>
        <w:rFonts w:ascii="Symbol" w:hAnsi="Symbol" w:hint="default"/>
      </w:rPr>
    </w:lvl>
    <w:lvl w:ilvl="1" w:tplc="2B141778">
      <w:start w:val="1"/>
      <w:numFmt w:val="bullet"/>
      <w:lvlText w:val="o"/>
      <w:lvlJc w:val="left"/>
      <w:pPr>
        <w:ind w:left="785" w:hanging="360"/>
      </w:pPr>
      <w:rPr>
        <w:rFonts w:ascii="Courier New" w:hAnsi="Courier New" w:cs="Times New Roman" w:hint="default"/>
      </w:rPr>
    </w:lvl>
    <w:lvl w:ilvl="2" w:tplc="DD56B6BA">
      <w:start w:val="1"/>
      <w:numFmt w:val="bullet"/>
      <w:lvlText w:val=""/>
      <w:lvlJc w:val="left"/>
      <w:pPr>
        <w:ind w:left="1800" w:hanging="360"/>
      </w:pPr>
      <w:rPr>
        <w:rFonts w:ascii="Wingdings" w:hAnsi="Wingdings" w:hint="default"/>
      </w:rPr>
    </w:lvl>
    <w:lvl w:ilvl="3" w:tplc="7FB009D2">
      <w:start w:val="1"/>
      <w:numFmt w:val="bullet"/>
      <w:lvlText w:val=""/>
      <w:lvlJc w:val="left"/>
      <w:pPr>
        <w:ind w:left="2520" w:hanging="360"/>
      </w:pPr>
      <w:rPr>
        <w:rFonts w:ascii="Symbol" w:hAnsi="Symbol" w:hint="default"/>
      </w:rPr>
    </w:lvl>
    <w:lvl w:ilvl="4" w:tplc="0F1AA750">
      <w:start w:val="1"/>
      <w:numFmt w:val="bullet"/>
      <w:lvlText w:val="o"/>
      <w:lvlJc w:val="left"/>
      <w:pPr>
        <w:ind w:left="3240" w:hanging="360"/>
      </w:pPr>
      <w:rPr>
        <w:rFonts w:ascii="Courier New" w:hAnsi="Courier New" w:cs="Courier New" w:hint="default"/>
      </w:rPr>
    </w:lvl>
    <w:lvl w:ilvl="5" w:tplc="3A3EE034">
      <w:start w:val="1"/>
      <w:numFmt w:val="bullet"/>
      <w:lvlText w:val=""/>
      <w:lvlJc w:val="left"/>
      <w:pPr>
        <w:ind w:left="3960" w:hanging="360"/>
      </w:pPr>
      <w:rPr>
        <w:rFonts w:ascii="Wingdings" w:hAnsi="Wingdings" w:hint="default"/>
      </w:rPr>
    </w:lvl>
    <w:lvl w:ilvl="6" w:tplc="C3B69700">
      <w:start w:val="1"/>
      <w:numFmt w:val="bullet"/>
      <w:lvlText w:val=""/>
      <w:lvlJc w:val="left"/>
      <w:pPr>
        <w:ind w:left="4680" w:hanging="360"/>
      </w:pPr>
      <w:rPr>
        <w:rFonts w:ascii="Symbol" w:hAnsi="Symbol" w:hint="default"/>
      </w:rPr>
    </w:lvl>
    <w:lvl w:ilvl="7" w:tplc="6A34D924">
      <w:start w:val="1"/>
      <w:numFmt w:val="bullet"/>
      <w:lvlText w:val="o"/>
      <w:lvlJc w:val="left"/>
      <w:pPr>
        <w:ind w:left="5400" w:hanging="360"/>
      </w:pPr>
      <w:rPr>
        <w:rFonts w:ascii="Courier New" w:hAnsi="Courier New" w:cs="Courier New" w:hint="default"/>
      </w:rPr>
    </w:lvl>
    <w:lvl w:ilvl="8" w:tplc="E8DE2A20">
      <w:start w:val="1"/>
      <w:numFmt w:val="bullet"/>
      <w:lvlText w:val=""/>
      <w:lvlJc w:val="left"/>
      <w:pPr>
        <w:ind w:left="6120" w:hanging="360"/>
      </w:pPr>
      <w:rPr>
        <w:rFonts w:ascii="Wingdings" w:hAnsi="Wingdings" w:hint="default"/>
      </w:rPr>
    </w:lvl>
  </w:abstractNum>
  <w:abstractNum w:abstractNumId="10" w15:restartNumberingAfterBreak="0">
    <w:nsid w:val="18D01527"/>
    <w:multiLevelType w:val="hybridMultilevel"/>
    <w:tmpl w:val="F96C53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7A05CD9"/>
    <w:multiLevelType w:val="multilevel"/>
    <w:tmpl w:val="8C4A7A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55797E"/>
    <w:multiLevelType w:val="multilevel"/>
    <w:tmpl w:val="2E0A8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1F4F28"/>
    <w:multiLevelType w:val="multilevel"/>
    <w:tmpl w:val="0DBC298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CB14DE"/>
    <w:multiLevelType w:val="hybridMultilevel"/>
    <w:tmpl w:val="CF626202"/>
    <w:lvl w:ilvl="0" w:tplc="4B743160">
      <w:start w:val="1"/>
      <w:numFmt w:val="bullet"/>
      <w:lvlText w:val=""/>
      <w:lvlJc w:val="left"/>
      <w:pPr>
        <w:ind w:left="360" w:hanging="360"/>
      </w:pPr>
      <w:rPr>
        <w:rFonts w:ascii="Symbol" w:hAnsi="Symbol" w:hint="default"/>
      </w:rPr>
    </w:lvl>
    <w:lvl w:ilvl="1" w:tplc="05A8448C">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C793060"/>
    <w:multiLevelType w:val="hybridMultilevel"/>
    <w:tmpl w:val="068C8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7B0D26"/>
    <w:multiLevelType w:val="multilevel"/>
    <w:tmpl w:val="E87436F6"/>
    <w:lvl w:ilvl="0">
      <w:start w:val="1"/>
      <w:numFmt w:val="bullet"/>
      <w:lvlText w:val=""/>
      <w:lvlJc w:val="left"/>
      <w:pPr>
        <w:tabs>
          <w:tab w:val="num" w:pos="720"/>
        </w:tabs>
        <w:ind w:left="720" w:hanging="360"/>
      </w:pPr>
      <w:rPr>
        <w:rFonts w:ascii="Symbol" w:hAnsi="Symbol" w:hint="default"/>
        <w:b w:val="0"/>
        <w:i w:val="0"/>
        <w:color w:val="000000" w:themeColor="text1"/>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D61B1B"/>
    <w:multiLevelType w:val="multilevel"/>
    <w:tmpl w:val="088C54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CDB2E68"/>
    <w:multiLevelType w:val="hybridMultilevel"/>
    <w:tmpl w:val="A45C0AE2"/>
    <w:lvl w:ilvl="0" w:tplc="F0300E9A">
      <w:start w:val="1"/>
      <w:numFmt w:val="bullet"/>
      <w:pStyle w:val="Bullet"/>
      <w:lvlText w:val=""/>
      <w:lvlJc w:val="left"/>
      <w:pPr>
        <w:ind w:left="720" w:hanging="360"/>
      </w:pPr>
      <w:rPr>
        <w:rFonts w:ascii="Symbol" w:hAnsi="Symbol" w:hint="default"/>
        <w:color w:val="1B365D"/>
      </w:rPr>
    </w:lvl>
    <w:lvl w:ilvl="1" w:tplc="FFFFFFFF">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50BE43F8"/>
    <w:multiLevelType w:val="hybridMultilevel"/>
    <w:tmpl w:val="BB24C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6E3590"/>
    <w:multiLevelType w:val="multilevel"/>
    <w:tmpl w:val="14F0A02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5E0E9F"/>
    <w:multiLevelType w:val="hybridMultilevel"/>
    <w:tmpl w:val="C7B4D102"/>
    <w:lvl w:ilvl="0" w:tplc="DD64096E">
      <w:start w:val="1"/>
      <w:numFmt w:val="bullet"/>
      <w:pStyle w:val="ListParagraph"/>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3F7BD7"/>
    <w:multiLevelType w:val="multilevel"/>
    <w:tmpl w:val="50AE90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301311C"/>
    <w:multiLevelType w:val="hybridMultilevel"/>
    <w:tmpl w:val="6C9C10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A6709BF"/>
    <w:multiLevelType w:val="multilevel"/>
    <w:tmpl w:val="21F2C88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D16AF4"/>
    <w:multiLevelType w:val="hybridMultilevel"/>
    <w:tmpl w:val="E03AB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6148118">
    <w:abstractNumId w:val="21"/>
  </w:num>
  <w:num w:numId="2" w16cid:durableId="1041593591">
    <w:abstractNumId w:val="4"/>
  </w:num>
  <w:num w:numId="3" w16cid:durableId="18092599">
    <w:abstractNumId w:val="18"/>
  </w:num>
  <w:num w:numId="4" w16cid:durableId="2098671855">
    <w:abstractNumId w:val="0"/>
  </w:num>
  <w:num w:numId="5" w16cid:durableId="2059741375">
    <w:abstractNumId w:val="23"/>
  </w:num>
  <w:num w:numId="6" w16cid:durableId="686448806">
    <w:abstractNumId w:val="10"/>
  </w:num>
  <w:num w:numId="7" w16cid:durableId="1950042457">
    <w:abstractNumId w:val="15"/>
  </w:num>
  <w:num w:numId="8" w16cid:durableId="492062238">
    <w:abstractNumId w:val="5"/>
  </w:num>
  <w:num w:numId="9" w16cid:durableId="1700860332">
    <w:abstractNumId w:val="3"/>
  </w:num>
  <w:num w:numId="10" w16cid:durableId="1503816679">
    <w:abstractNumId w:val="19"/>
  </w:num>
  <w:num w:numId="11" w16cid:durableId="514927021">
    <w:abstractNumId w:val="25"/>
  </w:num>
  <w:num w:numId="12" w16cid:durableId="1307584109">
    <w:abstractNumId w:val="17"/>
  </w:num>
  <w:num w:numId="13" w16cid:durableId="250551250">
    <w:abstractNumId w:val="16"/>
  </w:num>
  <w:num w:numId="14" w16cid:durableId="461777447">
    <w:abstractNumId w:val="9"/>
  </w:num>
  <w:num w:numId="15" w16cid:durableId="2048405117">
    <w:abstractNumId w:val="11"/>
  </w:num>
  <w:num w:numId="16" w16cid:durableId="1000735505">
    <w:abstractNumId w:val="16"/>
  </w:num>
  <w:num w:numId="17" w16cid:durableId="187378742">
    <w:abstractNumId w:val="4"/>
  </w:num>
  <w:num w:numId="18" w16cid:durableId="2009670294">
    <w:abstractNumId w:val="4"/>
  </w:num>
  <w:num w:numId="19" w16cid:durableId="144275335">
    <w:abstractNumId w:val="14"/>
  </w:num>
  <w:num w:numId="20" w16cid:durableId="590893822">
    <w:abstractNumId w:val="1"/>
  </w:num>
  <w:num w:numId="21" w16cid:durableId="1871911198">
    <w:abstractNumId w:val="14"/>
  </w:num>
  <w:num w:numId="22" w16cid:durableId="2023849079">
    <w:abstractNumId w:val="8"/>
  </w:num>
  <w:num w:numId="23" w16cid:durableId="298657135">
    <w:abstractNumId w:val="2"/>
  </w:num>
  <w:num w:numId="24" w16cid:durableId="1104349923">
    <w:abstractNumId w:val="13"/>
  </w:num>
  <w:num w:numId="25" w16cid:durableId="1173229264">
    <w:abstractNumId w:val="12"/>
  </w:num>
  <w:num w:numId="26" w16cid:durableId="1846629416">
    <w:abstractNumId w:val="7"/>
  </w:num>
  <w:num w:numId="27" w16cid:durableId="1775402341">
    <w:abstractNumId w:val="24"/>
  </w:num>
  <w:num w:numId="28" w16cid:durableId="1581408819">
    <w:abstractNumId w:val="20"/>
  </w:num>
  <w:num w:numId="29" w16cid:durableId="403070516">
    <w:abstractNumId w:val="21"/>
  </w:num>
  <w:num w:numId="30" w16cid:durableId="2133203020">
    <w:abstractNumId w:val="21"/>
  </w:num>
  <w:num w:numId="31" w16cid:durableId="1085883910">
    <w:abstractNumId w:val="21"/>
  </w:num>
  <w:num w:numId="32" w16cid:durableId="24987802">
    <w:abstractNumId w:val="6"/>
  </w:num>
  <w:num w:numId="33" w16cid:durableId="1121267242">
    <w:abstractNumId w:val="21"/>
  </w:num>
  <w:num w:numId="34" w16cid:durableId="123546414">
    <w:abstractNumId w:val="22"/>
  </w:num>
  <w:num w:numId="35" w16cid:durableId="1350566547">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E35"/>
    <w:rsid w:val="00000F2E"/>
    <w:rsid w:val="00001245"/>
    <w:rsid w:val="0000183E"/>
    <w:rsid w:val="0000345F"/>
    <w:rsid w:val="00003926"/>
    <w:rsid w:val="000039E6"/>
    <w:rsid w:val="00003A14"/>
    <w:rsid w:val="0000415D"/>
    <w:rsid w:val="000042B4"/>
    <w:rsid w:val="000061DA"/>
    <w:rsid w:val="0000632A"/>
    <w:rsid w:val="000077BC"/>
    <w:rsid w:val="0001006C"/>
    <w:rsid w:val="00012352"/>
    <w:rsid w:val="0001276B"/>
    <w:rsid w:val="00012848"/>
    <w:rsid w:val="00012AFB"/>
    <w:rsid w:val="00012B27"/>
    <w:rsid w:val="00012F57"/>
    <w:rsid w:val="00012FA2"/>
    <w:rsid w:val="00013270"/>
    <w:rsid w:val="000133DD"/>
    <w:rsid w:val="000138D2"/>
    <w:rsid w:val="00014235"/>
    <w:rsid w:val="00014E2D"/>
    <w:rsid w:val="00014F7B"/>
    <w:rsid w:val="0001511C"/>
    <w:rsid w:val="00015B1F"/>
    <w:rsid w:val="00015D50"/>
    <w:rsid w:val="00017615"/>
    <w:rsid w:val="00017726"/>
    <w:rsid w:val="00017C41"/>
    <w:rsid w:val="00020421"/>
    <w:rsid w:val="0002064D"/>
    <w:rsid w:val="000207E9"/>
    <w:rsid w:val="0002082D"/>
    <w:rsid w:val="00020AB5"/>
    <w:rsid w:val="00022057"/>
    <w:rsid w:val="00022911"/>
    <w:rsid w:val="00023151"/>
    <w:rsid w:val="00023421"/>
    <w:rsid w:val="000242F8"/>
    <w:rsid w:val="00024535"/>
    <w:rsid w:val="000246C0"/>
    <w:rsid w:val="00024831"/>
    <w:rsid w:val="0002489B"/>
    <w:rsid w:val="000248B2"/>
    <w:rsid w:val="00024CFA"/>
    <w:rsid w:val="00024D3B"/>
    <w:rsid w:val="00024E13"/>
    <w:rsid w:val="0002704C"/>
    <w:rsid w:val="00031163"/>
    <w:rsid w:val="00031383"/>
    <w:rsid w:val="00032B78"/>
    <w:rsid w:val="000336AC"/>
    <w:rsid w:val="000348C3"/>
    <w:rsid w:val="00034BC3"/>
    <w:rsid w:val="00034CD8"/>
    <w:rsid w:val="0003547A"/>
    <w:rsid w:val="00035D70"/>
    <w:rsid w:val="000366AC"/>
    <w:rsid w:val="00037542"/>
    <w:rsid w:val="00037B3E"/>
    <w:rsid w:val="00037F1E"/>
    <w:rsid w:val="0004008F"/>
    <w:rsid w:val="0004032B"/>
    <w:rsid w:val="00040332"/>
    <w:rsid w:val="000405BA"/>
    <w:rsid w:val="00041071"/>
    <w:rsid w:val="0004230B"/>
    <w:rsid w:val="0004347F"/>
    <w:rsid w:val="00043DF9"/>
    <w:rsid w:val="0004434E"/>
    <w:rsid w:val="000452C6"/>
    <w:rsid w:val="000454C1"/>
    <w:rsid w:val="000454DE"/>
    <w:rsid w:val="00045B52"/>
    <w:rsid w:val="00045C00"/>
    <w:rsid w:val="00045C7A"/>
    <w:rsid w:val="00046E6B"/>
    <w:rsid w:val="00046E6C"/>
    <w:rsid w:val="0004731A"/>
    <w:rsid w:val="00047425"/>
    <w:rsid w:val="00047D38"/>
    <w:rsid w:val="000501D3"/>
    <w:rsid w:val="00050392"/>
    <w:rsid w:val="000509C7"/>
    <w:rsid w:val="00050B5A"/>
    <w:rsid w:val="00051524"/>
    <w:rsid w:val="000521C6"/>
    <w:rsid w:val="0005279A"/>
    <w:rsid w:val="000528E0"/>
    <w:rsid w:val="00052EF4"/>
    <w:rsid w:val="00053229"/>
    <w:rsid w:val="0005441E"/>
    <w:rsid w:val="00054D3D"/>
    <w:rsid w:val="00054DA1"/>
    <w:rsid w:val="0005524A"/>
    <w:rsid w:val="00055367"/>
    <w:rsid w:val="000553D4"/>
    <w:rsid w:val="000572E2"/>
    <w:rsid w:val="00057668"/>
    <w:rsid w:val="000603E2"/>
    <w:rsid w:val="00060500"/>
    <w:rsid w:val="000606FA"/>
    <w:rsid w:val="00061785"/>
    <w:rsid w:val="00061D16"/>
    <w:rsid w:val="00061E22"/>
    <w:rsid w:val="00062975"/>
    <w:rsid w:val="00062A81"/>
    <w:rsid w:val="000632D3"/>
    <w:rsid w:val="0006394B"/>
    <w:rsid w:val="00064497"/>
    <w:rsid w:val="00064FC6"/>
    <w:rsid w:val="0006552E"/>
    <w:rsid w:val="00066ED0"/>
    <w:rsid w:val="000674DF"/>
    <w:rsid w:val="000676BB"/>
    <w:rsid w:val="000679D9"/>
    <w:rsid w:val="00067D70"/>
    <w:rsid w:val="00067FCD"/>
    <w:rsid w:val="0007008F"/>
    <w:rsid w:val="0007023A"/>
    <w:rsid w:val="00070283"/>
    <w:rsid w:val="00070353"/>
    <w:rsid w:val="000704B1"/>
    <w:rsid w:val="000708DD"/>
    <w:rsid w:val="000709B8"/>
    <w:rsid w:val="00070B85"/>
    <w:rsid w:val="000717A6"/>
    <w:rsid w:val="000719E1"/>
    <w:rsid w:val="0007270B"/>
    <w:rsid w:val="00072BBE"/>
    <w:rsid w:val="00072DF2"/>
    <w:rsid w:val="00072E0D"/>
    <w:rsid w:val="000733AB"/>
    <w:rsid w:val="000737BD"/>
    <w:rsid w:val="00073A28"/>
    <w:rsid w:val="0007401B"/>
    <w:rsid w:val="0007488D"/>
    <w:rsid w:val="0007591E"/>
    <w:rsid w:val="00075B58"/>
    <w:rsid w:val="000761F3"/>
    <w:rsid w:val="00076440"/>
    <w:rsid w:val="00076638"/>
    <w:rsid w:val="00077969"/>
    <w:rsid w:val="00077D3B"/>
    <w:rsid w:val="00080005"/>
    <w:rsid w:val="00080265"/>
    <w:rsid w:val="00080AAC"/>
    <w:rsid w:val="00080ACF"/>
    <w:rsid w:val="00080B71"/>
    <w:rsid w:val="00080E92"/>
    <w:rsid w:val="00081B91"/>
    <w:rsid w:val="00082320"/>
    <w:rsid w:val="00082FF8"/>
    <w:rsid w:val="000830D5"/>
    <w:rsid w:val="000837A9"/>
    <w:rsid w:val="00083827"/>
    <w:rsid w:val="000838D6"/>
    <w:rsid w:val="000839F0"/>
    <w:rsid w:val="00083C4E"/>
    <w:rsid w:val="000842EA"/>
    <w:rsid w:val="00084997"/>
    <w:rsid w:val="00084FFF"/>
    <w:rsid w:val="0008518D"/>
    <w:rsid w:val="0008598D"/>
    <w:rsid w:val="0008665F"/>
    <w:rsid w:val="00086D0E"/>
    <w:rsid w:val="00086E06"/>
    <w:rsid w:val="0008704A"/>
    <w:rsid w:val="0008729E"/>
    <w:rsid w:val="00087D3D"/>
    <w:rsid w:val="0009022E"/>
    <w:rsid w:val="000908C3"/>
    <w:rsid w:val="00090F5A"/>
    <w:rsid w:val="000914D5"/>
    <w:rsid w:val="0009160A"/>
    <w:rsid w:val="000917C8"/>
    <w:rsid w:val="00091ACB"/>
    <w:rsid w:val="000927B8"/>
    <w:rsid w:val="00092BEA"/>
    <w:rsid w:val="0009398A"/>
    <w:rsid w:val="00093A79"/>
    <w:rsid w:val="000941F0"/>
    <w:rsid w:val="00094479"/>
    <w:rsid w:val="00094DCB"/>
    <w:rsid w:val="00095092"/>
    <w:rsid w:val="0009530F"/>
    <w:rsid w:val="00095E38"/>
    <w:rsid w:val="000960F9"/>
    <w:rsid w:val="00096829"/>
    <w:rsid w:val="00096A05"/>
    <w:rsid w:val="00097148"/>
    <w:rsid w:val="000A0524"/>
    <w:rsid w:val="000A1044"/>
    <w:rsid w:val="000A23FD"/>
    <w:rsid w:val="000A2814"/>
    <w:rsid w:val="000A3902"/>
    <w:rsid w:val="000A3E4F"/>
    <w:rsid w:val="000A4305"/>
    <w:rsid w:val="000A4E90"/>
    <w:rsid w:val="000A55F8"/>
    <w:rsid w:val="000A5B84"/>
    <w:rsid w:val="000A5B9F"/>
    <w:rsid w:val="000A6281"/>
    <w:rsid w:val="000A65F8"/>
    <w:rsid w:val="000A68DB"/>
    <w:rsid w:val="000A6A9C"/>
    <w:rsid w:val="000A77D5"/>
    <w:rsid w:val="000A7A37"/>
    <w:rsid w:val="000B0485"/>
    <w:rsid w:val="000B05DB"/>
    <w:rsid w:val="000B0699"/>
    <w:rsid w:val="000B0EFD"/>
    <w:rsid w:val="000B1108"/>
    <w:rsid w:val="000B13E5"/>
    <w:rsid w:val="000B1600"/>
    <w:rsid w:val="000B1718"/>
    <w:rsid w:val="000B1772"/>
    <w:rsid w:val="000B1EE2"/>
    <w:rsid w:val="000B287F"/>
    <w:rsid w:val="000B2A43"/>
    <w:rsid w:val="000B2D84"/>
    <w:rsid w:val="000B2EA3"/>
    <w:rsid w:val="000B311D"/>
    <w:rsid w:val="000B32D0"/>
    <w:rsid w:val="000B337C"/>
    <w:rsid w:val="000B3B2F"/>
    <w:rsid w:val="000B409C"/>
    <w:rsid w:val="000B5425"/>
    <w:rsid w:val="000B5AB8"/>
    <w:rsid w:val="000B5CE4"/>
    <w:rsid w:val="000B632C"/>
    <w:rsid w:val="000B646F"/>
    <w:rsid w:val="000B653B"/>
    <w:rsid w:val="000B7A95"/>
    <w:rsid w:val="000B7C86"/>
    <w:rsid w:val="000B7DCD"/>
    <w:rsid w:val="000C0C87"/>
    <w:rsid w:val="000C0E46"/>
    <w:rsid w:val="000C128C"/>
    <w:rsid w:val="000C1746"/>
    <w:rsid w:val="000C1CF1"/>
    <w:rsid w:val="000C229B"/>
    <w:rsid w:val="000C2CFE"/>
    <w:rsid w:val="000C2F8B"/>
    <w:rsid w:val="000C3E2D"/>
    <w:rsid w:val="000C41F8"/>
    <w:rsid w:val="000C4408"/>
    <w:rsid w:val="000C4512"/>
    <w:rsid w:val="000C49F6"/>
    <w:rsid w:val="000C52E5"/>
    <w:rsid w:val="000C5409"/>
    <w:rsid w:val="000C5452"/>
    <w:rsid w:val="000C5683"/>
    <w:rsid w:val="000C659F"/>
    <w:rsid w:val="000C6A93"/>
    <w:rsid w:val="000C71DB"/>
    <w:rsid w:val="000C7DF2"/>
    <w:rsid w:val="000D04B5"/>
    <w:rsid w:val="000D1BEF"/>
    <w:rsid w:val="000D21C9"/>
    <w:rsid w:val="000D235C"/>
    <w:rsid w:val="000D2722"/>
    <w:rsid w:val="000D2F9B"/>
    <w:rsid w:val="000D37E4"/>
    <w:rsid w:val="000D3BA0"/>
    <w:rsid w:val="000D44CF"/>
    <w:rsid w:val="000D4F7D"/>
    <w:rsid w:val="000D5092"/>
    <w:rsid w:val="000D7ABF"/>
    <w:rsid w:val="000D7F9D"/>
    <w:rsid w:val="000E0271"/>
    <w:rsid w:val="000E047C"/>
    <w:rsid w:val="000E0740"/>
    <w:rsid w:val="000E08AE"/>
    <w:rsid w:val="000E0B31"/>
    <w:rsid w:val="000E1276"/>
    <w:rsid w:val="000E1C78"/>
    <w:rsid w:val="000E2AC1"/>
    <w:rsid w:val="000E2DA7"/>
    <w:rsid w:val="000E30EE"/>
    <w:rsid w:val="000E319D"/>
    <w:rsid w:val="000E3681"/>
    <w:rsid w:val="000E40C1"/>
    <w:rsid w:val="000E46D5"/>
    <w:rsid w:val="000E4BC8"/>
    <w:rsid w:val="000E4F0E"/>
    <w:rsid w:val="000E4FEA"/>
    <w:rsid w:val="000E519C"/>
    <w:rsid w:val="000E5622"/>
    <w:rsid w:val="000E5965"/>
    <w:rsid w:val="000E6565"/>
    <w:rsid w:val="000E65A6"/>
    <w:rsid w:val="000E6882"/>
    <w:rsid w:val="000E6B11"/>
    <w:rsid w:val="000E7B59"/>
    <w:rsid w:val="000E7BEE"/>
    <w:rsid w:val="000E7D37"/>
    <w:rsid w:val="000F0530"/>
    <w:rsid w:val="000F0D95"/>
    <w:rsid w:val="000F10EA"/>
    <w:rsid w:val="000F121C"/>
    <w:rsid w:val="000F2735"/>
    <w:rsid w:val="000F2885"/>
    <w:rsid w:val="000F2C54"/>
    <w:rsid w:val="000F34C5"/>
    <w:rsid w:val="000F40C0"/>
    <w:rsid w:val="000F47AA"/>
    <w:rsid w:val="000F49B4"/>
    <w:rsid w:val="000F4F5C"/>
    <w:rsid w:val="000F53B6"/>
    <w:rsid w:val="000F53F5"/>
    <w:rsid w:val="000F59CB"/>
    <w:rsid w:val="000F5A42"/>
    <w:rsid w:val="000F5A70"/>
    <w:rsid w:val="000F5CDC"/>
    <w:rsid w:val="000F657F"/>
    <w:rsid w:val="000F68D9"/>
    <w:rsid w:val="000F6C10"/>
    <w:rsid w:val="000F6DE4"/>
    <w:rsid w:val="000F6FD4"/>
    <w:rsid w:val="000F793A"/>
    <w:rsid w:val="000F7E2A"/>
    <w:rsid w:val="001006CB"/>
    <w:rsid w:val="00100B82"/>
    <w:rsid w:val="00100C19"/>
    <w:rsid w:val="0010189D"/>
    <w:rsid w:val="00101C1F"/>
    <w:rsid w:val="0010285E"/>
    <w:rsid w:val="00102D72"/>
    <w:rsid w:val="00103208"/>
    <w:rsid w:val="00103765"/>
    <w:rsid w:val="001037A7"/>
    <w:rsid w:val="00103DE9"/>
    <w:rsid w:val="00104C29"/>
    <w:rsid w:val="001063ED"/>
    <w:rsid w:val="00106C0F"/>
    <w:rsid w:val="00107F41"/>
    <w:rsid w:val="001106CD"/>
    <w:rsid w:val="001109C8"/>
    <w:rsid w:val="00111558"/>
    <w:rsid w:val="00111740"/>
    <w:rsid w:val="00111F3D"/>
    <w:rsid w:val="001120A2"/>
    <w:rsid w:val="00112125"/>
    <w:rsid w:val="00112CAD"/>
    <w:rsid w:val="00113C16"/>
    <w:rsid w:val="00113F0D"/>
    <w:rsid w:val="00114D60"/>
    <w:rsid w:val="00115364"/>
    <w:rsid w:val="001153A6"/>
    <w:rsid w:val="00115974"/>
    <w:rsid w:val="00116791"/>
    <w:rsid w:val="00116E29"/>
    <w:rsid w:val="00117284"/>
    <w:rsid w:val="00117286"/>
    <w:rsid w:val="00117475"/>
    <w:rsid w:val="001179D7"/>
    <w:rsid w:val="001204A6"/>
    <w:rsid w:val="00120962"/>
    <w:rsid w:val="00120BB3"/>
    <w:rsid w:val="00120DE3"/>
    <w:rsid w:val="001219FB"/>
    <w:rsid w:val="00121F15"/>
    <w:rsid w:val="001220C2"/>
    <w:rsid w:val="001227E9"/>
    <w:rsid w:val="001230B2"/>
    <w:rsid w:val="001236A7"/>
    <w:rsid w:val="00123EA3"/>
    <w:rsid w:val="00124057"/>
    <w:rsid w:val="00124AAD"/>
    <w:rsid w:val="00124BE1"/>
    <w:rsid w:val="00124E45"/>
    <w:rsid w:val="001251E4"/>
    <w:rsid w:val="001260EA"/>
    <w:rsid w:val="00126C33"/>
    <w:rsid w:val="0012704B"/>
    <w:rsid w:val="0012725C"/>
    <w:rsid w:val="00127881"/>
    <w:rsid w:val="001308E8"/>
    <w:rsid w:val="00130FBD"/>
    <w:rsid w:val="00131043"/>
    <w:rsid w:val="001315B1"/>
    <w:rsid w:val="0013212B"/>
    <w:rsid w:val="00132999"/>
    <w:rsid w:val="00132FBD"/>
    <w:rsid w:val="00133038"/>
    <w:rsid w:val="00133507"/>
    <w:rsid w:val="00133822"/>
    <w:rsid w:val="00133CE1"/>
    <w:rsid w:val="00133D0F"/>
    <w:rsid w:val="00135324"/>
    <w:rsid w:val="0013572C"/>
    <w:rsid w:val="00135B20"/>
    <w:rsid w:val="00135BE6"/>
    <w:rsid w:val="001363B4"/>
    <w:rsid w:val="001365A9"/>
    <w:rsid w:val="001367D2"/>
    <w:rsid w:val="00137378"/>
    <w:rsid w:val="0013794F"/>
    <w:rsid w:val="001406BF"/>
    <w:rsid w:val="00140B01"/>
    <w:rsid w:val="00140D1C"/>
    <w:rsid w:val="00140EDD"/>
    <w:rsid w:val="00141294"/>
    <w:rsid w:val="001412FC"/>
    <w:rsid w:val="00141620"/>
    <w:rsid w:val="00141850"/>
    <w:rsid w:val="00141E16"/>
    <w:rsid w:val="00142220"/>
    <w:rsid w:val="00142C68"/>
    <w:rsid w:val="001431BD"/>
    <w:rsid w:val="0014341F"/>
    <w:rsid w:val="00143ACF"/>
    <w:rsid w:val="00143CCE"/>
    <w:rsid w:val="001440A8"/>
    <w:rsid w:val="001442A2"/>
    <w:rsid w:val="001449EF"/>
    <w:rsid w:val="00145537"/>
    <w:rsid w:val="00145946"/>
    <w:rsid w:val="00145C76"/>
    <w:rsid w:val="001466C1"/>
    <w:rsid w:val="001467C8"/>
    <w:rsid w:val="00146F4B"/>
    <w:rsid w:val="001473BC"/>
    <w:rsid w:val="00147805"/>
    <w:rsid w:val="00147884"/>
    <w:rsid w:val="001505F4"/>
    <w:rsid w:val="001509D3"/>
    <w:rsid w:val="00150F4A"/>
    <w:rsid w:val="00151AB5"/>
    <w:rsid w:val="00151BBE"/>
    <w:rsid w:val="00151FA0"/>
    <w:rsid w:val="0015224C"/>
    <w:rsid w:val="00152841"/>
    <w:rsid w:val="00152879"/>
    <w:rsid w:val="00153494"/>
    <w:rsid w:val="00153E82"/>
    <w:rsid w:val="00153F97"/>
    <w:rsid w:val="00154541"/>
    <w:rsid w:val="00155356"/>
    <w:rsid w:val="001554A3"/>
    <w:rsid w:val="00155533"/>
    <w:rsid w:val="00156B9C"/>
    <w:rsid w:val="00157EF3"/>
    <w:rsid w:val="00157FF5"/>
    <w:rsid w:val="0015BAE3"/>
    <w:rsid w:val="0016007F"/>
    <w:rsid w:val="00160ACA"/>
    <w:rsid w:val="00160CCA"/>
    <w:rsid w:val="00161081"/>
    <w:rsid w:val="0016167C"/>
    <w:rsid w:val="00161B83"/>
    <w:rsid w:val="00162039"/>
    <w:rsid w:val="0016227B"/>
    <w:rsid w:val="00162A76"/>
    <w:rsid w:val="00162BB7"/>
    <w:rsid w:val="00163053"/>
    <w:rsid w:val="0016328F"/>
    <w:rsid w:val="0016368B"/>
    <w:rsid w:val="001636EA"/>
    <w:rsid w:val="00163933"/>
    <w:rsid w:val="00163A59"/>
    <w:rsid w:val="00163DAA"/>
    <w:rsid w:val="001649A0"/>
    <w:rsid w:val="0016576E"/>
    <w:rsid w:val="0016747D"/>
    <w:rsid w:val="0017001E"/>
    <w:rsid w:val="00170A9A"/>
    <w:rsid w:val="0017197E"/>
    <w:rsid w:val="00172337"/>
    <w:rsid w:val="00172628"/>
    <w:rsid w:val="00172F7A"/>
    <w:rsid w:val="00173DD0"/>
    <w:rsid w:val="00174D68"/>
    <w:rsid w:val="00174E03"/>
    <w:rsid w:val="001750DF"/>
    <w:rsid w:val="00175170"/>
    <w:rsid w:val="001755D2"/>
    <w:rsid w:val="00175E7B"/>
    <w:rsid w:val="001763B4"/>
    <w:rsid w:val="00176654"/>
    <w:rsid w:val="00176CE0"/>
    <w:rsid w:val="001772E8"/>
    <w:rsid w:val="001800FB"/>
    <w:rsid w:val="001809CE"/>
    <w:rsid w:val="00180DBF"/>
    <w:rsid w:val="001811C5"/>
    <w:rsid w:val="00181655"/>
    <w:rsid w:val="001817FB"/>
    <w:rsid w:val="0018190C"/>
    <w:rsid w:val="00181A39"/>
    <w:rsid w:val="00181ABA"/>
    <w:rsid w:val="00181BEB"/>
    <w:rsid w:val="00182012"/>
    <w:rsid w:val="001820D6"/>
    <w:rsid w:val="00182203"/>
    <w:rsid w:val="0018228D"/>
    <w:rsid w:val="0018229D"/>
    <w:rsid w:val="001828D8"/>
    <w:rsid w:val="00182908"/>
    <w:rsid w:val="0018337D"/>
    <w:rsid w:val="0018434B"/>
    <w:rsid w:val="001846DC"/>
    <w:rsid w:val="00184F2C"/>
    <w:rsid w:val="00185155"/>
    <w:rsid w:val="001854D8"/>
    <w:rsid w:val="0018616F"/>
    <w:rsid w:val="001878C8"/>
    <w:rsid w:val="00187972"/>
    <w:rsid w:val="00190771"/>
    <w:rsid w:val="00190C23"/>
    <w:rsid w:val="00191248"/>
    <w:rsid w:val="00191D7C"/>
    <w:rsid w:val="001925DD"/>
    <w:rsid w:val="00192FDC"/>
    <w:rsid w:val="001930D0"/>
    <w:rsid w:val="00193577"/>
    <w:rsid w:val="001939C9"/>
    <w:rsid w:val="00195038"/>
    <w:rsid w:val="001951CE"/>
    <w:rsid w:val="0019548E"/>
    <w:rsid w:val="00195765"/>
    <w:rsid w:val="0019598A"/>
    <w:rsid w:val="00195BD1"/>
    <w:rsid w:val="001968D6"/>
    <w:rsid w:val="001968FE"/>
    <w:rsid w:val="00196C0C"/>
    <w:rsid w:val="0019726E"/>
    <w:rsid w:val="001972F1"/>
    <w:rsid w:val="001A1002"/>
    <w:rsid w:val="001A11C5"/>
    <w:rsid w:val="001A1709"/>
    <w:rsid w:val="001A1737"/>
    <w:rsid w:val="001A1C8D"/>
    <w:rsid w:val="001A1CDD"/>
    <w:rsid w:val="001A1DDE"/>
    <w:rsid w:val="001A231E"/>
    <w:rsid w:val="001A233A"/>
    <w:rsid w:val="001A29BA"/>
    <w:rsid w:val="001A36AE"/>
    <w:rsid w:val="001A3763"/>
    <w:rsid w:val="001A3EF4"/>
    <w:rsid w:val="001A403A"/>
    <w:rsid w:val="001A49FA"/>
    <w:rsid w:val="001A622E"/>
    <w:rsid w:val="001A6333"/>
    <w:rsid w:val="001A6421"/>
    <w:rsid w:val="001A65E1"/>
    <w:rsid w:val="001A6BD7"/>
    <w:rsid w:val="001B07EB"/>
    <w:rsid w:val="001B0E9D"/>
    <w:rsid w:val="001B19EF"/>
    <w:rsid w:val="001B3220"/>
    <w:rsid w:val="001B3E2E"/>
    <w:rsid w:val="001B40B7"/>
    <w:rsid w:val="001B4193"/>
    <w:rsid w:val="001B461E"/>
    <w:rsid w:val="001B5412"/>
    <w:rsid w:val="001B5B7F"/>
    <w:rsid w:val="001B6181"/>
    <w:rsid w:val="001B61DB"/>
    <w:rsid w:val="001B700F"/>
    <w:rsid w:val="001B7164"/>
    <w:rsid w:val="001B7910"/>
    <w:rsid w:val="001C06DC"/>
    <w:rsid w:val="001C0A4C"/>
    <w:rsid w:val="001C0A92"/>
    <w:rsid w:val="001C1805"/>
    <w:rsid w:val="001C2E91"/>
    <w:rsid w:val="001C321F"/>
    <w:rsid w:val="001C3896"/>
    <w:rsid w:val="001C3A97"/>
    <w:rsid w:val="001C4099"/>
    <w:rsid w:val="001C45BB"/>
    <w:rsid w:val="001C5008"/>
    <w:rsid w:val="001C577B"/>
    <w:rsid w:val="001C64DE"/>
    <w:rsid w:val="001C68E1"/>
    <w:rsid w:val="001C7C00"/>
    <w:rsid w:val="001D181B"/>
    <w:rsid w:val="001D1B0D"/>
    <w:rsid w:val="001D1FF3"/>
    <w:rsid w:val="001D28FB"/>
    <w:rsid w:val="001D315C"/>
    <w:rsid w:val="001D345F"/>
    <w:rsid w:val="001D40A7"/>
    <w:rsid w:val="001D4F41"/>
    <w:rsid w:val="001D565A"/>
    <w:rsid w:val="001D5A51"/>
    <w:rsid w:val="001D63BC"/>
    <w:rsid w:val="001D6CAA"/>
    <w:rsid w:val="001D6CDC"/>
    <w:rsid w:val="001D700C"/>
    <w:rsid w:val="001D760A"/>
    <w:rsid w:val="001D7618"/>
    <w:rsid w:val="001D773D"/>
    <w:rsid w:val="001D799D"/>
    <w:rsid w:val="001D7FCA"/>
    <w:rsid w:val="001E0297"/>
    <w:rsid w:val="001E0451"/>
    <w:rsid w:val="001E0741"/>
    <w:rsid w:val="001E0BBC"/>
    <w:rsid w:val="001E1079"/>
    <w:rsid w:val="001E14E4"/>
    <w:rsid w:val="001E160C"/>
    <w:rsid w:val="001E16C1"/>
    <w:rsid w:val="001E2B58"/>
    <w:rsid w:val="001E2E5F"/>
    <w:rsid w:val="001E357A"/>
    <w:rsid w:val="001E3615"/>
    <w:rsid w:val="001E37EF"/>
    <w:rsid w:val="001E3C9D"/>
    <w:rsid w:val="001E4545"/>
    <w:rsid w:val="001E48BB"/>
    <w:rsid w:val="001E4B88"/>
    <w:rsid w:val="001E4B9C"/>
    <w:rsid w:val="001E4DB2"/>
    <w:rsid w:val="001E52D4"/>
    <w:rsid w:val="001E559A"/>
    <w:rsid w:val="001E58A6"/>
    <w:rsid w:val="001E5DB1"/>
    <w:rsid w:val="001E5FFB"/>
    <w:rsid w:val="001E626C"/>
    <w:rsid w:val="001E6297"/>
    <w:rsid w:val="001E7172"/>
    <w:rsid w:val="001E77E9"/>
    <w:rsid w:val="001E7859"/>
    <w:rsid w:val="001E7F53"/>
    <w:rsid w:val="001F031F"/>
    <w:rsid w:val="001F04E6"/>
    <w:rsid w:val="001F0968"/>
    <w:rsid w:val="001F0D67"/>
    <w:rsid w:val="001F11BF"/>
    <w:rsid w:val="001F133C"/>
    <w:rsid w:val="001F234B"/>
    <w:rsid w:val="001F23DE"/>
    <w:rsid w:val="001F2D1B"/>
    <w:rsid w:val="001F3AA3"/>
    <w:rsid w:val="001F3EE7"/>
    <w:rsid w:val="001F3FFE"/>
    <w:rsid w:val="001F4927"/>
    <w:rsid w:val="001F4A83"/>
    <w:rsid w:val="001F4D20"/>
    <w:rsid w:val="001F4D78"/>
    <w:rsid w:val="001F4FD4"/>
    <w:rsid w:val="001F5231"/>
    <w:rsid w:val="001F58CA"/>
    <w:rsid w:val="001F6060"/>
    <w:rsid w:val="001F66F8"/>
    <w:rsid w:val="00200B0C"/>
    <w:rsid w:val="002010FE"/>
    <w:rsid w:val="002017B2"/>
    <w:rsid w:val="00201ACA"/>
    <w:rsid w:val="002026CE"/>
    <w:rsid w:val="002050A6"/>
    <w:rsid w:val="00205300"/>
    <w:rsid w:val="0020534C"/>
    <w:rsid w:val="002054A1"/>
    <w:rsid w:val="002058A7"/>
    <w:rsid w:val="00206039"/>
    <w:rsid w:val="002061B6"/>
    <w:rsid w:val="002068E6"/>
    <w:rsid w:val="00206A7C"/>
    <w:rsid w:val="00207823"/>
    <w:rsid w:val="002078A1"/>
    <w:rsid w:val="00207A20"/>
    <w:rsid w:val="00207F1F"/>
    <w:rsid w:val="002104E8"/>
    <w:rsid w:val="002108FD"/>
    <w:rsid w:val="00210B33"/>
    <w:rsid w:val="002112AB"/>
    <w:rsid w:val="002113EF"/>
    <w:rsid w:val="00211A09"/>
    <w:rsid w:val="00211A63"/>
    <w:rsid w:val="00211D68"/>
    <w:rsid w:val="0021281A"/>
    <w:rsid w:val="00212A1F"/>
    <w:rsid w:val="00212B28"/>
    <w:rsid w:val="002135E3"/>
    <w:rsid w:val="0021372E"/>
    <w:rsid w:val="00213921"/>
    <w:rsid w:val="0021431C"/>
    <w:rsid w:val="00214C88"/>
    <w:rsid w:val="00215620"/>
    <w:rsid w:val="002159BF"/>
    <w:rsid w:val="00215F74"/>
    <w:rsid w:val="002160C2"/>
    <w:rsid w:val="00216370"/>
    <w:rsid w:val="002179D2"/>
    <w:rsid w:val="002209BA"/>
    <w:rsid w:val="00220C7A"/>
    <w:rsid w:val="00220F74"/>
    <w:rsid w:val="002220B7"/>
    <w:rsid w:val="00222104"/>
    <w:rsid w:val="00222109"/>
    <w:rsid w:val="0022224B"/>
    <w:rsid w:val="002229E9"/>
    <w:rsid w:val="00223C34"/>
    <w:rsid w:val="00223FEC"/>
    <w:rsid w:val="00224116"/>
    <w:rsid w:val="002245E7"/>
    <w:rsid w:val="002245F4"/>
    <w:rsid w:val="00224871"/>
    <w:rsid w:val="00224B3F"/>
    <w:rsid w:val="00224E9E"/>
    <w:rsid w:val="0022530D"/>
    <w:rsid w:val="002253AE"/>
    <w:rsid w:val="00225531"/>
    <w:rsid w:val="002255F9"/>
    <w:rsid w:val="0022568F"/>
    <w:rsid w:val="002256AD"/>
    <w:rsid w:val="00225788"/>
    <w:rsid w:val="002258C2"/>
    <w:rsid w:val="002259AF"/>
    <w:rsid w:val="00225A0D"/>
    <w:rsid w:val="0022604B"/>
    <w:rsid w:val="002263CF"/>
    <w:rsid w:val="00226A2E"/>
    <w:rsid w:val="00226A88"/>
    <w:rsid w:val="00226E6B"/>
    <w:rsid w:val="002305C2"/>
    <w:rsid w:val="00230804"/>
    <w:rsid w:val="0023120D"/>
    <w:rsid w:val="002312F0"/>
    <w:rsid w:val="002315F1"/>
    <w:rsid w:val="00231B80"/>
    <w:rsid w:val="002321D1"/>
    <w:rsid w:val="0023239A"/>
    <w:rsid w:val="00232A8D"/>
    <w:rsid w:val="00233B3F"/>
    <w:rsid w:val="00235AB1"/>
    <w:rsid w:val="00235C1C"/>
    <w:rsid w:val="002362E6"/>
    <w:rsid w:val="002379A8"/>
    <w:rsid w:val="0024046A"/>
    <w:rsid w:val="002407F8"/>
    <w:rsid w:val="00240940"/>
    <w:rsid w:val="00240A23"/>
    <w:rsid w:val="00240FD1"/>
    <w:rsid w:val="002411D6"/>
    <w:rsid w:val="002419C4"/>
    <w:rsid w:val="00241D9E"/>
    <w:rsid w:val="00241ED7"/>
    <w:rsid w:val="002426AB"/>
    <w:rsid w:val="00242ADC"/>
    <w:rsid w:val="00243036"/>
    <w:rsid w:val="0024320B"/>
    <w:rsid w:val="002435CF"/>
    <w:rsid w:val="002438E1"/>
    <w:rsid w:val="00243B85"/>
    <w:rsid w:val="00243E88"/>
    <w:rsid w:val="002442C8"/>
    <w:rsid w:val="00244626"/>
    <w:rsid w:val="00244867"/>
    <w:rsid w:val="00244C37"/>
    <w:rsid w:val="00244CBD"/>
    <w:rsid w:val="002450AC"/>
    <w:rsid w:val="002452E5"/>
    <w:rsid w:val="00246284"/>
    <w:rsid w:val="00246514"/>
    <w:rsid w:val="00250156"/>
    <w:rsid w:val="0025032B"/>
    <w:rsid w:val="002503AF"/>
    <w:rsid w:val="00250BA8"/>
    <w:rsid w:val="002515C8"/>
    <w:rsid w:val="00251C4D"/>
    <w:rsid w:val="00251D7A"/>
    <w:rsid w:val="00251E13"/>
    <w:rsid w:val="00251FEE"/>
    <w:rsid w:val="002522C2"/>
    <w:rsid w:val="00252839"/>
    <w:rsid w:val="00252906"/>
    <w:rsid w:val="002535B6"/>
    <w:rsid w:val="00253F7B"/>
    <w:rsid w:val="0025406E"/>
    <w:rsid w:val="00254146"/>
    <w:rsid w:val="00254156"/>
    <w:rsid w:val="00254426"/>
    <w:rsid w:val="00254544"/>
    <w:rsid w:val="00254F20"/>
    <w:rsid w:val="00255075"/>
    <w:rsid w:val="0025566E"/>
    <w:rsid w:val="002557C2"/>
    <w:rsid w:val="00255807"/>
    <w:rsid w:val="00255C6C"/>
    <w:rsid w:val="00255FB3"/>
    <w:rsid w:val="00256E10"/>
    <w:rsid w:val="00257847"/>
    <w:rsid w:val="00257F7C"/>
    <w:rsid w:val="0026000E"/>
    <w:rsid w:val="00260F94"/>
    <w:rsid w:val="00261A7D"/>
    <w:rsid w:val="00261D95"/>
    <w:rsid w:val="00262430"/>
    <w:rsid w:val="0026260B"/>
    <w:rsid w:val="0026356D"/>
    <w:rsid w:val="0026399A"/>
    <w:rsid w:val="00264D23"/>
    <w:rsid w:val="00264E44"/>
    <w:rsid w:val="00265D9C"/>
    <w:rsid w:val="00266034"/>
    <w:rsid w:val="0026637A"/>
    <w:rsid w:val="002664E2"/>
    <w:rsid w:val="002668CB"/>
    <w:rsid w:val="002670EC"/>
    <w:rsid w:val="00267D08"/>
    <w:rsid w:val="00267FBE"/>
    <w:rsid w:val="002700BF"/>
    <w:rsid w:val="002702FD"/>
    <w:rsid w:val="002703E7"/>
    <w:rsid w:val="00270696"/>
    <w:rsid w:val="002709C9"/>
    <w:rsid w:val="00270CCA"/>
    <w:rsid w:val="00270E15"/>
    <w:rsid w:val="00270F2A"/>
    <w:rsid w:val="0027173B"/>
    <w:rsid w:val="00271C71"/>
    <w:rsid w:val="00272682"/>
    <w:rsid w:val="00273FA4"/>
    <w:rsid w:val="00274026"/>
    <w:rsid w:val="00274054"/>
    <w:rsid w:val="00274939"/>
    <w:rsid w:val="00274DE1"/>
    <w:rsid w:val="00274E9F"/>
    <w:rsid w:val="00275031"/>
    <w:rsid w:val="002757C4"/>
    <w:rsid w:val="00275D7F"/>
    <w:rsid w:val="00275D9F"/>
    <w:rsid w:val="002778D2"/>
    <w:rsid w:val="00277DE2"/>
    <w:rsid w:val="00280547"/>
    <w:rsid w:val="002805C6"/>
    <w:rsid w:val="00280BF7"/>
    <w:rsid w:val="00280E34"/>
    <w:rsid w:val="00280E72"/>
    <w:rsid w:val="002810C1"/>
    <w:rsid w:val="00281262"/>
    <w:rsid w:val="002815B8"/>
    <w:rsid w:val="0028171A"/>
    <w:rsid w:val="00281809"/>
    <w:rsid w:val="00281A9C"/>
    <w:rsid w:val="00281C68"/>
    <w:rsid w:val="002822C1"/>
    <w:rsid w:val="00282838"/>
    <w:rsid w:val="00282A02"/>
    <w:rsid w:val="00282F60"/>
    <w:rsid w:val="00283094"/>
    <w:rsid w:val="002835F2"/>
    <w:rsid w:val="0028386E"/>
    <w:rsid w:val="00283C09"/>
    <w:rsid w:val="0028454C"/>
    <w:rsid w:val="002845DA"/>
    <w:rsid w:val="00285904"/>
    <w:rsid w:val="002861A2"/>
    <w:rsid w:val="002864B9"/>
    <w:rsid w:val="00286587"/>
    <w:rsid w:val="002865AC"/>
    <w:rsid w:val="00287384"/>
    <w:rsid w:val="00290233"/>
    <w:rsid w:val="0029036E"/>
    <w:rsid w:val="0029052F"/>
    <w:rsid w:val="00290667"/>
    <w:rsid w:val="002908E4"/>
    <w:rsid w:val="00290C78"/>
    <w:rsid w:val="00291AD2"/>
    <w:rsid w:val="002923D7"/>
    <w:rsid w:val="002924E6"/>
    <w:rsid w:val="00292892"/>
    <w:rsid w:val="002930FB"/>
    <w:rsid w:val="00293CC8"/>
    <w:rsid w:val="002941BD"/>
    <w:rsid w:val="002943BD"/>
    <w:rsid w:val="0029476F"/>
    <w:rsid w:val="002951BE"/>
    <w:rsid w:val="00295707"/>
    <w:rsid w:val="00295954"/>
    <w:rsid w:val="00295A1D"/>
    <w:rsid w:val="00295CF4"/>
    <w:rsid w:val="002963C2"/>
    <w:rsid w:val="002966E8"/>
    <w:rsid w:val="00296888"/>
    <w:rsid w:val="002968E3"/>
    <w:rsid w:val="0029693C"/>
    <w:rsid w:val="00296A70"/>
    <w:rsid w:val="00296F5B"/>
    <w:rsid w:val="00297B7A"/>
    <w:rsid w:val="002A00DD"/>
    <w:rsid w:val="002A00E7"/>
    <w:rsid w:val="002A090B"/>
    <w:rsid w:val="002A1BBC"/>
    <w:rsid w:val="002A23F0"/>
    <w:rsid w:val="002A255E"/>
    <w:rsid w:val="002A31CA"/>
    <w:rsid w:val="002A3B6A"/>
    <w:rsid w:val="002A3F08"/>
    <w:rsid w:val="002A4469"/>
    <w:rsid w:val="002A4650"/>
    <w:rsid w:val="002A47DA"/>
    <w:rsid w:val="002A4C32"/>
    <w:rsid w:val="002A5DE0"/>
    <w:rsid w:val="002A6322"/>
    <w:rsid w:val="002A6673"/>
    <w:rsid w:val="002A6B56"/>
    <w:rsid w:val="002A6C82"/>
    <w:rsid w:val="002A7007"/>
    <w:rsid w:val="002A7209"/>
    <w:rsid w:val="002A7494"/>
    <w:rsid w:val="002B0322"/>
    <w:rsid w:val="002B08C4"/>
    <w:rsid w:val="002B0B81"/>
    <w:rsid w:val="002B0C3A"/>
    <w:rsid w:val="002B154F"/>
    <w:rsid w:val="002B2110"/>
    <w:rsid w:val="002B227B"/>
    <w:rsid w:val="002B249D"/>
    <w:rsid w:val="002B3861"/>
    <w:rsid w:val="002B39D4"/>
    <w:rsid w:val="002B464D"/>
    <w:rsid w:val="002B4826"/>
    <w:rsid w:val="002B5039"/>
    <w:rsid w:val="002B52F8"/>
    <w:rsid w:val="002B5731"/>
    <w:rsid w:val="002B5FE3"/>
    <w:rsid w:val="002B6ADA"/>
    <w:rsid w:val="002B70EC"/>
    <w:rsid w:val="002B7840"/>
    <w:rsid w:val="002B7F81"/>
    <w:rsid w:val="002C034E"/>
    <w:rsid w:val="002C131D"/>
    <w:rsid w:val="002C13E5"/>
    <w:rsid w:val="002C2557"/>
    <w:rsid w:val="002C2B2C"/>
    <w:rsid w:val="002C2FDC"/>
    <w:rsid w:val="002C30E1"/>
    <w:rsid w:val="002C33A8"/>
    <w:rsid w:val="002C3864"/>
    <w:rsid w:val="002C3CAD"/>
    <w:rsid w:val="002C442F"/>
    <w:rsid w:val="002C4593"/>
    <w:rsid w:val="002C4A61"/>
    <w:rsid w:val="002C522C"/>
    <w:rsid w:val="002C5638"/>
    <w:rsid w:val="002C57E4"/>
    <w:rsid w:val="002C5C61"/>
    <w:rsid w:val="002C5E00"/>
    <w:rsid w:val="002C5F5E"/>
    <w:rsid w:val="002C6034"/>
    <w:rsid w:val="002C628B"/>
    <w:rsid w:val="002C660D"/>
    <w:rsid w:val="002C6CCD"/>
    <w:rsid w:val="002C79A9"/>
    <w:rsid w:val="002C7A53"/>
    <w:rsid w:val="002D0185"/>
    <w:rsid w:val="002D0498"/>
    <w:rsid w:val="002D0F6E"/>
    <w:rsid w:val="002D1082"/>
    <w:rsid w:val="002D148F"/>
    <w:rsid w:val="002D1919"/>
    <w:rsid w:val="002D19C1"/>
    <w:rsid w:val="002D1D38"/>
    <w:rsid w:val="002D28FD"/>
    <w:rsid w:val="002D3447"/>
    <w:rsid w:val="002D4802"/>
    <w:rsid w:val="002D519A"/>
    <w:rsid w:val="002D53FB"/>
    <w:rsid w:val="002D5ADB"/>
    <w:rsid w:val="002D6838"/>
    <w:rsid w:val="002D6FB0"/>
    <w:rsid w:val="002D7649"/>
    <w:rsid w:val="002D7E8B"/>
    <w:rsid w:val="002E0B43"/>
    <w:rsid w:val="002E0CDA"/>
    <w:rsid w:val="002E22D4"/>
    <w:rsid w:val="002E2A97"/>
    <w:rsid w:val="002E2A9C"/>
    <w:rsid w:val="002E2ABE"/>
    <w:rsid w:val="002E3646"/>
    <w:rsid w:val="002E38FD"/>
    <w:rsid w:val="002E40D1"/>
    <w:rsid w:val="002E420C"/>
    <w:rsid w:val="002E4502"/>
    <w:rsid w:val="002E4610"/>
    <w:rsid w:val="002E4695"/>
    <w:rsid w:val="002E513F"/>
    <w:rsid w:val="002E55F4"/>
    <w:rsid w:val="002E5797"/>
    <w:rsid w:val="002E5BAF"/>
    <w:rsid w:val="002E5EF1"/>
    <w:rsid w:val="002E69DB"/>
    <w:rsid w:val="002E75C1"/>
    <w:rsid w:val="002F0491"/>
    <w:rsid w:val="002F0B6D"/>
    <w:rsid w:val="002F1153"/>
    <w:rsid w:val="002F1933"/>
    <w:rsid w:val="002F22AB"/>
    <w:rsid w:val="002F2497"/>
    <w:rsid w:val="002F26A0"/>
    <w:rsid w:val="002F295F"/>
    <w:rsid w:val="002F2C50"/>
    <w:rsid w:val="002F2E47"/>
    <w:rsid w:val="002F30CA"/>
    <w:rsid w:val="002F400A"/>
    <w:rsid w:val="002F4E82"/>
    <w:rsid w:val="002F5125"/>
    <w:rsid w:val="002F51D4"/>
    <w:rsid w:val="002F595B"/>
    <w:rsid w:val="002F5964"/>
    <w:rsid w:val="002F6354"/>
    <w:rsid w:val="002F6F49"/>
    <w:rsid w:val="002F7361"/>
    <w:rsid w:val="002F749F"/>
    <w:rsid w:val="002F75A3"/>
    <w:rsid w:val="002F7B94"/>
    <w:rsid w:val="00300CC1"/>
    <w:rsid w:val="00301645"/>
    <w:rsid w:val="003016DF"/>
    <w:rsid w:val="00301903"/>
    <w:rsid w:val="00301F2E"/>
    <w:rsid w:val="003036FB"/>
    <w:rsid w:val="003052AE"/>
    <w:rsid w:val="0030533D"/>
    <w:rsid w:val="00305B46"/>
    <w:rsid w:val="00305B4B"/>
    <w:rsid w:val="003068B3"/>
    <w:rsid w:val="00307228"/>
    <w:rsid w:val="00307236"/>
    <w:rsid w:val="00307F4F"/>
    <w:rsid w:val="00310320"/>
    <w:rsid w:val="00310388"/>
    <w:rsid w:val="00310801"/>
    <w:rsid w:val="0031081C"/>
    <w:rsid w:val="00311449"/>
    <w:rsid w:val="003114A8"/>
    <w:rsid w:val="00311772"/>
    <w:rsid w:val="00311A20"/>
    <w:rsid w:val="00312641"/>
    <w:rsid w:val="00313A1B"/>
    <w:rsid w:val="0031408F"/>
    <w:rsid w:val="00314258"/>
    <w:rsid w:val="00315588"/>
    <w:rsid w:val="00316140"/>
    <w:rsid w:val="003168E0"/>
    <w:rsid w:val="00316F86"/>
    <w:rsid w:val="0031727F"/>
    <w:rsid w:val="00317369"/>
    <w:rsid w:val="00317445"/>
    <w:rsid w:val="00317F36"/>
    <w:rsid w:val="003207D1"/>
    <w:rsid w:val="00320B27"/>
    <w:rsid w:val="00320CEF"/>
    <w:rsid w:val="003213E8"/>
    <w:rsid w:val="00321700"/>
    <w:rsid w:val="00321B91"/>
    <w:rsid w:val="00321DCA"/>
    <w:rsid w:val="00321F20"/>
    <w:rsid w:val="0032369F"/>
    <w:rsid w:val="003236D2"/>
    <w:rsid w:val="00323A83"/>
    <w:rsid w:val="00323CB7"/>
    <w:rsid w:val="00323DD0"/>
    <w:rsid w:val="00324122"/>
    <w:rsid w:val="0032417B"/>
    <w:rsid w:val="0032423C"/>
    <w:rsid w:val="003242D6"/>
    <w:rsid w:val="00325211"/>
    <w:rsid w:val="003259B3"/>
    <w:rsid w:val="003262EB"/>
    <w:rsid w:val="0032638F"/>
    <w:rsid w:val="00326678"/>
    <w:rsid w:val="0032678C"/>
    <w:rsid w:val="00326CAF"/>
    <w:rsid w:val="00326EBC"/>
    <w:rsid w:val="00327DCB"/>
    <w:rsid w:val="00327DE2"/>
    <w:rsid w:val="003300E8"/>
    <w:rsid w:val="003302B6"/>
    <w:rsid w:val="003304AB"/>
    <w:rsid w:val="003309CB"/>
    <w:rsid w:val="00331A49"/>
    <w:rsid w:val="00331D3F"/>
    <w:rsid w:val="00332811"/>
    <w:rsid w:val="00332BE4"/>
    <w:rsid w:val="00332CE1"/>
    <w:rsid w:val="0033352E"/>
    <w:rsid w:val="003339F6"/>
    <w:rsid w:val="00336350"/>
    <w:rsid w:val="003367AE"/>
    <w:rsid w:val="00337664"/>
    <w:rsid w:val="00337C7E"/>
    <w:rsid w:val="00340F13"/>
    <w:rsid w:val="00342AB1"/>
    <w:rsid w:val="00342B70"/>
    <w:rsid w:val="00342BC6"/>
    <w:rsid w:val="003430E5"/>
    <w:rsid w:val="003435C6"/>
    <w:rsid w:val="00343A43"/>
    <w:rsid w:val="00343F96"/>
    <w:rsid w:val="003442A0"/>
    <w:rsid w:val="0034458B"/>
    <w:rsid w:val="00344A4D"/>
    <w:rsid w:val="00344AB3"/>
    <w:rsid w:val="003457CB"/>
    <w:rsid w:val="00345C3D"/>
    <w:rsid w:val="00346E2F"/>
    <w:rsid w:val="00347046"/>
    <w:rsid w:val="00347223"/>
    <w:rsid w:val="00347747"/>
    <w:rsid w:val="00347C13"/>
    <w:rsid w:val="00347D86"/>
    <w:rsid w:val="0035008A"/>
    <w:rsid w:val="003502C1"/>
    <w:rsid w:val="00351357"/>
    <w:rsid w:val="00351FEA"/>
    <w:rsid w:val="00352A8F"/>
    <w:rsid w:val="00352CA9"/>
    <w:rsid w:val="00352FDD"/>
    <w:rsid w:val="003533DA"/>
    <w:rsid w:val="003534A5"/>
    <w:rsid w:val="00353B6E"/>
    <w:rsid w:val="00353D08"/>
    <w:rsid w:val="00353EB8"/>
    <w:rsid w:val="00353EBC"/>
    <w:rsid w:val="00354156"/>
    <w:rsid w:val="00354F24"/>
    <w:rsid w:val="00354FF2"/>
    <w:rsid w:val="003556D4"/>
    <w:rsid w:val="0035605E"/>
    <w:rsid w:val="00356AA6"/>
    <w:rsid w:val="00356DA8"/>
    <w:rsid w:val="00356EFA"/>
    <w:rsid w:val="00357059"/>
    <w:rsid w:val="0035733C"/>
    <w:rsid w:val="003573F2"/>
    <w:rsid w:val="003573F9"/>
    <w:rsid w:val="0036003D"/>
    <w:rsid w:val="003605B1"/>
    <w:rsid w:val="003611B2"/>
    <w:rsid w:val="00361629"/>
    <w:rsid w:val="00361C54"/>
    <w:rsid w:val="00361D52"/>
    <w:rsid w:val="00362CDF"/>
    <w:rsid w:val="0036365B"/>
    <w:rsid w:val="00363EBA"/>
    <w:rsid w:val="0036454F"/>
    <w:rsid w:val="00364571"/>
    <w:rsid w:val="00364B9D"/>
    <w:rsid w:val="003654EC"/>
    <w:rsid w:val="003656BC"/>
    <w:rsid w:val="003657B1"/>
    <w:rsid w:val="00365F26"/>
    <w:rsid w:val="00365F32"/>
    <w:rsid w:val="00365F7B"/>
    <w:rsid w:val="00365FD1"/>
    <w:rsid w:val="0036632D"/>
    <w:rsid w:val="00367457"/>
    <w:rsid w:val="00367785"/>
    <w:rsid w:val="003701ED"/>
    <w:rsid w:val="00370CDE"/>
    <w:rsid w:val="003714BA"/>
    <w:rsid w:val="003714D5"/>
    <w:rsid w:val="00371B9B"/>
    <w:rsid w:val="00371E32"/>
    <w:rsid w:val="00372444"/>
    <w:rsid w:val="00372483"/>
    <w:rsid w:val="003726A3"/>
    <w:rsid w:val="003746CD"/>
    <w:rsid w:val="003747F4"/>
    <w:rsid w:val="00376131"/>
    <w:rsid w:val="00376CB9"/>
    <w:rsid w:val="00376D14"/>
    <w:rsid w:val="0037732F"/>
    <w:rsid w:val="00377792"/>
    <w:rsid w:val="00380625"/>
    <w:rsid w:val="0038075A"/>
    <w:rsid w:val="00380AEF"/>
    <w:rsid w:val="00380B27"/>
    <w:rsid w:val="00380D8F"/>
    <w:rsid w:val="0038100A"/>
    <w:rsid w:val="00381251"/>
    <w:rsid w:val="00381E83"/>
    <w:rsid w:val="00382795"/>
    <w:rsid w:val="00382E6E"/>
    <w:rsid w:val="00382E85"/>
    <w:rsid w:val="00382F1B"/>
    <w:rsid w:val="003830CF"/>
    <w:rsid w:val="0038355A"/>
    <w:rsid w:val="00383F23"/>
    <w:rsid w:val="00384045"/>
    <w:rsid w:val="003849A5"/>
    <w:rsid w:val="00384A53"/>
    <w:rsid w:val="00384EE2"/>
    <w:rsid w:val="0038565E"/>
    <w:rsid w:val="00386A2D"/>
    <w:rsid w:val="003875A4"/>
    <w:rsid w:val="003875F2"/>
    <w:rsid w:val="003875F8"/>
    <w:rsid w:val="00387B68"/>
    <w:rsid w:val="003901D2"/>
    <w:rsid w:val="003905F9"/>
    <w:rsid w:val="00390B5D"/>
    <w:rsid w:val="0039153E"/>
    <w:rsid w:val="00391DB8"/>
    <w:rsid w:val="00391F19"/>
    <w:rsid w:val="00392E75"/>
    <w:rsid w:val="00392E79"/>
    <w:rsid w:val="003934CA"/>
    <w:rsid w:val="00393968"/>
    <w:rsid w:val="00394CCE"/>
    <w:rsid w:val="00394F3E"/>
    <w:rsid w:val="0039585B"/>
    <w:rsid w:val="00395B51"/>
    <w:rsid w:val="00395BC3"/>
    <w:rsid w:val="00395BEA"/>
    <w:rsid w:val="00396717"/>
    <w:rsid w:val="00396751"/>
    <w:rsid w:val="00396A62"/>
    <w:rsid w:val="00396B3F"/>
    <w:rsid w:val="0039743F"/>
    <w:rsid w:val="003977DC"/>
    <w:rsid w:val="003978E3"/>
    <w:rsid w:val="003A0208"/>
    <w:rsid w:val="003A022B"/>
    <w:rsid w:val="003A0BC5"/>
    <w:rsid w:val="003A104C"/>
    <w:rsid w:val="003A17E1"/>
    <w:rsid w:val="003A1805"/>
    <w:rsid w:val="003A1C52"/>
    <w:rsid w:val="003A1CD8"/>
    <w:rsid w:val="003A2532"/>
    <w:rsid w:val="003A2A92"/>
    <w:rsid w:val="003A2CD5"/>
    <w:rsid w:val="003A3148"/>
    <w:rsid w:val="003A3748"/>
    <w:rsid w:val="003A376A"/>
    <w:rsid w:val="003A38CD"/>
    <w:rsid w:val="003A3AF6"/>
    <w:rsid w:val="003A4128"/>
    <w:rsid w:val="003A442D"/>
    <w:rsid w:val="003A4EA1"/>
    <w:rsid w:val="003A4F40"/>
    <w:rsid w:val="003A567B"/>
    <w:rsid w:val="003A58AC"/>
    <w:rsid w:val="003A5C4B"/>
    <w:rsid w:val="003A7A10"/>
    <w:rsid w:val="003A7C7F"/>
    <w:rsid w:val="003B0330"/>
    <w:rsid w:val="003B0E63"/>
    <w:rsid w:val="003B1BFB"/>
    <w:rsid w:val="003B2755"/>
    <w:rsid w:val="003B292A"/>
    <w:rsid w:val="003B2E50"/>
    <w:rsid w:val="003B33AF"/>
    <w:rsid w:val="003B46EE"/>
    <w:rsid w:val="003B49D0"/>
    <w:rsid w:val="003B6885"/>
    <w:rsid w:val="003B6A50"/>
    <w:rsid w:val="003B6DD1"/>
    <w:rsid w:val="003B7A0B"/>
    <w:rsid w:val="003B7DE7"/>
    <w:rsid w:val="003C02D0"/>
    <w:rsid w:val="003C0636"/>
    <w:rsid w:val="003C2FBF"/>
    <w:rsid w:val="003C3ABF"/>
    <w:rsid w:val="003C4A10"/>
    <w:rsid w:val="003C59E4"/>
    <w:rsid w:val="003C6156"/>
    <w:rsid w:val="003C7247"/>
    <w:rsid w:val="003C79F1"/>
    <w:rsid w:val="003C7B7D"/>
    <w:rsid w:val="003D0093"/>
    <w:rsid w:val="003D01BD"/>
    <w:rsid w:val="003D0256"/>
    <w:rsid w:val="003D039A"/>
    <w:rsid w:val="003D0B52"/>
    <w:rsid w:val="003D12EF"/>
    <w:rsid w:val="003D233A"/>
    <w:rsid w:val="003D2EDB"/>
    <w:rsid w:val="003D2FD8"/>
    <w:rsid w:val="003D301D"/>
    <w:rsid w:val="003D31AD"/>
    <w:rsid w:val="003D37C0"/>
    <w:rsid w:val="003D3879"/>
    <w:rsid w:val="003D3C12"/>
    <w:rsid w:val="003D3E1F"/>
    <w:rsid w:val="003D4462"/>
    <w:rsid w:val="003D4486"/>
    <w:rsid w:val="003D5488"/>
    <w:rsid w:val="003D5615"/>
    <w:rsid w:val="003D5DF6"/>
    <w:rsid w:val="003D614A"/>
    <w:rsid w:val="003D682D"/>
    <w:rsid w:val="003D756B"/>
    <w:rsid w:val="003E010C"/>
    <w:rsid w:val="003E092F"/>
    <w:rsid w:val="003E0E3E"/>
    <w:rsid w:val="003E1F4F"/>
    <w:rsid w:val="003E2249"/>
    <w:rsid w:val="003E2634"/>
    <w:rsid w:val="003E2CD6"/>
    <w:rsid w:val="003E2D58"/>
    <w:rsid w:val="003E337B"/>
    <w:rsid w:val="003E36F4"/>
    <w:rsid w:val="003E37CA"/>
    <w:rsid w:val="003E412A"/>
    <w:rsid w:val="003E4313"/>
    <w:rsid w:val="003E55B4"/>
    <w:rsid w:val="003E5A22"/>
    <w:rsid w:val="003E5EDB"/>
    <w:rsid w:val="003E657E"/>
    <w:rsid w:val="003E69F9"/>
    <w:rsid w:val="003F00D9"/>
    <w:rsid w:val="003F084E"/>
    <w:rsid w:val="003F099C"/>
    <w:rsid w:val="003F17E2"/>
    <w:rsid w:val="003F2652"/>
    <w:rsid w:val="003F2C45"/>
    <w:rsid w:val="003F2D5C"/>
    <w:rsid w:val="003F37B0"/>
    <w:rsid w:val="003F38CC"/>
    <w:rsid w:val="003F39B5"/>
    <w:rsid w:val="003F3A28"/>
    <w:rsid w:val="003F45A2"/>
    <w:rsid w:val="003F4872"/>
    <w:rsid w:val="003F4F73"/>
    <w:rsid w:val="003F53E2"/>
    <w:rsid w:val="003F5DCD"/>
    <w:rsid w:val="003F6054"/>
    <w:rsid w:val="003F6095"/>
    <w:rsid w:val="003F6100"/>
    <w:rsid w:val="003F614C"/>
    <w:rsid w:val="003F6296"/>
    <w:rsid w:val="003F7625"/>
    <w:rsid w:val="00400559"/>
    <w:rsid w:val="00400A1F"/>
    <w:rsid w:val="00400C71"/>
    <w:rsid w:val="00400DEF"/>
    <w:rsid w:val="00401502"/>
    <w:rsid w:val="00401DF5"/>
    <w:rsid w:val="00402153"/>
    <w:rsid w:val="00402836"/>
    <w:rsid w:val="00402A0E"/>
    <w:rsid w:val="00402E55"/>
    <w:rsid w:val="0040393E"/>
    <w:rsid w:val="00403958"/>
    <w:rsid w:val="00403D45"/>
    <w:rsid w:val="00404886"/>
    <w:rsid w:val="00405E49"/>
    <w:rsid w:val="004064B4"/>
    <w:rsid w:val="00406652"/>
    <w:rsid w:val="004100E4"/>
    <w:rsid w:val="004102DB"/>
    <w:rsid w:val="00410436"/>
    <w:rsid w:val="004108A3"/>
    <w:rsid w:val="00410FCE"/>
    <w:rsid w:val="0041148D"/>
    <w:rsid w:val="004121D6"/>
    <w:rsid w:val="0041278D"/>
    <w:rsid w:val="004129E3"/>
    <w:rsid w:val="00412B32"/>
    <w:rsid w:val="00412F00"/>
    <w:rsid w:val="00412FE2"/>
    <w:rsid w:val="0041317F"/>
    <w:rsid w:val="00413AE1"/>
    <w:rsid w:val="00414329"/>
    <w:rsid w:val="004143D0"/>
    <w:rsid w:val="00414936"/>
    <w:rsid w:val="00414D7F"/>
    <w:rsid w:val="00414DCD"/>
    <w:rsid w:val="004152F8"/>
    <w:rsid w:val="00415544"/>
    <w:rsid w:val="00415590"/>
    <w:rsid w:val="00416571"/>
    <w:rsid w:val="00417DC5"/>
    <w:rsid w:val="00420A5B"/>
    <w:rsid w:val="00420FC4"/>
    <w:rsid w:val="004211A2"/>
    <w:rsid w:val="00421315"/>
    <w:rsid w:val="0042195D"/>
    <w:rsid w:val="00421D33"/>
    <w:rsid w:val="00421F38"/>
    <w:rsid w:val="0042205E"/>
    <w:rsid w:val="00422165"/>
    <w:rsid w:val="00422217"/>
    <w:rsid w:val="00422375"/>
    <w:rsid w:val="0042243C"/>
    <w:rsid w:val="0042313A"/>
    <w:rsid w:val="004237DE"/>
    <w:rsid w:val="0042387F"/>
    <w:rsid w:val="00423A2E"/>
    <w:rsid w:val="00423DE5"/>
    <w:rsid w:val="00426002"/>
    <w:rsid w:val="00426644"/>
    <w:rsid w:val="004266CD"/>
    <w:rsid w:val="00426850"/>
    <w:rsid w:val="0042688D"/>
    <w:rsid w:val="00426EDE"/>
    <w:rsid w:val="00427208"/>
    <w:rsid w:val="00427A35"/>
    <w:rsid w:val="00427D76"/>
    <w:rsid w:val="00430E6A"/>
    <w:rsid w:val="00431E5D"/>
    <w:rsid w:val="00432367"/>
    <w:rsid w:val="00433C07"/>
    <w:rsid w:val="00433DEE"/>
    <w:rsid w:val="00433F0E"/>
    <w:rsid w:val="0043457F"/>
    <w:rsid w:val="00434A4B"/>
    <w:rsid w:val="004350C8"/>
    <w:rsid w:val="00435AC6"/>
    <w:rsid w:val="00435AF9"/>
    <w:rsid w:val="00435E7E"/>
    <w:rsid w:val="0043638D"/>
    <w:rsid w:val="00436885"/>
    <w:rsid w:val="00436C80"/>
    <w:rsid w:val="00437686"/>
    <w:rsid w:val="0043793E"/>
    <w:rsid w:val="00437FA4"/>
    <w:rsid w:val="0044083D"/>
    <w:rsid w:val="00441148"/>
    <w:rsid w:val="0044131D"/>
    <w:rsid w:val="00441838"/>
    <w:rsid w:val="004418CC"/>
    <w:rsid w:val="00441FC8"/>
    <w:rsid w:val="00442385"/>
    <w:rsid w:val="00442604"/>
    <w:rsid w:val="004426A4"/>
    <w:rsid w:val="0044378C"/>
    <w:rsid w:val="00444430"/>
    <w:rsid w:val="00444ABF"/>
    <w:rsid w:val="00445690"/>
    <w:rsid w:val="004457DF"/>
    <w:rsid w:val="00445B85"/>
    <w:rsid w:val="004462A5"/>
    <w:rsid w:val="0044731F"/>
    <w:rsid w:val="00447523"/>
    <w:rsid w:val="004475CC"/>
    <w:rsid w:val="00447C30"/>
    <w:rsid w:val="00447DD1"/>
    <w:rsid w:val="00447E1C"/>
    <w:rsid w:val="00450F69"/>
    <w:rsid w:val="00451A56"/>
    <w:rsid w:val="00452AB9"/>
    <w:rsid w:val="00452C1C"/>
    <w:rsid w:val="004534C8"/>
    <w:rsid w:val="00453597"/>
    <w:rsid w:val="00453B28"/>
    <w:rsid w:val="004541A6"/>
    <w:rsid w:val="004543F9"/>
    <w:rsid w:val="00454475"/>
    <w:rsid w:val="004548C4"/>
    <w:rsid w:val="00454E8B"/>
    <w:rsid w:val="00455999"/>
    <w:rsid w:val="004561E8"/>
    <w:rsid w:val="004565A6"/>
    <w:rsid w:val="00456960"/>
    <w:rsid w:val="00456ACE"/>
    <w:rsid w:val="00456AF5"/>
    <w:rsid w:val="0045768C"/>
    <w:rsid w:val="00457700"/>
    <w:rsid w:val="00457732"/>
    <w:rsid w:val="00457766"/>
    <w:rsid w:val="00457D49"/>
    <w:rsid w:val="00457D52"/>
    <w:rsid w:val="00460560"/>
    <w:rsid w:val="00461322"/>
    <w:rsid w:val="004614E5"/>
    <w:rsid w:val="00462ADF"/>
    <w:rsid w:val="00462DDE"/>
    <w:rsid w:val="00462E56"/>
    <w:rsid w:val="004630B8"/>
    <w:rsid w:val="00463260"/>
    <w:rsid w:val="00463EB7"/>
    <w:rsid w:val="004641BF"/>
    <w:rsid w:val="00464297"/>
    <w:rsid w:val="00464BB3"/>
    <w:rsid w:val="00464C1D"/>
    <w:rsid w:val="00464D10"/>
    <w:rsid w:val="00464E38"/>
    <w:rsid w:val="00464EAF"/>
    <w:rsid w:val="004651FD"/>
    <w:rsid w:val="004654FF"/>
    <w:rsid w:val="0046563B"/>
    <w:rsid w:val="0046569F"/>
    <w:rsid w:val="00465A3B"/>
    <w:rsid w:val="00465BA1"/>
    <w:rsid w:val="00465EEA"/>
    <w:rsid w:val="00465F18"/>
    <w:rsid w:val="00466085"/>
    <w:rsid w:val="00466731"/>
    <w:rsid w:val="00467483"/>
    <w:rsid w:val="00467C5F"/>
    <w:rsid w:val="00467FC0"/>
    <w:rsid w:val="004707E5"/>
    <w:rsid w:val="00470AEE"/>
    <w:rsid w:val="00471C96"/>
    <w:rsid w:val="00472141"/>
    <w:rsid w:val="00472249"/>
    <w:rsid w:val="0047236D"/>
    <w:rsid w:val="00472818"/>
    <w:rsid w:val="00473060"/>
    <w:rsid w:val="00473898"/>
    <w:rsid w:val="00473E2D"/>
    <w:rsid w:val="00474050"/>
    <w:rsid w:val="004746A0"/>
    <w:rsid w:val="00474EB5"/>
    <w:rsid w:val="00475235"/>
    <w:rsid w:val="0047585B"/>
    <w:rsid w:val="00475C8C"/>
    <w:rsid w:val="00475DEF"/>
    <w:rsid w:val="004760F7"/>
    <w:rsid w:val="0047679E"/>
    <w:rsid w:val="004768F8"/>
    <w:rsid w:val="00476E36"/>
    <w:rsid w:val="00477A3F"/>
    <w:rsid w:val="00480DB7"/>
    <w:rsid w:val="004813F8"/>
    <w:rsid w:val="00481642"/>
    <w:rsid w:val="0048195A"/>
    <w:rsid w:val="00482593"/>
    <w:rsid w:val="00482BC5"/>
    <w:rsid w:val="0048376E"/>
    <w:rsid w:val="00484135"/>
    <w:rsid w:val="00484838"/>
    <w:rsid w:val="00484B49"/>
    <w:rsid w:val="004850D8"/>
    <w:rsid w:val="00485B03"/>
    <w:rsid w:val="00486193"/>
    <w:rsid w:val="00486265"/>
    <w:rsid w:val="0048647B"/>
    <w:rsid w:val="0048662E"/>
    <w:rsid w:val="00486CAF"/>
    <w:rsid w:val="00486E4E"/>
    <w:rsid w:val="00486F38"/>
    <w:rsid w:val="00487298"/>
    <w:rsid w:val="004874BA"/>
    <w:rsid w:val="00487C07"/>
    <w:rsid w:val="00490352"/>
    <w:rsid w:val="00490C4B"/>
    <w:rsid w:val="004912FA"/>
    <w:rsid w:val="00491BDA"/>
    <w:rsid w:val="00492A7D"/>
    <w:rsid w:val="0049356C"/>
    <w:rsid w:val="004942DF"/>
    <w:rsid w:val="004953BB"/>
    <w:rsid w:val="0049600F"/>
    <w:rsid w:val="0049604A"/>
    <w:rsid w:val="00496884"/>
    <w:rsid w:val="00496964"/>
    <w:rsid w:val="004979EC"/>
    <w:rsid w:val="00497BF0"/>
    <w:rsid w:val="004A02DA"/>
    <w:rsid w:val="004A0472"/>
    <w:rsid w:val="004A0563"/>
    <w:rsid w:val="004A107B"/>
    <w:rsid w:val="004A12AD"/>
    <w:rsid w:val="004A1A97"/>
    <w:rsid w:val="004A1AE7"/>
    <w:rsid w:val="004A1FE1"/>
    <w:rsid w:val="004A23F9"/>
    <w:rsid w:val="004A2A45"/>
    <w:rsid w:val="004A2B4F"/>
    <w:rsid w:val="004A2DB1"/>
    <w:rsid w:val="004A2F78"/>
    <w:rsid w:val="004A301B"/>
    <w:rsid w:val="004A460D"/>
    <w:rsid w:val="004A5A98"/>
    <w:rsid w:val="004A60FC"/>
    <w:rsid w:val="004A6F5D"/>
    <w:rsid w:val="004A7144"/>
    <w:rsid w:val="004A73AE"/>
    <w:rsid w:val="004A770A"/>
    <w:rsid w:val="004A782E"/>
    <w:rsid w:val="004A8769"/>
    <w:rsid w:val="004B0527"/>
    <w:rsid w:val="004B104D"/>
    <w:rsid w:val="004B2248"/>
    <w:rsid w:val="004B24E9"/>
    <w:rsid w:val="004B26BD"/>
    <w:rsid w:val="004B2B0F"/>
    <w:rsid w:val="004B404D"/>
    <w:rsid w:val="004B43A2"/>
    <w:rsid w:val="004B465A"/>
    <w:rsid w:val="004B4B69"/>
    <w:rsid w:val="004B53C5"/>
    <w:rsid w:val="004B5729"/>
    <w:rsid w:val="004B6DCC"/>
    <w:rsid w:val="004B6E85"/>
    <w:rsid w:val="004B72B1"/>
    <w:rsid w:val="004B784C"/>
    <w:rsid w:val="004C0A53"/>
    <w:rsid w:val="004C0E2A"/>
    <w:rsid w:val="004C1803"/>
    <w:rsid w:val="004C1D78"/>
    <w:rsid w:val="004C2763"/>
    <w:rsid w:val="004C302A"/>
    <w:rsid w:val="004C3742"/>
    <w:rsid w:val="004C3AD5"/>
    <w:rsid w:val="004C3D4A"/>
    <w:rsid w:val="004C3D96"/>
    <w:rsid w:val="004C4120"/>
    <w:rsid w:val="004C428C"/>
    <w:rsid w:val="004C49DD"/>
    <w:rsid w:val="004C5565"/>
    <w:rsid w:val="004C562C"/>
    <w:rsid w:val="004C5818"/>
    <w:rsid w:val="004C5DF1"/>
    <w:rsid w:val="004C6293"/>
    <w:rsid w:val="004D0144"/>
    <w:rsid w:val="004D02C4"/>
    <w:rsid w:val="004D0526"/>
    <w:rsid w:val="004D12B0"/>
    <w:rsid w:val="004D1D8D"/>
    <w:rsid w:val="004D2CBA"/>
    <w:rsid w:val="004D3089"/>
    <w:rsid w:val="004D3EED"/>
    <w:rsid w:val="004D471B"/>
    <w:rsid w:val="004D4D54"/>
    <w:rsid w:val="004D52DD"/>
    <w:rsid w:val="004D59B5"/>
    <w:rsid w:val="004D5AF7"/>
    <w:rsid w:val="004D5C69"/>
    <w:rsid w:val="004D5D57"/>
    <w:rsid w:val="004D6C8F"/>
    <w:rsid w:val="004D6F9B"/>
    <w:rsid w:val="004D7581"/>
    <w:rsid w:val="004D7703"/>
    <w:rsid w:val="004DD9FB"/>
    <w:rsid w:val="004E0083"/>
    <w:rsid w:val="004E00B4"/>
    <w:rsid w:val="004E04A2"/>
    <w:rsid w:val="004E18C4"/>
    <w:rsid w:val="004E21E6"/>
    <w:rsid w:val="004E2535"/>
    <w:rsid w:val="004E3653"/>
    <w:rsid w:val="004E39FF"/>
    <w:rsid w:val="004E3AF9"/>
    <w:rsid w:val="004E434A"/>
    <w:rsid w:val="004E488C"/>
    <w:rsid w:val="004E5A99"/>
    <w:rsid w:val="004E5B4E"/>
    <w:rsid w:val="004E5C8C"/>
    <w:rsid w:val="004E60AE"/>
    <w:rsid w:val="004E65AA"/>
    <w:rsid w:val="004E76EF"/>
    <w:rsid w:val="004E7927"/>
    <w:rsid w:val="004E7A7C"/>
    <w:rsid w:val="004E7A8C"/>
    <w:rsid w:val="004E7C8F"/>
    <w:rsid w:val="004F0015"/>
    <w:rsid w:val="004F0774"/>
    <w:rsid w:val="004F091F"/>
    <w:rsid w:val="004F0F63"/>
    <w:rsid w:val="004F128B"/>
    <w:rsid w:val="004F1E00"/>
    <w:rsid w:val="004F2BDB"/>
    <w:rsid w:val="004F3788"/>
    <w:rsid w:val="004F3B57"/>
    <w:rsid w:val="004F4014"/>
    <w:rsid w:val="004F425C"/>
    <w:rsid w:val="004F4727"/>
    <w:rsid w:val="004F55A7"/>
    <w:rsid w:val="004F56DA"/>
    <w:rsid w:val="004F5DE3"/>
    <w:rsid w:val="004F5EA9"/>
    <w:rsid w:val="004F6289"/>
    <w:rsid w:val="004F68AF"/>
    <w:rsid w:val="004F6AF9"/>
    <w:rsid w:val="004F7644"/>
    <w:rsid w:val="00500D79"/>
    <w:rsid w:val="00500E99"/>
    <w:rsid w:val="00501569"/>
    <w:rsid w:val="0050173D"/>
    <w:rsid w:val="0050196F"/>
    <w:rsid w:val="005021B9"/>
    <w:rsid w:val="005022FF"/>
    <w:rsid w:val="00502B1D"/>
    <w:rsid w:val="00502E65"/>
    <w:rsid w:val="005030EE"/>
    <w:rsid w:val="005032DD"/>
    <w:rsid w:val="00503CB2"/>
    <w:rsid w:val="00503EE8"/>
    <w:rsid w:val="005044DA"/>
    <w:rsid w:val="00504BF5"/>
    <w:rsid w:val="00504CBF"/>
    <w:rsid w:val="00505025"/>
    <w:rsid w:val="00506D86"/>
    <w:rsid w:val="00507334"/>
    <w:rsid w:val="0050779C"/>
    <w:rsid w:val="00507B53"/>
    <w:rsid w:val="00507C54"/>
    <w:rsid w:val="0051057B"/>
    <w:rsid w:val="005108E7"/>
    <w:rsid w:val="005109BD"/>
    <w:rsid w:val="00511293"/>
    <w:rsid w:val="005112EA"/>
    <w:rsid w:val="00511766"/>
    <w:rsid w:val="005118B8"/>
    <w:rsid w:val="005125A9"/>
    <w:rsid w:val="00512642"/>
    <w:rsid w:val="00513D1D"/>
    <w:rsid w:val="00513EA3"/>
    <w:rsid w:val="00514439"/>
    <w:rsid w:val="00514E35"/>
    <w:rsid w:val="00515395"/>
    <w:rsid w:val="0051677D"/>
    <w:rsid w:val="00516BE3"/>
    <w:rsid w:val="0051738C"/>
    <w:rsid w:val="00517CB0"/>
    <w:rsid w:val="00520D24"/>
    <w:rsid w:val="00521D11"/>
    <w:rsid w:val="00522445"/>
    <w:rsid w:val="005224CD"/>
    <w:rsid w:val="00522A1F"/>
    <w:rsid w:val="00523132"/>
    <w:rsid w:val="005233F3"/>
    <w:rsid w:val="00524ECD"/>
    <w:rsid w:val="00525087"/>
    <w:rsid w:val="00525888"/>
    <w:rsid w:val="0052679D"/>
    <w:rsid w:val="00526FF3"/>
    <w:rsid w:val="00527724"/>
    <w:rsid w:val="00527CE5"/>
    <w:rsid w:val="0053032A"/>
    <w:rsid w:val="00530405"/>
    <w:rsid w:val="00530617"/>
    <w:rsid w:val="00532C2C"/>
    <w:rsid w:val="0053394B"/>
    <w:rsid w:val="00533A39"/>
    <w:rsid w:val="00534AE1"/>
    <w:rsid w:val="00535566"/>
    <w:rsid w:val="00535629"/>
    <w:rsid w:val="00535ADA"/>
    <w:rsid w:val="00535CF2"/>
    <w:rsid w:val="0053613F"/>
    <w:rsid w:val="00536748"/>
    <w:rsid w:val="00536F8C"/>
    <w:rsid w:val="00540317"/>
    <w:rsid w:val="005407E5"/>
    <w:rsid w:val="0054089C"/>
    <w:rsid w:val="00540A25"/>
    <w:rsid w:val="00540F0D"/>
    <w:rsid w:val="00541221"/>
    <w:rsid w:val="0054203C"/>
    <w:rsid w:val="005420F9"/>
    <w:rsid w:val="00542F33"/>
    <w:rsid w:val="00543549"/>
    <w:rsid w:val="0054395E"/>
    <w:rsid w:val="00543BF3"/>
    <w:rsid w:val="00544130"/>
    <w:rsid w:val="005444CD"/>
    <w:rsid w:val="005446C3"/>
    <w:rsid w:val="00544DB0"/>
    <w:rsid w:val="00545986"/>
    <w:rsid w:val="00545FAA"/>
    <w:rsid w:val="005460B4"/>
    <w:rsid w:val="00546DEC"/>
    <w:rsid w:val="00547254"/>
    <w:rsid w:val="0054794B"/>
    <w:rsid w:val="00550B44"/>
    <w:rsid w:val="00550D85"/>
    <w:rsid w:val="0055156F"/>
    <w:rsid w:val="0055174B"/>
    <w:rsid w:val="00551E94"/>
    <w:rsid w:val="0055263B"/>
    <w:rsid w:val="005527A4"/>
    <w:rsid w:val="00552999"/>
    <w:rsid w:val="005529A9"/>
    <w:rsid w:val="00553A1C"/>
    <w:rsid w:val="00553B3B"/>
    <w:rsid w:val="00554024"/>
    <w:rsid w:val="0055452A"/>
    <w:rsid w:val="00554DD1"/>
    <w:rsid w:val="00554F76"/>
    <w:rsid w:val="005551DF"/>
    <w:rsid w:val="005551F3"/>
    <w:rsid w:val="0055592F"/>
    <w:rsid w:val="00555F8D"/>
    <w:rsid w:val="00556012"/>
    <w:rsid w:val="00556309"/>
    <w:rsid w:val="005563DB"/>
    <w:rsid w:val="00556538"/>
    <w:rsid w:val="00557561"/>
    <w:rsid w:val="005575E0"/>
    <w:rsid w:val="005579F9"/>
    <w:rsid w:val="00557BD2"/>
    <w:rsid w:val="00557D6F"/>
    <w:rsid w:val="00560178"/>
    <w:rsid w:val="0056058D"/>
    <w:rsid w:val="00561227"/>
    <w:rsid w:val="00561709"/>
    <w:rsid w:val="005617C3"/>
    <w:rsid w:val="005619D0"/>
    <w:rsid w:val="00561BC9"/>
    <w:rsid w:val="00561E62"/>
    <w:rsid w:val="005622FD"/>
    <w:rsid w:val="00563A83"/>
    <w:rsid w:val="00563C5E"/>
    <w:rsid w:val="00563E8B"/>
    <w:rsid w:val="00563EA3"/>
    <w:rsid w:val="00564299"/>
    <w:rsid w:val="0056548B"/>
    <w:rsid w:val="005659DF"/>
    <w:rsid w:val="0056602A"/>
    <w:rsid w:val="005661E9"/>
    <w:rsid w:val="005662D4"/>
    <w:rsid w:val="005666E7"/>
    <w:rsid w:val="005668B1"/>
    <w:rsid w:val="0056696A"/>
    <w:rsid w:val="00566E6F"/>
    <w:rsid w:val="005671B9"/>
    <w:rsid w:val="00567354"/>
    <w:rsid w:val="005675E7"/>
    <w:rsid w:val="005679FE"/>
    <w:rsid w:val="00567D31"/>
    <w:rsid w:val="00570139"/>
    <w:rsid w:val="00570885"/>
    <w:rsid w:val="00571AB5"/>
    <w:rsid w:val="00571CDE"/>
    <w:rsid w:val="00571D90"/>
    <w:rsid w:val="00571EC5"/>
    <w:rsid w:val="005726FE"/>
    <w:rsid w:val="00572914"/>
    <w:rsid w:val="00572945"/>
    <w:rsid w:val="005731DD"/>
    <w:rsid w:val="00573531"/>
    <w:rsid w:val="00573CB8"/>
    <w:rsid w:val="005743B0"/>
    <w:rsid w:val="005745A2"/>
    <w:rsid w:val="00574A19"/>
    <w:rsid w:val="00574C03"/>
    <w:rsid w:val="00574D56"/>
    <w:rsid w:val="00574E16"/>
    <w:rsid w:val="00575518"/>
    <w:rsid w:val="00575A0E"/>
    <w:rsid w:val="00575BD3"/>
    <w:rsid w:val="00575DA4"/>
    <w:rsid w:val="005760DE"/>
    <w:rsid w:val="00576A7D"/>
    <w:rsid w:val="0057736D"/>
    <w:rsid w:val="00577655"/>
    <w:rsid w:val="00577907"/>
    <w:rsid w:val="005779B7"/>
    <w:rsid w:val="00580175"/>
    <w:rsid w:val="00580F60"/>
    <w:rsid w:val="00581B8B"/>
    <w:rsid w:val="0058231B"/>
    <w:rsid w:val="0058241D"/>
    <w:rsid w:val="0058273E"/>
    <w:rsid w:val="0058282F"/>
    <w:rsid w:val="0058301A"/>
    <w:rsid w:val="00583041"/>
    <w:rsid w:val="00583072"/>
    <w:rsid w:val="00583D42"/>
    <w:rsid w:val="00584139"/>
    <w:rsid w:val="005846F4"/>
    <w:rsid w:val="00584B95"/>
    <w:rsid w:val="00584C68"/>
    <w:rsid w:val="00585165"/>
    <w:rsid w:val="00585A8D"/>
    <w:rsid w:val="00585DC3"/>
    <w:rsid w:val="00586286"/>
    <w:rsid w:val="00586739"/>
    <w:rsid w:val="00586AB9"/>
    <w:rsid w:val="00586CF9"/>
    <w:rsid w:val="005871CF"/>
    <w:rsid w:val="00587712"/>
    <w:rsid w:val="00587BAE"/>
    <w:rsid w:val="00587E41"/>
    <w:rsid w:val="0059075A"/>
    <w:rsid w:val="00591EDB"/>
    <w:rsid w:val="0059268D"/>
    <w:rsid w:val="005926B9"/>
    <w:rsid w:val="0059349F"/>
    <w:rsid w:val="00593D3F"/>
    <w:rsid w:val="00594122"/>
    <w:rsid w:val="0059472B"/>
    <w:rsid w:val="00594901"/>
    <w:rsid w:val="00594905"/>
    <w:rsid w:val="00594A53"/>
    <w:rsid w:val="00594B36"/>
    <w:rsid w:val="00594C9D"/>
    <w:rsid w:val="00594D70"/>
    <w:rsid w:val="00595252"/>
    <w:rsid w:val="005959B1"/>
    <w:rsid w:val="00596180"/>
    <w:rsid w:val="00596433"/>
    <w:rsid w:val="00596F4E"/>
    <w:rsid w:val="00597479"/>
    <w:rsid w:val="005975B1"/>
    <w:rsid w:val="005978B5"/>
    <w:rsid w:val="00597C5C"/>
    <w:rsid w:val="005A08C3"/>
    <w:rsid w:val="005A0F2E"/>
    <w:rsid w:val="005A2096"/>
    <w:rsid w:val="005A221E"/>
    <w:rsid w:val="005A266B"/>
    <w:rsid w:val="005A29A3"/>
    <w:rsid w:val="005A37DE"/>
    <w:rsid w:val="005A3A6C"/>
    <w:rsid w:val="005A4CE3"/>
    <w:rsid w:val="005A5183"/>
    <w:rsid w:val="005A5324"/>
    <w:rsid w:val="005A5B18"/>
    <w:rsid w:val="005A5B25"/>
    <w:rsid w:val="005A5B7B"/>
    <w:rsid w:val="005A6464"/>
    <w:rsid w:val="005A6C40"/>
    <w:rsid w:val="005B0AB9"/>
    <w:rsid w:val="005B1448"/>
    <w:rsid w:val="005B22A4"/>
    <w:rsid w:val="005B23AB"/>
    <w:rsid w:val="005B2868"/>
    <w:rsid w:val="005B2F2D"/>
    <w:rsid w:val="005B36DC"/>
    <w:rsid w:val="005B3FF5"/>
    <w:rsid w:val="005B4328"/>
    <w:rsid w:val="005B4B07"/>
    <w:rsid w:val="005B4B80"/>
    <w:rsid w:val="005B4CAE"/>
    <w:rsid w:val="005B4DC2"/>
    <w:rsid w:val="005B557C"/>
    <w:rsid w:val="005B5A29"/>
    <w:rsid w:val="005B5BA3"/>
    <w:rsid w:val="005B6C79"/>
    <w:rsid w:val="005B6F1B"/>
    <w:rsid w:val="005B7037"/>
    <w:rsid w:val="005B73C6"/>
    <w:rsid w:val="005C149A"/>
    <w:rsid w:val="005C1799"/>
    <w:rsid w:val="005C2064"/>
    <w:rsid w:val="005C2093"/>
    <w:rsid w:val="005C272C"/>
    <w:rsid w:val="005C2F62"/>
    <w:rsid w:val="005C3974"/>
    <w:rsid w:val="005C3B52"/>
    <w:rsid w:val="005C441F"/>
    <w:rsid w:val="005C46C2"/>
    <w:rsid w:val="005C49CE"/>
    <w:rsid w:val="005C4DB6"/>
    <w:rsid w:val="005C50C1"/>
    <w:rsid w:val="005C546A"/>
    <w:rsid w:val="005C616E"/>
    <w:rsid w:val="005C62E8"/>
    <w:rsid w:val="005C64C8"/>
    <w:rsid w:val="005C7D89"/>
    <w:rsid w:val="005D02BA"/>
    <w:rsid w:val="005D08CD"/>
    <w:rsid w:val="005D0D05"/>
    <w:rsid w:val="005D14B7"/>
    <w:rsid w:val="005D1D19"/>
    <w:rsid w:val="005D1D23"/>
    <w:rsid w:val="005D1DB5"/>
    <w:rsid w:val="005D2270"/>
    <w:rsid w:val="005D2336"/>
    <w:rsid w:val="005D2430"/>
    <w:rsid w:val="005D2647"/>
    <w:rsid w:val="005D3AE2"/>
    <w:rsid w:val="005D488C"/>
    <w:rsid w:val="005D4992"/>
    <w:rsid w:val="005D4CAC"/>
    <w:rsid w:val="005D4D47"/>
    <w:rsid w:val="005D53AA"/>
    <w:rsid w:val="005D5444"/>
    <w:rsid w:val="005D5EBC"/>
    <w:rsid w:val="005D6022"/>
    <w:rsid w:val="005D60E8"/>
    <w:rsid w:val="005D69E1"/>
    <w:rsid w:val="005D6F81"/>
    <w:rsid w:val="005E093B"/>
    <w:rsid w:val="005E0BAC"/>
    <w:rsid w:val="005E0E6A"/>
    <w:rsid w:val="005E0ED8"/>
    <w:rsid w:val="005E1069"/>
    <w:rsid w:val="005E143C"/>
    <w:rsid w:val="005E2075"/>
    <w:rsid w:val="005E25E6"/>
    <w:rsid w:val="005E3901"/>
    <w:rsid w:val="005E4161"/>
    <w:rsid w:val="005E456D"/>
    <w:rsid w:val="005E469E"/>
    <w:rsid w:val="005E4F82"/>
    <w:rsid w:val="005E51B0"/>
    <w:rsid w:val="005E555B"/>
    <w:rsid w:val="005E5660"/>
    <w:rsid w:val="005E5FE7"/>
    <w:rsid w:val="005E6478"/>
    <w:rsid w:val="005E64DE"/>
    <w:rsid w:val="005E669F"/>
    <w:rsid w:val="005E66A5"/>
    <w:rsid w:val="005E6FAE"/>
    <w:rsid w:val="005E6FDB"/>
    <w:rsid w:val="005E70A4"/>
    <w:rsid w:val="005E70D8"/>
    <w:rsid w:val="005E7451"/>
    <w:rsid w:val="005F05FF"/>
    <w:rsid w:val="005F0BAF"/>
    <w:rsid w:val="005F0F30"/>
    <w:rsid w:val="005F103B"/>
    <w:rsid w:val="005F174A"/>
    <w:rsid w:val="005F2AE9"/>
    <w:rsid w:val="005F2CA4"/>
    <w:rsid w:val="005F2CE9"/>
    <w:rsid w:val="005F2EDA"/>
    <w:rsid w:val="005F3574"/>
    <w:rsid w:val="005F4C20"/>
    <w:rsid w:val="005F522C"/>
    <w:rsid w:val="005F5966"/>
    <w:rsid w:val="005F5D63"/>
    <w:rsid w:val="005F62A0"/>
    <w:rsid w:val="005F731E"/>
    <w:rsid w:val="00600393"/>
    <w:rsid w:val="006006DC"/>
    <w:rsid w:val="0060092D"/>
    <w:rsid w:val="006010F4"/>
    <w:rsid w:val="00601517"/>
    <w:rsid w:val="006016C0"/>
    <w:rsid w:val="00601F8B"/>
    <w:rsid w:val="00602003"/>
    <w:rsid w:val="006021A3"/>
    <w:rsid w:val="006021D0"/>
    <w:rsid w:val="006039A5"/>
    <w:rsid w:val="006039E1"/>
    <w:rsid w:val="00603B76"/>
    <w:rsid w:val="00603C3B"/>
    <w:rsid w:val="006041DA"/>
    <w:rsid w:val="006050DB"/>
    <w:rsid w:val="00605245"/>
    <w:rsid w:val="00605DE6"/>
    <w:rsid w:val="00606389"/>
    <w:rsid w:val="006066EA"/>
    <w:rsid w:val="00606FBB"/>
    <w:rsid w:val="00610159"/>
    <w:rsid w:val="0061031F"/>
    <w:rsid w:val="00610CDB"/>
    <w:rsid w:val="00611A1C"/>
    <w:rsid w:val="00611B0C"/>
    <w:rsid w:val="00612916"/>
    <w:rsid w:val="00613B94"/>
    <w:rsid w:val="0061407E"/>
    <w:rsid w:val="006144D0"/>
    <w:rsid w:val="00614A11"/>
    <w:rsid w:val="00614ABE"/>
    <w:rsid w:val="00614B91"/>
    <w:rsid w:val="00614EDB"/>
    <w:rsid w:val="006150A9"/>
    <w:rsid w:val="0061590F"/>
    <w:rsid w:val="00615C42"/>
    <w:rsid w:val="0061662F"/>
    <w:rsid w:val="00617A92"/>
    <w:rsid w:val="00617E3C"/>
    <w:rsid w:val="0062017C"/>
    <w:rsid w:val="006205E3"/>
    <w:rsid w:val="00620746"/>
    <w:rsid w:val="00620786"/>
    <w:rsid w:val="0062087E"/>
    <w:rsid w:val="006208FE"/>
    <w:rsid w:val="00620BA6"/>
    <w:rsid w:val="00621290"/>
    <w:rsid w:val="00621829"/>
    <w:rsid w:val="00621992"/>
    <w:rsid w:val="00622474"/>
    <w:rsid w:val="0062255E"/>
    <w:rsid w:val="00623096"/>
    <w:rsid w:val="006230EB"/>
    <w:rsid w:val="0062391F"/>
    <w:rsid w:val="00623A53"/>
    <w:rsid w:val="00623BD0"/>
    <w:rsid w:val="00624484"/>
    <w:rsid w:val="00624787"/>
    <w:rsid w:val="00624E1F"/>
    <w:rsid w:val="00625200"/>
    <w:rsid w:val="006253CA"/>
    <w:rsid w:val="00625791"/>
    <w:rsid w:val="00625BC8"/>
    <w:rsid w:val="00625D6B"/>
    <w:rsid w:val="00626302"/>
    <w:rsid w:val="00626D0E"/>
    <w:rsid w:val="00626FBA"/>
    <w:rsid w:val="00627201"/>
    <w:rsid w:val="006272D3"/>
    <w:rsid w:val="0063136D"/>
    <w:rsid w:val="0063158E"/>
    <w:rsid w:val="0063293C"/>
    <w:rsid w:val="00633241"/>
    <w:rsid w:val="00633A1C"/>
    <w:rsid w:val="00634B1A"/>
    <w:rsid w:val="00635168"/>
    <w:rsid w:val="006351A3"/>
    <w:rsid w:val="00635442"/>
    <w:rsid w:val="006362E6"/>
    <w:rsid w:val="00636330"/>
    <w:rsid w:val="006364C8"/>
    <w:rsid w:val="00636B41"/>
    <w:rsid w:val="0063787E"/>
    <w:rsid w:val="00637D17"/>
    <w:rsid w:val="00640175"/>
    <w:rsid w:val="0064022D"/>
    <w:rsid w:val="00640735"/>
    <w:rsid w:val="0064075E"/>
    <w:rsid w:val="006411E0"/>
    <w:rsid w:val="00641943"/>
    <w:rsid w:val="00642141"/>
    <w:rsid w:val="00642229"/>
    <w:rsid w:val="00642548"/>
    <w:rsid w:val="0064265C"/>
    <w:rsid w:val="00642824"/>
    <w:rsid w:val="0064288B"/>
    <w:rsid w:val="00642B96"/>
    <w:rsid w:val="00643BAC"/>
    <w:rsid w:val="00643FEF"/>
    <w:rsid w:val="00644575"/>
    <w:rsid w:val="0064474A"/>
    <w:rsid w:val="0064513C"/>
    <w:rsid w:val="00645411"/>
    <w:rsid w:val="00645772"/>
    <w:rsid w:val="006458C0"/>
    <w:rsid w:val="00645EBF"/>
    <w:rsid w:val="0064610C"/>
    <w:rsid w:val="0064672C"/>
    <w:rsid w:val="0064676F"/>
    <w:rsid w:val="00646A27"/>
    <w:rsid w:val="00646DE0"/>
    <w:rsid w:val="006470E0"/>
    <w:rsid w:val="006473D5"/>
    <w:rsid w:val="006474C8"/>
    <w:rsid w:val="00650A2F"/>
    <w:rsid w:val="00650E40"/>
    <w:rsid w:val="00651B40"/>
    <w:rsid w:val="00652A0C"/>
    <w:rsid w:val="00652F1B"/>
    <w:rsid w:val="00652F55"/>
    <w:rsid w:val="006535DB"/>
    <w:rsid w:val="00653A00"/>
    <w:rsid w:val="00653C04"/>
    <w:rsid w:val="00654247"/>
    <w:rsid w:val="00654451"/>
    <w:rsid w:val="0065518E"/>
    <w:rsid w:val="006553E2"/>
    <w:rsid w:val="00655737"/>
    <w:rsid w:val="006557B0"/>
    <w:rsid w:val="0065609D"/>
    <w:rsid w:val="00656627"/>
    <w:rsid w:val="006567B0"/>
    <w:rsid w:val="00656CA7"/>
    <w:rsid w:val="006571A1"/>
    <w:rsid w:val="00657661"/>
    <w:rsid w:val="00657A6C"/>
    <w:rsid w:val="006600EF"/>
    <w:rsid w:val="00660818"/>
    <w:rsid w:val="00661702"/>
    <w:rsid w:val="00662359"/>
    <w:rsid w:val="0066241E"/>
    <w:rsid w:val="006626E3"/>
    <w:rsid w:val="0066305C"/>
    <w:rsid w:val="0066313F"/>
    <w:rsid w:val="006636B9"/>
    <w:rsid w:val="00663C00"/>
    <w:rsid w:val="00663E21"/>
    <w:rsid w:val="00663E4E"/>
    <w:rsid w:val="006642EF"/>
    <w:rsid w:val="00664445"/>
    <w:rsid w:val="00665791"/>
    <w:rsid w:val="0066590C"/>
    <w:rsid w:val="00665B32"/>
    <w:rsid w:val="00665C9C"/>
    <w:rsid w:val="00665CFF"/>
    <w:rsid w:val="00667545"/>
    <w:rsid w:val="00667E77"/>
    <w:rsid w:val="00667FC0"/>
    <w:rsid w:val="006714DA"/>
    <w:rsid w:val="00672182"/>
    <w:rsid w:val="00672282"/>
    <w:rsid w:val="00672675"/>
    <w:rsid w:val="0067294F"/>
    <w:rsid w:val="006729C0"/>
    <w:rsid w:val="00672E71"/>
    <w:rsid w:val="00673558"/>
    <w:rsid w:val="00673818"/>
    <w:rsid w:val="00674320"/>
    <w:rsid w:val="0067472E"/>
    <w:rsid w:val="00675145"/>
    <w:rsid w:val="006764CB"/>
    <w:rsid w:val="006769E5"/>
    <w:rsid w:val="006776D1"/>
    <w:rsid w:val="00677B1C"/>
    <w:rsid w:val="00677D0D"/>
    <w:rsid w:val="0068012E"/>
    <w:rsid w:val="006808E1"/>
    <w:rsid w:val="00682495"/>
    <w:rsid w:val="00682721"/>
    <w:rsid w:val="00682735"/>
    <w:rsid w:val="00682841"/>
    <w:rsid w:val="00683F0C"/>
    <w:rsid w:val="006841CA"/>
    <w:rsid w:val="00684573"/>
    <w:rsid w:val="006845AE"/>
    <w:rsid w:val="0068480D"/>
    <w:rsid w:val="0068550B"/>
    <w:rsid w:val="00685E94"/>
    <w:rsid w:val="00686A0E"/>
    <w:rsid w:val="00687A9C"/>
    <w:rsid w:val="00687CA4"/>
    <w:rsid w:val="00687D73"/>
    <w:rsid w:val="00690019"/>
    <w:rsid w:val="00690747"/>
    <w:rsid w:val="00690D67"/>
    <w:rsid w:val="0069134C"/>
    <w:rsid w:val="00691C39"/>
    <w:rsid w:val="0069238C"/>
    <w:rsid w:val="0069279E"/>
    <w:rsid w:val="00692FF4"/>
    <w:rsid w:val="00693415"/>
    <w:rsid w:val="006935BC"/>
    <w:rsid w:val="006958BD"/>
    <w:rsid w:val="006959FD"/>
    <w:rsid w:val="00695B71"/>
    <w:rsid w:val="006964CF"/>
    <w:rsid w:val="0069694B"/>
    <w:rsid w:val="00696A3D"/>
    <w:rsid w:val="00696AFF"/>
    <w:rsid w:val="00696B03"/>
    <w:rsid w:val="00697115"/>
    <w:rsid w:val="0069737B"/>
    <w:rsid w:val="0069774A"/>
    <w:rsid w:val="00697810"/>
    <w:rsid w:val="006978A3"/>
    <w:rsid w:val="00697DDD"/>
    <w:rsid w:val="006A0395"/>
    <w:rsid w:val="006A0CD1"/>
    <w:rsid w:val="006A0F74"/>
    <w:rsid w:val="006A1207"/>
    <w:rsid w:val="006A135C"/>
    <w:rsid w:val="006A1A62"/>
    <w:rsid w:val="006A1C9E"/>
    <w:rsid w:val="006A1D4C"/>
    <w:rsid w:val="006A1F13"/>
    <w:rsid w:val="006A1F1E"/>
    <w:rsid w:val="006A294A"/>
    <w:rsid w:val="006A29A3"/>
    <w:rsid w:val="006A4A46"/>
    <w:rsid w:val="006A4B3C"/>
    <w:rsid w:val="006A4EA0"/>
    <w:rsid w:val="006A5EC4"/>
    <w:rsid w:val="006A6428"/>
    <w:rsid w:val="006A6E7F"/>
    <w:rsid w:val="006A6ED3"/>
    <w:rsid w:val="006A7784"/>
    <w:rsid w:val="006B04DB"/>
    <w:rsid w:val="006B16FA"/>
    <w:rsid w:val="006B187F"/>
    <w:rsid w:val="006B1BB8"/>
    <w:rsid w:val="006B1DED"/>
    <w:rsid w:val="006B1E8A"/>
    <w:rsid w:val="006B2111"/>
    <w:rsid w:val="006B35FA"/>
    <w:rsid w:val="006B3741"/>
    <w:rsid w:val="006B39D4"/>
    <w:rsid w:val="006B3DE7"/>
    <w:rsid w:val="006B4666"/>
    <w:rsid w:val="006B4D09"/>
    <w:rsid w:val="006B52AF"/>
    <w:rsid w:val="006B57BE"/>
    <w:rsid w:val="006B5BFC"/>
    <w:rsid w:val="006B63A9"/>
    <w:rsid w:val="006B6402"/>
    <w:rsid w:val="006B6626"/>
    <w:rsid w:val="006B683F"/>
    <w:rsid w:val="006B6F37"/>
    <w:rsid w:val="006B72AC"/>
    <w:rsid w:val="006B7374"/>
    <w:rsid w:val="006B79B4"/>
    <w:rsid w:val="006B7D43"/>
    <w:rsid w:val="006B7D6E"/>
    <w:rsid w:val="006C08E3"/>
    <w:rsid w:val="006C1605"/>
    <w:rsid w:val="006C2710"/>
    <w:rsid w:val="006C298D"/>
    <w:rsid w:val="006C2AEC"/>
    <w:rsid w:val="006C2BE6"/>
    <w:rsid w:val="006C3319"/>
    <w:rsid w:val="006C4116"/>
    <w:rsid w:val="006C4DB7"/>
    <w:rsid w:val="006C4EF6"/>
    <w:rsid w:val="006C5B18"/>
    <w:rsid w:val="006C5DA2"/>
    <w:rsid w:val="006C63F2"/>
    <w:rsid w:val="006C6ECB"/>
    <w:rsid w:val="006C7272"/>
    <w:rsid w:val="006D028F"/>
    <w:rsid w:val="006D071C"/>
    <w:rsid w:val="006D12A9"/>
    <w:rsid w:val="006D14B4"/>
    <w:rsid w:val="006D1F61"/>
    <w:rsid w:val="006D1F8D"/>
    <w:rsid w:val="006D297E"/>
    <w:rsid w:val="006D29C4"/>
    <w:rsid w:val="006D2A57"/>
    <w:rsid w:val="006D2CC3"/>
    <w:rsid w:val="006D395E"/>
    <w:rsid w:val="006D45FB"/>
    <w:rsid w:val="006D466A"/>
    <w:rsid w:val="006D4B37"/>
    <w:rsid w:val="006D559F"/>
    <w:rsid w:val="006D59BA"/>
    <w:rsid w:val="006D601D"/>
    <w:rsid w:val="006D60A1"/>
    <w:rsid w:val="006D63C3"/>
    <w:rsid w:val="006D764A"/>
    <w:rsid w:val="006D772B"/>
    <w:rsid w:val="006D7B25"/>
    <w:rsid w:val="006D7D6F"/>
    <w:rsid w:val="006D7EAC"/>
    <w:rsid w:val="006E039C"/>
    <w:rsid w:val="006E0461"/>
    <w:rsid w:val="006E0EB6"/>
    <w:rsid w:val="006E0EFC"/>
    <w:rsid w:val="006E0F7F"/>
    <w:rsid w:val="006E235F"/>
    <w:rsid w:val="006E2C96"/>
    <w:rsid w:val="006E2FAD"/>
    <w:rsid w:val="006E302A"/>
    <w:rsid w:val="006E327E"/>
    <w:rsid w:val="006E365F"/>
    <w:rsid w:val="006E3F51"/>
    <w:rsid w:val="006E4064"/>
    <w:rsid w:val="006E4599"/>
    <w:rsid w:val="006E4C48"/>
    <w:rsid w:val="006E4FCE"/>
    <w:rsid w:val="006E5266"/>
    <w:rsid w:val="006E5510"/>
    <w:rsid w:val="006E572B"/>
    <w:rsid w:val="006E5C84"/>
    <w:rsid w:val="006E5FA4"/>
    <w:rsid w:val="006E61A6"/>
    <w:rsid w:val="006E6399"/>
    <w:rsid w:val="006E6867"/>
    <w:rsid w:val="006E6EF4"/>
    <w:rsid w:val="006E7722"/>
    <w:rsid w:val="006F01FA"/>
    <w:rsid w:val="006F1346"/>
    <w:rsid w:val="006F20EE"/>
    <w:rsid w:val="006F2E25"/>
    <w:rsid w:val="006F329F"/>
    <w:rsid w:val="006F381D"/>
    <w:rsid w:val="006F3C01"/>
    <w:rsid w:val="006F3D33"/>
    <w:rsid w:val="006F414B"/>
    <w:rsid w:val="006F43B2"/>
    <w:rsid w:val="006F4AA0"/>
    <w:rsid w:val="006F5161"/>
    <w:rsid w:val="006F5718"/>
    <w:rsid w:val="006F5BC5"/>
    <w:rsid w:val="006F6563"/>
    <w:rsid w:val="006F6B1D"/>
    <w:rsid w:val="006F7455"/>
    <w:rsid w:val="007001B0"/>
    <w:rsid w:val="00700805"/>
    <w:rsid w:val="00700BDD"/>
    <w:rsid w:val="00700CF8"/>
    <w:rsid w:val="00700ED0"/>
    <w:rsid w:val="00700F97"/>
    <w:rsid w:val="00700FBA"/>
    <w:rsid w:val="00701109"/>
    <w:rsid w:val="00701403"/>
    <w:rsid w:val="00701890"/>
    <w:rsid w:val="00701E51"/>
    <w:rsid w:val="00702A8F"/>
    <w:rsid w:val="00702D8C"/>
    <w:rsid w:val="00703023"/>
    <w:rsid w:val="00703544"/>
    <w:rsid w:val="00703A11"/>
    <w:rsid w:val="007048C4"/>
    <w:rsid w:val="007051A2"/>
    <w:rsid w:val="00705FB5"/>
    <w:rsid w:val="007060B2"/>
    <w:rsid w:val="007065FC"/>
    <w:rsid w:val="0070697E"/>
    <w:rsid w:val="00706C75"/>
    <w:rsid w:val="00707573"/>
    <w:rsid w:val="0070779B"/>
    <w:rsid w:val="00707B13"/>
    <w:rsid w:val="00707EEF"/>
    <w:rsid w:val="0071258B"/>
    <w:rsid w:val="00712667"/>
    <w:rsid w:val="00712734"/>
    <w:rsid w:val="00712E56"/>
    <w:rsid w:val="007132CA"/>
    <w:rsid w:val="00713677"/>
    <w:rsid w:val="00713B31"/>
    <w:rsid w:val="00713D32"/>
    <w:rsid w:val="007169D9"/>
    <w:rsid w:val="00717520"/>
    <w:rsid w:val="00717546"/>
    <w:rsid w:val="00717735"/>
    <w:rsid w:val="00717A8C"/>
    <w:rsid w:val="00717ADC"/>
    <w:rsid w:val="00720437"/>
    <w:rsid w:val="0072065D"/>
    <w:rsid w:val="00720B35"/>
    <w:rsid w:val="0072201F"/>
    <w:rsid w:val="00722A0D"/>
    <w:rsid w:val="00722E1D"/>
    <w:rsid w:val="0072391B"/>
    <w:rsid w:val="00723B12"/>
    <w:rsid w:val="00723C91"/>
    <w:rsid w:val="0072539E"/>
    <w:rsid w:val="00725ABA"/>
    <w:rsid w:val="0072661C"/>
    <w:rsid w:val="00726811"/>
    <w:rsid w:val="00726B5C"/>
    <w:rsid w:val="00726FBA"/>
    <w:rsid w:val="007278DD"/>
    <w:rsid w:val="00727EB6"/>
    <w:rsid w:val="007306C7"/>
    <w:rsid w:val="00730F93"/>
    <w:rsid w:val="0073185D"/>
    <w:rsid w:val="00731C38"/>
    <w:rsid w:val="00731D4C"/>
    <w:rsid w:val="00731EBE"/>
    <w:rsid w:val="007325D5"/>
    <w:rsid w:val="00733080"/>
    <w:rsid w:val="0073384D"/>
    <w:rsid w:val="00734709"/>
    <w:rsid w:val="00735120"/>
    <w:rsid w:val="00735BDA"/>
    <w:rsid w:val="0073669F"/>
    <w:rsid w:val="00737242"/>
    <w:rsid w:val="007375F6"/>
    <w:rsid w:val="0073768D"/>
    <w:rsid w:val="007378F5"/>
    <w:rsid w:val="00737C54"/>
    <w:rsid w:val="00740766"/>
    <w:rsid w:val="00741265"/>
    <w:rsid w:val="007413E6"/>
    <w:rsid w:val="0074156B"/>
    <w:rsid w:val="00741623"/>
    <w:rsid w:val="0074188D"/>
    <w:rsid w:val="00742283"/>
    <w:rsid w:val="007425FC"/>
    <w:rsid w:val="00742704"/>
    <w:rsid w:val="007427A2"/>
    <w:rsid w:val="00743E95"/>
    <w:rsid w:val="0074486D"/>
    <w:rsid w:val="00745482"/>
    <w:rsid w:val="00745D89"/>
    <w:rsid w:val="007471CA"/>
    <w:rsid w:val="00747454"/>
    <w:rsid w:val="00747EA8"/>
    <w:rsid w:val="0075021E"/>
    <w:rsid w:val="007513AC"/>
    <w:rsid w:val="007518DB"/>
    <w:rsid w:val="00751A21"/>
    <w:rsid w:val="00751AF1"/>
    <w:rsid w:val="00751FA4"/>
    <w:rsid w:val="007524F6"/>
    <w:rsid w:val="00752533"/>
    <w:rsid w:val="00752546"/>
    <w:rsid w:val="00752C63"/>
    <w:rsid w:val="00753251"/>
    <w:rsid w:val="0075327A"/>
    <w:rsid w:val="00753560"/>
    <w:rsid w:val="00753641"/>
    <w:rsid w:val="007536C0"/>
    <w:rsid w:val="00754029"/>
    <w:rsid w:val="00754A28"/>
    <w:rsid w:val="00754CC3"/>
    <w:rsid w:val="007554D4"/>
    <w:rsid w:val="00755F93"/>
    <w:rsid w:val="007564A8"/>
    <w:rsid w:val="0075748C"/>
    <w:rsid w:val="007575ED"/>
    <w:rsid w:val="00760F82"/>
    <w:rsid w:val="00760FC0"/>
    <w:rsid w:val="0076125F"/>
    <w:rsid w:val="00762F04"/>
    <w:rsid w:val="007637A9"/>
    <w:rsid w:val="00763EF0"/>
    <w:rsid w:val="007640F3"/>
    <w:rsid w:val="0076435A"/>
    <w:rsid w:val="0076448F"/>
    <w:rsid w:val="007648A1"/>
    <w:rsid w:val="00764DF1"/>
    <w:rsid w:val="0076608D"/>
    <w:rsid w:val="007671E1"/>
    <w:rsid w:val="007706F0"/>
    <w:rsid w:val="00770B4A"/>
    <w:rsid w:val="00771149"/>
    <w:rsid w:val="00771251"/>
    <w:rsid w:val="007717D4"/>
    <w:rsid w:val="00771C51"/>
    <w:rsid w:val="007722D8"/>
    <w:rsid w:val="0077264C"/>
    <w:rsid w:val="00772863"/>
    <w:rsid w:val="00772BA2"/>
    <w:rsid w:val="007738F0"/>
    <w:rsid w:val="007742AE"/>
    <w:rsid w:val="00774CFD"/>
    <w:rsid w:val="00775939"/>
    <w:rsid w:val="0077695B"/>
    <w:rsid w:val="00777820"/>
    <w:rsid w:val="00777973"/>
    <w:rsid w:val="00777A02"/>
    <w:rsid w:val="00777AFD"/>
    <w:rsid w:val="00777CB7"/>
    <w:rsid w:val="00777DDB"/>
    <w:rsid w:val="00777FAB"/>
    <w:rsid w:val="007801B1"/>
    <w:rsid w:val="00780A64"/>
    <w:rsid w:val="007816F3"/>
    <w:rsid w:val="00782D64"/>
    <w:rsid w:val="007830A4"/>
    <w:rsid w:val="00783CAC"/>
    <w:rsid w:val="00783FD1"/>
    <w:rsid w:val="0078455A"/>
    <w:rsid w:val="00784CF7"/>
    <w:rsid w:val="00784FE3"/>
    <w:rsid w:val="007851EC"/>
    <w:rsid w:val="007858BE"/>
    <w:rsid w:val="00785FAC"/>
    <w:rsid w:val="0078602E"/>
    <w:rsid w:val="0078632C"/>
    <w:rsid w:val="0078639A"/>
    <w:rsid w:val="00786489"/>
    <w:rsid w:val="007867E3"/>
    <w:rsid w:val="007869A4"/>
    <w:rsid w:val="00790465"/>
    <w:rsid w:val="0079066C"/>
    <w:rsid w:val="00790F3B"/>
    <w:rsid w:val="00791377"/>
    <w:rsid w:val="007913FC"/>
    <w:rsid w:val="00791F3E"/>
    <w:rsid w:val="00792441"/>
    <w:rsid w:val="00792DC8"/>
    <w:rsid w:val="00793472"/>
    <w:rsid w:val="00793853"/>
    <w:rsid w:val="00793937"/>
    <w:rsid w:val="007939A6"/>
    <w:rsid w:val="00793A8B"/>
    <w:rsid w:val="00793F9F"/>
    <w:rsid w:val="007945BD"/>
    <w:rsid w:val="007945BE"/>
    <w:rsid w:val="00794A00"/>
    <w:rsid w:val="00794F32"/>
    <w:rsid w:val="00795137"/>
    <w:rsid w:val="00795270"/>
    <w:rsid w:val="007956E7"/>
    <w:rsid w:val="00795D27"/>
    <w:rsid w:val="0079666F"/>
    <w:rsid w:val="00797222"/>
    <w:rsid w:val="00797CEA"/>
    <w:rsid w:val="007A062A"/>
    <w:rsid w:val="007A06A8"/>
    <w:rsid w:val="007A06AA"/>
    <w:rsid w:val="007A1089"/>
    <w:rsid w:val="007A1798"/>
    <w:rsid w:val="007A2573"/>
    <w:rsid w:val="007A2D37"/>
    <w:rsid w:val="007A35C8"/>
    <w:rsid w:val="007A497C"/>
    <w:rsid w:val="007A52F5"/>
    <w:rsid w:val="007A557F"/>
    <w:rsid w:val="007A55F0"/>
    <w:rsid w:val="007A5BE5"/>
    <w:rsid w:val="007A5F21"/>
    <w:rsid w:val="007A6C74"/>
    <w:rsid w:val="007A76A0"/>
    <w:rsid w:val="007A7C9D"/>
    <w:rsid w:val="007B0107"/>
    <w:rsid w:val="007B04FF"/>
    <w:rsid w:val="007B085A"/>
    <w:rsid w:val="007B0900"/>
    <w:rsid w:val="007B1D64"/>
    <w:rsid w:val="007B1DDC"/>
    <w:rsid w:val="007B23C1"/>
    <w:rsid w:val="007B2E23"/>
    <w:rsid w:val="007B3F54"/>
    <w:rsid w:val="007B418C"/>
    <w:rsid w:val="007B41A3"/>
    <w:rsid w:val="007B41B2"/>
    <w:rsid w:val="007B425B"/>
    <w:rsid w:val="007B4AC3"/>
    <w:rsid w:val="007B4AFE"/>
    <w:rsid w:val="007B4C46"/>
    <w:rsid w:val="007B5304"/>
    <w:rsid w:val="007B561A"/>
    <w:rsid w:val="007B5B77"/>
    <w:rsid w:val="007C01CE"/>
    <w:rsid w:val="007C05EC"/>
    <w:rsid w:val="007C06DD"/>
    <w:rsid w:val="007C0BC1"/>
    <w:rsid w:val="007C0D8A"/>
    <w:rsid w:val="007C14F3"/>
    <w:rsid w:val="007C15EE"/>
    <w:rsid w:val="007C1612"/>
    <w:rsid w:val="007C17F1"/>
    <w:rsid w:val="007C1DC1"/>
    <w:rsid w:val="007C245E"/>
    <w:rsid w:val="007C2569"/>
    <w:rsid w:val="007C2A44"/>
    <w:rsid w:val="007C2BE9"/>
    <w:rsid w:val="007C3017"/>
    <w:rsid w:val="007C347C"/>
    <w:rsid w:val="007C3A29"/>
    <w:rsid w:val="007C3BFA"/>
    <w:rsid w:val="007C4949"/>
    <w:rsid w:val="007C4C5B"/>
    <w:rsid w:val="007C569A"/>
    <w:rsid w:val="007C5A59"/>
    <w:rsid w:val="007C5D03"/>
    <w:rsid w:val="007C5ED5"/>
    <w:rsid w:val="007C636A"/>
    <w:rsid w:val="007C6389"/>
    <w:rsid w:val="007C63D2"/>
    <w:rsid w:val="007C6725"/>
    <w:rsid w:val="007C6AAE"/>
    <w:rsid w:val="007C7011"/>
    <w:rsid w:val="007C797A"/>
    <w:rsid w:val="007C7E84"/>
    <w:rsid w:val="007D02F0"/>
    <w:rsid w:val="007D0490"/>
    <w:rsid w:val="007D09AC"/>
    <w:rsid w:val="007D0DC1"/>
    <w:rsid w:val="007D1162"/>
    <w:rsid w:val="007D15E1"/>
    <w:rsid w:val="007D1722"/>
    <w:rsid w:val="007D18A4"/>
    <w:rsid w:val="007D18E9"/>
    <w:rsid w:val="007D2FA4"/>
    <w:rsid w:val="007D3AB2"/>
    <w:rsid w:val="007D45D7"/>
    <w:rsid w:val="007D4602"/>
    <w:rsid w:val="007D486B"/>
    <w:rsid w:val="007D487B"/>
    <w:rsid w:val="007D4DA4"/>
    <w:rsid w:val="007D4EB8"/>
    <w:rsid w:val="007D5380"/>
    <w:rsid w:val="007D59F3"/>
    <w:rsid w:val="007D5D28"/>
    <w:rsid w:val="007D5D60"/>
    <w:rsid w:val="007D5F00"/>
    <w:rsid w:val="007D66AA"/>
    <w:rsid w:val="007D6A1B"/>
    <w:rsid w:val="007D7E63"/>
    <w:rsid w:val="007E009C"/>
    <w:rsid w:val="007E062B"/>
    <w:rsid w:val="007E0888"/>
    <w:rsid w:val="007E0BB6"/>
    <w:rsid w:val="007E16AA"/>
    <w:rsid w:val="007E182F"/>
    <w:rsid w:val="007E1BD6"/>
    <w:rsid w:val="007E1D42"/>
    <w:rsid w:val="007E20C6"/>
    <w:rsid w:val="007E2B85"/>
    <w:rsid w:val="007E2E73"/>
    <w:rsid w:val="007E2F3A"/>
    <w:rsid w:val="007E45E0"/>
    <w:rsid w:val="007E556D"/>
    <w:rsid w:val="007E57BF"/>
    <w:rsid w:val="007E5ABE"/>
    <w:rsid w:val="007E68A4"/>
    <w:rsid w:val="007E69D6"/>
    <w:rsid w:val="007E6D5B"/>
    <w:rsid w:val="007E70FB"/>
    <w:rsid w:val="007E7CF4"/>
    <w:rsid w:val="007F0869"/>
    <w:rsid w:val="007F0A35"/>
    <w:rsid w:val="007F0ABD"/>
    <w:rsid w:val="007F0F8E"/>
    <w:rsid w:val="007F1304"/>
    <w:rsid w:val="007F1B4C"/>
    <w:rsid w:val="007F1B85"/>
    <w:rsid w:val="007F2410"/>
    <w:rsid w:val="007F24B8"/>
    <w:rsid w:val="007F27C5"/>
    <w:rsid w:val="007F2C54"/>
    <w:rsid w:val="007F3770"/>
    <w:rsid w:val="007F3951"/>
    <w:rsid w:val="007F3F7A"/>
    <w:rsid w:val="007F4236"/>
    <w:rsid w:val="007F4CDE"/>
    <w:rsid w:val="007F5367"/>
    <w:rsid w:val="007F53E2"/>
    <w:rsid w:val="007F5CC0"/>
    <w:rsid w:val="007F64EC"/>
    <w:rsid w:val="007F791C"/>
    <w:rsid w:val="008010BD"/>
    <w:rsid w:val="0080130B"/>
    <w:rsid w:val="00801318"/>
    <w:rsid w:val="00801E8A"/>
    <w:rsid w:val="00802075"/>
    <w:rsid w:val="008020CC"/>
    <w:rsid w:val="00802137"/>
    <w:rsid w:val="008021D9"/>
    <w:rsid w:val="008022DF"/>
    <w:rsid w:val="00802640"/>
    <w:rsid w:val="00802F24"/>
    <w:rsid w:val="0080379F"/>
    <w:rsid w:val="00803A17"/>
    <w:rsid w:val="00803A72"/>
    <w:rsid w:val="00803E9E"/>
    <w:rsid w:val="00804CE7"/>
    <w:rsid w:val="008051D9"/>
    <w:rsid w:val="00805764"/>
    <w:rsid w:val="00805796"/>
    <w:rsid w:val="00806392"/>
    <w:rsid w:val="0080666A"/>
    <w:rsid w:val="00807306"/>
    <w:rsid w:val="008076FB"/>
    <w:rsid w:val="00807C87"/>
    <w:rsid w:val="00807E4B"/>
    <w:rsid w:val="00810237"/>
    <w:rsid w:val="00810977"/>
    <w:rsid w:val="008111EF"/>
    <w:rsid w:val="008117CD"/>
    <w:rsid w:val="00811921"/>
    <w:rsid w:val="00811A2B"/>
    <w:rsid w:val="00811F55"/>
    <w:rsid w:val="008127EB"/>
    <w:rsid w:val="00813946"/>
    <w:rsid w:val="00813ACB"/>
    <w:rsid w:val="00814774"/>
    <w:rsid w:val="00814ED0"/>
    <w:rsid w:val="00815568"/>
    <w:rsid w:val="00815FDC"/>
    <w:rsid w:val="008160BF"/>
    <w:rsid w:val="008161E1"/>
    <w:rsid w:val="00816D6C"/>
    <w:rsid w:val="00816EDF"/>
    <w:rsid w:val="00817A6D"/>
    <w:rsid w:val="00817FE0"/>
    <w:rsid w:val="008201E8"/>
    <w:rsid w:val="00820635"/>
    <w:rsid w:val="00821335"/>
    <w:rsid w:val="008219C5"/>
    <w:rsid w:val="00821BA6"/>
    <w:rsid w:val="008234C4"/>
    <w:rsid w:val="00823CBA"/>
    <w:rsid w:val="00823DD7"/>
    <w:rsid w:val="00824B4D"/>
    <w:rsid w:val="00824C0D"/>
    <w:rsid w:val="00825146"/>
    <w:rsid w:val="00825689"/>
    <w:rsid w:val="00825D1D"/>
    <w:rsid w:val="008263CB"/>
    <w:rsid w:val="008263F6"/>
    <w:rsid w:val="0082793B"/>
    <w:rsid w:val="0082799C"/>
    <w:rsid w:val="008301F7"/>
    <w:rsid w:val="00830291"/>
    <w:rsid w:val="0083038A"/>
    <w:rsid w:val="008303D0"/>
    <w:rsid w:val="00830A62"/>
    <w:rsid w:val="00830CA1"/>
    <w:rsid w:val="0083175A"/>
    <w:rsid w:val="008318FF"/>
    <w:rsid w:val="00831AD6"/>
    <w:rsid w:val="00831DCA"/>
    <w:rsid w:val="008323F4"/>
    <w:rsid w:val="00832698"/>
    <w:rsid w:val="00832798"/>
    <w:rsid w:val="008341CF"/>
    <w:rsid w:val="0083432F"/>
    <w:rsid w:val="008354FF"/>
    <w:rsid w:val="00835AA7"/>
    <w:rsid w:val="00835C56"/>
    <w:rsid w:val="00836549"/>
    <w:rsid w:val="008366F0"/>
    <w:rsid w:val="00837D33"/>
    <w:rsid w:val="00837D68"/>
    <w:rsid w:val="00837E35"/>
    <w:rsid w:val="00840281"/>
    <w:rsid w:val="008418C9"/>
    <w:rsid w:val="00841B3B"/>
    <w:rsid w:val="00841D0B"/>
    <w:rsid w:val="00841D5D"/>
    <w:rsid w:val="00843139"/>
    <w:rsid w:val="00843B66"/>
    <w:rsid w:val="00843CB1"/>
    <w:rsid w:val="00843F4D"/>
    <w:rsid w:val="008442CC"/>
    <w:rsid w:val="00845058"/>
    <w:rsid w:val="00845217"/>
    <w:rsid w:val="00845FEF"/>
    <w:rsid w:val="00846AA8"/>
    <w:rsid w:val="00846B01"/>
    <w:rsid w:val="00846BEF"/>
    <w:rsid w:val="00847126"/>
    <w:rsid w:val="008476E8"/>
    <w:rsid w:val="0085071C"/>
    <w:rsid w:val="00850B49"/>
    <w:rsid w:val="00850EB7"/>
    <w:rsid w:val="00851A71"/>
    <w:rsid w:val="00851B34"/>
    <w:rsid w:val="00851D6A"/>
    <w:rsid w:val="00852906"/>
    <w:rsid w:val="00852DE7"/>
    <w:rsid w:val="00853141"/>
    <w:rsid w:val="008538C7"/>
    <w:rsid w:val="0085414E"/>
    <w:rsid w:val="00854237"/>
    <w:rsid w:val="00854B72"/>
    <w:rsid w:val="00854FA1"/>
    <w:rsid w:val="00855BFB"/>
    <w:rsid w:val="00855C87"/>
    <w:rsid w:val="00855E47"/>
    <w:rsid w:val="0085697C"/>
    <w:rsid w:val="00856986"/>
    <w:rsid w:val="00856E54"/>
    <w:rsid w:val="00857E44"/>
    <w:rsid w:val="008600EE"/>
    <w:rsid w:val="00860BD6"/>
    <w:rsid w:val="008619AA"/>
    <w:rsid w:val="0086326E"/>
    <w:rsid w:val="00863812"/>
    <w:rsid w:val="00864166"/>
    <w:rsid w:val="0086459B"/>
    <w:rsid w:val="0086526E"/>
    <w:rsid w:val="0086564E"/>
    <w:rsid w:val="00866FAB"/>
    <w:rsid w:val="00870139"/>
    <w:rsid w:val="008701A0"/>
    <w:rsid w:val="008705ED"/>
    <w:rsid w:val="00870713"/>
    <w:rsid w:val="00870896"/>
    <w:rsid w:val="0087104A"/>
    <w:rsid w:val="00871204"/>
    <w:rsid w:val="00871403"/>
    <w:rsid w:val="008715C0"/>
    <w:rsid w:val="00872044"/>
    <w:rsid w:val="008720F3"/>
    <w:rsid w:val="00872410"/>
    <w:rsid w:val="00872C41"/>
    <w:rsid w:val="00872D1B"/>
    <w:rsid w:val="00873B99"/>
    <w:rsid w:val="0087429D"/>
    <w:rsid w:val="008743DD"/>
    <w:rsid w:val="00874650"/>
    <w:rsid w:val="00874D1A"/>
    <w:rsid w:val="0087521F"/>
    <w:rsid w:val="00875733"/>
    <w:rsid w:val="00875CA1"/>
    <w:rsid w:val="00875CB1"/>
    <w:rsid w:val="0087685D"/>
    <w:rsid w:val="00876C5D"/>
    <w:rsid w:val="00876E8A"/>
    <w:rsid w:val="00876EA3"/>
    <w:rsid w:val="00876F19"/>
    <w:rsid w:val="00877217"/>
    <w:rsid w:val="00877373"/>
    <w:rsid w:val="00877E6A"/>
    <w:rsid w:val="008808CA"/>
    <w:rsid w:val="00881721"/>
    <w:rsid w:val="008818F6"/>
    <w:rsid w:val="00881F4A"/>
    <w:rsid w:val="008823AF"/>
    <w:rsid w:val="00882DD5"/>
    <w:rsid w:val="008832F1"/>
    <w:rsid w:val="00883302"/>
    <w:rsid w:val="00883933"/>
    <w:rsid w:val="00883ABF"/>
    <w:rsid w:val="008844B5"/>
    <w:rsid w:val="00884588"/>
    <w:rsid w:val="00884821"/>
    <w:rsid w:val="00884E89"/>
    <w:rsid w:val="0088509A"/>
    <w:rsid w:val="00885544"/>
    <w:rsid w:val="008856C1"/>
    <w:rsid w:val="0088579C"/>
    <w:rsid w:val="00885AFB"/>
    <w:rsid w:val="00885DA8"/>
    <w:rsid w:val="00886A3C"/>
    <w:rsid w:val="00886A59"/>
    <w:rsid w:val="00886AA2"/>
    <w:rsid w:val="00886E02"/>
    <w:rsid w:val="00886FCB"/>
    <w:rsid w:val="00887057"/>
    <w:rsid w:val="0088759E"/>
    <w:rsid w:val="0088790D"/>
    <w:rsid w:val="00887C49"/>
    <w:rsid w:val="00887EE8"/>
    <w:rsid w:val="008902F2"/>
    <w:rsid w:val="008904F7"/>
    <w:rsid w:val="0089056F"/>
    <w:rsid w:val="008909DA"/>
    <w:rsid w:val="00891454"/>
    <w:rsid w:val="00891636"/>
    <w:rsid w:val="008916C4"/>
    <w:rsid w:val="008919F1"/>
    <w:rsid w:val="00892D9B"/>
    <w:rsid w:val="00892F54"/>
    <w:rsid w:val="008930C2"/>
    <w:rsid w:val="0089331B"/>
    <w:rsid w:val="0089499B"/>
    <w:rsid w:val="008949F8"/>
    <w:rsid w:val="00894BA0"/>
    <w:rsid w:val="008958C0"/>
    <w:rsid w:val="0089605A"/>
    <w:rsid w:val="008971B1"/>
    <w:rsid w:val="0089748F"/>
    <w:rsid w:val="00897DB9"/>
    <w:rsid w:val="008A00A0"/>
    <w:rsid w:val="008A062F"/>
    <w:rsid w:val="008A0DAD"/>
    <w:rsid w:val="008A1331"/>
    <w:rsid w:val="008A24EB"/>
    <w:rsid w:val="008A29AA"/>
    <w:rsid w:val="008A2CC9"/>
    <w:rsid w:val="008A32B0"/>
    <w:rsid w:val="008A3BB1"/>
    <w:rsid w:val="008A402F"/>
    <w:rsid w:val="008A4A14"/>
    <w:rsid w:val="008A4D37"/>
    <w:rsid w:val="008A5406"/>
    <w:rsid w:val="008A542D"/>
    <w:rsid w:val="008A5C41"/>
    <w:rsid w:val="008A5E3F"/>
    <w:rsid w:val="008A5FB7"/>
    <w:rsid w:val="008A67A9"/>
    <w:rsid w:val="008A7035"/>
    <w:rsid w:val="008A7259"/>
    <w:rsid w:val="008A7578"/>
    <w:rsid w:val="008A786D"/>
    <w:rsid w:val="008A78CA"/>
    <w:rsid w:val="008B0183"/>
    <w:rsid w:val="008B098E"/>
    <w:rsid w:val="008B0A1B"/>
    <w:rsid w:val="008B0EE1"/>
    <w:rsid w:val="008B136A"/>
    <w:rsid w:val="008B1CF2"/>
    <w:rsid w:val="008B1D5D"/>
    <w:rsid w:val="008B1FC1"/>
    <w:rsid w:val="008B2542"/>
    <w:rsid w:val="008B3471"/>
    <w:rsid w:val="008B3BE4"/>
    <w:rsid w:val="008B3F12"/>
    <w:rsid w:val="008B408B"/>
    <w:rsid w:val="008B46B1"/>
    <w:rsid w:val="008B4D6B"/>
    <w:rsid w:val="008B4ED3"/>
    <w:rsid w:val="008B4FCA"/>
    <w:rsid w:val="008B5744"/>
    <w:rsid w:val="008B5D06"/>
    <w:rsid w:val="008B6002"/>
    <w:rsid w:val="008B63ED"/>
    <w:rsid w:val="008B6F1E"/>
    <w:rsid w:val="008B701C"/>
    <w:rsid w:val="008B7890"/>
    <w:rsid w:val="008B79E0"/>
    <w:rsid w:val="008B7D96"/>
    <w:rsid w:val="008C0A75"/>
    <w:rsid w:val="008C0FB0"/>
    <w:rsid w:val="008C2E44"/>
    <w:rsid w:val="008C3389"/>
    <w:rsid w:val="008C3A26"/>
    <w:rsid w:val="008C3EA3"/>
    <w:rsid w:val="008C43DC"/>
    <w:rsid w:val="008C4C9B"/>
    <w:rsid w:val="008C55E5"/>
    <w:rsid w:val="008C5992"/>
    <w:rsid w:val="008C6905"/>
    <w:rsid w:val="008C6C92"/>
    <w:rsid w:val="008D05D2"/>
    <w:rsid w:val="008D06E8"/>
    <w:rsid w:val="008D0EE7"/>
    <w:rsid w:val="008D10BB"/>
    <w:rsid w:val="008D133A"/>
    <w:rsid w:val="008D15D9"/>
    <w:rsid w:val="008D1794"/>
    <w:rsid w:val="008D17BA"/>
    <w:rsid w:val="008D220C"/>
    <w:rsid w:val="008D224D"/>
    <w:rsid w:val="008D22A9"/>
    <w:rsid w:val="008D244F"/>
    <w:rsid w:val="008D3A1C"/>
    <w:rsid w:val="008D431B"/>
    <w:rsid w:val="008D4EA3"/>
    <w:rsid w:val="008D5802"/>
    <w:rsid w:val="008D59BC"/>
    <w:rsid w:val="008D5C85"/>
    <w:rsid w:val="008D606B"/>
    <w:rsid w:val="008D6202"/>
    <w:rsid w:val="008D626E"/>
    <w:rsid w:val="008D681E"/>
    <w:rsid w:val="008D6BB4"/>
    <w:rsid w:val="008D6C60"/>
    <w:rsid w:val="008D6E3A"/>
    <w:rsid w:val="008D6FA0"/>
    <w:rsid w:val="008D7037"/>
    <w:rsid w:val="008D75DA"/>
    <w:rsid w:val="008D76DB"/>
    <w:rsid w:val="008D7C51"/>
    <w:rsid w:val="008D80B8"/>
    <w:rsid w:val="008E072A"/>
    <w:rsid w:val="008E0F38"/>
    <w:rsid w:val="008E10F5"/>
    <w:rsid w:val="008E1788"/>
    <w:rsid w:val="008E1AE1"/>
    <w:rsid w:val="008E4E60"/>
    <w:rsid w:val="008E5AAA"/>
    <w:rsid w:val="008E5D76"/>
    <w:rsid w:val="008E63B0"/>
    <w:rsid w:val="008E67A3"/>
    <w:rsid w:val="008E6A51"/>
    <w:rsid w:val="008E6BE2"/>
    <w:rsid w:val="008E6DE1"/>
    <w:rsid w:val="008E6DF8"/>
    <w:rsid w:val="008E7180"/>
    <w:rsid w:val="008E756D"/>
    <w:rsid w:val="008E759F"/>
    <w:rsid w:val="008E7989"/>
    <w:rsid w:val="008E7E92"/>
    <w:rsid w:val="008E7ED4"/>
    <w:rsid w:val="008F0B2D"/>
    <w:rsid w:val="008F0F21"/>
    <w:rsid w:val="008F11A3"/>
    <w:rsid w:val="008F1B30"/>
    <w:rsid w:val="008F21F9"/>
    <w:rsid w:val="008F2290"/>
    <w:rsid w:val="008F2D52"/>
    <w:rsid w:val="008F424B"/>
    <w:rsid w:val="008F4DA4"/>
    <w:rsid w:val="008F4E5D"/>
    <w:rsid w:val="008F5525"/>
    <w:rsid w:val="008F6B52"/>
    <w:rsid w:val="008F6F80"/>
    <w:rsid w:val="008F7939"/>
    <w:rsid w:val="00900110"/>
    <w:rsid w:val="009004A2"/>
    <w:rsid w:val="0090065B"/>
    <w:rsid w:val="00900813"/>
    <w:rsid w:val="009008DF"/>
    <w:rsid w:val="00901AED"/>
    <w:rsid w:val="00902417"/>
    <w:rsid w:val="009025D6"/>
    <w:rsid w:val="0090268A"/>
    <w:rsid w:val="00902AD1"/>
    <w:rsid w:val="00902C27"/>
    <w:rsid w:val="009033AB"/>
    <w:rsid w:val="009036A2"/>
    <w:rsid w:val="009036DF"/>
    <w:rsid w:val="00903943"/>
    <w:rsid w:val="00903FFB"/>
    <w:rsid w:val="00904A03"/>
    <w:rsid w:val="009051B0"/>
    <w:rsid w:val="00905AC1"/>
    <w:rsid w:val="00906817"/>
    <w:rsid w:val="009069D3"/>
    <w:rsid w:val="00906D88"/>
    <w:rsid w:val="00906DAC"/>
    <w:rsid w:val="00906E57"/>
    <w:rsid w:val="00906F07"/>
    <w:rsid w:val="00906F26"/>
    <w:rsid w:val="00907303"/>
    <w:rsid w:val="009076D4"/>
    <w:rsid w:val="00907D31"/>
    <w:rsid w:val="00910257"/>
    <w:rsid w:val="0091069C"/>
    <w:rsid w:val="00910D5A"/>
    <w:rsid w:val="00911D1D"/>
    <w:rsid w:val="0091291D"/>
    <w:rsid w:val="00912AC2"/>
    <w:rsid w:val="00913ECC"/>
    <w:rsid w:val="00913FE0"/>
    <w:rsid w:val="009142B4"/>
    <w:rsid w:val="0091469C"/>
    <w:rsid w:val="009147D7"/>
    <w:rsid w:val="00915213"/>
    <w:rsid w:val="009152B6"/>
    <w:rsid w:val="00915597"/>
    <w:rsid w:val="009156C0"/>
    <w:rsid w:val="00915AA4"/>
    <w:rsid w:val="00915DD0"/>
    <w:rsid w:val="00915DFF"/>
    <w:rsid w:val="009161B9"/>
    <w:rsid w:val="00916353"/>
    <w:rsid w:val="009167C0"/>
    <w:rsid w:val="0091689A"/>
    <w:rsid w:val="00916A7F"/>
    <w:rsid w:val="00916EDA"/>
    <w:rsid w:val="0091745D"/>
    <w:rsid w:val="0091751C"/>
    <w:rsid w:val="009177C8"/>
    <w:rsid w:val="00917C11"/>
    <w:rsid w:val="00920F99"/>
    <w:rsid w:val="00921434"/>
    <w:rsid w:val="00921726"/>
    <w:rsid w:val="0092224F"/>
    <w:rsid w:val="00922489"/>
    <w:rsid w:val="00922BEB"/>
    <w:rsid w:val="00922F90"/>
    <w:rsid w:val="00923262"/>
    <w:rsid w:val="00923307"/>
    <w:rsid w:val="00923A34"/>
    <w:rsid w:val="00924B30"/>
    <w:rsid w:val="00925B65"/>
    <w:rsid w:val="00925C47"/>
    <w:rsid w:val="00925E35"/>
    <w:rsid w:val="00926056"/>
    <w:rsid w:val="00926493"/>
    <w:rsid w:val="00926541"/>
    <w:rsid w:val="0092665E"/>
    <w:rsid w:val="00926718"/>
    <w:rsid w:val="00926D26"/>
    <w:rsid w:val="009279C9"/>
    <w:rsid w:val="00927BC0"/>
    <w:rsid w:val="0093077B"/>
    <w:rsid w:val="00930A73"/>
    <w:rsid w:val="00930C22"/>
    <w:rsid w:val="0093159B"/>
    <w:rsid w:val="00931B69"/>
    <w:rsid w:val="00932E9F"/>
    <w:rsid w:val="0093378C"/>
    <w:rsid w:val="00933841"/>
    <w:rsid w:val="009349AF"/>
    <w:rsid w:val="00934A17"/>
    <w:rsid w:val="00934D47"/>
    <w:rsid w:val="009351F5"/>
    <w:rsid w:val="00935346"/>
    <w:rsid w:val="00935699"/>
    <w:rsid w:val="009358F6"/>
    <w:rsid w:val="00935A20"/>
    <w:rsid w:val="00935B19"/>
    <w:rsid w:val="00935EA5"/>
    <w:rsid w:val="009360CF"/>
    <w:rsid w:val="0093631F"/>
    <w:rsid w:val="00937F0D"/>
    <w:rsid w:val="009402F6"/>
    <w:rsid w:val="009405EF"/>
    <w:rsid w:val="009406D0"/>
    <w:rsid w:val="00940771"/>
    <w:rsid w:val="009409B3"/>
    <w:rsid w:val="00941B6A"/>
    <w:rsid w:val="00941F22"/>
    <w:rsid w:val="009420B1"/>
    <w:rsid w:val="009422DC"/>
    <w:rsid w:val="00942749"/>
    <w:rsid w:val="00942A73"/>
    <w:rsid w:val="0094388D"/>
    <w:rsid w:val="00943C00"/>
    <w:rsid w:val="00943E0D"/>
    <w:rsid w:val="00943FBA"/>
    <w:rsid w:val="00944929"/>
    <w:rsid w:val="00945528"/>
    <w:rsid w:val="009457F3"/>
    <w:rsid w:val="00945A70"/>
    <w:rsid w:val="00945C18"/>
    <w:rsid w:val="00945EFA"/>
    <w:rsid w:val="00945FA2"/>
    <w:rsid w:val="00945FE1"/>
    <w:rsid w:val="009461D3"/>
    <w:rsid w:val="00946E7B"/>
    <w:rsid w:val="00947BF2"/>
    <w:rsid w:val="00950441"/>
    <w:rsid w:val="00951623"/>
    <w:rsid w:val="00951F6F"/>
    <w:rsid w:val="00951FDA"/>
    <w:rsid w:val="009528E2"/>
    <w:rsid w:val="00952A02"/>
    <w:rsid w:val="00953807"/>
    <w:rsid w:val="0095390A"/>
    <w:rsid w:val="00953A3F"/>
    <w:rsid w:val="00954603"/>
    <w:rsid w:val="00954A7A"/>
    <w:rsid w:val="00954F5C"/>
    <w:rsid w:val="0095532F"/>
    <w:rsid w:val="00955980"/>
    <w:rsid w:val="00955A89"/>
    <w:rsid w:val="00956044"/>
    <w:rsid w:val="00956215"/>
    <w:rsid w:val="0095686C"/>
    <w:rsid w:val="009608F1"/>
    <w:rsid w:val="00960BA7"/>
    <w:rsid w:val="00960BE4"/>
    <w:rsid w:val="0096107F"/>
    <w:rsid w:val="0096125F"/>
    <w:rsid w:val="00961498"/>
    <w:rsid w:val="009615D4"/>
    <w:rsid w:val="0096172F"/>
    <w:rsid w:val="00963112"/>
    <w:rsid w:val="009638C6"/>
    <w:rsid w:val="009640AF"/>
    <w:rsid w:val="009642F0"/>
    <w:rsid w:val="00964B66"/>
    <w:rsid w:val="009656AD"/>
    <w:rsid w:val="00966D91"/>
    <w:rsid w:val="009673A9"/>
    <w:rsid w:val="009674E2"/>
    <w:rsid w:val="0097039C"/>
    <w:rsid w:val="009703E0"/>
    <w:rsid w:val="00970A44"/>
    <w:rsid w:val="00971083"/>
    <w:rsid w:val="00971F6B"/>
    <w:rsid w:val="00972918"/>
    <w:rsid w:val="009736E6"/>
    <w:rsid w:val="0097385B"/>
    <w:rsid w:val="009741D9"/>
    <w:rsid w:val="00975090"/>
    <w:rsid w:val="00975112"/>
    <w:rsid w:val="0097523E"/>
    <w:rsid w:val="00975757"/>
    <w:rsid w:val="00975B02"/>
    <w:rsid w:val="00976A93"/>
    <w:rsid w:val="00976F7E"/>
    <w:rsid w:val="00977649"/>
    <w:rsid w:val="009777FF"/>
    <w:rsid w:val="009779E1"/>
    <w:rsid w:val="00980B8F"/>
    <w:rsid w:val="00981607"/>
    <w:rsid w:val="009816BF"/>
    <w:rsid w:val="00981C2B"/>
    <w:rsid w:val="00982034"/>
    <w:rsid w:val="009834C4"/>
    <w:rsid w:val="00983547"/>
    <w:rsid w:val="009837DC"/>
    <w:rsid w:val="00983DBD"/>
    <w:rsid w:val="0098403E"/>
    <w:rsid w:val="00984088"/>
    <w:rsid w:val="00984118"/>
    <w:rsid w:val="00986439"/>
    <w:rsid w:val="00986464"/>
    <w:rsid w:val="009866FA"/>
    <w:rsid w:val="00987835"/>
    <w:rsid w:val="009879F7"/>
    <w:rsid w:val="00987BD1"/>
    <w:rsid w:val="00987D6B"/>
    <w:rsid w:val="0099009D"/>
    <w:rsid w:val="00990597"/>
    <w:rsid w:val="00990B7F"/>
    <w:rsid w:val="00991111"/>
    <w:rsid w:val="00991461"/>
    <w:rsid w:val="00991847"/>
    <w:rsid w:val="00992310"/>
    <w:rsid w:val="00992779"/>
    <w:rsid w:val="00992805"/>
    <w:rsid w:val="00992D5D"/>
    <w:rsid w:val="00993700"/>
    <w:rsid w:val="00993880"/>
    <w:rsid w:val="009938B8"/>
    <w:rsid w:val="009947ED"/>
    <w:rsid w:val="00994AED"/>
    <w:rsid w:val="00994C72"/>
    <w:rsid w:val="00994E6C"/>
    <w:rsid w:val="00995936"/>
    <w:rsid w:val="009961B2"/>
    <w:rsid w:val="00996308"/>
    <w:rsid w:val="00996473"/>
    <w:rsid w:val="00996708"/>
    <w:rsid w:val="0099683B"/>
    <w:rsid w:val="0099700B"/>
    <w:rsid w:val="00997102"/>
    <w:rsid w:val="00997BC1"/>
    <w:rsid w:val="009A062F"/>
    <w:rsid w:val="009A10C3"/>
    <w:rsid w:val="009A1426"/>
    <w:rsid w:val="009A17D5"/>
    <w:rsid w:val="009A1F47"/>
    <w:rsid w:val="009A2A37"/>
    <w:rsid w:val="009A2FB2"/>
    <w:rsid w:val="009A3109"/>
    <w:rsid w:val="009A32A9"/>
    <w:rsid w:val="009A3904"/>
    <w:rsid w:val="009A3A44"/>
    <w:rsid w:val="009A3AAA"/>
    <w:rsid w:val="009A3AF4"/>
    <w:rsid w:val="009A4F3D"/>
    <w:rsid w:val="009A5570"/>
    <w:rsid w:val="009A5BCA"/>
    <w:rsid w:val="009A6324"/>
    <w:rsid w:val="009A67E9"/>
    <w:rsid w:val="009A71D2"/>
    <w:rsid w:val="009A75E0"/>
    <w:rsid w:val="009A7AA4"/>
    <w:rsid w:val="009B0BB0"/>
    <w:rsid w:val="009B0BBE"/>
    <w:rsid w:val="009B1A0F"/>
    <w:rsid w:val="009B1C5B"/>
    <w:rsid w:val="009B21B3"/>
    <w:rsid w:val="009B3428"/>
    <w:rsid w:val="009B3625"/>
    <w:rsid w:val="009B372E"/>
    <w:rsid w:val="009B3746"/>
    <w:rsid w:val="009B3AA9"/>
    <w:rsid w:val="009B3B75"/>
    <w:rsid w:val="009B4A57"/>
    <w:rsid w:val="009B4CFA"/>
    <w:rsid w:val="009B564D"/>
    <w:rsid w:val="009B599F"/>
    <w:rsid w:val="009B5B50"/>
    <w:rsid w:val="009B5E0E"/>
    <w:rsid w:val="009B5F12"/>
    <w:rsid w:val="009B6C27"/>
    <w:rsid w:val="009B6CA6"/>
    <w:rsid w:val="009B70DC"/>
    <w:rsid w:val="009B7BE0"/>
    <w:rsid w:val="009B7E32"/>
    <w:rsid w:val="009C0214"/>
    <w:rsid w:val="009C03B7"/>
    <w:rsid w:val="009C090D"/>
    <w:rsid w:val="009C0E37"/>
    <w:rsid w:val="009C1944"/>
    <w:rsid w:val="009C25DF"/>
    <w:rsid w:val="009C2BF3"/>
    <w:rsid w:val="009C2C61"/>
    <w:rsid w:val="009C2D30"/>
    <w:rsid w:val="009C35CE"/>
    <w:rsid w:val="009C35F7"/>
    <w:rsid w:val="009C36D1"/>
    <w:rsid w:val="009C38F7"/>
    <w:rsid w:val="009C443E"/>
    <w:rsid w:val="009C456D"/>
    <w:rsid w:val="009C4B47"/>
    <w:rsid w:val="009C660F"/>
    <w:rsid w:val="009C72C9"/>
    <w:rsid w:val="009C7539"/>
    <w:rsid w:val="009D04B0"/>
    <w:rsid w:val="009D09CF"/>
    <w:rsid w:val="009D09FD"/>
    <w:rsid w:val="009D1121"/>
    <w:rsid w:val="009D16DD"/>
    <w:rsid w:val="009D1730"/>
    <w:rsid w:val="009D1809"/>
    <w:rsid w:val="009D1E2D"/>
    <w:rsid w:val="009D236E"/>
    <w:rsid w:val="009D2D6B"/>
    <w:rsid w:val="009D3241"/>
    <w:rsid w:val="009D3D74"/>
    <w:rsid w:val="009D3E0E"/>
    <w:rsid w:val="009D3FEF"/>
    <w:rsid w:val="009D45B1"/>
    <w:rsid w:val="009D4782"/>
    <w:rsid w:val="009D4ECE"/>
    <w:rsid w:val="009D5F7F"/>
    <w:rsid w:val="009D6B90"/>
    <w:rsid w:val="009D6DD7"/>
    <w:rsid w:val="009E04DF"/>
    <w:rsid w:val="009E0580"/>
    <w:rsid w:val="009E0DA1"/>
    <w:rsid w:val="009E1627"/>
    <w:rsid w:val="009E18F3"/>
    <w:rsid w:val="009E1EF6"/>
    <w:rsid w:val="009E23A4"/>
    <w:rsid w:val="009E3016"/>
    <w:rsid w:val="009E33AE"/>
    <w:rsid w:val="009E3568"/>
    <w:rsid w:val="009E39DD"/>
    <w:rsid w:val="009E3D28"/>
    <w:rsid w:val="009E42D7"/>
    <w:rsid w:val="009E493D"/>
    <w:rsid w:val="009E5B19"/>
    <w:rsid w:val="009E5B4D"/>
    <w:rsid w:val="009E5EA3"/>
    <w:rsid w:val="009E6029"/>
    <w:rsid w:val="009E6A0B"/>
    <w:rsid w:val="009E6A69"/>
    <w:rsid w:val="009E7CA4"/>
    <w:rsid w:val="009F06DC"/>
    <w:rsid w:val="009F0B02"/>
    <w:rsid w:val="009F0D3E"/>
    <w:rsid w:val="009F0D99"/>
    <w:rsid w:val="009F1238"/>
    <w:rsid w:val="009F1352"/>
    <w:rsid w:val="009F1376"/>
    <w:rsid w:val="009F13DF"/>
    <w:rsid w:val="009F18C7"/>
    <w:rsid w:val="009F1BB6"/>
    <w:rsid w:val="009F1FA1"/>
    <w:rsid w:val="009F2211"/>
    <w:rsid w:val="009F23F5"/>
    <w:rsid w:val="009F3812"/>
    <w:rsid w:val="009F381F"/>
    <w:rsid w:val="009F416E"/>
    <w:rsid w:val="009F44D2"/>
    <w:rsid w:val="009F5234"/>
    <w:rsid w:val="009F5C7F"/>
    <w:rsid w:val="009F5DAF"/>
    <w:rsid w:val="009F68E4"/>
    <w:rsid w:val="009F6D39"/>
    <w:rsid w:val="009F7580"/>
    <w:rsid w:val="009F7A38"/>
    <w:rsid w:val="009F7B5A"/>
    <w:rsid w:val="00A002C4"/>
    <w:rsid w:val="00A00386"/>
    <w:rsid w:val="00A00E55"/>
    <w:rsid w:val="00A00EB4"/>
    <w:rsid w:val="00A0140E"/>
    <w:rsid w:val="00A0141A"/>
    <w:rsid w:val="00A01D68"/>
    <w:rsid w:val="00A02A12"/>
    <w:rsid w:val="00A02A36"/>
    <w:rsid w:val="00A02C36"/>
    <w:rsid w:val="00A02CEE"/>
    <w:rsid w:val="00A035E3"/>
    <w:rsid w:val="00A03EA5"/>
    <w:rsid w:val="00A04736"/>
    <w:rsid w:val="00A04799"/>
    <w:rsid w:val="00A06880"/>
    <w:rsid w:val="00A0692A"/>
    <w:rsid w:val="00A06DD0"/>
    <w:rsid w:val="00A07ED1"/>
    <w:rsid w:val="00A1080B"/>
    <w:rsid w:val="00A10B1A"/>
    <w:rsid w:val="00A10DEB"/>
    <w:rsid w:val="00A11572"/>
    <w:rsid w:val="00A11CA3"/>
    <w:rsid w:val="00A11D31"/>
    <w:rsid w:val="00A11DB5"/>
    <w:rsid w:val="00A12576"/>
    <w:rsid w:val="00A12F34"/>
    <w:rsid w:val="00A135A3"/>
    <w:rsid w:val="00A13BCF"/>
    <w:rsid w:val="00A13F92"/>
    <w:rsid w:val="00A1405E"/>
    <w:rsid w:val="00A14A57"/>
    <w:rsid w:val="00A14B75"/>
    <w:rsid w:val="00A15A1F"/>
    <w:rsid w:val="00A16238"/>
    <w:rsid w:val="00A16357"/>
    <w:rsid w:val="00A164F2"/>
    <w:rsid w:val="00A1651F"/>
    <w:rsid w:val="00A16DCA"/>
    <w:rsid w:val="00A17EFF"/>
    <w:rsid w:val="00A2012B"/>
    <w:rsid w:val="00A215E7"/>
    <w:rsid w:val="00A21A7F"/>
    <w:rsid w:val="00A22013"/>
    <w:rsid w:val="00A22175"/>
    <w:rsid w:val="00A2234C"/>
    <w:rsid w:val="00A22466"/>
    <w:rsid w:val="00A2273C"/>
    <w:rsid w:val="00A22C84"/>
    <w:rsid w:val="00A23738"/>
    <w:rsid w:val="00A23985"/>
    <w:rsid w:val="00A239F2"/>
    <w:rsid w:val="00A23A61"/>
    <w:rsid w:val="00A248A7"/>
    <w:rsid w:val="00A24E76"/>
    <w:rsid w:val="00A24F1B"/>
    <w:rsid w:val="00A25814"/>
    <w:rsid w:val="00A26755"/>
    <w:rsid w:val="00A269D6"/>
    <w:rsid w:val="00A26AA2"/>
    <w:rsid w:val="00A274D0"/>
    <w:rsid w:val="00A305F7"/>
    <w:rsid w:val="00A30947"/>
    <w:rsid w:val="00A30DC9"/>
    <w:rsid w:val="00A30F6D"/>
    <w:rsid w:val="00A32476"/>
    <w:rsid w:val="00A3253C"/>
    <w:rsid w:val="00A331DA"/>
    <w:rsid w:val="00A3369C"/>
    <w:rsid w:val="00A33726"/>
    <w:rsid w:val="00A33833"/>
    <w:rsid w:val="00A33CB3"/>
    <w:rsid w:val="00A34F4E"/>
    <w:rsid w:val="00A35D6E"/>
    <w:rsid w:val="00A3630F"/>
    <w:rsid w:val="00A363B0"/>
    <w:rsid w:val="00A3652E"/>
    <w:rsid w:val="00A37245"/>
    <w:rsid w:val="00A37E5A"/>
    <w:rsid w:val="00A37F11"/>
    <w:rsid w:val="00A40477"/>
    <w:rsid w:val="00A41062"/>
    <w:rsid w:val="00A412C8"/>
    <w:rsid w:val="00A41FB2"/>
    <w:rsid w:val="00A4223C"/>
    <w:rsid w:val="00A42BFB"/>
    <w:rsid w:val="00A43333"/>
    <w:rsid w:val="00A433BE"/>
    <w:rsid w:val="00A437D9"/>
    <w:rsid w:val="00A43CC6"/>
    <w:rsid w:val="00A4473F"/>
    <w:rsid w:val="00A44D6B"/>
    <w:rsid w:val="00A45959"/>
    <w:rsid w:val="00A45C1D"/>
    <w:rsid w:val="00A46090"/>
    <w:rsid w:val="00A46571"/>
    <w:rsid w:val="00A469BA"/>
    <w:rsid w:val="00A46A46"/>
    <w:rsid w:val="00A46DED"/>
    <w:rsid w:val="00A47435"/>
    <w:rsid w:val="00A47AC6"/>
    <w:rsid w:val="00A47D25"/>
    <w:rsid w:val="00A50BDB"/>
    <w:rsid w:val="00A50DEF"/>
    <w:rsid w:val="00A51065"/>
    <w:rsid w:val="00A510B9"/>
    <w:rsid w:val="00A51266"/>
    <w:rsid w:val="00A51593"/>
    <w:rsid w:val="00A51A67"/>
    <w:rsid w:val="00A51AE3"/>
    <w:rsid w:val="00A5289C"/>
    <w:rsid w:val="00A52A96"/>
    <w:rsid w:val="00A53058"/>
    <w:rsid w:val="00A537A6"/>
    <w:rsid w:val="00A541D9"/>
    <w:rsid w:val="00A54807"/>
    <w:rsid w:val="00A54880"/>
    <w:rsid w:val="00A54DE9"/>
    <w:rsid w:val="00A555A8"/>
    <w:rsid w:val="00A55E36"/>
    <w:rsid w:val="00A5611A"/>
    <w:rsid w:val="00A565AE"/>
    <w:rsid w:val="00A5674F"/>
    <w:rsid w:val="00A56D0C"/>
    <w:rsid w:val="00A57CC2"/>
    <w:rsid w:val="00A613E2"/>
    <w:rsid w:val="00A61617"/>
    <w:rsid w:val="00A622B4"/>
    <w:rsid w:val="00A6288B"/>
    <w:rsid w:val="00A62D05"/>
    <w:rsid w:val="00A62DCD"/>
    <w:rsid w:val="00A62E0C"/>
    <w:rsid w:val="00A62E1A"/>
    <w:rsid w:val="00A6316D"/>
    <w:rsid w:val="00A636BD"/>
    <w:rsid w:val="00A63852"/>
    <w:rsid w:val="00A6389B"/>
    <w:rsid w:val="00A63926"/>
    <w:rsid w:val="00A63B8A"/>
    <w:rsid w:val="00A63CC4"/>
    <w:rsid w:val="00A641BE"/>
    <w:rsid w:val="00A6488B"/>
    <w:rsid w:val="00A6497F"/>
    <w:rsid w:val="00A64CFA"/>
    <w:rsid w:val="00A65322"/>
    <w:rsid w:val="00A655EA"/>
    <w:rsid w:val="00A657A4"/>
    <w:rsid w:val="00A65BD9"/>
    <w:rsid w:val="00A65C94"/>
    <w:rsid w:val="00A65CFE"/>
    <w:rsid w:val="00A65DEA"/>
    <w:rsid w:val="00A6660D"/>
    <w:rsid w:val="00A66D45"/>
    <w:rsid w:val="00A66F80"/>
    <w:rsid w:val="00A672F5"/>
    <w:rsid w:val="00A6780D"/>
    <w:rsid w:val="00A67E9C"/>
    <w:rsid w:val="00A67F89"/>
    <w:rsid w:val="00A704C0"/>
    <w:rsid w:val="00A70AF2"/>
    <w:rsid w:val="00A70D70"/>
    <w:rsid w:val="00A712B0"/>
    <w:rsid w:val="00A712C9"/>
    <w:rsid w:val="00A71572"/>
    <w:rsid w:val="00A72422"/>
    <w:rsid w:val="00A7264B"/>
    <w:rsid w:val="00A7344C"/>
    <w:rsid w:val="00A737A0"/>
    <w:rsid w:val="00A738BA"/>
    <w:rsid w:val="00A73C34"/>
    <w:rsid w:val="00A744DB"/>
    <w:rsid w:val="00A7457E"/>
    <w:rsid w:val="00A74D04"/>
    <w:rsid w:val="00A74E39"/>
    <w:rsid w:val="00A7547F"/>
    <w:rsid w:val="00A7582D"/>
    <w:rsid w:val="00A75E4B"/>
    <w:rsid w:val="00A76267"/>
    <w:rsid w:val="00A76F36"/>
    <w:rsid w:val="00A77301"/>
    <w:rsid w:val="00A804F3"/>
    <w:rsid w:val="00A80B57"/>
    <w:rsid w:val="00A80E3D"/>
    <w:rsid w:val="00A81870"/>
    <w:rsid w:val="00A81935"/>
    <w:rsid w:val="00A822EF"/>
    <w:rsid w:val="00A82D7A"/>
    <w:rsid w:val="00A82DEE"/>
    <w:rsid w:val="00A83791"/>
    <w:rsid w:val="00A8394D"/>
    <w:rsid w:val="00A84FB5"/>
    <w:rsid w:val="00A859AC"/>
    <w:rsid w:val="00A85ACF"/>
    <w:rsid w:val="00A85B00"/>
    <w:rsid w:val="00A85D56"/>
    <w:rsid w:val="00A8624D"/>
    <w:rsid w:val="00A869AE"/>
    <w:rsid w:val="00A86A2B"/>
    <w:rsid w:val="00A872FB"/>
    <w:rsid w:val="00A876F8"/>
    <w:rsid w:val="00A911CA"/>
    <w:rsid w:val="00A91310"/>
    <w:rsid w:val="00A91B55"/>
    <w:rsid w:val="00A9241C"/>
    <w:rsid w:val="00A9263B"/>
    <w:rsid w:val="00A92B1F"/>
    <w:rsid w:val="00A92FFF"/>
    <w:rsid w:val="00A93FD4"/>
    <w:rsid w:val="00A942C7"/>
    <w:rsid w:val="00A94B55"/>
    <w:rsid w:val="00A94B65"/>
    <w:rsid w:val="00A94FD1"/>
    <w:rsid w:val="00A9587F"/>
    <w:rsid w:val="00A958B0"/>
    <w:rsid w:val="00A96300"/>
    <w:rsid w:val="00A96B44"/>
    <w:rsid w:val="00A96E02"/>
    <w:rsid w:val="00AA034A"/>
    <w:rsid w:val="00AA0714"/>
    <w:rsid w:val="00AA0818"/>
    <w:rsid w:val="00AA0BBD"/>
    <w:rsid w:val="00AA0C5A"/>
    <w:rsid w:val="00AA0F7D"/>
    <w:rsid w:val="00AA2B00"/>
    <w:rsid w:val="00AA2C04"/>
    <w:rsid w:val="00AA2CFA"/>
    <w:rsid w:val="00AA2D2F"/>
    <w:rsid w:val="00AA3CC1"/>
    <w:rsid w:val="00AA4401"/>
    <w:rsid w:val="00AA5AD5"/>
    <w:rsid w:val="00AA5D03"/>
    <w:rsid w:val="00AA6C67"/>
    <w:rsid w:val="00AA6E2E"/>
    <w:rsid w:val="00AA7AF0"/>
    <w:rsid w:val="00AB02EC"/>
    <w:rsid w:val="00AB058F"/>
    <w:rsid w:val="00AB0615"/>
    <w:rsid w:val="00AB0D0C"/>
    <w:rsid w:val="00AB0E3A"/>
    <w:rsid w:val="00AB1073"/>
    <w:rsid w:val="00AB17A8"/>
    <w:rsid w:val="00AB21BD"/>
    <w:rsid w:val="00AB2511"/>
    <w:rsid w:val="00AB299C"/>
    <w:rsid w:val="00AB31F9"/>
    <w:rsid w:val="00AB3867"/>
    <w:rsid w:val="00AB39A2"/>
    <w:rsid w:val="00AB4AD8"/>
    <w:rsid w:val="00AB507D"/>
    <w:rsid w:val="00AB5179"/>
    <w:rsid w:val="00AB5475"/>
    <w:rsid w:val="00AB5F81"/>
    <w:rsid w:val="00AB713C"/>
    <w:rsid w:val="00AB73C3"/>
    <w:rsid w:val="00AC06EB"/>
    <w:rsid w:val="00AC0958"/>
    <w:rsid w:val="00AC1259"/>
    <w:rsid w:val="00AC126D"/>
    <w:rsid w:val="00AC143F"/>
    <w:rsid w:val="00AC1581"/>
    <w:rsid w:val="00AC18AC"/>
    <w:rsid w:val="00AC1BC0"/>
    <w:rsid w:val="00AC1C33"/>
    <w:rsid w:val="00AC261A"/>
    <w:rsid w:val="00AC300C"/>
    <w:rsid w:val="00AC3394"/>
    <w:rsid w:val="00AC34B6"/>
    <w:rsid w:val="00AC4105"/>
    <w:rsid w:val="00AC52E7"/>
    <w:rsid w:val="00AC56C1"/>
    <w:rsid w:val="00AC56FC"/>
    <w:rsid w:val="00AC59DD"/>
    <w:rsid w:val="00AC5B8A"/>
    <w:rsid w:val="00AC5E1C"/>
    <w:rsid w:val="00AC640E"/>
    <w:rsid w:val="00AC6846"/>
    <w:rsid w:val="00AC68F8"/>
    <w:rsid w:val="00AC69BE"/>
    <w:rsid w:val="00AD01FC"/>
    <w:rsid w:val="00AD04CC"/>
    <w:rsid w:val="00AD1214"/>
    <w:rsid w:val="00AD214F"/>
    <w:rsid w:val="00AD2F6D"/>
    <w:rsid w:val="00AD3281"/>
    <w:rsid w:val="00AD33E6"/>
    <w:rsid w:val="00AD3961"/>
    <w:rsid w:val="00AD3A47"/>
    <w:rsid w:val="00AD3E87"/>
    <w:rsid w:val="00AD409D"/>
    <w:rsid w:val="00AD45FE"/>
    <w:rsid w:val="00AD461D"/>
    <w:rsid w:val="00AD5450"/>
    <w:rsid w:val="00AD66F5"/>
    <w:rsid w:val="00AD676D"/>
    <w:rsid w:val="00AD6B6D"/>
    <w:rsid w:val="00AD6CD3"/>
    <w:rsid w:val="00AD71CD"/>
    <w:rsid w:val="00AD764F"/>
    <w:rsid w:val="00AD79E6"/>
    <w:rsid w:val="00AE0C66"/>
    <w:rsid w:val="00AE1B9C"/>
    <w:rsid w:val="00AE1F87"/>
    <w:rsid w:val="00AE209E"/>
    <w:rsid w:val="00AE2759"/>
    <w:rsid w:val="00AE2A28"/>
    <w:rsid w:val="00AE2BD2"/>
    <w:rsid w:val="00AE2FDD"/>
    <w:rsid w:val="00AE31F1"/>
    <w:rsid w:val="00AE33C7"/>
    <w:rsid w:val="00AE3E21"/>
    <w:rsid w:val="00AE3E6E"/>
    <w:rsid w:val="00AE3F5B"/>
    <w:rsid w:val="00AE55D4"/>
    <w:rsid w:val="00AE5DE9"/>
    <w:rsid w:val="00AE5EFC"/>
    <w:rsid w:val="00AE6661"/>
    <w:rsid w:val="00AE6AF6"/>
    <w:rsid w:val="00AE6F61"/>
    <w:rsid w:val="00AE709D"/>
    <w:rsid w:val="00AE76C1"/>
    <w:rsid w:val="00AE7CC4"/>
    <w:rsid w:val="00AF0C95"/>
    <w:rsid w:val="00AF15CD"/>
    <w:rsid w:val="00AF1D06"/>
    <w:rsid w:val="00AF26D9"/>
    <w:rsid w:val="00AF2745"/>
    <w:rsid w:val="00AF278F"/>
    <w:rsid w:val="00AF29BC"/>
    <w:rsid w:val="00AF335A"/>
    <w:rsid w:val="00AF379E"/>
    <w:rsid w:val="00AF4D36"/>
    <w:rsid w:val="00AF5121"/>
    <w:rsid w:val="00AF523E"/>
    <w:rsid w:val="00AF5276"/>
    <w:rsid w:val="00AF5326"/>
    <w:rsid w:val="00AF5410"/>
    <w:rsid w:val="00AF55C2"/>
    <w:rsid w:val="00AF568D"/>
    <w:rsid w:val="00AF5DCF"/>
    <w:rsid w:val="00AF61CF"/>
    <w:rsid w:val="00AF61DC"/>
    <w:rsid w:val="00AF664E"/>
    <w:rsid w:val="00AF6981"/>
    <w:rsid w:val="00AF6D63"/>
    <w:rsid w:val="00AF74DB"/>
    <w:rsid w:val="00AF75D9"/>
    <w:rsid w:val="00AF7A5B"/>
    <w:rsid w:val="00B002BC"/>
    <w:rsid w:val="00B00512"/>
    <w:rsid w:val="00B00915"/>
    <w:rsid w:val="00B00CD8"/>
    <w:rsid w:val="00B01110"/>
    <w:rsid w:val="00B01251"/>
    <w:rsid w:val="00B0142D"/>
    <w:rsid w:val="00B01B27"/>
    <w:rsid w:val="00B01E46"/>
    <w:rsid w:val="00B02564"/>
    <w:rsid w:val="00B0266D"/>
    <w:rsid w:val="00B02EF5"/>
    <w:rsid w:val="00B0383D"/>
    <w:rsid w:val="00B04777"/>
    <w:rsid w:val="00B04C55"/>
    <w:rsid w:val="00B04D8B"/>
    <w:rsid w:val="00B0551A"/>
    <w:rsid w:val="00B05CF2"/>
    <w:rsid w:val="00B05D41"/>
    <w:rsid w:val="00B06A6F"/>
    <w:rsid w:val="00B06AD3"/>
    <w:rsid w:val="00B06B25"/>
    <w:rsid w:val="00B06E16"/>
    <w:rsid w:val="00B06F89"/>
    <w:rsid w:val="00B07365"/>
    <w:rsid w:val="00B07617"/>
    <w:rsid w:val="00B07B28"/>
    <w:rsid w:val="00B07F73"/>
    <w:rsid w:val="00B11027"/>
    <w:rsid w:val="00B11077"/>
    <w:rsid w:val="00B1110B"/>
    <w:rsid w:val="00B1153F"/>
    <w:rsid w:val="00B11F24"/>
    <w:rsid w:val="00B11F7D"/>
    <w:rsid w:val="00B124BB"/>
    <w:rsid w:val="00B1251C"/>
    <w:rsid w:val="00B12B6D"/>
    <w:rsid w:val="00B12E86"/>
    <w:rsid w:val="00B13529"/>
    <w:rsid w:val="00B13B08"/>
    <w:rsid w:val="00B13D4E"/>
    <w:rsid w:val="00B13E16"/>
    <w:rsid w:val="00B142C9"/>
    <w:rsid w:val="00B15280"/>
    <w:rsid w:val="00B15D65"/>
    <w:rsid w:val="00B15EA5"/>
    <w:rsid w:val="00B1605B"/>
    <w:rsid w:val="00B16C91"/>
    <w:rsid w:val="00B1715B"/>
    <w:rsid w:val="00B172C6"/>
    <w:rsid w:val="00B172D7"/>
    <w:rsid w:val="00B17C4D"/>
    <w:rsid w:val="00B210FA"/>
    <w:rsid w:val="00B211B1"/>
    <w:rsid w:val="00B2210F"/>
    <w:rsid w:val="00B2250B"/>
    <w:rsid w:val="00B237E7"/>
    <w:rsid w:val="00B23ABC"/>
    <w:rsid w:val="00B23B84"/>
    <w:rsid w:val="00B24505"/>
    <w:rsid w:val="00B24886"/>
    <w:rsid w:val="00B248F8"/>
    <w:rsid w:val="00B25300"/>
    <w:rsid w:val="00B2532A"/>
    <w:rsid w:val="00B255ED"/>
    <w:rsid w:val="00B25678"/>
    <w:rsid w:val="00B2617D"/>
    <w:rsid w:val="00B26440"/>
    <w:rsid w:val="00B26967"/>
    <w:rsid w:val="00B270D9"/>
    <w:rsid w:val="00B3007D"/>
    <w:rsid w:val="00B308F4"/>
    <w:rsid w:val="00B30A9F"/>
    <w:rsid w:val="00B312C7"/>
    <w:rsid w:val="00B314BF"/>
    <w:rsid w:val="00B31677"/>
    <w:rsid w:val="00B32232"/>
    <w:rsid w:val="00B32844"/>
    <w:rsid w:val="00B32C36"/>
    <w:rsid w:val="00B331BE"/>
    <w:rsid w:val="00B332F0"/>
    <w:rsid w:val="00B336A7"/>
    <w:rsid w:val="00B33853"/>
    <w:rsid w:val="00B33DFC"/>
    <w:rsid w:val="00B3439A"/>
    <w:rsid w:val="00B347ED"/>
    <w:rsid w:val="00B34F17"/>
    <w:rsid w:val="00B352CE"/>
    <w:rsid w:val="00B35DC4"/>
    <w:rsid w:val="00B365AD"/>
    <w:rsid w:val="00B366AF"/>
    <w:rsid w:val="00B3691A"/>
    <w:rsid w:val="00B37158"/>
    <w:rsid w:val="00B37420"/>
    <w:rsid w:val="00B37F84"/>
    <w:rsid w:val="00B40774"/>
    <w:rsid w:val="00B4079E"/>
    <w:rsid w:val="00B407E7"/>
    <w:rsid w:val="00B40F79"/>
    <w:rsid w:val="00B42997"/>
    <w:rsid w:val="00B42E28"/>
    <w:rsid w:val="00B43281"/>
    <w:rsid w:val="00B4367E"/>
    <w:rsid w:val="00B4387E"/>
    <w:rsid w:val="00B43CFC"/>
    <w:rsid w:val="00B4405A"/>
    <w:rsid w:val="00B4468E"/>
    <w:rsid w:val="00B44DBB"/>
    <w:rsid w:val="00B44E4D"/>
    <w:rsid w:val="00B451B3"/>
    <w:rsid w:val="00B455BC"/>
    <w:rsid w:val="00B45D95"/>
    <w:rsid w:val="00B45EE8"/>
    <w:rsid w:val="00B4612A"/>
    <w:rsid w:val="00B46861"/>
    <w:rsid w:val="00B473C3"/>
    <w:rsid w:val="00B474F6"/>
    <w:rsid w:val="00B47F40"/>
    <w:rsid w:val="00B47F82"/>
    <w:rsid w:val="00B5025F"/>
    <w:rsid w:val="00B50364"/>
    <w:rsid w:val="00B503E3"/>
    <w:rsid w:val="00B505EF"/>
    <w:rsid w:val="00B50605"/>
    <w:rsid w:val="00B53168"/>
    <w:rsid w:val="00B5419D"/>
    <w:rsid w:val="00B54F01"/>
    <w:rsid w:val="00B55A89"/>
    <w:rsid w:val="00B55C41"/>
    <w:rsid w:val="00B55C86"/>
    <w:rsid w:val="00B55E1E"/>
    <w:rsid w:val="00B55E8F"/>
    <w:rsid w:val="00B55F48"/>
    <w:rsid w:val="00B56091"/>
    <w:rsid w:val="00B561EA"/>
    <w:rsid w:val="00B5637C"/>
    <w:rsid w:val="00B56770"/>
    <w:rsid w:val="00B56CEC"/>
    <w:rsid w:val="00B57538"/>
    <w:rsid w:val="00B5795D"/>
    <w:rsid w:val="00B57D1C"/>
    <w:rsid w:val="00B62792"/>
    <w:rsid w:val="00B62939"/>
    <w:rsid w:val="00B63228"/>
    <w:rsid w:val="00B63D30"/>
    <w:rsid w:val="00B64503"/>
    <w:rsid w:val="00B64738"/>
    <w:rsid w:val="00B64E1C"/>
    <w:rsid w:val="00B65924"/>
    <w:rsid w:val="00B65A9E"/>
    <w:rsid w:val="00B65EAC"/>
    <w:rsid w:val="00B6621B"/>
    <w:rsid w:val="00B66897"/>
    <w:rsid w:val="00B6694C"/>
    <w:rsid w:val="00B672AA"/>
    <w:rsid w:val="00B7012B"/>
    <w:rsid w:val="00B70658"/>
    <w:rsid w:val="00B706BE"/>
    <w:rsid w:val="00B715E1"/>
    <w:rsid w:val="00B7191C"/>
    <w:rsid w:val="00B71A4F"/>
    <w:rsid w:val="00B71A89"/>
    <w:rsid w:val="00B71AB8"/>
    <w:rsid w:val="00B71B50"/>
    <w:rsid w:val="00B71EBD"/>
    <w:rsid w:val="00B7286A"/>
    <w:rsid w:val="00B729AE"/>
    <w:rsid w:val="00B72D18"/>
    <w:rsid w:val="00B737E8"/>
    <w:rsid w:val="00B7388E"/>
    <w:rsid w:val="00B73B6D"/>
    <w:rsid w:val="00B73BF1"/>
    <w:rsid w:val="00B74312"/>
    <w:rsid w:val="00B7462F"/>
    <w:rsid w:val="00B74AC4"/>
    <w:rsid w:val="00B752C6"/>
    <w:rsid w:val="00B754F2"/>
    <w:rsid w:val="00B75A3F"/>
    <w:rsid w:val="00B75B7F"/>
    <w:rsid w:val="00B75DAD"/>
    <w:rsid w:val="00B75EEE"/>
    <w:rsid w:val="00B76667"/>
    <w:rsid w:val="00B76F6C"/>
    <w:rsid w:val="00B80D7D"/>
    <w:rsid w:val="00B80F95"/>
    <w:rsid w:val="00B81608"/>
    <w:rsid w:val="00B8192C"/>
    <w:rsid w:val="00B81991"/>
    <w:rsid w:val="00B81BFA"/>
    <w:rsid w:val="00B82084"/>
    <w:rsid w:val="00B82115"/>
    <w:rsid w:val="00B82122"/>
    <w:rsid w:val="00B82BF7"/>
    <w:rsid w:val="00B83424"/>
    <w:rsid w:val="00B83916"/>
    <w:rsid w:val="00B84190"/>
    <w:rsid w:val="00B84A08"/>
    <w:rsid w:val="00B85C1D"/>
    <w:rsid w:val="00B8670C"/>
    <w:rsid w:val="00B90BD7"/>
    <w:rsid w:val="00B90CB4"/>
    <w:rsid w:val="00B911ED"/>
    <w:rsid w:val="00B9264A"/>
    <w:rsid w:val="00B9351D"/>
    <w:rsid w:val="00B936CC"/>
    <w:rsid w:val="00B93829"/>
    <w:rsid w:val="00B939D8"/>
    <w:rsid w:val="00B9492B"/>
    <w:rsid w:val="00B94DDB"/>
    <w:rsid w:val="00B94F69"/>
    <w:rsid w:val="00B9532F"/>
    <w:rsid w:val="00B953FA"/>
    <w:rsid w:val="00B954B0"/>
    <w:rsid w:val="00B95E21"/>
    <w:rsid w:val="00B964FA"/>
    <w:rsid w:val="00B968D9"/>
    <w:rsid w:val="00B96C08"/>
    <w:rsid w:val="00B96E84"/>
    <w:rsid w:val="00B97191"/>
    <w:rsid w:val="00B974CD"/>
    <w:rsid w:val="00B979AF"/>
    <w:rsid w:val="00B97C91"/>
    <w:rsid w:val="00BA054E"/>
    <w:rsid w:val="00BA111C"/>
    <w:rsid w:val="00BA11A8"/>
    <w:rsid w:val="00BA2004"/>
    <w:rsid w:val="00BA2839"/>
    <w:rsid w:val="00BA3782"/>
    <w:rsid w:val="00BA39B7"/>
    <w:rsid w:val="00BA4A15"/>
    <w:rsid w:val="00BA5316"/>
    <w:rsid w:val="00BA584F"/>
    <w:rsid w:val="00BA5AB4"/>
    <w:rsid w:val="00BA5FC0"/>
    <w:rsid w:val="00BA6011"/>
    <w:rsid w:val="00BA6155"/>
    <w:rsid w:val="00BA6A16"/>
    <w:rsid w:val="00BA6A4B"/>
    <w:rsid w:val="00BA7541"/>
    <w:rsid w:val="00BA7639"/>
    <w:rsid w:val="00BA7C6B"/>
    <w:rsid w:val="00BA7EEA"/>
    <w:rsid w:val="00BB0256"/>
    <w:rsid w:val="00BB0331"/>
    <w:rsid w:val="00BB0EEE"/>
    <w:rsid w:val="00BB1294"/>
    <w:rsid w:val="00BB2725"/>
    <w:rsid w:val="00BB277B"/>
    <w:rsid w:val="00BB2A0B"/>
    <w:rsid w:val="00BB2EB6"/>
    <w:rsid w:val="00BB3AA4"/>
    <w:rsid w:val="00BB3B69"/>
    <w:rsid w:val="00BB3ED3"/>
    <w:rsid w:val="00BB44FB"/>
    <w:rsid w:val="00BB45EE"/>
    <w:rsid w:val="00BB5075"/>
    <w:rsid w:val="00BB5164"/>
    <w:rsid w:val="00BB5D69"/>
    <w:rsid w:val="00BB6814"/>
    <w:rsid w:val="00BB69CE"/>
    <w:rsid w:val="00BB7276"/>
    <w:rsid w:val="00BB760E"/>
    <w:rsid w:val="00BB7867"/>
    <w:rsid w:val="00BB7AC2"/>
    <w:rsid w:val="00BC013F"/>
    <w:rsid w:val="00BC0D13"/>
    <w:rsid w:val="00BC1640"/>
    <w:rsid w:val="00BC2241"/>
    <w:rsid w:val="00BC2656"/>
    <w:rsid w:val="00BC2833"/>
    <w:rsid w:val="00BC2B2D"/>
    <w:rsid w:val="00BC2DC1"/>
    <w:rsid w:val="00BC3380"/>
    <w:rsid w:val="00BC3472"/>
    <w:rsid w:val="00BC3531"/>
    <w:rsid w:val="00BC3A32"/>
    <w:rsid w:val="00BC3A80"/>
    <w:rsid w:val="00BC5461"/>
    <w:rsid w:val="00BC5D78"/>
    <w:rsid w:val="00BC7789"/>
    <w:rsid w:val="00BD02E5"/>
    <w:rsid w:val="00BD0959"/>
    <w:rsid w:val="00BD0D2C"/>
    <w:rsid w:val="00BD1443"/>
    <w:rsid w:val="00BD187C"/>
    <w:rsid w:val="00BD1C66"/>
    <w:rsid w:val="00BD2EE0"/>
    <w:rsid w:val="00BD31E1"/>
    <w:rsid w:val="00BD39BE"/>
    <w:rsid w:val="00BD3C4B"/>
    <w:rsid w:val="00BD3D32"/>
    <w:rsid w:val="00BD3E8F"/>
    <w:rsid w:val="00BD480F"/>
    <w:rsid w:val="00BD4EAE"/>
    <w:rsid w:val="00BD5285"/>
    <w:rsid w:val="00BD5378"/>
    <w:rsid w:val="00BD5753"/>
    <w:rsid w:val="00BD64FD"/>
    <w:rsid w:val="00BD6503"/>
    <w:rsid w:val="00BD6F0F"/>
    <w:rsid w:val="00BD736C"/>
    <w:rsid w:val="00BD73A9"/>
    <w:rsid w:val="00BE01BB"/>
    <w:rsid w:val="00BE021E"/>
    <w:rsid w:val="00BE048A"/>
    <w:rsid w:val="00BE0B90"/>
    <w:rsid w:val="00BE106E"/>
    <w:rsid w:val="00BE1417"/>
    <w:rsid w:val="00BE17B1"/>
    <w:rsid w:val="00BE1E2E"/>
    <w:rsid w:val="00BE2072"/>
    <w:rsid w:val="00BE259C"/>
    <w:rsid w:val="00BE25A9"/>
    <w:rsid w:val="00BE2F67"/>
    <w:rsid w:val="00BE38DF"/>
    <w:rsid w:val="00BE3A47"/>
    <w:rsid w:val="00BE42AD"/>
    <w:rsid w:val="00BE47F6"/>
    <w:rsid w:val="00BE4B60"/>
    <w:rsid w:val="00BE505C"/>
    <w:rsid w:val="00BE5372"/>
    <w:rsid w:val="00BE56AA"/>
    <w:rsid w:val="00BE575C"/>
    <w:rsid w:val="00BE5933"/>
    <w:rsid w:val="00BE5C4D"/>
    <w:rsid w:val="00BE650A"/>
    <w:rsid w:val="00BE6631"/>
    <w:rsid w:val="00BE6DE2"/>
    <w:rsid w:val="00BE769B"/>
    <w:rsid w:val="00BE7EFB"/>
    <w:rsid w:val="00BF0102"/>
    <w:rsid w:val="00BF02AC"/>
    <w:rsid w:val="00BF034B"/>
    <w:rsid w:val="00BF068E"/>
    <w:rsid w:val="00BF0B64"/>
    <w:rsid w:val="00BF0F31"/>
    <w:rsid w:val="00BF1227"/>
    <w:rsid w:val="00BF126C"/>
    <w:rsid w:val="00BF1776"/>
    <w:rsid w:val="00BF1840"/>
    <w:rsid w:val="00BF1E5B"/>
    <w:rsid w:val="00BF3547"/>
    <w:rsid w:val="00BF3944"/>
    <w:rsid w:val="00BF3AD1"/>
    <w:rsid w:val="00BF3C59"/>
    <w:rsid w:val="00BF3E2C"/>
    <w:rsid w:val="00BF41F2"/>
    <w:rsid w:val="00BF4651"/>
    <w:rsid w:val="00BF4942"/>
    <w:rsid w:val="00BF4D66"/>
    <w:rsid w:val="00BF4F31"/>
    <w:rsid w:val="00BF5864"/>
    <w:rsid w:val="00BF6055"/>
    <w:rsid w:val="00BF635B"/>
    <w:rsid w:val="00BF6A09"/>
    <w:rsid w:val="00BF6C58"/>
    <w:rsid w:val="00BF709F"/>
    <w:rsid w:val="00BF72F7"/>
    <w:rsid w:val="00BF7B32"/>
    <w:rsid w:val="00BF7FB5"/>
    <w:rsid w:val="00C00031"/>
    <w:rsid w:val="00C000B6"/>
    <w:rsid w:val="00C006F6"/>
    <w:rsid w:val="00C015E7"/>
    <w:rsid w:val="00C01748"/>
    <w:rsid w:val="00C017EE"/>
    <w:rsid w:val="00C0188A"/>
    <w:rsid w:val="00C021F9"/>
    <w:rsid w:val="00C0236C"/>
    <w:rsid w:val="00C02402"/>
    <w:rsid w:val="00C0321D"/>
    <w:rsid w:val="00C0456C"/>
    <w:rsid w:val="00C04D02"/>
    <w:rsid w:val="00C052F5"/>
    <w:rsid w:val="00C0576D"/>
    <w:rsid w:val="00C0579F"/>
    <w:rsid w:val="00C05A57"/>
    <w:rsid w:val="00C05BCD"/>
    <w:rsid w:val="00C05E46"/>
    <w:rsid w:val="00C05F19"/>
    <w:rsid w:val="00C0635E"/>
    <w:rsid w:val="00C06BCA"/>
    <w:rsid w:val="00C06D1D"/>
    <w:rsid w:val="00C06DB9"/>
    <w:rsid w:val="00C073B3"/>
    <w:rsid w:val="00C07B42"/>
    <w:rsid w:val="00C07E21"/>
    <w:rsid w:val="00C1013B"/>
    <w:rsid w:val="00C10C88"/>
    <w:rsid w:val="00C119FF"/>
    <w:rsid w:val="00C11AD4"/>
    <w:rsid w:val="00C11C07"/>
    <w:rsid w:val="00C12591"/>
    <w:rsid w:val="00C12718"/>
    <w:rsid w:val="00C134C1"/>
    <w:rsid w:val="00C14186"/>
    <w:rsid w:val="00C14265"/>
    <w:rsid w:val="00C1450C"/>
    <w:rsid w:val="00C1494A"/>
    <w:rsid w:val="00C14B54"/>
    <w:rsid w:val="00C16284"/>
    <w:rsid w:val="00C1676A"/>
    <w:rsid w:val="00C167F1"/>
    <w:rsid w:val="00C16A5A"/>
    <w:rsid w:val="00C1774A"/>
    <w:rsid w:val="00C2003C"/>
    <w:rsid w:val="00C2059B"/>
    <w:rsid w:val="00C20D94"/>
    <w:rsid w:val="00C21D54"/>
    <w:rsid w:val="00C23CF6"/>
    <w:rsid w:val="00C2455B"/>
    <w:rsid w:val="00C246A5"/>
    <w:rsid w:val="00C24705"/>
    <w:rsid w:val="00C24E46"/>
    <w:rsid w:val="00C25572"/>
    <w:rsid w:val="00C25F61"/>
    <w:rsid w:val="00C26429"/>
    <w:rsid w:val="00C267D4"/>
    <w:rsid w:val="00C26860"/>
    <w:rsid w:val="00C27130"/>
    <w:rsid w:val="00C30048"/>
    <w:rsid w:val="00C307AB"/>
    <w:rsid w:val="00C30B27"/>
    <w:rsid w:val="00C30BCF"/>
    <w:rsid w:val="00C31345"/>
    <w:rsid w:val="00C3155A"/>
    <w:rsid w:val="00C3177A"/>
    <w:rsid w:val="00C318DF"/>
    <w:rsid w:val="00C31965"/>
    <w:rsid w:val="00C32384"/>
    <w:rsid w:val="00C325DC"/>
    <w:rsid w:val="00C326F2"/>
    <w:rsid w:val="00C327B0"/>
    <w:rsid w:val="00C33552"/>
    <w:rsid w:val="00C34B1D"/>
    <w:rsid w:val="00C35416"/>
    <w:rsid w:val="00C357A1"/>
    <w:rsid w:val="00C35932"/>
    <w:rsid w:val="00C36397"/>
    <w:rsid w:val="00C369EB"/>
    <w:rsid w:val="00C36B4C"/>
    <w:rsid w:val="00C36C14"/>
    <w:rsid w:val="00C40174"/>
    <w:rsid w:val="00C40236"/>
    <w:rsid w:val="00C4060A"/>
    <w:rsid w:val="00C406B9"/>
    <w:rsid w:val="00C40A00"/>
    <w:rsid w:val="00C41BD7"/>
    <w:rsid w:val="00C41F64"/>
    <w:rsid w:val="00C435C8"/>
    <w:rsid w:val="00C43D77"/>
    <w:rsid w:val="00C44415"/>
    <w:rsid w:val="00C44C85"/>
    <w:rsid w:val="00C456DC"/>
    <w:rsid w:val="00C457CF"/>
    <w:rsid w:val="00C45C5A"/>
    <w:rsid w:val="00C45C5D"/>
    <w:rsid w:val="00C45C6A"/>
    <w:rsid w:val="00C45CDF"/>
    <w:rsid w:val="00C45F19"/>
    <w:rsid w:val="00C466EB"/>
    <w:rsid w:val="00C46F47"/>
    <w:rsid w:val="00C47805"/>
    <w:rsid w:val="00C478A7"/>
    <w:rsid w:val="00C47FE7"/>
    <w:rsid w:val="00C504A6"/>
    <w:rsid w:val="00C50577"/>
    <w:rsid w:val="00C5061E"/>
    <w:rsid w:val="00C506EE"/>
    <w:rsid w:val="00C508D0"/>
    <w:rsid w:val="00C50BF5"/>
    <w:rsid w:val="00C51569"/>
    <w:rsid w:val="00C51B57"/>
    <w:rsid w:val="00C5229F"/>
    <w:rsid w:val="00C523E8"/>
    <w:rsid w:val="00C524D4"/>
    <w:rsid w:val="00C531E0"/>
    <w:rsid w:val="00C53DDF"/>
    <w:rsid w:val="00C53DE2"/>
    <w:rsid w:val="00C53F0E"/>
    <w:rsid w:val="00C54099"/>
    <w:rsid w:val="00C54247"/>
    <w:rsid w:val="00C54470"/>
    <w:rsid w:val="00C549AD"/>
    <w:rsid w:val="00C550CF"/>
    <w:rsid w:val="00C553BA"/>
    <w:rsid w:val="00C5591F"/>
    <w:rsid w:val="00C55FE2"/>
    <w:rsid w:val="00C56F36"/>
    <w:rsid w:val="00C57CD4"/>
    <w:rsid w:val="00C60210"/>
    <w:rsid w:val="00C60C43"/>
    <w:rsid w:val="00C60E25"/>
    <w:rsid w:val="00C60E53"/>
    <w:rsid w:val="00C61864"/>
    <w:rsid w:val="00C618E9"/>
    <w:rsid w:val="00C62838"/>
    <w:rsid w:val="00C62934"/>
    <w:rsid w:val="00C63504"/>
    <w:rsid w:val="00C6441A"/>
    <w:rsid w:val="00C65668"/>
    <w:rsid w:val="00C658DF"/>
    <w:rsid w:val="00C660A2"/>
    <w:rsid w:val="00C661CE"/>
    <w:rsid w:val="00C66E56"/>
    <w:rsid w:val="00C66EA5"/>
    <w:rsid w:val="00C67174"/>
    <w:rsid w:val="00C6722A"/>
    <w:rsid w:val="00C678EE"/>
    <w:rsid w:val="00C67D3E"/>
    <w:rsid w:val="00C67FD7"/>
    <w:rsid w:val="00C70190"/>
    <w:rsid w:val="00C71A7A"/>
    <w:rsid w:val="00C71E1E"/>
    <w:rsid w:val="00C71F30"/>
    <w:rsid w:val="00C720B4"/>
    <w:rsid w:val="00C721D8"/>
    <w:rsid w:val="00C723DF"/>
    <w:rsid w:val="00C7240D"/>
    <w:rsid w:val="00C72C76"/>
    <w:rsid w:val="00C74A53"/>
    <w:rsid w:val="00C755DD"/>
    <w:rsid w:val="00C75F8C"/>
    <w:rsid w:val="00C76388"/>
    <w:rsid w:val="00C76F91"/>
    <w:rsid w:val="00C77835"/>
    <w:rsid w:val="00C80103"/>
    <w:rsid w:val="00C80233"/>
    <w:rsid w:val="00C8075F"/>
    <w:rsid w:val="00C80EF1"/>
    <w:rsid w:val="00C81794"/>
    <w:rsid w:val="00C818DD"/>
    <w:rsid w:val="00C81BD9"/>
    <w:rsid w:val="00C81DCE"/>
    <w:rsid w:val="00C82184"/>
    <w:rsid w:val="00C824EC"/>
    <w:rsid w:val="00C82AC9"/>
    <w:rsid w:val="00C82FBB"/>
    <w:rsid w:val="00C83046"/>
    <w:rsid w:val="00C83865"/>
    <w:rsid w:val="00C838D9"/>
    <w:rsid w:val="00C83D87"/>
    <w:rsid w:val="00C83FCB"/>
    <w:rsid w:val="00C848D8"/>
    <w:rsid w:val="00C84D87"/>
    <w:rsid w:val="00C84E2B"/>
    <w:rsid w:val="00C84E95"/>
    <w:rsid w:val="00C85406"/>
    <w:rsid w:val="00C857A0"/>
    <w:rsid w:val="00C858F9"/>
    <w:rsid w:val="00C85D64"/>
    <w:rsid w:val="00C86AD1"/>
    <w:rsid w:val="00C87C24"/>
    <w:rsid w:val="00C90019"/>
    <w:rsid w:val="00C90084"/>
    <w:rsid w:val="00C90375"/>
    <w:rsid w:val="00C90CB5"/>
    <w:rsid w:val="00C91236"/>
    <w:rsid w:val="00C91CFD"/>
    <w:rsid w:val="00C923A1"/>
    <w:rsid w:val="00C9244B"/>
    <w:rsid w:val="00C926E5"/>
    <w:rsid w:val="00C92D17"/>
    <w:rsid w:val="00C92EB4"/>
    <w:rsid w:val="00C93090"/>
    <w:rsid w:val="00C93642"/>
    <w:rsid w:val="00C942C0"/>
    <w:rsid w:val="00C9525A"/>
    <w:rsid w:val="00C959FB"/>
    <w:rsid w:val="00C9618E"/>
    <w:rsid w:val="00C9622E"/>
    <w:rsid w:val="00C9681C"/>
    <w:rsid w:val="00C969E4"/>
    <w:rsid w:val="00C969EB"/>
    <w:rsid w:val="00C96A3B"/>
    <w:rsid w:val="00CA0474"/>
    <w:rsid w:val="00CA0589"/>
    <w:rsid w:val="00CA0A4F"/>
    <w:rsid w:val="00CA191F"/>
    <w:rsid w:val="00CA21D2"/>
    <w:rsid w:val="00CA2987"/>
    <w:rsid w:val="00CA31D4"/>
    <w:rsid w:val="00CA3594"/>
    <w:rsid w:val="00CA362F"/>
    <w:rsid w:val="00CA499B"/>
    <w:rsid w:val="00CA4FED"/>
    <w:rsid w:val="00CA5054"/>
    <w:rsid w:val="00CA52CF"/>
    <w:rsid w:val="00CA56A9"/>
    <w:rsid w:val="00CA5880"/>
    <w:rsid w:val="00CA5951"/>
    <w:rsid w:val="00CA718E"/>
    <w:rsid w:val="00CA72C5"/>
    <w:rsid w:val="00CA768A"/>
    <w:rsid w:val="00CA7EB9"/>
    <w:rsid w:val="00CA7F2E"/>
    <w:rsid w:val="00CB0CDB"/>
    <w:rsid w:val="00CB180D"/>
    <w:rsid w:val="00CB1937"/>
    <w:rsid w:val="00CB2011"/>
    <w:rsid w:val="00CB2520"/>
    <w:rsid w:val="00CB2BB5"/>
    <w:rsid w:val="00CB2D29"/>
    <w:rsid w:val="00CB4A02"/>
    <w:rsid w:val="00CB4AAE"/>
    <w:rsid w:val="00CB4BCD"/>
    <w:rsid w:val="00CB5184"/>
    <w:rsid w:val="00CB535F"/>
    <w:rsid w:val="00CB58D4"/>
    <w:rsid w:val="00CB58EC"/>
    <w:rsid w:val="00CB5F84"/>
    <w:rsid w:val="00CB68C4"/>
    <w:rsid w:val="00CB7717"/>
    <w:rsid w:val="00CB7B76"/>
    <w:rsid w:val="00CB7EDA"/>
    <w:rsid w:val="00CC12DA"/>
    <w:rsid w:val="00CC14FD"/>
    <w:rsid w:val="00CC16BF"/>
    <w:rsid w:val="00CC16F4"/>
    <w:rsid w:val="00CC1845"/>
    <w:rsid w:val="00CC22D2"/>
    <w:rsid w:val="00CC24E3"/>
    <w:rsid w:val="00CC28AD"/>
    <w:rsid w:val="00CC2A0F"/>
    <w:rsid w:val="00CC2F71"/>
    <w:rsid w:val="00CC3380"/>
    <w:rsid w:val="00CC3445"/>
    <w:rsid w:val="00CC3EAB"/>
    <w:rsid w:val="00CC4171"/>
    <w:rsid w:val="00CC4363"/>
    <w:rsid w:val="00CC4963"/>
    <w:rsid w:val="00CC5524"/>
    <w:rsid w:val="00CC5694"/>
    <w:rsid w:val="00CC5B7D"/>
    <w:rsid w:val="00CC650E"/>
    <w:rsid w:val="00CC6558"/>
    <w:rsid w:val="00CC674B"/>
    <w:rsid w:val="00CC6958"/>
    <w:rsid w:val="00CC6AC4"/>
    <w:rsid w:val="00CC789A"/>
    <w:rsid w:val="00CC79C6"/>
    <w:rsid w:val="00CC7BB0"/>
    <w:rsid w:val="00CC7D0D"/>
    <w:rsid w:val="00CD09B3"/>
    <w:rsid w:val="00CD0D64"/>
    <w:rsid w:val="00CD1247"/>
    <w:rsid w:val="00CD1CA1"/>
    <w:rsid w:val="00CD1E3E"/>
    <w:rsid w:val="00CD20BB"/>
    <w:rsid w:val="00CD2F36"/>
    <w:rsid w:val="00CD3ACD"/>
    <w:rsid w:val="00CD4577"/>
    <w:rsid w:val="00CD4869"/>
    <w:rsid w:val="00CD4B65"/>
    <w:rsid w:val="00CD4C58"/>
    <w:rsid w:val="00CD4CBA"/>
    <w:rsid w:val="00CD4D19"/>
    <w:rsid w:val="00CD5310"/>
    <w:rsid w:val="00CD5400"/>
    <w:rsid w:val="00CD636C"/>
    <w:rsid w:val="00CD7250"/>
    <w:rsid w:val="00CD7C0D"/>
    <w:rsid w:val="00CD7D45"/>
    <w:rsid w:val="00CD7DD0"/>
    <w:rsid w:val="00CE07A2"/>
    <w:rsid w:val="00CE0B25"/>
    <w:rsid w:val="00CE41E7"/>
    <w:rsid w:val="00CE5666"/>
    <w:rsid w:val="00CE59CE"/>
    <w:rsid w:val="00CE5EC5"/>
    <w:rsid w:val="00CE5F68"/>
    <w:rsid w:val="00CE68C0"/>
    <w:rsid w:val="00CE6C3F"/>
    <w:rsid w:val="00CE7A24"/>
    <w:rsid w:val="00CE7D0C"/>
    <w:rsid w:val="00CE7D23"/>
    <w:rsid w:val="00CF017B"/>
    <w:rsid w:val="00CF04F7"/>
    <w:rsid w:val="00CF079C"/>
    <w:rsid w:val="00CF0902"/>
    <w:rsid w:val="00CF0D67"/>
    <w:rsid w:val="00CF0E71"/>
    <w:rsid w:val="00CF1175"/>
    <w:rsid w:val="00CF2031"/>
    <w:rsid w:val="00CF211D"/>
    <w:rsid w:val="00CF3B0C"/>
    <w:rsid w:val="00CF4116"/>
    <w:rsid w:val="00CF51F7"/>
    <w:rsid w:val="00CF590C"/>
    <w:rsid w:val="00CF6010"/>
    <w:rsid w:val="00CF6115"/>
    <w:rsid w:val="00CF6724"/>
    <w:rsid w:val="00CF6B69"/>
    <w:rsid w:val="00CF7CAE"/>
    <w:rsid w:val="00CF7E32"/>
    <w:rsid w:val="00D00112"/>
    <w:rsid w:val="00D00223"/>
    <w:rsid w:val="00D00F15"/>
    <w:rsid w:val="00D01622"/>
    <w:rsid w:val="00D01626"/>
    <w:rsid w:val="00D01AFA"/>
    <w:rsid w:val="00D01D0E"/>
    <w:rsid w:val="00D02957"/>
    <w:rsid w:val="00D03762"/>
    <w:rsid w:val="00D038EE"/>
    <w:rsid w:val="00D03B23"/>
    <w:rsid w:val="00D03EE7"/>
    <w:rsid w:val="00D04493"/>
    <w:rsid w:val="00D0455A"/>
    <w:rsid w:val="00D0462A"/>
    <w:rsid w:val="00D04A3D"/>
    <w:rsid w:val="00D055EE"/>
    <w:rsid w:val="00D05659"/>
    <w:rsid w:val="00D060DF"/>
    <w:rsid w:val="00D06491"/>
    <w:rsid w:val="00D06831"/>
    <w:rsid w:val="00D06CF7"/>
    <w:rsid w:val="00D06E5D"/>
    <w:rsid w:val="00D07DA1"/>
    <w:rsid w:val="00D1010A"/>
    <w:rsid w:val="00D10D53"/>
    <w:rsid w:val="00D10E73"/>
    <w:rsid w:val="00D116A5"/>
    <w:rsid w:val="00D11A47"/>
    <w:rsid w:val="00D12123"/>
    <w:rsid w:val="00D12185"/>
    <w:rsid w:val="00D13E24"/>
    <w:rsid w:val="00D13EE4"/>
    <w:rsid w:val="00D14C87"/>
    <w:rsid w:val="00D15121"/>
    <w:rsid w:val="00D15380"/>
    <w:rsid w:val="00D158F7"/>
    <w:rsid w:val="00D16531"/>
    <w:rsid w:val="00D16DD0"/>
    <w:rsid w:val="00D16EC5"/>
    <w:rsid w:val="00D16F12"/>
    <w:rsid w:val="00D17249"/>
    <w:rsid w:val="00D1763B"/>
    <w:rsid w:val="00D176A0"/>
    <w:rsid w:val="00D203C7"/>
    <w:rsid w:val="00D2080B"/>
    <w:rsid w:val="00D20CCF"/>
    <w:rsid w:val="00D21AF5"/>
    <w:rsid w:val="00D21B69"/>
    <w:rsid w:val="00D22470"/>
    <w:rsid w:val="00D22519"/>
    <w:rsid w:val="00D22884"/>
    <w:rsid w:val="00D22F00"/>
    <w:rsid w:val="00D232BA"/>
    <w:rsid w:val="00D23486"/>
    <w:rsid w:val="00D2419A"/>
    <w:rsid w:val="00D257CD"/>
    <w:rsid w:val="00D259F8"/>
    <w:rsid w:val="00D25BBC"/>
    <w:rsid w:val="00D25C04"/>
    <w:rsid w:val="00D2634E"/>
    <w:rsid w:val="00D26FB2"/>
    <w:rsid w:val="00D27599"/>
    <w:rsid w:val="00D27FF6"/>
    <w:rsid w:val="00D304E9"/>
    <w:rsid w:val="00D30682"/>
    <w:rsid w:val="00D3094B"/>
    <w:rsid w:val="00D30B84"/>
    <w:rsid w:val="00D3138B"/>
    <w:rsid w:val="00D31399"/>
    <w:rsid w:val="00D3181B"/>
    <w:rsid w:val="00D32166"/>
    <w:rsid w:val="00D32AC9"/>
    <w:rsid w:val="00D32C17"/>
    <w:rsid w:val="00D33764"/>
    <w:rsid w:val="00D338D9"/>
    <w:rsid w:val="00D33915"/>
    <w:rsid w:val="00D34591"/>
    <w:rsid w:val="00D34A8D"/>
    <w:rsid w:val="00D35170"/>
    <w:rsid w:val="00D3542A"/>
    <w:rsid w:val="00D35C28"/>
    <w:rsid w:val="00D36034"/>
    <w:rsid w:val="00D36135"/>
    <w:rsid w:val="00D361F2"/>
    <w:rsid w:val="00D3681F"/>
    <w:rsid w:val="00D4068B"/>
    <w:rsid w:val="00D40970"/>
    <w:rsid w:val="00D4146B"/>
    <w:rsid w:val="00D41790"/>
    <w:rsid w:val="00D41820"/>
    <w:rsid w:val="00D419BB"/>
    <w:rsid w:val="00D419C0"/>
    <w:rsid w:val="00D4204B"/>
    <w:rsid w:val="00D423F1"/>
    <w:rsid w:val="00D4294F"/>
    <w:rsid w:val="00D42B72"/>
    <w:rsid w:val="00D42E4B"/>
    <w:rsid w:val="00D4301A"/>
    <w:rsid w:val="00D43356"/>
    <w:rsid w:val="00D43E6D"/>
    <w:rsid w:val="00D44919"/>
    <w:rsid w:val="00D44AF9"/>
    <w:rsid w:val="00D4514E"/>
    <w:rsid w:val="00D45209"/>
    <w:rsid w:val="00D45BA4"/>
    <w:rsid w:val="00D45FDA"/>
    <w:rsid w:val="00D467E1"/>
    <w:rsid w:val="00D472FE"/>
    <w:rsid w:val="00D476A4"/>
    <w:rsid w:val="00D500DF"/>
    <w:rsid w:val="00D505A8"/>
    <w:rsid w:val="00D50793"/>
    <w:rsid w:val="00D5092B"/>
    <w:rsid w:val="00D51705"/>
    <w:rsid w:val="00D52E33"/>
    <w:rsid w:val="00D52E6B"/>
    <w:rsid w:val="00D52FC3"/>
    <w:rsid w:val="00D53048"/>
    <w:rsid w:val="00D53E85"/>
    <w:rsid w:val="00D53FD4"/>
    <w:rsid w:val="00D54186"/>
    <w:rsid w:val="00D54606"/>
    <w:rsid w:val="00D546F6"/>
    <w:rsid w:val="00D54725"/>
    <w:rsid w:val="00D54B7D"/>
    <w:rsid w:val="00D55781"/>
    <w:rsid w:val="00D55A41"/>
    <w:rsid w:val="00D55F2C"/>
    <w:rsid w:val="00D566B0"/>
    <w:rsid w:val="00D571DE"/>
    <w:rsid w:val="00D577EF"/>
    <w:rsid w:val="00D60534"/>
    <w:rsid w:val="00D62B0C"/>
    <w:rsid w:val="00D638D1"/>
    <w:rsid w:val="00D63E21"/>
    <w:rsid w:val="00D6443D"/>
    <w:rsid w:val="00D653B0"/>
    <w:rsid w:val="00D65EB1"/>
    <w:rsid w:val="00D660B4"/>
    <w:rsid w:val="00D664F2"/>
    <w:rsid w:val="00D66A1C"/>
    <w:rsid w:val="00D67E72"/>
    <w:rsid w:val="00D70230"/>
    <w:rsid w:val="00D70C88"/>
    <w:rsid w:val="00D710FA"/>
    <w:rsid w:val="00D71125"/>
    <w:rsid w:val="00D71B7F"/>
    <w:rsid w:val="00D71C57"/>
    <w:rsid w:val="00D71EC8"/>
    <w:rsid w:val="00D72B3B"/>
    <w:rsid w:val="00D73588"/>
    <w:rsid w:val="00D745A4"/>
    <w:rsid w:val="00D74EAA"/>
    <w:rsid w:val="00D75353"/>
    <w:rsid w:val="00D7538A"/>
    <w:rsid w:val="00D753DF"/>
    <w:rsid w:val="00D756EC"/>
    <w:rsid w:val="00D75711"/>
    <w:rsid w:val="00D75C22"/>
    <w:rsid w:val="00D75CC8"/>
    <w:rsid w:val="00D762CF"/>
    <w:rsid w:val="00D7657F"/>
    <w:rsid w:val="00D768E7"/>
    <w:rsid w:val="00D76F4A"/>
    <w:rsid w:val="00D77E82"/>
    <w:rsid w:val="00D77FDA"/>
    <w:rsid w:val="00D8058B"/>
    <w:rsid w:val="00D80592"/>
    <w:rsid w:val="00D807C4"/>
    <w:rsid w:val="00D80EBF"/>
    <w:rsid w:val="00D814AA"/>
    <w:rsid w:val="00D8262A"/>
    <w:rsid w:val="00D82C13"/>
    <w:rsid w:val="00D8327D"/>
    <w:rsid w:val="00D83EC1"/>
    <w:rsid w:val="00D84161"/>
    <w:rsid w:val="00D84189"/>
    <w:rsid w:val="00D84697"/>
    <w:rsid w:val="00D84D02"/>
    <w:rsid w:val="00D8536C"/>
    <w:rsid w:val="00D85A42"/>
    <w:rsid w:val="00D85C43"/>
    <w:rsid w:val="00D866D5"/>
    <w:rsid w:val="00D867ED"/>
    <w:rsid w:val="00D868B9"/>
    <w:rsid w:val="00D87E0F"/>
    <w:rsid w:val="00D9004B"/>
    <w:rsid w:val="00D909F4"/>
    <w:rsid w:val="00D91A75"/>
    <w:rsid w:val="00D91B57"/>
    <w:rsid w:val="00D91BAD"/>
    <w:rsid w:val="00D91BC0"/>
    <w:rsid w:val="00D9245B"/>
    <w:rsid w:val="00D9254F"/>
    <w:rsid w:val="00D932E9"/>
    <w:rsid w:val="00D940A7"/>
    <w:rsid w:val="00D9472E"/>
    <w:rsid w:val="00D95237"/>
    <w:rsid w:val="00D95F54"/>
    <w:rsid w:val="00D96091"/>
    <w:rsid w:val="00D961DE"/>
    <w:rsid w:val="00D968A4"/>
    <w:rsid w:val="00D96EEF"/>
    <w:rsid w:val="00D96F35"/>
    <w:rsid w:val="00D97406"/>
    <w:rsid w:val="00D97894"/>
    <w:rsid w:val="00D97D5A"/>
    <w:rsid w:val="00D97E0D"/>
    <w:rsid w:val="00DA00C1"/>
    <w:rsid w:val="00DA04AB"/>
    <w:rsid w:val="00DA08CB"/>
    <w:rsid w:val="00DA15C7"/>
    <w:rsid w:val="00DA169E"/>
    <w:rsid w:val="00DA16AD"/>
    <w:rsid w:val="00DA1779"/>
    <w:rsid w:val="00DA263E"/>
    <w:rsid w:val="00DA2C67"/>
    <w:rsid w:val="00DA2F64"/>
    <w:rsid w:val="00DA38B7"/>
    <w:rsid w:val="00DA4133"/>
    <w:rsid w:val="00DA43BB"/>
    <w:rsid w:val="00DA45E5"/>
    <w:rsid w:val="00DA4C65"/>
    <w:rsid w:val="00DA4CA9"/>
    <w:rsid w:val="00DA4FEC"/>
    <w:rsid w:val="00DA5316"/>
    <w:rsid w:val="00DA5365"/>
    <w:rsid w:val="00DA5A22"/>
    <w:rsid w:val="00DA5B42"/>
    <w:rsid w:val="00DA5F51"/>
    <w:rsid w:val="00DA710C"/>
    <w:rsid w:val="00DA7951"/>
    <w:rsid w:val="00DB0BDD"/>
    <w:rsid w:val="00DB12AB"/>
    <w:rsid w:val="00DB1A73"/>
    <w:rsid w:val="00DB212C"/>
    <w:rsid w:val="00DB247E"/>
    <w:rsid w:val="00DB2D2D"/>
    <w:rsid w:val="00DB4CBF"/>
    <w:rsid w:val="00DB52AC"/>
    <w:rsid w:val="00DB533A"/>
    <w:rsid w:val="00DB551C"/>
    <w:rsid w:val="00DB5607"/>
    <w:rsid w:val="00DB5689"/>
    <w:rsid w:val="00DB595C"/>
    <w:rsid w:val="00DB5A42"/>
    <w:rsid w:val="00DB5C03"/>
    <w:rsid w:val="00DB6283"/>
    <w:rsid w:val="00DB6515"/>
    <w:rsid w:val="00DB7691"/>
    <w:rsid w:val="00DB786F"/>
    <w:rsid w:val="00DC0E7F"/>
    <w:rsid w:val="00DC17D8"/>
    <w:rsid w:val="00DC1A42"/>
    <w:rsid w:val="00DC2442"/>
    <w:rsid w:val="00DC2B88"/>
    <w:rsid w:val="00DC2CDB"/>
    <w:rsid w:val="00DC2DD1"/>
    <w:rsid w:val="00DC32FE"/>
    <w:rsid w:val="00DC3446"/>
    <w:rsid w:val="00DC37B8"/>
    <w:rsid w:val="00DC4158"/>
    <w:rsid w:val="00DC4B47"/>
    <w:rsid w:val="00DC5323"/>
    <w:rsid w:val="00DC671D"/>
    <w:rsid w:val="00DC6AD0"/>
    <w:rsid w:val="00DC6BCF"/>
    <w:rsid w:val="00DC722F"/>
    <w:rsid w:val="00DC72CE"/>
    <w:rsid w:val="00DC770C"/>
    <w:rsid w:val="00DC7B18"/>
    <w:rsid w:val="00DC7CB6"/>
    <w:rsid w:val="00DD0E16"/>
    <w:rsid w:val="00DD144E"/>
    <w:rsid w:val="00DD1776"/>
    <w:rsid w:val="00DD1A0E"/>
    <w:rsid w:val="00DD1DD5"/>
    <w:rsid w:val="00DD28D9"/>
    <w:rsid w:val="00DD2B27"/>
    <w:rsid w:val="00DD2E0E"/>
    <w:rsid w:val="00DD37AF"/>
    <w:rsid w:val="00DD39E2"/>
    <w:rsid w:val="00DD3A64"/>
    <w:rsid w:val="00DD3DE5"/>
    <w:rsid w:val="00DD4023"/>
    <w:rsid w:val="00DD4C35"/>
    <w:rsid w:val="00DD4F0F"/>
    <w:rsid w:val="00DD5013"/>
    <w:rsid w:val="00DD5CC9"/>
    <w:rsid w:val="00DD5F10"/>
    <w:rsid w:val="00DD5F71"/>
    <w:rsid w:val="00DD6128"/>
    <w:rsid w:val="00DD64D4"/>
    <w:rsid w:val="00DD6589"/>
    <w:rsid w:val="00DD66AB"/>
    <w:rsid w:val="00DD6972"/>
    <w:rsid w:val="00DD7F2B"/>
    <w:rsid w:val="00DE165A"/>
    <w:rsid w:val="00DE16C8"/>
    <w:rsid w:val="00DE1DD6"/>
    <w:rsid w:val="00DE2415"/>
    <w:rsid w:val="00DE2B2C"/>
    <w:rsid w:val="00DE54C7"/>
    <w:rsid w:val="00DE5C86"/>
    <w:rsid w:val="00DE5FC5"/>
    <w:rsid w:val="00DE605D"/>
    <w:rsid w:val="00DE6726"/>
    <w:rsid w:val="00DE67A9"/>
    <w:rsid w:val="00DE78DA"/>
    <w:rsid w:val="00DE7CDA"/>
    <w:rsid w:val="00DF0454"/>
    <w:rsid w:val="00DF04C4"/>
    <w:rsid w:val="00DF098D"/>
    <w:rsid w:val="00DF0A7F"/>
    <w:rsid w:val="00DF1809"/>
    <w:rsid w:val="00DF2368"/>
    <w:rsid w:val="00DF29F2"/>
    <w:rsid w:val="00DF2DC5"/>
    <w:rsid w:val="00DF4586"/>
    <w:rsid w:val="00DF4A22"/>
    <w:rsid w:val="00DF5190"/>
    <w:rsid w:val="00DF52E5"/>
    <w:rsid w:val="00DF569C"/>
    <w:rsid w:val="00DF6052"/>
    <w:rsid w:val="00DF646E"/>
    <w:rsid w:val="00DF68AF"/>
    <w:rsid w:val="00DF692C"/>
    <w:rsid w:val="00DF7549"/>
    <w:rsid w:val="00DF7B8A"/>
    <w:rsid w:val="00DF7E2B"/>
    <w:rsid w:val="00E007FA"/>
    <w:rsid w:val="00E00AC0"/>
    <w:rsid w:val="00E016EF"/>
    <w:rsid w:val="00E02261"/>
    <w:rsid w:val="00E024F1"/>
    <w:rsid w:val="00E026F4"/>
    <w:rsid w:val="00E02A42"/>
    <w:rsid w:val="00E02B96"/>
    <w:rsid w:val="00E02DD4"/>
    <w:rsid w:val="00E03229"/>
    <w:rsid w:val="00E033A3"/>
    <w:rsid w:val="00E03530"/>
    <w:rsid w:val="00E04097"/>
    <w:rsid w:val="00E04497"/>
    <w:rsid w:val="00E047E1"/>
    <w:rsid w:val="00E04F2A"/>
    <w:rsid w:val="00E05313"/>
    <w:rsid w:val="00E0539A"/>
    <w:rsid w:val="00E0556F"/>
    <w:rsid w:val="00E05D53"/>
    <w:rsid w:val="00E05DA9"/>
    <w:rsid w:val="00E05DDF"/>
    <w:rsid w:val="00E07423"/>
    <w:rsid w:val="00E0769F"/>
    <w:rsid w:val="00E07808"/>
    <w:rsid w:val="00E07D10"/>
    <w:rsid w:val="00E10A7F"/>
    <w:rsid w:val="00E10F2F"/>
    <w:rsid w:val="00E120EE"/>
    <w:rsid w:val="00E121E7"/>
    <w:rsid w:val="00E12578"/>
    <w:rsid w:val="00E130E5"/>
    <w:rsid w:val="00E1364F"/>
    <w:rsid w:val="00E13CF4"/>
    <w:rsid w:val="00E13EE7"/>
    <w:rsid w:val="00E14053"/>
    <w:rsid w:val="00E1464C"/>
    <w:rsid w:val="00E14E4B"/>
    <w:rsid w:val="00E15A57"/>
    <w:rsid w:val="00E16132"/>
    <w:rsid w:val="00E1695D"/>
    <w:rsid w:val="00E173E7"/>
    <w:rsid w:val="00E17C28"/>
    <w:rsid w:val="00E203BC"/>
    <w:rsid w:val="00E20A25"/>
    <w:rsid w:val="00E20ED8"/>
    <w:rsid w:val="00E211C5"/>
    <w:rsid w:val="00E213DB"/>
    <w:rsid w:val="00E21462"/>
    <w:rsid w:val="00E2152E"/>
    <w:rsid w:val="00E2175C"/>
    <w:rsid w:val="00E21768"/>
    <w:rsid w:val="00E219E7"/>
    <w:rsid w:val="00E21E99"/>
    <w:rsid w:val="00E21F25"/>
    <w:rsid w:val="00E223B2"/>
    <w:rsid w:val="00E22A4F"/>
    <w:rsid w:val="00E22E0C"/>
    <w:rsid w:val="00E23535"/>
    <w:rsid w:val="00E23996"/>
    <w:rsid w:val="00E23F86"/>
    <w:rsid w:val="00E23F8C"/>
    <w:rsid w:val="00E24206"/>
    <w:rsid w:val="00E242FB"/>
    <w:rsid w:val="00E25835"/>
    <w:rsid w:val="00E2597B"/>
    <w:rsid w:val="00E26440"/>
    <w:rsid w:val="00E26B01"/>
    <w:rsid w:val="00E2706E"/>
    <w:rsid w:val="00E27A77"/>
    <w:rsid w:val="00E308E7"/>
    <w:rsid w:val="00E30C5D"/>
    <w:rsid w:val="00E318BF"/>
    <w:rsid w:val="00E31B5D"/>
    <w:rsid w:val="00E32299"/>
    <w:rsid w:val="00E32427"/>
    <w:rsid w:val="00E32AB1"/>
    <w:rsid w:val="00E3307F"/>
    <w:rsid w:val="00E33C9C"/>
    <w:rsid w:val="00E35461"/>
    <w:rsid w:val="00E35781"/>
    <w:rsid w:val="00E357BD"/>
    <w:rsid w:val="00E35D3D"/>
    <w:rsid w:val="00E361E3"/>
    <w:rsid w:val="00E362A8"/>
    <w:rsid w:val="00E40852"/>
    <w:rsid w:val="00E408F6"/>
    <w:rsid w:val="00E40DDC"/>
    <w:rsid w:val="00E41DE3"/>
    <w:rsid w:val="00E41E02"/>
    <w:rsid w:val="00E422E8"/>
    <w:rsid w:val="00E42509"/>
    <w:rsid w:val="00E42525"/>
    <w:rsid w:val="00E42D46"/>
    <w:rsid w:val="00E43384"/>
    <w:rsid w:val="00E43814"/>
    <w:rsid w:val="00E43B7B"/>
    <w:rsid w:val="00E45292"/>
    <w:rsid w:val="00E45615"/>
    <w:rsid w:val="00E4573D"/>
    <w:rsid w:val="00E46094"/>
    <w:rsid w:val="00E46550"/>
    <w:rsid w:val="00E46E0E"/>
    <w:rsid w:val="00E46E22"/>
    <w:rsid w:val="00E47416"/>
    <w:rsid w:val="00E47EC3"/>
    <w:rsid w:val="00E502C8"/>
    <w:rsid w:val="00E50A9B"/>
    <w:rsid w:val="00E50D55"/>
    <w:rsid w:val="00E50F04"/>
    <w:rsid w:val="00E515FB"/>
    <w:rsid w:val="00E51D56"/>
    <w:rsid w:val="00E52171"/>
    <w:rsid w:val="00E52930"/>
    <w:rsid w:val="00E529E2"/>
    <w:rsid w:val="00E52F6D"/>
    <w:rsid w:val="00E532DB"/>
    <w:rsid w:val="00E53D3E"/>
    <w:rsid w:val="00E544CD"/>
    <w:rsid w:val="00E557BC"/>
    <w:rsid w:val="00E5583C"/>
    <w:rsid w:val="00E55935"/>
    <w:rsid w:val="00E55D41"/>
    <w:rsid w:val="00E55FC1"/>
    <w:rsid w:val="00E60DCB"/>
    <w:rsid w:val="00E60E3E"/>
    <w:rsid w:val="00E61C42"/>
    <w:rsid w:val="00E61DFC"/>
    <w:rsid w:val="00E62070"/>
    <w:rsid w:val="00E621FD"/>
    <w:rsid w:val="00E623F0"/>
    <w:rsid w:val="00E62D64"/>
    <w:rsid w:val="00E63229"/>
    <w:rsid w:val="00E6378E"/>
    <w:rsid w:val="00E64C43"/>
    <w:rsid w:val="00E64F35"/>
    <w:rsid w:val="00E65278"/>
    <w:rsid w:val="00E65A6A"/>
    <w:rsid w:val="00E66F12"/>
    <w:rsid w:val="00E67A1F"/>
    <w:rsid w:val="00E700E3"/>
    <w:rsid w:val="00E70126"/>
    <w:rsid w:val="00E703B0"/>
    <w:rsid w:val="00E71258"/>
    <w:rsid w:val="00E71B75"/>
    <w:rsid w:val="00E71D34"/>
    <w:rsid w:val="00E72021"/>
    <w:rsid w:val="00E72163"/>
    <w:rsid w:val="00E725EA"/>
    <w:rsid w:val="00E72D65"/>
    <w:rsid w:val="00E72E18"/>
    <w:rsid w:val="00E72E59"/>
    <w:rsid w:val="00E7407F"/>
    <w:rsid w:val="00E74415"/>
    <w:rsid w:val="00E746F1"/>
    <w:rsid w:val="00E74CA2"/>
    <w:rsid w:val="00E75716"/>
    <w:rsid w:val="00E761E2"/>
    <w:rsid w:val="00E76A5A"/>
    <w:rsid w:val="00E76D6E"/>
    <w:rsid w:val="00E7765D"/>
    <w:rsid w:val="00E807C1"/>
    <w:rsid w:val="00E83175"/>
    <w:rsid w:val="00E83B51"/>
    <w:rsid w:val="00E83C70"/>
    <w:rsid w:val="00E848E7"/>
    <w:rsid w:val="00E85600"/>
    <w:rsid w:val="00E859CE"/>
    <w:rsid w:val="00E85C91"/>
    <w:rsid w:val="00E8690C"/>
    <w:rsid w:val="00E86C9D"/>
    <w:rsid w:val="00E87FD1"/>
    <w:rsid w:val="00E90703"/>
    <w:rsid w:val="00E91D4A"/>
    <w:rsid w:val="00E9200B"/>
    <w:rsid w:val="00E92068"/>
    <w:rsid w:val="00E922B8"/>
    <w:rsid w:val="00E92D0D"/>
    <w:rsid w:val="00E93467"/>
    <w:rsid w:val="00E93920"/>
    <w:rsid w:val="00E93C66"/>
    <w:rsid w:val="00E93DEC"/>
    <w:rsid w:val="00E93EDC"/>
    <w:rsid w:val="00E93F9F"/>
    <w:rsid w:val="00E94202"/>
    <w:rsid w:val="00E94B5E"/>
    <w:rsid w:val="00E94D1B"/>
    <w:rsid w:val="00E95EC6"/>
    <w:rsid w:val="00E968F7"/>
    <w:rsid w:val="00E97735"/>
    <w:rsid w:val="00E9787E"/>
    <w:rsid w:val="00E97900"/>
    <w:rsid w:val="00E97CB1"/>
    <w:rsid w:val="00EA0458"/>
    <w:rsid w:val="00EA0BCD"/>
    <w:rsid w:val="00EA0D43"/>
    <w:rsid w:val="00EA132A"/>
    <w:rsid w:val="00EA1F0F"/>
    <w:rsid w:val="00EA2596"/>
    <w:rsid w:val="00EA261C"/>
    <w:rsid w:val="00EA28E5"/>
    <w:rsid w:val="00EA311D"/>
    <w:rsid w:val="00EA4C26"/>
    <w:rsid w:val="00EA5A19"/>
    <w:rsid w:val="00EA5C68"/>
    <w:rsid w:val="00EA5CF6"/>
    <w:rsid w:val="00EA5DE2"/>
    <w:rsid w:val="00EA613B"/>
    <w:rsid w:val="00EA6A2C"/>
    <w:rsid w:val="00EA6BC2"/>
    <w:rsid w:val="00EA6C6B"/>
    <w:rsid w:val="00EA7062"/>
    <w:rsid w:val="00EA7390"/>
    <w:rsid w:val="00EA76BC"/>
    <w:rsid w:val="00EB0466"/>
    <w:rsid w:val="00EB08B2"/>
    <w:rsid w:val="00EB24A7"/>
    <w:rsid w:val="00EB276D"/>
    <w:rsid w:val="00EB2A94"/>
    <w:rsid w:val="00EB32EA"/>
    <w:rsid w:val="00EB34E6"/>
    <w:rsid w:val="00EB3789"/>
    <w:rsid w:val="00EB3B1D"/>
    <w:rsid w:val="00EB3BDC"/>
    <w:rsid w:val="00EB466C"/>
    <w:rsid w:val="00EB4D0A"/>
    <w:rsid w:val="00EB556A"/>
    <w:rsid w:val="00EB5954"/>
    <w:rsid w:val="00EB59E3"/>
    <w:rsid w:val="00EB5F16"/>
    <w:rsid w:val="00EB63A3"/>
    <w:rsid w:val="00EB66E2"/>
    <w:rsid w:val="00EB6949"/>
    <w:rsid w:val="00EB6A5F"/>
    <w:rsid w:val="00EB6D27"/>
    <w:rsid w:val="00EB77A4"/>
    <w:rsid w:val="00EB7A12"/>
    <w:rsid w:val="00EC010E"/>
    <w:rsid w:val="00EC048D"/>
    <w:rsid w:val="00EC0B2B"/>
    <w:rsid w:val="00EC0B53"/>
    <w:rsid w:val="00EC1BE6"/>
    <w:rsid w:val="00EC1C67"/>
    <w:rsid w:val="00EC240B"/>
    <w:rsid w:val="00EC2533"/>
    <w:rsid w:val="00EC2A35"/>
    <w:rsid w:val="00EC324F"/>
    <w:rsid w:val="00EC33A3"/>
    <w:rsid w:val="00EC3462"/>
    <w:rsid w:val="00EC360A"/>
    <w:rsid w:val="00EC3969"/>
    <w:rsid w:val="00EC4185"/>
    <w:rsid w:val="00EC4243"/>
    <w:rsid w:val="00EC45A3"/>
    <w:rsid w:val="00EC497A"/>
    <w:rsid w:val="00EC4A9E"/>
    <w:rsid w:val="00EC505D"/>
    <w:rsid w:val="00EC56F8"/>
    <w:rsid w:val="00EC6677"/>
    <w:rsid w:val="00EC789C"/>
    <w:rsid w:val="00EC7BD4"/>
    <w:rsid w:val="00EC7F21"/>
    <w:rsid w:val="00ED01BA"/>
    <w:rsid w:val="00ED0255"/>
    <w:rsid w:val="00ED02C5"/>
    <w:rsid w:val="00ED038D"/>
    <w:rsid w:val="00ED03C1"/>
    <w:rsid w:val="00ED0735"/>
    <w:rsid w:val="00ED088B"/>
    <w:rsid w:val="00ED0A8A"/>
    <w:rsid w:val="00ED18F6"/>
    <w:rsid w:val="00ED37D6"/>
    <w:rsid w:val="00ED39DF"/>
    <w:rsid w:val="00ED3A1E"/>
    <w:rsid w:val="00ED3C6A"/>
    <w:rsid w:val="00ED4889"/>
    <w:rsid w:val="00ED546F"/>
    <w:rsid w:val="00ED5687"/>
    <w:rsid w:val="00ED655A"/>
    <w:rsid w:val="00ED6857"/>
    <w:rsid w:val="00ED6E67"/>
    <w:rsid w:val="00ED73A5"/>
    <w:rsid w:val="00ED74D2"/>
    <w:rsid w:val="00ED76EC"/>
    <w:rsid w:val="00EE05AD"/>
    <w:rsid w:val="00EE069B"/>
    <w:rsid w:val="00EE0B1E"/>
    <w:rsid w:val="00EE0B2E"/>
    <w:rsid w:val="00EE0FD0"/>
    <w:rsid w:val="00EE10AB"/>
    <w:rsid w:val="00EE1689"/>
    <w:rsid w:val="00EE1B5D"/>
    <w:rsid w:val="00EE2A32"/>
    <w:rsid w:val="00EE2A5F"/>
    <w:rsid w:val="00EE2ECA"/>
    <w:rsid w:val="00EE34E9"/>
    <w:rsid w:val="00EE49C9"/>
    <w:rsid w:val="00EE4CF5"/>
    <w:rsid w:val="00EE561F"/>
    <w:rsid w:val="00EE7336"/>
    <w:rsid w:val="00EE7E2B"/>
    <w:rsid w:val="00EF003F"/>
    <w:rsid w:val="00EF01F5"/>
    <w:rsid w:val="00EF0B7A"/>
    <w:rsid w:val="00EF0DF0"/>
    <w:rsid w:val="00EF1127"/>
    <w:rsid w:val="00EF1D8E"/>
    <w:rsid w:val="00EF2387"/>
    <w:rsid w:val="00EF2F57"/>
    <w:rsid w:val="00EF2FB2"/>
    <w:rsid w:val="00EF44B1"/>
    <w:rsid w:val="00EF4A41"/>
    <w:rsid w:val="00EF4C48"/>
    <w:rsid w:val="00EF544E"/>
    <w:rsid w:val="00EF5548"/>
    <w:rsid w:val="00EF5883"/>
    <w:rsid w:val="00EF6739"/>
    <w:rsid w:val="00EF7307"/>
    <w:rsid w:val="00EF73C9"/>
    <w:rsid w:val="00F0022B"/>
    <w:rsid w:val="00F00370"/>
    <w:rsid w:val="00F01057"/>
    <w:rsid w:val="00F01A85"/>
    <w:rsid w:val="00F0240D"/>
    <w:rsid w:val="00F027AD"/>
    <w:rsid w:val="00F027BA"/>
    <w:rsid w:val="00F02830"/>
    <w:rsid w:val="00F028B8"/>
    <w:rsid w:val="00F02A11"/>
    <w:rsid w:val="00F030FE"/>
    <w:rsid w:val="00F03D5C"/>
    <w:rsid w:val="00F03E45"/>
    <w:rsid w:val="00F04487"/>
    <w:rsid w:val="00F0494B"/>
    <w:rsid w:val="00F04A6C"/>
    <w:rsid w:val="00F04ACB"/>
    <w:rsid w:val="00F04E92"/>
    <w:rsid w:val="00F068F6"/>
    <w:rsid w:val="00F073AB"/>
    <w:rsid w:val="00F110DA"/>
    <w:rsid w:val="00F11C38"/>
    <w:rsid w:val="00F127A6"/>
    <w:rsid w:val="00F132A7"/>
    <w:rsid w:val="00F13D29"/>
    <w:rsid w:val="00F14357"/>
    <w:rsid w:val="00F14BFC"/>
    <w:rsid w:val="00F155C3"/>
    <w:rsid w:val="00F15DF7"/>
    <w:rsid w:val="00F169C4"/>
    <w:rsid w:val="00F17185"/>
    <w:rsid w:val="00F17B57"/>
    <w:rsid w:val="00F17CA3"/>
    <w:rsid w:val="00F20168"/>
    <w:rsid w:val="00F203B0"/>
    <w:rsid w:val="00F2049C"/>
    <w:rsid w:val="00F20A30"/>
    <w:rsid w:val="00F20B35"/>
    <w:rsid w:val="00F20F92"/>
    <w:rsid w:val="00F21C84"/>
    <w:rsid w:val="00F21F52"/>
    <w:rsid w:val="00F22101"/>
    <w:rsid w:val="00F22288"/>
    <w:rsid w:val="00F22A9D"/>
    <w:rsid w:val="00F23A95"/>
    <w:rsid w:val="00F24109"/>
    <w:rsid w:val="00F244A7"/>
    <w:rsid w:val="00F24D25"/>
    <w:rsid w:val="00F24FB6"/>
    <w:rsid w:val="00F25093"/>
    <w:rsid w:val="00F253C8"/>
    <w:rsid w:val="00F26162"/>
    <w:rsid w:val="00F2639B"/>
    <w:rsid w:val="00F264AF"/>
    <w:rsid w:val="00F26B45"/>
    <w:rsid w:val="00F26B60"/>
    <w:rsid w:val="00F2726C"/>
    <w:rsid w:val="00F272D4"/>
    <w:rsid w:val="00F275C0"/>
    <w:rsid w:val="00F27D22"/>
    <w:rsid w:val="00F27DA8"/>
    <w:rsid w:val="00F3023C"/>
    <w:rsid w:val="00F30267"/>
    <w:rsid w:val="00F303B5"/>
    <w:rsid w:val="00F30D3E"/>
    <w:rsid w:val="00F30D48"/>
    <w:rsid w:val="00F31059"/>
    <w:rsid w:val="00F3105B"/>
    <w:rsid w:val="00F311B5"/>
    <w:rsid w:val="00F3141E"/>
    <w:rsid w:val="00F3150B"/>
    <w:rsid w:val="00F3157E"/>
    <w:rsid w:val="00F3258D"/>
    <w:rsid w:val="00F32C3A"/>
    <w:rsid w:val="00F32C98"/>
    <w:rsid w:val="00F32D95"/>
    <w:rsid w:val="00F32F91"/>
    <w:rsid w:val="00F33AA9"/>
    <w:rsid w:val="00F33B53"/>
    <w:rsid w:val="00F34A6E"/>
    <w:rsid w:val="00F352C0"/>
    <w:rsid w:val="00F356DD"/>
    <w:rsid w:val="00F357F0"/>
    <w:rsid w:val="00F36448"/>
    <w:rsid w:val="00F3645F"/>
    <w:rsid w:val="00F36A5A"/>
    <w:rsid w:val="00F36AB9"/>
    <w:rsid w:val="00F36C3D"/>
    <w:rsid w:val="00F372E5"/>
    <w:rsid w:val="00F373CC"/>
    <w:rsid w:val="00F3745A"/>
    <w:rsid w:val="00F40092"/>
    <w:rsid w:val="00F4021A"/>
    <w:rsid w:val="00F40CA1"/>
    <w:rsid w:val="00F4175F"/>
    <w:rsid w:val="00F4188E"/>
    <w:rsid w:val="00F421D1"/>
    <w:rsid w:val="00F422EF"/>
    <w:rsid w:val="00F43369"/>
    <w:rsid w:val="00F43A57"/>
    <w:rsid w:val="00F43B7D"/>
    <w:rsid w:val="00F43CF4"/>
    <w:rsid w:val="00F43EAD"/>
    <w:rsid w:val="00F44CBF"/>
    <w:rsid w:val="00F45411"/>
    <w:rsid w:val="00F45991"/>
    <w:rsid w:val="00F46BBD"/>
    <w:rsid w:val="00F47681"/>
    <w:rsid w:val="00F47E04"/>
    <w:rsid w:val="00F50D03"/>
    <w:rsid w:val="00F50D1F"/>
    <w:rsid w:val="00F50D75"/>
    <w:rsid w:val="00F50F67"/>
    <w:rsid w:val="00F519E0"/>
    <w:rsid w:val="00F51B91"/>
    <w:rsid w:val="00F52087"/>
    <w:rsid w:val="00F52218"/>
    <w:rsid w:val="00F529BB"/>
    <w:rsid w:val="00F53297"/>
    <w:rsid w:val="00F5362F"/>
    <w:rsid w:val="00F539E6"/>
    <w:rsid w:val="00F54D5B"/>
    <w:rsid w:val="00F558FF"/>
    <w:rsid w:val="00F55A49"/>
    <w:rsid w:val="00F5630A"/>
    <w:rsid w:val="00F56335"/>
    <w:rsid w:val="00F5687F"/>
    <w:rsid w:val="00F5762B"/>
    <w:rsid w:val="00F60DAA"/>
    <w:rsid w:val="00F6148C"/>
    <w:rsid w:val="00F614DF"/>
    <w:rsid w:val="00F614FD"/>
    <w:rsid w:val="00F61AAC"/>
    <w:rsid w:val="00F61DBC"/>
    <w:rsid w:val="00F61F2E"/>
    <w:rsid w:val="00F62A2A"/>
    <w:rsid w:val="00F62B8F"/>
    <w:rsid w:val="00F63F2E"/>
    <w:rsid w:val="00F6411C"/>
    <w:rsid w:val="00F6467C"/>
    <w:rsid w:val="00F64851"/>
    <w:rsid w:val="00F65375"/>
    <w:rsid w:val="00F658B5"/>
    <w:rsid w:val="00F666ED"/>
    <w:rsid w:val="00F66FF9"/>
    <w:rsid w:val="00F674E4"/>
    <w:rsid w:val="00F676B7"/>
    <w:rsid w:val="00F67945"/>
    <w:rsid w:val="00F701E1"/>
    <w:rsid w:val="00F70247"/>
    <w:rsid w:val="00F7036A"/>
    <w:rsid w:val="00F704B2"/>
    <w:rsid w:val="00F7090A"/>
    <w:rsid w:val="00F71368"/>
    <w:rsid w:val="00F7251F"/>
    <w:rsid w:val="00F73D59"/>
    <w:rsid w:val="00F74500"/>
    <w:rsid w:val="00F74521"/>
    <w:rsid w:val="00F746FD"/>
    <w:rsid w:val="00F74757"/>
    <w:rsid w:val="00F766E2"/>
    <w:rsid w:val="00F7688B"/>
    <w:rsid w:val="00F811B7"/>
    <w:rsid w:val="00F81464"/>
    <w:rsid w:val="00F815E4"/>
    <w:rsid w:val="00F8187E"/>
    <w:rsid w:val="00F82A3C"/>
    <w:rsid w:val="00F82A79"/>
    <w:rsid w:val="00F8329E"/>
    <w:rsid w:val="00F832BD"/>
    <w:rsid w:val="00F8331F"/>
    <w:rsid w:val="00F83B93"/>
    <w:rsid w:val="00F83E35"/>
    <w:rsid w:val="00F8408C"/>
    <w:rsid w:val="00F8412B"/>
    <w:rsid w:val="00F843A1"/>
    <w:rsid w:val="00F8473D"/>
    <w:rsid w:val="00F84AB7"/>
    <w:rsid w:val="00F84FB1"/>
    <w:rsid w:val="00F850C1"/>
    <w:rsid w:val="00F8592A"/>
    <w:rsid w:val="00F8595F"/>
    <w:rsid w:val="00F85A4E"/>
    <w:rsid w:val="00F86012"/>
    <w:rsid w:val="00F86234"/>
    <w:rsid w:val="00F865D4"/>
    <w:rsid w:val="00F86C8E"/>
    <w:rsid w:val="00F871C5"/>
    <w:rsid w:val="00F87681"/>
    <w:rsid w:val="00F876F4"/>
    <w:rsid w:val="00F87A88"/>
    <w:rsid w:val="00F87D62"/>
    <w:rsid w:val="00F91761"/>
    <w:rsid w:val="00F92829"/>
    <w:rsid w:val="00F92E0A"/>
    <w:rsid w:val="00F92FBC"/>
    <w:rsid w:val="00F92FF4"/>
    <w:rsid w:val="00F93000"/>
    <w:rsid w:val="00F93072"/>
    <w:rsid w:val="00F93346"/>
    <w:rsid w:val="00F93B28"/>
    <w:rsid w:val="00F9420E"/>
    <w:rsid w:val="00F94F53"/>
    <w:rsid w:val="00F9518E"/>
    <w:rsid w:val="00F95A9C"/>
    <w:rsid w:val="00F95CFE"/>
    <w:rsid w:val="00F97966"/>
    <w:rsid w:val="00F97B86"/>
    <w:rsid w:val="00F97D38"/>
    <w:rsid w:val="00FA03FE"/>
    <w:rsid w:val="00FA0517"/>
    <w:rsid w:val="00FA0807"/>
    <w:rsid w:val="00FA0B8E"/>
    <w:rsid w:val="00FA0F2B"/>
    <w:rsid w:val="00FA181B"/>
    <w:rsid w:val="00FA1C4A"/>
    <w:rsid w:val="00FA1D58"/>
    <w:rsid w:val="00FA2872"/>
    <w:rsid w:val="00FA3010"/>
    <w:rsid w:val="00FA3671"/>
    <w:rsid w:val="00FA38D7"/>
    <w:rsid w:val="00FA3BF7"/>
    <w:rsid w:val="00FA4596"/>
    <w:rsid w:val="00FA4810"/>
    <w:rsid w:val="00FA4C95"/>
    <w:rsid w:val="00FA54FD"/>
    <w:rsid w:val="00FA5E16"/>
    <w:rsid w:val="00FA67C9"/>
    <w:rsid w:val="00FA7BFD"/>
    <w:rsid w:val="00FB05F9"/>
    <w:rsid w:val="00FB0B29"/>
    <w:rsid w:val="00FB0E4F"/>
    <w:rsid w:val="00FB0F26"/>
    <w:rsid w:val="00FB0F35"/>
    <w:rsid w:val="00FB1060"/>
    <w:rsid w:val="00FB27DA"/>
    <w:rsid w:val="00FB2D13"/>
    <w:rsid w:val="00FB3DF8"/>
    <w:rsid w:val="00FB44AC"/>
    <w:rsid w:val="00FB4DEF"/>
    <w:rsid w:val="00FB56EF"/>
    <w:rsid w:val="00FB67AE"/>
    <w:rsid w:val="00FB757C"/>
    <w:rsid w:val="00FB7938"/>
    <w:rsid w:val="00FB7E0C"/>
    <w:rsid w:val="00FC0486"/>
    <w:rsid w:val="00FC070B"/>
    <w:rsid w:val="00FC08AC"/>
    <w:rsid w:val="00FC0CF5"/>
    <w:rsid w:val="00FC1060"/>
    <w:rsid w:val="00FC1598"/>
    <w:rsid w:val="00FC1A14"/>
    <w:rsid w:val="00FC2A01"/>
    <w:rsid w:val="00FC2A9B"/>
    <w:rsid w:val="00FC2BEB"/>
    <w:rsid w:val="00FC359D"/>
    <w:rsid w:val="00FC383C"/>
    <w:rsid w:val="00FC4FDE"/>
    <w:rsid w:val="00FC55BF"/>
    <w:rsid w:val="00FC5834"/>
    <w:rsid w:val="00FC6093"/>
    <w:rsid w:val="00FC612C"/>
    <w:rsid w:val="00FC6318"/>
    <w:rsid w:val="00FC638E"/>
    <w:rsid w:val="00FC64F7"/>
    <w:rsid w:val="00FC65CC"/>
    <w:rsid w:val="00FC6A2E"/>
    <w:rsid w:val="00FC6CEA"/>
    <w:rsid w:val="00FC72EE"/>
    <w:rsid w:val="00FC787C"/>
    <w:rsid w:val="00FC793E"/>
    <w:rsid w:val="00FC7C0E"/>
    <w:rsid w:val="00FC7D93"/>
    <w:rsid w:val="00FD0300"/>
    <w:rsid w:val="00FD08A2"/>
    <w:rsid w:val="00FD0A99"/>
    <w:rsid w:val="00FD2333"/>
    <w:rsid w:val="00FD2A20"/>
    <w:rsid w:val="00FD325A"/>
    <w:rsid w:val="00FD37F4"/>
    <w:rsid w:val="00FD46A9"/>
    <w:rsid w:val="00FD51CF"/>
    <w:rsid w:val="00FD534B"/>
    <w:rsid w:val="00FD5A6C"/>
    <w:rsid w:val="00FD5C91"/>
    <w:rsid w:val="00FD6004"/>
    <w:rsid w:val="00FD64E2"/>
    <w:rsid w:val="00FD69A7"/>
    <w:rsid w:val="00FD7863"/>
    <w:rsid w:val="00FE27EC"/>
    <w:rsid w:val="00FE2F00"/>
    <w:rsid w:val="00FE3D6E"/>
    <w:rsid w:val="00FE46F9"/>
    <w:rsid w:val="00FE4B05"/>
    <w:rsid w:val="00FE50CD"/>
    <w:rsid w:val="00FE53F1"/>
    <w:rsid w:val="00FE561A"/>
    <w:rsid w:val="00FE56A3"/>
    <w:rsid w:val="00FE6067"/>
    <w:rsid w:val="00FE61B5"/>
    <w:rsid w:val="00FE620D"/>
    <w:rsid w:val="00FE677D"/>
    <w:rsid w:val="00FE6C98"/>
    <w:rsid w:val="00FE6DFB"/>
    <w:rsid w:val="00FE6E9E"/>
    <w:rsid w:val="00FE76CD"/>
    <w:rsid w:val="00FF035F"/>
    <w:rsid w:val="00FF067B"/>
    <w:rsid w:val="00FF0A59"/>
    <w:rsid w:val="00FF0C90"/>
    <w:rsid w:val="00FF1087"/>
    <w:rsid w:val="00FF14BE"/>
    <w:rsid w:val="00FF212E"/>
    <w:rsid w:val="00FF215A"/>
    <w:rsid w:val="00FF2401"/>
    <w:rsid w:val="00FF24B3"/>
    <w:rsid w:val="00FF2F3E"/>
    <w:rsid w:val="00FF3922"/>
    <w:rsid w:val="00FF5177"/>
    <w:rsid w:val="00FF5338"/>
    <w:rsid w:val="00FF5575"/>
    <w:rsid w:val="00FF5697"/>
    <w:rsid w:val="00FF56D8"/>
    <w:rsid w:val="00FF5B9F"/>
    <w:rsid w:val="00FF5C8B"/>
    <w:rsid w:val="00FF6D02"/>
    <w:rsid w:val="00FF6DDA"/>
    <w:rsid w:val="00FF6E33"/>
    <w:rsid w:val="00FF72CC"/>
    <w:rsid w:val="00FF7783"/>
    <w:rsid w:val="0113D646"/>
    <w:rsid w:val="01581634"/>
    <w:rsid w:val="017AF74F"/>
    <w:rsid w:val="0182537C"/>
    <w:rsid w:val="019070C6"/>
    <w:rsid w:val="01B52478"/>
    <w:rsid w:val="01BE219A"/>
    <w:rsid w:val="021F19E5"/>
    <w:rsid w:val="0239EA50"/>
    <w:rsid w:val="023C8F9A"/>
    <w:rsid w:val="0248D1E6"/>
    <w:rsid w:val="028AA10C"/>
    <w:rsid w:val="02CF944B"/>
    <w:rsid w:val="0304E7E1"/>
    <w:rsid w:val="0307BC01"/>
    <w:rsid w:val="033DDFFA"/>
    <w:rsid w:val="033DFD5C"/>
    <w:rsid w:val="034332E2"/>
    <w:rsid w:val="03591698"/>
    <w:rsid w:val="03618FF7"/>
    <w:rsid w:val="03EA59F8"/>
    <w:rsid w:val="0414B553"/>
    <w:rsid w:val="04187D4D"/>
    <w:rsid w:val="0443DCFA"/>
    <w:rsid w:val="04623882"/>
    <w:rsid w:val="046A11B4"/>
    <w:rsid w:val="046C7375"/>
    <w:rsid w:val="04B8AF11"/>
    <w:rsid w:val="053DA664"/>
    <w:rsid w:val="0560D151"/>
    <w:rsid w:val="05765AAA"/>
    <w:rsid w:val="0585EF81"/>
    <w:rsid w:val="05B7FC73"/>
    <w:rsid w:val="05F62FF3"/>
    <w:rsid w:val="0606829E"/>
    <w:rsid w:val="062D6D20"/>
    <w:rsid w:val="06572D71"/>
    <w:rsid w:val="06727EE0"/>
    <w:rsid w:val="06948BB1"/>
    <w:rsid w:val="069631A8"/>
    <w:rsid w:val="069942AB"/>
    <w:rsid w:val="06A0ED2D"/>
    <w:rsid w:val="06B99973"/>
    <w:rsid w:val="075447F7"/>
    <w:rsid w:val="0760569D"/>
    <w:rsid w:val="078DF130"/>
    <w:rsid w:val="07B98C6B"/>
    <w:rsid w:val="07F98B40"/>
    <w:rsid w:val="08A3431C"/>
    <w:rsid w:val="08ADB405"/>
    <w:rsid w:val="08C5208E"/>
    <w:rsid w:val="08E70AF5"/>
    <w:rsid w:val="08F51904"/>
    <w:rsid w:val="09044B6D"/>
    <w:rsid w:val="09513096"/>
    <w:rsid w:val="0960494C"/>
    <w:rsid w:val="096E3F6D"/>
    <w:rsid w:val="0A0D3E18"/>
    <w:rsid w:val="0B02C213"/>
    <w:rsid w:val="0BCCF8F6"/>
    <w:rsid w:val="0BDB8494"/>
    <w:rsid w:val="0BF009AF"/>
    <w:rsid w:val="0C027AAD"/>
    <w:rsid w:val="0C1905AE"/>
    <w:rsid w:val="0C668B42"/>
    <w:rsid w:val="0CAC9F58"/>
    <w:rsid w:val="0CF1866D"/>
    <w:rsid w:val="0CFA3511"/>
    <w:rsid w:val="0D271D15"/>
    <w:rsid w:val="0D68B924"/>
    <w:rsid w:val="0DD842D5"/>
    <w:rsid w:val="0E462E0F"/>
    <w:rsid w:val="0E694E33"/>
    <w:rsid w:val="0E70EDA9"/>
    <w:rsid w:val="0F45931C"/>
    <w:rsid w:val="0F8C7130"/>
    <w:rsid w:val="0F94243C"/>
    <w:rsid w:val="0FAAE097"/>
    <w:rsid w:val="0FD321AE"/>
    <w:rsid w:val="10165E05"/>
    <w:rsid w:val="104B14EF"/>
    <w:rsid w:val="10563265"/>
    <w:rsid w:val="1077818D"/>
    <w:rsid w:val="10916CA4"/>
    <w:rsid w:val="10F37533"/>
    <w:rsid w:val="113E142D"/>
    <w:rsid w:val="1155CDAF"/>
    <w:rsid w:val="11624765"/>
    <w:rsid w:val="1169F429"/>
    <w:rsid w:val="11F26EDC"/>
    <w:rsid w:val="1205F49D"/>
    <w:rsid w:val="122FDF63"/>
    <w:rsid w:val="128EB9C7"/>
    <w:rsid w:val="1350A7BF"/>
    <w:rsid w:val="13513A87"/>
    <w:rsid w:val="1366E7E7"/>
    <w:rsid w:val="13C24868"/>
    <w:rsid w:val="13E108CD"/>
    <w:rsid w:val="1406CC82"/>
    <w:rsid w:val="14EE87E1"/>
    <w:rsid w:val="154C2DB4"/>
    <w:rsid w:val="157F2555"/>
    <w:rsid w:val="1583261E"/>
    <w:rsid w:val="158601CC"/>
    <w:rsid w:val="15B7137E"/>
    <w:rsid w:val="15C0B1C7"/>
    <w:rsid w:val="15C24124"/>
    <w:rsid w:val="1705C3CB"/>
    <w:rsid w:val="1711F768"/>
    <w:rsid w:val="17935114"/>
    <w:rsid w:val="17A533D1"/>
    <w:rsid w:val="17C246B9"/>
    <w:rsid w:val="17F00C7E"/>
    <w:rsid w:val="17F882EC"/>
    <w:rsid w:val="18112668"/>
    <w:rsid w:val="1819E84D"/>
    <w:rsid w:val="184343A7"/>
    <w:rsid w:val="18585FFF"/>
    <w:rsid w:val="18599E13"/>
    <w:rsid w:val="18B3CF28"/>
    <w:rsid w:val="18B931D9"/>
    <w:rsid w:val="18EC575B"/>
    <w:rsid w:val="194A068B"/>
    <w:rsid w:val="1950B337"/>
    <w:rsid w:val="19622045"/>
    <w:rsid w:val="19A0EF67"/>
    <w:rsid w:val="19C53196"/>
    <w:rsid w:val="19DB8E22"/>
    <w:rsid w:val="1AA4886A"/>
    <w:rsid w:val="1AAF5845"/>
    <w:rsid w:val="1ACF16E9"/>
    <w:rsid w:val="1B0CD703"/>
    <w:rsid w:val="1B567233"/>
    <w:rsid w:val="1B8A0E89"/>
    <w:rsid w:val="1B901F48"/>
    <w:rsid w:val="1BB48893"/>
    <w:rsid w:val="1BC98FEA"/>
    <w:rsid w:val="1BF3EB54"/>
    <w:rsid w:val="1C6495F0"/>
    <w:rsid w:val="1C66EC3B"/>
    <w:rsid w:val="1C78A9E5"/>
    <w:rsid w:val="1C9F207E"/>
    <w:rsid w:val="1CCC4196"/>
    <w:rsid w:val="1D1C83A8"/>
    <w:rsid w:val="1DD6A5A3"/>
    <w:rsid w:val="1DFC2E50"/>
    <w:rsid w:val="1E1C19FF"/>
    <w:rsid w:val="1E21842E"/>
    <w:rsid w:val="1E69E670"/>
    <w:rsid w:val="1E72107C"/>
    <w:rsid w:val="1E775B88"/>
    <w:rsid w:val="1E7E6D27"/>
    <w:rsid w:val="1F2A2014"/>
    <w:rsid w:val="1F36AA93"/>
    <w:rsid w:val="1F3E8532"/>
    <w:rsid w:val="1F6AEE20"/>
    <w:rsid w:val="1F6C3F9D"/>
    <w:rsid w:val="1F8EA8E9"/>
    <w:rsid w:val="1F9E5029"/>
    <w:rsid w:val="1FBC65E8"/>
    <w:rsid w:val="1FCF8BBC"/>
    <w:rsid w:val="1FFC92BD"/>
    <w:rsid w:val="201F8733"/>
    <w:rsid w:val="213F2ABC"/>
    <w:rsid w:val="21769959"/>
    <w:rsid w:val="2194743D"/>
    <w:rsid w:val="219A32CF"/>
    <w:rsid w:val="21ABD4FC"/>
    <w:rsid w:val="21AC96F4"/>
    <w:rsid w:val="21AD3830"/>
    <w:rsid w:val="224A8969"/>
    <w:rsid w:val="22590FFF"/>
    <w:rsid w:val="2283C69C"/>
    <w:rsid w:val="228C9401"/>
    <w:rsid w:val="22A2723C"/>
    <w:rsid w:val="22D2302F"/>
    <w:rsid w:val="22F9825C"/>
    <w:rsid w:val="233CEADD"/>
    <w:rsid w:val="2358B105"/>
    <w:rsid w:val="236DFD0E"/>
    <w:rsid w:val="2381DC84"/>
    <w:rsid w:val="23BDA949"/>
    <w:rsid w:val="23D4DC2D"/>
    <w:rsid w:val="24B0A5B0"/>
    <w:rsid w:val="24CD855C"/>
    <w:rsid w:val="25FFAA70"/>
    <w:rsid w:val="262AC9B4"/>
    <w:rsid w:val="263A2905"/>
    <w:rsid w:val="2647A5FD"/>
    <w:rsid w:val="265210DE"/>
    <w:rsid w:val="266A467E"/>
    <w:rsid w:val="2682FF4B"/>
    <w:rsid w:val="26AFE871"/>
    <w:rsid w:val="26DF6AD7"/>
    <w:rsid w:val="26F3089A"/>
    <w:rsid w:val="27034D02"/>
    <w:rsid w:val="27E4155A"/>
    <w:rsid w:val="28300CC3"/>
    <w:rsid w:val="2830E568"/>
    <w:rsid w:val="2851953E"/>
    <w:rsid w:val="286916BF"/>
    <w:rsid w:val="286DAF17"/>
    <w:rsid w:val="289D389C"/>
    <w:rsid w:val="28AE5F5A"/>
    <w:rsid w:val="2A2A05ED"/>
    <w:rsid w:val="2A411221"/>
    <w:rsid w:val="2A4D29BF"/>
    <w:rsid w:val="2A679251"/>
    <w:rsid w:val="2A8C7F14"/>
    <w:rsid w:val="2ABE9EF7"/>
    <w:rsid w:val="2AC27306"/>
    <w:rsid w:val="2ADAD11A"/>
    <w:rsid w:val="2B095084"/>
    <w:rsid w:val="2B373F2E"/>
    <w:rsid w:val="2B3A2DF4"/>
    <w:rsid w:val="2B8528C5"/>
    <w:rsid w:val="2B935C55"/>
    <w:rsid w:val="2B9A7F9F"/>
    <w:rsid w:val="2BAC773E"/>
    <w:rsid w:val="2BE869CB"/>
    <w:rsid w:val="2C04A44F"/>
    <w:rsid w:val="2C089E72"/>
    <w:rsid w:val="2C168F93"/>
    <w:rsid w:val="2C6E7EB8"/>
    <w:rsid w:val="2C715D01"/>
    <w:rsid w:val="2C95229B"/>
    <w:rsid w:val="2CC67656"/>
    <w:rsid w:val="2CE0CBE2"/>
    <w:rsid w:val="2D3844E0"/>
    <w:rsid w:val="2DA63A63"/>
    <w:rsid w:val="2E20A4B3"/>
    <w:rsid w:val="2E461E87"/>
    <w:rsid w:val="2E475409"/>
    <w:rsid w:val="2E731B8D"/>
    <w:rsid w:val="2E824FAD"/>
    <w:rsid w:val="2EA7AAA3"/>
    <w:rsid w:val="2EFD1859"/>
    <w:rsid w:val="2F20DE3A"/>
    <w:rsid w:val="2F5636A1"/>
    <w:rsid w:val="2F829DA2"/>
    <w:rsid w:val="2F9CED4D"/>
    <w:rsid w:val="2FED8BCB"/>
    <w:rsid w:val="303CFD85"/>
    <w:rsid w:val="30533D31"/>
    <w:rsid w:val="305EFBCA"/>
    <w:rsid w:val="30A1C074"/>
    <w:rsid w:val="30DEFFD4"/>
    <w:rsid w:val="30F187E2"/>
    <w:rsid w:val="30F286DE"/>
    <w:rsid w:val="313E6835"/>
    <w:rsid w:val="316A7005"/>
    <w:rsid w:val="3187E650"/>
    <w:rsid w:val="31919133"/>
    <w:rsid w:val="31ADACF2"/>
    <w:rsid w:val="31D0A406"/>
    <w:rsid w:val="31E45D1C"/>
    <w:rsid w:val="31F175EC"/>
    <w:rsid w:val="325ED6D6"/>
    <w:rsid w:val="32EB1C01"/>
    <w:rsid w:val="332CE75C"/>
    <w:rsid w:val="338B4BD0"/>
    <w:rsid w:val="33AFB36C"/>
    <w:rsid w:val="33E6ACAF"/>
    <w:rsid w:val="340DB450"/>
    <w:rsid w:val="341DE028"/>
    <w:rsid w:val="3468EFAA"/>
    <w:rsid w:val="34744AB4"/>
    <w:rsid w:val="34850EF7"/>
    <w:rsid w:val="34902A34"/>
    <w:rsid w:val="34DCA907"/>
    <w:rsid w:val="34E967FE"/>
    <w:rsid w:val="34F062BD"/>
    <w:rsid w:val="3536BE3D"/>
    <w:rsid w:val="35668953"/>
    <w:rsid w:val="35D7B3FE"/>
    <w:rsid w:val="36192F0C"/>
    <w:rsid w:val="36367042"/>
    <w:rsid w:val="364A43EA"/>
    <w:rsid w:val="367C8A41"/>
    <w:rsid w:val="36C52C88"/>
    <w:rsid w:val="36DADF0B"/>
    <w:rsid w:val="37032EEC"/>
    <w:rsid w:val="37409D3C"/>
    <w:rsid w:val="376E43F8"/>
    <w:rsid w:val="3778DD17"/>
    <w:rsid w:val="37912291"/>
    <w:rsid w:val="37CF6D3C"/>
    <w:rsid w:val="37D090BE"/>
    <w:rsid w:val="37DCD30A"/>
    <w:rsid w:val="37EE097D"/>
    <w:rsid w:val="3895828A"/>
    <w:rsid w:val="3899ED9D"/>
    <w:rsid w:val="389E666D"/>
    <w:rsid w:val="38A017BD"/>
    <w:rsid w:val="38A80147"/>
    <w:rsid w:val="38BAB274"/>
    <w:rsid w:val="38EDC27E"/>
    <w:rsid w:val="39580CBB"/>
    <w:rsid w:val="3A23BB98"/>
    <w:rsid w:val="3A31F8A6"/>
    <w:rsid w:val="3A62DAE5"/>
    <w:rsid w:val="3A6AB27A"/>
    <w:rsid w:val="3AE00B11"/>
    <w:rsid w:val="3B82D08E"/>
    <w:rsid w:val="3B890D23"/>
    <w:rsid w:val="3BA5F966"/>
    <w:rsid w:val="3BE13915"/>
    <w:rsid w:val="3C054F12"/>
    <w:rsid w:val="3C48A81B"/>
    <w:rsid w:val="3C683F19"/>
    <w:rsid w:val="3C6BE0B7"/>
    <w:rsid w:val="3C87F89C"/>
    <w:rsid w:val="3CA3B988"/>
    <w:rsid w:val="3CA7187F"/>
    <w:rsid w:val="3CC7A39F"/>
    <w:rsid w:val="3D471FD4"/>
    <w:rsid w:val="3D4A43EB"/>
    <w:rsid w:val="3D932E6D"/>
    <w:rsid w:val="3D961F21"/>
    <w:rsid w:val="3E1E48C4"/>
    <w:rsid w:val="3E381056"/>
    <w:rsid w:val="3E682581"/>
    <w:rsid w:val="3E686B1F"/>
    <w:rsid w:val="3E75AE94"/>
    <w:rsid w:val="3E790F8D"/>
    <w:rsid w:val="3E80F5F9"/>
    <w:rsid w:val="3E8A7729"/>
    <w:rsid w:val="3EAFDDB2"/>
    <w:rsid w:val="3F5E32F2"/>
    <w:rsid w:val="3F634F5B"/>
    <w:rsid w:val="3FE16EA2"/>
    <w:rsid w:val="3FED98D4"/>
    <w:rsid w:val="401D769A"/>
    <w:rsid w:val="4040210D"/>
    <w:rsid w:val="40CF1BCC"/>
    <w:rsid w:val="4197A81B"/>
    <w:rsid w:val="419CA66F"/>
    <w:rsid w:val="41F7F3AA"/>
    <w:rsid w:val="423BFB47"/>
    <w:rsid w:val="42B0FD3D"/>
    <w:rsid w:val="42FB3D46"/>
    <w:rsid w:val="4339C92A"/>
    <w:rsid w:val="43944328"/>
    <w:rsid w:val="43E31C17"/>
    <w:rsid w:val="43E59AE1"/>
    <w:rsid w:val="43F2C34A"/>
    <w:rsid w:val="44728102"/>
    <w:rsid w:val="44790365"/>
    <w:rsid w:val="44863E6C"/>
    <w:rsid w:val="448E5491"/>
    <w:rsid w:val="449025EC"/>
    <w:rsid w:val="44A2926A"/>
    <w:rsid w:val="44A6AC11"/>
    <w:rsid w:val="44D62407"/>
    <w:rsid w:val="451E35AA"/>
    <w:rsid w:val="452DDDFC"/>
    <w:rsid w:val="453694D0"/>
    <w:rsid w:val="45391D02"/>
    <w:rsid w:val="4560CD31"/>
    <w:rsid w:val="456DBA99"/>
    <w:rsid w:val="4614BFDB"/>
    <w:rsid w:val="4647D7DB"/>
    <w:rsid w:val="465EDEA5"/>
    <w:rsid w:val="46B66F8E"/>
    <w:rsid w:val="46BF87BC"/>
    <w:rsid w:val="470671DA"/>
    <w:rsid w:val="471845CA"/>
    <w:rsid w:val="473EF639"/>
    <w:rsid w:val="47511A01"/>
    <w:rsid w:val="476214D5"/>
    <w:rsid w:val="47687AF2"/>
    <w:rsid w:val="4784A253"/>
    <w:rsid w:val="47B2CAD5"/>
    <w:rsid w:val="47FC663B"/>
    <w:rsid w:val="48022EAD"/>
    <w:rsid w:val="48069CA8"/>
    <w:rsid w:val="481702CE"/>
    <w:rsid w:val="4820A1A1"/>
    <w:rsid w:val="483B808D"/>
    <w:rsid w:val="4846E412"/>
    <w:rsid w:val="4859D9C7"/>
    <w:rsid w:val="48705A0D"/>
    <w:rsid w:val="4914E23A"/>
    <w:rsid w:val="492CF7D9"/>
    <w:rsid w:val="497FF6A2"/>
    <w:rsid w:val="49FE607C"/>
    <w:rsid w:val="4A1599EA"/>
    <w:rsid w:val="4A360756"/>
    <w:rsid w:val="4A474AAE"/>
    <w:rsid w:val="4A53F08E"/>
    <w:rsid w:val="4AEE7279"/>
    <w:rsid w:val="4AFFE90B"/>
    <w:rsid w:val="4B65653A"/>
    <w:rsid w:val="4B9E8D55"/>
    <w:rsid w:val="4BA57DC1"/>
    <w:rsid w:val="4BDADD1E"/>
    <w:rsid w:val="4BFBF64E"/>
    <w:rsid w:val="4C035B34"/>
    <w:rsid w:val="4C2EE22E"/>
    <w:rsid w:val="4C345935"/>
    <w:rsid w:val="4C464896"/>
    <w:rsid w:val="4C858805"/>
    <w:rsid w:val="4CB12249"/>
    <w:rsid w:val="4D08658F"/>
    <w:rsid w:val="4D98C252"/>
    <w:rsid w:val="4DD848E7"/>
    <w:rsid w:val="4E4B1FE3"/>
    <w:rsid w:val="4E698361"/>
    <w:rsid w:val="4EB19E67"/>
    <w:rsid w:val="4EE5FDF4"/>
    <w:rsid w:val="4EEA5A15"/>
    <w:rsid w:val="4F129383"/>
    <w:rsid w:val="4F1DDBF1"/>
    <w:rsid w:val="4F2CB1DC"/>
    <w:rsid w:val="4F43848A"/>
    <w:rsid w:val="4F6571BE"/>
    <w:rsid w:val="4F908B59"/>
    <w:rsid w:val="4F9126F5"/>
    <w:rsid w:val="4FA8EC34"/>
    <w:rsid w:val="4FB0960B"/>
    <w:rsid w:val="502FCFE1"/>
    <w:rsid w:val="5050C1CB"/>
    <w:rsid w:val="508465C8"/>
    <w:rsid w:val="5094D8CD"/>
    <w:rsid w:val="509B4934"/>
    <w:rsid w:val="50A5497A"/>
    <w:rsid w:val="50B35425"/>
    <w:rsid w:val="50B3F613"/>
    <w:rsid w:val="515F176B"/>
    <w:rsid w:val="51AA1B9D"/>
    <w:rsid w:val="51D732FA"/>
    <w:rsid w:val="520B4B8E"/>
    <w:rsid w:val="520C4FD8"/>
    <w:rsid w:val="5240846E"/>
    <w:rsid w:val="5244CB65"/>
    <w:rsid w:val="5252E905"/>
    <w:rsid w:val="5282F510"/>
    <w:rsid w:val="52E0C928"/>
    <w:rsid w:val="533B0251"/>
    <w:rsid w:val="534B1260"/>
    <w:rsid w:val="535FE559"/>
    <w:rsid w:val="53630742"/>
    <w:rsid w:val="53A03D7D"/>
    <w:rsid w:val="53C6EAE4"/>
    <w:rsid w:val="53DCF5B0"/>
    <w:rsid w:val="5406FED5"/>
    <w:rsid w:val="54073E4D"/>
    <w:rsid w:val="54808BBB"/>
    <w:rsid w:val="54933F00"/>
    <w:rsid w:val="54CDBD38"/>
    <w:rsid w:val="54DF31EE"/>
    <w:rsid w:val="54E1DAB6"/>
    <w:rsid w:val="54F82315"/>
    <w:rsid w:val="5561F92B"/>
    <w:rsid w:val="557B8A82"/>
    <w:rsid w:val="559AAFDA"/>
    <w:rsid w:val="55ACCF3E"/>
    <w:rsid w:val="55B0ECDD"/>
    <w:rsid w:val="55FD671A"/>
    <w:rsid w:val="56637821"/>
    <w:rsid w:val="56745E01"/>
    <w:rsid w:val="5698C2C1"/>
    <w:rsid w:val="570A8196"/>
    <w:rsid w:val="570C3B4E"/>
    <w:rsid w:val="576CD621"/>
    <w:rsid w:val="577391EF"/>
    <w:rsid w:val="577990E9"/>
    <w:rsid w:val="57AD4E9F"/>
    <w:rsid w:val="57CA35A2"/>
    <w:rsid w:val="585F3F71"/>
    <w:rsid w:val="58B53CE0"/>
    <w:rsid w:val="58CEC029"/>
    <w:rsid w:val="59425241"/>
    <w:rsid w:val="5987E12C"/>
    <w:rsid w:val="59888649"/>
    <w:rsid w:val="59E3A803"/>
    <w:rsid w:val="5A066EC8"/>
    <w:rsid w:val="5A232EAF"/>
    <w:rsid w:val="5A58949D"/>
    <w:rsid w:val="5A76FF09"/>
    <w:rsid w:val="5B2D7801"/>
    <w:rsid w:val="5BB8D54E"/>
    <w:rsid w:val="5BD31816"/>
    <w:rsid w:val="5BEFB197"/>
    <w:rsid w:val="5C3F7D96"/>
    <w:rsid w:val="5C74DB90"/>
    <w:rsid w:val="5CB6607D"/>
    <w:rsid w:val="5CD6BD84"/>
    <w:rsid w:val="5CDCE303"/>
    <w:rsid w:val="5CE0F7C4"/>
    <w:rsid w:val="5D077F4A"/>
    <w:rsid w:val="5D128F93"/>
    <w:rsid w:val="5D2A01B5"/>
    <w:rsid w:val="5D2F6200"/>
    <w:rsid w:val="5D50BD6D"/>
    <w:rsid w:val="5D514A64"/>
    <w:rsid w:val="5DB4E61D"/>
    <w:rsid w:val="5DBDD440"/>
    <w:rsid w:val="5E01292C"/>
    <w:rsid w:val="5E11B1E7"/>
    <w:rsid w:val="5E322118"/>
    <w:rsid w:val="5E67DF1A"/>
    <w:rsid w:val="5E6DE042"/>
    <w:rsid w:val="5EB2F9A5"/>
    <w:rsid w:val="5F57A365"/>
    <w:rsid w:val="5F7A8D83"/>
    <w:rsid w:val="5F847296"/>
    <w:rsid w:val="5F9703C4"/>
    <w:rsid w:val="5F97C166"/>
    <w:rsid w:val="5FC3239B"/>
    <w:rsid w:val="5FE421BF"/>
    <w:rsid w:val="601028F6"/>
    <w:rsid w:val="601B6DB6"/>
    <w:rsid w:val="601DDF80"/>
    <w:rsid w:val="60E0D116"/>
    <w:rsid w:val="61025237"/>
    <w:rsid w:val="615BE475"/>
    <w:rsid w:val="615E66BA"/>
    <w:rsid w:val="61B6D913"/>
    <w:rsid w:val="61DF27F0"/>
    <w:rsid w:val="625BEC50"/>
    <w:rsid w:val="6294969D"/>
    <w:rsid w:val="6385FFF7"/>
    <w:rsid w:val="6395D9A6"/>
    <w:rsid w:val="63CA2D2A"/>
    <w:rsid w:val="63F28FD5"/>
    <w:rsid w:val="63FB0342"/>
    <w:rsid w:val="643AD89E"/>
    <w:rsid w:val="64505157"/>
    <w:rsid w:val="649859B5"/>
    <w:rsid w:val="64B4BAF6"/>
    <w:rsid w:val="64CBFE16"/>
    <w:rsid w:val="64CDA7FC"/>
    <w:rsid w:val="650C95B6"/>
    <w:rsid w:val="65141E40"/>
    <w:rsid w:val="65C609BF"/>
    <w:rsid w:val="65CC3AA1"/>
    <w:rsid w:val="65D0CBD3"/>
    <w:rsid w:val="65D54BE3"/>
    <w:rsid w:val="663FEF19"/>
    <w:rsid w:val="669004B7"/>
    <w:rsid w:val="670699DF"/>
    <w:rsid w:val="6718AF3E"/>
    <w:rsid w:val="6728E207"/>
    <w:rsid w:val="6740B0D3"/>
    <w:rsid w:val="6742A101"/>
    <w:rsid w:val="675EF24A"/>
    <w:rsid w:val="678DB053"/>
    <w:rsid w:val="6798C47E"/>
    <w:rsid w:val="67A313E0"/>
    <w:rsid w:val="67E4EED9"/>
    <w:rsid w:val="68284131"/>
    <w:rsid w:val="685E2C7B"/>
    <w:rsid w:val="6883321B"/>
    <w:rsid w:val="6894D646"/>
    <w:rsid w:val="68A6611D"/>
    <w:rsid w:val="68B20683"/>
    <w:rsid w:val="68F0C693"/>
    <w:rsid w:val="6930E7A4"/>
    <w:rsid w:val="69434E58"/>
    <w:rsid w:val="6953D60E"/>
    <w:rsid w:val="69DCE367"/>
    <w:rsid w:val="6A11D1A5"/>
    <w:rsid w:val="6A549954"/>
    <w:rsid w:val="6A8AB80B"/>
    <w:rsid w:val="6B61D4B5"/>
    <w:rsid w:val="6B99D695"/>
    <w:rsid w:val="6B9C712C"/>
    <w:rsid w:val="6C266D8B"/>
    <w:rsid w:val="6C4535F6"/>
    <w:rsid w:val="6C5613E9"/>
    <w:rsid w:val="6C68E3E1"/>
    <w:rsid w:val="6C84A996"/>
    <w:rsid w:val="6D16AD47"/>
    <w:rsid w:val="6DF227B1"/>
    <w:rsid w:val="6EDDC95B"/>
    <w:rsid w:val="6F030482"/>
    <w:rsid w:val="6F15A0B0"/>
    <w:rsid w:val="6F68E4AD"/>
    <w:rsid w:val="6F6E368B"/>
    <w:rsid w:val="6FA465CC"/>
    <w:rsid w:val="703BA8C2"/>
    <w:rsid w:val="70DD8617"/>
    <w:rsid w:val="71087B7E"/>
    <w:rsid w:val="712D8D89"/>
    <w:rsid w:val="71605402"/>
    <w:rsid w:val="71857BFF"/>
    <w:rsid w:val="7188727D"/>
    <w:rsid w:val="721166F9"/>
    <w:rsid w:val="723C0802"/>
    <w:rsid w:val="725ED342"/>
    <w:rsid w:val="72C56414"/>
    <w:rsid w:val="73291016"/>
    <w:rsid w:val="73937E19"/>
    <w:rsid w:val="73E62586"/>
    <w:rsid w:val="741588F5"/>
    <w:rsid w:val="7435113E"/>
    <w:rsid w:val="74A940E7"/>
    <w:rsid w:val="74B12D72"/>
    <w:rsid w:val="74BABAE2"/>
    <w:rsid w:val="74CA8BEC"/>
    <w:rsid w:val="74EB0FB5"/>
    <w:rsid w:val="74FFAEF9"/>
    <w:rsid w:val="75121F0B"/>
    <w:rsid w:val="75147842"/>
    <w:rsid w:val="751A27EB"/>
    <w:rsid w:val="753076D6"/>
    <w:rsid w:val="75BE5A87"/>
    <w:rsid w:val="75D6C6E7"/>
    <w:rsid w:val="75F1C12E"/>
    <w:rsid w:val="765FD6D9"/>
    <w:rsid w:val="76618C8D"/>
    <w:rsid w:val="768D1858"/>
    <w:rsid w:val="76CAE66F"/>
    <w:rsid w:val="76CAF11C"/>
    <w:rsid w:val="770112B8"/>
    <w:rsid w:val="772CE1A3"/>
    <w:rsid w:val="77686A0E"/>
    <w:rsid w:val="77738801"/>
    <w:rsid w:val="77C95AAF"/>
    <w:rsid w:val="783E52DD"/>
    <w:rsid w:val="78DBBA41"/>
    <w:rsid w:val="78FC1604"/>
    <w:rsid w:val="7910D3CC"/>
    <w:rsid w:val="794595DE"/>
    <w:rsid w:val="796BE672"/>
    <w:rsid w:val="79B58E28"/>
    <w:rsid w:val="79CFBDEE"/>
    <w:rsid w:val="79DA993B"/>
    <w:rsid w:val="79E59F82"/>
    <w:rsid w:val="7A1F2839"/>
    <w:rsid w:val="7A369AAB"/>
    <w:rsid w:val="7A4AF8F9"/>
    <w:rsid w:val="7A848F9B"/>
    <w:rsid w:val="7A863124"/>
    <w:rsid w:val="7A93F140"/>
    <w:rsid w:val="7AA0F18B"/>
    <w:rsid w:val="7AA269B2"/>
    <w:rsid w:val="7AD9BD32"/>
    <w:rsid w:val="7B194087"/>
    <w:rsid w:val="7B5865C4"/>
    <w:rsid w:val="7B6AF9A9"/>
    <w:rsid w:val="7B85EC71"/>
    <w:rsid w:val="7BDE5F6C"/>
    <w:rsid w:val="7C01DC74"/>
    <w:rsid w:val="7C80280F"/>
    <w:rsid w:val="7C95C815"/>
    <w:rsid w:val="7CB3D44A"/>
    <w:rsid w:val="7D0EB1E8"/>
    <w:rsid w:val="7D68C353"/>
    <w:rsid w:val="7DF7BD03"/>
    <w:rsid w:val="7E58DF2F"/>
    <w:rsid w:val="7E64AEBE"/>
    <w:rsid w:val="7E966320"/>
    <w:rsid w:val="7EBDED78"/>
    <w:rsid w:val="7ED20E3B"/>
    <w:rsid w:val="7F04001F"/>
    <w:rsid w:val="7F8B92B7"/>
    <w:rsid w:val="7F9ED6BB"/>
    <w:rsid w:val="7FA035ED"/>
    <w:rsid w:val="7FF3BDB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85D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0C5409"/>
    <w:pPr>
      <w:spacing w:after="120" w:line="276" w:lineRule="auto"/>
    </w:pPr>
    <w:rPr>
      <w:rFonts w:asciiTheme="minorHAnsi" w:hAnsiTheme="minorHAnsi"/>
      <w:sz w:val="22"/>
      <w:szCs w:val="24"/>
    </w:rPr>
  </w:style>
  <w:style w:type="paragraph" w:styleId="Heading1">
    <w:name w:val="heading 1"/>
    <w:basedOn w:val="Normal"/>
    <w:next w:val="Normal"/>
    <w:link w:val="Heading1Char"/>
    <w:qFormat/>
    <w:rsid w:val="000C5409"/>
    <w:pPr>
      <w:spacing w:before="240"/>
      <w:jc w:val="both"/>
      <w:outlineLvl w:val="0"/>
    </w:pPr>
    <w:rPr>
      <w:rFonts w:ascii="Calibri Light" w:hAnsi="Calibri Light" w:cs="Calibri"/>
      <w:color w:val="1B365D"/>
      <w:sz w:val="60"/>
    </w:rPr>
  </w:style>
  <w:style w:type="paragraph" w:styleId="Heading2">
    <w:name w:val="heading 2"/>
    <w:basedOn w:val="Normal"/>
    <w:next w:val="Normal"/>
    <w:link w:val="Heading2Char"/>
    <w:unhideWhenUsed/>
    <w:qFormat/>
    <w:rsid w:val="000C5409"/>
    <w:pPr>
      <w:spacing w:before="240" w:after="240"/>
      <w:jc w:val="both"/>
      <w:outlineLvl w:val="1"/>
    </w:pPr>
    <w:rPr>
      <w:rFonts w:ascii="Calibri" w:hAnsi="Calibri" w:cs="Calibri"/>
      <w:b/>
      <w:color w:val="1B365D"/>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12FC"/>
    <w:pPr>
      <w:tabs>
        <w:tab w:val="center" w:pos="4153"/>
        <w:tab w:val="right" w:pos="8306"/>
      </w:tabs>
    </w:pPr>
  </w:style>
  <w:style w:type="paragraph" w:styleId="Footer">
    <w:name w:val="footer"/>
    <w:basedOn w:val="Normal"/>
    <w:link w:val="FooterChar"/>
    <w:uiPriority w:val="99"/>
    <w:rsid w:val="00427A35"/>
    <w:pPr>
      <w:tabs>
        <w:tab w:val="center" w:pos="4153"/>
        <w:tab w:val="right" w:pos="8306"/>
      </w:tabs>
    </w:pPr>
  </w:style>
  <w:style w:type="paragraph" w:customStyle="1" w:styleId="Strapline">
    <w:name w:val="Strapline"/>
    <w:basedOn w:val="Normal"/>
    <w:rsid w:val="001412FC"/>
    <w:pPr>
      <w:tabs>
        <w:tab w:val="left" w:pos="3240"/>
        <w:tab w:val="left" w:pos="3560"/>
      </w:tabs>
    </w:pPr>
    <w:rPr>
      <w:rFonts w:cs="Arial"/>
      <w:b/>
      <w:color w:val="830C2C"/>
      <w:szCs w:val="22"/>
    </w:rPr>
  </w:style>
  <w:style w:type="paragraph" w:customStyle="1" w:styleId="ABN">
    <w:name w:val="ABN"/>
    <w:basedOn w:val="Normal"/>
    <w:rsid w:val="001412FC"/>
    <w:pPr>
      <w:tabs>
        <w:tab w:val="left" w:pos="3240"/>
        <w:tab w:val="left" w:pos="3560"/>
      </w:tabs>
      <w:jc w:val="right"/>
    </w:pPr>
    <w:rPr>
      <w:rFonts w:cs="Arial"/>
      <w:color w:val="333333"/>
      <w:sz w:val="16"/>
      <w:szCs w:val="16"/>
    </w:rPr>
  </w:style>
  <w:style w:type="table" w:styleId="TableGrid">
    <w:name w:val="Table Grid"/>
    <w:basedOn w:val="TableNormal"/>
    <w:rsid w:val="00ED6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F6296"/>
    <w:rPr>
      <w:rFonts w:ascii="Tahoma" w:hAnsi="Tahoma" w:cs="Tahoma"/>
      <w:sz w:val="16"/>
      <w:szCs w:val="16"/>
    </w:rPr>
  </w:style>
  <w:style w:type="paragraph" w:styleId="FootnoteText">
    <w:name w:val="footnote text"/>
    <w:basedOn w:val="Normal"/>
    <w:semiHidden/>
    <w:rsid w:val="005A5B18"/>
    <w:rPr>
      <w:rFonts w:ascii="Times New Roman" w:hAnsi="Times New Roman"/>
      <w:szCs w:val="20"/>
    </w:rPr>
  </w:style>
  <w:style w:type="character" w:styleId="FootnoteReference">
    <w:name w:val="footnote reference"/>
    <w:semiHidden/>
    <w:rsid w:val="005A5B18"/>
    <w:rPr>
      <w:vertAlign w:val="superscript"/>
    </w:rPr>
  </w:style>
  <w:style w:type="paragraph" w:styleId="ListParagraph">
    <w:name w:val="List Paragraph"/>
    <w:aliases w:val="List Paragraph1,List Paragraph11,Recommendation,Brief List Paragraph 1,DDM Gen Text,L,Numbered paragraph,CV text,Table text,F5 List Paragraph,Dot pt,List Paragraph111,Medium Grid 1 - Accent 21,Numbered Paragraph,List Paragraph2,Bullets,列出"/>
    <w:basedOn w:val="Normal"/>
    <w:link w:val="ListParagraphChar"/>
    <w:uiPriority w:val="34"/>
    <w:qFormat/>
    <w:rsid w:val="006F6563"/>
    <w:pPr>
      <w:numPr>
        <w:numId w:val="1"/>
      </w:numPr>
      <w:jc w:val="both"/>
    </w:pPr>
    <w:rPr>
      <w:rFonts w:ascii="Calibri" w:hAnsi="Calibri" w:cs="Calibri"/>
      <w:szCs w:val="22"/>
    </w:rPr>
  </w:style>
  <w:style w:type="character" w:styleId="Hyperlink">
    <w:name w:val="Hyperlink"/>
    <w:rsid w:val="00F0240D"/>
    <w:rPr>
      <w:color w:val="0000FF"/>
      <w:u w:val="single"/>
    </w:rPr>
  </w:style>
  <w:style w:type="character" w:customStyle="1" w:styleId="Heading1Char">
    <w:name w:val="Heading 1 Char"/>
    <w:link w:val="Heading1"/>
    <w:rsid w:val="000C5409"/>
    <w:rPr>
      <w:rFonts w:ascii="Calibri Light" w:hAnsi="Calibri Light" w:cs="Calibri"/>
      <w:color w:val="1B365D"/>
      <w:sz w:val="60"/>
      <w:szCs w:val="24"/>
    </w:rPr>
  </w:style>
  <w:style w:type="paragraph" w:styleId="Title">
    <w:name w:val="Title"/>
    <w:basedOn w:val="Heading1"/>
    <w:next w:val="Normal"/>
    <w:link w:val="TitleChar"/>
    <w:qFormat/>
    <w:rsid w:val="006F6563"/>
  </w:style>
  <w:style w:type="character" w:customStyle="1" w:styleId="TitleChar">
    <w:name w:val="Title Char"/>
    <w:link w:val="Title"/>
    <w:rsid w:val="006F6563"/>
    <w:rPr>
      <w:rFonts w:ascii="Calibri" w:hAnsi="Calibri" w:cs="Calibri"/>
      <w:b/>
      <w:sz w:val="28"/>
      <w:szCs w:val="28"/>
    </w:rPr>
  </w:style>
  <w:style w:type="character" w:customStyle="1" w:styleId="Heading2Char">
    <w:name w:val="Heading 2 Char"/>
    <w:link w:val="Heading2"/>
    <w:rsid w:val="000C5409"/>
    <w:rPr>
      <w:rFonts w:ascii="Calibri" w:hAnsi="Calibri" w:cs="Calibri"/>
      <w:b/>
      <w:color w:val="1B365D"/>
      <w:sz w:val="24"/>
      <w:szCs w:val="22"/>
    </w:rPr>
  </w:style>
  <w:style w:type="character" w:customStyle="1" w:styleId="FooterChar">
    <w:name w:val="Footer Char"/>
    <w:basedOn w:val="DefaultParagraphFont"/>
    <w:link w:val="Footer"/>
    <w:uiPriority w:val="99"/>
    <w:rsid w:val="00F83E35"/>
    <w:rPr>
      <w:rFonts w:ascii="Arial" w:hAnsi="Arial"/>
      <w:szCs w:val="24"/>
    </w:rPr>
  </w:style>
  <w:style w:type="paragraph" w:styleId="NoSpacing">
    <w:name w:val="No Spacing"/>
    <w:uiPriority w:val="1"/>
    <w:qFormat/>
    <w:rsid w:val="000C5409"/>
    <w:pPr>
      <w:spacing w:line="276" w:lineRule="auto"/>
    </w:pPr>
    <w:rPr>
      <w:rFonts w:ascii="Arial" w:hAnsi="Arial"/>
      <w:szCs w:val="24"/>
    </w:rPr>
  </w:style>
  <w:style w:type="paragraph" w:customStyle="1" w:styleId="Bullet">
    <w:name w:val="Bullet"/>
    <w:basedOn w:val="Normal"/>
    <w:autoRedefine/>
    <w:qFormat/>
    <w:rsid w:val="00BD5753"/>
    <w:pPr>
      <w:numPr>
        <w:numId w:val="3"/>
      </w:numPr>
      <w:spacing w:after="28" w:line="320" w:lineRule="exact"/>
      <w:ind w:right="284"/>
      <w:jc w:val="both"/>
    </w:pPr>
    <w:rPr>
      <w:rFonts w:eastAsiaTheme="minorHAnsi"/>
      <w:szCs w:val="22"/>
      <w:lang w:eastAsia="en-US"/>
    </w:rPr>
  </w:style>
  <w:style w:type="character" w:customStyle="1" w:styleId="ListParagraphChar">
    <w:name w:val="List Paragraph Char"/>
    <w:aliases w:val="List Paragraph1 Char,List Paragraph11 Char,Recommendation Char,Brief List Paragraph 1 Char,DDM Gen Text Char,L Char,Numbered paragraph Char,CV text Char,Table text Char,F5 List Paragraph Char,Dot pt Char,List Paragraph111 Char"/>
    <w:basedOn w:val="DefaultParagraphFont"/>
    <w:link w:val="ListParagraph"/>
    <w:uiPriority w:val="34"/>
    <w:qFormat/>
    <w:locked/>
    <w:rsid w:val="007C7011"/>
    <w:rPr>
      <w:rFonts w:ascii="Calibri" w:hAnsi="Calibri" w:cs="Calibri"/>
      <w:sz w:val="22"/>
      <w:szCs w:val="22"/>
    </w:rPr>
  </w:style>
  <w:style w:type="character" w:styleId="CommentReference">
    <w:name w:val="annotation reference"/>
    <w:basedOn w:val="DefaultParagraphFont"/>
    <w:unhideWhenUsed/>
    <w:rsid w:val="00AE55D4"/>
    <w:rPr>
      <w:sz w:val="16"/>
      <w:szCs w:val="16"/>
    </w:rPr>
  </w:style>
  <w:style w:type="paragraph" w:styleId="CommentText">
    <w:name w:val="annotation text"/>
    <w:basedOn w:val="Normal"/>
    <w:link w:val="CommentTextChar"/>
    <w:unhideWhenUsed/>
    <w:rsid w:val="00AE55D4"/>
    <w:pPr>
      <w:spacing w:line="240" w:lineRule="auto"/>
    </w:pPr>
    <w:rPr>
      <w:sz w:val="20"/>
      <w:szCs w:val="20"/>
    </w:rPr>
  </w:style>
  <w:style w:type="character" w:customStyle="1" w:styleId="CommentTextChar">
    <w:name w:val="Comment Text Char"/>
    <w:basedOn w:val="DefaultParagraphFont"/>
    <w:link w:val="CommentText"/>
    <w:rsid w:val="00AE55D4"/>
    <w:rPr>
      <w:rFonts w:asciiTheme="minorHAnsi" w:hAnsiTheme="minorHAnsi"/>
    </w:rPr>
  </w:style>
  <w:style w:type="paragraph" w:styleId="CommentSubject">
    <w:name w:val="annotation subject"/>
    <w:basedOn w:val="CommentText"/>
    <w:next w:val="CommentText"/>
    <w:link w:val="CommentSubjectChar"/>
    <w:semiHidden/>
    <w:unhideWhenUsed/>
    <w:rsid w:val="005661E9"/>
    <w:rPr>
      <w:b/>
      <w:bCs/>
    </w:rPr>
  </w:style>
  <w:style w:type="character" w:customStyle="1" w:styleId="CommentSubjectChar">
    <w:name w:val="Comment Subject Char"/>
    <w:basedOn w:val="CommentTextChar"/>
    <w:link w:val="CommentSubject"/>
    <w:semiHidden/>
    <w:rsid w:val="005661E9"/>
    <w:rPr>
      <w:rFonts w:asciiTheme="minorHAnsi" w:hAnsiTheme="minorHAnsi"/>
      <w:b/>
      <w:bCs/>
    </w:rPr>
  </w:style>
  <w:style w:type="paragraph" w:styleId="NormalWeb">
    <w:name w:val="Normal (Web)"/>
    <w:basedOn w:val="Normal"/>
    <w:uiPriority w:val="99"/>
    <w:unhideWhenUsed/>
    <w:rsid w:val="00927BC0"/>
    <w:pPr>
      <w:spacing w:before="100" w:beforeAutospacing="1" w:after="100" w:afterAutospacing="1" w:line="240" w:lineRule="auto"/>
    </w:pPr>
    <w:rPr>
      <w:rFonts w:ascii="Times New Roman" w:hAnsi="Times New Roman"/>
      <w:sz w:val="24"/>
    </w:rPr>
  </w:style>
  <w:style w:type="paragraph" w:customStyle="1" w:styleId="xmsonormal">
    <w:name w:val="x_msonormal"/>
    <w:basedOn w:val="Normal"/>
    <w:rsid w:val="00927BC0"/>
    <w:pPr>
      <w:spacing w:after="0" w:line="240" w:lineRule="auto"/>
    </w:pPr>
    <w:rPr>
      <w:rFonts w:ascii="Calibri" w:eastAsiaTheme="minorHAnsi" w:hAnsi="Calibri" w:cs="Calibri"/>
      <w:szCs w:val="22"/>
    </w:rPr>
  </w:style>
  <w:style w:type="paragraph" w:customStyle="1" w:styleId="xxxxmsolistparagraph">
    <w:name w:val="xxxxmsolistparagraph"/>
    <w:basedOn w:val="Normal"/>
    <w:rsid w:val="00C134C1"/>
    <w:pPr>
      <w:spacing w:before="100" w:beforeAutospacing="1" w:after="100" w:afterAutospacing="1" w:line="240" w:lineRule="auto"/>
    </w:pPr>
    <w:rPr>
      <w:rFonts w:ascii="Calibri" w:eastAsiaTheme="minorHAnsi" w:hAnsi="Calibri" w:cs="Calibri"/>
      <w:szCs w:val="22"/>
    </w:rPr>
  </w:style>
  <w:style w:type="paragraph" w:customStyle="1" w:styleId="xxxxmsonormal">
    <w:name w:val="xxxxmsonormal"/>
    <w:basedOn w:val="Normal"/>
    <w:rsid w:val="00C50BF5"/>
    <w:pPr>
      <w:spacing w:before="100" w:beforeAutospacing="1" w:after="100" w:afterAutospacing="1" w:line="240" w:lineRule="auto"/>
    </w:pPr>
    <w:rPr>
      <w:rFonts w:ascii="Calibri" w:eastAsiaTheme="minorHAnsi" w:hAnsi="Calibri" w:cs="Calibri"/>
      <w:szCs w:val="22"/>
    </w:rPr>
  </w:style>
  <w:style w:type="paragraph" w:customStyle="1" w:styleId="pf0">
    <w:name w:val="pf0"/>
    <w:basedOn w:val="Normal"/>
    <w:rsid w:val="00426EDE"/>
    <w:pPr>
      <w:spacing w:before="100" w:beforeAutospacing="1" w:after="100" w:afterAutospacing="1" w:line="240" w:lineRule="auto"/>
    </w:pPr>
    <w:rPr>
      <w:rFonts w:ascii="Times New Roman" w:hAnsi="Times New Roman"/>
      <w:sz w:val="24"/>
    </w:rPr>
  </w:style>
  <w:style w:type="character" w:customStyle="1" w:styleId="cf01">
    <w:name w:val="cf01"/>
    <w:basedOn w:val="DefaultParagraphFont"/>
    <w:rsid w:val="00426EDE"/>
    <w:rPr>
      <w:rFonts w:ascii="Segoe UI" w:hAnsi="Segoe UI" w:cs="Segoe UI" w:hint="default"/>
      <w:sz w:val="18"/>
      <w:szCs w:val="18"/>
    </w:rPr>
  </w:style>
  <w:style w:type="paragraph" w:customStyle="1" w:styleId="xparagraph">
    <w:name w:val="x_paragraph"/>
    <w:basedOn w:val="Normal"/>
    <w:rsid w:val="003B0330"/>
    <w:pPr>
      <w:spacing w:before="100" w:beforeAutospacing="1" w:after="100" w:afterAutospacing="1" w:line="240" w:lineRule="auto"/>
    </w:pPr>
    <w:rPr>
      <w:rFonts w:ascii="Calibri" w:eastAsiaTheme="minorHAnsi" w:hAnsi="Calibri" w:cs="Calibri"/>
      <w:szCs w:val="22"/>
    </w:rPr>
  </w:style>
  <w:style w:type="character" w:customStyle="1" w:styleId="xnormaltextrun">
    <w:name w:val="x_normaltextrun"/>
    <w:basedOn w:val="DefaultParagraphFont"/>
    <w:rsid w:val="003B0330"/>
  </w:style>
  <w:style w:type="paragraph" w:customStyle="1" w:styleId="NumberedParagraphs">
    <w:name w:val="Numbered Paragraphs"/>
    <w:basedOn w:val="ListParagraph"/>
    <w:link w:val="NumberedParagraphsChar"/>
    <w:qFormat/>
    <w:rsid w:val="0089748F"/>
    <w:pPr>
      <w:numPr>
        <w:numId w:val="20"/>
      </w:numPr>
      <w:spacing w:before="120" w:line="240" w:lineRule="auto"/>
    </w:pPr>
    <w:rPr>
      <w:rFonts w:asciiTheme="minorHAnsi" w:eastAsiaTheme="minorHAnsi" w:hAnsiTheme="minorHAnsi" w:cstheme="minorBidi"/>
      <w:sz w:val="26"/>
      <w:lang w:eastAsia="en-US"/>
    </w:rPr>
  </w:style>
  <w:style w:type="character" w:customStyle="1" w:styleId="NumberedParagraphsChar">
    <w:name w:val="Numbered Paragraphs Char"/>
    <w:basedOn w:val="DefaultParagraphFont"/>
    <w:link w:val="NumberedParagraphs"/>
    <w:rsid w:val="0089748F"/>
    <w:rPr>
      <w:rFonts w:asciiTheme="minorHAnsi" w:eastAsiaTheme="minorHAnsi" w:hAnsiTheme="minorHAnsi" w:cstheme="minorBidi"/>
      <w:sz w:val="26"/>
      <w:szCs w:val="22"/>
      <w:lang w:eastAsia="en-US"/>
    </w:rPr>
  </w:style>
  <w:style w:type="character" w:styleId="UnresolvedMention">
    <w:name w:val="Unresolved Mention"/>
    <w:basedOn w:val="DefaultParagraphFont"/>
    <w:uiPriority w:val="99"/>
    <w:semiHidden/>
    <w:unhideWhenUsed/>
    <w:rsid w:val="0074156B"/>
    <w:rPr>
      <w:color w:val="605E5C"/>
      <w:shd w:val="clear" w:color="auto" w:fill="E1DFDD"/>
    </w:rPr>
  </w:style>
  <w:style w:type="paragraph" w:styleId="Revision">
    <w:name w:val="Revision"/>
    <w:hidden/>
    <w:uiPriority w:val="99"/>
    <w:semiHidden/>
    <w:rsid w:val="00584139"/>
    <w:rPr>
      <w:rFonts w:asciiTheme="minorHAnsi" w:hAnsiTheme="minorHAnsi"/>
      <w:sz w:val="22"/>
      <w:szCs w:val="24"/>
    </w:rPr>
  </w:style>
  <w:style w:type="character" w:customStyle="1" w:styleId="HeaderChar">
    <w:name w:val="Header Char"/>
    <w:basedOn w:val="DefaultParagraphFont"/>
    <w:link w:val="Header"/>
    <w:uiPriority w:val="99"/>
    <w:rsid w:val="002941BD"/>
    <w:rPr>
      <w:rFonts w:asciiTheme="minorHAnsi" w:hAnsiTheme="minorHAnsi"/>
      <w:sz w:val="22"/>
      <w:szCs w:val="24"/>
    </w:rPr>
  </w:style>
  <w:style w:type="character" w:customStyle="1" w:styleId="ui-provider">
    <w:name w:val="ui-provider"/>
    <w:basedOn w:val="DefaultParagraphFont"/>
    <w:rsid w:val="00AB4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70305">
      <w:bodyDiv w:val="1"/>
      <w:marLeft w:val="0"/>
      <w:marRight w:val="0"/>
      <w:marTop w:val="0"/>
      <w:marBottom w:val="0"/>
      <w:divBdr>
        <w:top w:val="none" w:sz="0" w:space="0" w:color="auto"/>
        <w:left w:val="none" w:sz="0" w:space="0" w:color="auto"/>
        <w:bottom w:val="none" w:sz="0" w:space="0" w:color="auto"/>
        <w:right w:val="none" w:sz="0" w:space="0" w:color="auto"/>
      </w:divBdr>
    </w:div>
    <w:div w:id="189803914">
      <w:bodyDiv w:val="1"/>
      <w:marLeft w:val="0"/>
      <w:marRight w:val="0"/>
      <w:marTop w:val="0"/>
      <w:marBottom w:val="0"/>
      <w:divBdr>
        <w:top w:val="none" w:sz="0" w:space="0" w:color="auto"/>
        <w:left w:val="none" w:sz="0" w:space="0" w:color="auto"/>
        <w:bottom w:val="none" w:sz="0" w:space="0" w:color="auto"/>
        <w:right w:val="none" w:sz="0" w:space="0" w:color="auto"/>
      </w:divBdr>
    </w:div>
    <w:div w:id="327179253">
      <w:bodyDiv w:val="1"/>
      <w:marLeft w:val="0"/>
      <w:marRight w:val="0"/>
      <w:marTop w:val="0"/>
      <w:marBottom w:val="0"/>
      <w:divBdr>
        <w:top w:val="none" w:sz="0" w:space="0" w:color="auto"/>
        <w:left w:val="none" w:sz="0" w:space="0" w:color="auto"/>
        <w:bottom w:val="none" w:sz="0" w:space="0" w:color="auto"/>
        <w:right w:val="none" w:sz="0" w:space="0" w:color="auto"/>
      </w:divBdr>
    </w:div>
    <w:div w:id="426311968">
      <w:bodyDiv w:val="1"/>
      <w:marLeft w:val="0"/>
      <w:marRight w:val="0"/>
      <w:marTop w:val="0"/>
      <w:marBottom w:val="0"/>
      <w:divBdr>
        <w:top w:val="none" w:sz="0" w:space="0" w:color="auto"/>
        <w:left w:val="none" w:sz="0" w:space="0" w:color="auto"/>
        <w:bottom w:val="none" w:sz="0" w:space="0" w:color="auto"/>
        <w:right w:val="none" w:sz="0" w:space="0" w:color="auto"/>
      </w:divBdr>
    </w:div>
    <w:div w:id="455217730">
      <w:bodyDiv w:val="1"/>
      <w:marLeft w:val="0"/>
      <w:marRight w:val="0"/>
      <w:marTop w:val="0"/>
      <w:marBottom w:val="0"/>
      <w:divBdr>
        <w:top w:val="none" w:sz="0" w:space="0" w:color="auto"/>
        <w:left w:val="none" w:sz="0" w:space="0" w:color="auto"/>
        <w:bottom w:val="none" w:sz="0" w:space="0" w:color="auto"/>
        <w:right w:val="none" w:sz="0" w:space="0" w:color="auto"/>
      </w:divBdr>
    </w:div>
    <w:div w:id="643777257">
      <w:bodyDiv w:val="1"/>
      <w:marLeft w:val="0"/>
      <w:marRight w:val="0"/>
      <w:marTop w:val="0"/>
      <w:marBottom w:val="0"/>
      <w:divBdr>
        <w:top w:val="none" w:sz="0" w:space="0" w:color="auto"/>
        <w:left w:val="none" w:sz="0" w:space="0" w:color="auto"/>
        <w:bottom w:val="none" w:sz="0" w:space="0" w:color="auto"/>
        <w:right w:val="none" w:sz="0" w:space="0" w:color="auto"/>
      </w:divBdr>
    </w:div>
    <w:div w:id="675227859">
      <w:bodyDiv w:val="1"/>
      <w:marLeft w:val="0"/>
      <w:marRight w:val="0"/>
      <w:marTop w:val="0"/>
      <w:marBottom w:val="0"/>
      <w:divBdr>
        <w:top w:val="none" w:sz="0" w:space="0" w:color="auto"/>
        <w:left w:val="none" w:sz="0" w:space="0" w:color="auto"/>
        <w:bottom w:val="none" w:sz="0" w:space="0" w:color="auto"/>
        <w:right w:val="none" w:sz="0" w:space="0" w:color="auto"/>
      </w:divBdr>
      <w:divsChild>
        <w:div w:id="580066214">
          <w:marLeft w:val="0"/>
          <w:marRight w:val="0"/>
          <w:marTop w:val="0"/>
          <w:marBottom w:val="0"/>
          <w:divBdr>
            <w:top w:val="none" w:sz="0" w:space="0" w:color="auto"/>
            <w:left w:val="none" w:sz="0" w:space="0" w:color="auto"/>
            <w:bottom w:val="none" w:sz="0" w:space="0" w:color="auto"/>
            <w:right w:val="none" w:sz="0" w:space="0" w:color="auto"/>
          </w:divBdr>
        </w:div>
        <w:div w:id="1217931401">
          <w:marLeft w:val="0"/>
          <w:marRight w:val="0"/>
          <w:marTop w:val="0"/>
          <w:marBottom w:val="0"/>
          <w:divBdr>
            <w:top w:val="none" w:sz="0" w:space="0" w:color="auto"/>
            <w:left w:val="none" w:sz="0" w:space="0" w:color="auto"/>
            <w:bottom w:val="none" w:sz="0" w:space="0" w:color="auto"/>
            <w:right w:val="none" w:sz="0" w:space="0" w:color="auto"/>
          </w:divBdr>
        </w:div>
        <w:div w:id="2097633818">
          <w:marLeft w:val="0"/>
          <w:marRight w:val="0"/>
          <w:marTop w:val="0"/>
          <w:marBottom w:val="0"/>
          <w:divBdr>
            <w:top w:val="none" w:sz="0" w:space="0" w:color="auto"/>
            <w:left w:val="none" w:sz="0" w:space="0" w:color="auto"/>
            <w:bottom w:val="none" w:sz="0" w:space="0" w:color="auto"/>
            <w:right w:val="none" w:sz="0" w:space="0" w:color="auto"/>
          </w:divBdr>
        </w:div>
      </w:divsChild>
    </w:div>
    <w:div w:id="849833074">
      <w:bodyDiv w:val="1"/>
      <w:marLeft w:val="0"/>
      <w:marRight w:val="0"/>
      <w:marTop w:val="0"/>
      <w:marBottom w:val="0"/>
      <w:divBdr>
        <w:top w:val="none" w:sz="0" w:space="0" w:color="auto"/>
        <w:left w:val="none" w:sz="0" w:space="0" w:color="auto"/>
        <w:bottom w:val="none" w:sz="0" w:space="0" w:color="auto"/>
        <w:right w:val="none" w:sz="0" w:space="0" w:color="auto"/>
      </w:divBdr>
      <w:divsChild>
        <w:div w:id="1725132559">
          <w:marLeft w:val="0"/>
          <w:marRight w:val="0"/>
          <w:marTop w:val="0"/>
          <w:marBottom w:val="0"/>
          <w:divBdr>
            <w:top w:val="none" w:sz="0" w:space="0" w:color="auto"/>
            <w:left w:val="none" w:sz="0" w:space="0" w:color="auto"/>
            <w:bottom w:val="none" w:sz="0" w:space="0" w:color="auto"/>
            <w:right w:val="none" w:sz="0" w:space="0" w:color="auto"/>
          </w:divBdr>
        </w:div>
        <w:div w:id="2064520730">
          <w:marLeft w:val="0"/>
          <w:marRight w:val="0"/>
          <w:marTop w:val="0"/>
          <w:marBottom w:val="0"/>
          <w:divBdr>
            <w:top w:val="none" w:sz="0" w:space="0" w:color="auto"/>
            <w:left w:val="none" w:sz="0" w:space="0" w:color="auto"/>
            <w:bottom w:val="none" w:sz="0" w:space="0" w:color="auto"/>
            <w:right w:val="none" w:sz="0" w:space="0" w:color="auto"/>
          </w:divBdr>
        </w:div>
      </w:divsChild>
    </w:div>
    <w:div w:id="868687049">
      <w:bodyDiv w:val="1"/>
      <w:marLeft w:val="0"/>
      <w:marRight w:val="0"/>
      <w:marTop w:val="0"/>
      <w:marBottom w:val="0"/>
      <w:divBdr>
        <w:top w:val="none" w:sz="0" w:space="0" w:color="auto"/>
        <w:left w:val="none" w:sz="0" w:space="0" w:color="auto"/>
        <w:bottom w:val="none" w:sz="0" w:space="0" w:color="auto"/>
        <w:right w:val="none" w:sz="0" w:space="0" w:color="auto"/>
      </w:divBdr>
    </w:div>
    <w:div w:id="891430057">
      <w:bodyDiv w:val="1"/>
      <w:marLeft w:val="0"/>
      <w:marRight w:val="0"/>
      <w:marTop w:val="0"/>
      <w:marBottom w:val="0"/>
      <w:divBdr>
        <w:top w:val="none" w:sz="0" w:space="0" w:color="auto"/>
        <w:left w:val="none" w:sz="0" w:space="0" w:color="auto"/>
        <w:bottom w:val="none" w:sz="0" w:space="0" w:color="auto"/>
        <w:right w:val="none" w:sz="0" w:space="0" w:color="auto"/>
      </w:divBdr>
    </w:div>
    <w:div w:id="941299758">
      <w:bodyDiv w:val="1"/>
      <w:marLeft w:val="0"/>
      <w:marRight w:val="0"/>
      <w:marTop w:val="0"/>
      <w:marBottom w:val="0"/>
      <w:divBdr>
        <w:top w:val="none" w:sz="0" w:space="0" w:color="auto"/>
        <w:left w:val="none" w:sz="0" w:space="0" w:color="auto"/>
        <w:bottom w:val="none" w:sz="0" w:space="0" w:color="auto"/>
        <w:right w:val="none" w:sz="0" w:space="0" w:color="auto"/>
      </w:divBdr>
    </w:div>
    <w:div w:id="969019451">
      <w:bodyDiv w:val="1"/>
      <w:marLeft w:val="0"/>
      <w:marRight w:val="0"/>
      <w:marTop w:val="0"/>
      <w:marBottom w:val="0"/>
      <w:divBdr>
        <w:top w:val="none" w:sz="0" w:space="0" w:color="auto"/>
        <w:left w:val="none" w:sz="0" w:space="0" w:color="auto"/>
        <w:bottom w:val="none" w:sz="0" w:space="0" w:color="auto"/>
        <w:right w:val="none" w:sz="0" w:space="0" w:color="auto"/>
      </w:divBdr>
    </w:div>
    <w:div w:id="1159737070">
      <w:bodyDiv w:val="1"/>
      <w:marLeft w:val="0"/>
      <w:marRight w:val="0"/>
      <w:marTop w:val="0"/>
      <w:marBottom w:val="0"/>
      <w:divBdr>
        <w:top w:val="none" w:sz="0" w:space="0" w:color="auto"/>
        <w:left w:val="none" w:sz="0" w:space="0" w:color="auto"/>
        <w:bottom w:val="none" w:sz="0" w:space="0" w:color="auto"/>
        <w:right w:val="none" w:sz="0" w:space="0" w:color="auto"/>
      </w:divBdr>
    </w:div>
    <w:div w:id="1200510580">
      <w:bodyDiv w:val="1"/>
      <w:marLeft w:val="0"/>
      <w:marRight w:val="0"/>
      <w:marTop w:val="0"/>
      <w:marBottom w:val="0"/>
      <w:divBdr>
        <w:top w:val="none" w:sz="0" w:space="0" w:color="auto"/>
        <w:left w:val="none" w:sz="0" w:space="0" w:color="auto"/>
        <w:bottom w:val="none" w:sz="0" w:space="0" w:color="auto"/>
        <w:right w:val="none" w:sz="0" w:space="0" w:color="auto"/>
      </w:divBdr>
    </w:div>
    <w:div w:id="1249463163">
      <w:bodyDiv w:val="1"/>
      <w:marLeft w:val="0"/>
      <w:marRight w:val="0"/>
      <w:marTop w:val="0"/>
      <w:marBottom w:val="0"/>
      <w:divBdr>
        <w:top w:val="none" w:sz="0" w:space="0" w:color="auto"/>
        <w:left w:val="none" w:sz="0" w:space="0" w:color="auto"/>
        <w:bottom w:val="none" w:sz="0" w:space="0" w:color="auto"/>
        <w:right w:val="none" w:sz="0" w:space="0" w:color="auto"/>
      </w:divBdr>
    </w:div>
    <w:div w:id="1505514251">
      <w:bodyDiv w:val="1"/>
      <w:marLeft w:val="0"/>
      <w:marRight w:val="0"/>
      <w:marTop w:val="0"/>
      <w:marBottom w:val="0"/>
      <w:divBdr>
        <w:top w:val="none" w:sz="0" w:space="0" w:color="auto"/>
        <w:left w:val="none" w:sz="0" w:space="0" w:color="auto"/>
        <w:bottom w:val="none" w:sz="0" w:space="0" w:color="auto"/>
        <w:right w:val="none" w:sz="0" w:space="0" w:color="auto"/>
      </w:divBdr>
      <w:divsChild>
        <w:div w:id="537741202">
          <w:marLeft w:val="0"/>
          <w:marRight w:val="0"/>
          <w:marTop w:val="0"/>
          <w:marBottom w:val="0"/>
          <w:divBdr>
            <w:top w:val="none" w:sz="0" w:space="0" w:color="auto"/>
            <w:left w:val="none" w:sz="0" w:space="0" w:color="auto"/>
            <w:bottom w:val="none" w:sz="0" w:space="0" w:color="auto"/>
            <w:right w:val="none" w:sz="0" w:space="0" w:color="auto"/>
          </w:divBdr>
        </w:div>
        <w:div w:id="1609269160">
          <w:marLeft w:val="0"/>
          <w:marRight w:val="0"/>
          <w:marTop w:val="0"/>
          <w:marBottom w:val="0"/>
          <w:divBdr>
            <w:top w:val="none" w:sz="0" w:space="0" w:color="auto"/>
            <w:left w:val="none" w:sz="0" w:space="0" w:color="auto"/>
            <w:bottom w:val="none" w:sz="0" w:space="0" w:color="auto"/>
            <w:right w:val="none" w:sz="0" w:space="0" w:color="auto"/>
          </w:divBdr>
        </w:div>
        <w:div w:id="1917781290">
          <w:marLeft w:val="0"/>
          <w:marRight w:val="0"/>
          <w:marTop w:val="0"/>
          <w:marBottom w:val="0"/>
          <w:divBdr>
            <w:top w:val="none" w:sz="0" w:space="0" w:color="auto"/>
            <w:left w:val="none" w:sz="0" w:space="0" w:color="auto"/>
            <w:bottom w:val="none" w:sz="0" w:space="0" w:color="auto"/>
            <w:right w:val="none" w:sz="0" w:space="0" w:color="auto"/>
          </w:divBdr>
        </w:div>
      </w:divsChild>
    </w:div>
    <w:div w:id="1526481161">
      <w:bodyDiv w:val="1"/>
      <w:marLeft w:val="0"/>
      <w:marRight w:val="0"/>
      <w:marTop w:val="0"/>
      <w:marBottom w:val="0"/>
      <w:divBdr>
        <w:top w:val="none" w:sz="0" w:space="0" w:color="auto"/>
        <w:left w:val="none" w:sz="0" w:space="0" w:color="auto"/>
        <w:bottom w:val="none" w:sz="0" w:space="0" w:color="auto"/>
        <w:right w:val="none" w:sz="0" w:space="0" w:color="auto"/>
      </w:divBdr>
    </w:div>
    <w:div w:id="1633486365">
      <w:bodyDiv w:val="1"/>
      <w:marLeft w:val="0"/>
      <w:marRight w:val="0"/>
      <w:marTop w:val="0"/>
      <w:marBottom w:val="0"/>
      <w:divBdr>
        <w:top w:val="none" w:sz="0" w:space="0" w:color="auto"/>
        <w:left w:val="none" w:sz="0" w:space="0" w:color="auto"/>
        <w:bottom w:val="none" w:sz="0" w:space="0" w:color="auto"/>
        <w:right w:val="none" w:sz="0" w:space="0" w:color="auto"/>
      </w:divBdr>
    </w:div>
    <w:div w:id="1640720850">
      <w:bodyDiv w:val="1"/>
      <w:marLeft w:val="0"/>
      <w:marRight w:val="0"/>
      <w:marTop w:val="0"/>
      <w:marBottom w:val="0"/>
      <w:divBdr>
        <w:top w:val="none" w:sz="0" w:space="0" w:color="auto"/>
        <w:left w:val="none" w:sz="0" w:space="0" w:color="auto"/>
        <w:bottom w:val="none" w:sz="0" w:space="0" w:color="auto"/>
        <w:right w:val="none" w:sz="0" w:space="0" w:color="auto"/>
      </w:divBdr>
    </w:div>
    <w:div w:id="1712806593">
      <w:bodyDiv w:val="1"/>
      <w:marLeft w:val="0"/>
      <w:marRight w:val="0"/>
      <w:marTop w:val="0"/>
      <w:marBottom w:val="0"/>
      <w:divBdr>
        <w:top w:val="none" w:sz="0" w:space="0" w:color="auto"/>
        <w:left w:val="none" w:sz="0" w:space="0" w:color="auto"/>
        <w:bottom w:val="none" w:sz="0" w:space="0" w:color="auto"/>
        <w:right w:val="none" w:sz="0" w:space="0" w:color="auto"/>
      </w:divBdr>
    </w:div>
    <w:div w:id="1734742307">
      <w:bodyDiv w:val="1"/>
      <w:marLeft w:val="0"/>
      <w:marRight w:val="0"/>
      <w:marTop w:val="0"/>
      <w:marBottom w:val="0"/>
      <w:divBdr>
        <w:top w:val="none" w:sz="0" w:space="0" w:color="auto"/>
        <w:left w:val="none" w:sz="0" w:space="0" w:color="auto"/>
        <w:bottom w:val="none" w:sz="0" w:space="0" w:color="auto"/>
        <w:right w:val="none" w:sz="0" w:space="0" w:color="auto"/>
      </w:divBdr>
    </w:div>
    <w:div w:id="185646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AA3DE-DED8-42F0-85B0-80183AF6E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3683</Words>
  <Characters>18900</Characters>
  <Application>Microsoft Office Word</Application>
  <DocSecurity>0</DocSecurity>
  <Lines>273</Lines>
  <Paragraphs>68</Paragraphs>
  <ScaleCrop>false</ScaleCrop>
  <HeadingPairs>
    <vt:vector size="2" baseType="variant">
      <vt:variant>
        <vt:lpstr>Title</vt:lpstr>
      </vt:variant>
      <vt:variant>
        <vt:i4>1</vt:i4>
      </vt:variant>
    </vt:vector>
  </HeadingPairs>
  <TitlesOfParts>
    <vt:vector size="1" baseType="lpstr">
      <vt:lpstr>Australian Labour Law Association National Webinar</vt:lpstr>
    </vt:vector>
  </TitlesOfParts>
  <Manager/>
  <Company/>
  <LinksUpToDate>false</LinksUpToDate>
  <CharactersWithSpaces>22588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Labour Law Association National Webinar</dc:title>
  <dc:subject>Australian Labour Law Association National Webinar</dc:subject>
  <dc:creator/>
  <cp:keywords/>
  <cp:lastModifiedBy/>
  <cp:revision>1</cp:revision>
  <dcterms:created xsi:type="dcterms:W3CDTF">2023-08-07T05:02:00Z</dcterms:created>
  <dcterms:modified xsi:type="dcterms:W3CDTF">2023-08-07T05:03:00Z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2023-07-10T03:18:35Z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e494852d-be3f-44ab-8039-47e071ebdfe1</vt:lpwstr>
  </property>
  <property fmtid="{D5CDD505-2E9C-101B-9397-08002B2CF9AE}" pid="8" name="MSIP_Label_79d889eb-932f-4752-8739-64d25806ef64_ContentBits">
    <vt:lpwstr>0</vt:lpwstr>
  </property>
</Properties>
</file>