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19DEF" w14:textId="0D790C80" w:rsidR="003529CF" w:rsidRPr="00CA33C4" w:rsidRDefault="00D93E7F" w:rsidP="00FA5085">
      <w:pPr>
        <w:pStyle w:val="Heading1"/>
        <w:spacing w:before="360" w:after="160" w:line="240" w:lineRule="auto"/>
        <w:rPr>
          <w:rFonts w:asciiTheme="minorHAnsi" w:hAnsiTheme="minorHAnsi" w:cstheme="minorHAnsi"/>
        </w:rPr>
      </w:pPr>
      <w:r w:rsidRPr="00CA33C4">
        <w:rPr>
          <w:rFonts w:asciiTheme="minorHAnsi" w:hAnsiTheme="minorHAnsi" w:cstheme="minorHAnsi"/>
        </w:rPr>
        <w:t xml:space="preserve">Piecework </w:t>
      </w:r>
      <w:r w:rsidR="001635CC" w:rsidRPr="00CA33C4">
        <w:rPr>
          <w:rFonts w:asciiTheme="minorHAnsi" w:hAnsiTheme="minorHAnsi" w:cstheme="minorHAnsi"/>
        </w:rPr>
        <w:t>reconciliation</w:t>
      </w:r>
      <w:r w:rsidRPr="00CA33C4">
        <w:rPr>
          <w:rFonts w:asciiTheme="minorHAnsi" w:hAnsiTheme="minorHAnsi" w:cstheme="minorHAnsi"/>
        </w:rPr>
        <w:t xml:space="preserve"> template</w:t>
      </w:r>
    </w:p>
    <w:p w14:paraId="595BF73B" w14:textId="23FBDFD3" w:rsidR="00D93E7F" w:rsidRPr="000C0C85" w:rsidRDefault="0036335C" w:rsidP="00D27BF2">
      <w:pPr>
        <w:pStyle w:val="Subtitle"/>
        <w:spacing w:line="240" w:lineRule="auto"/>
        <w:rPr>
          <w:rFonts w:cstheme="minorHAnsi"/>
          <w:b/>
          <w:bCs/>
          <w:color w:val="000000" w:themeColor="text1"/>
          <w:spacing w:val="0"/>
        </w:rPr>
      </w:pPr>
      <w:bookmarkStart w:id="0" w:name="_Hlk97884850"/>
      <w:bookmarkStart w:id="1" w:name="_Hlk97150875"/>
      <w:r w:rsidRPr="000C0C85">
        <w:rPr>
          <w:rFonts w:cstheme="minorHAnsi"/>
          <w:b/>
          <w:bCs/>
          <w:color w:val="000000" w:themeColor="text1"/>
          <w:spacing w:val="0"/>
        </w:rPr>
        <w:t>For employers hiring pieceworkers under the</w:t>
      </w:r>
      <w:bookmarkEnd w:id="0"/>
      <w:r w:rsidRPr="000C0C85">
        <w:rPr>
          <w:rFonts w:cstheme="minorHAnsi"/>
          <w:b/>
          <w:bCs/>
          <w:color w:val="000000" w:themeColor="text1"/>
          <w:spacing w:val="0"/>
        </w:rPr>
        <w:t xml:space="preserve"> </w:t>
      </w:r>
      <w:r w:rsidR="00D93E7F" w:rsidRPr="000C0C85">
        <w:rPr>
          <w:rFonts w:cstheme="minorHAnsi"/>
          <w:b/>
          <w:bCs/>
          <w:color w:val="000000" w:themeColor="text1"/>
          <w:spacing w:val="0"/>
        </w:rPr>
        <w:t xml:space="preserve">Horticulture </w:t>
      </w:r>
      <w:r w:rsidR="00D20C9A" w:rsidRPr="000C0C85">
        <w:rPr>
          <w:rFonts w:cstheme="minorHAnsi"/>
          <w:b/>
          <w:bCs/>
          <w:color w:val="000000" w:themeColor="text1"/>
          <w:spacing w:val="0"/>
        </w:rPr>
        <w:t>A</w:t>
      </w:r>
      <w:r w:rsidR="00D93E7F" w:rsidRPr="000C0C85">
        <w:rPr>
          <w:rFonts w:cstheme="minorHAnsi"/>
          <w:b/>
          <w:bCs/>
          <w:color w:val="000000" w:themeColor="text1"/>
          <w:spacing w:val="0"/>
        </w:rPr>
        <w:t>ward</w:t>
      </w:r>
    </w:p>
    <w:bookmarkEnd w:id="1"/>
    <w:p w14:paraId="6FC0C108" w14:textId="5FC34CCF" w:rsidR="0036335C" w:rsidRPr="00953C42" w:rsidRDefault="008A5329" w:rsidP="00FA5085">
      <w:pPr>
        <w:spacing w:after="120" w:line="240" w:lineRule="auto"/>
      </w:pPr>
      <w:r>
        <w:t>Under the Horticulture Award (</w:t>
      </w:r>
      <w:r w:rsidRPr="00F55830">
        <w:t>the Award),</w:t>
      </w:r>
      <w:r>
        <w:rPr>
          <w:b/>
          <w:bCs/>
        </w:rPr>
        <w:t xml:space="preserve"> </w:t>
      </w:r>
      <w:r>
        <w:t>t</w:t>
      </w:r>
      <w:r w:rsidR="00E87F79">
        <w:t>here are</w:t>
      </w:r>
      <w:r w:rsidR="00E87F79" w:rsidRPr="00953C42">
        <w:t xml:space="preserve"> </w:t>
      </w:r>
      <w:r w:rsidR="0036335C" w:rsidRPr="00953C42">
        <w:t xml:space="preserve">requirements </w:t>
      </w:r>
      <w:r w:rsidR="003717A8">
        <w:t>that an employer must follow when engaging pieceworkers</w:t>
      </w:r>
      <w:r w:rsidR="0036335C" w:rsidRPr="00953C42">
        <w:t xml:space="preserve">. </w:t>
      </w:r>
      <w:bookmarkStart w:id="2" w:name="_Hlk95659365"/>
      <w:bookmarkEnd w:id="2"/>
    </w:p>
    <w:p w14:paraId="50BA4F49" w14:textId="781EA489" w:rsidR="0036335C" w:rsidRPr="00334E38" w:rsidRDefault="003717A8" w:rsidP="00D27BF2">
      <w:pPr>
        <w:spacing w:after="40" w:line="240" w:lineRule="auto"/>
      </w:pPr>
      <w:r>
        <w:t>These include</w:t>
      </w:r>
      <w:r w:rsidR="0036335C" w:rsidRPr="00334E38">
        <w:t>:</w:t>
      </w:r>
    </w:p>
    <w:p w14:paraId="3D725EE9" w14:textId="758BE71A" w:rsidR="00CE0AD3" w:rsidRPr="00334E38" w:rsidRDefault="002E240F" w:rsidP="00FA5085">
      <w:pPr>
        <w:pStyle w:val="ListParagraph"/>
        <w:numPr>
          <w:ilvl w:val="0"/>
          <w:numId w:val="9"/>
        </w:numPr>
        <w:spacing w:after="60" w:line="240" w:lineRule="auto"/>
        <w:ind w:left="714" w:hanging="357"/>
        <w:contextualSpacing w:val="0"/>
      </w:pPr>
      <w:r w:rsidRPr="00334E38">
        <w:t xml:space="preserve">a </w:t>
      </w:r>
      <w:r w:rsidR="0036335C" w:rsidRPr="00334E38">
        <w:t xml:space="preserve">minimum wage guarantee </w:t>
      </w:r>
      <w:r w:rsidR="00CE0AD3" w:rsidRPr="00334E38">
        <w:t xml:space="preserve">for each day that pieceworkers work </w:t>
      </w:r>
    </w:p>
    <w:p w14:paraId="591F920F" w14:textId="09E93376" w:rsidR="0036335C" w:rsidRPr="00334E38" w:rsidRDefault="002E240F" w:rsidP="00FA5085">
      <w:pPr>
        <w:pStyle w:val="ListParagraph"/>
        <w:numPr>
          <w:ilvl w:val="0"/>
          <w:numId w:val="9"/>
        </w:numPr>
        <w:spacing w:after="60" w:line="240" w:lineRule="auto"/>
        <w:ind w:left="714" w:hanging="357"/>
        <w:contextualSpacing w:val="0"/>
      </w:pPr>
      <w:r w:rsidRPr="00334E38">
        <w:t xml:space="preserve">a </w:t>
      </w:r>
      <w:r w:rsidR="0036335C" w:rsidRPr="00334E38">
        <w:t>way to calculate piece rates according to the average competent pieceworker</w:t>
      </w:r>
    </w:p>
    <w:p w14:paraId="2B3339EB" w14:textId="249BDDD2" w:rsidR="0036335C" w:rsidRPr="00334E38" w:rsidRDefault="002E240F" w:rsidP="00FA5085">
      <w:pPr>
        <w:pStyle w:val="ListParagraph"/>
        <w:numPr>
          <w:ilvl w:val="0"/>
          <w:numId w:val="9"/>
        </w:numPr>
        <w:spacing w:after="60" w:line="240" w:lineRule="auto"/>
        <w:ind w:left="714" w:hanging="357"/>
        <w:contextualSpacing w:val="0"/>
      </w:pPr>
      <w:r w:rsidRPr="00334E38">
        <w:t xml:space="preserve">a </w:t>
      </w:r>
      <w:r w:rsidR="0036335C" w:rsidRPr="00334E38">
        <w:t>requirement for employers to create piecework records for their pieceworkers</w:t>
      </w:r>
    </w:p>
    <w:p w14:paraId="21B7E25C" w14:textId="70BDFA24" w:rsidR="00334E38" w:rsidRDefault="002E240F" w:rsidP="00D27BF2">
      <w:pPr>
        <w:pStyle w:val="ListParagraph"/>
        <w:numPr>
          <w:ilvl w:val="0"/>
          <w:numId w:val="9"/>
        </w:numPr>
        <w:spacing w:line="240" w:lineRule="auto"/>
        <w:ind w:left="714" w:hanging="357"/>
        <w:contextualSpacing w:val="0"/>
      </w:pPr>
      <w:r w:rsidRPr="00334E38">
        <w:t xml:space="preserve">an </w:t>
      </w:r>
      <w:r w:rsidR="0036335C" w:rsidRPr="00334E38">
        <w:t xml:space="preserve">obligation for employers to record the number of hours their pieceworkers work and the piece rate </w:t>
      </w:r>
      <w:r w:rsidR="006F79E4" w:rsidRPr="00334E38">
        <w:t xml:space="preserve">that </w:t>
      </w:r>
      <w:r w:rsidR="0036335C" w:rsidRPr="00334E38">
        <w:t>applied.</w:t>
      </w:r>
      <w:bookmarkStart w:id="3" w:name="_Hlk97816890"/>
    </w:p>
    <w:tbl>
      <w:tblPr>
        <w:tblStyle w:val="TableGrid"/>
        <w:tblW w:w="0" w:type="auto"/>
        <w:tblInd w:w="0" w:type="dxa"/>
        <w:tblLook w:val="04A0" w:firstRow="1" w:lastRow="0" w:firstColumn="1" w:lastColumn="0" w:noHBand="0" w:noVBand="1"/>
      </w:tblPr>
      <w:tblGrid>
        <w:gridCol w:w="9700"/>
      </w:tblGrid>
      <w:tr w:rsidR="00D65E74" w14:paraId="7C7AE6CD" w14:textId="77777777" w:rsidTr="00D65E74">
        <w:tc>
          <w:tcPr>
            <w:tcW w:w="9736"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47860BAE" w14:textId="12988CCA" w:rsidR="00D65E74" w:rsidRDefault="00D65E74" w:rsidP="00D27BF2">
            <w:pPr>
              <w:spacing w:before="120" w:after="240"/>
              <w:ind w:left="113" w:right="113"/>
            </w:pPr>
            <w:r w:rsidRPr="00DC6D1E">
              <w:rPr>
                <w:b/>
                <w:bCs/>
                <w:noProof/>
                <w:position w:val="-6"/>
              </w:rPr>
              <w:drawing>
                <wp:inline distT="0" distB="0" distL="0" distR="0" wp14:anchorId="588047E8" wp14:editId="06FAB58C">
                  <wp:extent cx="284480" cy="247650"/>
                  <wp:effectExtent l="0" t="0" r="1270" b="0"/>
                  <wp:docPr id="12887383" name="Picture 12887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00F55830" w:rsidRPr="00DC6D1E">
              <w:rPr>
                <w:b/>
                <w:bCs/>
                <w:position w:val="-6"/>
              </w:rPr>
              <w:t xml:space="preserve"> </w:t>
            </w:r>
            <w:r w:rsidRPr="000540CA">
              <w:rPr>
                <w:b/>
                <w:bCs/>
              </w:rPr>
              <w:t xml:space="preserve">IMPORTANT: </w:t>
            </w:r>
            <w:r w:rsidRPr="00493BEC">
              <w:t xml:space="preserve">Make sure you’re using the </w:t>
            </w:r>
            <w:r>
              <w:t>latest</w:t>
            </w:r>
            <w:r w:rsidRPr="00A630BE">
              <w:t xml:space="preserve"> version</w:t>
            </w:r>
            <w:r w:rsidRPr="000540CA">
              <w:rPr>
                <w:rStyle w:val="Hyperlink"/>
                <w:color w:val="auto"/>
                <w:u w:val="none"/>
              </w:rPr>
              <w:t xml:space="preserve"> of this resource</w:t>
            </w:r>
            <w:r w:rsidR="00B67563">
              <w:rPr>
                <w:rStyle w:val="Hyperlink"/>
                <w:color w:val="auto"/>
                <w:u w:val="none"/>
              </w:rPr>
              <w:t>.</w:t>
            </w:r>
            <w:r w:rsidR="004414DD">
              <w:rPr>
                <w:rStyle w:val="Hyperlink"/>
                <w:color w:val="auto"/>
                <w:u w:val="none"/>
              </w:rPr>
              <w:t xml:space="preserve"> </w:t>
            </w:r>
            <w:r w:rsidR="00B67563">
              <w:t>D</w:t>
            </w:r>
            <w:r w:rsidRPr="00CA212E">
              <w:t xml:space="preserve">ownload it from our </w:t>
            </w:r>
            <w:r>
              <w:br/>
            </w:r>
            <w:r w:rsidR="00182086" w:rsidRPr="00DC6D1E">
              <w:t>Pay and piece rates page</w:t>
            </w:r>
            <w:r w:rsidRPr="00A630BE">
              <w:t xml:space="preserve"> at </w:t>
            </w:r>
            <w:hyperlink r:id="rId8" w:history="1">
              <w:r w:rsidRPr="00182086">
                <w:rPr>
                  <w:rStyle w:val="Hyperlink"/>
                </w:rPr>
                <w:t>horticulture.fairwork.gov.au/pay-and-piece-rates</w:t>
              </w:r>
            </w:hyperlink>
            <w:r w:rsidR="00780860">
              <w:t>.</w:t>
            </w:r>
          </w:p>
        </w:tc>
      </w:tr>
    </w:tbl>
    <w:p w14:paraId="087366E8" w14:textId="6D4770E7" w:rsidR="0087675F" w:rsidRDefault="0087675F" w:rsidP="00A86EB9">
      <w:pPr>
        <w:pStyle w:val="Heading2"/>
      </w:pPr>
      <w:r>
        <w:t xml:space="preserve">Who </w:t>
      </w:r>
      <w:r w:rsidR="003D39F9">
        <w:t>this template</w:t>
      </w:r>
      <w:r w:rsidR="00C35B70">
        <w:t xml:space="preserve"> is</w:t>
      </w:r>
      <w:r w:rsidR="003D39F9">
        <w:t xml:space="preserve"> for</w:t>
      </w:r>
    </w:p>
    <w:p w14:paraId="7F0B92B4" w14:textId="32958A2B" w:rsidR="0087675F" w:rsidRDefault="00482D85" w:rsidP="00FA5085">
      <w:pPr>
        <w:spacing w:after="120" w:line="240" w:lineRule="auto"/>
      </w:pPr>
      <w:r>
        <w:t>This template is for e</w:t>
      </w:r>
      <w:r w:rsidR="0087675F">
        <w:t>mployers</w:t>
      </w:r>
      <w:r w:rsidR="0087675F" w:rsidRPr="0087675F">
        <w:rPr>
          <w:rFonts w:eastAsia="Times New Roman" w:cstheme="minorHAnsi"/>
          <w:color w:val="000000"/>
        </w:rPr>
        <w:t xml:space="preserve"> </w:t>
      </w:r>
      <w:r w:rsidR="000F2D94">
        <w:rPr>
          <w:rFonts w:eastAsia="Times New Roman" w:cstheme="minorHAnsi"/>
          <w:color w:val="000000"/>
        </w:rPr>
        <w:t>engaging</w:t>
      </w:r>
      <w:r w:rsidR="0087675F">
        <w:rPr>
          <w:rFonts w:eastAsia="Times New Roman" w:cstheme="minorHAnsi"/>
          <w:color w:val="000000"/>
        </w:rPr>
        <w:t xml:space="preserve"> pieceworkers under </w:t>
      </w:r>
      <w:r w:rsidR="0087675F" w:rsidRPr="00886D3F">
        <w:rPr>
          <w:rFonts w:eastAsia="Times New Roman" w:cstheme="minorHAnsi"/>
          <w:color w:val="000000"/>
        </w:rPr>
        <w:t>the Award</w:t>
      </w:r>
      <w:r>
        <w:rPr>
          <w:rFonts w:eastAsia="Times New Roman" w:cstheme="minorHAnsi"/>
          <w:color w:val="000000"/>
        </w:rPr>
        <w:t>.</w:t>
      </w:r>
    </w:p>
    <w:bookmarkEnd w:id="3"/>
    <w:p w14:paraId="43D31831" w14:textId="19935E61" w:rsidR="00D93E7F" w:rsidRPr="00A86EB9" w:rsidRDefault="003D39F9" w:rsidP="00A86EB9">
      <w:pPr>
        <w:pStyle w:val="Heading2"/>
      </w:pPr>
      <w:r w:rsidRPr="00A86EB9">
        <w:t>H</w:t>
      </w:r>
      <w:r w:rsidR="00AF5753" w:rsidRPr="00A86EB9">
        <w:t xml:space="preserve">ow </w:t>
      </w:r>
      <w:r w:rsidR="0087675F" w:rsidRPr="00A86EB9">
        <w:t>to use this template</w:t>
      </w:r>
    </w:p>
    <w:p w14:paraId="543D314E" w14:textId="012FA33D" w:rsidR="00E153D7" w:rsidRPr="00334E38" w:rsidRDefault="0087675F" w:rsidP="00D27BF2">
      <w:pPr>
        <w:spacing w:after="120" w:line="240" w:lineRule="auto"/>
      </w:pPr>
      <w:bookmarkStart w:id="4" w:name="_Hlk95767060"/>
      <w:r w:rsidRPr="00334E38">
        <w:rPr>
          <w:rFonts w:eastAsia="Times New Roman"/>
          <w:color w:val="000000" w:themeColor="text1"/>
        </w:rPr>
        <w:t xml:space="preserve">Each day a pieceworker works they have a minimum wage guarantee. </w:t>
      </w:r>
      <w:bookmarkStart w:id="5" w:name="_Hlk101355748"/>
      <w:r w:rsidR="00E153D7" w:rsidRPr="00334E38">
        <w:t xml:space="preserve">This means that pieceworkers </w:t>
      </w:r>
      <w:proofErr w:type="gramStart"/>
      <w:r w:rsidR="00E153D7" w:rsidRPr="00334E38">
        <w:t>have to</w:t>
      </w:r>
      <w:proofErr w:type="gramEnd"/>
      <w:r w:rsidR="00E153D7" w:rsidRPr="00334E38">
        <w:t xml:space="preserve"> be paid the </w:t>
      </w:r>
      <w:r w:rsidR="00E153D7" w:rsidRPr="00334E38">
        <w:rPr>
          <w:b/>
          <w:bCs/>
        </w:rPr>
        <w:t>higher amount</w:t>
      </w:r>
      <w:r w:rsidR="003319DE" w:rsidRPr="00334E38">
        <w:t xml:space="preserve"> of</w:t>
      </w:r>
      <w:r w:rsidR="00E153D7" w:rsidRPr="00334E38">
        <w:t xml:space="preserve"> either:</w:t>
      </w:r>
    </w:p>
    <w:p w14:paraId="4A99657C" w14:textId="77777777" w:rsidR="00E153D7" w:rsidRPr="00334E38" w:rsidRDefault="00E153D7" w:rsidP="00D27BF2">
      <w:pPr>
        <w:pStyle w:val="ListParagraph"/>
        <w:numPr>
          <w:ilvl w:val="0"/>
          <w:numId w:val="15"/>
        </w:numPr>
        <w:spacing w:after="40" w:line="240" w:lineRule="auto"/>
        <w:ind w:left="760" w:hanging="357"/>
        <w:contextualSpacing w:val="0"/>
      </w:pPr>
      <w:r w:rsidRPr="00334E38">
        <w:t>what they earned for their day’s work under the piece rate; or</w:t>
      </w:r>
      <w:bookmarkEnd w:id="5"/>
    </w:p>
    <w:p w14:paraId="4B6A6EC0" w14:textId="36DCADDF" w:rsidR="00863F84" w:rsidRPr="00334E38" w:rsidRDefault="00863F84" w:rsidP="00D27BF2">
      <w:pPr>
        <w:pStyle w:val="ListParagraph"/>
        <w:numPr>
          <w:ilvl w:val="0"/>
          <w:numId w:val="15"/>
        </w:numPr>
        <w:kinsoku w:val="0"/>
        <w:overflowPunct w:val="0"/>
        <w:spacing w:line="240" w:lineRule="auto"/>
        <w:textAlignment w:val="baseline"/>
      </w:pPr>
      <w:bookmarkStart w:id="6" w:name="_Hlk101422159"/>
      <w:r w:rsidRPr="00334E38">
        <w:t xml:space="preserve">what they would </w:t>
      </w:r>
      <w:r w:rsidR="0033424D" w:rsidRPr="00334E38">
        <w:t>have</w:t>
      </w:r>
      <w:r w:rsidRPr="00334E38">
        <w:t xml:space="preserve"> earned for the day based on their hourly rate, that is their minimum hourly rate (including any casual loading) under </w:t>
      </w:r>
      <w:r w:rsidRPr="00886D3F">
        <w:t>the Award</w:t>
      </w:r>
      <w:r w:rsidRPr="00334E38">
        <w:t xml:space="preserve"> multiplied by the number of hours they worked that day. </w:t>
      </w:r>
    </w:p>
    <w:bookmarkEnd w:id="6"/>
    <w:p w14:paraId="5F234664" w14:textId="5B2F08A3" w:rsidR="00F976EA" w:rsidRDefault="00AF5753" w:rsidP="00D27BF2">
      <w:pPr>
        <w:spacing w:before="120" w:line="240" w:lineRule="auto"/>
      </w:pPr>
      <w:r>
        <w:t xml:space="preserve">Employers can use this template to check that they’ve </w:t>
      </w:r>
      <w:r w:rsidR="00575935">
        <w:t xml:space="preserve">met the minimum wage guarantee for their </w:t>
      </w:r>
      <w:r>
        <w:t>pieceworkers</w:t>
      </w:r>
      <w:r w:rsidR="0087675F">
        <w:t xml:space="preserve"> for each day worked</w:t>
      </w:r>
      <w:r w:rsidR="00575935">
        <w:t xml:space="preserve">. </w:t>
      </w:r>
    </w:p>
    <w:tbl>
      <w:tblPr>
        <w:tblStyle w:val="TableGrid"/>
        <w:tblW w:w="0" w:type="auto"/>
        <w:tblInd w:w="0" w:type="dxa"/>
        <w:tblLook w:val="04A0" w:firstRow="1" w:lastRow="0" w:firstColumn="1" w:lastColumn="0" w:noHBand="0" w:noVBand="1"/>
      </w:tblPr>
      <w:tblGrid>
        <w:gridCol w:w="9700"/>
      </w:tblGrid>
      <w:tr w:rsidR="0057508E" w14:paraId="266528A5" w14:textId="77777777" w:rsidTr="0057508E">
        <w:tc>
          <w:tcPr>
            <w:tcW w:w="9736"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2D18AB02" w14:textId="015DE173" w:rsidR="0057508E" w:rsidRDefault="0057508E" w:rsidP="00D27BF2">
            <w:pPr>
              <w:spacing w:before="240" w:after="240"/>
              <w:ind w:left="113" w:right="113"/>
            </w:pPr>
            <w:r w:rsidRPr="00C35B70">
              <w:rPr>
                <w:b/>
                <w:bCs/>
              </w:rPr>
              <w:t>Minimum wage guarantee</w:t>
            </w:r>
            <w:r w:rsidR="004414DD">
              <w:rPr>
                <w:b/>
                <w:bCs/>
              </w:rPr>
              <w:t xml:space="preserve">: </w:t>
            </w:r>
            <w:r>
              <w:t xml:space="preserve">Information and examples to help you apply the minimum wage guarantee can be found on our </w:t>
            </w:r>
            <w:r w:rsidR="00182086" w:rsidRPr="00DC6D1E">
              <w:t>How to use piece rates page</w:t>
            </w:r>
            <w:r w:rsidRPr="006A6D5D">
              <w:rPr>
                <w:rStyle w:val="Hyperlink"/>
                <w:color w:val="auto"/>
                <w:u w:val="none"/>
              </w:rPr>
              <w:t xml:space="preserve"> at </w:t>
            </w:r>
            <w:hyperlink r:id="rId9" w:history="1">
              <w:r w:rsidRPr="00182086">
                <w:rPr>
                  <w:rStyle w:val="Hyperlink"/>
                </w:rPr>
                <w:t>horticulture.fairwork.gov.au/pay-and-piece-rates</w:t>
              </w:r>
            </w:hyperlink>
            <w:r w:rsidR="00780860">
              <w:t>.</w:t>
            </w:r>
          </w:p>
        </w:tc>
      </w:tr>
    </w:tbl>
    <w:p w14:paraId="04B03E33" w14:textId="61CD15C2" w:rsidR="00C35B70" w:rsidRPr="00F07568" w:rsidRDefault="009C6831" w:rsidP="00C35B70">
      <w:pPr>
        <w:shd w:val="clear" w:color="auto" w:fill="F2F2F2" w:themeFill="background1" w:themeFillShade="F2"/>
        <w:spacing w:before="240" w:after="120" w:line="288" w:lineRule="auto"/>
        <w:jc w:val="center"/>
        <w:rPr>
          <w:color w:val="002060"/>
        </w:rPr>
      </w:pPr>
      <w:bookmarkStart w:id="7" w:name="_Employer_checklist"/>
      <w:bookmarkStart w:id="8" w:name="_Hlk98150477"/>
      <w:bookmarkEnd w:id="4"/>
      <w:bookmarkEnd w:id="7"/>
      <w:r>
        <w:rPr>
          <w:b/>
          <w:bCs/>
          <w:color w:val="002060"/>
          <w:sz w:val="24"/>
          <w:szCs w:val="24"/>
        </w:rPr>
        <w:t>Check out</w:t>
      </w:r>
      <w:r w:rsidR="00C35B70" w:rsidRPr="0031374C">
        <w:rPr>
          <w:b/>
          <w:bCs/>
          <w:color w:val="002060"/>
          <w:sz w:val="24"/>
          <w:szCs w:val="24"/>
        </w:rPr>
        <w:t xml:space="preserve"> our other resources</w:t>
      </w:r>
      <w:r w:rsidR="0083148F">
        <w:rPr>
          <w:b/>
          <w:bCs/>
          <w:color w:val="002060"/>
          <w:sz w:val="24"/>
          <w:szCs w:val="24"/>
        </w:rPr>
        <w:t xml:space="preserve"> at </w:t>
      </w:r>
      <w:hyperlink r:id="rId10" w:history="1">
        <w:r w:rsidR="0083148F" w:rsidRPr="0083148F">
          <w:rPr>
            <w:rStyle w:val="Hyperlink"/>
            <w:b/>
            <w:bCs/>
            <w:color w:val="002060"/>
            <w:sz w:val="24"/>
            <w:szCs w:val="24"/>
          </w:rPr>
          <w:t>fairwork.gov.au/horticulture</w:t>
        </w:r>
      </w:hyperlink>
    </w:p>
    <w:p w14:paraId="715CC3D2" w14:textId="5FAE327F" w:rsidR="00C35B70" w:rsidRPr="0097736F" w:rsidRDefault="00E868FA" w:rsidP="00A86EB9">
      <w:pPr>
        <w:spacing w:before="240" w:after="120" w:line="288" w:lineRule="auto"/>
        <w:ind w:left="992"/>
        <w:rPr>
          <w:lang w:val="en-US"/>
        </w:rPr>
      </w:pPr>
      <w:r w:rsidRPr="00F12AAE">
        <w:rPr>
          <w:rFonts w:eastAsia="Arial" w:cstheme="minorHAnsi"/>
          <w:b/>
          <w:bCs/>
          <w:noProof/>
          <w:sz w:val="24"/>
          <w:szCs w:val="24"/>
        </w:rPr>
        <w:drawing>
          <wp:anchor distT="0" distB="0" distL="114300" distR="114300" simplePos="0" relativeHeight="251658244" behindDoc="0" locked="0" layoutInCell="1" allowOverlap="1" wp14:anchorId="6A95FD20" wp14:editId="461FE446">
            <wp:simplePos x="0" y="0"/>
            <wp:positionH relativeFrom="column">
              <wp:posOffset>156474</wp:posOffset>
            </wp:positionH>
            <wp:positionV relativeFrom="paragraph">
              <wp:posOffset>-27198</wp:posOffset>
            </wp:positionV>
            <wp:extent cx="274320" cy="40576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 cy="405765"/>
                    </a:xfrm>
                    <a:prstGeom prst="rect">
                      <a:avLst/>
                    </a:prstGeom>
                  </pic:spPr>
                </pic:pic>
              </a:graphicData>
            </a:graphic>
            <wp14:sizeRelH relativeFrom="page">
              <wp14:pctWidth>0</wp14:pctWidth>
            </wp14:sizeRelH>
            <wp14:sizeRelV relativeFrom="page">
              <wp14:pctHeight>0</wp14:pctHeight>
            </wp14:sizeRelV>
          </wp:anchor>
        </w:drawing>
      </w:r>
      <w:r w:rsidR="00CE0AD3" w:rsidRPr="003D023D">
        <w:rPr>
          <w:lang w:val="en-US"/>
        </w:rPr>
        <w:t xml:space="preserve">Use our </w:t>
      </w:r>
      <w:hyperlink r:id="rId12" w:history="1">
        <w:r w:rsidR="00CE0AD3" w:rsidRPr="00E87F79">
          <w:rPr>
            <w:rStyle w:val="Hyperlink"/>
            <w:lang w:val="en-US"/>
          </w:rPr>
          <w:t>Piecework arrangements employer checklist (Word)</w:t>
        </w:r>
      </w:hyperlink>
      <w:r w:rsidR="00CE0AD3" w:rsidRPr="00E87F79">
        <w:rPr>
          <w:u w:val="single"/>
          <w:lang w:val="en-US"/>
        </w:rPr>
        <w:t xml:space="preserve"> </w:t>
      </w:r>
      <w:hyperlink r:id="rId13" w:history="1">
        <w:r w:rsidR="00CE0AD3" w:rsidRPr="00E87F79">
          <w:rPr>
            <w:rStyle w:val="Hyperlink"/>
            <w:lang w:val="en-US"/>
          </w:rPr>
          <w:t>(PDF)</w:t>
        </w:r>
      </w:hyperlink>
      <w:r w:rsidR="00CE0AD3" w:rsidRPr="003D023D">
        <w:rPr>
          <w:lang w:val="en-US"/>
        </w:rPr>
        <w:t xml:space="preserve"> to learn about piecework arrangements and make sure you’re meeting your employer obligations.</w:t>
      </w:r>
      <w:r w:rsidR="00C35B70">
        <w:rPr>
          <w:b/>
          <w:bCs/>
          <w:lang w:val="en-US"/>
        </w:rPr>
        <w:t xml:space="preserve"> </w:t>
      </w:r>
    </w:p>
    <w:p w14:paraId="784ED5C2" w14:textId="5C02AD2A" w:rsidR="00C35B70" w:rsidRPr="00F07568" w:rsidRDefault="00C35B70" w:rsidP="00CA33C4">
      <w:pPr>
        <w:spacing w:after="120" w:line="288" w:lineRule="auto"/>
        <w:ind w:left="993"/>
        <w:rPr>
          <w:lang w:val="en-US"/>
        </w:rPr>
      </w:pPr>
      <w:r w:rsidRPr="00F07568">
        <w:rPr>
          <w:b/>
          <w:bCs/>
          <w:noProof/>
          <w:lang w:val="en-US"/>
        </w:rPr>
        <w:drawing>
          <wp:anchor distT="0" distB="0" distL="114300" distR="114300" simplePos="0" relativeHeight="251658241" behindDoc="0" locked="0" layoutInCell="1" allowOverlap="1" wp14:anchorId="138D69EE" wp14:editId="7C128295">
            <wp:simplePos x="0" y="0"/>
            <wp:positionH relativeFrom="column">
              <wp:posOffset>162878</wp:posOffset>
            </wp:positionH>
            <wp:positionV relativeFrom="paragraph">
              <wp:posOffset>24130</wp:posOffset>
            </wp:positionV>
            <wp:extent cx="321377" cy="391792"/>
            <wp:effectExtent l="0" t="0" r="2540" b="889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377" cy="391792"/>
                    </a:xfrm>
                    <a:prstGeom prst="rect">
                      <a:avLst/>
                    </a:prstGeom>
                  </pic:spPr>
                </pic:pic>
              </a:graphicData>
            </a:graphic>
            <wp14:sizeRelH relativeFrom="page">
              <wp14:pctWidth>0</wp14:pctWidth>
            </wp14:sizeRelH>
            <wp14:sizeRelV relativeFrom="page">
              <wp14:pctHeight>0</wp14:pctHeight>
            </wp14:sizeRelV>
          </wp:anchor>
        </w:drawing>
      </w:r>
      <w:r w:rsidR="00CE0AD3" w:rsidRPr="003D023D">
        <w:rPr>
          <w:lang w:val="en-US"/>
        </w:rPr>
        <w:t xml:space="preserve">Use our </w:t>
      </w:r>
      <w:hyperlink r:id="rId15" w:history="1">
        <w:r w:rsidR="00CE0AD3" w:rsidRPr="006F052A">
          <w:rPr>
            <w:rStyle w:val="Hyperlink"/>
            <w:lang w:val="en-US"/>
          </w:rPr>
          <w:t>Piecework record template (Word)</w:t>
        </w:r>
      </w:hyperlink>
      <w:r w:rsidR="00CE0AD3" w:rsidRPr="0057508E">
        <w:rPr>
          <w:rStyle w:val="Hyperlink"/>
          <w:lang w:val="en-US"/>
        </w:rPr>
        <w:t xml:space="preserve"> </w:t>
      </w:r>
      <w:hyperlink r:id="rId16" w:history="1">
        <w:r w:rsidR="00CE0AD3" w:rsidRPr="006F052A">
          <w:rPr>
            <w:rStyle w:val="Hyperlink"/>
            <w:lang w:val="en-US"/>
          </w:rPr>
          <w:t>(PDF)</w:t>
        </w:r>
      </w:hyperlink>
      <w:r w:rsidR="00CE0AD3" w:rsidRPr="003D023D">
        <w:rPr>
          <w:lang w:val="en-US"/>
        </w:rPr>
        <w:t xml:space="preserve"> to quickly and easily create a piecework record that meets the requirements of </w:t>
      </w:r>
      <w:r w:rsidR="00CE0AD3" w:rsidRPr="00886D3F">
        <w:rPr>
          <w:lang w:val="en-US"/>
        </w:rPr>
        <w:t>the Award</w:t>
      </w:r>
      <w:r w:rsidRPr="00F07568">
        <w:rPr>
          <w:lang w:val="en-US"/>
        </w:rPr>
        <w:t xml:space="preserve">. </w:t>
      </w:r>
    </w:p>
    <w:p w14:paraId="036B6C44" w14:textId="69614200" w:rsidR="00C35B70" w:rsidRPr="00F07568" w:rsidRDefault="00C35B70" w:rsidP="00CA33C4">
      <w:pPr>
        <w:spacing w:after="120" w:line="288" w:lineRule="auto"/>
        <w:ind w:left="993"/>
        <w:rPr>
          <w:b/>
          <w:bCs/>
          <w:lang w:val="en-US"/>
        </w:rPr>
      </w:pPr>
      <w:r w:rsidRPr="00F07568">
        <w:rPr>
          <w:b/>
          <w:bCs/>
          <w:noProof/>
          <w:lang w:val="en-US"/>
        </w:rPr>
        <w:drawing>
          <wp:anchor distT="0" distB="0" distL="114300" distR="114300" simplePos="0" relativeHeight="251658243" behindDoc="0" locked="0" layoutInCell="1" allowOverlap="1" wp14:anchorId="3F81F55A" wp14:editId="73D13159">
            <wp:simplePos x="0" y="0"/>
            <wp:positionH relativeFrom="column">
              <wp:posOffset>165925</wp:posOffset>
            </wp:positionH>
            <wp:positionV relativeFrom="paragraph">
              <wp:posOffset>35560</wp:posOffset>
            </wp:positionV>
            <wp:extent cx="334741" cy="290678"/>
            <wp:effectExtent l="0" t="0" r="8255"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4741" cy="290678"/>
                    </a:xfrm>
                    <a:prstGeom prst="rect">
                      <a:avLst/>
                    </a:prstGeom>
                  </pic:spPr>
                </pic:pic>
              </a:graphicData>
            </a:graphic>
            <wp14:sizeRelH relativeFrom="page">
              <wp14:pctWidth>0</wp14:pctWidth>
            </wp14:sizeRelH>
            <wp14:sizeRelV relativeFrom="page">
              <wp14:pctHeight>0</wp14:pctHeight>
            </wp14:sizeRelV>
          </wp:anchor>
        </w:drawing>
      </w:r>
      <w:r w:rsidR="00E153D7" w:rsidRPr="005C62D4">
        <w:t>Us</w:t>
      </w:r>
      <w:r w:rsidR="00E153D7" w:rsidRPr="005C62D4">
        <w:rPr>
          <w:lang w:val="en-US"/>
        </w:rPr>
        <w:t xml:space="preserve">e our </w:t>
      </w:r>
      <w:hyperlink r:id="rId18" w:history="1">
        <w:r w:rsidR="00E153D7">
          <w:rPr>
            <w:rStyle w:val="Hyperlink"/>
            <w:lang w:val="en-US"/>
          </w:rPr>
          <w:t>Piecework timesheet template (Word)</w:t>
        </w:r>
      </w:hyperlink>
      <w:r w:rsidR="00E153D7" w:rsidRPr="0057508E">
        <w:rPr>
          <w:rStyle w:val="Hyperlink"/>
          <w:lang w:val="en-US"/>
        </w:rPr>
        <w:t xml:space="preserve"> </w:t>
      </w:r>
      <w:hyperlink r:id="rId19" w:history="1">
        <w:r w:rsidR="00E153D7">
          <w:rPr>
            <w:rStyle w:val="Hyperlink"/>
            <w:lang w:val="en-US"/>
          </w:rPr>
          <w:t>(PDF)</w:t>
        </w:r>
      </w:hyperlink>
      <w:r w:rsidR="00E153D7" w:rsidRPr="005C62D4">
        <w:rPr>
          <w:lang w:val="en-US"/>
        </w:rPr>
        <w:t xml:space="preserve"> to help record your pieceworkers’ hours of work, outputs and piece rates</w:t>
      </w:r>
      <w:r w:rsidRPr="00F07568">
        <w:rPr>
          <w:lang w:val="en-US"/>
        </w:rPr>
        <w:t>.</w:t>
      </w:r>
    </w:p>
    <w:p w14:paraId="287D0F8C" w14:textId="0683F7F9" w:rsidR="00D93E7F" w:rsidRPr="00C35B70" w:rsidRDefault="00C35B70" w:rsidP="00CA33C4">
      <w:pPr>
        <w:spacing w:after="120"/>
        <w:ind w:left="993"/>
      </w:pPr>
      <w:r w:rsidRPr="00F07568">
        <w:rPr>
          <w:noProof/>
        </w:rPr>
        <w:drawing>
          <wp:anchor distT="0" distB="0" distL="114300" distR="114300" simplePos="0" relativeHeight="251658242" behindDoc="0" locked="0" layoutInCell="1" allowOverlap="1" wp14:anchorId="4141ED84" wp14:editId="5DCE2196">
            <wp:simplePos x="0" y="0"/>
            <wp:positionH relativeFrom="column">
              <wp:posOffset>140335</wp:posOffset>
            </wp:positionH>
            <wp:positionV relativeFrom="paragraph">
              <wp:posOffset>11112</wp:posOffset>
            </wp:positionV>
            <wp:extent cx="388620" cy="358797"/>
            <wp:effectExtent l="0" t="0" r="0" b="3175"/>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8620" cy="358797"/>
                    </a:xfrm>
                    <a:prstGeom prst="rect">
                      <a:avLst/>
                    </a:prstGeom>
                  </pic:spPr>
                </pic:pic>
              </a:graphicData>
            </a:graphic>
            <wp14:sizeRelH relativeFrom="page">
              <wp14:pctWidth>0</wp14:pctWidth>
            </wp14:sizeRelH>
            <wp14:sizeRelV relativeFrom="page">
              <wp14:pctHeight>0</wp14:pctHeight>
            </wp14:sizeRelV>
          </wp:anchor>
        </w:drawing>
      </w:r>
      <w:r w:rsidR="00E153D7" w:rsidRPr="003D023D">
        <w:t xml:space="preserve">Use our </w:t>
      </w:r>
      <w:hyperlink r:id="rId21" w:history="1">
        <w:r w:rsidR="00E153D7" w:rsidRPr="00EC7816">
          <w:rPr>
            <w:rStyle w:val="Hyperlink"/>
          </w:rPr>
          <w:t xml:space="preserve">Piecework rules have changed information sheet </w:t>
        </w:r>
        <w:r w:rsidR="00E153D7" w:rsidRPr="00EC7816">
          <w:rPr>
            <w:rStyle w:val="Hyperlink"/>
            <w:lang w:val="en-US"/>
          </w:rPr>
          <w:t>(Word)</w:t>
        </w:r>
      </w:hyperlink>
      <w:r w:rsidR="00E153D7" w:rsidRPr="00E87F79">
        <w:rPr>
          <w:rStyle w:val="Hyperlink"/>
          <w:lang w:val="en-US"/>
        </w:rPr>
        <w:t xml:space="preserve"> </w:t>
      </w:r>
      <w:hyperlink r:id="rId22" w:history="1">
        <w:r w:rsidR="00E153D7" w:rsidRPr="00EC7816">
          <w:rPr>
            <w:rStyle w:val="Hyperlink"/>
            <w:lang w:val="en-US"/>
          </w:rPr>
          <w:t>(PDF)</w:t>
        </w:r>
      </w:hyperlink>
      <w:r w:rsidR="00E153D7" w:rsidRPr="00EC7816">
        <w:t xml:space="preserve"> to</w:t>
      </w:r>
      <w:r w:rsidR="00E153D7" w:rsidRPr="003D023D">
        <w:t xml:space="preserve"> help explain the changes </w:t>
      </w:r>
      <w:r w:rsidR="00CD15F6">
        <w:t>that applied from April 2022.</w:t>
      </w:r>
      <w:r w:rsidRPr="00F07568">
        <w:t xml:space="preserve"> </w:t>
      </w:r>
      <w:bookmarkEnd w:id="8"/>
      <w:r w:rsidR="00D93E7F" w:rsidRPr="32A68364">
        <w:rPr>
          <w:sz w:val="20"/>
          <w:szCs w:val="20"/>
        </w:rPr>
        <w:br w:type="page"/>
      </w:r>
    </w:p>
    <w:p w14:paraId="60CA24C8" w14:textId="77777777" w:rsidR="00D93E7F" w:rsidRDefault="00D93E7F" w:rsidP="00D93E7F">
      <w:pPr>
        <w:numPr>
          <w:ilvl w:val="0"/>
          <w:numId w:val="5"/>
        </w:numPr>
        <w:pBdr>
          <w:left w:val="single" w:sz="24" w:space="4" w:color="9BCBEB"/>
          <w:right w:val="single" w:sz="24" w:space="4" w:color="9BCBEB"/>
        </w:pBdr>
        <w:shd w:val="clear" w:color="auto" w:fill="E7F2FA"/>
        <w:spacing w:after="120" w:line="320" w:lineRule="exact"/>
        <w:ind w:right="284"/>
        <w:contextualSpacing/>
        <w:rPr>
          <w:rFonts w:ascii="Calibri" w:eastAsia="Calibri" w:hAnsi="Calibri" w:cs="Times New Roman"/>
          <w:b/>
          <w:bCs/>
        </w:rPr>
        <w:sectPr w:rsidR="00D93E7F" w:rsidSect="00334E38">
          <w:footerReference w:type="default" r:id="rId23"/>
          <w:headerReference w:type="first" r:id="rId24"/>
          <w:footerReference w:type="first" r:id="rId25"/>
          <w:pgSz w:w="11906" w:h="16838"/>
          <w:pgMar w:top="1440" w:right="1080" w:bottom="1134" w:left="1080" w:header="284" w:footer="301" w:gutter="0"/>
          <w:cols w:space="708"/>
          <w:titlePg/>
          <w:docGrid w:linePitch="360"/>
        </w:sectPr>
      </w:pPr>
    </w:p>
    <w:p w14:paraId="4D116130" w14:textId="234EC88A" w:rsidR="00C35B70" w:rsidRPr="00C35B70" w:rsidRDefault="00C35B70" w:rsidP="00A86EB9">
      <w:pPr>
        <w:pStyle w:val="Templateheading1"/>
        <w:rPr>
          <w:b/>
          <w:bCs/>
        </w:rPr>
      </w:pPr>
      <w:r w:rsidRPr="00C35B70">
        <w:lastRenderedPageBreak/>
        <w:t>Piecework reconciliation template</w:t>
      </w:r>
      <w:r>
        <w:t xml:space="preserve"> </w:t>
      </w:r>
      <w:r w:rsidR="00D207B2">
        <w:t>–</w:t>
      </w:r>
      <w:r w:rsidRPr="00C35B70">
        <w:t xml:space="preserve"> Horticulture Award</w:t>
      </w:r>
    </w:p>
    <w:tbl>
      <w:tblPr>
        <w:tblStyle w:val="TableGrid"/>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1"/>
        <w:gridCol w:w="6034"/>
        <w:gridCol w:w="2075"/>
        <w:gridCol w:w="4529"/>
      </w:tblGrid>
      <w:tr w:rsidR="008F23CB" w:rsidRPr="00095D30" w14:paraId="0A3C2A4F" w14:textId="77777777" w:rsidTr="003329A6">
        <w:trPr>
          <w:trHeight w:val="345"/>
        </w:trPr>
        <w:tc>
          <w:tcPr>
            <w:tcW w:w="1811" w:type="dxa"/>
            <w:shd w:val="clear" w:color="auto" w:fill="3E3449" w:themeFill="accent5" w:themeFillShade="80"/>
            <w:vAlign w:val="center"/>
          </w:tcPr>
          <w:p w14:paraId="7AD187C4" w14:textId="282DEE46" w:rsidR="008F23CB" w:rsidRPr="00095D30" w:rsidRDefault="008F23CB" w:rsidP="009C0489">
            <w:pPr>
              <w:pStyle w:val="Body"/>
              <w:spacing w:before="60" w:after="60"/>
              <w:rPr>
                <w:rStyle w:val="Bodybold"/>
                <w:rFonts w:asciiTheme="minorHAnsi" w:hAnsiTheme="minorHAnsi" w:cstheme="minorHAnsi"/>
                <w:sz w:val="22"/>
                <w:szCs w:val="22"/>
              </w:rPr>
            </w:pPr>
            <w:r w:rsidRPr="00095D30">
              <w:rPr>
                <w:rStyle w:val="Bodybold"/>
                <w:rFonts w:asciiTheme="minorHAnsi" w:hAnsiTheme="minorHAnsi" w:cstheme="minorHAnsi"/>
                <w:sz w:val="22"/>
                <w:szCs w:val="22"/>
              </w:rPr>
              <w:t xml:space="preserve">Employee name: </w:t>
            </w:r>
          </w:p>
        </w:tc>
        <w:tc>
          <w:tcPr>
            <w:tcW w:w="6034" w:type="dxa"/>
            <w:vAlign w:val="center"/>
          </w:tcPr>
          <w:p w14:paraId="535256B3" w14:textId="77777777" w:rsidR="008F23CB" w:rsidRPr="00F55830" w:rsidRDefault="008F23CB" w:rsidP="009C0489">
            <w:pPr>
              <w:pStyle w:val="Body"/>
              <w:spacing w:before="60" w:after="60"/>
              <w:rPr>
                <w:rStyle w:val="Bodybold"/>
                <w:rFonts w:asciiTheme="minorHAnsi" w:hAnsiTheme="minorHAnsi" w:cstheme="minorHAnsi"/>
                <w:b w:val="0"/>
                <w:bCs/>
                <w:color w:val="DA291C" w:themeColor="background2"/>
                <w:sz w:val="22"/>
                <w:szCs w:val="22"/>
              </w:rPr>
            </w:pPr>
            <w:r w:rsidRPr="00F55830">
              <w:rPr>
                <w:rStyle w:val="Bodybold"/>
                <w:rFonts w:asciiTheme="minorHAnsi" w:hAnsiTheme="minorHAnsi" w:cstheme="minorHAnsi"/>
                <w:b w:val="0"/>
                <w:bCs/>
                <w:color w:val="DA291C" w:themeColor="background2"/>
                <w:sz w:val="22"/>
                <w:szCs w:val="22"/>
              </w:rPr>
              <w:t>&lt;insert name&gt;</w:t>
            </w:r>
          </w:p>
        </w:tc>
        <w:tc>
          <w:tcPr>
            <w:tcW w:w="2075" w:type="dxa"/>
            <w:shd w:val="clear" w:color="auto" w:fill="3E3449" w:themeFill="accent5" w:themeFillShade="80"/>
            <w:vAlign w:val="center"/>
          </w:tcPr>
          <w:p w14:paraId="18D4EB78" w14:textId="77777777" w:rsidR="008F23CB" w:rsidRPr="00095D30" w:rsidRDefault="008F23CB" w:rsidP="009C0489">
            <w:pPr>
              <w:pStyle w:val="Body"/>
              <w:spacing w:before="60" w:after="60"/>
              <w:rPr>
                <w:rStyle w:val="Bodybold"/>
                <w:rFonts w:asciiTheme="minorHAnsi" w:hAnsiTheme="minorHAnsi" w:cstheme="minorHAnsi"/>
                <w:sz w:val="22"/>
                <w:szCs w:val="22"/>
              </w:rPr>
            </w:pPr>
            <w:r w:rsidRPr="00095D30">
              <w:rPr>
                <w:rStyle w:val="Bodybold"/>
                <w:rFonts w:asciiTheme="minorHAnsi" w:hAnsiTheme="minorHAnsi" w:cstheme="minorHAnsi"/>
                <w:sz w:val="22"/>
                <w:szCs w:val="22"/>
              </w:rPr>
              <w:t>Award:</w:t>
            </w:r>
          </w:p>
        </w:tc>
        <w:tc>
          <w:tcPr>
            <w:tcW w:w="4529" w:type="dxa"/>
            <w:vAlign w:val="center"/>
          </w:tcPr>
          <w:p w14:paraId="3B5A1749" w14:textId="27E9BCCE" w:rsidR="008F23CB" w:rsidRPr="00095D30" w:rsidRDefault="008F23CB" w:rsidP="009C0489">
            <w:pPr>
              <w:pStyle w:val="Body"/>
              <w:spacing w:before="60" w:after="60"/>
              <w:rPr>
                <w:rFonts w:asciiTheme="minorHAnsi" w:hAnsiTheme="minorHAnsi" w:cstheme="minorHAnsi"/>
                <w:bCs/>
                <w:color w:val="C00000"/>
                <w:sz w:val="22"/>
                <w:szCs w:val="22"/>
              </w:rPr>
            </w:pPr>
            <w:r w:rsidRPr="00886D3F">
              <w:rPr>
                <w:rStyle w:val="Bodybold"/>
                <w:rFonts w:asciiTheme="minorHAnsi" w:hAnsiTheme="minorHAnsi" w:cstheme="minorHAnsi"/>
                <w:b w:val="0"/>
                <w:bCs/>
                <w:sz w:val="22"/>
                <w:szCs w:val="22"/>
              </w:rPr>
              <w:t xml:space="preserve">Horticulture </w:t>
            </w:r>
            <w:r w:rsidR="00031F7B" w:rsidRPr="00886D3F">
              <w:rPr>
                <w:rStyle w:val="Bodybold"/>
                <w:rFonts w:asciiTheme="minorHAnsi" w:hAnsiTheme="minorHAnsi" w:cstheme="minorHAnsi"/>
                <w:b w:val="0"/>
                <w:bCs/>
                <w:sz w:val="22"/>
                <w:szCs w:val="22"/>
              </w:rPr>
              <w:t>A</w:t>
            </w:r>
            <w:r w:rsidRPr="00886D3F">
              <w:rPr>
                <w:rStyle w:val="Bodybold"/>
                <w:rFonts w:asciiTheme="minorHAnsi" w:hAnsiTheme="minorHAnsi" w:cstheme="minorHAnsi"/>
                <w:b w:val="0"/>
                <w:bCs/>
                <w:sz w:val="22"/>
                <w:szCs w:val="22"/>
              </w:rPr>
              <w:t>ward</w:t>
            </w:r>
          </w:p>
        </w:tc>
      </w:tr>
      <w:tr w:rsidR="008F23CB" w:rsidRPr="00095D30" w14:paraId="7B0A83C7" w14:textId="77777777" w:rsidTr="003329A6">
        <w:trPr>
          <w:trHeight w:val="319"/>
        </w:trPr>
        <w:tc>
          <w:tcPr>
            <w:tcW w:w="1811" w:type="dxa"/>
            <w:shd w:val="clear" w:color="auto" w:fill="3E3449" w:themeFill="accent5" w:themeFillShade="80"/>
            <w:vAlign w:val="center"/>
          </w:tcPr>
          <w:p w14:paraId="412FC38F" w14:textId="77777777" w:rsidR="008F23CB" w:rsidRPr="00095D30" w:rsidRDefault="008F23CB" w:rsidP="009C0489">
            <w:pPr>
              <w:pStyle w:val="Body"/>
              <w:spacing w:before="60" w:after="60"/>
              <w:rPr>
                <w:rStyle w:val="Bodybold"/>
                <w:rFonts w:asciiTheme="minorHAnsi" w:hAnsiTheme="minorHAnsi" w:cstheme="minorHAnsi"/>
                <w:sz w:val="22"/>
                <w:szCs w:val="22"/>
              </w:rPr>
            </w:pPr>
            <w:r w:rsidRPr="00095D30">
              <w:rPr>
                <w:rStyle w:val="Bodybold"/>
                <w:rFonts w:asciiTheme="minorHAnsi" w:hAnsiTheme="minorHAnsi" w:cstheme="minorHAnsi"/>
                <w:sz w:val="22"/>
                <w:szCs w:val="22"/>
              </w:rPr>
              <w:t xml:space="preserve"> Piece rate(s): </w:t>
            </w:r>
          </w:p>
        </w:tc>
        <w:tc>
          <w:tcPr>
            <w:tcW w:w="12638" w:type="dxa"/>
            <w:gridSpan w:val="3"/>
            <w:vAlign w:val="center"/>
          </w:tcPr>
          <w:p w14:paraId="606E1AE4" w14:textId="77777777" w:rsidR="008F23CB" w:rsidRPr="00095D30" w:rsidRDefault="008F23CB" w:rsidP="009C0489">
            <w:pPr>
              <w:pStyle w:val="Body"/>
              <w:spacing w:before="60" w:after="60"/>
              <w:rPr>
                <w:rFonts w:asciiTheme="minorHAnsi" w:hAnsiTheme="minorHAnsi" w:cstheme="minorHAnsi"/>
                <w:bCs/>
                <w:color w:val="C00000"/>
                <w:sz w:val="22"/>
                <w:szCs w:val="22"/>
              </w:rPr>
            </w:pPr>
            <w:r w:rsidRPr="00095D30">
              <w:rPr>
                <w:rStyle w:val="Bodybold"/>
                <w:rFonts w:asciiTheme="minorHAnsi" w:hAnsiTheme="minorHAnsi" w:cstheme="minorHAnsi"/>
                <w:b w:val="0"/>
                <w:bCs/>
                <w:sz w:val="22"/>
                <w:szCs w:val="22"/>
              </w:rPr>
              <w:t>as per the employee’s piecework record</w:t>
            </w:r>
          </w:p>
        </w:tc>
      </w:tr>
    </w:tbl>
    <w:p w14:paraId="0DCA6179" w14:textId="129079C9" w:rsidR="00C35B70" w:rsidRDefault="00C35B70" w:rsidP="00C35B70">
      <w:pPr>
        <w:spacing w:after="0"/>
        <w:rPr>
          <w:b/>
          <w:bCs/>
        </w:rPr>
      </w:pPr>
    </w:p>
    <w:tbl>
      <w:tblPr>
        <w:tblStyle w:val="TableGrid"/>
        <w:tblW w:w="0" w:type="auto"/>
        <w:tblInd w:w="0" w:type="dxa"/>
        <w:tblLook w:val="04A0" w:firstRow="1" w:lastRow="0" w:firstColumn="1" w:lastColumn="0" w:noHBand="0" w:noVBand="1"/>
      </w:tblPr>
      <w:tblGrid>
        <w:gridCol w:w="14413"/>
      </w:tblGrid>
      <w:tr w:rsidR="00FC68DF" w14:paraId="2938DC90" w14:textId="77777777" w:rsidTr="00FC68DF">
        <w:tc>
          <w:tcPr>
            <w:tcW w:w="14449" w:type="dxa"/>
            <w:tcBorders>
              <w:top w:val="single" w:sz="18" w:space="0" w:color="FDD26E" w:themeColor="accent4"/>
              <w:left w:val="single" w:sz="18" w:space="0" w:color="FDD26E" w:themeColor="accent4"/>
              <w:bottom w:val="single" w:sz="18" w:space="0" w:color="FDD26E" w:themeColor="accent4"/>
              <w:right w:val="single" w:sz="18" w:space="0" w:color="FDD26E" w:themeColor="accent4"/>
            </w:tcBorders>
          </w:tcPr>
          <w:p w14:paraId="0ED62EEB" w14:textId="2276D426" w:rsidR="00FC68DF" w:rsidRPr="00B46713" w:rsidRDefault="00FC68DF" w:rsidP="00D27BF2">
            <w:pPr>
              <w:spacing w:before="120"/>
              <w:ind w:left="113" w:right="113"/>
              <w:rPr>
                <w:b/>
                <w:bCs/>
              </w:rPr>
            </w:pPr>
            <w:r>
              <w:rPr>
                <w:b/>
                <w:bCs/>
                <w:noProof/>
              </w:rPr>
              <w:drawing>
                <wp:inline distT="0" distB="0" distL="0" distR="0" wp14:anchorId="1E9517BD" wp14:editId="48B9FEF5">
                  <wp:extent cx="284480" cy="247650"/>
                  <wp:effectExtent l="0" t="0" r="1270" b="0"/>
                  <wp:docPr id="790422049" name="Picture 790422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480" cy="247650"/>
                          </a:xfrm>
                          <a:prstGeom prst="rect">
                            <a:avLst/>
                          </a:prstGeom>
                        </pic:spPr>
                      </pic:pic>
                    </a:graphicData>
                  </a:graphic>
                </wp:inline>
              </w:drawing>
            </w:r>
            <w:r w:rsidR="0083148F">
              <w:rPr>
                <w:b/>
                <w:bCs/>
              </w:rPr>
              <w:t xml:space="preserve"> </w:t>
            </w:r>
            <w:r w:rsidRPr="00B46713">
              <w:rPr>
                <w:b/>
                <w:bCs/>
              </w:rPr>
              <w:t xml:space="preserve">IMPORTANT: </w:t>
            </w:r>
          </w:p>
          <w:p w14:paraId="49D2A57E" w14:textId="6231A2B0" w:rsidR="00FC68DF" w:rsidRDefault="00FC68DF" w:rsidP="0083148F">
            <w:pPr>
              <w:spacing w:before="120"/>
              <w:ind w:left="113" w:right="113"/>
            </w:pPr>
            <w:r>
              <w:t>This template has been colour</w:t>
            </w:r>
            <w:r w:rsidR="005E50B2">
              <w:t>-</w:t>
            </w:r>
            <w:r>
              <w:t xml:space="preserve">coded to help you to complete it accurately. You simply need to replace the </w:t>
            </w:r>
            <w:r w:rsidRPr="00F55830">
              <w:rPr>
                <w:b/>
                <w:bCs/>
                <w:color w:val="DA291C" w:themeColor="background2"/>
              </w:rPr>
              <w:t>red &lt; &gt; writing</w:t>
            </w:r>
            <w:r w:rsidRPr="00CA212E">
              <w:rPr>
                <w:color w:val="DA291C" w:themeColor="background2"/>
              </w:rPr>
              <w:t xml:space="preserve"> </w:t>
            </w:r>
            <w:r>
              <w:t xml:space="preserve">with what applies </w:t>
            </w:r>
            <w:r w:rsidR="005E50B2">
              <w:t xml:space="preserve">to your employee </w:t>
            </w:r>
            <w:r>
              <w:t xml:space="preserve">and insert relevant details into the blank table rows below. </w:t>
            </w:r>
          </w:p>
          <w:p w14:paraId="3123AE7D" w14:textId="16B6F177" w:rsidR="00FC68DF" w:rsidRDefault="00FC68DF" w:rsidP="0083148F">
            <w:pPr>
              <w:spacing w:before="120"/>
              <w:ind w:left="113" w:right="113"/>
            </w:pPr>
            <w:r>
              <w:t xml:space="preserve">Remember, the applicable Award hourly rate is the minimum award rate for the pieceworker’s classification level, plus 25% casual loading if they’re a casual. For the most up-to-date award rates, use our </w:t>
            </w:r>
            <w:r w:rsidR="00182086" w:rsidRPr="00DC6D1E">
              <w:t>pay calculator</w:t>
            </w:r>
            <w:r>
              <w:t xml:space="preserve"> at </w:t>
            </w:r>
            <w:hyperlink r:id="rId26" w:history="1">
              <w:r w:rsidRPr="00182086">
                <w:rPr>
                  <w:rStyle w:val="Hyperlink"/>
                </w:rPr>
                <w:t>fairwork.gov.au/pact</w:t>
              </w:r>
            </w:hyperlink>
            <w:r>
              <w:t xml:space="preserve"> or our </w:t>
            </w:r>
            <w:r w:rsidR="00182086" w:rsidRPr="00DC6D1E">
              <w:t>Pay guides</w:t>
            </w:r>
            <w:r>
              <w:t xml:space="preserve"> at </w:t>
            </w:r>
            <w:hyperlink r:id="rId27" w:history="1">
              <w:r w:rsidRPr="00182086">
                <w:rPr>
                  <w:rStyle w:val="Hyperlink"/>
                </w:rPr>
                <w:t>fairwork.gov.au/</w:t>
              </w:r>
              <w:proofErr w:type="spellStart"/>
              <w:r w:rsidRPr="00182086">
                <w:rPr>
                  <w:rStyle w:val="Hyperlink"/>
                </w:rPr>
                <w:t>payguides</w:t>
              </w:r>
              <w:proofErr w:type="spellEnd"/>
            </w:hyperlink>
            <w:r w:rsidR="00780860">
              <w:t>.</w:t>
            </w:r>
          </w:p>
          <w:p w14:paraId="40E9B179" w14:textId="035A2C73" w:rsidR="00FC68DF" w:rsidRDefault="00FC68DF" w:rsidP="0083148F">
            <w:pPr>
              <w:spacing w:before="120" w:after="120"/>
              <w:ind w:left="113" w:right="113"/>
            </w:pPr>
            <w:r>
              <w:t xml:space="preserve">The ‘Total amount payable for day’ column will be the ‘Total payable at piece rate’ </w:t>
            </w:r>
            <w:r w:rsidRPr="00820792">
              <w:rPr>
                <w:b/>
                <w:bCs/>
              </w:rPr>
              <w:t>or</w:t>
            </w:r>
            <w:r>
              <w:t xml:space="preserve"> the ‘Total payable at hourly rate’, whichever is higher for the day. Information and examples to help you apply the minimum wage guarantee can be found at </w:t>
            </w:r>
            <w:r w:rsidR="00182086" w:rsidRPr="00DC6D1E">
              <w:t>How to use piece rates page</w:t>
            </w:r>
            <w:r w:rsidRPr="006A6D5D">
              <w:rPr>
                <w:rStyle w:val="Hyperlink"/>
                <w:color w:val="auto"/>
                <w:u w:val="none"/>
              </w:rPr>
              <w:t xml:space="preserve"> at </w:t>
            </w:r>
            <w:hyperlink r:id="rId28" w:history="1">
              <w:r w:rsidRPr="00182086">
                <w:rPr>
                  <w:rStyle w:val="Hyperlink"/>
                </w:rPr>
                <w:t>horticulture.fairwork.gov.au/pay-and-piece-rates</w:t>
              </w:r>
            </w:hyperlink>
            <w:r w:rsidR="00780860">
              <w:t>.</w:t>
            </w:r>
          </w:p>
          <w:p w14:paraId="12DC51C0" w14:textId="5EDB6FC4" w:rsidR="00FC68DF" w:rsidRDefault="00FC68DF" w:rsidP="00D27BF2">
            <w:pPr>
              <w:spacing w:after="240"/>
              <w:ind w:left="113" w:right="113"/>
            </w:pPr>
            <w:r>
              <w:t xml:space="preserve">Example rows are shown in </w:t>
            </w:r>
            <w:r w:rsidRPr="00F55830">
              <w:rPr>
                <w:b/>
                <w:bCs/>
                <w:color w:val="7C6992" w:themeColor="accent5"/>
              </w:rPr>
              <w:t>purple writing</w:t>
            </w:r>
            <w:r w:rsidRPr="00CA212E">
              <w:rPr>
                <w:color w:val="7C6992" w:themeColor="accent5"/>
              </w:rPr>
              <w:t xml:space="preserve"> </w:t>
            </w:r>
            <w:r>
              <w:t xml:space="preserve">to help you and </w:t>
            </w:r>
            <w:r w:rsidR="00D64B84" w:rsidRPr="00D64B84">
              <w:rPr>
                <w:b/>
                <w:bCs/>
              </w:rPr>
              <w:t>should</w:t>
            </w:r>
            <w:r w:rsidRPr="00045271">
              <w:rPr>
                <w:b/>
                <w:bCs/>
              </w:rPr>
              <w:t xml:space="preserve"> be deleted </w:t>
            </w:r>
            <w:r>
              <w:rPr>
                <w:b/>
                <w:bCs/>
              </w:rPr>
              <w:t>when no longer needed</w:t>
            </w:r>
            <w:r>
              <w:t xml:space="preserve">. The amounts used are examples only and may not reflect the appropriate rates that should apply. Use our </w:t>
            </w:r>
            <w:hyperlink r:id="rId29" w:history="1">
              <w:r w:rsidRPr="00631589">
                <w:rPr>
                  <w:rStyle w:val="Hyperlink"/>
                  <w:lang w:val="en-US"/>
                </w:rPr>
                <w:t>Piecework arrangements employer checklist (Word)</w:t>
              </w:r>
            </w:hyperlink>
            <w:r w:rsidRPr="00CA212E">
              <w:rPr>
                <w:u w:val="single"/>
                <w:lang w:val="en-US"/>
              </w:rPr>
              <w:t xml:space="preserve"> </w:t>
            </w:r>
            <w:hyperlink r:id="rId30" w:history="1">
              <w:r w:rsidRPr="008D13FC">
                <w:rPr>
                  <w:rStyle w:val="Hyperlink"/>
                  <w:lang w:val="en-US"/>
                </w:rPr>
                <w:t>(PDF)</w:t>
              </w:r>
            </w:hyperlink>
            <w:r>
              <w:t xml:space="preserve"> for practical step-by-step help on correctly using piecework arrangements under the </w:t>
            </w:r>
            <w:r w:rsidRPr="00886D3F">
              <w:t>Horticulture Award</w:t>
            </w:r>
            <w:r>
              <w:t xml:space="preserve">, available at </w:t>
            </w:r>
            <w:hyperlink r:id="rId31" w:history="1">
              <w:r w:rsidR="00307AB8">
                <w:rPr>
                  <w:rStyle w:val="Hyperlink"/>
                </w:rPr>
                <w:t>horticulture.fairwork.gov.au</w:t>
              </w:r>
            </w:hyperlink>
            <w:r w:rsidR="00780860">
              <w:t>.</w:t>
            </w:r>
          </w:p>
        </w:tc>
      </w:tr>
    </w:tbl>
    <w:p w14:paraId="1E73154C" w14:textId="748895BF" w:rsidR="00620EDB" w:rsidRPr="00BC2950" w:rsidRDefault="00820792" w:rsidP="0083148F">
      <w:pPr>
        <w:pStyle w:val="Body"/>
        <w:spacing w:before="240" w:after="0"/>
        <w:rPr>
          <w:rStyle w:val="Bodybold"/>
          <w:rFonts w:asciiTheme="minorHAnsi" w:hAnsiTheme="minorHAnsi" w:cstheme="minorHAnsi"/>
          <w:b w:val="0"/>
          <w:bCs/>
          <w:sz w:val="24"/>
          <w:szCs w:val="24"/>
        </w:rPr>
      </w:pPr>
      <w:r w:rsidRPr="00BC2950">
        <w:rPr>
          <w:rStyle w:val="Insertionspace"/>
          <w:rFonts w:asciiTheme="minorHAnsi" w:hAnsiTheme="minorHAnsi" w:cstheme="minorHAnsi"/>
          <w:b/>
          <w:bCs/>
          <w:color w:val="auto"/>
          <w:sz w:val="24"/>
          <w:szCs w:val="24"/>
        </w:rPr>
        <w:t>EXAMPLE</w:t>
      </w:r>
    </w:p>
    <w:tbl>
      <w:tblPr>
        <w:tblStyle w:val="TableGrid"/>
        <w:tblpPr w:leftFromText="180" w:rightFromText="180" w:vertAnchor="text" w:horzAnchor="page" w:tblpX="1126" w:tblpY="1"/>
        <w:tblW w:w="14454" w:type="dxa"/>
        <w:tblInd w:w="0" w:type="dxa"/>
        <w:tblLayout w:type="fixed"/>
        <w:tblLook w:val="04A0" w:firstRow="1" w:lastRow="0" w:firstColumn="1" w:lastColumn="0" w:noHBand="0" w:noVBand="1"/>
      </w:tblPr>
      <w:tblGrid>
        <w:gridCol w:w="846"/>
        <w:gridCol w:w="603"/>
        <w:gridCol w:w="838"/>
        <w:gridCol w:w="1388"/>
        <w:gridCol w:w="3375"/>
        <w:gridCol w:w="1513"/>
        <w:gridCol w:w="1560"/>
        <w:gridCol w:w="2493"/>
        <w:gridCol w:w="1838"/>
      </w:tblGrid>
      <w:tr w:rsidR="00286BBF" w:rsidRPr="0071227F" w14:paraId="302941A6" w14:textId="77777777" w:rsidTr="00DD3291">
        <w:tc>
          <w:tcPr>
            <w:tcW w:w="1449" w:type="dxa"/>
            <w:gridSpan w:val="2"/>
            <w:shd w:val="clear" w:color="auto" w:fill="3E3449" w:themeFill="accent5" w:themeFillShade="80"/>
            <w:vAlign w:val="center"/>
          </w:tcPr>
          <w:p w14:paraId="17339017" w14:textId="77777777" w:rsidR="00286BBF" w:rsidRPr="00286BBF" w:rsidRDefault="00286BBF" w:rsidP="00455E1E">
            <w:pPr>
              <w:spacing w:before="40" w:after="40" w:line="288" w:lineRule="auto"/>
              <w:ind w:left="31"/>
              <w:jc w:val="center"/>
              <w:rPr>
                <w:rFonts w:cstheme="minorHAnsi"/>
                <w:b/>
                <w:bCs/>
                <w:color w:val="FFFFFF" w:themeColor="background1"/>
                <w:sz w:val="20"/>
                <w:szCs w:val="20"/>
              </w:rPr>
            </w:pPr>
          </w:p>
        </w:tc>
        <w:tc>
          <w:tcPr>
            <w:tcW w:w="5601" w:type="dxa"/>
            <w:gridSpan w:val="3"/>
            <w:shd w:val="clear" w:color="auto" w:fill="3E3449" w:themeFill="accent5" w:themeFillShade="80"/>
          </w:tcPr>
          <w:p w14:paraId="4EF66E0C" w14:textId="70FF3428" w:rsidR="00286BBF" w:rsidRPr="00286BBF" w:rsidRDefault="00286BBF" w:rsidP="00455E1E">
            <w:pPr>
              <w:spacing w:before="40" w:after="40" w:line="288" w:lineRule="auto"/>
              <w:ind w:left="10"/>
              <w:rPr>
                <w:rFonts w:cstheme="minorHAnsi"/>
                <w:b/>
                <w:bCs/>
              </w:rPr>
            </w:pPr>
            <w:r w:rsidRPr="00286BBF">
              <w:rPr>
                <w:rFonts w:cstheme="minorHAnsi"/>
                <w:b/>
                <w:bCs/>
              </w:rPr>
              <w:t>Minimum hourly rate amount</w:t>
            </w:r>
          </w:p>
        </w:tc>
        <w:tc>
          <w:tcPr>
            <w:tcW w:w="7404" w:type="dxa"/>
            <w:gridSpan w:val="4"/>
            <w:shd w:val="clear" w:color="auto" w:fill="3E3449" w:themeFill="accent5" w:themeFillShade="80"/>
          </w:tcPr>
          <w:p w14:paraId="548C947C" w14:textId="46D8C341" w:rsidR="00286BBF" w:rsidRPr="00286BBF" w:rsidRDefault="00286BBF" w:rsidP="00455E1E">
            <w:pPr>
              <w:spacing w:before="40" w:after="40" w:line="288" w:lineRule="auto"/>
              <w:rPr>
                <w:rFonts w:cstheme="minorHAnsi"/>
                <w:b/>
                <w:bCs/>
              </w:rPr>
            </w:pPr>
            <w:r w:rsidRPr="00286BBF">
              <w:rPr>
                <w:rFonts w:cstheme="minorHAnsi"/>
                <w:b/>
                <w:bCs/>
              </w:rPr>
              <w:t>Piecework amount</w:t>
            </w:r>
          </w:p>
        </w:tc>
      </w:tr>
      <w:tr w:rsidR="00286BBF" w:rsidRPr="0071227F" w14:paraId="6382D890" w14:textId="77777777" w:rsidTr="00DD3291">
        <w:trPr>
          <w:trHeight w:val="865"/>
        </w:trPr>
        <w:tc>
          <w:tcPr>
            <w:tcW w:w="1449" w:type="dxa"/>
            <w:gridSpan w:val="2"/>
            <w:shd w:val="clear" w:color="auto" w:fill="C2D4ED" w:themeFill="accent1" w:themeFillTint="33"/>
            <w:vAlign w:val="center"/>
          </w:tcPr>
          <w:p w14:paraId="494D0C82" w14:textId="4007581E" w:rsidR="00974303" w:rsidRPr="00286BBF" w:rsidRDefault="00974303" w:rsidP="00161EC3">
            <w:pPr>
              <w:spacing w:before="40" w:after="40"/>
              <w:ind w:left="31"/>
              <w:jc w:val="center"/>
              <w:rPr>
                <w:rFonts w:cstheme="minorHAnsi"/>
                <w:b/>
                <w:bCs/>
                <w:sz w:val="20"/>
                <w:szCs w:val="20"/>
              </w:rPr>
            </w:pPr>
            <w:r w:rsidRPr="00286BBF">
              <w:rPr>
                <w:rFonts w:cstheme="minorHAnsi"/>
                <w:b/>
                <w:bCs/>
                <w:sz w:val="20"/>
                <w:szCs w:val="20"/>
              </w:rPr>
              <w:t>Date</w:t>
            </w:r>
          </w:p>
        </w:tc>
        <w:tc>
          <w:tcPr>
            <w:tcW w:w="838" w:type="dxa"/>
            <w:shd w:val="clear" w:color="auto" w:fill="C2D4ED" w:themeFill="accent1" w:themeFillTint="33"/>
            <w:vAlign w:val="center"/>
          </w:tcPr>
          <w:p w14:paraId="3B463336" w14:textId="760CF5D9" w:rsidR="00974303" w:rsidRPr="00286BBF" w:rsidRDefault="00974303" w:rsidP="00161EC3">
            <w:pPr>
              <w:spacing w:before="40" w:after="40"/>
              <w:ind w:left="10"/>
              <w:jc w:val="center"/>
              <w:rPr>
                <w:rFonts w:cstheme="minorHAnsi"/>
                <w:b/>
                <w:bCs/>
                <w:sz w:val="20"/>
                <w:szCs w:val="20"/>
              </w:rPr>
            </w:pPr>
            <w:r w:rsidRPr="00286BBF">
              <w:rPr>
                <w:rFonts w:cstheme="minorHAnsi"/>
                <w:b/>
                <w:bCs/>
                <w:sz w:val="20"/>
                <w:szCs w:val="20"/>
              </w:rPr>
              <w:t>Total hours</w:t>
            </w:r>
          </w:p>
        </w:tc>
        <w:tc>
          <w:tcPr>
            <w:tcW w:w="1388" w:type="dxa"/>
            <w:shd w:val="clear" w:color="auto" w:fill="C2D4ED" w:themeFill="accent1" w:themeFillTint="33"/>
            <w:vAlign w:val="center"/>
          </w:tcPr>
          <w:p w14:paraId="0031CD97" w14:textId="46522451" w:rsidR="00974303" w:rsidRPr="00286BBF" w:rsidRDefault="003D2239" w:rsidP="00161EC3">
            <w:pPr>
              <w:spacing w:before="40" w:after="40"/>
              <w:ind w:left="10"/>
              <w:jc w:val="center"/>
              <w:rPr>
                <w:rFonts w:cstheme="minorHAnsi"/>
                <w:b/>
                <w:bCs/>
                <w:sz w:val="20"/>
                <w:szCs w:val="20"/>
              </w:rPr>
            </w:pPr>
            <w:r>
              <w:rPr>
                <w:rFonts w:cstheme="minorHAnsi"/>
                <w:b/>
                <w:bCs/>
                <w:sz w:val="20"/>
                <w:szCs w:val="20"/>
              </w:rPr>
              <w:t>Award h</w:t>
            </w:r>
            <w:r w:rsidR="00974303" w:rsidRPr="00286BBF">
              <w:rPr>
                <w:rFonts w:cstheme="minorHAnsi"/>
                <w:b/>
                <w:bCs/>
                <w:sz w:val="20"/>
                <w:szCs w:val="20"/>
              </w:rPr>
              <w:t>ourly rate</w:t>
            </w:r>
            <w:r w:rsidR="00575935">
              <w:rPr>
                <w:rFonts w:cstheme="minorHAnsi"/>
                <w:b/>
                <w:bCs/>
                <w:sz w:val="20"/>
                <w:szCs w:val="20"/>
              </w:rPr>
              <w:t xml:space="preserve"> </w:t>
            </w:r>
          </w:p>
        </w:tc>
        <w:tc>
          <w:tcPr>
            <w:tcW w:w="3375" w:type="dxa"/>
            <w:shd w:val="clear" w:color="auto" w:fill="C2D4ED" w:themeFill="accent1" w:themeFillTint="33"/>
            <w:vAlign w:val="center"/>
          </w:tcPr>
          <w:p w14:paraId="6BEF3C35" w14:textId="77777777" w:rsidR="00286BBF" w:rsidRDefault="00974303" w:rsidP="00161EC3">
            <w:pPr>
              <w:spacing w:before="40" w:after="40"/>
              <w:ind w:left="10"/>
              <w:jc w:val="center"/>
              <w:rPr>
                <w:rFonts w:cstheme="minorHAnsi"/>
                <w:b/>
                <w:bCs/>
                <w:sz w:val="20"/>
                <w:szCs w:val="20"/>
              </w:rPr>
            </w:pPr>
            <w:r w:rsidRPr="00286BBF">
              <w:rPr>
                <w:rFonts w:cstheme="minorHAnsi"/>
                <w:b/>
                <w:bCs/>
                <w:sz w:val="20"/>
                <w:szCs w:val="20"/>
              </w:rPr>
              <w:t>Total payable at hourly rate</w:t>
            </w:r>
          </w:p>
          <w:p w14:paraId="5CE33F86" w14:textId="539D338D" w:rsidR="00974303" w:rsidRPr="00286BBF" w:rsidRDefault="00974303" w:rsidP="00161EC3">
            <w:pPr>
              <w:spacing w:before="40" w:after="40"/>
              <w:ind w:left="10"/>
              <w:jc w:val="center"/>
              <w:rPr>
                <w:rFonts w:cstheme="minorHAnsi"/>
                <w:b/>
                <w:bCs/>
                <w:sz w:val="20"/>
                <w:szCs w:val="20"/>
              </w:rPr>
            </w:pPr>
            <w:r w:rsidRPr="00286BBF">
              <w:rPr>
                <w:rFonts w:cstheme="minorHAnsi"/>
                <w:sz w:val="18"/>
                <w:szCs w:val="18"/>
              </w:rPr>
              <w:t xml:space="preserve">(minimum hourly rate x total hours </w:t>
            </w:r>
            <w:r w:rsidRPr="00161EC3">
              <w:rPr>
                <w:rFonts w:cstheme="minorHAnsi"/>
                <w:sz w:val="18"/>
                <w:szCs w:val="18"/>
                <w:u w:val="single"/>
              </w:rPr>
              <w:t>for day</w:t>
            </w:r>
            <w:r w:rsidRPr="00286BBF">
              <w:rPr>
                <w:rFonts w:cstheme="minorHAnsi"/>
                <w:sz w:val="18"/>
                <w:szCs w:val="18"/>
              </w:rPr>
              <w:t>)</w:t>
            </w:r>
          </w:p>
        </w:tc>
        <w:tc>
          <w:tcPr>
            <w:tcW w:w="1513" w:type="dxa"/>
            <w:shd w:val="clear" w:color="auto" w:fill="F2F2F2" w:themeFill="background1" w:themeFillShade="F2"/>
            <w:vAlign w:val="center"/>
          </w:tcPr>
          <w:p w14:paraId="542C4407" w14:textId="26DDE8BA" w:rsidR="00974303" w:rsidRPr="00286BBF" w:rsidRDefault="00455E1E" w:rsidP="00161EC3">
            <w:pPr>
              <w:spacing w:before="40" w:after="40"/>
              <w:ind w:left="10"/>
              <w:jc w:val="center"/>
              <w:rPr>
                <w:rFonts w:cstheme="minorHAnsi"/>
                <w:b/>
                <w:bCs/>
                <w:sz w:val="20"/>
                <w:szCs w:val="20"/>
              </w:rPr>
            </w:pPr>
            <w:r w:rsidRPr="00286BBF">
              <w:rPr>
                <w:rFonts w:cstheme="minorHAnsi"/>
                <w:b/>
                <w:bCs/>
                <w:sz w:val="20"/>
                <w:szCs w:val="20"/>
              </w:rPr>
              <w:t>Output</w:t>
            </w:r>
          </w:p>
        </w:tc>
        <w:tc>
          <w:tcPr>
            <w:tcW w:w="1560" w:type="dxa"/>
            <w:shd w:val="clear" w:color="auto" w:fill="F2F2F2" w:themeFill="background1" w:themeFillShade="F2"/>
            <w:vAlign w:val="center"/>
          </w:tcPr>
          <w:p w14:paraId="422D38CD" w14:textId="6A406C68" w:rsidR="00974303" w:rsidRPr="00286BBF" w:rsidRDefault="00455E1E" w:rsidP="00161EC3">
            <w:pPr>
              <w:spacing w:before="40" w:after="40"/>
              <w:ind w:left="10"/>
              <w:jc w:val="center"/>
              <w:rPr>
                <w:rFonts w:cstheme="minorHAnsi"/>
                <w:b/>
                <w:bCs/>
                <w:sz w:val="20"/>
                <w:szCs w:val="20"/>
              </w:rPr>
            </w:pPr>
            <w:r w:rsidRPr="00286BBF">
              <w:rPr>
                <w:rFonts w:cstheme="minorHAnsi"/>
                <w:b/>
                <w:bCs/>
                <w:sz w:val="20"/>
                <w:szCs w:val="20"/>
              </w:rPr>
              <w:t>Piece rate</w:t>
            </w:r>
          </w:p>
        </w:tc>
        <w:tc>
          <w:tcPr>
            <w:tcW w:w="2493" w:type="dxa"/>
            <w:shd w:val="clear" w:color="auto" w:fill="F2F2F2" w:themeFill="background1" w:themeFillShade="F2"/>
            <w:vAlign w:val="center"/>
          </w:tcPr>
          <w:p w14:paraId="19344130" w14:textId="6FEB2FF0" w:rsidR="00974303" w:rsidRPr="00286BBF" w:rsidRDefault="00974303" w:rsidP="00161EC3">
            <w:pPr>
              <w:spacing w:before="40" w:after="40"/>
              <w:ind w:left="10"/>
              <w:jc w:val="center"/>
              <w:rPr>
                <w:rFonts w:cstheme="minorHAnsi"/>
                <w:sz w:val="20"/>
                <w:szCs w:val="20"/>
              </w:rPr>
            </w:pPr>
            <w:r w:rsidRPr="00286BBF">
              <w:rPr>
                <w:rFonts w:cstheme="minorHAnsi"/>
                <w:b/>
                <w:bCs/>
                <w:sz w:val="20"/>
                <w:szCs w:val="20"/>
              </w:rPr>
              <w:t>Total payable at piece rate</w:t>
            </w:r>
          </w:p>
          <w:p w14:paraId="298DA66C" w14:textId="01900148" w:rsidR="00974303" w:rsidRPr="00286BBF" w:rsidRDefault="00974303" w:rsidP="00161EC3">
            <w:pPr>
              <w:spacing w:before="40" w:after="40"/>
              <w:ind w:left="10"/>
              <w:jc w:val="center"/>
              <w:rPr>
                <w:rFonts w:cstheme="minorHAnsi"/>
                <w:b/>
                <w:bCs/>
                <w:sz w:val="18"/>
                <w:szCs w:val="18"/>
              </w:rPr>
            </w:pPr>
            <w:r w:rsidRPr="00286BBF">
              <w:rPr>
                <w:rFonts w:cstheme="minorHAnsi"/>
                <w:sz w:val="18"/>
                <w:szCs w:val="18"/>
              </w:rPr>
              <w:t>(piece rate for task x output)</w:t>
            </w:r>
          </w:p>
        </w:tc>
        <w:tc>
          <w:tcPr>
            <w:tcW w:w="1838" w:type="dxa"/>
            <w:shd w:val="clear" w:color="auto" w:fill="FDD26E"/>
            <w:vAlign w:val="center"/>
          </w:tcPr>
          <w:p w14:paraId="5C408E6D" w14:textId="53675889" w:rsidR="00286BBF" w:rsidRPr="00286BBF" w:rsidRDefault="00974303" w:rsidP="00161EC3">
            <w:pPr>
              <w:spacing w:before="40" w:after="40"/>
              <w:jc w:val="center"/>
              <w:rPr>
                <w:rFonts w:cstheme="minorHAnsi"/>
                <w:b/>
                <w:bCs/>
                <w:sz w:val="20"/>
                <w:szCs w:val="20"/>
              </w:rPr>
            </w:pPr>
            <w:r w:rsidRPr="00286BBF">
              <w:rPr>
                <w:rFonts w:cstheme="minorHAnsi"/>
                <w:b/>
                <w:bCs/>
                <w:sz w:val="20"/>
                <w:szCs w:val="20"/>
              </w:rPr>
              <w:t>Total amount payable</w:t>
            </w:r>
            <w:r w:rsidR="00286BBF">
              <w:rPr>
                <w:rFonts w:cstheme="minorHAnsi"/>
                <w:b/>
                <w:bCs/>
                <w:sz w:val="20"/>
                <w:szCs w:val="20"/>
              </w:rPr>
              <w:t xml:space="preserve"> for day</w:t>
            </w:r>
          </w:p>
          <w:p w14:paraId="278716AD" w14:textId="59458D0A" w:rsidR="00974303" w:rsidRPr="00286BBF" w:rsidRDefault="00974303" w:rsidP="00161EC3">
            <w:pPr>
              <w:spacing w:before="40" w:after="40"/>
              <w:jc w:val="center"/>
              <w:rPr>
                <w:rFonts w:cstheme="minorHAnsi"/>
                <w:b/>
                <w:bCs/>
                <w:sz w:val="20"/>
                <w:szCs w:val="20"/>
              </w:rPr>
            </w:pPr>
            <w:r w:rsidRPr="00286BBF">
              <w:rPr>
                <w:rFonts w:cstheme="minorHAnsi"/>
                <w:sz w:val="18"/>
                <w:szCs w:val="18"/>
              </w:rPr>
              <w:t>(higher amount)</w:t>
            </w:r>
          </w:p>
        </w:tc>
      </w:tr>
      <w:tr w:rsidR="00161EC3" w:rsidRPr="0071227F" w14:paraId="04D50260" w14:textId="77777777" w:rsidTr="00DD3291">
        <w:trPr>
          <w:trHeight w:val="683"/>
        </w:trPr>
        <w:tc>
          <w:tcPr>
            <w:tcW w:w="846" w:type="dxa"/>
            <w:vMerge w:val="restart"/>
            <w:shd w:val="clear" w:color="auto" w:fill="FFFFFF" w:themeFill="background1"/>
            <w:textDirection w:val="btLr"/>
            <w:vAlign w:val="center"/>
          </w:tcPr>
          <w:p w14:paraId="6E2B0DAF" w14:textId="51244216" w:rsidR="00161EC3" w:rsidRPr="00F55830" w:rsidRDefault="00161EC3" w:rsidP="008C52A7">
            <w:pPr>
              <w:jc w:val="center"/>
              <w:rPr>
                <w:b/>
                <w:color w:val="7C6992" w:themeColor="accent5"/>
                <w:sz w:val="18"/>
                <w:szCs w:val="18"/>
              </w:rPr>
            </w:pPr>
            <w:r w:rsidRPr="00F55830">
              <w:rPr>
                <w:rStyle w:val="Insertionspace"/>
                <w:b/>
                <w:color w:val="7C6992" w:themeColor="accent5"/>
                <w:sz w:val="18"/>
                <w:szCs w:val="18"/>
              </w:rPr>
              <w:t>EXAMPLE ONLY</w:t>
            </w:r>
            <w:r w:rsidR="00045271" w:rsidRPr="00F55830">
              <w:rPr>
                <w:rStyle w:val="Insertionspace"/>
                <w:b/>
                <w:color w:val="7C6992" w:themeColor="accent5"/>
                <w:sz w:val="18"/>
                <w:szCs w:val="18"/>
              </w:rPr>
              <w:t xml:space="preserve"> </w:t>
            </w:r>
            <w:r w:rsidR="00045271" w:rsidRPr="00F55830">
              <w:rPr>
                <w:rStyle w:val="Insertionspace"/>
                <w:color w:val="7C6992" w:themeColor="accent5"/>
                <w:sz w:val="18"/>
                <w:szCs w:val="18"/>
              </w:rPr>
              <w:t>(please delete)</w:t>
            </w:r>
            <w:r w:rsidRPr="00F55830">
              <w:rPr>
                <w:rStyle w:val="Insertionspace"/>
                <w:color w:val="7C6992" w:themeColor="accent5"/>
                <w:sz w:val="18"/>
                <w:szCs w:val="18"/>
              </w:rPr>
              <w:t xml:space="preserve"> </w:t>
            </w:r>
          </w:p>
        </w:tc>
        <w:tc>
          <w:tcPr>
            <w:tcW w:w="603" w:type="dxa"/>
            <w:shd w:val="clear" w:color="auto" w:fill="FFFFFF" w:themeFill="background1"/>
            <w:vAlign w:val="center"/>
          </w:tcPr>
          <w:p w14:paraId="3B30111B" w14:textId="21E5316D" w:rsidR="00161EC3" w:rsidRPr="00F55830" w:rsidRDefault="00BA1229" w:rsidP="00161EC3">
            <w:pPr>
              <w:ind w:left="31"/>
              <w:jc w:val="center"/>
              <w:rPr>
                <w:rFonts w:cstheme="minorHAnsi"/>
                <w:color w:val="7C6992" w:themeColor="accent5"/>
              </w:rPr>
            </w:pPr>
            <w:r w:rsidRPr="00F55830">
              <w:rPr>
                <w:rFonts w:cstheme="minorHAnsi"/>
                <w:color w:val="7C6992" w:themeColor="accent5"/>
                <w:sz w:val="18"/>
                <w:szCs w:val="18"/>
              </w:rPr>
              <w:t>2</w:t>
            </w:r>
            <w:r w:rsidR="00161EC3" w:rsidRPr="00F55830">
              <w:rPr>
                <w:rFonts w:cstheme="minorHAnsi"/>
                <w:color w:val="7C6992" w:themeColor="accent5"/>
                <w:sz w:val="18"/>
                <w:szCs w:val="18"/>
              </w:rPr>
              <w:t>/</w:t>
            </w:r>
            <w:r w:rsidR="009C16BC">
              <w:rPr>
                <w:rFonts w:cstheme="minorHAnsi"/>
                <w:color w:val="7C6992" w:themeColor="accent5"/>
                <w:sz w:val="18"/>
                <w:szCs w:val="18"/>
              </w:rPr>
              <w:t>7</w:t>
            </w:r>
            <w:r w:rsidR="00161EC3" w:rsidRPr="00F55830">
              <w:rPr>
                <w:rFonts w:cstheme="minorHAnsi"/>
                <w:color w:val="7C6992" w:themeColor="accent5"/>
                <w:sz w:val="18"/>
                <w:szCs w:val="18"/>
              </w:rPr>
              <w:t>/2</w:t>
            </w:r>
            <w:r w:rsidR="003717A8">
              <w:rPr>
                <w:rFonts w:cstheme="minorHAnsi"/>
                <w:color w:val="7C6992" w:themeColor="accent5"/>
                <w:sz w:val="18"/>
                <w:szCs w:val="18"/>
              </w:rPr>
              <w:t>4</w:t>
            </w:r>
          </w:p>
        </w:tc>
        <w:tc>
          <w:tcPr>
            <w:tcW w:w="838" w:type="dxa"/>
            <w:shd w:val="clear" w:color="auto" w:fill="FFFFFF" w:themeFill="background1"/>
            <w:vAlign w:val="center"/>
          </w:tcPr>
          <w:p w14:paraId="79B4E19E" w14:textId="35846C65" w:rsidR="00161EC3" w:rsidRPr="00F55830" w:rsidRDefault="00161EC3" w:rsidP="00161EC3">
            <w:pPr>
              <w:ind w:left="10"/>
              <w:jc w:val="center"/>
              <w:rPr>
                <w:rStyle w:val="Bodybold"/>
                <w:rFonts w:asciiTheme="minorHAnsi" w:hAnsiTheme="minorHAnsi" w:cstheme="minorHAnsi"/>
                <w:b w:val="0"/>
                <w:bCs/>
                <w:color w:val="7C6992" w:themeColor="accent5"/>
                <w:szCs w:val="20"/>
              </w:rPr>
            </w:pPr>
            <w:r w:rsidRPr="00F55830">
              <w:rPr>
                <w:rFonts w:cstheme="minorHAnsi"/>
                <w:color w:val="7C6992" w:themeColor="accent5"/>
                <w:sz w:val="20"/>
                <w:szCs w:val="20"/>
              </w:rPr>
              <w:t>6</w:t>
            </w:r>
          </w:p>
        </w:tc>
        <w:tc>
          <w:tcPr>
            <w:tcW w:w="1388" w:type="dxa"/>
            <w:shd w:val="clear" w:color="auto" w:fill="FFFFFF" w:themeFill="background1"/>
            <w:vAlign w:val="center"/>
          </w:tcPr>
          <w:p w14:paraId="343F24D3" w14:textId="29737624" w:rsidR="00161EC3" w:rsidRPr="00F55830" w:rsidRDefault="00161EC3" w:rsidP="00161EC3">
            <w:pPr>
              <w:jc w:val="center"/>
              <w:rPr>
                <w:rFonts w:cstheme="minorHAnsi"/>
                <w:color w:val="7C6992" w:themeColor="accent5"/>
                <w:sz w:val="20"/>
                <w:szCs w:val="20"/>
              </w:rPr>
            </w:pPr>
            <w:r w:rsidRPr="00F55830">
              <w:rPr>
                <w:rFonts w:cstheme="minorHAnsi"/>
                <w:color w:val="7C6992" w:themeColor="accent5"/>
                <w:sz w:val="20"/>
                <w:szCs w:val="20"/>
              </w:rPr>
              <w:t>$</w:t>
            </w:r>
            <w:r w:rsidR="00E33313">
              <w:rPr>
                <w:rFonts w:cstheme="minorHAnsi"/>
                <w:color w:val="7C6992" w:themeColor="accent5"/>
                <w:sz w:val="20"/>
                <w:szCs w:val="20"/>
              </w:rPr>
              <w:t>29.33</w:t>
            </w:r>
          </w:p>
          <w:p w14:paraId="13C8D3D4" w14:textId="75748D16" w:rsidR="00161EC3" w:rsidRPr="00F55830" w:rsidRDefault="00161EC3" w:rsidP="00161EC3">
            <w:pPr>
              <w:ind w:left="10"/>
              <w:jc w:val="center"/>
              <w:rPr>
                <w:rStyle w:val="Bodybold"/>
                <w:rFonts w:asciiTheme="minorHAnsi" w:hAnsiTheme="minorHAnsi" w:cstheme="minorHAnsi"/>
                <w:b w:val="0"/>
                <w:bCs/>
                <w:color w:val="7C6992" w:themeColor="accent5"/>
                <w:szCs w:val="20"/>
              </w:rPr>
            </w:pPr>
            <w:r w:rsidRPr="00F55830">
              <w:rPr>
                <w:rFonts w:cstheme="minorHAnsi"/>
                <w:color w:val="7C6992" w:themeColor="accent5"/>
                <w:sz w:val="18"/>
                <w:szCs w:val="18"/>
              </w:rPr>
              <w:t>(casual, level 1)</w:t>
            </w:r>
          </w:p>
        </w:tc>
        <w:tc>
          <w:tcPr>
            <w:tcW w:w="3375" w:type="dxa"/>
            <w:shd w:val="clear" w:color="auto" w:fill="FFFFFF" w:themeFill="background1"/>
            <w:vAlign w:val="center"/>
          </w:tcPr>
          <w:p w14:paraId="13558E6A" w14:textId="4D87FA26" w:rsidR="00161EC3" w:rsidRPr="00F55830" w:rsidRDefault="00161EC3" w:rsidP="00161EC3">
            <w:pPr>
              <w:jc w:val="center"/>
              <w:rPr>
                <w:rFonts w:cstheme="minorHAnsi"/>
                <w:color w:val="7C6992" w:themeColor="accent5"/>
                <w:sz w:val="20"/>
                <w:szCs w:val="20"/>
              </w:rPr>
            </w:pPr>
            <w:r w:rsidRPr="00F55830">
              <w:rPr>
                <w:rFonts w:cstheme="minorHAnsi"/>
                <w:b/>
                <w:bCs/>
                <w:color w:val="7C6992" w:themeColor="accent5"/>
                <w:sz w:val="20"/>
                <w:szCs w:val="20"/>
              </w:rPr>
              <w:t>$</w:t>
            </w:r>
            <w:r w:rsidR="00221A09">
              <w:rPr>
                <w:rFonts w:cstheme="minorHAnsi"/>
                <w:color w:val="7C6992" w:themeColor="accent5"/>
                <w:sz w:val="20"/>
                <w:szCs w:val="20"/>
              </w:rPr>
              <w:t>175.98</w:t>
            </w:r>
          </w:p>
          <w:p w14:paraId="105A55F9" w14:textId="7E86D151" w:rsidR="00161EC3" w:rsidRPr="00F55830" w:rsidRDefault="00161EC3" w:rsidP="00161EC3">
            <w:pPr>
              <w:ind w:left="10"/>
              <w:jc w:val="center"/>
              <w:rPr>
                <w:rStyle w:val="Bodybold"/>
                <w:rFonts w:asciiTheme="minorHAnsi" w:hAnsiTheme="minorHAnsi" w:cstheme="minorHAnsi"/>
                <w:b w:val="0"/>
                <w:bCs/>
                <w:color w:val="7C6992" w:themeColor="accent5"/>
                <w:szCs w:val="20"/>
              </w:rPr>
            </w:pPr>
            <w:r w:rsidRPr="00F55830">
              <w:rPr>
                <w:rFonts w:cstheme="minorHAnsi"/>
                <w:color w:val="7C6992" w:themeColor="accent5"/>
                <w:sz w:val="18"/>
                <w:szCs w:val="18"/>
              </w:rPr>
              <w:t>(6hrs x $</w:t>
            </w:r>
            <w:r w:rsidR="00E33313">
              <w:rPr>
                <w:rFonts w:cstheme="minorHAnsi"/>
                <w:color w:val="7C6992" w:themeColor="accent5"/>
                <w:sz w:val="18"/>
                <w:szCs w:val="18"/>
              </w:rPr>
              <w:t>29.33</w:t>
            </w:r>
            <w:r w:rsidRPr="00F55830">
              <w:rPr>
                <w:rFonts w:cstheme="minorHAnsi"/>
                <w:color w:val="7C6992" w:themeColor="accent5"/>
                <w:sz w:val="18"/>
                <w:szCs w:val="18"/>
              </w:rPr>
              <w:t>)</w:t>
            </w:r>
          </w:p>
        </w:tc>
        <w:tc>
          <w:tcPr>
            <w:tcW w:w="1513" w:type="dxa"/>
            <w:shd w:val="clear" w:color="auto" w:fill="FFFFFF" w:themeFill="background1"/>
            <w:vAlign w:val="center"/>
          </w:tcPr>
          <w:p w14:paraId="03CDCA69" w14:textId="0AE890FD" w:rsidR="00161EC3" w:rsidRPr="00F55830" w:rsidRDefault="00161EC3" w:rsidP="00161EC3">
            <w:pPr>
              <w:ind w:left="10"/>
              <w:jc w:val="center"/>
              <w:rPr>
                <w:rFonts w:cstheme="minorHAnsi"/>
                <w:b/>
                <w:bCs/>
                <w:color w:val="7C6992" w:themeColor="accent5"/>
              </w:rPr>
            </w:pPr>
            <w:r w:rsidRPr="00F55830">
              <w:rPr>
                <w:rFonts w:cstheme="minorHAnsi"/>
                <w:color w:val="7C6992" w:themeColor="accent5"/>
                <w:sz w:val="20"/>
                <w:szCs w:val="20"/>
              </w:rPr>
              <w:t>30 cartons</w:t>
            </w:r>
          </w:p>
        </w:tc>
        <w:tc>
          <w:tcPr>
            <w:tcW w:w="1560" w:type="dxa"/>
            <w:shd w:val="clear" w:color="auto" w:fill="FFFFFF" w:themeFill="background1"/>
            <w:vAlign w:val="center"/>
          </w:tcPr>
          <w:p w14:paraId="135D5A9F" w14:textId="2455CEBB" w:rsidR="00161EC3" w:rsidRPr="00F55830" w:rsidRDefault="00161EC3" w:rsidP="00161EC3">
            <w:pPr>
              <w:ind w:left="10"/>
              <w:jc w:val="center"/>
              <w:rPr>
                <w:rFonts w:cstheme="minorHAnsi"/>
                <w:b/>
                <w:bCs/>
                <w:color w:val="7C6992" w:themeColor="accent5"/>
              </w:rPr>
            </w:pPr>
            <w:r w:rsidRPr="00F55830">
              <w:rPr>
                <w:rStyle w:val="Bodybold"/>
                <w:rFonts w:asciiTheme="minorHAnsi" w:hAnsiTheme="minorHAnsi" w:cstheme="minorHAnsi"/>
                <w:b w:val="0"/>
                <w:bCs/>
                <w:color w:val="7C6992" w:themeColor="accent5"/>
                <w:szCs w:val="20"/>
              </w:rPr>
              <w:t>$6 per carton</w:t>
            </w:r>
          </w:p>
        </w:tc>
        <w:tc>
          <w:tcPr>
            <w:tcW w:w="2493" w:type="dxa"/>
            <w:shd w:val="clear" w:color="auto" w:fill="FFFFFF" w:themeFill="background1"/>
            <w:vAlign w:val="center"/>
          </w:tcPr>
          <w:p w14:paraId="6CBDF418" w14:textId="0C8DDC0F" w:rsidR="00161EC3" w:rsidRPr="00F55830" w:rsidRDefault="00045271" w:rsidP="00161EC3">
            <w:pPr>
              <w:jc w:val="center"/>
              <w:rPr>
                <w:rFonts w:cstheme="minorHAnsi"/>
                <w:color w:val="7C6992" w:themeColor="accent5"/>
                <w:sz w:val="20"/>
                <w:szCs w:val="20"/>
              </w:rPr>
            </w:pPr>
            <w:r w:rsidRPr="00F55830">
              <w:rPr>
                <w:rFonts w:cstheme="minorHAnsi"/>
                <w:noProof/>
                <w:color w:val="7C6992" w:themeColor="accent5"/>
                <w:sz w:val="18"/>
                <w:szCs w:val="18"/>
              </w:rPr>
              <mc:AlternateContent>
                <mc:Choice Requires="wps">
                  <w:drawing>
                    <wp:anchor distT="0" distB="0" distL="114300" distR="114300" simplePos="0" relativeHeight="251658240" behindDoc="0" locked="0" layoutInCell="1" allowOverlap="1" wp14:anchorId="7E490781" wp14:editId="2E6B06F6">
                      <wp:simplePos x="0" y="0"/>
                      <wp:positionH relativeFrom="column">
                        <wp:posOffset>158115</wp:posOffset>
                      </wp:positionH>
                      <wp:positionV relativeFrom="paragraph">
                        <wp:posOffset>-17145</wp:posOffset>
                      </wp:positionV>
                      <wp:extent cx="1095375" cy="367665"/>
                      <wp:effectExtent l="0" t="0" r="28575" b="13335"/>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5375" cy="367665"/>
                              </a:xfrm>
                              <a:prstGeom prst="ellipse">
                                <a:avLst/>
                              </a:prstGeom>
                              <a:no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A14F5AE" id="Oval 3" o:spid="_x0000_s1026" alt="&quot;&quot;" style="position:absolute;margin-left:12.45pt;margin-top:-1.35pt;width:86.25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" filled="f" strokecolor="#da291c" strokeweight="1pt">
                      <v:stroke joinstyle="miter"/>
                    </v:oval>
                  </w:pict>
                </mc:Fallback>
              </mc:AlternateContent>
            </w:r>
            <w:r w:rsidR="00161EC3" w:rsidRPr="00F55830">
              <w:rPr>
                <w:rFonts w:cstheme="minorHAnsi"/>
                <w:b/>
                <w:bCs/>
                <w:color w:val="7C6992" w:themeColor="accent5"/>
                <w:sz w:val="20"/>
                <w:szCs w:val="20"/>
              </w:rPr>
              <w:t>$</w:t>
            </w:r>
            <w:r w:rsidR="00161EC3" w:rsidRPr="00F55830">
              <w:rPr>
                <w:rFonts w:cstheme="minorHAnsi"/>
                <w:color w:val="7C6992" w:themeColor="accent5"/>
                <w:sz w:val="20"/>
                <w:szCs w:val="20"/>
              </w:rPr>
              <w:t>180</w:t>
            </w:r>
          </w:p>
          <w:p w14:paraId="4D9B34E8" w14:textId="6C650096" w:rsidR="00161EC3" w:rsidRPr="00F55830" w:rsidRDefault="00161EC3" w:rsidP="00161EC3">
            <w:pPr>
              <w:jc w:val="center"/>
              <w:rPr>
                <w:rFonts w:cstheme="minorHAnsi"/>
                <w:color w:val="7C6992" w:themeColor="accent5"/>
                <w:sz w:val="20"/>
                <w:szCs w:val="20"/>
              </w:rPr>
            </w:pPr>
            <w:r w:rsidRPr="00F55830">
              <w:rPr>
                <w:rFonts w:cstheme="minorHAnsi"/>
                <w:color w:val="7C6992" w:themeColor="accent5"/>
                <w:sz w:val="18"/>
                <w:szCs w:val="18"/>
              </w:rPr>
              <w:t>(30 x $6)</w:t>
            </w:r>
          </w:p>
        </w:tc>
        <w:tc>
          <w:tcPr>
            <w:tcW w:w="1838" w:type="dxa"/>
            <w:shd w:val="clear" w:color="auto" w:fill="FFFFFF" w:themeFill="background1"/>
            <w:vAlign w:val="center"/>
          </w:tcPr>
          <w:p w14:paraId="171855E7" w14:textId="153F5D3C" w:rsidR="00161EC3" w:rsidRPr="00F55830" w:rsidRDefault="00161EC3" w:rsidP="00161EC3">
            <w:pPr>
              <w:jc w:val="center"/>
              <w:rPr>
                <w:rFonts w:cstheme="minorHAnsi"/>
                <w:color w:val="7C6992" w:themeColor="accent5"/>
                <w:sz w:val="20"/>
                <w:szCs w:val="20"/>
              </w:rPr>
            </w:pPr>
            <w:r w:rsidRPr="00F55830">
              <w:rPr>
                <w:rFonts w:cstheme="minorHAnsi"/>
                <w:color w:val="7C6992" w:themeColor="accent5"/>
                <w:sz w:val="20"/>
                <w:szCs w:val="20"/>
              </w:rPr>
              <w:t xml:space="preserve">$180 </w:t>
            </w:r>
            <w:r w:rsidRPr="00F55830">
              <w:rPr>
                <w:rFonts w:cstheme="minorHAnsi"/>
                <w:color w:val="7C6992" w:themeColor="accent5"/>
                <w:sz w:val="18"/>
                <w:szCs w:val="18"/>
              </w:rPr>
              <w:t>(piece rate)</w:t>
            </w:r>
          </w:p>
        </w:tc>
      </w:tr>
      <w:tr w:rsidR="00045271" w:rsidRPr="0071227F" w14:paraId="25468B28" w14:textId="77777777" w:rsidTr="00DD3291">
        <w:trPr>
          <w:trHeight w:val="677"/>
        </w:trPr>
        <w:tc>
          <w:tcPr>
            <w:tcW w:w="846" w:type="dxa"/>
            <w:vMerge/>
            <w:textDirection w:val="btLr"/>
            <w:vAlign w:val="center"/>
          </w:tcPr>
          <w:p w14:paraId="79EFB3E6" w14:textId="6FC4A676" w:rsidR="00045271" w:rsidRPr="00F55830" w:rsidRDefault="00045271" w:rsidP="00045271">
            <w:pPr>
              <w:ind w:left="113" w:right="113"/>
              <w:rPr>
                <w:rStyle w:val="Insertionspace"/>
                <w:rFonts w:cstheme="minorHAnsi"/>
                <w:b/>
                <w:bCs/>
                <w:color w:val="7C6992" w:themeColor="accent5"/>
                <w:sz w:val="14"/>
                <w:szCs w:val="14"/>
              </w:rPr>
            </w:pPr>
          </w:p>
        </w:tc>
        <w:tc>
          <w:tcPr>
            <w:tcW w:w="603" w:type="dxa"/>
            <w:shd w:val="clear" w:color="auto" w:fill="auto"/>
            <w:vAlign w:val="center"/>
          </w:tcPr>
          <w:p w14:paraId="7BD58426" w14:textId="2251923B" w:rsidR="00045271" w:rsidRPr="00F55830" w:rsidRDefault="00BA1229" w:rsidP="00045271">
            <w:pPr>
              <w:ind w:left="31"/>
              <w:jc w:val="center"/>
              <w:rPr>
                <w:rFonts w:cstheme="minorHAnsi"/>
                <w:color w:val="7C6992" w:themeColor="accent5"/>
                <w:sz w:val="18"/>
                <w:szCs w:val="18"/>
              </w:rPr>
            </w:pPr>
            <w:r w:rsidRPr="00F55830">
              <w:rPr>
                <w:rFonts w:cstheme="minorHAnsi"/>
                <w:color w:val="7C6992" w:themeColor="accent5"/>
                <w:sz w:val="18"/>
                <w:szCs w:val="18"/>
              </w:rPr>
              <w:t>3</w:t>
            </w:r>
            <w:r w:rsidR="00045271" w:rsidRPr="00F55830">
              <w:rPr>
                <w:rFonts w:cstheme="minorHAnsi"/>
                <w:color w:val="7C6992" w:themeColor="accent5"/>
                <w:sz w:val="18"/>
                <w:szCs w:val="18"/>
              </w:rPr>
              <w:t>/</w:t>
            </w:r>
            <w:r w:rsidR="009C16BC">
              <w:rPr>
                <w:rFonts w:cstheme="minorHAnsi"/>
                <w:color w:val="7C6992" w:themeColor="accent5"/>
                <w:sz w:val="18"/>
                <w:szCs w:val="18"/>
              </w:rPr>
              <w:t>7</w:t>
            </w:r>
            <w:r w:rsidR="00045271" w:rsidRPr="00F55830">
              <w:rPr>
                <w:rFonts w:cstheme="minorHAnsi"/>
                <w:color w:val="7C6992" w:themeColor="accent5"/>
                <w:sz w:val="18"/>
                <w:szCs w:val="18"/>
              </w:rPr>
              <w:t>/2</w:t>
            </w:r>
            <w:r w:rsidR="003717A8">
              <w:rPr>
                <w:rFonts w:cstheme="minorHAnsi"/>
                <w:color w:val="7C6992" w:themeColor="accent5"/>
                <w:sz w:val="18"/>
                <w:szCs w:val="18"/>
              </w:rPr>
              <w:t>4</w:t>
            </w:r>
          </w:p>
        </w:tc>
        <w:tc>
          <w:tcPr>
            <w:tcW w:w="838" w:type="dxa"/>
            <w:shd w:val="clear" w:color="auto" w:fill="auto"/>
            <w:vAlign w:val="center"/>
          </w:tcPr>
          <w:p w14:paraId="493BA0E9" w14:textId="2584A07A" w:rsidR="00045271" w:rsidRPr="00F55830" w:rsidRDefault="00045271" w:rsidP="00045271">
            <w:pPr>
              <w:ind w:left="10"/>
              <w:jc w:val="center"/>
              <w:rPr>
                <w:rFonts w:cstheme="minorHAnsi"/>
                <w:color w:val="7C6992" w:themeColor="accent5"/>
                <w:sz w:val="20"/>
                <w:szCs w:val="20"/>
              </w:rPr>
            </w:pPr>
            <w:r w:rsidRPr="00F55830">
              <w:rPr>
                <w:rFonts w:cstheme="minorHAnsi"/>
                <w:color w:val="7C6992" w:themeColor="accent5"/>
                <w:sz w:val="20"/>
                <w:szCs w:val="20"/>
              </w:rPr>
              <w:t>5</w:t>
            </w:r>
          </w:p>
        </w:tc>
        <w:tc>
          <w:tcPr>
            <w:tcW w:w="1388" w:type="dxa"/>
            <w:shd w:val="clear" w:color="auto" w:fill="auto"/>
            <w:vAlign w:val="center"/>
          </w:tcPr>
          <w:p w14:paraId="6C0D3E56" w14:textId="2E63B162" w:rsidR="00045271" w:rsidRPr="00F55830" w:rsidRDefault="00045271" w:rsidP="00045271">
            <w:pPr>
              <w:jc w:val="center"/>
              <w:rPr>
                <w:rFonts w:cstheme="minorHAnsi"/>
                <w:color w:val="7C6992" w:themeColor="accent5"/>
                <w:sz w:val="20"/>
                <w:szCs w:val="20"/>
              </w:rPr>
            </w:pPr>
            <w:r w:rsidRPr="00F55830">
              <w:rPr>
                <w:rFonts w:cstheme="minorHAnsi"/>
                <w:color w:val="7C6992" w:themeColor="accent5"/>
                <w:sz w:val="20"/>
                <w:szCs w:val="20"/>
              </w:rPr>
              <w:t>$</w:t>
            </w:r>
            <w:r w:rsidR="00082E0C" w:rsidRPr="00F55830">
              <w:rPr>
                <w:rFonts w:cstheme="minorHAnsi"/>
                <w:color w:val="7C6992" w:themeColor="accent5"/>
                <w:sz w:val="20"/>
                <w:szCs w:val="20"/>
              </w:rPr>
              <w:t>2</w:t>
            </w:r>
            <w:r w:rsidR="00E33313">
              <w:rPr>
                <w:rFonts w:cstheme="minorHAnsi"/>
                <w:color w:val="7C6992" w:themeColor="accent5"/>
                <w:sz w:val="20"/>
                <w:szCs w:val="20"/>
              </w:rPr>
              <w:t>9.33</w:t>
            </w:r>
          </w:p>
          <w:p w14:paraId="0F98F545" w14:textId="531D5729" w:rsidR="00045271" w:rsidRPr="00F55830" w:rsidRDefault="00045271" w:rsidP="00045271">
            <w:pPr>
              <w:jc w:val="center"/>
              <w:rPr>
                <w:rFonts w:cstheme="minorHAnsi"/>
                <w:color w:val="7C6992" w:themeColor="accent5"/>
                <w:sz w:val="20"/>
                <w:szCs w:val="20"/>
              </w:rPr>
            </w:pPr>
            <w:r w:rsidRPr="00F55830">
              <w:rPr>
                <w:rFonts w:cstheme="minorHAnsi"/>
                <w:color w:val="7C6992" w:themeColor="accent5"/>
                <w:sz w:val="18"/>
                <w:szCs w:val="18"/>
              </w:rPr>
              <w:t>(casual, level 1)</w:t>
            </w:r>
          </w:p>
        </w:tc>
        <w:tc>
          <w:tcPr>
            <w:tcW w:w="3375" w:type="dxa"/>
            <w:shd w:val="clear" w:color="auto" w:fill="auto"/>
            <w:vAlign w:val="center"/>
          </w:tcPr>
          <w:p w14:paraId="27A5ABB8" w14:textId="1519102E" w:rsidR="00045271" w:rsidRPr="00F55830" w:rsidRDefault="00843614" w:rsidP="00045271">
            <w:pPr>
              <w:jc w:val="center"/>
              <w:rPr>
                <w:rFonts w:cstheme="minorHAnsi"/>
                <w:color w:val="7C6992" w:themeColor="accent5"/>
                <w:sz w:val="20"/>
                <w:szCs w:val="20"/>
              </w:rPr>
            </w:pPr>
            <w:r w:rsidRPr="00F55830">
              <w:rPr>
                <w:rFonts w:cstheme="minorHAnsi"/>
                <w:noProof/>
                <w:color w:val="7C6992" w:themeColor="accent5"/>
                <w:sz w:val="18"/>
                <w:szCs w:val="18"/>
              </w:rPr>
              <mc:AlternateContent>
                <mc:Choice Requires="wps">
                  <w:drawing>
                    <wp:anchor distT="0" distB="0" distL="114300" distR="114300" simplePos="0" relativeHeight="251658245" behindDoc="0" locked="0" layoutInCell="1" allowOverlap="1" wp14:anchorId="6CE3EC35" wp14:editId="4BACC2E7">
                      <wp:simplePos x="0" y="0"/>
                      <wp:positionH relativeFrom="column">
                        <wp:posOffset>430530</wp:posOffset>
                      </wp:positionH>
                      <wp:positionV relativeFrom="paragraph">
                        <wp:posOffset>-17145</wp:posOffset>
                      </wp:positionV>
                      <wp:extent cx="1181100" cy="408940"/>
                      <wp:effectExtent l="0" t="0" r="19050" b="101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408940"/>
                              </a:xfrm>
                              <a:prstGeom prst="ellipse">
                                <a:avLst/>
                              </a:prstGeom>
                              <a:noFill/>
                              <a:ln>
                                <a:solidFill>
                                  <a:srgbClr val="DA29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0FDAAB55" id="Oval 1" o:spid="_x0000_s1026" alt="&quot;&quot;" style="position:absolute;margin-left:33.9pt;margin-top:-1.35pt;width:93pt;height:32.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" filled="f" strokecolor="#da291c" strokeweight="1pt">
                      <v:stroke joinstyle="miter"/>
                    </v:oval>
                  </w:pict>
                </mc:Fallback>
              </mc:AlternateContent>
            </w:r>
            <w:r w:rsidR="00045271" w:rsidRPr="00F55830">
              <w:rPr>
                <w:rFonts w:cstheme="minorHAnsi"/>
                <w:b/>
                <w:bCs/>
                <w:color w:val="7C6992" w:themeColor="accent5"/>
                <w:sz w:val="20"/>
                <w:szCs w:val="20"/>
              </w:rPr>
              <w:t>$</w:t>
            </w:r>
            <w:r w:rsidR="00221A09">
              <w:rPr>
                <w:rFonts w:cstheme="minorHAnsi"/>
                <w:color w:val="7C6992" w:themeColor="accent5"/>
                <w:sz w:val="20"/>
                <w:szCs w:val="20"/>
              </w:rPr>
              <w:t>146.65</w:t>
            </w:r>
          </w:p>
          <w:p w14:paraId="7A061DBF" w14:textId="1364A7BD" w:rsidR="00045271" w:rsidRPr="00F55830" w:rsidRDefault="00045271" w:rsidP="00045271">
            <w:pPr>
              <w:jc w:val="center"/>
              <w:rPr>
                <w:rFonts w:cstheme="minorHAnsi"/>
                <w:b/>
                <w:bCs/>
                <w:color w:val="7C6992" w:themeColor="accent5"/>
                <w:sz w:val="20"/>
                <w:szCs w:val="20"/>
              </w:rPr>
            </w:pPr>
            <w:r w:rsidRPr="00F55830">
              <w:rPr>
                <w:rFonts w:cstheme="minorHAnsi"/>
                <w:color w:val="7C6992" w:themeColor="accent5"/>
                <w:sz w:val="18"/>
                <w:szCs w:val="18"/>
              </w:rPr>
              <w:t>(5hrs x $</w:t>
            </w:r>
            <w:r w:rsidR="00E33313">
              <w:rPr>
                <w:rFonts w:cstheme="minorHAnsi"/>
                <w:color w:val="7C6992" w:themeColor="accent5"/>
                <w:sz w:val="18"/>
                <w:szCs w:val="18"/>
              </w:rPr>
              <w:t>29.33</w:t>
            </w:r>
            <w:r w:rsidRPr="00F55830">
              <w:rPr>
                <w:rFonts w:cstheme="minorHAnsi"/>
                <w:color w:val="7C6992" w:themeColor="accent5"/>
                <w:sz w:val="18"/>
                <w:szCs w:val="18"/>
              </w:rPr>
              <w:t>)</w:t>
            </w:r>
          </w:p>
        </w:tc>
        <w:tc>
          <w:tcPr>
            <w:tcW w:w="1513" w:type="dxa"/>
            <w:shd w:val="clear" w:color="auto" w:fill="auto"/>
            <w:vAlign w:val="center"/>
          </w:tcPr>
          <w:p w14:paraId="57B025BE" w14:textId="7AA1533D" w:rsidR="00045271" w:rsidRPr="00F55830" w:rsidRDefault="00045271" w:rsidP="00045271">
            <w:pPr>
              <w:ind w:left="10"/>
              <w:jc w:val="center"/>
              <w:rPr>
                <w:rFonts w:cstheme="minorHAnsi"/>
                <w:color w:val="7C6992" w:themeColor="accent5"/>
                <w:sz w:val="20"/>
                <w:szCs w:val="20"/>
              </w:rPr>
            </w:pPr>
            <w:r w:rsidRPr="00F55830">
              <w:rPr>
                <w:rFonts w:cstheme="minorHAnsi"/>
                <w:color w:val="7C6992" w:themeColor="accent5"/>
                <w:sz w:val="20"/>
                <w:szCs w:val="20"/>
              </w:rPr>
              <w:t>20 cartons</w:t>
            </w:r>
          </w:p>
        </w:tc>
        <w:tc>
          <w:tcPr>
            <w:tcW w:w="1560" w:type="dxa"/>
            <w:shd w:val="clear" w:color="auto" w:fill="auto"/>
            <w:vAlign w:val="center"/>
          </w:tcPr>
          <w:p w14:paraId="1BA4BF85" w14:textId="1A034CF0" w:rsidR="00045271" w:rsidRPr="00F55830" w:rsidRDefault="00045271" w:rsidP="00045271">
            <w:pPr>
              <w:ind w:left="10"/>
              <w:jc w:val="center"/>
              <w:rPr>
                <w:rStyle w:val="Bodybold"/>
                <w:rFonts w:asciiTheme="minorHAnsi" w:hAnsiTheme="minorHAnsi" w:cstheme="minorHAnsi"/>
                <w:b w:val="0"/>
                <w:bCs/>
                <w:color w:val="7C6992" w:themeColor="accent5"/>
                <w:szCs w:val="20"/>
              </w:rPr>
            </w:pPr>
            <w:r w:rsidRPr="00F55830">
              <w:rPr>
                <w:rStyle w:val="Bodybold"/>
                <w:rFonts w:asciiTheme="minorHAnsi" w:hAnsiTheme="minorHAnsi" w:cstheme="minorHAnsi"/>
                <w:b w:val="0"/>
                <w:bCs/>
                <w:color w:val="7C6992" w:themeColor="accent5"/>
                <w:szCs w:val="20"/>
              </w:rPr>
              <w:t>$6 per carton</w:t>
            </w:r>
          </w:p>
        </w:tc>
        <w:tc>
          <w:tcPr>
            <w:tcW w:w="2493" w:type="dxa"/>
            <w:shd w:val="clear" w:color="auto" w:fill="auto"/>
            <w:vAlign w:val="center"/>
          </w:tcPr>
          <w:p w14:paraId="0BAB5DBF" w14:textId="77777777" w:rsidR="00045271" w:rsidRPr="00F55830" w:rsidRDefault="00045271" w:rsidP="00045271">
            <w:pPr>
              <w:jc w:val="center"/>
              <w:rPr>
                <w:rFonts w:cstheme="minorHAnsi"/>
                <w:color w:val="7C6992" w:themeColor="accent5"/>
                <w:sz w:val="20"/>
                <w:szCs w:val="20"/>
              </w:rPr>
            </w:pPr>
            <w:r w:rsidRPr="00F55830">
              <w:rPr>
                <w:rFonts w:cstheme="minorHAnsi"/>
                <w:b/>
                <w:bCs/>
                <w:color w:val="7C6992" w:themeColor="accent5"/>
                <w:sz w:val="20"/>
                <w:szCs w:val="20"/>
              </w:rPr>
              <w:t>$</w:t>
            </w:r>
            <w:r w:rsidRPr="00F55830">
              <w:rPr>
                <w:rFonts w:cstheme="minorHAnsi"/>
                <w:color w:val="7C6992" w:themeColor="accent5"/>
                <w:sz w:val="20"/>
                <w:szCs w:val="20"/>
              </w:rPr>
              <w:t>120</w:t>
            </w:r>
          </w:p>
          <w:p w14:paraId="1A540E76" w14:textId="48381199" w:rsidR="00045271" w:rsidRPr="00F55830" w:rsidRDefault="00045271" w:rsidP="00045271">
            <w:pPr>
              <w:jc w:val="center"/>
              <w:rPr>
                <w:rFonts w:cstheme="minorHAnsi"/>
                <w:b/>
                <w:bCs/>
                <w:color w:val="7C6992" w:themeColor="accent5"/>
                <w:sz w:val="20"/>
                <w:szCs w:val="20"/>
              </w:rPr>
            </w:pPr>
            <w:r w:rsidRPr="00F55830">
              <w:rPr>
                <w:rFonts w:cstheme="minorHAnsi"/>
                <w:color w:val="7C6992" w:themeColor="accent5"/>
                <w:sz w:val="18"/>
                <w:szCs w:val="18"/>
              </w:rPr>
              <w:t>(20 x $6)</w:t>
            </w:r>
          </w:p>
        </w:tc>
        <w:tc>
          <w:tcPr>
            <w:tcW w:w="1838" w:type="dxa"/>
            <w:shd w:val="clear" w:color="auto" w:fill="auto"/>
            <w:vAlign w:val="center"/>
          </w:tcPr>
          <w:p w14:paraId="25BB80BD" w14:textId="35B314E9" w:rsidR="00045271" w:rsidRPr="00F55830" w:rsidRDefault="00045271" w:rsidP="00045271">
            <w:pPr>
              <w:jc w:val="center"/>
              <w:rPr>
                <w:rFonts w:cstheme="minorHAnsi"/>
                <w:color w:val="7C6992" w:themeColor="accent5"/>
                <w:sz w:val="18"/>
                <w:szCs w:val="18"/>
              </w:rPr>
            </w:pPr>
            <w:r w:rsidRPr="00F55830">
              <w:rPr>
                <w:rFonts w:cstheme="minorHAnsi"/>
                <w:color w:val="7C6992" w:themeColor="accent5"/>
                <w:sz w:val="20"/>
                <w:szCs w:val="20"/>
              </w:rPr>
              <w:t>$</w:t>
            </w:r>
            <w:r w:rsidR="00221A09">
              <w:rPr>
                <w:rFonts w:cstheme="minorHAnsi"/>
                <w:color w:val="7C6992" w:themeColor="accent5"/>
                <w:sz w:val="20"/>
                <w:szCs w:val="20"/>
              </w:rPr>
              <w:t>146.65</w:t>
            </w:r>
            <w:r w:rsidRPr="00F55830">
              <w:rPr>
                <w:rFonts w:cstheme="minorHAnsi"/>
                <w:color w:val="7C6992" w:themeColor="accent5"/>
                <w:sz w:val="20"/>
                <w:szCs w:val="20"/>
              </w:rPr>
              <w:t xml:space="preserve"> </w:t>
            </w:r>
            <w:r w:rsidRPr="00F55830">
              <w:rPr>
                <w:rFonts w:cstheme="minorHAnsi"/>
                <w:color w:val="7C6992" w:themeColor="accent5"/>
                <w:sz w:val="18"/>
                <w:szCs w:val="18"/>
              </w:rPr>
              <w:t>(minimum hourly rate)</w:t>
            </w:r>
          </w:p>
        </w:tc>
      </w:tr>
    </w:tbl>
    <w:p w14:paraId="104B31A7" w14:textId="3235F022" w:rsidR="00B370A7" w:rsidRPr="00F55830" w:rsidRDefault="00E26148" w:rsidP="00E26148">
      <w:pPr>
        <w:spacing w:before="120" w:after="0"/>
        <w:rPr>
          <w:color w:val="7C6992" w:themeColor="accent5"/>
          <w:sz w:val="18"/>
          <w:szCs w:val="18"/>
        </w:rPr>
      </w:pPr>
      <w:r w:rsidRPr="00F55830">
        <w:rPr>
          <w:b/>
          <w:bCs/>
          <w:color w:val="7C6992" w:themeColor="accent5"/>
          <w:sz w:val="18"/>
          <w:szCs w:val="18"/>
        </w:rPr>
        <w:t xml:space="preserve">Important: </w:t>
      </w:r>
      <w:r w:rsidRPr="00F55830">
        <w:rPr>
          <w:color w:val="7C6992" w:themeColor="accent5"/>
          <w:sz w:val="18"/>
          <w:szCs w:val="18"/>
        </w:rPr>
        <w:t>Award rates used apply from 1 July 202</w:t>
      </w:r>
      <w:r w:rsidR="007005AB" w:rsidRPr="00F55830">
        <w:rPr>
          <w:color w:val="7C6992" w:themeColor="accent5"/>
          <w:sz w:val="18"/>
          <w:szCs w:val="18"/>
        </w:rPr>
        <w:t>4</w:t>
      </w:r>
      <w:r w:rsidRPr="00F55830">
        <w:rPr>
          <w:color w:val="7C6992" w:themeColor="accent5"/>
          <w:sz w:val="18"/>
          <w:szCs w:val="18"/>
        </w:rPr>
        <w:t>. Minimum pay rates are reviewed annually and any increases usually apply from first full pay period on or after 1 July each year.</w:t>
      </w:r>
    </w:p>
    <w:p w14:paraId="27D681EE" w14:textId="75508D9F" w:rsidR="001E49A4" w:rsidRDefault="001E49A4" w:rsidP="00161EC3"/>
    <w:p w14:paraId="74EAD1ED" w14:textId="7DAA728B" w:rsidR="00820792" w:rsidRPr="00820792" w:rsidRDefault="00820792" w:rsidP="00820792">
      <w:pPr>
        <w:pStyle w:val="Body"/>
        <w:spacing w:before="240"/>
        <w:rPr>
          <w:rFonts w:asciiTheme="minorHAnsi" w:hAnsiTheme="minorHAnsi" w:cstheme="minorHAnsi"/>
          <w:color w:val="DA291C"/>
          <w:sz w:val="24"/>
          <w:szCs w:val="24"/>
        </w:rPr>
      </w:pPr>
      <w:r w:rsidRPr="00620EDB">
        <w:rPr>
          <w:rStyle w:val="Bodybold"/>
          <w:rFonts w:asciiTheme="minorHAnsi" w:hAnsiTheme="minorHAnsi" w:cstheme="minorHAnsi"/>
          <w:sz w:val="24"/>
          <w:szCs w:val="24"/>
        </w:rPr>
        <w:lastRenderedPageBreak/>
        <w:t xml:space="preserve">Week beginning: </w:t>
      </w:r>
      <w:proofErr w:type="gramStart"/>
      <w:r w:rsidRPr="00843614">
        <w:rPr>
          <w:rStyle w:val="Insertionspace"/>
          <w:rFonts w:asciiTheme="minorHAnsi" w:hAnsiTheme="minorHAnsi" w:cstheme="minorHAnsi"/>
          <w:color w:val="000000" w:themeColor="text1"/>
          <w:sz w:val="24"/>
          <w:szCs w:val="24"/>
        </w:rPr>
        <w:t>…..</w:t>
      </w:r>
      <w:proofErr w:type="gramEnd"/>
      <w:r w:rsidRPr="00843614">
        <w:rPr>
          <w:rStyle w:val="Insertionspace"/>
          <w:rFonts w:asciiTheme="minorHAnsi" w:hAnsiTheme="minorHAnsi" w:cstheme="minorHAnsi"/>
          <w:color w:val="000000" w:themeColor="text1"/>
          <w:sz w:val="24"/>
          <w:szCs w:val="24"/>
        </w:rPr>
        <w:t xml:space="preserve"> /.…. /…..</w:t>
      </w:r>
    </w:p>
    <w:tbl>
      <w:tblPr>
        <w:tblStyle w:val="TableGrid"/>
        <w:tblpPr w:leftFromText="180" w:rightFromText="180" w:vertAnchor="text" w:horzAnchor="page" w:tblpX="1126" w:tblpY="1"/>
        <w:tblW w:w="14454"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49"/>
        <w:gridCol w:w="838"/>
        <w:gridCol w:w="1388"/>
        <w:gridCol w:w="3375"/>
        <w:gridCol w:w="1513"/>
        <w:gridCol w:w="1560"/>
        <w:gridCol w:w="2493"/>
        <w:gridCol w:w="1838"/>
      </w:tblGrid>
      <w:tr w:rsidR="00820792" w:rsidRPr="0071227F" w14:paraId="2EC287A2" w14:textId="77777777" w:rsidTr="00E31008">
        <w:tc>
          <w:tcPr>
            <w:tcW w:w="1449" w:type="dxa"/>
            <w:tcBorders>
              <w:top w:val="single" w:sz="4" w:space="0" w:color="auto"/>
              <w:left w:val="single" w:sz="4" w:space="0" w:color="auto"/>
              <w:bottom w:val="single" w:sz="4" w:space="0" w:color="auto"/>
            </w:tcBorders>
            <w:shd w:val="clear" w:color="auto" w:fill="3E3449" w:themeFill="accent5" w:themeFillShade="80"/>
            <w:vAlign w:val="center"/>
          </w:tcPr>
          <w:p w14:paraId="14DD678D" w14:textId="77777777" w:rsidR="00820792" w:rsidRPr="00286BBF" w:rsidRDefault="00820792" w:rsidP="00E31008">
            <w:pPr>
              <w:spacing w:before="40" w:after="40" w:line="288" w:lineRule="auto"/>
              <w:ind w:left="31"/>
              <w:jc w:val="center"/>
              <w:rPr>
                <w:rFonts w:cstheme="minorHAnsi"/>
                <w:b/>
                <w:bCs/>
                <w:color w:val="FFFFFF" w:themeColor="background1"/>
                <w:sz w:val="20"/>
                <w:szCs w:val="20"/>
              </w:rPr>
            </w:pPr>
          </w:p>
        </w:tc>
        <w:tc>
          <w:tcPr>
            <w:tcW w:w="5601" w:type="dxa"/>
            <w:gridSpan w:val="3"/>
            <w:tcBorders>
              <w:top w:val="single" w:sz="4" w:space="0" w:color="auto"/>
              <w:bottom w:val="single" w:sz="4" w:space="0" w:color="auto"/>
            </w:tcBorders>
            <w:shd w:val="clear" w:color="auto" w:fill="3E3449" w:themeFill="accent5" w:themeFillShade="80"/>
          </w:tcPr>
          <w:p w14:paraId="0CDA56DB" w14:textId="77777777" w:rsidR="00820792" w:rsidRPr="00286BBF" w:rsidRDefault="00820792" w:rsidP="00E31008">
            <w:pPr>
              <w:spacing w:before="40" w:after="40" w:line="288" w:lineRule="auto"/>
              <w:ind w:left="10"/>
              <w:rPr>
                <w:rFonts w:cstheme="minorHAnsi"/>
                <w:b/>
                <w:bCs/>
              </w:rPr>
            </w:pPr>
            <w:r w:rsidRPr="00286BBF">
              <w:rPr>
                <w:rFonts w:cstheme="minorHAnsi"/>
                <w:b/>
                <w:bCs/>
              </w:rPr>
              <w:t>Minimum hourly rate amount</w:t>
            </w:r>
          </w:p>
        </w:tc>
        <w:tc>
          <w:tcPr>
            <w:tcW w:w="7404" w:type="dxa"/>
            <w:gridSpan w:val="4"/>
            <w:tcBorders>
              <w:top w:val="single" w:sz="4" w:space="0" w:color="auto"/>
              <w:bottom w:val="single" w:sz="4" w:space="0" w:color="auto"/>
            </w:tcBorders>
            <w:shd w:val="clear" w:color="auto" w:fill="3E3449" w:themeFill="accent5" w:themeFillShade="80"/>
          </w:tcPr>
          <w:p w14:paraId="2F42BFBD" w14:textId="77777777" w:rsidR="00820792" w:rsidRPr="00286BBF" w:rsidRDefault="00820792" w:rsidP="00E31008">
            <w:pPr>
              <w:spacing w:before="40" w:after="40" w:line="288" w:lineRule="auto"/>
              <w:rPr>
                <w:rFonts w:cstheme="minorHAnsi"/>
                <w:b/>
                <w:bCs/>
              </w:rPr>
            </w:pPr>
            <w:r w:rsidRPr="00286BBF">
              <w:rPr>
                <w:rFonts w:cstheme="minorHAnsi"/>
                <w:b/>
                <w:bCs/>
              </w:rPr>
              <w:t>Piecework amount</w:t>
            </w:r>
          </w:p>
        </w:tc>
      </w:tr>
      <w:tr w:rsidR="00820792" w:rsidRPr="0071227F" w14:paraId="513B569C" w14:textId="77777777" w:rsidTr="00E31008">
        <w:trPr>
          <w:trHeight w:val="865"/>
        </w:trPr>
        <w:tc>
          <w:tcPr>
            <w:tcW w:w="1449" w:type="dxa"/>
            <w:tcBorders>
              <w:top w:val="single" w:sz="4" w:space="0" w:color="auto"/>
              <w:left w:val="single" w:sz="4" w:space="0" w:color="auto"/>
              <w:bottom w:val="single" w:sz="4" w:space="0" w:color="auto"/>
            </w:tcBorders>
            <w:shd w:val="clear" w:color="auto" w:fill="C2D4ED" w:themeFill="accent1" w:themeFillTint="33"/>
            <w:vAlign w:val="center"/>
          </w:tcPr>
          <w:p w14:paraId="77DA20BF" w14:textId="77777777" w:rsidR="00820792" w:rsidRPr="00286BBF" w:rsidRDefault="00820792" w:rsidP="00E31008">
            <w:pPr>
              <w:spacing w:before="40" w:after="40"/>
              <w:ind w:left="31"/>
              <w:jc w:val="center"/>
              <w:rPr>
                <w:rFonts w:cstheme="minorHAnsi"/>
                <w:b/>
                <w:bCs/>
                <w:sz w:val="20"/>
                <w:szCs w:val="20"/>
              </w:rPr>
            </w:pPr>
            <w:r w:rsidRPr="00286BBF">
              <w:rPr>
                <w:rFonts w:cstheme="minorHAnsi"/>
                <w:b/>
                <w:bCs/>
                <w:sz w:val="20"/>
                <w:szCs w:val="20"/>
              </w:rPr>
              <w:t>Date</w:t>
            </w:r>
          </w:p>
        </w:tc>
        <w:tc>
          <w:tcPr>
            <w:tcW w:w="838" w:type="dxa"/>
            <w:tcBorders>
              <w:top w:val="single" w:sz="4" w:space="0" w:color="auto"/>
              <w:bottom w:val="single" w:sz="4" w:space="0" w:color="auto"/>
            </w:tcBorders>
            <w:shd w:val="clear" w:color="auto" w:fill="C2D4ED" w:themeFill="accent1" w:themeFillTint="33"/>
            <w:vAlign w:val="center"/>
          </w:tcPr>
          <w:p w14:paraId="062749DC" w14:textId="77777777" w:rsidR="00820792" w:rsidRPr="00286BBF" w:rsidRDefault="00820792" w:rsidP="00E31008">
            <w:pPr>
              <w:spacing w:before="40" w:after="40"/>
              <w:ind w:left="10"/>
              <w:jc w:val="center"/>
              <w:rPr>
                <w:rFonts w:cstheme="minorHAnsi"/>
                <w:b/>
                <w:bCs/>
                <w:sz w:val="20"/>
                <w:szCs w:val="20"/>
              </w:rPr>
            </w:pPr>
            <w:r w:rsidRPr="00286BBF">
              <w:rPr>
                <w:rFonts w:cstheme="minorHAnsi"/>
                <w:b/>
                <w:bCs/>
                <w:sz w:val="20"/>
                <w:szCs w:val="20"/>
              </w:rPr>
              <w:t>Total hours</w:t>
            </w:r>
          </w:p>
        </w:tc>
        <w:tc>
          <w:tcPr>
            <w:tcW w:w="1388" w:type="dxa"/>
            <w:tcBorders>
              <w:top w:val="single" w:sz="4" w:space="0" w:color="auto"/>
              <w:bottom w:val="single" w:sz="4" w:space="0" w:color="auto"/>
            </w:tcBorders>
            <w:shd w:val="clear" w:color="auto" w:fill="C2D4ED" w:themeFill="accent1" w:themeFillTint="33"/>
            <w:vAlign w:val="center"/>
          </w:tcPr>
          <w:p w14:paraId="2C4923D0" w14:textId="77777777" w:rsidR="00820792" w:rsidRPr="00286BBF" w:rsidRDefault="00820792" w:rsidP="00E31008">
            <w:pPr>
              <w:spacing w:before="40" w:after="40"/>
              <w:ind w:left="10"/>
              <w:jc w:val="center"/>
              <w:rPr>
                <w:rFonts w:cstheme="minorHAnsi"/>
                <w:b/>
                <w:bCs/>
                <w:sz w:val="20"/>
                <w:szCs w:val="20"/>
              </w:rPr>
            </w:pPr>
            <w:r>
              <w:rPr>
                <w:rFonts w:cstheme="minorHAnsi"/>
                <w:b/>
                <w:bCs/>
                <w:sz w:val="20"/>
                <w:szCs w:val="20"/>
              </w:rPr>
              <w:t>Award h</w:t>
            </w:r>
            <w:r w:rsidRPr="00286BBF">
              <w:rPr>
                <w:rFonts w:cstheme="minorHAnsi"/>
                <w:b/>
                <w:bCs/>
                <w:sz w:val="20"/>
                <w:szCs w:val="20"/>
              </w:rPr>
              <w:t>ourly rate</w:t>
            </w:r>
            <w:r>
              <w:rPr>
                <w:rFonts w:cstheme="minorHAnsi"/>
                <w:b/>
                <w:bCs/>
                <w:sz w:val="20"/>
                <w:szCs w:val="20"/>
              </w:rPr>
              <w:t xml:space="preserve"> </w:t>
            </w:r>
          </w:p>
        </w:tc>
        <w:tc>
          <w:tcPr>
            <w:tcW w:w="3375" w:type="dxa"/>
            <w:tcBorders>
              <w:top w:val="single" w:sz="4" w:space="0" w:color="auto"/>
              <w:bottom w:val="single" w:sz="4" w:space="0" w:color="auto"/>
            </w:tcBorders>
            <w:shd w:val="clear" w:color="auto" w:fill="C2D4ED" w:themeFill="accent1" w:themeFillTint="33"/>
            <w:vAlign w:val="center"/>
          </w:tcPr>
          <w:p w14:paraId="0CEFA075" w14:textId="77777777" w:rsidR="00820792" w:rsidRDefault="00820792" w:rsidP="00E31008">
            <w:pPr>
              <w:spacing w:before="40" w:after="40"/>
              <w:ind w:left="10"/>
              <w:jc w:val="center"/>
              <w:rPr>
                <w:rFonts w:cstheme="minorHAnsi"/>
                <w:b/>
                <w:bCs/>
                <w:sz w:val="20"/>
                <w:szCs w:val="20"/>
              </w:rPr>
            </w:pPr>
            <w:r w:rsidRPr="00286BBF">
              <w:rPr>
                <w:rFonts w:cstheme="minorHAnsi"/>
                <w:b/>
                <w:bCs/>
                <w:sz w:val="20"/>
                <w:szCs w:val="20"/>
              </w:rPr>
              <w:t>Total payable at hourly rate</w:t>
            </w:r>
          </w:p>
          <w:p w14:paraId="5FEB5D54" w14:textId="4844410E" w:rsidR="00820792" w:rsidRPr="00286BBF" w:rsidRDefault="00820792" w:rsidP="00E31008">
            <w:pPr>
              <w:spacing w:before="40" w:after="40"/>
              <w:ind w:left="10"/>
              <w:jc w:val="center"/>
              <w:rPr>
                <w:rFonts w:cstheme="minorHAnsi"/>
                <w:b/>
                <w:bCs/>
                <w:sz w:val="20"/>
                <w:szCs w:val="20"/>
              </w:rPr>
            </w:pPr>
            <w:r w:rsidRPr="00286BBF">
              <w:rPr>
                <w:rFonts w:cstheme="minorHAnsi"/>
                <w:sz w:val="18"/>
                <w:szCs w:val="18"/>
              </w:rPr>
              <w:t xml:space="preserve">(minimum hourly rate x </w:t>
            </w:r>
            <w:r w:rsidR="00534391">
              <w:rPr>
                <w:rFonts w:cstheme="minorHAnsi"/>
                <w:sz w:val="18"/>
                <w:szCs w:val="18"/>
              </w:rPr>
              <w:br/>
            </w:r>
            <w:r w:rsidRPr="00286BBF">
              <w:rPr>
                <w:rFonts w:cstheme="minorHAnsi"/>
                <w:sz w:val="18"/>
                <w:szCs w:val="18"/>
              </w:rPr>
              <w:t xml:space="preserve">total hours </w:t>
            </w:r>
            <w:r w:rsidRPr="00161EC3">
              <w:rPr>
                <w:rFonts w:cstheme="minorHAnsi"/>
                <w:sz w:val="18"/>
                <w:szCs w:val="18"/>
                <w:u w:val="single"/>
              </w:rPr>
              <w:t>for</w:t>
            </w:r>
            <w:r w:rsidR="00534391">
              <w:rPr>
                <w:rFonts w:cstheme="minorHAnsi"/>
                <w:sz w:val="18"/>
                <w:szCs w:val="18"/>
                <w:u w:val="single"/>
              </w:rPr>
              <w:t xml:space="preserve"> the</w:t>
            </w:r>
            <w:r w:rsidRPr="00161EC3">
              <w:rPr>
                <w:rFonts w:cstheme="minorHAnsi"/>
                <w:sz w:val="18"/>
                <w:szCs w:val="18"/>
                <w:u w:val="single"/>
              </w:rPr>
              <w:t xml:space="preserve"> day</w:t>
            </w:r>
            <w:r w:rsidRPr="00286BBF">
              <w:rPr>
                <w:rFonts w:cstheme="minorHAnsi"/>
                <w:sz w:val="18"/>
                <w:szCs w:val="18"/>
              </w:rPr>
              <w:t>)</w:t>
            </w:r>
          </w:p>
        </w:tc>
        <w:tc>
          <w:tcPr>
            <w:tcW w:w="1513" w:type="dxa"/>
            <w:tcBorders>
              <w:top w:val="single" w:sz="4" w:space="0" w:color="auto"/>
              <w:bottom w:val="single" w:sz="4" w:space="0" w:color="auto"/>
            </w:tcBorders>
            <w:shd w:val="clear" w:color="auto" w:fill="F2F2F2" w:themeFill="background1" w:themeFillShade="F2"/>
            <w:vAlign w:val="center"/>
          </w:tcPr>
          <w:p w14:paraId="63683B87" w14:textId="77777777" w:rsidR="00820792" w:rsidRPr="00286BBF" w:rsidRDefault="00820792" w:rsidP="00E31008">
            <w:pPr>
              <w:spacing w:before="40" w:after="40"/>
              <w:ind w:left="10"/>
              <w:jc w:val="center"/>
              <w:rPr>
                <w:rFonts w:cstheme="minorHAnsi"/>
                <w:b/>
                <w:bCs/>
                <w:sz w:val="20"/>
                <w:szCs w:val="20"/>
              </w:rPr>
            </w:pPr>
            <w:r w:rsidRPr="00286BBF">
              <w:rPr>
                <w:rFonts w:cstheme="minorHAnsi"/>
                <w:b/>
                <w:bCs/>
                <w:sz w:val="20"/>
                <w:szCs w:val="20"/>
              </w:rPr>
              <w:t>Output</w:t>
            </w:r>
          </w:p>
        </w:tc>
        <w:tc>
          <w:tcPr>
            <w:tcW w:w="1560" w:type="dxa"/>
            <w:tcBorders>
              <w:top w:val="single" w:sz="4" w:space="0" w:color="auto"/>
              <w:bottom w:val="single" w:sz="4" w:space="0" w:color="auto"/>
            </w:tcBorders>
            <w:shd w:val="clear" w:color="auto" w:fill="F2F2F2" w:themeFill="background1" w:themeFillShade="F2"/>
            <w:vAlign w:val="center"/>
          </w:tcPr>
          <w:p w14:paraId="30C085FB" w14:textId="77777777" w:rsidR="00820792" w:rsidRPr="00286BBF" w:rsidRDefault="00820792" w:rsidP="00E31008">
            <w:pPr>
              <w:spacing w:before="40" w:after="40"/>
              <w:ind w:left="10"/>
              <w:jc w:val="center"/>
              <w:rPr>
                <w:rFonts w:cstheme="minorHAnsi"/>
                <w:b/>
                <w:bCs/>
                <w:sz w:val="20"/>
                <w:szCs w:val="20"/>
              </w:rPr>
            </w:pPr>
            <w:r w:rsidRPr="00286BBF">
              <w:rPr>
                <w:rFonts w:cstheme="minorHAnsi"/>
                <w:b/>
                <w:bCs/>
                <w:sz w:val="20"/>
                <w:szCs w:val="20"/>
              </w:rPr>
              <w:t>Piece rate</w:t>
            </w:r>
          </w:p>
        </w:tc>
        <w:tc>
          <w:tcPr>
            <w:tcW w:w="2493" w:type="dxa"/>
            <w:tcBorders>
              <w:top w:val="single" w:sz="4" w:space="0" w:color="auto"/>
              <w:bottom w:val="single" w:sz="4" w:space="0" w:color="auto"/>
            </w:tcBorders>
            <w:shd w:val="clear" w:color="auto" w:fill="F2F2F2" w:themeFill="background1" w:themeFillShade="F2"/>
            <w:vAlign w:val="center"/>
          </w:tcPr>
          <w:p w14:paraId="64E0C326" w14:textId="77777777" w:rsidR="00820792" w:rsidRPr="00286BBF" w:rsidRDefault="00820792" w:rsidP="00E31008">
            <w:pPr>
              <w:spacing w:before="40" w:after="40"/>
              <w:ind w:left="10"/>
              <w:jc w:val="center"/>
              <w:rPr>
                <w:rFonts w:cstheme="minorHAnsi"/>
                <w:sz w:val="20"/>
                <w:szCs w:val="20"/>
              </w:rPr>
            </w:pPr>
            <w:r w:rsidRPr="00286BBF">
              <w:rPr>
                <w:rFonts w:cstheme="minorHAnsi"/>
                <w:b/>
                <w:bCs/>
                <w:sz w:val="20"/>
                <w:szCs w:val="20"/>
              </w:rPr>
              <w:t>Total payable at piece rate</w:t>
            </w:r>
          </w:p>
          <w:p w14:paraId="1DAB8843" w14:textId="77777777" w:rsidR="00820792" w:rsidRPr="00286BBF" w:rsidRDefault="00820792" w:rsidP="00E31008">
            <w:pPr>
              <w:spacing w:before="40" w:after="40"/>
              <w:ind w:left="10"/>
              <w:jc w:val="center"/>
              <w:rPr>
                <w:rFonts w:cstheme="minorHAnsi"/>
                <w:b/>
                <w:bCs/>
                <w:sz w:val="18"/>
                <w:szCs w:val="18"/>
              </w:rPr>
            </w:pPr>
            <w:r w:rsidRPr="00286BBF">
              <w:rPr>
                <w:rFonts w:cstheme="minorHAnsi"/>
                <w:sz w:val="18"/>
                <w:szCs w:val="18"/>
              </w:rPr>
              <w:t>(piece rate for task x output)</w:t>
            </w:r>
          </w:p>
        </w:tc>
        <w:tc>
          <w:tcPr>
            <w:tcW w:w="1838" w:type="dxa"/>
            <w:tcBorders>
              <w:top w:val="single" w:sz="4" w:space="0" w:color="auto"/>
              <w:bottom w:val="single" w:sz="4" w:space="0" w:color="auto"/>
            </w:tcBorders>
            <w:shd w:val="clear" w:color="auto" w:fill="FDD26E"/>
            <w:vAlign w:val="center"/>
          </w:tcPr>
          <w:p w14:paraId="589724B1" w14:textId="77777777" w:rsidR="00820792" w:rsidRPr="00286BBF" w:rsidRDefault="00820792" w:rsidP="00E31008">
            <w:pPr>
              <w:spacing w:before="40" w:after="40"/>
              <w:jc w:val="center"/>
              <w:rPr>
                <w:rFonts w:cstheme="minorHAnsi"/>
                <w:b/>
                <w:bCs/>
                <w:sz w:val="20"/>
                <w:szCs w:val="20"/>
              </w:rPr>
            </w:pPr>
            <w:r w:rsidRPr="00286BBF">
              <w:rPr>
                <w:rFonts w:cstheme="minorHAnsi"/>
                <w:b/>
                <w:bCs/>
                <w:sz w:val="20"/>
                <w:szCs w:val="20"/>
              </w:rPr>
              <w:t>Total amount payable</w:t>
            </w:r>
            <w:r>
              <w:rPr>
                <w:rFonts w:cstheme="minorHAnsi"/>
                <w:b/>
                <w:bCs/>
                <w:sz w:val="20"/>
                <w:szCs w:val="20"/>
              </w:rPr>
              <w:t xml:space="preserve"> for day</w:t>
            </w:r>
          </w:p>
          <w:p w14:paraId="3967768A" w14:textId="77777777" w:rsidR="00820792" w:rsidRPr="00286BBF" w:rsidRDefault="00820792" w:rsidP="00E31008">
            <w:pPr>
              <w:spacing w:before="40" w:after="40"/>
              <w:jc w:val="center"/>
              <w:rPr>
                <w:rFonts w:cstheme="minorHAnsi"/>
                <w:b/>
                <w:bCs/>
                <w:sz w:val="20"/>
                <w:szCs w:val="20"/>
              </w:rPr>
            </w:pPr>
            <w:r w:rsidRPr="00286BBF">
              <w:rPr>
                <w:rFonts w:cstheme="minorHAnsi"/>
                <w:sz w:val="18"/>
                <w:szCs w:val="18"/>
              </w:rPr>
              <w:t>(higher amount)</w:t>
            </w:r>
          </w:p>
        </w:tc>
      </w:tr>
      <w:tr w:rsidR="00820792" w:rsidRPr="0071227F" w14:paraId="331B39CD" w14:textId="77777777" w:rsidTr="00E31008">
        <w:trPr>
          <w:trHeight w:val="454"/>
        </w:trPr>
        <w:tc>
          <w:tcPr>
            <w:tcW w:w="1449" w:type="dxa"/>
            <w:tcBorders>
              <w:top w:val="single" w:sz="4" w:space="0" w:color="auto"/>
              <w:left w:val="single" w:sz="4" w:space="0" w:color="auto"/>
            </w:tcBorders>
            <w:shd w:val="clear" w:color="auto" w:fill="auto"/>
            <w:vAlign w:val="center"/>
          </w:tcPr>
          <w:p w14:paraId="6C768DA3" w14:textId="77777777" w:rsidR="00820792" w:rsidRPr="00843614" w:rsidRDefault="00820792" w:rsidP="00E31008">
            <w:pPr>
              <w:spacing w:before="240" w:after="240"/>
              <w:ind w:left="31"/>
              <w:jc w:val="center"/>
              <w:rPr>
                <w:rStyle w:val="Insertionspace"/>
                <w:color w:val="000000" w:themeColor="text1"/>
              </w:rPr>
            </w:pPr>
            <w:r w:rsidRPr="00843614">
              <w:rPr>
                <w:rStyle w:val="Insertionspace"/>
                <w:color w:val="000000" w:themeColor="text1"/>
              </w:rPr>
              <w:t>…. /…. /….</w:t>
            </w:r>
          </w:p>
        </w:tc>
        <w:tc>
          <w:tcPr>
            <w:tcW w:w="838" w:type="dxa"/>
            <w:tcBorders>
              <w:top w:val="single" w:sz="4" w:space="0" w:color="auto"/>
            </w:tcBorders>
            <w:shd w:val="clear" w:color="auto" w:fill="FFFFFF" w:themeFill="background1"/>
            <w:vAlign w:val="center"/>
          </w:tcPr>
          <w:p w14:paraId="1B24A6CB" w14:textId="77777777" w:rsidR="00820792" w:rsidRPr="008F23CB" w:rsidRDefault="00820792" w:rsidP="00E31008">
            <w:pPr>
              <w:spacing w:before="240" w:after="240"/>
              <w:ind w:left="10"/>
              <w:jc w:val="center"/>
              <w:rPr>
                <w:rFonts w:cstheme="minorHAnsi"/>
                <w:b/>
                <w:bCs/>
              </w:rPr>
            </w:pPr>
          </w:p>
        </w:tc>
        <w:tc>
          <w:tcPr>
            <w:tcW w:w="1388" w:type="dxa"/>
            <w:tcBorders>
              <w:top w:val="single" w:sz="4" w:space="0" w:color="auto"/>
            </w:tcBorders>
            <w:shd w:val="clear" w:color="auto" w:fill="FFFFFF" w:themeFill="background1"/>
            <w:vAlign w:val="center"/>
          </w:tcPr>
          <w:p w14:paraId="681F87E5" w14:textId="77777777" w:rsidR="00820792" w:rsidRPr="008F23CB" w:rsidRDefault="00820792" w:rsidP="00E31008">
            <w:pPr>
              <w:spacing w:before="240" w:after="240"/>
              <w:ind w:left="10"/>
              <w:jc w:val="center"/>
              <w:rPr>
                <w:rFonts w:cstheme="minorHAnsi"/>
                <w:b/>
                <w:bCs/>
              </w:rPr>
            </w:pPr>
          </w:p>
        </w:tc>
        <w:tc>
          <w:tcPr>
            <w:tcW w:w="3375" w:type="dxa"/>
            <w:tcBorders>
              <w:top w:val="single" w:sz="4" w:space="0" w:color="auto"/>
            </w:tcBorders>
            <w:shd w:val="clear" w:color="auto" w:fill="FFFFFF" w:themeFill="background1"/>
            <w:vAlign w:val="center"/>
          </w:tcPr>
          <w:p w14:paraId="1CAD4757" w14:textId="77777777" w:rsidR="00820792" w:rsidRPr="008F23CB" w:rsidRDefault="00820792" w:rsidP="00E31008">
            <w:pPr>
              <w:spacing w:before="240" w:after="240"/>
              <w:ind w:left="10"/>
              <w:jc w:val="center"/>
              <w:rPr>
                <w:rFonts w:cstheme="minorHAnsi"/>
                <w:b/>
                <w:bCs/>
              </w:rPr>
            </w:pPr>
          </w:p>
        </w:tc>
        <w:tc>
          <w:tcPr>
            <w:tcW w:w="1513" w:type="dxa"/>
            <w:tcBorders>
              <w:top w:val="single" w:sz="4" w:space="0" w:color="auto"/>
            </w:tcBorders>
            <w:vAlign w:val="center"/>
          </w:tcPr>
          <w:p w14:paraId="3E96A4B4" w14:textId="77777777" w:rsidR="00820792" w:rsidRPr="008F23CB" w:rsidRDefault="00820792" w:rsidP="00E31008">
            <w:pPr>
              <w:spacing w:before="240" w:after="240"/>
              <w:ind w:left="10"/>
              <w:jc w:val="center"/>
              <w:rPr>
                <w:rFonts w:cstheme="minorHAnsi"/>
                <w:b/>
                <w:bCs/>
              </w:rPr>
            </w:pPr>
          </w:p>
        </w:tc>
        <w:tc>
          <w:tcPr>
            <w:tcW w:w="1560" w:type="dxa"/>
            <w:tcBorders>
              <w:top w:val="single" w:sz="4" w:space="0" w:color="auto"/>
            </w:tcBorders>
            <w:vAlign w:val="center"/>
          </w:tcPr>
          <w:p w14:paraId="34396DE6" w14:textId="77777777" w:rsidR="00820792" w:rsidRPr="008F23CB" w:rsidRDefault="00820792" w:rsidP="00E31008">
            <w:pPr>
              <w:spacing w:before="240" w:after="240"/>
              <w:ind w:left="10"/>
              <w:jc w:val="center"/>
              <w:rPr>
                <w:rFonts w:cstheme="minorHAnsi"/>
                <w:b/>
                <w:bCs/>
              </w:rPr>
            </w:pPr>
          </w:p>
        </w:tc>
        <w:tc>
          <w:tcPr>
            <w:tcW w:w="2493" w:type="dxa"/>
            <w:tcBorders>
              <w:top w:val="single" w:sz="4" w:space="0" w:color="auto"/>
            </w:tcBorders>
            <w:vAlign w:val="center"/>
          </w:tcPr>
          <w:p w14:paraId="1A39E899" w14:textId="77777777" w:rsidR="00820792" w:rsidRPr="008F23CB" w:rsidRDefault="00820792" w:rsidP="00E31008">
            <w:pPr>
              <w:spacing w:before="240" w:after="240"/>
              <w:ind w:left="10"/>
              <w:jc w:val="center"/>
              <w:rPr>
                <w:rFonts w:cstheme="minorHAnsi"/>
                <w:b/>
                <w:bCs/>
              </w:rPr>
            </w:pPr>
          </w:p>
        </w:tc>
        <w:tc>
          <w:tcPr>
            <w:tcW w:w="1838" w:type="dxa"/>
            <w:tcBorders>
              <w:top w:val="single" w:sz="4" w:space="0" w:color="auto"/>
            </w:tcBorders>
            <w:shd w:val="clear" w:color="auto" w:fill="auto"/>
            <w:vAlign w:val="center"/>
          </w:tcPr>
          <w:p w14:paraId="3A9CF978" w14:textId="77777777" w:rsidR="00820792" w:rsidRPr="00EC2368" w:rsidRDefault="00820792" w:rsidP="00E31008">
            <w:pPr>
              <w:spacing w:before="240" w:after="240"/>
              <w:jc w:val="center"/>
              <w:rPr>
                <w:rFonts w:cstheme="minorHAnsi"/>
                <w:sz w:val="20"/>
                <w:szCs w:val="20"/>
              </w:rPr>
            </w:pPr>
          </w:p>
        </w:tc>
      </w:tr>
      <w:tr w:rsidR="00820792" w:rsidRPr="0071227F" w14:paraId="397E3FC5" w14:textId="77777777" w:rsidTr="00E31008">
        <w:trPr>
          <w:trHeight w:val="454"/>
        </w:trPr>
        <w:tc>
          <w:tcPr>
            <w:tcW w:w="1449" w:type="dxa"/>
            <w:tcBorders>
              <w:top w:val="single" w:sz="4" w:space="0" w:color="auto"/>
              <w:left w:val="single" w:sz="4" w:space="0" w:color="auto"/>
            </w:tcBorders>
            <w:shd w:val="clear" w:color="auto" w:fill="auto"/>
            <w:vAlign w:val="center"/>
          </w:tcPr>
          <w:p w14:paraId="368532B5" w14:textId="77777777" w:rsidR="00820792" w:rsidRPr="00843614" w:rsidRDefault="00820792" w:rsidP="00E31008">
            <w:pPr>
              <w:spacing w:before="240" w:after="240"/>
              <w:ind w:left="31"/>
              <w:jc w:val="center"/>
              <w:rPr>
                <w:rStyle w:val="Insertionspace"/>
                <w:color w:val="000000" w:themeColor="text1"/>
              </w:rPr>
            </w:pPr>
            <w:r w:rsidRPr="00843614">
              <w:rPr>
                <w:rStyle w:val="Insertionspace"/>
                <w:color w:val="000000" w:themeColor="text1"/>
              </w:rPr>
              <w:t>…. /…. /….</w:t>
            </w:r>
          </w:p>
        </w:tc>
        <w:tc>
          <w:tcPr>
            <w:tcW w:w="838" w:type="dxa"/>
            <w:tcBorders>
              <w:top w:val="single" w:sz="4" w:space="0" w:color="auto"/>
            </w:tcBorders>
            <w:shd w:val="clear" w:color="auto" w:fill="FFFFFF" w:themeFill="background1"/>
            <w:vAlign w:val="center"/>
          </w:tcPr>
          <w:p w14:paraId="2EF71D4D" w14:textId="77777777" w:rsidR="00820792" w:rsidRPr="008F23CB" w:rsidRDefault="00820792" w:rsidP="00E31008">
            <w:pPr>
              <w:spacing w:before="240" w:after="240"/>
              <w:ind w:left="10"/>
              <w:jc w:val="center"/>
              <w:rPr>
                <w:rFonts w:cstheme="minorHAnsi"/>
                <w:b/>
                <w:bCs/>
              </w:rPr>
            </w:pPr>
          </w:p>
        </w:tc>
        <w:tc>
          <w:tcPr>
            <w:tcW w:w="1388" w:type="dxa"/>
            <w:tcBorders>
              <w:top w:val="single" w:sz="4" w:space="0" w:color="auto"/>
            </w:tcBorders>
            <w:shd w:val="clear" w:color="auto" w:fill="FFFFFF" w:themeFill="background1"/>
            <w:vAlign w:val="center"/>
          </w:tcPr>
          <w:p w14:paraId="592BDAC1" w14:textId="77777777" w:rsidR="00820792" w:rsidRPr="008F23CB" w:rsidRDefault="00820792" w:rsidP="00E31008">
            <w:pPr>
              <w:spacing w:before="240" w:after="240"/>
              <w:ind w:left="10"/>
              <w:jc w:val="center"/>
              <w:rPr>
                <w:rFonts w:cstheme="minorHAnsi"/>
                <w:b/>
                <w:bCs/>
              </w:rPr>
            </w:pPr>
          </w:p>
        </w:tc>
        <w:tc>
          <w:tcPr>
            <w:tcW w:w="3375" w:type="dxa"/>
            <w:tcBorders>
              <w:top w:val="single" w:sz="4" w:space="0" w:color="auto"/>
            </w:tcBorders>
            <w:shd w:val="clear" w:color="auto" w:fill="FFFFFF" w:themeFill="background1"/>
            <w:vAlign w:val="center"/>
          </w:tcPr>
          <w:p w14:paraId="0273F868" w14:textId="77777777" w:rsidR="00820792" w:rsidRPr="008F23CB" w:rsidRDefault="00820792" w:rsidP="00E31008">
            <w:pPr>
              <w:spacing w:before="240" w:after="240"/>
              <w:ind w:left="10"/>
              <w:jc w:val="center"/>
              <w:rPr>
                <w:rFonts w:cstheme="minorHAnsi"/>
                <w:b/>
                <w:bCs/>
              </w:rPr>
            </w:pPr>
          </w:p>
        </w:tc>
        <w:tc>
          <w:tcPr>
            <w:tcW w:w="1513" w:type="dxa"/>
            <w:tcBorders>
              <w:top w:val="single" w:sz="4" w:space="0" w:color="auto"/>
            </w:tcBorders>
            <w:vAlign w:val="center"/>
          </w:tcPr>
          <w:p w14:paraId="360D5C8A" w14:textId="77777777" w:rsidR="00820792" w:rsidRPr="008F23CB" w:rsidRDefault="00820792" w:rsidP="00E31008">
            <w:pPr>
              <w:spacing w:before="240" w:after="240"/>
              <w:ind w:left="10"/>
              <w:jc w:val="center"/>
              <w:rPr>
                <w:rFonts w:cstheme="minorHAnsi"/>
                <w:b/>
                <w:bCs/>
              </w:rPr>
            </w:pPr>
          </w:p>
        </w:tc>
        <w:tc>
          <w:tcPr>
            <w:tcW w:w="1560" w:type="dxa"/>
            <w:tcBorders>
              <w:top w:val="single" w:sz="4" w:space="0" w:color="auto"/>
            </w:tcBorders>
            <w:vAlign w:val="center"/>
          </w:tcPr>
          <w:p w14:paraId="39A3DACD" w14:textId="77777777" w:rsidR="00820792" w:rsidRPr="008F23CB" w:rsidRDefault="00820792" w:rsidP="00E31008">
            <w:pPr>
              <w:spacing w:before="240" w:after="240"/>
              <w:ind w:left="10"/>
              <w:jc w:val="center"/>
              <w:rPr>
                <w:rFonts w:cstheme="minorHAnsi"/>
                <w:b/>
                <w:bCs/>
              </w:rPr>
            </w:pPr>
          </w:p>
        </w:tc>
        <w:tc>
          <w:tcPr>
            <w:tcW w:w="2493" w:type="dxa"/>
            <w:tcBorders>
              <w:top w:val="single" w:sz="4" w:space="0" w:color="auto"/>
            </w:tcBorders>
            <w:vAlign w:val="center"/>
          </w:tcPr>
          <w:p w14:paraId="5E0DAB95" w14:textId="77777777" w:rsidR="00820792" w:rsidRPr="008F23CB" w:rsidRDefault="00820792" w:rsidP="00E31008">
            <w:pPr>
              <w:spacing w:before="240" w:after="240"/>
              <w:ind w:left="10"/>
              <w:jc w:val="center"/>
              <w:rPr>
                <w:rFonts w:cstheme="minorHAnsi"/>
                <w:b/>
                <w:bCs/>
              </w:rPr>
            </w:pPr>
          </w:p>
        </w:tc>
        <w:tc>
          <w:tcPr>
            <w:tcW w:w="1838" w:type="dxa"/>
            <w:tcBorders>
              <w:top w:val="single" w:sz="4" w:space="0" w:color="auto"/>
            </w:tcBorders>
            <w:shd w:val="clear" w:color="auto" w:fill="auto"/>
            <w:vAlign w:val="center"/>
          </w:tcPr>
          <w:p w14:paraId="4D7C6D69" w14:textId="77777777" w:rsidR="00820792" w:rsidRPr="00EC2368" w:rsidRDefault="00820792" w:rsidP="00E31008">
            <w:pPr>
              <w:spacing w:before="240" w:after="240"/>
              <w:jc w:val="center"/>
              <w:rPr>
                <w:rFonts w:cstheme="minorHAnsi"/>
                <w:sz w:val="20"/>
                <w:szCs w:val="20"/>
              </w:rPr>
            </w:pPr>
          </w:p>
        </w:tc>
      </w:tr>
      <w:tr w:rsidR="00820792" w:rsidRPr="0071227F" w14:paraId="7168A795" w14:textId="77777777" w:rsidTr="00E31008">
        <w:trPr>
          <w:trHeight w:val="454"/>
        </w:trPr>
        <w:tc>
          <w:tcPr>
            <w:tcW w:w="1449" w:type="dxa"/>
            <w:tcBorders>
              <w:top w:val="single" w:sz="4" w:space="0" w:color="auto"/>
              <w:left w:val="single" w:sz="4" w:space="0" w:color="auto"/>
            </w:tcBorders>
            <w:shd w:val="clear" w:color="auto" w:fill="auto"/>
            <w:vAlign w:val="center"/>
          </w:tcPr>
          <w:p w14:paraId="3B612E40" w14:textId="77777777" w:rsidR="00820792" w:rsidRPr="00843614" w:rsidRDefault="00820792" w:rsidP="00E31008">
            <w:pPr>
              <w:spacing w:before="240" w:after="240"/>
              <w:ind w:left="31"/>
              <w:jc w:val="center"/>
              <w:rPr>
                <w:rStyle w:val="Insertionspace"/>
                <w:color w:val="000000" w:themeColor="text1"/>
              </w:rPr>
            </w:pPr>
            <w:r w:rsidRPr="00843614">
              <w:rPr>
                <w:rStyle w:val="Insertionspace"/>
                <w:color w:val="000000" w:themeColor="text1"/>
              </w:rPr>
              <w:t>…. /…. /….</w:t>
            </w:r>
          </w:p>
        </w:tc>
        <w:tc>
          <w:tcPr>
            <w:tcW w:w="838" w:type="dxa"/>
            <w:tcBorders>
              <w:top w:val="single" w:sz="4" w:space="0" w:color="auto"/>
            </w:tcBorders>
            <w:shd w:val="clear" w:color="auto" w:fill="FFFFFF" w:themeFill="background1"/>
            <w:vAlign w:val="center"/>
          </w:tcPr>
          <w:p w14:paraId="1A38243F" w14:textId="77777777" w:rsidR="00820792" w:rsidRPr="008F23CB" w:rsidRDefault="00820792" w:rsidP="00E31008">
            <w:pPr>
              <w:spacing w:before="240" w:after="240"/>
              <w:ind w:left="10"/>
              <w:jc w:val="center"/>
              <w:rPr>
                <w:rFonts w:cstheme="minorHAnsi"/>
                <w:b/>
                <w:bCs/>
              </w:rPr>
            </w:pPr>
          </w:p>
        </w:tc>
        <w:tc>
          <w:tcPr>
            <w:tcW w:w="1388" w:type="dxa"/>
            <w:tcBorders>
              <w:top w:val="single" w:sz="4" w:space="0" w:color="auto"/>
            </w:tcBorders>
            <w:shd w:val="clear" w:color="auto" w:fill="FFFFFF" w:themeFill="background1"/>
            <w:vAlign w:val="center"/>
          </w:tcPr>
          <w:p w14:paraId="76D333F0" w14:textId="77777777" w:rsidR="00820792" w:rsidRPr="008F23CB" w:rsidRDefault="00820792" w:rsidP="00E31008">
            <w:pPr>
              <w:spacing w:before="240" w:after="240"/>
              <w:ind w:left="10"/>
              <w:jc w:val="center"/>
              <w:rPr>
                <w:rFonts w:cstheme="minorHAnsi"/>
                <w:b/>
                <w:bCs/>
              </w:rPr>
            </w:pPr>
          </w:p>
        </w:tc>
        <w:tc>
          <w:tcPr>
            <w:tcW w:w="3375" w:type="dxa"/>
            <w:tcBorders>
              <w:top w:val="single" w:sz="4" w:space="0" w:color="auto"/>
            </w:tcBorders>
            <w:shd w:val="clear" w:color="auto" w:fill="FFFFFF" w:themeFill="background1"/>
            <w:vAlign w:val="center"/>
          </w:tcPr>
          <w:p w14:paraId="1F7C8117" w14:textId="77777777" w:rsidR="00820792" w:rsidRPr="008F23CB" w:rsidRDefault="00820792" w:rsidP="00E31008">
            <w:pPr>
              <w:spacing w:before="240" w:after="240"/>
              <w:ind w:left="10"/>
              <w:jc w:val="center"/>
              <w:rPr>
                <w:rFonts w:cstheme="minorHAnsi"/>
                <w:b/>
                <w:bCs/>
              </w:rPr>
            </w:pPr>
          </w:p>
        </w:tc>
        <w:tc>
          <w:tcPr>
            <w:tcW w:w="1513" w:type="dxa"/>
            <w:tcBorders>
              <w:top w:val="single" w:sz="4" w:space="0" w:color="auto"/>
            </w:tcBorders>
            <w:vAlign w:val="center"/>
          </w:tcPr>
          <w:p w14:paraId="06710F6C" w14:textId="77777777" w:rsidR="00820792" w:rsidRPr="008F23CB" w:rsidRDefault="00820792" w:rsidP="00E31008">
            <w:pPr>
              <w:spacing w:before="240" w:after="240"/>
              <w:ind w:left="10"/>
              <w:jc w:val="center"/>
              <w:rPr>
                <w:rFonts w:cstheme="minorHAnsi"/>
                <w:b/>
                <w:bCs/>
              </w:rPr>
            </w:pPr>
          </w:p>
        </w:tc>
        <w:tc>
          <w:tcPr>
            <w:tcW w:w="1560" w:type="dxa"/>
            <w:tcBorders>
              <w:top w:val="single" w:sz="4" w:space="0" w:color="auto"/>
            </w:tcBorders>
            <w:vAlign w:val="center"/>
          </w:tcPr>
          <w:p w14:paraId="3A696153" w14:textId="77777777" w:rsidR="00820792" w:rsidRPr="008F23CB" w:rsidRDefault="00820792" w:rsidP="00E31008">
            <w:pPr>
              <w:spacing w:before="240" w:after="240"/>
              <w:ind w:left="10"/>
              <w:jc w:val="center"/>
              <w:rPr>
                <w:rFonts w:cstheme="minorHAnsi"/>
                <w:b/>
                <w:bCs/>
              </w:rPr>
            </w:pPr>
          </w:p>
        </w:tc>
        <w:tc>
          <w:tcPr>
            <w:tcW w:w="2493" w:type="dxa"/>
            <w:tcBorders>
              <w:top w:val="single" w:sz="4" w:space="0" w:color="auto"/>
            </w:tcBorders>
            <w:vAlign w:val="center"/>
          </w:tcPr>
          <w:p w14:paraId="77C784BE" w14:textId="77777777" w:rsidR="00820792" w:rsidRPr="008F23CB" w:rsidRDefault="00820792" w:rsidP="00E31008">
            <w:pPr>
              <w:spacing w:before="240" w:after="240"/>
              <w:ind w:left="10"/>
              <w:jc w:val="center"/>
              <w:rPr>
                <w:rFonts w:cstheme="minorHAnsi"/>
                <w:b/>
                <w:bCs/>
              </w:rPr>
            </w:pPr>
          </w:p>
        </w:tc>
        <w:tc>
          <w:tcPr>
            <w:tcW w:w="1838" w:type="dxa"/>
            <w:tcBorders>
              <w:top w:val="single" w:sz="4" w:space="0" w:color="auto"/>
            </w:tcBorders>
            <w:shd w:val="clear" w:color="auto" w:fill="auto"/>
            <w:vAlign w:val="center"/>
          </w:tcPr>
          <w:p w14:paraId="3C3C53D3" w14:textId="77777777" w:rsidR="00820792" w:rsidRPr="00EC2368" w:rsidRDefault="00820792" w:rsidP="00E31008">
            <w:pPr>
              <w:spacing w:before="240" w:after="240"/>
              <w:jc w:val="center"/>
              <w:rPr>
                <w:rFonts w:cstheme="minorHAnsi"/>
                <w:sz w:val="20"/>
                <w:szCs w:val="20"/>
              </w:rPr>
            </w:pPr>
          </w:p>
        </w:tc>
      </w:tr>
      <w:tr w:rsidR="00820792" w:rsidRPr="0071227F" w14:paraId="6AB06221" w14:textId="77777777" w:rsidTr="00E31008">
        <w:trPr>
          <w:trHeight w:val="454"/>
        </w:trPr>
        <w:tc>
          <w:tcPr>
            <w:tcW w:w="1449" w:type="dxa"/>
            <w:tcBorders>
              <w:top w:val="single" w:sz="4" w:space="0" w:color="auto"/>
              <w:left w:val="single" w:sz="4" w:space="0" w:color="auto"/>
            </w:tcBorders>
            <w:shd w:val="clear" w:color="auto" w:fill="auto"/>
            <w:vAlign w:val="center"/>
          </w:tcPr>
          <w:p w14:paraId="56F1E87A" w14:textId="77777777" w:rsidR="00820792" w:rsidRPr="00843614" w:rsidRDefault="00820792" w:rsidP="00E31008">
            <w:pPr>
              <w:spacing w:before="240" w:after="240"/>
              <w:ind w:left="31"/>
              <w:jc w:val="center"/>
              <w:rPr>
                <w:rStyle w:val="Insertionspace"/>
                <w:color w:val="000000" w:themeColor="text1"/>
              </w:rPr>
            </w:pPr>
            <w:r w:rsidRPr="00843614">
              <w:rPr>
                <w:rStyle w:val="Insertionspace"/>
                <w:color w:val="000000" w:themeColor="text1"/>
              </w:rPr>
              <w:t>…. /…. /….</w:t>
            </w:r>
          </w:p>
        </w:tc>
        <w:tc>
          <w:tcPr>
            <w:tcW w:w="838" w:type="dxa"/>
            <w:tcBorders>
              <w:top w:val="single" w:sz="4" w:space="0" w:color="auto"/>
            </w:tcBorders>
            <w:shd w:val="clear" w:color="auto" w:fill="FFFFFF" w:themeFill="background1"/>
            <w:vAlign w:val="center"/>
          </w:tcPr>
          <w:p w14:paraId="19707926" w14:textId="77777777" w:rsidR="00820792" w:rsidRPr="008F23CB" w:rsidRDefault="00820792" w:rsidP="00E31008">
            <w:pPr>
              <w:spacing w:before="240" w:after="240"/>
              <w:ind w:left="10"/>
              <w:jc w:val="center"/>
              <w:rPr>
                <w:rFonts w:cstheme="minorHAnsi"/>
                <w:b/>
                <w:bCs/>
              </w:rPr>
            </w:pPr>
          </w:p>
        </w:tc>
        <w:tc>
          <w:tcPr>
            <w:tcW w:w="1388" w:type="dxa"/>
            <w:tcBorders>
              <w:top w:val="single" w:sz="4" w:space="0" w:color="auto"/>
            </w:tcBorders>
            <w:shd w:val="clear" w:color="auto" w:fill="FFFFFF" w:themeFill="background1"/>
            <w:vAlign w:val="center"/>
          </w:tcPr>
          <w:p w14:paraId="0AE45EB4" w14:textId="77777777" w:rsidR="00820792" w:rsidRPr="008F23CB" w:rsidRDefault="00820792" w:rsidP="00E31008">
            <w:pPr>
              <w:spacing w:before="240" w:after="240"/>
              <w:ind w:left="10"/>
              <w:jc w:val="center"/>
              <w:rPr>
                <w:rFonts w:cstheme="minorHAnsi"/>
                <w:b/>
                <w:bCs/>
              </w:rPr>
            </w:pPr>
          </w:p>
        </w:tc>
        <w:tc>
          <w:tcPr>
            <w:tcW w:w="3375" w:type="dxa"/>
            <w:tcBorders>
              <w:top w:val="single" w:sz="4" w:space="0" w:color="auto"/>
            </w:tcBorders>
            <w:shd w:val="clear" w:color="auto" w:fill="FFFFFF" w:themeFill="background1"/>
            <w:vAlign w:val="center"/>
          </w:tcPr>
          <w:p w14:paraId="7611E632" w14:textId="77777777" w:rsidR="00820792" w:rsidRPr="008F23CB" w:rsidRDefault="00820792" w:rsidP="00E31008">
            <w:pPr>
              <w:spacing w:before="240" w:after="240"/>
              <w:ind w:left="10"/>
              <w:jc w:val="center"/>
              <w:rPr>
                <w:rFonts w:cstheme="minorHAnsi"/>
                <w:b/>
                <w:bCs/>
              </w:rPr>
            </w:pPr>
          </w:p>
        </w:tc>
        <w:tc>
          <w:tcPr>
            <w:tcW w:w="1513" w:type="dxa"/>
            <w:tcBorders>
              <w:top w:val="single" w:sz="4" w:space="0" w:color="auto"/>
            </w:tcBorders>
            <w:vAlign w:val="center"/>
          </w:tcPr>
          <w:p w14:paraId="27B8FEF5" w14:textId="77777777" w:rsidR="00820792" w:rsidRPr="008F23CB" w:rsidRDefault="00820792" w:rsidP="00E31008">
            <w:pPr>
              <w:spacing w:before="240" w:after="240"/>
              <w:ind w:left="10"/>
              <w:jc w:val="center"/>
              <w:rPr>
                <w:rFonts w:cstheme="minorHAnsi"/>
                <w:b/>
                <w:bCs/>
              </w:rPr>
            </w:pPr>
          </w:p>
        </w:tc>
        <w:tc>
          <w:tcPr>
            <w:tcW w:w="1560" w:type="dxa"/>
            <w:tcBorders>
              <w:top w:val="single" w:sz="4" w:space="0" w:color="auto"/>
            </w:tcBorders>
            <w:vAlign w:val="center"/>
          </w:tcPr>
          <w:p w14:paraId="7F19BAF7" w14:textId="77777777" w:rsidR="00820792" w:rsidRPr="008F23CB" w:rsidRDefault="00820792" w:rsidP="00E31008">
            <w:pPr>
              <w:spacing w:before="240" w:after="240"/>
              <w:ind w:left="10"/>
              <w:jc w:val="center"/>
              <w:rPr>
                <w:rFonts w:cstheme="minorHAnsi"/>
                <w:b/>
                <w:bCs/>
              </w:rPr>
            </w:pPr>
          </w:p>
        </w:tc>
        <w:tc>
          <w:tcPr>
            <w:tcW w:w="2493" w:type="dxa"/>
            <w:tcBorders>
              <w:top w:val="single" w:sz="4" w:space="0" w:color="auto"/>
            </w:tcBorders>
            <w:vAlign w:val="center"/>
          </w:tcPr>
          <w:p w14:paraId="19269E41" w14:textId="77777777" w:rsidR="00820792" w:rsidRPr="008F23CB" w:rsidRDefault="00820792" w:rsidP="00E31008">
            <w:pPr>
              <w:spacing w:before="240" w:after="240"/>
              <w:ind w:left="10"/>
              <w:jc w:val="center"/>
              <w:rPr>
                <w:rFonts w:cstheme="minorHAnsi"/>
                <w:b/>
                <w:bCs/>
              </w:rPr>
            </w:pPr>
          </w:p>
        </w:tc>
        <w:tc>
          <w:tcPr>
            <w:tcW w:w="1838" w:type="dxa"/>
            <w:tcBorders>
              <w:top w:val="single" w:sz="4" w:space="0" w:color="auto"/>
            </w:tcBorders>
            <w:shd w:val="clear" w:color="auto" w:fill="auto"/>
            <w:vAlign w:val="center"/>
          </w:tcPr>
          <w:p w14:paraId="7991D54A" w14:textId="77777777" w:rsidR="00820792" w:rsidRPr="00EC2368" w:rsidRDefault="00820792" w:rsidP="00E31008">
            <w:pPr>
              <w:spacing w:before="240" w:after="240"/>
              <w:jc w:val="center"/>
              <w:rPr>
                <w:rFonts w:cstheme="minorHAnsi"/>
                <w:sz w:val="20"/>
                <w:szCs w:val="20"/>
              </w:rPr>
            </w:pPr>
          </w:p>
        </w:tc>
      </w:tr>
      <w:tr w:rsidR="00820792" w:rsidRPr="0071227F" w14:paraId="5330CBB8" w14:textId="77777777" w:rsidTr="00E31008">
        <w:trPr>
          <w:trHeight w:val="454"/>
        </w:trPr>
        <w:tc>
          <w:tcPr>
            <w:tcW w:w="1449" w:type="dxa"/>
            <w:tcBorders>
              <w:top w:val="single" w:sz="4" w:space="0" w:color="auto"/>
              <w:left w:val="single" w:sz="4" w:space="0" w:color="auto"/>
            </w:tcBorders>
            <w:shd w:val="clear" w:color="auto" w:fill="auto"/>
            <w:vAlign w:val="center"/>
          </w:tcPr>
          <w:p w14:paraId="0BB17BB6" w14:textId="77777777" w:rsidR="00820792" w:rsidRPr="00843614" w:rsidRDefault="00820792" w:rsidP="00E31008">
            <w:pPr>
              <w:spacing w:before="240" w:after="240"/>
              <w:ind w:left="31"/>
              <w:jc w:val="center"/>
              <w:rPr>
                <w:rStyle w:val="Insertionspace"/>
                <w:color w:val="000000" w:themeColor="text1"/>
              </w:rPr>
            </w:pPr>
            <w:r w:rsidRPr="00843614">
              <w:rPr>
                <w:rStyle w:val="Insertionspace"/>
                <w:color w:val="000000" w:themeColor="text1"/>
              </w:rPr>
              <w:t>…. /…. /….</w:t>
            </w:r>
          </w:p>
        </w:tc>
        <w:tc>
          <w:tcPr>
            <w:tcW w:w="838" w:type="dxa"/>
            <w:tcBorders>
              <w:top w:val="single" w:sz="4" w:space="0" w:color="auto"/>
            </w:tcBorders>
            <w:shd w:val="clear" w:color="auto" w:fill="FFFFFF" w:themeFill="background1"/>
            <w:vAlign w:val="center"/>
          </w:tcPr>
          <w:p w14:paraId="32E3A1ED" w14:textId="77777777" w:rsidR="00820792" w:rsidRPr="008F23CB" w:rsidRDefault="00820792" w:rsidP="00E31008">
            <w:pPr>
              <w:spacing w:before="240" w:after="240"/>
              <w:ind w:left="10"/>
              <w:jc w:val="center"/>
              <w:rPr>
                <w:rFonts w:cstheme="minorHAnsi"/>
                <w:b/>
                <w:bCs/>
              </w:rPr>
            </w:pPr>
          </w:p>
        </w:tc>
        <w:tc>
          <w:tcPr>
            <w:tcW w:w="1388" w:type="dxa"/>
            <w:tcBorders>
              <w:top w:val="single" w:sz="4" w:space="0" w:color="auto"/>
            </w:tcBorders>
            <w:shd w:val="clear" w:color="auto" w:fill="FFFFFF" w:themeFill="background1"/>
            <w:vAlign w:val="center"/>
          </w:tcPr>
          <w:p w14:paraId="61C7CC66" w14:textId="77777777" w:rsidR="00820792" w:rsidRPr="008F23CB" w:rsidRDefault="00820792" w:rsidP="00E31008">
            <w:pPr>
              <w:spacing w:before="240" w:after="240"/>
              <w:ind w:left="10"/>
              <w:jc w:val="center"/>
              <w:rPr>
                <w:rFonts w:cstheme="minorHAnsi"/>
                <w:b/>
                <w:bCs/>
              </w:rPr>
            </w:pPr>
          </w:p>
        </w:tc>
        <w:tc>
          <w:tcPr>
            <w:tcW w:w="3375" w:type="dxa"/>
            <w:tcBorders>
              <w:top w:val="single" w:sz="4" w:space="0" w:color="auto"/>
            </w:tcBorders>
            <w:shd w:val="clear" w:color="auto" w:fill="FFFFFF" w:themeFill="background1"/>
            <w:vAlign w:val="center"/>
          </w:tcPr>
          <w:p w14:paraId="48F953F3" w14:textId="77777777" w:rsidR="00820792" w:rsidRPr="008F23CB" w:rsidRDefault="00820792" w:rsidP="00E31008">
            <w:pPr>
              <w:spacing w:before="240" w:after="240"/>
              <w:ind w:left="10"/>
              <w:jc w:val="center"/>
              <w:rPr>
                <w:rFonts w:cstheme="minorHAnsi"/>
                <w:b/>
                <w:bCs/>
              </w:rPr>
            </w:pPr>
          </w:p>
        </w:tc>
        <w:tc>
          <w:tcPr>
            <w:tcW w:w="1513" w:type="dxa"/>
            <w:tcBorders>
              <w:top w:val="single" w:sz="4" w:space="0" w:color="auto"/>
            </w:tcBorders>
            <w:vAlign w:val="center"/>
          </w:tcPr>
          <w:p w14:paraId="20166486" w14:textId="77777777" w:rsidR="00820792" w:rsidRPr="008F23CB" w:rsidRDefault="00820792" w:rsidP="00E31008">
            <w:pPr>
              <w:spacing w:before="240" w:after="240"/>
              <w:ind w:left="10"/>
              <w:jc w:val="center"/>
              <w:rPr>
                <w:rFonts w:cstheme="minorHAnsi"/>
                <w:b/>
                <w:bCs/>
              </w:rPr>
            </w:pPr>
          </w:p>
        </w:tc>
        <w:tc>
          <w:tcPr>
            <w:tcW w:w="1560" w:type="dxa"/>
            <w:tcBorders>
              <w:top w:val="single" w:sz="4" w:space="0" w:color="auto"/>
            </w:tcBorders>
            <w:vAlign w:val="center"/>
          </w:tcPr>
          <w:p w14:paraId="161B3AF4" w14:textId="77777777" w:rsidR="00820792" w:rsidRPr="008F23CB" w:rsidRDefault="00820792" w:rsidP="00E31008">
            <w:pPr>
              <w:spacing w:before="240" w:after="240"/>
              <w:ind w:left="10"/>
              <w:jc w:val="center"/>
              <w:rPr>
                <w:rFonts w:cstheme="minorHAnsi"/>
                <w:b/>
                <w:bCs/>
              </w:rPr>
            </w:pPr>
          </w:p>
        </w:tc>
        <w:tc>
          <w:tcPr>
            <w:tcW w:w="2493" w:type="dxa"/>
            <w:tcBorders>
              <w:top w:val="single" w:sz="4" w:space="0" w:color="auto"/>
            </w:tcBorders>
            <w:vAlign w:val="center"/>
          </w:tcPr>
          <w:p w14:paraId="2DB1670D" w14:textId="77777777" w:rsidR="00820792" w:rsidRPr="008F23CB" w:rsidRDefault="00820792" w:rsidP="00E31008">
            <w:pPr>
              <w:spacing w:before="240" w:after="240"/>
              <w:ind w:left="10"/>
              <w:jc w:val="center"/>
              <w:rPr>
                <w:rFonts w:cstheme="minorHAnsi"/>
                <w:b/>
                <w:bCs/>
              </w:rPr>
            </w:pPr>
          </w:p>
        </w:tc>
        <w:tc>
          <w:tcPr>
            <w:tcW w:w="1838" w:type="dxa"/>
            <w:tcBorders>
              <w:top w:val="single" w:sz="4" w:space="0" w:color="auto"/>
            </w:tcBorders>
            <w:shd w:val="clear" w:color="auto" w:fill="auto"/>
            <w:vAlign w:val="center"/>
          </w:tcPr>
          <w:p w14:paraId="09CB3159" w14:textId="77777777" w:rsidR="00820792" w:rsidRPr="00EC2368" w:rsidRDefault="00820792" w:rsidP="00E31008">
            <w:pPr>
              <w:spacing w:before="240" w:after="240"/>
              <w:jc w:val="center"/>
              <w:rPr>
                <w:rFonts w:cstheme="minorHAnsi"/>
                <w:sz w:val="20"/>
                <w:szCs w:val="20"/>
              </w:rPr>
            </w:pPr>
          </w:p>
        </w:tc>
      </w:tr>
      <w:tr w:rsidR="00820792" w:rsidRPr="0071227F" w14:paraId="61C2948A" w14:textId="77777777" w:rsidTr="00E31008">
        <w:trPr>
          <w:trHeight w:val="454"/>
        </w:trPr>
        <w:tc>
          <w:tcPr>
            <w:tcW w:w="1449" w:type="dxa"/>
            <w:tcBorders>
              <w:top w:val="single" w:sz="4" w:space="0" w:color="auto"/>
              <w:left w:val="single" w:sz="4" w:space="0" w:color="auto"/>
            </w:tcBorders>
            <w:shd w:val="clear" w:color="auto" w:fill="auto"/>
            <w:vAlign w:val="center"/>
          </w:tcPr>
          <w:p w14:paraId="12042804" w14:textId="77777777" w:rsidR="00820792" w:rsidRPr="00843614" w:rsidRDefault="00820792" w:rsidP="00E31008">
            <w:pPr>
              <w:spacing w:before="240" w:after="240"/>
              <w:ind w:left="31"/>
              <w:jc w:val="center"/>
              <w:rPr>
                <w:rStyle w:val="Insertionspace"/>
                <w:color w:val="000000" w:themeColor="text1"/>
              </w:rPr>
            </w:pPr>
            <w:r w:rsidRPr="00843614">
              <w:rPr>
                <w:rStyle w:val="Insertionspace"/>
                <w:color w:val="000000" w:themeColor="text1"/>
              </w:rPr>
              <w:t>…. /…. /….</w:t>
            </w:r>
          </w:p>
        </w:tc>
        <w:tc>
          <w:tcPr>
            <w:tcW w:w="838" w:type="dxa"/>
            <w:tcBorders>
              <w:top w:val="single" w:sz="4" w:space="0" w:color="auto"/>
            </w:tcBorders>
            <w:shd w:val="clear" w:color="auto" w:fill="FFFFFF" w:themeFill="background1"/>
            <w:vAlign w:val="center"/>
          </w:tcPr>
          <w:p w14:paraId="447FD095" w14:textId="77777777" w:rsidR="00820792" w:rsidRPr="008F23CB" w:rsidRDefault="00820792" w:rsidP="00E31008">
            <w:pPr>
              <w:spacing w:before="240" w:after="240"/>
              <w:ind w:left="10"/>
              <w:jc w:val="center"/>
              <w:rPr>
                <w:rFonts w:cstheme="minorHAnsi"/>
                <w:b/>
                <w:bCs/>
              </w:rPr>
            </w:pPr>
          </w:p>
        </w:tc>
        <w:tc>
          <w:tcPr>
            <w:tcW w:w="1388" w:type="dxa"/>
            <w:tcBorders>
              <w:top w:val="single" w:sz="4" w:space="0" w:color="auto"/>
            </w:tcBorders>
            <w:shd w:val="clear" w:color="auto" w:fill="FFFFFF" w:themeFill="background1"/>
            <w:vAlign w:val="center"/>
          </w:tcPr>
          <w:p w14:paraId="7671C7A1" w14:textId="77777777" w:rsidR="00820792" w:rsidRPr="008F23CB" w:rsidRDefault="00820792" w:rsidP="00E31008">
            <w:pPr>
              <w:spacing w:before="240" w:after="240"/>
              <w:ind w:left="10"/>
              <w:jc w:val="center"/>
              <w:rPr>
                <w:rFonts w:cstheme="minorHAnsi"/>
                <w:b/>
                <w:bCs/>
              </w:rPr>
            </w:pPr>
          </w:p>
        </w:tc>
        <w:tc>
          <w:tcPr>
            <w:tcW w:w="3375" w:type="dxa"/>
            <w:tcBorders>
              <w:top w:val="single" w:sz="4" w:space="0" w:color="auto"/>
            </w:tcBorders>
            <w:shd w:val="clear" w:color="auto" w:fill="FFFFFF" w:themeFill="background1"/>
            <w:vAlign w:val="center"/>
          </w:tcPr>
          <w:p w14:paraId="06047416" w14:textId="77777777" w:rsidR="00820792" w:rsidRPr="008F23CB" w:rsidRDefault="00820792" w:rsidP="00E31008">
            <w:pPr>
              <w:spacing w:before="240" w:after="240"/>
              <w:ind w:left="10"/>
              <w:jc w:val="center"/>
              <w:rPr>
                <w:rFonts w:cstheme="minorHAnsi"/>
                <w:b/>
                <w:bCs/>
              </w:rPr>
            </w:pPr>
          </w:p>
        </w:tc>
        <w:tc>
          <w:tcPr>
            <w:tcW w:w="1513" w:type="dxa"/>
            <w:tcBorders>
              <w:top w:val="single" w:sz="4" w:space="0" w:color="auto"/>
            </w:tcBorders>
            <w:vAlign w:val="center"/>
          </w:tcPr>
          <w:p w14:paraId="73E6288F" w14:textId="77777777" w:rsidR="00820792" w:rsidRPr="008F23CB" w:rsidRDefault="00820792" w:rsidP="00E31008">
            <w:pPr>
              <w:spacing w:before="240" w:after="240"/>
              <w:ind w:left="10"/>
              <w:jc w:val="center"/>
              <w:rPr>
                <w:rFonts w:cstheme="minorHAnsi"/>
                <w:b/>
                <w:bCs/>
              </w:rPr>
            </w:pPr>
          </w:p>
        </w:tc>
        <w:tc>
          <w:tcPr>
            <w:tcW w:w="1560" w:type="dxa"/>
            <w:tcBorders>
              <w:top w:val="single" w:sz="4" w:space="0" w:color="auto"/>
            </w:tcBorders>
            <w:vAlign w:val="center"/>
          </w:tcPr>
          <w:p w14:paraId="5FAEFB78" w14:textId="77777777" w:rsidR="00820792" w:rsidRPr="008F23CB" w:rsidRDefault="00820792" w:rsidP="00E31008">
            <w:pPr>
              <w:spacing w:before="240" w:after="240"/>
              <w:ind w:left="10"/>
              <w:jc w:val="center"/>
              <w:rPr>
                <w:rFonts w:cstheme="minorHAnsi"/>
                <w:b/>
                <w:bCs/>
              </w:rPr>
            </w:pPr>
          </w:p>
        </w:tc>
        <w:tc>
          <w:tcPr>
            <w:tcW w:w="2493" w:type="dxa"/>
            <w:tcBorders>
              <w:top w:val="single" w:sz="4" w:space="0" w:color="auto"/>
            </w:tcBorders>
            <w:vAlign w:val="center"/>
          </w:tcPr>
          <w:p w14:paraId="56F21ECE" w14:textId="77777777" w:rsidR="00820792" w:rsidRPr="008F23CB" w:rsidRDefault="00820792" w:rsidP="00E31008">
            <w:pPr>
              <w:spacing w:before="240" w:after="240"/>
              <w:ind w:left="10"/>
              <w:jc w:val="center"/>
              <w:rPr>
                <w:rFonts w:cstheme="minorHAnsi"/>
                <w:b/>
                <w:bCs/>
              </w:rPr>
            </w:pPr>
          </w:p>
        </w:tc>
        <w:tc>
          <w:tcPr>
            <w:tcW w:w="1838" w:type="dxa"/>
            <w:tcBorders>
              <w:top w:val="single" w:sz="4" w:space="0" w:color="auto"/>
            </w:tcBorders>
            <w:shd w:val="clear" w:color="auto" w:fill="auto"/>
            <w:vAlign w:val="center"/>
          </w:tcPr>
          <w:p w14:paraId="2194BA7A" w14:textId="77777777" w:rsidR="00820792" w:rsidRPr="00EC2368" w:rsidRDefault="00820792" w:rsidP="00E31008">
            <w:pPr>
              <w:spacing w:before="240" w:after="240"/>
              <w:jc w:val="center"/>
              <w:rPr>
                <w:rFonts w:cstheme="minorHAnsi"/>
                <w:sz w:val="20"/>
                <w:szCs w:val="20"/>
              </w:rPr>
            </w:pPr>
          </w:p>
        </w:tc>
      </w:tr>
      <w:tr w:rsidR="00820792" w:rsidRPr="0071227F" w14:paraId="2B7690C2" w14:textId="77777777" w:rsidTr="00E31008">
        <w:trPr>
          <w:trHeight w:val="454"/>
        </w:trPr>
        <w:tc>
          <w:tcPr>
            <w:tcW w:w="1449" w:type="dxa"/>
            <w:tcBorders>
              <w:top w:val="single" w:sz="4" w:space="0" w:color="auto"/>
              <w:left w:val="single" w:sz="4" w:space="0" w:color="auto"/>
              <w:bottom w:val="single" w:sz="4" w:space="0" w:color="auto"/>
            </w:tcBorders>
            <w:shd w:val="clear" w:color="auto" w:fill="auto"/>
            <w:vAlign w:val="center"/>
          </w:tcPr>
          <w:p w14:paraId="00C95125" w14:textId="77777777" w:rsidR="00820792" w:rsidRPr="00843614" w:rsidRDefault="00820792" w:rsidP="00E31008">
            <w:pPr>
              <w:spacing w:before="240" w:after="240"/>
              <w:ind w:left="31"/>
              <w:jc w:val="center"/>
              <w:rPr>
                <w:rStyle w:val="Insertionspace"/>
                <w:color w:val="000000" w:themeColor="text1"/>
              </w:rPr>
            </w:pPr>
            <w:r w:rsidRPr="00843614">
              <w:rPr>
                <w:rStyle w:val="Insertionspace"/>
                <w:color w:val="000000" w:themeColor="text1"/>
              </w:rPr>
              <w:t>…. /…. /….</w:t>
            </w:r>
          </w:p>
        </w:tc>
        <w:tc>
          <w:tcPr>
            <w:tcW w:w="838" w:type="dxa"/>
            <w:tcBorders>
              <w:top w:val="single" w:sz="4" w:space="0" w:color="auto"/>
              <w:bottom w:val="single" w:sz="4" w:space="0" w:color="auto"/>
            </w:tcBorders>
            <w:shd w:val="clear" w:color="auto" w:fill="FFFFFF" w:themeFill="background1"/>
            <w:vAlign w:val="center"/>
          </w:tcPr>
          <w:p w14:paraId="463AB835" w14:textId="77777777" w:rsidR="00820792" w:rsidRPr="008F23CB" w:rsidRDefault="00820792" w:rsidP="00E31008">
            <w:pPr>
              <w:spacing w:before="240" w:after="240"/>
              <w:ind w:left="10"/>
              <w:jc w:val="center"/>
              <w:rPr>
                <w:rFonts w:cstheme="minorHAnsi"/>
                <w:b/>
                <w:bCs/>
              </w:rPr>
            </w:pPr>
          </w:p>
        </w:tc>
        <w:tc>
          <w:tcPr>
            <w:tcW w:w="1388" w:type="dxa"/>
            <w:tcBorders>
              <w:top w:val="single" w:sz="4" w:space="0" w:color="auto"/>
              <w:bottom w:val="single" w:sz="4" w:space="0" w:color="auto"/>
            </w:tcBorders>
            <w:shd w:val="clear" w:color="auto" w:fill="FFFFFF" w:themeFill="background1"/>
            <w:vAlign w:val="center"/>
          </w:tcPr>
          <w:p w14:paraId="55B992D5" w14:textId="77777777" w:rsidR="00820792" w:rsidRPr="008F23CB" w:rsidRDefault="00820792" w:rsidP="00E31008">
            <w:pPr>
              <w:spacing w:before="240" w:after="240"/>
              <w:ind w:left="10"/>
              <w:jc w:val="center"/>
              <w:rPr>
                <w:rFonts w:cstheme="minorHAnsi"/>
                <w:b/>
                <w:bCs/>
              </w:rPr>
            </w:pPr>
          </w:p>
        </w:tc>
        <w:tc>
          <w:tcPr>
            <w:tcW w:w="3375" w:type="dxa"/>
            <w:tcBorders>
              <w:top w:val="single" w:sz="4" w:space="0" w:color="auto"/>
              <w:bottom w:val="single" w:sz="4" w:space="0" w:color="auto"/>
            </w:tcBorders>
            <w:shd w:val="clear" w:color="auto" w:fill="FFFFFF" w:themeFill="background1"/>
            <w:vAlign w:val="center"/>
          </w:tcPr>
          <w:p w14:paraId="4B42E8EB" w14:textId="77777777" w:rsidR="00820792" w:rsidRPr="008F23CB" w:rsidRDefault="00820792" w:rsidP="00E31008">
            <w:pPr>
              <w:spacing w:before="240" w:after="240"/>
              <w:ind w:left="10"/>
              <w:jc w:val="center"/>
              <w:rPr>
                <w:rFonts w:cstheme="minorHAnsi"/>
                <w:b/>
                <w:bCs/>
              </w:rPr>
            </w:pPr>
          </w:p>
        </w:tc>
        <w:tc>
          <w:tcPr>
            <w:tcW w:w="1513" w:type="dxa"/>
            <w:tcBorders>
              <w:top w:val="single" w:sz="4" w:space="0" w:color="auto"/>
              <w:bottom w:val="single" w:sz="4" w:space="0" w:color="auto"/>
            </w:tcBorders>
            <w:vAlign w:val="center"/>
          </w:tcPr>
          <w:p w14:paraId="60EE5CA8" w14:textId="77777777" w:rsidR="00820792" w:rsidRPr="008F23CB" w:rsidRDefault="00820792" w:rsidP="00E31008">
            <w:pPr>
              <w:spacing w:before="240" w:after="240"/>
              <w:ind w:left="10"/>
              <w:jc w:val="center"/>
              <w:rPr>
                <w:rFonts w:cstheme="minorHAnsi"/>
                <w:b/>
                <w:bCs/>
              </w:rPr>
            </w:pPr>
          </w:p>
        </w:tc>
        <w:tc>
          <w:tcPr>
            <w:tcW w:w="1560" w:type="dxa"/>
            <w:tcBorders>
              <w:top w:val="single" w:sz="4" w:space="0" w:color="auto"/>
              <w:bottom w:val="single" w:sz="4" w:space="0" w:color="auto"/>
            </w:tcBorders>
            <w:vAlign w:val="center"/>
          </w:tcPr>
          <w:p w14:paraId="33657857" w14:textId="77777777" w:rsidR="00820792" w:rsidRPr="008F23CB" w:rsidRDefault="00820792" w:rsidP="00E31008">
            <w:pPr>
              <w:spacing w:before="240" w:after="240"/>
              <w:ind w:left="10"/>
              <w:jc w:val="center"/>
              <w:rPr>
                <w:rFonts w:cstheme="minorHAnsi"/>
                <w:b/>
                <w:bCs/>
              </w:rPr>
            </w:pPr>
          </w:p>
        </w:tc>
        <w:tc>
          <w:tcPr>
            <w:tcW w:w="2493" w:type="dxa"/>
            <w:tcBorders>
              <w:top w:val="single" w:sz="4" w:space="0" w:color="auto"/>
              <w:bottom w:val="single" w:sz="4" w:space="0" w:color="auto"/>
            </w:tcBorders>
            <w:vAlign w:val="center"/>
          </w:tcPr>
          <w:p w14:paraId="56C67D3E" w14:textId="77777777" w:rsidR="00820792" w:rsidRPr="008F23CB" w:rsidRDefault="00820792" w:rsidP="00E31008">
            <w:pPr>
              <w:spacing w:before="240" w:after="240"/>
              <w:ind w:left="10"/>
              <w:jc w:val="center"/>
              <w:rPr>
                <w:rFonts w:cstheme="minorHAnsi"/>
                <w:b/>
                <w:bCs/>
              </w:rPr>
            </w:pPr>
          </w:p>
        </w:tc>
        <w:tc>
          <w:tcPr>
            <w:tcW w:w="1838" w:type="dxa"/>
            <w:tcBorders>
              <w:top w:val="single" w:sz="4" w:space="0" w:color="auto"/>
              <w:bottom w:val="single" w:sz="4" w:space="0" w:color="auto"/>
            </w:tcBorders>
            <w:shd w:val="clear" w:color="auto" w:fill="auto"/>
            <w:vAlign w:val="center"/>
          </w:tcPr>
          <w:p w14:paraId="17BF92FC" w14:textId="77777777" w:rsidR="00820792" w:rsidRPr="00EC2368" w:rsidRDefault="00820792" w:rsidP="00E31008">
            <w:pPr>
              <w:spacing w:before="240" w:after="240"/>
              <w:jc w:val="center"/>
              <w:rPr>
                <w:rFonts w:cstheme="minorHAnsi"/>
                <w:sz w:val="20"/>
                <w:szCs w:val="20"/>
              </w:rPr>
            </w:pPr>
          </w:p>
        </w:tc>
      </w:tr>
      <w:tr w:rsidR="00820792" w:rsidRPr="0071227F" w14:paraId="18D63B60" w14:textId="77777777" w:rsidTr="00E31008">
        <w:trPr>
          <w:trHeight w:val="624"/>
        </w:trPr>
        <w:tc>
          <w:tcPr>
            <w:tcW w:w="12616" w:type="dxa"/>
            <w:gridSpan w:val="7"/>
            <w:tcBorders>
              <w:top w:val="single" w:sz="4" w:space="0" w:color="auto"/>
              <w:left w:val="single" w:sz="4" w:space="0" w:color="auto"/>
            </w:tcBorders>
            <w:shd w:val="clear" w:color="auto" w:fill="FDD26E"/>
            <w:vAlign w:val="center"/>
          </w:tcPr>
          <w:p w14:paraId="7E9C39B1" w14:textId="77777777" w:rsidR="00820792" w:rsidRPr="008F23CB" w:rsidRDefault="00820792" w:rsidP="00E31008">
            <w:pPr>
              <w:ind w:left="10"/>
              <w:jc w:val="right"/>
              <w:rPr>
                <w:rFonts w:cstheme="minorHAnsi"/>
                <w:b/>
                <w:bCs/>
              </w:rPr>
            </w:pPr>
            <w:r>
              <w:rPr>
                <w:rFonts w:cstheme="minorHAnsi"/>
                <w:b/>
                <w:bCs/>
              </w:rPr>
              <w:t>Total payable for week:</w:t>
            </w:r>
          </w:p>
        </w:tc>
        <w:tc>
          <w:tcPr>
            <w:tcW w:w="1838" w:type="dxa"/>
            <w:tcBorders>
              <w:top w:val="single" w:sz="4" w:space="0" w:color="auto"/>
            </w:tcBorders>
            <w:shd w:val="clear" w:color="auto" w:fill="auto"/>
            <w:vAlign w:val="center"/>
          </w:tcPr>
          <w:p w14:paraId="4A5E25A0" w14:textId="77777777" w:rsidR="00820792" w:rsidRPr="00EC2368" w:rsidRDefault="00820792" w:rsidP="00E31008">
            <w:pPr>
              <w:jc w:val="center"/>
              <w:rPr>
                <w:rFonts w:cstheme="minorHAnsi"/>
                <w:sz w:val="20"/>
                <w:szCs w:val="20"/>
              </w:rPr>
            </w:pPr>
          </w:p>
        </w:tc>
      </w:tr>
    </w:tbl>
    <w:p w14:paraId="36913222" w14:textId="72EAEFE9" w:rsidR="00886D3F" w:rsidRDefault="00886D3F" w:rsidP="00886D3F">
      <w:pPr>
        <w:tabs>
          <w:tab w:val="left" w:pos="2670"/>
        </w:tabs>
      </w:pPr>
    </w:p>
    <w:p w14:paraId="4701123B" w14:textId="77777777" w:rsidR="007066B7" w:rsidRPr="0043427D" w:rsidRDefault="007066B7" w:rsidP="007066B7">
      <w:pPr>
        <w:pBdr>
          <w:top w:val="single" w:sz="8" w:space="1" w:color="000000" w:themeColor="text1"/>
          <w:left w:val="single" w:sz="8" w:space="4" w:color="000000" w:themeColor="text1"/>
          <w:bottom w:val="single" w:sz="8" w:space="1" w:color="000000" w:themeColor="text1"/>
          <w:right w:val="single" w:sz="8" w:space="4" w:color="000000" w:themeColor="text1"/>
        </w:pBdr>
        <w:spacing w:before="600" w:line="240" w:lineRule="auto"/>
        <w:rPr>
          <w:sz w:val="18"/>
          <w:szCs w:val="18"/>
        </w:rPr>
      </w:pPr>
      <w:r w:rsidRPr="0043427D">
        <w:rPr>
          <w:sz w:val="18"/>
          <w:szCs w:val="18"/>
        </w:rPr>
        <w:t xml:space="preserve">The Fair Work Ombudsman is committed to providing you with advice that you can rely on. </w:t>
      </w:r>
    </w:p>
    <w:p w14:paraId="60C0F0BA" w14:textId="708536BC" w:rsidR="00E31008" w:rsidRPr="007066B7" w:rsidRDefault="007066B7" w:rsidP="007066B7">
      <w:pPr>
        <w:pBdr>
          <w:top w:val="single" w:sz="8" w:space="1" w:color="000000" w:themeColor="text1"/>
          <w:left w:val="single" w:sz="8" w:space="4" w:color="000000" w:themeColor="text1"/>
          <w:bottom w:val="single" w:sz="8" w:space="1" w:color="000000" w:themeColor="text1"/>
          <w:right w:val="single" w:sz="8" w:space="4" w:color="000000" w:themeColor="text1"/>
        </w:pBdr>
        <w:spacing w:before="240" w:after="240" w:line="288" w:lineRule="auto"/>
        <w:rPr>
          <w:rFonts w:eastAsia="Times New Roman" w:cstheme="minorHAnsi"/>
          <w:color w:val="000000"/>
          <w:spacing w:val="4"/>
        </w:rPr>
      </w:pPr>
      <w:r w:rsidRPr="0043427D">
        <w:rPr>
          <w:sz w:val="18"/>
          <w:szCs w:val="18"/>
        </w:rPr>
        <w:t>The information contained in this template is general in nature. If you are unsure about how it applies to your situation you can call our Infoline on 13 13 94 or speak with a union, industry association or a workplace relations professional.</w:t>
      </w:r>
    </w:p>
    <w:sectPr w:rsidR="00E31008" w:rsidRPr="007066B7" w:rsidSect="00886D3F">
      <w:headerReference w:type="default" r:id="rId32"/>
      <w:footerReference w:type="default" r:id="rId33"/>
      <w:headerReference w:type="first" r:id="rId34"/>
      <w:footerReference w:type="first" r:id="rId35"/>
      <w:pgSz w:w="16838" w:h="11906" w:orient="landscape"/>
      <w:pgMar w:top="567" w:right="1245" w:bottom="1418" w:left="1134"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2754D" w14:textId="77777777" w:rsidR="00702D26" w:rsidRDefault="00702D26" w:rsidP="00626987">
      <w:pPr>
        <w:spacing w:after="0" w:line="240" w:lineRule="auto"/>
      </w:pPr>
      <w:r>
        <w:separator/>
      </w:r>
    </w:p>
  </w:endnote>
  <w:endnote w:type="continuationSeparator" w:id="0">
    <w:p w14:paraId="44057B23" w14:textId="77777777" w:rsidR="00702D26" w:rsidRDefault="00702D26" w:rsidP="00626987">
      <w:pPr>
        <w:spacing w:after="0" w:line="240" w:lineRule="auto"/>
      </w:pPr>
      <w:r>
        <w:continuationSeparator/>
      </w:r>
    </w:p>
  </w:endnote>
  <w:endnote w:type="continuationNotice" w:id="1">
    <w:p w14:paraId="5830B1F7" w14:textId="77777777" w:rsidR="00702D26" w:rsidRDefault="00702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613C" w14:textId="73314C3B" w:rsidR="00D93E7F" w:rsidRPr="00E868FA" w:rsidRDefault="00D74AB1" w:rsidP="00E868FA">
    <w:pPr>
      <w:pStyle w:val="Footer"/>
    </w:pPr>
    <w:r>
      <w:fldChar w:fldCharType="begin"/>
    </w:r>
    <w:r>
      <w:instrText xml:space="preserve"> DOCPROPERTY "mvRef" \* MERGEFORMAT </w:instrText>
    </w:r>
    <w:r>
      <w:fldChar w:fldCharType="separate"/>
    </w:r>
    <w:r w:rsidR="00795D26">
      <w:rPr>
        <w:b/>
        <w:bCs/>
        <w:lang w:val="en-US"/>
      </w:rPr>
      <w:t>Error! Unknown document property name.</w:t>
    </w:r>
    <w:r>
      <w:fldChar w:fldCharType="end"/>
    </w:r>
    <w:r w:rsidR="00E868FA">
      <w:rPr>
        <w:noProof/>
      </w:rPr>
      <mc:AlternateContent>
        <mc:Choice Requires="wps">
          <w:drawing>
            <wp:anchor distT="0" distB="0" distL="114300" distR="114300" simplePos="0" relativeHeight="251658244" behindDoc="0" locked="0" layoutInCell="1" allowOverlap="1" wp14:anchorId="6A86C9FE" wp14:editId="0E05EE1C">
              <wp:simplePos x="0" y="0"/>
              <wp:positionH relativeFrom="margin">
                <wp:posOffset>954438</wp:posOffset>
              </wp:positionH>
              <wp:positionV relativeFrom="page">
                <wp:posOffset>10270490</wp:posOffset>
              </wp:positionV>
              <wp:extent cx="3633470" cy="285750"/>
              <wp:effectExtent l="0" t="0" r="508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40266B1F" w14:textId="7B11142A" w:rsidR="00E868FA" w:rsidRPr="00C57E61" w:rsidRDefault="00E868FA" w:rsidP="00E868FA">
                          <w:pPr>
                            <w:ind w:left="142"/>
                            <w:jc w:val="center"/>
                            <w:rPr>
                              <w:sz w:val="20"/>
                              <w:szCs w:val="20"/>
                            </w:rPr>
                          </w:pPr>
                          <w:r w:rsidRPr="00C57E61">
                            <w:rPr>
                              <w:sz w:val="20"/>
                              <w:szCs w:val="20"/>
                            </w:rPr>
                            <w:t>Horticulture Award Resource (</w:t>
                          </w:r>
                          <w:r w:rsidRPr="00630323">
                            <w:rPr>
                              <w:sz w:val="20"/>
                              <w:szCs w:val="20"/>
                            </w:rPr>
                            <w:t xml:space="preserve">Last updated </w:t>
                          </w:r>
                          <w:r w:rsidR="00D27BF2">
                            <w:rPr>
                              <w:sz w:val="20"/>
                              <w:szCs w:val="20"/>
                            </w:rPr>
                            <w:t>November</w:t>
                          </w:r>
                          <w:r w:rsidRPr="00630323">
                            <w:rPr>
                              <w:sz w:val="20"/>
                              <w:szCs w:val="20"/>
                            </w:rPr>
                            <w:t xml:space="preserve"> 202</w:t>
                          </w:r>
                          <w:r w:rsidR="002C2A04">
                            <w:rPr>
                              <w:sz w:val="20"/>
                              <w:szCs w:val="20"/>
                            </w:rPr>
                            <w:t>3</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A86C9FE" id="_x0000_t202" coordsize="21600,21600" o:spt="202" path="m,l,21600r21600,l21600,xe">
              <v:stroke joinstyle="miter"/>
              <v:path gradientshapeok="t" o:connecttype="rect"/>
            </v:shapetype>
            <v:shape id="Text Box 2" o:spid="_x0000_s1026" type="#_x0000_t202" alt="&quot;&quot;" style="position:absolute;margin-left:75.15pt;margin-top:808.7pt;width:286.1pt;height: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" fillcolor="#fdd26e" stroked="f">
              <v:textbox>
                <w:txbxContent>
                  <w:p w14:paraId="40266B1F" w14:textId="7B11142A" w:rsidR="00E868FA" w:rsidRPr="00C57E61" w:rsidRDefault="00E868FA" w:rsidP="00E868FA">
                    <w:pPr>
                      <w:ind w:left="142"/>
                      <w:jc w:val="center"/>
                      <w:rPr>
                        <w:sz w:val="20"/>
                        <w:szCs w:val="20"/>
                      </w:rPr>
                    </w:pPr>
                    <w:r w:rsidRPr="00C57E61">
                      <w:rPr>
                        <w:sz w:val="20"/>
                        <w:szCs w:val="20"/>
                      </w:rPr>
                      <w:t>Horticulture Award Resource (</w:t>
                    </w:r>
                    <w:r w:rsidRPr="00630323">
                      <w:rPr>
                        <w:sz w:val="20"/>
                        <w:szCs w:val="20"/>
                      </w:rPr>
                      <w:t xml:space="preserve">Last updated </w:t>
                    </w:r>
                    <w:r w:rsidR="00D27BF2">
                      <w:rPr>
                        <w:sz w:val="20"/>
                        <w:szCs w:val="20"/>
                      </w:rPr>
                      <w:t>November</w:t>
                    </w:r>
                    <w:r w:rsidRPr="00630323">
                      <w:rPr>
                        <w:sz w:val="20"/>
                        <w:szCs w:val="20"/>
                      </w:rPr>
                      <w:t xml:space="preserve"> 202</w:t>
                    </w:r>
                    <w:r w:rsidR="002C2A04">
                      <w:rPr>
                        <w:sz w:val="20"/>
                        <w:szCs w:val="20"/>
                      </w:rPr>
                      <w:t>3</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v:textbox>
              <w10:wrap anchorx="margin" anchory="page"/>
            </v:shape>
          </w:pict>
        </mc:Fallback>
      </mc:AlternateContent>
    </w:r>
    <w:r w:rsidR="00E868FA">
      <w:rPr>
        <w:i/>
        <w:iCs/>
        <w:noProof/>
        <w:color w:val="FFFFFF" w:themeColor="background1"/>
        <w:sz w:val="18"/>
        <w:szCs w:val="18"/>
      </w:rPr>
      <w:drawing>
        <wp:anchor distT="0" distB="0" distL="114300" distR="114300" simplePos="0" relativeHeight="251658243" behindDoc="0" locked="0" layoutInCell="1" allowOverlap="1" wp14:anchorId="5F333424" wp14:editId="6920C934">
          <wp:simplePos x="0" y="0"/>
          <wp:positionH relativeFrom="margin">
            <wp:posOffset>-888703</wp:posOffset>
          </wp:positionH>
          <wp:positionV relativeFrom="page">
            <wp:posOffset>9809480</wp:posOffset>
          </wp:positionV>
          <wp:extent cx="7634605" cy="948055"/>
          <wp:effectExtent l="0" t="0" r="4445" b="4445"/>
          <wp:wrapNone/>
          <wp:docPr id="218832280" name="Picture 218832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5E12" w14:textId="0288EA63" w:rsidR="00D93E7F" w:rsidRPr="002772B4" w:rsidRDefault="00CA33C4" w:rsidP="009C0489">
    <w:pPr>
      <w:jc w:val="right"/>
      <w:rPr>
        <w:sz w:val="18"/>
        <w:szCs w:val="18"/>
      </w:rPr>
    </w:pPr>
    <w:r>
      <w:rPr>
        <w:i/>
        <w:iCs/>
        <w:noProof/>
        <w:color w:val="FFFFFF" w:themeColor="background1"/>
        <w:sz w:val="18"/>
        <w:szCs w:val="18"/>
      </w:rPr>
      <w:drawing>
        <wp:anchor distT="0" distB="0" distL="114300" distR="114300" simplePos="0" relativeHeight="251658241" behindDoc="1" locked="0" layoutInCell="1" allowOverlap="1" wp14:anchorId="7276051F" wp14:editId="4E221A4A">
          <wp:simplePos x="0" y="0"/>
          <wp:positionH relativeFrom="margin">
            <wp:posOffset>-888365</wp:posOffset>
          </wp:positionH>
          <wp:positionV relativeFrom="page">
            <wp:posOffset>9922320</wp:posOffset>
          </wp:positionV>
          <wp:extent cx="7634605" cy="948055"/>
          <wp:effectExtent l="0" t="0" r="4445" b="4445"/>
          <wp:wrapNone/>
          <wp:docPr id="1994580171" name="Picture 1994580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8FA">
      <w:rPr>
        <w:noProof/>
      </w:rPr>
      <mc:AlternateContent>
        <mc:Choice Requires="wps">
          <w:drawing>
            <wp:anchor distT="0" distB="0" distL="114300" distR="114300" simplePos="0" relativeHeight="251658242" behindDoc="0" locked="0" layoutInCell="1" allowOverlap="1" wp14:anchorId="26085199" wp14:editId="12ED97AB">
              <wp:simplePos x="0" y="0"/>
              <wp:positionH relativeFrom="margin">
                <wp:posOffset>994625</wp:posOffset>
              </wp:positionH>
              <wp:positionV relativeFrom="page">
                <wp:posOffset>10248265</wp:posOffset>
              </wp:positionV>
              <wp:extent cx="3633470" cy="285750"/>
              <wp:effectExtent l="0" t="0" r="5080" b="0"/>
              <wp:wrapNone/>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481C20CB" w14:textId="1F3FCF4D" w:rsidR="00E868FA" w:rsidRPr="00C57E61" w:rsidRDefault="00E868FA" w:rsidP="00E868FA">
                          <w:pPr>
                            <w:ind w:left="142"/>
                            <w:jc w:val="center"/>
                            <w:rPr>
                              <w:sz w:val="20"/>
                              <w:szCs w:val="20"/>
                            </w:rPr>
                          </w:pPr>
                          <w:r w:rsidRPr="00C57E61">
                            <w:rPr>
                              <w:sz w:val="20"/>
                              <w:szCs w:val="20"/>
                            </w:rPr>
                            <w:t xml:space="preserve">Horticulture Award </w:t>
                          </w:r>
                          <w:r w:rsidR="00197C0C" w:rsidRPr="00C57E61">
                            <w:rPr>
                              <w:sz w:val="20"/>
                              <w:szCs w:val="20"/>
                            </w:rPr>
                            <w:t>Resource (</w:t>
                          </w:r>
                          <w:r w:rsidRPr="00630323">
                            <w:rPr>
                              <w:sz w:val="20"/>
                              <w:szCs w:val="20"/>
                            </w:rPr>
                            <w:t>Last updated</w:t>
                          </w:r>
                          <w:r w:rsidR="00D27BF2">
                            <w:rPr>
                              <w:sz w:val="20"/>
                              <w:szCs w:val="20"/>
                            </w:rPr>
                            <w:t xml:space="preserve"> November </w:t>
                          </w:r>
                          <w:r w:rsidRPr="00630323">
                            <w:rPr>
                              <w:sz w:val="20"/>
                              <w:szCs w:val="20"/>
                            </w:rPr>
                            <w:t>202</w:t>
                          </w:r>
                          <w:r w:rsidR="00F51C21">
                            <w:rPr>
                              <w:sz w:val="20"/>
                              <w:szCs w:val="20"/>
                            </w:rPr>
                            <w:t>4</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6085199" id="_x0000_t202" coordsize="21600,21600" o:spt="202" path="m,l,21600r21600,l21600,xe">
              <v:stroke joinstyle="miter"/>
              <v:path gradientshapeok="t" o:connecttype="rect"/>
            </v:shapetype>
            <v:shape id="_x0000_s1027" type="#_x0000_t202" alt="&quot;&quot;" style="position:absolute;left:0;text-align:left;margin-left:78.3pt;margin-top:806.95pt;width:286.1pt;height:2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" fillcolor="#fdd26e" stroked="f">
              <v:textbox>
                <w:txbxContent>
                  <w:p w14:paraId="481C20CB" w14:textId="1F3FCF4D" w:rsidR="00E868FA" w:rsidRPr="00C57E61" w:rsidRDefault="00E868FA" w:rsidP="00E868FA">
                    <w:pPr>
                      <w:ind w:left="142"/>
                      <w:jc w:val="center"/>
                      <w:rPr>
                        <w:sz w:val="20"/>
                        <w:szCs w:val="20"/>
                      </w:rPr>
                    </w:pPr>
                    <w:r w:rsidRPr="00C57E61">
                      <w:rPr>
                        <w:sz w:val="20"/>
                        <w:szCs w:val="20"/>
                      </w:rPr>
                      <w:t xml:space="preserve">Horticulture Award </w:t>
                    </w:r>
                    <w:r w:rsidR="00197C0C" w:rsidRPr="00C57E61">
                      <w:rPr>
                        <w:sz w:val="20"/>
                        <w:szCs w:val="20"/>
                      </w:rPr>
                      <w:t>Resource (</w:t>
                    </w:r>
                    <w:r w:rsidRPr="00630323">
                      <w:rPr>
                        <w:sz w:val="20"/>
                        <w:szCs w:val="20"/>
                      </w:rPr>
                      <w:t>Last updated</w:t>
                    </w:r>
                    <w:r w:rsidR="00D27BF2">
                      <w:rPr>
                        <w:sz w:val="20"/>
                        <w:szCs w:val="20"/>
                      </w:rPr>
                      <w:t xml:space="preserve"> November </w:t>
                    </w:r>
                    <w:r w:rsidRPr="00630323">
                      <w:rPr>
                        <w:sz w:val="20"/>
                        <w:szCs w:val="20"/>
                      </w:rPr>
                      <w:t>202</w:t>
                    </w:r>
                    <w:r w:rsidR="00F51C21">
                      <w:rPr>
                        <w:sz w:val="20"/>
                        <w:szCs w:val="20"/>
                      </w:rPr>
                      <w:t>4</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D866" w14:textId="4AA758FE" w:rsidR="003329A6" w:rsidRPr="00E868FA" w:rsidRDefault="00E26148" w:rsidP="00E868FA">
    <w:pPr>
      <w:pStyle w:val="Footer"/>
    </w:pPr>
    <w:r>
      <w:rPr>
        <w:i/>
        <w:iCs/>
        <w:noProof/>
        <w:color w:val="FFFFFF" w:themeColor="background1"/>
        <w:sz w:val="18"/>
        <w:szCs w:val="18"/>
      </w:rPr>
      <w:drawing>
        <wp:anchor distT="0" distB="0" distL="114300" distR="114300" simplePos="0" relativeHeight="251658250" behindDoc="0" locked="0" layoutInCell="1" allowOverlap="1" wp14:anchorId="1379E2A7" wp14:editId="4F3EAC13">
          <wp:simplePos x="0" y="0"/>
          <wp:positionH relativeFrom="margin">
            <wp:posOffset>-711835</wp:posOffset>
          </wp:positionH>
          <wp:positionV relativeFrom="page">
            <wp:posOffset>6360795</wp:posOffset>
          </wp:positionV>
          <wp:extent cx="10687793" cy="1327196"/>
          <wp:effectExtent l="0" t="0" r="0" b="635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10687793" cy="13271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r w:rsidR="003329A6">
      <w:rPr>
        <w:noProof/>
      </w:rPr>
      <mc:AlternateContent>
        <mc:Choice Requires="wps">
          <w:drawing>
            <wp:anchor distT="0" distB="0" distL="114300" distR="114300" simplePos="0" relativeHeight="251658251" behindDoc="0" locked="0" layoutInCell="1" allowOverlap="1" wp14:anchorId="52D40D28" wp14:editId="07FE26E0">
              <wp:simplePos x="0" y="0"/>
              <wp:positionH relativeFrom="margin">
                <wp:posOffset>2937320</wp:posOffset>
              </wp:positionH>
              <wp:positionV relativeFrom="page">
                <wp:posOffset>7065010</wp:posOffset>
              </wp:positionV>
              <wp:extent cx="3633470" cy="285750"/>
              <wp:effectExtent l="0" t="0" r="5080" b="0"/>
              <wp:wrapNone/>
              <wp:docPr id="2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224087E7" w14:textId="4D7FD7C3" w:rsidR="003329A6" w:rsidRPr="00C57E61" w:rsidRDefault="003329A6" w:rsidP="003329A6">
                          <w:pPr>
                            <w:ind w:left="142"/>
                            <w:jc w:val="center"/>
                            <w:rPr>
                              <w:sz w:val="20"/>
                              <w:szCs w:val="20"/>
                            </w:rPr>
                          </w:pPr>
                          <w:r w:rsidRPr="00C57E61">
                            <w:rPr>
                              <w:sz w:val="20"/>
                              <w:szCs w:val="20"/>
                            </w:rPr>
                            <w:t>Horticulture Award Resource (</w:t>
                          </w:r>
                          <w:r w:rsidRPr="00630323">
                            <w:rPr>
                              <w:sz w:val="20"/>
                              <w:szCs w:val="20"/>
                            </w:rPr>
                            <w:t xml:space="preserve">Last updated </w:t>
                          </w:r>
                          <w:r w:rsidR="00FF7F6A">
                            <w:rPr>
                              <w:sz w:val="20"/>
                              <w:szCs w:val="20"/>
                            </w:rPr>
                            <w:t>November</w:t>
                          </w:r>
                          <w:r w:rsidRPr="00630323">
                            <w:rPr>
                              <w:sz w:val="20"/>
                              <w:szCs w:val="20"/>
                            </w:rPr>
                            <w:t xml:space="preserve"> 202</w:t>
                          </w:r>
                          <w:r w:rsidR="00A66862">
                            <w:rPr>
                              <w:sz w:val="20"/>
                              <w:szCs w:val="20"/>
                            </w:rPr>
                            <w:t>4</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2D40D28" id="_x0000_t202" coordsize="21600,21600" o:spt="202" path="m,l,21600r21600,l21600,xe">
              <v:stroke joinstyle="miter"/>
              <v:path gradientshapeok="t" o:connecttype="rect"/>
            </v:shapetype>
            <v:shape id="_x0000_s1028" type="#_x0000_t202" alt="&quot;&quot;" style="position:absolute;margin-left:231.3pt;margin-top:556.3pt;width:286.1pt;height:2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" fillcolor="#fdd26e" stroked="f">
              <v:textbox>
                <w:txbxContent>
                  <w:p w14:paraId="224087E7" w14:textId="4D7FD7C3" w:rsidR="003329A6" w:rsidRPr="00C57E61" w:rsidRDefault="003329A6" w:rsidP="003329A6">
                    <w:pPr>
                      <w:ind w:left="142"/>
                      <w:jc w:val="center"/>
                      <w:rPr>
                        <w:sz w:val="20"/>
                        <w:szCs w:val="20"/>
                      </w:rPr>
                    </w:pPr>
                    <w:r w:rsidRPr="00C57E61">
                      <w:rPr>
                        <w:sz w:val="20"/>
                        <w:szCs w:val="20"/>
                      </w:rPr>
                      <w:t>Horticulture Award Resource (</w:t>
                    </w:r>
                    <w:r w:rsidRPr="00630323">
                      <w:rPr>
                        <w:sz w:val="20"/>
                        <w:szCs w:val="20"/>
                      </w:rPr>
                      <w:t xml:space="preserve">Last updated </w:t>
                    </w:r>
                    <w:r w:rsidR="00FF7F6A">
                      <w:rPr>
                        <w:sz w:val="20"/>
                        <w:szCs w:val="20"/>
                      </w:rPr>
                      <w:t>November</w:t>
                    </w:r>
                    <w:r w:rsidRPr="00630323">
                      <w:rPr>
                        <w:sz w:val="20"/>
                        <w:szCs w:val="20"/>
                      </w:rPr>
                      <w:t xml:space="preserve"> 202</w:t>
                    </w:r>
                    <w:r w:rsidR="00A66862">
                      <w:rPr>
                        <w:sz w:val="20"/>
                        <w:szCs w:val="20"/>
                      </w:rPr>
                      <w:t>4</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v:textbox>
              <w10:wrap anchorx="margin" anchory="page"/>
            </v:shape>
          </w:pict>
        </mc:Fallback>
      </mc:AlternateContent>
    </w:r>
    <w:r w:rsidR="003329A6">
      <w:rPr>
        <w:noProof/>
      </w:rPr>
      <mc:AlternateContent>
        <mc:Choice Requires="wps">
          <w:drawing>
            <wp:anchor distT="0" distB="0" distL="114300" distR="114300" simplePos="0" relativeHeight="251658249" behindDoc="0" locked="0" layoutInCell="1" allowOverlap="1" wp14:anchorId="55C5BC9C" wp14:editId="3490097B">
              <wp:simplePos x="0" y="0"/>
              <wp:positionH relativeFrom="margin">
                <wp:posOffset>954438</wp:posOffset>
              </wp:positionH>
              <wp:positionV relativeFrom="page">
                <wp:posOffset>10270490</wp:posOffset>
              </wp:positionV>
              <wp:extent cx="3633470" cy="285750"/>
              <wp:effectExtent l="0" t="0" r="5080" b="0"/>
              <wp:wrapNone/>
              <wp:docPr id="2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32FB2BB0" w14:textId="77777777" w:rsidR="003329A6" w:rsidRPr="00C57E61" w:rsidRDefault="003329A6" w:rsidP="00E868FA">
                          <w:pPr>
                            <w:ind w:left="142"/>
                            <w:jc w:val="center"/>
                            <w:rPr>
                              <w:sz w:val="20"/>
                              <w:szCs w:val="20"/>
                            </w:rPr>
                          </w:pPr>
                          <w:r w:rsidRPr="00C57E61">
                            <w:rPr>
                              <w:sz w:val="20"/>
                              <w:szCs w:val="20"/>
                            </w:rPr>
                            <w:t xml:space="preserve">Horticulture Award </w:t>
                          </w:r>
                          <w:proofErr w:type="gramStart"/>
                          <w:r w:rsidRPr="00C57E61">
                            <w:rPr>
                              <w:sz w:val="20"/>
                              <w:szCs w:val="20"/>
                            </w:rPr>
                            <w:t>Resource  (</w:t>
                          </w:r>
                          <w:proofErr w:type="gramEnd"/>
                          <w:r w:rsidRPr="00630323">
                            <w:rPr>
                              <w:sz w:val="20"/>
                              <w:szCs w:val="20"/>
                            </w:rPr>
                            <w:t xml:space="preserve">Last updated March 2022)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5C5BC9C" id="_x0000_s1029" type="#_x0000_t202" alt="&quot;&quot;" style="position:absolute;margin-left:75.15pt;margin-top:808.7pt;width:286.1pt;height:2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" fillcolor="#fdd26e" stroked="f">
              <v:textbox>
                <w:txbxContent>
                  <w:p w14:paraId="32FB2BB0" w14:textId="77777777" w:rsidR="003329A6" w:rsidRPr="00C57E61" w:rsidRDefault="003329A6" w:rsidP="00E868FA">
                    <w:pPr>
                      <w:ind w:left="142"/>
                      <w:jc w:val="center"/>
                      <w:rPr>
                        <w:sz w:val="20"/>
                        <w:szCs w:val="20"/>
                      </w:rPr>
                    </w:pPr>
                    <w:r w:rsidRPr="00C57E61">
                      <w:rPr>
                        <w:sz w:val="20"/>
                        <w:szCs w:val="20"/>
                      </w:rPr>
                      <w:t xml:space="preserve">Horticulture Award </w:t>
                    </w:r>
                    <w:proofErr w:type="gramStart"/>
                    <w:r w:rsidRPr="00C57E61">
                      <w:rPr>
                        <w:sz w:val="20"/>
                        <w:szCs w:val="20"/>
                      </w:rPr>
                      <w:t>Resource  (</w:t>
                    </w:r>
                    <w:proofErr w:type="gramEnd"/>
                    <w:r w:rsidRPr="00630323">
                      <w:rPr>
                        <w:sz w:val="20"/>
                        <w:szCs w:val="20"/>
                      </w:rPr>
                      <w:t xml:space="preserve">Last updated March 2022)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v:textbox>
              <w10:wrap anchorx="margin" anchory="page"/>
            </v:shape>
          </w:pict>
        </mc:Fallback>
      </mc:AlternateContent>
    </w:r>
    <w:r w:rsidR="003329A6">
      <w:rPr>
        <w:i/>
        <w:iCs/>
        <w:noProof/>
        <w:color w:val="FFFFFF" w:themeColor="background1"/>
        <w:sz w:val="18"/>
        <w:szCs w:val="18"/>
      </w:rPr>
      <w:drawing>
        <wp:anchor distT="0" distB="0" distL="114300" distR="114300" simplePos="0" relativeHeight="251658248" behindDoc="0" locked="0" layoutInCell="1" allowOverlap="1" wp14:anchorId="72F75E78" wp14:editId="66A617E6">
          <wp:simplePos x="0" y="0"/>
          <wp:positionH relativeFrom="margin">
            <wp:posOffset>-888703</wp:posOffset>
          </wp:positionH>
          <wp:positionV relativeFrom="page">
            <wp:posOffset>9809480</wp:posOffset>
          </wp:positionV>
          <wp:extent cx="7634605" cy="948055"/>
          <wp:effectExtent l="0" t="0" r="4445" b="4445"/>
          <wp:wrapNone/>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DCAA" w14:textId="6C36A927" w:rsidR="00E868FA" w:rsidRPr="002772B4" w:rsidRDefault="00E868FA" w:rsidP="009C0489">
    <w:pPr>
      <w:jc w:val="right"/>
      <w:rPr>
        <w:sz w:val="18"/>
        <w:szCs w:val="18"/>
      </w:rPr>
    </w:pPr>
    <w:r>
      <w:rPr>
        <w:noProof/>
      </w:rPr>
      <mc:AlternateContent>
        <mc:Choice Requires="wps">
          <w:drawing>
            <wp:anchor distT="0" distB="0" distL="114300" distR="114300" simplePos="0" relativeHeight="251658247" behindDoc="0" locked="0" layoutInCell="1" allowOverlap="1" wp14:anchorId="6A9090B3" wp14:editId="263CE9BD">
              <wp:simplePos x="0" y="0"/>
              <wp:positionH relativeFrom="margin">
                <wp:posOffset>2830822</wp:posOffset>
              </wp:positionH>
              <wp:positionV relativeFrom="page">
                <wp:posOffset>7089775</wp:posOffset>
              </wp:positionV>
              <wp:extent cx="3633470" cy="285750"/>
              <wp:effectExtent l="0" t="0" r="5080" b="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6AFBB82A" w14:textId="30B4056C" w:rsidR="00E868FA" w:rsidRPr="00C57E61" w:rsidRDefault="00E868FA" w:rsidP="00E868FA">
                          <w:pPr>
                            <w:ind w:left="142"/>
                            <w:jc w:val="center"/>
                            <w:rPr>
                              <w:sz w:val="20"/>
                              <w:szCs w:val="20"/>
                            </w:rPr>
                          </w:pPr>
                          <w:r w:rsidRPr="00C57E61">
                            <w:rPr>
                              <w:sz w:val="20"/>
                              <w:szCs w:val="20"/>
                            </w:rPr>
                            <w:t xml:space="preserve">Horticulture Award </w:t>
                          </w:r>
                          <w:r w:rsidR="00197C0C" w:rsidRPr="00C57E61">
                            <w:rPr>
                              <w:sz w:val="20"/>
                              <w:szCs w:val="20"/>
                            </w:rPr>
                            <w:t>Resource (</w:t>
                          </w:r>
                          <w:r w:rsidRPr="00630323">
                            <w:rPr>
                              <w:sz w:val="20"/>
                              <w:szCs w:val="20"/>
                            </w:rPr>
                            <w:t xml:space="preserve">Last updated </w:t>
                          </w:r>
                          <w:r w:rsidR="00FF7F6A">
                            <w:rPr>
                              <w:sz w:val="20"/>
                              <w:szCs w:val="20"/>
                            </w:rPr>
                            <w:t>November</w:t>
                          </w:r>
                          <w:r w:rsidRPr="00630323">
                            <w:rPr>
                              <w:sz w:val="20"/>
                              <w:szCs w:val="20"/>
                            </w:rPr>
                            <w:t xml:space="preserve"> 202</w:t>
                          </w:r>
                          <w:r w:rsidR="007005AB">
                            <w:rPr>
                              <w:sz w:val="20"/>
                              <w:szCs w:val="20"/>
                            </w:rPr>
                            <w:t>4</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A9090B3" id="_x0000_t202" coordsize="21600,21600" o:spt="202" path="m,l,21600r21600,l21600,xe">
              <v:stroke joinstyle="miter"/>
              <v:path gradientshapeok="t" o:connecttype="rect"/>
            </v:shapetype>
            <v:shape id="_x0000_s1030" type="#_x0000_t202" alt="&quot;&quot;" style="position:absolute;left:0;text-align:left;margin-left:222.9pt;margin-top:558.25pt;width:286.1pt;height:2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" fillcolor="#fdd26e" stroked="f">
              <v:textbox>
                <w:txbxContent>
                  <w:p w14:paraId="6AFBB82A" w14:textId="30B4056C" w:rsidR="00E868FA" w:rsidRPr="00C57E61" w:rsidRDefault="00E868FA" w:rsidP="00E868FA">
                    <w:pPr>
                      <w:ind w:left="142"/>
                      <w:jc w:val="center"/>
                      <w:rPr>
                        <w:sz w:val="20"/>
                        <w:szCs w:val="20"/>
                      </w:rPr>
                    </w:pPr>
                    <w:r w:rsidRPr="00C57E61">
                      <w:rPr>
                        <w:sz w:val="20"/>
                        <w:szCs w:val="20"/>
                      </w:rPr>
                      <w:t xml:space="preserve">Horticulture Award </w:t>
                    </w:r>
                    <w:r w:rsidR="00197C0C" w:rsidRPr="00C57E61">
                      <w:rPr>
                        <w:sz w:val="20"/>
                        <w:szCs w:val="20"/>
                      </w:rPr>
                      <w:t>Resource (</w:t>
                    </w:r>
                    <w:r w:rsidRPr="00630323">
                      <w:rPr>
                        <w:sz w:val="20"/>
                        <w:szCs w:val="20"/>
                      </w:rPr>
                      <w:t xml:space="preserve">Last updated </w:t>
                    </w:r>
                    <w:r w:rsidR="00FF7F6A">
                      <w:rPr>
                        <w:sz w:val="20"/>
                        <w:szCs w:val="20"/>
                      </w:rPr>
                      <w:t>November</w:t>
                    </w:r>
                    <w:r w:rsidRPr="00630323">
                      <w:rPr>
                        <w:sz w:val="20"/>
                        <w:szCs w:val="20"/>
                      </w:rPr>
                      <w:t xml:space="preserve"> 202</w:t>
                    </w:r>
                    <w:r w:rsidR="007005AB">
                      <w:rPr>
                        <w:sz w:val="20"/>
                        <w:szCs w:val="20"/>
                      </w:rPr>
                      <w:t>4</w:t>
                    </w:r>
                    <w:r w:rsidRPr="00630323">
                      <w:rPr>
                        <w:sz w:val="20"/>
                        <w:szCs w:val="20"/>
                      </w:rPr>
                      <w:t xml:space="preserve">)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v:textbox>
              <w10:wrap anchorx="margin" anchory="page"/>
            </v:shape>
          </w:pict>
        </mc:Fallback>
      </mc:AlternateContent>
    </w:r>
    <w:r>
      <w:rPr>
        <w:i/>
        <w:iCs/>
        <w:noProof/>
        <w:color w:val="FFFFFF" w:themeColor="background1"/>
        <w:sz w:val="18"/>
        <w:szCs w:val="18"/>
      </w:rPr>
      <w:drawing>
        <wp:anchor distT="0" distB="0" distL="114300" distR="114300" simplePos="0" relativeHeight="251658246" behindDoc="0" locked="0" layoutInCell="1" allowOverlap="1" wp14:anchorId="7205626D" wp14:editId="737612D5">
          <wp:simplePos x="0" y="0"/>
          <wp:positionH relativeFrom="margin">
            <wp:posOffset>-708660</wp:posOffset>
          </wp:positionH>
          <wp:positionV relativeFrom="page">
            <wp:posOffset>6806120</wp:posOffset>
          </wp:positionV>
          <wp:extent cx="10687793" cy="1327196"/>
          <wp:effectExtent l="0" t="0" r="0" b="6350"/>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10687793" cy="13271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0" locked="0" layoutInCell="1" allowOverlap="1" wp14:anchorId="7598364E" wp14:editId="14C87759">
              <wp:simplePos x="0" y="0"/>
              <wp:positionH relativeFrom="margin">
                <wp:posOffset>994625</wp:posOffset>
              </wp:positionH>
              <wp:positionV relativeFrom="page">
                <wp:posOffset>10248265</wp:posOffset>
              </wp:positionV>
              <wp:extent cx="3633470" cy="285750"/>
              <wp:effectExtent l="0" t="0" r="5080" b="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5750"/>
                      </a:xfrm>
                      <a:prstGeom prst="rect">
                        <a:avLst/>
                      </a:prstGeom>
                      <a:solidFill>
                        <a:srgbClr val="FDD26E"/>
                      </a:solidFill>
                      <a:ln w="9525">
                        <a:noFill/>
                        <a:miter lim="800000"/>
                        <a:headEnd/>
                        <a:tailEnd/>
                      </a:ln>
                    </wps:spPr>
                    <wps:txbx>
                      <w:txbxContent>
                        <w:p w14:paraId="1AFCF4DF" w14:textId="77777777" w:rsidR="00E868FA" w:rsidRPr="00C57E61" w:rsidRDefault="00E868FA" w:rsidP="00E868FA">
                          <w:pPr>
                            <w:ind w:left="142"/>
                            <w:jc w:val="center"/>
                            <w:rPr>
                              <w:sz w:val="20"/>
                              <w:szCs w:val="20"/>
                            </w:rPr>
                          </w:pPr>
                          <w:r w:rsidRPr="00C57E61">
                            <w:rPr>
                              <w:sz w:val="20"/>
                              <w:szCs w:val="20"/>
                            </w:rPr>
                            <w:t xml:space="preserve">Horticulture Award </w:t>
                          </w:r>
                          <w:proofErr w:type="gramStart"/>
                          <w:r w:rsidRPr="00C57E61">
                            <w:rPr>
                              <w:sz w:val="20"/>
                              <w:szCs w:val="20"/>
                            </w:rPr>
                            <w:t>Resource  (</w:t>
                          </w:r>
                          <w:proofErr w:type="gramEnd"/>
                          <w:r w:rsidRPr="00630323">
                            <w:rPr>
                              <w:sz w:val="20"/>
                              <w:szCs w:val="20"/>
                            </w:rPr>
                            <w:t xml:space="preserve">Last updated March 2022)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598364E" id="_x0000_s1031" type="#_x0000_t202" alt="&quot;&quot;" style="position:absolute;left:0;text-align:left;margin-left:78.3pt;margin-top:806.95pt;width:286.1pt;height:2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" fillcolor="#fdd26e" stroked="f">
              <v:textbox>
                <w:txbxContent>
                  <w:p w14:paraId="1AFCF4DF" w14:textId="77777777" w:rsidR="00E868FA" w:rsidRPr="00C57E61" w:rsidRDefault="00E868FA" w:rsidP="00E868FA">
                    <w:pPr>
                      <w:ind w:left="142"/>
                      <w:jc w:val="center"/>
                      <w:rPr>
                        <w:sz w:val="20"/>
                        <w:szCs w:val="20"/>
                      </w:rPr>
                    </w:pPr>
                    <w:r w:rsidRPr="00C57E61">
                      <w:rPr>
                        <w:sz w:val="20"/>
                        <w:szCs w:val="20"/>
                      </w:rPr>
                      <w:t xml:space="preserve">Horticulture Award </w:t>
                    </w:r>
                    <w:proofErr w:type="gramStart"/>
                    <w:r w:rsidRPr="00C57E61">
                      <w:rPr>
                        <w:sz w:val="20"/>
                        <w:szCs w:val="20"/>
                      </w:rPr>
                      <w:t>Resource  (</w:t>
                    </w:r>
                    <w:proofErr w:type="gramEnd"/>
                    <w:r w:rsidRPr="00630323">
                      <w:rPr>
                        <w:sz w:val="20"/>
                        <w:szCs w:val="20"/>
                      </w:rPr>
                      <w:t xml:space="preserve">Last updated March 2022) </w:t>
                    </w:r>
                    <w:r w:rsidRPr="00630323">
                      <w:rPr>
                        <w:sz w:val="20"/>
                        <w:szCs w:val="20"/>
                      </w:rPr>
                      <w:tab/>
                    </w:r>
                    <w:r w:rsidRPr="00C57E61">
                      <w:rPr>
                        <w:sz w:val="20"/>
                        <w:szCs w:val="20"/>
                      </w:rPr>
                      <w:t xml:space="preserve">I </w:t>
                    </w:r>
                    <w:r>
                      <w:rPr>
                        <w:sz w:val="20"/>
                        <w:szCs w:val="20"/>
                      </w:rPr>
                      <w:t xml:space="preserve"> </w:t>
                    </w:r>
                    <w:r w:rsidRPr="00F50C37">
                      <w:rPr>
                        <w:b/>
                        <w:bCs/>
                        <w:sz w:val="20"/>
                        <w:szCs w:val="20"/>
                      </w:rPr>
                      <w:fldChar w:fldCharType="begin"/>
                    </w:r>
                    <w:r w:rsidRPr="00F50C37">
                      <w:rPr>
                        <w:b/>
                        <w:bCs/>
                        <w:sz w:val="20"/>
                        <w:szCs w:val="20"/>
                      </w:rPr>
                      <w:instrText xml:space="preserve"> PAGE   \* MERGEFORMAT </w:instrText>
                    </w:r>
                    <w:r w:rsidRPr="00F50C37">
                      <w:rPr>
                        <w:b/>
                        <w:bCs/>
                        <w:sz w:val="20"/>
                        <w:szCs w:val="20"/>
                      </w:rPr>
                      <w:fldChar w:fldCharType="separate"/>
                    </w:r>
                    <w:r w:rsidRPr="00F50C37">
                      <w:rPr>
                        <w:b/>
                        <w:bCs/>
                        <w:noProof/>
                        <w:sz w:val="20"/>
                        <w:szCs w:val="20"/>
                      </w:rPr>
                      <w:t>1</w:t>
                    </w:r>
                    <w:r w:rsidRPr="00F50C37">
                      <w:rPr>
                        <w:b/>
                        <w:bCs/>
                        <w:noProof/>
                        <w:sz w:val="20"/>
                        <w:szCs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E701C" w14:textId="77777777" w:rsidR="00702D26" w:rsidRDefault="00702D26" w:rsidP="00626987">
      <w:pPr>
        <w:spacing w:after="0" w:line="240" w:lineRule="auto"/>
      </w:pPr>
      <w:r>
        <w:separator/>
      </w:r>
    </w:p>
  </w:footnote>
  <w:footnote w:type="continuationSeparator" w:id="0">
    <w:p w14:paraId="04BDB509" w14:textId="77777777" w:rsidR="00702D26" w:rsidRDefault="00702D26" w:rsidP="00626987">
      <w:pPr>
        <w:spacing w:after="0" w:line="240" w:lineRule="auto"/>
      </w:pPr>
      <w:r>
        <w:continuationSeparator/>
      </w:r>
    </w:p>
  </w:footnote>
  <w:footnote w:type="continuationNotice" w:id="1">
    <w:p w14:paraId="54F0F477" w14:textId="77777777" w:rsidR="00702D26" w:rsidRDefault="00702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BB1B" w14:textId="2B5C7C56" w:rsidR="00D93E7F" w:rsidRDefault="007E3B77" w:rsidP="009C0489">
    <w:pPr>
      <w:tabs>
        <w:tab w:val="left" w:pos="720"/>
        <w:tab w:val="left" w:pos="5860"/>
      </w:tabs>
    </w:pPr>
    <w:r w:rsidRPr="00FB20E1">
      <w:rPr>
        <w:noProof/>
      </w:rPr>
      <mc:AlternateContent>
        <mc:Choice Requires="wps">
          <w:drawing>
            <wp:anchor distT="0" distB="0" distL="114300" distR="114300" simplePos="0" relativeHeight="251658252" behindDoc="0" locked="0" layoutInCell="1" allowOverlap="1" wp14:anchorId="2565C609" wp14:editId="608A408B">
              <wp:simplePos x="0" y="0"/>
              <wp:positionH relativeFrom="column">
                <wp:posOffset>-904876</wp:posOffset>
              </wp:positionH>
              <wp:positionV relativeFrom="paragraph">
                <wp:posOffset>-351790</wp:posOffset>
              </wp:positionV>
              <wp:extent cx="7800975" cy="1090930"/>
              <wp:effectExtent l="0" t="0" r="952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0975"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3417786" id="Rectangle 4" o:spid="_x0000_s1026" alt="&quot;&quot;" style="position:absolute;margin-left:-71.25pt;margin-top:-27.7pt;width:614.25pt;height:85.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" fillcolor="#1b365d" stroked="f" strokeweight="1pt"/>
          </w:pict>
        </mc:Fallback>
      </mc:AlternateContent>
    </w:r>
    <w:r w:rsidRPr="00FB20E1">
      <w:rPr>
        <w:noProof/>
      </w:rPr>
      <w:drawing>
        <wp:anchor distT="0" distB="0" distL="114300" distR="114300" simplePos="0" relativeHeight="251658253" behindDoc="0" locked="0" layoutInCell="1" allowOverlap="1" wp14:anchorId="43AB8ED0" wp14:editId="7A512B13">
          <wp:simplePos x="0" y="0"/>
          <wp:positionH relativeFrom="margin">
            <wp:posOffset>-295910</wp:posOffset>
          </wp:positionH>
          <wp:positionV relativeFrom="margin">
            <wp:posOffset>-657543</wp:posOffset>
          </wp:positionV>
          <wp:extent cx="2240915" cy="408940"/>
          <wp:effectExtent l="0" t="0" r="6985" b="0"/>
          <wp:wrapNone/>
          <wp:docPr id="1541706167" name="Picture 1541706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93E7F" w:rsidRPr="00F542B2">
      <w:rPr>
        <w:noProof/>
        <w:lang w:eastAsia="en-AU"/>
      </w:rPr>
      <w:drawing>
        <wp:anchor distT="0" distB="0" distL="114300" distR="114300" simplePos="0" relativeHeight="251658240" behindDoc="0" locked="0" layoutInCell="1" allowOverlap="1" wp14:anchorId="52E0C173" wp14:editId="485808CC">
          <wp:simplePos x="0" y="0"/>
          <wp:positionH relativeFrom="column">
            <wp:posOffset>-484847</wp:posOffset>
          </wp:positionH>
          <wp:positionV relativeFrom="page">
            <wp:posOffset>210918</wp:posOffset>
          </wp:positionV>
          <wp:extent cx="2667000" cy="485775"/>
          <wp:effectExtent l="0" t="0" r="0" b="9525"/>
          <wp:wrapNone/>
          <wp:docPr id="242894121" name="Picture 242894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93E7F">
      <w:tab/>
    </w:r>
    <w:r w:rsidR="00D93E7F">
      <w:tab/>
    </w:r>
  </w:p>
  <w:p w14:paraId="2C46AF69" w14:textId="6632DB0C" w:rsidR="00D93E7F" w:rsidRPr="00F245E6" w:rsidRDefault="00D93E7F" w:rsidP="009C0489">
    <w:pPr>
      <w:pStyle w:val="Header"/>
      <w:tabs>
        <w:tab w:val="clear" w:pos="4513"/>
        <w:tab w:val="clear" w:pos="9026"/>
        <w:tab w:val="left" w:pos="6128"/>
      </w:tabs>
    </w:pPr>
    <w:r>
      <w:tab/>
    </w:r>
  </w:p>
  <w:p w14:paraId="2EC41641" w14:textId="5F3E0C09" w:rsidR="00D93E7F" w:rsidRPr="00F245E6" w:rsidRDefault="00D93E7F" w:rsidP="009C0489">
    <w:pPr>
      <w:pStyle w:val="Header"/>
      <w:tabs>
        <w:tab w:val="clear" w:pos="4513"/>
        <w:tab w:val="clear" w:pos="9026"/>
        <w:tab w:val="left" w:pos="612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2508" w14:textId="27FDCFA4" w:rsidR="00F245E6" w:rsidRPr="00F245E6" w:rsidRDefault="00F245E6" w:rsidP="00F24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463B" w14:textId="097DC6CC" w:rsidR="00F245E6" w:rsidRPr="00F245E6" w:rsidRDefault="00F245E6" w:rsidP="00F2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92E"/>
    <w:multiLevelType w:val="hybridMultilevel"/>
    <w:tmpl w:val="F5E8456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0260D"/>
    <w:multiLevelType w:val="hybridMultilevel"/>
    <w:tmpl w:val="C9C058B4"/>
    <w:lvl w:ilvl="0" w:tplc="91C49A7A">
      <w:numFmt w:val="bullet"/>
      <w:lvlText w:val="•"/>
      <w:lvlJc w:val="left"/>
      <w:pPr>
        <w:ind w:left="1443" w:hanging="450"/>
      </w:pPr>
      <w:rPr>
        <w:rFonts w:ascii="Calibri" w:eastAsiaTheme="minorHAnsi" w:hAnsi="Calibri" w:cs="Calibr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F1AA1"/>
    <w:multiLevelType w:val="hybridMultilevel"/>
    <w:tmpl w:val="2F543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9616C1"/>
    <w:multiLevelType w:val="hybridMultilevel"/>
    <w:tmpl w:val="47B8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4223B"/>
    <w:multiLevelType w:val="hybridMultilevel"/>
    <w:tmpl w:val="B222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E4276"/>
    <w:multiLevelType w:val="hybridMultilevel"/>
    <w:tmpl w:val="B9D80C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85878"/>
    <w:multiLevelType w:val="hybridMultilevel"/>
    <w:tmpl w:val="97BC86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68CA558E"/>
    <w:multiLevelType w:val="hybridMultilevel"/>
    <w:tmpl w:val="2826C6A0"/>
    <w:lvl w:ilvl="0" w:tplc="4EB26ABC">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338386997">
    <w:abstractNumId w:val="11"/>
  </w:num>
  <w:num w:numId="2" w16cid:durableId="756251079">
    <w:abstractNumId w:val="2"/>
  </w:num>
  <w:num w:numId="3" w16cid:durableId="573975782">
    <w:abstractNumId w:val="4"/>
  </w:num>
  <w:num w:numId="4" w16cid:durableId="291904404">
    <w:abstractNumId w:val="7"/>
  </w:num>
  <w:num w:numId="5" w16cid:durableId="1377239462">
    <w:abstractNumId w:val="14"/>
  </w:num>
  <w:num w:numId="6" w16cid:durableId="347410942">
    <w:abstractNumId w:val="9"/>
  </w:num>
  <w:num w:numId="7" w16cid:durableId="1291089361">
    <w:abstractNumId w:val="8"/>
  </w:num>
  <w:num w:numId="8" w16cid:durableId="896598103">
    <w:abstractNumId w:val="3"/>
  </w:num>
  <w:num w:numId="9" w16cid:durableId="2111002928">
    <w:abstractNumId w:val="0"/>
  </w:num>
  <w:num w:numId="10" w16cid:durableId="534268406">
    <w:abstractNumId w:val="6"/>
  </w:num>
  <w:num w:numId="11" w16cid:durableId="917446185">
    <w:abstractNumId w:val="5"/>
  </w:num>
  <w:num w:numId="12" w16cid:durableId="660698981">
    <w:abstractNumId w:val="0"/>
  </w:num>
  <w:num w:numId="13" w16cid:durableId="732504525">
    <w:abstractNumId w:val="10"/>
  </w:num>
  <w:num w:numId="14" w16cid:durableId="420642444">
    <w:abstractNumId w:val="13"/>
  </w:num>
  <w:num w:numId="15" w16cid:durableId="1434088868">
    <w:abstractNumId w:val="12"/>
  </w:num>
  <w:num w:numId="16" w16cid:durableId="99090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3CC7"/>
    <w:rsid w:val="00005E40"/>
    <w:rsid w:val="00013E64"/>
    <w:rsid w:val="00014694"/>
    <w:rsid w:val="0002280E"/>
    <w:rsid w:val="000254DF"/>
    <w:rsid w:val="00031F7B"/>
    <w:rsid w:val="00036F5C"/>
    <w:rsid w:val="000441A1"/>
    <w:rsid w:val="00045271"/>
    <w:rsid w:val="00055A93"/>
    <w:rsid w:val="00065FF3"/>
    <w:rsid w:val="000706DD"/>
    <w:rsid w:val="000708BA"/>
    <w:rsid w:val="00082E0C"/>
    <w:rsid w:val="00093A92"/>
    <w:rsid w:val="000953DE"/>
    <w:rsid w:val="00095BBA"/>
    <w:rsid w:val="000A58AA"/>
    <w:rsid w:val="000B4E46"/>
    <w:rsid w:val="000B76AB"/>
    <w:rsid w:val="000B7C0A"/>
    <w:rsid w:val="000C0C85"/>
    <w:rsid w:val="000C2723"/>
    <w:rsid w:val="000D5F01"/>
    <w:rsid w:val="000E47DA"/>
    <w:rsid w:val="000F2D94"/>
    <w:rsid w:val="000F4519"/>
    <w:rsid w:val="000F5E94"/>
    <w:rsid w:val="000F6BD4"/>
    <w:rsid w:val="00110F7A"/>
    <w:rsid w:val="001152B0"/>
    <w:rsid w:val="00123225"/>
    <w:rsid w:val="0013182B"/>
    <w:rsid w:val="001377EC"/>
    <w:rsid w:val="00141E89"/>
    <w:rsid w:val="00142449"/>
    <w:rsid w:val="001503E0"/>
    <w:rsid w:val="0015206A"/>
    <w:rsid w:val="0016003C"/>
    <w:rsid w:val="001604D3"/>
    <w:rsid w:val="00161EC3"/>
    <w:rsid w:val="001635CC"/>
    <w:rsid w:val="00175771"/>
    <w:rsid w:val="001778E2"/>
    <w:rsid w:val="001806C3"/>
    <w:rsid w:val="00182086"/>
    <w:rsid w:val="00182825"/>
    <w:rsid w:val="00184B37"/>
    <w:rsid w:val="00185E27"/>
    <w:rsid w:val="00192513"/>
    <w:rsid w:val="00197C0C"/>
    <w:rsid w:val="001A5437"/>
    <w:rsid w:val="001B1FC3"/>
    <w:rsid w:val="001B3233"/>
    <w:rsid w:val="001C09A5"/>
    <w:rsid w:val="001C795E"/>
    <w:rsid w:val="001E49A4"/>
    <w:rsid w:val="001E7934"/>
    <w:rsid w:val="001F036C"/>
    <w:rsid w:val="001F141C"/>
    <w:rsid w:val="002026BB"/>
    <w:rsid w:val="0020571E"/>
    <w:rsid w:val="00206272"/>
    <w:rsid w:val="00210B9A"/>
    <w:rsid w:val="00214A38"/>
    <w:rsid w:val="00215BA1"/>
    <w:rsid w:val="00215DE9"/>
    <w:rsid w:val="002206D6"/>
    <w:rsid w:val="00221A09"/>
    <w:rsid w:val="002228D0"/>
    <w:rsid w:val="00223E06"/>
    <w:rsid w:val="00223E66"/>
    <w:rsid w:val="00225677"/>
    <w:rsid w:val="002279D9"/>
    <w:rsid w:val="00231AC2"/>
    <w:rsid w:val="00231DD7"/>
    <w:rsid w:val="00233A23"/>
    <w:rsid w:val="0023580F"/>
    <w:rsid w:val="00243612"/>
    <w:rsid w:val="0024600C"/>
    <w:rsid w:val="002471AF"/>
    <w:rsid w:val="0025212A"/>
    <w:rsid w:val="002558D7"/>
    <w:rsid w:val="00257F80"/>
    <w:rsid w:val="002618BE"/>
    <w:rsid w:val="00266A3D"/>
    <w:rsid w:val="002749F6"/>
    <w:rsid w:val="00282C9D"/>
    <w:rsid w:val="0028433F"/>
    <w:rsid w:val="002860D5"/>
    <w:rsid w:val="00286BBF"/>
    <w:rsid w:val="00294C79"/>
    <w:rsid w:val="002978E0"/>
    <w:rsid w:val="002A1F88"/>
    <w:rsid w:val="002C2A04"/>
    <w:rsid w:val="002C79A7"/>
    <w:rsid w:val="002D09E9"/>
    <w:rsid w:val="002D24C3"/>
    <w:rsid w:val="002D5A0E"/>
    <w:rsid w:val="002D6461"/>
    <w:rsid w:val="002D670A"/>
    <w:rsid w:val="002E2322"/>
    <w:rsid w:val="002E240F"/>
    <w:rsid w:val="002E6609"/>
    <w:rsid w:val="002F5362"/>
    <w:rsid w:val="002F59A1"/>
    <w:rsid w:val="00300FD6"/>
    <w:rsid w:val="003026FC"/>
    <w:rsid w:val="003072C1"/>
    <w:rsid w:val="00307AB8"/>
    <w:rsid w:val="003124B0"/>
    <w:rsid w:val="003153A4"/>
    <w:rsid w:val="003231CC"/>
    <w:rsid w:val="003319DE"/>
    <w:rsid w:val="003329A6"/>
    <w:rsid w:val="00333421"/>
    <w:rsid w:val="0033424D"/>
    <w:rsid w:val="00334E38"/>
    <w:rsid w:val="00343B0C"/>
    <w:rsid w:val="0034559A"/>
    <w:rsid w:val="003477E2"/>
    <w:rsid w:val="00351AC3"/>
    <w:rsid w:val="003529CF"/>
    <w:rsid w:val="00361463"/>
    <w:rsid w:val="0036335C"/>
    <w:rsid w:val="00363DCD"/>
    <w:rsid w:val="003717A8"/>
    <w:rsid w:val="0037507C"/>
    <w:rsid w:val="00375200"/>
    <w:rsid w:val="00386642"/>
    <w:rsid w:val="00393DDD"/>
    <w:rsid w:val="003B75D6"/>
    <w:rsid w:val="003C06A9"/>
    <w:rsid w:val="003D2239"/>
    <w:rsid w:val="003D22BF"/>
    <w:rsid w:val="003D27A0"/>
    <w:rsid w:val="003D27A2"/>
    <w:rsid w:val="003D39F9"/>
    <w:rsid w:val="003E018D"/>
    <w:rsid w:val="003E6E05"/>
    <w:rsid w:val="003F3B90"/>
    <w:rsid w:val="00400F6D"/>
    <w:rsid w:val="0040342A"/>
    <w:rsid w:val="00412E6A"/>
    <w:rsid w:val="00413786"/>
    <w:rsid w:val="00413A30"/>
    <w:rsid w:val="00415E00"/>
    <w:rsid w:val="00416270"/>
    <w:rsid w:val="00432691"/>
    <w:rsid w:val="004414DD"/>
    <w:rsid w:val="004439EA"/>
    <w:rsid w:val="00445B36"/>
    <w:rsid w:val="00447E14"/>
    <w:rsid w:val="00447FB0"/>
    <w:rsid w:val="0045435B"/>
    <w:rsid w:val="00455E1E"/>
    <w:rsid w:val="00467B16"/>
    <w:rsid w:val="0047634E"/>
    <w:rsid w:val="00476D63"/>
    <w:rsid w:val="00482D85"/>
    <w:rsid w:val="004955BD"/>
    <w:rsid w:val="004A6E49"/>
    <w:rsid w:val="004A6EFA"/>
    <w:rsid w:val="004B273B"/>
    <w:rsid w:val="004B4D3D"/>
    <w:rsid w:val="004C3B80"/>
    <w:rsid w:val="004D6BF8"/>
    <w:rsid w:val="004D70D3"/>
    <w:rsid w:val="004E3141"/>
    <w:rsid w:val="004E47B3"/>
    <w:rsid w:val="004F0CF5"/>
    <w:rsid w:val="004F3DAB"/>
    <w:rsid w:val="004F6607"/>
    <w:rsid w:val="00505F8A"/>
    <w:rsid w:val="005065F8"/>
    <w:rsid w:val="00512341"/>
    <w:rsid w:val="00512A09"/>
    <w:rsid w:val="00520B4D"/>
    <w:rsid w:val="005227BF"/>
    <w:rsid w:val="00522977"/>
    <w:rsid w:val="00522C15"/>
    <w:rsid w:val="005264EB"/>
    <w:rsid w:val="005301CC"/>
    <w:rsid w:val="00534391"/>
    <w:rsid w:val="00534470"/>
    <w:rsid w:val="005346AF"/>
    <w:rsid w:val="005358E5"/>
    <w:rsid w:val="0053669D"/>
    <w:rsid w:val="0053776F"/>
    <w:rsid w:val="00541B61"/>
    <w:rsid w:val="00546836"/>
    <w:rsid w:val="00555CB4"/>
    <w:rsid w:val="00561DBA"/>
    <w:rsid w:val="0057508E"/>
    <w:rsid w:val="0057587F"/>
    <w:rsid w:val="00575935"/>
    <w:rsid w:val="00577E3E"/>
    <w:rsid w:val="00582D4A"/>
    <w:rsid w:val="00583C9B"/>
    <w:rsid w:val="00584B15"/>
    <w:rsid w:val="0059433A"/>
    <w:rsid w:val="00594B1C"/>
    <w:rsid w:val="005A4B7A"/>
    <w:rsid w:val="005A5761"/>
    <w:rsid w:val="005B1755"/>
    <w:rsid w:val="005B24F0"/>
    <w:rsid w:val="005B4AB2"/>
    <w:rsid w:val="005C26E1"/>
    <w:rsid w:val="005C3589"/>
    <w:rsid w:val="005C4A5D"/>
    <w:rsid w:val="005C61AF"/>
    <w:rsid w:val="005D5C93"/>
    <w:rsid w:val="005D61C7"/>
    <w:rsid w:val="005E1DB8"/>
    <w:rsid w:val="005E50B2"/>
    <w:rsid w:val="005F1A98"/>
    <w:rsid w:val="005F737B"/>
    <w:rsid w:val="0060168B"/>
    <w:rsid w:val="00602145"/>
    <w:rsid w:val="006033B5"/>
    <w:rsid w:val="006062B6"/>
    <w:rsid w:val="00607124"/>
    <w:rsid w:val="0061325A"/>
    <w:rsid w:val="00620EDB"/>
    <w:rsid w:val="00623892"/>
    <w:rsid w:val="00625614"/>
    <w:rsid w:val="00626987"/>
    <w:rsid w:val="00627CE4"/>
    <w:rsid w:val="00631589"/>
    <w:rsid w:val="00634402"/>
    <w:rsid w:val="00635D97"/>
    <w:rsid w:val="006425FD"/>
    <w:rsid w:val="00652166"/>
    <w:rsid w:val="006538C5"/>
    <w:rsid w:val="00661DD4"/>
    <w:rsid w:val="00663077"/>
    <w:rsid w:val="00664D58"/>
    <w:rsid w:val="0066539E"/>
    <w:rsid w:val="0067168E"/>
    <w:rsid w:val="0067787F"/>
    <w:rsid w:val="006840BD"/>
    <w:rsid w:val="00691073"/>
    <w:rsid w:val="00691426"/>
    <w:rsid w:val="006A3841"/>
    <w:rsid w:val="006A53D4"/>
    <w:rsid w:val="006A59F0"/>
    <w:rsid w:val="006A6D5D"/>
    <w:rsid w:val="006B34D3"/>
    <w:rsid w:val="006B412D"/>
    <w:rsid w:val="006B57DD"/>
    <w:rsid w:val="006B5A42"/>
    <w:rsid w:val="006B6970"/>
    <w:rsid w:val="006C700C"/>
    <w:rsid w:val="006C78E7"/>
    <w:rsid w:val="006D37EC"/>
    <w:rsid w:val="006D5067"/>
    <w:rsid w:val="006E4D45"/>
    <w:rsid w:val="006E6C17"/>
    <w:rsid w:val="006F03CA"/>
    <w:rsid w:val="006F58FE"/>
    <w:rsid w:val="006F79E4"/>
    <w:rsid w:val="006F7E23"/>
    <w:rsid w:val="007005AB"/>
    <w:rsid w:val="0070124E"/>
    <w:rsid w:val="007013F9"/>
    <w:rsid w:val="00702D26"/>
    <w:rsid w:val="0070343C"/>
    <w:rsid w:val="0070355F"/>
    <w:rsid w:val="007066B7"/>
    <w:rsid w:val="0071227F"/>
    <w:rsid w:val="00726E91"/>
    <w:rsid w:val="0073365F"/>
    <w:rsid w:val="00733CA6"/>
    <w:rsid w:val="00742E01"/>
    <w:rsid w:val="00745031"/>
    <w:rsid w:val="00747E23"/>
    <w:rsid w:val="007629CC"/>
    <w:rsid w:val="00763A3C"/>
    <w:rsid w:val="0076664F"/>
    <w:rsid w:val="00777FD0"/>
    <w:rsid w:val="007804AC"/>
    <w:rsid w:val="00780860"/>
    <w:rsid w:val="00781FE4"/>
    <w:rsid w:val="007831C6"/>
    <w:rsid w:val="00783A1E"/>
    <w:rsid w:val="00786C55"/>
    <w:rsid w:val="00787A52"/>
    <w:rsid w:val="0079012D"/>
    <w:rsid w:val="00790B74"/>
    <w:rsid w:val="007930B5"/>
    <w:rsid w:val="00795D26"/>
    <w:rsid w:val="007A024C"/>
    <w:rsid w:val="007A0BDD"/>
    <w:rsid w:val="007A10C3"/>
    <w:rsid w:val="007A2EF6"/>
    <w:rsid w:val="007A36D8"/>
    <w:rsid w:val="007B1430"/>
    <w:rsid w:val="007B750B"/>
    <w:rsid w:val="007B7D9F"/>
    <w:rsid w:val="007C531F"/>
    <w:rsid w:val="007C5980"/>
    <w:rsid w:val="007C6EDA"/>
    <w:rsid w:val="007D629D"/>
    <w:rsid w:val="007E02D6"/>
    <w:rsid w:val="007E09E1"/>
    <w:rsid w:val="007E122A"/>
    <w:rsid w:val="007E1DB6"/>
    <w:rsid w:val="007E2A42"/>
    <w:rsid w:val="007E3A17"/>
    <w:rsid w:val="007E3B77"/>
    <w:rsid w:val="007E4266"/>
    <w:rsid w:val="007E4A58"/>
    <w:rsid w:val="007F546C"/>
    <w:rsid w:val="008025F4"/>
    <w:rsid w:val="00812AFC"/>
    <w:rsid w:val="00814D79"/>
    <w:rsid w:val="00817964"/>
    <w:rsid w:val="00820792"/>
    <w:rsid w:val="00822EF2"/>
    <w:rsid w:val="008248A9"/>
    <w:rsid w:val="00826821"/>
    <w:rsid w:val="0082790A"/>
    <w:rsid w:val="0083148F"/>
    <w:rsid w:val="00837A4D"/>
    <w:rsid w:val="00842A81"/>
    <w:rsid w:val="00843614"/>
    <w:rsid w:val="00850F52"/>
    <w:rsid w:val="008510F8"/>
    <w:rsid w:val="00851F34"/>
    <w:rsid w:val="008522E5"/>
    <w:rsid w:val="00852F23"/>
    <w:rsid w:val="00863F84"/>
    <w:rsid w:val="00870089"/>
    <w:rsid w:val="0087397C"/>
    <w:rsid w:val="00873E75"/>
    <w:rsid w:val="008743ED"/>
    <w:rsid w:val="008764A7"/>
    <w:rsid w:val="0087675F"/>
    <w:rsid w:val="00886D3F"/>
    <w:rsid w:val="0088733B"/>
    <w:rsid w:val="00890438"/>
    <w:rsid w:val="00896ACA"/>
    <w:rsid w:val="008979D8"/>
    <w:rsid w:val="008A0B24"/>
    <w:rsid w:val="008A3DB2"/>
    <w:rsid w:val="008A5329"/>
    <w:rsid w:val="008A61EB"/>
    <w:rsid w:val="008B1A7D"/>
    <w:rsid w:val="008B26D4"/>
    <w:rsid w:val="008B481E"/>
    <w:rsid w:val="008B572B"/>
    <w:rsid w:val="008B6028"/>
    <w:rsid w:val="008C0D4A"/>
    <w:rsid w:val="008C52A7"/>
    <w:rsid w:val="008D06E8"/>
    <w:rsid w:val="008E2BA8"/>
    <w:rsid w:val="008E2EF0"/>
    <w:rsid w:val="008F23CB"/>
    <w:rsid w:val="008F57C7"/>
    <w:rsid w:val="00905A5A"/>
    <w:rsid w:val="00913C53"/>
    <w:rsid w:val="00915707"/>
    <w:rsid w:val="00923A10"/>
    <w:rsid w:val="00925AF3"/>
    <w:rsid w:val="009343C5"/>
    <w:rsid w:val="009375ED"/>
    <w:rsid w:val="00943ADF"/>
    <w:rsid w:val="00944BDC"/>
    <w:rsid w:val="00946B0C"/>
    <w:rsid w:val="009544CA"/>
    <w:rsid w:val="00954F2C"/>
    <w:rsid w:val="009665D9"/>
    <w:rsid w:val="0096780C"/>
    <w:rsid w:val="00970376"/>
    <w:rsid w:val="00974303"/>
    <w:rsid w:val="00981C23"/>
    <w:rsid w:val="00983B64"/>
    <w:rsid w:val="00984F61"/>
    <w:rsid w:val="00992808"/>
    <w:rsid w:val="00995308"/>
    <w:rsid w:val="009A48F0"/>
    <w:rsid w:val="009A7EC0"/>
    <w:rsid w:val="009B0AA5"/>
    <w:rsid w:val="009B13F5"/>
    <w:rsid w:val="009B303E"/>
    <w:rsid w:val="009B678E"/>
    <w:rsid w:val="009C0489"/>
    <w:rsid w:val="009C16BC"/>
    <w:rsid w:val="009C6831"/>
    <w:rsid w:val="009D49DF"/>
    <w:rsid w:val="009D702B"/>
    <w:rsid w:val="009E170A"/>
    <w:rsid w:val="009E67A3"/>
    <w:rsid w:val="009E6BDC"/>
    <w:rsid w:val="00A22260"/>
    <w:rsid w:val="00A322CC"/>
    <w:rsid w:val="00A32E47"/>
    <w:rsid w:val="00A357C3"/>
    <w:rsid w:val="00A403AE"/>
    <w:rsid w:val="00A403FF"/>
    <w:rsid w:val="00A519E2"/>
    <w:rsid w:val="00A53211"/>
    <w:rsid w:val="00A54F0C"/>
    <w:rsid w:val="00A620B8"/>
    <w:rsid w:val="00A66181"/>
    <w:rsid w:val="00A66862"/>
    <w:rsid w:val="00A6745A"/>
    <w:rsid w:val="00A701C5"/>
    <w:rsid w:val="00A714A3"/>
    <w:rsid w:val="00A74F83"/>
    <w:rsid w:val="00A80816"/>
    <w:rsid w:val="00A83ED7"/>
    <w:rsid w:val="00A86EB9"/>
    <w:rsid w:val="00A97765"/>
    <w:rsid w:val="00AA1F71"/>
    <w:rsid w:val="00AA2823"/>
    <w:rsid w:val="00AA62BE"/>
    <w:rsid w:val="00AA754B"/>
    <w:rsid w:val="00AB1A0F"/>
    <w:rsid w:val="00AB63CE"/>
    <w:rsid w:val="00AC294B"/>
    <w:rsid w:val="00AC587A"/>
    <w:rsid w:val="00AD2E02"/>
    <w:rsid w:val="00AD333F"/>
    <w:rsid w:val="00AD466F"/>
    <w:rsid w:val="00AD4E9E"/>
    <w:rsid w:val="00AD5DF1"/>
    <w:rsid w:val="00AD607C"/>
    <w:rsid w:val="00AD7EB7"/>
    <w:rsid w:val="00AE7761"/>
    <w:rsid w:val="00AF28A4"/>
    <w:rsid w:val="00AF5753"/>
    <w:rsid w:val="00AF583D"/>
    <w:rsid w:val="00AF6D6B"/>
    <w:rsid w:val="00AF7D8F"/>
    <w:rsid w:val="00B10965"/>
    <w:rsid w:val="00B109B0"/>
    <w:rsid w:val="00B11252"/>
    <w:rsid w:val="00B1460A"/>
    <w:rsid w:val="00B150B8"/>
    <w:rsid w:val="00B25FA8"/>
    <w:rsid w:val="00B33E54"/>
    <w:rsid w:val="00B370A7"/>
    <w:rsid w:val="00B377E5"/>
    <w:rsid w:val="00B404B3"/>
    <w:rsid w:val="00B510AB"/>
    <w:rsid w:val="00B513D4"/>
    <w:rsid w:val="00B51FF7"/>
    <w:rsid w:val="00B56351"/>
    <w:rsid w:val="00B67563"/>
    <w:rsid w:val="00B76E80"/>
    <w:rsid w:val="00B77D5E"/>
    <w:rsid w:val="00B80B5B"/>
    <w:rsid w:val="00B84BC4"/>
    <w:rsid w:val="00B8557B"/>
    <w:rsid w:val="00B93740"/>
    <w:rsid w:val="00B958AA"/>
    <w:rsid w:val="00B96B0F"/>
    <w:rsid w:val="00B96DC3"/>
    <w:rsid w:val="00BA1229"/>
    <w:rsid w:val="00BA4D44"/>
    <w:rsid w:val="00BA780F"/>
    <w:rsid w:val="00BB1457"/>
    <w:rsid w:val="00BC2169"/>
    <w:rsid w:val="00BC2950"/>
    <w:rsid w:val="00BC7B2F"/>
    <w:rsid w:val="00BE6379"/>
    <w:rsid w:val="00BF00BD"/>
    <w:rsid w:val="00BF2B92"/>
    <w:rsid w:val="00C05D97"/>
    <w:rsid w:val="00C130E6"/>
    <w:rsid w:val="00C13297"/>
    <w:rsid w:val="00C15983"/>
    <w:rsid w:val="00C17ED4"/>
    <w:rsid w:val="00C2345D"/>
    <w:rsid w:val="00C2762D"/>
    <w:rsid w:val="00C35B70"/>
    <w:rsid w:val="00C400AB"/>
    <w:rsid w:val="00C45289"/>
    <w:rsid w:val="00C539EA"/>
    <w:rsid w:val="00C652E9"/>
    <w:rsid w:val="00C67395"/>
    <w:rsid w:val="00C712D4"/>
    <w:rsid w:val="00C75342"/>
    <w:rsid w:val="00C76AEE"/>
    <w:rsid w:val="00C827F2"/>
    <w:rsid w:val="00C847F3"/>
    <w:rsid w:val="00C87933"/>
    <w:rsid w:val="00C92A6A"/>
    <w:rsid w:val="00C9756E"/>
    <w:rsid w:val="00CA1B36"/>
    <w:rsid w:val="00CA33C4"/>
    <w:rsid w:val="00CA36E1"/>
    <w:rsid w:val="00CA533F"/>
    <w:rsid w:val="00CA6288"/>
    <w:rsid w:val="00CB5B04"/>
    <w:rsid w:val="00CD15F6"/>
    <w:rsid w:val="00CD1D73"/>
    <w:rsid w:val="00CD6833"/>
    <w:rsid w:val="00CE0AD3"/>
    <w:rsid w:val="00CE1A61"/>
    <w:rsid w:val="00CF0F7C"/>
    <w:rsid w:val="00CF1FE6"/>
    <w:rsid w:val="00D04453"/>
    <w:rsid w:val="00D100C8"/>
    <w:rsid w:val="00D17E38"/>
    <w:rsid w:val="00D207B2"/>
    <w:rsid w:val="00D20C9A"/>
    <w:rsid w:val="00D24FF6"/>
    <w:rsid w:val="00D26DB3"/>
    <w:rsid w:val="00D27BF2"/>
    <w:rsid w:val="00D31A2E"/>
    <w:rsid w:val="00D33757"/>
    <w:rsid w:val="00D34D20"/>
    <w:rsid w:val="00D3617B"/>
    <w:rsid w:val="00D37AD7"/>
    <w:rsid w:val="00D41F14"/>
    <w:rsid w:val="00D422BA"/>
    <w:rsid w:val="00D42A72"/>
    <w:rsid w:val="00D45127"/>
    <w:rsid w:val="00D4517F"/>
    <w:rsid w:val="00D46198"/>
    <w:rsid w:val="00D500B2"/>
    <w:rsid w:val="00D511BE"/>
    <w:rsid w:val="00D526D4"/>
    <w:rsid w:val="00D560A8"/>
    <w:rsid w:val="00D60A5C"/>
    <w:rsid w:val="00D64B84"/>
    <w:rsid w:val="00D64D9A"/>
    <w:rsid w:val="00D65E74"/>
    <w:rsid w:val="00D7123A"/>
    <w:rsid w:val="00D73698"/>
    <w:rsid w:val="00D74AB1"/>
    <w:rsid w:val="00D879E7"/>
    <w:rsid w:val="00D91181"/>
    <w:rsid w:val="00D91E7A"/>
    <w:rsid w:val="00D93E7F"/>
    <w:rsid w:val="00D9515A"/>
    <w:rsid w:val="00DA201E"/>
    <w:rsid w:val="00DA4A04"/>
    <w:rsid w:val="00DA56AF"/>
    <w:rsid w:val="00DB00F8"/>
    <w:rsid w:val="00DC2855"/>
    <w:rsid w:val="00DC533B"/>
    <w:rsid w:val="00DC594A"/>
    <w:rsid w:val="00DC6CD6"/>
    <w:rsid w:val="00DC6D1E"/>
    <w:rsid w:val="00DD3291"/>
    <w:rsid w:val="00DD72C2"/>
    <w:rsid w:val="00DD7992"/>
    <w:rsid w:val="00DE0678"/>
    <w:rsid w:val="00DF20F1"/>
    <w:rsid w:val="00DF28A4"/>
    <w:rsid w:val="00DF43B3"/>
    <w:rsid w:val="00E153D7"/>
    <w:rsid w:val="00E20817"/>
    <w:rsid w:val="00E26148"/>
    <w:rsid w:val="00E26D58"/>
    <w:rsid w:val="00E27BC0"/>
    <w:rsid w:val="00E31008"/>
    <w:rsid w:val="00E33313"/>
    <w:rsid w:val="00E36F5D"/>
    <w:rsid w:val="00E53BE8"/>
    <w:rsid w:val="00E53DBD"/>
    <w:rsid w:val="00E578C6"/>
    <w:rsid w:val="00E61092"/>
    <w:rsid w:val="00E66FDC"/>
    <w:rsid w:val="00E71F89"/>
    <w:rsid w:val="00E739A4"/>
    <w:rsid w:val="00E77989"/>
    <w:rsid w:val="00E815A9"/>
    <w:rsid w:val="00E8587D"/>
    <w:rsid w:val="00E86113"/>
    <w:rsid w:val="00E8625A"/>
    <w:rsid w:val="00E8676A"/>
    <w:rsid w:val="00E868FA"/>
    <w:rsid w:val="00E87F79"/>
    <w:rsid w:val="00E9071B"/>
    <w:rsid w:val="00E92BC1"/>
    <w:rsid w:val="00E95A9E"/>
    <w:rsid w:val="00EA4179"/>
    <w:rsid w:val="00EB0C5B"/>
    <w:rsid w:val="00EB5E77"/>
    <w:rsid w:val="00EC1271"/>
    <w:rsid w:val="00EC2368"/>
    <w:rsid w:val="00EC4BFE"/>
    <w:rsid w:val="00EC7816"/>
    <w:rsid w:val="00ED053D"/>
    <w:rsid w:val="00EE3AA0"/>
    <w:rsid w:val="00EF7C39"/>
    <w:rsid w:val="00F0127F"/>
    <w:rsid w:val="00F06185"/>
    <w:rsid w:val="00F10A2C"/>
    <w:rsid w:val="00F11CF7"/>
    <w:rsid w:val="00F2136A"/>
    <w:rsid w:val="00F235C6"/>
    <w:rsid w:val="00F24447"/>
    <w:rsid w:val="00F245E6"/>
    <w:rsid w:val="00F2716E"/>
    <w:rsid w:val="00F27504"/>
    <w:rsid w:val="00F36F8F"/>
    <w:rsid w:val="00F424FF"/>
    <w:rsid w:val="00F51C21"/>
    <w:rsid w:val="00F52C49"/>
    <w:rsid w:val="00F55830"/>
    <w:rsid w:val="00F618CD"/>
    <w:rsid w:val="00F76DEF"/>
    <w:rsid w:val="00F9509A"/>
    <w:rsid w:val="00F976EA"/>
    <w:rsid w:val="00FA5085"/>
    <w:rsid w:val="00FA6EC4"/>
    <w:rsid w:val="00FA7DD5"/>
    <w:rsid w:val="00FB20E1"/>
    <w:rsid w:val="00FB51F3"/>
    <w:rsid w:val="00FB618A"/>
    <w:rsid w:val="00FC309D"/>
    <w:rsid w:val="00FC68DF"/>
    <w:rsid w:val="00FD50B4"/>
    <w:rsid w:val="00FE21E9"/>
    <w:rsid w:val="00FE25DB"/>
    <w:rsid w:val="00FE78B8"/>
    <w:rsid w:val="00FE7AC3"/>
    <w:rsid w:val="00FF7D91"/>
    <w:rsid w:val="00FF7F6A"/>
    <w:rsid w:val="020DC9F6"/>
    <w:rsid w:val="063F9F6B"/>
    <w:rsid w:val="13A0E47F"/>
    <w:rsid w:val="20FFF6E2"/>
    <w:rsid w:val="24BE910C"/>
    <w:rsid w:val="25F30BAE"/>
    <w:rsid w:val="279A7062"/>
    <w:rsid w:val="2CFDC3B0"/>
    <w:rsid w:val="304F880C"/>
    <w:rsid w:val="329B5361"/>
    <w:rsid w:val="32A68364"/>
    <w:rsid w:val="38417194"/>
    <w:rsid w:val="39DD41F5"/>
    <w:rsid w:val="4D40B4BB"/>
    <w:rsid w:val="5D72BB54"/>
    <w:rsid w:val="6020B9D5"/>
    <w:rsid w:val="69558EDE"/>
    <w:rsid w:val="6BD1D40C"/>
    <w:rsid w:val="721DC182"/>
    <w:rsid w:val="744D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A86EB9"/>
    <w:pPr>
      <w:keepNext/>
      <w:keepLines/>
      <w:tabs>
        <w:tab w:val="left" w:pos="1418"/>
      </w:tabs>
      <w:spacing w:before="240" w:after="0" w:line="240" w:lineRule="auto"/>
      <w:outlineLvl w:val="1"/>
    </w:pPr>
    <w:rPr>
      <w:rFonts w:eastAsiaTheme="majorEastAsia" w:cstheme="majorBidi"/>
      <w:b/>
      <w:color w:val="000000" w:themeColor="text1"/>
      <w:sz w:val="32"/>
      <w:szCs w:val="32"/>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14284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3D2239"/>
    <w:pPr>
      <w:pBdr>
        <w:left w:val="single" w:sz="24" w:space="4" w:color="9BCBEB"/>
        <w:right w:val="single" w:sz="24" w:space="4" w:color="9BCBEB"/>
      </w:pBdr>
      <w:shd w:val="clear" w:color="auto" w:fill="E7F2FA"/>
      <w:spacing w:before="120" w:after="240" w:line="240" w:lineRule="auto"/>
      <w:ind w:left="284" w:right="284"/>
    </w:pPr>
    <w:rPr>
      <w:rFonts w:cs="Arial"/>
      <w:b/>
      <w:bCs/>
      <w:iCs/>
      <w:color w:val="002060"/>
      <w:lang w:val="en-US"/>
    </w:rPr>
  </w:style>
  <w:style w:type="character" w:customStyle="1" w:styleId="CalloutboxChar">
    <w:name w:val="Callout box Char"/>
    <w:basedOn w:val="DefaultParagraphFont"/>
    <w:link w:val="Calloutbox"/>
    <w:rsid w:val="003D2239"/>
    <w:rPr>
      <w:rFonts w:cs="Arial"/>
      <w:b/>
      <w:bCs/>
      <w:iCs/>
      <w:color w:val="002060"/>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A86EB9"/>
    <w:rPr>
      <w:rFonts w:eastAsiaTheme="majorEastAsia" w:cstheme="majorBidi"/>
      <w:b/>
      <w:color w:val="000000" w:themeColor="text1"/>
      <w:sz w:val="32"/>
      <w:szCs w:val="32"/>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3E3449" w:themeColor="accent5" w:themeShade="80"/>
      <w:sz w:val="28"/>
    </w:rPr>
  </w:style>
  <w:style w:type="character" w:customStyle="1" w:styleId="TemplateheadingChar">
    <w:name w:val="Template heading Char"/>
    <w:basedOn w:val="HeaderChar"/>
    <w:link w:val="Templateheading"/>
    <w:rsid w:val="00B80B5B"/>
    <w:rPr>
      <w:rFonts w:cstheme="minorHAnsi"/>
      <w:b/>
      <w:color w:val="3E3449"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DA291C"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14284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val="0"/>
      <w:bCs w:val="0"/>
      <w:iCs w:val="0"/>
      <w:sz w:val="24"/>
    </w:rPr>
  </w:style>
  <w:style w:type="character" w:customStyle="1" w:styleId="CalloutBoxHeadingChar">
    <w:name w:val="Callout Box Heading Char"/>
    <w:basedOn w:val="CalloutboxChar"/>
    <w:link w:val="CalloutBoxHeading"/>
    <w:rsid w:val="004B273B"/>
    <w:rPr>
      <w:rFonts w:cs="Arial"/>
      <w:b w:val="0"/>
      <w:bCs w:val="0"/>
      <w:iCs w:val="0"/>
      <w:color w:val="5C4E6D"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val="0"/>
      <w:iCs w:val="0"/>
      <w:lang w:eastAsia="en-AU"/>
    </w:rPr>
  </w:style>
  <w:style w:type="character" w:customStyle="1" w:styleId="CalloutboxbulletsChar">
    <w:name w:val="Callout box bullets Char"/>
    <w:basedOn w:val="CalloutboxChar"/>
    <w:link w:val="Calloutboxbullets"/>
    <w:rsid w:val="004B273B"/>
    <w:rPr>
      <w:rFonts w:cs="Arial"/>
      <w:b w:val="0"/>
      <w:bCs/>
      <w:iCs w:val="0"/>
      <w:color w:val="5C4E6D" w:themeColor="accent5" w:themeShade="BF"/>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table" w:styleId="TableGrid">
    <w:name w:val="Table Grid"/>
    <w:basedOn w:val="TableNormal"/>
    <w:uiPriority w:val="39"/>
    <w:rsid w:val="004E31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D93E7F"/>
    <w:pPr>
      <w:spacing w:after="0"/>
    </w:pPr>
    <w:rPr>
      <w:iCs w:val="0"/>
    </w:rPr>
  </w:style>
  <w:style w:type="character" w:customStyle="1" w:styleId="CalloutChar">
    <w:name w:val="Call out Char"/>
    <w:basedOn w:val="CalloutboxChar"/>
    <w:link w:val="Callout"/>
    <w:rsid w:val="00D93E7F"/>
    <w:rPr>
      <w:rFonts w:cs="Arial"/>
      <w:b/>
      <w:bCs/>
      <w:iCs w:val="0"/>
      <w:color w:val="5C4E6D" w:themeColor="accent5" w:themeShade="BF"/>
      <w:shd w:val="clear" w:color="auto" w:fill="E7F2FA"/>
      <w:lang w:val="en-US"/>
    </w:rPr>
  </w:style>
  <w:style w:type="paragraph" w:customStyle="1" w:styleId="Intropagecalloutboxindented">
    <w:name w:val="Intro page callout box indented"/>
    <w:basedOn w:val="Normal"/>
    <w:link w:val="IntropagecalloutboxindentedChar"/>
    <w:qFormat/>
    <w:rsid w:val="00D93E7F"/>
    <w:pPr>
      <w:pBdr>
        <w:left w:val="single" w:sz="24" w:space="4" w:color="9BCBEB"/>
        <w:right w:val="single" w:sz="24" w:space="4" w:color="9BCBEB"/>
      </w:pBdr>
      <w:shd w:val="clear" w:color="auto" w:fill="E7F2FA"/>
      <w:spacing w:before="120" w:after="0" w:line="288" w:lineRule="auto"/>
      <w:ind w:left="992" w:right="284"/>
    </w:pPr>
    <w:rPr>
      <w:rFonts w:cs="Arial"/>
      <w:bCs/>
      <w:lang w:val="en-US"/>
    </w:rPr>
  </w:style>
  <w:style w:type="character" w:customStyle="1" w:styleId="IntropagecalloutboxindentedChar">
    <w:name w:val="Intro page callout box indented Char"/>
    <w:basedOn w:val="DefaultParagraphFont"/>
    <w:link w:val="Intropagecalloutboxindented"/>
    <w:rsid w:val="00D93E7F"/>
    <w:rPr>
      <w:rFonts w:cs="Arial"/>
      <w:bCs/>
      <w:shd w:val="clear" w:color="auto" w:fill="E7F2FA"/>
      <w:lang w:val="en-US"/>
    </w:rPr>
  </w:style>
  <w:style w:type="paragraph" w:customStyle="1" w:styleId="ChecklistCalloutbox">
    <w:name w:val="Checklist Call out box"/>
    <w:basedOn w:val="Callout"/>
    <w:link w:val="ChecklistCalloutboxChar"/>
    <w:qFormat/>
    <w:rsid w:val="000B76AB"/>
    <w:pPr>
      <w:spacing w:after="120" w:line="288" w:lineRule="auto"/>
      <w:ind w:left="567"/>
    </w:pPr>
    <w:rPr>
      <w:szCs w:val="20"/>
    </w:rPr>
  </w:style>
  <w:style w:type="character" w:customStyle="1" w:styleId="ChecklistCalloutboxChar">
    <w:name w:val="Checklist Call out box Char"/>
    <w:basedOn w:val="CalloutChar"/>
    <w:link w:val="ChecklistCalloutbox"/>
    <w:rsid w:val="000B76AB"/>
    <w:rPr>
      <w:rFonts w:cs="Arial"/>
      <w:b/>
      <w:bCs/>
      <w:iCs w:val="0"/>
      <w:color w:val="5C4E6D" w:themeColor="accent5" w:themeShade="BF"/>
      <w:szCs w:val="20"/>
      <w:shd w:val="clear" w:color="auto" w:fill="E7F2FA"/>
      <w:lang w:val="en-US"/>
    </w:rPr>
  </w:style>
  <w:style w:type="paragraph" w:customStyle="1" w:styleId="Templateheading1">
    <w:name w:val="Template heading 1"/>
    <w:basedOn w:val="Heading2"/>
    <w:link w:val="Templateheading1Char"/>
    <w:qFormat/>
    <w:rsid w:val="00625614"/>
    <w:rPr>
      <w:b w:val="0"/>
    </w:rPr>
  </w:style>
  <w:style w:type="character" w:customStyle="1" w:styleId="Templateheading1Char">
    <w:name w:val="Template heading 1 Char"/>
    <w:basedOn w:val="Heading2Char"/>
    <w:link w:val="Templateheading1"/>
    <w:rsid w:val="00625614"/>
    <w:rPr>
      <w:rFonts w:eastAsiaTheme="majorEastAsia" w:cstheme="majorBidi"/>
      <w:b w:val="0"/>
      <w:color w:val="000000" w:themeColor="text1"/>
      <w:sz w:val="32"/>
      <w:szCs w:val="32"/>
    </w:rPr>
  </w:style>
  <w:style w:type="paragraph" w:styleId="Subtitle">
    <w:name w:val="Subtitle"/>
    <w:basedOn w:val="Normal"/>
    <w:next w:val="Normal"/>
    <w:link w:val="SubtitleChar"/>
    <w:uiPriority w:val="11"/>
    <w:qFormat/>
    <w:rsid w:val="003529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29CF"/>
    <w:rPr>
      <w:rFonts w:eastAsiaTheme="minorEastAsia"/>
      <w:color w:val="5A5A5A" w:themeColor="text1" w:themeTint="A5"/>
      <w:spacing w:val="15"/>
    </w:rPr>
  </w:style>
  <w:style w:type="paragraph" w:customStyle="1" w:styleId="Style1">
    <w:name w:val="Style1"/>
    <w:basedOn w:val="ChecklistCalloutbox"/>
    <w:link w:val="Style1Char"/>
    <w:qFormat/>
    <w:rsid w:val="003D2239"/>
    <w:pPr>
      <w:pBdr>
        <w:left w:val="dashSmallGap" w:sz="8" w:space="4" w:color="8DB3E2" w:themeColor="text2" w:themeTint="66"/>
        <w:right w:val="dashSmallGap" w:sz="8" w:space="4" w:color="8DB3E2" w:themeColor="text2" w:themeTint="66"/>
      </w:pBdr>
      <w:shd w:val="clear" w:color="auto" w:fill="FFFFFF" w:themeFill="background1"/>
      <w:ind w:left="1560"/>
    </w:pPr>
    <w:rPr>
      <w:noProof/>
      <w:sz w:val="20"/>
    </w:rPr>
  </w:style>
  <w:style w:type="character" w:customStyle="1" w:styleId="Style1Char">
    <w:name w:val="Style1 Char"/>
    <w:basedOn w:val="ChecklistCalloutboxChar"/>
    <w:link w:val="Style1"/>
    <w:rsid w:val="003D2239"/>
    <w:rPr>
      <w:rFonts w:cs="Arial"/>
      <w:b/>
      <w:bCs/>
      <w:iCs w:val="0"/>
      <w:noProof/>
      <w:color w:val="002060"/>
      <w:sz w:val="20"/>
      <w:szCs w:val="20"/>
      <w:shd w:val="clear" w:color="auto" w:fill="FFFFFF" w:themeFill="background1"/>
      <w:lang w:val="en-US"/>
    </w:rPr>
  </w:style>
  <w:style w:type="paragraph" w:styleId="BodyText">
    <w:name w:val="Body Text"/>
    <w:basedOn w:val="Normal"/>
    <w:link w:val="BodyTextChar"/>
    <w:unhideWhenUsed/>
    <w:qFormat/>
    <w:rsid w:val="00F0127F"/>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F0127F"/>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90079">
      <w:bodyDiv w:val="1"/>
      <w:marLeft w:val="0"/>
      <w:marRight w:val="0"/>
      <w:marTop w:val="0"/>
      <w:marBottom w:val="0"/>
      <w:divBdr>
        <w:top w:val="none" w:sz="0" w:space="0" w:color="auto"/>
        <w:left w:val="none" w:sz="0" w:space="0" w:color="auto"/>
        <w:bottom w:val="none" w:sz="0" w:space="0" w:color="auto"/>
        <w:right w:val="none" w:sz="0" w:space="0" w:color="auto"/>
      </w:divBdr>
    </w:div>
    <w:div w:id="15257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sites/default/files/2022-03/piecework-arrangements-employer-checklist.pdf" TargetMode="External"/><Relationship Id="rId18" Type="http://schemas.openxmlformats.org/officeDocument/2006/relationships/hyperlink" Target="http://www.fairwork.gov.au/sites/default/files/2022-04/Piecework-timesheet-template.docx" TargetMode="External"/><Relationship Id="rId26" Type="http://schemas.openxmlformats.org/officeDocument/2006/relationships/hyperlink" Target="https://www.fairwork.gov.au/pact" TargetMode="External"/><Relationship Id="rId39" Type="http://schemas.openxmlformats.org/officeDocument/2006/relationships/customXml" Target="../customXml/item2.xml"/><Relationship Id="rId21" Type="http://schemas.openxmlformats.org/officeDocument/2006/relationships/hyperlink" Target="https://www.fairwork.gov.au/sites/default/files/2022-04/piecework-rules-have-changed-information-sheet.docx" TargetMode="External"/><Relationship Id="rId34"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fairwork.gov.au/sites/default/files/2022-03/piecework-record-template.pdf" TargetMode="External"/><Relationship Id="rId20" Type="http://schemas.openxmlformats.org/officeDocument/2006/relationships/image" Target="media/image5.png"/><Relationship Id="rId29" Type="http://schemas.openxmlformats.org/officeDocument/2006/relationships/hyperlink" Target="https://www.fairwork.gov.au/sites/default/files/2022-03/piecework-arrangements-employer-checklist.docx"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header" Target="header2.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fairwork.gov.au/sites/default/files/2022-03/piecework-record-template.docx" TargetMode="External"/><Relationship Id="rId23" Type="http://schemas.openxmlformats.org/officeDocument/2006/relationships/footer" Target="footer1.xml"/><Relationship Id="rId28" Type="http://schemas.openxmlformats.org/officeDocument/2006/relationships/hyperlink" Target="https://horticulture.fairwork.gov.au/pay-and-piece-rates" TargetMode="External"/><Relationship Id="rId36" Type="http://schemas.openxmlformats.org/officeDocument/2006/relationships/fontTable" Target="fontTable.xml"/><Relationship Id="rId10" Type="http://schemas.openxmlformats.org/officeDocument/2006/relationships/hyperlink" Target="https://www.fairwork.gov.au/horticulture" TargetMode="External"/><Relationship Id="rId19" Type="http://schemas.openxmlformats.org/officeDocument/2006/relationships/hyperlink" Target="http://www.fairwork.gov.au/sites/default/files/2022-04/Piecework-timesheet-template.pdf" TargetMode="External"/><Relationship Id="rId31" Type="http://schemas.openxmlformats.org/officeDocument/2006/relationships/hyperlink" Target="https://horticulture.fairwork.gov.au/" TargetMode="External"/><Relationship Id="rId4" Type="http://schemas.openxmlformats.org/officeDocument/2006/relationships/webSettings" Target="webSettings.xml"/><Relationship Id="rId9" Type="http://schemas.openxmlformats.org/officeDocument/2006/relationships/hyperlink" Target="https://horticulture.fairwork.gov.au/pay-and-piece-rates" TargetMode="External"/><Relationship Id="rId14" Type="http://schemas.openxmlformats.org/officeDocument/2006/relationships/image" Target="media/image3.png"/><Relationship Id="rId22" Type="http://schemas.openxmlformats.org/officeDocument/2006/relationships/hyperlink" Target="https://www.fairwork.gov.au/sites/default/files/2022-04/piecework-rules-have-changed-information-sheet.pdf" TargetMode="External"/><Relationship Id="rId27" Type="http://schemas.openxmlformats.org/officeDocument/2006/relationships/hyperlink" Target="https://www.fairwork.gov.au/payguides" TargetMode="External"/><Relationship Id="rId30" Type="http://schemas.openxmlformats.org/officeDocument/2006/relationships/hyperlink" Target="https://www.fairwork.gov.au/sites/default/files/2022-03/piecework-arrangements-employer-checklist.pdf" TargetMode="External"/><Relationship Id="rId35" Type="http://schemas.openxmlformats.org/officeDocument/2006/relationships/footer" Target="footer4.xml"/><Relationship Id="rId8" Type="http://schemas.openxmlformats.org/officeDocument/2006/relationships/hyperlink" Target="https://horticulture.fairwork.gov.au/pay-and-piece-rates" TargetMode="External"/><Relationship Id="rId3" Type="http://schemas.openxmlformats.org/officeDocument/2006/relationships/settings" Target="settings.xml"/><Relationship Id="rId12" Type="http://schemas.openxmlformats.org/officeDocument/2006/relationships/hyperlink" Target="https://www.fairwork.gov.au/sites/default/files/2022-03/piecework-arrangements-employer-checklist.docx" TargetMode="External"/><Relationship Id="rId17" Type="http://schemas.openxmlformats.org/officeDocument/2006/relationships/image" Target="media/image4.png"/><Relationship Id="rId25" Type="http://schemas.openxmlformats.org/officeDocument/2006/relationships/footer" Target="footer2.xml"/><Relationship Id="rId33" Type="http://schemas.openxmlformats.org/officeDocument/2006/relationships/footer" Target="footer3.xml"/><Relationship Id="rId38"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FWO Design">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1B365D"/>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2024-11 - DES Feedback</TermName>
          <TermId xmlns="http://schemas.microsoft.com/office/infopath/2007/PartnerControls">742370cf-1b92-4d64-b9f9-b409603efec6</TermId>
        </TermInfo>
      </Terms>
    </gcda9996681c43638d2935f3d6c31d7a>
    <_dlc_DocId xmlns="1ecce8f5-3856-4ffb-b642-2c653228d680">DBX10-1842261351-3360</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https://sharedservicescentre.sharepoint.com/sites/FWO-Doc-B10/_layouts/15/DocIdRedir.aspx?ID=DBX10-1842261351-3360</Url>
      <Description>DBX10-1842261351-3360</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689</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Props1.xml><?xml version="1.0" encoding="utf-8"?>
<ds:datastoreItem xmlns:ds="http://schemas.openxmlformats.org/officeDocument/2006/customXml" ds:itemID="{5FD1D7FF-0FB5-4DF2-8B2C-5E7D29ABF3F7}"/>
</file>

<file path=customXml/itemProps2.xml><?xml version="1.0" encoding="utf-8"?>
<ds:datastoreItem xmlns:ds="http://schemas.openxmlformats.org/officeDocument/2006/customXml" ds:itemID="{D19F5725-D7AC-4302-8FCF-1C732E3DE6B6}"/>
</file>

<file path=customXml/itemProps3.xml><?xml version="1.0" encoding="utf-8"?>
<ds:datastoreItem xmlns:ds="http://schemas.openxmlformats.org/officeDocument/2006/customXml" ds:itemID="{348EF981-FE28-4F7C-82E0-C8024A7C18B9}"/>
</file>

<file path=customXml/itemProps4.xml><?xml version="1.0" encoding="utf-8"?>
<ds:datastoreItem xmlns:ds="http://schemas.openxmlformats.org/officeDocument/2006/customXml" ds:itemID="{91BE4F51-BC5F-465E-B9F8-2E674E229B87}"/>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Piecework reconciliation template</vt:lpstr>
    </vt:vector>
  </TitlesOfParts>
  <Manager/>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reconciliation template</dc:title>
  <dc:subject>Piecework reconciliation template</dc:subject>
  <dc:creator/>
  <cp:keywords>piecework, pieceworker, horticulture, template, time, wages</cp:keywords>
  <dc:description/>
  <cp:lastModifiedBy/>
  <cp:revision>1</cp:revision>
  <dcterms:created xsi:type="dcterms:W3CDTF">2024-11-26T00:34:00Z</dcterms:created>
  <dcterms:modified xsi:type="dcterms:W3CDTF">2024-11-26T00:36:00Z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2024-11-26T00:36:22Z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cc80a015-7824-4dc4-81c1-fb04efbf13cb</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689;#2024-11 - DES Feedback|742370cf-1b92-4d64-b9f9-b409603efec6</vt:lpwstr>
  </property>
  <property fmtid="{D5CDD505-2E9C-101B-9397-08002B2CF9AE}" pid="13" name="FWO_BCS">
    <vt:lpwstr/>
  </property>
  <property fmtid="{D5CDD505-2E9C-101B-9397-08002B2CF9AE}" pid="14" name="_dlc_DocIdItemGuid">
    <vt:lpwstr>8ab030ed-da9b-42c9-9811-6923e25c22fc</vt:lpwstr>
  </property>
</Properties>
</file>